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9C9C4"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t xml:space="preserve">Name of Journal: </w:t>
      </w:r>
      <w:r w:rsidRPr="006C02A7">
        <w:rPr>
          <w:rFonts w:ascii="Book Antiqua" w:eastAsia="Book Antiqua" w:hAnsi="Book Antiqua" w:cs="Book Antiqua"/>
          <w:i/>
          <w:color w:val="000000"/>
        </w:rPr>
        <w:t>World Journal of Gastrointestinal Oncology</w:t>
      </w:r>
    </w:p>
    <w:p w14:paraId="5DCE3C3E"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t xml:space="preserve">Manuscript NO: </w:t>
      </w:r>
      <w:r w:rsidRPr="006C02A7">
        <w:rPr>
          <w:rFonts w:ascii="Book Antiqua" w:eastAsia="Book Antiqua" w:hAnsi="Book Antiqua" w:cs="Book Antiqua"/>
          <w:color w:val="000000"/>
        </w:rPr>
        <w:t>58748</w:t>
      </w:r>
    </w:p>
    <w:p w14:paraId="4BEA00C5"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t xml:space="preserve">Manuscript Type: </w:t>
      </w:r>
      <w:r w:rsidRPr="006C02A7">
        <w:rPr>
          <w:rFonts w:ascii="Book Antiqua" w:eastAsia="Book Antiqua" w:hAnsi="Book Antiqua" w:cs="Book Antiqua"/>
          <w:color w:val="000000"/>
        </w:rPr>
        <w:t>META-ANALYSIS</w:t>
      </w:r>
    </w:p>
    <w:p w14:paraId="6B2C7522" w14:textId="77777777" w:rsidR="00A77B3E" w:rsidRPr="006C02A7" w:rsidRDefault="00A77B3E">
      <w:pPr>
        <w:spacing w:line="360" w:lineRule="auto"/>
        <w:jc w:val="both"/>
        <w:rPr>
          <w:rFonts w:ascii="Book Antiqua" w:hAnsi="Book Antiqua"/>
        </w:rPr>
      </w:pPr>
    </w:p>
    <w:p w14:paraId="239684F3" w14:textId="6EC06705"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t xml:space="preserve">Prognostic impact of at least 12 </w:t>
      </w:r>
      <w:r w:rsidR="00B54DE0" w:rsidRPr="006C02A7">
        <w:rPr>
          <w:rFonts w:ascii="Book Antiqua" w:eastAsia="Book Antiqua" w:hAnsi="Book Antiqua" w:cs="Book Antiqua"/>
          <w:b/>
          <w:color w:val="000000"/>
        </w:rPr>
        <w:t>l</w:t>
      </w:r>
      <w:r w:rsidRPr="006C02A7">
        <w:rPr>
          <w:rFonts w:ascii="Book Antiqua" w:eastAsia="Book Antiqua" w:hAnsi="Book Antiqua" w:cs="Book Antiqua"/>
          <w:b/>
          <w:color w:val="000000"/>
        </w:rPr>
        <w:t>ymph nodes after neoadjuvant therapy in rectal cancer</w:t>
      </w:r>
      <w:r w:rsidR="00B54DE0" w:rsidRPr="006C02A7">
        <w:rPr>
          <w:rFonts w:ascii="Book Antiqua" w:hAnsi="Book Antiqua" w:cs="Book Antiqua"/>
          <w:b/>
          <w:color w:val="000000"/>
          <w:lang w:eastAsia="zh-CN"/>
        </w:rPr>
        <w:t xml:space="preserve">: </w:t>
      </w:r>
      <w:r w:rsidRPr="006C02A7">
        <w:rPr>
          <w:rFonts w:ascii="Book Antiqua" w:eastAsia="Book Antiqua" w:hAnsi="Book Antiqua" w:cs="Book Antiqua"/>
          <w:b/>
          <w:color w:val="000000"/>
        </w:rPr>
        <w:t xml:space="preserve">A </w:t>
      </w:r>
      <w:r w:rsidR="00B54DE0" w:rsidRPr="006C02A7">
        <w:rPr>
          <w:rFonts w:ascii="Book Antiqua" w:eastAsia="Book Antiqua" w:hAnsi="Book Antiqua" w:cs="Book Antiqua"/>
          <w:b/>
          <w:color w:val="000000"/>
        </w:rPr>
        <w:t>m</w:t>
      </w:r>
      <w:r w:rsidRPr="006C02A7">
        <w:rPr>
          <w:rFonts w:ascii="Book Antiqua" w:eastAsia="Book Antiqua" w:hAnsi="Book Antiqua" w:cs="Book Antiqua"/>
          <w:b/>
          <w:color w:val="000000"/>
        </w:rPr>
        <w:t>eta-analysis</w:t>
      </w:r>
    </w:p>
    <w:p w14:paraId="607731D2" w14:textId="77777777" w:rsidR="00A77B3E" w:rsidRPr="006C02A7" w:rsidRDefault="00A77B3E">
      <w:pPr>
        <w:spacing w:line="360" w:lineRule="auto"/>
        <w:jc w:val="both"/>
        <w:rPr>
          <w:rFonts w:ascii="Book Antiqua" w:hAnsi="Book Antiqua"/>
        </w:rPr>
      </w:pPr>
    </w:p>
    <w:p w14:paraId="57BF336F" w14:textId="5129516D" w:rsidR="00A77B3E" w:rsidRPr="006C02A7" w:rsidRDefault="00B54DE0">
      <w:pPr>
        <w:spacing w:line="360" w:lineRule="auto"/>
        <w:jc w:val="both"/>
        <w:rPr>
          <w:rFonts w:ascii="Book Antiqua" w:hAnsi="Book Antiqua"/>
        </w:rPr>
      </w:pPr>
      <w:r w:rsidRPr="006C02A7">
        <w:rPr>
          <w:rFonts w:ascii="Book Antiqua" w:eastAsia="Book Antiqua" w:hAnsi="Book Antiqua" w:cs="Book Antiqua"/>
          <w:color w:val="000000"/>
        </w:rPr>
        <w:t>Tan L</w:t>
      </w:r>
      <w:r w:rsidRPr="006C02A7">
        <w:rPr>
          <w:rFonts w:ascii="Book Antiqua" w:eastAsia="Book Antiqua" w:hAnsi="Book Antiqua" w:cs="Book Antiqua"/>
          <w:i/>
          <w:iCs/>
          <w:color w:val="000000"/>
        </w:rPr>
        <w:t xml:space="preserve"> et al</w:t>
      </w:r>
      <w:r w:rsidRPr="006C02A7">
        <w:rPr>
          <w:rFonts w:ascii="Book Antiqua" w:eastAsia="Book Antiqua" w:hAnsi="Book Antiqua" w:cs="Book Antiqua"/>
          <w:color w:val="000000"/>
        </w:rPr>
        <w:t xml:space="preserve">. </w:t>
      </w:r>
      <w:r w:rsidR="00A87115">
        <w:rPr>
          <w:rFonts w:ascii="Book Antiqua" w:eastAsia="Book Antiqua" w:hAnsi="Book Antiqua" w:cs="Book Antiqua"/>
          <w:color w:val="000000"/>
        </w:rPr>
        <w:t>R</w:t>
      </w:r>
      <w:r w:rsidR="00A87115" w:rsidRPr="00A87115">
        <w:rPr>
          <w:rFonts w:ascii="Book Antiqua" w:eastAsia="Book Antiqua" w:hAnsi="Book Antiqua" w:cs="Book Antiqua"/>
          <w:color w:val="000000"/>
        </w:rPr>
        <w:t xml:space="preserve">ectal cancer </w:t>
      </w:r>
      <w:r w:rsidR="00A87115">
        <w:rPr>
          <w:rFonts w:ascii="Book Antiqua" w:eastAsia="Book Antiqua" w:hAnsi="Book Antiqua" w:cs="Book Antiqua"/>
          <w:color w:val="000000"/>
        </w:rPr>
        <w:t>p</w:t>
      </w:r>
      <w:r w:rsidR="00A87115" w:rsidRPr="00A87115">
        <w:rPr>
          <w:rFonts w:ascii="Book Antiqua" w:eastAsia="Book Antiqua" w:hAnsi="Book Antiqua" w:cs="Book Antiqua"/>
          <w:color w:val="000000"/>
        </w:rPr>
        <w:t xml:space="preserve">rognosis </w:t>
      </w:r>
      <w:r w:rsidR="00A87115">
        <w:rPr>
          <w:rFonts w:ascii="Book Antiqua" w:eastAsia="Book Antiqua" w:hAnsi="Book Antiqua" w:cs="Book Antiqua"/>
          <w:color w:val="000000"/>
        </w:rPr>
        <w:t>upon</w:t>
      </w:r>
      <w:r w:rsidR="00B616AC" w:rsidRPr="00FA1F9F">
        <w:rPr>
          <w:rFonts w:ascii="Book Antiqua" w:eastAsia="Book Antiqua" w:hAnsi="Book Antiqua" w:cs="Book Antiqua"/>
          <w:color w:val="000000"/>
        </w:rPr>
        <w:t xml:space="preserve"> </w:t>
      </w:r>
      <w:r w:rsidR="00015065" w:rsidRPr="00015065">
        <w:rPr>
          <w:rFonts w:ascii="Book Antiqua" w:eastAsia="Book Antiqua" w:hAnsi="Book Antiqua" w:cs="Book Antiqua"/>
          <w:color w:val="000000"/>
        </w:rPr>
        <w:t>dissect</w:t>
      </w:r>
      <w:r w:rsidR="00A87115">
        <w:rPr>
          <w:rFonts w:ascii="Book Antiqua" w:eastAsia="Book Antiqua" w:hAnsi="Book Antiqua" w:cs="Book Antiqua"/>
          <w:color w:val="000000"/>
        </w:rPr>
        <w:t>ing 12</w:t>
      </w:r>
      <w:r w:rsidR="00015065" w:rsidRPr="00015065">
        <w:rPr>
          <w:rFonts w:ascii="Book Antiqua" w:eastAsia="Book Antiqua" w:hAnsi="Book Antiqua" w:cs="Book Antiqua"/>
          <w:color w:val="000000"/>
        </w:rPr>
        <w:t xml:space="preserve"> lymph node</w:t>
      </w:r>
      <w:r w:rsidR="00A87115">
        <w:rPr>
          <w:rFonts w:ascii="Book Antiqua" w:eastAsia="Book Antiqua" w:hAnsi="Book Antiqua" w:cs="Book Antiqua"/>
          <w:color w:val="000000"/>
        </w:rPr>
        <w:t>s</w:t>
      </w:r>
    </w:p>
    <w:p w14:paraId="5D25039D" w14:textId="77777777" w:rsidR="00A77B3E" w:rsidRPr="006C02A7" w:rsidRDefault="00A77B3E">
      <w:pPr>
        <w:spacing w:line="360" w:lineRule="auto"/>
        <w:jc w:val="both"/>
        <w:rPr>
          <w:rFonts w:ascii="Book Antiqua" w:hAnsi="Book Antiqua"/>
        </w:rPr>
      </w:pPr>
    </w:p>
    <w:p w14:paraId="70087327" w14:textId="7F92B9FB"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Ling Tan, Zi</w:t>
      </w:r>
      <w:r w:rsidR="00AE3CA2" w:rsidRPr="006C02A7">
        <w:rPr>
          <w:rFonts w:ascii="Book Antiqua" w:eastAsia="Book Antiqua" w:hAnsi="Book Antiqua" w:cs="Book Antiqua"/>
          <w:color w:val="000000"/>
        </w:rPr>
        <w:t>-L</w:t>
      </w:r>
      <w:r w:rsidRPr="006C02A7">
        <w:rPr>
          <w:rFonts w:ascii="Book Antiqua" w:eastAsia="Book Antiqua" w:hAnsi="Book Antiqua" w:cs="Book Antiqua"/>
          <w:color w:val="000000"/>
        </w:rPr>
        <w:t>in Liu, Zhou Ma, Zhou He, Lin</w:t>
      </w:r>
      <w:r w:rsidR="00AE3CA2" w:rsidRPr="006C02A7">
        <w:rPr>
          <w:rFonts w:ascii="Book Antiqua" w:eastAsia="Book Antiqua" w:hAnsi="Book Antiqua" w:cs="Book Antiqua"/>
          <w:color w:val="000000"/>
        </w:rPr>
        <w:t>-H</w:t>
      </w:r>
      <w:r w:rsidRPr="006C02A7">
        <w:rPr>
          <w:rFonts w:ascii="Book Antiqua" w:eastAsia="Book Antiqua" w:hAnsi="Book Antiqua" w:cs="Book Antiqua"/>
          <w:color w:val="000000"/>
        </w:rPr>
        <w:t>an Tang, Yi</w:t>
      </w:r>
      <w:r w:rsidR="00AE3CA2" w:rsidRPr="006C02A7">
        <w:rPr>
          <w:rFonts w:ascii="Book Antiqua" w:eastAsia="Book Antiqua" w:hAnsi="Book Antiqua" w:cs="Book Antiqua"/>
          <w:color w:val="000000"/>
        </w:rPr>
        <w:t>-L</w:t>
      </w:r>
      <w:r w:rsidRPr="006C02A7">
        <w:rPr>
          <w:rFonts w:ascii="Book Antiqua" w:eastAsia="Book Antiqua" w:hAnsi="Book Antiqua" w:cs="Book Antiqua"/>
          <w:color w:val="000000"/>
        </w:rPr>
        <w:t>ei Liu, Jiang</w:t>
      </w:r>
      <w:r w:rsidR="00AE3CA2" w:rsidRPr="006C02A7">
        <w:rPr>
          <w:rFonts w:ascii="Book Antiqua" w:eastAsia="Book Antiqua" w:hAnsi="Book Antiqua" w:cs="Book Antiqua"/>
          <w:color w:val="000000"/>
        </w:rPr>
        <w:t>-W</w:t>
      </w:r>
      <w:r w:rsidRPr="006C02A7">
        <w:rPr>
          <w:rFonts w:ascii="Book Antiqua" w:eastAsia="Book Antiqua" w:hAnsi="Book Antiqua" w:cs="Book Antiqua"/>
          <w:color w:val="000000"/>
        </w:rPr>
        <w:t>ei Xiao</w:t>
      </w:r>
    </w:p>
    <w:p w14:paraId="0F368633" w14:textId="77777777" w:rsidR="00A77B3E" w:rsidRPr="006C02A7" w:rsidRDefault="00A77B3E">
      <w:pPr>
        <w:spacing w:line="360" w:lineRule="auto"/>
        <w:jc w:val="both"/>
        <w:rPr>
          <w:rFonts w:ascii="Book Antiqua" w:hAnsi="Book Antiqua"/>
        </w:rPr>
      </w:pPr>
    </w:p>
    <w:p w14:paraId="382AB638" w14:textId="143F9973" w:rsidR="00A77B3E" w:rsidRPr="006C02A7" w:rsidRDefault="004D04E4">
      <w:pPr>
        <w:spacing w:line="360" w:lineRule="auto"/>
        <w:jc w:val="both"/>
        <w:rPr>
          <w:rFonts w:ascii="Book Antiqua" w:hAnsi="Book Antiqua"/>
        </w:rPr>
      </w:pPr>
      <w:r w:rsidRPr="006C02A7">
        <w:rPr>
          <w:rFonts w:ascii="Book Antiqua" w:eastAsia="Book Antiqua" w:hAnsi="Book Antiqua" w:cs="Book Antiqua"/>
          <w:b/>
          <w:bCs/>
          <w:color w:val="000000"/>
        </w:rPr>
        <w:t>Ling Tan, Zi</w:t>
      </w:r>
      <w:r w:rsidR="00AE3CA2" w:rsidRPr="006C02A7">
        <w:rPr>
          <w:rFonts w:ascii="Book Antiqua" w:eastAsia="Book Antiqua" w:hAnsi="Book Antiqua" w:cs="Book Antiqua"/>
          <w:b/>
          <w:bCs/>
          <w:color w:val="000000"/>
        </w:rPr>
        <w:t>-L</w:t>
      </w:r>
      <w:r w:rsidRPr="006C02A7">
        <w:rPr>
          <w:rFonts w:ascii="Book Antiqua" w:eastAsia="Book Antiqua" w:hAnsi="Book Antiqua" w:cs="Book Antiqua"/>
          <w:b/>
          <w:bCs/>
          <w:color w:val="000000"/>
        </w:rPr>
        <w:t>in Liu, Zhou Ma, Zhou He, Lin</w:t>
      </w:r>
      <w:r w:rsidR="00AE3CA2" w:rsidRPr="006C02A7">
        <w:rPr>
          <w:rFonts w:ascii="Book Antiqua" w:eastAsia="Book Antiqua" w:hAnsi="Book Antiqua" w:cs="Book Antiqua"/>
          <w:b/>
          <w:bCs/>
          <w:color w:val="000000"/>
        </w:rPr>
        <w:t>-H</w:t>
      </w:r>
      <w:r w:rsidRPr="006C02A7">
        <w:rPr>
          <w:rFonts w:ascii="Book Antiqua" w:eastAsia="Book Antiqua" w:hAnsi="Book Antiqua" w:cs="Book Antiqua"/>
          <w:b/>
          <w:bCs/>
          <w:color w:val="000000"/>
        </w:rPr>
        <w:t>an Tang, Yi</w:t>
      </w:r>
      <w:r w:rsidR="00AE3CA2" w:rsidRPr="006C02A7">
        <w:rPr>
          <w:rFonts w:ascii="Book Antiqua" w:eastAsia="Book Antiqua" w:hAnsi="Book Antiqua" w:cs="Book Antiqua"/>
          <w:b/>
          <w:bCs/>
          <w:color w:val="000000"/>
        </w:rPr>
        <w:t>-L</w:t>
      </w:r>
      <w:r w:rsidRPr="006C02A7">
        <w:rPr>
          <w:rFonts w:ascii="Book Antiqua" w:eastAsia="Book Antiqua" w:hAnsi="Book Antiqua" w:cs="Book Antiqua"/>
          <w:b/>
          <w:bCs/>
          <w:color w:val="000000"/>
        </w:rPr>
        <w:t xml:space="preserve">ei Liu, </w:t>
      </w:r>
      <w:r w:rsidR="00751CDA" w:rsidRPr="006C02A7">
        <w:rPr>
          <w:rFonts w:ascii="Book Antiqua" w:eastAsia="Book Antiqua" w:hAnsi="Book Antiqua" w:cs="Book Antiqua"/>
          <w:b/>
          <w:bCs/>
          <w:color w:val="000000"/>
        </w:rPr>
        <w:t xml:space="preserve">Jiang-Wei Xiao, </w:t>
      </w:r>
      <w:r w:rsidRPr="006C02A7">
        <w:rPr>
          <w:rFonts w:ascii="Book Antiqua" w:eastAsia="Book Antiqua" w:hAnsi="Book Antiqua" w:cs="Book Antiqua"/>
          <w:color w:val="000000"/>
        </w:rPr>
        <w:t>Department of Gastrointestinal Surgery, Clinical Medical College and The First Affiliated Hospital of Chengdu Medical College, Chengdu 610500, Sichuan</w:t>
      </w:r>
      <w:r w:rsidR="00751CDA" w:rsidRPr="006C02A7">
        <w:rPr>
          <w:rFonts w:ascii="Book Antiqua" w:eastAsia="Book Antiqua" w:hAnsi="Book Antiqua" w:cs="Book Antiqua"/>
          <w:color w:val="000000"/>
        </w:rPr>
        <w:t xml:space="preserve"> </w:t>
      </w:r>
      <w:r w:rsidR="00352EEE">
        <w:rPr>
          <w:rFonts w:ascii="Book Antiqua" w:eastAsia="Book Antiqua" w:hAnsi="Book Antiqua" w:cs="Book Antiqua"/>
          <w:color w:val="000000"/>
        </w:rPr>
        <w:t>P</w:t>
      </w:r>
      <w:r w:rsidR="00751CDA" w:rsidRPr="006C02A7">
        <w:rPr>
          <w:rFonts w:ascii="Book Antiqua" w:eastAsia="Book Antiqua" w:hAnsi="Book Antiqua" w:cs="Book Antiqua"/>
          <w:color w:val="000000"/>
        </w:rPr>
        <w:t>rovince</w:t>
      </w:r>
      <w:r w:rsidRPr="006C02A7">
        <w:rPr>
          <w:rFonts w:ascii="Book Antiqua" w:eastAsia="Book Antiqua" w:hAnsi="Book Antiqua" w:cs="Book Antiqua"/>
          <w:color w:val="000000"/>
        </w:rPr>
        <w:t>, China</w:t>
      </w:r>
    </w:p>
    <w:p w14:paraId="599D487A" w14:textId="77777777" w:rsidR="00A77B3E" w:rsidRPr="006C02A7" w:rsidRDefault="00A77B3E">
      <w:pPr>
        <w:spacing w:line="360" w:lineRule="auto"/>
        <w:jc w:val="both"/>
        <w:rPr>
          <w:rFonts w:ascii="Book Antiqua" w:hAnsi="Book Antiqua"/>
        </w:rPr>
      </w:pPr>
    </w:p>
    <w:p w14:paraId="01F24AC3" w14:textId="161572F0" w:rsidR="00A77B3E" w:rsidRPr="006C02A7" w:rsidRDefault="004D04E4">
      <w:pPr>
        <w:spacing w:line="360" w:lineRule="auto"/>
        <w:jc w:val="both"/>
        <w:rPr>
          <w:rFonts w:ascii="Book Antiqua" w:hAnsi="Book Antiqua"/>
        </w:rPr>
      </w:pPr>
      <w:r w:rsidRPr="006C02A7">
        <w:rPr>
          <w:rFonts w:ascii="Book Antiqua" w:eastAsia="Book Antiqua" w:hAnsi="Book Antiqua" w:cs="Book Antiqua"/>
          <w:b/>
          <w:bCs/>
          <w:color w:val="000000"/>
        </w:rPr>
        <w:t xml:space="preserve">Author contributions: </w:t>
      </w:r>
      <w:r w:rsidRPr="006C02A7">
        <w:rPr>
          <w:rFonts w:ascii="Book Antiqua" w:eastAsia="Book Antiqua" w:hAnsi="Book Antiqua" w:cs="Book Antiqua"/>
          <w:color w:val="000000"/>
        </w:rPr>
        <w:t xml:space="preserve">Tan </w:t>
      </w:r>
      <w:r w:rsidR="00120463" w:rsidRPr="006C02A7">
        <w:rPr>
          <w:rFonts w:ascii="Book Antiqua" w:eastAsia="Book Antiqua" w:hAnsi="Book Antiqua" w:cs="Book Antiqua"/>
          <w:color w:val="000000"/>
        </w:rPr>
        <w:t>L</w:t>
      </w:r>
      <w:r w:rsidR="00256D84" w:rsidRPr="006C02A7">
        <w:rPr>
          <w:rFonts w:ascii="Book Antiqua" w:eastAsia="Book Antiqua" w:hAnsi="Book Antiqua" w:cs="Book Antiqua"/>
          <w:color w:val="000000"/>
        </w:rPr>
        <w:t xml:space="preserve"> and</w:t>
      </w:r>
      <w:r w:rsidR="00120463" w:rsidRPr="006C02A7">
        <w:rPr>
          <w:rFonts w:ascii="Book Antiqua" w:eastAsia="Book Antiqua" w:hAnsi="Book Antiqua" w:cs="Book Antiqua"/>
          <w:color w:val="000000"/>
        </w:rPr>
        <w:t xml:space="preserve"> </w:t>
      </w:r>
      <w:r w:rsidR="00256D84" w:rsidRPr="006C02A7">
        <w:rPr>
          <w:rFonts w:ascii="Book Antiqua" w:eastAsia="Book Antiqua" w:hAnsi="Book Antiqua" w:cs="Book Antiqua"/>
          <w:color w:val="000000"/>
        </w:rPr>
        <w:t xml:space="preserve">Liu ZL </w:t>
      </w:r>
      <w:r w:rsidR="00FB69A2">
        <w:rPr>
          <w:rFonts w:ascii="Book Antiqua" w:eastAsia="Book Antiqua" w:hAnsi="Book Antiqua" w:cs="Book Antiqua"/>
          <w:color w:val="000000"/>
        </w:rPr>
        <w:t xml:space="preserve">performed </w:t>
      </w:r>
      <w:r w:rsidR="00256D84" w:rsidRPr="006C02A7">
        <w:rPr>
          <w:rFonts w:ascii="Book Antiqua" w:eastAsia="Book Antiqua" w:hAnsi="Book Antiqua" w:cs="Book Antiqua"/>
          <w:color w:val="000000"/>
        </w:rPr>
        <w:t xml:space="preserve">data </w:t>
      </w:r>
      <w:r w:rsidRPr="006C02A7">
        <w:rPr>
          <w:rFonts w:ascii="Book Antiqua" w:eastAsia="Book Antiqua" w:hAnsi="Book Antiqua" w:cs="Book Antiqua"/>
          <w:color w:val="000000"/>
        </w:rPr>
        <w:t>acquisition</w:t>
      </w:r>
      <w:r w:rsidR="00256D84" w:rsidRPr="006C02A7">
        <w:rPr>
          <w:rFonts w:ascii="Book Antiqua" w:eastAsia="Book Antiqua" w:hAnsi="Book Antiqua" w:cs="Book Antiqua"/>
          <w:color w:val="000000"/>
        </w:rPr>
        <w:t>,</w:t>
      </w:r>
      <w:r w:rsidRPr="006C02A7">
        <w:rPr>
          <w:rFonts w:ascii="Book Antiqua" w:eastAsia="Book Antiqua" w:hAnsi="Book Antiqua" w:cs="Book Antiqua"/>
          <w:color w:val="000000"/>
        </w:rPr>
        <w:t xml:space="preserve"> analysis</w:t>
      </w:r>
      <w:r w:rsidR="006F4853">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00AE2BC9" w:rsidRPr="006C02A7">
        <w:rPr>
          <w:rFonts w:ascii="Book Antiqua" w:eastAsia="Book Antiqua" w:hAnsi="Book Antiqua" w:cs="Book Antiqua"/>
          <w:color w:val="000000"/>
        </w:rPr>
        <w:t xml:space="preserve">and </w:t>
      </w:r>
      <w:r w:rsidRPr="006C02A7">
        <w:rPr>
          <w:rFonts w:ascii="Book Antiqua" w:eastAsia="Book Antiqua" w:hAnsi="Book Antiqua" w:cs="Book Antiqua"/>
          <w:color w:val="000000"/>
        </w:rPr>
        <w:t>interpretation</w:t>
      </w:r>
      <w:r w:rsidR="00AE2BC9" w:rsidRPr="006C02A7">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00256D84" w:rsidRPr="006C02A7">
        <w:rPr>
          <w:rFonts w:ascii="Book Antiqua" w:eastAsia="Book Antiqua" w:hAnsi="Book Antiqua" w:cs="Book Antiqua"/>
          <w:color w:val="000000"/>
        </w:rPr>
        <w:t xml:space="preserve">and </w:t>
      </w:r>
      <w:r w:rsidRPr="006C02A7">
        <w:rPr>
          <w:rFonts w:ascii="Book Antiqua" w:eastAsia="Book Antiqua" w:hAnsi="Book Antiqua" w:cs="Book Antiqua"/>
          <w:color w:val="000000"/>
        </w:rPr>
        <w:t>draft</w:t>
      </w:r>
      <w:r w:rsidR="00256D84" w:rsidRPr="006C02A7">
        <w:rPr>
          <w:rFonts w:ascii="Book Antiqua" w:eastAsia="Book Antiqua" w:hAnsi="Book Antiqua" w:cs="Book Antiqua"/>
          <w:color w:val="000000"/>
        </w:rPr>
        <w:t>ed the manuscript</w:t>
      </w:r>
      <w:r w:rsidRPr="006C02A7">
        <w:rPr>
          <w:rFonts w:ascii="Book Antiqua" w:eastAsia="Book Antiqua" w:hAnsi="Book Antiqua" w:cs="Book Antiqua"/>
          <w:color w:val="000000"/>
        </w:rPr>
        <w:t>; Ma</w:t>
      </w:r>
      <w:r w:rsidR="00120463" w:rsidRPr="006C02A7">
        <w:rPr>
          <w:rFonts w:ascii="Book Antiqua" w:eastAsia="Book Antiqua" w:hAnsi="Book Antiqua" w:cs="Book Antiqua"/>
          <w:color w:val="000000"/>
        </w:rPr>
        <w:t xml:space="preserve"> Z</w:t>
      </w:r>
      <w:r w:rsidR="00256D84" w:rsidRPr="006C02A7">
        <w:rPr>
          <w:rFonts w:ascii="Book Antiqua" w:eastAsia="Book Antiqua" w:hAnsi="Book Antiqua" w:cs="Book Antiqua"/>
          <w:color w:val="000000"/>
        </w:rPr>
        <w:t>, He Z</w:t>
      </w:r>
      <w:r w:rsidR="00FB69A2">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00256D84" w:rsidRPr="006C02A7">
        <w:rPr>
          <w:rFonts w:ascii="Book Antiqua" w:eastAsia="Book Antiqua" w:hAnsi="Book Antiqua" w:cs="Book Antiqua"/>
          <w:color w:val="000000"/>
        </w:rPr>
        <w:t>Tang LH</w:t>
      </w:r>
      <w:r w:rsidR="006F4853">
        <w:rPr>
          <w:rFonts w:ascii="Book Antiqua" w:eastAsia="Book Antiqua" w:hAnsi="Book Antiqua" w:cs="Book Antiqua"/>
          <w:color w:val="000000"/>
        </w:rPr>
        <w:t>,</w:t>
      </w:r>
      <w:r w:rsidR="00256D84" w:rsidRPr="006C02A7">
        <w:rPr>
          <w:rFonts w:ascii="Book Antiqua" w:eastAsia="Book Antiqua" w:hAnsi="Book Antiqua" w:cs="Book Antiqua"/>
          <w:color w:val="000000"/>
        </w:rPr>
        <w:t xml:space="preserve"> and Liu YL contributed to data </w:t>
      </w:r>
      <w:r w:rsidRPr="006C02A7">
        <w:rPr>
          <w:rFonts w:ascii="Book Antiqua" w:eastAsia="Book Antiqua" w:hAnsi="Book Antiqua" w:cs="Book Antiqua"/>
          <w:color w:val="000000"/>
        </w:rPr>
        <w:t>interpretation</w:t>
      </w:r>
      <w:r w:rsidR="00256D84" w:rsidRPr="006C02A7">
        <w:rPr>
          <w:rFonts w:ascii="Book Antiqua" w:eastAsia="Book Antiqua" w:hAnsi="Book Antiqua" w:cs="Book Antiqua"/>
          <w:color w:val="000000"/>
        </w:rPr>
        <w:t xml:space="preserve"> and </w:t>
      </w:r>
      <w:r w:rsidRPr="006C02A7">
        <w:rPr>
          <w:rFonts w:ascii="Book Antiqua" w:eastAsia="Book Antiqua" w:hAnsi="Book Antiqua" w:cs="Book Antiqua"/>
          <w:color w:val="000000"/>
        </w:rPr>
        <w:t>revis</w:t>
      </w:r>
      <w:r w:rsidR="00256D84" w:rsidRPr="006C02A7">
        <w:rPr>
          <w:rFonts w:ascii="Book Antiqua" w:eastAsia="Book Antiqua" w:hAnsi="Book Antiqua" w:cs="Book Antiqua"/>
          <w:color w:val="000000"/>
        </w:rPr>
        <w:t>ed</w:t>
      </w:r>
      <w:r w:rsidRPr="006C02A7">
        <w:rPr>
          <w:rFonts w:ascii="Book Antiqua" w:eastAsia="Book Antiqua" w:hAnsi="Book Antiqua" w:cs="Book Antiqua"/>
          <w:color w:val="000000"/>
        </w:rPr>
        <w:t xml:space="preserve"> the </w:t>
      </w:r>
      <w:r w:rsidR="00256D84" w:rsidRPr="006C02A7">
        <w:rPr>
          <w:rFonts w:ascii="Book Antiqua" w:eastAsia="Book Antiqua" w:hAnsi="Book Antiqua" w:cs="Book Antiqua"/>
          <w:color w:val="000000"/>
        </w:rPr>
        <w:t>manuscript</w:t>
      </w:r>
      <w:r w:rsidRPr="006C02A7">
        <w:rPr>
          <w:rFonts w:ascii="Book Antiqua" w:eastAsia="Book Antiqua" w:hAnsi="Book Antiqua" w:cs="Book Antiqua"/>
          <w:color w:val="000000"/>
        </w:rPr>
        <w:t>; Xiao</w:t>
      </w:r>
      <w:r w:rsidR="00120463" w:rsidRPr="006C02A7">
        <w:rPr>
          <w:rFonts w:ascii="Book Antiqua" w:eastAsia="Book Antiqua" w:hAnsi="Book Antiqua" w:cs="Book Antiqua"/>
          <w:color w:val="000000"/>
        </w:rPr>
        <w:t xml:space="preserve"> JW</w:t>
      </w:r>
      <w:r w:rsidRPr="006C02A7">
        <w:rPr>
          <w:rFonts w:ascii="Book Antiqua" w:eastAsia="Book Antiqua" w:hAnsi="Book Antiqua" w:cs="Book Antiqua"/>
          <w:color w:val="000000"/>
        </w:rPr>
        <w:t xml:space="preserve"> </w:t>
      </w:r>
      <w:r w:rsidR="00256D84" w:rsidRPr="006C02A7">
        <w:rPr>
          <w:rFonts w:ascii="Book Antiqua" w:eastAsia="Book Antiqua" w:hAnsi="Book Antiqua" w:cs="Book Antiqua"/>
          <w:color w:val="000000"/>
        </w:rPr>
        <w:t xml:space="preserve">contributed to study </w:t>
      </w:r>
      <w:r w:rsidRPr="006C02A7">
        <w:rPr>
          <w:rFonts w:ascii="Book Antiqua" w:eastAsia="Book Antiqua" w:hAnsi="Book Antiqua" w:cs="Book Antiqua"/>
          <w:color w:val="000000"/>
        </w:rPr>
        <w:t xml:space="preserve">conception and design, </w:t>
      </w:r>
      <w:r w:rsidR="00256D84" w:rsidRPr="006C02A7">
        <w:rPr>
          <w:rFonts w:ascii="Book Antiqua" w:eastAsia="Book Antiqua" w:hAnsi="Book Antiqua" w:cs="Book Antiqua"/>
          <w:color w:val="000000"/>
        </w:rPr>
        <w:t xml:space="preserve">and </w:t>
      </w:r>
      <w:r w:rsidRPr="006C02A7">
        <w:rPr>
          <w:rFonts w:ascii="Book Antiqua" w:eastAsia="Book Antiqua" w:hAnsi="Book Antiqua" w:cs="Book Antiqua"/>
          <w:color w:val="000000"/>
        </w:rPr>
        <w:t>critical revision</w:t>
      </w:r>
      <w:r w:rsidR="006F4853">
        <w:rPr>
          <w:rFonts w:ascii="Book Antiqua" w:eastAsia="Book Antiqua" w:hAnsi="Book Antiqua" w:cs="Book Antiqua"/>
          <w:color w:val="000000"/>
        </w:rPr>
        <w:t xml:space="preserve"> of the manuscript</w:t>
      </w:r>
      <w:r w:rsidR="00256D84" w:rsidRPr="006C02A7">
        <w:rPr>
          <w:rFonts w:ascii="Book Antiqua" w:eastAsia="Book Antiqua" w:hAnsi="Book Antiqua" w:cs="Book Antiqua"/>
          <w:color w:val="000000"/>
        </w:rPr>
        <w:t>; all authors approved the final version of the submitted manuscript</w:t>
      </w:r>
      <w:r w:rsidRPr="006C02A7">
        <w:rPr>
          <w:rFonts w:ascii="Book Antiqua" w:eastAsia="Book Antiqua" w:hAnsi="Book Antiqua" w:cs="Book Antiqua"/>
          <w:color w:val="000000"/>
        </w:rPr>
        <w:t>.</w:t>
      </w:r>
    </w:p>
    <w:p w14:paraId="472AD788" w14:textId="77777777" w:rsidR="00A77B3E" w:rsidRPr="006C02A7" w:rsidRDefault="00A77B3E">
      <w:pPr>
        <w:spacing w:line="360" w:lineRule="auto"/>
        <w:jc w:val="both"/>
        <w:rPr>
          <w:rFonts w:ascii="Book Antiqua" w:hAnsi="Book Antiqua"/>
        </w:rPr>
      </w:pPr>
    </w:p>
    <w:p w14:paraId="519B5B31" w14:textId="7DB288A6" w:rsidR="00A77B3E" w:rsidRPr="006C02A7" w:rsidRDefault="004D04E4">
      <w:pPr>
        <w:spacing w:line="360" w:lineRule="auto"/>
        <w:jc w:val="both"/>
        <w:rPr>
          <w:rFonts w:ascii="Book Antiqua" w:hAnsi="Book Antiqua"/>
        </w:rPr>
      </w:pPr>
      <w:r w:rsidRPr="006C02A7">
        <w:rPr>
          <w:rFonts w:ascii="Book Antiqua" w:eastAsia="Book Antiqua" w:hAnsi="Book Antiqua" w:cs="Book Antiqua"/>
          <w:b/>
          <w:bCs/>
          <w:color w:val="000000"/>
        </w:rPr>
        <w:t xml:space="preserve">Supported </w:t>
      </w:r>
      <w:r w:rsidRPr="00FB69A2">
        <w:rPr>
          <w:rFonts w:ascii="Book Antiqua" w:eastAsia="Book Antiqua" w:hAnsi="Book Antiqua" w:cs="Book Antiqua"/>
          <w:b/>
          <w:bCs/>
          <w:color w:val="000000"/>
        </w:rPr>
        <w:t xml:space="preserve">by </w:t>
      </w:r>
      <w:r w:rsidR="003D54A6" w:rsidRPr="00FB69A2">
        <w:rPr>
          <w:rFonts w:ascii="Book Antiqua" w:eastAsia="Book Antiqua" w:hAnsi="Book Antiqua" w:cs="Book Antiqua"/>
          <w:color w:val="000000"/>
        </w:rPr>
        <w:t xml:space="preserve">the </w:t>
      </w:r>
      <w:r w:rsidRPr="00FB69A2">
        <w:rPr>
          <w:rFonts w:ascii="Book Antiqua" w:eastAsia="Book Antiqua" w:hAnsi="Book Antiqua" w:cs="Book Antiqua"/>
          <w:color w:val="000000"/>
        </w:rPr>
        <w:t>National Natura</w:t>
      </w:r>
      <w:r w:rsidR="00213841" w:rsidRPr="00FB69A2">
        <w:rPr>
          <w:rFonts w:ascii="Book Antiqua" w:eastAsia="Book Antiqua" w:hAnsi="Book Antiqua" w:cs="Book Antiqua"/>
          <w:color w:val="000000"/>
        </w:rPr>
        <w:t>l</w:t>
      </w:r>
      <w:r w:rsidRPr="00FB69A2">
        <w:rPr>
          <w:rFonts w:ascii="Book Antiqua" w:eastAsia="Book Antiqua" w:hAnsi="Book Antiqua" w:cs="Book Antiqua"/>
          <w:color w:val="000000"/>
        </w:rPr>
        <w:t xml:space="preserve"> Science Foundation of China, </w:t>
      </w:r>
      <w:r w:rsidR="00A35D25" w:rsidRPr="00FB69A2">
        <w:rPr>
          <w:rFonts w:ascii="Book Antiqua" w:eastAsia="Book Antiqua" w:hAnsi="Book Antiqua" w:cs="Book Antiqua"/>
          <w:color w:val="000000"/>
        </w:rPr>
        <w:t>N</w:t>
      </w:r>
      <w:r w:rsidR="009644B5" w:rsidRPr="00FB69A2">
        <w:rPr>
          <w:rFonts w:ascii="Book Antiqua" w:eastAsia="Book Antiqua" w:hAnsi="Book Antiqua" w:cs="Book Antiqua"/>
          <w:color w:val="000000"/>
        </w:rPr>
        <w:t>o</w:t>
      </w:r>
      <w:r w:rsidR="00A35D25" w:rsidRPr="00FB69A2">
        <w:rPr>
          <w:rFonts w:ascii="Book Antiqua" w:eastAsia="Book Antiqua" w:hAnsi="Book Antiqua" w:cs="Book Antiqua"/>
          <w:color w:val="000000"/>
        </w:rPr>
        <w:t>.</w:t>
      </w:r>
      <w:r w:rsidR="009644B5" w:rsidRPr="00FB69A2">
        <w:rPr>
          <w:rFonts w:ascii="Book Antiqua" w:eastAsia="Book Antiqua" w:hAnsi="Book Antiqua" w:cs="Book Antiqua"/>
          <w:color w:val="000000"/>
        </w:rPr>
        <w:t xml:space="preserve"> </w:t>
      </w:r>
      <w:r w:rsidR="00A35D25" w:rsidRPr="00FB69A2">
        <w:rPr>
          <w:rFonts w:ascii="Book Antiqua" w:eastAsia="Book Antiqua" w:hAnsi="Book Antiqua" w:cs="Book Antiqua"/>
          <w:color w:val="000000"/>
        </w:rPr>
        <w:t xml:space="preserve">81070378 and </w:t>
      </w:r>
      <w:r w:rsidRPr="00FB69A2">
        <w:rPr>
          <w:rFonts w:ascii="Book Antiqua" w:eastAsia="Book Antiqua" w:hAnsi="Book Antiqua" w:cs="Book Antiqua"/>
          <w:color w:val="000000"/>
        </w:rPr>
        <w:t>81270561; an</w:t>
      </w:r>
      <w:r w:rsidRPr="006C02A7">
        <w:rPr>
          <w:rFonts w:ascii="Book Antiqua" w:eastAsia="Book Antiqua" w:hAnsi="Book Antiqua" w:cs="Book Antiqua"/>
          <w:color w:val="000000"/>
        </w:rPr>
        <w:t xml:space="preserve">d Special Research Fund for </w:t>
      </w:r>
      <w:r w:rsidR="003D54A6" w:rsidRPr="006C02A7">
        <w:rPr>
          <w:rFonts w:ascii="Book Antiqua" w:eastAsia="Book Antiqua" w:hAnsi="Book Antiqua" w:cs="Book Antiqua"/>
          <w:color w:val="000000"/>
        </w:rPr>
        <w:t>T</w:t>
      </w:r>
      <w:r w:rsidRPr="006C02A7">
        <w:rPr>
          <w:rFonts w:ascii="Book Antiqua" w:eastAsia="Book Antiqua" w:hAnsi="Book Antiqua" w:cs="Book Antiqua"/>
          <w:color w:val="000000"/>
        </w:rPr>
        <w:t>he First Affiliated Hospital of Chengdu Medical College, N</w:t>
      </w:r>
      <w:r w:rsidR="003D54A6" w:rsidRPr="006C02A7">
        <w:rPr>
          <w:rFonts w:ascii="Book Antiqua" w:eastAsia="Book Antiqua" w:hAnsi="Book Antiqua" w:cs="Book Antiqua"/>
          <w:color w:val="000000"/>
        </w:rPr>
        <w:t>o</w:t>
      </w:r>
      <w:r w:rsidRPr="006C02A7">
        <w:rPr>
          <w:rFonts w:ascii="Book Antiqua" w:eastAsia="Book Antiqua" w:hAnsi="Book Antiqua" w:cs="Book Antiqua"/>
          <w:color w:val="000000"/>
        </w:rPr>
        <w:t>.</w:t>
      </w:r>
      <w:r w:rsidR="003D54A6"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CYFY2019YB08.</w:t>
      </w:r>
    </w:p>
    <w:p w14:paraId="50064F06" w14:textId="77777777" w:rsidR="00A77B3E" w:rsidRPr="006C02A7" w:rsidRDefault="00A77B3E">
      <w:pPr>
        <w:spacing w:line="360" w:lineRule="auto"/>
        <w:jc w:val="both"/>
        <w:rPr>
          <w:rFonts w:ascii="Book Antiqua" w:hAnsi="Book Antiqua"/>
        </w:rPr>
      </w:pPr>
    </w:p>
    <w:p w14:paraId="0E3D42B2" w14:textId="212429B3" w:rsidR="006C02A7" w:rsidRPr="006C02A7" w:rsidRDefault="004D04E4">
      <w:pPr>
        <w:spacing w:line="360" w:lineRule="auto"/>
        <w:jc w:val="both"/>
        <w:rPr>
          <w:rFonts w:ascii="Book Antiqua" w:hAnsi="Book Antiqua"/>
        </w:rPr>
      </w:pPr>
      <w:r w:rsidRPr="006C02A7">
        <w:rPr>
          <w:rFonts w:ascii="Book Antiqua" w:eastAsia="Book Antiqua" w:hAnsi="Book Antiqua" w:cs="Book Antiqua"/>
          <w:b/>
          <w:bCs/>
          <w:color w:val="000000"/>
        </w:rPr>
        <w:t>Corresponding author: Jiang</w:t>
      </w:r>
      <w:r w:rsidR="00CE706E" w:rsidRPr="006C02A7">
        <w:rPr>
          <w:rFonts w:ascii="Book Antiqua" w:eastAsia="Book Antiqua" w:hAnsi="Book Antiqua" w:cs="Book Antiqua"/>
          <w:b/>
          <w:bCs/>
          <w:color w:val="000000"/>
        </w:rPr>
        <w:t>-W</w:t>
      </w:r>
      <w:r w:rsidRPr="006C02A7">
        <w:rPr>
          <w:rFonts w:ascii="Book Antiqua" w:eastAsia="Book Antiqua" w:hAnsi="Book Antiqua" w:cs="Book Antiqua"/>
          <w:b/>
          <w:bCs/>
          <w:color w:val="000000"/>
        </w:rPr>
        <w:t xml:space="preserve">ei Xiao, MD, PhD, Postdoc, Professor, Surgeon, Surgical Oncologist, Teacher, </w:t>
      </w:r>
      <w:r w:rsidRPr="006C02A7">
        <w:rPr>
          <w:rFonts w:ascii="Book Antiqua" w:eastAsia="Book Antiqua" w:hAnsi="Book Antiqua" w:cs="Book Antiqua"/>
          <w:color w:val="000000"/>
        </w:rPr>
        <w:t xml:space="preserve">Department of Gastrointestinal Surgery, Clinical Medical College and The First Affiliated Hospital of Chengdu Medical College, </w:t>
      </w:r>
      <w:r w:rsidR="004A2A08">
        <w:rPr>
          <w:rFonts w:ascii="Book Antiqua" w:eastAsia="Book Antiqua" w:hAnsi="Book Antiqua" w:cs="Book Antiqua"/>
          <w:color w:val="000000"/>
        </w:rPr>
        <w:t xml:space="preserve">No. </w:t>
      </w:r>
      <w:r w:rsidRPr="006C02A7">
        <w:rPr>
          <w:rFonts w:ascii="Book Antiqua" w:eastAsia="Book Antiqua" w:hAnsi="Book Antiqua" w:cs="Book Antiqua"/>
          <w:color w:val="000000"/>
        </w:rPr>
        <w:t xml:space="preserve">278 </w:t>
      </w:r>
      <w:proofErr w:type="spellStart"/>
      <w:r w:rsidRPr="006C02A7">
        <w:rPr>
          <w:rFonts w:ascii="Book Antiqua" w:eastAsia="Book Antiqua" w:hAnsi="Book Antiqua" w:cs="Book Antiqua"/>
          <w:color w:val="000000"/>
        </w:rPr>
        <w:lastRenderedPageBreak/>
        <w:t>Zhongduan</w:t>
      </w:r>
      <w:proofErr w:type="spellEnd"/>
      <w:r w:rsidRPr="006C02A7">
        <w:rPr>
          <w:rFonts w:ascii="Book Antiqua" w:eastAsia="Book Antiqua" w:hAnsi="Book Antiqua" w:cs="Book Antiqua"/>
          <w:color w:val="000000"/>
        </w:rPr>
        <w:t xml:space="preserve"> </w:t>
      </w:r>
      <w:proofErr w:type="spellStart"/>
      <w:r w:rsidRPr="006C02A7">
        <w:rPr>
          <w:rFonts w:ascii="Book Antiqua" w:eastAsia="Book Antiqua" w:hAnsi="Book Antiqua" w:cs="Book Antiqua"/>
          <w:color w:val="000000"/>
        </w:rPr>
        <w:t>Baoguang</w:t>
      </w:r>
      <w:proofErr w:type="spellEnd"/>
      <w:r w:rsidRPr="006C02A7">
        <w:rPr>
          <w:rFonts w:ascii="Book Antiqua" w:eastAsia="Book Antiqua" w:hAnsi="Book Antiqua" w:cs="Book Antiqua"/>
          <w:color w:val="000000"/>
        </w:rPr>
        <w:t xml:space="preserve"> </w:t>
      </w:r>
      <w:r w:rsidR="0010042A">
        <w:rPr>
          <w:rFonts w:ascii="Book Antiqua" w:eastAsia="Book Antiqua" w:hAnsi="Book Antiqua" w:cs="Book Antiqua"/>
          <w:color w:val="000000"/>
        </w:rPr>
        <w:t>Avenue</w:t>
      </w:r>
      <w:r w:rsidRPr="006C02A7">
        <w:rPr>
          <w:rFonts w:ascii="Book Antiqua" w:eastAsia="Book Antiqua" w:hAnsi="Book Antiqua" w:cs="Book Antiqua"/>
          <w:color w:val="000000"/>
        </w:rPr>
        <w:t xml:space="preserve">, </w:t>
      </w:r>
      <w:proofErr w:type="spellStart"/>
      <w:r w:rsidRPr="006C02A7">
        <w:rPr>
          <w:rFonts w:ascii="Book Antiqua" w:eastAsia="Book Antiqua" w:hAnsi="Book Antiqua" w:cs="Book Antiqua"/>
          <w:color w:val="000000"/>
        </w:rPr>
        <w:t>Xindu</w:t>
      </w:r>
      <w:proofErr w:type="spellEnd"/>
      <w:r w:rsidRPr="006C02A7">
        <w:rPr>
          <w:rFonts w:ascii="Book Antiqua" w:eastAsia="Book Antiqua" w:hAnsi="Book Antiqua" w:cs="Book Antiqua"/>
          <w:color w:val="000000"/>
        </w:rPr>
        <w:t xml:space="preserve"> District, Chengdu</w:t>
      </w:r>
      <w:r w:rsidR="00CE706E" w:rsidRPr="006C02A7">
        <w:rPr>
          <w:rFonts w:ascii="Book Antiqua" w:eastAsia="Book Antiqua" w:hAnsi="Book Antiqua" w:cs="Book Antiqua"/>
          <w:color w:val="000000"/>
        </w:rPr>
        <w:t xml:space="preserve"> 610500</w:t>
      </w:r>
      <w:r w:rsidRPr="006C02A7">
        <w:rPr>
          <w:rFonts w:ascii="Book Antiqua" w:eastAsia="Book Antiqua" w:hAnsi="Book Antiqua" w:cs="Book Antiqua"/>
          <w:color w:val="000000"/>
        </w:rPr>
        <w:t>, Sichuan Province, China. xiaojiangwei2018@163.com</w:t>
      </w:r>
    </w:p>
    <w:p w14:paraId="77F9D729" w14:textId="77777777" w:rsidR="006C02A7" w:rsidRPr="006C02A7" w:rsidRDefault="006C02A7">
      <w:pPr>
        <w:spacing w:line="360" w:lineRule="auto"/>
        <w:jc w:val="both"/>
        <w:rPr>
          <w:rFonts w:ascii="Book Antiqua" w:hAnsi="Book Antiqua"/>
        </w:rPr>
      </w:pPr>
    </w:p>
    <w:p w14:paraId="3934C5BC"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bCs/>
          <w:color w:val="000000"/>
        </w:rPr>
        <w:t xml:space="preserve">Received: </w:t>
      </w:r>
      <w:r w:rsidRPr="006C02A7">
        <w:rPr>
          <w:rFonts w:ascii="Book Antiqua" w:eastAsia="Book Antiqua" w:hAnsi="Book Antiqua" w:cs="Book Antiqua"/>
          <w:color w:val="000000"/>
        </w:rPr>
        <w:t>August 5, 2020</w:t>
      </w:r>
    </w:p>
    <w:p w14:paraId="38929770" w14:textId="7A074585" w:rsidR="00A77B3E" w:rsidRPr="006C02A7" w:rsidRDefault="004D04E4">
      <w:pPr>
        <w:spacing w:line="360" w:lineRule="auto"/>
        <w:jc w:val="both"/>
        <w:rPr>
          <w:rFonts w:ascii="Book Antiqua" w:hAnsi="Book Antiqua"/>
        </w:rPr>
      </w:pPr>
      <w:r w:rsidRPr="006C02A7">
        <w:rPr>
          <w:rFonts w:ascii="Book Antiqua" w:eastAsia="Book Antiqua" w:hAnsi="Book Antiqua" w:cs="Book Antiqua"/>
          <w:b/>
          <w:bCs/>
          <w:color w:val="000000"/>
        </w:rPr>
        <w:t xml:space="preserve">Revised: </w:t>
      </w:r>
      <w:r w:rsidR="00CE0DBE" w:rsidRPr="006C02A7">
        <w:rPr>
          <w:rFonts w:ascii="Book Antiqua" w:eastAsia="Book Antiqua" w:hAnsi="Book Antiqua" w:cs="Book Antiqua"/>
          <w:color w:val="000000"/>
        </w:rPr>
        <w:t>September 28, 2020</w:t>
      </w:r>
    </w:p>
    <w:p w14:paraId="360B243F" w14:textId="185AF8AE" w:rsidR="00E13A63" w:rsidRPr="00E13A63" w:rsidRDefault="004D04E4">
      <w:pPr>
        <w:spacing w:line="360" w:lineRule="auto"/>
        <w:jc w:val="both"/>
        <w:rPr>
          <w:rFonts w:ascii="Book Antiqua" w:eastAsia="Book Antiqua" w:hAnsi="Book Antiqua" w:cs="Book Antiqua"/>
          <w:b/>
          <w:bCs/>
          <w:color w:val="000000"/>
        </w:rPr>
      </w:pPr>
      <w:r w:rsidRPr="006C02A7">
        <w:rPr>
          <w:rFonts w:ascii="Book Antiqua" w:eastAsia="Book Antiqua" w:hAnsi="Book Antiqua" w:cs="Book Antiqua"/>
          <w:b/>
          <w:bCs/>
          <w:color w:val="000000"/>
        </w:rPr>
        <w:t xml:space="preserve">Accepted: </w:t>
      </w:r>
      <w:r w:rsidR="00E13A63" w:rsidRPr="00E13A63">
        <w:rPr>
          <w:rFonts w:ascii="Book Antiqua" w:eastAsia="Book Antiqua" w:hAnsi="Book Antiqua" w:cs="Book Antiqua"/>
          <w:bCs/>
          <w:color w:val="000000"/>
        </w:rPr>
        <w:t>October 20, 2020</w:t>
      </w:r>
    </w:p>
    <w:p w14:paraId="25B8B5EB"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bCs/>
          <w:color w:val="000000"/>
        </w:rPr>
        <w:t xml:space="preserve">Published online: </w:t>
      </w:r>
    </w:p>
    <w:p w14:paraId="3A27C82C" w14:textId="77777777" w:rsidR="00A77B3E" w:rsidRPr="006C02A7" w:rsidRDefault="00A77B3E">
      <w:pPr>
        <w:spacing w:line="360" w:lineRule="auto"/>
        <w:jc w:val="both"/>
        <w:rPr>
          <w:rFonts w:ascii="Book Antiqua" w:hAnsi="Book Antiqua"/>
        </w:rPr>
        <w:sectPr w:rsidR="00A77B3E" w:rsidRPr="006C02A7">
          <w:footerReference w:type="default" r:id="rId7"/>
          <w:pgSz w:w="12240" w:h="15840"/>
          <w:pgMar w:top="1440" w:right="1440" w:bottom="1440" w:left="1440" w:header="720" w:footer="720" w:gutter="0"/>
          <w:cols w:space="720"/>
          <w:docGrid w:linePitch="360"/>
        </w:sectPr>
      </w:pPr>
    </w:p>
    <w:p w14:paraId="2337049F"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lastRenderedPageBreak/>
        <w:t>Abstract</w:t>
      </w:r>
    </w:p>
    <w:p w14:paraId="10B909ED"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BACKGROUND</w:t>
      </w:r>
    </w:p>
    <w:p w14:paraId="25BE8B7C" w14:textId="4FE7120A"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The number of dissecte</w:t>
      </w:r>
      <w:r w:rsidRPr="00015065">
        <w:rPr>
          <w:rFonts w:ascii="Book Antiqua" w:eastAsia="Book Antiqua" w:hAnsi="Book Antiqua" w:cs="Book Antiqua"/>
          <w:color w:val="000000"/>
        </w:rPr>
        <w:t xml:space="preserve">d </w:t>
      </w:r>
      <w:r w:rsidR="00015065" w:rsidRPr="00015065">
        <w:rPr>
          <w:rFonts w:ascii="Book Antiqua" w:eastAsia="Book Antiqua" w:hAnsi="Book Antiqua" w:cs="Book Antiqua"/>
          <w:color w:val="000000"/>
        </w:rPr>
        <w:t>lymph node</w:t>
      </w:r>
      <w:r w:rsidR="006F4853">
        <w:rPr>
          <w:rFonts w:ascii="Book Antiqua" w:eastAsia="Book Antiqua" w:hAnsi="Book Antiqua" w:cs="Book Antiqua"/>
          <w:color w:val="000000"/>
        </w:rPr>
        <w:t>s</w:t>
      </w:r>
      <w:r w:rsidR="00015065" w:rsidRPr="00015065">
        <w:rPr>
          <w:rFonts w:ascii="Book Antiqua" w:eastAsia="Book Antiqua" w:hAnsi="Book Antiqua" w:cs="Book Antiqua"/>
          <w:color w:val="000000"/>
        </w:rPr>
        <w:t xml:space="preserve"> (</w:t>
      </w:r>
      <w:r w:rsidRPr="00015065">
        <w:rPr>
          <w:rFonts w:ascii="Book Antiqua" w:eastAsia="Book Antiqua" w:hAnsi="Book Antiqua" w:cs="Book Antiqua"/>
          <w:color w:val="000000"/>
        </w:rPr>
        <w:t>LNs</w:t>
      </w:r>
      <w:r w:rsidR="00015065" w:rsidRPr="00015065">
        <w:rPr>
          <w:rFonts w:ascii="Book Antiqua" w:eastAsia="Book Antiqua" w:hAnsi="Book Antiqua" w:cs="Book Antiqua"/>
          <w:color w:val="000000"/>
        </w:rPr>
        <w:t>)</w:t>
      </w:r>
      <w:r w:rsidRPr="00015065">
        <w:rPr>
          <w:rFonts w:ascii="Book Antiqua" w:eastAsia="Book Antiqua" w:hAnsi="Book Antiqua" w:cs="Book Antiqua"/>
          <w:color w:val="000000"/>
        </w:rPr>
        <w:t xml:space="preserve"> i</w:t>
      </w:r>
      <w:r w:rsidRPr="006C02A7">
        <w:rPr>
          <w:rFonts w:ascii="Book Antiqua" w:eastAsia="Book Antiqua" w:hAnsi="Book Antiqua" w:cs="Book Antiqua"/>
          <w:color w:val="000000"/>
        </w:rPr>
        <w:t>n rectal cancer after neoadjuvant therapy has a controversial effect on the prognosis.</w:t>
      </w:r>
    </w:p>
    <w:p w14:paraId="19F9EB57" w14:textId="77777777" w:rsidR="00A77B3E" w:rsidRPr="006C02A7" w:rsidRDefault="00A77B3E">
      <w:pPr>
        <w:spacing w:line="360" w:lineRule="auto"/>
        <w:jc w:val="both"/>
        <w:rPr>
          <w:rFonts w:ascii="Book Antiqua" w:hAnsi="Book Antiqua"/>
        </w:rPr>
      </w:pPr>
    </w:p>
    <w:p w14:paraId="23C63389"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AIM</w:t>
      </w:r>
    </w:p>
    <w:p w14:paraId="05B3DAD3" w14:textId="04069892" w:rsidR="00A77B3E" w:rsidRPr="006C02A7" w:rsidRDefault="006B2469">
      <w:pPr>
        <w:spacing w:line="360" w:lineRule="auto"/>
        <w:jc w:val="both"/>
        <w:rPr>
          <w:rFonts w:ascii="Book Antiqua" w:hAnsi="Book Antiqua"/>
        </w:rPr>
      </w:pPr>
      <w:r>
        <w:rPr>
          <w:rFonts w:ascii="Book Antiqua" w:eastAsia="Book Antiqua" w:hAnsi="Book Antiqua" w:cs="Book Antiqua"/>
          <w:color w:val="000000"/>
        </w:rPr>
        <w:t>To</w:t>
      </w:r>
      <w:r w:rsidR="004D04E4" w:rsidRPr="006C02A7">
        <w:rPr>
          <w:rFonts w:ascii="Book Antiqua" w:eastAsia="Book Antiqua" w:hAnsi="Book Antiqua" w:cs="Book Antiqua"/>
          <w:color w:val="000000"/>
        </w:rPr>
        <w:t xml:space="preserve"> investigate the prognostic impact of the number of LN </w:t>
      </w:r>
      <w:r w:rsidR="006F4853" w:rsidRPr="006C02A7">
        <w:rPr>
          <w:rFonts w:ascii="Book Antiqua" w:eastAsia="Book Antiqua" w:hAnsi="Book Antiqua" w:cs="Book Antiqua"/>
          <w:color w:val="000000"/>
        </w:rPr>
        <w:t>dissect</w:t>
      </w:r>
      <w:r w:rsidR="006F4853">
        <w:rPr>
          <w:rFonts w:ascii="Book Antiqua" w:eastAsia="Book Antiqua" w:hAnsi="Book Antiqua" w:cs="Book Antiqua"/>
          <w:color w:val="000000"/>
        </w:rPr>
        <w:t>ed</w:t>
      </w:r>
      <w:r w:rsidR="006F4853" w:rsidRPr="006C02A7">
        <w:rPr>
          <w:rFonts w:ascii="Book Antiqua" w:eastAsia="Book Antiqua" w:hAnsi="Book Antiqua" w:cs="Book Antiqua"/>
          <w:color w:val="000000"/>
        </w:rPr>
        <w:t xml:space="preserve"> </w:t>
      </w:r>
      <w:r w:rsidR="004D04E4" w:rsidRPr="006C02A7">
        <w:rPr>
          <w:rFonts w:ascii="Book Antiqua" w:eastAsia="Book Antiqua" w:hAnsi="Book Antiqua" w:cs="Book Antiqua"/>
          <w:color w:val="000000"/>
        </w:rPr>
        <w:t>in rectal cancer patients after neoadjuvant therapy.</w:t>
      </w:r>
    </w:p>
    <w:p w14:paraId="5FDE9223" w14:textId="77777777" w:rsidR="00A77B3E" w:rsidRPr="006C02A7" w:rsidRDefault="00A77B3E">
      <w:pPr>
        <w:spacing w:line="360" w:lineRule="auto"/>
        <w:jc w:val="both"/>
        <w:rPr>
          <w:rFonts w:ascii="Book Antiqua" w:hAnsi="Book Antiqua"/>
        </w:rPr>
      </w:pPr>
    </w:p>
    <w:p w14:paraId="78993F79"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METHODS</w:t>
      </w:r>
    </w:p>
    <w:p w14:paraId="2A250157" w14:textId="4FEB3BB8"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 xml:space="preserve">We performed a systematic review and searched PubMed, Embase (Ovid), </w:t>
      </w:r>
      <w:r w:rsidRPr="00584495">
        <w:rPr>
          <w:rFonts w:ascii="Book Antiqua" w:eastAsia="Book Antiqua" w:hAnsi="Book Antiqua" w:cs="Book Antiqua"/>
          <w:caps/>
          <w:color w:val="000000"/>
        </w:rPr>
        <w:t>Medline</w:t>
      </w:r>
      <w:r w:rsidR="00B54DE0" w:rsidRPr="00584495">
        <w:rPr>
          <w:rFonts w:ascii="Book Antiqua" w:eastAsia="Book Antiqua" w:hAnsi="Book Antiqua" w:cs="Book Antiqua"/>
          <w:caps/>
          <w:color w:val="000000"/>
        </w:rPr>
        <w:t xml:space="preserve"> </w:t>
      </w:r>
      <w:r w:rsidR="00B54DE0" w:rsidRPr="006C02A7">
        <w:rPr>
          <w:rFonts w:ascii="Book Antiqua" w:hAnsi="Book Antiqua" w:cs="Book Antiqua"/>
          <w:color w:val="000000"/>
          <w:lang w:eastAsia="zh-CN"/>
        </w:rPr>
        <w:t>(</w:t>
      </w:r>
      <w:r w:rsidRPr="006C02A7">
        <w:rPr>
          <w:rFonts w:ascii="Book Antiqua" w:eastAsia="Book Antiqua" w:hAnsi="Book Antiqua" w:cs="Book Antiqua"/>
          <w:color w:val="000000"/>
        </w:rPr>
        <w:t>Ovid</w:t>
      </w:r>
      <w:r w:rsidR="00B54DE0" w:rsidRPr="006C02A7">
        <w:rPr>
          <w:rFonts w:ascii="Book Antiqua" w:hAnsi="Book Antiqua" w:cs="Book Antiqua"/>
          <w:color w:val="000000"/>
          <w:lang w:eastAsia="zh-CN"/>
        </w:rPr>
        <w:t>)</w:t>
      </w:r>
      <w:r w:rsidRPr="006C02A7">
        <w:rPr>
          <w:rFonts w:ascii="Book Antiqua" w:eastAsia="Book Antiqua" w:hAnsi="Book Antiqua" w:cs="Book Antiqua"/>
          <w:color w:val="000000"/>
        </w:rPr>
        <w:t>, Web of Science</w:t>
      </w:r>
      <w:r w:rsidR="006F4853">
        <w:rPr>
          <w:rFonts w:ascii="Book Antiqua" w:eastAsia="Book Antiqua" w:hAnsi="Book Antiqua" w:cs="Book Antiqua"/>
          <w:color w:val="000000"/>
        </w:rPr>
        <w:t>,</w:t>
      </w:r>
      <w:r w:rsidRPr="006C02A7">
        <w:rPr>
          <w:rFonts w:ascii="Book Antiqua" w:eastAsia="Book Antiqua" w:hAnsi="Book Antiqua" w:cs="Book Antiqua"/>
          <w:color w:val="000000"/>
        </w:rPr>
        <w:t xml:space="preserve"> and Cochrane Library from January 1, 2000 until January 1, 2020. Two reviewers examined all the publications independently and extracted the relevant data. Articles were eligible for inclusion if they compared the number of LNs in rectal cancer specimens resected after neoadjuvant treatment (LNs</w:t>
      </w:r>
      <w:r w:rsidR="00B54DE0"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w:t>
      </w:r>
      <w:r w:rsidR="00B54DE0"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12 </w:t>
      </w:r>
      <w:r w:rsidRPr="00213841">
        <w:rPr>
          <w:rFonts w:ascii="Book Antiqua" w:eastAsia="Book Antiqua" w:hAnsi="Book Antiqua" w:cs="Book Antiqua"/>
          <w:i/>
          <w:iCs/>
          <w:color w:val="000000"/>
        </w:rPr>
        <w:t>vs</w:t>
      </w:r>
      <w:r w:rsidRPr="006C02A7">
        <w:rPr>
          <w:rFonts w:ascii="Book Antiqua" w:eastAsia="Book Antiqua" w:hAnsi="Book Antiqua" w:cs="Book Antiqua"/>
          <w:color w:val="000000"/>
        </w:rPr>
        <w:t xml:space="preserve"> LNs</w:t>
      </w:r>
      <w:r w:rsidR="00B54DE0"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&lt;</w:t>
      </w:r>
      <w:r w:rsidR="00B54DE0"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12). The primary endpoints were t</w:t>
      </w:r>
      <w:r w:rsidRPr="00210342">
        <w:rPr>
          <w:rFonts w:ascii="Book Antiqua" w:eastAsia="Book Antiqua" w:hAnsi="Book Antiqua" w:cs="Book Antiqua"/>
          <w:color w:val="000000"/>
        </w:rPr>
        <w:t xml:space="preserve">he </w:t>
      </w:r>
      <w:bookmarkStart w:id="0" w:name="_Hlk53654731"/>
      <w:r w:rsidRPr="00210342">
        <w:rPr>
          <w:rFonts w:ascii="Book Antiqua" w:eastAsia="Book Antiqua" w:hAnsi="Book Antiqua" w:cs="Book Antiqua"/>
          <w:color w:val="000000"/>
        </w:rPr>
        <w:t>overall survival</w:t>
      </w:r>
      <w:bookmarkEnd w:id="0"/>
      <w:r w:rsidRPr="00210342">
        <w:rPr>
          <w:rFonts w:ascii="Book Antiqua" w:eastAsia="Book Antiqua" w:hAnsi="Book Antiqua" w:cs="Book Antiqua"/>
          <w:color w:val="000000"/>
        </w:rPr>
        <w:t xml:space="preserve"> (OS) and disease</w:t>
      </w:r>
      <w:r w:rsidR="00350C65" w:rsidRPr="00210342">
        <w:rPr>
          <w:rFonts w:ascii="Book Antiqua" w:eastAsia="宋体" w:hAnsi="Book Antiqua" w:cs="宋体"/>
          <w:color w:val="000000"/>
          <w:lang w:eastAsia="zh-CN"/>
        </w:rPr>
        <w:t>-</w:t>
      </w:r>
      <w:r w:rsidRPr="00210342">
        <w:rPr>
          <w:rFonts w:ascii="Book Antiqua" w:eastAsia="Book Antiqua" w:hAnsi="Book Antiqua" w:cs="Book Antiqua"/>
          <w:color w:val="000000"/>
        </w:rPr>
        <w:t>free survival (DFS).</w:t>
      </w:r>
    </w:p>
    <w:p w14:paraId="68B12E29" w14:textId="77777777" w:rsidR="00A77B3E" w:rsidRPr="006C02A7" w:rsidRDefault="00A77B3E">
      <w:pPr>
        <w:spacing w:line="360" w:lineRule="auto"/>
        <w:jc w:val="both"/>
        <w:rPr>
          <w:rFonts w:ascii="Book Antiqua" w:hAnsi="Book Antiqua"/>
        </w:rPr>
      </w:pPr>
    </w:p>
    <w:p w14:paraId="7044C6A4"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RESULTS</w:t>
      </w:r>
    </w:p>
    <w:p w14:paraId="19856310" w14:textId="098364D1"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 xml:space="preserve">Nine articles were included in the meta-analyses. Statistical analysis revealed a statistically significant difference in </w:t>
      </w:r>
      <w:r w:rsidRPr="00210342">
        <w:rPr>
          <w:rFonts w:ascii="Book Antiqua" w:eastAsia="Book Antiqua" w:hAnsi="Book Antiqua" w:cs="Book Antiqua"/>
          <w:color w:val="000000"/>
        </w:rPr>
        <w:t xml:space="preserve">OS </w:t>
      </w:r>
      <w:r w:rsidR="00210342" w:rsidRPr="00210342">
        <w:rPr>
          <w:rFonts w:ascii="Book Antiqua" w:eastAsia="Book Antiqua" w:hAnsi="Book Antiqua" w:cs="Book Antiqua"/>
          <w:color w:val="000000"/>
        </w:rPr>
        <w:t xml:space="preserve">[hazard </w:t>
      </w:r>
      <w:r w:rsidR="00F55553">
        <w:rPr>
          <w:rFonts w:ascii="Book Antiqua" w:eastAsia="Book Antiqua" w:hAnsi="Book Antiqua" w:cs="Book Antiqua"/>
          <w:color w:val="000000"/>
        </w:rPr>
        <w:t>ratio</w:t>
      </w:r>
      <w:r w:rsidR="00210342" w:rsidRPr="00210342">
        <w:rPr>
          <w:rFonts w:ascii="Book Antiqua" w:eastAsia="Book Antiqua" w:hAnsi="Book Antiqua" w:cs="Book Antiqua"/>
          <w:color w:val="000000"/>
        </w:rPr>
        <w:t xml:space="preserve"> (HR) =</w:t>
      </w:r>
      <w:r w:rsidR="00213841" w:rsidRPr="00210342">
        <w:rPr>
          <w:rFonts w:ascii="Book Antiqua" w:eastAsia="Book Antiqua" w:hAnsi="Book Antiqua" w:cs="Book Antiqua"/>
          <w:color w:val="000000"/>
        </w:rPr>
        <w:t xml:space="preserve"> </w:t>
      </w:r>
      <w:r w:rsidRPr="00210342">
        <w:rPr>
          <w:rFonts w:ascii="Book Antiqua" w:eastAsia="Book Antiqua" w:hAnsi="Book Antiqua" w:cs="Book Antiqua"/>
          <w:color w:val="000000"/>
        </w:rPr>
        <w:t>0.76</w:t>
      </w:r>
      <w:r w:rsidR="00D17C7A">
        <w:rPr>
          <w:rFonts w:ascii="Book Antiqua" w:eastAsia="Book Antiqua" w:hAnsi="Book Antiqua" w:cs="Book Antiqua"/>
          <w:color w:val="000000"/>
        </w:rPr>
        <w:t>,</w:t>
      </w:r>
      <w:r w:rsidRPr="00210342">
        <w:rPr>
          <w:rFonts w:ascii="Book Antiqua" w:eastAsia="Book Antiqua" w:hAnsi="Book Antiqua" w:cs="Book Antiqua"/>
          <w:color w:val="000000"/>
        </w:rPr>
        <w:t xml:space="preserve"> 95% confidence interval (CI)</w:t>
      </w:r>
      <w:r w:rsidR="0092576F">
        <w:rPr>
          <w:rFonts w:ascii="Book Antiqua" w:eastAsia="Book Antiqua" w:hAnsi="Book Antiqua" w:cs="Book Antiqua"/>
          <w:color w:val="000000"/>
        </w:rPr>
        <w:t xml:space="preserve">: </w:t>
      </w:r>
      <w:r w:rsidRPr="00210342">
        <w:rPr>
          <w:rFonts w:ascii="Book Antiqua" w:eastAsia="Book Antiqua" w:hAnsi="Book Antiqua" w:cs="Book Antiqua"/>
          <w:color w:val="000000"/>
        </w:rPr>
        <w:t>0.66</w:t>
      </w:r>
      <w:r w:rsidR="00213841" w:rsidRPr="00210342">
        <w:rPr>
          <w:rFonts w:ascii="Book Antiqua" w:eastAsia="Book Antiqua" w:hAnsi="Book Antiqua" w:cs="Book Antiqua"/>
          <w:color w:val="000000"/>
        </w:rPr>
        <w:t>-</w:t>
      </w:r>
      <w:r w:rsidRPr="00210342">
        <w:rPr>
          <w:rFonts w:ascii="Book Antiqua" w:eastAsia="Book Antiqua" w:hAnsi="Book Antiqua" w:cs="Book Antiqua"/>
          <w:color w:val="000000"/>
        </w:rPr>
        <w:t>0.88</w:t>
      </w:r>
      <w:r w:rsidR="00D17C7A">
        <w:rPr>
          <w:rFonts w:ascii="Book Antiqua" w:eastAsia="Book Antiqua" w:hAnsi="Book Antiqua" w:cs="Book Antiqua"/>
          <w:color w:val="000000"/>
        </w:rPr>
        <w:t>,</w:t>
      </w:r>
      <w:r w:rsidRPr="00210342">
        <w:rPr>
          <w:rFonts w:ascii="Book Antiqua" w:eastAsia="Book Antiqua" w:hAnsi="Book Antiqua" w:cs="Book Antiqua"/>
          <w:color w:val="000000"/>
        </w:rPr>
        <w:t xml:space="preserve"> </w:t>
      </w:r>
      <w:r w:rsidRPr="00210342">
        <w:rPr>
          <w:rFonts w:ascii="Book Antiqua" w:eastAsia="Book Antiqua" w:hAnsi="Book Antiqua" w:cs="Book Antiqua"/>
          <w:i/>
          <w:iCs/>
          <w:color w:val="000000"/>
        </w:rPr>
        <w:t>I</w:t>
      </w:r>
      <w:r w:rsidR="000678D7" w:rsidRPr="000678D7">
        <w:rPr>
          <w:rFonts w:ascii="Book Antiqua" w:eastAsia="Book Antiqua" w:hAnsi="Book Antiqua" w:cs="Book Antiqua"/>
          <w:color w:val="000000"/>
          <w:vertAlign w:val="superscript"/>
        </w:rPr>
        <w:t>2</w:t>
      </w:r>
      <w:r w:rsidRPr="00210342">
        <w:rPr>
          <w:rFonts w:ascii="Book Antiqua" w:eastAsia="Book Antiqua" w:hAnsi="Book Antiqua" w:cs="Book Antiqua"/>
          <w:color w:val="000000"/>
        </w:rPr>
        <w:t xml:space="preserve"> =</w:t>
      </w:r>
      <w:r w:rsidR="00213841" w:rsidRPr="00210342">
        <w:rPr>
          <w:rFonts w:ascii="Book Antiqua" w:eastAsia="Book Antiqua" w:hAnsi="Book Antiqua" w:cs="Book Antiqua"/>
          <w:color w:val="000000"/>
        </w:rPr>
        <w:t xml:space="preserve"> </w:t>
      </w:r>
      <w:r w:rsidRPr="00210342">
        <w:rPr>
          <w:rFonts w:ascii="Book Antiqua" w:eastAsia="Book Antiqua" w:hAnsi="Book Antiqua" w:cs="Book Antiqua"/>
          <w:color w:val="000000"/>
        </w:rPr>
        <w:t>12.2%</w:t>
      </w:r>
      <w:r w:rsidR="00D17C7A">
        <w:rPr>
          <w:rFonts w:ascii="Book Antiqua" w:eastAsia="Book Antiqua" w:hAnsi="Book Antiqua" w:cs="Book Antiqua"/>
          <w:color w:val="000000"/>
        </w:rPr>
        <w:t>,</w:t>
      </w:r>
      <w:r w:rsidRPr="00210342">
        <w:rPr>
          <w:rFonts w:ascii="Book Antiqua" w:eastAsia="Book Antiqua" w:hAnsi="Book Antiqua" w:cs="Book Antiqua"/>
          <w:color w:val="000000"/>
        </w:rPr>
        <w:t xml:space="preserve"> </w:t>
      </w:r>
      <w:r w:rsidRPr="00210342">
        <w:rPr>
          <w:rFonts w:ascii="Book Antiqua" w:eastAsia="Book Antiqua" w:hAnsi="Book Antiqua" w:cs="Book Antiqua"/>
          <w:i/>
          <w:iCs/>
          <w:color w:val="000000"/>
        </w:rPr>
        <w:t>P</w:t>
      </w:r>
      <w:r w:rsidRPr="00210342">
        <w:rPr>
          <w:rFonts w:ascii="Book Antiqua" w:eastAsia="Book Antiqua" w:hAnsi="Book Antiqua" w:cs="Book Antiqua"/>
          <w:color w:val="000000"/>
        </w:rPr>
        <w:t xml:space="preserve"> = 0.336</w:t>
      </w:r>
      <w:r w:rsidR="00210342" w:rsidRPr="00210342">
        <w:rPr>
          <w:rFonts w:ascii="Book Antiqua" w:eastAsia="Book Antiqua" w:hAnsi="Book Antiqua" w:cs="Book Antiqua"/>
          <w:color w:val="000000"/>
        </w:rPr>
        <w:t>]</w:t>
      </w:r>
      <w:r w:rsidRPr="00210342">
        <w:rPr>
          <w:rFonts w:ascii="Book Antiqua" w:eastAsia="Book Antiqua" w:hAnsi="Book Antiqua" w:cs="Book Antiqua"/>
          <w:color w:val="000000"/>
        </w:rPr>
        <w:t>, DFS (HR</w:t>
      </w:r>
      <w:r w:rsidR="00213841" w:rsidRPr="00210342">
        <w:rPr>
          <w:rFonts w:ascii="Book Antiqua" w:eastAsia="Book Antiqua" w:hAnsi="Book Antiqua" w:cs="Book Antiqua"/>
          <w:color w:val="000000"/>
        </w:rPr>
        <w:t xml:space="preserve"> </w:t>
      </w:r>
      <w:r w:rsidRPr="00210342">
        <w:rPr>
          <w:rFonts w:ascii="Book Antiqua" w:eastAsia="Book Antiqua" w:hAnsi="Book Antiqua" w:cs="Book Antiqua"/>
          <w:color w:val="000000"/>
        </w:rPr>
        <w:t>=</w:t>
      </w:r>
      <w:r w:rsidR="00213841" w:rsidRPr="00210342">
        <w:rPr>
          <w:rFonts w:ascii="Book Antiqua" w:eastAsia="Book Antiqua" w:hAnsi="Book Antiqua" w:cs="Book Antiqua"/>
          <w:color w:val="000000"/>
        </w:rPr>
        <w:t xml:space="preserve"> </w:t>
      </w:r>
      <w:r w:rsidRPr="00210342">
        <w:rPr>
          <w:rFonts w:ascii="Book Antiqua" w:eastAsia="Book Antiqua" w:hAnsi="Book Antiqua" w:cs="Book Antiqua"/>
          <w:color w:val="000000"/>
        </w:rPr>
        <w:t>0.76</w:t>
      </w:r>
      <w:r w:rsidR="00D17C7A">
        <w:rPr>
          <w:rFonts w:ascii="Book Antiqua" w:eastAsia="Book Antiqua" w:hAnsi="Book Antiqua" w:cs="Book Antiqua"/>
          <w:color w:val="000000"/>
        </w:rPr>
        <w:t>,</w:t>
      </w:r>
      <w:r w:rsidRPr="00210342">
        <w:rPr>
          <w:rFonts w:ascii="Book Antiqua" w:eastAsia="Book Antiqua" w:hAnsi="Book Antiqua" w:cs="Book Antiqua"/>
          <w:color w:val="000000"/>
        </w:rPr>
        <w:t xml:space="preserve"> </w:t>
      </w:r>
      <w:r w:rsidR="0092576F">
        <w:rPr>
          <w:rFonts w:ascii="Book Antiqua" w:eastAsia="Book Antiqua" w:hAnsi="Book Antiqua" w:cs="Book Antiqua"/>
          <w:color w:val="000000"/>
        </w:rPr>
        <w:t>95%CI:</w:t>
      </w:r>
      <w:r w:rsidRPr="00210342">
        <w:rPr>
          <w:rFonts w:ascii="Book Antiqua" w:eastAsia="Book Antiqua" w:hAnsi="Book Antiqua" w:cs="Book Antiqua"/>
          <w:color w:val="000000"/>
        </w:rPr>
        <w:t xml:space="preserve"> 0.63</w:t>
      </w:r>
      <w:r w:rsidR="00213841" w:rsidRPr="00210342">
        <w:rPr>
          <w:rFonts w:ascii="Book Antiqua" w:eastAsia="Book Antiqua" w:hAnsi="Book Antiqua" w:cs="Book Antiqua"/>
          <w:color w:val="000000"/>
        </w:rPr>
        <w:t>-</w:t>
      </w:r>
      <w:r w:rsidRPr="00210342">
        <w:rPr>
          <w:rFonts w:ascii="Book Antiqua" w:eastAsia="Book Antiqua" w:hAnsi="Book Antiqua" w:cs="Book Antiqua"/>
          <w:color w:val="000000"/>
        </w:rPr>
        <w:t>0.92</w:t>
      </w:r>
      <w:r w:rsidR="00D17C7A">
        <w:rPr>
          <w:rFonts w:ascii="Book Antiqua" w:eastAsia="Book Antiqua" w:hAnsi="Book Antiqua" w:cs="Book Antiqua"/>
          <w:color w:val="000000"/>
        </w:rPr>
        <w:t>,</w:t>
      </w:r>
      <w:r w:rsidRPr="00210342">
        <w:rPr>
          <w:rFonts w:ascii="Book Antiqua" w:eastAsia="Book Antiqua" w:hAnsi="Book Antiqua" w:cs="Book Antiqua"/>
          <w:color w:val="000000"/>
        </w:rPr>
        <w:t xml:space="preserve"> </w:t>
      </w:r>
      <w:r w:rsidRPr="00210342">
        <w:rPr>
          <w:rFonts w:ascii="Book Antiqua" w:eastAsia="Book Antiqua" w:hAnsi="Book Antiqua" w:cs="Book Antiqua"/>
          <w:i/>
          <w:iCs/>
          <w:color w:val="000000"/>
        </w:rPr>
        <w:t>I</w:t>
      </w:r>
      <w:r w:rsidR="00103645" w:rsidRPr="00103645">
        <w:rPr>
          <w:rFonts w:ascii="Book Antiqua" w:eastAsia="Book Antiqua" w:hAnsi="Book Antiqua" w:cs="Book Antiqua"/>
          <w:color w:val="000000"/>
          <w:vertAlign w:val="superscript"/>
        </w:rPr>
        <w:t>2</w:t>
      </w:r>
      <w:r w:rsidRPr="00210342">
        <w:rPr>
          <w:rFonts w:ascii="Book Antiqua" w:eastAsia="Book Antiqua" w:hAnsi="Book Antiqua" w:cs="Book Antiqua"/>
          <w:color w:val="000000"/>
        </w:rPr>
        <w:t xml:space="preserve"> =</w:t>
      </w:r>
      <w:r w:rsidR="00213841" w:rsidRPr="00210342">
        <w:rPr>
          <w:rFonts w:ascii="Book Antiqua" w:eastAsia="Book Antiqua" w:hAnsi="Book Antiqua" w:cs="Book Antiqua"/>
          <w:color w:val="000000"/>
        </w:rPr>
        <w:t xml:space="preserve"> </w:t>
      </w:r>
      <w:r w:rsidRPr="00210342">
        <w:rPr>
          <w:rFonts w:ascii="Book Antiqua" w:eastAsia="Book Antiqua" w:hAnsi="Book Antiqua" w:cs="Book Antiqua"/>
          <w:color w:val="000000"/>
        </w:rPr>
        <w:t>68.4%</w:t>
      </w:r>
      <w:r w:rsidR="00D17C7A">
        <w:rPr>
          <w:rFonts w:ascii="Book Antiqua" w:eastAsia="Book Antiqua" w:hAnsi="Book Antiqua" w:cs="Book Antiqua"/>
          <w:color w:val="000000"/>
        </w:rPr>
        <w:t>,</w:t>
      </w:r>
      <w:r w:rsidRPr="00210342">
        <w:rPr>
          <w:rFonts w:ascii="Book Antiqua" w:eastAsia="Book Antiqua" w:hAnsi="Book Antiqua" w:cs="Book Antiqua"/>
          <w:color w:val="000000"/>
        </w:rPr>
        <w:t xml:space="preserve"> </w:t>
      </w:r>
      <w:r w:rsidRPr="00210342">
        <w:rPr>
          <w:rFonts w:ascii="Book Antiqua" w:eastAsia="Book Antiqua" w:hAnsi="Book Antiqua" w:cs="Book Antiqua"/>
          <w:i/>
          <w:iCs/>
          <w:color w:val="000000"/>
        </w:rPr>
        <w:t>P</w:t>
      </w:r>
      <w:r w:rsidRPr="00210342">
        <w:rPr>
          <w:rFonts w:ascii="Book Antiqua" w:eastAsia="Book Antiqua" w:hAnsi="Book Antiqua" w:cs="Book Antiqua"/>
          <w:color w:val="000000"/>
        </w:rPr>
        <w:t xml:space="preserve"> = 0.013)</w:t>
      </w:r>
      <w:r w:rsidR="006F4853">
        <w:rPr>
          <w:rFonts w:ascii="Book Antiqua" w:eastAsia="Book Antiqua" w:hAnsi="Book Antiqua" w:cs="Book Antiqua"/>
          <w:color w:val="000000"/>
        </w:rPr>
        <w:t>,</w:t>
      </w:r>
      <w:r w:rsidRPr="00210342">
        <w:rPr>
          <w:rFonts w:ascii="Book Antiqua" w:eastAsia="Book Antiqua" w:hAnsi="Book Antiqua" w:cs="Book Antiqua"/>
          <w:color w:val="000000"/>
        </w:rPr>
        <w:t xml:space="preserve"> and distant recurrence</w:t>
      </w:r>
      <w:r w:rsidR="00213841" w:rsidRPr="00210342">
        <w:rPr>
          <w:rFonts w:ascii="Book Antiqua" w:eastAsia="Book Antiqua" w:hAnsi="Book Antiqua" w:cs="Book Antiqua"/>
          <w:color w:val="000000"/>
        </w:rPr>
        <w:t xml:space="preserve"> </w:t>
      </w:r>
      <w:r w:rsidRPr="00210342">
        <w:rPr>
          <w:rFonts w:ascii="Book Antiqua" w:eastAsia="Book Antiqua" w:hAnsi="Book Antiqua" w:cs="Book Antiqua"/>
          <w:color w:val="000000"/>
        </w:rPr>
        <w:t>(DR) (H</w:t>
      </w:r>
      <w:r w:rsidR="000678D7">
        <w:rPr>
          <w:rFonts w:ascii="Book Antiqua" w:eastAsia="Book Antiqua" w:hAnsi="Book Antiqua" w:cs="Book Antiqua"/>
          <w:color w:val="000000"/>
        </w:rPr>
        <w:t xml:space="preserve">R </w:t>
      </w:r>
      <w:r w:rsidR="00CA29C3">
        <w:rPr>
          <w:rFonts w:ascii="Book Antiqua" w:eastAsia="Book Antiqua" w:hAnsi="Book Antiqua" w:cs="Book Antiqua"/>
          <w:color w:val="000000"/>
        </w:rPr>
        <w:t xml:space="preserve">= </w:t>
      </w:r>
      <w:r w:rsidRPr="006C02A7">
        <w:rPr>
          <w:rFonts w:ascii="Book Antiqua" w:eastAsia="Book Antiqua" w:hAnsi="Book Antiqua" w:cs="Book Antiqua"/>
          <w:color w:val="000000"/>
        </w:rPr>
        <w:t>0.63</w:t>
      </w:r>
      <w:r w:rsidR="00D17C7A">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0092576F">
        <w:rPr>
          <w:rFonts w:ascii="Book Antiqua" w:eastAsia="Book Antiqua" w:hAnsi="Book Antiqua" w:cs="Book Antiqua"/>
          <w:color w:val="000000"/>
        </w:rPr>
        <w:t>95%CI:</w:t>
      </w:r>
      <w:r w:rsidRPr="006C02A7">
        <w:rPr>
          <w:rFonts w:ascii="Book Antiqua" w:eastAsia="Book Antiqua" w:hAnsi="Book Antiqua" w:cs="Book Antiqua"/>
          <w:color w:val="000000"/>
        </w:rPr>
        <w:t xml:space="preserve"> 0.48</w:t>
      </w:r>
      <w:r w:rsidR="00213841">
        <w:rPr>
          <w:rFonts w:ascii="Book Antiqua" w:eastAsia="Book Antiqua" w:hAnsi="Book Antiqua" w:cs="Book Antiqua"/>
          <w:color w:val="000000"/>
        </w:rPr>
        <w:t>-</w:t>
      </w:r>
      <w:r w:rsidRPr="006C02A7">
        <w:rPr>
          <w:rFonts w:ascii="Book Antiqua" w:eastAsia="Book Antiqua" w:hAnsi="Book Antiqua" w:cs="Book Antiqua"/>
          <w:color w:val="000000"/>
        </w:rPr>
        <w:t>0.93</w:t>
      </w:r>
      <w:r w:rsidR="00D17C7A">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Pr="00213841">
        <w:rPr>
          <w:rFonts w:ascii="Book Antiqua" w:eastAsia="Book Antiqua" w:hAnsi="Book Antiqua" w:cs="Book Antiqua"/>
          <w:i/>
          <w:iCs/>
          <w:color w:val="000000"/>
        </w:rPr>
        <w:t>I</w:t>
      </w:r>
      <w:r w:rsidR="00103645" w:rsidRPr="00103645">
        <w:rPr>
          <w:rFonts w:ascii="Book Antiqua" w:eastAsia="Book Antiqua" w:hAnsi="Book Antiqua" w:cs="Book Antiqua"/>
          <w:color w:val="000000"/>
          <w:vertAlign w:val="superscript"/>
        </w:rPr>
        <w:t>2</w:t>
      </w:r>
      <w:r w:rsid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w:t>
      </w:r>
      <w:r w:rsid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30.5%</w:t>
      </w:r>
      <w:r w:rsidR="00D17C7A">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Pr="006C02A7">
        <w:rPr>
          <w:rFonts w:ascii="Book Antiqua" w:eastAsia="Book Antiqua" w:hAnsi="Book Antiqua" w:cs="Book Antiqua"/>
          <w:i/>
          <w:iCs/>
          <w:color w:val="000000"/>
        </w:rPr>
        <w:t>P</w:t>
      </w:r>
      <w:r w:rsidRPr="006C02A7">
        <w:rPr>
          <w:rFonts w:ascii="Book Antiqua" w:eastAsia="Book Antiqua" w:hAnsi="Book Antiqua" w:cs="Book Antiqua"/>
          <w:color w:val="000000"/>
        </w:rPr>
        <w:t xml:space="preserve"> = 0.237) between </w:t>
      </w:r>
      <w:r w:rsidR="006F4853">
        <w:rPr>
          <w:rFonts w:ascii="Book Antiqua" w:eastAsia="Book Antiqua" w:hAnsi="Book Antiqua" w:cs="Book Antiqua"/>
          <w:color w:val="000000"/>
        </w:rPr>
        <w:t xml:space="preserve">the </w:t>
      </w:r>
      <w:r w:rsidRPr="006C02A7">
        <w:rPr>
          <w:rFonts w:ascii="Book Antiqua" w:eastAsia="Book Antiqua" w:hAnsi="Book Antiqua" w:cs="Book Antiqua"/>
          <w:color w:val="000000"/>
        </w:rPr>
        <w:t>LNs</w:t>
      </w:r>
      <w:r w:rsid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w:t>
      </w:r>
      <w:r w:rsid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12 and LNs</w:t>
      </w:r>
      <w:r w:rsid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&lt;</w:t>
      </w:r>
      <w:r w:rsid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12</w:t>
      </w:r>
      <w:r w:rsidR="006F4853">
        <w:rPr>
          <w:rFonts w:ascii="Book Antiqua" w:eastAsia="Book Antiqua" w:hAnsi="Book Antiqua" w:cs="Book Antiqua"/>
          <w:color w:val="000000"/>
        </w:rPr>
        <w:t xml:space="preserve"> groups</w:t>
      </w:r>
      <w:r w:rsidRPr="006C02A7">
        <w:rPr>
          <w:rFonts w:ascii="Book Antiqua" w:eastAsia="Book Antiqua" w:hAnsi="Book Antiqua" w:cs="Book Antiqua"/>
          <w:color w:val="000000"/>
        </w:rPr>
        <w:t>, but local recurrence (H</w:t>
      </w:r>
      <w:r w:rsidR="000678D7">
        <w:rPr>
          <w:rFonts w:ascii="Book Antiqua" w:eastAsia="Book Antiqua" w:hAnsi="Book Antiqua" w:cs="Book Antiqua"/>
          <w:color w:val="000000"/>
        </w:rPr>
        <w:t xml:space="preserve">R </w:t>
      </w:r>
      <w:r w:rsidR="00CA29C3">
        <w:rPr>
          <w:rFonts w:ascii="Book Antiqua" w:eastAsia="Book Antiqua" w:hAnsi="Book Antiqua" w:cs="Book Antiqua"/>
          <w:color w:val="000000"/>
        </w:rPr>
        <w:t xml:space="preserve">= </w:t>
      </w:r>
      <w:r w:rsidRPr="006C02A7">
        <w:rPr>
          <w:rFonts w:ascii="Book Antiqua" w:eastAsia="Book Antiqua" w:hAnsi="Book Antiqua" w:cs="Book Antiqua"/>
          <w:color w:val="000000"/>
        </w:rPr>
        <w:t>0.67</w:t>
      </w:r>
      <w:r w:rsidR="00D17C7A">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0092576F">
        <w:rPr>
          <w:rFonts w:ascii="Book Antiqua" w:eastAsia="Book Antiqua" w:hAnsi="Book Antiqua" w:cs="Book Antiqua"/>
          <w:color w:val="000000"/>
        </w:rPr>
        <w:t>95%CI:</w:t>
      </w:r>
      <w:r w:rsidRPr="006C02A7">
        <w:rPr>
          <w:rFonts w:ascii="Book Antiqua" w:eastAsia="Book Antiqua" w:hAnsi="Book Antiqua" w:cs="Book Antiqua"/>
          <w:color w:val="000000"/>
        </w:rPr>
        <w:t xml:space="preserve"> 0.38</w:t>
      </w:r>
      <w:r w:rsidR="00213841">
        <w:rPr>
          <w:rFonts w:ascii="Book Antiqua" w:eastAsia="Book Antiqua" w:hAnsi="Book Antiqua" w:cs="Book Antiqua"/>
          <w:color w:val="000000"/>
        </w:rPr>
        <w:t>-</w:t>
      </w:r>
      <w:r w:rsidRPr="006C02A7">
        <w:rPr>
          <w:rFonts w:ascii="Book Antiqua" w:eastAsia="Book Antiqua" w:hAnsi="Book Antiqua" w:cs="Book Antiqua"/>
          <w:color w:val="000000"/>
        </w:rPr>
        <w:t>1.16</w:t>
      </w:r>
      <w:r w:rsidR="00D17C7A">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Pr="00210342">
        <w:rPr>
          <w:rFonts w:ascii="Book Antiqua" w:eastAsia="Book Antiqua" w:hAnsi="Book Antiqua" w:cs="Book Antiqua"/>
          <w:i/>
          <w:iCs/>
          <w:color w:val="000000"/>
        </w:rPr>
        <w:t>I</w:t>
      </w:r>
      <w:r w:rsidR="00103645" w:rsidRPr="00103645">
        <w:rPr>
          <w:rFonts w:ascii="Book Antiqua" w:eastAsia="Book Antiqua" w:hAnsi="Book Antiqua" w:cs="Book Antiqua"/>
          <w:color w:val="000000"/>
          <w:vertAlign w:val="superscript"/>
        </w:rPr>
        <w:t>2</w:t>
      </w:r>
      <w:r w:rsidRPr="006C02A7">
        <w:rPr>
          <w:rFonts w:ascii="Book Antiqua" w:eastAsia="Book Antiqua" w:hAnsi="Book Antiqua" w:cs="Book Antiqua"/>
          <w:color w:val="000000"/>
        </w:rPr>
        <w:t xml:space="preserve"> =</w:t>
      </w:r>
      <w:r w:rsidR="00D17C7A">
        <w:rPr>
          <w:rFonts w:ascii="Book Antiqua" w:eastAsia="Book Antiqua" w:hAnsi="Book Antiqua" w:cs="Book Antiqua"/>
          <w:color w:val="000000"/>
        </w:rPr>
        <w:t xml:space="preserve"> </w:t>
      </w:r>
      <w:r w:rsidRPr="006C02A7">
        <w:rPr>
          <w:rFonts w:ascii="Book Antiqua" w:eastAsia="Book Antiqua" w:hAnsi="Book Antiqua" w:cs="Book Antiqua"/>
          <w:color w:val="000000"/>
        </w:rPr>
        <w:t>0%</w:t>
      </w:r>
      <w:r w:rsidR="00D17C7A">
        <w:rPr>
          <w:rFonts w:ascii="Book Antiqua" w:eastAsia="Book Antiqua" w:hAnsi="Book Antiqua" w:cs="Book Antiqua"/>
          <w:color w:val="000000"/>
        </w:rPr>
        <w:t xml:space="preserve">, </w:t>
      </w:r>
      <w:r w:rsidRPr="006C02A7">
        <w:rPr>
          <w:rFonts w:ascii="Book Antiqua" w:eastAsia="Book Antiqua" w:hAnsi="Book Antiqua" w:cs="Book Antiqua"/>
          <w:i/>
          <w:iCs/>
          <w:color w:val="000000"/>
        </w:rPr>
        <w:t>P</w:t>
      </w:r>
      <w:r w:rsidRPr="006C02A7">
        <w:rPr>
          <w:rFonts w:ascii="Book Antiqua" w:eastAsia="Book Antiqua" w:hAnsi="Book Antiqua" w:cs="Book Antiqua"/>
          <w:color w:val="000000"/>
        </w:rPr>
        <w:t xml:space="preserve"> = 0.348) showed no statistical </w:t>
      </w:r>
      <w:r w:rsidR="006F4853">
        <w:rPr>
          <w:rFonts w:ascii="Book Antiqua" w:eastAsia="Book Antiqua" w:hAnsi="Book Antiqua" w:cs="Book Antiqua"/>
          <w:color w:val="000000"/>
        </w:rPr>
        <w:t>difference</w:t>
      </w:r>
      <w:r w:rsidRPr="006C02A7">
        <w:rPr>
          <w:rFonts w:ascii="Book Antiqua" w:eastAsia="Book Antiqua" w:hAnsi="Book Antiqua" w:cs="Book Antiqua"/>
          <w:color w:val="000000"/>
        </w:rPr>
        <w:t xml:space="preserve">. Moreover, </w:t>
      </w:r>
      <w:r w:rsidR="00AB784E" w:rsidRPr="006C02A7">
        <w:rPr>
          <w:rFonts w:ascii="Book Antiqua" w:eastAsia="Book Antiqua" w:hAnsi="Book Antiqua" w:cs="Book Antiqua"/>
          <w:color w:val="000000"/>
        </w:rPr>
        <w:t xml:space="preserve">subgroup analysis </w:t>
      </w:r>
      <w:r w:rsidR="00AB784E">
        <w:rPr>
          <w:rFonts w:ascii="Book Antiqua" w:eastAsia="Book Antiqua" w:hAnsi="Book Antiqua" w:cs="Book Antiqua"/>
          <w:color w:val="000000"/>
        </w:rPr>
        <w:t xml:space="preserve">of </w:t>
      </w:r>
      <w:r w:rsidRPr="00AB784E">
        <w:rPr>
          <w:rFonts w:ascii="Book Antiqua" w:eastAsia="Book Antiqua" w:hAnsi="Book Antiqua" w:cs="Book Antiqua"/>
          <w:color w:val="000000"/>
        </w:rPr>
        <w:t>LN negative</w:t>
      </w:r>
      <w:r w:rsidRPr="006C02A7">
        <w:rPr>
          <w:rFonts w:ascii="Book Antiqua" w:eastAsia="Book Antiqua" w:hAnsi="Book Antiqua" w:cs="Book Antiqua"/>
          <w:color w:val="000000"/>
        </w:rPr>
        <w:t xml:space="preserve"> </w:t>
      </w:r>
      <w:r w:rsidR="00AB784E">
        <w:rPr>
          <w:rFonts w:ascii="Book Antiqua" w:eastAsia="Book Antiqua" w:hAnsi="Book Antiqua" w:cs="Book Antiqua"/>
          <w:color w:val="000000"/>
        </w:rPr>
        <w:t xml:space="preserve">patients </w:t>
      </w:r>
      <w:r w:rsidRPr="006C02A7">
        <w:rPr>
          <w:rFonts w:ascii="Book Antiqua" w:eastAsia="Book Antiqua" w:hAnsi="Book Antiqua" w:cs="Book Antiqua"/>
          <w:color w:val="000000"/>
        </w:rPr>
        <w:t>revealed a statistically significant difference in DFS (H</w:t>
      </w:r>
      <w:r w:rsidR="00CA29C3">
        <w:rPr>
          <w:rFonts w:ascii="Book Antiqua" w:eastAsia="Book Antiqua" w:hAnsi="Book Antiqua" w:cs="Book Antiqua"/>
          <w:color w:val="000000"/>
        </w:rPr>
        <w:t xml:space="preserve">R = </w:t>
      </w:r>
      <w:r w:rsidRPr="006C02A7">
        <w:rPr>
          <w:rFonts w:ascii="Book Antiqua" w:eastAsia="Book Antiqua" w:hAnsi="Book Antiqua" w:cs="Book Antiqua"/>
          <w:color w:val="000000"/>
        </w:rPr>
        <w:t>0.67</w:t>
      </w:r>
      <w:r w:rsidR="00D17C7A">
        <w:rPr>
          <w:rFonts w:ascii="Book Antiqua" w:eastAsia="Book Antiqua" w:hAnsi="Book Antiqua" w:cs="Book Antiqua"/>
          <w:color w:val="000000"/>
        </w:rPr>
        <w:t>,</w:t>
      </w:r>
      <w:r w:rsidR="0092576F">
        <w:rPr>
          <w:rFonts w:ascii="Book Antiqua" w:eastAsia="Book Antiqua" w:hAnsi="Book Antiqua" w:cs="Book Antiqua"/>
          <w:color w:val="000000"/>
        </w:rPr>
        <w:t xml:space="preserve"> 95%CI:</w:t>
      </w:r>
      <w:r w:rsidRPr="006C02A7">
        <w:rPr>
          <w:rFonts w:ascii="Book Antiqua" w:eastAsia="Book Antiqua" w:hAnsi="Book Antiqua" w:cs="Book Antiqua"/>
          <w:color w:val="000000"/>
        </w:rPr>
        <w:t xml:space="preserve"> 0.52</w:t>
      </w:r>
      <w:r w:rsidR="00213841">
        <w:rPr>
          <w:rFonts w:ascii="Book Antiqua" w:eastAsia="Book Antiqua" w:hAnsi="Book Antiqua" w:cs="Book Antiqua"/>
          <w:color w:val="000000"/>
        </w:rPr>
        <w:t>-</w:t>
      </w:r>
      <w:r w:rsidRPr="006C02A7">
        <w:rPr>
          <w:rFonts w:ascii="Book Antiqua" w:eastAsia="Book Antiqua" w:hAnsi="Book Antiqua" w:cs="Book Antiqua"/>
          <w:color w:val="000000"/>
        </w:rPr>
        <w:t>0.88</w:t>
      </w:r>
      <w:r w:rsidR="00D17C7A">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Pr="00213841">
        <w:rPr>
          <w:rFonts w:ascii="Book Antiqua" w:eastAsia="Book Antiqua" w:hAnsi="Book Antiqua" w:cs="Book Antiqua"/>
          <w:i/>
          <w:iCs/>
          <w:color w:val="000000"/>
        </w:rPr>
        <w:t>I</w:t>
      </w:r>
      <w:r w:rsidR="00103645" w:rsidRPr="00A14837">
        <w:rPr>
          <w:rFonts w:ascii="Book Antiqua" w:eastAsia="Book Antiqua" w:hAnsi="Book Antiqua" w:cs="Book Antiqua"/>
          <w:color w:val="000000"/>
          <w:vertAlign w:val="superscript"/>
        </w:rPr>
        <w:t>2</w:t>
      </w:r>
      <w:r w:rsidRPr="006C02A7">
        <w:rPr>
          <w:rFonts w:ascii="Book Antiqua" w:eastAsia="Book Antiqua" w:hAnsi="Book Antiqua" w:cs="Book Antiqua"/>
          <w:color w:val="000000"/>
        </w:rPr>
        <w:t xml:space="preserve"> =</w:t>
      </w:r>
      <w:r w:rsid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0%</w:t>
      </w:r>
      <w:r w:rsidR="00D17C7A">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Pr="006C02A7">
        <w:rPr>
          <w:rFonts w:ascii="Book Antiqua" w:eastAsia="Book Antiqua" w:hAnsi="Book Antiqua" w:cs="Book Antiqua"/>
          <w:i/>
          <w:iCs/>
          <w:color w:val="000000"/>
        </w:rPr>
        <w:t>P</w:t>
      </w:r>
      <w:r w:rsidRPr="006C02A7">
        <w:rPr>
          <w:rFonts w:ascii="Book Antiqua" w:eastAsia="Book Antiqua" w:hAnsi="Book Antiqua" w:cs="Book Antiqua"/>
          <w:color w:val="000000"/>
        </w:rPr>
        <w:t xml:space="preserve"> = 0.565) between the LNs</w:t>
      </w:r>
      <w:r w:rsid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w:t>
      </w:r>
      <w:r w:rsid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12 and LNs</w:t>
      </w:r>
      <w:r w:rsid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&lt;</w:t>
      </w:r>
      <w:r w:rsid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12</w:t>
      </w:r>
      <w:r w:rsidR="006F4853">
        <w:rPr>
          <w:rFonts w:ascii="Book Antiqua" w:eastAsia="Book Antiqua" w:hAnsi="Book Antiqua" w:cs="Book Antiqua"/>
          <w:color w:val="000000"/>
        </w:rPr>
        <w:t xml:space="preserve"> groups</w:t>
      </w:r>
      <w:r w:rsidRPr="006C02A7">
        <w:rPr>
          <w:rFonts w:ascii="Book Antiqua" w:eastAsia="Book Antiqua" w:hAnsi="Book Antiqua" w:cs="Book Antiqua"/>
          <w:color w:val="000000"/>
        </w:rPr>
        <w:t>.</w:t>
      </w:r>
    </w:p>
    <w:p w14:paraId="2D361C6E" w14:textId="77777777" w:rsidR="00A77B3E" w:rsidRPr="006C02A7" w:rsidRDefault="00A77B3E">
      <w:pPr>
        <w:spacing w:line="360" w:lineRule="auto"/>
        <w:jc w:val="both"/>
        <w:rPr>
          <w:rFonts w:ascii="Book Antiqua" w:hAnsi="Book Antiqua"/>
        </w:rPr>
      </w:pPr>
    </w:p>
    <w:p w14:paraId="0FED639B"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CONCLUSION</w:t>
      </w:r>
    </w:p>
    <w:p w14:paraId="2112FB44"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lastRenderedPageBreak/>
        <w:t>Although neoadjuvant therapy reduces LN production in rectal cancer, our data indicate that dissecting at least 12 LNs after neoadjuvant therapy may improve the patients’ OS, D</w:t>
      </w:r>
      <w:r w:rsidRPr="00D17C7A">
        <w:rPr>
          <w:rFonts w:ascii="Book Antiqua" w:eastAsia="Book Antiqua" w:hAnsi="Book Antiqua" w:cs="Book Antiqua"/>
          <w:color w:val="000000"/>
        </w:rPr>
        <w:t>FS, and DR.</w:t>
      </w:r>
    </w:p>
    <w:p w14:paraId="703E1DE4" w14:textId="77777777" w:rsidR="00A77B3E" w:rsidRPr="000301D2" w:rsidRDefault="00A77B3E">
      <w:pPr>
        <w:spacing w:line="360" w:lineRule="auto"/>
        <w:jc w:val="both"/>
        <w:rPr>
          <w:rFonts w:ascii="Book Antiqua" w:hAnsi="Book Antiqua"/>
        </w:rPr>
      </w:pPr>
    </w:p>
    <w:p w14:paraId="1A0DAAE4" w14:textId="57BE6190" w:rsidR="00A77B3E" w:rsidRPr="000301D2" w:rsidRDefault="004D04E4">
      <w:pPr>
        <w:spacing w:line="360" w:lineRule="auto"/>
        <w:jc w:val="both"/>
        <w:rPr>
          <w:rFonts w:ascii="Book Antiqua" w:eastAsia="Book Antiqua" w:hAnsi="Book Antiqua" w:cs="Book Antiqua"/>
          <w:color w:val="000000"/>
        </w:rPr>
      </w:pPr>
      <w:r w:rsidRPr="000301D2">
        <w:rPr>
          <w:rFonts w:ascii="Book Antiqua" w:eastAsia="Book Antiqua" w:hAnsi="Book Antiqua" w:cs="Book Antiqua"/>
          <w:b/>
          <w:bCs/>
          <w:color w:val="000000"/>
        </w:rPr>
        <w:t xml:space="preserve">Key Words: </w:t>
      </w:r>
      <w:r w:rsidRPr="000301D2">
        <w:rPr>
          <w:rFonts w:ascii="Book Antiqua" w:eastAsia="Book Antiqua" w:hAnsi="Book Antiqua" w:cs="Book Antiqua"/>
          <w:color w:val="000000"/>
        </w:rPr>
        <w:t>Rectal cancer; Neoadjuvant therapy; Lymph node; Prognostic; Overall survival; Meta-analysis</w:t>
      </w:r>
    </w:p>
    <w:p w14:paraId="60C3F39C" w14:textId="77777777" w:rsidR="000301D2" w:rsidRPr="000301D2" w:rsidRDefault="000301D2">
      <w:pPr>
        <w:spacing w:line="360" w:lineRule="auto"/>
        <w:jc w:val="both"/>
        <w:rPr>
          <w:rFonts w:ascii="Book Antiqua" w:hAnsi="Book Antiqua"/>
        </w:rPr>
      </w:pPr>
    </w:p>
    <w:p w14:paraId="54ED385D" w14:textId="663D2F4A" w:rsidR="00A77B3E" w:rsidRPr="006C02A7" w:rsidRDefault="004D04E4">
      <w:pPr>
        <w:spacing w:line="360" w:lineRule="auto"/>
        <w:jc w:val="both"/>
        <w:rPr>
          <w:rFonts w:ascii="Book Antiqua" w:hAnsi="Book Antiqua"/>
        </w:rPr>
      </w:pPr>
      <w:r w:rsidRPr="000301D2">
        <w:rPr>
          <w:rFonts w:ascii="Book Antiqua" w:eastAsia="Book Antiqua" w:hAnsi="Book Antiqua" w:cs="Book Antiqua"/>
          <w:color w:val="000000"/>
        </w:rPr>
        <w:t>Tan L, Liu Z</w:t>
      </w:r>
      <w:r w:rsidR="000301D2" w:rsidRPr="000301D2">
        <w:rPr>
          <w:rFonts w:ascii="Book Antiqua" w:eastAsia="Book Antiqua" w:hAnsi="Book Antiqua" w:cs="Book Antiqua"/>
          <w:color w:val="000000"/>
        </w:rPr>
        <w:t>L</w:t>
      </w:r>
      <w:r w:rsidRPr="000301D2">
        <w:rPr>
          <w:rFonts w:ascii="Book Antiqua" w:eastAsia="Book Antiqua" w:hAnsi="Book Antiqua" w:cs="Book Antiqua"/>
          <w:color w:val="000000"/>
        </w:rPr>
        <w:t>, Ma Z, He Z, Tang L</w:t>
      </w:r>
      <w:r w:rsidR="000301D2" w:rsidRPr="000301D2">
        <w:rPr>
          <w:rFonts w:ascii="Book Antiqua" w:eastAsia="Book Antiqua" w:hAnsi="Book Antiqua" w:cs="Book Antiqua"/>
          <w:color w:val="000000"/>
        </w:rPr>
        <w:t>H</w:t>
      </w:r>
      <w:r w:rsidRPr="000301D2">
        <w:rPr>
          <w:rFonts w:ascii="Book Antiqua" w:eastAsia="Book Antiqua" w:hAnsi="Book Antiqua" w:cs="Book Antiqua"/>
          <w:color w:val="000000"/>
        </w:rPr>
        <w:t>, Liu Y</w:t>
      </w:r>
      <w:r w:rsidR="000301D2" w:rsidRPr="000301D2">
        <w:rPr>
          <w:rFonts w:ascii="Book Antiqua" w:eastAsia="Book Antiqua" w:hAnsi="Book Antiqua" w:cs="Book Antiqua"/>
          <w:color w:val="000000"/>
        </w:rPr>
        <w:t>L</w:t>
      </w:r>
      <w:r w:rsidRPr="000301D2">
        <w:rPr>
          <w:rFonts w:ascii="Book Antiqua" w:eastAsia="Book Antiqua" w:hAnsi="Book Antiqua" w:cs="Book Antiqua"/>
          <w:color w:val="000000"/>
        </w:rPr>
        <w:t>, Xiao J</w:t>
      </w:r>
      <w:r w:rsidR="000301D2" w:rsidRPr="000301D2">
        <w:rPr>
          <w:rFonts w:ascii="Book Antiqua" w:eastAsia="Book Antiqua" w:hAnsi="Book Antiqua" w:cs="Book Antiqua"/>
          <w:color w:val="000000"/>
        </w:rPr>
        <w:t>W</w:t>
      </w:r>
      <w:r w:rsidRPr="000301D2">
        <w:rPr>
          <w:rFonts w:ascii="Book Antiqua" w:eastAsia="Book Antiqua" w:hAnsi="Book Antiqua" w:cs="Book Antiqua"/>
          <w:color w:val="000000"/>
        </w:rPr>
        <w:t xml:space="preserve">. Prognostic impact of at least 12 </w:t>
      </w:r>
      <w:r w:rsidR="004E6EF0">
        <w:rPr>
          <w:rFonts w:ascii="Book Antiqua" w:eastAsia="Book Antiqua" w:hAnsi="Book Antiqua" w:cs="Book Antiqua"/>
          <w:color w:val="000000"/>
        </w:rPr>
        <w:t>l</w:t>
      </w:r>
      <w:r w:rsidRPr="000301D2">
        <w:rPr>
          <w:rFonts w:ascii="Book Antiqua" w:eastAsia="Book Antiqua" w:hAnsi="Book Antiqua" w:cs="Book Antiqua"/>
          <w:color w:val="000000"/>
        </w:rPr>
        <w:t>ymph nodes after neoadjuvant therapy in rectal cancer</w:t>
      </w:r>
      <w:r w:rsidR="000301D2">
        <w:rPr>
          <w:rFonts w:ascii="Book Antiqua" w:eastAsia="宋体" w:hAnsi="Book Antiqua" w:cs="宋体" w:hint="eastAsia"/>
          <w:color w:val="000000"/>
          <w:lang w:eastAsia="zh-CN"/>
        </w:rPr>
        <w:t>:</w:t>
      </w:r>
      <w:r w:rsidR="000301D2">
        <w:rPr>
          <w:rFonts w:ascii="Book Antiqua" w:eastAsia="宋体" w:hAnsi="Book Antiqua" w:cs="宋体"/>
          <w:color w:val="000000"/>
          <w:lang w:eastAsia="zh-CN"/>
        </w:rPr>
        <w:t xml:space="preserve"> </w:t>
      </w:r>
      <w:r w:rsidRPr="000301D2">
        <w:rPr>
          <w:rFonts w:ascii="Book Antiqua" w:eastAsia="Book Antiqua" w:hAnsi="Book Antiqua" w:cs="Book Antiqua"/>
          <w:color w:val="000000"/>
        </w:rPr>
        <w:t xml:space="preserve">A </w:t>
      </w:r>
      <w:r w:rsidR="000301D2">
        <w:rPr>
          <w:rFonts w:ascii="Book Antiqua" w:eastAsia="Book Antiqua" w:hAnsi="Book Antiqua" w:cs="Book Antiqua"/>
          <w:color w:val="000000"/>
        </w:rPr>
        <w:t>m</w:t>
      </w:r>
      <w:r w:rsidRPr="000301D2">
        <w:rPr>
          <w:rFonts w:ascii="Book Antiqua" w:eastAsia="Book Antiqua" w:hAnsi="Book Antiqua" w:cs="Book Antiqua"/>
          <w:color w:val="000000"/>
        </w:rPr>
        <w:t xml:space="preserve">eta-analysis. </w:t>
      </w:r>
      <w:r w:rsidRPr="000301D2">
        <w:rPr>
          <w:rFonts w:ascii="Book Antiqua" w:eastAsia="Book Antiqua" w:hAnsi="Book Antiqua" w:cs="Book Antiqua"/>
          <w:i/>
          <w:iCs/>
          <w:color w:val="000000"/>
        </w:rPr>
        <w:t xml:space="preserve">World J </w:t>
      </w:r>
      <w:proofErr w:type="spellStart"/>
      <w:r w:rsidRPr="000301D2">
        <w:rPr>
          <w:rFonts w:ascii="Book Antiqua" w:eastAsia="Book Antiqua" w:hAnsi="Book Antiqua" w:cs="Book Antiqua"/>
          <w:i/>
          <w:iCs/>
          <w:color w:val="000000"/>
        </w:rPr>
        <w:t>Gastrointest</w:t>
      </w:r>
      <w:proofErr w:type="spellEnd"/>
      <w:r w:rsidRPr="000301D2">
        <w:rPr>
          <w:rFonts w:ascii="Book Antiqua" w:eastAsia="Book Antiqua" w:hAnsi="Book Antiqua" w:cs="Book Antiqua"/>
          <w:i/>
          <w:iCs/>
          <w:color w:val="000000"/>
        </w:rPr>
        <w:t xml:space="preserve"> Onco</w:t>
      </w:r>
      <w:r w:rsidRPr="006C02A7">
        <w:rPr>
          <w:rFonts w:ascii="Book Antiqua" w:eastAsia="Book Antiqua" w:hAnsi="Book Antiqua" w:cs="Book Antiqua"/>
          <w:i/>
          <w:iCs/>
          <w:color w:val="000000"/>
        </w:rPr>
        <w:t>l</w:t>
      </w:r>
      <w:r w:rsidRPr="006C02A7">
        <w:rPr>
          <w:rFonts w:ascii="Book Antiqua" w:eastAsia="Book Antiqua" w:hAnsi="Book Antiqua" w:cs="Book Antiqua"/>
          <w:color w:val="000000"/>
        </w:rPr>
        <w:t xml:space="preserve"> 2020; In press</w:t>
      </w:r>
    </w:p>
    <w:p w14:paraId="2B9830E9" w14:textId="77777777" w:rsidR="00A77B3E" w:rsidRPr="006C02A7" w:rsidRDefault="00A77B3E">
      <w:pPr>
        <w:spacing w:line="360" w:lineRule="auto"/>
        <w:jc w:val="both"/>
        <w:rPr>
          <w:rFonts w:ascii="Book Antiqua" w:hAnsi="Book Antiqua"/>
        </w:rPr>
      </w:pPr>
    </w:p>
    <w:p w14:paraId="77967531" w14:textId="5B22E8CA" w:rsidR="00A77B3E" w:rsidRPr="006C02A7" w:rsidRDefault="004D04E4">
      <w:pPr>
        <w:spacing w:line="360" w:lineRule="auto"/>
        <w:jc w:val="both"/>
        <w:rPr>
          <w:rFonts w:ascii="Book Antiqua" w:hAnsi="Book Antiqua"/>
        </w:rPr>
      </w:pPr>
      <w:r w:rsidRPr="006C02A7">
        <w:rPr>
          <w:rFonts w:ascii="Book Antiqua" w:eastAsia="Book Antiqua" w:hAnsi="Book Antiqua" w:cs="Book Antiqua"/>
          <w:b/>
          <w:bCs/>
          <w:color w:val="000000"/>
        </w:rPr>
        <w:t xml:space="preserve">Core Tip: </w:t>
      </w:r>
      <w:r w:rsidRPr="006C02A7">
        <w:rPr>
          <w:rFonts w:ascii="Book Antiqua" w:eastAsia="Book Antiqua" w:hAnsi="Book Antiqua" w:cs="Book Antiqua"/>
          <w:color w:val="000000"/>
        </w:rPr>
        <w:t xml:space="preserve">After neoadjuvant treatment of rectal cancer, the </w:t>
      </w:r>
      <w:bookmarkStart w:id="1" w:name="_Hlk53237094"/>
      <w:r w:rsidRPr="006C02A7">
        <w:rPr>
          <w:rFonts w:ascii="Book Antiqua" w:eastAsia="Book Antiqua" w:hAnsi="Book Antiqua" w:cs="Book Antiqua"/>
          <w:color w:val="000000"/>
        </w:rPr>
        <w:t>lymph node</w:t>
      </w:r>
      <w:bookmarkEnd w:id="1"/>
      <w:r w:rsidR="00213841">
        <w:rPr>
          <w:rFonts w:ascii="Book Antiqua" w:eastAsia="Book Antiqua" w:hAnsi="Book Antiqua" w:cs="Book Antiqua"/>
          <w:color w:val="000000"/>
        </w:rPr>
        <w:t xml:space="preserve"> (LN)</w:t>
      </w:r>
      <w:r w:rsidRPr="006C02A7">
        <w:rPr>
          <w:rFonts w:ascii="Book Antiqua" w:eastAsia="Book Antiqua" w:hAnsi="Book Antiqua" w:cs="Book Antiqua"/>
          <w:color w:val="000000"/>
        </w:rPr>
        <w:t xml:space="preserve"> output is significantly reduced. There is no consensus on the relationship between the number of </w:t>
      </w:r>
      <w:r w:rsidR="00213841">
        <w:rPr>
          <w:rFonts w:ascii="Book Antiqua" w:eastAsia="Book Antiqua" w:hAnsi="Book Antiqua" w:cs="Book Antiqua"/>
          <w:color w:val="000000"/>
        </w:rPr>
        <w:t>LN</w:t>
      </w:r>
      <w:r w:rsidRPr="006C02A7">
        <w:rPr>
          <w:rFonts w:ascii="Book Antiqua" w:eastAsia="Book Antiqua" w:hAnsi="Book Antiqua" w:cs="Book Antiqua"/>
          <w:color w:val="000000"/>
        </w:rPr>
        <w:t xml:space="preserve">s </w:t>
      </w:r>
      <w:r w:rsidR="006F4853">
        <w:rPr>
          <w:rFonts w:ascii="Book Antiqua" w:eastAsia="Book Antiqua" w:hAnsi="Book Antiqua" w:cs="Book Antiqua"/>
          <w:color w:val="000000"/>
        </w:rPr>
        <w:t xml:space="preserve">resected </w:t>
      </w:r>
      <w:r w:rsidRPr="006C02A7">
        <w:rPr>
          <w:rFonts w:ascii="Book Antiqua" w:eastAsia="Book Antiqua" w:hAnsi="Book Antiqua" w:cs="Book Antiqua"/>
          <w:color w:val="000000"/>
        </w:rPr>
        <w:t xml:space="preserve">and </w:t>
      </w:r>
      <w:r w:rsidR="006F4853">
        <w:rPr>
          <w:rFonts w:ascii="Book Antiqua" w:eastAsia="Book Antiqua" w:hAnsi="Book Antiqua" w:cs="Book Antiqua"/>
          <w:color w:val="000000"/>
        </w:rPr>
        <w:t xml:space="preserve">the </w:t>
      </w:r>
      <w:r w:rsidRPr="006C02A7">
        <w:rPr>
          <w:rFonts w:ascii="Book Antiqua" w:eastAsia="Book Antiqua" w:hAnsi="Book Antiqua" w:cs="Book Antiqua"/>
          <w:color w:val="000000"/>
        </w:rPr>
        <w:t xml:space="preserve">prognosis of rectal cancer after neoadjuvant treatment. This is the first meta-analysis to compare the impact of the number of </w:t>
      </w:r>
      <w:r w:rsidR="00213841">
        <w:rPr>
          <w:rFonts w:ascii="Book Antiqua" w:eastAsia="Book Antiqua" w:hAnsi="Book Antiqua" w:cs="Book Antiqua"/>
          <w:color w:val="000000"/>
        </w:rPr>
        <w:t>LN</w:t>
      </w:r>
      <w:r w:rsidRPr="006C02A7">
        <w:rPr>
          <w:rFonts w:ascii="Book Antiqua" w:eastAsia="Book Antiqua" w:hAnsi="Book Antiqua" w:cs="Book Antiqua"/>
          <w:color w:val="000000"/>
        </w:rPr>
        <w:t xml:space="preserve">s on the prognosis of rectal cancer after neoadjuvant treatment. We studied the effects of resection of at least 12 </w:t>
      </w:r>
      <w:r w:rsidR="00213841">
        <w:rPr>
          <w:rFonts w:ascii="Book Antiqua" w:eastAsia="Book Antiqua" w:hAnsi="Book Antiqua" w:cs="Book Antiqua"/>
          <w:color w:val="000000"/>
        </w:rPr>
        <w:t>LNs</w:t>
      </w:r>
      <w:r w:rsidR="00213841" w:rsidRPr="00213841">
        <w:rPr>
          <w:rFonts w:ascii="Book Antiqua" w:eastAsia="Book Antiqua" w:hAnsi="Book Antiqua" w:cs="Book Antiqua"/>
          <w:color w:val="000000"/>
        </w:rPr>
        <w:t xml:space="preserve"> </w:t>
      </w:r>
      <w:r w:rsidRPr="006C02A7">
        <w:rPr>
          <w:rFonts w:ascii="Book Antiqua" w:eastAsia="Book Antiqua" w:hAnsi="Book Antiqua" w:cs="Book Antiqua"/>
          <w:color w:val="000000"/>
        </w:rPr>
        <w:t>and less than 12</w:t>
      </w:r>
      <w:r w:rsidR="00213841">
        <w:rPr>
          <w:rFonts w:ascii="Book Antiqua" w:eastAsia="Book Antiqua" w:hAnsi="Book Antiqua" w:cs="Book Antiqua"/>
          <w:color w:val="000000"/>
        </w:rPr>
        <w:t xml:space="preserve"> </w:t>
      </w:r>
      <w:r w:rsidR="00213841" w:rsidRPr="00D17C7A">
        <w:rPr>
          <w:rFonts w:ascii="Book Antiqua" w:eastAsia="Book Antiqua" w:hAnsi="Book Antiqua" w:cs="Book Antiqua"/>
          <w:color w:val="000000"/>
        </w:rPr>
        <w:t>LNs</w:t>
      </w:r>
      <w:r w:rsidRPr="00D17C7A">
        <w:rPr>
          <w:rFonts w:ascii="Book Antiqua" w:eastAsia="Book Antiqua" w:hAnsi="Book Antiqua" w:cs="Book Antiqua"/>
          <w:color w:val="000000"/>
        </w:rPr>
        <w:t xml:space="preserve"> after neoadjuvant treatment of rectal cancer on </w:t>
      </w:r>
      <w:r w:rsidR="00D17C7A" w:rsidRPr="00D17C7A">
        <w:rPr>
          <w:rFonts w:ascii="Book Antiqua" w:eastAsia="Book Antiqua" w:hAnsi="Book Antiqua" w:cs="Book Antiqua"/>
          <w:color w:val="000000"/>
        </w:rPr>
        <w:t>overall survival</w:t>
      </w:r>
      <w:r w:rsidRPr="00D17C7A">
        <w:rPr>
          <w:rFonts w:ascii="Book Antiqua" w:eastAsia="Book Antiqua" w:hAnsi="Book Antiqua" w:cs="Book Antiqua"/>
          <w:color w:val="000000"/>
        </w:rPr>
        <w:t xml:space="preserve">, </w:t>
      </w:r>
      <w:r w:rsidR="00D17C7A" w:rsidRPr="00D17C7A">
        <w:rPr>
          <w:rFonts w:ascii="Book Antiqua" w:eastAsia="Book Antiqua" w:hAnsi="Book Antiqua" w:cs="Book Antiqua"/>
          <w:color w:val="000000"/>
        </w:rPr>
        <w:t>disease-free survival</w:t>
      </w:r>
      <w:r w:rsidRPr="00D17C7A">
        <w:rPr>
          <w:rFonts w:ascii="Book Antiqua" w:eastAsia="Book Antiqua" w:hAnsi="Book Antiqua" w:cs="Book Antiqua"/>
          <w:color w:val="000000"/>
        </w:rPr>
        <w:t xml:space="preserve">, </w:t>
      </w:r>
      <w:r w:rsidR="00D17C7A" w:rsidRPr="00D17C7A">
        <w:rPr>
          <w:rFonts w:ascii="Book Antiqua" w:eastAsia="Book Antiqua" w:hAnsi="Book Antiqua" w:cs="Book Antiqua"/>
          <w:color w:val="000000"/>
        </w:rPr>
        <w:t>distant recurrence</w:t>
      </w:r>
      <w:r w:rsidR="006F4853">
        <w:rPr>
          <w:rFonts w:ascii="Book Antiqua" w:eastAsia="Book Antiqua" w:hAnsi="Book Antiqua" w:cs="Book Antiqua"/>
          <w:color w:val="000000"/>
        </w:rPr>
        <w:t>,</w:t>
      </w:r>
      <w:r w:rsidRPr="00D17C7A">
        <w:rPr>
          <w:rFonts w:ascii="Book Antiqua" w:eastAsia="Book Antiqua" w:hAnsi="Book Antiqua" w:cs="Book Antiqua"/>
          <w:color w:val="000000"/>
        </w:rPr>
        <w:t xml:space="preserve"> and </w:t>
      </w:r>
      <w:r w:rsidR="00D17C7A" w:rsidRPr="00D17C7A">
        <w:rPr>
          <w:rFonts w:ascii="Book Antiqua" w:eastAsia="Book Antiqua" w:hAnsi="Book Antiqua" w:cs="Book Antiqua"/>
          <w:color w:val="000000"/>
        </w:rPr>
        <w:t>local recurrence</w:t>
      </w:r>
      <w:r w:rsidRPr="00D17C7A">
        <w:rPr>
          <w:rFonts w:ascii="Book Antiqua" w:eastAsia="Book Antiqua" w:hAnsi="Book Antiqua" w:cs="Book Antiqua"/>
          <w:color w:val="000000"/>
        </w:rPr>
        <w:t>.</w:t>
      </w:r>
    </w:p>
    <w:p w14:paraId="7C6C59FC" w14:textId="77777777" w:rsidR="00140A97" w:rsidRDefault="00140A97">
      <w:pPr>
        <w:spacing w:line="360" w:lineRule="auto"/>
        <w:jc w:val="both"/>
        <w:rPr>
          <w:rFonts w:ascii="Book Antiqua" w:eastAsia="Book Antiqua" w:hAnsi="Book Antiqua" w:cs="Book Antiqua"/>
          <w:b/>
          <w:caps/>
          <w:color w:val="000000"/>
          <w:u w:val="single"/>
        </w:rPr>
        <w:sectPr w:rsidR="00140A97">
          <w:pgSz w:w="12240" w:h="15840"/>
          <w:pgMar w:top="1440" w:right="1440" w:bottom="1440" w:left="1440" w:header="720" w:footer="720" w:gutter="0"/>
          <w:cols w:space="720"/>
          <w:docGrid w:linePitch="360"/>
        </w:sectPr>
      </w:pPr>
    </w:p>
    <w:p w14:paraId="621ACD16" w14:textId="6AB6A888"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aps/>
          <w:color w:val="000000"/>
          <w:u w:val="single"/>
        </w:rPr>
        <w:lastRenderedPageBreak/>
        <w:t>INTRODUCTION</w:t>
      </w:r>
    </w:p>
    <w:p w14:paraId="7AEC66E5" w14:textId="77777777" w:rsidR="003F67FC" w:rsidRDefault="004D04E4" w:rsidP="003F67FC">
      <w:pPr>
        <w:spacing w:line="360" w:lineRule="auto"/>
        <w:jc w:val="both"/>
        <w:rPr>
          <w:rFonts w:ascii="Book Antiqua" w:hAnsi="Book Antiqua"/>
        </w:rPr>
      </w:pPr>
      <w:r w:rsidRPr="006C02A7">
        <w:rPr>
          <w:rFonts w:ascii="Book Antiqua" w:eastAsia="Book Antiqua" w:hAnsi="Book Antiqua" w:cs="Book Antiqua"/>
          <w:color w:val="000000"/>
        </w:rPr>
        <w:t>Colorectal cancer is ranked third and second among global cancer morbidity and mortality, respectively. The incidence rate of colorectal cancer is third in men and fourth in women</w:t>
      </w:r>
      <w:r w:rsidRPr="006C02A7">
        <w:rPr>
          <w:rFonts w:ascii="Book Antiqua" w:eastAsia="Book Antiqua" w:hAnsi="Book Antiqua" w:cs="Book Antiqua"/>
          <w:color w:val="000000"/>
          <w:vertAlign w:val="superscript"/>
        </w:rPr>
        <w:t>[1]</w:t>
      </w:r>
      <w:r w:rsidRPr="006C02A7">
        <w:rPr>
          <w:rFonts w:ascii="Book Antiqua" w:eastAsia="Book Antiqua" w:hAnsi="Book Antiqua" w:cs="Book Antiqua"/>
          <w:color w:val="000000"/>
        </w:rPr>
        <w:t>. In 2018, 43030 new cases of rectal cancer were diagnosed in the United States</w:t>
      </w:r>
      <w:r w:rsidRPr="006C02A7">
        <w:rPr>
          <w:rFonts w:ascii="Book Antiqua" w:eastAsia="Book Antiqua" w:hAnsi="Book Antiqua" w:cs="Book Antiqua"/>
          <w:color w:val="000000"/>
          <w:vertAlign w:val="superscript"/>
        </w:rPr>
        <w:t>[2]</w:t>
      </w:r>
      <w:r w:rsidRPr="006C02A7">
        <w:rPr>
          <w:rFonts w:ascii="Book Antiqua" w:eastAsia="Book Antiqua" w:hAnsi="Book Antiqua" w:cs="Book Antiqua"/>
          <w:color w:val="000000"/>
        </w:rPr>
        <w:t>.</w:t>
      </w:r>
    </w:p>
    <w:p w14:paraId="0A212CB9" w14:textId="5E31EF1D" w:rsidR="003F67FC" w:rsidRDefault="004D04E4" w:rsidP="003F67FC">
      <w:pPr>
        <w:spacing w:line="360" w:lineRule="auto"/>
        <w:ind w:firstLineChars="100" w:firstLine="240"/>
        <w:jc w:val="both"/>
        <w:rPr>
          <w:rFonts w:ascii="Book Antiqua" w:hAnsi="Book Antiqua"/>
        </w:rPr>
      </w:pPr>
      <w:r w:rsidRPr="006C02A7">
        <w:rPr>
          <w:rFonts w:ascii="Book Antiqua" w:eastAsia="Book Antiqua" w:hAnsi="Book Antiqua" w:cs="Book Antiqua"/>
          <w:color w:val="000000"/>
        </w:rPr>
        <w:t xml:space="preserve">According to both the International Union Against Cancer (UICC) and </w:t>
      </w:r>
      <w:r w:rsidR="003F67FC" w:rsidRPr="003F67FC">
        <w:rPr>
          <w:rFonts w:ascii="Book Antiqua" w:eastAsia="Book Antiqua" w:hAnsi="Book Antiqua" w:cs="Book Antiqua"/>
          <w:color w:val="000000"/>
        </w:rPr>
        <w:t xml:space="preserve">American </w:t>
      </w:r>
      <w:r w:rsidR="003F67FC">
        <w:rPr>
          <w:rFonts w:ascii="Book Antiqua" w:eastAsia="Book Antiqua" w:hAnsi="Book Antiqua" w:cs="Book Antiqua"/>
          <w:color w:val="000000"/>
        </w:rPr>
        <w:t>J</w:t>
      </w:r>
      <w:r w:rsidR="003F67FC" w:rsidRPr="003F67FC">
        <w:rPr>
          <w:rFonts w:ascii="Book Antiqua" w:eastAsia="Book Antiqua" w:hAnsi="Book Antiqua" w:cs="Book Antiqua"/>
          <w:color w:val="000000"/>
        </w:rPr>
        <w:t xml:space="preserve">oint </w:t>
      </w:r>
      <w:r w:rsidR="003F67FC">
        <w:rPr>
          <w:rFonts w:ascii="Book Antiqua" w:eastAsia="Book Antiqua" w:hAnsi="Book Antiqua" w:cs="Book Antiqua"/>
          <w:color w:val="000000"/>
        </w:rPr>
        <w:t>C</w:t>
      </w:r>
      <w:r w:rsidR="003F67FC" w:rsidRPr="003F67FC">
        <w:rPr>
          <w:rFonts w:ascii="Book Antiqua" w:eastAsia="Book Antiqua" w:hAnsi="Book Antiqua" w:cs="Book Antiqua"/>
          <w:color w:val="000000"/>
        </w:rPr>
        <w:t xml:space="preserve">ommission on </w:t>
      </w:r>
      <w:r w:rsidR="003F67FC">
        <w:rPr>
          <w:rFonts w:ascii="Book Antiqua" w:eastAsia="Book Antiqua" w:hAnsi="Book Antiqua" w:cs="Book Antiqua"/>
          <w:color w:val="000000"/>
        </w:rPr>
        <w:t>C</w:t>
      </w:r>
      <w:r w:rsidR="003F67FC" w:rsidRPr="003F67FC">
        <w:rPr>
          <w:rFonts w:ascii="Book Antiqua" w:eastAsia="Book Antiqua" w:hAnsi="Book Antiqua" w:cs="Book Antiqua"/>
          <w:color w:val="000000"/>
        </w:rPr>
        <w:t xml:space="preserve">ancer </w:t>
      </w:r>
      <w:r w:rsidR="003F67FC">
        <w:rPr>
          <w:rFonts w:ascii="Book Antiqua" w:eastAsia="Book Antiqua" w:hAnsi="Book Antiqua" w:cs="Book Antiqua"/>
          <w:color w:val="000000"/>
        </w:rPr>
        <w:t>(</w:t>
      </w:r>
      <w:r w:rsidRPr="006C02A7">
        <w:rPr>
          <w:rFonts w:ascii="Book Antiqua" w:eastAsia="Book Antiqua" w:hAnsi="Book Antiqua" w:cs="Book Antiqua"/>
          <w:color w:val="000000"/>
        </w:rPr>
        <w:t>AJCC</w:t>
      </w:r>
      <w:r w:rsidR="003F67FC">
        <w:rPr>
          <w:rFonts w:ascii="Book Antiqua" w:eastAsia="Book Antiqua" w:hAnsi="Book Antiqua" w:cs="Book Antiqua"/>
          <w:color w:val="000000"/>
        </w:rPr>
        <w:t>)</w:t>
      </w:r>
      <w:r w:rsidRPr="006C02A7">
        <w:rPr>
          <w:rFonts w:ascii="Book Antiqua" w:eastAsia="Book Antiqua" w:hAnsi="Book Antiqua" w:cs="Book Antiqua"/>
          <w:color w:val="000000"/>
        </w:rPr>
        <w:t xml:space="preserve">, a minimum of 12 </w:t>
      </w:r>
      <w:r w:rsidR="003F67FC">
        <w:rPr>
          <w:rFonts w:ascii="Book Antiqua" w:eastAsia="Book Antiqua" w:hAnsi="Book Antiqua" w:cs="Book Antiqua"/>
          <w:color w:val="000000"/>
        </w:rPr>
        <w:t>l</w:t>
      </w:r>
      <w:r w:rsidRPr="006C02A7">
        <w:rPr>
          <w:rFonts w:ascii="Book Antiqua" w:eastAsia="Book Antiqua" w:hAnsi="Book Antiqua" w:cs="Book Antiqua"/>
          <w:color w:val="000000"/>
        </w:rPr>
        <w:t>ymph nodes</w:t>
      </w:r>
      <w:r w:rsidR="003F67FC">
        <w:rPr>
          <w:rFonts w:ascii="Book Antiqua" w:eastAsia="Book Antiqua" w:hAnsi="Book Antiqua" w:cs="Book Antiqua"/>
          <w:color w:val="000000"/>
        </w:rPr>
        <w:t xml:space="preserve"> (LNs)</w:t>
      </w:r>
      <w:r w:rsidRPr="006C02A7">
        <w:rPr>
          <w:rFonts w:ascii="Book Antiqua" w:eastAsia="Book Antiqua" w:hAnsi="Book Antiqua" w:cs="Book Antiqua"/>
          <w:color w:val="000000"/>
        </w:rPr>
        <w:t xml:space="preserve"> should be obtained from surgical specimens to stage a colorectal cancer</w:t>
      </w:r>
      <w:r w:rsidRPr="006C02A7">
        <w:rPr>
          <w:rFonts w:ascii="Book Antiqua" w:eastAsia="Book Antiqua" w:hAnsi="Book Antiqua" w:cs="Book Antiqua"/>
          <w:color w:val="000000"/>
          <w:vertAlign w:val="superscript"/>
        </w:rPr>
        <w:t>[3,4]</w:t>
      </w:r>
      <w:r w:rsidRPr="006C02A7">
        <w:rPr>
          <w:rFonts w:ascii="Book Antiqua" w:eastAsia="Book Antiqua" w:hAnsi="Book Antiqua" w:cs="Book Antiqua"/>
          <w:color w:val="000000"/>
        </w:rPr>
        <w:t xml:space="preserve">. Today, the standard of care for patients with locally advanced rectal cancer is neoadjuvant chemoradiation therapy (CRT), followed by total </w:t>
      </w:r>
      <w:proofErr w:type="spellStart"/>
      <w:r w:rsidRPr="006C02A7">
        <w:rPr>
          <w:rFonts w:ascii="Book Antiqua" w:eastAsia="Book Antiqua" w:hAnsi="Book Antiqua" w:cs="Book Antiqua"/>
          <w:color w:val="000000"/>
        </w:rPr>
        <w:t>mesorectal</w:t>
      </w:r>
      <w:proofErr w:type="spellEnd"/>
      <w:r w:rsidRPr="006C02A7">
        <w:rPr>
          <w:rFonts w:ascii="Book Antiqua" w:eastAsia="Book Antiqua" w:hAnsi="Book Antiqua" w:cs="Book Antiqua"/>
          <w:color w:val="000000"/>
        </w:rPr>
        <w:t xml:space="preserve"> excision (TME)</w:t>
      </w:r>
      <w:r w:rsidRPr="006C02A7">
        <w:rPr>
          <w:rFonts w:ascii="Book Antiqua" w:eastAsia="Book Antiqua" w:hAnsi="Book Antiqua" w:cs="Book Antiqua"/>
          <w:color w:val="000000"/>
          <w:vertAlign w:val="superscript"/>
        </w:rPr>
        <w:t>[5,6]</w:t>
      </w:r>
      <w:r w:rsidRPr="006C02A7">
        <w:rPr>
          <w:rFonts w:ascii="Book Antiqua" w:eastAsia="Book Antiqua" w:hAnsi="Book Antiqua" w:cs="Book Antiqua"/>
          <w:color w:val="000000"/>
        </w:rPr>
        <w:t>. However, many studies have reported a significant decrease in the number of LNs retrieved from patients with rectal cancer who have received preoperative chemoradiation</w:t>
      </w:r>
      <w:r w:rsidRPr="006C02A7">
        <w:rPr>
          <w:rFonts w:ascii="Book Antiqua" w:eastAsia="Book Antiqua" w:hAnsi="Book Antiqua" w:cs="Book Antiqua"/>
          <w:color w:val="000000"/>
          <w:vertAlign w:val="superscript"/>
        </w:rPr>
        <w:t>[7-12]</w:t>
      </w:r>
      <w:r w:rsidRPr="006C02A7">
        <w:rPr>
          <w:rFonts w:ascii="Book Antiqua" w:eastAsia="Book Antiqua" w:hAnsi="Book Antiqua" w:cs="Book Antiqua"/>
          <w:color w:val="000000"/>
        </w:rPr>
        <w:t>. For example, a meta-analysis reported an average reduction of 3.9 L</w:t>
      </w:r>
      <w:r w:rsidR="003F67FC">
        <w:rPr>
          <w:rFonts w:ascii="Book Antiqua" w:eastAsia="Book Antiqua" w:hAnsi="Book Antiqua" w:cs="Book Antiqua"/>
          <w:color w:val="000000"/>
        </w:rPr>
        <w:t>N</w:t>
      </w:r>
      <w:r w:rsidRPr="006C02A7">
        <w:rPr>
          <w:rFonts w:ascii="Book Antiqua" w:eastAsia="Book Antiqua" w:hAnsi="Book Antiqua" w:cs="Book Antiqua"/>
          <w:color w:val="000000"/>
        </w:rPr>
        <w:t>s in neoadjuvant CRT compared with no neoadjuvant CRT</w:t>
      </w:r>
      <w:r w:rsidRPr="006C02A7">
        <w:rPr>
          <w:rFonts w:ascii="Book Antiqua" w:eastAsia="Book Antiqua" w:hAnsi="Book Antiqua" w:cs="Book Antiqua"/>
          <w:color w:val="000000"/>
          <w:vertAlign w:val="superscript"/>
        </w:rPr>
        <w:t>[12]</w:t>
      </w:r>
      <w:r w:rsidRPr="006C02A7">
        <w:rPr>
          <w:rFonts w:ascii="Book Antiqua" w:eastAsia="Book Antiqua" w:hAnsi="Book Antiqua" w:cs="Book Antiqua"/>
          <w:color w:val="000000"/>
        </w:rPr>
        <w:t xml:space="preserve">. Therefore, it remains controversial whether 12 or more </w:t>
      </w:r>
      <w:r w:rsidR="006F4853">
        <w:rPr>
          <w:rFonts w:ascii="Book Antiqua" w:eastAsia="Book Antiqua" w:hAnsi="Book Antiqua" w:cs="Book Antiqua"/>
          <w:color w:val="000000"/>
        </w:rPr>
        <w:t xml:space="preserve">resected </w:t>
      </w:r>
      <w:r w:rsidR="00E87E0B">
        <w:rPr>
          <w:rFonts w:ascii="Book Antiqua" w:eastAsia="Book Antiqua" w:hAnsi="Book Antiqua" w:cs="Book Antiqua"/>
          <w:color w:val="000000"/>
        </w:rPr>
        <w:t>LN</w:t>
      </w:r>
      <w:r w:rsidRPr="006C02A7">
        <w:rPr>
          <w:rFonts w:ascii="Book Antiqua" w:eastAsia="Book Antiqua" w:hAnsi="Book Antiqua" w:cs="Book Antiqua"/>
          <w:color w:val="000000"/>
        </w:rPr>
        <w:t xml:space="preserve">s should be recommended by </w:t>
      </w:r>
      <w:r w:rsidR="006F4853">
        <w:rPr>
          <w:rFonts w:ascii="Book Antiqua" w:eastAsia="Book Antiqua" w:hAnsi="Book Antiqua" w:cs="Book Antiqua"/>
          <w:color w:val="000000"/>
        </w:rPr>
        <w:t xml:space="preserve">the </w:t>
      </w:r>
      <w:r w:rsidRPr="006C02A7">
        <w:rPr>
          <w:rFonts w:ascii="Book Antiqua" w:eastAsia="Book Antiqua" w:hAnsi="Book Antiqua" w:cs="Book Antiqua"/>
          <w:color w:val="000000"/>
        </w:rPr>
        <w:t>UICC or AJCC after many neoadjuvant treatments for rectal cancer.</w:t>
      </w:r>
    </w:p>
    <w:p w14:paraId="288482C2" w14:textId="17F8148A" w:rsidR="003F67FC" w:rsidRDefault="004D04E4" w:rsidP="003F67FC">
      <w:pPr>
        <w:spacing w:line="360" w:lineRule="auto"/>
        <w:ind w:firstLineChars="100" w:firstLine="240"/>
        <w:jc w:val="both"/>
        <w:rPr>
          <w:rFonts w:ascii="Book Antiqua" w:hAnsi="Book Antiqua"/>
        </w:rPr>
      </w:pPr>
      <w:r w:rsidRPr="006C02A7">
        <w:rPr>
          <w:rFonts w:ascii="Book Antiqua" w:eastAsia="Book Antiqua" w:hAnsi="Book Antiqua" w:cs="Book Antiqua"/>
          <w:color w:val="000000"/>
        </w:rPr>
        <w:t xml:space="preserve">In the past 20 years, neoadjuvant therapy has been widely applied in rectal cancer. An increasing number of scholars have focused on the influence of the number of resected LNs after neoadjuvant therapy on the prognosis of rectal cancer. Presently, </w:t>
      </w:r>
      <w:r w:rsidR="006F4853">
        <w:rPr>
          <w:rFonts w:ascii="Book Antiqua" w:eastAsia="Book Antiqua" w:hAnsi="Book Antiqua" w:cs="Book Antiqua"/>
          <w:color w:val="000000"/>
        </w:rPr>
        <w:t xml:space="preserve">resecting </w:t>
      </w:r>
      <w:r w:rsidRPr="006C02A7">
        <w:rPr>
          <w:rFonts w:ascii="Book Antiqua" w:eastAsia="Book Antiqua" w:hAnsi="Book Antiqua" w:cs="Book Antiqua"/>
          <w:color w:val="000000"/>
        </w:rPr>
        <w:t xml:space="preserve">more than 12 LNs </w:t>
      </w:r>
      <w:r w:rsidR="006F4853">
        <w:rPr>
          <w:rFonts w:ascii="Book Antiqua" w:eastAsia="Book Antiqua" w:hAnsi="Book Antiqua" w:cs="Book Antiqua"/>
          <w:color w:val="000000"/>
        </w:rPr>
        <w:t>or</w:t>
      </w:r>
      <w:r w:rsidR="006F4853"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fewer than 12 LNs after neoadjuvant treatment for rectal cancer </w:t>
      </w:r>
      <w:r w:rsidR="006F4853">
        <w:rPr>
          <w:rFonts w:ascii="Book Antiqua" w:eastAsia="Book Antiqua" w:hAnsi="Book Antiqua" w:cs="Book Antiqua"/>
          <w:color w:val="000000"/>
        </w:rPr>
        <w:t>is</w:t>
      </w:r>
      <w:r w:rsidR="006F4853"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controversial for prognosis.</w:t>
      </w:r>
    </w:p>
    <w:p w14:paraId="20491BD9" w14:textId="28FE1677" w:rsidR="00A77B3E" w:rsidRPr="006C02A7" w:rsidRDefault="004D04E4" w:rsidP="003F67FC">
      <w:pPr>
        <w:spacing w:line="360" w:lineRule="auto"/>
        <w:ind w:firstLineChars="100" w:firstLine="240"/>
        <w:jc w:val="both"/>
        <w:rPr>
          <w:rFonts w:ascii="Book Antiqua" w:hAnsi="Book Antiqua"/>
        </w:rPr>
      </w:pPr>
      <w:r w:rsidRPr="006C02A7">
        <w:rPr>
          <w:rFonts w:ascii="Book Antiqua" w:eastAsia="Book Antiqua" w:hAnsi="Book Antiqua" w:cs="Book Antiqua"/>
          <w:color w:val="000000"/>
        </w:rPr>
        <w:t xml:space="preserve">Given the prognostic impact of the number of LNs, we performed a first series of meta-analyses to compare the prognostic impact of surgical resection of greater than 12 </w:t>
      </w:r>
      <w:r w:rsidRPr="006C02A7">
        <w:rPr>
          <w:rFonts w:ascii="Book Antiqua" w:eastAsia="Book Antiqua" w:hAnsi="Book Antiqua" w:cs="Book Antiqua"/>
          <w:i/>
          <w:iCs/>
          <w:color w:val="000000"/>
        </w:rPr>
        <w:t>vs</w:t>
      </w:r>
      <w:r w:rsidRPr="006C02A7">
        <w:rPr>
          <w:rFonts w:ascii="Book Antiqua" w:eastAsia="Book Antiqua" w:hAnsi="Book Antiqua" w:cs="Book Antiqua"/>
          <w:color w:val="000000"/>
        </w:rPr>
        <w:t xml:space="preserve"> fewer than 12 LNs in patients with rectal cancer after neoadjuvant treatment.</w:t>
      </w:r>
    </w:p>
    <w:p w14:paraId="2FBE08CF" w14:textId="77777777" w:rsidR="00A77B3E" w:rsidRPr="006C02A7" w:rsidRDefault="00A77B3E" w:rsidP="002E43AD">
      <w:pPr>
        <w:spacing w:line="360" w:lineRule="auto"/>
        <w:jc w:val="both"/>
        <w:rPr>
          <w:rFonts w:ascii="Book Antiqua" w:hAnsi="Book Antiqua"/>
        </w:rPr>
      </w:pPr>
    </w:p>
    <w:p w14:paraId="2864B0C9"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aps/>
          <w:color w:val="000000"/>
          <w:u w:val="single"/>
        </w:rPr>
        <w:t>MATERIALS AND METHODS</w:t>
      </w:r>
    </w:p>
    <w:p w14:paraId="39DEE2B7" w14:textId="77777777" w:rsidR="00A77B3E" w:rsidRPr="002E43AD" w:rsidRDefault="004D04E4">
      <w:pPr>
        <w:spacing w:line="360" w:lineRule="auto"/>
        <w:jc w:val="both"/>
        <w:rPr>
          <w:rFonts w:ascii="Book Antiqua" w:hAnsi="Book Antiqua"/>
          <w:i/>
          <w:iCs/>
        </w:rPr>
      </w:pPr>
      <w:r w:rsidRPr="002E43AD">
        <w:rPr>
          <w:rFonts w:ascii="Book Antiqua" w:eastAsia="Book Antiqua" w:hAnsi="Book Antiqua" w:cs="Book Antiqua"/>
          <w:b/>
          <w:bCs/>
          <w:i/>
          <w:iCs/>
          <w:color w:val="000000"/>
        </w:rPr>
        <w:t>Search strategy and inclusion criteria</w:t>
      </w:r>
    </w:p>
    <w:p w14:paraId="710770D9" w14:textId="78C07CC6" w:rsidR="004C01DA" w:rsidRDefault="004D04E4" w:rsidP="004C01DA">
      <w:pPr>
        <w:spacing w:line="360" w:lineRule="auto"/>
        <w:jc w:val="both"/>
        <w:rPr>
          <w:rFonts w:ascii="Book Antiqua" w:hAnsi="Book Antiqua"/>
        </w:rPr>
      </w:pPr>
      <w:r w:rsidRPr="006C02A7">
        <w:rPr>
          <w:rFonts w:ascii="Book Antiqua" w:eastAsia="Book Antiqua" w:hAnsi="Book Antiqua" w:cs="Book Antiqua"/>
          <w:color w:val="000000"/>
        </w:rPr>
        <w:t xml:space="preserve">For this systematic review, we adhered to the </w:t>
      </w:r>
      <w:r w:rsidR="003F67FC">
        <w:rPr>
          <w:rFonts w:ascii="Book Antiqua" w:eastAsia="Book Antiqua" w:hAnsi="Book Antiqua" w:cs="Book Antiqua"/>
          <w:color w:val="000000"/>
        </w:rPr>
        <w:t>M</w:t>
      </w:r>
      <w:r w:rsidRPr="006C02A7">
        <w:rPr>
          <w:rFonts w:ascii="Book Antiqua" w:eastAsia="Book Antiqua" w:hAnsi="Book Antiqua" w:cs="Book Antiqua"/>
          <w:color w:val="000000"/>
        </w:rPr>
        <w:t>eta-analysis of Observational Studies guidelines</w:t>
      </w:r>
      <w:r w:rsidRPr="006C02A7">
        <w:rPr>
          <w:rFonts w:ascii="Book Antiqua" w:eastAsia="Book Antiqua" w:hAnsi="Book Antiqua" w:cs="Book Antiqua"/>
          <w:color w:val="000000"/>
          <w:vertAlign w:val="superscript"/>
        </w:rPr>
        <w:t>[13]</w:t>
      </w:r>
      <w:r w:rsidRPr="006C02A7">
        <w:rPr>
          <w:rFonts w:ascii="Book Antiqua" w:eastAsia="Book Antiqua" w:hAnsi="Book Antiqua" w:cs="Book Antiqua"/>
          <w:color w:val="000000"/>
        </w:rPr>
        <w:t xml:space="preserve"> and the</w:t>
      </w:r>
      <w:r w:rsidR="003F67FC">
        <w:rPr>
          <w:rFonts w:ascii="Book Antiqua" w:eastAsia="Book Antiqua" w:hAnsi="Book Antiqua" w:cs="Book Antiqua"/>
          <w:color w:val="000000"/>
        </w:rPr>
        <w:t xml:space="preserve"> Preferred</w:t>
      </w:r>
      <w:r w:rsidRPr="006C02A7">
        <w:rPr>
          <w:rFonts w:ascii="Book Antiqua" w:eastAsia="Book Antiqua" w:hAnsi="Book Antiqua" w:cs="Book Antiqua"/>
          <w:color w:val="000000"/>
        </w:rPr>
        <w:t xml:space="preserve"> Reporting Items for Systematic </w:t>
      </w:r>
      <w:r w:rsidR="003F67FC">
        <w:rPr>
          <w:rFonts w:ascii="Book Antiqua" w:eastAsia="Book Antiqua" w:hAnsi="Book Antiqua" w:cs="Book Antiqua"/>
          <w:color w:val="000000"/>
        </w:rPr>
        <w:t>R</w:t>
      </w:r>
      <w:r w:rsidRPr="006C02A7">
        <w:rPr>
          <w:rFonts w:ascii="Book Antiqua" w:eastAsia="Book Antiqua" w:hAnsi="Book Antiqua" w:cs="Book Antiqua"/>
          <w:color w:val="000000"/>
        </w:rPr>
        <w:t>eviews and Meta-</w:t>
      </w:r>
      <w:r w:rsidRPr="006C02A7">
        <w:rPr>
          <w:rFonts w:ascii="Book Antiqua" w:eastAsia="Book Antiqua" w:hAnsi="Book Antiqua" w:cs="Book Antiqua"/>
          <w:color w:val="000000"/>
        </w:rPr>
        <w:lastRenderedPageBreak/>
        <w:t>Analysis statement</w:t>
      </w:r>
      <w:r w:rsidRPr="006C02A7">
        <w:rPr>
          <w:rFonts w:ascii="Book Antiqua" w:eastAsia="Book Antiqua" w:hAnsi="Book Antiqua" w:cs="Book Antiqua"/>
          <w:color w:val="000000"/>
          <w:vertAlign w:val="superscript"/>
        </w:rPr>
        <w:t>[14]</w:t>
      </w:r>
      <w:r w:rsidRPr="006C02A7">
        <w:rPr>
          <w:rFonts w:ascii="Book Antiqua" w:eastAsia="Book Antiqua" w:hAnsi="Book Antiqua" w:cs="Book Antiqua"/>
          <w:color w:val="000000"/>
        </w:rPr>
        <w:t xml:space="preserve">. A systematic search was performed based on the following databases: PubMed, Embase (Ovid), </w:t>
      </w:r>
      <w:r w:rsidRPr="00E26364">
        <w:rPr>
          <w:rFonts w:ascii="Book Antiqua" w:eastAsia="Book Antiqua" w:hAnsi="Book Antiqua" w:cs="Book Antiqua"/>
          <w:caps/>
          <w:color w:val="000000"/>
        </w:rPr>
        <w:t>Medline</w:t>
      </w:r>
      <w:r w:rsidRPr="006C02A7">
        <w:rPr>
          <w:rFonts w:ascii="Book Antiqua" w:eastAsia="Book Antiqua" w:hAnsi="Book Antiqua" w:cs="Book Antiqua"/>
          <w:color w:val="000000"/>
        </w:rPr>
        <w:t xml:space="preserve"> (Ovid), Web of Science</w:t>
      </w:r>
      <w:r w:rsidR="006F4853">
        <w:rPr>
          <w:rFonts w:ascii="Book Antiqua" w:eastAsia="Book Antiqua" w:hAnsi="Book Antiqua" w:cs="Book Antiqua"/>
          <w:color w:val="000000"/>
        </w:rPr>
        <w:t>,</w:t>
      </w:r>
      <w:r w:rsidRPr="006C02A7">
        <w:rPr>
          <w:rFonts w:ascii="Book Antiqua" w:eastAsia="Book Antiqua" w:hAnsi="Book Antiqua" w:cs="Book Antiqua"/>
          <w:color w:val="000000"/>
        </w:rPr>
        <w:t xml:space="preserve"> and Cochrane Library from January 1, 2000 to January 1, 2020. We used </w:t>
      </w:r>
      <w:r w:rsidR="00B63265">
        <w:rPr>
          <w:rFonts w:ascii="Book Antiqua" w:eastAsia="Book Antiqua" w:hAnsi="Book Antiqua" w:cs="Book Antiqua"/>
          <w:color w:val="000000"/>
        </w:rPr>
        <w:t>“</w:t>
      </w:r>
      <w:r w:rsidRPr="006C02A7">
        <w:rPr>
          <w:rFonts w:ascii="Book Antiqua" w:eastAsia="Book Antiqua" w:hAnsi="Book Antiqua" w:cs="Book Antiqua"/>
          <w:color w:val="000000"/>
        </w:rPr>
        <w:t>rectal cancer</w:t>
      </w:r>
      <w:r w:rsidR="00B63265">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00B63265">
        <w:rPr>
          <w:rFonts w:ascii="Book Antiqua" w:eastAsia="Book Antiqua" w:hAnsi="Book Antiqua" w:cs="Book Antiqua"/>
          <w:color w:val="000000"/>
        </w:rPr>
        <w:t>“</w:t>
      </w:r>
      <w:r w:rsidRPr="006C02A7">
        <w:rPr>
          <w:rFonts w:ascii="Book Antiqua" w:eastAsia="Book Antiqua" w:hAnsi="Book Antiqua" w:cs="Book Antiqua"/>
          <w:color w:val="000000"/>
        </w:rPr>
        <w:t>neoadjuvant therapy</w:t>
      </w:r>
      <w:r w:rsidR="00B63265">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00B63265">
        <w:rPr>
          <w:rFonts w:ascii="Book Antiqua" w:eastAsia="Book Antiqua" w:hAnsi="Book Antiqua" w:cs="Book Antiqua"/>
          <w:color w:val="000000"/>
        </w:rPr>
        <w:t>“</w:t>
      </w:r>
      <w:r w:rsidRPr="006C02A7">
        <w:rPr>
          <w:rFonts w:ascii="Book Antiqua" w:eastAsia="Book Antiqua" w:hAnsi="Book Antiqua" w:cs="Book Antiqua"/>
          <w:color w:val="000000"/>
        </w:rPr>
        <w:t>preoperative radiotherapy</w:t>
      </w:r>
      <w:r w:rsidR="00B63265">
        <w:rPr>
          <w:rFonts w:ascii="Book Antiqua" w:eastAsia="Book Antiqua" w:hAnsi="Book Antiqua" w:cs="Book Antiqua"/>
          <w:color w:val="000000"/>
        </w:rPr>
        <w:t>”</w:t>
      </w:r>
      <w:r w:rsidRPr="006C02A7">
        <w:rPr>
          <w:rFonts w:ascii="Book Antiqua" w:eastAsia="Book Antiqua" w:hAnsi="Book Antiqua" w:cs="Book Antiqua"/>
          <w:color w:val="000000"/>
        </w:rPr>
        <w:t>,</w:t>
      </w:r>
      <w:r w:rsidR="00B63265">
        <w:rPr>
          <w:rFonts w:ascii="Book Antiqua" w:eastAsia="Book Antiqua" w:hAnsi="Book Antiqua" w:cs="Book Antiqua"/>
          <w:color w:val="000000"/>
        </w:rPr>
        <w:t xml:space="preserve"> “</w:t>
      </w:r>
      <w:r w:rsidRPr="006C02A7">
        <w:rPr>
          <w:rFonts w:ascii="Book Antiqua" w:eastAsia="Book Antiqua" w:hAnsi="Book Antiqua" w:cs="Book Antiqua"/>
          <w:color w:val="000000"/>
        </w:rPr>
        <w:t>preoperative chemotherapy</w:t>
      </w:r>
      <w:r w:rsidR="00B63265">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00B63265">
        <w:rPr>
          <w:rFonts w:ascii="Book Antiqua" w:eastAsia="Book Antiqua" w:hAnsi="Book Antiqua" w:cs="Book Antiqua"/>
          <w:color w:val="000000"/>
        </w:rPr>
        <w:t>“</w:t>
      </w:r>
      <w:r w:rsidRPr="006C02A7">
        <w:rPr>
          <w:rFonts w:ascii="Book Antiqua" w:eastAsia="Book Antiqua" w:hAnsi="Book Antiqua" w:cs="Book Antiqua"/>
          <w:color w:val="000000"/>
        </w:rPr>
        <w:t>lymph nodes</w:t>
      </w:r>
      <w:r w:rsidR="00B63265">
        <w:rPr>
          <w:rFonts w:ascii="Book Antiqua" w:eastAsia="Book Antiqua" w:hAnsi="Book Antiqua" w:cs="Book Antiqua"/>
          <w:color w:val="000000"/>
        </w:rPr>
        <w:t>”</w:t>
      </w:r>
      <w:r w:rsidRPr="006C02A7">
        <w:rPr>
          <w:rFonts w:ascii="Book Antiqua" w:eastAsia="Book Antiqua" w:hAnsi="Book Antiqua" w:cs="Book Antiqua"/>
          <w:color w:val="000000"/>
        </w:rPr>
        <w:t xml:space="preserve"> and corresponding free words to search the literature in the above databases. Regardless of the type of study, the articles were eligible for inclusion if they compared the number of LNs in rectal cancer specimens resected after neoadjuvant treatment (LNs</w:t>
      </w:r>
      <w:r w:rsidR="009E4363">
        <w:rPr>
          <w:rFonts w:ascii="Book Antiqua" w:eastAsia="Book Antiqua" w:hAnsi="Book Antiqua" w:cs="Book Antiqua"/>
          <w:color w:val="000000"/>
        </w:rPr>
        <w:t xml:space="preserve"> </w:t>
      </w:r>
      <w:r w:rsidRPr="006C02A7">
        <w:rPr>
          <w:rFonts w:ascii="Book Antiqua" w:eastAsia="Book Antiqua" w:hAnsi="Book Antiqua" w:cs="Book Antiqua"/>
          <w:color w:val="000000"/>
        </w:rPr>
        <w:t>≥</w:t>
      </w:r>
      <w:r w:rsidR="009E4363">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12 </w:t>
      </w:r>
      <w:r w:rsidRPr="009E4363">
        <w:rPr>
          <w:rFonts w:ascii="Book Antiqua" w:eastAsia="Book Antiqua" w:hAnsi="Book Antiqua" w:cs="Book Antiqua"/>
          <w:i/>
          <w:iCs/>
          <w:color w:val="000000"/>
        </w:rPr>
        <w:t>vs</w:t>
      </w:r>
      <w:r w:rsidRPr="006C02A7">
        <w:rPr>
          <w:rFonts w:ascii="Book Antiqua" w:eastAsia="Book Antiqua" w:hAnsi="Book Antiqua" w:cs="Book Antiqua"/>
          <w:color w:val="000000"/>
        </w:rPr>
        <w:t xml:space="preserve"> LNs</w:t>
      </w:r>
      <w:r w:rsidR="009E4363">
        <w:rPr>
          <w:rFonts w:ascii="Book Antiqua" w:eastAsia="Book Antiqua" w:hAnsi="Book Antiqua" w:cs="Book Antiqua"/>
          <w:color w:val="000000"/>
        </w:rPr>
        <w:t xml:space="preserve"> </w:t>
      </w:r>
      <w:r w:rsidRPr="006C02A7">
        <w:rPr>
          <w:rFonts w:ascii="Book Antiqua" w:eastAsia="Book Antiqua" w:hAnsi="Book Antiqua" w:cs="Book Antiqua"/>
          <w:color w:val="000000"/>
        </w:rPr>
        <w:t>&lt;</w:t>
      </w:r>
      <w:r w:rsidR="009E4363">
        <w:rPr>
          <w:rFonts w:ascii="Book Antiqua" w:eastAsia="Book Antiqua" w:hAnsi="Book Antiqua" w:cs="Book Antiqua"/>
          <w:color w:val="000000"/>
        </w:rPr>
        <w:t xml:space="preserve"> </w:t>
      </w:r>
      <w:r w:rsidRPr="006C02A7">
        <w:rPr>
          <w:rFonts w:ascii="Book Antiqua" w:eastAsia="Book Antiqua" w:hAnsi="Book Antiqua" w:cs="Book Antiqua"/>
          <w:color w:val="000000"/>
        </w:rPr>
        <w:t>12).</w:t>
      </w:r>
    </w:p>
    <w:p w14:paraId="0D59E294" w14:textId="2B22E8DE" w:rsidR="00A77B3E" w:rsidRDefault="004D04E4" w:rsidP="004C01DA">
      <w:pPr>
        <w:spacing w:line="360" w:lineRule="auto"/>
        <w:ind w:firstLineChars="100" w:firstLine="240"/>
        <w:jc w:val="both"/>
        <w:rPr>
          <w:rFonts w:ascii="Book Antiqua" w:eastAsia="Book Antiqua" w:hAnsi="Book Antiqua" w:cs="Book Antiqua"/>
          <w:color w:val="000000"/>
        </w:rPr>
      </w:pPr>
      <w:r w:rsidRPr="006C02A7">
        <w:rPr>
          <w:rFonts w:ascii="Book Antiqua" w:eastAsia="Book Antiqua" w:hAnsi="Book Antiqua" w:cs="Book Antiqua"/>
          <w:color w:val="000000"/>
        </w:rPr>
        <w:t>First, all the identified titles and abstracts were examined by two independent reviewers (T</w:t>
      </w:r>
      <w:r w:rsidR="004C01DA">
        <w:rPr>
          <w:rFonts w:ascii="Book Antiqua" w:eastAsia="Book Antiqua" w:hAnsi="Book Antiqua" w:cs="Book Antiqua"/>
          <w:color w:val="000000"/>
        </w:rPr>
        <w:t xml:space="preserve">an </w:t>
      </w:r>
      <w:r w:rsidRPr="006C02A7">
        <w:rPr>
          <w:rFonts w:ascii="Book Antiqua" w:eastAsia="Book Antiqua" w:hAnsi="Book Antiqua" w:cs="Book Antiqua"/>
          <w:color w:val="000000"/>
        </w:rPr>
        <w:t>L and L</w:t>
      </w:r>
      <w:r w:rsidR="004C01DA">
        <w:rPr>
          <w:rFonts w:ascii="Book Antiqua" w:eastAsia="Book Antiqua" w:hAnsi="Book Antiqua" w:cs="Book Antiqua"/>
          <w:color w:val="000000"/>
        </w:rPr>
        <w:t xml:space="preserve">iu </w:t>
      </w:r>
      <w:r w:rsidRPr="006C02A7">
        <w:rPr>
          <w:rFonts w:ascii="Book Antiqua" w:eastAsia="Book Antiqua" w:hAnsi="Book Antiqua" w:cs="Book Antiqua"/>
          <w:color w:val="000000"/>
        </w:rPr>
        <w:t>ZL). Next, the same two reviewers independently examined the full text of potentially relevant articles. In the event of disagreement, a third reviewer (M</w:t>
      </w:r>
      <w:r w:rsidR="004C01DA">
        <w:rPr>
          <w:rFonts w:ascii="Book Antiqua" w:eastAsia="Book Antiqua" w:hAnsi="Book Antiqua" w:cs="Book Antiqua"/>
          <w:color w:val="000000"/>
        </w:rPr>
        <w:t xml:space="preserve">a </w:t>
      </w:r>
      <w:r w:rsidRPr="006C02A7">
        <w:rPr>
          <w:rFonts w:ascii="Book Antiqua" w:eastAsia="Book Antiqua" w:hAnsi="Book Antiqua" w:cs="Book Antiqua"/>
          <w:color w:val="000000"/>
        </w:rPr>
        <w:t>Z) was consulted and the relevant articles were discussed until a consensus was reached.</w:t>
      </w:r>
    </w:p>
    <w:p w14:paraId="754C601E" w14:textId="77777777" w:rsidR="004C01DA" w:rsidRPr="006C02A7" w:rsidRDefault="004C01DA" w:rsidP="004C01DA">
      <w:pPr>
        <w:spacing w:line="360" w:lineRule="auto"/>
        <w:jc w:val="both"/>
        <w:rPr>
          <w:rFonts w:ascii="Book Antiqua" w:hAnsi="Book Antiqua"/>
        </w:rPr>
      </w:pPr>
    </w:p>
    <w:p w14:paraId="4C55F745" w14:textId="77777777" w:rsidR="00A77B3E" w:rsidRPr="004C01DA" w:rsidRDefault="004D04E4">
      <w:pPr>
        <w:spacing w:line="360" w:lineRule="auto"/>
        <w:jc w:val="both"/>
        <w:rPr>
          <w:rFonts w:ascii="Book Antiqua" w:hAnsi="Book Antiqua"/>
          <w:i/>
          <w:iCs/>
        </w:rPr>
      </w:pPr>
      <w:r w:rsidRPr="004C01DA">
        <w:rPr>
          <w:rFonts w:ascii="Book Antiqua" w:eastAsia="Book Antiqua" w:hAnsi="Book Antiqua" w:cs="Book Antiqua"/>
          <w:b/>
          <w:bCs/>
          <w:i/>
          <w:iCs/>
          <w:color w:val="000000"/>
        </w:rPr>
        <w:t>Data extraction and quality assessment</w:t>
      </w:r>
    </w:p>
    <w:p w14:paraId="3FF76BA0" w14:textId="1BFAABC7" w:rsidR="00CA0F8D" w:rsidRDefault="004D04E4" w:rsidP="00CA0F8D">
      <w:pPr>
        <w:spacing w:line="360" w:lineRule="auto"/>
        <w:jc w:val="both"/>
        <w:rPr>
          <w:rFonts w:ascii="Book Antiqua" w:hAnsi="Book Antiqua"/>
        </w:rPr>
      </w:pPr>
      <w:r w:rsidRPr="006C02A7">
        <w:rPr>
          <w:rFonts w:ascii="Book Antiqua" w:eastAsia="Book Antiqua" w:hAnsi="Book Antiqua" w:cs="Book Antiqua"/>
          <w:color w:val="000000"/>
        </w:rPr>
        <w:t xml:space="preserve">The following relevant information was extracted from all the included publications: </w:t>
      </w:r>
      <w:r w:rsidR="004C01DA">
        <w:rPr>
          <w:rFonts w:ascii="Book Antiqua" w:eastAsia="Book Antiqua" w:hAnsi="Book Antiqua" w:cs="Book Antiqua"/>
          <w:color w:val="000000"/>
        </w:rPr>
        <w:t>F</w:t>
      </w:r>
      <w:r w:rsidRPr="006C02A7">
        <w:rPr>
          <w:rFonts w:ascii="Book Antiqua" w:eastAsia="Book Antiqua" w:hAnsi="Book Antiqua" w:cs="Book Antiqua"/>
          <w:color w:val="000000"/>
        </w:rPr>
        <w:t>irst author, year of publication, country, number of patients, age, tumor grade, neoadjuvant therapy, surgery, years of follow-up</w:t>
      </w:r>
      <w:r w:rsidR="006F4853">
        <w:rPr>
          <w:rFonts w:ascii="Book Antiqua" w:eastAsia="Book Antiqua" w:hAnsi="Book Antiqua" w:cs="Book Antiqua"/>
          <w:color w:val="000000"/>
        </w:rPr>
        <w:t>,</w:t>
      </w:r>
      <w:r w:rsidRPr="006C02A7">
        <w:rPr>
          <w:rFonts w:ascii="Book Antiqua" w:eastAsia="Book Antiqua" w:hAnsi="Book Antiqua" w:cs="Book Antiqua"/>
          <w:color w:val="000000"/>
        </w:rPr>
        <w:t xml:space="preserve"> and outcome type. The main outcome</w:t>
      </w:r>
      <w:r w:rsidR="006F4853">
        <w:rPr>
          <w:rFonts w:ascii="Book Antiqua" w:eastAsia="Book Antiqua" w:hAnsi="Book Antiqua" w:cs="Book Antiqua"/>
          <w:color w:val="000000"/>
        </w:rPr>
        <w:t>s</w:t>
      </w:r>
      <w:r w:rsidRPr="006C02A7">
        <w:rPr>
          <w:rFonts w:ascii="Book Antiqua" w:eastAsia="Book Antiqua" w:hAnsi="Book Antiqua" w:cs="Book Antiqua"/>
          <w:color w:val="000000"/>
        </w:rPr>
        <w:t xml:space="preserve"> </w:t>
      </w:r>
      <w:r w:rsidR="006F4853" w:rsidRPr="006C02A7">
        <w:rPr>
          <w:rFonts w:ascii="Book Antiqua" w:eastAsia="Book Antiqua" w:hAnsi="Book Antiqua" w:cs="Book Antiqua"/>
          <w:color w:val="000000"/>
        </w:rPr>
        <w:t>w</w:t>
      </w:r>
      <w:r w:rsidR="006F4853">
        <w:rPr>
          <w:rFonts w:ascii="Book Antiqua" w:eastAsia="Book Antiqua" w:hAnsi="Book Antiqua" w:cs="Book Antiqua"/>
          <w:color w:val="000000"/>
        </w:rPr>
        <w:t>ere</w:t>
      </w:r>
      <w:r w:rsidR="006F4853"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the </w:t>
      </w:r>
      <w:r w:rsidR="004C01DA" w:rsidRPr="004C01DA">
        <w:rPr>
          <w:rFonts w:ascii="Book Antiqua" w:eastAsia="Book Antiqua" w:hAnsi="Book Antiqua" w:cs="Book Antiqua"/>
          <w:color w:val="000000"/>
        </w:rPr>
        <w:t xml:space="preserve">overall survival </w:t>
      </w:r>
      <w:r w:rsidR="004C01DA">
        <w:rPr>
          <w:rFonts w:ascii="Book Antiqua" w:eastAsia="Book Antiqua" w:hAnsi="Book Antiqua" w:cs="Book Antiqua"/>
          <w:color w:val="000000"/>
        </w:rPr>
        <w:t>(</w:t>
      </w:r>
      <w:r w:rsidRPr="006C02A7">
        <w:rPr>
          <w:rFonts w:ascii="Book Antiqua" w:eastAsia="Book Antiqua" w:hAnsi="Book Antiqua" w:cs="Book Antiqua"/>
          <w:color w:val="000000"/>
        </w:rPr>
        <w:t>OS</w:t>
      </w:r>
      <w:r w:rsidR="004C01DA">
        <w:rPr>
          <w:rFonts w:ascii="Book Antiqua" w:eastAsia="Book Antiqua" w:hAnsi="Book Antiqua" w:cs="Book Antiqua"/>
          <w:color w:val="000000"/>
        </w:rPr>
        <w:t>)</w:t>
      </w:r>
      <w:r w:rsidRPr="006C02A7">
        <w:rPr>
          <w:rFonts w:ascii="Book Antiqua" w:eastAsia="Book Antiqua" w:hAnsi="Book Antiqua" w:cs="Book Antiqua"/>
          <w:color w:val="000000"/>
        </w:rPr>
        <w:t xml:space="preserve"> and </w:t>
      </w:r>
      <w:r w:rsidR="00D17C7A" w:rsidRPr="00D17C7A">
        <w:rPr>
          <w:rFonts w:ascii="Book Antiqua" w:eastAsia="Book Antiqua" w:hAnsi="Book Antiqua" w:cs="Book Antiqua"/>
          <w:color w:val="000000"/>
        </w:rPr>
        <w:t xml:space="preserve">disease-free survival </w:t>
      </w:r>
      <w:r w:rsidR="00D17C7A">
        <w:rPr>
          <w:rFonts w:ascii="Book Antiqua" w:eastAsia="Book Antiqua" w:hAnsi="Book Antiqua" w:cs="Book Antiqua"/>
          <w:color w:val="000000"/>
        </w:rPr>
        <w:t>(</w:t>
      </w:r>
      <w:r w:rsidRPr="006C02A7">
        <w:rPr>
          <w:rFonts w:ascii="Book Antiqua" w:eastAsia="Book Antiqua" w:hAnsi="Book Antiqua" w:cs="Book Antiqua"/>
          <w:color w:val="000000"/>
        </w:rPr>
        <w:t>DFS</w:t>
      </w:r>
      <w:r w:rsidR="00D17C7A">
        <w:rPr>
          <w:rFonts w:ascii="Book Antiqua" w:eastAsia="Book Antiqua" w:hAnsi="Book Antiqua" w:cs="Book Antiqua"/>
          <w:color w:val="000000"/>
        </w:rPr>
        <w:t>)</w:t>
      </w:r>
      <w:r w:rsidRPr="006C02A7">
        <w:rPr>
          <w:rFonts w:ascii="Book Antiqua" w:eastAsia="Book Antiqua" w:hAnsi="Book Antiqua" w:cs="Book Antiqua"/>
          <w:color w:val="000000"/>
        </w:rPr>
        <w:t xml:space="preserve"> difference</w:t>
      </w:r>
      <w:r w:rsidR="006F4853">
        <w:rPr>
          <w:rFonts w:ascii="Book Antiqua" w:eastAsia="Book Antiqua" w:hAnsi="Book Antiqua" w:cs="Book Antiqua"/>
          <w:color w:val="000000"/>
        </w:rPr>
        <w:t>s</w:t>
      </w:r>
      <w:r w:rsidRPr="006C02A7">
        <w:rPr>
          <w:rFonts w:ascii="Book Antiqua" w:eastAsia="Book Antiqua" w:hAnsi="Book Antiqua" w:cs="Book Antiqua"/>
          <w:color w:val="000000"/>
        </w:rPr>
        <w:t xml:space="preserve"> between the LNs</w:t>
      </w:r>
      <w:r w:rsidR="004C01DA">
        <w:rPr>
          <w:rFonts w:ascii="Book Antiqua" w:eastAsia="Book Antiqua" w:hAnsi="Book Antiqua" w:cs="Book Antiqua"/>
          <w:color w:val="000000"/>
        </w:rPr>
        <w:t xml:space="preserve"> </w:t>
      </w:r>
      <w:r w:rsidRPr="006C02A7">
        <w:rPr>
          <w:rFonts w:ascii="Book Antiqua" w:eastAsia="Book Antiqua" w:hAnsi="Book Antiqua" w:cs="Book Antiqua"/>
          <w:color w:val="000000"/>
        </w:rPr>
        <w:t>≥</w:t>
      </w:r>
      <w:r w:rsidR="004C01DA">
        <w:rPr>
          <w:rFonts w:ascii="Book Antiqua" w:eastAsia="Book Antiqua" w:hAnsi="Book Antiqua" w:cs="Book Antiqua"/>
          <w:color w:val="000000"/>
        </w:rPr>
        <w:t xml:space="preserve"> </w:t>
      </w:r>
      <w:r w:rsidRPr="006C02A7">
        <w:rPr>
          <w:rFonts w:ascii="Book Antiqua" w:eastAsia="Book Antiqua" w:hAnsi="Book Antiqua" w:cs="Book Antiqua"/>
          <w:color w:val="000000"/>
        </w:rPr>
        <w:t>12 and LNs</w:t>
      </w:r>
      <w:r w:rsidR="004C01DA">
        <w:rPr>
          <w:rFonts w:ascii="Book Antiqua" w:eastAsia="Book Antiqua" w:hAnsi="Book Antiqua" w:cs="Book Antiqua"/>
          <w:color w:val="000000"/>
        </w:rPr>
        <w:t xml:space="preserve"> </w:t>
      </w:r>
      <w:r w:rsidRPr="006C02A7">
        <w:rPr>
          <w:rFonts w:ascii="Book Antiqua" w:eastAsia="Book Antiqua" w:hAnsi="Book Antiqua" w:cs="Book Antiqua"/>
          <w:color w:val="000000"/>
        </w:rPr>
        <w:t>&lt;</w:t>
      </w:r>
      <w:r w:rsidR="004C01DA">
        <w:rPr>
          <w:rFonts w:ascii="Book Antiqua" w:eastAsia="Book Antiqua" w:hAnsi="Book Antiqua" w:cs="Book Antiqua"/>
          <w:color w:val="000000"/>
        </w:rPr>
        <w:t xml:space="preserve"> </w:t>
      </w:r>
      <w:r w:rsidRPr="006C02A7">
        <w:rPr>
          <w:rFonts w:ascii="Book Antiqua" w:eastAsia="Book Antiqua" w:hAnsi="Book Antiqua" w:cs="Book Antiqua"/>
          <w:color w:val="000000"/>
        </w:rPr>
        <w:t>12</w:t>
      </w:r>
      <w:r w:rsidR="006F4853">
        <w:rPr>
          <w:rFonts w:ascii="Book Antiqua" w:eastAsia="Book Antiqua" w:hAnsi="Book Antiqua" w:cs="Book Antiqua"/>
          <w:color w:val="000000"/>
        </w:rPr>
        <w:t xml:space="preserve"> groups</w:t>
      </w:r>
      <w:r w:rsidRPr="006C02A7">
        <w:rPr>
          <w:rFonts w:ascii="Book Antiqua" w:eastAsia="Book Antiqua" w:hAnsi="Book Antiqua" w:cs="Book Antiqua"/>
          <w:color w:val="000000"/>
        </w:rPr>
        <w:t xml:space="preserve"> in patients after neoadjuvant therapy. The secondary outcome</w:t>
      </w:r>
      <w:r w:rsidR="006F4853">
        <w:rPr>
          <w:rFonts w:ascii="Book Antiqua" w:eastAsia="Book Antiqua" w:hAnsi="Book Antiqua" w:cs="Book Antiqua"/>
          <w:color w:val="000000"/>
        </w:rPr>
        <w:t>s</w:t>
      </w:r>
      <w:r w:rsidRPr="006C02A7">
        <w:rPr>
          <w:rFonts w:ascii="Book Antiqua" w:eastAsia="Book Antiqua" w:hAnsi="Book Antiqua" w:cs="Book Antiqua"/>
          <w:color w:val="000000"/>
        </w:rPr>
        <w:t xml:space="preserve"> </w:t>
      </w:r>
      <w:r w:rsidR="006F4853" w:rsidRPr="006C02A7">
        <w:rPr>
          <w:rFonts w:ascii="Book Antiqua" w:eastAsia="Book Antiqua" w:hAnsi="Book Antiqua" w:cs="Book Antiqua"/>
          <w:color w:val="000000"/>
        </w:rPr>
        <w:t>w</w:t>
      </w:r>
      <w:r w:rsidR="006F4853">
        <w:rPr>
          <w:rFonts w:ascii="Book Antiqua" w:eastAsia="Book Antiqua" w:hAnsi="Book Antiqua" w:cs="Book Antiqua"/>
          <w:color w:val="000000"/>
        </w:rPr>
        <w:t xml:space="preserve">ere </w:t>
      </w:r>
      <w:r w:rsidRPr="006C02A7">
        <w:rPr>
          <w:rFonts w:ascii="Book Antiqua" w:eastAsia="Book Antiqua" w:hAnsi="Book Antiqua" w:cs="Book Antiqua"/>
          <w:color w:val="000000"/>
        </w:rPr>
        <w:t xml:space="preserve">the </w:t>
      </w:r>
      <w:r w:rsidR="004C01DA" w:rsidRPr="004C01DA">
        <w:rPr>
          <w:rFonts w:ascii="Book Antiqua" w:eastAsia="Book Antiqua" w:hAnsi="Book Antiqua" w:cs="Book Antiqua"/>
          <w:color w:val="000000"/>
        </w:rPr>
        <w:t>distant recurrence (DR)</w:t>
      </w:r>
      <w:r w:rsidRPr="006C02A7">
        <w:rPr>
          <w:rFonts w:ascii="Book Antiqua" w:eastAsia="Book Antiqua" w:hAnsi="Book Antiqua" w:cs="Book Antiqua"/>
          <w:color w:val="000000"/>
        </w:rPr>
        <w:t xml:space="preserve"> and </w:t>
      </w:r>
      <w:r w:rsidR="004C01DA" w:rsidRPr="004C01DA">
        <w:rPr>
          <w:rFonts w:ascii="Book Antiqua" w:eastAsia="Book Antiqua" w:hAnsi="Book Antiqua" w:cs="Book Antiqua"/>
          <w:color w:val="000000"/>
        </w:rPr>
        <w:t xml:space="preserve">local recurrence </w:t>
      </w:r>
      <w:r w:rsidR="004C01DA">
        <w:rPr>
          <w:rFonts w:ascii="Book Antiqua" w:eastAsia="Book Antiqua" w:hAnsi="Book Antiqua" w:cs="Book Antiqua"/>
          <w:color w:val="000000"/>
        </w:rPr>
        <w:t>(</w:t>
      </w:r>
      <w:r w:rsidRPr="006C02A7">
        <w:rPr>
          <w:rFonts w:ascii="Book Antiqua" w:eastAsia="Book Antiqua" w:hAnsi="Book Antiqua" w:cs="Book Antiqua"/>
          <w:color w:val="000000"/>
        </w:rPr>
        <w:t>LR</w:t>
      </w:r>
      <w:r w:rsidR="004C01DA">
        <w:rPr>
          <w:rFonts w:ascii="Book Antiqua" w:eastAsia="Book Antiqua" w:hAnsi="Book Antiqua" w:cs="Book Antiqua"/>
          <w:color w:val="000000"/>
        </w:rPr>
        <w:t>)</w:t>
      </w:r>
      <w:r w:rsidRPr="006C02A7">
        <w:rPr>
          <w:rFonts w:ascii="Book Antiqua" w:eastAsia="Book Antiqua" w:hAnsi="Book Antiqua" w:cs="Book Antiqua"/>
          <w:color w:val="000000"/>
        </w:rPr>
        <w:t xml:space="preserve"> differences between </w:t>
      </w:r>
      <w:r w:rsidR="006F4853">
        <w:rPr>
          <w:rFonts w:ascii="Book Antiqua" w:eastAsia="Book Antiqua" w:hAnsi="Book Antiqua" w:cs="Book Antiqua"/>
          <w:color w:val="000000"/>
        </w:rPr>
        <w:t xml:space="preserve">the </w:t>
      </w:r>
      <w:r w:rsidRPr="006C02A7">
        <w:rPr>
          <w:rFonts w:ascii="Book Antiqua" w:eastAsia="Book Antiqua" w:hAnsi="Book Antiqua" w:cs="Book Antiqua"/>
          <w:color w:val="000000"/>
        </w:rPr>
        <w:t>LNs</w:t>
      </w:r>
      <w:r w:rsidR="004C01DA">
        <w:rPr>
          <w:rFonts w:ascii="Book Antiqua" w:eastAsia="Book Antiqua" w:hAnsi="Book Antiqua" w:cs="Book Antiqua"/>
          <w:color w:val="000000"/>
        </w:rPr>
        <w:t xml:space="preserve"> </w:t>
      </w:r>
      <w:r w:rsidRPr="006C02A7">
        <w:rPr>
          <w:rFonts w:ascii="Book Antiqua" w:eastAsia="Book Antiqua" w:hAnsi="Book Antiqua" w:cs="Book Antiqua"/>
          <w:color w:val="000000"/>
        </w:rPr>
        <w:t>≥</w:t>
      </w:r>
      <w:r w:rsidR="004C01DA">
        <w:rPr>
          <w:rFonts w:ascii="Book Antiqua" w:eastAsia="Book Antiqua" w:hAnsi="Book Antiqua" w:cs="Book Antiqua"/>
          <w:color w:val="000000"/>
        </w:rPr>
        <w:t xml:space="preserve"> </w:t>
      </w:r>
      <w:r w:rsidRPr="006C02A7">
        <w:rPr>
          <w:rFonts w:ascii="Book Antiqua" w:eastAsia="Book Antiqua" w:hAnsi="Book Antiqua" w:cs="Book Antiqua"/>
          <w:color w:val="000000"/>
        </w:rPr>
        <w:t>12 and LNs</w:t>
      </w:r>
      <w:r w:rsidR="00183DD9">
        <w:rPr>
          <w:rFonts w:ascii="Book Antiqua" w:eastAsia="Book Antiqua" w:hAnsi="Book Antiqua" w:cs="Book Antiqua"/>
          <w:color w:val="000000"/>
        </w:rPr>
        <w:t xml:space="preserve"> </w:t>
      </w:r>
      <w:r w:rsidRPr="006C02A7">
        <w:rPr>
          <w:rFonts w:ascii="Book Antiqua" w:eastAsia="Book Antiqua" w:hAnsi="Book Antiqua" w:cs="Book Antiqua"/>
          <w:color w:val="000000"/>
        </w:rPr>
        <w:t>&lt;</w:t>
      </w:r>
      <w:r w:rsidR="00183DD9">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12 </w:t>
      </w:r>
      <w:r w:rsidR="006F4853">
        <w:rPr>
          <w:rFonts w:ascii="Book Antiqua" w:eastAsia="Book Antiqua" w:hAnsi="Book Antiqua" w:cs="Book Antiqua"/>
          <w:color w:val="000000"/>
        </w:rPr>
        <w:t xml:space="preserve">groups </w:t>
      </w:r>
      <w:r w:rsidRPr="006C02A7">
        <w:rPr>
          <w:rFonts w:ascii="Book Antiqua" w:eastAsia="Book Antiqua" w:hAnsi="Book Antiqua" w:cs="Book Antiqua"/>
          <w:color w:val="000000"/>
        </w:rPr>
        <w:t xml:space="preserve">in patients after neoadjuvant therapy. Therefore, if available, the following data were extracted: </w:t>
      </w:r>
      <w:r w:rsidRPr="004C01DA">
        <w:rPr>
          <w:rFonts w:ascii="Book Antiqua" w:eastAsia="Book Antiqua" w:hAnsi="Book Antiqua" w:cs="Book Antiqua"/>
          <w:color w:val="000000"/>
        </w:rPr>
        <w:t>H</w:t>
      </w:r>
      <w:r w:rsidR="004C01DA" w:rsidRPr="004C01DA">
        <w:rPr>
          <w:rFonts w:ascii="Book Antiqua" w:eastAsia="Book Antiqua" w:hAnsi="Book Antiqua" w:cs="Book Antiqua"/>
          <w:color w:val="000000"/>
        </w:rPr>
        <w:t xml:space="preserve">azard </w:t>
      </w:r>
      <w:r w:rsidR="00F55553">
        <w:rPr>
          <w:rFonts w:ascii="Book Antiqua" w:eastAsia="Book Antiqua" w:hAnsi="Book Antiqua" w:cs="Book Antiqua"/>
          <w:color w:val="000000"/>
        </w:rPr>
        <w:t>ratio</w:t>
      </w:r>
      <w:r w:rsidRPr="004C01DA">
        <w:rPr>
          <w:rFonts w:ascii="Book Antiqua" w:eastAsia="Book Antiqua" w:hAnsi="Book Antiqua" w:cs="Book Antiqua"/>
          <w:color w:val="000000"/>
        </w:rPr>
        <w:t>s</w:t>
      </w:r>
      <w:r w:rsidR="004C01DA">
        <w:rPr>
          <w:rFonts w:ascii="Book Antiqua" w:eastAsia="Book Antiqua" w:hAnsi="Book Antiqua" w:cs="Book Antiqua"/>
          <w:color w:val="000000"/>
        </w:rPr>
        <w:t xml:space="preserve"> (HRs)</w:t>
      </w:r>
      <w:r w:rsidRPr="004C01DA">
        <w:rPr>
          <w:rFonts w:ascii="Book Antiqua" w:eastAsia="Book Antiqua" w:hAnsi="Book Antiqua" w:cs="Book Antiqua"/>
          <w:color w:val="000000"/>
        </w:rPr>
        <w:t>, 95%</w:t>
      </w:r>
      <w:r w:rsidR="004C01DA" w:rsidRPr="004C01DA">
        <w:rPr>
          <w:rFonts w:ascii="Book Antiqua" w:eastAsia="Book Antiqua" w:hAnsi="Book Antiqua" w:cs="Book Antiqua"/>
          <w:color w:val="000000"/>
        </w:rPr>
        <w:t xml:space="preserve"> confidence interval</w:t>
      </w:r>
      <w:r w:rsidR="006F4853">
        <w:rPr>
          <w:rFonts w:ascii="Book Antiqua" w:eastAsia="Book Antiqua" w:hAnsi="Book Antiqua" w:cs="Book Antiqua"/>
          <w:color w:val="000000"/>
        </w:rPr>
        <w:t>s</w:t>
      </w:r>
      <w:r w:rsidR="004C01DA" w:rsidRPr="004C01DA">
        <w:rPr>
          <w:rFonts w:ascii="Book Antiqua" w:eastAsia="Book Antiqua" w:hAnsi="Book Antiqua" w:cs="Book Antiqua"/>
          <w:color w:val="000000"/>
        </w:rPr>
        <w:t xml:space="preserve"> (</w:t>
      </w:r>
      <w:r w:rsidRPr="004C01DA">
        <w:rPr>
          <w:rFonts w:ascii="Book Antiqua" w:eastAsia="Book Antiqua" w:hAnsi="Book Antiqua" w:cs="Book Antiqua"/>
          <w:color w:val="000000"/>
        </w:rPr>
        <w:t>CI</w:t>
      </w:r>
      <w:r w:rsidR="006F4853">
        <w:rPr>
          <w:rFonts w:ascii="Book Antiqua" w:eastAsia="Book Antiqua" w:hAnsi="Book Antiqua" w:cs="Book Antiqua"/>
          <w:color w:val="000000"/>
        </w:rPr>
        <w:t>s</w:t>
      </w:r>
      <w:r w:rsidR="004C01DA" w:rsidRPr="004C01DA">
        <w:rPr>
          <w:rFonts w:ascii="Book Antiqua" w:eastAsia="Book Antiqua" w:hAnsi="Book Antiqua" w:cs="Book Antiqua"/>
          <w:color w:val="000000"/>
        </w:rPr>
        <w:t>)</w:t>
      </w:r>
      <w:r w:rsidR="006F4853">
        <w:rPr>
          <w:rFonts w:ascii="Book Antiqua" w:eastAsia="Book Antiqua" w:hAnsi="Book Antiqua" w:cs="Book Antiqua"/>
          <w:color w:val="000000"/>
        </w:rPr>
        <w:t>,</w:t>
      </w:r>
      <w:r w:rsidRPr="006C02A7">
        <w:rPr>
          <w:rFonts w:ascii="Book Antiqua" w:eastAsia="Book Antiqua" w:hAnsi="Book Antiqua" w:cs="Book Antiqua"/>
          <w:color w:val="000000"/>
        </w:rPr>
        <w:t xml:space="preserve"> and </w:t>
      </w:r>
      <w:r w:rsidRPr="004C01DA">
        <w:rPr>
          <w:rFonts w:ascii="Book Antiqua" w:eastAsia="Book Antiqua" w:hAnsi="Book Antiqua" w:cs="Book Antiqua"/>
          <w:i/>
          <w:iCs/>
          <w:color w:val="000000"/>
        </w:rPr>
        <w:t>P</w:t>
      </w:r>
      <w:r w:rsidRPr="006C02A7">
        <w:rPr>
          <w:rFonts w:ascii="Book Antiqua" w:eastAsia="Book Antiqua" w:hAnsi="Book Antiqua" w:cs="Book Antiqua"/>
          <w:color w:val="000000"/>
        </w:rPr>
        <w:t xml:space="preserve"> values of OS, DFS, DR, and LR. When the literature did not report HRs, only OS and DFS </w:t>
      </w:r>
      <w:r w:rsidR="006F4853" w:rsidRPr="006F4853">
        <w:rPr>
          <w:rFonts w:ascii="Book Antiqua" w:eastAsia="Book Antiqua" w:hAnsi="Book Antiqua" w:cs="Book Antiqua"/>
          <w:color w:val="000000"/>
        </w:rPr>
        <w:t xml:space="preserve">Kaplan-Meier </w:t>
      </w:r>
      <w:r w:rsidRPr="006C02A7">
        <w:rPr>
          <w:rFonts w:ascii="Book Antiqua" w:eastAsia="Book Antiqua" w:hAnsi="Book Antiqua" w:cs="Book Antiqua"/>
          <w:color w:val="000000"/>
        </w:rPr>
        <w:t>curve</w:t>
      </w:r>
      <w:r w:rsidR="006F4853">
        <w:rPr>
          <w:rFonts w:ascii="Book Antiqua" w:eastAsia="Book Antiqua" w:hAnsi="Book Antiqua" w:cs="Book Antiqua"/>
          <w:color w:val="000000"/>
        </w:rPr>
        <w:t>s</w:t>
      </w:r>
      <w:r w:rsidRPr="006C02A7">
        <w:rPr>
          <w:rFonts w:ascii="Book Antiqua" w:eastAsia="Book Antiqua" w:hAnsi="Book Antiqua" w:cs="Book Antiqua"/>
          <w:color w:val="000000"/>
        </w:rPr>
        <w:t xml:space="preserve"> and Engauge Digitizer (version 10.8) were used to determine the survival rate </w:t>
      </w:r>
      <w:r w:rsidR="006F4853">
        <w:rPr>
          <w:rFonts w:ascii="Book Antiqua" w:eastAsia="Book Antiqua" w:hAnsi="Book Antiqua" w:cs="Book Antiqua"/>
          <w:color w:val="000000"/>
        </w:rPr>
        <w:t>at</w:t>
      </w:r>
      <w:r w:rsidR="006F4853"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the corresponding time points on the curve, followed by the HR calculation table</w:t>
      </w:r>
      <w:r w:rsidRPr="006C02A7">
        <w:rPr>
          <w:rFonts w:ascii="Book Antiqua" w:eastAsia="Book Antiqua" w:hAnsi="Book Antiqua" w:cs="Book Antiqua"/>
          <w:color w:val="000000"/>
          <w:vertAlign w:val="superscript"/>
        </w:rPr>
        <w:t>[15]</w:t>
      </w:r>
      <w:r w:rsidRPr="006C02A7">
        <w:rPr>
          <w:rFonts w:ascii="Book Antiqua" w:eastAsia="Book Antiqua" w:hAnsi="Book Antiqua" w:cs="Book Antiqua"/>
          <w:color w:val="000000"/>
        </w:rPr>
        <w:t xml:space="preserve">. We </w:t>
      </w:r>
      <w:r w:rsidR="006F4853" w:rsidRPr="006C02A7">
        <w:rPr>
          <w:rFonts w:ascii="Book Antiqua" w:eastAsia="Book Antiqua" w:hAnsi="Book Antiqua" w:cs="Book Antiqua"/>
          <w:color w:val="000000"/>
        </w:rPr>
        <w:t>t</w:t>
      </w:r>
      <w:r w:rsidR="006F4853">
        <w:rPr>
          <w:rFonts w:ascii="Book Antiqua" w:eastAsia="Book Antiqua" w:hAnsi="Book Antiqua" w:cs="Book Antiqua"/>
          <w:color w:val="000000"/>
        </w:rPr>
        <w:t>ook</w:t>
      </w:r>
      <w:r w:rsidR="006F4853"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the countdown if the HR reported in the literature </w:t>
      </w:r>
      <w:r w:rsidR="006F4853">
        <w:rPr>
          <w:rFonts w:ascii="Book Antiqua" w:eastAsia="Book Antiqua" w:hAnsi="Book Antiqua" w:cs="Book Antiqua"/>
          <w:color w:val="000000"/>
        </w:rPr>
        <w:t>was</w:t>
      </w:r>
      <w:r w:rsidR="006F4853"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LNs</w:t>
      </w:r>
      <w:r w:rsidR="004C01DA">
        <w:rPr>
          <w:rFonts w:ascii="Book Antiqua" w:eastAsia="Book Antiqua" w:hAnsi="Book Antiqua" w:cs="Book Antiqua"/>
          <w:color w:val="000000"/>
        </w:rPr>
        <w:t xml:space="preserve"> </w:t>
      </w:r>
      <w:r w:rsidRPr="006C02A7">
        <w:rPr>
          <w:rFonts w:ascii="Book Antiqua" w:eastAsia="Book Antiqua" w:hAnsi="Book Antiqua" w:cs="Book Antiqua"/>
          <w:color w:val="000000"/>
        </w:rPr>
        <w:t>&lt;</w:t>
      </w:r>
      <w:r w:rsidR="004C01DA">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12 </w:t>
      </w:r>
      <w:r w:rsidRPr="006C02A7">
        <w:rPr>
          <w:rFonts w:ascii="Book Antiqua" w:eastAsia="Book Antiqua" w:hAnsi="Book Antiqua" w:cs="Book Antiqua"/>
          <w:i/>
          <w:iCs/>
          <w:color w:val="000000"/>
        </w:rPr>
        <w:t>vs</w:t>
      </w:r>
      <w:r w:rsidRPr="006C02A7">
        <w:rPr>
          <w:rFonts w:ascii="Book Antiqua" w:eastAsia="Book Antiqua" w:hAnsi="Book Antiqua" w:cs="Book Antiqua"/>
          <w:color w:val="000000"/>
        </w:rPr>
        <w:t xml:space="preserve"> LNs</w:t>
      </w:r>
      <w:r w:rsidR="004C01DA">
        <w:rPr>
          <w:rFonts w:ascii="Book Antiqua" w:eastAsia="Book Antiqua" w:hAnsi="Book Antiqua" w:cs="Book Antiqua"/>
          <w:color w:val="000000"/>
        </w:rPr>
        <w:t xml:space="preserve"> ≥ </w:t>
      </w:r>
      <w:r w:rsidRPr="006C02A7">
        <w:rPr>
          <w:rFonts w:ascii="Book Antiqua" w:eastAsia="Book Antiqua" w:hAnsi="Book Antiqua" w:cs="Book Antiqua"/>
          <w:color w:val="000000"/>
        </w:rPr>
        <w:t>12. All the data were independently extracted by two authors (T</w:t>
      </w:r>
      <w:r w:rsidR="005E1A16">
        <w:rPr>
          <w:rFonts w:ascii="Book Antiqua" w:eastAsia="Book Antiqua" w:hAnsi="Book Antiqua" w:cs="Book Antiqua"/>
          <w:color w:val="000000"/>
        </w:rPr>
        <w:t xml:space="preserve">an </w:t>
      </w:r>
      <w:r w:rsidRPr="006C02A7">
        <w:rPr>
          <w:rFonts w:ascii="Book Antiqua" w:eastAsia="Book Antiqua" w:hAnsi="Book Antiqua" w:cs="Book Antiqua"/>
          <w:color w:val="000000"/>
        </w:rPr>
        <w:t>L and L</w:t>
      </w:r>
      <w:r w:rsidR="005E1A16">
        <w:rPr>
          <w:rFonts w:ascii="Book Antiqua" w:eastAsia="Book Antiqua" w:hAnsi="Book Antiqua" w:cs="Book Antiqua"/>
          <w:color w:val="000000"/>
        </w:rPr>
        <w:t xml:space="preserve">iu </w:t>
      </w:r>
      <w:r w:rsidRPr="006C02A7">
        <w:rPr>
          <w:rFonts w:ascii="Book Antiqua" w:eastAsia="Book Antiqua" w:hAnsi="Book Antiqua" w:cs="Book Antiqua"/>
          <w:color w:val="000000"/>
        </w:rPr>
        <w:t>ZL) and compared for consistency.</w:t>
      </w:r>
    </w:p>
    <w:p w14:paraId="1481AA5A" w14:textId="22B8F998" w:rsidR="00A77B3E" w:rsidRDefault="004D04E4" w:rsidP="00CA0F8D">
      <w:pPr>
        <w:spacing w:line="360" w:lineRule="auto"/>
        <w:ind w:firstLineChars="100" w:firstLine="240"/>
        <w:jc w:val="both"/>
        <w:rPr>
          <w:rFonts w:ascii="Book Antiqua" w:eastAsia="Book Antiqua" w:hAnsi="Book Antiqua" w:cs="Book Antiqua"/>
          <w:color w:val="000000"/>
        </w:rPr>
      </w:pPr>
      <w:r w:rsidRPr="006C02A7">
        <w:rPr>
          <w:rFonts w:ascii="Book Antiqua" w:eastAsia="Book Antiqua" w:hAnsi="Book Antiqua" w:cs="Book Antiqua"/>
          <w:color w:val="000000"/>
        </w:rPr>
        <w:lastRenderedPageBreak/>
        <w:t>The quality of the included studies was assessed using the Newcastle</w:t>
      </w:r>
      <w:r w:rsidR="00CA0F8D">
        <w:rPr>
          <w:rFonts w:ascii="Book Antiqua" w:eastAsia="Book Antiqua" w:hAnsi="Book Antiqua" w:cs="Book Antiqua"/>
          <w:color w:val="000000"/>
        </w:rPr>
        <w:t>-</w:t>
      </w:r>
      <w:r w:rsidRPr="006C02A7">
        <w:rPr>
          <w:rFonts w:ascii="Book Antiqua" w:eastAsia="Book Antiqua" w:hAnsi="Book Antiqua" w:cs="Book Antiqua"/>
          <w:color w:val="000000"/>
        </w:rPr>
        <w:t xml:space="preserve">Ottawa </w:t>
      </w:r>
      <w:r w:rsidR="00CA0F8D">
        <w:rPr>
          <w:rFonts w:ascii="Book Antiqua" w:eastAsia="Book Antiqua" w:hAnsi="Book Antiqua" w:cs="Book Antiqua"/>
          <w:color w:val="000000"/>
        </w:rPr>
        <w:t>S</w:t>
      </w:r>
      <w:r w:rsidRPr="006C02A7">
        <w:rPr>
          <w:rFonts w:ascii="Book Antiqua" w:eastAsia="Book Antiqua" w:hAnsi="Book Antiqua" w:cs="Book Antiqua"/>
          <w:color w:val="000000"/>
        </w:rPr>
        <w:t xml:space="preserve">cale (NOS), with a maximum of </w:t>
      </w:r>
      <w:r w:rsidR="006F4853">
        <w:rPr>
          <w:rFonts w:ascii="Book Antiqua" w:eastAsia="Book Antiqua" w:hAnsi="Book Antiqua" w:cs="Book Antiqua"/>
          <w:color w:val="000000"/>
        </w:rPr>
        <w:t>nine</w:t>
      </w:r>
      <w:r w:rsidR="006F4853"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points per study. Publication bias was assessed by visual inspection of the symmetry of the funnel plot. </w:t>
      </w:r>
      <w:r w:rsidR="00AB784E">
        <w:rPr>
          <w:rFonts w:ascii="Book Antiqua" w:eastAsia="Book Antiqua" w:hAnsi="Book Antiqua" w:cs="Book Antiqua"/>
          <w:color w:val="000000"/>
        </w:rPr>
        <w:t>Since w</w:t>
      </w:r>
      <w:r w:rsidR="00AB784E" w:rsidRPr="00AB784E">
        <w:rPr>
          <w:rFonts w:ascii="Book Antiqua" w:eastAsia="Book Antiqua" w:hAnsi="Book Antiqua" w:cs="Book Antiqua"/>
          <w:color w:val="000000"/>
        </w:rPr>
        <w:t xml:space="preserve">e </w:t>
      </w:r>
      <w:r w:rsidRPr="00AB784E">
        <w:rPr>
          <w:rFonts w:ascii="Book Antiqua" w:eastAsia="Book Antiqua" w:hAnsi="Book Antiqua" w:cs="Book Antiqua"/>
          <w:color w:val="000000"/>
        </w:rPr>
        <w:t xml:space="preserve">considered </w:t>
      </w:r>
      <w:r w:rsidR="00AB784E">
        <w:rPr>
          <w:rFonts w:ascii="Book Antiqua" w:eastAsia="Book Antiqua" w:hAnsi="Book Antiqua" w:cs="Book Antiqua"/>
          <w:color w:val="000000"/>
        </w:rPr>
        <w:t xml:space="preserve">that </w:t>
      </w:r>
      <w:r w:rsidRPr="00AB784E">
        <w:rPr>
          <w:rFonts w:ascii="Book Antiqua" w:eastAsia="Book Antiqua" w:hAnsi="Book Antiqua" w:cs="Book Antiqua"/>
          <w:color w:val="000000"/>
        </w:rPr>
        <w:t xml:space="preserve">DFS heterogeneity </w:t>
      </w:r>
      <w:r w:rsidR="00AB784E">
        <w:rPr>
          <w:rFonts w:ascii="Book Antiqua" w:eastAsia="Book Antiqua" w:hAnsi="Book Antiqua" w:cs="Book Antiqua"/>
          <w:color w:val="000000"/>
        </w:rPr>
        <w:t xml:space="preserve">was </w:t>
      </w:r>
      <w:r w:rsidRPr="00AB784E">
        <w:rPr>
          <w:rFonts w:ascii="Book Antiqua" w:eastAsia="Book Antiqua" w:hAnsi="Book Antiqua" w:cs="Book Antiqua"/>
          <w:color w:val="000000"/>
        </w:rPr>
        <w:t>derived from patients with positive LNs</w:t>
      </w:r>
      <w:r w:rsidR="00AB784E">
        <w:rPr>
          <w:rFonts w:ascii="Book Antiqua" w:eastAsia="Book Antiqua" w:hAnsi="Book Antiqua" w:cs="Book Antiqua"/>
          <w:color w:val="000000"/>
        </w:rPr>
        <w:t>,</w:t>
      </w:r>
      <w:r w:rsidR="00AB784E" w:rsidRPr="00AB784E">
        <w:rPr>
          <w:rFonts w:ascii="Book Antiqua" w:eastAsia="Book Antiqua" w:hAnsi="Book Antiqua" w:cs="Book Antiqua"/>
          <w:color w:val="000000"/>
        </w:rPr>
        <w:t xml:space="preserve"> </w:t>
      </w:r>
      <w:r w:rsidR="00AB784E">
        <w:rPr>
          <w:rFonts w:ascii="Book Antiqua" w:eastAsia="Book Antiqua" w:hAnsi="Book Antiqua" w:cs="Book Antiqua"/>
          <w:color w:val="000000"/>
        </w:rPr>
        <w:t>w</w:t>
      </w:r>
      <w:r w:rsidR="00AB784E" w:rsidRPr="00AB784E">
        <w:rPr>
          <w:rFonts w:ascii="Book Antiqua" w:eastAsia="Book Antiqua" w:hAnsi="Book Antiqua" w:cs="Book Antiqua"/>
          <w:color w:val="000000"/>
        </w:rPr>
        <w:t xml:space="preserve">e </w:t>
      </w:r>
      <w:r w:rsidRPr="00AB784E">
        <w:rPr>
          <w:rFonts w:ascii="Book Antiqua" w:eastAsia="Book Antiqua" w:hAnsi="Book Antiqua" w:cs="Book Antiqua"/>
          <w:color w:val="000000"/>
        </w:rPr>
        <w:t>performed subgroup analysis of the DFS of LN</w:t>
      </w:r>
      <w:r w:rsidR="00AB784E">
        <w:rPr>
          <w:rFonts w:ascii="Book Antiqua" w:eastAsia="Book Antiqua" w:hAnsi="Book Antiqua" w:cs="Book Antiqua"/>
          <w:color w:val="000000"/>
        </w:rPr>
        <w:t xml:space="preserve"> negative </w:t>
      </w:r>
      <w:r w:rsidRPr="00AB784E">
        <w:rPr>
          <w:rFonts w:ascii="Book Antiqua" w:eastAsia="Book Antiqua" w:hAnsi="Book Antiqua" w:cs="Book Antiqua"/>
          <w:color w:val="000000"/>
        </w:rPr>
        <w:t>patients</w:t>
      </w:r>
      <w:r w:rsidRPr="006C02A7">
        <w:rPr>
          <w:rFonts w:ascii="Book Antiqua" w:eastAsia="Book Antiqua" w:hAnsi="Book Antiqua" w:cs="Book Antiqua"/>
          <w:color w:val="000000"/>
        </w:rPr>
        <w:t xml:space="preserve"> based on LNs</w:t>
      </w:r>
      <w:r w:rsidR="00CA0F8D">
        <w:rPr>
          <w:rFonts w:ascii="Book Antiqua" w:eastAsia="Book Antiqua" w:hAnsi="Book Antiqua" w:cs="Book Antiqua"/>
          <w:color w:val="000000"/>
        </w:rPr>
        <w:t xml:space="preserve"> </w:t>
      </w:r>
      <w:r w:rsidRPr="006C02A7">
        <w:rPr>
          <w:rFonts w:ascii="Book Antiqua" w:eastAsia="Book Antiqua" w:hAnsi="Book Antiqua" w:cs="Book Antiqua"/>
          <w:color w:val="000000"/>
        </w:rPr>
        <w:t>≥</w:t>
      </w:r>
      <w:r w:rsidR="00CA0F8D">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12 </w:t>
      </w:r>
      <w:r w:rsidRPr="006C02A7">
        <w:rPr>
          <w:rFonts w:ascii="Book Antiqua" w:eastAsia="Book Antiqua" w:hAnsi="Book Antiqua" w:cs="Book Antiqua"/>
          <w:i/>
          <w:iCs/>
          <w:color w:val="000000"/>
        </w:rPr>
        <w:t>vs</w:t>
      </w:r>
      <w:r w:rsidRPr="006C02A7">
        <w:rPr>
          <w:rFonts w:ascii="Book Antiqua" w:eastAsia="Book Antiqua" w:hAnsi="Book Antiqua" w:cs="Book Antiqua"/>
          <w:color w:val="000000"/>
        </w:rPr>
        <w:t xml:space="preserve"> LNs</w:t>
      </w:r>
      <w:r w:rsidR="00CA0F8D">
        <w:rPr>
          <w:rFonts w:ascii="Book Antiqua" w:eastAsia="Book Antiqua" w:hAnsi="Book Antiqua" w:cs="Book Antiqua"/>
          <w:color w:val="000000"/>
        </w:rPr>
        <w:t xml:space="preserve"> </w:t>
      </w:r>
      <w:r w:rsidRPr="006C02A7">
        <w:rPr>
          <w:rFonts w:ascii="Book Antiqua" w:eastAsia="Book Antiqua" w:hAnsi="Book Antiqua" w:cs="Book Antiqua"/>
          <w:color w:val="000000"/>
        </w:rPr>
        <w:t>&lt;</w:t>
      </w:r>
      <w:r w:rsidR="00CA0F8D">
        <w:rPr>
          <w:rFonts w:ascii="Book Antiqua" w:eastAsia="Book Antiqua" w:hAnsi="Book Antiqua" w:cs="Book Antiqua"/>
          <w:color w:val="000000"/>
        </w:rPr>
        <w:t xml:space="preserve"> </w:t>
      </w:r>
      <w:r w:rsidRPr="006C02A7">
        <w:rPr>
          <w:rFonts w:ascii="Book Antiqua" w:eastAsia="Book Antiqua" w:hAnsi="Book Antiqua" w:cs="Book Antiqua"/>
          <w:color w:val="000000"/>
        </w:rPr>
        <w:t>12.</w:t>
      </w:r>
    </w:p>
    <w:p w14:paraId="1C5CE060" w14:textId="77777777" w:rsidR="00CA0F8D" w:rsidRPr="006C02A7" w:rsidRDefault="00CA0F8D" w:rsidP="00CA0F8D">
      <w:pPr>
        <w:spacing w:line="360" w:lineRule="auto"/>
        <w:jc w:val="both"/>
        <w:rPr>
          <w:rFonts w:ascii="Book Antiqua" w:hAnsi="Book Antiqua"/>
        </w:rPr>
      </w:pPr>
    </w:p>
    <w:p w14:paraId="43D06011" w14:textId="77777777" w:rsidR="001E1F31" w:rsidRDefault="004D04E4">
      <w:pPr>
        <w:spacing w:line="360" w:lineRule="auto"/>
        <w:jc w:val="both"/>
        <w:rPr>
          <w:rFonts w:ascii="Book Antiqua" w:hAnsi="Book Antiqua"/>
          <w:i/>
          <w:iCs/>
        </w:rPr>
      </w:pPr>
      <w:r w:rsidRPr="00CA0F8D">
        <w:rPr>
          <w:rFonts w:ascii="Book Antiqua" w:eastAsia="Book Antiqua" w:hAnsi="Book Antiqua" w:cs="Book Antiqua"/>
          <w:b/>
          <w:bCs/>
          <w:i/>
          <w:iCs/>
          <w:color w:val="000000"/>
        </w:rPr>
        <w:t>Statistical analysis</w:t>
      </w:r>
    </w:p>
    <w:p w14:paraId="020FC7C3" w14:textId="591424D9" w:rsidR="00A77B3E" w:rsidRPr="001E1F31" w:rsidRDefault="004D04E4">
      <w:pPr>
        <w:spacing w:line="360" w:lineRule="auto"/>
        <w:jc w:val="both"/>
        <w:rPr>
          <w:rFonts w:ascii="Book Antiqua" w:hAnsi="Book Antiqua"/>
          <w:i/>
          <w:iCs/>
        </w:rPr>
      </w:pPr>
      <w:r w:rsidRPr="006C02A7">
        <w:rPr>
          <w:rFonts w:ascii="Book Antiqua" w:eastAsia="Book Antiqua" w:hAnsi="Book Antiqua" w:cs="Book Antiqua"/>
          <w:color w:val="000000"/>
        </w:rPr>
        <w:t>We used the S</w:t>
      </w:r>
      <w:r w:rsidR="003146B2">
        <w:rPr>
          <w:rFonts w:ascii="Book Antiqua" w:eastAsia="Book Antiqua" w:hAnsi="Book Antiqua" w:cs="Book Antiqua"/>
          <w:color w:val="000000"/>
        </w:rPr>
        <w:t>tata</w:t>
      </w:r>
      <w:r w:rsidRPr="006C02A7">
        <w:rPr>
          <w:rFonts w:ascii="Book Antiqua" w:eastAsia="Book Antiqua" w:hAnsi="Book Antiqua" w:cs="Book Antiqua"/>
          <w:color w:val="000000"/>
        </w:rPr>
        <w:t xml:space="preserve"> (version 15.3) Meta package for meta-analysis</w:t>
      </w:r>
      <w:r w:rsidRPr="006C02A7">
        <w:rPr>
          <w:rFonts w:ascii="Book Antiqua" w:eastAsia="Book Antiqua" w:hAnsi="Book Antiqua" w:cs="Book Antiqua"/>
          <w:color w:val="000000"/>
          <w:vertAlign w:val="superscript"/>
        </w:rPr>
        <w:t>[16]</w:t>
      </w:r>
      <w:r w:rsidRPr="006C02A7">
        <w:rPr>
          <w:rFonts w:ascii="Book Antiqua" w:eastAsia="Book Antiqua" w:hAnsi="Book Antiqua" w:cs="Book Antiqua"/>
          <w:color w:val="000000"/>
        </w:rPr>
        <w:t xml:space="preserve">. Binary outcome data </w:t>
      </w:r>
      <w:r w:rsidR="006F4853">
        <w:rPr>
          <w:rFonts w:ascii="Book Antiqua" w:eastAsia="Book Antiqua" w:hAnsi="Book Antiqua" w:cs="Book Antiqua"/>
          <w:color w:val="000000"/>
        </w:rPr>
        <w:t>are</w:t>
      </w:r>
      <w:r w:rsidR="006F4853"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reported as HRs with 95%CIs using the Mantel–Haenszel method. Weighted mean differences were calculated for the effect size of continuous variables. Heterogeneity was assessed using </w:t>
      </w:r>
      <w:r w:rsidRPr="003146B2">
        <w:rPr>
          <w:rFonts w:ascii="Book Antiqua" w:eastAsia="Book Antiqua" w:hAnsi="Book Antiqua" w:cs="Book Antiqua"/>
          <w:i/>
          <w:iCs/>
          <w:color w:val="000000"/>
        </w:rPr>
        <w:t>I</w:t>
      </w:r>
      <w:r w:rsidR="00103645" w:rsidRPr="007E34E7">
        <w:rPr>
          <w:rFonts w:ascii="Book Antiqua" w:eastAsia="Book Antiqua" w:hAnsi="Book Antiqua" w:cs="Book Antiqua"/>
          <w:color w:val="000000"/>
          <w:vertAlign w:val="superscript"/>
        </w:rPr>
        <w:t>2</w:t>
      </w:r>
      <w:r w:rsidRPr="006C02A7">
        <w:rPr>
          <w:rFonts w:ascii="Book Antiqua" w:eastAsia="Book Antiqua" w:hAnsi="Book Antiqua" w:cs="Book Antiqua"/>
          <w:color w:val="000000"/>
        </w:rPr>
        <w:t xml:space="preserve"> statistics, with values above 50% considered considerable heterogeneity. An </w:t>
      </w:r>
      <w:r w:rsidRPr="001E7309">
        <w:rPr>
          <w:rFonts w:ascii="Book Antiqua" w:eastAsia="Book Antiqua" w:hAnsi="Book Antiqua" w:cs="Book Antiqua"/>
          <w:i/>
          <w:color w:val="000000"/>
        </w:rPr>
        <w:t>a priori</w:t>
      </w:r>
      <w:r w:rsidRPr="006C02A7">
        <w:rPr>
          <w:rFonts w:ascii="Book Antiqua" w:eastAsia="Book Antiqua" w:hAnsi="Book Antiqua" w:cs="Book Antiqua"/>
          <w:color w:val="000000"/>
        </w:rPr>
        <w:t xml:space="preserve"> decision to use the random-effects model was made to account for the assumed considerable heterogeneity between the studies.</w:t>
      </w:r>
    </w:p>
    <w:p w14:paraId="326F3B5D" w14:textId="77777777" w:rsidR="00A77B3E" w:rsidRPr="006C02A7" w:rsidRDefault="00A77B3E">
      <w:pPr>
        <w:spacing w:line="360" w:lineRule="auto"/>
        <w:jc w:val="both"/>
        <w:rPr>
          <w:rFonts w:ascii="Book Antiqua" w:hAnsi="Book Antiqua"/>
        </w:rPr>
      </w:pPr>
    </w:p>
    <w:p w14:paraId="7045291D"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aps/>
          <w:color w:val="000000"/>
          <w:u w:val="single"/>
        </w:rPr>
        <w:t>RESULTS</w:t>
      </w:r>
    </w:p>
    <w:p w14:paraId="28473592" w14:textId="2C126214" w:rsidR="00A77B3E" w:rsidRDefault="004D04E4">
      <w:pPr>
        <w:spacing w:line="360" w:lineRule="auto"/>
        <w:jc w:val="both"/>
        <w:rPr>
          <w:rFonts w:ascii="Book Antiqua" w:eastAsia="Book Antiqua" w:hAnsi="Book Antiqua" w:cs="Book Antiqua"/>
          <w:color w:val="000000"/>
        </w:rPr>
      </w:pPr>
      <w:r w:rsidRPr="006C02A7">
        <w:rPr>
          <w:rFonts w:ascii="Book Antiqua" w:eastAsia="Book Antiqua" w:hAnsi="Book Antiqua" w:cs="Book Antiqua"/>
          <w:color w:val="000000"/>
        </w:rPr>
        <w:t>After removing duplicates, our computer-aided search yielded 11871 publications from PubMed, Medline (Ovid), Embase (Ovid), Web of Science</w:t>
      </w:r>
      <w:r w:rsidR="001737A4">
        <w:rPr>
          <w:rFonts w:ascii="Book Antiqua" w:eastAsia="Book Antiqua" w:hAnsi="Book Antiqua" w:cs="Book Antiqua"/>
          <w:color w:val="000000"/>
        </w:rPr>
        <w:t>,</w:t>
      </w:r>
      <w:r w:rsidRPr="006C02A7">
        <w:rPr>
          <w:rFonts w:ascii="Book Antiqua" w:eastAsia="Book Antiqua" w:hAnsi="Book Antiqua" w:cs="Book Antiqua"/>
          <w:color w:val="000000"/>
        </w:rPr>
        <w:t xml:space="preserve"> and Cochrane Library (Figure 1). In total, </w:t>
      </w:r>
      <w:r w:rsidR="001737A4">
        <w:rPr>
          <w:rFonts w:ascii="Book Antiqua" w:eastAsia="Book Antiqua" w:hAnsi="Book Antiqua" w:cs="Book Antiqua"/>
          <w:color w:val="000000"/>
        </w:rPr>
        <w:t>nine</w:t>
      </w:r>
      <w:r w:rsidR="001737A4"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publications and 4494 patients with rectal cancer were eligible for inclusion. Table 1 indicates the characteristics of the</w:t>
      </w:r>
      <w:r w:rsidR="001737A4">
        <w:rPr>
          <w:rFonts w:ascii="Book Antiqua" w:eastAsia="Book Antiqua" w:hAnsi="Book Antiqua" w:cs="Book Antiqua"/>
          <w:color w:val="000000"/>
        </w:rPr>
        <w:t xml:space="preserve"> included </w:t>
      </w:r>
      <w:r w:rsidRPr="006C02A7">
        <w:rPr>
          <w:rFonts w:ascii="Book Antiqua" w:eastAsia="Book Antiqua" w:hAnsi="Book Antiqua" w:cs="Book Antiqua"/>
          <w:color w:val="000000"/>
        </w:rPr>
        <w:t>studies. Seven</w:t>
      </w:r>
      <w:r w:rsidRPr="006C02A7">
        <w:rPr>
          <w:rFonts w:ascii="Book Antiqua" w:eastAsia="Book Antiqua" w:hAnsi="Book Antiqua" w:cs="Book Antiqua"/>
          <w:color w:val="000000"/>
          <w:vertAlign w:val="superscript"/>
        </w:rPr>
        <w:t>[</w:t>
      </w:r>
      <w:r w:rsidR="00B4072E">
        <w:rPr>
          <w:rFonts w:ascii="Book Antiqua" w:eastAsia="Book Antiqua" w:hAnsi="Book Antiqua" w:cs="Book Antiqua"/>
          <w:color w:val="000000"/>
          <w:vertAlign w:val="superscript"/>
        </w:rPr>
        <w:t>1</w:t>
      </w:r>
      <w:r w:rsidRPr="006C02A7">
        <w:rPr>
          <w:rFonts w:ascii="Book Antiqua" w:eastAsia="Book Antiqua" w:hAnsi="Book Antiqua" w:cs="Book Antiqua"/>
          <w:color w:val="000000"/>
          <w:vertAlign w:val="superscript"/>
        </w:rPr>
        <w:t>7-23]</w:t>
      </w:r>
      <w:r w:rsidRPr="006C02A7">
        <w:rPr>
          <w:rFonts w:ascii="Book Antiqua" w:eastAsia="Book Antiqua" w:hAnsi="Book Antiqua" w:cs="Book Antiqua"/>
          <w:color w:val="000000"/>
        </w:rPr>
        <w:t xml:space="preserve"> of the </w:t>
      </w:r>
      <w:r w:rsidR="001737A4">
        <w:rPr>
          <w:rFonts w:ascii="Book Antiqua" w:eastAsia="Book Antiqua" w:hAnsi="Book Antiqua" w:cs="Book Antiqua"/>
          <w:color w:val="000000"/>
        </w:rPr>
        <w:t>nine</w:t>
      </w:r>
      <w:r w:rsidR="001737A4"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studies (3840 patients) reported the main endpoint of OS; </w:t>
      </w:r>
      <w:r w:rsidR="003146B2">
        <w:rPr>
          <w:rFonts w:ascii="Book Antiqua" w:eastAsia="Book Antiqua" w:hAnsi="Book Antiqua" w:cs="Book Antiqua"/>
          <w:color w:val="000000"/>
        </w:rPr>
        <w:t>five</w:t>
      </w:r>
      <w:r w:rsidRPr="006C02A7">
        <w:rPr>
          <w:rFonts w:ascii="Book Antiqua" w:eastAsia="Book Antiqua" w:hAnsi="Book Antiqua" w:cs="Book Antiqua"/>
          <w:color w:val="000000"/>
          <w:vertAlign w:val="superscript"/>
        </w:rPr>
        <w:t>[17,19-21,24]</w:t>
      </w:r>
      <w:r w:rsidRPr="006C02A7">
        <w:rPr>
          <w:rFonts w:ascii="Book Antiqua" w:eastAsia="Book Antiqua" w:hAnsi="Book Antiqua" w:cs="Book Antiqua"/>
          <w:color w:val="000000"/>
        </w:rPr>
        <w:t xml:space="preserve"> of the </w:t>
      </w:r>
      <w:r w:rsidR="001737A4">
        <w:rPr>
          <w:rFonts w:ascii="Book Antiqua" w:eastAsia="Book Antiqua" w:hAnsi="Book Antiqua" w:cs="Book Antiqua"/>
          <w:color w:val="000000"/>
        </w:rPr>
        <w:t>nine</w:t>
      </w:r>
      <w:r w:rsidR="001737A4"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studies (1811 patients) reported</w:t>
      </w:r>
      <w:r w:rsidR="001737A4">
        <w:rPr>
          <w:rFonts w:ascii="Book Antiqua" w:eastAsia="Book Antiqua" w:hAnsi="Book Antiqua" w:cs="Book Antiqua"/>
          <w:color w:val="000000"/>
        </w:rPr>
        <w:t xml:space="preserve"> the</w:t>
      </w:r>
      <w:r w:rsidRPr="006C02A7">
        <w:rPr>
          <w:rFonts w:ascii="Book Antiqua" w:eastAsia="Book Antiqua" w:hAnsi="Book Antiqua" w:cs="Book Antiqua"/>
          <w:color w:val="000000"/>
        </w:rPr>
        <w:t xml:space="preserve"> endpoint of DFS; three</w:t>
      </w:r>
      <w:r w:rsidRPr="006C02A7">
        <w:rPr>
          <w:rFonts w:ascii="Book Antiqua" w:eastAsia="Book Antiqua" w:hAnsi="Book Antiqua" w:cs="Book Antiqua"/>
          <w:color w:val="000000"/>
          <w:vertAlign w:val="superscript"/>
        </w:rPr>
        <w:t>[17,23,25]</w:t>
      </w:r>
      <w:r w:rsidRPr="006C02A7">
        <w:rPr>
          <w:rFonts w:ascii="Book Antiqua" w:eastAsia="Book Antiqua" w:hAnsi="Book Antiqua" w:cs="Book Antiqua"/>
          <w:color w:val="000000"/>
        </w:rPr>
        <w:t xml:space="preserve"> of </w:t>
      </w:r>
      <w:r w:rsidR="001737A4">
        <w:rPr>
          <w:rFonts w:ascii="Book Antiqua" w:eastAsia="Book Antiqua" w:hAnsi="Book Antiqua" w:cs="Book Antiqua"/>
          <w:color w:val="000000"/>
        </w:rPr>
        <w:t>nine</w:t>
      </w:r>
      <w:r w:rsidR="001737A4"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studies (953 patients) reported the endpoint of DR; </w:t>
      </w:r>
      <w:r w:rsidR="003146B2">
        <w:rPr>
          <w:rFonts w:ascii="Book Antiqua" w:eastAsia="Book Antiqua" w:hAnsi="Book Antiqua" w:cs="Book Antiqua"/>
          <w:color w:val="000000"/>
        </w:rPr>
        <w:t>two</w:t>
      </w:r>
      <w:r w:rsidRPr="006C02A7">
        <w:rPr>
          <w:rFonts w:ascii="Book Antiqua" w:eastAsia="Book Antiqua" w:hAnsi="Book Antiqua" w:cs="Book Antiqua"/>
          <w:color w:val="000000"/>
          <w:vertAlign w:val="superscript"/>
        </w:rPr>
        <w:t>[17,25]</w:t>
      </w:r>
      <w:r w:rsidRPr="006C02A7">
        <w:rPr>
          <w:rFonts w:ascii="Book Antiqua" w:eastAsia="Book Antiqua" w:hAnsi="Book Antiqua" w:cs="Book Antiqua"/>
          <w:color w:val="000000"/>
        </w:rPr>
        <w:t xml:space="preserve"> of the </w:t>
      </w:r>
      <w:r w:rsidR="001737A4">
        <w:rPr>
          <w:rFonts w:ascii="Book Antiqua" w:eastAsia="Book Antiqua" w:hAnsi="Book Antiqua" w:cs="Book Antiqua"/>
          <w:color w:val="000000"/>
        </w:rPr>
        <w:t>nine</w:t>
      </w:r>
      <w:r w:rsidR="001737A4"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studies (716 patients) reported the endpoint of LR. The NOS scores of the </w:t>
      </w:r>
      <w:r w:rsidR="001737A4">
        <w:rPr>
          <w:rFonts w:ascii="Book Antiqua" w:eastAsia="Book Antiqua" w:hAnsi="Book Antiqua" w:cs="Book Antiqua"/>
          <w:color w:val="000000"/>
        </w:rPr>
        <w:t>nine</w:t>
      </w:r>
      <w:r w:rsidR="001737A4"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studies ranged from </w:t>
      </w:r>
      <w:r w:rsidR="001737A4">
        <w:rPr>
          <w:rFonts w:ascii="Book Antiqua" w:eastAsia="Book Antiqua" w:hAnsi="Book Antiqua" w:cs="Book Antiqua"/>
          <w:color w:val="000000"/>
        </w:rPr>
        <w:t>eight</w:t>
      </w:r>
      <w:r w:rsidR="001737A4"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to </w:t>
      </w:r>
      <w:r w:rsidR="001737A4">
        <w:rPr>
          <w:rFonts w:ascii="Book Antiqua" w:eastAsia="Book Antiqua" w:hAnsi="Book Antiqua" w:cs="Book Antiqua"/>
          <w:color w:val="000000"/>
        </w:rPr>
        <w:t>nine</w:t>
      </w:r>
      <w:r w:rsidR="001737A4"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(Figure 2). The literature collected was considered to be qualified.</w:t>
      </w:r>
    </w:p>
    <w:p w14:paraId="4A2B85FA" w14:textId="77777777" w:rsidR="003146B2" w:rsidRPr="006C02A7" w:rsidRDefault="003146B2">
      <w:pPr>
        <w:spacing w:line="360" w:lineRule="auto"/>
        <w:jc w:val="both"/>
        <w:rPr>
          <w:rFonts w:ascii="Book Antiqua" w:hAnsi="Book Antiqua"/>
        </w:rPr>
      </w:pPr>
    </w:p>
    <w:p w14:paraId="4EDEFB94" w14:textId="5041A3FF" w:rsidR="00A77B3E" w:rsidRPr="003146B2" w:rsidRDefault="004D04E4">
      <w:pPr>
        <w:spacing w:line="360" w:lineRule="auto"/>
        <w:jc w:val="both"/>
        <w:rPr>
          <w:rFonts w:ascii="Book Antiqua" w:hAnsi="Book Antiqua"/>
          <w:i/>
          <w:iCs/>
        </w:rPr>
      </w:pPr>
      <w:r w:rsidRPr="003146B2">
        <w:rPr>
          <w:rFonts w:ascii="Book Antiqua" w:eastAsia="Book Antiqua" w:hAnsi="Book Antiqua" w:cs="Book Antiqua"/>
          <w:b/>
          <w:bCs/>
          <w:i/>
          <w:iCs/>
          <w:color w:val="000000"/>
        </w:rPr>
        <w:t>Primary endpoint</w:t>
      </w:r>
      <w:r w:rsidR="001737A4">
        <w:rPr>
          <w:rFonts w:ascii="Book Antiqua" w:eastAsia="Book Antiqua" w:hAnsi="Book Antiqua" w:cs="Book Antiqua"/>
          <w:b/>
          <w:bCs/>
          <w:i/>
          <w:iCs/>
          <w:color w:val="000000"/>
        </w:rPr>
        <w:t>s</w:t>
      </w:r>
    </w:p>
    <w:p w14:paraId="7BA2C5F8" w14:textId="584957D4" w:rsidR="00A77B3E" w:rsidRDefault="004D04E4">
      <w:pPr>
        <w:spacing w:line="360" w:lineRule="auto"/>
        <w:jc w:val="both"/>
        <w:rPr>
          <w:rFonts w:ascii="Book Antiqua" w:eastAsia="Book Antiqua" w:hAnsi="Book Antiqua" w:cs="Book Antiqua"/>
          <w:color w:val="000000"/>
        </w:rPr>
      </w:pPr>
      <w:r w:rsidRPr="003146B2">
        <w:rPr>
          <w:rFonts w:ascii="Book Antiqua" w:eastAsia="Book Antiqua" w:hAnsi="Book Antiqua" w:cs="Book Antiqua"/>
          <w:b/>
          <w:bCs/>
          <w:color w:val="000000"/>
        </w:rPr>
        <w:t>OS for LNs</w:t>
      </w:r>
      <w:r w:rsidR="003146B2">
        <w:rPr>
          <w:rFonts w:ascii="Book Antiqua" w:eastAsia="Book Antiqua" w:hAnsi="Book Antiqua" w:cs="Book Antiqua"/>
          <w:b/>
          <w:bCs/>
          <w:color w:val="000000"/>
        </w:rPr>
        <w:t xml:space="preserve"> </w:t>
      </w:r>
      <w:r w:rsidRPr="003146B2">
        <w:rPr>
          <w:rFonts w:ascii="Book Antiqua" w:eastAsia="Book Antiqua" w:hAnsi="Book Antiqua" w:cs="Book Antiqua"/>
          <w:b/>
          <w:bCs/>
          <w:color w:val="000000"/>
        </w:rPr>
        <w:t>≥</w:t>
      </w:r>
      <w:r w:rsidR="003146B2">
        <w:rPr>
          <w:rFonts w:ascii="Book Antiqua" w:eastAsia="Book Antiqua" w:hAnsi="Book Antiqua" w:cs="Book Antiqua"/>
          <w:b/>
          <w:bCs/>
          <w:color w:val="000000"/>
        </w:rPr>
        <w:t xml:space="preserve"> </w:t>
      </w:r>
      <w:r w:rsidRPr="003146B2">
        <w:rPr>
          <w:rFonts w:ascii="Book Antiqua" w:eastAsia="Book Antiqua" w:hAnsi="Book Antiqua" w:cs="Book Antiqua"/>
          <w:b/>
          <w:bCs/>
          <w:color w:val="000000"/>
        </w:rPr>
        <w:t xml:space="preserve">12 </w:t>
      </w:r>
      <w:r w:rsidRPr="003146B2">
        <w:rPr>
          <w:rFonts w:ascii="Book Antiqua" w:eastAsia="Book Antiqua" w:hAnsi="Book Antiqua" w:cs="Book Antiqua"/>
          <w:b/>
          <w:bCs/>
          <w:i/>
          <w:iCs/>
          <w:color w:val="000000"/>
        </w:rPr>
        <w:t>vs</w:t>
      </w:r>
      <w:r w:rsidRPr="003146B2">
        <w:rPr>
          <w:rFonts w:ascii="Book Antiqua" w:eastAsia="Book Antiqua" w:hAnsi="Book Antiqua" w:cs="Book Antiqua"/>
          <w:b/>
          <w:bCs/>
          <w:color w:val="000000"/>
        </w:rPr>
        <w:t xml:space="preserve"> LNs</w:t>
      </w:r>
      <w:r w:rsidR="003146B2">
        <w:rPr>
          <w:rFonts w:ascii="Book Antiqua" w:eastAsia="Book Antiqua" w:hAnsi="Book Antiqua" w:cs="Book Antiqua"/>
          <w:b/>
          <w:bCs/>
          <w:color w:val="000000"/>
        </w:rPr>
        <w:t xml:space="preserve"> </w:t>
      </w:r>
      <w:r w:rsidRPr="003146B2">
        <w:rPr>
          <w:rFonts w:ascii="Book Antiqua" w:eastAsia="Book Antiqua" w:hAnsi="Book Antiqua" w:cs="Book Antiqua"/>
          <w:b/>
          <w:bCs/>
          <w:color w:val="000000"/>
        </w:rPr>
        <w:t>&lt;</w:t>
      </w:r>
      <w:r w:rsidR="003146B2">
        <w:rPr>
          <w:rFonts w:ascii="Book Antiqua" w:eastAsia="Book Antiqua" w:hAnsi="Book Antiqua" w:cs="Book Antiqua"/>
          <w:b/>
          <w:bCs/>
          <w:color w:val="000000"/>
        </w:rPr>
        <w:t xml:space="preserve"> </w:t>
      </w:r>
      <w:r w:rsidRPr="003146B2">
        <w:rPr>
          <w:rFonts w:ascii="Book Antiqua" w:eastAsia="Book Antiqua" w:hAnsi="Book Antiqua" w:cs="Book Antiqua"/>
          <w:b/>
          <w:bCs/>
          <w:color w:val="000000"/>
        </w:rPr>
        <w:t>12</w:t>
      </w:r>
      <w:r w:rsidR="003146B2" w:rsidRPr="003146B2">
        <w:rPr>
          <w:rFonts w:ascii="Book Antiqua" w:hAnsi="Book Antiqua" w:hint="eastAsia"/>
          <w:b/>
          <w:bCs/>
          <w:lang w:eastAsia="zh-CN"/>
        </w:rPr>
        <w:t>:</w:t>
      </w:r>
      <w:r w:rsidR="003146B2">
        <w:rPr>
          <w:rFonts w:ascii="Book Antiqua" w:hAnsi="Book Antiqua"/>
          <w:lang w:eastAsia="zh-CN"/>
        </w:rPr>
        <w:t xml:space="preserve"> </w:t>
      </w:r>
      <w:r w:rsidRPr="006C02A7">
        <w:rPr>
          <w:rFonts w:ascii="Book Antiqua" w:eastAsia="Book Antiqua" w:hAnsi="Book Antiqua" w:cs="Book Antiqua"/>
          <w:color w:val="000000"/>
        </w:rPr>
        <w:t xml:space="preserve">Seven of the </w:t>
      </w:r>
      <w:r w:rsidR="001737A4">
        <w:rPr>
          <w:rFonts w:ascii="Book Antiqua" w:eastAsia="Book Antiqua" w:hAnsi="Book Antiqua" w:cs="Book Antiqua"/>
          <w:color w:val="000000"/>
        </w:rPr>
        <w:t>nine</w:t>
      </w:r>
      <w:r w:rsidR="001737A4"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included studies reported OS data based on at least 12 LNs </w:t>
      </w:r>
      <w:r w:rsidRPr="006C02A7">
        <w:rPr>
          <w:rFonts w:ascii="Book Antiqua" w:eastAsia="Book Antiqua" w:hAnsi="Book Antiqua" w:cs="Book Antiqua"/>
          <w:i/>
          <w:iCs/>
          <w:color w:val="000000"/>
        </w:rPr>
        <w:t>vs</w:t>
      </w:r>
      <w:r w:rsidRPr="006C02A7">
        <w:rPr>
          <w:rFonts w:ascii="Book Antiqua" w:eastAsia="Book Antiqua" w:hAnsi="Book Antiqua" w:cs="Book Antiqua"/>
          <w:color w:val="000000"/>
        </w:rPr>
        <w:t xml:space="preserve"> fewer than 12 LNs; the HRs and 95%CIs of these studies and the summary HRs are shown in Figure 3A. The total summary estimated HR was 0.76 (</w:t>
      </w:r>
      <w:r w:rsidR="0092576F">
        <w:rPr>
          <w:rFonts w:ascii="Book Antiqua" w:eastAsia="Book Antiqua" w:hAnsi="Book Antiqua" w:cs="Book Antiqua"/>
          <w:color w:val="000000"/>
        </w:rPr>
        <w:t>95%CI:</w:t>
      </w:r>
      <w:r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lastRenderedPageBreak/>
        <w:t>0.66</w:t>
      </w:r>
      <w:r w:rsidR="001A31FC">
        <w:rPr>
          <w:rFonts w:ascii="Book Antiqua" w:eastAsia="Book Antiqua" w:hAnsi="Book Antiqua" w:cs="Book Antiqua"/>
          <w:color w:val="000000"/>
        </w:rPr>
        <w:t>-</w:t>
      </w:r>
      <w:r w:rsidRPr="006C02A7">
        <w:rPr>
          <w:rFonts w:ascii="Book Antiqua" w:eastAsia="Book Antiqua" w:hAnsi="Book Antiqua" w:cs="Book Antiqua"/>
          <w:color w:val="000000"/>
        </w:rPr>
        <w:t>0.88</w:t>
      </w:r>
      <w:r w:rsidR="001A31FC">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Pr="006C02A7">
        <w:rPr>
          <w:rFonts w:ascii="Book Antiqua" w:eastAsia="Book Antiqua" w:hAnsi="Book Antiqua" w:cs="Book Antiqua"/>
          <w:i/>
          <w:iCs/>
          <w:color w:val="000000"/>
        </w:rPr>
        <w:t>P</w:t>
      </w:r>
      <w:r w:rsidRPr="006C02A7">
        <w:rPr>
          <w:rFonts w:ascii="Book Antiqua" w:eastAsia="Book Antiqua" w:hAnsi="Book Antiqua" w:cs="Book Antiqua"/>
          <w:color w:val="000000"/>
        </w:rPr>
        <w:t xml:space="preserve"> = 0.336). Heterogeneity tests showed that the trials did not have heterogeneity (</w:t>
      </w:r>
      <w:r w:rsidRPr="00166130">
        <w:rPr>
          <w:rFonts w:ascii="Book Antiqua" w:eastAsia="Book Antiqua" w:hAnsi="Book Antiqua" w:cs="Book Antiqua"/>
          <w:i/>
          <w:iCs/>
          <w:color w:val="000000"/>
        </w:rPr>
        <w:t>I</w:t>
      </w:r>
      <w:r w:rsidR="00103645" w:rsidRPr="007E34E7">
        <w:rPr>
          <w:rFonts w:ascii="Book Antiqua" w:eastAsia="Book Antiqua" w:hAnsi="Book Antiqua" w:cs="Book Antiqua"/>
          <w:color w:val="000000"/>
          <w:vertAlign w:val="superscript"/>
        </w:rPr>
        <w:t>2</w:t>
      </w:r>
      <w:r w:rsidRPr="006C02A7">
        <w:rPr>
          <w:rFonts w:ascii="Book Antiqua" w:eastAsia="Book Antiqua" w:hAnsi="Book Antiqua" w:cs="Book Antiqua"/>
          <w:color w:val="000000"/>
        </w:rPr>
        <w:t xml:space="preserve"> =</w:t>
      </w:r>
      <w:r w:rsidR="00AE0F15">
        <w:rPr>
          <w:rFonts w:ascii="Book Antiqua" w:eastAsia="Book Antiqua" w:hAnsi="Book Antiqua" w:cs="Book Antiqua"/>
          <w:color w:val="000000"/>
        </w:rPr>
        <w:t xml:space="preserve"> </w:t>
      </w:r>
      <w:r w:rsidRPr="006C02A7">
        <w:rPr>
          <w:rFonts w:ascii="Book Antiqua" w:eastAsia="Book Antiqua" w:hAnsi="Book Antiqua" w:cs="Book Antiqua"/>
          <w:color w:val="000000"/>
        </w:rPr>
        <w:t>12.2%</w:t>
      </w:r>
      <w:r w:rsidR="0034161D">
        <w:rPr>
          <w:rFonts w:ascii="Book Antiqua" w:eastAsia="Book Antiqua" w:hAnsi="Book Antiqua" w:cs="Book Antiqua"/>
          <w:color w:val="000000"/>
        </w:rPr>
        <w:t xml:space="preserve">, </w:t>
      </w:r>
      <w:r w:rsidRPr="006C02A7">
        <w:rPr>
          <w:rFonts w:ascii="Book Antiqua" w:eastAsia="Book Antiqua" w:hAnsi="Book Antiqua" w:cs="Book Antiqua"/>
          <w:i/>
          <w:iCs/>
          <w:color w:val="000000"/>
        </w:rPr>
        <w:t>P</w:t>
      </w:r>
      <w:r w:rsidRPr="006C02A7">
        <w:rPr>
          <w:rFonts w:ascii="Book Antiqua" w:eastAsia="Book Antiqua" w:hAnsi="Book Antiqua" w:cs="Book Antiqua"/>
          <w:color w:val="000000"/>
        </w:rPr>
        <w:t xml:space="preserve"> = 0.336).</w:t>
      </w:r>
    </w:p>
    <w:p w14:paraId="77E3D84F" w14:textId="77777777" w:rsidR="00C534A5" w:rsidRPr="006C02A7" w:rsidRDefault="00C534A5">
      <w:pPr>
        <w:spacing w:line="360" w:lineRule="auto"/>
        <w:jc w:val="both"/>
        <w:rPr>
          <w:rFonts w:ascii="Book Antiqua" w:hAnsi="Book Antiqua"/>
        </w:rPr>
      </w:pPr>
    </w:p>
    <w:p w14:paraId="25D41AEA" w14:textId="10BB538F" w:rsidR="00A77B3E" w:rsidRDefault="004D04E4">
      <w:pPr>
        <w:spacing w:line="360" w:lineRule="auto"/>
        <w:jc w:val="both"/>
        <w:rPr>
          <w:rFonts w:ascii="Book Antiqua" w:eastAsia="Book Antiqua" w:hAnsi="Book Antiqua" w:cs="Book Antiqua"/>
          <w:color w:val="000000"/>
        </w:rPr>
      </w:pPr>
      <w:r w:rsidRPr="00C534A5">
        <w:rPr>
          <w:rFonts w:ascii="Book Antiqua" w:eastAsia="Book Antiqua" w:hAnsi="Book Antiqua" w:cs="Book Antiqua"/>
          <w:b/>
          <w:bCs/>
          <w:color w:val="000000"/>
        </w:rPr>
        <w:t>DFS for LNs</w:t>
      </w:r>
      <w:r w:rsidR="00C534A5">
        <w:rPr>
          <w:rFonts w:ascii="Book Antiqua" w:eastAsia="Book Antiqua" w:hAnsi="Book Antiqua" w:cs="Book Antiqua"/>
          <w:b/>
          <w:bCs/>
          <w:color w:val="000000"/>
        </w:rPr>
        <w:t xml:space="preserve"> </w:t>
      </w:r>
      <w:r w:rsidRPr="00C534A5">
        <w:rPr>
          <w:rFonts w:ascii="Book Antiqua" w:eastAsia="Book Antiqua" w:hAnsi="Book Antiqua" w:cs="Book Antiqua"/>
          <w:b/>
          <w:bCs/>
          <w:color w:val="000000"/>
        </w:rPr>
        <w:t>≥</w:t>
      </w:r>
      <w:r w:rsidR="00C534A5">
        <w:rPr>
          <w:rFonts w:ascii="Book Antiqua" w:eastAsia="Book Antiqua" w:hAnsi="Book Antiqua" w:cs="Book Antiqua"/>
          <w:b/>
          <w:bCs/>
          <w:color w:val="000000"/>
        </w:rPr>
        <w:t xml:space="preserve"> </w:t>
      </w:r>
      <w:r w:rsidRPr="00C534A5">
        <w:rPr>
          <w:rFonts w:ascii="Book Antiqua" w:eastAsia="Book Antiqua" w:hAnsi="Book Antiqua" w:cs="Book Antiqua"/>
          <w:b/>
          <w:bCs/>
          <w:color w:val="000000"/>
        </w:rPr>
        <w:t xml:space="preserve">12 </w:t>
      </w:r>
      <w:r w:rsidRPr="00C534A5">
        <w:rPr>
          <w:rFonts w:ascii="Book Antiqua" w:eastAsia="Book Antiqua" w:hAnsi="Book Antiqua" w:cs="Book Antiqua"/>
          <w:b/>
          <w:bCs/>
          <w:i/>
          <w:iCs/>
          <w:color w:val="000000"/>
        </w:rPr>
        <w:t>vs</w:t>
      </w:r>
      <w:r w:rsidRPr="00C534A5">
        <w:rPr>
          <w:rFonts w:ascii="Book Antiqua" w:eastAsia="Book Antiqua" w:hAnsi="Book Antiqua" w:cs="Book Antiqua"/>
          <w:b/>
          <w:bCs/>
          <w:color w:val="000000"/>
        </w:rPr>
        <w:t xml:space="preserve"> LNs</w:t>
      </w:r>
      <w:r w:rsidR="00C534A5">
        <w:rPr>
          <w:rFonts w:ascii="Book Antiqua" w:eastAsia="Book Antiqua" w:hAnsi="Book Antiqua" w:cs="Book Antiqua"/>
          <w:b/>
          <w:bCs/>
          <w:color w:val="000000"/>
        </w:rPr>
        <w:t xml:space="preserve"> </w:t>
      </w:r>
      <w:r w:rsidRPr="00C534A5">
        <w:rPr>
          <w:rFonts w:ascii="Book Antiqua" w:eastAsia="Book Antiqua" w:hAnsi="Book Antiqua" w:cs="Book Antiqua"/>
          <w:b/>
          <w:bCs/>
          <w:color w:val="000000"/>
        </w:rPr>
        <w:t>&lt;</w:t>
      </w:r>
      <w:r w:rsidR="00C534A5">
        <w:rPr>
          <w:rFonts w:ascii="Book Antiqua" w:eastAsia="Book Antiqua" w:hAnsi="Book Antiqua" w:cs="Book Antiqua"/>
          <w:b/>
          <w:bCs/>
          <w:color w:val="000000"/>
        </w:rPr>
        <w:t xml:space="preserve"> </w:t>
      </w:r>
      <w:r w:rsidRPr="00C534A5">
        <w:rPr>
          <w:rFonts w:ascii="Book Antiqua" w:eastAsia="Book Antiqua" w:hAnsi="Book Antiqua" w:cs="Book Antiqua"/>
          <w:b/>
          <w:bCs/>
          <w:color w:val="000000"/>
        </w:rPr>
        <w:t>12</w:t>
      </w:r>
      <w:r w:rsidR="00C534A5" w:rsidRPr="00C534A5">
        <w:rPr>
          <w:rFonts w:ascii="Book Antiqua" w:hAnsi="Book Antiqua" w:hint="eastAsia"/>
          <w:b/>
          <w:bCs/>
          <w:lang w:eastAsia="zh-CN"/>
        </w:rPr>
        <w:t>:</w:t>
      </w:r>
      <w:r w:rsidR="00C534A5" w:rsidRPr="00C534A5">
        <w:rPr>
          <w:rFonts w:ascii="Book Antiqua" w:hAnsi="Book Antiqua"/>
          <w:b/>
          <w:bCs/>
          <w:lang w:eastAsia="zh-CN"/>
        </w:rPr>
        <w:t xml:space="preserve"> </w:t>
      </w:r>
      <w:r w:rsidRPr="006C02A7">
        <w:rPr>
          <w:rFonts w:ascii="Book Antiqua" w:eastAsia="Book Antiqua" w:hAnsi="Book Antiqua" w:cs="Book Antiqua"/>
          <w:color w:val="000000"/>
        </w:rPr>
        <w:t xml:space="preserve">Among the nine </w:t>
      </w:r>
      <w:r w:rsidR="001737A4">
        <w:rPr>
          <w:rFonts w:ascii="Book Antiqua" w:eastAsia="Book Antiqua" w:hAnsi="Book Antiqua" w:cs="Book Antiqua"/>
          <w:color w:val="000000"/>
        </w:rPr>
        <w:t>studies</w:t>
      </w:r>
      <w:r w:rsidR="001737A4"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collected, five reported DFS data based on at least 12 LNs and fewer than 12 LNs; the 95%CIs and HRs for each study and the summary HRs are shown in Figure 3B. The total summary estimated HR was 0.76 (</w:t>
      </w:r>
      <w:r w:rsidR="0092576F">
        <w:rPr>
          <w:rFonts w:ascii="Book Antiqua" w:eastAsia="Book Antiqua" w:hAnsi="Book Antiqua" w:cs="Book Antiqua"/>
          <w:color w:val="000000"/>
        </w:rPr>
        <w:t>95%CI:</w:t>
      </w:r>
      <w:r w:rsidRPr="006C02A7">
        <w:rPr>
          <w:rFonts w:ascii="Book Antiqua" w:eastAsia="Book Antiqua" w:hAnsi="Book Antiqua" w:cs="Book Antiqua"/>
          <w:color w:val="000000"/>
        </w:rPr>
        <w:t xml:space="preserve"> 0.63</w:t>
      </w:r>
      <w:r w:rsidR="0034161D">
        <w:rPr>
          <w:rFonts w:ascii="Book Antiqua" w:eastAsia="Book Antiqua" w:hAnsi="Book Antiqua" w:cs="Book Antiqua"/>
          <w:color w:val="000000"/>
        </w:rPr>
        <w:t>-</w:t>
      </w:r>
      <w:r w:rsidRPr="006C02A7">
        <w:rPr>
          <w:rFonts w:ascii="Book Antiqua" w:eastAsia="Book Antiqua" w:hAnsi="Book Antiqua" w:cs="Book Antiqua"/>
          <w:color w:val="000000"/>
        </w:rPr>
        <w:t>0.92</w:t>
      </w:r>
      <w:r w:rsidR="0034161D">
        <w:rPr>
          <w:rFonts w:ascii="Book Antiqua" w:eastAsia="Book Antiqua" w:hAnsi="Book Antiqua" w:cs="Book Antiqua"/>
          <w:color w:val="000000"/>
        </w:rPr>
        <w:t xml:space="preserve">, </w:t>
      </w:r>
      <w:r w:rsidRPr="006C02A7">
        <w:rPr>
          <w:rFonts w:ascii="Book Antiqua" w:eastAsia="Book Antiqua" w:hAnsi="Book Antiqua" w:cs="Book Antiqua"/>
          <w:i/>
          <w:iCs/>
          <w:color w:val="000000"/>
        </w:rPr>
        <w:t>P</w:t>
      </w:r>
      <w:r w:rsidRPr="006C02A7">
        <w:rPr>
          <w:rFonts w:ascii="Book Antiqua" w:eastAsia="Book Antiqua" w:hAnsi="Book Antiqua" w:cs="Book Antiqua"/>
          <w:color w:val="000000"/>
        </w:rPr>
        <w:t xml:space="preserve"> = 0.013). Heterogeneity tests showed that the trials had significant heterogeneity (</w:t>
      </w:r>
      <w:r w:rsidRPr="003C2D31">
        <w:rPr>
          <w:rFonts w:ascii="Book Antiqua" w:eastAsia="Book Antiqua" w:hAnsi="Book Antiqua" w:cs="Book Antiqua"/>
          <w:i/>
          <w:iCs/>
          <w:color w:val="000000"/>
        </w:rPr>
        <w:t>I</w:t>
      </w:r>
      <w:r w:rsidR="00103645" w:rsidRPr="007E34E7">
        <w:rPr>
          <w:rFonts w:ascii="Book Antiqua" w:eastAsia="Book Antiqua" w:hAnsi="Book Antiqua" w:cs="Book Antiqua"/>
          <w:color w:val="000000"/>
          <w:vertAlign w:val="superscript"/>
        </w:rPr>
        <w:t>2</w:t>
      </w:r>
      <w:r w:rsidRPr="006C02A7">
        <w:rPr>
          <w:rFonts w:ascii="Book Antiqua" w:eastAsia="Book Antiqua" w:hAnsi="Book Antiqua" w:cs="Book Antiqua"/>
          <w:color w:val="000000"/>
        </w:rPr>
        <w:t xml:space="preserve"> =</w:t>
      </w:r>
      <w:r w:rsidR="003C2D31">
        <w:rPr>
          <w:rFonts w:ascii="Book Antiqua" w:eastAsia="Book Antiqua" w:hAnsi="Book Antiqua" w:cs="Book Antiqua"/>
          <w:color w:val="000000"/>
        </w:rPr>
        <w:t xml:space="preserve"> </w:t>
      </w:r>
      <w:r w:rsidRPr="006C02A7">
        <w:rPr>
          <w:rFonts w:ascii="Book Antiqua" w:eastAsia="Book Antiqua" w:hAnsi="Book Antiqua" w:cs="Book Antiqua"/>
          <w:color w:val="000000"/>
        </w:rPr>
        <w:t>68.4%</w:t>
      </w:r>
      <w:r w:rsidR="003C2D31">
        <w:rPr>
          <w:rFonts w:ascii="Book Antiqua" w:eastAsia="Book Antiqua" w:hAnsi="Book Antiqua" w:cs="Book Antiqua"/>
          <w:color w:val="000000"/>
        </w:rPr>
        <w:t xml:space="preserve">, </w:t>
      </w:r>
      <w:r w:rsidRPr="006C02A7">
        <w:rPr>
          <w:rFonts w:ascii="Book Antiqua" w:eastAsia="Book Antiqua" w:hAnsi="Book Antiqua" w:cs="Book Antiqua"/>
          <w:i/>
          <w:iCs/>
          <w:color w:val="000000"/>
        </w:rPr>
        <w:t>P</w:t>
      </w:r>
      <w:r w:rsidRPr="006C02A7">
        <w:rPr>
          <w:rFonts w:ascii="Book Antiqua" w:eastAsia="Book Antiqua" w:hAnsi="Book Antiqua" w:cs="Book Antiqua"/>
          <w:color w:val="000000"/>
        </w:rPr>
        <w:t xml:space="preserve"> = 0.013).</w:t>
      </w:r>
    </w:p>
    <w:p w14:paraId="521C934D" w14:textId="77777777" w:rsidR="003C2D31" w:rsidRPr="006C02A7" w:rsidRDefault="003C2D31">
      <w:pPr>
        <w:spacing w:line="360" w:lineRule="auto"/>
        <w:jc w:val="both"/>
        <w:rPr>
          <w:rFonts w:ascii="Book Antiqua" w:hAnsi="Book Antiqua"/>
        </w:rPr>
      </w:pPr>
    </w:p>
    <w:p w14:paraId="551954AE" w14:textId="63C0020A" w:rsidR="00A77B3E" w:rsidRPr="001C1130" w:rsidRDefault="004D04E4">
      <w:pPr>
        <w:spacing w:line="360" w:lineRule="auto"/>
        <w:jc w:val="both"/>
        <w:rPr>
          <w:rFonts w:ascii="Book Antiqua" w:hAnsi="Book Antiqua"/>
          <w:i/>
          <w:iCs/>
        </w:rPr>
      </w:pPr>
      <w:r w:rsidRPr="001C1130">
        <w:rPr>
          <w:rFonts w:ascii="Book Antiqua" w:eastAsia="Book Antiqua" w:hAnsi="Book Antiqua" w:cs="Book Antiqua"/>
          <w:b/>
          <w:bCs/>
          <w:i/>
          <w:iCs/>
          <w:color w:val="000000"/>
        </w:rPr>
        <w:t>Secondary endpoint</w:t>
      </w:r>
      <w:r w:rsidR="001737A4">
        <w:rPr>
          <w:rFonts w:ascii="Book Antiqua" w:eastAsia="Book Antiqua" w:hAnsi="Book Antiqua" w:cs="Book Antiqua"/>
          <w:b/>
          <w:bCs/>
          <w:i/>
          <w:iCs/>
          <w:color w:val="000000"/>
        </w:rPr>
        <w:t>s</w:t>
      </w:r>
    </w:p>
    <w:p w14:paraId="6F36922B" w14:textId="77B51A92" w:rsidR="00A77B3E" w:rsidRDefault="004D04E4">
      <w:pPr>
        <w:spacing w:line="360" w:lineRule="auto"/>
        <w:jc w:val="both"/>
        <w:rPr>
          <w:rFonts w:ascii="Book Antiqua" w:eastAsia="Book Antiqua" w:hAnsi="Book Antiqua" w:cs="Book Antiqua"/>
          <w:color w:val="000000"/>
        </w:rPr>
      </w:pPr>
      <w:r w:rsidRPr="001C1130">
        <w:rPr>
          <w:rFonts w:ascii="Book Antiqua" w:eastAsia="Book Antiqua" w:hAnsi="Book Antiqua" w:cs="Book Antiqua"/>
          <w:b/>
          <w:bCs/>
          <w:color w:val="000000"/>
        </w:rPr>
        <w:t>DR for LNs</w:t>
      </w:r>
      <w:r w:rsidR="001C1130">
        <w:rPr>
          <w:rFonts w:ascii="Book Antiqua" w:eastAsia="Book Antiqua" w:hAnsi="Book Antiqua" w:cs="Book Antiqua"/>
          <w:b/>
          <w:bCs/>
          <w:color w:val="000000"/>
        </w:rPr>
        <w:t xml:space="preserve"> </w:t>
      </w:r>
      <w:r w:rsidRPr="001C1130">
        <w:rPr>
          <w:rFonts w:ascii="Book Antiqua" w:eastAsia="Book Antiqua" w:hAnsi="Book Antiqua" w:cs="Book Antiqua"/>
          <w:b/>
          <w:bCs/>
          <w:color w:val="000000"/>
        </w:rPr>
        <w:t>≥</w:t>
      </w:r>
      <w:r w:rsidR="001C1130">
        <w:rPr>
          <w:rFonts w:ascii="Book Antiqua" w:eastAsia="Book Antiqua" w:hAnsi="Book Antiqua" w:cs="Book Antiqua"/>
          <w:b/>
          <w:bCs/>
          <w:color w:val="000000"/>
        </w:rPr>
        <w:t xml:space="preserve"> </w:t>
      </w:r>
      <w:r w:rsidRPr="001C1130">
        <w:rPr>
          <w:rFonts w:ascii="Book Antiqua" w:eastAsia="Book Antiqua" w:hAnsi="Book Antiqua" w:cs="Book Antiqua"/>
          <w:b/>
          <w:bCs/>
          <w:color w:val="000000"/>
        </w:rPr>
        <w:t xml:space="preserve">12 </w:t>
      </w:r>
      <w:r w:rsidRPr="001C1130">
        <w:rPr>
          <w:rFonts w:ascii="Book Antiqua" w:eastAsia="Book Antiqua" w:hAnsi="Book Antiqua" w:cs="Book Antiqua"/>
          <w:b/>
          <w:bCs/>
          <w:i/>
          <w:iCs/>
          <w:color w:val="000000"/>
        </w:rPr>
        <w:t>vs</w:t>
      </w:r>
      <w:r w:rsidRPr="001C1130">
        <w:rPr>
          <w:rFonts w:ascii="Book Antiqua" w:eastAsia="Book Antiqua" w:hAnsi="Book Antiqua" w:cs="Book Antiqua"/>
          <w:b/>
          <w:bCs/>
          <w:color w:val="000000"/>
        </w:rPr>
        <w:t xml:space="preserve"> LNs</w:t>
      </w:r>
      <w:r w:rsidR="001C1130">
        <w:rPr>
          <w:rFonts w:ascii="Book Antiqua" w:eastAsia="Book Antiqua" w:hAnsi="Book Antiqua" w:cs="Book Antiqua"/>
          <w:b/>
          <w:bCs/>
          <w:color w:val="000000"/>
        </w:rPr>
        <w:t xml:space="preserve"> </w:t>
      </w:r>
      <w:r w:rsidRPr="001C1130">
        <w:rPr>
          <w:rFonts w:ascii="Book Antiqua" w:eastAsia="Book Antiqua" w:hAnsi="Book Antiqua" w:cs="Book Antiqua"/>
          <w:b/>
          <w:bCs/>
          <w:color w:val="000000"/>
        </w:rPr>
        <w:t>&lt;</w:t>
      </w:r>
      <w:r w:rsidR="001C1130">
        <w:rPr>
          <w:rFonts w:ascii="Book Antiqua" w:eastAsia="Book Antiqua" w:hAnsi="Book Antiqua" w:cs="Book Antiqua"/>
          <w:b/>
          <w:bCs/>
          <w:color w:val="000000"/>
        </w:rPr>
        <w:t xml:space="preserve"> </w:t>
      </w:r>
      <w:r w:rsidRPr="001C1130">
        <w:rPr>
          <w:rFonts w:ascii="Book Antiqua" w:eastAsia="Book Antiqua" w:hAnsi="Book Antiqua" w:cs="Book Antiqua"/>
          <w:b/>
          <w:bCs/>
          <w:color w:val="000000"/>
        </w:rPr>
        <w:t>12</w:t>
      </w:r>
      <w:r w:rsidR="001C1130" w:rsidRPr="001C1130">
        <w:rPr>
          <w:rFonts w:ascii="Book Antiqua" w:hAnsi="Book Antiqua" w:hint="eastAsia"/>
          <w:b/>
          <w:bCs/>
          <w:lang w:eastAsia="zh-CN"/>
        </w:rPr>
        <w:t>:</w:t>
      </w:r>
      <w:r w:rsidR="001C1130" w:rsidRPr="001C1130">
        <w:rPr>
          <w:rFonts w:ascii="Book Antiqua" w:hAnsi="Book Antiqua"/>
          <w:b/>
          <w:bCs/>
          <w:lang w:eastAsia="zh-CN"/>
        </w:rPr>
        <w:t xml:space="preserve"> </w:t>
      </w:r>
      <w:r w:rsidRPr="006C02A7">
        <w:rPr>
          <w:rFonts w:ascii="Book Antiqua" w:eastAsia="Book Antiqua" w:hAnsi="Book Antiqua" w:cs="Book Antiqua"/>
          <w:color w:val="000000"/>
        </w:rPr>
        <w:t>Three of the nine included studies reported DR data based on LN</w:t>
      </w:r>
      <w:r w:rsidR="001C1130">
        <w:rPr>
          <w:rFonts w:ascii="Book Antiqua" w:eastAsia="Book Antiqua" w:hAnsi="Book Antiqua" w:cs="Book Antiqua"/>
          <w:color w:val="000000"/>
        </w:rPr>
        <w:t xml:space="preserve"> </w:t>
      </w:r>
      <w:r w:rsidRPr="006C02A7">
        <w:rPr>
          <w:rFonts w:ascii="Book Antiqua" w:eastAsia="Book Antiqua" w:hAnsi="Book Antiqua" w:cs="Book Antiqua"/>
          <w:color w:val="000000"/>
        </w:rPr>
        <w:t>≥</w:t>
      </w:r>
      <w:r w:rsidR="001C1130">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12 </w:t>
      </w:r>
      <w:r w:rsidRPr="006C02A7">
        <w:rPr>
          <w:rFonts w:ascii="Book Antiqua" w:eastAsia="Book Antiqua" w:hAnsi="Book Antiqua" w:cs="Book Antiqua"/>
          <w:i/>
          <w:iCs/>
          <w:color w:val="000000"/>
        </w:rPr>
        <w:t>vs</w:t>
      </w:r>
      <w:r w:rsidRPr="006C02A7">
        <w:rPr>
          <w:rFonts w:ascii="Book Antiqua" w:eastAsia="Book Antiqua" w:hAnsi="Book Antiqua" w:cs="Book Antiqua"/>
          <w:color w:val="000000"/>
        </w:rPr>
        <w:t xml:space="preserve"> LN</w:t>
      </w:r>
      <w:r w:rsidR="001C1130">
        <w:rPr>
          <w:rFonts w:ascii="Book Antiqua" w:eastAsia="Book Antiqua" w:hAnsi="Book Antiqua" w:cs="Book Antiqua"/>
          <w:color w:val="000000"/>
        </w:rPr>
        <w:t xml:space="preserve"> </w:t>
      </w:r>
      <w:r w:rsidRPr="006C02A7">
        <w:rPr>
          <w:rFonts w:ascii="Book Antiqua" w:eastAsia="Book Antiqua" w:hAnsi="Book Antiqua" w:cs="Book Antiqua"/>
          <w:color w:val="000000"/>
        </w:rPr>
        <w:t>&lt;</w:t>
      </w:r>
      <w:r w:rsidR="001C1130">
        <w:rPr>
          <w:rFonts w:ascii="Book Antiqua" w:eastAsia="Book Antiqua" w:hAnsi="Book Antiqua" w:cs="Book Antiqua"/>
          <w:color w:val="000000"/>
        </w:rPr>
        <w:t xml:space="preserve"> </w:t>
      </w:r>
      <w:r w:rsidRPr="006C02A7">
        <w:rPr>
          <w:rFonts w:ascii="Book Antiqua" w:eastAsia="Book Antiqua" w:hAnsi="Book Antiqua" w:cs="Book Antiqua"/>
          <w:color w:val="000000"/>
        </w:rPr>
        <w:t>12; the 95%CIs and HRs for each study and the summary HRs are shown in Figure 3C. The total summary estimated HR was 0.67 (</w:t>
      </w:r>
      <w:r w:rsidR="0092576F">
        <w:rPr>
          <w:rFonts w:ascii="Book Antiqua" w:eastAsia="Book Antiqua" w:hAnsi="Book Antiqua" w:cs="Book Antiqua"/>
          <w:color w:val="000000"/>
        </w:rPr>
        <w:t>95%CI:</w:t>
      </w:r>
      <w:r w:rsidRPr="006C02A7">
        <w:rPr>
          <w:rFonts w:ascii="Book Antiqua" w:eastAsia="Book Antiqua" w:hAnsi="Book Antiqua" w:cs="Book Antiqua"/>
          <w:color w:val="000000"/>
        </w:rPr>
        <w:t xml:space="preserve"> 0.48</w:t>
      </w:r>
      <w:r w:rsidR="001C1130">
        <w:rPr>
          <w:rFonts w:ascii="Book Antiqua" w:eastAsia="Book Antiqua" w:hAnsi="Book Antiqua" w:cs="Book Antiqua"/>
          <w:color w:val="000000"/>
        </w:rPr>
        <w:t>-</w:t>
      </w:r>
      <w:r w:rsidRPr="006C02A7">
        <w:rPr>
          <w:rFonts w:ascii="Book Antiqua" w:eastAsia="Book Antiqua" w:hAnsi="Book Antiqua" w:cs="Book Antiqua"/>
          <w:color w:val="000000"/>
        </w:rPr>
        <w:t>0.93</w:t>
      </w:r>
      <w:r w:rsidR="001C1130">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Pr="006C02A7">
        <w:rPr>
          <w:rFonts w:ascii="Book Antiqua" w:eastAsia="Book Antiqua" w:hAnsi="Book Antiqua" w:cs="Book Antiqua"/>
          <w:i/>
          <w:iCs/>
          <w:color w:val="000000"/>
        </w:rPr>
        <w:t>P</w:t>
      </w:r>
      <w:r w:rsidRPr="006C02A7">
        <w:rPr>
          <w:rFonts w:ascii="Book Antiqua" w:eastAsia="Book Antiqua" w:hAnsi="Book Antiqua" w:cs="Book Antiqua"/>
          <w:color w:val="000000"/>
        </w:rPr>
        <w:t xml:space="preserve"> = 0.237). Heterogeneity tests showed that the trials had no significant heterogeneity (</w:t>
      </w:r>
      <w:r w:rsidRPr="001C1130">
        <w:rPr>
          <w:rFonts w:ascii="Book Antiqua" w:eastAsia="Book Antiqua" w:hAnsi="Book Antiqua" w:cs="Book Antiqua"/>
          <w:i/>
          <w:iCs/>
          <w:color w:val="000000"/>
        </w:rPr>
        <w:t>I</w:t>
      </w:r>
      <w:r w:rsidR="00103645" w:rsidRPr="007265BE">
        <w:rPr>
          <w:rFonts w:ascii="Book Antiqua" w:eastAsia="Book Antiqua" w:hAnsi="Book Antiqua" w:cs="Book Antiqua"/>
          <w:color w:val="000000"/>
          <w:vertAlign w:val="superscript"/>
        </w:rPr>
        <w:t>2</w:t>
      </w:r>
      <w:r w:rsidRPr="006C02A7">
        <w:rPr>
          <w:rFonts w:ascii="Book Antiqua" w:eastAsia="Book Antiqua" w:hAnsi="Book Antiqua" w:cs="Book Antiqua"/>
          <w:color w:val="000000"/>
        </w:rPr>
        <w:t xml:space="preserve"> =</w:t>
      </w:r>
      <w:r w:rsidR="001C1130">
        <w:rPr>
          <w:rFonts w:ascii="Book Antiqua" w:eastAsia="Book Antiqua" w:hAnsi="Book Antiqua" w:cs="Book Antiqua"/>
          <w:color w:val="000000"/>
        </w:rPr>
        <w:t xml:space="preserve"> </w:t>
      </w:r>
      <w:r w:rsidRPr="006C02A7">
        <w:rPr>
          <w:rFonts w:ascii="Book Antiqua" w:eastAsia="Book Antiqua" w:hAnsi="Book Antiqua" w:cs="Book Antiqua"/>
          <w:color w:val="000000"/>
        </w:rPr>
        <w:t>30.5%</w:t>
      </w:r>
      <w:r w:rsidR="001C1130" w:rsidRPr="001C1130">
        <w:rPr>
          <w:rFonts w:ascii="Book Antiqua" w:eastAsia="宋体" w:hAnsi="Book Antiqua" w:cs="宋体"/>
          <w:color w:val="000000"/>
          <w:lang w:eastAsia="zh-CN"/>
        </w:rPr>
        <w:t>,</w:t>
      </w:r>
      <w:r w:rsidRPr="001C1130">
        <w:rPr>
          <w:rFonts w:ascii="Book Antiqua" w:eastAsia="Book Antiqua" w:hAnsi="Book Antiqua" w:cs="Book Antiqua"/>
          <w:color w:val="000000"/>
        </w:rPr>
        <w:t xml:space="preserve"> </w:t>
      </w:r>
      <w:r w:rsidRPr="006C02A7">
        <w:rPr>
          <w:rFonts w:ascii="Book Antiqua" w:eastAsia="Book Antiqua" w:hAnsi="Book Antiqua" w:cs="Book Antiqua"/>
          <w:i/>
          <w:iCs/>
          <w:color w:val="000000"/>
        </w:rPr>
        <w:t>P</w:t>
      </w:r>
      <w:r w:rsidRPr="006C02A7">
        <w:rPr>
          <w:rFonts w:ascii="Book Antiqua" w:eastAsia="Book Antiqua" w:hAnsi="Book Antiqua" w:cs="Book Antiqua"/>
          <w:color w:val="000000"/>
        </w:rPr>
        <w:t xml:space="preserve"> = 0.237).</w:t>
      </w:r>
    </w:p>
    <w:p w14:paraId="23EDBC69" w14:textId="77777777" w:rsidR="001C1130" w:rsidRPr="006C02A7" w:rsidRDefault="001C1130">
      <w:pPr>
        <w:spacing w:line="360" w:lineRule="auto"/>
        <w:jc w:val="both"/>
        <w:rPr>
          <w:rFonts w:ascii="Book Antiqua" w:hAnsi="Book Antiqua"/>
        </w:rPr>
      </w:pPr>
    </w:p>
    <w:p w14:paraId="5B88B7B6" w14:textId="3877A6B5" w:rsidR="00A77B3E" w:rsidRDefault="004D04E4">
      <w:pPr>
        <w:spacing w:line="360" w:lineRule="auto"/>
        <w:jc w:val="both"/>
        <w:rPr>
          <w:rFonts w:ascii="Book Antiqua" w:eastAsia="Book Antiqua" w:hAnsi="Book Antiqua" w:cs="Book Antiqua"/>
          <w:color w:val="000000"/>
        </w:rPr>
      </w:pPr>
      <w:r w:rsidRPr="001C1130">
        <w:rPr>
          <w:rFonts w:ascii="Book Antiqua" w:eastAsia="Book Antiqua" w:hAnsi="Book Antiqua" w:cs="Book Antiqua"/>
          <w:b/>
          <w:bCs/>
          <w:color w:val="000000"/>
        </w:rPr>
        <w:t>LR for LNs</w:t>
      </w:r>
      <w:r w:rsidR="001C1130">
        <w:rPr>
          <w:rFonts w:ascii="Book Antiqua" w:eastAsia="Book Antiqua" w:hAnsi="Book Antiqua" w:cs="Book Antiqua"/>
          <w:b/>
          <w:bCs/>
          <w:color w:val="000000"/>
        </w:rPr>
        <w:t xml:space="preserve"> </w:t>
      </w:r>
      <w:r w:rsidRPr="001C1130">
        <w:rPr>
          <w:rFonts w:ascii="Book Antiqua" w:eastAsia="Book Antiqua" w:hAnsi="Book Antiqua" w:cs="Book Antiqua"/>
          <w:b/>
          <w:bCs/>
          <w:color w:val="000000"/>
        </w:rPr>
        <w:t>≥</w:t>
      </w:r>
      <w:r w:rsidR="001C1130">
        <w:rPr>
          <w:rFonts w:ascii="Book Antiqua" w:eastAsia="Book Antiqua" w:hAnsi="Book Antiqua" w:cs="Book Antiqua"/>
          <w:b/>
          <w:bCs/>
          <w:color w:val="000000"/>
        </w:rPr>
        <w:t xml:space="preserve"> </w:t>
      </w:r>
      <w:r w:rsidRPr="001C1130">
        <w:rPr>
          <w:rFonts w:ascii="Book Antiqua" w:eastAsia="Book Antiqua" w:hAnsi="Book Antiqua" w:cs="Book Antiqua"/>
          <w:b/>
          <w:bCs/>
          <w:color w:val="000000"/>
        </w:rPr>
        <w:t xml:space="preserve">12 </w:t>
      </w:r>
      <w:r w:rsidRPr="001C1130">
        <w:rPr>
          <w:rFonts w:ascii="Book Antiqua" w:eastAsia="Book Antiqua" w:hAnsi="Book Antiqua" w:cs="Book Antiqua"/>
          <w:b/>
          <w:bCs/>
          <w:i/>
          <w:iCs/>
          <w:color w:val="000000"/>
        </w:rPr>
        <w:t>vs</w:t>
      </w:r>
      <w:r w:rsidRPr="001C1130">
        <w:rPr>
          <w:rFonts w:ascii="Book Antiqua" w:eastAsia="Book Antiqua" w:hAnsi="Book Antiqua" w:cs="Book Antiqua"/>
          <w:b/>
          <w:bCs/>
          <w:color w:val="000000"/>
        </w:rPr>
        <w:t xml:space="preserve"> LNs</w:t>
      </w:r>
      <w:r w:rsidR="001C1130">
        <w:rPr>
          <w:rFonts w:ascii="Book Antiqua" w:eastAsia="Book Antiqua" w:hAnsi="Book Antiqua" w:cs="Book Antiqua"/>
          <w:b/>
          <w:bCs/>
          <w:color w:val="000000"/>
        </w:rPr>
        <w:t xml:space="preserve"> </w:t>
      </w:r>
      <w:r w:rsidRPr="001C1130">
        <w:rPr>
          <w:rFonts w:ascii="Book Antiqua" w:eastAsia="Book Antiqua" w:hAnsi="Book Antiqua" w:cs="Book Antiqua"/>
          <w:b/>
          <w:bCs/>
          <w:color w:val="000000"/>
        </w:rPr>
        <w:t>&lt;</w:t>
      </w:r>
      <w:r w:rsidR="001C1130">
        <w:rPr>
          <w:rFonts w:ascii="Book Antiqua" w:eastAsia="Book Antiqua" w:hAnsi="Book Antiqua" w:cs="Book Antiqua"/>
          <w:b/>
          <w:bCs/>
          <w:color w:val="000000"/>
        </w:rPr>
        <w:t xml:space="preserve"> </w:t>
      </w:r>
      <w:r w:rsidRPr="001C1130">
        <w:rPr>
          <w:rFonts w:ascii="Book Antiqua" w:eastAsia="Book Antiqua" w:hAnsi="Book Antiqua" w:cs="Book Antiqua"/>
          <w:b/>
          <w:bCs/>
          <w:color w:val="000000"/>
        </w:rPr>
        <w:t>12</w:t>
      </w:r>
      <w:r w:rsidR="001C1130" w:rsidRPr="001C1130">
        <w:rPr>
          <w:rFonts w:ascii="Book Antiqua" w:hAnsi="Book Antiqua" w:hint="eastAsia"/>
          <w:b/>
          <w:bCs/>
          <w:lang w:eastAsia="zh-CN"/>
        </w:rPr>
        <w:t>:</w:t>
      </w:r>
      <w:r w:rsidR="001C1130" w:rsidRPr="001C1130">
        <w:rPr>
          <w:rFonts w:ascii="Book Antiqua" w:hAnsi="Book Antiqua"/>
          <w:b/>
          <w:bCs/>
          <w:lang w:eastAsia="zh-CN"/>
        </w:rPr>
        <w:t xml:space="preserve"> </w:t>
      </w:r>
      <w:r w:rsidRPr="006C02A7">
        <w:rPr>
          <w:rFonts w:ascii="Book Antiqua" w:eastAsia="Book Antiqua" w:hAnsi="Book Antiqua" w:cs="Book Antiqua"/>
          <w:color w:val="000000"/>
        </w:rPr>
        <w:t>Two of the nine included studies reported LR data based on LN</w:t>
      </w:r>
      <w:r w:rsidR="001C1130">
        <w:rPr>
          <w:rFonts w:ascii="Book Antiqua" w:eastAsia="Book Antiqua" w:hAnsi="Book Antiqua" w:cs="Book Antiqua"/>
          <w:color w:val="000000"/>
        </w:rPr>
        <w:t xml:space="preserve"> </w:t>
      </w:r>
      <w:r w:rsidRPr="006C02A7">
        <w:rPr>
          <w:rFonts w:ascii="Book Antiqua" w:eastAsia="Book Antiqua" w:hAnsi="Book Antiqua" w:cs="Book Antiqua"/>
          <w:color w:val="000000"/>
        </w:rPr>
        <w:t>≥</w:t>
      </w:r>
      <w:r w:rsidR="001C1130">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12 </w:t>
      </w:r>
      <w:r w:rsidRPr="006C02A7">
        <w:rPr>
          <w:rFonts w:ascii="Book Antiqua" w:eastAsia="Book Antiqua" w:hAnsi="Book Antiqua" w:cs="Book Antiqua"/>
          <w:i/>
          <w:iCs/>
          <w:color w:val="000000"/>
        </w:rPr>
        <w:t>vs</w:t>
      </w:r>
      <w:r w:rsidRPr="006C02A7">
        <w:rPr>
          <w:rFonts w:ascii="Book Antiqua" w:eastAsia="Book Antiqua" w:hAnsi="Book Antiqua" w:cs="Book Antiqua"/>
          <w:color w:val="000000"/>
        </w:rPr>
        <w:t xml:space="preserve"> LN</w:t>
      </w:r>
      <w:r w:rsidR="001C1130">
        <w:rPr>
          <w:rFonts w:ascii="Book Antiqua" w:eastAsia="Book Antiqua" w:hAnsi="Book Antiqua" w:cs="Book Antiqua"/>
          <w:color w:val="000000"/>
        </w:rPr>
        <w:t xml:space="preserve"> </w:t>
      </w:r>
      <w:r w:rsidRPr="006C02A7">
        <w:rPr>
          <w:rFonts w:ascii="Book Antiqua" w:eastAsia="Book Antiqua" w:hAnsi="Book Antiqua" w:cs="Book Antiqua"/>
          <w:color w:val="000000"/>
        </w:rPr>
        <w:t>&lt;</w:t>
      </w:r>
      <w:r w:rsidR="001C1130">
        <w:rPr>
          <w:rFonts w:ascii="Book Antiqua" w:eastAsia="Book Antiqua" w:hAnsi="Book Antiqua" w:cs="Book Antiqua"/>
          <w:color w:val="000000"/>
        </w:rPr>
        <w:t xml:space="preserve"> </w:t>
      </w:r>
      <w:r w:rsidRPr="006C02A7">
        <w:rPr>
          <w:rFonts w:ascii="Book Antiqua" w:eastAsia="Book Antiqua" w:hAnsi="Book Antiqua" w:cs="Book Antiqua"/>
          <w:color w:val="000000"/>
        </w:rPr>
        <w:t>12. The total summary estimated HR was 0.67 (</w:t>
      </w:r>
      <w:r w:rsidR="0092576F">
        <w:rPr>
          <w:rFonts w:ascii="Book Antiqua" w:eastAsia="Book Antiqua" w:hAnsi="Book Antiqua" w:cs="Book Antiqua"/>
          <w:color w:val="000000"/>
        </w:rPr>
        <w:t>95%CI:</w:t>
      </w:r>
      <w:r w:rsidR="001C1130">
        <w:rPr>
          <w:rFonts w:ascii="Book Antiqua" w:eastAsia="Book Antiqua" w:hAnsi="Book Antiqua" w:cs="Book Antiqua"/>
          <w:color w:val="000000"/>
        </w:rPr>
        <w:t xml:space="preserve"> </w:t>
      </w:r>
      <w:r w:rsidRPr="006C02A7">
        <w:rPr>
          <w:rFonts w:ascii="Book Antiqua" w:eastAsia="Book Antiqua" w:hAnsi="Book Antiqua" w:cs="Book Antiqua"/>
          <w:color w:val="000000"/>
        </w:rPr>
        <w:t>0.38</w:t>
      </w:r>
      <w:r w:rsidR="001C1130">
        <w:rPr>
          <w:rFonts w:ascii="Book Antiqua" w:eastAsia="Book Antiqua" w:hAnsi="Book Antiqua" w:cs="Book Antiqua"/>
          <w:color w:val="000000"/>
        </w:rPr>
        <w:t>-</w:t>
      </w:r>
      <w:r w:rsidRPr="006C02A7">
        <w:rPr>
          <w:rFonts w:ascii="Book Antiqua" w:eastAsia="Book Antiqua" w:hAnsi="Book Antiqua" w:cs="Book Antiqua"/>
          <w:color w:val="000000"/>
        </w:rPr>
        <w:t>1.16</w:t>
      </w:r>
      <w:r w:rsidR="001C1130">
        <w:rPr>
          <w:rFonts w:ascii="Book Antiqua" w:eastAsia="Book Antiqua" w:hAnsi="Book Antiqua" w:cs="Book Antiqua"/>
          <w:color w:val="000000"/>
        </w:rPr>
        <w:t>,</w:t>
      </w:r>
      <w:r w:rsidRPr="006C02A7">
        <w:rPr>
          <w:rFonts w:ascii="Book Antiqua" w:eastAsia="Book Antiqua" w:hAnsi="Book Antiqua" w:cs="Book Antiqua"/>
          <w:color w:val="000000"/>
        </w:rPr>
        <w:t xml:space="preserve"> </w:t>
      </w:r>
      <w:r w:rsidRPr="006C02A7">
        <w:rPr>
          <w:rFonts w:ascii="Book Antiqua" w:eastAsia="Book Antiqua" w:hAnsi="Book Antiqua" w:cs="Book Antiqua"/>
          <w:i/>
          <w:iCs/>
          <w:color w:val="000000"/>
        </w:rPr>
        <w:t>P</w:t>
      </w:r>
      <w:r w:rsidRPr="006C02A7">
        <w:rPr>
          <w:rFonts w:ascii="Book Antiqua" w:eastAsia="Book Antiqua" w:hAnsi="Book Antiqua" w:cs="Book Antiqua"/>
          <w:color w:val="000000"/>
        </w:rPr>
        <w:t xml:space="preserve"> = 0.348), with no statistical significance.</w:t>
      </w:r>
    </w:p>
    <w:p w14:paraId="7271E165" w14:textId="77777777" w:rsidR="001C1130" w:rsidRPr="006C02A7" w:rsidRDefault="001C1130">
      <w:pPr>
        <w:spacing w:line="360" w:lineRule="auto"/>
        <w:jc w:val="both"/>
        <w:rPr>
          <w:rFonts w:ascii="Book Antiqua" w:hAnsi="Book Antiqua"/>
        </w:rPr>
      </w:pPr>
    </w:p>
    <w:p w14:paraId="26FCA8F8" w14:textId="77777777" w:rsidR="00A77B3E" w:rsidRPr="001C1130" w:rsidRDefault="004D04E4">
      <w:pPr>
        <w:spacing w:line="360" w:lineRule="auto"/>
        <w:jc w:val="both"/>
        <w:rPr>
          <w:rFonts w:ascii="Book Antiqua" w:hAnsi="Book Antiqua"/>
          <w:i/>
          <w:iCs/>
        </w:rPr>
      </w:pPr>
      <w:r w:rsidRPr="001C1130">
        <w:rPr>
          <w:rFonts w:ascii="Book Antiqua" w:eastAsia="Book Antiqua" w:hAnsi="Book Antiqua" w:cs="Book Antiqua"/>
          <w:b/>
          <w:bCs/>
          <w:i/>
          <w:iCs/>
          <w:color w:val="000000"/>
        </w:rPr>
        <w:t>Sensitivity analysis</w:t>
      </w:r>
    </w:p>
    <w:p w14:paraId="45EB027E" w14:textId="6AD9BE03" w:rsidR="00A77B3E" w:rsidRDefault="004D04E4">
      <w:pPr>
        <w:spacing w:line="360" w:lineRule="auto"/>
        <w:jc w:val="both"/>
        <w:rPr>
          <w:rFonts w:ascii="Book Antiqua" w:eastAsia="Book Antiqua" w:hAnsi="Book Antiqua" w:cs="Book Antiqua"/>
          <w:color w:val="000000"/>
        </w:rPr>
      </w:pPr>
      <w:r w:rsidRPr="006C02A7">
        <w:rPr>
          <w:rFonts w:ascii="Book Antiqua" w:eastAsia="Book Antiqua" w:hAnsi="Book Antiqua" w:cs="Book Antiqua"/>
          <w:color w:val="000000"/>
        </w:rPr>
        <w:t>Sensitivity analysis showed that any deletion of a set of data had no effect on the results (Figure 4). We considered heterogeneity in patients with LN positivity. So, we conducted subgroup analysis of LN negative patients; the HRs and 95%CIs for each study and the summary HRs are shown in Figure 5. The total summary estimated HR was 0.67 (</w:t>
      </w:r>
      <w:r w:rsidR="0092576F">
        <w:rPr>
          <w:rFonts w:ascii="Book Antiqua" w:eastAsia="Book Antiqua" w:hAnsi="Book Antiqua" w:cs="Book Antiqua"/>
          <w:color w:val="000000"/>
        </w:rPr>
        <w:t>95%CI:</w:t>
      </w:r>
      <w:r w:rsidRPr="006C02A7">
        <w:rPr>
          <w:rFonts w:ascii="Book Antiqua" w:eastAsia="Book Antiqua" w:hAnsi="Book Antiqua" w:cs="Book Antiqua"/>
          <w:color w:val="000000"/>
        </w:rPr>
        <w:t xml:space="preserve"> 0.52</w:t>
      </w:r>
      <w:r w:rsidR="007F1A6E">
        <w:rPr>
          <w:rFonts w:ascii="Book Antiqua" w:eastAsia="Book Antiqua" w:hAnsi="Book Antiqua" w:cs="Book Antiqua"/>
          <w:color w:val="000000"/>
        </w:rPr>
        <w:t>-</w:t>
      </w:r>
      <w:r w:rsidRPr="006C02A7">
        <w:rPr>
          <w:rFonts w:ascii="Book Antiqua" w:eastAsia="Book Antiqua" w:hAnsi="Book Antiqua" w:cs="Book Antiqua"/>
          <w:color w:val="000000"/>
        </w:rPr>
        <w:t>0.88), and no heterogeneity was found.</w:t>
      </w:r>
    </w:p>
    <w:p w14:paraId="6BE14416" w14:textId="77777777" w:rsidR="007F1A6E" w:rsidRPr="006C02A7" w:rsidRDefault="007F1A6E">
      <w:pPr>
        <w:spacing w:line="360" w:lineRule="auto"/>
        <w:jc w:val="both"/>
        <w:rPr>
          <w:rFonts w:ascii="Book Antiqua" w:hAnsi="Book Antiqua"/>
        </w:rPr>
      </w:pPr>
    </w:p>
    <w:p w14:paraId="63CB71CA" w14:textId="77777777" w:rsidR="00A77B3E" w:rsidRPr="007F1A6E" w:rsidRDefault="004D04E4">
      <w:pPr>
        <w:spacing w:line="360" w:lineRule="auto"/>
        <w:jc w:val="both"/>
        <w:rPr>
          <w:rFonts w:ascii="Book Antiqua" w:hAnsi="Book Antiqua"/>
          <w:i/>
          <w:iCs/>
        </w:rPr>
      </w:pPr>
      <w:r w:rsidRPr="007F1A6E">
        <w:rPr>
          <w:rFonts w:ascii="Book Antiqua" w:eastAsia="Book Antiqua" w:hAnsi="Book Antiqua" w:cs="Book Antiqua"/>
          <w:b/>
          <w:bCs/>
          <w:i/>
          <w:iCs/>
          <w:color w:val="000000"/>
        </w:rPr>
        <w:t>Publication bias</w:t>
      </w:r>
    </w:p>
    <w:p w14:paraId="0ED9404E" w14:textId="770D4C26"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lastRenderedPageBreak/>
        <w:t>Publication bias was assessed by visual examination of the symmetry of the funnel plot. Our funnel plot showed no publication bias (Fig</w:t>
      </w:r>
      <w:r w:rsidR="007F1A6E">
        <w:rPr>
          <w:rFonts w:ascii="Book Antiqua" w:eastAsia="Book Antiqua" w:hAnsi="Book Antiqua" w:cs="Book Antiqua"/>
          <w:color w:val="000000"/>
        </w:rPr>
        <w:t>ure</w:t>
      </w:r>
      <w:r w:rsidRPr="006C02A7">
        <w:rPr>
          <w:rFonts w:ascii="Book Antiqua" w:eastAsia="Book Antiqua" w:hAnsi="Book Antiqua" w:cs="Book Antiqua"/>
          <w:color w:val="000000"/>
        </w:rPr>
        <w:t xml:space="preserve"> 6).</w:t>
      </w:r>
    </w:p>
    <w:p w14:paraId="3F84B5B8" w14:textId="77777777" w:rsidR="00A77B3E" w:rsidRPr="006C02A7" w:rsidRDefault="00A77B3E">
      <w:pPr>
        <w:spacing w:line="360" w:lineRule="auto"/>
        <w:jc w:val="both"/>
        <w:rPr>
          <w:rFonts w:ascii="Book Antiqua" w:hAnsi="Book Antiqua"/>
        </w:rPr>
      </w:pPr>
    </w:p>
    <w:p w14:paraId="613C3553"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aps/>
          <w:color w:val="000000"/>
          <w:u w:val="single"/>
        </w:rPr>
        <w:t>DISCUSSION</w:t>
      </w:r>
    </w:p>
    <w:p w14:paraId="73FA26A8" w14:textId="7D814BDE" w:rsidR="00B93964" w:rsidRDefault="004D04E4" w:rsidP="00B93964">
      <w:pPr>
        <w:spacing w:line="360" w:lineRule="auto"/>
        <w:jc w:val="both"/>
        <w:rPr>
          <w:rFonts w:ascii="Book Antiqua" w:hAnsi="Book Antiqua"/>
        </w:rPr>
      </w:pPr>
      <w:r w:rsidRPr="006C02A7">
        <w:rPr>
          <w:rFonts w:ascii="Book Antiqua" w:eastAsia="Book Antiqua" w:hAnsi="Book Antiqua" w:cs="Book Antiqua"/>
          <w:color w:val="000000"/>
        </w:rPr>
        <w:t xml:space="preserve">The AJCC and </w:t>
      </w:r>
      <w:r w:rsidR="00B4072E" w:rsidRPr="00B4072E">
        <w:rPr>
          <w:rFonts w:ascii="Book Antiqua" w:eastAsia="Book Antiqua" w:hAnsi="Book Antiqua" w:cs="Book Antiqua"/>
          <w:color w:val="000000"/>
        </w:rPr>
        <w:t>College of American Pathologis</w:t>
      </w:r>
      <w:r w:rsidR="00B4072E" w:rsidRPr="00B97620">
        <w:rPr>
          <w:rFonts w:ascii="Book Antiqua" w:eastAsia="Book Antiqua" w:hAnsi="Book Antiqua" w:cs="Book Antiqua"/>
          <w:color w:val="000000"/>
        </w:rPr>
        <w:t>ts</w:t>
      </w:r>
      <w:r w:rsidRPr="00B97620">
        <w:rPr>
          <w:rFonts w:ascii="Book Antiqua" w:eastAsia="Book Antiqua" w:hAnsi="Book Antiqua" w:cs="Book Antiqua"/>
          <w:color w:val="FF0000"/>
        </w:rPr>
        <w:t xml:space="preserve"> </w:t>
      </w:r>
      <w:r w:rsidRPr="00B97620">
        <w:rPr>
          <w:rFonts w:ascii="Book Antiqua" w:eastAsia="Book Antiqua" w:hAnsi="Book Antiqua" w:cs="Book Antiqua"/>
          <w:color w:val="000000"/>
        </w:rPr>
        <w:t>rec</w:t>
      </w:r>
      <w:r w:rsidRPr="006C02A7">
        <w:rPr>
          <w:rFonts w:ascii="Book Antiqua" w:eastAsia="Book Antiqua" w:hAnsi="Book Antiqua" w:cs="Book Antiqua"/>
          <w:color w:val="000000"/>
        </w:rPr>
        <w:t>ommend examination of a minimum of 12 LNs to stage rectal cancer accurately. Sampling of 12 LNs may not be achievable in patients who have received neoadjuvant chemoradiation therapy</w:t>
      </w:r>
      <w:r w:rsidRPr="006C02A7">
        <w:rPr>
          <w:rFonts w:ascii="Book Antiqua" w:eastAsia="Book Antiqua" w:hAnsi="Book Antiqua" w:cs="Book Antiqua"/>
          <w:color w:val="000000"/>
          <w:vertAlign w:val="superscript"/>
        </w:rPr>
        <w:t>[4,26]</w:t>
      </w:r>
      <w:r w:rsidRPr="006C02A7">
        <w:rPr>
          <w:rFonts w:ascii="Book Antiqua" w:eastAsia="Book Antiqua" w:hAnsi="Book Antiqua" w:cs="Book Antiqua"/>
          <w:color w:val="000000"/>
        </w:rPr>
        <w:t>. Therefore, it remains controversial whether 12 LNs can be used as an accurate staging index for rectal cancer patients who have received preoperative neoadjuvant chemoradiation therapy. The mean number of LNs retrieved from rectal cancers treated with neoadjuvant therapy is significantly lower than that from rectal cancers treated by surgery alone</w:t>
      </w:r>
      <w:r w:rsidRPr="006C02A7">
        <w:rPr>
          <w:rFonts w:ascii="Book Antiqua" w:eastAsia="Book Antiqua" w:hAnsi="Book Antiqua" w:cs="Book Antiqua"/>
          <w:color w:val="000000"/>
          <w:vertAlign w:val="superscript"/>
        </w:rPr>
        <w:t>[8,</w:t>
      </w:r>
      <w:r w:rsidR="0030477B">
        <w:rPr>
          <w:rFonts w:ascii="Book Antiqua" w:eastAsia="Book Antiqua" w:hAnsi="Book Antiqua" w:cs="Book Antiqua"/>
          <w:color w:val="000000"/>
          <w:vertAlign w:val="superscript"/>
        </w:rPr>
        <w:t>9</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The number of </w:t>
      </w:r>
      <w:r w:rsidR="00B93964">
        <w:rPr>
          <w:rFonts w:ascii="Book Antiqua" w:eastAsia="Book Antiqua" w:hAnsi="Book Antiqua" w:cs="Book Antiqua"/>
          <w:color w:val="000000"/>
        </w:rPr>
        <w:t>LN</w:t>
      </w:r>
      <w:r w:rsidRPr="006C02A7">
        <w:rPr>
          <w:rFonts w:ascii="Book Antiqua" w:eastAsia="Book Antiqua" w:hAnsi="Book Antiqua" w:cs="Book Antiqua"/>
          <w:color w:val="000000"/>
        </w:rPr>
        <w:t xml:space="preserve">s needed to stage neoadjuvant-treated cases accurately is unknown. In patients receiving neoadjuvant radiotherapy and chemotherapy, the number of LN dissections needs to reach 12. Is this requirement suitable as a risk factor to evaluate the prognosis of patients with rectal tumors? Is it possible that the number of evaluated </w:t>
      </w:r>
      <w:r w:rsidR="00B93964">
        <w:rPr>
          <w:rFonts w:ascii="Book Antiqua" w:eastAsia="Book Antiqua" w:hAnsi="Book Antiqua" w:cs="Book Antiqua"/>
          <w:color w:val="000000"/>
        </w:rPr>
        <w:t>LN</w:t>
      </w:r>
      <w:r w:rsidRPr="006C02A7">
        <w:rPr>
          <w:rFonts w:ascii="Book Antiqua" w:eastAsia="Book Antiqua" w:hAnsi="Book Antiqua" w:cs="Book Antiqua"/>
          <w:color w:val="000000"/>
        </w:rPr>
        <w:t xml:space="preserve"> dissections is fewer than 12 because neoadjuvant radiotherapy and chemotherapy will lead to a decrease in the number of LN dissections? To confirm whether the number of LN dissections to judge the prognosis of rectal cancer patients who received neoadjuvant radiotherapy and chemotherapy is still applicable to 12, we performed th</w:t>
      </w:r>
      <w:r w:rsidR="00D53D52">
        <w:rPr>
          <w:rFonts w:ascii="Book Antiqua" w:eastAsia="Book Antiqua" w:hAnsi="Book Antiqua" w:cs="Book Antiqua"/>
          <w:color w:val="000000"/>
        </w:rPr>
        <w:t>is</w:t>
      </w:r>
      <w:r w:rsidRPr="006C02A7">
        <w:rPr>
          <w:rFonts w:ascii="Book Antiqua" w:eastAsia="Book Antiqua" w:hAnsi="Book Antiqua" w:cs="Book Antiqua"/>
          <w:color w:val="000000"/>
        </w:rPr>
        <w:t xml:space="preserve"> meta-analysis study.</w:t>
      </w:r>
    </w:p>
    <w:p w14:paraId="75C2A935" w14:textId="330B93AD" w:rsidR="00B93964" w:rsidRDefault="004D04E4" w:rsidP="00B93964">
      <w:pPr>
        <w:spacing w:line="360" w:lineRule="auto"/>
        <w:ind w:firstLineChars="100" w:firstLine="240"/>
        <w:jc w:val="both"/>
        <w:rPr>
          <w:rFonts w:ascii="Book Antiqua" w:hAnsi="Book Antiqua"/>
        </w:rPr>
      </w:pPr>
      <w:r w:rsidRPr="006C02A7">
        <w:rPr>
          <w:rFonts w:ascii="Book Antiqua" w:eastAsia="Book Antiqua" w:hAnsi="Book Antiqua" w:cs="Book Antiqua"/>
          <w:color w:val="000000"/>
        </w:rPr>
        <w:t xml:space="preserve">The main finding of the present study is that, among patients with rectal cancer, </w:t>
      </w:r>
      <w:r w:rsidR="00D93306">
        <w:rPr>
          <w:rFonts w:ascii="Book Antiqua" w:eastAsia="Book Antiqua" w:hAnsi="Book Antiqua" w:cs="Book Antiqua"/>
          <w:color w:val="000000"/>
        </w:rPr>
        <w:t xml:space="preserve">dissecting </w:t>
      </w:r>
      <w:r w:rsidRPr="006C02A7">
        <w:rPr>
          <w:rFonts w:ascii="Book Antiqua" w:eastAsia="Book Antiqua" w:hAnsi="Book Antiqua" w:cs="Book Antiqua"/>
          <w:color w:val="000000"/>
        </w:rPr>
        <w:t xml:space="preserve">at least 12 LNs after neoadjuvant treatment improved OS and DR compared with </w:t>
      </w:r>
      <w:r w:rsidR="00D93306">
        <w:rPr>
          <w:rFonts w:ascii="Book Antiqua" w:eastAsia="Book Antiqua" w:hAnsi="Book Antiqua" w:cs="Book Antiqua"/>
          <w:color w:val="000000"/>
        </w:rPr>
        <w:t>dissecting</w:t>
      </w:r>
      <w:r w:rsidR="00D93306"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fewer than 12 LNs. In this study, we confirmed that </w:t>
      </w:r>
      <w:r w:rsidR="00D93306" w:rsidRPr="006C02A7">
        <w:rPr>
          <w:rFonts w:ascii="Book Antiqua" w:eastAsia="Book Antiqua" w:hAnsi="Book Antiqua" w:cs="Book Antiqua"/>
          <w:color w:val="000000"/>
        </w:rPr>
        <w:t>at least 12 LNs</w:t>
      </w:r>
      <w:r w:rsidR="00D93306">
        <w:rPr>
          <w:rFonts w:ascii="Book Antiqua" w:eastAsia="Book Antiqua" w:hAnsi="Book Antiqua" w:cs="Book Antiqua"/>
          <w:color w:val="000000"/>
        </w:rPr>
        <w:t xml:space="preserve"> should be dissected in </w:t>
      </w:r>
      <w:r w:rsidR="00D93306" w:rsidRPr="006C02A7">
        <w:rPr>
          <w:rFonts w:ascii="Book Antiqua" w:eastAsia="Book Antiqua" w:hAnsi="Book Antiqua" w:cs="Book Antiqua"/>
          <w:color w:val="000000"/>
        </w:rPr>
        <w:t xml:space="preserve">rectal cancer patients </w:t>
      </w:r>
      <w:r w:rsidR="00D93306">
        <w:rPr>
          <w:rFonts w:ascii="Book Antiqua" w:eastAsia="Book Antiqua" w:hAnsi="Book Antiqua" w:cs="Book Antiqua"/>
          <w:color w:val="000000"/>
        </w:rPr>
        <w:t xml:space="preserve">after </w:t>
      </w:r>
      <w:r w:rsidRPr="006C02A7">
        <w:rPr>
          <w:rFonts w:ascii="Book Antiqua" w:eastAsia="Book Antiqua" w:hAnsi="Book Antiqua" w:cs="Book Antiqua"/>
          <w:color w:val="000000"/>
        </w:rPr>
        <w:t xml:space="preserve">neoadjuvant radiotherapy and chemotherapy to evaluate the prognosis of patients well, and the number of LNs </w:t>
      </w:r>
      <w:proofErr w:type="spellStart"/>
      <w:r w:rsidR="0045692A">
        <w:rPr>
          <w:rFonts w:ascii="Book Antiqua" w:eastAsia="Book Antiqua" w:hAnsi="Book Antiqua" w:cs="Book Antiqua"/>
          <w:color w:val="000000"/>
        </w:rPr>
        <w:t>dissected</w:t>
      </w:r>
      <w:r w:rsidR="00B4018A">
        <w:rPr>
          <w:rFonts w:ascii="Book Antiqua" w:eastAsia="Book Antiqua" w:hAnsi="Book Antiqua" w:cs="Book Antiqua"/>
          <w:color w:val="000000"/>
        </w:rPr>
        <w:t>was</w:t>
      </w:r>
      <w:proofErr w:type="spellEnd"/>
      <w:r w:rsidR="00B4018A"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closely related to the improvement in the survival rate of rectal cancer patients. Additionally, for subgroup analysis, </w:t>
      </w:r>
      <w:r w:rsidR="00B4018A">
        <w:rPr>
          <w:rFonts w:ascii="Book Antiqua" w:eastAsia="Book Antiqua" w:hAnsi="Book Antiqua" w:cs="Book Antiqua"/>
          <w:color w:val="000000"/>
        </w:rPr>
        <w:t>the</w:t>
      </w:r>
      <w:r w:rsidR="00B4018A"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DFS</w:t>
      </w:r>
      <w:r w:rsidR="00B4018A">
        <w:rPr>
          <w:rFonts w:ascii="Book Antiqua" w:eastAsia="Book Antiqua" w:hAnsi="Book Antiqua" w:cs="Book Antiqua"/>
          <w:color w:val="000000"/>
        </w:rPr>
        <w:t xml:space="preserve"> of</w:t>
      </w:r>
      <w:r w:rsidR="00B4018A" w:rsidRPr="006C02A7">
        <w:rPr>
          <w:rFonts w:ascii="Book Antiqua" w:eastAsia="Book Antiqua" w:hAnsi="Book Antiqua" w:cs="Book Antiqua"/>
          <w:color w:val="000000"/>
        </w:rPr>
        <w:t xml:space="preserve"> </w:t>
      </w:r>
      <w:r w:rsidR="00B4018A">
        <w:rPr>
          <w:rFonts w:ascii="Book Antiqua" w:eastAsia="Book Antiqua" w:hAnsi="Book Antiqua" w:cs="Book Antiqua"/>
          <w:color w:val="000000"/>
        </w:rPr>
        <w:t xml:space="preserve">LN negative </w:t>
      </w:r>
      <w:r w:rsidR="00B4018A" w:rsidRPr="006C02A7">
        <w:rPr>
          <w:rFonts w:ascii="Book Antiqua" w:eastAsia="Book Antiqua" w:hAnsi="Book Antiqua" w:cs="Book Antiqua"/>
          <w:color w:val="000000"/>
        </w:rPr>
        <w:t>patients with</w:t>
      </w:r>
      <w:r w:rsidR="00B4018A">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greater than 12 LNs </w:t>
      </w:r>
      <w:r w:rsidR="00B4018A">
        <w:rPr>
          <w:rFonts w:ascii="Book Antiqua" w:eastAsia="Book Antiqua" w:hAnsi="Book Antiqua" w:cs="Book Antiqua"/>
          <w:color w:val="000000"/>
        </w:rPr>
        <w:t xml:space="preserve"> resected </w:t>
      </w:r>
      <w:r w:rsidRPr="006C02A7">
        <w:rPr>
          <w:rFonts w:ascii="Book Antiqua" w:eastAsia="Book Antiqua" w:hAnsi="Book Antiqua" w:cs="Book Antiqua"/>
          <w:color w:val="000000"/>
        </w:rPr>
        <w:t xml:space="preserve">was better than </w:t>
      </w:r>
      <w:r w:rsidR="00B4018A">
        <w:rPr>
          <w:rFonts w:ascii="Book Antiqua" w:eastAsia="Book Antiqua" w:hAnsi="Book Antiqua" w:cs="Book Antiqua"/>
          <w:color w:val="000000"/>
        </w:rPr>
        <w:t>that of patients with</w:t>
      </w:r>
      <w:r w:rsidRPr="006C02A7">
        <w:rPr>
          <w:rFonts w:ascii="Book Antiqua" w:eastAsia="Book Antiqua" w:hAnsi="Book Antiqua" w:cs="Book Antiqua"/>
          <w:color w:val="000000"/>
        </w:rPr>
        <w:t xml:space="preserve"> fewer than 12 LNs</w:t>
      </w:r>
      <w:r w:rsidR="00B4018A">
        <w:rPr>
          <w:rFonts w:ascii="Book Antiqua" w:eastAsia="Book Antiqua" w:hAnsi="Book Antiqua" w:cs="Book Antiqua"/>
          <w:color w:val="000000"/>
        </w:rPr>
        <w:t xml:space="preserve"> dissected</w:t>
      </w:r>
      <w:r w:rsidRPr="006C02A7">
        <w:rPr>
          <w:rFonts w:ascii="Book Antiqua" w:eastAsia="Book Antiqua" w:hAnsi="Book Antiqua" w:cs="Book Antiqua"/>
          <w:color w:val="000000"/>
        </w:rPr>
        <w:t xml:space="preserve">. These data suggest that </w:t>
      </w:r>
      <w:r w:rsidRPr="006C02A7">
        <w:rPr>
          <w:rFonts w:ascii="Book Antiqua" w:eastAsia="Book Antiqua" w:hAnsi="Book Antiqua" w:cs="Book Antiqua"/>
          <w:color w:val="000000"/>
        </w:rPr>
        <w:lastRenderedPageBreak/>
        <w:t>surgical resection of at least 12 LNs after neoadjuvant treatment of rectal cancer improves prognosis.</w:t>
      </w:r>
    </w:p>
    <w:p w14:paraId="7A8F6C26" w14:textId="055B74D4" w:rsidR="00D034AF" w:rsidRDefault="004D04E4" w:rsidP="00D034AF">
      <w:pPr>
        <w:spacing w:line="360" w:lineRule="auto"/>
        <w:ind w:firstLineChars="100" w:firstLine="240"/>
        <w:jc w:val="both"/>
        <w:rPr>
          <w:rFonts w:ascii="Book Antiqua" w:hAnsi="Book Antiqua"/>
        </w:rPr>
      </w:pPr>
      <w:r w:rsidRPr="006C02A7">
        <w:rPr>
          <w:rFonts w:ascii="Book Antiqua" w:eastAsia="Book Antiqua" w:hAnsi="Book Antiqua" w:cs="Book Antiqua"/>
          <w:color w:val="000000"/>
        </w:rPr>
        <w:t xml:space="preserve">Most scholars agree that the </w:t>
      </w:r>
      <w:r w:rsidR="00B93964">
        <w:rPr>
          <w:rFonts w:ascii="Book Antiqua" w:eastAsia="Book Antiqua" w:hAnsi="Book Antiqua" w:cs="Book Antiqua"/>
          <w:color w:val="000000"/>
        </w:rPr>
        <w:t>LN</w:t>
      </w:r>
      <w:r w:rsidRPr="006C02A7">
        <w:rPr>
          <w:rFonts w:ascii="Book Antiqua" w:eastAsia="Book Antiqua" w:hAnsi="Book Antiqua" w:cs="Book Antiqua"/>
          <w:color w:val="000000"/>
        </w:rPr>
        <w:t xml:space="preserve"> yield affects the prognosis of rectal cancer. Presently, they have studied the effect of </w:t>
      </w:r>
      <w:r w:rsidR="00B4018A">
        <w:rPr>
          <w:rFonts w:ascii="Book Antiqua" w:eastAsia="Book Antiqua" w:hAnsi="Book Antiqua" w:cs="Book Antiqua"/>
          <w:color w:val="000000"/>
        </w:rPr>
        <w:t xml:space="preserve">resection of </w:t>
      </w:r>
      <w:r w:rsidRPr="006C02A7">
        <w:rPr>
          <w:rFonts w:ascii="Book Antiqua" w:eastAsia="Book Antiqua" w:hAnsi="Book Antiqua" w:cs="Book Antiqua"/>
          <w:color w:val="000000"/>
        </w:rPr>
        <w:t xml:space="preserve">12 LNs on the prognosis. At the same time, many scholars have studied the effect of different numbers of LNs </w:t>
      </w:r>
      <w:r w:rsidR="00B4018A">
        <w:rPr>
          <w:rFonts w:ascii="Book Antiqua" w:eastAsia="Book Antiqua" w:hAnsi="Book Antiqua" w:cs="Book Antiqua"/>
          <w:color w:val="000000"/>
        </w:rPr>
        <w:t xml:space="preserve">resected </w:t>
      </w:r>
      <w:r w:rsidRPr="006C02A7">
        <w:rPr>
          <w:rFonts w:ascii="Book Antiqua" w:eastAsia="Book Antiqua" w:hAnsi="Book Antiqua" w:cs="Book Antiqua"/>
          <w:color w:val="000000"/>
        </w:rPr>
        <w:t xml:space="preserve">on the prognosis of patients with neoadjuvant therapy for rectal cancer. We summarize the literature </w:t>
      </w:r>
      <w:r w:rsidR="00B4018A">
        <w:rPr>
          <w:rFonts w:ascii="Book Antiqua" w:eastAsia="Book Antiqua" w:hAnsi="Book Antiqua" w:cs="Book Antiqua"/>
          <w:color w:val="000000"/>
        </w:rPr>
        <w:t xml:space="preserve">on the effect </w:t>
      </w:r>
      <w:r w:rsidRPr="006C02A7">
        <w:rPr>
          <w:rFonts w:ascii="Book Antiqua" w:eastAsia="Book Antiqua" w:hAnsi="Book Antiqua" w:cs="Book Antiqua"/>
          <w:color w:val="000000"/>
        </w:rPr>
        <w:t xml:space="preserve">of different </w:t>
      </w:r>
      <w:r w:rsidR="00B93964">
        <w:rPr>
          <w:rFonts w:ascii="Book Antiqua" w:eastAsia="Book Antiqua" w:hAnsi="Book Antiqua" w:cs="Book Antiqua"/>
          <w:color w:val="000000"/>
        </w:rPr>
        <w:t>LN</w:t>
      </w:r>
      <w:r w:rsidRPr="006C02A7">
        <w:rPr>
          <w:rFonts w:ascii="Book Antiqua" w:eastAsia="Book Antiqua" w:hAnsi="Book Antiqua" w:cs="Book Antiqua"/>
          <w:color w:val="000000"/>
        </w:rPr>
        <w:t xml:space="preserve"> numbers on the prognosis in the last 10 yea</w:t>
      </w:r>
      <w:r w:rsidRPr="00B93964">
        <w:rPr>
          <w:rFonts w:ascii="Book Antiqua" w:eastAsia="Book Antiqua" w:hAnsi="Book Antiqua" w:cs="Book Antiqua"/>
          <w:color w:val="000000"/>
        </w:rPr>
        <w:t>rs</w:t>
      </w:r>
      <w:r w:rsidR="00B93964">
        <w:rPr>
          <w:rFonts w:ascii="Book Antiqua" w:eastAsia="Book Antiqua" w:hAnsi="Book Antiqua" w:cs="Book Antiqua"/>
          <w:color w:val="000000"/>
        </w:rPr>
        <w:t xml:space="preserve"> </w:t>
      </w:r>
      <w:r w:rsidR="00B93964" w:rsidRPr="00B93964">
        <w:rPr>
          <w:rFonts w:ascii="Book Antiqua" w:eastAsia="宋体" w:hAnsi="Book Antiqua" w:cs="宋体"/>
          <w:color w:val="000000"/>
          <w:lang w:eastAsia="zh-CN"/>
        </w:rPr>
        <w:t>(</w:t>
      </w:r>
      <w:r w:rsidRPr="00B93964">
        <w:rPr>
          <w:rFonts w:ascii="Book Antiqua" w:eastAsia="Book Antiqua" w:hAnsi="Book Antiqua" w:cs="Book Antiqua"/>
          <w:color w:val="000000"/>
        </w:rPr>
        <w:t>Table 2</w:t>
      </w:r>
      <w:r w:rsidR="00B93964">
        <w:rPr>
          <w:rFonts w:ascii="Book Antiqua" w:eastAsia="Book Antiqua" w:hAnsi="Book Antiqua" w:cs="Book Antiqua"/>
          <w:color w:val="000000"/>
        </w:rPr>
        <w:t>)</w:t>
      </w:r>
      <w:r w:rsidRPr="00B93964">
        <w:rPr>
          <w:rFonts w:ascii="Book Antiqua" w:eastAsia="Book Antiqua" w:hAnsi="Book Antiqua" w:cs="Book Antiqua"/>
          <w:color w:val="000000"/>
        </w:rPr>
        <w:t>. Ye</w:t>
      </w:r>
      <w:r w:rsidRPr="006C02A7">
        <w:rPr>
          <w:rFonts w:ascii="Book Antiqua" w:eastAsia="Book Antiqua" w:hAnsi="Book Antiqua" w:cs="Book Antiqua"/>
          <w:color w:val="000000"/>
        </w:rPr>
        <w:t>o</w:t>
      </w:r>
      <w:r w:rsidR="00B93964">
        <w:rPr>
          <w:rFonts w:ascii="Book Antiqua" w:eastAsia="Book Antiqua" w:hAnsi="Book Antiqua" w:cs="Book Antiqua"/>
          <w:color w:val="000000"/>
        </w:rPr>
        <w:t xml:space="preserve"> </w:t>
      </w:r>
      <w:r w:rsidR="00B93964" w:rsidRPr="00B93964">
        <w:rPr>
          <w:rFonts w:ascii="Book Antiqua" w:eastAsia="Book Antiqua" w:hAnsi="Book Antiqua" w:cs="Book Antiqua"/>
          <w:i/>
          <w:iCs/>
          <w:color w:val="000000"/>
        </w:rPr>
        <w:t>et al</w:t>
      </w:r>
      <w:r w:rsidRPr="006C02A7">
        <w:rPr>
          <w:rFonts w:ascii="Book Antiqua" w:eastAsia="Book Antiqua" w:hAnsi="Book Antiqua" w:cs="Book Antiqua"/>
          <w:color w:val="000000"/>
          <w:vertAlign w:val="superscript"/>
        </w:rPr>
        <w:t>[2</w:t>
      </w:r>
      <w:r w:rsidR="0030477B">
        <w:rPr>
          <w:rFonts w:ascii="Book Antiqua" w:eastAsia="Book Antiqua" w:hAnsi="Book Antiqua" w:cs="Book Antiqua"/>
          <w:color w:val="000000"/>
          <w:vertAlign w:val="superscript"/>
        </w:rPr>
        <w:t>7</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showed that at least 8.5 </w:t>
      </w:r>
      <w:r w:rsidR="00B93964">
        <w:rPr>
          <w:rFonts w:ascii="Book Antiqua" w:eastAsia="Book Antiqua" w:hAnsi="Book Antiqua" w:cs="Book Antiqua"/>
          <w:color w:val="000000"/>
        </w:rPr>
        <w:t>LN</w:t>
      </w:r>
      <w:r w:rsidRPr="006C02A7">
        <w:rPr>
          <w:rFonts w:ascii="Book Antiqua" w:eastAsia="Book Antiqua" w:hAnsi="Book Antiqua" w:cs="Book Antiqua"/>
          <w:color w:val="000000"/>
        </w:rPr>
        <w:t xml:space="preserve">s removed from rectal cancer surgery after neoadjuvant therapy could significantly improve the 5-year OS. </w:t>
      </w:r>
      <w:r w:rsidR="00B93964" w:rsidRPr="00D034AF">
        <w:rPr>
          <w:rFonts w:ascii="Book Antiqua" w:eastAsia="Book Antiqua" w:hAnsi="Book Antiqua" w:cs="Book Antiqua"/>
          <w:color w:val="000000"/>
        </w:rPr>
        <w:t xml:space="preserve">La </w:t>
      </w:r>
      <w:r w:rsidRPr="00D034AF">
        <w:rPr>
          <w:rFonts w:ascii="Book Antiqua" w:eastAsia="Book Antiqua" w:hAnsi="Book Antiqua" w:cs="Book Antiqua"/>
          <w:color w:val="000000"/>
        </w:rPr>
        <w:t>Torre</w:t>
      </w:r>
      <w:r w:rsidR="00B93964">
        <w:rPr>
          <w:rFonts w:ascii="Book Antiqua" w:eastAsia="Book Antiqua" w:hAnsi="Book Antiqua" w:cs="Book Antiqua"/>
          <w:color w:val="000000"/>
        </w:rPr>
        <w:t xml:space="preserve"> </w:t>
      </w:r>
      <w:r w:rsidR="00B93964" w:rsidRPr="00B93964">
        <w:rPr>
          <w:rFonts w:ascii="Book Antiqua" w:eastAsia="Book Antiqua" w:hAnsi="Book Antiqua" w:cs="Book Antiqua"/>
          <w:i/>
          <w:iCs/>
          <w:color w:val="000000"/>
        </w:rPr>
        <w:t>et al</w:t>
      </w:r>
      <w:r w:rsidRPr="006C02A7">
        <w:rPr>
          <w:rFonts w:ascii="Book Antiqua" w:eastAsia="Book Antiqua" w:hAnsi="Book Antiqua" w:cs="Book Antiqua"/>
          <w:color w:val="000000"/>
          <w:vertAlign w:val="superscript"/>
        </w:rPr>
        <w:t>[19]</w:t>
      </w:r>
      <w:r w:rsidRPr="006C02A7">
        <w:rPr>
          <w:rFonts w:ascii="Book Antiqua" w:eastAsia="Book Antiqua" w:hAnsi="Book Antiqua" w:cs="Book Antiqua"/>
          <w:color w:val="000000"/>
        </w:rPr>
        <w:t xml:space="preserve">, </w:t>
      </w:r>
      <w:r w:rsidRPr="00B97620">
        <w:rPr>
          <w:rFonts w:ascii="Book Antiqua" w:eastAsia="Book Antiqua" w:hAnsi="Book Antiqua" w:cs="Book Antiqua"/>
          <w:color w:val="000000"/>
        </w:rPr>
        <w:t>Tsai</w:t>
      </w:r>
      <w:r w:rsidR="00CE26A1" w:rsidRPr="00B97620">
        <w:rPr>
          <w:rFonts w:ascii="Book Antiqua" w:eastAsia="Book Antiqua" w:hAnsi="Book Antiqua" w:cs="Book Antiqua"/>
          <w:color w:val="000000"/>
        </w:rPr>
        <w:t xml:space="preserve"> </w:t>
      </w:r>
      <w:r w:rsidR="00CE26A1" w:rsidRPr="00D45AD0">
        <w:rPr>
          <w:rFonts w:ascii="Book Antiqua" w:eastAsia="Book Antiqua" w:hAnsi="Book Antiqua" w:cs="Book Antiqua"/>
          <w:i/>
          <w:iCs/>
          <w:color w:val="000000"/>
        </w:rPr>
        <w:t>et al</w:t>
      </w:r>
      <w:r w:rsidRPr="00B97620">
        <w:rPr>
          <w:rFonts w:ascii="Book Antiqua" w:eastAsia="Book Antiqua" w:hAnsi="Book Antiqua" w:cs="Book Antiqua"/>
          <w:color w:val="000000"/>
          <w:vertAlign w:val="superscript"/>
        </w:rPr>
        <w:t>[2</w:t>
      </w:r>
      <w:r w:rsidR="0030477B">
        <w:rPr>
          <w:rFonts w:ascii="Book Antiqua" w:eastAsia="Book Antiqua" w:hAnsi="Book Antiqua" w:cs="Book Antiqua"/>
          <w:color w:val="000000"/>
          <w:vertAlign w:val="superscript"/>
        </w:rPr>
        <w:t>8</w:t>
      </w:r>
      <w:r w:rsidR="00B4018A" w:rsidRPr="00B97620">
        <w:rPr>
          <w:rFonts w:ascii="Book Antiqua" w:eastAsia="Book Antiqua" w:hAnsi="Book Antiqua" w:cs="Book Antiqua"/>
          <w:color w:val="000000"/>
          <w:vertAlign w:val="superscript"/>
        </w:rPr>
        <w:t>]</w:t>
      </w:r>
      <w:r w:rsidR="00B4018A">
        <w:rPr>
          <w:rFonts w:ascii="Book Antiqua" w:eastAsia="Book Antiqua" w:hAnsi="Book Antiqua" w:cs="Book Antiqua"/>
          <w:color w:val="000000"/>
        </w:rPr>
        <w:t xml:space="preserve">, </w:t>
      </w:r>
      <w:r w:rsidRPr="006C02A7">
        <w:rPr>
          <w:rFonts w:ascii="Book Antiqua" w:eastAsia="Book Antiqua" w:hAnsi="Book Antiqua" w:cs="Book Antiqua"/>
          <w:color w:val="000000"/>
        </w:rPr>
        <w:t>and Han</w:t>
      </w:r>
      <w:r w:rsidR="00D034AF" w:rsidRPr="00D034AF">
        <w:rPr>
          <w:rFonts w:ascii="Book Antiqua" w:eastAsia="Book Antiqua" w:hAnsi="Book Antiqua" w:cs="Book Antiqua"/>
          <w:i/>
          <w:iCs/>
          <w:color w:val="000000"/>
        </w:rPr>
        <w:t xml:space="preserve"> et al</w:t>
      </w:r>
      <w:r w:rsidRPr="006C02A7">
        <w:rPr>
          <w:rFonts w:ascii="Book Antiqua" w:eastAsia="Book Antiqua" w:hAnsi="Book Antiqua" w:cs="Book Antiqua"/>
          <w:color w:val="000000"/>
          <w:vertAlign w:val="superscript"/>
        </w:rPr>
        <w:t>[21]</w:t>
      </w:r>
      <w:r w:rsidRPr="006C02A7">
        <w:rPr>
          <w:rFonts w:ascii="Book Antiqua" w:eastAsia="Book Antiqua" w:hAnsi="Book Antiqua" w:cs="Book Antiqua"/>
          <w:color w:val="000000"/>
        </w:rPr>
        <w:t xml:space="preserve"> found that at least 6, 7</w:t>
      </w:r>
      <w:r w:rsidR="00B4018A">
        <w:rPr>
          <w:rFonts w:ascii="Book Antiqua" w:eastAsia="Book Antiqua" w:hAnsi="Book Antiqua" w:cs="Book Antiqua"/>
          <w:color w:val="000000"/>
        </w:rPr>
        <w:t>,</w:t>
      </w:r>
      <w:r w:rsidRPr="006C02A7">
        <w:rPr>
          <w:rFonts w:ascii="Book Antiqua" w:eastAsia="Book Antiqua" w:hAnsi="Book Antiqua" w:cs="Book Antiqua"/>
          <w:color w:val="000000"/>
        </w:rPr>
        <w:t xml:space="preserve"> and 8 L</w:t>
      </w:r>
      <w:r w:rsidR="00D034AF">
        <w:rPr>
          <w:rFonts w:ascii="Book Antiqua" w:eastAsia="Book Antiqua" w:hAnsi="Book Antiqua" w:cs="Book Antiqua"/>
          <w:color w:val="000000"/>
        </w:rPr>
        <w:t>N</w:t>
      </w:r>
      <w:r w:rsidRPr="006C02A7">
        <w:rPr>
          <w:rFonts w:ascii="Book Antiqua" w:eastAsia="Book Antiqua" w:hAnsi="Book Antiqua" w:cs="Book Antiqua"/>
          <w:color w:val="000000"/>
        </w:rPr>
        <w:t xml:space="preserve">s </w:t>
      </w:r>
      <w:r w:rsidR="00B4018A">
        <w:rPr>
          <w:rFonts w:ascii="Book Antiqua" w:eastAsia="Book Antiqua" w:hAnsi="Book Antiqua" w:cs="Book Antiqua"/>
          <w:color w:val="000000"/>
        </w:rPr>
        <w:t xml:space="preserve">resected </w:t>
      </w:r>
      <w:r w:rsidRPr="006C02A7">
        <w:rPr>
          <w:rFonts w:ascii="Book Antiqua" w:eastAsia="Book Antiqua" w:hAnsi="Book Antiqua" w:cs="Book Antiqua"/>
          <w:color w:val="000000"/>
        </w:rPr>
        <w:t xml:space="preserve">after neoadjuvant treatment could improve the prognosis. </w:t>
      </w:r>
      <w:proofErr w:type="spellStart"/>
      <w:r w:rsidRPr="006C02A7">
        <w:rPr>
          <w:rFonts w:ascii="Book Antiqua" w:eastAsia="Book Antiqua" w:hAnsi="Book Antiqua" w:cs="Book Antiqua"/>
          <w:color w:val="000000"/>
        </w:rPr>
        <w:t>Pitto</w:t>
      </w:r>
      <w:proofErr w:type="spellEnd"/>
      <w:r w:rsidR="00D034AF">
        <w:rPr>
          <w:rFonts w:ascii="Book Antiqua" w:eastAsia="Book Antiqua" w:hAnsi="Book Antiqua" w:cs="Book Antiqua"/>
          <w:color w:val="000000"/>
        </w:rPr>
        <w:t xml:space="preserve"> </w:t>
      </w:r>
      <w:r w:rsidR="00D034AF" w:rsidRPr="00D034AF">
        <w:rPr>
          <w:rFonts w:ascii="Book Antiqua" w:eastAsia="Book Antiqua" w:hAnsi="Book Antiqua" w:cs="Book Antiqua"/>
          <w:i/>
          <w:iCs/>
          <w:color w:val="000000"/>
        </w:rPr>
        <w:t>et al</w:t>
      </w:r>
      <w:r w:rsidRPr="006C02A7">
        <w:rPr>
          <w:rFonts w:ascii="Book Antiqua" w:eastAsia="Book Antiqua" w:hAnsi="Book Antiqua" w:cs="Book Antiqua"/>
          <w:color w:val="000000"/>
          <w:vertAlign w:val="superscript"/>
        </w:rPr>
        <w:t>[</w:t>
      </w:r>
      <w:r w:rsidR="0030477B">
        <w:rPr>
          <w:rFonts w:ascii="Book Antiqua" w:eastAsia="Book Antiqua" w:hAnsi="Book Antiqua" w:cs="Book Antiqua"/>
          <w:color w:val="000000"/>
          <w:vertAlign w:val="superscript"/>
        </w:rPr>
        <w:t>29</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found that at least 10 to 20 LNs </w:t>
      </w:r>
      <w:r w:rsidR="00B4018A">
        <w:rPr>
          <w:rFonts w:ascii="Book Antiqua" w:eastAsia="Book Antiqua" w:hAnsi="Book Antiqua" w:cs="Book Antiqua"/>
          <w:color w:val="000000"/>
        </w:rPr>
        <w:t>resected</w:t>
      </w:r>
      <w:r w:rsidR="00B4018A"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after neoadjuvant radiotherapy improved the 5-year OS compared with fewer than 9 and more than 20. The above studies indicated that the small number of LNs dissected after neoadjuvant therapy is not a sign of a good tumor response to neoadjuvant therapy, and a relatively large number of LNs is still needed to be dissected to ensure a good prognosis.</w:t>
      </w:r>
    </w:p>
    <w:p w14:paraId="08D81346" w14:textId="20CDDB56" w:rsidR="00E87E0B" w:rsidRDefault="004D04E4" w:rsidP="00E87E0B">
      <w:pPr>
        <w:spacing w:line="360" w:lineRule="auto"/>
        <w:ind w:firstLineChars="100" w:firstLine="240"/>
        <w:jc w:val="both"/>
        <w:rPr>
          <w:rFonts w:ascii="Book Antiqua" w:hAnsi="Book Antiqua"/>
        </w:rPr>
      </w:pPr>
      <w:r w:rsidRPr="006C02A7">
        <w:rPr>
          <w:rFonts w:ascii="Book Antiqua" w:eastAsia="Book Antiqua" w:hAnsi="Book Antiqua" w:cs="Book Antiqua"/>
          <w:color w:val="000000"/>
        </w:rPr>
        <w:t xml:space="preserve">The prognostic impact of </w:t>
      </w:r>
      <w:r w:rsidR="00B4018A">
        <w:rPr>
          <w:rFonts w:ascii="Book Antiqua" w:eastAsia="Book Antiqua" w:hAnsi="Book Antiqua" w:cs="Book Antiqua"/>
          <w:color w:val="000000"/>
        </w:rPr>
        <w:t xml:space="preserve">resecting </w:t>
      </w:r>
      <w:r w:rsidRPr="006C02A7">
        <w:rPr>
          <w:rFonts w:ascii="Book Antiqua" w:eastAsia="Book Antiqua" w:hAnsi="Book Antiqua" w:cs="Book Antiqua"/>
          <w:color w:val="000000"/>
        </w:rPr>
        <w:t>more than 12 LNs and fewer than 12 LNs after neoadjuvant treatment for rectal cancer is controversial. For example, Dev</w:t>
      </w:r>
      <w:r w:rsidR="00D034AF">
        <w:rPr>
          <w:rFonts w:ascii="Book Antiqua" w:eastAsia="Book Antiqua" w:hAnsi="Book Antiqua" w:cs="Book Antiqua"/>
          <w:color w:val="000000"/>
        </w:rPr>
        <w:t xml:space="preserve"> </w:t>
      </w:r>
      <w:r w:rsidR="00D034AF" w:rsidRPr="00D034AF">
        <w:rPr>
          <w:rFonts w:ascii="Book Antiqua" w:eastAsia="Book Antiqua" w:hAnsi="Book Antiqua" w:cs="Book Antiqua"/>
          <w:i/>
          <w:iCs/>
          <w:color w:val="000000"/>
        </w:rPr>
        <w:t>et al</w:t>
      </w:r>
      <w:r w:rsidRPr="006C02A7">
        <w:rPr>
          <w:rFonts w:ascii="Book Antiqua" w:eastAsia="Book Antiqua" w:hAnsi="Book Antiqua" w:cs="Book Antiqua"/>
          <w:color w:val="000000"/>
          <w:vertAlign w:val="superscript"/>
        </w:rPr>
        <w:t>[3</w:t>
      </w:r>
      <w:r w:rsidR="0030477B">
        <w:rPr>
          <w:rFonts w:ascii="Book Antiqua" w:eastAsia="Book Antiqua" w:hAnsi="Book Antiqua" w:cs="Book Antiqua"/>
          <w:color w:val="000000"/>
          <w:vertAlign w:val="superscript"/>
        </w:rPr>
        <w:t>0</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found that</w:t>
      </w:r>
      <w:r w:rsidR="00B4018A" w:rsidRPr="00B4018A">
        <w:rPr>
          <w:rFonts w:ascii="Book Antiqua" w:eastAsia="Book Antiqua" w:hAnsi="Book Antiqua" w:cs="Book Antiqua"/>
          <w:color w:val="000000"/>
        </w:rPr>
        <w:t xml:space="preserve"> </w:t>
      </w:r>
      <w:r w:rsidR="00B4018A">
        <w:rPr>
          <w:rFonts w:ascii="Book Antiqua" w:eastAsia="Book Antiqua" w:hAnsi="Book Antiqua" w:cs="Book Antiqua"/>
          <w:color w:val="000000"/>
        </w:rPr>
        <w:t>resecting</w:t>
      </w:r>
      <w:r w:rsidRPr="006C02A7">
        <w:rPr>
          <w:rFonts w:ascii="Book Antiqua" w:eastAsia="Book Antiqua" w:hAnsi="Book Antiqua" w:cs="Book Antiqua"/>
          <w:color w:val="000000"/>
        </w:rPr>
        <w:t xml:space="preserve"> fewer than 12 LNs in rectal cancer patients undergoing neoadjuvant radiotherapy should be considered a better prognostic factor, but</w:t>
      </w:r>
      <w:r w:rsidR="00B4018A">
        <w:rPr>
          <w:rFonts w:ascii="Book Antiqua" w:eastAsia="Book Antiqua" w:hAnsi="Book Antiqua" w:cs="Book Antiqua"/>
          <w:color w:val="000000"/>
        </w:rPr>
        <w:t xml:space="preserve"> </w:t>
      </w:r>
      <w:r w:rsidRPr="006C02A7">
        <w:rPr>
          <w:rFonts w:ascii="Book Antiqua" w:eastAsia="Book Antiqua" w:hAnsi="Book Antiqua" w:cs="Book Antiqua"/>
          <w:color w:val="000000"/>
        </w:rPr>
        <w:t>Wang</w:t>
      </w:r>
      <w:r w:rsidR="00D034AF">
        <w:rPr>
          <w:rFonts w:ascii="Book Antiqua" w:eastAsia="Book Antiqua" w:hAnsi="Book Antiqua" w:cs="Book Antiqua"/>
          <w:color w:val="000000"/>
        </w:rPr>
        <w:t xml:space="preserve"> </w:t>
      </w:r>
      <w:r w:rsidR="00D034AF" w:rsidRPr="00D034AF">
        <w:rPr>
          <w:rFonts w:ascii="Book Antiqua" w:eastAsia="Book Antiqua" w:hAnsi="Book Antiqua" w:cs="Book Antiqua"/>
          <w:i/>
          <w:iCs/>
          <w:color w:val="000000"/>
        </w:rPr>
        <w:t>et al</w:t>
      </w:r>
      <w:r w:rsidRPr="006C02A7">
        <w:rPr>
          <w:rFonts w:ascii="Book Antiqua" w:eastAsia="Book Antiqua" w:hAnsi="Book Antiqua" w:cs="Book Antiqua"/>
          <w:color w:val="000000"/>
          <w:vertAlign w:val="superscript"/>
        </w:rPr>
        <w:t>[3</w:t>
      </w:r>
      <w:r w:rsidR="0030477B">
        <w:rPr>
          <w:rFonts w:ascii="Book Antiqua" w:eastAsia="Book Antiqua" w:hAnsi="Book Antiqua" w:cs="Book Antiqua"/>
          <w:color w:val="000000"/>
          <w:vertAlign w:val="superscript"/>
        </w:rPr>
        <w:t>1</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and </w:t>
      </w:r>
      <w:proofErr w:type="spellStart"/>
      <w:r w:rsidRPr="006C02A7">
        <w:rPr>
          <w:rFonts w:ascii="Book Antiqua" w:eastAsia="Book Antiqua" w:hAnsi="Book Antiqua" w:cs="Book Antiqua"/>
          <w:color w:val="000000"/>
        </w:rPr>
        <w:t>Lykke</w:t>
      </w:r>
      <w:proofErr w:type="spellEnd"/>
      <w:r w:rsidR="00D034AF">
        <w:rPr>
          <w:rFonts w:ascii="Book Antiqua" w:eastAsia="Book Antiqua" w:hAnsi="Book Antiqua" w:cs="Book Antiqua"/>
          <w:color w:val="000000"/>
        </w:rPr>
        <w:t xml:space="preserve"> </w:t>
      </w:r>
      <w:r w:rsidR="00D034AF" w:rsidRPr="00D034AF">
        <w:rPr>
          <w:rFonts w:ascii="Book Antiqua" w:eastAsia="Book Antiqua" w:hAnsi="Book Antiqua" w:cs="Book Antiqua"/>
          <w:i/>
          <w:iCs/>
          <w:color w:val="000000"/>
        </w:rPr>
        <w:t>et al</w:t>
      </w:r>
      <w:r w:rsidRPr="006C02A7">
        <w:rPr>
          <w:rFonts w:ascii="Book Antiqua" w:eastAsia="Book Antiqua" w:hAnsi="Book Antiqua" w:cs="Book Antiqua"/>
          <w:color w:val="000000"/>
          <w:vertAlign w:val="superscript"/>
        </w:rPr>
        <w:t>[18]</w:t>
      </w:r>
      <w:r w:rsidRPr="006C02A7">
        <w:rPr>
          <w:rFonts w:ascii="Book Antiqua" w:eastAsia="Book Antiqua" w:hAnsi="Book Antiqua" w:cs="Book Antiqua"/>
          <w:color w:val="000000"/>
        </w:rPr>
        <w:t xml:space="preserve"> believe</w:t>
      </w:r>
      <w:r w:rsidR="00B4018A">
        <w:rPr>
          <w:rFonts w:ascii="Book Antiqua" w:eastAsia="Book Antiqua" w:hAnsi="Book Antiqua" w:cs="Book Antiqua"/>
          <w:color w:val="000000"/>
        </w:rPr>
        <w:t>d</w:t>
      </w:r>
      <w:r w:rsidRPr="006C02A7">
        <w:rPr>
          <w:rFonts w:ascii="Book Antiqua" w:eastAsia="Book Antiqua" w:hAnsi="Book Antiqua" w:cs="Book Antiqua"/>
          <w:color w:val="000000"/>
        </w:rPr>
        <w:t xml:space="preserve"> that </w:t>
      </w:r>
      <w:r w:rsidR="00B4018A">
        <w:rPr>
          <w:rFonts w:ascii="Book Antiqua" w:eastAsia="Book Antiqua" w:hAnsi="Book Antiqua" w:cs="Book Antiqua"/>
          <w:color w:val="000000"/>
        </w:rPr>
        <w:t xml:space="preserve">resecting </w:t>
      </w:r>
      <w:r w:rsidRPr="006C02A7">
        <w:rPr>
          <w:rFonts w:ascii="Book Antiqua" w:eastAsia="Book Antiqua" w:hAnsi="Book Antiqua" w:cs="Book Antiqua"/>
          <w:color w:val="000000"/>
        </w:rPr>
        <w:t xml:space="preserve">at least 12 LNs </w:t>
      </w:r>
      <w:r w:rsidR="00B4018A">
        <w:rPr>
          <w:rFonts w:ascii="Book Antiqua" w:eastAsia="Book Antiqua" w:hAnsi="Book Antiqua" w:cs="Book Antiqua"/>
          <w:color w:val="000000"/>
        </w:rPr>
        <w:t>is an</w:t>
      </w:r>
      <w:r w:rsidR="00B4018A"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independent and favorable prognostic factor for rectal cancer after neoadjuvant therapy. Moreover, Khan</w:t>
      </w:r>
      <w:r w:rsidR="00E87E0B" w:rsidRPr="00E87E0B">
        <w:rPr>
          <w:rFonts w:ascii="Book Antiqua" w:eastAsia="Book Antiqua" w:hAnsi="Book Antiqua" w:cs="Book Antiqua"/>
          <w:i/>
          <w:iCs/>
          <w:color w:val="000000"/>
        </w:rPr>
        <w:t xml:space="preserve"> et al</w:t>
      </w:r>
      <w:r w:rsidRPr="006C02A7">
        <w:rPr>
          <w:rFonts w:ascii="Book Antiqua" w:eastAsia="Book Antiqua" w:hAnsi="Book Antiqua" w:cs="Book Antiqua"/>
          <w:color w:val="000000"/>
          <w:vertAlign w:val="superscript"/>
        </w:rPr>
        <w:t>[3</w:t>
      </w:r>
      <w:r w:rsidR="0030477B">
        <w:rPr>
          <w:rFonts w:ascii="Book Antiqua" w:eastAsia="Book Antiqua" w:hAnsi="Book Antiqua" w:cs="Book Antiqua"/>
          <w:color w:val="000000"/>
          <w:vertAlign w:val="superscript"/>
        </w:rPr>
        <w:t>2</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and La Torre</w:t>
      </w:r>
      <w:r w:rsidR="00E87E0B">
        <w:rPr>
          <w:rFonts w:ascii="Book Antiqua" w:eastAsia="Book Antiqua" w:hAnsi="Book Antiqua" w:cs="Book Antiqua"/>
          <w:color w:val="000000"/>
        </w:rPr>
        <w:t xml:space="preserve"> </w:t>
      </w:r>
      <w:r w:rsidR="00E87E0B" w:rsidRPr="00E87E0B">
        <w:rPr>
          <w:rFonts w:ascii="Book Antiqua" w:eastAsia="Book Antiqua" w:hAnsi="Book Antiqua" w:cs="Book Antiqua"/>
          <w:i/>
          <w:iCs/>
          <w:color w:val="000000"/>
        </w:rPr>
        <w:t>et al</w:t>
      </w:r>
      <w:r w:rsidRPr="006C02A7">
        <w:rPr>
          <w:rFonts w:ascii="Book Antiqua" w:eastAsia="Book Antiqua" w:hAnsi="Book Antiqua" w:cs="Book Antiqua"/>
          <w:color w:val="000000"/>
          <w:vertAlign w:val="superscript"/>
        </w:rPr>
        <w:t>[19]</w:t>
      </w:r>
      <w:r w:rsidRPr="006C02A7">
        <w:rPr>
          <w:rFonts w:ascii="Book Antiqua" w:eastAsia="Book Antiqua" w:hAnsi="Book Antiqua" w:cs="Book Antiqua"/>
          <w:color w:val="000000"/>
        </w:rPr>
        <w:t xml:space="preserve"> believe</w:t>
      </w:r>
      <w:r w:rsidR="00B4018A">
        <w:rPr>
          <w:rFonts w:ascii="Book Antiqua" w:eastAsia="Book Antiqua" w:hAnsi="Book Antiqua" w:cs="Book Antiqua"/>
          <w:color w:val="000000"/>
        </w:rPr>
        <w:t>d</w:t>
      </w:r>
      <w:r w:rsidRPr="006C02A7">
        <w:rPr>
          <w:rFonts w:ascii="Book Antiqua" w:eastAsia="Book Antiqua" w:hAnsi="Book Antiqua" w:cs="Book Antiqua"/>
          <w:color w:val="000000"/>
        </w:rPr>
        <w:t xml:space="preserve"> that at least 12 LNs dissected after neoadjuvant treatment of rectal cancer do not affect the prognosis. Our meta-analysis combin</w:t>
      </w:r>
      <w:r w:rsidR="00B4018A">
        <w:rPr>
          <w:rFonts w:ascii="Book Antiqua" w:eastAsia="Book Antiqua" w:hAnsi="Book Antiqua" w:cs="Book Antiqua"/>
          <w:color w:val="000000"/>
        </w:rPr>
        <w:t>ing</w:t>
      </w:r>
      <w:r w:rsidRPr="006C02A7">
        <w:rPr>
          <w:rFonts w:ascii="Book Antiqua" w:eastAsia="Book Antiqua" w:hAnsi="Book Antiqua" w:cs="Book Antiqua"/>
          <w:color w:val="000000"/>
        </w:rPr>
        <w:t xml:space="preserve"> the available data show</w:t>
      </w:r>
      <w:r w:rsidR="00B4018A">
        <w:rPr>
          <w:rFonts w:ascii="Book Antiqua" w:eastAsia="Book Antiqua" w:hAnsi="Book Antiqua" w:cs="Book Antiqua"/>
          <w:color w:val="000000"/>
        </w:rPr>
        <w:t>ed</w:t>
      </w:r>
      <w:r w:rsidRPr="006C02A7">
        <w:rPr>
          <w:rFonts w:ascii="Book Antiqua" w:eastAsia="Book Antiqua" w:hAnsi="Book Antiqua" w:cs="Book Antiqua"/>
          <w:color w:val="000000"/>
        </w:rPr>
        <w:t xml:space="preserve"> that resection of at least 12 LNs after neoadjuvant therapy improves the prognosis.</w:t>
      </w:r>
    </w:p>
    <w:p w14:paraId="5DA64C43" w14:textId="62E7DFEB" w:rsidR="00E87E0B" w:rsidRDefault="004D04E4" w:rsidP="00E87E0B">
      <w:pPr>
        <w:spacing w:line="360" w:lineRule="auto"/>
        <w:ind w:firstLineChars="100" w:firstLine="240"/>
        <w:jc w:val="both"/>
        <w:rPr>
          <w:rFonts w:ascii="Book Antiqua" w:hAnsi="Book Antiqua"/>
        </w:rPr>
      </w:pPr>
      <w:r w:rsidRPr="006C02A7">
        <w:rPr>
          <w:rFonts w:ascii="Book Antiqua" w:eastAsia="Book Antiqua" w:hAnsi="Book Antiqua" w:cs="Book Antiqua"/>
          <w:color w:val="000000"/>
        </w:rPr>
        <w:t>The LN harvest is influenced by several factors, including the patient’s anatomic and pathologic workup, surgical dissection technique</w:t>
      </w:r>
      <w:r w:rsidR="00B4018A">
        <w:rPr>
          <w:rFonts w:ascii="Book Antiqua" w:eastAsia="Book Antiqua" w:hAnsi="Book Antiqua" w:cs="Book Antiqua"/>
          <w:color w:val="000000"/>
        </w:rPr>
        <w:t>,</w:t>
      </w:r>
      <w:r w:rsidRPr="006C02A7">
        <w:rPr>
          <w:rFonts w:ascii="Book Antiqua" w:eastAsia="Book Antiqua" w:hAnsi="Book Antiqua" w:cs="Book Antiqua"/>
          <w:color w:val="000000"/>
        </w:rPr>
        <w:t xml:space="preserve"> and use of methylene blue and neoadjuvant treatment</w:t>
      </w:r>
      <w:r w:rsidRPr="006C02A7">
        <w:rPr>
          <w:rFonts w:ascii="Book Antiqua" w:eastAsia="Book Antiqua" w:hAnsi="Book Antiqua" w:cs="Book Antiqua"/>
          <w:color w:val="000000"/>
          <w:vertAlign w:val="superscript"/>
        </w:rPr>
        <w:t>[12,3</w:t>
      </w:r>
      <w:r w:rsidR="0030477B">
        <w:rPr>
          <w:rFonts w:ascii="Book Antiqua" w:eastAsia="Book Antiqua" w:hAnsi="Book Antiqua" w:cs="Book Antiqua"/>
          <w:color w:val="000000"/>
          <w:vertAlign w:val="superscript"/>
        </w:rPr>
        <w:t>3</w:t>
      </w:r>
      <w:r w:rsidRPr="006C02A7">
        <w:rPr>
          <w:rFonts w:ascii="Book Antiqua" w:eastAsia="Book Antiqua" w:hAnsi="Book Antiqua" w:cs="Book Antiqua"/>
          <w:color w:val="000000"/>
          <w:vertAlign w:val="superscript"/>
        </w:rPr>
        <w:t>-3</w:t>
      </w:r>
      <w:r w:rsidR="0030477B">
        <w:rPr>
          <w:rFonts w:ascii="Book Antiqua" w:eastAsia="Book Antiqua" w:hAnsi="Book Antiqua" w:cs="Book Antiqua"/>
          <w:color w:val="000000"/>
          <w:vertAlign w:val="superscript"/>
        </w:rPr>
        <w:t>6</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Pathological techniques are considered a factor that affects the LN yield due to improper specimen analysis and processing. Factors associated with </w:t>
      </w:r>
      <w:r w:rsidRPr="006C02A7">
        <w:rPr>
          <w:rFonts w:ascii="Book Antiqua" w:eastAsia="Book Antiqua" w:hAnsi="Book Antiqua" w:cs="Book Antiqua"/>
          <w:color w:val="000000"/>
        </w:rPr>
        <w:lastRenderedPageBreak/>
        <w:t xml:space="preserve">patients, such as advanced age and obesity, are associated with lower </w:t>
      </w:r>
      <w:r w:rsidR="00E87E0B">
        <w:rPr>
          <w:rFonts w:ascii="Book Antiqua" w:eastAsia="Book Antiqua" w:hAnsi="Book Antiqua" w:cs="Book Antiqua"/>
          <w:color w:val="000000"/>
        </w:rPr>
        <w:t>LN</w:t>
      </w:r>
      <w:r w:rsidRPr="006C02A7">
        <w:rPr>
          <w:rFonts w:ascii="Book Antiqua" w:eastAsia="Book Antiqua" w:hAnsi="Book Antiqua" w:cs="Book Antiqua"/>
          <w:color w:val="000000"/>
        </w:rPr>
        <w:t xml:space="preserve"> yield</w:t>
      </w:r>
      <w:r w:rsidRPr="00E3740F">
        <w:rPr>
          <w:rFonts w:ascii="Book Antiqua" w:eastAsia="Book Antiqua" w:hAnsi="Book Antiqua" w:cs="Book Antiqua"/>
          <w:color w:val="000000"/>
        </w:rPr>
        <w:t>s</w:t>
      </w:r>
      <w:r w:rsidRPr="00E3740F">
        <w:rPr>
          <w:rFonts w:ascii="Book Antiqua" w:eastAsia="Book Antiqua" w:hAnsi="Book Antiqua" w:cs="Book Antiqua"/>
          <w:color w:val="000000"/>
          <w:vertAlign w:val="superscript"/>
        </w:rPr>
        <w:t>[9,3</w:t>
      </w:r>
      <w:r w:rsidR="0030477B">
        <w:rPr>
          <w:rFonts w:ascii="Book Antiqua" w:eastAsia="Book Antiqua" w:hAnsi="Book Antiqua" w:cs="Book Antiqua"/>
          <w:color w:val="000000"/>
          <w:vertAlign w:val="superscript"/>
        </w:rPr>
        <w:t>4</w:t>
      </w:r>
      <w:r w:rsidRPr="006C02A7">
        <w:rPr>
          <w:rFonts w:ascii="Book Antiqua" w:eastAsia="Book Antiqua" w:hAnsi="Book Antiqua" w:cs="Book Antiqua"/>
          <w:color w:val="000000"/>
          <w:vertAlign w:val="superscript"/>
        </w:rPr>
        <w:t>,3</w:t>
      </w:r>
      <w:r w:rsidR="0030477B">
        <w:rPr>
          <w:rFonts w:ascii="Book Antiqua" w:eastAsia="Book Antiqua" w:hAnsi="Book Antiqua" w:cs="Book Antiqua"/>
          <w:color w:val="000000"/>
          <w:vertAlign w:val="superscript"/>
        </w:rPr>
        <w:t>7</w:t>
      </w:r>
      <w:r w:rsidRPr="006C02A7">
        <w:rPr>
          <w:rFonts w:ascii="Book Antiqua" w:eastAsia="Book Antiqua" w:hAnsi="Book Antiqua" w:cs="Book Antiqua"/>
          <w:color w:val="000000"/>
          <w:vertAlign w:val="superscript"/>
        </w:rPr>
        <w:t>,3</w:t>
      </w:r>
      <w:r w:rsidR="0030477B">
        <w:rPr>
          <w:rFonts w:ascii="Book Antiqua" w:eastAsia="Book Antiqua" w:hAnsi="Book Antiqua" w:cs="Book Antiqua"/>
          <w:color w:val="000000"/>
          <w:vertAlign w:val="superscript"/>
        </w:rPr>
        <w:t>8</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Standard TME should be performed to help achieve optimal tumor resection. The injection of methylene blue solution into the inferior mesenteric artery is an effective and simple way to increase the </w:t>
      </w:r>
      <w:r w:rsidR="00E87E0B">
        <w:rPr>
          <w:rFonts w:ascii="Book Antiqua" w:eastAsia="Book Antiqua" w:hAnsi="Book Antiqua" w:cs="Book Antiqua"/>
          <w:color w:val="000000"/>
        </w:rPr>
        <w:t>LN</w:t>
      </w:r>
      <w:r w:rsidRPr="006C02A7">
        <w:rPr>
          <w:rFonts w:ascii="Book Antiqua" w:eastAsia="Book Antiqua" w:hAnsi="Book Antiqua" w:cs="Book Antiqua"/>
          <w:color w:val="000000"/>
        </w:rPr>
        <w:t xml:space="preserve"> harvest in the histopathological examination of the TME of rectal specimens</w:t>
      </w:r>
      <w:r w:rsidRPr="006C02A7">
        <w:rPr>
          <w:rFonts w:ascii="Book Antiqua" w:eastAsia="Book Antiqua" w:hAnsi="Book Antiqua" w:cs="Book Antiqua"/>
          <w:color w:val="000000"/>
          <w:vertAlign w:val="superscript"/>
        </w:rPr>
        <w:t>[</w:t>
      </w:r>
      <w:r w:rsidR="0030477B">
        <w:rPr>
          <w:rFonts w:ascii="Book Antiqua" w:eastAsia="Book Antiqua" w:hAnsi="Book Antiqua" w:cs="Book Antiqua"/>
          <w:color w:val="000000"/>
          <w:vertAlign w:val="superscript"/>
        </w:rPr>
        <w:t>39</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especially those receiving neoadjuvant therapy</w:t>
      </w:r>
      <w:r w:rsidRPr="006C02A7">
        <w:rPr>
          <w:rFonts w:ascii="Book Antiqua" w:eastAsia="Book Antiqua" w:hAnsi="Book Antiqua" w:cs="Book Antiqua"/>
          <w:color w:val="000000"/>
          <w:vertAlign w:val="superscript"/>
        </w:rPr>
        <w:t>[4</w:t>
      </w:r>
      <w:r w:rsidR="0030477B">
        <w:rPr>
          <w:rFonts w:ascii="Book Antiqua" w:eastAsia="Book Antiqua" w:hAnsi="Book Antiqua" w:cs="Book Antiqua"/>
          <w:color w:val="000000"/>
          <w:vertAlign w:val="superscript"/>
        </w:rPr>
        <w:t>0</w:t>
      </w:r>
      <w:r w:rsidRPr="006C02A7">
        <w:rPr>
          <w:rFonts w:ascii="Book Antiqua" w:eastAsia="Book Antiqua" w:hAnsi="Book Antiqua" w:cs="Book Antiqua"/>
          <w:color w:val="000000"/>
          <w:vertAlign w:val="superscript"/>
        </w:rPr>
        <w:t>-4</w:t>
      </w:r>
      <w:r w:rsidR="0030477B">
        <w:rPr>
          <w:rFonts w:ascii="Book Antiqua" w:eastAsia="Book Antiqua" w:hAnsi="Book Antiqua" w:cs="Book Antiqua"/>
          <w:color w:val="000000"/>
          <w:vertAlign w:val="superscript"/>
        </w:rPr>
        <w:t>2</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Presently, the use of neoadjuvant radiotherapy and chemotherapy is </w:t>
      </w:r>
      <w:r w:rsidR="00B4018A">
        <w:rPr>
          <w:rFonts w:ascii="Book Antiqua" w:eastAsia="Book Antiqua" w:hAnsi="Book Antiqua" w:cs="Book Antiqua"/>
          <w:color w:val="000000"/>
        </w:rPr>
        <w:t xml:space="preserve">the </w:t>
      </w:r>
      <w:r w:rsidRPr="006C02A7">
        <w:rPr>
          <w:rFonts w:ascii="Book Antiqua" w:eastAsia="Book Antiqua" w:hAnsi="Book Antiqua" w:cs="Book Antiqua"/>
          <w:color w:val="000000"/>
        </w:rPr>
        <w:t>standard treatment for rectal cancer in many European countries, leading to fewer LN tests</w:t>
      </w:r>
      <w:r w:rsidRPr="006C02A7">
        <w:rPr>
          <w:rFonts w:ascii="Book Antiqua" w:eastAsia="Book Antiqua" w:hAnsi="Book Antiqua" w:cs="Book Antiqua"/>
          <w:color w:val="000000"/>
          <w:vertAlign w:val="superscript"/>
        </w:rPr>
        <w:t>[4</w:t>
      </w:r>
      <w:r w:rsidR="0030477B">
        <w:rPr>
          <w:rFonts w:ascii="Book Antiqua" w:eastAsia="Book Antiqua" w:hAnsi="Book Antiqua" w:cs="Book Antiqua"/>
          <w:color w:val="000000"/>
          <w:vertAlign w:val="superscript"/>
        </w:rPr>
        <w:t>3</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If 12 LNs are considered the number needed for the accurate staging of stage II tumors, only 20% of cases treated with neoadjuvant therapy had adequate </w:t>
      </w:r>
      <w:r w:rsidR="00E87E0B">
        <w:rPr>
          <w:rFonts w:ascii="Book Antiqua" w:eastAsia="Book Antiqua" w:hAnsi="Book Antiqua" w:cs="Book Antiqua"/>
          <w:color w:val="000000"/>
        </w:rPr>
        <w:t>LN</w:t>
      </w:r>
      <w:r w:rsidRPr="006C02A7">
        <w:rPr>
          <w:rFonts w:ascii="Book Antiqua" w:eastAsia="Book Antiqua" w:hAnsi="Book Antiqua" w:cs="Book Antiqua"/>
          <w:color w:val="000000"/>
        </w:rPr>
        <w:t xml:space="preserve"> samplin</w:t>
      </w:r>
      <w:r w:rsidRPr="00E3740F">
        <w:rPr>
          <w:rFonts w:ascii="Book Antiqua" w:eastAsia="Book Antiqua" w:hAnsi="Book Antiqua" w:cs="Book Antiqua"/>
          <w:color w:val="000000"/>
        </w:rPr>
        <w:t>g</w:t>
      </w:r>
      <w:r w:rsidRPr="00E3740F">
        <w:rPr>
          <w:rFonts w:ascii="Book Antiqua" w:eastAsia="Book Antiqua" w:hAnsi="Book Antiqua" w:cs="Book Antiqua"/>
          <w:color w:val="000000"/>
          <w:vertAlign w:val="superscript"/>
        </w:rPr>
        <w:t>[</w:t>
      </w:r>
      <w:r w:rsidR="0030477B" w:rsidRPr="00E3740F">
        <w:rPr>
          <w:rFonts w:ascii="Book Antiqua" w:eastAsia="Book Antiqua" w:hAnsi="Book Antiqua" w:cs="Book Antiqua"/>
          <w:color w:val="000000"/>
          <w:vertAlign w:val="superscript"/>
        </w:rPr>
        <w:t>9</w:t>
      </w:r>
      <w:r w:rsidRPr="00E3740F">
        <w:rPr>
          <w:rFonts w:ascii="Book Antiqua" w:eastAsia="Book Antiqua" w:hAnsi="Book Antiqua" w:cs="Book Antiqua"/>
          <w:color w:val="000000"/>
          <w:vertAlign w:val="superscript"/>
        </w:rPr>
        <w:t>]</w:t>
      </w:r>
      <w:r w:rsidRPr="00E3740F">
        <w:rPr>
          <w:rFonts w:ascii="Book Antiqua" w:eastAsia="Book Antiqua" w:hAnsi="Book Antiqua" w:cs="Book Antiqua"/>
          <w:color w:val="000000"/>
        </w:rPr>
        <w:t>.</w:t>
      </w:r>
      <w:r w:rsidRPr="006C02A7">
        <w:rPr>
          <w:rFonts w:ascii="Book Antiqua" w:eastAsia="Book Antiqua" w:hAnsi="Book Antiqua" w:cs="Book Antiqua"/>
          <w:color w:val="000000"/>
        </w:rPr>
        <w:t xml:space="preserve"> To date, the number of </w:t>
      </w:r>
      <w:r w:rsidR="00B4018A">
        <w:rPr>
          <w:rFonts w:ascii="Book Antiqua" w:eastAsia="Book Antiqua" w:hAnsi="Book Antiqua" w:cs="Book Antiqua"/>
          <w:color w:val="000000"/>
        </w:rPr>
        <w:t xml:space="preserve">dissected </w:t>
      </w:r>
      <w:r w:rsidRPr="006C02A7">
        <w:rPr>
          <w:rFonts w:ascii="Book Antiqua" w:eastAsia="Book Antiqua" w:hAnsi="Book Antiqua" w:cs="Book Antiqua"/>
          <w:color w:val="000000"/>
        </w:rPr>
        <w:t>LNs needed to stage neoadjuvant-treated cases accurately is unknown. Additionally, the clinical significance of this information is unknown in the neoadjuvant setting because postoperative therapy is indicated in all patients who receive preoperative therapy regardless of the surgical pathology results. Therefore, technical measures are needed to improve the postoperative LN detection rate</w:t>
      </w:r>
      <w:r w:rsidR="00B4018A">
        <w:rPr>
          <w:rFonts w:ascii="Book Antiqua" w:eastAsia="Book Antiqua" w:hAnsi="Book Antiqua" w:cs="Book Antiqua"/>
          <w:color w:val="000000"/>
        </w:rPr>
        <w:t xml:space="preserve"> </w:t>
      </w:r>
      <w:r w:rsidRPr="006C02A7">
        <w:rPr>
          <w:rFonts w:ascii="Book Antiqua" w:eastAsia="Book Antiqua" w:hAnsi="Book Antiqua" w:cs="Book Antiqua"/>
          <w:color w:val="000000"/>
        </w:rPr>
        <w:t>in patients with rectal cancer</w:t>
      </w:r>
      <w:r w:rsidR="00B4018A" w:rsidRPr="00B4018A">
        <w:rPr>
          <w:rFonts w:ascii="Book Antiqua" w:eastAsia="Book Antiqua" w:hAnsi="Book Antiqua" w:cs="Book Antiqua"/>
          <w:color w:val="000000"/>
        </w:rPr>
        <w:t xml:space="preserve"> </w:t>
      </w:r>
      <w:r w:rsidR="00B4018A">
        <w:rPr>
          <w:rFonts w:ascii="Book Antiqua" w:eastAsia="Book Antiqua" w:hAnsi="Book Antiqua" w:cs="Book Antiqua"/>
          <w:color w:val="000000"/>
        </w:rPr>
        <w:t xml:space="preserve">after </w:t>
      </w:r>
      <w:r w:rsidR="00B4018A" w:rsidRPr="006C02A7">
        <w:rPr>
          <w:rFonts w:ascii="Book Antiqua" w:eastAsia="Book Antiqua" w:hAnsi="Book Antiqua" w:cs="Book Antiqua"/>
          <w:color w:val="000000"/>
        </w:rPr>
        <w:t>neoadjuvant radiotherapy and chemotherapy</w:t>
      </w:r>
      <w:r w:rsidRPr="006C02A7">
        <w:rPr>
          <w:rFonts w:ascii="Book Antiqua" w:eastAsia="Book Antiqua" w:hAnsi="Book Antiqua" w:cs="Book Antiqua"/>
          <w:color w:val="000000"/>
        </w:rPr>
        <w:t xml:space="preserve">. For example, standard TME </w:t>
      </w:r>
      <w:r w:rsidR="00B4018A">
        <w:rPr>
          <w:rFonts w:ascii="Book Antiqua" w:eastAsia="Book Antiqua" w:hAnsi="Book Antiqua" w:cs="Book Antiqua"/>
          <w:color w:val="000000"/>
        </w:rPr>
        <w:t xml:space="preserve">in </w:t>
      </w:r>
      <w:r w:rsidRPr="006C02A7">
        <w:rPr>
          <w:rFonts w:ascii="Book Antiqua" w:eastAsia="Book Antiqua" w:hAnsi="Book Antiqua" w:cs="Book Antiqua"/>
          <w:color w:val="000000"/>
        </w:rPr>
        <w:t xml:space="preserve">combination with </w:t>
      </w:r>
      <w:r w:rsidR="00B4018A" w:rsidRPr="006C02A7">
        <w:rPr>
          <w:rFonts w:ascii="Book Antiqua" w:eastAsia="Book Antiqua" w:hAnsi="Book Antiqua" w:cs="Book Antiqua"/>
          <w:color w:val="000000"/>
        </w:rPr>
        <w:t xml:space="preserve">the injection </w:t>
      </w:r>
      <w:r w:rsidR="00B4018A">
        <w:rPr>
          <w:rFonts w:ascii="Book Antiqua" w:eastAsia="Book Antiqua" w:hAnsi="Book Antiqua" w:cs="Book Antiqua"/>
          <w:color w:val="000000"/>
        </w:rPr>
        <w:t xml:space="preserve">of </w:t>
      </w:r>
      <w:r w:rsidRPr="006C02A7">
        <w:rPr>
          <w:rFonts w:ascii="Book Antiqua" w:eastAsia="Book Antiqua" w:hAnsi="Book Antiqua" w:cs="Book Antiqua"/>
          <w:color w:val="000000"/>
        </w:rPr>
        <w:t xml:space="preserve">methylene blue into the inferior mesenteric artery can be used to increase </w:t>
      </w:r>
      <w:r w:rsidR="00E87E0B">
        <w:rPr>
          <w:rFonts w:ascii="Book Antiqua" w:eastAsia="Book Antiqua" w:hAnsi="Book Antiqua" w:cs="Book Antiqua"/>
          <w:color w:val="000000"/>
        </w:rPr>
        <w:t>LN</w:t>
      </w:r>
      <w:r w:rsidRPr="006C02A7">
        <w:rPr>
          <w:rFonts w:ascii="Book Antiqua" w:eastAsia="Book Antiqua" w:hAnsi="Book Antiqua" w:cs="Book Antiqua"/>
          <w:color w:val="000000"/>
        </w:rPr>
        <w:t xml:space="preserve"> yield after neoadjuvant therapy. At the same time, the application of nano-carbon lymphatic tracer technology can also effectively improve the detection rate of postoperative LNs in patients with rectal cancer.</w:t>
      </w:r>
    </w:p>
    <w:p w14:paraId="71F54F6E" w14:textId="5F8E8598" w:rsidR="001A3276" w:rsidRDefault="004D04E4" w:rsidP="001A3276">
      <w:pPr>
        <w:spacing w:line="360" w:lineRule="auto"/>
        <w:ind w:firstLineChars="100" w:firstLine="240"/>
        <w:jc w:val="both"/>
        <w:rPr>
          <w:rFonts w:ascii="Book Antiqua" w:hAnsi="Book Antiqua"/>
        </w:rPr>
      </w:pPr>
      <w:r w:rsidRPr="006C02A7">
        <w:rPr>
          <w:rFonts w:ascii="Book Antiqua" w:eastAsia="Book Antiqua" w:hAnsi="Book Antiqua" w:cs="Book Antiqua"/>
          <w:color w:val="000000"/>
        </w:rPr>
        <w:t>In recent decades, the therapeutic effect of rectal cancer has made great progress with the development of laparoscopic technology and medical devices. Murphy</w:t>
      </w:r>
      <w:r w:rsidR="00E87E0B">
        <w:rPr>
          <w:rFonts w:ascii="Book Antiqua" w:eastAsia="Book Antiqua" w:hAnsi="Book Antiqua" w:cs="Book Antiqua"/>
          <w:color w:val="000000"/>
        </w:rPr>
        <w:t xml:space="preserve"> </w:t>
      </w:r>
      <w:r w:rsidR="00E87E0B" w:rsidRPr="00E87E0B">
        <w:rPr>
          <w:rFonts w:ascii="Book Antiqua" w:eastAsia="Book Antiqua" w:hAnsi="Book Antiqua" w:cs="Book Antiqua"/>
          <w:i/>
          <w:iCs/>
          <w:color w:val="000000"/>
        </w:rPr>
        <w:t>et al</w:t>
      </w:r>
      <w:r w:rsidRPr="006C02A7">
        <w:rPr>
          <w:rFonts w:ascii="Book Antiqua" w:eastAsia="Book Antiqua" w:hAnsi="Book Antiqua" w:cs="Book Antiqua"/>
          <w:color w:val="000000"/>
          <w:vertAlign w:val="superscript"/>
        </w:rPr>
        <w:t>[4</w:t>
      </w:r>
      <w:r w:rsidR="0030477B">
        <w:rPr>
          <w:rFonts w:ascii="Book Antiqua" w:eastAsia="Book Antiqua" w:hAnsi="Book Antiqua" w:cs="Book Antiqua"/>
          <w:color w:val="000000"/>
          <w:vertAlign w:val="superscript"/>
        </w:rPr>
        <w:t>4</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found that the 5-year relative survival of rectal cancer improved significantly from 1992</w:t>
      </w:r>
      <w:r w:rsidR="00E87E0B">
        <w:rPr>
          <w:rFonts w:ascii="Book Antiqua" w:eastAsia="Book Antiqua" w:hAnsi="Book Antiqua" w:cs="Book Antiqua"/>
          <w:color w:val="000000"/>
        </w:rPr>
        <w:t>-</w:t>
      </w:r>
      <w:r w:rsidRPr="006C02A7">
        <w:rPr>
          <w:rFonts w:ascii="Book Antiqua" w:eastAsia="Book Antiqua" w:hAnsi="Book Antiqua" w:cs="Book Antiqua"/>
          <w:color w:val="000000"/>
        </w:rPr>
        <w:t>1996 to 2010</w:t>
      </w:r>
      <w:r w:rsidR="00E87E0B">
        <w:rPr>
          <w:rFonts w:ascii="Book Antiqua" w:eastAsia="Book Antiqua" w:hAnsi="Book Antiqua" w:cs="Book Antiqua"/>
          <w:color w:val="000000"/>
        </w:rPr>
        <w:t>-</w:t>
      </w:r>
      <w:r w:rsidRPr="006C02A7">
        <w:rPr>
          <w:rFonts w:ascii="Book Antiqua" w:eastAsia="Book Antiqua" w:hAnsi="Book Antiqua" w:cs="Book Antiqua"/>
          <w:color w:val="000000"/>
        </w:rPr>
        <w:t>2014. The emergence of neoadjuvant therapy, especially neoadjuvant radiotherapy and chemotherapy, significantly reduced the local recurrence rate and tumor staging of patients</w:t>
      </w:r>
      <w:r w:rsidRPr="006C02A7">
        <w:rPr>
          <w:rFonts w:ascii="Book Antiqua" w:eastAsia="Book Antiqua" w:hAnsi="Book Antiqua" w:cs="Book Antiqua"/>
          <w:color w:val="000000"/>
          <w:vertAlign w:val="superscript"/>
        </w:rPr>
        <w:t>[4</w:t>
      </w:r>
      <w:r w:rsidR="0030477B">
        <w:rPr>
          <w:rFonts w:ascii="Book Antiqua" w:eastAsia="Book Antiqua" w:hAnsi="Book Antiqua" w:cs="Book Antiqua"/>
          <w:color w:val="000000"/>
          <w:vertAlign w:val="superscript"/>
        </w:rPr>
        <w:t>5</w:t>
      </w:r>
      <w:r w:rsidRPr="006C02A7">
        <w:rPr>
          <w:rFonts w:ascii="Book Antiqua" w:eastAsia="Book Antiqua" w:hAnsi="Book Antiqua" w:cs="Book Antiqua"/>
          <w:color w:val="000000"/>
          <w:vertAlign w:val="superscript"/>
        </w:rPr>
        <w:t>,4</w:t>
      </w:r>
      <w:r w:rsidR="0030477B">
        <w:rPr>
          <w:rFonts w:ascii="Book Antiqua" w:eastAsia="Book Antiqua" w:hAnsi="Book Antiqua" w:cs="Book Antiqua"/>
          <w:color w:val="000000"/>
          <w:vertAlign w:val="superscript"/>
        </w:rPr>
        <w:t>6</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Neoadjuvant radiotherapy and chemotherapy have been regarded as the standard treatment</w:t>
      </w:r>
      <w:r w:rsidR="00B4018A">
        <w:rPr>
          <w:rFonts w:ascii="Book Antiqua" w:eastAsia="Book Antiqua" w:hAnsi="Book Antiqua" w:cs="Book Antiqua"/>
          <w:color w:val="000000"/>
        </w:rPr>
        <w:t>s</w:t>
      </w:r>
      <w:r w:rsidRPr="006C02A7">
        <w:rPr>
          <w:rFonts w:ascii="Book Antiqua" w:eastAsia="Book Antiqua" w:hAnsi="Book Antiqua" w:cs="Book Antiqua"/>
          <w:color w:val="000000"/>
        </w:rPr>
        <w:t xml:space="preserve"> </w:t>
      </w:r>
      <w:r w:rsidR="00B4018A">
        <w:rPr>
          <w:rFonts w:ascii="Book Antiqua" w:eastAsia="Book Antiqua" w:hAnsi="Book Antiqua" w:cs="Book Antiqua"/>
          <w:color w:val="000000"/>
        </w:rPr>
        <w:t>for</w:t>
      </w:r>
      <w:r w:rsidR="00B4018A"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local</w:t>
      </w:r>
      <w:r w:rsidR="00B4018A">
        <w:rPr>
          <w:rFonts w:ascii="Book Antiqua" w:eastAsia="Book Antiqua" w:hAnsi="Book Antiqua" w:cs="Book Antiqua"/>
          <w:color w:val="000000"/>
        </w:rPr>
        <w:t>ly</w:t>
      </w:r>
      <w:r w:rsidRPr="006C02A7">
        <w:rPr>
          <w:rFonts w:ascii="Book Antiqua" w:eastAsia="Book Antiqua" w:hAnsi="Book Antiqua" w:cs="Book Antiqua"/>
          <w:color w:val="000000"/>
        </w:rPr>
        <w:t xml:space="preserve"> advanced rectal cancer, and the side effects of neoadjuvant radiotherapy and chemotherapy cannot be </w:t>
      </w:r>
      <w:r w:rsidR="00B4018A">
        <w:rPr>
          <w:rFonts w:ascii="Book Antiqua" w:eastAsia="Book Antiqua" w:hAnsi="Book Antiqua" w:cs="Book Antiqua"/>
          <w:color w:val="000000"/>
        </w:rPr>
        <w:t>ignored</w:t>
      </w:r>
      <w:r w:rsidRPr="006C02A7">
        <w:rPr>
          <w:rFonts w:ascii="Book Antiqua" w:eastAsia="Book Antiqua" w:hAnsi="Book Antiqua" w:cs="Book Antiqua"/>
          <w:color w:val="000000"/>
        </w:rPr>
        <w:t>, such as chronic sexual dysfunction</w:t>
      </w:r>
      <w:r w:rsidRPr="006C02A7">
        <w:rPr>
          <w:rFonts w:ascii="Book Antiqua" w:eastAsia="Book Antiqua" w:hAnsi="Book Antiqua" w:cs="Book Antiqua"/>
          <w:color w:val="000000"/>
          <w:vertAlign w:val="superscript"/>
        </w:rPr>
        <w:t>[4</w:t>
      </w:r>
      <w:r w:rsidR="0030477B">
        <w:rPr>
          <w:rFonts w:ascii="Book Antiqua" w:eastAsia="Book Antiqua" w:hAnsi="Book Antiqua" w:cs="Book Antiqua"/>
          <w:color w:val="000000"/>
          <w:vertAlign w:val="superscript"/>
        </w:rPr>
        <w:t>7</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and diarrhea</w:t>
      </w:r>
      <w:r w:rsidRPr="006C02A7">
        <w:rPr>
          <w:rFonts w:ascii="Book Antiqua" w:eastAsia="Book Antiqua" w:hAnsi="Book Antiqua" w:cs="Book Antiqua"/>
          <w:color w:val="000000"/>
          <w:vertAlign w:val="superscript"/>
        </w:rPr>
        <w:t>[4</w:t>
      </w:r>
      <w:r w:rsidR="0030477B">
        <w:rPr>
          <w:rFonts w:ascii="Book Antiqua" w:eastAsia="Book Antiqua" w:hAnsi="Book Antiqua" w:cs="Book Antiqua"/>
          <w:color w:val="000000"/>
          <w:vertAlign w:val="superscript"/>
        </w:rPr>
        <w:t>8</w:t>
      </w:r>
      <w:r w:rsidRPr="006C02A7">
        <w:rPr>
          <w:rFonts w:ascii="Book Antiqua" w:eastAsia="Book Antiqua" w:hAnsi="Book Antiqua" w:cs="Book Antiqua"/>
          <w:color w:val="000000"/>
          <w:vertAlign w:val="superscript"/>
        </w:rPr>
        <w:t>,</w:t>
      </w:r>
      <w:r w:rsidR="0030477B">
        <w:rPr>
          <w:rFonts w:ascii="Book Antiqua" w:eastAsia="Book Antiqua" w:hAnsi="Book Antiqua" w:cs="Book Antiqua"/>
          <w:color w:val="000000"/>
          <w:vertAlign w:val="superscript"/>
        </w:rPr>
        <w:t>49</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xml:space="preserve">. Some patients with high-risk diseases may need more intensive treatment, while others may have severe side effects due to the use of current </w:t>
      </w:r>
      <w:r w:rsidRPr="006C02A7">
        <w:rPr>
          <w:rFonts w:ascii="Book Antiqua" w:eastAsia="Book Antiqua" w:hAnsi="Book Antiqua" w:cs="Book Antiqua"/>
          <w:color w:val="000000"/>
        </w:rPr>
        <w:lastRenderedPageBreak/>
        <w:t>protocols</w:t>
      </w:r>
      <w:r w:rsidRPr="006C02A7">
        <w:rPr>
          <w:rFonts w:ascii="Book Antiqua" w:eastAsia="Book Antiqua" w:hAnsi="Book Antiqua" w:cs="Book Antiqua"/>
          <w:color w:val="000000"/>
          <w:vertAlign w:val="superscript"/>
        </w:rPr>
        <w:t>[5</w:t>
      </w:r>
      <w:r w:rsidR="0030477B">
        <w:rPr>
          <w:rFonts w:ascii="Book Antiqua" w:eastAsia="Book Antiqua" w:hAnsi="Book Antiqua" w:cs="Book Antiqua"/>
          <w:color w:val="000000"/>
          <w:vertAlign w:val="superscript"/>
        </w:rPr>
        <w:t>0</w:t>
      </w:r>
      <w:r w:rsidRPr="006C02A7">
        <w:rPr>
          <w:rFonts w:ascii="Book Antiqua" w:eastAsia="Book Antiqua" w:hAnsi="Book Antiqua" w:cs="Book Antiqua"/>
          <w:color w:val="000000"/>
          <w:vertAlign w:val="superscript"/>
        </w:rPr>
        <w:t>]</w:t>
      </w:r>
      <w:r w:rsidRPr="006C02A7">
        <w:rPr>
          <w:rFonts w:ascii="Book Antiqua" w:eastAsia="Book Antiqua" w:hAnsi="Book Antiqua" w:cs="Book Antiqua"/>
          <w:color w:val="000000"/>
        </w:rPr>
        <w:t>. The criteria for the inclusion of</w:t>
      </w:r>
      <w:r w:rsidR="00B4018A" w:rsidRPr="00B4018A">
        <w:rPr>
          <w:rFonts w:ascii="Book Antiqua" w:eastAsia="Book Antiqua" w:hAnsi="Book Antiqua" w:cs="Book Antiqua"/>
          <w:color w:val="000000"/>
        </w:rPr>
        <w:t xml:space="preserve"> </w:t>
      </w:r>
      <w:r w:rsidR="00B4018A" w:rsidRPr="006C02A7">
        <w:rPr>
          <w:rFonts w:ascii="Book Antiqua" w:eastAsia="Book Antiqua" w:hAnsi="Book Antiqua" w:cs="Book Antiqua"/>
          <w:color w:val="000000"/>
        </w:rPr>
        <w:t>patients with rectal cancer</w:t>
      </w:r>
      <w:r w:rsidR="00B4018A">
        <w:rPr>
          <w:rFonts w:ascii="Book Antiqua" w:eastAsia="Book Antiqua" w:hAnsi="Book Antiqua" w:cs="Book Antiqua"/>
          <w:color w:val="000000"/>
        </w:rPr>
        <w:t xml:space="preserve"> to undergo</w:t>
      </w:r>
      <w:r w:rsidRPr="006C02A7">
        <w:rPr>
          <w:rFonts w:ascii="Book Antiqua" w:eastAsia="Book Antiqua" w:hAnsi="Book Antiqua" w:cs="Book Antiqua"/>
          <w:color w:val="000000"/>
        </w:rPr>
        <w:t xml:space="preserve"> neoadjuvant radiotherapy and chemotherapy</w:t>
      </w:r>
      <w:r w:rsidR="00B4018A">
        <w:rPr>
          <w:rFonts w:ascii="Book Antiqua" w:eastAsia="Book Antiqua" w:hAnsi="Book Antiqua" w:cs="Book Antiqua"/>
          <w:color w:val="000000"/>
        </w:rPr>
        <w:t xml:space="preserve"> </w:t>
      </w:r>
      <w:r w:rsidRPr="006C02A7">
        <w:rPr>
          <w:rFonts w:ascii="Book Antiqua" w:eastAsia="Book Antiqua" w:hAnsi="Book Antiqua" w:cs="Book Antiqua"/>
          <w:color w:val="000000"/>
        </w:rPr>
        <w:t>need to be further optimized, and multidisciplinary team discussion is warranted to determine whether a patient should receive neoadjuvant therapy for rectal cancer.</w:t>
      </w:r>
    </w:p>
    <w:p w14:paraId="1AFE3DD0" w14:textId="3C512BDC" w:rsidR="00A77B3E" w:rsidRPr="006C02A7" w:rsidRDefault="004D04E4" w:rsidP="001A3276">
      <w:pPr>
        <w:spacing w:line="360" w:lineRule="auto"/>
        <w:ind w:firstLineChars="100" w:firstLine="240"/>
        <w:jc w:val="both"/>
        <w:rPr>
          <w:rFonts w:ascii="Book Antiqua" w:hAnsi="Book Antiqua"/>
        </w:rPr>
      </w:pPr>
      <w:r w:rsidRPr="006C02A7">
        <w:rPr>
          <w:rFonts w:ascii="Book Antiqua" w:eastAsia="Book Antiqua" w:hAnsi="Book Antiqua" w:cs="Book Antiqua"/>
          <w:color w:val="000000"/>
        </w:rPr>
        <w:t>This meta-analysis was mostly limited by its inclusion of cohort study data only; no randomized controlled study was included. Cohort studies are prone to introduce bias, and two of these studies did have</w:t>
      </w:r>
      <w:r w:rsidR="0047347C">
        <w:rPr>
          <w:rFonts w:ascii="Book Antiqua" w:eastAsia="Book Antiqua" w:hAnsi="Book Antiqua" w:cs="Book Antiqua"/>
          <w:color w:val="000000"/>
        </w:rPr>
        <w:t xml:space="preserve"> </w:t>
      </w:r>
      <w:r w:rsidRPr="006C02A7">
        <w:rPr>
          <w:rFonts w:ascii="Book Antiqua" w:eastAsia="Book Antiqua" w:hAnsi="Book Antiqua" w:cs="Book Antiqua"/>
          <w:color w:val="000000"/>
        </w:rPr>
        <w:t>OS results. The HR data in four studies could not be extracted directly and were calculated from</w:t>
      </w:r>
      <w:r w:rsidR="006F4853" w:rsidRPr="006F4853">
        <w:t xml:space="preserve"> </w:t>
      </w:r>
      <w:r w:rsidR="006F4853" w:rsidRPr="006F4853">
        <w:rPr>
          <w:rFonts w:ascii="Book Antiqua" w:eastAsia="Book Antiqua" w:hAnsi="Book Antiqua" w:cs="Book Antiqua"/>
          <w:color w:val="000000"/>
        </w:rPr>
        <w:t xml:space="preserve">Kaplan-Meier </w:t>
      </w:r>
      <w:r w:rsidRPr="006C02A7">
        <w:rPr>
          <w:rFonts w:ascii="Book Antiqua" w:eastAsia="Book Antiqua" w:hAnsi="Book Antiqua" w:cs="Book Antiqua"/>
          <w:color w:val="000000"/>
        </w:rPr>
        <w:t>curves, a calculation process that may cause errors. Additionally, this study only analy</w:t>
      </w:r>
      <w:r w:rsidR="00E87E0B">
        <w:rPr>
          <w:rFonts w:ascii="Book Antiqua" w:eastAsia="Book Antiqua" w:hAnsi="Book Antiqua" w:cs="Book Antiqua"/>
          <w:color w:val="000000"/>
        </w:rPr>
        <w:t>z</w:t>
      </w:r>
      <w:r w:rsidRPr="006C02A7">
        <w:rPr>
          <w:rFonts w:ascii="Book Antiqua" w:eastAsia="Book Antiqua" w:hAnsi="Book Antiqua" w:cs="Book Antiqua"/>
          <w:color w:val="000000"/>
        </w:rPr>
        <w:t xml:space="preserve">ed the prognosis of </w:t>
      </w:r>
      <w:r w:rsidR="0047347C">
        <w:rPr>
          <w:rFonts w:ascii="Book Antiqua" w:eastAsia="Book Antiqua" w:hAnsi="Book Antiqua" w:cs="Book Antiqua"/>
          <w:color w:val="000000"/>
        </w:rPr>
        <w:t xml:space="preserve">patients in the </w:t>
      </w:r>
      <w:r w:rsidRPr="006C02A7">
        <w:rPr>
          <w:rFonts w:ascii="Book Antiqua" w:eastAsia="Book Antiqua" w:hAnsi="Book Antiqua" w:cs="Book Antiqua"/>
          <w:color w:val="000000"/>
        </w:rPr>
        <w:t>LNs</w:t>
      </w:r>
      <w:r w:rsidR="00E87E0B">
        <w:rPr>
          <w:rFonts w:ascii="Book Antiqua" w:eastAsia="Book Antiqua" w:hAnsi="Book Antiqua" w:cs="Book Antiqua"/>
          <w:color w:val="000000"/>
        </w:rPr>
        <w:t xml:space="preserve"> </w:t>
      </w:r>
      <w:r w:rsidRPr="006C02A7">
        <w:rPr>
          <w:rFonts w:ascii="Book Antiqua" w:eastAsia="Book Antiqua" w:hAnsi="Book Antiqua" w:cs="Book Antiqua"/>
          <w:color w:val="000000"/>
        </w:rPr>
        <w:t>≥</w:t>
      </w:r>
      <w:r w:rsidR="00E87E0B">
        <w:rPr>
          <w:rFonts w:ascii="Book Antiqua" w:eastAsia="Book Antiqua" w:hAnsi="Book Antiqua" w:cs="Book Antiqua"/>
          <w:color w:val="000000"/>
        </w:rPr>
        <w:t xml:space="preserve"> </w:t>
      </w:r>
      <w:r w:rsidRPr="006C02A7">
        <w:rPr>
          <w:rFonts w:ascii="Book Antiqua" w:eastAsia="Book Antiqua" w:hAnsi="Book Antiqua" w:cs="Book Antiqua"/>
          <w:color w:val="000000"/>
        </w:rPr>
        <w:t>12 and LNs</w:t>
      </w:r>
      <w:r w:rsidR="00E87E0B">
        <w:rPr>
          <w:rFonts w:ascii="Book Antiqua" w:eastAsia="Book Antiqua" w:hAnsi="Book Antiqua" w:cs="Book Antiqua"/>
          <w:color w:val="000000"/>
        </w:rPr>
        <w:t xml:space="preserve"> </w:t>
      </w:r>
      <w:r w:rsidRPr="006C02A7">
        <w:rPr>
          <w:rFonts w:ascii="Book Antiqua" w:eastAsia="Book Antiqua" w:hAnsi="Book Antiqua" w:cs="Book Antiqua"/>
          <w:color w:val="000000"/>
        </w:rPr>
        <w:t>&lt;</w:t>
      </w:r>
      <w:r w:rsidR="00E87E0B">
        <w:rPr>
          <w:rFonts w:ascii="Book Antiqua" w:eastAsia="Book Antiqua" w:hAnsi="Book Antiqua" w:cs="Book Antiqua"/>
          <w:color w:val="000000"/>
        </w:rPr>
        <w:t xml:space="preserve"> </w:t>
      </w:r>
      <w:r w:rsidRPr="006C02A7">
        <w:rPr>
          <w:rFonts w:ascii="Book Antiqua" w:eastAsia="Book Antiqua" w:hAnsi="Book Antiqua" w:cs="Book Antiqua"/>
          <w:color w:val="000000"/>
        </w:rPr>
        <w:t xml:space="preserve">12 </w:t>
      </w:r>
      <w:r w:rsidR="0047347C">
        <w:rPr>
          <w:rFonts w:ascii="Book Antiqua" w:eastAsia="Book Antiqua" w:hAnsi="Book Antiqua" w:cs="Book Antiqua"/>
          <w:color w:val="000000"/>
        </w:rPr>
        <w:t xml:space="preserve">groups </w:t>
      </w:r>
      <w:r w:rsidRPr="006C02A7">
        <w:rPr>
          <w:rFonts w:ascii="Book Antiqua" w:eastAsia="Book Antiqua" w:hAnsi="Book Antiqua" w:cs="Book Antiqua"/>
          <w:color w:val="000000"/>
        </w:rPr>
        <w:t>after neoadjuvant therapy. Insufficient data existed to analy</w:t>
      </w:r>
      <w:r w:rsidR="00E87E0B">
        <w:rPr>
          <w:rFonts w:ascii="Book Antiqua" w:eastAsia="Book Antiqua" w:hAnsi="Book Antiqua" w:cs="Book Antiqua"/>
          <w:color w:val="000000"/>
        </w:rPr>
        <w:t>z</w:t>
      </w:r>
      <w:r w:rsidRPr="006C02A7">
        <w:rPr>
          <w:rFonts w:ascii="Book Antiqua" w:eastAsia="Book Antiqua" w:hAnsi="Book Antiqua" w:cs="Book Antiqua"/>
          <w:color w:val="000000"/>
        </w:rPr>
        <w:t xml:space="preserve">e the effect of other LN numbers on the prognosis. Differences in surgical treatment reported in the literature, as well as different surgical procedures, may influence the </w:t>
      </w:r>
      <w:r w:rsidR="00E87E0B">
        <w:rPr>
          <w:rFonts w:ascii="Book Antiqua" w:eastAsia="Book Antiqua" w:hAnsi="Book Antiqua" w:cs="Book Antiqua"/>
          <w:color w:val="000000"/>
        </w:rPr>
        <w:t>LN</w:t>
      </w:r>
      <w:r w:rsidRPr="006C02A7">
        <w:rPr>
          <w:rFonts w:ascii="Book Antiqua" w:eastAsia="Book Antiqua" w:hAnsi="Book Antiqua" w:cs="Book Antiqua"/>
          <w:color w:val="000000"/>
        </w:rPr>
        <w:t xml:space="preserve"> yield, which may lead to bias.</w:t>
      </w:r>
    </w:p>
    <w:p w14:paraId="26960711" w14:textId="77777777" w:rsidR="00A77B3E" w:rsidRPr="006C02A7" w:rsidRDefault="00A77B3E">
      <w:pPr>
        <w:spacing w:line="360" w:lineRule="auto"/>
        <w:jc w:val="both"/>
        <w:rPr>
          <w:rFonts w:ascii="Book Antiqua" w:hAnsi="Book Antiqua"/>
        </w:rPr>
      </w:pPr>
    </w:p>
    <w:p w14:paraId="6499DAFC"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aps/>
          <w:color w:val="000000"/>
          <w:u w:val="single"/>
        </w:rPr>
        <w:t>CONCLUSION</w:t>
      </w:r>
    </w:p>
    <w:p w14:paraId="7D72DE25"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Although neoadjuvant therapy reduces the production of LNs in rectal cancer, our data indicate that dissecting at least 12 LNs after neoadjuvant therapy may improve the patients’ OS, DFS, and DR.</w:t>
      </w:r>
    </w:p>
    <w:p w14:paraId="3AC12129" w14:textId="77777777" w:rsidR="00A77B3E" w:rsidRPr="006C02A7" w:rsidRDefault="00A77B3E">
      <w:pPr>
        <w:spacing w:line="360" w:lineRule="auto"/>
        <w:jc w:val="both"/>
        <w:rPr>
          <w:rFonts w:ascii="Book Antiqua" w:hAnsi="Book Antiqua"/>
        </w:rPr>
      </w:pPr>
    </w:p>
    <w:p w14:paraId="1E21F524"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aps/>
          <w:color w:val="000000"/>
          <w:u w:val="single"/>
        </w:rPr>
        <w:t>ARTICLE HIGHLIGHTS</w:t>
      </w:r>
    </w:p>
    <w:p w14:paraId="17C6385A"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i/>
          <w:color w:val="000000"/>
        </w:rPr>
        <w:t>Research background</w:t>
      </w:r>
    </w:p>
    <w:p w14:paraId="2A6C991B" w14:textId="6A12CAF9"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 xml:space="preserve">Neoadjuvant therapy significantly reduces the number of </w:t>
      </w:r>
      <w:r w:rsidR="0047347C">
        <w:rPr>
          <w:rFonts w:ascii="Book Antiqua" w:eastAsia="Book Antiqua" w:hAnsi="Book Antiqua" w:cs="Book Antiqua"/>
          <w:color w:val="000000"/>
        </w:rPr>
        <w:t xml:space="preserve">yielded </w:t>
      </w:r>
      <w:r w:rsidRPr="006C02A7">
        <w:rPr>
          <w:rFonts w:ascii="Book Antiqua" w:eastAsia="Book Antiqua" w:hAnsi="Book Antiqua" w:cs="Book Antiqua"/>
          <w:color w:val="000000"/>
        </w:rPr>
        <w:t>lymph nodes</w:t>
      </w:r>
      <w:r w:rsidR="00E87E0B">
        <w:rPr>
          <w:rFonts w:ascii="Book Antiqua" w:eastAsia="Book Antiqua" w:hAnsi="Book Antiqua" w:cs="Book Antiqua"/>
          <w:color w:val="000000"/>
        </w:rPr>
        <w:t xml:space="preserve"> (LNs)</w:t>
      </w:r>
      <w:r w:rsidRPr="006C02A7">
        <w:rPr>
          <w:rFonts w:ascii="Book Antiqua" w:eastAsia="Book Antiqua" w:hAnsi="Book Antiqua" w:cs="Book Antiqua"/>
          <w:color w:val="000000"/>
        </w:rPr>
        <w:t xml:space="preserve"> for rectal cancer, and the number of dissected LNs in rectal cancer after neoadjuvant therapy has a controversial effect on the prognosis.</w:t>
      </w:r>
    </w:p>
    <w:p w14:paraId="233A746E" w14:textId="77777777" w:rsidR="00A77B3E" w:rsidRPr="006C02A7" w:rsidRDefault="00A77B3E">
      <w:pPr>
        <w:spacing w:line="360" w:lineRule="auto"/>
        <w:jc w:val="both"/>
        <w:rPr>
          <w:rFonts w:ascii="Book Antiqua" w:hAnsi="Book Antiqua"/>
        </w:rPr>
      </w:pPr>
    </w:p>
    <w:p w14:paraId="14916EB7"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i/>
          <w:color w:val="000000"/>
        </w:rPr>
        <w:t>Research motivation</w:t>
      </w:r>
    </w:p>
    <w:p w14:paraId="2A511249" w14:textId="271AA5D2"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 xml:space="preserve">Studies have shown that the number of </w:t>
      </w:r>
      <w:r w:rsidR="00E87E0B">
        <w:rPr>
          <w:rFonts w:ascii="Book Antiqua" w:eastAsia="Book Antiqua" w:hAnsi="Book Antiqua" w:cs="Book Antiqua"/>
          <w:color w:val="000000"/>
        </w:rPr>
        <w:t>LN</w:t>
      </w:r>
      <w:r w:rsidRPr="006C02A7">
        <w:rPr>
          <w:rFonts w:ascii="Book Antiqua" w:eastAsia="Book Antiqua" w:hAnsi="Book Antiqua" w:cs="Book Antiqua"/>
          <w:color w:val="000000"/>
        </w:rPr>
        <w:t xml:space="preserve">s after rectal cancer is significantly reduced after neoadjuvant therapy. Some scholars have found that less than 12 LNs in rectal cancer patients receiving neoadjuvant radiotherapy should be considered as a better </w:t>
      </w:r>
      <w:r w:rsidRPr="006C02A7">
        <w:rPr>
          <w:rFonts w:ascii="Book Antiqua" w:eastAsia="Book Antiqua" w:hAnsi="Book Antiqua" w:cs="Book Antiqua"/>
          <w:color w:val="000000"/>
        </w:rPr>
        <w:lastRenderedPageBreak/>
        <w:t xml:space="preserve">prognostic factor. However, others believe that </w:t>
      </w:r>
      <w:r w:rsidR="0047347C">
        <w:rPr>
          <w:rFonts w:ascii="Book Antiqua" w:eastAsia="Book Antiqua" w:hAnsi="Book Antiqua" w:cs="Book Antiqua"/>
          <w:color w:val="000000"/>
        </w:rPr>
        <w:t>dissecting a</w:t>
      </w:r>
      <w:r w:rsidR="0047347C" w:rsidRPr="006C02A7">
        <w:rPr>
          <w:rFonts w:ascii="Book Antiqua" w:eastAsia="Book Antiqua" w:hAnsi="Book Antiqua" w:cs="Book Antiqua"/>
          <w:color w:val="000000"/>
        </w:rPr>
        <w:t xml:space="preserve">t </w:t>
      </w:r>
      <w:r w:rsidRPr="006C02A7">
        <w:rPr>
          <w:rFonts w:ascii="Book Antiqua" w:eastAsia="Book Antiqua" w:hAnsi="Book Antiqua" w:cs="Book Antiqua"/>
          <w:color w:val="000000"/>
        </w:rPr>
        <w:t xml:space="preserve">least 12 LNs </w:t>
      </w:r>
      <w:r w:rsidR="0047347C">
        <w:rPr>
          <w:rFonts w:ascii="Book Antiqua" w:eastAsia="Book Antiqua" w:hAnsi="Book Antiqua" w:cs="Book Antiqua"/>
          <w:color w:val="000000"/>
        </w:rPr>
        <w:t>is an</w:t>
      </w:r>
      <w:r w:rsidR="0047347C" w:rsidRPr="006C02A7">
        <w:rPr>
          <w:rFonts w:ascii="Book Antiqua" w:eastAsia="Book Antiqua" w:hAnsi="Book Antiqua" w:cs="Book Antiqua"/>
          <w:color w:val="000000"/>
        </w:rPr>
        <w:t xml:space="preserve"> </w:t>
      </w:r>
      <w:r w:rsidRPr="006C02A7">
        <w:rPr>
          <w:rFonts w:ascii="Book Antiqua" w:eastAsia="Book Antiqua" w:hAnsi="Book Antiqua" w:cs="Book Antiqua"/>
          <w:color w:val="000000"/>
        </w:rPr>
        <w:t>independent and favorable prognostic factors for rectal cancer after neoadjuvant therapy. Therefore, it is necessary to conduct a meta-analysis to systematically and comprehensively study the influence of the number of LN</w:t>
      </w:r>
      <w:r w:rsidR="0047347C">
        <w:rPr>
          <w:rFonts w:ascii="Book Antiqua" w:eastAsia="Book Antiqua" w:hAnsi="Book Antiqua" w:cs="Book Antiqua"/>
          <w:color w:val="000000"/>
        </w:rPr>
        <w:t>s retrieved</w:t>
      </w:r>
      <w:r w:rsidRPr="006C02A7">
        <w:rPr>
          <w:rFonts w:ascii="Book Antiqua" w:eastAsia="Book Antiqua" w:hAnsi="Book Antiqua" w:cs="Book Antiqua"/>
          <w:color w:val="000000"/>
        </w:rPr>
        <w:t xml:space="preserve"> after neoadjuvant treatment on the survival outcome of patients with rectal cancer.</w:t>
      </w:r>
    </w:p>
    <w:p w14:paraId="03375004" w14:textId="77777777" w:rsidR="00A77B3E" w:rsidRPr="006C02A7" w:rsidRDefault="00A77B3E">
      <w:pPr>
        <w:spacing w:line="360" w:lineRule="auto"/>
        <w:jc w:val="both"/>
        <w:rPr>
          <w:rFonts w:ascii="Book Antiqua" w:hAnsi="Book Antiqua"/>
        </w:rPr>
      </w:pPr>
    </w:p>
    <w:p w14:paraId="7C056697"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i/>
          <w:color w:val="000000"/>
        </w:rPr>
        <w:t>Research objectives</w:t>
      </w:r>
    </w:p>
    <w:p w14:paraId="763DB773" w14:textId="52A7420B"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 xml:space="preserve">To evaluate the effect of </w:t>
      </w:r>
      <w:r w:rsidR="00E87E0B">
        <w:rPr>
          <w:rFonts w:ascii="Book Antiqua" w:eastAsia="Book Antiqua" w:hAnsi="Book Antiqua" w:cs="Book Antiqua"/>
          <w:color w:val="000000"/>
        </w:rPr>
        <w:t xml:space="preserve">LN </w:t>
      </w:r>
      <w:r w:rsidRPr="006C02A7">
        <w:rPr>
          <w:rFonts w:ascii="Book Antiqua" w:eastAsia="Book Antiqua" w:hAnsi="Book Antiqua" w:cs="Book Antiqua"/>
          <w:color w:val="000000"/>
        </w:rPr>
        <w:t>production in rectal cancer after neoadjuvant treatment on survival through meta-analysis.</w:t>
      </w:r>
    </w:p>
    <w:p w14:paraId="38B3ACA4" w14:textId="77777777" w:rsidR="00A77B3E" w:rsidRPr="006C02A7" w:rsidRDefault="00A77B3E">
      <w:pPr>
        <w:spacing w:line="360" w:lineRule="auto"/>
        <w:jc w:val="both"/>
        <w:rPr>
          <w:rFonts w:ascii="Book Antiqua" w:hAnsi="Book Antiqua"/>
        </w:rPr>
      </w:pPr>
    </w:p>
    <w:p w14:paraId="5FF2DEC7"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i/>
          <w:color w:val="000000"/>
        </w:rPr>
        <w:t>Research methods</w:t>
      </w:r>
    </w:p>
    <w:p w14:paraId="035951E9" w14:textId="07EEE7DB"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 xml:space="preserve">The </w:t>
      </w:r>
      <w:r w:rsidR="0047347C" w:rsidRPr="006C02A7">
        <w:rPr>
          <w:rFonts w:ascii="Book Antiqua" w:eastAsia="Book Antiqua" w:hAnsi="Book Antiqua" w:cs="Book Antiqua"/>
          <w:color w:val="000000"/>
        </w:rPr>
        <w:t>meta-analysis</w:t>
      </w:r>
      <w:r w:rsidR="0047347C" w:rsidRPr="006C02A7" w:rsidDel="0047347C">
        <w:rPr>
          <w:rFonts w:ascii="Book Antiqua" w:eastAsia="Book Antiqua" w:hAnsi="Book Antiqua" w:cs="Book Antiqua"/>
          <w:color w:val="000000"/>
        </w:rPr>
        <w:t xml:space="preserve"> </w:t>
      </w:r>
      <w:r w:rsidRPr="006C02A7">
        <w:rPr>
          <w:rFonts w:ascii="Book Antiqua" w:eastAsia="Book Antiqua" w:hAnsi="Book Antiqua" w:cs="Book Antiqua"/>
          <w:color w:val="000000"/>
        </w:rPr>
        <w:t>methods</w:t>
      </w:r>
      <w:r w:rsidR="0047347C">
        <w:rPr>
          <w:rFonts w:ascii="Book Antiqua" w:eastAsia="Book Antiqua" w:hAnsi="Book Antiqua" w:cs="Book Antiqua"/>
          <w:color w:val="000000"/>
        </w:rPr>
        <w:t xml:space="preserve"> </w:t>
      </w:r>
      <w:r w:rsidRPr="006C02A7">
        <w:rPr>
          <w:rFonts w:ascii="Book Antiqua" w:eastAsia="Book Antiqua" w:hAnsi="Book Antiqua" w:cs="Book Antiqua"/>
          <w:color w:val="000000"/>
        </w:rPr>
        <w:t>were adopted to realize the objectives.</w:t>
      </w:r>
    </w:p>
    <w:p w14:paraId="14A8146A" w14:textId="77777777" w:rsidR="00A77B3E" w:rsidRPr="006C02A7" w:rsidRDefault="00A77B3E">
      <w:pPr>
        <w:spacing w:line="360" w:lineRule="auto"/>
        <w:jc w:val="both"/>
        <w:rPr>
          <w:rFonts w:ascii="Book Antiqua" w:hAnsi="Book Antiqua"/>
        </w:rPr>
      </w:pPr>
    </w:p>
    <w:p w14:paraId="0F23E5E7"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i/>
          <w:color w:val="000000"/>
        </w:rPr>
        <w:t>Research results</w:t>
      </w:r>
    </w:p>
    <w:p w14:paraId="6F3775A7" w14:textId="30235E90" w:rsidR="00A77B3E" w:rsidRDefault="004D04E4">
      <w:pPr>
        <w:spacing w:line="360" w:lineRule="auto"/>
        <w:jc w:val="both"/>
        <w:rPr>
          <w:rFonts w:ascii="Book Antiqua" w:eastAsia="Book Antiqua" w:hAnsi="Book Antiqua" w:cs="Book Antiqua"/>
          <w:color w:val="000000"/>
        </w:rPr>
      </w:pPr>
      <w:r w:rsidRPr="006C02A7">
        <w:rPr>
          <w:rFonts w:ascii="Book Antiqua" w:eastAsia="Book Antiqua" w:hAnsi="Book Antiqua" w:cs="Book Antiqua"/>
          <w:color w:val="000000"/>
        </w:rPr>
        <w:t xml:space="preserve">Nine articles were included in the meta-analyses. Statistical analysis revealed a statistically significant </w:t>
      </w:r>
      <w:r w:rsidRPr="005539CC">
        <w:rPr>
          <w:rFonts w:ascii="Book Antiqua" w:eastAsia="Book Antiqua" w:hAnsi="Book Antiqua" w:cs="Book Antiqua"/>
          <w:color w:val="000000"/>
        </w:rPr>
        <w:t xml:space="preserve">difference in </w:t>
      </w:r>
      <w:r w:rsidR="00E87E0B" w:rsidRPr="005539CC">
        <w:rPr>
          <w:rFonts w:ascii="Book Antiqua" w:eastAsia="Book Antiqua" w:hAnsi="Book Antiqua" w:cs="Book Antiqua"/>
          <w:color w:val="000000"/>
        </w:rPr>
        <w:t>overall survival (OS)</w:t>
      </w:r>
      <w:r w:rsidRPr="005539CC">
        <w:rPr>
          <w:rFonts w:ascii="Book Antiqua" w:eastAsia="Book Antiqua" w:hAnsi="Book Antiqua" w:cs="Book Antiqua"/>
          <w:color w:val="000000"/>
        </w:rPr>
        <w:t xml:space="preserve"> </w:t>
      </w:r>
      <w:r w:rsidR="00E87E0B" w:rsidRPr="005539CC">
        <w:rPr>
          <w:rFonts w:ascii="Book Antiqua" w:eastAsia="Book Antiqua" w:hAnsi="Book Antiqua" w:cs="Book Antiqua"/>
          <w:color w:val="000000"/>
        </w:rPr>
        <w:t>[hazard r</w:t>
      </w:r>
      <w:r w:rsidR="00F55553">
        <w:rPr>
          <w:rFonts w:ascii="Book Antiqua" w:eastAsia="Book Antiqua" w:hAnsi="Book Antiqua" w:cs="Book Antiqua"/>
          <w:color w:val="000000"/>
        </w:rPr>
        <w:t>atio</w:t>
      </w:r>
      <w:r w:rsidR="00E87E0B"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HR</w:t>
      </w:r>
      <w:r w:rsidR="00E87E0B"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w:t>
      </w:r>
      <w:r w:rsidR="00E87E0B"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0.76</w:t>
      </w:r>
      <w:r w:rsidR="00E87E0B"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95% confidence interval (CI)</w:t>
      </w:r>
      <w:r w:rsidR="00E87E0B"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 xml:space="preserve"> 0.66</w:t>
      </w:r>
      <w:r w:rsidR="00E87E0B" w:rsidRPr="005539CC">
        <w:rPr>
          <w:rFonts w:ascii="Book Antiqua" w:eastAsia="Book Antiqua" w:hAnsi="Book Antiqua" w:cs="Book Antiqua"/>
          <w:color w:val="000000"/>
        </w:rPr>
        <w:t>-</w:t>
      </w:r>
      <w:r w:rsidRPr="005539CC">
        <w:rPr>
          <w:rFonts w:ascii="Book Antiqua" w:eastAsia="Book Antiqua" w:hAnsi="Book Antiqua" w:cs="Book Antiqua"/>
          <w:color w:val="000000"/>
        </w:rPr>
        <w:t>0.88</w:t>
      </w:r>
      <w:r w:rsidR="00E87E0B"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Pr="005539CC">
        <w:rPr>
          <w:rFonts w:ascii="Book Antiqua" w:eastAsia="Book Antiqua" w:hAnsi="Book Antiqua" w:cs="Book Antiqua"/>
          <w:i/>
          <w:iCs/>
          <w:color w:val="000000"/>
        </w:rPr>
        <w:t>I</w:t>
      </w:r>
      <w:r w:rsidR="00103645" w:rsidRPr="00103645">
        <w:rPr>
          <w:rFonts w:ascii="Book Antiqua" w:eastAsia="Book Antiqua" w:hAnsi="Book Antiqua" w:cs="Book Antiqua"/>
          <w:color w:val="000000"/>
          <w:vertAlign w:val="superscript"/>
        </w:rPr>
        <w:t>2</w:t>
      </w:r>
      <w:r w:rsidRPr="005539CC">
        <w:rPr>
          <w:rFonts w:ascii="Book Antiqua" w:eastAsia="Book Antiqua" w:hAnsi="Book Antiqua" w:cs="Book Antiqua"/>
          <w:color w:val="000000"/>
        </w:rPr>
        <w:t xml:space="preserve"> =</w:t>
      </w:r>
      <w:r w:rsidR="00E87E0B"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12.2%</w:t>
      </w:r>
      <w:r w:rsidR="00E87E0B"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Pr="005539CC">
        <w:rPr>
          <w:rFonts w:ascii="Book Antiqua" w:eastAsia="Book Antiqua" w:hAnsi="Book Antiqua" w:cs="Book Antiqua"/>
          <w:i/>
          <w:iCs/>
          <w:color w:val="000000"/>
        </w:rPr>
        <w:t>P</w:t>
      </w:r>
      <w:r w:rsidRPr="005539CC">
        <w:rPr>
          <w:rFonts w:ascii="Book Antiqua" w:eastAsia="Book Antiqua" w:hAnsi="Book Antiqua" w:cs="Book Antiqua"/>
          <w:color w:val="000000"/>
        </w:rPr>
        <w:t xml:space="preserve"> = 0.336</w:t>
      </w:r>
      <w:r w:rsidR="00E87E0B"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00EC1417" w:rsidRPr="005539CC">
        <w:rPr>
          <w:rFonts w:ascii="Book Antiqua" w:eastAsia="Book Antiqua" w:hAnsi="Book Antiqua" w:cs="Book Antiqua"/>
          <w:color w:val="000000"/>
        </w:rPr>
        <w:t>disease-free survival (DFS)</w:t>
      </w:r>
      <w:r w:rsidRPr="005539CC">
        <w:rPr>
          <w:rFonts w:ascii="Book Antiqua" w:eastAsia="Book Antiqua" w:hAnsi="Book Antiqua" w:cs="Book Antiqua"/>
          <w:color w:val="000000"/>
        </w:rPr>
        <w:t xml:space="preserve"> (HR</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0.76</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0092576F">
        <w:rPr>
          <w:rFonts w:ascii="Book Antiqua" w:eastAsia="Book Antiqua" w:hAnsi="Book Antiqua" w:cs="Book Antiqua"/>
          <w:color w:val="000000"/>
        </w:rPr>
        <w:t>95%CI:</w:t>
      </w:r>
      <w:r w:rsidRPr="005539CC">
        <w:rPr>
          <w:rFonts w:ascii="Book Antiqua" w:eastAsia="Book Antiqua" w:hAnsi="Book Antiqua" w:cs="Book Antiqua"/>
          <w:color w:val="000000"/>
        </w:rPr>
        <w:t xml:space="preserve"> 0.63</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0.92</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Pr="005539CC">
        <w:rPr>
          <w:rFonts w:ascii="Book Antiqua" w:eastAsia="Book Antiqua" w:hAnsi="Book Antiqua" w:cs="Book Antiqua"/>
          <w:i/>
          <w:iCs/>
          <w:color w:val="000000"/>
        </w:rPr>
        <w:t>I</w:t>
      </w:r>
      <w:r w:rsidR="00103645" w:rsidRPr="00103645">
        <w:rPr>
          <w:rFonts w:ascii="Book Antiqua" w:eastAsia="Book Antiqua" w:hAnsi="Book Antiqua" w:cs="Book Antiqua"/>
          <w:color w:val="000000"/>
          <w:vertAlign w:val="superscript"/>
        </w:rPr>
        <w:t>2</w:t>
      </w:r>
      <w:r w:rsidRPr="005539CC">
        <w:rPr>
          <w:rFonts w:ascii="Book Antiqua" w:eastAsia="Book Antiqua" w:hAnsi="Book Antiqua" w:cs="Book Antiqua"/>
          <w:color w:val="000000"/>
        </w:rPr>
        <w:t xml:space="preserve"> =</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68.4%</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Pr="005539CC">
        <w:rPr>
          <w:rFonts w:ascii="Book Antiqua" w:eastAsia="Book Antiqua" w:hAnsi="Book Antiqua" w:cs="Book Antiqua"/>
          <w:i/>
          <w:iCs/>
          <w:color w:val="000000"/>
        </w:rPr>
        <w:t>P</w:t>
      </w:r>
      <w:r w:rsidRPr="005539CC">
        <w:rPr>
          <w:rFonts w:ascii="Book Antiqua" w:eastAsia="Book Antiqua" w:hAnsi="Book Antiqua" w:cs="Book Antiqua"/>
          <w:color w:val="000000"/>
        </w:rPr>
        <w:t xml:space="preserve"> = 0.013)</w:t>
      </w:r>
      <w:r w:rsidR="0047347C">
        <w:rPr>
          <w:rFonts w:ascii="Book Antiqua" w:eastAsia="Book Antiqua" w:hAnsi="Book Antiqua" w:cs="Book Antiqua"/>
          <w:color w:val="000000"/>
        </w:rPr>
        <w:t>,</w:t>
      </w:r>
      <w:r w:rsidRPr="005539CC">
        <w:rPr>
          <w:rFonts w:ascii="Book Antiqua" w:eastAsia="Book Antiqua" w:hAnsi="Book Antiqua" w:cs="Book Antiqua"/>
          <w:color w:val="000000"/>
        </w:rPr>
        <w:t xml:space="preserve"> and distant recurrence</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(DR) (H</w:t>
      </w:r>
      <w:r w:rsidR="008A7B67" w:rsidRPr="005539CC">
        <w:rPr>
          <w:rFonts w:ascii="Book Antiqua" w:eastAsia="Book Antiqua" w:hAnsi="Book Antiqua" w:cs="Book Antiqua"/>
          <w:color w:val="000000"/>
        </w:rPr>
        <w:t xml:space="preserve">R </w:t>
      </w:r>
      <w:r w:rsidRPr="005539CC">
        <w:rPr>
          <w:rFonts w:ascii="Book Antiqua" w:eastAsia="Book Antiqua" w:hAnsi="Book Antiqua" w:cs="Book Antiqua"/>
          <w:color w:val="000000"/>
        </w:rPr>
        <w:t>=</w:t>
      </w:r>
      <w:r w:rsidR="008A7B67" w:rsidRPr="005539CC">
        <w:rPr>
          <w:rFonts w:ascii="Book Antiqua" w:hAnsi="Book Antiqua" w:cs="MS Mincho"/>
          <w:color w:val="000000"/>
          <w:lang w:eastAsia="zh-CN"/>
        </w:rPr>
        <w:t xml:space="preserve"> </w:t>
      </w:r>
      <w:r w:rsidRPr="005539CC">
        <w:rPr>
          <w:rFonts w:ascii="Book Antiqua" w:eastAsia="Book Antiqua" w:hAnsi="Book Antiqua" w:cs="Book Antiqua"/>
          <w:color w:val="000000"/>
        </w:rPr>
        <w:t>0.63</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0092576F">
        <w:rPr>
          <w:rFonts w:ascii="Book Antiqua" w:eastAsia="Book Antiqua" w:hAnsi="Book Antiqua" w:cs="Book Antiqua"/>
          <w:color w:val="000000"/>
        </w:rPr>
        <w:t>95%CI:</w:t>
      </w:r>
      <w:r w:rsidRPr="005539CC">
        <w:rPr>
          <w:rFonts w:ascii="Book Antiqua" w:eastAsia="Book Antiqua" w:hAnsi="Book Antiqua" w:cs="Book Antiqua"/>
          <w:color w:val="000000"/>
        </w:rPr>
        <w:t xml:space="preserve"> 0.48</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0.93</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Pr="005539CC">
        <w:rPr>
          <w:rFonts w:ascii="Book Antiqua" w:eastAsia="Book Antiqua" w:hAnsi="Book Antiqua" w:cs="Book Antiqua"/>
          <w:i/>
          <w:iCs/>
          <w:color w:val="000000"/>
        </w:rPr>
        <w:t>I</w:t>
      </w:r>
      <w:r w:rsidR="00EC1417" w:rsidRPr="005539CC">
        <w:rPr>
          <w:rFonts w:ascii="Book Antiqua" w:eastAsia="Book Antiqua" w:hAnsi="Book Antiqua" w:cs="Book Antiqua"/>
          <w:color w:val="000000"/>
          <w:vertAlign w:val="superscript"/>
        </w:rPr>
        <w:t>2</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30.5%</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Pr="005539CC">
        <w:rPr>
          <w:rFonts w:ascii="Book Antiqua" w:eastAsia="Book Antiqua" w:hAnsi="Book Antiqua" w:cs="Book Antiqua"/>
          <w:i/>
          <w:iCs/>
          <w:color w:val="000000"/>
        </w:rPr>
        <w:t>P</w:t>
      </w:r>
      <w:r w:rsidRPr="005539CC">
        <w:rPr>
          <w:rFonts w:ascii="Book Antiqua" w:eastAsia="Book Antiqua" w:hAnsi="Book Antiqua" w:cs="Book Antiqua"/>
          <w:color w:val="000000"/>
        </w:rPr>
        <w:t xml:space="preserve"> = 0.237) between </w:t>
      </w:r>
      <w:r w:rsidR="0047347C">
        <w:rPr>
          <w:rFonts w:ascii="Book Antiqua" w:eastAsia="Book Antiqua" w:hAnsi="Book Antiqua" w:cs="Book Antiqua"/>
          <w:color w:val="000000"/>
        </w:rPr>
        <w:t xml:space="preserve">the </w:t>
      </w:r>
      <w:r w:rsidRPr="005539CC">
        <w:rPr>
          <w:rFonts w:ascii="Book Antiqua" w:eastAsia="Book Antiqua" w:hAnsi="Book Antiqua" w:cs="Book Antiqua"/>
          <w:color w:val="000000"/>
        </w:rPr>
        <w:t>LNs</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12 and LNs</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&lt;</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12</w:t>
      </w:r>
      <w:r w:rsidR="0047347C">
        <w:rPr>
          <w:rFonts w:ascii="Book Antiqua" w:eastAsia="Book Antiqua" w:hAnsi="Book Antiqua" w:cs="Book Antiqua"/>
          <w:color w:val="000000"/>
        </w:rPr>
        <w:t xml:space="preserve"> groups</w:t>
      </w:r>
      <w:r w:rsidRPr="005539CC">
        <w:rPr>
          <w:rFonts w:ascii="Book Antiqua" w:eastAsia="Book Antiqua" w:hAnsi="Book Antiqua" w:cs="Book Antiqua"/>
          <w:color w:val="000000"/>
        </w:rPr>
        <w:t>, but local recurrence (H</w:t>
      </w:r>
      <w:r w:rsidR="008A7B67" w:rsidRPr="005539CC">
        <w:rPr>
          <w:rFonts w:ascii="Book Antiqua" w:eastAsia="Book Antiqua" w:hAnsi="Book Antiqua" w:cs="Book Antiqua"/>
          <w:color w:val="000000"/>
        </w:rPr>
        <w:t xml:space="preserve">R = </w:t>
      </w:r>
      <w:r w:rsidRPr="005539CC">
        <w:rPr>
          <w:rFonts w:ascii="Book Antiqua" w:eastAsia="Book Antiqua" w:hAnsi="Book Antiqua" w:cs="Book Antiqua"/>
          <w:color w:val="000000"/>
        </w:rPr>
        <w:t>0.67</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0092576F">
        <w:rPr>
          <w:rFonts w:ascii="Book Antiqua" w:eastAsia="Book Antiqua" w:hAnsi="Book Antiqua" w:cs="Book Antiqua"/>
          <w:color w:val="000000"/>
        </w:rPr>
        <w:t>95%CI:</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0.38</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1.16</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Pr="005539CC">
        <w:rPr>
          <w:rFonts w:ascii="Book Antiqua" w:eastAsia="Book Antiqua" w:hAnsi="Book Antiqua" w:cs="Book Antiqua"/>
          <w:i/>
          <w:iCs/>
          <w:color w:val="000000"/>
        </w:rPr>
        <w:t>I</w:t>
      </w:r>
      <w:r w:rsidR="00EC1417" w:rsidRPr="005539CC">
        <w:rPr>
          <w:rFonts w:ascii="Book Antiqua" w:eastAsia="Book Antiqua" w:hAnsi="Book Antiqua" w:cs="Book Antiqua"/>
          <w:color w:val="000000"/>
          <w:vertAlign w:val="superscript"/>
        </w:rPr>
        <w:t>2</w:t>
      </w:r>
      <w:r w:rsidRPr="005539CC">
        <w:rPr>
          <w:rFonts w:ascii="Book Antiqua" w:eastAsia="Book Antiqua" w:hAnsi="Book Antiqua" w:cs="Book Antiqua"/>
          <w:color w:val="000000"/>
        </w:rPr>
        <w:t xml:space="preserve"> =</w:t>
      </w:r>
      <w:r w:rsidR="00EC141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0%</w:t>
      </w:r>
      <w:r w:rsidR="00EC141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Pr="005539CC">
        <w:rPr>
          <w:rFonts w:ascii="Book Antiqua" w:eastAsia="Book Antiqua" w:hAnsi="Book Antiqua" w:cs="Book Antiqua"/>
          <w:i/>
          <w:iCs/>
          <w:color w:val="000000"/>
        </w:rPr>
        <w:t>P</w:t>
      </w:r>
      <w:r w:rsidRPr="005539CC">
        <w:rPr>
          <w:rFonts w:ascii="Book Antiqua" w:eastAsia="Book Antiqua" w:hAnsi="Book Antiqua" w:cs="Book Antiqua"/>
          <w:color w:val="000000"/>
        </w:rPr>
        <w:t xml:space="preserve"> = 0.348) showed no statistical </w:t>
      </w:r>
      <w:r w:rsidR="0047347C">
        <w:rPr>
          <w:rFonts w:ascii="Book Antiqua" w:eastAsia="Book Antiqua" w:hAnsi="Book Antiqua" w:cs="Book Antiqua"/>
          <w:color w:val="000000"/>
        </w:rPr>
        <w:t>difference</w:t>
      </w:r>
      <w:r w:rsidRPr="005539CC">
        <w:rPr>
          <w:rFonts w:ascii="Book Antiqua" w:eastAsia="Book Antiqua" w:hAnsi="Book Antiqua" w:cs="Book Antiqua"/>
          <w:color w:val="000000"/>
        </w:rPr>
        <w:t xml:space="preserve">. Moreover, </w:t>
      </w:r>
      <w:r w:rsidR="0047347C" w:rsidRPr="005539CC">
        <w:rPr>
          <w:rFonts w:ascii="Book Antiqua" w:eastAsia="Book Antiqua" w:hAnsi="Book Antiqua" w:cs="Book Antiqua"/>
          <w:color w:val="000000"/>
        </w:rPr>
        <w:t xml:space="preserve">subgroup analysis </w:t>
      </w:r>
      <w:r w:rsidR="0047347C">
        <w:rPr>
          <w:rFonts w:ascii="Book Antiqua" w:eastAsia="Book Antiqua" w:hAnsi="Book Antiqua" w:cs="Book Antiqua"/>
          <w:color w:val="000000"/>
        </w:rPr>
        <w:t xml:space="preserve">of </w:t>
      </w:r>
      <w:r w:rsidRPr="005539CC">
        <w:rPr>
          <w:rFonts w:ascii="Book Antiqua" w:eastAsia="Book Antiqua" w:hAnsi="Book Antiqua" w:cs="Book Antiqua"/>
          <w:color w:val="000000"/>
        </w:rPr>
        <w:t xml:space="preserve">LN negative </w:t>
      </w:r>
      <w:r w:rsidR="0047347C">
        <w:rPr>
          <w:rFonts w:ascii="Book Antiqua" w:eastAsia="Book Antiqua" w:hAnsi="Book Antiqua" w:cs="Book Antiqua"/>
          <w:color w:val="000000"/>
        </w:rPr>
        <w:t xml:space="preserve">patients </w:t>
      </w:r>
      <w:r w:rsidRPr="005539CC">
        <w:rPr>
          <w:rFonts w:ascii="Book Antiqua" w:eastAsia="Book Antiqua" w:hAnsi="Book Antiqua" w:cs="Book Antiqua"/>
          <w:color w:val="000000"/>
        </w:rPr>
        <w:t>revealed a statistically significant difference in DFS (H</w:t>
      </w:r>
      <w:r w:rsidR="008A7B67" w:rsidRPr="005539CC">
        <w:rPr>
          <w:rFonts w:ascii="Book Antiqua" w:eastAsia="Book Antiqua" w:hAnsi="Book Antiqua" w:cs="Book Antiqua"/>
          <w:color w:val="000000"/>
        </w:rPr>
        <w:t xml:space="preserve">R = </w:t>
      </w:r>
      <w:r w:rsidRPr="005539CC">
        <w:rPr>
          <w:rFonts w:ascii="Book Antiqua" w:eastAsia="Book Antiqua" w:hAnsi="Book Antiqua" w:cs="Book Antiqua"/>
          <w:color w:val="000000"/>
        </w:rPr>
        <w:t>0.67</w:t>
      </w:r>
      <w:r w:rsidR="008A7B6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0.</w:t>
      </w:r>
      <w:r w:rsidR="0092576F">
        <w:rPr>
          <w:rFonts w:ascii="Book Antiqua" w:eastAsia="Book Antiqua" w:hAnsi="Book Antiqua" w:cs="Book Antiqua"/>
          <w:color w:val="000000"/>
        </w:rPr>
        <w:t>95%CI:</w:t>
      </w:r>
      <w:r w:rsidR="008A7B6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0.52</w:t>
      </w:r>
      <w:r w:rsidR="008A7B67" w:rsidRPr="005539CC">
        <w:rPr>
          <w:rFonts w:ascii="Book Antiqua" w:eastAsia="Book Antiqua" w:hAnsi="Book Antiqua" w:cs="Book Antiqua"/>
          <w:color w:val="000000"/>
        </w:rPr>
        <w:t>-</w:t>
      </w:r>
      <w:r w:rsidRPr="005539CC">
        <w:rPr>
          <w:rFonts w:ascii="Book Antiqua" w:eastAsia="Book Antiqua" w:hAnsi="Book Antiqua" w:cs="Book Antiqua"/>
          <w:color w:val="000000"/>
        </w:rPr>
        <w:t>0.88</w:t>
      </w:r>
      <w:r w:rsidR="008A7B6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Pr="005539CC">
        <w:rPr>
          <w:rFonts w:ascii="Book Antiqua" w:eastAsia="Book Antiqua" w:hAnsi="Book Antiqua" w:cs="Book Antiqua"/>
          <w:i/>
          <w:iCs/>
          <w:color w:val="000000"/>
        </w:rPr>
        <w:t>I</w:t>
      </w:r>
      <w:r w:rsidR="008A7B67" w:rsidRPr="005539CC">
        <w:rPr>
          <w:rFonts w:ascii="Book Antiqua" w:eastAsia="Book Antiqua" w:hAnsi="Book Antiqua" w:cs="Book Antiqua"/>
          <w:color w:val="000000"/>
          <w:vertAlign w:val="superscript"/>
        </w:rPr>
        <w:t>2</w:t>
      </w:r>
      <w:r w:rsidRPr="005539CC">
        <w:rPr>
          <w:rFonts w:ascii="Book Antiqua" w:eastAsia="Book Antiqua" w:hAnsi="Book Antiqua" w:cs="Book Antiqua"/>
          <w:color w:val="000000"/>
        </w:rPr>
        <w:t xml:space="preserve"> =</w:t>
      </w:r>
      <w:r w:rsidR="008A7B6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0%</w:t>
      </w:r>
      <w:r w:rsidR="008A7B67" w:rsidRPr="005539CC">
        <w:rPr>
          <w:rFonts w:ascii="Book Antiqua" w:eastAsia="Book Antiqua" w:hAnsi="Book Antiqua" w:cs="Book Antiqua"/>
          <w:color w:val="000000"/>
        </w:rPr>
        <w:t>,</w:t>
      </w:r>
      <w:r w:rsidRPr="005539CC">
        <w:rPr>
          <w:rFonts w:ascii="Book Antiqua" w:eastAsia="Book Antiqua" w:hAnsi="Book Antiqua" w:cs="Book Antiqua"/>
          <w:color w:val="000000"/>
        </w:rPr>
        <w:t xml:space="preserve"> </w:t>
      </w:r>
      <w:r w:rsidRPr="005539CC">
        <w:rPr>
          <w:rFonts w:ascii="Book Antiqua" w:eastAsia="Book Antiqua" w:hAnsi="Book Antiqua" w:cs="Book Antiqua"/>
          <w:i/>
          <w:iCs/>
          <w:color w:val="000000"/>
        </w:rPr>
        <w:t>P</w:t>
      </w:r>
      <w:r w:rsidRPr="005539CC">
        <w:rPr>
          <w:rFonts w:ascii="Book Antiqua" w:eastAsia="Book Antiqua" w:hAnsi="Book Antiqua" w:cs="Book Antiqua"/>
          <w:color w:val="000000"/>
        </w:rPr>
        <w:t xml:space="preserve"> = 0.565) between the LNs</w:t>
      </w:r>
      <w:r w:rsidR="008A7B6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w:t>
      </w:r>
      <w:r w:rsidR="008A7B6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12 and LNs</w:t>
      </w:r>
      <w:r w:rsidR="008A7B6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&lt;</w:t>
      </w:r>
      <w:r w:rsidR="008A7B67" w:rsidRPr="005539CC">
        <w:rPr>
          <w:rFonts w:ascii="Book Antiqua" w:eastAsia="Book Antiqua" w:hAnsi="Book Antiqua" w:cs="Book Antiqua"/>
          <w:color w:val="000000"/>
        </w:rPr>
        <w:t xml:space="preserve"> </w:t>
      </w:r>
      <w:r w:rsidRPr="005539CC">
        <w:rPr>
          <w:rFonts w:ascii="Book Antiqua" w:eastAsia="Book Antiqua" w:hAnsi="Book Antiqua" w:cs="Book Antiqua"/>
          <w:color w:val="000000"/>
        </w:rPr>
        <w:t>12</w:t>
      </w:r>
      <w:r w:rsidR="0047347C">
        <w:rPr>
          <w:rFonts w:ascii="Book Antiqua" w:eastAsia="Book Antiqua" w:hAnsi="Book Antiqua" w:cs="Book Antiqua"/>
          <w:color w:val="000000"/>
        </w:rPr>
        <w:t xml:space="preserve"> groups</w:t>
      </w:r>
      <w:r w:rsidRPr="005539CC">
        <w:rPr>
          <w:rFonts w:ascii="Book Antiqua" w:eastAsia="Book Antiqua" w:hAnsi="Book Antiqua" w:cs="Book Antiqua"/>
          <w:color w:val="000000"/>
        </w:rPr>
        <w:t>.</w:t>
      </w:r>
    </w:p>
    <w:p w14:paraId="3DA98459" w14:textId="77777777" w:rsidR="00A77B3E" w:rsidRPr="006C02A7" w:rsidRDefault="00A77B3E">
      <w:pPr>
        <w:spacing w:line="360" w:lineRule="auto"/>
        <w:jc w:val="both"/>
        <w:rPr>
          <w:rFonts w:ascii="Book Antiqua" w:hAnsi="Book Antiqua"/>
        </w:rPr>
      </w:pPr>
    </w:p>
    <w:p w14:paraId="2B472DC3"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i/>
          <w:color w:val="000000"/>
        </w:rPr>
        <w:t>Research conclusions</w:t>
      </w:r>
    </w:p>
    <w:p w14:paraId="64B36D1A"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This meta-analysis confirmed that dissecting at least 12 LNs after neoadjuvant therapy may improve the patients’ OS, DFS, and DR.</w:t>
      </w:r>
    </w:p>
    <w:p w14:paraId="526D616D" w14:textId="77777777" w:rsidR="00A77B3E" w:rsidRPr="006C02A7" w:rsidRDefault="00A77B3E">
      <w:pPr>
        <w:spacing w:line="360" w:lineRule="auto"/>
        <w:jc w:val="both"/>
        <w:rPr>
          <w:rFonts w:ascii="Book Antiqua" w:hAnsi="Book Antiqua"/>
        </w:rPr>
      </w:pPr>
    </w:p>
    <w:p w14:paraId="493F6A6A" w14:textId="77777777" w:rsidR="00A77B3E" w:rsidRPr="008E09C3" w:rsidRDefault="004D04E4">
      <w:pPr>
        <w:spacing w:line="360" w:lineRule="auto"/>
        <w:jc w:val="both"/>
        <w:rPr>
          <w:rFonts w:ascii="Book Antiqua" w:hAnsi="Book Antiqua"/>
        </w:rPr>
      </w:pPr>
      <w:r w:rsidRPr="008E09C3">
        <w:rPr>
          <w:rFonts w:ascii="Book Antiqua" w:eastAsia="Book Antiqua" w:hAnsi="Book Antiqua" w:cs="Book Antiqua"/>
          <w:b/>
          <w:i/>
          <w:color w:val="000000"/>
        </w:rPr>
        <w:t>Research perspectives</w:t>
      </w:r>
    </w:p>
    <w:p w14:paraId="20E239DA" w14:textId="0D69AA80" w:rsidR="00A77B3E" w:rsidRPr="008E09C3" w:rsidRDefault="004D04E4">
      <w:pPr>
        <w:spacing w:line="360" w:lineRule="auto"/>
        <w:jc w:val="both"/>
        <w:rPr>
          <w:rFonts w:ascii="Book Antiqua" w:hAnsi="Book Antiqua"/>
        </w:rPr>
      </w:pPr>
      <w:r w:rsidRPr="008E09C3">
        <w:rPr>
          <w:rFonts w:ascii="Book Antiqua" w:eastAsia="Book Antiqua" w:hAnsi="Book Antiqua" w:cs="Book Antiqua"/>
          <w:color w:val="000000"/>
        </w:rPr>
        <w:lastRenderedPageBreak/>
        <w:t xml:space="preserve">Some limitations in this analysis should be handled carefully. The most important limitation is that the included studies are all retrospective. Because some potential deviations are difficult to adjust, further careful design and large-scale </w:t>
      </w:r>
      <w:r w:rsidR="005F17F5">
        <w:rPr>
          <w:rFonts w:ascii="Book Antiqua" w:eastAsia="Book Antiqua" w:hAnsi="Book Antiqua" w:cs="Book Antiqua"/>
          <w:color w:val="000000"/>
        </w:rPr>
        <w:t>r</w:t>
      </w:r>
      <w:r w:rsidR="00B4072E" w:rsidRPr="008E09C3">
        <w:rPr>
          <w:rFonts w:ascii="Book Antiqua" w:eastAsia="Book Antiqua" w:hAnsi="Book Antiqua" w:cs="Book Antiqua"/>
          <w:color w:val="000000"/>
        </w:rPr>
        <w:t>andomized controlled trial</w:t>
      </w:r>
      <w:r w:rsidRPr="008E09C3">
        <w:rPr>
          <w:rFonts w:ascii="Book Antiqua" w:eastAsia="Book Antiqua" w:hAnsi="Book Antiqua" w:cs="Book Antiqua"/>
          <w:color w:val="000000"/>
        </w:rPr>
        <w:t xml:space="preserve"> experiments are needed to determine the effect of the number of anatomical LNs on the prognosis of rectal cancer after neoadjuvant treatment. In addition, because neoadjuvant therapy reduces </w:t>
      </w:r>
      <w:r w:rsidR="00E87E0B" w:rsidRPr="008E09C3">
        <w:rPr>
          <w:rFonts w:ascii="Book Antiqua" w:eastAsia="Book Antiqua" w:hAnsi="Book Antiqua" w:cs="Book Antiqua"/>
          <w:color w:val="000000"/>
        </w:rPr>
        <w:t>LN</w:t>
      </w:r>
      <w:r w:rsidRPr="008E09C3">
        <w:rPr>
          <w:rFonts w:ascii="Book Antiqua" w:eastAsia="Book Antiqua" w:hAnsi="Book Antiqua" w:cs="Book Antiqua"/>
          <w:color w:val="000000"/>
        </w:rPr>
        <w:t xml:space="preserve"> yield, further research is needed on the impact of different </w:t>
      </w:r>
      <w:r w:rsidR="00E87E0B" w:rsidRPr="008E09C3">
        <w:rPr>
          <w:rFonts w:ascii="Book Antiqua" w:eastAsia="Book Antiqua" w:hAnsi="Book Antiqua" w:cs="Book Antiqua"/>
          <w:color w:val="000000"/>
        </w:rPr>
        <w:t>LN</w:t>
      </w:r>
      <w:r w:rsidRPr="008E09C3">
        <w:rPr>
          <w:rFonts w:ascii="Book Antiqua" w:eastAsia="Book Antiqua" w:hAnsi="Book Antiqua" w:cs="Book Antiqua"/>
          <w:color w:val="000000"/>
        </w:rPr>
        <w:t xml:space="preserve"> </w:t>
      </w:r>
      <w:r w:rsidR="0047347C">
        <w:rPr>
          <w:rFonts w:ascii="Book Antiqua" w:eastAsia="Book Antiqua" w:hAnsi="Book Antiqua" w:cs="Book Antiqua"/>
          <w:color w:val="000000"/>
        </w:rPr>
        <w:t>numbers</w:t>
      </w:r>
      <w:r w:rsidR="0047347C" w:rsidRPr="008E09C3">
        <w:rPr>
          <w:rFonts w:ascii="Book Antiqua" w:eastAsia="Book Antiqua" w:hAnsi="Book Antiqua" w:cs="Book Antiqua"/>
          <w:color w:val="000000"/>
        </w:rPr>
        <w:t xml:space="preserve"> </w:t>
      </w:r>
      <w:r w:rsidRPr="008E09C3">
        <w:rPr>
          <w:rFonts w:ascii="Book Antiqua" w:eastAsia="Book Antiqua" w:hAnsi="Book Antiqua" w:cs="Book Antiqua"/>
          <w:color w:val="000000"/>
        </w:rPr>
        <w:t xml:space="preserve">on prognosis, such as 6 LNs, 7 LNs, </w:t>
      </w:r>
      <w:r w:rsidR="0047347C">
        <w:rPr>
          <w:rFonts w:ascii="Book Antiqua" w:eastAsia="Book Antiqua" w:hAnsi="Book Antiqua" w:cs="Book Antiqua"/>
          <w:color w:val="000000"/>
        </w:rPr>
        <w:t xml:space="preserve">and </w:t>
      </w:r>
      <w:r w:rsidRPr="008E09C3">
        <w:rPr>
          <w:rFonts w:ascii="Book Antiqua" w:eastAsia="Book Antiqua" w:hAnsi="Book Antiqua" w:cs="Book Antiqua"/>
          <w:color w:val="000000"/>
        </w:rPr>
        <w:t>8 LNs.</w:t>
      </w:r>
    </w:p>
    <w:p w14:paraId="21D235C4" w14:textId="77777777" w:rsidR="00A77B3E" w:rsidRPr="00022A86" w:rsidRDefault="00A77B3E">
      <w:pPr>
        <w:spacing w:line="360" w:lineRule="auto"/>
        <w:jc w:val="both"/>
        <w:rPr>
          <w:rFonts w:ascii="Book Antiqua" w:hAnsi="Book Antiqua"/>
        </w:rPr>
      </w:pPr>
    </w:p>
    <w:p w14:paraId="18656451" w14:textId="77777777" w:rsidR="00A77B3E" w:rsidRPr="00022A86" w:rsidRDefault="004D04E4">
      <w:pPr>
        <w:spacing w:line="360" w:lineRule="auto"/>
        <w:jc w:val="both"/>
        <w:rPr>
          <w:rFonts w:ascii="Book Antiqua" w:hAnsi="Book Antiqua"/>
        </w:rPr>
      </w:pPr>
      <w:r w:rsidRPr="00022A86">
        <w:rPr>
          <w:rFonts w:ascii="Book Antiqua" w:eastAsia="Book Antiqua" w:hAnsi="Book Antiqua" w:cs="Book Antiqua"/>
          <w:b/>
          <w:color w:val="000000"/>
        </w:rPr>
        <w:t>REFERENCES</w:t>
      </w:r>
    </w:p>
    <w:p w14:paraId="680A13DD"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1 </w:t>
      </w:r>
      <w:r w:rsidRPr="00205CB2">
        <w:rPr>
          <w:rFonts w:ascii="Book Antiqua" w:hAnsi="Book Antiqua"/>
          <w:b/>
          <w:bCs/>
        </w:rPr>
        <w:t>Bray F</w:t>
      </w:r>
      <w:r w:rsidRPr="00205CB2">
        <w:rPr>
          <w:rFonts w:ascii="Book Antiqua" w:hAnsi="Book Antiqua"/>
        </w:rPr>
        <w:t xml:space="preserve">, </w:t>
      </w:r>
      <w:proofErr w:type="spellStart"/>
      <w:r w:rsidRPr="00205CB2">
        <w:rPr>
          <w:rFonts w:ascii="Book Antiqua" w:hAnsi="Book Antiqua"/>
        </w:rPr>
        <w:t>Ferlay</w:t>
      </w:r>
      <w:proofErr w:type="spellEnd"/>
      <w:r w:rsidRPr="00205CB2">
        <w:rPr>
          <w:rFonts w:ascii="Book Antiqua" w:hAnsi="Book Antiqua"/>
        </w:rPr>
        <w:t xml:space="preserve"> J, </w:t>
      </w:r>
      <w:proofErr w:type="spellStart"/>
      <w:r w:rsidRPr="00205CB2">
        <w:rPr>
          <w:rFonts w:ascii="Book Antiqua" w:hAnsi="Book Antiqua"/>
        </w:rPr>
        <w:t>Soerjomataram</w:t>
      </w:r>
      <w:proofErr w:type="spellEnd"/>
      <w:r w:rsidRPr="00205CB2">
        <w:rPr>
          <w:rFonts w:ascii="Book Antiqua" w:hAnsi="Book Antiqua"/>
        </w:rPr>
        <w:t xml:space="preserve"> I, Siegel RL, Torre LA, Jemal A. Global cancer statistics 2018: GLOBOCAN estimates of incidence and mortality worldwide for 36 cancers in 185 countries. </w:t>
      </w:r>
      <w:r w:rsidRPr="00205CB2">
        <w:rPr>
          <w:rFonts w:ascii="Book Antiqua" w:hAnsi="Book Antiqua"/>
          <w:i/>
          <w:iCs/>
        </w:rPr>
        <w:t>CA Cancer J Clin</w:t>
      </w:r>
      <w:r w:rsidRPr="00205CB2">
        <w:rPr>
          <w:rFonts w:ascii="Book Antiqua" w:hAnsi="Book Antiqua"/>
        </w:rPr>
        <w:t xml:space="preserve"> 2018; </w:t>
      </w:r>
      <w:r w:rsidRPr="00205CB2">
        <w:rPr>
          <w:rFonts w:ascii="Book Antiqua" w:hAnsi="Book Antiqua"/>
          <w:b/>
          <w:bCs/>
        </w:rPr>
        <w:t>68</w:t>
      </w:r>
      <w:r w:rsidRPr="00205CB2">
        <w:rPr>
          <w:rFonts w:ascii="Book Antiqua" w:hAnsi="Book Antiqua"/>
        </w:rPr>
        <w:t>: 394-424 [PMID: 30207593 DOI: 10.3322/caac.21492]</w:t>
      </w:r>
    </w:p>
    <w:p w14:paraId="65A905DC"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2 </w:t>
      </w:r>
      <w:r w:rsidRPr="00205CB2">
        <w:rPr>
          <w:rFonts w:ascii="Book Antiqua" w:hAnsi="Book Antiqua"/>
          <w:b/>
          <w:bCs/>
        </w:rPr>
        <w:t>Siegel RL</w:t>
      </w:r>
      <w:r w:rsidRPr="00205CB2">
        <w:rPr>
          <w:rFonts w:ascii="Book Antiqua" w:hAnsi="Book Antiqua"/>
        </w:rPr>
        <w:t xml:space="preserve">, Miller KD, Jemal A. Cancer statistics, 2018. </w:t>
      </w:r>
      <w:r w:rsidRPr="00205CB2">
        <w:rPr>
          <w:rFonts w:ascii="Book Antiqua" w:hAnsi="Book Antiqua"/>
          <w:i/>
          <w:iCs/>
        </w:rPr>
        <w:t>CA Cancer J Clin</w:t>
      </w:r>
      <w:r w:rsidRPr="00205CB2">
        <w:rPr>
          <w:rFonts w:ascii="Book Antiqua" w:hAnsi="Book Antiqua"/>
        </w:rPr>
        <w:t xml:space="preserve"> 2018; </w:t>
      </w:r>
      <w:r w:rsidRPr="00205CB2">
        <w:rPr>
          <w:rFonts w:ascii="Book Antiqua" w:hAnsi="Book Antiqua"/>
          <w:b/>
          <w:bCs/>
        </w:rPr>
        <w:t>68</w:t>
      </w:r>
      <w:r w:rsidRPr="00205CB2">
        <w:rPr>
          <w:rFonts w:ascii="Book Antiqua" w:hAnsi="Book Antiqua"/>
        </w:rPr>
        <w:t>: 7-30 [PMID: 29313949 DOI: 10.3322/caac.21442]</w:t>
      </w:r>
    </w:p>
    <w:p w14:paraId="2052BD70" w14:textId="77777777" w:rsidR="00205CB2" w:rsidRPr="00205CB2" w:rsidRDefault="00205CB2" w:rsidP="00205CB2">
      <w:pPr>
        <w:spacing w:line="360" w:lineRule="auto"/>
        <w:jc w:val="both"/>
        <w:rPr>
          <w:rFonts w:ascii="Book Antiqua" w:hAnsi="Book Antiqua"/>
        </w:rPr>
      </w:pPr>
      <w:r w:rsidRPr="00845919">
        <w:rPr>
          <w:rFonts w:ascii="Book Antiqua" w:hAnsi="Book Antiqua"/>
        </w:rPr>
        <w:t xml:space="preserve">3 </w:t>
      </w:r>
      <w:r w:rsidRPr="00845919">
        <w:rPr>
          <w:rFonts w:ascii="Book Antiqua" w:hAnsi="Book Antiqua"/>
          <w:b/>
          <w:bCs/>
        </w:rPr>
        <w:t>Greene FL</w:t>
      </w:r>
      <w:r w:rsidRPr="00845919">
        <w:rPr>
          <w:rFonts w:ascii="Book Antiqua" w:hAnsi="Book Antiqua"/>
        </w:rPr>
        <w:t xml:space="preserve">. The American Joint Committee on Cancer: updating the strategies in cancer staging. </w:t>
      </w:r>
      <w:r w:rsidRPr="00845919">
        <w:rPr>
          <w:rFonts w:ascii="Book Antiqua" w:hAnsi="Book Antiqua"/>
          <w:i/>
          <w:iCs/>
        </w:rPr>
        <w:t>Bull Am Coll Surg</w:t>
      </w:r>
      <w:r w:rsidRPr="00845919">
        <w:rPr>
          <w:rFonts w:ascii="Book Antiqua" w:hAnsi="Book Antiqua"/>
        </w:rPr>
        <w:t xml:space="preserve"> 2002; </w:t>
      </w:r>
      <w:r w:rsidRPr="00845919">
        <w:rPr>
          <w:rFonts w:ascii="Book Antiqua" w:hAnsi="Book Antiqua"/>
          <w:b/>
          <w:bCs/>
        </w:rPr>
        <w:t>87</w:t>
      </w:r>
      <w:r w:rsidRPr="00845919">
        <w:rPr>
          <w:rFonts w:ascii="Book Antiqua" w:hAnsi="Book Antiqua"/>
        </w:rPr>
        <w:t>: 13-15 [PMID: 17387902]</w:t>
      </w:r>
    </w:p>
    <w:p w14:paraId="213A3679"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4 </w:t>
      </w:r>
      <w:proofErr w:type="spellStart"/>
      <w:r w:rsidRPr="00205CB2">
        <w:rPr>
          <w:rFonts w:ascii="Book Antiqua" w:hAnsi="Book Antiqua"/>
          <w:b/>
          <w:bCs/>
        </w:rPr>
        <w:t>Sobin</w:t>
      </w:r>
      <w:proofErr w:type="spellEnd"/>
      <w:r w:rsidRPr="00205CB2">
        <w:rPr>
          <w:rFonts w:ascii="Book Antiqua" w:hAnsi="Book Antiqua"/>
          <w:b/>
          <w:bCs/>
        </w:rPr>
        <w:t xml:space="preserve"> LH</w:t>
      </w:r>
      <w:r w:rsidRPr="00205CB2">
        <w:rPr>
          <w:rFonts w:ascii="Book Antiqua" w:hAnsi="Book Antiqua"/>
        </w:rPr>
        <w:t xml:space="preserve">. TNM classification: clarification of number of regional lymph nodes for pN0. </w:t>
      </w:r>
      <w:r w:rsidRPr="00205CB2">
        <w:rPr>
          <w:rFonts w:ascii="Book Antiqua" w:hAnsi="Book Antiqua"/>
          <w:i/>
          <w:iCs/>
        </w:rPr>
        <w:t>Br J Cancer</w:t>
      </w:r>
      <w:r w:rsidRPr="00205CB2">
        <w:rPr>
          <w:rFonts w:ascii="Book Antiqua" w:hAnsi="Book Antiqua"/>
        </w:rPr>
        <w:t xml:space="preserve"> 2001; </w:t>
      </w:r>
      <w:r w:rsidRPr="00205CB2">
        <w:rPr>
          <w:rFonts w:ascii="Book Antiqua" w:hAnsi="Book Antiqua"/>
          <w:b/>
          <w:bCs/>
        </w:rPr>
        <w:t>85</w:t>
      </w:r>
      <w:r w:rsidRPr="00205CB2">
        <w:rPr>
          <w:rFonts w:ascii="Book Antiqua" w:hAnsi="Book Antiqua"/>
        </w:rPr>
        <w:t>: 780 [PMID: 11531267 DOI: 10.1054/bjoc.2001.1996]</w:t>
      </w:r>
    </w:p>
    <w:p w14:paraId="5148900E"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5 </w:t>
      </w:r>
      <w:proofErr w:type="spellStart"/>
      <w:r w:rsidRPr="00205CB2">
        <w:rPr>
          <w:rFonts w:ascii="Book Antiqua" w:hAnsi="Book Antiqua"/>
          <w:b/>
          <w:bCs/>
        </w:rPr>
        <w:t>Gollins</w:t>
      </w:r>
      <w:proofErr w:type="spellEnd"/>
      <w:r w:rsidRPr="00205CB2">
        <w:rPr>
          <w:rFonts w:ascii="Book Antiqua" w:hAnsi="Book Antiqua"/>
          <w:b/>
          <w:bCs/>
        </w:rPr>
        <w:t xml:space="preserve"> S</w:t>
      </w:r>
      <w:r w:rsidRPr="00205CB2">
        <w:rPr>
          <w:rFonts w:ascii="Book Antiqua" w:hAnsi="Book Antiqua"/>
        </w:rPr>
        <w:t xml:space="preserve">, Moran B, Adams R, Cunningham C, Bach S, </w:t>
      </w:r>
      <w:proofErr w:type="spellStart"/>
      <w:r w:rsidRPr="00205CB2">
        <w:rPr>
          <w:rFonts w:ascii="Book Antiqua" w:hAnsi="Book Antiqua"/>
        </w:rPr>
        <w:t>Myint</w:t>
      </w:r>
      <w:proofErr w:type="spellEnd"/>
      <w:r w:rsidRPr="00205CB2">
        <w:rPr>
          <w:rFonts w:ascii="Book Antiqua" w:hAnsi="Book Antiqua"/>
        </w:rPr>
        <w:t xml:space="preserve"> AS, </w:t>
      </w:r>
      <w:proofErr w:type="spellStart"/>
      <w:r w:rsidRPr="00205CB2">
        <w:rPr>
          <w:rFonts w:ascii="Book Antiqua" w:hAnsi="Book Antiqua"/>
        </w:rPr>
        <w:t>Renehan</w:t>
      </w:r>
      <w:proofErr w:type="spellEnd"/>
      <w:r w:rsidRPr="00205CB2">
        <w:rPr>
          <w:rFonts w:ascii="Book Antiqua" w:hAnsi="Book Antiqua"/>
        </w:rPr>
        <w:t xml:space="preserve"> A, </w:t>
      </w:r>
      <w:proofErr w:type="spellStart"/>
      <w:r w:rsidRPr="00205CB2">
        <w:rPr>
          <w:rFonts w:ascii="Book Antiqua" w:hAnsi="Book Antiqua"/>
        </w:rPr>
        <w:t>Karandikar</w:t>
      </w:r>
      <w:proofErr w:type="spellEnd"/>
      <w:r w:rsidRPr="00205CB2">
        <w:rPr>
          <w:rFonts w:ascii="Book Antiqua" w:hAnsi="Book Antiqua"/>
        </w:rPr>
        <w:t xml:space="preserve"> S, Goh V, </w:t>
      </w:r>
      <w:proofErr w:type="spellStart"/>
      <w:r w:rsidRPr="00205CB2">
        <w:rPr>
          <w:rFonts w:ascii="Book Antiqua" w:hAnsi="Book Antiqua"/>
        </w:rPr>
        <w:t>Prezzi</w:t>
      </w:r>
      <w:proofErr w:type="spellEnd"/>
      <w:r w:rsidRPr="00205CB2">
        <w:rPr>
          <w:rFonts w:ascii="Book Antiqua" w:hAnsi="Book Antiqua"/>
        </w:rPr>
        <w:t xml:space="preserve"> D, </w:t>
      </w:r>
      <w:proofErr w:type="spellStart"/>
      <w:r w:rsidRPr="00205CB2">
        <w:rPr>
          <w:rFonts w:ascii="Book Antiqua" w:hAnsi="Book Antiqua"/>
        </w:rPr>
        <w:t>Langman</w:t>
      </w:r>
      <w:proofErr w:type="spellEnd"/>
      <w:r w:rsidRPr="00205CB2">
        <w:rPr>
          <w:rFonts w:ascii="Book Antiqua" w:hAnsi="Book Antiqua"/>
        </w:rPr>
        <w:t xml:space="preserve"> G, </w:t>
      </w:r>
      <w:proofErr w:type="spellStart"/>
      <w:r w:rsidRPr="00205CB2">
        <w:rPr>
          <w:rFonts w:ascii="Book Antiqua" w:hAnsi="Book Antiqua"/>
        </w:rPr>
        <w:t>Ahmedzai</w:t>
      </w:r>
      <w:proofErr w:type="spellEnd"/>
      <w:r w:rsidRPr="00205CB2">
        <w:rPr>
          <w:rFonts w:ascii="Book Antiqua" w:hAnsi="Book Antiqua"/>
        </w:rPr>
        <w:t xml:space="preserve"> S, </w:t>
      </w:r>
      <w:proofErr w:type="spellStart"/>
      <w:r w:rsidRPr="00205CB2">
        <w:rPr>
          <w:rFonts w:ascii="Book Antiqua" w:hAnsi="Book Antiqua"/>
        </w:rPr>
        <w:t>Geh</w:t>
      </w:r>
      <w:proofErr w:type="spellEnd"/>
      <w:r w:rsidRPr="00205CB2">
        <w:rPr>
          <w:rFonts w:ascii="Book Antiqua" w:hAnsi="Book Antiqua"/>
        </w:rPr>
        <w:t xml:space="preserve"> I. Association of Coloproctology of Great Britain &amp; Ireland (ACPGBI): Guidelines for the Management of Cancer of the Colon, Rectum and Anus (2017) - Multidisciplinary Management. </w:t>
      </w:r>
      <w:r w:rsidRPr="00205CB2">
        <w:rPr>
          <w:rFonts w:ascii="Book Antiqua" w:hAnsi="Book Antiqua"/>
          <w:i/>
          <w:iCs/>
        </w:rPr>
        <w:t>Colorectal Dis</w:t>
      </w:r>
      <w:r w:rsidRPr="00205CB2">
        <w:rPr>
          <w:rFonts w:ascii="Book Antiqua" w:hAnsi="Book Antiqua"/>
        </w:rPr>
        <w:t xml:space="preserve"> 2017; </w:t>
      </w:r>
      <w:r w:rsidRPr="00205CB2">
        <w:rPr>
          <w:rFonts w:ascii="Book Antiqua" w:hAnsi="Book Antiqua"/>
          <w:b/>
          <w:bCs/>
        </w:rPr>
        <w:t xml:space="preserve">19 </w:t>
      </w:r>
      <w:r w:rsidRPr="00B509FA">
        <w:rPr>
          <w:rFonts w:ascii="Book Antiqua" w:hAnsi="Book Antiqua"/>
        </w:rPr>
        <w:t>Suppl 1</w:t>
      </w:r>
      <w:r w:rsidRPr="00205CB2">
        <w:rPr>
          <w:rFonts w:ascii="Book Antiqua" w:hAnsi="Book Antiqua"/>
        </w:rPr>
        <w:t>: 37-66 [PMID: 28632307 DOI: 10.1111/codi.13705]</w:t>
      </w:r>
    </w:p>
    <w:p w14:paraId="67CB4997"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6 </w:t>
      </w:r>
      <w:r w:rsidRPr="00205CB2">
        <w:rPr>
          <w:rFonts w:ascii="Book Antiqua" w:hAnsi="Book Antiqua"/>
          <w:b/>
          <w:bCs/>
        </w:rPr>
        <w:t>Glynne-Jones R</w:t>
      </w:r>
      <w:r w:rsidRPr="00205CB2">
        <w:rPr>
          <w:rFonts w:ascii="Book Antiqua" w:hAnsi="Book Antiqua"/>
        </w:rPr>
        <w:t xml:space="preserve">, </w:t>
      </w:r>
      <w:proofErr w:type="spellStart"/>
      <w:r w:rsidRPr="00205CB2">
        <w:rPr>
          <w:rFonts w:ascii="Book Antiqua" w:hAnsi="Book Antiqua"/>
        </w:rPr>
        <w:t>Wyrwicz</w:t>
      </w:r>
      <w:proofErr w:type="spellEnd"/>
      <w:r w:rsidRPr="00205CB2">
        <w:rPr>
          <w:rFonts w:ascii="Book Antiqua" w:hAnsi="Book Antiqua"/>
        </w:rPr>
        <w:t xml:space="preserve"> L, </w:t>
      </w:r>
      <w:proofErr w:type="spellStart"/>
      <w:r w:rsidRPr="00205CB2">
        <w:rPr>
          <w:rFonts w:ascii="Book Antiqua" w:hAnsi="Book Antiqua"/>
        </w:rPr>
        <w:t>Tiret</w:t>
      </w:r>
      <w:proofErr w:type="spellEnd"/>
      <w:r w:rsidRPr="00205CB2">
        <w:rPr>
          <w:rFonts w:ascii="Book Antiqua" w:hAnsi="Book Antiqua"/>
        </w:rPr>
        <w:t xml:space="preserve"> E, Brown G, </w:t>
      </w:r>
      <w:proofErr w:type="spellStart"/>
      <w:r w:rsidRPr="00205CB2">
        <w:rPr>
          <w:rFonts w:ascii="Book Antiqua" w:hAnsi="Book Antiqua"/>
        </w:rPr>
        <w:t>Rödel</w:t>
      </w:r>
      <w:proofErr w:type="spellEnd"/>
      <w:r w:rsidRPr="00205CB2">
        <w:rPr>
          <w:rFonts w:ascii="Book Antiqua" w:hAnsi="Book Antiqua"/>
        </w:rPr>
        <w:t xml:space="preserve"> C, Cervantes A, Arnold D; ESMO Guidelines Committee. Rectal cancer: ESMO Clinical Practice Guidelines for diagnosis, treatment and follow-up. </w:t>
      </w:r>
      <w:r w:rsidRPr="00205CB2">
        <w:rPr>
          <w:rFonts w:ascii="Book Antiqua" w:hAnsi="Book Antiqua"/>
          <w:i/>
          <w:iCs/>
        </w:rPr>
        <w:t>Ann Oncol</w:t>
      </w:r>
      <w:r w:rsidRPr="00205CB2">
        <w:rPr>
          <w:rFonts w:ascii="Book Antiqua" w:hAnsi="Book Antiqua"/>
        </w:rPr>
        <w:t xml:space="preserve"> 2018; </w:t>
      </w:r>
      <w:r w:rsidRPr="00205CB2">
        <w:rPr>
          <w:rFonts w:ascii="Book Antiqua" w:hAnsi="Book Antiqua"/>
          <w:b/>
          <w:bCs/>
        </w:rPr>
        <w:t>29</w:t>
      </w:r>
      <w:r w:rsidRPr="00205CB2">
        <w:rPr>
          <w:rFonts w:ascii="Book Antiqua" w:hAnsi="Book Antiqua"/>
        </w:rPr>
        <w:t>: iv263 [PMID: 29741565 DOI: 10.1093/</w:t>
      </w:r>
      <w:proofErr w:type="spellStart"/>
      <w:r w:rsidRPr="00205CB2">
        <w:rPr>
          <w:rFonts w:ascii="Book Antiqua" w:hAnsi="Book Antiqua"/>
        </w:rPr>
        <w:t>annonc</w:t>
      </w:r>
      <w:proofErr w:type="spellEnd"/>
      <w:r w:rsidRPr="00205CB2">
        <w:rPr>
          <w:rFonts w:ascii="Book Antiqua" w:hAnsi="Book Antiqua"/>
        </w:rPr>
        <w:t>/mdy161]</w:t>
      </w:r>
    </w:p>
    <w:p w14:paraId="7CD32442" w14:textId="77777777" w:rsidR="00205CB2" w:rsidRPr="00205CB2" w:rsidRDefault="00205CB2" w:rsidP="00205CB2">
      <w:pPr>
        <w:spacing w:line="360" w:lineRule="auto"/>
        <w:jc w:val="both"/>
        <w:rPr>
          <w:rFonts w:ascii="Book Antiqua" w:hAnsi="Book Antiqua"/>
        </w:rPr>
      </w:pPr>
      <w:r w:rsidRPr="00205CB2">
        <w:rPr>
          <w:rFonts w:ascii="Book Antiqua" w:hAnsi="Book Antiqua"/>
        </w:rPr>
        <w:lastRenderedPageBreak/>
        <w:t xml:space="preserve">7 </w:t>
      </w:r>
      <w:proofErr w:type="spellStart"/>
      <w:r w:rsidRPr="00205CB2">
        <w:rPr>
          <w:rFonts w:ascii="Book Antiqua" w:hAnsi="Book Antiqua"/>
          <w:b/>
          <w:bCs/>
        </w:rPr>
        <w:t>Sermier</w:t>
      </w:r>
      <w:proofErr w:type="spellEnd"/>
      <w:r w:rsidRPr="00205CB2">
        <w:rPr>
          <w:rFonts w:ascii="Book Antiqua" w:hAnsi="Book Antiqua"/>
          <w:b/>
          <w:bCs/>
        </w:rPr>
        <w:t xml:space="preserve"> A</w:t>
      </w:r>
      <w:r w:rsidRPr="00205CB2">
        <w:rPr>
          <w:rFonts w:ascii="Book Antiqua" w:hAnsi="Book Antiqua"/>
        </w:rPr>
        <w:t xml:space="preserve">, </w:t>
      </w:r>
      <w:proofErr w:type="spellStart"/>
      <w:r w:rsidRPr="00205CB2">
        <w:rPr>
          <w:rFonts w:ascii="Book Antiqua" w:hAnsi="Book Antiqua"/>
        </w:rPr>
        <w:t>Gervaz</w:t>
      </w:r>
      <w:proofErr w:type="spellEnd"/>
      <w:r w:rsidRPr="00205CB2">
        <w:rPr>
          <w:rFonts w:ascii="Book Antiqua" w:hAnsi="Book Antiqua"/>
        </w:rPr>
        <w:t xml:space="preserve"> P, Egger JF, Dao M, </w:t>
      </w:r>
      <w:proofErr w:type="spellStart"/>
      <w:r w:rsidRPr="00205CB2">
        <w:rPr>
          <w:rFonts w:ascii="Book Antiqua" w:hAnsi="Book Antiqua"/>
        </w:rPr>
        <w:t>Allal</w:t>
      </w:r>
      <w:proofErr w:type="spellEnd"/>
      <w:r w:rsidRPr="00205CB2">
        <w:rPr>
          <w:rFonts w:ascii="Book Antiqua" w:hAnsi="Book Antiqua"/>
        </w:rPr>
        <w:t xml:space="preserve"> AS, Bonet M, Morel P. Lymph node retrieval in abdominoperineal surgical specimen is radiation time-dependent. </w:t>
      </w:r>
      <w:r w:rsidRPr="00205CB2">
        <w:rPr>
          <w:rFonts w:ascii="Book Antiqua" w:hAnsi="Book Antiqua"/>
          <w:i/>
          <w:iCs/>
        </w:rPr>
        <w:t>World J Surg Oncol</w:t>
      </w:r>
      <w:r w:rsidRPr="00205CB2">
        <w:rPr>
          <w:rFonts w:ascii="Book Antiqua" w:hAnsi="Book Antiqua"/>
        </w:rPr>
        <w:t xml:space="preserve"> 2006; </w:t>
      </w:r>
      <w:r w:rsidRPr="00205CB2">
        <w:rPr>
          <w:rFonts w:ascii="Book Antiqua" w:hAnsi="Book Antiqua"/>
          <w:b/>
          <w:bCs/>
        </w:rPr>
        <w:t>4</w:t>
      </w:r>
      <w:r w:rsidRPr="00205CB2">
        <w:rPr>
          <w:rFonts w:ascii="Book Antiqua" w:hAnsi="Book Antiqua"/>
        </w:rPr>
        <w:t>: 29 [PMID: 16749931 DOI: 10.1186/1477-7819-4-29]</w:t>
      </w:r>
    </w:p>
    <w:p w14:paraId="4B22E239"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8 </w:t>
      </w:r>
      <w:r w:rsidRPr="00205CB2">
        <w:rPr>
          <w:rFonts w:ascii="Book Antiqua" w:hAnsi="Book Antiqua"/>
          <w:b/>
          <w:bCs/>
        </w:rPr>
        <w:t>Wichmann MW</w:t>
      </w:r>
      <w:r w:rsidRPr="00205CB2">
        <w:rPr>
          <w:rFonts w:ascii="Book Antiqua" w:hAnsi="Book Antiqua"/>
        </w:rPr>
        <w:t xml:space="preserve">, Müller C, Meyer G, Strauss T, Hornung HM, Lau-Werner U, Angele MK, </w:t>
      </w:r>
      <w:proofErr w:type="spellStart"/>
      <w:r w:rsidRPr="00205CB2">
        <w:rPr>
          <w:rFonts w:ascii="Book Antiqua" w:hAnsi="Book Antiqua"/>
        </w:rPr>
        <w:t>Schildberg</w:t>
      </w:r>
      <w:proofErr w:type="spellEnd"/>
      <w:r w:rsidRPr="00205CB2">
        <w:rPr>
          <w:rFonts w:ascii="Book Antiqua" w:hAnsi="Book Antiqua"/>
        </w:rPr>
        <w:t xml:space="preserve"> FW. Effect of preoperative </w:t>
      </w:r>
      <w:proofErr w:type="spellStart"/>
      <w:r w:rsidRPr="00205CB2">
        <w:rPr>
          <w:rFonts w:ascii="Book Antiqua" w:hAnsi="Book Antiqua"/>
        </w:rPr>
        <w:t>radiochemotherapy</w:t>
      </w:r>
      <w:proofErr w:type="spellEnd"/>
      <w:r w:rsidRPr="00205CB2">
        <w:rPr>
          <w:rFonts w:ascii="Book Antiqua" w:hAnsi="Book Antiqua"/>
        </w:rPr>
        <w:t xml:space="preserve"> on lymph node retrieval after resection of rectal cancer. </w:t>
      </w:r>
      <w:r w:rsidRPr="00205CB2">
        <w:rPr>
          <w:rFonts w:ascii="Book Antiqua" w:hAnsi="Book Antiqua"/>
          <w:i/>
          <w:iCs/>
        </w:rPr>
        <w:t>Arch Surg</w:t>
      </w:r>
      <w:r w:rsidRPr="00205CB2">
        <w:rPr>
          <w:rFonts w:ascii="Book Antiqua" w:hAnsi="Book Antiqua"/>
        </w:rPr>
        <w:t xml:space="preserve"> 2002; </w:t>
      </w:r>
      <w:r w:rsidRPr="00205CB2">
        <w:rPr>
          <w:rFonts w:ascii="Book Antiqua" w:hAnsi="Book Antiqua"/>
          <w:b/>
          <w:bCs/>
        </w:rPr>
        <w:t>137</w:t>
      </w:r>
      <w:r w:rsidRPr="00205CB2">
        <w:rPr>
          <w:rFonts w:ascii="Book Antiqua" w:hAnsi="Book Antiqua"/>
        </w:rPr>
        <w:t>: 206-210 [PMID: 11822961 DOI: 10.1001/archsurg.137.2.206]</w:t>
      </w:r>
    </w:p>
    <w:p w14:paraId="144D946E"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9 </w:t>
      </w:r>
      <w:r w:rsidRPr="00205CB2">
        <w:rPr>
          <w:rFonts w:ascii="Book Antiqua" w:hAnsi="Book Antiqua"/>
          <w:b/>
          <w:bCs/>
        </w:rPr>
        <w:t>Baxter NN</w:t>
      </w:r>
      <w:r w:rsidRPr="00205CB2">
        <w:rPr>
          <w:rFonts w:ascii="Book Antiqua" w:hAnsi="Book Antiqua"/>
        </w:rPr>
        <w:t xml:space="preserve">, Morris AM, </w:t>
      </w:r>
      <w:proofErr w:type="spellStart"/>
      <w:r w:rsidRPr="00205CB2">
        <w:rPr>
          <w:rFonts w:ascii="Book Antiqua" w:hAnsi="Book Antiqua"/>
        </w:rPr>
        <w:t>Rothenberger</w:t>
      </w:r>
      <w:proofErr w:type="spellEnd"/>
      <w:r w:rsidRPr="00205CB2">
        <w:rPr>
          <w:rFonts w:ascii="Book Antiqua" w:hAnsi="Book Antiqua"/>
        </w:rPr>
        <w:t xml:space="preserve"> DA, Tepper JE. Impact of preoperative radiation for rectal cancer on subsequent lymph node evaluation: a population-based analysis. </w:t>
      </w:r>
      <w:r w:rsidRPr="00205CB2">
        <w:rPr>
          <w:rFonts w:ascii="Book Antiqua" w:hAnsi="Book Antiqua"/>
          <w:i/>
          <w:iCs/>
        </w:rPr>
        <w:t xml:space="preserve">Int J </w:t>
      </w:r>
      <w:proofErr w:type="spellStart"/>
      <w:r w:rsidRPr="00205CB2">
        <w:rPr>
          <w:rFonts w:ascii="Book Antiqua" w:hAnsi="Book Antiqua"/>
          <w:i/>
          <w:iCs/>
        </w:rPr>
        <w:t>Radiat</w:t>
      </w:r>
      <w:proofErr w:type="spellEnd"/>
      <w:r w:rsidRPr="00205CB2">
        <w:rPr>
          <w:rFonts w:ascii="Book Antiqua" w:hAnsi="Book Antiqua"/>
          <w:i/>
          <w:iCs/>
        </w:rPr>
        <w:t xml:space="preserve"> Oncol Biol Phys</w:t>
      </w:r>
      <w:r w:rsidRPr="00205CB2">
        <w:rPr>
          <w:rFonts w:ascii="Book Antiqua" w:hAnsi="Book Antiqua"/>
        </w:rPr>
        <w:t xml:space="preserve"> 2005; </w:t>
      </w:r>
      <w:r w:rsidRPr="00205CB2">
        <w:rPr>
          <w:rFonts w:ascii="Book Antiqua" w:hAnsi="Book Antiqua"/>
          <w:b/>
          <w:bCs/>
        </w:rPr>
        <w:t>61</w:t>
      </w:r>
      <w:r w:rsidRPr="00205CB2">
        <w:rPr>
          <w:rFonts w:ascii="Book Antiqua" w:hAnsi="Book Antiqua"/>
        </w:rPr>
        <w:t>: 426-431 [PMID: 15667963 DOI: 10.1016/j.ijrobp.2004.06.259]</w:t>
      </w:r>
    </w:p>
    <w:p w14:paraId="7F43ECC4"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10 </w:t>
      </w:r>
      <w:proofErr w:type="spellStart"/>
      <w:r w:rsidRPr="00205CB2">
        <w:rPr>
          <w:rFonts w:ascii="Book Antiqua" w:hAnsi="Book Antiqua"/>
          <w:b/>
          <w:bCs/>
        </w:rPr>
        <w:t>Nagtegaal</w:t>
      </w:r>
      <w:proofErr w:type="spellEnd"/>
      <w:r w:rsidRPr="00205CB2">
        <w:rPr>
          <w:rFonts w:ascii="Book Antiqua" w:hAnsi="Book Antiqua"/>
          <w:b/>
          <w:bCs/>
        </w:rPr>
        <w:t xml:space="preserve"> ID</w:t>
      </w:r>
      <w:r w:rsidRPr="00205CB2">
        <w:rPr>
          <w:rFonts w:ascii="Book Antiqua" w:hAnsi="Book Antiqua"/>
        </w:rPr>
        <w:t xml:space="preserve">, van de Velde CJ, van der </w:t>
      </w:r>
      <w:proofErr w:type="spellStart"/>
      <w:r w:rsidRPr="00205CB2">
        <w:rPr>
          <w:rFonts w:ascii="Book Antiqua" w:hAnsi="Book Antiqua"/>
        </w:rPr>
        <w:t>Worp</w:t>
      </w:r>
      <w:proofErr w:type="spellEnd"/>
      <w:r w:rsidRPr="00205CB2">
        <w:rPr>
          <w:rFonts w:ascii="Book Antiqua" w:hAnsi="Book Antiqua"/>
        </w:rPr>
        <w:t xml:space="preserve"> E, </w:t>
      </w:r>
      <w:proofErr w:type="spellStart"/>
      <w:r w:rsidRPr="00205CB2">
        <w:rPr>
          <w:rFonts w:ascii="Book Antiqua" w:hAnsi="Book Antiqua"/>
        </w:rPr>
        <w:t>Kapiteijn</w:t>
      </w:r>
      <w:proofErr w:type="spellEnd"/>
      <w:r w:rsidRPr="00205CB2">
        <w:rPr>
          <w:rFonts w:ascii="Book Antiqua" w:hAnsi="Book Antiqua"/>
        </w:rPr>
        <w:t xml:space="preserve"> E, Quirke P, van </w:t>
      </w:r>
      <w:proofErr w:type="spellStart"/>
      <w:r w:rsidRPr="00205CB2">
        <w:rPr>
          <w:rFonts w:ascii="Book Antiqua" w:hAnsi="Book Antiqua"/>
        </w:rPr>
        <w:t>Krieken</w:t>
      </w:r>
      <w:proofErr w:type="spellEnd"/>
      <w:r w:rsidRPr="00205CB2">
        <w:rPr>
          <w:rFonts w:ascii="Book Antiqua" w:hAnsi="Book Antiqua"/>
        </w:rPr>
        <w:t xml:space="preserve"> JH; Cooperative Clinical Investigators of the Dutch Colorectal Cancer Group. Macroscopic evaluation of rectal cancer resection specimen: clinical significance of the pathologist in quality control. </w:t>
      </w:r>
      <w:r w:rsidRPr="00205CB2">
        <w:rPr>
          <w:rFonts w:ascii="Book Antiqua" w:hAnsi="Book Antiqua"/>
          <w:i/>
          <w:iCs/>
        </w:rPr>
        <w:t>J Clin Oncol</w:t>
      </w:r>
      <w:r w:rsidRPr="00205CB2">
        <w:rPr>
          <w:rFonts w:ascii="Book Antiqua" w:hAnsi="Book Antiqua"/>
        </w:rPr>
        <w:t xml:space="preserve"> 2002; </w:t>
      </w:r>
      <w:r w:rsidRPr="00205CB2">
        <w:rPr>
          <w:rFonts w:ascii="Book Antiqua" w:hAnsi="Book Antiqua"/>
          <w:b/>
          <w:bCs/>
        </w:rPr>
        <w:t>20</w:t>
      </w:r>
      <w:r w:rsidRPr="00205CB2">
        <w:rPr>
          <w:rFonts w:ascii="Book Antiqua" w:hAnsi="Book Antiqua"/>
        </w:rPr>
        <w:t>: 1729-1734 [PMID: 11919228 DOI: 10.1200/jco.2002.07.010]</w:t>
      </w:r>
    </w:p>
    <w:p w14:paraId="6BDF0CDE"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11 </w:t>
      </w:r>
      <w:proofErr w:type="spellStart"/>
      <w:r w:rsidRPr="00205CB2">
        <w:rPr>
          <w:rFonts w:ascii="Book Antiqua" w:hAnsi="Book Antiqua"/>
          <w:b/>
          <w:bCs/>
        </w:rPr>
        <w:t>Rullier</w:t>
      </w:r>
      <w:proofErr w:type="spellEnd"/>
      <w:r w:rsidRPr="00205CB2">
        <w:rPr>
          <w:rFonts w:ascii="Book Antiqua" w:hAnsi="Book Antiqua"/>
          <w:b/>
          <w:bCs/>
        </w:rPr>
        <w:t xml:space="preserve"> A</w:t>
      </w:r>
      <w:r w:rsidRPr="00205CB2">
        <w:rPr>
          <w:rFonts w:ascii="Book Antiqua" w:hAnsi="Book Antiqua"/>
        </w:rPr>
        <w:t xml:space="preserve">, Laurent C, </w:t>
      </w:r>
      <w:proofErr w:type="spellStart"/>
      <w:r w:rsidRPr="00205CB2">
        <w:rPr>
          <w:rFonts w:ascii="Book Antiqua" w:hAnsi="Book Antiqua"/>
        </w:rPr>
        <w:t>Capdepont</w:t>
      </w:r>
      <w:proofErr w:type="spellEnd"/>
      <w:r w:rsidRPr="00205CB2">
        <w:rPr>
          <w:rFonts w:ascii="Book Antiqua" w:hAnsi="Book Antiqua"/>
        </w:rPr>
        <w:t xml:space="preserve"> M, </w:t>
      </w:r>
      <w:proofErr w:type="spellStart"/>
      <w:r w:rsidRPr="00205CB2">
        <w:rPr>
          <w:rFonts w:ascii="Book Antiqua" w:hAnsi="Book Antiqua"/>
        </w:rPr>
        <w:t>Vendrely</w:t>
      </w:r>
      <w:proofErr w:type="spellEnd"/>
      <w:r w:rsidRPr="00205CB2">
        <w:rPr>
          <w:rFonts w:ascii="Book Antiqua" w:hAnsi="Book Antiqua"/>
        </w:rPr>
        <w:t xml:space="preserve"> V, </w:t>
      </w:r>
      <w:proofErr w:type="spellStart"/>
      <w:r w:rsidRPr="00205CB2">
        <w:rPr>
          <w:rFonts w:ascii="Book Antiqua" w:hAnsi="Book Antiqua"/>
        </w:rPr>
        <w:t>Belleannée</w:t>
      </w:r>
      <w:proofErr w:type="spellEnd"/>
      <w:r w:rsidRPr="00205CB2">
        <w:rPr>
          <w:rFonts w:ascii="Book Antiqua" w:hAnsi="Book Antiqua"/>
        </w:rPr>
        <w:t xml:space="preserve"> G, </w:t>
      </w:r>
      <w:proofErr w:type="spellStart"/>
      <w:r w:rsidRPr="00205CB2">
        <w:rPr>
          <w:rFonts w:ascii="Book Antiqua" w:hAnsi="Book Antiqua"/>
        </w:rPr>
        <w:t>Bioulac</w:t>
      </w:r>
      <w:proofErr w:type="spellEnd"/>
      <w:r w:rsidRPr="00205CB2">
        <w:rPr>
          <w:rFonts w:ascii="Book Antiqua" w:hAnsi="Book Antiqua"/>
        </w:rPr>
        <w:t xml:space="preserve">-Sage P, </w:t>
      </w:r>
      <w:proofErr w:type="spellStart"/>
      <w:r w:rsidRPr="00205CB2">
        <w:rPr>
          <w:rFonts w:ascii="Book Antiqua" w:hAnsi="Book Antiqua"/>
        </w:rPr>
        <w:t>Rullier</w:t>
      </w:r>
      <w:proofErr w:type="spellEnd"/>
      <w:r w:rsidRPr="00205CB2">
        <w:rPr>
          <w:rFonts w:ascii="Book Antiqua" w:hAnsi="Book Antiqua"/>
        </w:rPr>
        <w:t xml:space="preserve"> E. Lymph nodes after preoperative chemoradiotherapy for rectal carcinoma: number, status, and impact on survival. </w:t>
      </w:r>
      <w:r w:rsidRPr="00205CB2">
        <w:rPr>
          <w:rFonts w:ascii="Book Antiqua" w:hAnsi="Book Antiqua"/>
          <w:i/>
          <w:iCs/>
        </w:rPr>
        <w:t xml:space="preserve">Am J Surg </w:t>
      </w:r>
      <w:proofErr w:type="spellStart"/>
      <w:r w:rsidRPr="00205CB2">
        <w:rPr>
          <w:rFonts w:ascii="Book Antiqua" w:hAnsi="Book Antiqua"/>
          <w:i/>
          <w:iCs/>
        </w:rPr>
        <w:t>Pathol</w:t>
      </w:r>
      <w:proofErr w:type="spellEnd"/>
      <w:r w:rsidRPr="00205CB2">
        <w:rPr>
          <w:rFonts w:ascii="Book Antiqua" w:hAnsi="Book Antiqua"/>
        </w:rPr>
        <w:t xml:space="preserve"> 2008; </w:t>
      </w:r>
      <w:r w:rsidRPr="00205CB2">
        <w:rPr>
          <w:rFonts w:ascii="Book Antiqua" w:hAnsi="Book Antiqua"/>
          <w:b/>
          <w:bCs/>
        </w:rPr>
        <w:t>32</w:t>
      </w:r>
      <w:r w:rsidRPr="00205CB2">
        <w:rPr>
          <w:rFonts w:ascii="Book Antiqua" w:hAnsi="Book Antiqua"/>
        </w:rPr>
        <w:t>: 45-50 [PMID: 18162769 DOI: 10.1097/PAS.0b013e3180dc92ab]</w:t>
      </w:r>
    </w:p>
    <w:p w14:paraId="66FD8F9D"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12 </w:t>
      </w:r>
      <w:proofErr w:type="spellStart"/>
      <w:r w:rsidRPr="00205CB2">
        <w:rPr>
          <w:rFonts w:ascii="Book Antiqua" w:hAnsi="Book Antiqua"/>
          <w:b/>
          <w:bCs/>
        </w:rPr>
        <w:t>Mechera</w:t>
      </w:r>
      <w:proofErr w:type="spellEnd"/>
      <w:r w:rsidRPr="00205CB2">
        <w:rPr>
          <w:rFonts w:ascii="Book Antiqua" w:hAnsi="Book Antiqua"/>
          <w:b/>
          <w:bCs/>
        </w:rPr>
        <w:t xml:space="preserve"> R</w:t>
      </w:r>
      <w:r w:rsidRPr="00205CB2">
        <w:rPr>
          <w:rFonts w:ascii="Book Antiqua" w:hAnsi="Book Antiqua"/>
        </w:rPr>
        <w:t xml:space="preserve">, Schuster T, Rosenberg R, </w:t>
      </w:r>
      <w:proofErr w:type="spellStart"/>
      <w:r w:rsidRPr="00205CB2">
        <w:rPr>
          <w:rFonts w:ascii="Book Antiqua" w:hAnsi="Book Antiqua"/>
        </w:rPr>
        <w:t>Speich</w:t>
      </w:r>
      <w:proofErr w:type="spellEnd"/>
      <w:r w:rsidRPr="00205CB2">
        <w:rPr>
          <w:rFonts w:ascii="Book Antiqua" w:hAnsi="Book Antiqua"/>
        </w:rPr>
        <w:t xml:space="preserve"> B. Lymph node yield after rectal resection in patients treated with neoadjuvant radiation for rectal cancer: A systematic review and meta-analysis. </w:t>
      </w:r>
      <w:r w:rsidRPr="00205CB2">
        <w:rPr>
          <w:rFonts w:ascii="Book Antiqua" w:hAnsi="Book Antiqua"/>
          <w:i/>
          <w:iCs/>
        </w:rPr>
        <w:t>Eur J Cancer</w:t>
      </w:r>
      <w:r w:rsidRPr="00205CB2">
        <w:rPr>
          <w:rFonts w:ascii="Book Antiqua" w:hAnsi="Book Antiqua"/>
        </w:rPr>
        <w:t xml:space="preserve"> 2017; </w:t>
      </w:r>
      <w:r w:rsidRPr="00205CB2">
        <w:rPr>
          <w:rFonts w:ascii="Book Antiqua" w:hAnsi="Book Antiqua"/>
          <w:b/>
          <w:bCs/>
        </w:rPr>
        <w:t>72</w:t>
      </w:r>
      <w:r w:rsidRPr="00205CB2">
        <w:rPr>
          <w:rFonts w:ascii="Book Antiqua" w:hAnsi="Book Antiqua"/>
        </w:rPr>
        <w:t>: 84-94 [PMID: 28027520 DOI: 10.1016/j.ejca.2016.10.031]</w:t>
      </w:r>
    </w:p>
    <w:p w14:paraId="287B7AB0"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13 </w:t>
      </w:r>
      <w:r w:rsidRPr="00205CB2">
        <w:rPr>
          <w:rFonts w:ascii="Book Antiqua" w:hAnsi="Book Antiqua"/>
          <w:b/>
          <w:bCs/>
        </w:rPr>
        <w:t>Stroup DF</w:t>
      </w:r>
      <w:r w:rsidRPr="00205CB2">
        <w:rPr>
          <w:rFonts w:ascii="Book Antiqua" w:hAnsi="Book Antiqua"/>
        </w:rPr>
        <w:t xml:space="preserve">, Berlin JA, Morton SC, Olkin I, Williamson GD, Rennie D, Moher D, Becker BJ, Sipe TA, Thacker SB. Meta-analysis of observational studies in epidemiology: a proposal for reporting. Meta-analysis Of Observational Studies in Epidemiology (MOOSE) group. </w:t>
      </w:r>
      <w:r w:rsidRPr="00205CB2">
        <w:rPr>
          <w:rFonts w:ascii="Book Antiqua" w:hAnsi="Book Antiqua"/>
          <w:i/>
          <w:iCs/>
        </w:rPr>
        <w:t>JAMA</w:t>
      </w:r>
      <w:r w:rsidRPr="00205CB2">
        <w:rPr>
          <w:rFonts w:ascii="Book Antiqua" w:hAnsi="Book Antiqua"/>
        </w:rPr>
        <w:t xml:space="preserve"> 2000; </w:t>
      </w:r>
      <w:r w:rsidRPr="00205CB2">
        <w:rPr>
          <w:rFonts w:ascii="Book Antiqua" w:hAnsi="Book Antiqua"/>
          <w:b/>
          <w:bCs/>
        </w:rPr>
        <w:t>283</w:t>
      </w:r>
      <w:r w:rsidRPr="00205CB2">
        <w:rPr>
          <w:rFonts w:ascii="Book Antiqua" w:hAnsi="Book Antiqua"/>
        </w:rPr>
        <w:t>: 2008-2012 [PMID: 10789670 DOI: 10.1001/jama.283.15.2008]</w:t>
      </w:r>
    </w:p>
    <w:p w14:paraId="241E870F" w14:textId="77777777" w:rsidR="00205CB2" w:rsidRPr="00205CB2" w:rsidRDefault="00205CB2" w:rsidP="00205CB2">
      <w:pPr>
        <w:spacing w:line="360" w:lineRule="auto"/>
        <w:jc w:val="both"/>
        <w:rPr>
          <w:rFonts w:ascii="Book Antiqua" w:hAnsi="Book Antiqua"/>
        </w:rPr>
      </w:pPr>
      <w:r w:rsidRPr="00205CB2">
        <w:rPr>
          <w:rFonts w:ascii="Book Antiqua" w:hAnsi="Book Antiqua"/>
        </w:rPr>
        <w:lastRenderedPageBreak/>
        <w:t xml:space="preserve">14 </w:t>
      </w:r>
      <w:r w:rsidRPr="00205CB2">
        <w:rPr>
          <w:rFonts w:ascii="Book Antiqua" w:hAnsi="Book Antiqua"/>
          <w:b/>
          <w:bCs/>
        </w:rPr>
        <w:t>Moher D</w:t>
      </w:r>
      <w:r w:rsidRPr="00205CB2">
        <w:rPr>
          <w:rFonts w:ascii="Book Antiqua" w:hAnsi="Book Antiqua"/>
        </w:rPr>
        <w:t xml:space="preserve">, </w:t>
      </w:r>
      <w:proofErr w:type="spellStart"/>
      <w:r w:rsidRPr="00205CB2">
        <w:rPr>
          <w:rFonts w:ascii="Book Antiqua" w:hAnsi="Book Antiqua"/>
        </w:rPr>
        <w:t>Liberati</w:t>
      </w:r>
      <w:proofErr w:type="spellEnd"/>
      <w:r w:rsidRPr="00205CB2">
        <w:rPr>
          <w:rFonts w:ascii="Book Antiqua" w:hAnsi="Book Antiqua"/>
        </w:rPr>
        <w:t xml:space="preserve"> A, </w:t>
      </w:r>
      <w:proofErr w:type="spellStart"/>
      <w:r w:rsidRPr="00205CB2">
        <w:rPr>
          <w:rFonts w:ascii="Book Antiqua" w:hAnsi="Book Antiqua"/>
        </w:rPr>
        <w:t>Tetzlaff</w:t>
      </w:r>
      <w:proofErr w:type="spellEnd"/>
      <w:r w:rsidRPr="00205CB2">
        <w:rPr>
          <w:rFonts w:ascii="Book Antiqua" w:hAnsi="Book Antiqua"/>
        </w:rPr>
        <w:t xml:space="preserve"> J, Altman DG; PRISMA Group. Preferred reporting items for systematic reviews and meta-analyses: the PRISMA statement. </w:t>
      </w:r>
      <w:r w:rsidRPr="00205CB2">
        <w:rPr>
          <w:rFonts w:ascii="Book Antiqua" w:hAnsi="Book Antiqua"/>
          <w:i/>
          <w:iCs/>
        </w:rPr>
        <w:t>BMJ</w:t>
      </w:r>
      <w:r w:rsidRPr="00205CB2">
        <w:rPr>
          <w:rFonts w:ascii="Book Antiqua" w:hAnsi="Book Antiqua"/>
        </w:rPr>
        <w:t xml:space="preserve"> 2009; </w:t>
      </w:r>
      <w:r w:rsidRPr="00205CB2">
        <w:rPr>
          <w:rFonts w:ascii="Book Antiqua" w:hAnsi="Book Antiqua"/>
          <w:b/>
          <w:bCs/>
        </w:rPr>
        <w:t>339</w:t>
      </w:r>
      <w:r w:rsidRPr="00205CB2">
        <w:rPr>
          <w:rFonts w:ascii="Book Antiqua" w:hAnsi="Book Antiqua"/>
        </w:rPr>
        <w:t>: b2535 [PMID: 19622551 DOI: 10.1136/bmj.b2535]</w:t>
      </w:r>
    </w:p>
    <w:p w14:paraId="42300B1D"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15 </w:t>
      </w:r>
      <w:r w:rsidRPr="00205CB2">
        <w:rPr>
          <w:rFonts w:ascii="Book Antiqua" w:hAnsi="Book Antiqua"/>
          <w:b/>
          <w:bCs/>
        </w:rPr>
        <w:t>Tierney JF</w:t>
      </w:r>
      <w:r w:rsidRPr="00205CB2">
        <w:rPr>
          <w:rFonts w:ascii="Book Antiqua" w:hAnsi="Book Antiqua"/>
        </w:rPr>
        <w:t xml:space="preserve">, Stewart LA, </w:t>
      </w:r>
      <w:proofErr w:type="spellStart"/>
      <w:r w:rsidRPr="00205CB2">
        <w:rPr>
          <w:rFonts w:ascii="Book Antiqua" w:hAnsi="Book Antiqua"/>
        </w:rPr>
        <w:t>Ghersi</w:t>
      </w:r>
      <w:proofErr w:type="spellEnd"/>
      <w:r w:rsidRPr="00205CB2">
        <w:rPr>
          <w:rFonts w:ascii="Book Antiqua" w:hAnsi="Book Antiqua"/>
        </w:rPr>
        <w:t xml:space="preserve"> D, Burdett S, </w:t>
      </w:r>
      <w:proofErr w:type="spellStart"/>
      <w:r w:rsidRPr="00205CB2">
        <w:rPr>
          <w:rFonts w:ascii="Book Antiqua" w:hAnsi="Book Antiqua"/>
        </w:rPr>
        <w:t>Sydes</w:t>
      </w:r>
      <w:proofErr w:type="spellEnd"/>
      <w:r w:rsidRPr="00205CB2">
        <w:rPr>
          <w:rFonts w:ascii="Book Antiqua" w:hAnsi="Book Antiqua"/>
        </w:rPr>
        <w:t xml:space="preserve"> MR. Practical methods for incorporating summary time-to-event data into meta-analysis. </w:t>
      </w:r>
      <w:r w:rsidRPr="00205CB2">
        <w:rPr>
          <w:rFonts w:ascii="Book Antiqua" w:hAnsi="Book Antiqua"/>
          <w:i/>
          <w:iCs/>
        </w:rPr>
        <w:t>Trials</w:t>
      </w:r>
      <w:r w:rsidRPr="00205CB2">
        <w:rPr>
          <w:rFonts w:ascii="Book Antiqua" w:hAnsi="Book Antiqua"/>
        </w:rPr>
        <w:t xml:space="preserve"> 2007; </w:t>
      </w:r>
      <w:r w:rsidRPr="00205CB2">
        <w:rPr>
          <w:rFonts w:ascii="Book Antiqua" w:hAnsi="Book Antiqua"/>
          <w:b/>
          <w:bCs/>
        </w:rPr>
        <w:t>8</w:t>
      </w:r>
      <w:r w:rsidRPr="00205CB2">
        <w:rPr>
          <w:rFonts w:ascii="Book Antiqua" w:hAnsi="Book Antiqua"/>
        </w:rPr>
        <w:t>: 16 [PMID: 17555582 DOI: 10.1186/1745-6215-8-16]</w:t>
      </w:r>
    </w:p>
    <w:p w14:paraId="48272802"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16 </w:t>
      </w:r>
      <w:proofErr w:type="spellStart"/>
      <w:r w:rsidRPr="00205CB2">
        <w:rPr>
          <w:rFonts w:ascii="Book Antiqua" w:hAnsi="Book Antiqua"/>
          <w:b/>
          <w:bCs/>
        </w:rPr>
        <w:t>Nyaga</w:t>
      </w:r>
      <w:proofErr w:type="spellEnd"/>
      <w:r w:rsidRPr="00205CB2">
        <w:rPr>
          <w:rFonts w:ascii="Book Antiqua" w:hAnsi="Book Antiqua"/>
          <w:b/>
          <w:bCs/>
        </w:rPr>
        <w:t xml:space="preserve"> VN</w:t>
      </w:r>
      <w:r w:rsidRPr="00205CB2">
        <w:rPr>
          <w:rFonts w:ascii="Book Antiqua" w:hAnsi="Book Antiqua"/>
        </w:rPr>
        <w:t xml:space="preserve">, </w:t>
      </w:r>
      <w:proofErr w:type="spellStart"/>
      <w:r w:rsidRPr="00205CB2">
        <w:rPr>
          <w:rFonts w:ascii="Book Antiqua" w:hAnsi="Book Antiqua"/>
        </w:rPr>
        <w:t>Arbyn</w:t>
      </w:r>
      <w:proofErr w:type="spellEnd"/>
      <w:r w:rsidRPr="00205CB2">
        <w:rPr>
          <w:rFonts w:ascii="Book Antiqua" w:hAnsi="Book Antiqua"/>
        </w:rPr>
        <w:t xml:space="preserve"> M, </w:t>
      </w:r>
      <w:proofErr w:type="spellStart"/>
      <w:r w:rsidRPr="00205CB2">
        <w:rPr>
          <w:rFonts w:ascii="Book Antiqua" w:hAnsi="Book Antiqua"/>
        </w:rPr>
        <w:t>Aerts</w:t>
      </w:r>
      <w:proofErr w:type="spellEnd"/>
      <w:r w:rsidRPr="00205CB2">
        <w:rPr>
          <w:rFonts w:ascii="Book Antiqua" w:hAnsi="Book Antiqua"/>
        </w:rPr>
        <w:t xml:space="preserve"> M. </w:t>
      </w:r>
      <w:proofErr w:type="spellStart"/>
      <w:r w:rsidRPr="00205CB2">
        <w:rPr>
          <w:rFonts w:ascii="Book Antiqua" w:hAnsi="Book Antiqua"/>
        </w:rPr>
        <w:t>Metaprop</w:t>
      </w:r>
      <w:proofErr w:type="spellEnd"/>
      <w:r w:rsidRPr="00205CB2">
        <w:rPr>
          <w:rFonts w:ascii="Book Antiqua" w:hAnsi="Book Antiqua"/>
        </w:rPr>
        <w:t xml:space="preserve">: a Stata command to perform meta-analysis of binomial data. </w:t>
      </w:r>
      <w:r w:rsidRPr="00205CB2">
        <w:rPr>
          <w:rFonts w:ascii="Book Antiqua" w:hAnsi="Book Antiqua"/>
          <w:i/>
          <w:iCs/>
        </w:rPr>
        <w:t>Arch Public Health</w:t>
      </w:r>
      <w:r w:rsidRPr="00205CB2">
        <w:rPr>
          <w:rFonts w:ascii="Book Antiqua" w:hAnsi="Book Antiqua"/>
        </w:rPr>
        <w:t xml:space="preserve"> 2014; </w:t>
      </w:r>
      <w:r w:rsidRPr="00205CB2">
        <w:rPr>
          <w:rFonts w:ascii="Book Antiqua" w:hAnsi="Book Antiqua"/>
          <w:b/>
          <w:bCs/>
        </w:rPr>
        <w:t>72</w:t>
      </w:r>
      <w:r w:rsidRPr="00205CB2">
        <w:rPr>
          <w:rFonts w:ascii="Book Antiqua" w:hAnsi="Book Antiqua"/>
        </w:rPr>
        <w:t>: 39 [PMID: 25810908 DOI: 10.1186/2049-3258-72-39]</w:t>
      </w:r>
    </w:p>
    <w:p w14:paraId="2136B1B7"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17 </w:t>
      </w:r>
      <w:r w:rsidRPr="00205CB2">
        <w:rPr>
          <w:rFonts w:ascii="Book Antiqua" w:hAnsi="Book Antiqua"/>
          <w:b/>
          <w:bCs/>
        </w:rPr>
        <w:t>Wang Y</w:t>
      </w:r>
      <w:r w:rsidRPr="00205CB2">
        <w:rPr>
          <w:rFonts w:ascii="Book Antiqua" w:hAnsi="Book Antiqua"/>
        </w:rPr>
        <w:t xml:space="preserve">, Zhou M, Yang J, Sun X, Zou W, Zhang Z, Zhang J, Shen L, Yang L, Zhang Z. Increased lymph node yield indicates improved survival in locally advanced rectal cancer treated with neoadjuvant chemoradiotherapy. </w:t>
      </w:r>
      <w:r w:rsidRPr="00205CB2">
        <w:rPr>
          <w:rFonts w:ascii="Book Antiqua" w:hAnsi="Book Antiqua"/>
          <w:i/>
          <w:iCs/>
        </w:rPr>
        <w:t>Cancer Med</w:t>
      </w:r>
      <w:r w:rsidRPr="00205CB2">
        <w:rPr>
          <w:rFonts w:ascii="Book Antiqua" w:hAnsi="Book Antiqua"/>
        </w:rPr>
        <w:t xml:space="preserve"> 2019; </w:t>
      </w:r>
      <w:r w:rsidRPr="00205CB2">
        <w:rPr>
          <w:rFonts w:ascii="Book Antiqua" w:hAnsi="Book Antiqua"/>
          <w:b/>
          <w:bCs/>
        </w:rPr>
        <w:t>8</w:t>
      </w:r>
      <w:r w:rsidRPr="00205CB2">
        <w:rPr>
          <w:rFonts w:ascii="Book Antiqua" w:hAnsi="Book Antiqua"/>
        </w:rPr>
        <w:t>: 4615-4625 [PMID: 31250569 DOI: 10.1002/cam4.2372]</w:t>
      </w:r>
    </w:p>
    <w:p w14:paraId="4A4C7CEA"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18 </w:t>
      </w:r>
      <w:proofErr w:type="spellStart"/>
      <w:r w:rsidRPr="00205CB2">
        <w:rPr>
          <w:rFonts w:ascii="Book Antiqua" w:hAnsi="Book Antiqua"/>
          <w:b/>
          <w:bCs/>
        </w:rPr>
        <w:t>Lykke</w:t>
      </w:r>
      <w:proofErr w:type="spellEnd"/>
      <w:r w:rsidRPr="00205CB2">
        <w:rPr>
          <w:rFonts w:ascii="Book Antiqua" w:hAnsi="Book Antiqua"/>
          <w:b/>
          <w:bCs/>
        </w:rPr>
        <w:t xml:space="preserve"> J</w:t>
      </w:r>
      <w:r w:rsidRPr="00205CB2">
        <w:rPr>
          <w:rFonts w:ascii="Book Antiqua" w:hAnsi="Book Antiqua"/>
        </w:rPr>
        <w:t xml:space="preserve">, Jess P, </w:t>
      </w:r>
      <w:proofErr w:type="spellStart"/>
      <w:r w:rsidRPr="00205CB2">
        <w:rPr>
          <w:rFonts w:ascii="Book Antiqua" w:hAnsi="Book Antiqua"/>
        </w:rPr>
        <w:t>Roikjaer</w:t>
      </w:r>
      <w:proofErr w:type="spellEnd"/>
      <w:r w:rsidRPr="00205CB2">
        <w:rPr>
          <w:rFonts w:ascii="Book Antiqua" w:hAnsi="Book Antiqua"/>
        </w:rPr>
        <w:t xml:space="preserve"> O; Danish Colorectal Cancer Group. Increased Lymph Node Yield Is Associated With Improved Survival in Rectal Cancer Irrespective of Neoadjuvant Treatment: Results From a National Cohort Study. </w:t>
      </w:r>
      <w:r w:rsidRPr="00205CB2">
        <w:rPr>
          <w:rFonts w:ascii="Book Antiqua" w:hAnsi="Book Antiqua"/>
          <w:i/>
          <w:iCs/>
        </w:rPr>
        <w:t>Dis Colon Rectum</w:t>
      </w:r>
      <w:r w:rsidRPr="00205CB2">
        <w:rPr>
          <w:rFonts w:ascii="Book Antiqua" w:hAnsi="Book Antiqua"/>
        </w:rPr>
        <w:t xml:space="preserve"> 2015; </w:t>
      </w:r>
      <w:r w:rsidRPr="00205CB2">
        <w:rPr>
          <w:rFonts w:ascii="Book Antiqua" w:hAnsi="Book Antiqua"/>
          <w:b/>
          <w:bCs/>
        </w:rPr>
        <w:t>58</w:t>
      </w:r>
      <w:r w:rsidRPr="00205CB2">
        <w:rPr>
          <w:rFonts w:ascii="Book Antiqua" w:hAnsi="Book Antiqua"/>
        </w:rPr>
        <w:t>: 823-830 [PMID: 26252843 DOI: 10.1097/DCR.0000000000000429]</w:t>
      </w:r>
    </w:p>
    <w:p w14:paraId="73610920"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19 </w:t>
      </w:r>
      <w:r w:rsidRPr="00205CB2">
        <w:rPr>
          <w:rFonts w:ascii="Book Antiqua" w:hAnsi="Book Antiqua"/>
          <w:b/>
          <w:bCs/>
        </w:rPr>
        <w:t>La Torre M</w:t>
      </w:r>
      <w:r w:rsidRPr="00205CB2">
        <w:rPr>
          <w:rFonts w:ascii="Book Antiqua" w:hAnsi="Book Antiqua"/>
        </w:rPr>
        <w:t xml:space="preserve">, </w:t>
      </w:r>
      <w:proofErr w:type="spellStart"/>
      <w:r w:rsidRPr="00205CB2">
        <w:rPr>
          <w:rFonts w:ascii="Book Antiqua" w:hAnsi="Book Antiqua"/>
        </w:rPr>
        <w:t>Mazzuca</w:t>
      </w:r>
      <w:proofErr w:type="spellEnd"/>
      <w:r w:rsidRPr="00205CB2">
        <w:rPr>
          <w:rFonts w:ascii="Book Antiqua" w:hAnsi="Book Antiqua"/>
        </w:rPr>
        <w:t xml:space="preserve"> F, </w:t>
      </w:r>
      <w:proofErr w:type="spellStart"/>
      <w:r w:rsidRPr="00205CB2">
        <w:rPr>
          <w:rFonts w:ascii="Book Antiqua" w:hAnsi="Book Antiqua"/>
        </w:rPr>
        <w:t>Ferri</w:t>
      </w:r>
      <w:proofErr w:type="spellEnd"/>
      <w:r w:rsidRPr="00205CB2">
        <w:rPr>
          <w:rFonts w:ascii="Book Antiqua" w:hAnsi="Book Antiqua"/>
        </w:rPr>
        <w:t xml:space="preserve"> M, Mari FS, Botticelli A, </w:t>
      </w:r>
      <w:proofErr w:type="spellStart"/>
      <w:r w:rsidRPr="00205CB2">
        <w:rPr>
          <w:rFonts w:ascii="Book Antiqua" w:hAnsi="Book Antiqua"/>
        </w:rPr>
        <w:t>Pilozzi</w:t>
      </w:r>
      <w:proofErr w:type="spellEnd"/>
      <w:r w:rsidRPr="00205CB2">
        <w:rPr>
          <w:rFonts w:ascii="Book Antiqua" w:hAnsi="Book Antiqua"/>
        </w:rPr>
        <w:t xml:space="preserve"> E, </w:t>
      </w:r>
      <w:proofErr w:type="spellStart"/>
      <w:r w:rsidRPr="00205CB2">
        <w:rPr>
          <w:rFonts w:ascii="Book Antiqua" w:hAnsi="Book Antiqua"/>
        </w:rPr>
        <w:t>Lorenzon</w:t>
      </w:r>
      <w:proofErr w:type="spellEnd"/>
      <w:r w:rsidRPr="00205CB2">
        <w:rPr>
          <w:rFonts w:ascii="Book Antiqua" w:hAnsi="Book Antiqua"/>
        </w:rPr>
        <w:t xml:space="preserve"> L, </w:t>
      </w:r>
      <w:proofErr w:type="spellStart"/>
      <w:r w:rsidRPr="00205CB2">
        <w:rPr>
          <w:rFonts w:ascii="Book Antiqua" w:hAnsi="Book Antiqua"/>
        </w:rPr>
        <w:t>Osti</w:t>
      </w:r>
      <w:proofErr w:type="spellEnd"/>
      <w:r w:rsidRPr="00205CB2">
        <w:rPr>
          <w:rFonts w:ascii="Book Antiqua" w:hAnsi="Book Antiqua"/>
        </w:rPr>
        <w:t xml:space="preserve"> MF, Marchetti P, </w:t>
      </w:r>
      <w:proofErr w:type="spellStart"/>
      <w:r w:rsidRPr="00205CB2">
        <w:rPr>
          <w:rFonts w:ascii="Book Antiqua" w:hAnsi="Book Antiqua"/>
        </w:rPr>
        <w:t>Enrici</w:t>
      </w:r>
      <w:proofErr w:type="spellEnd"/>
      <w:r w:rsidRPr="00205CB2">
        <w:rPr>
          <w:rFonts w:ascii="Book Antiqua" w:hAnsi="Book Antiqua"/>
        </w:rPr>
        <w:t xml:space="preserve"> RM, </w:t>
      </w:r>
      <w:proofErr w:type="spellStart"/>
      <w:r w:rsidRPr="00205CB2">
        <w:rPr>
          <w:rFonts w:ascii="Book Antiqua" w:hAnsi="Book Antiqua"/>
        </w:rPr>
        <w:t>Ziparo</w:t>
      </w:r>
      <w:proofErr w:type="spellEnd"/>
      <w:r w:rsidRPr="00205CB2">
        <w:rPr>
          <w:rFonts w:ascii="Book Antiqua" w:hAnsi="Book Antiqua"/>
        </w:rPr>
        <w:t xml:space="preserve"> V. The importance of lymph node retrieval and lymph node ratio following preoperative chemoradiation of rectal cancer. </w:t>
      </w:r>
      <w:r w:rsidRPr="00205CB2">
        <w:rPr>
          <w:rFonts w:ascii="Book Antiqua" w:hAnsi="Book Antiqua"/>
          <w:i/>
          <w:iCs/>
        </w:rPr>
        <w:t>Colorectal Dis</w:t>
      </w:r>
      <w:r w:rsidRPr="00205CB2">
        <w:rPr>
          <w:rFonts w:ascii="Book Antiqua" w:hAnsi="Book Antiqua"/>
        </w:rPr>
        <w:t xml:space="preserve"> 2013; </w:t>
      </w:r>
      <w:r w:rsidRPr="00205CB2">
        <w:rPr>
          <w:rFonts w:ascii="Book Antiqua" w:hAnsi="Book Antiqua"/>
          <w:b/>
          <w:bCs/>
        </w:rPr>
        <w:t>15</w:t>
      </w:r>
      <w:r w:rsidRPr="00205CB2">
        <w:rPr>
          <w:rFonts w:ascii="Book Antiqua" w:hAnsi="Book Antiqua"/>
        </w:rPr>
        <w:t>: e382-e388 [PMID: 23581854 DOI: 10.1111/codi.12242]</w:t>
      </w:r>
    </w:p>
    <w:p w14:paraId="6CA814F2"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20 </w:t>
      </w:r>
      <w:r w:rsidRPr="00205CB2">
        <w:rPr>
          <w:rFonts w:ascii="Book Antiqua" w:hAnsi="Book Antiqua"/>
          <w:b/>
          <w:bCs/>
        </w:rPr>
        <w:t>Kim WR</w:t>
      </w:r>
      <w:r w:rsidRPr="00205CB2">
        <w:rPr>
          <w:rFonts w:ascii="Book Antiqua" w:hAnsi="Book Antiqua"/>
        </w:rPr>
        <w:t xml:space="preserve">, Han YD, Cho MS, </w:t>
      </w:r>
      <w:proofErr w:type="spellStart"/>
      <w:r w:rsidRPr="00205CB2">
        <w:rPr>
          <w:rFonts w:ascii="Book Antiqua" w:hAnsi="Book Antiqua"/>
        </w:rPr>
        <w:t>Hur</w:t>
      </w:r>
      <w:proofErr w:type="spellEnd"/>
      <w:r w:rsidRPr="00205CB2">
        <w:rPr>
          <w:rFonts w:ascii="Book Antiqua" w:hAnsi="Book Antiqua"/>
        </w:rPr>
        <w:t xml:space="preserve"> H, Min BS, Lee KY, Kim NK. Oncologic Impact of Fewer Than 12 Lymph Nodes in Patients Who Underwent Neoadjuvant Chemoradiation Followed by Total </w:t>
      </w:r>
      <w:proofErr w:type="spellStart"/>
      <w:r w:rsidRPr="00205CB2">
        <w:rPr>
          <w:rFonts w:ascii="Book Antiqua" w:hAnsi="Book Antiqua"/>
        </w:rPr>
        <w:t>Mesorectal</w:t>
      </w:r>
      <w:proofErr w:type="spellEnd"/>
      <w:r w:rsidRPr="00205CB2">
        <w:rPr>
          <w:rFonts w:ascii="Book Antiqua" w:hAnsi="Book Antiqua"/>
        </w:rPr>
        <w:t xml:space="preserve"> Excision for Locally Advanced Rectal Cancer. </w:t>
      </w:r>
      <w:r w:rsidRPr="00205CB2">
        <w:rPr>
          <w:rFonts w:ascii="Book Antiqua" w:hAnsi="Book Antiqua"/>
          <w:i/>
          <w:iCs/>
        </w:rPr>
        <w:t xml:space="preserve">Medicine </w:t>
      </w:r>
      <w:r w:rsidRPr="00972DE3">
        <w:rPr>
          <w:rFonts w:ascii="Book Antiqua" w:hAnsi="Book Antiqua"/>
        </w:rPr>
        <w:t>(Baltimore)</w:t>
      </w:r>
      <w:r w:rsidRPr="00205CB2">
        <w:rPr>
          <w:rFonts w:ascii="Book Antiqua" w:hAnsi="Book Antiqua"/>
        </w:rPr>
        <w:t xml:space="preserve"> 2015; </w:t>
      </w:r>
      <w:r w:rsidRPr="00205CB2">
        <w:rPr>
          <w:rFonts w:ascii="Book Antiqua" w:hAnsi="Book Antiqua"/>
          <w:b/>
          <w:bCs/>
        </w:rPr>
        <w:t>94</w:t>
      </w:r>
      <w:r w:rsidRPr="00205CB2">
        <w:rPr>
          <w:rFonts w:ascii="Book Antiqua" w:hAnsi="Book Antiqua"/>
        </w:rPr>
        <w:t>: e1133 [PMID: 26181550 DOI: 10.1097/MD.0000000000001133]</w:t>
      </w:r>
    </w:p>
    <w:p w14:paraId="07387FBA"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21 </w:t>
      </w:r>
      <w:r w:rsidRPr="00205CB2">
        <w:rPr>
          <w:rFonts w:ascii="Book Antiqua" w:hAnsi="Book Antiqua"/>
          <w:b/>
          <w:bCs/>
        </w:rPr>
        <w:t>Han J</w:t>
      </w:r>
      <w:r w:rsidRPr="00205CB2">
        <w:rPr>
          <w:rFonts w:ascii="Book Antiqua" w:hAnsi="Book Antiqua"/>
        </w:rPr>
        <w:t xml:space="preserve">, Noh GT, Yeo SA, Cheong C, Cho MS, </w:t>
      </w:r>
      <w:proofErr w:type="spellStart"/>
      <w:r w:rsidRPr="00205CB2">
        <w:rPr>
          <w:rFonts w:ascii="Book Antiqua" w:hAnsi="Book Antiqua"/>
        </w:rPr>
        <w:t>Hur</w:t>
      </w:r>
      <w:proofErr w:type="spellEnd"/>
      <w:r w:rsidRPr="00205CB2">
        <w:rPr>
          <w:rFonts w:ascii="Book Antiqua" w:hAnsi="Book Antiqua"/>
        </w:rPr>
        <w:t xml:space="preserve"> H, Min BS, Lee KY, Kim NK. The number of retrieved lymph nodes needed for accurate staging differs based on the presence of preoperative chemoradiation for rectal cancer. </w:t>
      </w:r>
      <w:r w:rsidRPr="00205CB2">
        <w:rPr>
          <w:rFonts w:ascii="Book Antiqua" w:hAnsi="Book Antiqua"/>
          <w:i/>
          <w:iCs/>
        </w:rPr>
        <w:t xml:space="preserve">Medicine </w:t>
      </w:r>
      <w:r w:rsidRPr="00972DE3">
        <w:rPr>
          <w:rFonts w:ascii="Book Antiqua" w:hAnsi="Book Antiqua"/>
        </w:rPr>
        <w:t xml:space="preserve">(Baltimore) </w:t>
      </w:r>
      <w:r w:rsidRPr="00205CB2">
        <w:rPr>
          <w:rFonts w:ascii="Book Antiqua" w:hAnsi="Book Antiqua"/>
        </w:rPr>
        <w:t xml:space="preserve">2016; </w:t>
      </w:r>
      <w:r w:rsidRPr="00205CB2">
        <w:rPr>
          <w:rFonts w:ascii="Book Antiqua" w:hAnsi="Book Antiqua"/>
          <w:b/>
          <w:bCs/>
        </w:rPr>
        <w:t>95</w:t>
      </w:r>
      <w:r w:rsidRPr="00205CB2">
        <w:rPr>
          <w:rFonts w:ascii="Book Antiqua" w:hAnsi="Book Antiqua"/>
        </w:rPr>
        <w:t>: e4891 [PMID: 27661032 DOI: 10.1097/MD.0000000000004891]</w:t>
      </w:r>
    </w:p>
    <w:p w14:paraId="1D88C722" w14:textId="77777777" w:rsidR="00205CB2" w:rsidRPr="00205CB2" w:rsidRDefault="00205CB2" w:rsidP="00205CB2">
      <w:pPr>
        <w:spacing w:line="360" w:lineRule="auto"/>
        <w:jc w:val="both"/>
        <w:rPr>
          <w:rFonts w:ascii="Book Antiqua" w:hAnsi="Book Antiqua"/>
        </w:rPr>
      </w:pPr>
      <w:r w:rsidRPr="00205CB2">
        <w:rPr>
          <w:rFonts w:ascii="Book Antiqua" w:hAnsi="Book Antiqua"/>
        </w:rPr>
        <w:lastRenderedPageBreak/>
        <w:t xml:space="preserve">22 </w:t>
      </w:r>
      <w:r w:rsidRPr="00205CB2">
        <w:rPr>
          <w:rFonts w:ascii="Book Antiqua" w:hAnsi="Book Antiqua"/>
          <w:b/>
          <w:bCs/>
        </w:rPr>
        <w:t>Doll D</w:t>
      </w:r>
      <w:r w:rsidRPr="00205CB2">
        <w:rPr>
          <w:rFonts w:ascii="Book Antiqua" w:hAnsi="Book Antiqua"/>
        </w:rPr>
        <w:t xml:space="preserve">, Gertler R, Maak M, Friederichs J, Becker K, </w:t>
      </w:r>
      <w:proofErr w:type="spellStart"/>
      <w:r w:rsidRPr="00205CB2">
        <w:rPr>
          <w:rFonts w:ascii="Book Antiqua" w:hAnsi="Book Antiqua"/>
        </w:rPr>
        <w:t>Geinitz</w:t>
      </w:r>
      <w:proofErr w:type="spellEnd"/>
      <w:r w:rsidRPr="00205CB2">
        <w:rPr>
          <w:rFonts w:ascii="Book Antiqua" w:hAnsi="Book Antiqua"/>
        </w:rPr>
        <w:t xml:space="preserve"> H, </w:t>
      </w:r>
      <w:proofErr w:type="spellStart"/>
      <w:r w:rsidRPr="00205CB2">
        <w:rPr>
          <w:rFonts w:ascii="Book Antiqua" w:hAnsi="Book Antiqua"/>
        </w:rPr>
        <w:t>Kriner</w:t>
      </w:r>
      <w:proofErr w:type="spellEnd"/>
      <w:r w:rsidRPr="00205CB2">
        <w:rPr>
          <w:rFonts w:ascii="Book Antiqua" w:hAnsi="Book Antiqua"/>
        </w:rPr>
        <w:t xml:space="preserve"> M, </w:t>
      </w:r>
      <w:proofErr w:type="spellStart"/>
      <w:r w:rsidRPr="00205CB2">
        <w:rPr>
          <w:rFonts w:ascii="Book Antiqua" w:hAnsi="Book Antiqua"/>
        </w:rPr>
        <w:t>Nekarda</w:t>
      </w:r>
      <w:proofErr w:type="spellEnd"/>
      <w:r w:rsidRPr="00205CB2">
        <w:rPr>
          <w:rFonts w:ascii="Book Antiqua" w:hAnsi="Book Antiqua"/>
        </w:rPr>
        <w:t xml:space="preserve"> H, Siewert JR, Rosenberg R. Reduced lymph node yield in rectal carcinoma specimen after neoadjuvant </w:t>
      </w:r>
      <w:proofErr w:type="spellStart"/>
      <w:r w:rsidRPr="00205CB2">
        <w:rPr>
          <w:rFonts w:ascii="Book Antiqua" w:hAnsi="Book Antiqua"/>
        </w:rPr>
        <w:t>radiochemotherapy</w:t>
      </w:r>
      <w:proofErr w:type="spellEnd"/>
      <w:r w:rsidRPr="00205CB2">
        <w:rPr>
          <w:rFonts w:ascii="Book Antiqua" w:hAnsi="Book Antiqua"/>
        </w:rPr>
        <w:t xml:space="preserve"> has no prognostic relevance. </w:t>
      </w:r>
      <w:r w:rsidRPr="00205CB2">
        <w:rPr>
          <w:rFonts w:ascii="Book Antiqua" w:hAnsi="Book Antiqua"/>
          <w:i/>
          <w:iCs/>
        </w:rPr>
        <w:t>World J Surg</w:t>
      </w:r>
      <w:r w:rsidRPr="00205CB2">
        <w:rPr>
          <w:rFonts w:ascii="Book Antiqua" w:hAnsi="Book Antiqua"/>
        </w:rPr>
        <w:t xml:space="preserve"> 2009; </w:t>
      </w:r>
      <w:r w:rsidRPr="00205CB2">
        <w:rPr>
          <w:rFonts w:ascii="Book Antiqua" w:hAnsi="Book Antiqua"/>
          <w:b/>
          <w:bCs/>
        </w:rPr>
        <w:t>33</w:t>
      </w:r>
      <w:r w:rsidRPr="00205CB2">
        <w:rPr>
          <w:rFonts w:ascii="Book Antiqua" w:hAnsi="Book Antiqua"/>
        </w:rPr>
        <w:t>: 340-347 [PMID: 19034566 DOI: 10.1007/s00268-008-9838-8]</w:t>
      </w:r>
    </w:p>
    <w:p w14:paraId="234C1E8C"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23 </w:t>
      </w:r>
      <w:r w:rsidRPr="00205CB2">
        <w:rPr>
          <w:rFonts w:ascii="Book Antiqua" w:hAnsi="Book Antiqua"/>
          <w:b/>
          <w:bCs/>
        </w:rPr>
        <w:t>de Campos-Lobato LF</w:t>
      </w:r>
      <w:r w:rsidRPr="00205CB2">
        <w:rPr>
          <w:rFonts w:ascii="Book Antiqua" w:hAnsi="Book Antiqua"/>
        </w:rPr>
        <w:t xml:space="preserve">, </w:t>
      </w:r>
      <w:proofErr w:type="spellStart"/>
      <w:r w:rsidRPr="00205CB2">
        <w:rPr>
          <w:rFonts w:ascii="Book Antiqua" w:hAnsi="Book Antiqua"/>
        </w:rPr>
        <w:t>Stocchi</w:t>
      </w:r>
      <w:proofErr w:type="spellEnd"/>
      <w:r w:rsidRPr="00205CB2">
        <w:rPr>
          <w:rFonts w:ascii="Book Antiqua" w:hAnsi="Book Antiqua"/>
        </w:rPr>
        <w:t xml:space="preserve"> L, de Sousa JB, </w:t>
      </w:r>
      <w:proofErr w:type="spellStart"/>
      <w:r w:rsidRPr="00205CB2">
        <w:rPr>
          <w:rFonts w:ascii="Book Antiqua" w:hAnsi="Book Antiqua"/>
        </w:rPr>
        <w:t>Buta</w:t>
      </w:r>
      <w:proofErr w:type="spellEnd"/>
      <w:r w:rsidRPr="00205CB2">
        <w:rPr>
          <w:rFonts w:ascii="Book Antiqua" w:hAnsi="Book Antiqua"/>
        </w:rPr>
        <w:t xml:space="preserve"> M, </w:t>
      </w:r>
      <w:proofErr w:type="spellStart"/>
      <w:r w:rsidRPr="00205CB2">
        <w:rPr>
          <w:rFonts w:ascii="Book Antiqua" w:hAnsi="Book Antiqua"/>
        </w:rPr>
        <w:t>Lavery</w:t>
      </w:r>
      <w:proofErr w:type="spellEnd"/>
      <w:r w:rsidRPr="00205CB2">
        <w:rPr>
          <w:rFonts w:ascii="Book Antiqua" w:hAnsi="Book Antiqua"/>
        </w:rPr>
        <w:t xml:space="preserve"> IC, Fazio VW, Dietz DW, </w:t>
      </w:r>
      <w:proofErr w:type="spellStart"/>
      <w:r w:rsidRPr="00205CB2">
        <w:rPr>
          <w:rFonts w:ascii="Book Antiqua" w:hAnsi="Book Antiqua"/>
        </w:rPr>
        <w:t>Kalady</w:t>
      </w:r>
      <w:proofErr w:type="spellEnd"/>
      <w:r w:rsidRPr="00205CB2">
        <w:rPr>
          <w:rFonts w:ascii="Book Antiqua" w:hAnsi="Book Antiqua"/>
        </w:rPr>
        <w:t xml:space="preserve"> MF. Less than 12 nodes in the surgical specimen after total </w:t>
      </w:r>
      <w:proofErr w:type="spellStart"/>
      <w:r w:rsidRPr="00205CB2">
        <w:rPr>
          <w:rFonts w:ascii="Book Antiqua" w:hAnsi="Book Antiqua"/>
        </w:rPr>
        <w:t>mesorectal</w:t>
      </w:r>
      <w:proofErr w:type="spellEnd"/>
      <w:r w:rsidRPr="00205CB2">
        <w:rPr>
          <w:rFonts w:ascii="Book Antiqua" w:hAnsi="Book Antiqua"/>
        </w:rPr>
        <w:t xml:space="preserve"> excision following neoadjuvant chemoradiation: it means more than you think! </w:t>
      </w:r>
      <w:r w:rsidRPr="00205CB2">
        <w:rPr>
          <w:rFonts w:ascii="Book Antiqua" w:hAnsi="Book Antiqua"/>
          <w:i/>
          <w:iCs/>
        </w:rPr>
        <w:t>Ann Surg Oncol</w:t>
      </w:r>
      <w:r w:rsidRPr="00205CB2">
        <w:rPr>
          <w:rFonts w:ascii="Book Antiqua" w:hAnsi="Book Antiqua"/>
        </w:rPr>
        <w:t xml:space="preserve"> 2013; </w:t>
      </w:r>
      <w:r w:rsidRPr="00205CB2">
        <w:rPr>
          <w:rFonts w:ascii="Book Antiqua" w:hAnsi="Book Antiqua"/>
          <w:b/>
          <w:bCs/>
        </w:rPr>
        <w:t>20</w:t>
      </w:r>
      <w:r w:rsidRPr="00205CB2">
        <w:rPr>
          <w:rFonts w:ascii="Book Antiqua" w:hAnsi="Book Antiqua"/>
        </w:rPr>
        <w:t>: 3398-3406 [PMID: 23812804 DOI: 10.1245/s10434-013-3010-x]</w:t>
      </w:r>
    </w:p>
    <w:p w14:paraId="3A3CA75E"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24 </w:t>
      </w:r>
      <w:r w:rsidRPr="00205CB2">
        <w:rPr>
          <w:rFonts w:ascii="Book Antiqua" w:hAnsi="Book Antiqua"/>
          <w:b/>
          <w:bCs/>
        </w:rPr>
        <w:t>Kim HJ</w:t>
      </w:r>
      <w:r w:rsidRPr="00205CB2">
        <w:rPr>
          <w:rFonts w:ascii="Book Antiqua" w:hAnsi="Book Antiqua"/>
        </w:rPr>
        <w:t xml:space="preserve">, Jo JS, Lee SY, Kim CH, Kim YJ, Kim HR. Low Lymph Node Retrieval After Preoperative Chemoradiation for Rectal Cancer is Associated with Improved Prognosis in Patients with a Good Tumor Response. </w:t>
      </w:r>
      <w:r w:rsidRPr="00205CB2">
        <w:rPr>
          <w:rFonts w:ascii="Book Antiqua" w:hAnsi="Book Antiqua"/>
          <w:i/>
          <w:iCs/>
        </w:rPr>
        <w:t>Ann Surg Oncol</w:t>
      </w:r>
      <w:r w:rsidRPr="00205CB2">
        <w:rPr>
          <w:rFonts w:ascii="Book Antiqua" w:hAnsi="Book Antiqua"/>
        </w:rPr>
        <w:t xml:space="preserve"> 2015; </w:t>
      </w:r>
      <w:r w:rsidRPr="00205CB2">
        <w:rPr>
          <w:rFonts w:ascii="Book Antiqua" w:hAnsi="Book Antiqua"/>
          <w:b/>
          <w:bCs/>
        </w:rPr>
        <w:t>22</w:t>
      </w:r>
      <w:r w:rsidRPr="00205CB2">
        <w:rPr>
          <w:rFonts w:ascii="Book Antiqua" w:hAnsi="Book Antiqua"/>
        </w:rPr>
        <w:t>: 2075-2081 [PMID: 25395150 DOI: 10.1245/s10434-014-4235-z]</w:t>
      </w:r>
    </w:p>
    <w:p w14:paraId="43ED9811"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25 </w:t>
      </w:r>
      <w:proofErr w:type="spellStart"/>
      <w:r w:rsidRPr="00205CB2">
        <w:rPr>
          <w:rFonts w:ascii="Book Antiqua" w:hAnsi="Book Antiqua"/>
          <w:b/>
          <w:bCs/>
        </w:rPr>
        <w:t>Klos</w:t>
      </w:r>
      <w:proofErr w:type="spellEnd"/>
      <w:r w:rsidRPr="00205CB2">
        <w:rPr>
          <w:rFonts w:ascii="Book Antiqua" w:hAnsi="Book Antiqua"/>
          <w:b/>
          <w:bCs/>
        </w:rPr>
        <w:t xml:space="preserve"> CL</w:t>
      </w:r>
      <w:r w:rsidRPr="00205CB2">
        <w:rPr>
          <w:rFonts w:ascii="Book Antiqua" w:hAnsi="Book Antiqua"/>
        </w:rPr>
        <w:t xml:space="preserve">, </w:t>
      </w:r>
      <w:proofErr w:type="spellStart"/>
      <w:r w:rsidRPr="00205CB2">
        <w:rPr>
          <w:rFonts w:ascii="Book Antiqua" w:hAnsi="Book Antiqua"/>
        </w:rPr>
        <w:t>Shellito</w:t>
      </w:r>
      <w:proofErr w:type="spellEnd"/>
      <w:r w:rsidRPr="00205CB2">
        <w:rPr>
          <w:rFonts w:ascii="Book Antiqua" w:hAnsi="Book Antiqua"/>
        </w:rPr>
        <w:t xml:space="preserve"> PC, Rattner DW, </w:t>
      </w:r>
      <w:proofErr w:type="spellStart"/>
      <w:r w:rsidRPr="00205CB2">
        <w:rPr>
          <w:rFonts w:ascii="Book Antiqua" w:hAnsi="Book Antiqua"/>
        </w:rPr>
        <w:t>Hodin</w:t>
      </w:r>
      <w:proofErr w:type="spellEnd"/>
      <w:r w:rsidRPr="00205CB2">
        <w:rPr>
          <w:rFonts w:ascii="Book Antiqua" w:hAnsi="Book Antiqua"/>
        </w:rPr>
        <w:t xml:space="preserve"> RA, Cusack JC, </w:t>
      </w:r>
      <w:proofErr w:type="spellStart"/>
      <w:r w:rsidRPr="00205CB2">
        <w:rPr>
          <w:rFonts w:ascii="Book Antiqua" w:hAnsi="Book Antiqua"/>
        </w:rPr>
        <w:t>Bordeianou</w:t>
      </w:r>
      <w:proofErr w:type="spellEnd"/>
      <w:r w:rsidRPr="00205CB2">
        <w:rPr>
          <w:rFonts w:ascii="Book Antiqua" w:hAnsi="Book Antiqua"/>
        </w:rPr>
        <w:t xml:space="preserve"> L, </w:t>
      </w:r>
      <w:proofErr w:type="spellStart"/>
      <w:r w:rsidRPr="00205CB2">
        <w:rPr>
          <w:rFonts w:ascii="Book Antiqua" w:hAnsi="Book Antiqua"/>
        </w:rPr>
        <w:t>Sylla</w:t>
      </w:r>
      <w:proofErr w:type="spellEnd"/>
      <w:r w:rsidRPr="00205CB2">
        <w:rPr>
          <w:rFonts w:ascii="Book Antiqua" w:hAnsi="Book Antiqua"/>
        </w:rPr>
        <w:t xml:space="preserve"> P, Hong TS, </w:t>
      </w:r>
      <w:proofErr w:type="spellStart"/>
      <w:r w:rsidRPr="00205CB2">
        <w:rPr>
          <w:rFonts w:ascii="Book Antiqua" w:hAnsi="Book Antiqua"/>
        </w:rPr>
        <w:t>Blaszkowsky</w:t>
      </w:r>
      <w:proofErr w:type="spellEnd"/>
      <w:r w:rsidRPr="00205CB2">
        <w:rPr>
          <w:rFonts w:ascii="Book Antiqua" w:hAnsi="Book Antiqua"/>
        </w:rPr>
        <w:t xml:space="preserve"> L, Ryan DP, </w:t>
      </w:r>
      <w:proofErr w:type="spellStart"/>
      <w:r w:rsidRPr="00205CB2">
        <w:rPr>
          <w:rFonts w:ascii="Book Antiqua" w:hAnsi="Book Antiqua"/>
        </w:rPr>
        <w:t>Lauwers</w:t>
      </w:r>
      <w:proofErr w:type="spellEnd"/>
      <w:r w:rsidRPr="00205CB2">
        <w:rPr>
          <w:rFonts w:ascii="Book Antiqua" w:hAnsi="Book Antiqua"/>
        </w:rPr>
        <w:t xml:space="preserve"> GY, Chang Y, Berger DL. The effect of neoadjuvant chemoradiation therapy on the prognostic value of lymph nodes after rectal cancer surgery. </w:t>
      </w:r>
      <w:r w:rsidRPr="00205CB2">
        <w:rPr>
          <w:rFonts w:ascii="Book Antiqua" w:hAnsi="Book Antiqua"/>
          <w:i/>
          <w:iCs/>
        </w:rPr>
        <w:t>Am J Surg</w:t>
      </w:r>
      <w:r w:rsidRPr="00205CB2">
        <w:rPr>
          <w:rFonts w:ascii="Book Antiqua" w:hAnsi="Book Antiqua"/>
        </w:rPr>
        <w:t xml:space="preserve"> 2010; </w:t>
      </w:r>
      <w:r w:rsidRPr="00205CB2">
        <w:rPr>
          <w:rFonts w:ascii="Book Antiqua" w:hAnsi="Book Antiqua"/>
          <w:b/>
          <w:bCs/>
        </w:rPr>
        <w:t>200</w:t>
      </w:r>
      <w:r w:rsidRPr="00205CB2">
        <w:rPr>
          <w:rFonts w:ascii="Book Antiqua" w:hAnsi="Book Antiqua"/>
        </w:rPr>
        <w:t>: 440-445 [PMID: 20887837 DOI: 10.1016/j.amjsurg.2010.03.013]</w:t>
      </w:r>
    </w:p>
    <w:p w14:paraId="0CEF92A1" w14:textId="0CDA772C" w:rsidR="00205CB2" w:rsidRPr="00205CB2" w:rsidRDefault="00205CB2" w:rsidP="00205CB2">
      <w:pPr>
        <w:spacing w:line="360" w:lineRule="auto"/>
        <w:jc w:val="both"/>
        <w:rPr>
          <w:rFonts w:ascii="Book Antiqua" w:hAnsi="Book Antiqua"/>
        </w:rPr>
      </w:pPr>
      <w:r w:rsidRPr="00205CB2">
        <w:rPr>
          <w:rFonts w:ascii="Book Antiqua" w:hAnsi="Book Antiqua"/>
        </w:rPr>
        <w:t xml:space="preserve">26 </w:t>
      </w:r>
      <w:r w:rsidRPr="00205CB2">
        <w:rPr>
          <w:rFonts w:ascii="Book Antiqua" w:hAnsi="Book Antiqua"/>
          <w:b/>
          <w:bCs/>
        </w:rPr>
        <w:t>Bostwick DG</w:t>
      </w:r>
      <w:r w:rsidRPr="00205CB2">
        <w:rPr>
          <w:rFonts w:ascii="Book Antiqua" w:hAnsi="Book Antiqua"/>
        </w:rPr>
        <w:t xml:space="preserve">, </w:t>
      </w:r>
      <w:proofErr w:type="spellStart"/>
      <w:r w:rsidRPr="00205CB2">
        <w:rPr>
          <w:rFonts w:ascii="Book Antiqua" w:hAnsi="Book Antiqua"/>
        </w:rPr>
        <w:t>Grignon</w:t>
      </w:r>
      <w:proofErr w:type="spellEnd"/>
      <w:r w:rsidRPr="00205CB2">
        <w:rPr>
          <w:rFonts w:ascii="Book Antiqua" w:hAnsi="Book Antiqua"/>
        </w:rPr>
        <w:t xml:space="preserve"> DJ, Hammond ME, Amin MB, Cohen M, Crawford D, </w:t>
      </w:r>
      <w:proofErr w:type="spellStart"/>
      <w:r w:rsidRPr="00205CB2">
        <w:rPr>
          <w:rFonts w:ascii="Book Antiqua" w:hAnsi="Book Antiqua"/>
        </w:rPr>
        <w:t>Gospadarowicz</w:t>
      </w:r>
      <w:proofErr w:type="spellEnd"/>
      <w:r w:rsidRPr="00205CB2">
        <w:rPr>
          <w:rFonts w:ascii="Book Antiqua" w:hAnsi="Book Antiqua"/>
        </w:rPr>
        <w:t xml:space="preserve"> M, Kaplan RS, Miller DS, </w:t>
      </w:r>
      <w:proofErr w:type="spellStart"/>
      <w:r w:rsidRPr="00205CB2">
        <w:rPr>
          <w:rFonts w:ascii="Book Antiqua" w:hAnsi="Book Antiqua"/>
        </w:rPr>
        <w:t>Montironi</w:t>
      </w:r>
      <w:proofErr w:type="spellEnd"/>
      <w:r w:rsidRPr="00205CB2">
        <w:rPr>
          <w:rFonts w:ascii="Book Antiqua" w:hAnsi="Book Antiqua"/>
        </w:rPr>
        <w:t xml:space="preserve"> R, </w:t>
      </w:r>
      <w:proofErr w:type="spellStart"/>
      <w:r w:rsidRPr="00205CB2">
        <w:rPr>
          <w:rFonts w:ascii="Book Antiqua" w:hAnsi="Book Antiqua"/>
        </w:rPr>
        <w:t>Pajak</w:t>
      </w:r>
      <w:proofErr w:type="spellEnd"/>
      <w:r w:rsidRPr="00205CB2">
        <w:rPr>
          <w:rFonts w:ascii="Book Antiqua" w:hAnsi="Book Antiqua"/>
        </w:rPr>
        <w:t xml:space="preserve"> TF, Pollack A, Srigley JR, </w:t>
      </w:r>
      <w:proofErr w:type="spellStart"/>
      <w:r w:rsidRPr="00205CB2">
        <w:rPr>
          <w:rFonts w:ascii="Book Antiqua" w:hAnsi="Book Antiqua"/>
        </w:rPr>
        <w:t>Yarbro</w:t>
      </w:r>
      <w:proofErr w:type="spellEnd"/>
      <w:r w:rsidRPr="00205CB2">
        <w:rPr>
          <w:rFonts w:ascii="Book Antiqua" w:hAnsi="Book Antiqua"/>
        </w:rPr>
        <w:t xml:space="preserve"> JW. Prognostic factors in prostate cancer. College of American Pathologists Consensus Statement 1999. </w:t>
      </w:r>
      <w:r w:rsidRPr="00205CB2">
        <w:rPr>
          <w:rFonts w:ascii="Book Antiqua" w:hAnsi="Book Antiqua"/>
          <w:i/>
          <w:iCs/>
        </w:rPr>
        <w:t xml:space="preserve">Arch </w:t>
      </w:r>
      <w:proofErr w:type="spellStart"/>
      <w:r w:rsidRPr="00205CB2">
        <w:rPr>
          <w:rFonts w:ascii="Book Antiqua" w:hAnsi="Book Antiqua"/>
          <w:i/>
          <w:iCs/>
        </w:rPr>
        <w:t>Pathol</w:t>
      </w:r>
      <w:proofErr w:type="spellEnd"/>
      <w:r w:rsidRPr="00205CB2">
        <w:rPr>
          <w:rFonts w:ascii="Book Antiqua" w:hAnsi="Book Antiqua"/>
          <w:i/>
          <w:iCs/>
        </w:rPr>
        <w:t xml:space="preserve"> Lab Med</w:t>
      </w:r>
      <w:r w:rsidRPr="00205CB2">
        <w:rPr>
          <w:rFonts w:ascii="Book Antiqua" w:hAnsi="Book Antiqua"/>
        </w:rPr>
        <w:t xml:space="preserve"> 2000; </w:t>
      </w:r>
      <w:r w:rsidRPr="00205CB2">
        <w:rPr>
          <w:rFonts w:ascii="Book Antiqua" w:hAnsi="Book Antiqua"/>
          <w:b/>
          <w:bCs/>
        </w:rPr>
        <w:t>124</w:t>
      </w:r>
      <w:r w:rsidRPr="00205CB2">
        <w:rPr>
          <w:rFonts w:ascii="Book Antiqua" w:hAnsi="Book Antiqua"/>
        </w:rPr>
        <w:t xml:space="preserve">: 995-1000 [PMID: 10888774 DOI: </w:t>
      </w:r>
      <w:r w:rsidR="003A3254" w:rsidRPr="003A3254">
        <w:rPr>
          <w:rStyle w:val="identifier"/>
        </w:rPr>
        <w:t>10.1043/0003-9985(2000)124&lt;0995:PFIPC&gt;2.0.CO;2</w:t>
      </w:r>
      <w:r w:rsidRPr="00205CB2">
        <w:rPr>
          <w:rFonts w:ascii="Book Antiqua" w:hAnsi="Book Antiqua"/>
        </w:rPr>
        <w:t>]</w:t>
      </w:r>
    </w:p>
    <w:p w14:paraId="5DD8E4C8"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27 </w:t>
      </w:r>
      <w:r w:rsidRPr="00205CB2">
        <w:rPr>
          <w:rFonts w:ascii="Book Antiqua" w:hAnsi="Book Antiqua"/>
          <w:b/>
          <w:bCs/>
        </w:rPr>
        <w:t>Yeo CS</w:t>
      </w:r>
      <w:r w:rsidRPr="00205CB2">
        <w:rPr>
          <w:rFonts w:ascii="Book Antiqua" w:hAnsi="Book Antiqua"/>
        </w:rPr>
        <w:t xml:space="preserve">, Syn N, Liu H, Fong SS. A lower cut-off for lymph node harvest predicts for poorer overall survival after rectal surgery post neoadjuvant chemoradiotherapy. </w:t>
      </w:r>
      <w:r w:rsidRPr="00205CB2">
        <w:rPr>
          <w:rFonts w:ascii="Book Antiqua" w:hAnsi="Book Antiqua"/>
          <w:i/>
          <w:iCs/>
        </w:rPr>
        <w:t>World J Surg Oncol</w:t>
      </w:r>
      <w:r w:rsidRPr="00205CB2">
        <w:rPr>
          <w:rFonts w:ascii="Book Antiqua" w:hAnsi="Book Antiqua"/>
        </w:rPr>
        <w:t xml:space="preserve"> 2020; </w:t>
      </w:r>
      <w:r w:rsidRPr="00205CB2">
        <w:rPr>
          <w:rFonts w:ascii="Book Antiqua" w:hAnsi="Book Antiqua"/>
          <w:b/>
          <w:bCs/>
        </w:rPr>
        <w:t>18</w:t>
      </w:r>
      <w:r w:rsidRPr="00205CB2">
        <w:rPr>
          <w:rFonts w:ascii="Book Antiqua" w:hAnsi="Book Antiqua"/>
        </w:rPr>
        <w:t>: 58 [PMID: 32197615 DOI: 10.1186/s12957-020-01833-8]</w:t>
      </w:r>
    </w:p>
    <w:p w14:paraId="64CDB2A2"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28 </w:t>
      </w:r>
      <w:r w:rsidRPr="00205CB2">
        <w:rPr>
          <w:rFonts w:ascii="Book Antiqua" w:hAnsi="Book Antiqua"/>
          <w:b/>
          <w:bCs/>
        </w:rPr>
        <w:t>Tsai CJ</w:t>
      </w:r>
      <w:r w:rsidRPr="00205CB2">
        <w:rPr>
          <w:rFonts w:ascii="Book Antiqua" w:hAnsi="Book Antiqua"/>
        </w:rPr>
        <w:t xml:space="preserve">, Crane CH, </w:t>
      </w:r>
      <w:proofErr w:type="spellStart"/>
      <w:r w:rsidRPr="00205CB2">
        <w:rPr>
          <w:rFonts w:ascii="Book Antiqua" w:hAnsi="Book Antiqua"/>
        </w:rPr>
        <w:t>Skibber</w:t>
      </w:r>
      <w:proofErr w:type="spellEnd"/>
      <w:r w:rsidRPr="00205CB2">
        <w:rPr>
          <w:rFonts w:ascii="Book Antiqua" w:hAnsi="Book Antiqua"/>
        </w:rPr>
        <w:t xml:space="preserve"> JM, Rodriguez-Bigas MA, Chang GJ, Feig BW, </w:t>
      </w:r>
      <w:proofErr w:type="spellStart"/>
      <w:r w:rsidRPr="00205CB2">
        <w:rPr>
          <w:rFonts w:ascii="Book Antiqua" w:hAnsi="Book Antiqua"/>
        </w:rPr>
        <w:t>Eng</w:t>
      </w:r>
      <w:proofErr w:type="spellEnd"/>
      <w:r w:rsidRPr="00205CB2">
        <w:rPr>
          <w:rFonts w:ascii="Book Antiqua" w:hAnsi="Book Antiqua"/>
        </w:rPr>
        <w:t xml:space="preserve"> C, Krishnan S, Maru DM, Das P. Number of lymph nodes examined and prognosis among pathologically lymph node-negative patients after preoperative chemoradiation therapy </w:t>
      </w:r>
      <w:r w:rsidRPr="00205CB2">
        <w:rPr>
          <w:rFonts w:ascii="Book Antiqua" w:hAnsi="Book Antiqua"/>
        </w:rPr>
        <w:lastRenderedPageBreak/>
        <w:t xml:space="preserve">for rectal adenocarcinoma. </w:t>
      </w:r>
      <w:r w:rsidRPr="00205CB2">
        <w:rPr>
          <w:rFonts w:ascii="Book Antiqua" w:hAnsi="Book Antiqua"/>
          <w:i/>
          <w:iCs/>
        </w:rPr>
        <w:t>Cancer</w:t>
      </w:r>
      <w:r w:rsidRPr="00205CB2">
        <w:rPr>
          <w:rFonts w:ascii="Book Antiqua" w:hAnsi="Book Antiqua"/>
        </w:rPr>
        <w:t xml:space="preserve"> 2011; </w:t>
      </w:r>
      <w:r w:rsidRPr="00205CB2">
        <w:rPr>
          <w:rFonts w:ascii="Book Antiqua" w:hAnsi="Book Antiqua"/>
          <w:b/>
          <w:bCs/>
        </w:rPr>
        <w:t>117</w:t>
      </w:r>
      <w:r w:rsidRPr="00205CB2">
        <w:rPr>
          <w:rFonts w:ascii="Book Antiqua" w:hAnsi="Book Antiqua"/>
        </w:rPr>
        <w:t>: 3713-3722 [PMID: 21328329 DOI: 10.1002/cncr.25973]</w:t>
      </w:r>
    </w:p>
    <w:p w14:paraId="424AD2DC"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29 </w:t>
      </w:r>
      <w:proofErr w:type="spellStart"/>
      <w:r w:rsidRPr="00205CB2">
        <w:rPr>
          <w:rFonts w:ascii="Book Antiqua" w:hAnsi="Book Antiqua"/>
          <w:b/>
          <w:bCs/>
        </w:rPr>
        <w:t>Pitto</w:t>
      </w:r>
      <w:proofErr w:type="spellEnd"/>
      <w:r w:rsidRPr="00205CB2">
        <w:rPr>
          <w:rFonts w:ascii="Book Antiqua" w:hAnsi="Book Antiqua"/>
          <w:b/>
          <w:bCs/>
        </w:rPr>
        <w:t xml:space="preserve"> F</w:t>
      </w:r>
      <w:r w:rsidRPr="00205CB2">
        <w:rPr>
          <w:rFonts w:ascii="Book Antiqua" w:hAnsi="Book Antiqua"/>
        </w:rPr>
        <w:t xml:space="preserve">, </w:t>
      </w:r>
      <w:proofErr w:type="spellStart"/>
      <w:r w:rsidRPr="00205CB2">
        <w:rPr>
          <w:rFonts w:ascii="Book Antiqua" w:hAnsi="Book Antiqua"/>
        </w:rPr>
        <w:t>Zoppoli</w:t>
      </w:r>
      <w:proofErr w:type="spellEnd"/>
      <w:r w:rsidRPr="00205CB2">
        <w:rPr>
          <w:rFonts w:ascii="Book Antiqua" w:hAnsi="Book Antiqua"/>
        </w:rPr>
        <w:t xml:space="preserve"> G, </w:t>
      </w:r>
      <w:proofErr w:type="spellStart"/>
      <w:r w:rsidRPr="00205CB2">
        <w:rPr>
          <w:rFonts w:ascii="Book Antiqua" w:hAnsi="Book Antiqua"/>
        </w:rPr>
        <w:t>Scabini</w:t>
      </w:r>
      <w:proofErr w:type="spellEnd"/>
      <w:r w:rsidRPr="00205CB2">
        <w:rPr>
          <w:rFonts w:ascii="Book Antiqua" w:hAnsi="Book Antiqua"/>
        </w:rPr>
        <w:t xml:space="preserve"> S, </w:t>
      </w:r>
      <w:proofErr w:type="spellStart"/>
      <w:r w:rsidRPr="00205CB2">
        <w:rPr>
          <w:rFonts w:ascii="Book Antiqua" w:hAnsi="Book Antiqua"/>
        </w:rPr>
        <w:t>Romairone</w:t>
      </w:r>
      <w:proofErr w:type="spellEnd"/>
      <w:r w:rsidRPr="00205CB2">
        <w:rPr>
          <w:rFonts w:ascii="Book Antiqua" w:hAnsi="Book Antiqua"/>
        </w:rPr>
        <w:t xml:space="preserve"> E, </w:t>
      </w:r>
      <w:proofErr w:type="spellStart"/>
      <w:r w:rsidRPr="00205CB2">
        <w:rPr>
          <w:rFonts w:ascii="Book Antiqua" w:hAnsi="Book Antiqua"/>
        </w:rPr>
        <w:t>Fiocca</w:t>
      </w:r>
      <w:proofErr w:type="spellEnd"/>
      <w:r w:rsidRPr="00205CB2">
        <w:rPr>
          <w:rFonts w:ascii="Book Antiqua" w:hAnsi="Book Antiqua"/>
        </w:rPr>
        <w:t xml:space="preserve"> R, </w:t>
      </w:r>
      <w:proofErr w:type="spellStart"/>
      <w:r w:rsidRPr="00205CB2">
        <w:rPr>
          <w:rFonts w:ascii="Book Antiqua" w:hAnsi="Book Antiqua"/>
        </w:rPr>
        <w:t>Ballestrero</w:t>
      </w:r>
      <w:proofErr w:type="spellEnd"/>
      <w:r w:rsidRPr="00205CB2">
        <w:rPr>
          <w:rFonts w:ascii="Book Antiqua" w:hAnsi="Book Antiqua"/>
        </w:rPr>
        <w:t xml:space="preserve"> A, </w:t>
      </w:r>
      <w:proofErr w:type="spellStart"/>
      <w:r w:rsidRPr="00205CB2">
        <w:rPr>
          <w:rFonts w:ascii="Book Antiqua" w:hAnsi="Book Antiqua"/>
        </w:rPr>
        <w:t>Sparavigna</w:t>
      </w:r>
      <w:proofErr w:type="spellEnd"/>
      <w:r w:rsidRPr="00205CB2">
        <w:rPr>
          <w:rFonts w:ascii="Book Antiqua" w:hAnsi="Book Antiqua"/>
        </w:rPr>
        <w:t xml:space="preserve"> M, Malaspina L, Valle L, Grillo F, </w:t>
      </w:r>
      <w:proofErr w:type="spellStart"/>
      <w:r w:rsidRPr="00205CB2">
        <w:rPr>
          <w:rFonts w:ascii="Book Antiqua" w:hAnsi="Book Antiqua"/>
        </w:rPr>
        <w:t>Mastracci</w:t>
      </w:r>
      <w:proofErr w:type="spellEnd"/>
      <w:r w:rsidRPr="00205CB2">
        <w:rPr>
          <w:rFonts w:ascii="Book Antiqua" w:hAnsi="Book Antiqua"/>
        </w:rPr>
        <w:t xml:space="preserve"> L. Lymph node number, surface area and lymph node ratio are important prognostic indicators in neoadjuvant chemoradiotherapy treated rectal cancer. </w:t>
      </w:r>
      <w:r w:rsidRPr="00205CB2">
        <w:rPr>
          <w:rFonts w:ascii="Book Antiqua" w:hAnsi="Book Antiqua"/>
          <w:i/>
          <w:iCs/>
        </w:rPr>
        <w:t xml:space="preserve">J Clin </w:t>
      </w:r>
      <w:proofErr w:type="spellStart"/>
      <w:r w:rsidRPr="00205CB2">
        <w:rPr>
          <w:rFonts w:ascii="Book Antiqua" w:hAnsi="Book Antiqua"/>
          <w:i/>
          <w:iCs/>
        </w:rPr>
        <w:t>Pathol</w:t>
      </w:r>
      <w:proofErr w:type="spellEnd"/>
      <w:r w:rsidRPr="00205CB2">
        <w:rPr>
          <w:rFonts w:ascii="Book Antiqua" w:hAnsi="Book Antiqua"/>
        </w:rPr>
        <w:t xml:space="preserve"> 2020; </w:t>
      </w:r>
      <w:r w:rsidRPr="00205CB2">
        <w:rPr>
          <w:rFonts w:ascii="Book Antiqua" w:hAnsi="Book Antiqua"/>
          <w:b/>
          <w:bCs/>
        </w:rPr>
        <w:t>73</w:t>
      </w:r>
      <w:r w:rsidRPr="00205CB2">
        <w:rPr>
          <w:rFonts w:ascii="Book Antiqua" w:hAnsi="Book Antiqua"/>
        </w:rPr>
        <w:t>: 162-166 [PMID: 31554678 DOI: 10.1136/jclinpath-2019-206139]</w:t>
      </w:r>
    </w:p>
    <w:p w14:paraId="4B880BE0" w14:textId="56538996" w:rsidR="00205CB2" w:rsidRPr="00205CB2" w:rsidRDefault="00205CB2" w:rsidP="00205CB2">
      <w:pPr>
        <w:spacing w:line="360" w:lineRule="auto"/>
        <w:jc w:val="both"/>
        <w:rPr>
          <w:rFonts w:ascii="Book Antiqua" w:hAnsi="Book Antiqua"/>
        </w:rPr>
      </w:pPr>
      <w:r w:rsidRPr="004D6283">
        <w:rPr>
          <w:rFonts w:ascii="Book Antiqua" w:hAnsi="Book Antiqua"/>
        </w:rPr>
        <w:t xml:space="preserve">30 </w:t>
      </w:r>
      <w:r w:rsidRPr="004D6283">
        <w:rPr>
          <w:rFonts w:ascii="Book Antiqua" w:hAnsi="Book Antiqua"/>
          <w:b/>
          <w:bCs/>
        </w:rPr>
        <w:t>Dev K</w:t>
      </w:r>
      <w:r w:rsidRPr="004D6283">
        <w:rPr>
          <w:rFonts w:ascii="Book Antiqua" w:hAnsi="Book Antiqua"/>
        </w:rPr>
        <w:t xml:space="preserve">, </w:t>
      </w:r>
      <w:proofErr w:type="spellStart"/>
      <w:r w:rsidRPr="004D6283">
        <w:rPr>
          <w:rFonts w:ascii="Book Antiqua" w:hAnsi="Book Antiqua"/>
        </w:rPr>
        <w:t>Shivran</w:t>
      </w:r>
      <w:proofErr w:type="spellEnd"/>
      <w:r w:rsidRPr="004D6283">
        <w:rPr>
          <w:rFonts w:ascii="Book Antiqua" w:hAnsi="Book Antiqua"/>
        </w:rPr>
        <w:t xml:space="preserve"> N, </w:t>
      </w:r>
      <w:proofErr w:type="spellStart"/>
      <w:r w:rsidRPr="004D6283">
        <w:rPr>
          <w:rFonts w:ascii="Book Antiqua" w:hAnsi="Book Antiqua"/>
        </w:rPr>
        <w:t>Gurawalia</w:t>
      </w:r>
      <w:proofErr w:type="spellEnd"/>
      <w:r w:rsidRPr="004D6283">
        <w:rPr>
          <w:rFonts w:ascii="Book Antiqua" w:hAnsi="Book Antiqua"/>
        </w:rPr>
        <w:t xml:space="preserve"> J, Pandey A, Kumar S, </w:t>
      </w:r>
      <w:proofErr w:type="spellStart"/>
      <w:r w:rsidRPr="004D6283">
        <w:rPr>
          <w:rFonts w:ascii="Book Antiqua" w:hAnsi="Book Antiqua"/>
        </w:rPr>
        <w:t>Kurpad</w:t>
      </w:r>
      <w:proofErr w:type="spellEnd"/>
      <w:r w:rsidRPr="004D6283">
        <w:rPr>
          <w:rFonts w:ascii="Book Antiqua" w:hAnsi="Book Antiqua"/>
        </w:rPr>
        <w:t xml:space="preserve"> V, Nayak S, </w:t>
      </w:r>
      <w:proofErr w:type="spellStart"/>
      <w:r w:rsidRPr="004D6283">
        <w:rPr>
          <w:rFonts w:ascii="Book Antiqua" w:hAnsi="Book Antiqua"/>
        </w:rPr>
        <w:t>Arjunan</w:t>
      </w:r>
      <w:proofErr w:type="spellEnd"/>
      <w:r w:rsidRPr="004D6283">
        <w:rPr>
          <w:rFonts w:ascii="Book Antiqua" w:hAnsi="Book Antiqua"/>
        </w:rPr>
        <w:t xml:space="preserve"> R. Less Than 12 Lymph Nodes in The Surgical Specimen after Neo-Adjuvant Chemo-Radiotherapy in Rectal Cancer: Five Years Survival Analysis. </w:t>
      </w:r>
      <w:r w:rsidR="004D6283" w:rsidRPr="004D6283">
        <w:rPr>
          <w:rFonts w:ascii="Book Antiqua" w:hAnsi="Book Antiqua"/>
          <w:i/>
          <w:iCs/>
        </w:rPr>
        <w:t>Eur J</w:t>
      </w:r>
      <w:r w:rsidRPr="004D6283">
        <w:rPr>
          <w:rFonts w:ascii="Book Antiqua" w:hAnsi="Book Antiqua"/>
          <w:i/>
          <w:iCs/>
        </w:rPr>
        <w:t xml:space="preserve"> Surg Oncol </w:t>
      </w:r>
      <w:r w:rsidRPr="004D6283">
        <w:rPr>
          <w:rFonts w:ascii="Book Antiqua" w:hAnsi="Book Antiqua"/>
        </w:rPr>
        <w:t xml:space="preserve">2020; </w:t>
      </w:r>
      <w:r w:rsidRPr="004D6283">
        <w:rPr>
          <w:rFonts w:ascii="Book Antiqua" w:hAnsi="Book Antiqua"/>
          <w:b/>
          <w:bCs/>
        </w:rPr>
        <w:t>46</w:t>
      </w:r>
      <w:r w:rsidRPr="004D6283">
        <w:rPr>
          <w:rFonts w:ascii="Book Antiqua" w:hAnsi="Book Antiqua"/>
        </w:rPr>
        <w:t>: e78 [DOI: 10.1016/j.ejso.2019.11.179]</w:t>
      </w:r>
    </w:p>
    <w:p w14:paraId="3D3C74EE" w14:textId="4A2E2253" w:rsidR="00205CB2" w:rsidRPr="00205CB2" w:rsidRDefault="00205CB2" w:rsidP="00205CB2">
      <w:pPr>
        <w:spacing w:line="360" w:lineRule="auto"/>
        <w:jc w:val="both"/>
        <w:rPr>
          <w:rFonts w:ascii="Book Antiqua" w:hAnsi="Book Antiqua"/>
        </w:rPr>
      </w:pPr>
      <w:r w:rsidRPr="00537D35">
        <w:rPr>
          <w:rFonts w:ascii="Book Antiqua" w:hAnsi="Book Antiqua"/>
        </w:rPr>
        <w:t xml:space="preserve">31 </w:t>
      </w:r>
      <w:r w:rsidRPr="00537D35">
        <w:rPr>
          <w:rFonts w:ascii="Book Antiqua" w:hAnsi="Book Antiqua"/>
          <w:b/>
          <w:bCs/>
        </w:rPr>
        <w:t>Wang Y</w:t>
      </w:r>
      <w:r w:rsidRPr="00537D35">
        <w:rPr>
          <w:rFonts w:ascii="Book Antiqua" w:hAnsi="Book Antiqua"/>
        </w:rPr>
        <w:t xml:space="preserve">, Zhou M, Yang L, Zhang J, Deng W, Shen L, Yao Y, Liang L, Zhang Z. Prognostic value of lymph node yield in locally advanced rectal cancer with neoadjuvant chemoradiotherapy. </w:t>
      </w:r>
      <w:r w:rsidRPr="00537D35">
        <w:rPr>
          <w:rFonts w:ascii="Book Antiqua" w:hAnsi="Book Antiqua"/>
          <w:i/>
          <w:iCs/>
        </w:rPr>
        <w:t>J Clin Oncol</w:t>
      </w:r>
      <w:r w:rsidRPr="00537D35">
        <w:rPr>
          <w:rFonts w:ascii="Book Antiqua" w:hAnsi="Book Antiqua"/>
        </w:rPr>
        <w:t xml:space="preserve"> 2018; </w:t>
      </w:r>
      <w:r w:rsidRPr="00537D35">
        <w:rPr>
          <w:rFonts w:ascii="Book Antiqua" w:hAnsi="Book Antiqua"/>
          <w:b/>
          <w:bCs/>
        </w:rPr>
        <w:t>36</w:t>
      </w:r>
      <w:r w:rsidR="000912D7" w:rsidRPr="00537D35">
        <w:rPr>
          <w:rFonts w:ascii="Book Antiqua" w:hAnsi="Book Antiqua"/>
        </w:rPr>
        <w:t>: e15680</w:t>
      </w:r>
      <w:r w:rsidRPr="00537D35">
        <w:rPr>
          <w:rFonts w:ascii="Book Antiqua" w:hAnsi="Book Antiqua"/>
        </w:rPr>
        <w:t xml:space="preserve"> [DOI: 10.1200/JCO.2018.36.15</w:t>
      </w:r>
      <w:r w:rsidR="00537D35" w:rsidRPr="00537D35">
        <w:rPr>
          <w:rFonts w:ascii="Book Antiqua" w:hAnsi="Book Antiqua"/>
        </w:rPr>
        <w:t>_</w:t>
      </w:r>
      <w:r w:rsidRPr="00537D35">
        <w:rPr>
          <w:rFonts w:ascii="Book Antiqua" w:hAnsi="Book Antiqua"/>
        </w:rPr>
        <w:t>suppl.e15680]</w:t>
      </w:r>
    </w:p>
    <w:p w14:paraId="535E9F28" w14:textId="62C897C4" w:rsidR="00205CB2" w:rsidRPr="00845919" w:rsidRDefault="00205CB2" w:rsidP="00205CB2">
      <w:pPr>
        <w:spacing w:line="360" w:lineRule="auto"/>
        <w:jc w:val="both"/>
        <w:rPr>
          <w:rFonts w:ascii="Book Antiqua" w:hAnsi="Book Antiqua"/>
        </w:rPr>
      </w:pPr>
      <w:r w:rsidRPr="00D371D9">
        <w:rPr>
          <w:rFonts w:ascii="Book Antiqua" w:hAnsi="Book Antiqua"/>
        </w:rPr>
        <w:t xml:space="preserve">32 </w:t>
      </w:r>
      <w:r w:rsidRPr="00D371D9">
        <w:rPr>
          <w:rFonts w:ascii="Book Antiqua" w:hAnsi="Book Antiqua"/>
          <w:b/>
          <w:bCs/>
        </w:rPr>
        <w:t>Khan M</w:t>
      </w:r>
      <w:r w:rsidRPr="00D371D9">
        <w:rPr>
          <w:rFonts w:ascii="Book Antiqua" w:hAnsi="Book Antiqua"/>
        </w:rPr>
        <w:t xml:space="preserve">, Hakeem A, Scott N, </w:t>
      </w:r>
      <w:proofErr w:type="spellStart"/>
      <w:r w:rsidRPr="00D371D9">
        <w:rPr>
          <w:rFonts w:ascii="Book Antiqua" w:hAnsi="Book Antiqua"/>
        </w:rPr>
        <w:t>Botterill</w:t>
      </w:r>
      <w:proofErr w:type="spellEnd"/>
      <w:r w:rsidRPr="00D371D9">
        <w:rPr>
          <w:rFonts w:ascii="Book Antiqua" w:hAnsi="Book Antiqua"/>
        </w:rPr>
        <w:t xml:space="preserve"> I. Significance of the lymph node count after neo-adjuvant treatment for rectal cancer. </w:t>
      </w:r>
      <w:r w:rsidR="00D371D9" w:rsidRPr="00D371D9">
        <w:rPr>
          <w:rFonts w:ascii="Book Antiqua" w:hAnsi="Book Antiqua"/>
          <w:i/>
          <w:iCs/>
        </w:rPr>
        <w:t>Gut</w:t>
      </w:r>
      <w:r w:rsidRPr="00D371D9">
        <w:rPr>
          <w:rFonts w:ascii="Book Antiqua" w:hAnsi="Book Antiqua"/>
        </w:rPr>
        <w:t xml:space="preserve"> 2015; </w:t>
      </w:r>
      <w:r w:rsidRPr="00D371D9">
        <w:rPr>
          <w:rFonts w:ascii="Book Antiqua" w:hAnsi="Book Antiqua"/>
          <w:b/>
          <w:bCs/>
        </w:rPr>
        <w:t>64</w:t>
      </w:r>
      <w:r w:rsidRPr="00D371D9">
        <w:rPr>
          <w:rFonts w:ascii="Book Antiqua" w:hAnsi="Book Antiqua"/>
        </w:rPr>
        <w:t>: A542 [DOI: 10.1136/gutjnl-2015-309861.1187]</w:t>
      </w:r>
    </w:p>
    <w:p w14:paraId="700CB36B"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33 </w:t>
      </w:r>
      <w:r w:rsidRPr="00205CB2">
        <w:rPr>
          <w:rFonts w:ascii="Book Antiqua" w:hAnsi="Book Antiqua"/>
          <w:b/>
          <w:bCs/>
        </w:rPr>
        <w:t>Thorn CC</w:t>
      </w:r>
      <w:r w:rsidRPr="00205CB2">
        <w:rPr>
          <w:rFonts w:ascii="Book Antiqua" w:hAnsi="Book Antiqua"/>
        </w:rPr>
        <w:t xml:space="preserve">, Woodcock NP, Scott N, Verbeke C, Scott SB, Ambrose NS. What factors affect lymph node yield in surgery for rectal cancer? </w:t>
      </w:r>
      <w:r w:rsidRPr="00205CB2">
        <w:rPr>
          <w:rFonts w:ascii="Book Antiqua" w:hAnsi="Book Antiqua"/>
          <w:i/>
          <w:iCs/>
        </w:rPr>
        <w:t>Colorectal Dis</w:t>
      </w:r>
      <w:r w:rsidRPr="00205CB2">
        <w:rPr>
          <w:rFonts w:ascii="Book Antiqua" w:hAnsi="Book Antiqua"/>
        </w:rPr>
        <w:t xml:space="preserve"> 2004; </w:t>
      </w:r>
      <w:r w:rsidRPr="00205CB2">
        <w:rPr>
          <w:rFonts w:ascii="Book Antiqua" w:hAnsi="Book Antiqua"/>
          <w:b/>
          <w:bCs/>
        </w:rPr>
        <w:t>6</w:t>
      </w:r>
      <w:r w:rsidRPr="00205CB2">
        <w:rPr>
          <w:rFonts w:ascii="Book Antiqua" w:hAnsi="Book Antiqua"/>
        </w:rPr>
        <w:t>: 356-361 [PMID: 15335370 DOI: 10.1111/j.1463-1318.2004.00670.x]</w:t>
      </w:r>
    </w:p>
    <w:p w14:paraId="324C13AC"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34 </w:t>
      </w:r>
      <w:r w:rsidRPr="00205CB2">
        <w:rPr>
          <w:rFonts w:ascii="Book Antiqua" w:hAnsi="Book Antiqua"/>
          <w:b/>
          <w:bCs/>
        </w:rPr>
        <w:t>Miller ED</w:t>
      </w:r>
      <w:r w:rsidRPr="00205CB2">
        <w:rPr>
          <w:rFonts w:ascii="Book Antiqua" w:hAnsi="Book Antiqua"/>
        </w:rPr>
        <w:t xml:space="preserve">, Robb BW, Cummings OW, Johnstone PA. The effects of preoperative chemoradiotherapy on lymph node sampling in rectal cancer. </w:t>
      </w:r>
      <w:r w:rsidRPr="00205CB2">
        <w:rPr>
          <w:rFonts w:ascii="Book Antiqua" w:hAnsi="Book Antiqua"/>
          <w:i/>
          <w:iCs/>
        </w:rPr>
        <w:t>Dis Colon Rectum</w:t>
      </w:r>
      <w:r w:rsidRPr="00205CB2">
        <w:rPr>
          <w:rFonts w:ascii="Book Antiqua" w:hAnsi="Book Antiqua"/>
        </w:rPr>
        <w:t xml:space="preserve"> 2012; </w:t>
      </w:r>
      <w:r w:rsidRPr="00205CB2">
        <w:rPr>
          <w:rFonts w:ascii="Book Antiqua" w:hAnsi="Book Antiqua"/>
          <w:b/>
          <w:bCs/>
        </w:rPr>
        <w:t>55</w:t>
      </w:r>
      <w:r w:rsidRPr="00205CB2">
        <w:rPr>
          <w:rFonts w:ascii="Book Antiqua" w:hAnsi="Book Antiqua"/>
        </w:rPr>
        <w:t>: 1002-1007 [PMID: 22874609 DOI: 10.1097/DCR.0b013e3182536d70]</w:t>
      </w:r>
    </w:p>
    <w:p w14:paraId="2B9B7471"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35 </w:t>
      </w:r>
      <w:proofErr w:type="spellStart"/>
      <w:r w:rsidRPr="00205CB2">
        <w:rPr>
          <w:rFonts w:ascii="Book Antiqua" w:hAnsi="Book Antiqua"/>
          <w:b/>
          <w:bCs/>
        </w:rPr>
        <w:t>Mekenkamp</w:t>
      </w:r>
      <w:proofErr w:type="spellEnd"/>
      <w:r w:rsidRPr="00205CB2">
        <w:rPr>
          <w:rFonts w:ascii="Book Antiqua" w:hAnsi="Book Antiqua"/>
          <w:b/>
          <w:bCs/>
        </w:rPr>
        <w:t xml:space="preserve"> LJ</w:t>
      </w:r>
      <w:r w:rsidRPr="00205CB2">
        <w:rPr>
          <w:rFonts w:ascii="Book Antiqua" w:hAnsi="Book Antiqua"/>
        </w:rPr>
        <w:t xml:space="preserve">, van </w:t>
      </w:r>
      <w:proofErr w:type="spellStart"/>
      <w:r w:rsidRPr="00205CB2">
        <w:rPr>
          <w:rFonts w:ascii="Book Antiqua" w:hAnsi="Book Antiqua"/>
        </w:rPr>
        <w:t>Krieken</w:t>
      </w:r>
      <w:proofErr w:type="spellEnd"/>
      <w:r w:rsidRPr="00205CB2">
        <w:rPr>
          <w:rFonts w:ascii="Book Antiqua" w:hAnsi="Book Antiqua"/>
        </w:rPr>
        <w:t xml:space="preserve"> JH, </w:t>
      </w:r>
      <w:proofErr w:type="spellStart"/>
      <w:r w:rsidRPr="00205CB2">
        <w:rPr>
          <w:rFonts w:ascii="Book Antiqua" w:hAnsi="Book Antiqua"/>
        </w:rPr>
        <w:t>Marijnen</w:t>
      </w:r>
      <w:proofErr w:type="spellEnd"/>
      <w:r w:rsidRPr="00205CB2">
        <w:rPr>
          <w:rFonts w:ascii="Book Antiqua" w:hAnsi="Book Antiqua"/>
        </w:rPr>
        <w:t xml:space="preserve"> CA, van de Velde CJ, </w:t>
      </w:r>
      <w:proofErr w:type="spellStart"/>
      <w:r w:rsidRPr="00205CB2">
        <w:rPr>
          <w:rFonts w:ascii="Book Antiqua" w:hAnsi="Book Antiqua"/>
        </w:rPr>
        <w:t>Nagtegaal</w:t>
      </w:r>
      <w:proofErr w:type="spellEnd"/>
      <w:r w:rsidRPr="00205CB2">
        <w:rPr>
          <w:rFonts w:ascii="Book Antiqua" w:hAnsi="Book Antiqua"/>
        </w:rPr>
        <w:t xml:space="preserve"> ID; Pathology Review Committee and the Co-operative Clinical Investigators. Lymph node retrieval in rectal cancer is dependent on many factors--the role of the tumor, the patient, the surgeon, the radiotherapist, and the pathologist. </w:t>
      </w:r>
      <w:r w:rsidRPr="00205CB2">
        <w:rPr>
          <w:rFonts w:ascii="Book Antiqua" w:hAnsi="Book Antiqua"/>
          <w:i/>
          <w:iCs/>
        </w:rPr>
        <w:t xml:space="preserve">Am J Surg </w:t>
      </w:r>
      <w:proofErr w:type="spellStart"/>
      <w:r w:rsidRPr="00205CB2">
        <w:rPr>
          <w:rFonts w:ascii="Book Antiqua" w:hAnsi="Book Antiqua"/>
          <w:i/>
          <w:iCs/>
        </w:rPr>
        <w:t>Pathol</w:t>
      </w:r>
      <w:proofErr w:type="spellEnd"/>
      <w:r w:rsidRPr="00205CB2">
        <w:rPr>
          <w:rFonts w:ascii="Book Antiqua" w:hAnsi="Book Antiqua"/>
        </w:rPr>
        <w:t xml:space="preserve"> 2009; </w:t>
      </w:r>
      <w:r w:rsidRPr="00205CB2">
        <w:rPr>
          <w:rFonts w:ascii="Book Antiqua" w:hAnsi="Book Antiqua"/>
          <w:b/>
          <w:bCs/>
        </w:rPr>
        <w:t>33</w:t>
      </w:r>
      <w:r w:rsidRPr="00205CB2">
        <w:rPr>
          <w:rFonts w:ascii="Book Antiqua" w:hAnsi="Book Antiqua"/>
        </w:rPr>
        <w:t>: 1547-1553 [PMID: 19661781 DOI: 10.1097/PAS.0b013e3181b2e01f]</w:t>
      </w:r>
    </w:p>
    <w:p w14:paraId="05CEED6B" w14:textId="77777777" w:rsidR="00205CB2" w:rsidRPr="00205CB2" w:rsidRDefault="00205CB2" w:rsidP="00205CB2">
      <w:pPr>
        <w:spacing w:line="360" w:lineRule="auto"/>
        <w:jc w:val="both"/>
        <w:rPr>
          <w:rFonts w:ascii="Book Antiqua" w:hAnsi="Book Antiqua"/>
        </w:rPr>
      </w:pPr>
      <w:r w:rsidRPr="00205CB2">
        <w:rPr>
          <w:rFonts w:ascii="Book Antiqua" w:hAnsi="Book Antiqua"/>
        </w:rPr>
        <w:lastRenderedPageBreak/>
        <w:t xml:space="preserve">36 </w:t>
      </w:r>
      <w:r w:rsidRPr="00205CB2">
        <w:rPr>
          <w:rFonts w:ascii="Book Antiqua" w:hAnsi="Book Antiqua"/>
          <w:b/>
          <w:bCs/>
        </w:rPr>
        <w:t>Liu J</w:t>
      </w:r>
      <w:r w:rsidRPr="00205CB2">
        <w:rPr>
          <w:rFonts w:ascii="Book Antiqua" w:hAnsi="Book Antiqua"/>
        </w:rPr>
        <w:t xml:space="preserve">, Huang P, Zheng Z, Chen T, Wei H. Modified methylene blue injection improves lymph node harvest in rectal cancer. </w:t>
      </w:r>
      <w:r w:rsidRPr="00205CB2">
        <w:rPr>
          <w:rFonts w:ascii="Book Antiqua" w:hAnsi="Book Antiqua"/>
          <w:i/>
          <w:iCs/>
        </w:rPr>
        <w:t>ANZ J Surg</w:t>
      </w:r>
      <w:r w:rsidRPr="00205CB2">
        <w:rPr>
          <w:rFonts w:ascii="Book Antiqua" w:hAnsi="Book Antiqua"/>
        </w:rPr>
        <w:t xml:space="preserve"> 2017; </w:t>
      </w:r>
      <w:r w:rsidRPr="00205CB2">
        <w:rPr>
          <w:rFonts w:ascii="Book Antiqua" w:hAnsi="Book Antiqua"/>
          <w:b/>
          <w:bCs/>
        </w:rPr>
        <w:t>87</w:t>
      </w:r>
      <w:r w:rsidRPr="00205CB2">
        <w:rPr>
          <w:rFonts w:ascii="Book Antiqua" w:hAnsi="Book Antiqua"/>
        </w:rPr>
        <w:t>: 247-251 [PMID: 25331064 DOI: 10.1111/ans.12889]</w:t>
      </w:r>
    </w:p>
    <w:p w14:paraId="6E76D798" w14:textId="4AB5B29B" w:rsidR="00205CB2" w:rsidRPr="00205CB2" w:rsidRDefault="00205CB2" w:rsidP="00205CB2">
      <w:pPr>
        <w:spacing w:line="360" w:lineRule="auto"/>
        <w:jc w:val="both"/>
        <w:rPr>
          <w:rFonts w:ascii="Book Antiqua" w:hAnsi="Book Antiqua"/>
        </w:rPr>
      </w:pPr>
      <w:r w:rsidRPr="00205CB2">
        <w:rPr>
          <w:rFonts w:ascii="Book Antiqua" w:hAnsi="Book Antiqua"/>
        </w:rPr>
        <w:t xml:space="preserve">37 </w:t>
      </w:r>
      <w:r w:rsidRPr="00205CB2">
        <w:rPr>
          <w:rFonts w:ascii="Book Antiqua" w:hAnsi="Book Antiqua"/>
          <w:b/>
          <w:bCs/>
        </w:rPr>
        <w:t>Shen SS</w:t>
      </w:r>
      <w:r w:rsidRPr="00205CB2">
        <w:rPr>
          <w:rFonts w:ascii="Book Antiqua" w:hAnsi="Book Antiqua"/>
        </w:rPr>
        <w:t xml:space="preserve">, Haupt BX, Ro JY, Zhu J, Bailey HR, Schwartz MR. Number of lymph nodes examined and associated clinicopathologic factors in colorectal carcinoma. </w:t>
      </w:r>
      <w:r w:rsidRPr="00205CB2">
        <w:rPr>
          <w:rFonts w:ascii="Book Antiqua" w:hAnsi="Book Antiqua"/>
          <w:i/>
          <w:iCs/>
        </w:rPr>
        <w:t xml:space="preserve">Arch </w:t>
      </w:r>
      <w:proofErr w:type="spellStart"/>
      <w:r w:rsidRPr="00205CB2">
        <w:rPr>
          <w:rFonts w:ascii="Book Antiqua" w:hAnsi="Book Antiqua"/>
          <w:i/>
          <w:iCs/>
        </w:rPr>
        <w:t>Pathol</w:t>
      </w:r>
      <w:proofErr w:type="spellEnd"/>
      <w:r w:rsidRPr="00205CB2">
        <w:rPr>
          <w:rFonts w:ascii="Book Antiqua" w:hAnsi="Book Antiqua"/>
          <w:i/>
          <w:iCs/>
        </w:rPr>
        <w:t xml:space="preserve"> Lab Med</w:t>
      </w:r>
      <w:r w:rsidRPr="00205CB2">
        <w:rPr>
          <w:rFonts w:ascii="Book Antiqua" w:hAnsi="Book Antiqua"/>
        </w:rPr>
        <w:t xml:space="preserve"> 2009; </w:t>
      </w:r>
      <w:r w:rsidRPr="00205CB2">
        <w:rPr>
          <w:rFonts w:ascii="Book Antiqua" w:hAnsi="Book Antiqua"/>
          <w:b/>
          <w:bCs/>
        </w:rPr>
        <w:t>133</w:t>
      </w:r>
      <w:r w:rsidRPr="00205CB2">
        <w:rPr>
          <w:rFonts w:ascii="Book Antiqua" w:hAnsi="Book Antiqua"/>
        </w:rPr>
        <w:t xml:space="preserve">: 781-786 [PMID: 19415953 DOI: </w:t>
      </w:r>
      <w:r w:rsidR="00AA7D77" w:rsidRPr="00AA7D77">
        <w:rPr>
          <w:rFonts w:ascii="Book Antiqua" w:hAnsi="Book Antiqua"/>
        </w:rPr>
        <w:t>10.1043/1543-2165-133.5.781</w:t>
      </w:r>
      <w:r w:rsidRPr="00205CB2">
        <w:rPr>
          <w:rFonts w:ascii="Book Antiqua" w:hAnsi="Book Antiqua"/>
        </w:rPr>
        <w:t>]</w:t>
      </w:r>
    </w:p>
    <w:p w14:paraId="6039C51F"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38 </w:t>
      </w:r>
      <w:proofErr w:type="spellStart"/>
      <w:r w:rsidRPr="00205CB2">
        <w:rPr>
          <w:rFonts w:ascii="Book Antiqua" w:hAnsi="Book Antiqua"/>
          <w:b/>
          <w:bCs/>
        </w:rPr>
        <w:t>Görög</w:t>
      </w:r>
      <w:proofErr w:type="spellEnd"/>
      <w:r w:rsidRPr="00205CB2">
        <w:rPr>
          <w:rFonts w:ascii="Book Antiqua" w:hAnsi="Book Antiqua"/>
          <w:b/>
          <w:bCs/>
        </w:rPr>
        <w:t xml:space="preserve"> D</w:t>
      </w:r>
      <w:r w:rsidRPr="00205CB2">
        <w:rPr>
          <w:rFonts w:ascii="Book Antiqua" w:hAnsi="Book Antiqua"/>
        </w:rPr>
        <w:t xml:space="preserve">, Nagy P, </w:t>
      </w:r>
      <w:proofErr w:type="spellStart"/>
      <w:r w:rsidRPr="00205CB2">
        <w:rPr>
          <w:rFonts w:ascii="Book Antiqua" w:hAnsi="Book Antiqua"/>
        </w:rPr>
        <w:t>Péter</w:t>
      </w:r>
      <w:proofErr w:type="spellEnd"/>
      <w:r w:rsidRPr="00205CB2">
        <w:rPr>
          <w:rFonts w:ascii="Book Antiqua" w:hAnsi="Book Antiqua"/>
        </w:rPr>
        <w:t xml:space="preserve"> A, </w:t>
      </w:r>
      <w:proofErr w:type="spellStart"/>
      <w:r w:rsidRPr="00205CB2">
        <w:rPr>
          <w:rFonts w:ascii="Book Antiqua" w:hAnsi="Book Antiqua"/>
        </w:rPr>
        <w:t>Perner</w:t>
      </w:r>
      <w:proofErr w:type="spellEnd"/>
      <w:r w:rsidRPr="00205CB2">
        <w:rPr>
          <w:rFonts w:ascii="Book Antiqua" w:hAnsi="Book Antiqua"/>
        </w:rPr>
        <w:t xml:space="preserve"> F. Influence of obesity on lymph node recovery from rectal resection specimens. </w:t>
      </w:r>
      <w:proofErr w:type="spellStart"/>
      <w:r w:rsidRPr="00205CB2">
        <w:rPr>
          <w:rFonts w:ascii="Book Antiqua" w:hAnsi="Book Antiqua"/>
          <w:i/>
          <w:iCs/>
        </w:rPr>
        <w:t>Pathol</w:t>
      </w:r>
      <w:proofErr w:type="spellEnd"/>
      <w:r w:rsidRPr="00205CB2">
        <w:rPr>
          <w:rFonts w:ascii="Book Antiqua" w:hAnsi="Book Antiqua"/>
          <w:i/>
          <w:iCs/>
        </w:rPr>
        <w:t xml:space="preserve"> Oncol Res</w:t>
      </w:r>
      <w:r w:rsidRPr="00205CB2">
        <w:rPr>
          <w:rFonts w:ascii="Book Antiqua" w:hAnsi="Book Antiqua"/>
        </w:rPr>
        <w:t xml:space="preserve"> 2003; </w:t>
      </w:r>
      <w:r w:rsidRPr="00205CB2">
        <w:rPr>
          <w:rFonts w:ascii="Book Antiqua" w:hAnsi="Book Antiqua"/>
          <w:b/>
          <w:bCs/>
        </w:rPr>
        <w:t>9</w:t>
      </w:r>
      <w:r w:rsidRPr="00205CB2">
        <w:rPr>
          <w:rFonts w:ascii="Book Antiqua" w:hAnsi="Book Antiqua"/>
        </w:rPr>
        <w:t>: 180-183 [PMID: 14530812 DOI: 10.1007/bf03033734]</w:t>
      </w:r>
    </w:p>
    <w:p w14:paraId="234C2D7A"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39 </w:t>
      </w:r>
      <w:proofErr w:type="spellStart"/>
      <w:r w:rsidRPr="00205CB2">
        <w:rPr>
          <w:rFonts w:ascii="Book Antiqua" w:hAnsi="Book Antiqua"/>
          <w:b/>
          <w:bCs/>
        </w:rPr>
        <w:t>Klepšytė</w:t>
      </w:r>
      <w:proofErr w:type="spellEnd"/>
      <w:r w:rsidRPr="00205CB2">
        <w:rPr>
          <w:rFonts w:ascii="Book Antiqua" w:hAnsi="Book Antiqua"/>
          <w:b/>
          <w:bCs/>
        </w:rPr>
        <w:t xml:space="preserve"> E</w:t>
      </w:r>
      <w:r w:rsidRPr="00205CB2">
        <w:rPr>
          <w:rFonts w:ascii="Book Antiqua" w:hAnsi="Book Antiqua"/>
        </w:rPr>
        <w:t xml:space="preserve">, </w:t>
      </w:r>
      <w:proofErr w:type="spellStart"/>
      <w:r w:rsidRPr="00205CB2">
        <w:rPr>
          <w:rFonts w:ascii="Book Antiqua" w:hAnsi="Book Antiqua"/>
        </w:rPr>
        <w:t>Samalavičius</w:t>
      </w:r>
      <w:proofErr w:type="spellEnd"/>
      <w:r w:rsidRPr="00205CB2">
        <w:rPr>
          <w:rFonts w:ascii="Book Antiqua" w:hAnsi="Book Antiqua"/>
        </w:rPr>
        <w:t xml:space="preserve"> NE. Injection of methylene blue solution into the inferior mesenteric artery of resected rectal specimens for rectal cancer as a method for increasing the lymph node harvest. </w:t>
      </w:r>
      <w:r w:rsidRPr="00205CB2">
        <w:rPr>
          <w:rFonts w:ascii="Book Antiqua" w:hAnsi="Book Antiqua"/>
          <w:i/>
          <w:iCs/>
        </w:rPr>
        <w:t xml:space="preserve">Tech </w:t>
      </w:r>
      <w:proofErr w:type="spellStart"/>
      <w:r w:rsidRPr="00205CB2">
        <w:rPr>
          <w:rFonts w:ascii="Book Antiqua" w:hAnsi="Book Antiqua"/>
          <w:i/>
          <w:iCs/>
        </w:rPr>
        <w:t>Coloproctol</w:t>
      </w:r>
      <w:proofErr w:type="spellEnd"/>
      <w:r w:rsidRPr="00205CB2">
        <w:rPr>
          <w:rFonts w:ascii="Book Antiqua" w:hAnsi="Book Antiqua"/>
        </w:rPr>
        <w:t xml:space="preserve"> 2012; </w:t>
      </w:r>
      <w:r w:rsidRPr="00205CB2">
        <w:rPr>
          <w:rFonts w:ascii="Book Antiqua" w:hAnsi="Book Antiqua"/>
          <w:b/>
          <w:bCs/>
        </w:rPr>
        <w:t>16</w:t>
      </w:r>
      <w:r w:rsidRPr="00205CB2">
        <w:rPr>
          <w:rFonts w:ascii="Book Antiqua" w:hAnsi="Book Antiqua"/>
        </w:rPr>
        <w:t>: 207-211 [PMID: 22426928 DOI: 10.1007/s10151-012-0816-7]</w:t>
      </w:r>
    </w:p>
    <w:p w14:paraId="3C79546C"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40 </w:t>
      </w:r>
      <w:r w:rsidRPr="00205CB2">
        <w:rPr>
          <w:rFonts w:ascii="Book Antiqua" w:hAnsi="Book Antiqua"/>
          <w:b/>
          <w:bCs/>
        </w:rPr>
        <w:t>Borowski DW</w:t>
      </w:r>
      <w:r w:rsidRPr="00205CB2">
        <w:rPr>
          <w:rFonts w:ascii="Book Antiqua" w:hAnsi="Book Antiqua"/>
        </w:rPr>
        <w:t xml:space="preserve">, </w:t>
      </w:r>
      <w:proofErr w:type="spellStart"/>
      <w:r w:rsidRPr="00205CB2">
        <w:rPr>
          <w:rFonts w:ascii="Book Antiqua" w:hAnsi="Book Antiqua"/>
        </w:rPr>
        <w:t>Banky</w:t>
      </w:r>
      <w:proofErr w:type="spellEnd"/>
      <w:r w:rsidRPr="00205CB2">
        <w:rPr>
          <w:rFonts w:ascii="Book Antiqua" w:hAnsi="Book Antiqua"/>
        </w:rPr>
        <w:t xml:space="preserve"> B, Banerjee AK, Agarwal AK, </w:t>
      </w:r>
      <w:proofErr w:type="spellStart"/>
      <w:r w:rsidRPr="00205CB2">
        <w:rPr>
          <w:rFonts w:ascii="Book Antiqua" w:hAnsi="Book Antiqua"/>
        </w:rPr>
        <w:t>Tabaqchali</w:t>
      </w:r>
      <w:proofErr w:type="spellEnd"/>
      <w:r w:rsidRPr="00205CB2">
        <w:rPr>
          <w:rFonts w:ascii="Book Antiqua" w:hAnsi="Book Antiqua"/>
        </w:rPr>
        <w:t xml:space="preserve"> MA, Garg DK, Hobday C, </w:t>
      </w:r>
      <w:proofErr w:type="spellStart"/>
      <w:r w:rsidRPr="00205CB2">
        <w:rPr>
          <w:rFonts w:ascii="Book Antiqua" w:hAnsi="Book Antiqua"/>
        </w:rPr>
        <w:t>Hegab</w:t>
      </w:r>
      <w:proofErr w:type="spellEnd"/>
      <w:r w:rsidRPr="00205CB2">
        <w:rPr>
          <w:rFonts w:ascii="Book Antiqua" w:hAnsi="Book Antiqua"/>
        </w:rPr>
        <w:t xml:space="preserve"> M, Gill TS. Intra-arterial methylene blue injection into ex vivo colorectal cancer specimens improves lymph node staging accuracy: a randomized controlled trial. </w:t>
      </w:r>
      <w:r w:rsidRPr="00205CB2">
        <w:rPr>
          <w:rFonts w:ascii="Book Antiqua" w:hAnsi="Book Antiqua"/>
          <w:i/>
          <w:iCs/>
        </w:rPr>
        <w:t>Colorectal Dis</w:t>
      </w:r>
      <w:r w:rsidRPr="00205CB2">
        <w:rPr>
          <w:rFonts w:ascii="Book Antiqua" w:hAnsi="Book Antiqua"/>
        </w:rPr>
        <w:t xml:space="preserve"> 2014; </w:t>
      </w:r>
      <w:r w:rsidRPr="00205CB2">
        <w:rPr>
          <w:rFonts w:ascii="Book Antiqua" w:hAnsi="Book Antiqua"/>
          <w:b/>
          <w:bCs/>
        </w:rPr>
        <w:t>16</w:t>
      </w:r>
      <w:r w:rsidRPr="00205CB2">
        <w:rPr>
          <w:rFonts w:ascii="Book Antiqua" w:hAnsi="Book Antiqua"/>
        </w:rPr>
        <w:t>: 681-689 [PMID: 24911342 DOI: 10.1111/codi.12681]</w:t>
      </w:r>
    </w:p>
    <w:p w14:paraId="15A8886E"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41 </w:t>
      </w:r>
      <w:r w:rsidRPr="00205CB2">
        <w:rPr>
          <w:rFonts w:ascii="Book Antiqua" w:hAnsi="Book Antiqua"/>
          <w:b/>
          <w:bCs/>
        </w:rPr>
        <w:t>Münster M</w:t>
      </w:r>
      <w:r w:rsidRPr="00205CB2">
        <w:rPr>
          <w:rFonts w:ascii="Book Antiqua" w:hAnsi="Book Antiqua"/>
        </w:rPr>
        <w:t xml:space="preserve">, </w:t>
      </w:r>
      <w:proofErr w:type="spellStart"/>
      <w:r w:rsidRPr="00205CB2">
        <w:rPr>
          <w:rFonts w:ascii="Book Antiqua" w:hAnsi="Book Antiqua"/>
        </w:rPr>
        <w:t>Hanisch</w:t>
      </w:r>
      <w:proofErr w:type="spellEnd"/>
      <w:r w:rsidRPr="00205CB2">
        <w:rPr>
          <w:rFonts w:ascii="Book Antiqua" w:hAnsi="Book Antiqua"/>
        </w:rPr>
        <w:t xml:space="preserve"> U, </w:t>
      </w:r>
      <w:proofErr w:type="spellStart"/>
      <w:r w:rsidRPr="00205CB2">
        <w:rPr>
          <w:rFonts w:ascii="Book Antiqua" w:hAnsi="Book Antiqua"/>
        </w:rPr>
        <w:t>Tuffaha</w:t>
      </w:r>
      <w:proofErr w:type="spellEnd"/>
      <w:r w:rsidRPr="00205CB2">
        <w:rPr>
          <w:rFonts w:ascii="Book Antiqua" w:hAnsi="Book Antiqua"/>
        </w:rPr>
        <w:t xml:space="preserve"> M, </w:t>
      </w:r>
      <w:proofErr w:type="spellStart"/>
      <w:r w:rsidRPr="00205CB2">
        <w:rPr>
          <w:rFonts w:ascii="Book Antiqua" w:hAnsi="Book Antiqua"/>
        </w:rPr>
        <w:t>Kube</w:t>
      </w:r>
      <w:proofErr w:type="spellEnd"/>
      <w:r w:rsidRPr="00205CB2">
        <w:rPr>
          <w:rFonts w:ascii="Book Antiqua" w:hAnsi="Book Antiqua"/>
        </w:rPr>
        <w:t xml:space="preserve"> R, </w:t>
      </w:r>
      <w:proofErr w:type="spellStart"/>
      <w:r w:rsidRPr="00205CB2">
        <w:rPr>
          <w:rFonts w:ascii="Book Antiqua" w:hAnsi="Book Antiqua"/>
        </w:rPr>
        <w:t>Ptok</w:t>
      </w:r>
      <w:proofErr w:type="spellEnd"/>
      <w:r w:rsidRPr="00205CB2">
        <w:rPr>
          <w:rFonts w:ascii="Book Antiqua" w:hAnsi="Book Antiqua"/>
        </w:rPr>
        <w:t xml:space="preserve"> H. Ex Vivo Intra-arterial Methylene Blue Injection in Rectal Cancer Specimens Increases the Lymph-Node Harvest, Especially After Preoperative Radiation. </w:t>
      </w:r>
      <w:r w:rsidRPr="00205CB2">
        <w:rPr>
          <w:rFonts w:ascii="Book Antiqua" w:hAnsi="Book Antiqua"/>
          <w:i/>
          <w:iCs/>
        </w:rPr>
        <w:t>World J Surg</w:t>
      </w:r>
      <w:r w:rsidRPr="00205CB2">
        <w:rPr>
          <w:rFonts w:ascii="Book Antiqua" w:hAnsi="Book Antiqua"/>
        </w:rPr>
        <w:t xml:space="preserve"> 2016; </w:t>
      </w:r>
      <w:r w:rsidRPr="00205CB2">
        <w:rPr>
          <w:rFonts w:ascii="Book Antiqua" w:hAnsi="Book Antiqua"/>
          <w:b/>
          <w:bCs/>
        </w:rPr>
        <w:t>40</w:t>
      </w:r>
      <w:r w:rsidRPr="00205CB2">
        <w:rPr>
          <w:rFonts w:ascii="Book Antiqua" w:hAnsi="Book Antiqua"/>
        </w:rPr>
        <w:t>: 463-470 [PMID: 26310202 DOI: 10.1007/s00268-015-3230-2]</w:t>
      </w:r>
    </w:p>
    <w:p w14:paraId="7D86AB97" w14:textId="6BB0C070" w:rsidR="00205CB2" w:rsidRPr="00205CB2" w:rsidRDefault="00205CB2" w:rsidP="00205CB2">
      <w:pPr>
        <w:spacing w:line="360" w:lineRule="auto"/>
        <w:jc w:val="both"/>
        <w:rPr>
          <w:rFonts w:ascii="Book Antiqua" w:hAnsi="Book Antiqua"/>
        </w:rPr>
      </w:pPr>
      <w:r w:rsidRPr="00537AFE">
        <w:rPr>
          <w:rFonts w:ascii="Book Antiqua" w:hAnsi="Book Antiqua"/>
          <w:highlight w:val="yellow"/>
        </w:rPr>
        <w:t xml:space="preserve">42 </w:t>
      </w:r>
      <w:proofErr w:type="spellStart"/>
      <w:r w:rsidRPr="00537AFE">
        <w:rPr>
          <w:rFonts w:ascii="Book Antiqua" w:hAnsi="Book Antiqua"/>
          <w:b/>
          <w:bCs/>
          <w:highlight w:val="yellow"/>
        </w:rPr>
        <w:t>Reima</w:t>
      </w:r>
      <w:proofErr w:type="spellEnd"/>
      <w:r w:rsidRPr="00537AFE">
        <w:rPr>
          <w:rFonts w:ascii="Book Antiqua" w:hAnsi="Book Antiqua"/>
          <w:highlight w:val="yellow"/>
        </w:rPr>
        <w:t xml:space="preserve"> H, Saar H, </w:t>
      </w:r>
      <w:proofErr w:type="spellStart"/>
      <w:r w:rsidR="00065708" w:rsidRPr="00537AFE">
        <w:rPr>
          <w:rFonts w:ascii="Book Antiqua" w:hAnsi="Book Antiqua"/>
          <w:highlight w:val="yellow"/>
        </w:rPr>
        <w:t>Innos</w:t>
      </w:r>
      <w:proofErr w:type="spellEnd"/>
      <w:r w:rsidR="00065708" w:rsidRPr="00537AFE">
        <w:rPr>
          <w:rFonts w:ascii="Book Antiqua" w:hAnsi="Book Antiqua"/>
          <w:highlight w:val="yellow"/>
        </w:rPr>
        <w:t xml:space="preserve"> K</w:t>
      </w:r>
      <w:r w:rsidR="003464F2">
        <w:rPr>
          <w:rFonts w:ascii="Book Antiqua" w:hAnsi="Book Antiqua"/>
          <w:highlight w:val="yellow"/>
        </w:rPr>
        <w:t xml:space="preserve">, </w:t>
      </w:r>
      <w:proofErr w:type="spellStart"/>
      <w:r w:rsidR="003464F2">
        <w:rPr>
          <w:rFonts w:ascii="Book Antiqua" w:hAnsi="Book Antiqua"/>
          <w:highlight w:val="yellow"/>
        </w:rPr>
        <w:t>Soplepmann</w:t>
      </w:r>
      <w:proofErr w:type="spellEnd"/>
      <w:r w:rsidR="003464F2">
        <w:rPr>
          <w:rFonts w:ascii="Book Antiqua" w:hAnsi="Book Antiqua"/>
          <w:highlight w:val="yellow"/>
        </w:rPr>
        <w:t xml:space="preserve"> J</w:t>
      </w:r>
      <w:r w:rsidRPr="00537AFE">
        <w:rPr>
          <w:rFonts w:ascii="Book Antiqua" w:hAnsi="Book Antiqua"/>
          <w:highlight w:val="yellow"/>
        </w:rPr>
        <w:t xml:space="preserve">. Methylene blue ex vivo staining of resected colorectal cancer specimens to enhance lymph node retrieval: a </w:t>
      </w:r>
      <w:proofErr w:type="spellStart"/>
      <w:r w:rsidRPr="00537AFE">
        <w:rPr>
          <w:rFonts w:ascii="Book Antiqua" w:hAnsi="Book Antiqua"/>
          <w:highlight w:val="yellow"/>
        </w:rPr>
        <w:t>randomised</w:t>
      </w:r>
      <w:proofErr w:type="spellEnd"/>
      <w:r w:rsidRPr="00537AFE">
        <w:rPr>
          <w:rFonts w:ascii="Book Antiqua" w:hAnsi="Book Antiqua"/>
          <w:highlight w:val="yellow"/>
        </w:rPr>
        <w:t xml:space="preserve"> controlled trial. Conference: 8th </w:t>
      </w:r>
      <w:r w:rsidR="003464F2">
        <w:rPr>
          <w:rFonts w:ascii="Book Antiqua" w:hAnsi="Book Antiqua"/>
          <w:highlight w:val="yellow"/>
        </w:rPr>
        <w:t>C</w:t>
      </w:r>
      <w:r w:rsidRPr="00537AFE">
        <w:rPr>
          <w:rFonts w:ascii="Book Antiqua" w:hAnsi="Book Antiqua"/>
          <w:highlight w:val="yellow"/>
        </w:rPr>
        <w:t xml:space="preserve">ongress of the </w:t>
      </w:r>
      <w:r w:rsidR="003464F2">
        <w:rPr>
          <w:rFonts w:ascii="Book Antiqua" w:hAnsi="Book Antiqua"/>
          <w:highlight w:val="yellow"/>
        </w:rPr>
        <w:t>B</w:t>
      </w:r>
      <w:r w:rsidRPr="00537AFE">
        <w:rPr>
          <w:rFonts w:ascii="Book Antiqua" w:hAnsi="Book Antiqua"/>
          <w:highlight w:val="yellow"/>
        </w:rPr>
        <w:t xml:space="preserve">altic </w:t>
      </w:r>
      <w:r w:rsidR="003464F2">
        <w:rPr>
          <w:rFonts w:ascii="Book Antiqua" w:hAnsi="Book Antiqua"/>
          <w:highlight w:val="yellow"/>
        </w:rPr>
        <w:t>A</w:t>
      </w:r>
      <w:r w:rsidRPr="00537AFE">
        <w:rPr>
          <w:rFonts w:ascii="Book Antiqua" w:hAnsi="Book Antiqua"/>
          <w:highlight w:val="yellow"/>
        </w:rPr>
        <w:t xml:space="preserve">ssociation of </w:t>
      </w:r>
      <w:r w:rsidR="003464F2">
        <w:rPr>
          <w:rFonts w:ascii="Book Antiqua" w:hAnsi="Book Antiqua"/>
          <w:highlight w:val="yellow"/>
        </w:rPr>
        <w:t>S</w:t>
      </w:r>
      <w:r w:rsidRPr="00537AFE">
        <w:rPr>
          <w:rFonts w:ascii="Book Antiqua" w:hAnsi="Book Antiqua"/>
          <w:highlight w:val="yellow"/>
        </w:rPr>
        <w:t>urgeons</w:t>
      </w:r>
      <w:r w:rsidR="00B96024">
        <w:rPr>
          <w:rFonts w:ascii="Book Antiqua" w:hAnsi="Book Antiqua"/>
          <w:highlight w:val="yellow"/>
        </w:rPr>
        <w:t>;</w:t>
      </w:r>
      <w:r w:rsidRPr="00537AFE">
        <w:rPr>
          <w:rFonts w:ascii="Book Antiqua" w:hAnsi="Book Antiqua"/>
          <w:highlight w:val="yellow"/>
        </w:rPr>
        <w:t xml:space="preserve"> 2015;</w:t>
      </w:r>
      <w:r w:rsidR="00B96024">
        <w:rPr>
          <w:rFonts w:ascii="Book Antiqua" w:hAnsi="Book Antiqua"/>
          <w:highlight w:val="yellow"/>
        </w:rPr>
        <w:t xml:space="preserve"> </w:t>
      </w:r>
      <w:r w:rsidRPr="00537AFE">
        <w:rPr>
          <w:rFonts w:ascii="Book Antiqua" w:hAnsi="Book Antiqua"/>
          <w:highlight w:val="yellow"/>
        </w:rPr>
        <w:t>Esto</w:t>
      </w:r>
      <w:r w:rsidRPr="00072A8B">
        <w:rPr>
          <w:rFonts w:ascii="Book Antiqua" w:hAnsi="Book Antiqua"/>
          <w:highlight w:val="yellow"/>
        </w:rPr>
        <w:t>nia</w:t>
      </w:r>
      <w:r w:rsidR="002C4AE8">
        <w:rPr>
          <w:rFonts w:ascii="Book Antiqua" w:hAnsi="Book Antiqua"/>
          <w:highlight w:val="yellow"/>
        </w:rPr>
        <w:t>.</w:t>
      </w:r>
      <w:r w:rsidR="00B96024" w:rsidRPr="00072A8B">
        <w:rPr>
          <w:rFonts w:ascii="Book Antiqua" w:hAnsi="Book Antiqua"/>
          <w:highlight w:val="yellow"/>
        </w:rPr>
        <w:t xml:space="preserve"> </w:t>
      </w:r>
      <w:proofErr w:type="spellStart"/>
      <w:r w:rsidR="00B96024" w:rsidRPr="002C4AE8">
        <w:rPr>
          <w:rFonts w:ascii="Book Antiqua" w:hAnsi="Book Antiqua"/>
          <w:i/>
          <w:iCs/>
          <w:highlight w:val="yellow"/>
        </w:rPr>
        <w:t>Eesti</w:t>
      </w:r>
      <w:proofErr w:type="spellEnd"/>
      <w:r w:rsidR="00B96024" w:rsidRPr="002C4AE8">
        <w:rPr>
          <w:rFonts w:ascii="Book Antiqua" w:hAnsi="Book Antiqua"/>
          <w:i/>
          <w:iCs/>
          <w:highlight w:val="yellow"/>
        </w:rPr>
        <w:t xml:space="preserve"> </w:t>
      </w:r>
      <w:proofErr w:type="spellStart"/>
      <w:r w:rsidR="00B96024" w:rsidRPr="002C4AE8">
        <w:rPr>
          <w:rFonts w:ascii="Book Antiqua" w:hAnsi="Book Antiqua"/>
          <w:i/>
          <w:iCs/>
          <w:highlight w:val="yellow"/>
        </w:rPr>
        <w:t>Arst</w:t>
      </w:r>
      <w:proofErr w:type="spellEnd"/>
      <w:r w:rsidR="00B96024">
        <w:rPr>
          <w:rFonts w:ascii="Book Antiqua" w:hAnsi="Book Antiqua"/>
          <w:highlight w:val="yellow"/>
        </w:rPr>
        <w:t>,</w:t>
      </w:r>
      <w:r w:rsidRPr="00537AFE">
        <w:rPr>
          <w:rFonts w:ascii="Book Antiqua" w:hAnsi="Book Antiqua"/>
          <w:highlight w:val="yellow"/>
        </w:rPr>
        <w:t xml:space="preserve"> </w:t>
      </w:r>
      <w:r w:rsidR="00072A8B">
        <w:rPr>
          <w:rFonts w:ascii="Book Antiqua" w:hAnsi="Book Antiqua"/>
          <w:highlight w:val="yellow"/>
        </w:rPr>
        <w:t xml:space="preserve">2015; </w:t>
      </w:r>
      <w:r w:rsidRPr="003464F2">
        <w:rPr>
          <w:rFonts w:ascii="Book Antiqua" w:hAnsi="Book Antiqua"/>
          <w:b/>
          <w:bCs/>
          <w:highlight w:val="yellow"/>
        </w:rPr>
        <w:t>94</w:t>
      </w:r>
      <w:r w:rsidRPr="00537AFE">
        <w:rPr>
          <w:rFonts w:ascii="Book Antiqua" w:hAnsi="Book Antiqua"/>
          <w:highlight w:val="yellow"/>
        </w:rPr>
        <w:t>: 77</w:t>
      </w:r>
    </w:p>
    <w:p w14:paraId="3271B292"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43 </w:t>
      </w:r>
      <w:proofErr w:type="spellStart"/>
      <w:r w:rsidRPr="00205CB2">
        <w:rPr>
          <w:rFonts w:ascii="Book Antiqua" w:hAnsi="Book Antiqua"/>
          <w:b/>
          <w:bCs/>
        </w:rPr>
        <w:t>Marijnen</w:t>
      </w:r>
      <w:proofErr w:type="spellEnd"/>
      <w:r w:rsidRPr="00205CB2">
        <w:rPr>
          <w:rFonts w:ascii="Book Antiqua" w:hAnsi="Book Antiqua"/>
          <w:b/>
          <w:bCs/>
        </w:rPr>
        <w:t xml:space="preserve"> CA</w:t>
      </w:r>
      <w:r w:rsidRPr="00205CB2">
        <w:rPr>
          <w:rFonts w:ascii="Book Antiqua" w:hAnsi="Book Antiqua"/>
        </w:rPr>
        <w:t xml:space="preserve">, </w:t>
      </w:r>
      <w:proofErr w:type="spellStart"/>
      <w:r w:rsidRPr="00205CB2">
        <w:rPr>
          <w:rFonts w:ascii="Book Antiqua" w:hAnsi="Book Antiqua"/>
        </w:rPr>
        <w:t>Nagtegaal</w:t>
      </w:r>
      <w:proofErr w:type="spellEnd"/>
      <w:r w:rsidRPr="00205CB2">
        <w:rPr>
          <w:rFonts w:ascii="Book Antiqua" w:hAnsi="Book Antiqua"/>
        </w:rPr>
        <w:t xml:space="preserve"> ID, Klein </w:t>
      </w:r>
      <w:proofErr w:type="spellStart"/>
      <w:r w:rsidRPr="00205CB2">
        <w:rPr>
          <w:rFonts w:ascii="Book Antiqua" w:hAnsi="Book Antiqua"/>
        </w:rPr>
        <w:t>Kranenbarg</w:t>
      </w:r>
      <w:proofErr w:type="spellEnd"/>
      <w:r w:rsidRPr="00205CB2">
        <w:rPr>
          <w:rFonts w:ascii="Book Antiqua" w:hAnsi="Book Antiqua"/>
        </w:rPr>
        <w:t xml:space="preserve"> E, </w:t>
      </w:r>
      <w:proofErr w:type="spellStart"/>
      <w:r w:rsidRPr="00205CB2">
        <w:rPr>
          <w:rFonts w:ascii="Book Antiqua" w:hAnsi="Book Antiqua"/>
        </w:rPr>
        <w:t>Hermans</w:t>
      </w:r>
      <w:proofErr w:type="spellEnd"/>
      <w:r w:rsidRPr="00205CB2">
        <w:rPr>
          <w:rFonts w:ascii="Book Antiqua" w:hAnsi="Book Antiqua"/>
        </w:rPr>
        <w:t xml:space="preserve"> J, van de Velde CJ, Leer JW, van </w:t>
      </w:r>
      <w:proofErr w:type="spellStart"/>
      <w:r w:rsidRPr="00205CB2">
        <w:rPr>
          <w:rFonts w:ascii="Book Antiqua" w:hAnsi="Book Antiqua"/>
        </w:rPr>
        <w:t>Krieken</w:t>
      </w:r>
      <w:proofErr w:type="spellEnd"/>
      <w:r w:rsidRPr="00205CB2">
        <w:rPr>
          <w:rFonts w:ascii="Book Antiqua" w:hAnsi="Book Antiqua"/>
        </w:rPr>
        <w:t xml:space="preserve"> JH; Pathology Review Committee and the Cooperative Clinical Investigators. No downstaging after short-term preoperative radiotherapy in rectal </w:t>
      </w:r>
      <w:r w:rsidRPr="00205CB2">
        <w:rPr>
          <w:rFonts w:ascii="Book Antiqua" w:hAnsi="Book Antiqua"/>
        </w:rPr>
        <w:lastRenderedPageBreak/>
        <w:t xml:space="preserve">cancer patients. </w:t>
      </w:r>
      <w:r w:rsidRPr="00205CB2">
        <w:rPr>
          <w:rFonts w:ascii="Book Antiqua" w:hAnsi="Book Antiqua"/>
          <w:i/>
          <w:iCs/>
        </w:rPr>
        <w:t>J Clin Oncol</w:t>
      </w:r>
      <w:r w:rsidRPr="00205CB2">
        <w:rPr>
          <w:rFonts w:ascii="Book Antiqua" w:hAnsi="Book Antiqua"/>
        </w:rPr>
        <w:t xml:space="preserve"> 2001; </w:t>
      </w:r>
      <w:r w:rsidRPr="00205CB2">
        <w:rPr>
          <w:rFonts w:ascii="Book Antiqua" w:hAnsi="Book Antiqua"/>
          <w:b/>
          <w:bCs/>
        </w:rPr>
        <w:t>19</w:t>
      </w:r>
      <w:r w:rsidRPr="00205CB2">
        <w:rPr>
          <w:rFonts w:ascii="Book Antiqua" w:hAnsi="Book Antiqua"/>
        </w:rPr>
        <w:t>: 1976-1984 [PMID: 11283130 DOI: 10.1200/jco.2001.19.7.1976]</w:t>
      </w:r>
    </w:p>
    <w:p w14:paraId="4EDC6879"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44 </w:t>
      </w:r>
      <w:r w:rsidRPr="00205CB2">
        <w:rPr>
          <w:rFonts w:ascii="Book Antiqua" w:hAnsi="Book Antiqua"/>
          <w:b/>
          <w:bCs/>
        </w:rPr>
        <w:t>Murphy CC</w:t>
      </w:r>
      <w:r w:rsidRPr="00205CB2">
        <w:rPr>
          <w:rFonts w:ascii="Book Antiqua" w:hAnsi="Book Antiqua"/>
        </w:rPr>
        <w:t xml:space="preserve">, Wallace K, Sandler RS, Baron JA. Racial Disparities in Incidence of Young-Onset Colorectal Cancer and Patient Survival. </w:t>
      </w:r>
      <w:r w:rsidRPr="00205CB2">
        <w:rPr>
          <w:rFonts w:ascii="Book Antiqua" w:hAnsi="Book Antiqua"/>
          <w:i/>
          <w:iCs/>
        </w:rPr>
        <w:t>Gastroenterology</w:t>
      </w:r>
      <w:r w:rsidRPr="00205CB2">
        <w:rPr>
          <w:rFonts w:ascii="Book Antiqua" w:hAnsi="Book Antiqua"/>
        </w:rPr>
        <w:t xml:space="preserve"> 2019; </w:t>
      </w:r>
      <w:r w:rsidRPr="00205CB2">
        <w:rPr>
          <w:rFonts w:ascii="Book Antiqua" w:hAnsi="Book Antiqua"/>
          <w:b/>
          <w:bCs/>
        </w:rPr>
        <w:t>156</w:t>
      </w:r>
      <w:r w:rsidRPr="00205CB2">
        <w:rPr>
          <w:rFonts w:ascii="Book Antiqua" w:hAnsi="Book Antiqua"/>
        </w:rPr>
        <w:t>: 958-965 [PMID: 30521807 DOI: 10.1053/j.gastro.2018.11.060]</w:t>
      </w:r>
    </w:p>
    <w:p w14:paraId="78A0D733"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45 </w:t>
      </w:r>
      <w:r w:rsidRPr="00205CB2">
        <w:rPr>
          <w:rFonts w:ascii="Book Antiqua" w:hAnsi="Book Antiqua"/>
          <w:b/>
          <w:bCs/>
        </w:rPr>
        <w:t>Abraha I</w:t>
      </w:r>
      <w:r w:rsidRPr="00205CB2">
        <w:rPr>
          <w:rFonts w:ascii="Book Antiqua" w:hAnsi="Book Antiqua"/>
        </w:rPr>
        <w:t xml:space="preserve">, </w:t>
      </w:r>
      <w:proofErr w:type="spellStart"/>
      <w:r w:rsidRPr="00205CB2">
        <w:rPr>
          <w:rFonts w:ascii="Book Antiqua" w:hAnsi="Book Antiqua"/>
        </w:rPr>
        <w:t>Aristei</w:t>
      </w:r>
      <w:proofErr w:type="spellEnd"/>
      <w:r w:rsidRPr="00205CB2">
        <w:rPr>
          <w:rFonts w:ascii="Book Antiqua" w:hAnsi="Book Antiqua"/>
        </w:rPr>
        <w:t xml:space="preserve"> C, Palumbo I, </w:t>
      </w:r>
      <w:proofErr w:type="spellStart"/>
      <w:r w:rsidRPr="00205CB2">
        <w:rPr>
          <w:rFonts w:ascii="Book Antiqua" w:hAnsi="Book Antiqua"/>
        </w:rPr>
        <w:t>Lupattelli</w:t>
      </w:r>
      <w:proofErr w:type="spellEnd"/>
      <w:r w:rsidRPr="00205CB2">
        <w:rPr>
          <w:rFonts w:ascii="Book Antiqua" w:hAnsi="Book Antiqua"/>
        </w:rPr>
        <w:t xml:space="preserve"> M, </w:t>
      </w:r>
      <w:proofErr w:type="spellStart"/>
      <w:r w:rsidRPr="00205CB2">
        <w:rPr>
          <w:rFonts w:ascii="Book Antiqua" w:hAnsi="Book Antiqua"/>
        </w:rPr>
        <w:t>Trastulli</w:t>
      </w:r>
      <w:proofErr w:type="spellEnd"/>
      <w:r w:rsidRPr="00205CB2">
        <w:rPr>
          <w:rFonts w:ascii="Book Antiqua" w:hAnsi="Book Antiqua"/>
        </w:rPr>
        <w:t xml:space="preserve"> S, </w:t>
      </w:r>
      <w:proofErr w:type="spellStart"/>
      <w:r w:rsidRPr="00205CB2">
        <w:rPr>
          <w:rFonts w:ascii="Book Antiqua" w:hAnsi="Book Antiqua"/>
        </w:rPr>
        <w:t>Cirocchi</w:t>
      </w:r>
      <w:proofErr w:type="spellEnd"/>
      <w:r w:rsidRPr="00205CB2">
        <w:rPr>
          <w:rFonts w:ascii="Book Antiqua" w:hAnsi="Book Antiqua"/>
        </w:rPr>
        <w:t xml:space="preserve"> R, De Florio R, </w:t>
      </w:r>
      <w:proofErr w:type="spellStart"/>
      <w:r w:rsidRPr="00205CB2">
        <w:rPr>
          <w:rFonts w:ascii="Book Antiqua" w:hAnsi="Book Antiqua"/>
        </w:rPr>
        <w:t>Valentini</w:t>
      </w:r>
      <w:proofErr w:type="spellEnd"/>
      <w:r w:rsidRPr="00205CB2">
        <w:rPr>
          <w:rFonts w:ascii="Book Antiqua" w:hAnsi="Book Antiqua"/>
        </w:rPr>
        <w:t xml:space="preserve"> V. Preoperative radiotherapy and curative surgery for the management of </w:t>
      </w:r>
      <w:proofErr w:type="spellStart"/>
      <w:r w:rsidRPr="00205CB2">
        <w:rPr>
          <w:rFonts w:ascii="Book Antiqua" w:hAnsi="Book Antiqua"/>
        </w:rPr>
        <w:t>localised</w:t>
      </w:r>
      <w:proofErr w:type="spellEnd"/>
      <w:r w:rsidRPr="00205CB2">
        <w:rPr>
          <w:rFonts w:ascii="Book Antiqua" w:hAnsi="Book Antiqua"/>
        </w:rPr>
        <w:t xml:space="preserve"> rectal carcinoma. </w:t>
      </w:r>
      <w:r w:rsidRPr="00205CB2">
        <w:rPr>
          <w:rFonts w:ascii="Book Antiqua" w:hAnsi="Book Antiqua"/>
          <w:i/>
          <w:iCs/>
        </w:rPr>
        <w:t>Cochrane Database Syst Rev</w:t>
      </w:r>
      <w:r w:rsidRPr="00205CB2">
        <w:rPr>
          <w:rFonts w:ascii="Book Antiqua" w:hAnsi="Book Antiqua"/>
        </w:rPr>
        <w:t xml:space="preserve"> 2018; </w:t>
      </w:r>
      <w:r w:rsidRPr="00205CB2">
        <w:rPr>
          <w:rFonts w:ascii="Book Antiqua" w:hAnsi="Book Antiqua"/>
          <w:b/>
          <w:bCs/>
        </w:rPr>
        <w:t>10</w:t>
      </w:r>
      <w:r w:rsidRPr="00205CB2">
        <w:rPr>
          <w:rFonts w:ascii="Book Antiqua" w:hAnsi="Book Antiqua"/>
        </w:rPr>
        <w:t>: CD002102 [PMID: 30284239 DOI: 10.1002/14651858.CD002102.pub3]</w:t>
      </w:r>
    </w:p>
    <w:p w14:paraId="4D6CB949" w14:textId="6C6E533B" w:rsidR="00205CB2" w:rsidRPr="00205CB2" w:rsidRDefault="00205CB2" w:rsidP="00205CB2">
      <w:pPr>
        <w:spacing w:line="360" w:lineRule="auto"/>
        <w:jc w:val="both"/>
        <w:rPr>
          <w:rFonts w:ascii="Book Antiqua" w:hAnsi="Book Antiqua"/>
        </w:rPr>
      </w:pPr>
      <w:r w:rsidRPr="00205CB2">
        <w:rPr>
          <w:rFonts w:ascii="Book Antiqua" w:hAnsi="Book Antiqua"/>
        </w:rPr>
        <w:t xml:space="preserve">46 </w:t>
      </w:r>
      <w:proofErr w:type="spellStart"/>
      <w:r w:rsidRPr="00205CB2">
        <w:rPr>
          <w:rFonts w:ascii="Book Antiqua" w:hAnsi="Book Antiqua"/>
          <w:b/>
          <w:bCs/>
        </w:rPr>
        <w:t>Pettersson</w:t>
      </w:r>
      <w:proofErr w:type="spellEnd"/>
      <w:r w:rsidRPr="00205CB2">
        <w:rPr>
          <w:rFonts w:ascii="Book Antiqua" w:hAnsi="Book Antiqua"/>
          <w:b/>
          <w:bCs/>
        </w:rPr>
        <w:t xml:space="preserve"> D</w:t>
      </w:r>
      <w:r w:rsidRPr="00205CB2">
        <w:rPr>
          <w:rFonts w:ascii="Book Antiqua" w:hAnsi="Book Antiqua"/>
        </w:rPr>
        <w:t xml:space="preserve">, </w:t>
      </w:r>
      <w:proofErr w:type="spellStart"/>
      <w:r w:rsidRPr="00205CB2">
        <w:rPr>
          <w:rFonts w:ascii="Book Antiqua" w:hAnsi="Book Antiqua"/>
        </w:rPr>
        <w:t>Lörinc</w:t>
      </w:r>
      <w:proofErr w:type="spellEnd"/>
      <w:r w:rsidRPr="00205CB2">
        <w:rPr>
          <w:rFonts w:ascii="Book Antiqua" w:hAnsi="Book Antiqua"/>
        </w:rPr>
        <w:t xml:space="preserve"> E, Holm T, Iversen H, </w:t>
      </w:r>
      <w:proofErr w:type="spellStart"/>
      <w:r w:rsidRPr="00205CB2">
        <w:rPr>
          <w:rFonts w:ascii="Book Antiqua" w:hAnsi="Book Antiqua"/>
        </w:rPr>
        <w:t>Cedermark</w:t>
      </w:r>
      <w:proofErr w:type="spellEnd"/>
      <w:r w:rsidRPr="00205CB2">
        <w:rPr>
          <w:rFonts w:ascii="Book Antiqua" w:hAnsi="Book Antiqua"/>
        </w:rPr>
        <w:t xml:space="preserve"> B, </w:t>
      </w:r>
      <w:proofErr w:type="spellStart"/>
      <w:r w:rsidRPr="00205CB2">
        <w:rPr>
          <w:rFonts w:ascii="Book Antiqua" w:hAnsi="Book Antiqua"/>
        </w:rPr>
        <w:t>Glimelius</w:t>
      </w:r>
      <w:proofErr w:type="spellEnd"/>
      <w:r w:rsidRPr="00205CB2">
        <w:rPr>
          <w:rFonts w:ascii="Book Antiqua" w:hAnsi="Book Antiqua"/>
        </w:rPr>
        <w:t xml:space="preserve"> B, </w:t>
      </w:r>
      <w:proofErr w:type="spellStart"/>
      <w:r w:rsidRPr="00205CB2">
        <w:rPr>
          <w:rFonts w:ascii="Book Antiqua" w:hAnsi="Book Antiqua"/>
        </w:rPr>
        <w:t>Martling</w:t>
      </w:r>
      <w:proofErr w:type="spellEnd"/>
      <w:r w:rsidRPr="00205CB2">
        <w:rPr>
          <w:rFonts w:ascii="Book Antiqua" w:hAnsi="Book Antiqua"/>
        </w:rPr>
        <w:t xml:space="preserve"> A. </w:t>
      </w:r>
      <w:proofErr w:type="spellStart"/>
      <w:r w:rsidRPr="00205CB2">
        <w:rPr>
          <w:rFonts w:ascii="Book Antiqua" w:hAnsi="Book Antiqua"/>
        </w:rPr>
        <w:t>Tumour</w:t>
      </w:r>
      <w:proofErr w:type="spellEnd"/>
      <w:r w:rsidRPr="00205CB2">
        <w:rPr>
          <w:rFonts w:ascii="Book Antiqua" w:hAnsi="Book Antiqua"/>
        </w:rPr>
        <w:t xml:space="preserve"> regression in the randomized Stockholm III Trial of radiotherapy regimens for rectal cancer. </w:t>
      </w:r>
      <w:r w:rsidRPr="00205CB2">
        <w:rPr>
          <w:rFonts w:ascii="Book Antiqua" w:hAnsi="Book Antiqua"/>
          <w:i/>
          <w:iCs/>
        </w:rPr>
        <w:t>Br J Surg</w:t>
      </w:r>
      <w:r w:rsidRPr="00205CB2">
        <w:rPr>
          <w:rFonts w:ascii="Book Antiqua" w:hAnsi="Book Antiqua"/>
        </w:rPr>
        <w:t xml:space="preserve"> 2015; </w:t>
      </w:r>
      <w:r w:rsidRPr="00205CB2">
        <w:rPr>
          <w:rFonts w:ascii="Book Antiqua" w:hAnsi="Book Antiqua"/>
          <w:b/>
          <w:bCs/>
        </w:rPr>
        <w:t>102</w:t>
      </w:r>
      <w:r w:rsidRPr="00205CB2">
        <w:rPr>
          <w:rFonts w:ascii="Book Antiqua" w:hAnsi="Book Antiqua"/>
        </w:rPr>
        <w:t>: 972-978 [PMID: 26095256 DOI: 10.1002/bjs.9811]</w:t>
      </w:r>
    </w:p>
    <w:p w14:paraId="5F0D05CD"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47 </w:t>
      </w:r>
      <w:r w:rsidRPr="00205CB2">
        <w:rPr>
          <w:rFonts w:ascii="Book Antiqua" w:hAnsi="Book Antiqua"/>
          <w:b/>
          <w:bCs/>
        </w:rPr>
        <w:t>Hendren SK</w:t>
      </w:r>
      <w:r w:rsidRPr="00205CB2">
        <w:rPr>
          <w:rFonts w:ascii="Book Antiqua" w:hAnsi="Book Antiqua"/>
        </w:rPr>
        <w:t xml:space="preserve">, O'Connor BI, Liu M, Asano T, Cohen Z, Swallow CJ, Macrae HM, Gryfe R, McLeod RS. Prevalence of male and female sexual dysfunction is high following surgery for rectal cancer. </w:t>
      </w:r>
      <w:r w:rsidRPr="00205CB2">
        <w:rPr>
          <w:rFonts w:ascii="Book Antiqua" w:hAnsi="Book Antiqua"/>
          <w:i/>
          <w:iCs/>
        </w:rPr>
        <w:t>Ann Surg</w:t>
      </w:r>
      <w:r w:rsidRPr="00205CB2">
        <w:rPr>
          <w:rFonts w:ascii="Book Antiqua" w:hAnsi="Book Antiqua"/>
        </w:rPr>
        <w:t xml:space="preserve"> 2005; </w:t>
      </w:r>
      <w:r w:rsidRPr="00205CB2">
        <w:rPr>
          <w:rFonts w:ascii="Book Antiqua" w:hAnsi="Book Antiqua"/>
          <w:b/>
          <w:bCs/>
        </w:rPr>
        <w:t>242</w:t>
      </w:r>
      <w:r w:rsidRPr="00205CB2">
        <w:rPr>
          <w:rFonts w:ascii="Book Antiqua" w:hAnsi="Book Antiqua"/>
        </w:rPr>
        <w:t>: 212-223 [PMID: 16041212 DOI: 10.1097/01.sla.0000171299.43954.ce]</w:t>
      </w:r>
    </w:p>
    <w:p w14:paraId="11A472FA" w14:textId="77777777" w:rsidR="00205CB2" w:rsidRPr="00205CB2" w:rsidRDefault="00205CB2" w:rsidP="00205CB2">
      <w:pPr>
        <w:spacing w:line="360" w:lineRule="auto"/>
        <w:jc w:val="both"/>
        <w:rPr>
          <w:rFonts w:ascii="Book Antiqua" w:hAnsi="Book Antiqua"/>
        </w:rPr>
      </w:pPr>
      <w:r w:rsidRPr="00205CB2">
        <w:rPr>
          <w:rFonts w:ascii="Book Antiqua" w:hAnsi="Book Antiqua"/>
        </w:rPr>
        <w:t xml:space="preserve">48 </w:t>
      </w:r>
      <w:r w:rsidRPr="00205CB2">
        <w:rPr>
          <w:rFonts w:ascii="Book Antiqua" w:hAnsi="Book Antiqua"/>
          <w:b/>
          <w:bCs/>
        </w:rPr>
        <w:t>Sauer R</w:t>
      </w:r>
      <w:r w:rsidRPr="00205CB2">
        <w:rPr>
          <w:rFonts w:ascii="Book Antiqua" w:hAnsi="Book Antiqua"/>
        </w:rPr>
        <w:t xml:space="preserve">, Becker H, </w:t>
      </w:r>
      <w:proofErr w:type="spellStart"/>
      <w:r w:rsidRPr="00205CB2">
        <w:rPr>
          <w:rFonts w:ascii="Book Antiqua" w:hAnsi="Book Antiqua"/>
        </w:rPr>
        <w:t>Hohenberger</w:t>
      </w:r>
      <w:proofErr w:type="spellEnd"/>
      <w:r w:rsidRPr="00205CB2">
        <w:rPr>
          <w:rFonts w:ascii="Book Antiqua" w:hAnsi="Book Antiqua"/>
        </w:rPr>
        <w:t xml:space="preserve"> W, </w:t>
      </w:r>
      <w:proofErr w:type="spellStart"/>
      <w:r w:rsidRPr="00205CB2">
        <w:rPr>
          <w:rFonts w:ascii="Book Antiqua" w:hAnsi="Book Antiqua"/>
        </w:rPr>
        <w:t>Rödel</w:t>
      </w:r>
      <w:proofErr w:type="spellEnd"/>
      <w:r w:rsidRPr="00205CB2">
        <w:rPr>
          <w:rFonts w:ascii="Book Antiqua" w:hAnsi="Book Antiqua"/>
        </w:rPr>
        <w:t xml:space="preserve"> C, Wittekind C, </w:t>
      </w:r>
      <w:proofErr w:type="spellStart"/>
      <w:r w:rsidRPr="00205CB2">
        <w:rPr>
          <w:rFonts w:ascii="Book Antiqua" w:hAnsi="Book Antiqua"/>
        </w:rPr>
        <w:t>Fietkau</w:t>
      </w:r>
      <w:proofErr w:type="spellEnd"/>
      <w:r w:rsidRPr="00205CB2">
        <w:rPr>
          <w:rFonts w:ascii="Book Antiqua" w:hAnsi="Book Antiqua"/>
        </w:rPr>
        <w:t xml:space="preserve"> R, </w:t>
      </w:r>
      <w:proofErr w:type="spellStart"/>
      <w:r w:rsidRPr="00205CB2">
        <w:rPr>
          <w:rFonts w:ascii="Book Antiqua" w:hAnsi="Book Antiqua"/>
        </w:rPr>
        <w:t>Martus</w:t>
      </w:r>
      <w:proofErr w:type="spellEnd"/>
      <w:r w:rsidRPr="00205CB2">
        <w:rPr>
          <w:rFonts w:ascii="Book Antiqua" w:hAnsi="Book Antiqua"/>
        </w:rPr>
        <w:t xml:space="preserve"> P, </w:t>
      </w:r>
      <w:proofErr w:type="spellStart"/>
      <w:r w:rsidRPr="00205CB2">
        <w:rPr>
          <w:rFonts w:ascii="Book Antiqua" w:hAnsi="Book Antiqua"/>
        </w:rPr>
        <w:t>Tschmelitsch</w:t>
      </w:r>
      <w:proofErr w:type="spellEnd"/>
      <w:r w:rsidRPr="00205CB2">
        <w:rPr>
          <w:rFonts w:ascii="Book Antiqua" w:hAnsi="Book Antiqua"/>
        </w:rPr>
        <w:t xml:space="preserve"> J, Hager E, Hess CF, </w:t>
      </w:r>
      <w:proofErr w:type="spellStart"/>
      <w:r w:rsidRPr="00205CB2">
        <w:rPr>
          <w:rFonts w:ascii="Book Antiqua" w:hAnsi="Book Antiqua"/>
        </w:rPr>
        <w:t>Karstens</w:t>
      </w:r>
      <w:proofErr w:type="spellEnd"/>
      <w:r w:rsidRPr="00205CB2">
        <w:rPr>
          <w:rFonts w:ascii="Book Antiqua" w:hAnsi="Book Antiqua"/>
        </w:rPr>
        <w:t xml:space="preserve"> JH, </w:t>
      </w:r>
      <w:proofErr w:type="spellStart"/>
      <w:r w:rsidRPr="00205CB2">
        <w:rPr>
          <w:rFonts w:ascii="Book Antiqua" w:hAnsi="Book Antiqua"/>
        </w:rPr>
        <w:t>Liersch</w:t>
      </w:r>
      <w:proofErr w:type="spellEnd"/>
      <w:r w:rsidRPr="00205CB2">
        <w:rPr>
          <w:rFonts w:ascii="Book Antiqua" w:hAnsi="Book Antiqua"/>
        </w:rPr>
        <w:t xml:space="preserve"> T, </w:t>
      </w:r>
      <w:proofErr w:type="spellStart"/>
      <w:r w:rsidRPr="00205CB2">
        <w:rPr>
          <w:rFonts w:ascii="Book Antiqua" w:hAnsi="Book Antiqua"/>
        </w:rPr>
        <w:t>Schmidberger</w:t>
      </w:r>
      <w:proofErr w:type="spellEnd"/>
      <w:r w:rsidRPr="00205CB2">
        <w:rPr>
          <w:rFonts w:ascii="Book Antiqua" w:hAnsi="Book Antiqua"/>
        </w:rPr>
        <w:t xml:space="preserve"> H, </w:t>
      </w:r>
      <w:proofErr w:type="spellStart"/>
      <w:r w:rsidRPr="00205CB2">
        <w:rPr>
          <w:rFonts w:ascii="Book Antiqua" w:hAnsi="Book Antiqua"/>
        </w:rPr>
        <w:t>Raab</w:t>
      </w:r>
      <w:proofErr w:type="spellEnd"/>
      <w:r w:rsidRPr="00205CB2">
        <w:rPr>
          <w:rFonts w:ascii="Book Antiqua" w:hAnsi="Book Antiqua"/>
        </w:rPr>
        <w:t xml:space="preserve"> R; German Rectal Cancer Study Group. Preoperative versus postoperative chemoradiotherapy for rectal cancer. </w:t>
      </w:r>
      <w:r w:rsidRPr="00205CB2">
        <w:rPr>
          <w:rFonts w:ascii="Book Antiqua" w:hAnsi="Book Antiqua"/>
          <w:i/>
          <w:iCs/>
        </w:rPr>
        <w:t xml:space="preserve">N </w:t>
      </w:r>
      <w:proofErr w:type="spellStart"/>
      <w:r w:rsidRPr="00205CB2">
        <w:rPr>
          <w:rFonts w:ascii="Book Antiqua" w:hAnsi="Book Antiqua"/>
          <w:i/>
          <w:iCs/>
        </w:rPr>
        <w:t>Engl</w:t>
      </w:r>
      <w:proofErr w:type="spellEnd"/>
      <w:r w:rsidRPr="00205CB2">
        <w:rPr>
          <w:rFonts w:ascii="Book Antiqua" w:hAnsi="Book Antiqua"/>
          <w:i/>
          <w:iCs/>
        </w:rPr>
        <w:t xml:space="preserve"> J Med</w:t>
      </w:r>
      <w:r w:rsidRPr="00205CB2">
        <w:rPr>
          <w:rFonts w:ascii="Book Antiqua" w:hAnsi="Book Antiqua"/>
        </w:rPr>
        <w:t xml:space="preserve"> 2004; </w:t>
      </w:r>
      <w:r w:rsidRPr="00205CB2">
        <w:rPr>
          <w:rFonts w:ascii="Book Antiqua" w:hAnsi="Book Antiqua"/>
          <w:b/>
          <w:bCs/>
        </w:rPr>
        <w:t>351</w:t>
      </w:r>
      <w:r w:rsidRPr="00205CB2">
        <w:rPr>
          <w:rFonts w:ascii="Book Antiqua" w:hAnsi="Book Antiqua"/>
        </w:rPr>
        <w:t>: 1731-1740 [PMID: 15496622 DOI: 10.1056/NEJMoa040694]</w:t>
      </w:r>
    </w:p>
    <w:p w14:paraId="6CDB8AB4" w14:textId="3DE6CCB3" w:rsidR="00205CB2" w:rsidRPr="00205CB2" w:rsidRDefault="00205CB2" w:rsidP="00205CB2">
      <w:pPr>
        <w:spacing w:line="360" w:lineRule="auto"/>
        <w:jc w:val="both"/>
        <w:rPr>
          <w:rFonts w:ascii="Book Antiqua" w:hAnsi="Book Antiqua"/>
        </w:rPr>
      </w:pPr>
      <w:r w:rsidRPr="00205CB2">
        <w:rPr>
          <w:rFonts w:ascii="Book Antiqua" w:hAnsi="Book Antiqua"/>
        </w:rPr>
        <w:t xml:space="preserve">49 </w:t>
      </w:r>
      <w:r w:rsidRPr="00205CB2">
        <w:rPr>
          <w:rFonts w:ascii="Book Antiqua" w:hAnsi="Book Antiqua"/>
          <w:b/>
          <w:bCs/>
        </w:rPr>
        <w:t>Ansari N</w:t>
      </w:r>
      <w:r w:rsidRPr="00205CB2">
        <w:rPr>
          <w:rFonts w:ascii="Book Antiqua" w:hAnsi="Book Antiqua"/>
        </w:rPr>
        <w:t xml:space="preserve">, Solomon MJ, Fisher RJ, Mackay J, Burmeister B, </w:t>
      </w:r>
      <w:proofErr w:type="spellStart"/>
      <w:r w:rsidRPr="00205CB2">
        <w:rPr>
          <w:rFonts w:ascii="Book Antiqua" w:hAnsi="Book Antiqua"/>
        </w:rPr>
        <w:t>Ackland</w:t>
      </w:r>
      <w:proofErr w:type="spellEnd"/>
      <w:r w:rsidRPr="00205CB2">
        <w:rPr>
          <w:rFonts w:ascii="Book Antiqua" w:hAnsi="Book Antiqua"/>
        </w:rPr>
        <w:t xml:space="preserve"> S, Heriot A, Joseph D, McLachlan SA, McClure B, Ngan SY. Acute Adverse Events and Postoperative Complications in a Randomized Trial of Preoperative Short-course Radiotherapy Versus Long-course Chemoradiotherapy for T3 Adenocarcinoma of the Rectum: Trans-Tasman Radiation Oncology Group Trial (TROG 01.04). </w:t>
      </w:r>
      <w:r w:rsidRPr="00205CB2">
        <w:rPr>
          <w:rFonts w:ascii="Book Antiqua" w:hAnsi="Book Antiqua"/>
          <w:i/>
          <w:iCs/>
        </w:rPr>
        <w:t>Ann Surg</w:t>
      </w:r>
      <w:r w:rsidRPr="00205CB2">
        <w:rPr>
          <w:rFonts w:ascii="Book Antiqua" w:hAnsi="Book Antiqua"/>
        </w:rPr>
        <w:t xml:space="preserve"> 2017; </w:t>
      </w:r>
      <w:r w:rsidRPr="00205CB2">
        <w:rPr>
          <w:rFonts w:ascii="Book Antiqua" w:hAnsi="Book Antiqua"/>
          <w:b/>
          <w:bCs/>
        </w:rPr>
        <w:t>265</w:t>
      </w:r>
      <w:r w:rsidRPr="00205CB2">
        <w:rPr>
          <w:rFonts w:ascii="Book Antiqua" w:hAnsi="Book Antiqua"/>
        </w:rPr>
        <w:t xml:space="preserve">: 882-888 [PMID: 27631775 DOI: </w:t>
      </w:r>
      <w:r w:rsidR="00726C1C" w:rsidRPr="00726C1C">
        <w:rPr>
          <w:rFonts w:ascii="Book Antiqua" w:hAnsi="Book Antiqua"/>
        </w:rPr>
        <w:t>10.1097/SLA.0000000000001987</w:t>
      </w:r>
      <w:r w:rsidRPr="00205CB2">
        <w:rPr>
          <w:rFonts w:ascii="Book Antiqua" w:hAnsi="Book Antiqua"/>
        </w:rPr>
        <w:t>]</w:t>
      </w:r>
    </w:p>
    <w:p w14:paraId="306307CF" w14:textId="1C3DE257" w:rsidR="00A77B3E" w:rsidRPr="00022A86" w:rsidRDefault="00205CB2">
      <w:pPr>
        <w:spacing w:line="360" w:lineRule="auto"/>
        <w:jc w:val="both"/>
        <w:rPr>
          <w:rFonts w:ascii="Book Antiqua" w:hAnsi="Book Antiqua"/>
        </w:rPr>
      </w:pPr>
      <w:r w:rsidRPr="00205CB2">
        <w:rPr>
          <w:rFonts w:ascii="Book Antiqua" w:hAnsi="Book Antiqua"/>
        </w:rPr>
        <w:lastRenderedPageBreak/>
        <w:t xml:space="preserve">50 </w:t>
      </w:r>
      <w:r w:rsidRPr="00205CB2">
        <w:rPr>
          <w:rFonts w:ascii="Book Antiqua" w:hAnsi="Book Antiqua"/>
          <w:b/>
          <w:bCs/>
        </w:rPr>
        <w:t>Rana N</w:t>
      </w:r>
      <w:r w:rsidRPr="00205CB2">
        <w:rPr>
          <w:rFonts w:ascii="Book Antiqua" w:hAnsi="Book Antiqua"/>
        </w:rPr>
        <w:t xml:space="preserve">, Chakravarthy AB, </w:t>
      </w:r>
      <w:proofErr w:type="spellStart"/>
      <w:r w:rsidRPr="00205CB2">
        <w:rPr>
          <w:rFonts w:ascii="Book Antiqua" w:hAnsi="Book Antiqua"/>
        </w:rPr>
        <w:t>Kachnic</w:t>
      </w:r>
      <w:proofErr w:type="spellEnd"/>
      <w:r w:rsidRPr="00205CB2">
        <w:rPr>
          <w:rFonts w:ascii="Book Antiqua" w:hAnsi="Book Antiqua"/>
        </w:rPr>
        <w:t xml:space="preserve"> LA. Neoadjuvant Treatment for Locally Advanced Rectal Cancer: New Concepts in Clinical Trial Design. </w:t>
      </w:r>
      <w:proofErr w:type="spellStart"/>
      <w:r w:rsidRPr="00205CB2">
        <w:rPr>
          <w:rFonts w:ascii="Book Antiqua" w:hAnsi="Book Antiqua"/>
          <w:i/>
          <w:iCs/>
        </w:rPr>
        <w:t>Curr</w:t>
      </w:r>
      <w:proofErr w:type="spellEnd"/>
      <w:r w:rsidRPr="00205CB2">
        <w:rPr>
          <w:rFonts w:ascii="Book Antiqua" w:hAnsi="Book Antiqua"/>
          <w:i/>
          <w:iCs/>
        </w:rPr>
        <w:t xml:space="preserve"> Treat Options Oncol</w:t>
      </w:r>
      <w:r w:rsidRPr="00205CB2">
        <w:rPr>
          <w:rFonts w:ascii="Book Antiqua" w:hAnsi="Book Antiqua"/>
        </w:rPr>
        <w:t xml:space="preserve"> 2017; </w:t>
      </w:r>
      <w:r w:rsidRPr="00205CB2">
        <w:rPr>
          <w:rFonts w:ascii="Book Antiqua" w:hAnsi="Book Antiqua"/>
          <w:b/>
          <w:bCs/>
        </w:rPr>
        <w:t>18</w:t>
      </w:r>
      <w:r w:rsidRPr="00205CB2">
        <w:rPr>
          <w:rFonts w:ascii="Book Antiqua" w:hAnsi="Book Antiqua"/>
        </w:rPr>
        <w:t>: 13 [PMID: 28281215 DOI: 10.1007/s11864-017-0454-4]</w:t>
      </w:r>
    </w:p>
    <w:p w14:paraId="622F6ED5" w14:textId="77777777" w:rsidR="00A77B3E" w:rsidRPr="006C02A7" w:rsidRDefault="00A77B3E">
      <w:pPr>
        <w:spacing w:line="360" w:lineRule="auto"/>
        <w:jc w:val="both"/>
        <w:rPr>
          <w:rFonts w:ascii="Book Antiqua" w:hAnsi="Book Antiqua"/>
        </w:rPr>
        <w:sectPr w:rsidR="00A77B3E" w:rsidRPr="006C02A7">
          <w:pgSz w:w="12240" w:h="15840"/>
          <w:pgMar w:top="1440" w:right="1440" w:bottom="1440" w:left="1440" w:header="720" w:footer="720" w:gutter="0"/>
          <w:cols w:space="720"/>
          <w:docGrid w:linePitch="360"/>
        </w:sectPr>
      </w:pPr>
    </w:p>
    <w:p w14:paraId="50BBCB07"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lastRenderedPageBreak/>
        <w:t>Footnotes</w:t>
      </w:r>
    </w:p>
    <w:p w14:paraId="4F68A9BA" w14:textId="7D623893" w:rsidR="00A77B3E" w:rsidRPr="006C02A7" w:rsidRDefault="004D04E4">
      <w:pPr>
        <w:spacing w:line="360" w:lineRule="auto"/>
        <w:jc w:val="both"/>
        <w:rPr>
          <w:rFonts w:ascii="Book Antiqua" w:hAnsi="Book Antiqua"/>
        </w:rPr>
      </w:pPr>
      <w:r w:rsidRPr="006C02A7">
        <w:rPr>
          <w:rFonts w:ascii="Book Antiqua" w:eastAsia="Book Antiqua" w:hAnsi="Book Antiqua" w:cs="Book Antiqua"/>
          <w:b/>
          <w:bCs/>
          <w:color w:val="000000"/>
        </w:rPr>
        <w:t xml:space="preserve">Conflict-of-interest statement: </w:t>
      </w:r>
      <w:r w:rsidRPr="006C02A7">
        <w:rPr>
          <w:rFonts w:ascii="Book Antiqua" w:eastAsia="Book Antiqua" w:hAnsi="Book Antiqua" w:cs="Book Antiqua"/>
          <w:color w:val="000000"/>
        </w:rPr>
        <w:t>All the authors declare that they have no conflict of interest</w:t>
      </w:r>
      <w:r w:rsidR="00AB784E">
        <w:rPr>
          <w:rFonts w:ascii="Book Antiqua" w:eastAsia="Book Antiqua" w:hAnsi="Book Antiqua" w:cs="Book Antiqua"/>
          <w:color w:val="000000"/>
        </w:rPr>
        <w:t xml:space="preserve"> to disclose</w:t>
      </w:r>
      <w:r w:rsidRPr="006C02A7">
        <w:rPr>
          <w:rFonts w:ascii="Book Antiqua" w:eastAsia="Book Antiqua" w:hAnsi="Book Antiqua" w:cs="Book Antiqua"/>
          <w:color w:val="000000"/>
        </w:rPr>
        <w:t>.</w:t>
      </w:r>
    </w:p>
    <w:p w14:paraId="7D442AC5" w14:textId="77777777" w:rsidR="00A77B3E" w:rsidRPr="006C02A7" w:rsidRDefault="00A77B3E">
      <w:pPr>
        <w:spacing w:line="360" w:lineRule="auto"/>
        <w:jc w:val="both"/>
        <w:rPr>
          <w:rFonts w:ascii="Book Antiqua" w:hAnsi="Book Antiqua"/>
        </w:rPr>
      </w:pPr>
    </w:p>
    <w:p w14:paraId="3B29BE7A"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bCs/>
          <w:color w:val="000000"/>
        </w:rPr>
        <w:t xml:space="preserve">PRISMA 2009 Checklist statement: </w:t>
      </w:r>
      <w:r w:rsidRPr="006C02A7">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4B7D3259" w14:textId="77777777" w:rsidR="00A77B3E" w:rsidRPr="006C02A7" w:rsidRDefault="00A77B3E">
      <w:pPr>
        <w:spacing w:line="360" w:lineRule="auto"/>
        <w:jc w:val="both"/>
        <w:rPr>
          <w:rFonts w:ascii="Book Antiqua" w:hAnsi="Book Antiqua"/>
        </w:rPr>
      </w:pPr>
    </w:p>
    <w:p w14:paraId="1D016CFB"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bCs/>
          <w:color w:val="000000"/>
        </w:rPr>
        <w:t xml:space="preserve">Open-Access: </w:t>
      </w:r>
      <w:r w:rsidRPr="006C02A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C02A7">
        <w:rPr>
          <w:rFonts w:ascii="Book Antiqua" w:eastAsia="Book Antiqua" w:hAnsi="Book Antiqua" w:cs="Book Antiqua"/>
          <w:color w:val="000000"/>
        </w:rPr>
        <w:t>NonCommercial</w:t>
      </w:r>
      <w:proofErr w:type="spellEnd"/>
      <w:r w:rsidRPr="006C02A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BE9B32" w14:textId="77777777" w:rsidR="00A77B3E" w:rsidRPr="006C02A7" w:rsidRDefault="00A77B3E">
      <w:pPr>
        <w:spacing w:line="360" w:lineRule="auto"/>
        <w:jc w:val="both"/>
        <w:rPr>
          <w:rFonts w:ascii="Book Antiqua" w:hAnsi="Book Antiqua"/>
        </w:rPr>
      </w:pPr>
    </w:p>
    <w:p w14:paraId="5D54A7FA" w14:textId="0130DC2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t xml:space="preserve">Manuscript source: </w:t>
      </w:r>
      <w:r w:rsidRPr="006C02A7">
        <w:rPr>
          <w:rFonts w:ascii="Book Antiqua" w:eastAsia="Book Antiqua" w:hAnsi="Book Antiqua" w:cs="Book Antiqua"/>
          <w:color w:val="000000"/>
        </w:rPr>
        <w:t xml:space="preserve">Unsolicited </w:t>
      </w:r>
      <w:r w:rsidR="008C5EF5">
        <w:rPr>
          <w:rFonts w:ascii="Book Antiqua" w:eastAsia="Book Antiqua" w:hAnsi="Book Antiqua" w:cs="Book Antiqua"/>
          <w:color w:val="000000"/>
        </w:rPr>
        <w:t>m</w:t>
      </w:r>
      <w:r w:rsidRPr="006C02A7">
        <w:rPr>
          <w:rFonts w:ascii="Book Antiqua" w:eastAsia="Book Antiqua" w:hAnsi="Book Antiqua" w:cs="Book Antiqua"/>
          <w:color w:val="000000"/>
        </w:rPr>
        <w:t>anuscript</w:t>
      </w:r>
    </w:p>
    <w:p w14:paraId="13BD015B" w14:textId="77777777" w:rsidR="00A77B3E" w:rsidRPr="006C02A7" w:rsidRDefault="00A77B3E">
      <w:pPr>
        <w:spacing w:line="360" w:lineRule="auto"/>
        <w:jc w:val="both"/>
        <w:rPr>
          <w:rFonts w:ascii="Book Antiqua" w:hAnsi="Book Antiqua"/>
        </w:rPr>
      </w:pPr>
    </w:p>
    <w:p w14:paraId="54E9CA3D"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t xml:space="preserve">Peer-review started: </w:t>
      </w:r>
      <w:r w:rsidRPr="006C02A7">
        <w:rPr>
          <w:rFonts w:ascii="Book Antiqua" w:eastAsia="Book Antiqua" w:hAnsi="Book Antiqua" w:cs="Book Antiqua"/>
          <w:color w:val="000000"/>
        </w:rPr>
        <w:t>August 5, 2020</w:t>
      </w:r>
    </w:p>
    <w:p w14:paraId="28005942"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t xml:space="preserve">First decision: </w:t>
      </w:r>
      <w:r w:rsidRPr="006C02A7">
        <w:rPr>
          <w:rFonts w:ascii="Book Antiqua" w:eastAsia="Book Antiqua" w:hAnsi="Book Antiqua" w:cs="Book Antiqua"/>
          <w:color w:val="000000"/>
        </w:rPr>
        <w:t>September 24, 2020</w:t>
      </w:r>
    </w:p>
    <w:p w14:paraId="306CFD50"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t xml:space="preserve">Article in press: </w:t>
      </w:r>
    </w:p>
    <w:p w14:paraId="603EB2B6" w14:textId="77777777" w:rsidR="00A77B3E" w:rsidRPr="006C02A7" w:rsidRDefault="00A77B3E">
      <w:pPr>
        <w:spacing w:line="360" w:lineRule="auto"/>
        <w:jc w:val="both"/>
        <w:rPr>
          <w:rFonts w:ascii="Book Antiqua" w:hAnsi="Book Antiqua"/>
        </w:rPr>
      </w:pPr>
    </w:p>
    <w:p w14:paraId="605AE959" w14:textId="1A5DBFCF"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t xml:space="preserve">Specialty type: </w:t>
      </w:r>
      <w:r w:rsidR="00526C38" w:rsidRPr="00E700C2">
        <w:rPr>
          <w:rFonts w:ascii="Book Antiqua" w:eastAsia="微软雅黑" w:hAnsi="Book Antiqua" w:cs="宋体"/>
        </w:rPr>
        <w:t>Oncology</w:t>
      </w:r>
    </w:p>
    <w:p w14:paraId="1AB6F77E"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t xml:space="preserve">Country/Territory of origin: </w:t>
      </w:r>
      <w:r w:rsidRPr="006C02A7">
        <w:rPr>
          <w:rFonts w:ascii="Book Antiqua" w:eastAsia="Book Antiqua" w:hAnsi="Book Antiqua" w:cs="Book Antiqua"/>
          <w:color w:val="000000"/>
        </w:rPr>
        <w:t>China</w:t>
      </w:r>
    </w:p>
    <w:p w14:paraId="78414F6C"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b/>
          <w:color w:val="000000"/>
        </w:rPr>
        <w:t>Peer-review report’s scientific quality classification</w:t>
      </w:r>
    </w:p>
    <w:p w14:paraId="7C90DA57"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Grade A (Excellent): 0</w:t>
      </w:r>
    </w:p>
    <w:p w14:paraId="5C154266" w14:textId="676346D1"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Grade B (Very good): B</w:t>
      </w:r>
      <w:r w:rsidR="004F1F09">
        <w:rPr>
          <w:rFonts w:ascii="Book Antiqua" w:eastAsia="Book Antiqua" w:hAnsi="Book Antiqua" w:cs="Book Antiqua"/>
          <w:color w:val="000000"/>
        </w:rPr>
        <w:t>, B</w:t>
      </w:r>
    </w:p>
    <w:p w14:paraId="36A13A91"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Grade C (Good): C</w:t>
      </w:r>
    </w:p>
    <w:p w14:paraId="62509BA6"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Grade D (Fair): 0</w:t>
      </w:r>
    </w:p>
    <w:p w14:paraId="49701A61" w14:textId="77777777" w:rsidR="00A77B3E" w:rsidRPr="006C02A7" w:rsidRDefault="004D04E4">
      <w:pPr>
        <w:spacing w:line="360" w:lineRule="auto"/>
        <w:jc w:val="both"/>
        <w:rPr>
          <w:rFonts w:ascii="Book Antiqua" w:hAnsi="Book Antiqua"/>
        </w:rPr>
      </w:pPr>
      <w:r w:rsidRPr="006C02A7">
        <w:rPr>
          <w:rFonts w:ascii="Book Antiqua" w:eastAsia="Book Antiqua" w:hAnsi="Book Antiqua" w:cs="Book Antiqua"/>
          <w:color w:val="000000"/>
        </w:rPr>
        <w:t>Grade E (Poor): 0</w:t>
      </w:r>
    </w:p>
    <w:p w14:paraId="6CB0C45E" w14:textId="77777777" w:rsidR="00A77B3E" w:rsidRPr="006C02A7" w:rsidRDefault="00A77B3E">
      <w:pPr>
        <w:spacing w:line="360" w:lineRule="auto"/>
        <w:jc w:val="both"/>
        <w:rPr>
          <w:rFonts w:ascii="Book Antiqua" w:hAnsi="Book Antiqua"/>
        </w:rPr>
      </w:pPr>
    </w:p>
    <w:p w14:paraId="546A2EC7" w14:textId="3C216C1E" w:rsidR="00A77B3E" w:rsidRDefault="004D04E4">
      <w:pPr>
        <w:spacing w:line="360" w:lineRule="auto"/>
        <w:jc w:val="both"/>
        <w:rPr>
          <w:rFonts w:ascii="Book Antiqua" w:eastAsia="Book Antiqua" w:hAnsi="Book Antiqua" w:cs="Book Antiqua"/>
          <w:b/>
          <w:color w:val="000000"/>
        </w:rPr>
      </w:pPr>
      <w:r w:rsidRPr="006C02A7">
        <w:rPr>
          <w:rFonts w:ascii="Book Antiqua" w:eastAsia="Book Antiqua" w:hAnsi="Book Antiqua" w:cs="Book Antiqua"/>
          <w:b/>
          <w:color w:val="000000"/>
        </w:rPr>
        <w:lastRenderedPageBreak/>
        <w:t xml:space="preserve">P-Reviewer: </w:t>
      </w:r>
      <w:proofErr w:type="spellStart"/>
      <w:r w:rsidRPr="006C02A7">
        <w:rPr>
          <w:rFonts w:ascii="Book Antiqua" w:eastAsia="Book Antiqua" w:hAnsi="Book Antiqua" w:cs="Book Antiqua"/>
          <w:color w:val="000000"/>
        </w:rPr>
        <w:t>Grundmann</w:t>
      </w:r>
      <w:proofErr w:type="spellEnd"/>
      <w:r w:rsidRPr="006C02A7">
        <w:rPr>
          <w:rFonts w:ascii="Book Antiqua" w:eastAsia="Book Antiqua" w:hAnsi="Book Antiqua" w:cs="Book Antiqua"/>
          <w:color w:val="000000"/>
        </w:rPr>
        <w:t xml:space="preserve"> R, Uhlmann D</w:t>
      </w:r>
      <w:r w:rsidRPr="006C02A7">
        <w:rPr>
          <w:rFonts w:ascii="Book Antiqua" w:eastAsia="Book Antiqua" w:hAnsi="Book Antiqua" w:cs="Book Antiqua"/>
          <w:b/>
          <w:color w:val="000000"/>
        </w:rPr>
        <w:t xml:space="preserve"> S-Editor: </w:t>
      </w:r>
      <w:r w:rsidR="00F11BED">
        <w:rPr>
          <w:rFonts w:ascii="Book Antiqua" w:eastAsia="Book Antiqua" w:hAnsi="Book Antiqua" w:cs="Book Antiqua"/>
          <w:color w:val="000000"/>
        </w:rPr>
        <w:t>Chen XF</w:t>
      </w:r>
      <w:r w:rsidRPr="006C02A7">
        <w:rPr>
          <w:rFonts w:ascii="Book Antiqua" w:eastAsia="Book Antiqua" w:hAnsi="Book Antiqua" w:cs="Book Antiqua"/>
          <w:b/>
          <w:color w:val="000000"/>
        </w:rPr>
        <w:t xml:space="preserve"> L-Editor: </w:t>
      </w:r>
      <w:r w:rsidR="00AB784E" w:rsidRPr="0045692A">
        <w:rPr>
          <w:rFonts w:ascii="Book Antiqua" w:eastAsia="Book Antiqua" w:hAnsi="Book Antiqua" w:cs="Book Antiqua"/>
          <w:color w:val="000000"/>
        </w:rPr>
        <w:t>Wang TQ</w:t>
      </w:r>
      <w:r w:rsidRPr="006C02A7">
        <w:rPr>
          <w:rFonts w:ascii="Book Antiqua" w:eastAsia="Book Antiqua" w:hAnsi="Book Antiqua" w:cs="Book Antiqua"/>
          <w:b/>
          <w:color w:val="000000"/>
        </w:rPr>
        <w:t xml:space="preserve"> P-Editor: </w:t>
      </w:r>
    </w:p>
    <w:p w14:paraId="5028104A" w14:textId="77777777" w:rsidR="00152622" w:rsidRDefault="00152622">
      <w:pPr>
        <w:spacing w:line="360" w:lineRule="auto"/>
        <w:jc w:val="both"/>
        <w:rPr>
          <w:rFonts w:ascii="Book Antiqua" w:hAnsi="Book Antiqua"/>
        </w:rPr>
        <w:sectPr w:rsidR="00152622">
          <w:pgSz w:w="12240" w:h="15840"/>
          <w:pgMar w:top="1440" w:right="1440" w:bottom="1440" w:left="1440" w:header="720" w:footer="720" w:gutter="0"/>
          <w:cols w:space="720"/>
          <w:docGrid w:linePitch="360"/>
        </w:sectPr>
      </w:pPr>
    </w:p>
    <w:p w14:paraId="0A1B2159" w14:textId="2957B36F" w:rsidR="00152622" w:rsidRDefault="00F373C8" w:rsidP="00F373C8">
      <w:pPr>
        <w:spacing w:line="360" w:lineRule="auto"/>
        <w:jc w:val="both"/>
        <w:rPr>
          <w:rFonts w:ascii="Book Antiqua" w:hAnsi="Book Antiqua"/>
          <w:b/>
          <w:bCs/>
          <w:lang w:eastAsia="zh-CN"/>
        </w:rPr>
      </w:pPr>
      <w:r w:rsidRPr="00F373C8">
        <w:rPr>
          <w:rFonts w:ascii="Book Antiqua" w:hAnsi="Book Antiqua" w:hint="eastAsia"/>
          <w:b/>
          <w:bCs/>
          <w:lang w:eastAsia="zh-CN"/>
        </w:rPr>
        <w:lastRenderedPageBreak/>
        <w:t>F</w:t>
      </w:r>
      <w:r w:rsidRPr="00F373C8">
        <w:rPr>
          <w:rFonts w:ascii="Book Antiqua" w:hAnsi="Book Antiqua"/>
          <w:b/>
          <w:bCs/>
          <w:lang w:eastAsia="zh-CN"/>
        </w:rPr>
        <w:t>igure Legends</w:t>
      </w:r>
    </w:p>
    <w:p w14:paraId="2CCAB924" w14:textId="05E533B8" w:rsidR="00E46B95" w:rsidRPr="00E46B95" w:rsidRDefault="00E46B95" w:rsidP="00E46B95">
      <w:pPr>
        <w:spacing w:line="360" w:lineRule="auto"/>
        <w:jc w:val="both"/>
        <w:rPr>
          <w:rFonts w:ascii="宋体" w:eastAsia="宋体" w:hAnsi="宋体" w:cs="宋体"/>
          <w:lang w:eastAsia="zh-CN"/>
        </w:rPr>
      </w:pPr>
      <w:r w:rsidRPr="00E46B95">
        <w:rPr>
          <w:rFonts w:ascii="Book Antiqua" w:eastAsia="宋体" w:hAnsi="Book Antiqua"/>
          <w:noProof/>
          <w:lang w:eastAsia="zh-CN"/>
        </w:rPr>
        <w:drawing>
          <wp:inline distT="0" distB="0" distL="0" distR="0" wp14:anchorId="2F10A65B" wp14:editId="72364DD9">
            <wp:extent cx="5875200" cy="5860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200" cy="5860800"/>
                    </a:xfrm>
                    <a:prstGeom prst="rect">
                      <a:avLst/>
                    </a:prstGeom>
                    <a:noFill/>
                    <a:ln>
                      <a:noFill/>
                    </a:ln>
                  </pic:spPr>
                </pic:pic>
              </a:graphicData>
            </a:graphic>
          </wp:inline>
        </w:drawing>
      </w:r>
    </w:p>
    <w:p w14:paraId="248B81F7" w14:textId="2EFE9AE7" w:rsidR="00F373C8" w:rsidRDefault="00E46B95" w:rsidP="00F373C8">
      <w:pPr>
        <w:spacing w:line="360" w:lineRule="auto"/>
        <w:jc w:val="both"/>
        <w:rPr>
          <w:rFonts w:ascii="Book Antiqua" w:hAnsi="Book Antiqua"/>
          <w:b/>
          <w:bCs/>
          <w:lang w:eastAsia="zh-CN"/>
        </w:rPr>
      </w:pPr>
      <w:r>
        <w:rPr>
          <w:rFonts w:ascii="Book Antiqua" w:hAnsi="Book Antiqua"/>
          <w:b/>
          <w:bCs/>
          <w:lang w:eastAsia="zh-CN"/>
        </w:rPr>
        <w:t xml:space="preserve">Figure 1 </w:t>
      </w:r>
      <w:r w:rsidRPr="00E46B95">
        <w:rPr>
          <w:rFonts w:ascii="Book Antiqua" w:hAnsi="Book Antiqua"/>
          <w:b/>
          <w:bCs/>
          <w:lang w:eastAsia="zh-CN"/>
        </w:rPr>
        <w:t>Flowchart of search strategy and study selection.</w:t>
      </w:r>
    </w:p>
    <w:p w14:paraId="1CE22659" w14:textId="77777777" w:rsidR="00A92D28" w:rsidRDefault="00A92D28" w:rsidP="00F373C8">
      <w:pPr>
        <w:spacing w:line="360" w:lineRule="auto"/>
        <w:jc w:val="both"/>
        <w:rPr>
          <w:rFonts w:ascii="Book Antiqua" w:hAnsi="Book Antiqua"/>
          <w:b/>
          <w:bCs/>
          <w:lang w:eastAsia="zh-CN"/>
        </w:rPr>
        <w:sectPr w:rsidR="00A92D28">
          <w:pgSz w:w="12240" w:h="15840"/>
          <w:pgMar w:top="1440" w:right="1440" w:bottom="1440" w:left="1440" w:header="720" w:footer="720" w:gutter="0"/>
          <w:cols w:space="720"/>
          <w:docGrid w:linePitch="360"/>
        </w:sectPr>
      </w:pPr>
    </w:p>
    <w:p w14:paraId="43DCC98F" w14:textId="123A839A" w:rsidR="00A92D28" w:rsidRDefault="00F72B36" w:rsidP="00F72B36">
      <w:pPr>
        <w:spacing w:line="360" w:lineRule="auto"/>
        <w:jc w:val="both"/>
        <w:rPr>
          <w:rFonts w:ascii="Book Antiqua" w:hAnsi="Book Antiqua"/>
          <w:b/>
          <w:bCs/>
          <w:lang w:eastAsia="zh-CN"/>
        </w:rPr>
      </w:pPr>
      <w:r w:rsidRPr="00B964BA">
        <w:rPr>
          <w:rFonts w:ascii="Book Antiqua" w:hAnsi="Book Antiqua"/>
          <w:noProof/>
          <w:lang w:eastAsia="zh-CN"/>
        </w:rPr>
        <w:lastRenderedPageBreak/>
        <w:drawing>
          <wp:inline distT="0" distB="0" distL="0" distR="0" wp14:anchorId="69D765D6" wp14:editId="07CE1FA8">
            <wp:extent cx="5943600" cy="3081655"/>
            <wp:effectExtent l="0" t="0" r="0" b="0"/>
            <wp:docPr id="6" name="图片 5">
              <a:extLst xmlns:a="http://schemas.openxmlformats.org/drawingml/2006/main">
                <a:ext uri="{FF2B5EF4-FFF2-40B4-BE49-F238E27FC236}">
                  <a16:creationId xmlns:a16="http://schemas.microsoft.com/office/drawing/2014/main" id="{3AEA52D9-5C30-4776-9C4A-9FC853915660}"/>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3AEA52D9-5C30-4776-9C4A-9FC853915660}"/>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81655"/>
                    </a:xfrm>
                    <a:prstGeom prst="rect">
                      <a:avLst/>
                    </a:prstGeom>
                    <a:noFill/>
                  </pic:spPr>
                </pic:pic>
              </a:graphicData>
            </a:graphic>
          </wp:inline>
        </w:drawing>
      </w:r>
    </w:p>
    <w:p w14:paraId="78895D51" w14:textId="693D9988" w:rsidR="00A92D28" w:rsidRDefault="00A92D28" w:rsidP="00F373C8">
      <w:pPr>
        <w:spacing w:line="360" w:lineRule="auto"/>
        <w:jc w:val="both"/>
        <w:rPr>
          <w:rFonts w:ascii="Book Antiqua" w:hAnsi="Book Antiqua"/>
          <w:b/>
          <w:bCs/>
          <w:lang w:eastAsia="zh-CN"/>
        </w:rPr>
      </w:pPr>
      <w:r>
        <w:rPr>
          <w:rFonts w:ascii="Book Antiqua" w:hAnsi="Book Antiqua" w:hint="eastAsia"/>
          <w:b/>
          <w:bCs/>
          <w:lang w:eastAsia="zh-CN"/>
        </w:rPr>
        <w:t>F</w:t>
      </w:r>
      <w:r>
        <w:rPr>
          <w:rFonts w:ascii="Book Antiqua" w:hAnsi="Book Antiqua"/>
          <w:b/>
          <w:bCs/>
          <w:lang w:eastAsia="zh-CN"/>
        </w:rPr>
        <w:t>igure 2 L</w:t>
      </w:r>
      <w:r w:rsidRPr="00A92D28">
        <w:rPr>
          <w:rFonts w:ascii="Book Antiqua" w:hAnsi="Book Antiqua"/>
          <w:b/>
          <w:bCs/>
          <w:lang w:eastAsia="zh-CN"/>
        </w:rPr>
        <w:t>iterature quality assessment</w:t>
      </w:r>
      <w:r>
        <w:rPr>
          <w:rFonts w:ascii="Book Antiqua" w:hAnsi="Book Antiqua"/>
          <w:b/>
          <w:bCs/>
          <w:lang w:eastAsia="zh-CN"/>
        </w:rPr>
        <w:t xml:space="preserve"> b</w:t>
      </w:r>
      <w:r w:rsidRPr="00A92D28">
        <w:rPr>
          <w:rFonts w:ascii="Book Antiqua" w:hAnsi="Book Antiqua"/>
          <w:b/>
          <w:bCs/>
          <w:lang w:eastAsia="zh-CN"/>
        </w:rPr>
        <w:t xml:space="preserve">ased on </w:t>
      </w:r>
      <w:r w:rsidR="00AB784E">
        <w:rPr>
          <w:rFonts w:ascii="Book Antiqua" w:hAnsi="Book Antiqua"/>
          <w:b/>
          <w:bCs/>
          <w:lang w:eastAsia="zh-CN"/>
        </w:rPr>
        <w:t xml:space="preserve">the </w:t>
      </w:r>
      <w:r w:rsidRPr="00A92D28">
        <w:rPr>
          <w:rFonts w:ascii="Book Antiqua" w:hAnsi="Book Antiqua"/>
          <w:b/>
          <w:bCs/>
          <w:lang w:eastAsia="zh-CN"/>
        </w:rPr>
        <w:t>Newcastle-Ottawa Scale.</w:t>
      </w:r>
    </w:p>
    <w:p w14:paraId="03452CD7" w14:textId="77777777" w:rsidR="00F72B36" w:rsidRDefault="00F72B36" w:rsidP="00F373C8">
      <w:pPr>
        <w:spacing w:line="360" w:lineRule="auto"/>
        <w:jc w:val="both"/>
        <w:rPr>
          <w:rFonts w:ascii="Book Antiqua" w:hAnsi="Book Antiqua"/>
          <w:b/>
          <w:bCs/>
          <w:lang w:eastAsia="zh-CN"/>
        </w:rPr>
        <w:sectPr w:rsidR="00F72B36">
          <w:pgSz w:w="12240" w:h="15840"/>
          <w:pgMar w:top="1440" w:right="1440" w:bottom="1440" w:left="1440" w:header="720" w:footer="720" w:gutter="0"/>
          <w:cols w:space="720"/>
          <w:docGrid w:linePitch="360"/>
        </w:sectPr>
      </w:pPr>
    </w:p>
    <w:p w14:paraId="402EC2A0" w14:textId="21D889F3" w:rsidR="00100CE8" w:rsidRPr="00100CE8" w:rsidRDefault="00100CE8" w:rsidP="00100CE8">
      <w:pPr>
        <w:spacing w:line="360" w:lineRule="auto"/>
        <w:jc w:val="both"/>
        <w:rPr>
          <w:rFonts w:ascii="宋体" w:eastAsia="宋体" w:hAnsi="宋体" w:cs="宋体"/>
          <w:lang w:eastAsia="zh-CN"/>
        </w:rPr>
      </w:pPr>
      <w:r w:rsidRPr="00100CE8">
        <w:rPr>
          <w:rFonts w:ascii="Book Antiqua" w:eastAsia="宋体" w:hAnsi="Book Antiqua" w:cs="宋体"/>
          <w:noProof/>
          <w:lang w:eastAsia="zh-CN"/>
        </w:rPr>
        <w:lastRenderedPageBreak/>
        <w:drawing>
          <wp:inline distT="0" distB="0" distL="0" distR="0" wp14:anchorId="4CD5C68C" wp14:editId="3E857B50">
            <wp:extent cx="5943600" cy="35013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01390"/>
                    </a:xfrm>
                    <a:prstGeom prst="rect">
                      <a:avLst/>
                    </a:prstGeom>
                    <a:noFill/>
                    <a:ln>
                      <a:noFill/>
                    </a:ln>
                  </pic:spPr>
                </pic:pic>
              </a:graphicData>
            </a:graphic>
          </wp:inline>
        </w:drawing>
      </w:r>
    </w:p>
    <w:p w14:paraId="68C27400" w14:textId="29BE985D" w:rsidR="00090FF6" w:rsidRDefault="00F72B36" w:rsidP="00090FF6">
      <w:pPr>
        <w:spacing w:line="360" w:lineRule="auto"/>
        <w:jc w:val="both"/>
        <w:rPr>
          <w:rFonts w:ascii="Book Antiqua" w:hAnsi="Book Antiqua"/>
          <w:lang w:eastAsia="zh-CN"/>
        </w:rPr>
      </w:pPr>
      <w:r w:rsidRPr="00F72B36">
        <w:rPr>
          <w:rFonts w:ascii="Book Antiqua" w:hAnsi="Book Antiqua"/>
          <w:b/>
          <w:bCs/>
          <w:lang w:eastAsia="zh-CN"/>
        </w:rPr>
        <w:t>Figure 3 Forest plot</w:t>
      </w:r>
      <w:r w:rsidR="00AB784E">
        <w:rPr>
          <w:rFonts w:ascii="Book Antiqua" w:hAnsi="Book Antiqua"/>
          <w:b/>
          <w:bCs/>
          <w:lang w:eastAsia="zh-CN"/>
        </w:rPr>
        <w:t>s</w:t>
      </w:r>
      <w:r w:rsidRPr="00F72B36">
        <w:rPr>
          <w:rFonts w:ascii="Book Antiqua" w:hAnsi="Book Antiqua"/>
          <w:b/>
          <w:bCs/>
          <w:lang w:eastAsia="zh-CN"/>
        </w:rPr>
        <w:t xml:space="preserve"> for the meta-</w:t>
      </w:r>
      <w:r w:rsidR="00AB784E" w:rsidRPr="00F72B36">
        <w:rPr>
          <w:rFonts w:ascii="Book Antiqua" w:hAnsi="Book Antiqua"/>
          <w:b/>
          <w:bCs/>
          <w:lang w:eastAsia="zh-CN"/>
        </w:rPr>
        <w:t>analys</w:t>
      </w:r>
      <w:r w:rsidR="00AB784E">
        <w:rPr>
          <w:rFonts w:ascii="Book Antiqua" w:hAnsi="Book Antiqua"/>
          <w:b/>
          <w:bCs/>
          <w:lang w:eastAsia="zh-CN"/>
        </w:rPr>
        <w:t>e</w:t>
      </w:r>
      <w:r w:rsidR="00AB784E" w:rsidRPr="00F72B36">
        <w:rPr>
          <w:rFonts w:ascii="Book Antiqua" w:hAnsi="Book Antiqua"/>
          <w:b/>
          <w:bCs/>
          <w:lang w:eastAsia="zh-CN"/>
        </w:rPr>
        <w:t>s</w:t>
      </w:r>
      <w:r w:rsidR="00AA1C4B">
        <w:rPr>
          <w:rFonts w:ascii="Book Antiqua" w:hAnsi="Book Antiqua"/>
          <w:b/>
          <w:bCs/>
          <w:lang w:eastAsia="zh-CN"/>
        </w:rPr>
        <w:t>.</w:t>
      </w:r>
      <w:r w:rsidR="00AA1C4B" w:rsidRPr="00AA1C4B">
        <w:rPr>
          <w:rFonts w:ascii="Book Antiqua" w:hAnsi="Book Antiqua"/>
          <w:lang w:eastAsia="zh-CN"/>
        </w:rPr>
        <w:t xml:space="preserve"> A:</w:t>
      </w:r>
      <w:r w:rsidRPr="00AA1C4B">
        <w:rPr>
          <w:rFonts w:ascii="Book Antiqua" w:hAnsi="Book Antiqua"/>
          <w:lang w:eastAsia="zh-CN"/>
        </w:rPr>
        <w:t xml:space="preserve"> </w:t>
      </w:r>
      <w:r w:rsidR="00AA1C4B" w:rsidRPr="00AA1C4B">
        <w:rPr>
          <w:rFonts w:ascii="Book Antiqua" w:hAnsi="Book Antiqua"/>
          <w:lang w:eastAsia="zh-CN"/>
        </w:rPr>
        <w:t>O</w:t>
      </w:r>
      <w:r w:rsidRPr="00AA1C4B">
        <w:rPr>
          <w:rFonts w:ascii="Book Antiqua" w:hAnsi="Book Antiqua"/>
          <w:lang w:eastAsia="zh-CN"/>
        </w:rPr>
        <w:t>verall survival</w:t>
      </w:r>
      <w:r w:rsidR="00AA1C4B" w:rsidRPr="00AA1C4B">
        <w:rPr>
          <w:rFonts w:ascii="Book Antiqua" w:hAnsi="Book Antiqua"/>
          <w:lang w:eastAsia="zh-CN"/>
        </w:rPr>
        <w:t>; B:</w:t>
      </w:r>
      <w:r w:rsidRPr="00AA1C4B">
        <w:rPr>
          <w:rFonts w:ascii="Book Antiqua" w:hAnsi="Book Antiqua"/>
          <w:lang w:eastAsia="zh-CN"/>
        </w:rPr>
        <w:t xml:space="preserve"> </w:t>
      </w:r>
      <w:r w:rsidR="00AA1C4B" w:rsidRPr="00AA1C4B">
        <w:rPr>
          <w:rFonts w:ascii="Book Antiqua" w:hAnsi="Book Antiqua"/>
          <w:lang w:eastAsia="zh-CN"/>
        </w:rPr>
        <w:t>D</w:t>
      </w:r>
      <w:r w:rsidRPr="00AA1C4B">
        <w:rPr>
          <w:rFonts w:ascii="Book Antiqua" w:hAnsi="Book Antiqua"/>
          <w:lang w:eastAsia="zh-CN"/>
        </w:rPr>
        <w:t>isease</w:t>
      </w:r>
      <w:r w:rsidRPr="00AA1C4B">
        <w:rPr>
          <w:rFonts w:ascii="Book Antiqua" w:eastAsia="宋体" w:hAnsi="Book Antiqua" w:cs="宋体"/>
          <w:lang w:eastAsia="zh-CN"/>
        </w:rPr>
        <w:t>-</w:t>
      </w:r>
      <w:r w:rsidRPr="00AA1C4B">
        <w:rPr>
          <w:rFonts w:ascii="Book Antiqua" w:hAnsi="Book Antiqua"/>
          <w:lang w:eastAsia="zh-CN"/>
        </w:rPr>
        <w:t>free survival</w:t>
      </w:r>
      <w:r w:rsidR="00AA1C4B" w:rsidRPr="00AA1C4B">
        <w:rPr>
          <w:rFonts w:ascii="Book Antiqua" w:hAnsi="Book Antiqua"/>
          <w:lang w:eastAsia="zh-CN"/>
        </w:rPr>
        <w:t>;</w:t>
      </w:r>
      <w:r w:rsidRPr="00AA1C4B">
        <w:rPr>
          <w:rFonts w:ascii="Book Antiqua" w:hAnsi="Book Antiqua"/>
          <w:lang w:eastAsia="zh-CN"/>
        </w:rPr>
        <w:t xml:space="preserve"> </w:t>
      </w:r>
      <w:r w:rsidR="00AA1C4B" w:rsidRPr="00AA1C4B">
        <w:rPr>
          <w:rFonts w:ascii="Book Antiqua" w:hAnsi="Book Antiqua"/>
          <w:lang w:eastAsia="zh-CN"/>
        </w:rPr>
        <w:t>C:</w:t>
      </w:r>
      <w:r w:rsidRPr="00AA1C4B">
        <w:rPr>
          <w:rFonts w:ascii="Book Antiqua" w:hAnsi="Book Antiqua"/>
          <w:lang w:eastAsia="zh-CN"/>
        </w:rPr>
        <w:t xml:space="preserve"> </w:t>
      </w:r>
      <w:r w:rsidR="00AA1C4B" w:rsidRPr="00AA1C4B">
        <w:rPr>
          <w:rFonts w:ascii="Book Antiqua" w:hAnsi="Book Antiqua"/>
          <w:lang w:eastAsia="zh-CN"/>
        </w:rPr>
        <w:t>D</w:t>
      </w:r>
      <w:r w:rsidRPr="00AA1C4B">
        <w:rPr>
          <w:rFonts w:ascii="Book Antiqua" w:hAnsi="Book Antiqua"/>
          <w:lang w:eastAsia="zh-CN"/>
        </w:rPr>
        <w:t>istant recurrence.</w:t>
      </w:r>
      <w:r w:rsidR="00090FF6">
        <w:rPr>
          <w:rFonts w:ascii="Book Antiqua" w:hAnsi="Book Antiqua"/>
          <w:lang w:eastAsia="zh-CN"/>
        </w:rPr>
        <w:t xml:space="preserve"> </w:t>
      </w:r>
      <w:r w:rsidR="00090FF6" w:rsidRPr="00090FF6">
        <w:rPr>
          <w:rFonts w:ascii="Book Antiqua" w:hAnsi="Book Antiqua"/>
          <w:lang w:eastAsia="zh-CN"/>
        </w:rPr>
        <w:t>HR: Hazard ratio; CI: Confidence interval</w:t>
      </w:r>
      <w:r w:rsidR="00090FF6">
        <w:rPr>
          <w:rFonts w:ascii="Book Antiqua" w:hAnsi="Book Antiqua"/>
          <w:lang w:eastAsia="zh-CN"/>
        </w:rPr>
        <w:t xml:space="preserve">; </w:t>
      </w:r>
      <w:r w:rsidR="00090FF6" w:rsidRPr="00090FF6">
        <w:rPr>
          <w:rFonts w:ascii="Book Antiqua" w:hAnsi="Book Antiqua"/>
          <w:lang w:eastAsia="zh-CN"/>
        </w:rPr>
        <w:t>OS: Overall survival; DFS: Disease-free survival; DR: Distant recurrence</w:t>
      </w:r>
      <w:r w:rsidR="00090FF6">
        <w:rPr>
          <w:rFonts w:ascii="Book Antiqua" w:hAnsi="Book Antiqua"/>
          <w:lang w:eastAsia="zh-CN"/>
        </w:rPr>
        <w:t>.</w:t>
      </w:r>
    </w:p>
    <w:p w14:paraId="20176545" w14:textId="1669828F" w:rsidR="00CF2BC0" w:rsidRDefault="00CF2BC0" w:rsidP="00090FF6">
      <w:pPr>
        <w:spacing w:line="360" w:lineRule="auto"/>
        <w:jc w:val="both"/>
        <w:rPr>
          <w:rFonts w:ascii="Book Antiqua" w:hAnsi="Book Antiqua"/>
          <w:lang w:eastAsia="zh-CN"/>
        </w:rPr>
        <w:sectPr w:rsidR="00CF2BC0">
          <w:pgSz w:w="12240" w:h="15840"/>
          <w:pgMar w:top="1440" w:right="1440" w:bottom="1440" w:left="1440" w:header="720" w:footer="720" w:gutter="0"/>
          <w:cols w:space="720"/>
          <w:docGrid w:linePitch="360"/>
        </w:sectPr>
      </w:pPr>
    </w:p>
    <w:p w14:paraId="05141812" w14:textId="77777777" w:rsidR="00136B6F" w:rsidRDefault="00136B6F" w:rsidP="00AA1C4B">
      <w:pPr>
        <w:spacing w:line="360" w:lineRule="auto"/>
        <w:jc w:val="both"/>
        <w:rPr>
          <w:rFonts w:ascii="Book Antiqua" w:hAnsi="Book Antiqua"/>
          <w:lang w:eastAsia="zh-CN"/>
        </w:rPr>
      </w:pPr>
    </w:p>
    <w:p w14:paraId="4498F774" w14:textId="77777777" w:rsidR="00136B6F" w:rsidRPr="00136B6F" w:rsidRDefault="00136B6F" w:rsidP="00136B6F">
      <w:pPr>
        <w:spacing w:line="360" w:lineRule="auto"/>
        <w:jc w:val="both"/>
        <w:rPr>
          <w:rFonts w:ascii="Book Antiqua" w:hAnsi="Book Antiqua"/>
          <w:lang w:eastAsia="zh-CN"/>
        </w:rPr>
      </w:pPr>
      <w:r w:rsidRPr="00136B6F">
        <w:rPr>
          <w:rFonts w:ascii="Book Antiqua" w:hAnsi="Book Antiqua"/>
          <w:noProof/>
          <w:lang w:eastAsia="zh-CN"/>
        </w:rPr>
        <w:drawing>
          <wp:inline distT="0" distB="0" distL="0" distR="0" wp14:anchorId="0DC5F325" wp14:editId="4B9EFFDB">
            <wp:extent cx="5623200" cy="3535200"/>
            <wp:effectExtent l="0" t="0" r="0" b="0"/>
            <wp:docPr id="4" name="图片 2">
              <a:extLst xmlns:a="http://schemas.openxmlformats.org/drawingml/2006/main">
                <a:ext uri="{FF2B5EF4-FFF2-40B4-BE49-F238E27FC236}">
                  <a16:creationId xmlns:a16="http://schemas.microsoft.com/office/drawing/2014/main" id="{FB8176A5-0FCB-44E3-AD8F-AC2002F882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FB8176A5-0FCB-44E3-AD8F-AC2002F88274}"/>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23200" cy="3535200"/>
                    </a:xfrm>
                    <a:prstGeom prst="rect">
                      <a:avLst/>
                    </a:prstGeom>
                  </pic:spPr>
                </pic:pic>
              </a:graphicData>
            </a:graphic>
          </wp:inline>
        </w:drawing>
      </w:r>
    </w:p>
    <w:p w14:paraId="1DB5A3DA" w14:textId="5076C11C" w:rsidR="00136B6F" w:rsidRPr="00CF2BC0" w:rsidRDefault="00136B6F" w:rsidP="00136B6F">
      <w:pPr>
        <w:spacing w:line="360" w:lineRule="auto"/>
        <w:jc w:val="both"/>
        <w:rPr>
          <w:rFonts w:ascii="Book Antiqua" w:hAnsi="Book Antiqua"/>
          <w:lang w:eastAsia="zh-CN"/>
        </w:rPr>
      </w:pPr>
      <w:r w:rsidRPr="00136B6F">
        <w:rPr>
          <w:rFonts w:ascii="Book Antiqua" w:hAnsi="Book Antiqua"/>
          <w:b/>
          <w:bCs/>
          <w:lang w:eastAsia="zh-CN"/>
        </w:rPr>
        <w:t xml:space="preserve">Figure 4 </w:t>
      </w:r>
      <w:r w:rsidR="00AB784E" w:rsidRPr="00136B6F">
        <w:rPr>
          <w:rFonts w:ascii="Book Antiqua" w:hAnsi="Book Antiqua"/>
          <w:b/>
          <w:bCs/>
          <w:lang w:eastAsia="zh-CN"/>
        </w:rPr>
        <w:t>Sensitiv</w:t>
      </w:r>
      <w:r w:rsidR="00AB784E">
        <w:rPr>
          <w:rFonts w:ascii="Book Antiqua" w:hAnsi="Book Antiqua"/>
          <w:b/>
          <w:bCs/>
          <w:lang w:eastAsia="zh-CN"/>
        </w:rPr>
        <w:t>ity</w:t>
      </w:r>
      <w:r w:rsidR="00AB784E" w:rsidRPr="00136B6F">
        <w:rPr>
          <w:rFonts w:ascii="Book Antiqua" w:hAnsi="Book Antiqua"/>
          <w:b/>
          <w:bCs/>
          <w:lang w:eastAsia="zh-CN"/>
        </w:rPr>
        <w:t xml:space="preserve"> </w:t>
      </w:r>
      <w:r w:rsidRPr="00136B6F">
        <w:rPr>
          <w:rFonts w:ascii="Book Antiqua" w:hAnsi="Book Antiqua"/>
          <w:b/>
          <w:bCs/>
          <w:lang w:eastAsia="zh-CN"/>
        </w:rPr>
        <w:t>map for the meta-analysis of disease</w:t>
      </w:r>
      <w:r w:rsidRPr="00136B6F">
        <w:rPr>
          <w:rFonts w:ascii="Book Antiqua" w:eastAsia="宋体" w:hAnsi="Book Antiqua" w:cs="宋体"/>
          <w:b/>
          <w:bCs/>
          <w:lang w:eastAsia="zh-CN"/>
        </w:rPr>
        <w:t>-</w:t>
      </w:r>
      <w:r w:rsidRPr="00136B6F">
        <w:rPr>
          <w:rFonts w:ascii="Book Antiqua" w:hAnsi="Book Antiqua"/>
          <w:b/>
          <w:bCs/>
          <w:lang w:eastAsia="zh-CN"/>
        </w:rPr>
        <w:t>free survival.</w:t>
      </w:r>
      <w:r w:rsidR="00090FF6" w:rsidRPr="00CF2BC0">
        <w:rPr>
          <w:rFonts w:ascii="Book Antiqua" w:hAnsi="Book Antiqua"/>
          <w:lang w:eastAsia="zh-CN"/>
        </w:rPr>
        <w:t xml:space="preserve"> CI:</w:t>
      </w:r>
      <w:r w:rsidR="00090FF6" w:rsidRPr="00090FF6">
        <w:t xml:space="preserve"> </w:t>
      </w:r>
      <w:r w:rsidR="00090FF6" w:rsidRPr="00090FF6">
        <w:rPr>
          <w:rFonts w:ascii="Book Antiqua" w:hAnsi="Book Antiqua"/>
          <w:lang w:eastAsia="zh-CN"/>
        </w:rPr>
        <w:t>Confidence interval.</w:t>
      </w:r>
    </w:p>
    <w:p w14:paraId="1C60FE72" w14:textId="77777777" w:rsidR="00B964BA" w:rsidRDefault="00B964BA" w:rsidP="00136B6F">
      <w:pPr>
        <w:spacing w:line="360" w:lineRule="auto"/>
        <w:jc w:val="both"/>
        <w:rPr>
          <w:rFonts w:ascii="Book Antiqua" w:hAnsi="Book Antiqua"/>
          <w:b/>
          <w:bCs/>
          <w:lang w:eastAsia="zh-CN"/>
        </w:rPr>
        <w:sectPr w:rsidR="00B964BA">
          <w:pgSz w:w="12240" w:h="15840"/>
          <w:pgMar w:top="1440" w:right="1440" w:bottom="1440" w:left="1440" w:header="720" w:footer="720" w:gutter="0"/>
          <w:cols w:space="720"/>
          <w:docGrid w:linePitch="360"/>
        </w:sectPr>
      </w:pPr>
    </w:p>
    <w:p w14:paraId="5A8FBBC8" w14:textId="691D9BDC" w:rsidR="00B964BA" w:rsidRPr="00B964BA" w:rsidRDefault="002D39F8" w:rsidP="00B964BA">
      <w:pPr>
        <w:spacing w:line="360" w:lineRule="auto"/>
        <w:jc w:val="both"/>
        <w:rPr>
          <w:rFonts w:ascii="Book Antiqua" w:hAnsi="Book Antiqua"/>
          <w:b/>
          <w:bCs/>
          <w:lang w:eastAsia="zh-CN"/>
        </w:rPr>
      </w:pPr>
      <w:r w:rsidRPr="002D39F8">
        <w:rPr>
          <w:rFonts w:ascii="Book Antiqua" w:hAnsi="Book Antiqua"/>
          <w:b/>
          <w:bCs/>
          <w:noProof/>
          <w:lang w:eastAsia="zh-CN"/>
        </w:rPr>
        <w:lastRenderedPageBreak/>
        <w:drawing>
          <wp:inline distT="0" distB="0" distL="0" distR="0" wp14:anchorId="2FF141A8" wp14:editId="3EE7EED6">
            <wp:extent cx="5943600" cy="3486150"/>
            <wp:effectExtent l="0" t="0" r="0" b="0"/>
            <wp:docPr id="2" name="图片 1">
              <a:extLst xmlns:a="http://schemas.openxmlformats.org/drawingml/2006/main">
                <a:ext uri="{FF2B5EF4-FFF2-40B4-BE49-F238E27FC236}">
                  <a16:creationId xmlns:a16="http://schemas.microsoft.com/office/drawing/2014/main" id="{4B696819-E169-4175-B00E-B9A0EA7B93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4B696819-E169-4175-B00E-B9A0EA7B93E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inline>
        </w:drawing>
      </w:r>
    </w:p>
    <w:p w14:paraId="447E357C" w14:textId="1B46D8F4" w:rsidR="004376F4" w:rsidRPr="004376F4" w:rsidRDefault="00B964BA" w:rsidP="004376F4">
      <w:pPr>
        <w:spacing w:line="360" w:lineRule="auto"/>
        <w:jc w:val="both"/>
        <w:rPr>
          <w:rFonts w:ascii="Book Antiqua" w:hAnsi="Book Antiqua"/>
          <w:lang w:eastAsia="zh-CN"/>
        </w:rPr>
      </w:pPr>
      <w:r w:rsidRPr="00B964BA">
        <w:rPr>
          <w:rFonts w:ascii="Book Antiqua" w:hAnsi="Book Antiqua"/>
          <w:b/>
          <w:bCs/>
          <w:lang w:eastAsia="zh-CN"/>
        </w:rPr>
        <w:t xml:space="preserve">Figure 5 Forest plot for the meta-analysis of </w:t>
      </w:r>
      <w:r w:rsidR="00AB784E" w:rsidRPr="00B964BA">
        <w:rPr>
          <w:rFonts w:ascii="Book Antiqua" w:hAnsi="Book Antiqua"/>
          <w:b/>
          <w:bCs/>
          <w:lang w:eastAsia="zh-CN"/>
        </w:rPr>
        <w:t>disease</w:t>
      </w:r>
      <w:r w:rsidR="00AB784E" w:rsidRPr="00B964BA">
        <w:rPr>
          <w:rFonts w:ascii="Book Antiqua" w:eastAsia="宋体" w:hAnsi="Book Antiqua"/>
          <w:b/>
          <w:bCs/>
          <w:lang w:eastAsia="zh-CN"/>
        </w:rPr>
        <w:t>-</w:t>
      </w:r>
      <w:r w:rsidR="00AB784E" w:rsidRPr="00B964BA">
        <w:rPr>
          <w:rFonts w:ascii="Book Antiqua" w:hAnsi="Book Antiqua"/>
          <w:b/>
          <w:bCs/>
          <w:lang w:eastAsia="zh-CN"/>
        </w:rPr>
        <w:t xml:space="preserve">free survival </w:t>
      </w:r>
      <w:r w:rsidR="00AB784E">
        <w:rPr>
          <w:rFonts w:ascii="Book Antiqua" w:hAnsi="Book Antiqua"/>
          <w:b/>
          <w:bCs/>
          <w:lang w:eastAsia="zh-CN"/>
        </w:rPr>
        <w:t xml:space="preserve">in the </w:t>
      </w:r>
      <w:r w:rsidRPr="00B964BA">
        <w:rPr>
          <w:rFonts w:ascii="Book Antiqua" w:hAnsi="Book Antiqua"/>
          <w:b/>
          <w:bCs/>
          <w:lang w:eastAsia="zh-CN"/>
        </w:rPr>
        <w:t xml:space="preserve">subgroup </w:t>
      </w:r>
      <w:r w:rsidR="00AB784E">
        <w:rPr>
          <w:rFonts w:ascii="Book Antiqua" w:hAnsi="Book Antiqua"/>
          <w:b/>
          <w:bCs/>
          <w:lang w:eastAsia="zh-CN"/>
        </w:rPr>
        <w:t xml:space="preserve">of </w:t>
      </w:r>
      <w:r>
        <w:rPr>
          <w:rFonts w:ascii="Book Antiqua" w:hAnsi="Book Antiqua"/>
          <w:b/>
          <w:bCs/>
          <w:lang w:eastAsia="zh-CN"/>
        </w:rPr>
        <w:t>lymph node</w:t>
      </w:r>
      <w:r w:rsidRPr="00B964BA">
        <w:rPr>
          <w:rFonts w:ascii="Book Antiqua" w:hAnsi="Book Antiqua"/>
          <w:b/>
          <w:bCs/>
          <w:lang w:eastAsia="zh-CN"/>
        </w:rPr>
        <w:t xml:space="preserve"> negative </w:t>
      </w:r>
      <w:r w:rsidR="00AB784E">
        <w:rPr>
          <w:rFonts w:ascii="Book Antiqua" w:hAnsi="Book Antiqua"/>
          <w:b/>
          <w:bCs/>
          <w:lang w:eastAsia="zh-CN"/>
        </w:rPr>
        <w:t>patients</w:t>
      </w:r>
      <w:r w:rsidRPr="00B964BA">
        <w:rPr>
          <w:rFonts w:ascii="Book Antiqua" w:hAnsi="Book Antiqua"/>
          <w:b/>
          <w:bCs/>
          <w:lang w:eastAsia="zh-CN"/>
        </w:rPr>
        <w:t>.</w:t>
      </w:r>
      <w:r w:rsidR="00090FF6" w:rsidRPr="004376F4">
        <w:rPr>
          <w:rFonts w:ascii="Book Antiqua" w:hAnsi="Book Antiqua"/>
          <w:lang w:eastAsia="zh-CN"/>
        </w:rPr>
        <w:t xml:space="preserve"> </w:t>
      </w:r>
      <w:r w:rsidR="004376F4" w:rsidRPr="004376F4">
        <w:rPr>
          <w:rFonts w:ascii="Book Antiqua" w:hAnsi="Book Antiqua"/>
          <w:lang w:eastAsia="zh-CN"/>
        </w:rPr>
        <w:t>HR: Hazard ratio; CI: Confidence interval</w:t>
      </w:r>
      <w:r w:rsidR="004376F4">
        <w:rPr>
          <w:rFonts w:ascii="Book Antiqua" w:hAnsi="Book Antiqua"/>
          <w:lang w:eastAsia="zh-CN"/>
        </w:rPr>
        <w:t xml:space="preserve">; </w:t>
      </w:r>
      <w:r w:rsidR="004376F4" w:rsidRPr="004376F4">
        <w:rPr>
          <w:rFonts w:ascii="Book Antiqua" w:hAnsi="Book Antiqua"/>
          <w:lang w:eastAsia="zh-CN"/>
        </w:rPr>
        <w:t>DFS: Disease-free survival.</w:t>
      </w:r>
    </w:p>
    <w:p w14:paraId="2299FC28" w14:textId="50FAE709" w:rsidR="004376F4" w:rsidRDefault="004376F4" w:rsidP="004376F4">
      <w:pPr>
        <w:spacing w:line="360" w:lineRule="auto"/>
        <w:jc w:val="both"/>
        <w:rPr>
          <w:rFonts w:ascii="Book Antiqua" w:hAnsi="Book Antiqua"/>
          <w:b/>
          <w:bCs/>
          <w:lang w:eastAsia="zh-CN"/>
        </w:rPr>
        <w:sectPr w:rsidR="004376F4">
          <w:pgSz w:w="12240" w:h="15840"/>
          <w:pgMar w:top="1440" w:right="1440" w:bottom="1440" w:left="1440" w:header="720" w:footer="720" w:gutter="0"/>
          <w:cols w:space="720"/>
          <w:docGrid w:linePitch="360"/>
        </w:sectPr>
      </w:pPr>
    </w:p>
    <w:p w14:paraId="7BE4D6CF" w14:textId="6A276A42" w:rsidR="00F55175" w:rsidRPr="00F55175" w:rsidRDefault="00F55175" w:rsidP="00F55175">
      <w:pPr>
        <w:spacing w:line="360" w:lineRule="auto"/>
        <w:jc w:val="both"/>
        <w:rPr>
          <w:rFonts w:ascii="宋体" w:eastAsia="宋体" w:hAnsi="宋体" w:cs="宋体"/>
          <w:lang w:eastAsia="zh-CN"/>
        </w:rPr>
      </w:pPr>
      <w:r w:rsidRPr="00F55175">
        <w:rPr>
          <w:rFonts w:ascii="Book Antiqua" w:eastAsia="宋体" w:hAnsi="Book Antiqua" w:cs="宋体"/>
          <w:noProof/>
          <w:lang w:eastAsia="zh-CN"/>
        </w:rPr>
        <w:lastRenderedPageBreak/>
        <w:drawing>
          <wp:inline distT="0" distB="0" distL="0" distR="0" wp14:anchorId="48623DAC" wp14:editId="7CB5EBE3">
            <wp:extent cx="5943600" cy="42208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20845"/>
                    </a:xfrm>
                    <a:prstGeom prst="rect">
                      <a:avLst/>
                    </a:prstGeom>
                    <a:noFill/>
                    <a:ln>
                      <a:noFill/>
                    </a:ln>
                  </pic:spPr>
                </pic:pic>
              </a:graphicData>
            </a:graphic>
          </wp:inline>
        </w:drawing>
      </w:r>
    </w:p>
    <w:p w14:paraId="4B5F9E76" w14:textId="3CBA080F" w:rsidR="008A1255" w:rsidRDefault="00F55175" w:rsidP="00B964BA">
      <w:pPr>
        <w:spacing w:line="360" w:lineRule="auto"/>
        <w:jc w:val="both"/>
        <w:rPr>
          <w:rFonts w:ascii="Book Antiqua" w:hAnsi="Book Antiqua"/>
          <w:lang w:eastAsia="zh-CN"/>
        </w:rPr>
      </w:pPr>
      <w:r w:rsidRPr="00F55175">
        <w:rPr>
          <w:rFonts w:ascii="Book Antiqua" w:hAnsi="Book Antiqua"/>
          <w:b/>
          <w:bCs/>
          <w:lang w:eastAsia="zh-CN"/>
        </w:rPr>
        <w:t>Fig</w:t>
      </w:r>
      <w:r>
        <w:rPr>
          <w:rFonts w:ascii="Book Antiqua" w:hAnsi="Book Antiqua"/>
          <w:b/>
          <w:bCs/>
          <w:lang w:eastAsia="zh-CN"/>
        </w:rPr>
        <w:t>ure</w:t>
      </w:r>
      <w:r w:rsidRPr="00F55175">
        <w:rPr>
          <w:rFonts w:ascii="Book Antiqua" w:hAnsi="Book Antiqua"/>
          <w:b/>
          <w:bCs/>
          <w:lang w:eastAsia="zh-CN"/>
        </w:rPr>
        <w:t xml:space="preserve"> 6 Funnel plot of publication bias</w:t>
      </w:r>
      <w:r w:rsidR="00AB784E">
        <w:rPr>
          <w:rFonts w:ascii="Book Antiqua" w:hAnsi="Book Antiqua"/>
          <w:b/>
          <w:bCs/>
          <w:lang w:eastAsia="zh-CN"/>
        </w:rPr>
        <w:t xml:space="preserve"> </w:t>
      </w:r>
      <w:r w:rsidRPr="00F55175">
        <w:rPr>
          <w:rFonts w:ascii="Book Antiqua" w:hAnsi="Book Antiqua"/>
          <w:b/>
          <w:bCs/>
          <w:lang w:eastAsia="zh-CN"/>
        </w:rPr>
        <w:t xml:space="preserve">in </w:t>
      </w:r>
      <w:r w:rsidR="00AB784E" w:rsidRPr="00F55175">
        <w:rPr>
          <w:rFonts w:ascii="Book Antiqua" w:hAnsi="Book Antiqua"/>
          <w:b/>
          <w:bCs/>
          <w:lang w:eastAsia="zh-CN"/>
        </w:rPr>
        <w:t>th</w:t>
      </w:r>
      <w:r w:rsidR="00AB784E">
        <w:rPr>
          <w:rFonts w:ascii="Book Antiqua" w:hAnsi="Book Antiqua"/>
          <w:b/>
          <w:bCs/>
          <w:lang w:eastAsia="zh-CN"/>
        </w:rPr>
        <w:t>e</w:t>
      </w:r>
      <w:r w:rsidR="00AB784E" w:rsidRPr="00F55175">
        <w:rPr>
          <w:rFonts w:ascii="Book Antiqua" w:hAnsi="Book Antiqua"/>
          <w:b/>
          <w:bCs/>
          <w:lang w:eastAsia="zh-CN"/>
        </w:rPr>
        <w:t xml:space="preserve"> </w:t>
      </w:r>
      <w:r>
        <w:rPr>
          <w:rFonts w:ascii="Book Antiqua" w:hAnsi="Book Antiqua"/>
          <w:b/>
          <w:bCs/>
          <w:lang w:eastAsia="zh-CN"/>
        </w:rPr>
        <w:t>m</w:t>
      </w:r>
      <w:r w:rsidRPr="00F55175">
        <w:rPr>
          <w:rFonts w:ascii="Book Antiqua" w:hAnsi="Book Antiqua"/>
          <w:b/>
          <w:bCs/>
          <w:lang w:eastAsia="zh-CN"/>
        </w:rPr>
        <w:t xml:space="preserve">eta-analysis. </w:t>
      </w:r>
      <w:r w:rsidRPr="00F55175">
        <w:rPr>
          <w:rFonts w:ascii="Book Antiqua" w:hAnsi="Book Antiqua"/>
          <w:lang w:eastAsia="zh-CN"/>
        </w:rPr>
        <w:t xml:space="preserve">A: </w:t>
      </w:r>
      <w:r>
        <w:rPr>
          <w:rFonts w:ascii="Book Antiqua" w:hAnsi="Book Antiqua"/>
          <w:lang w:eastAsia="zh-CN"/>
        </w:rPr>
        <w:t>O</w:t>
      </w:r>
      <w:r w:rsidRPr="00F55175">
        <w:rPr>
          <w:rFonts w:ascii="Book Antiqua" w:hAnsi="Book Antiqua"/>
          <w:lang w:eastAsia="zh-CN"/>
        </w:rPr>
        <w:t>verall survival</w:t>
      </w:r>
      <w:r>
        <w:rPr>
          <w:rFonts w:ascii="Book Antiqua" w:hAnsi="Book Antiqua"/>
          <w:lang w:eastAsia="zh-CN"/>
        </w:rPr>
        <w:t>; B:</w:t>
      </w:r>
      <w:r w:rsidRPr="00F55175">
        <w:rPr>
          <w:rFonts w:ascii="Book Antiqua" w:hAnsi="Book Antiqua"/>
          <w:lang w:eastAsia="zh-CN"/>
        </w:rPr>
        <w:t xml:space="preserve"> </w:t>
      </w:r>
      <w:r>
        <w:rPr>
          <w:rFonts w:ascii="Book Antiqua" w:hAnsi="Book Antiqua"/>
          <w:lang w:eastAsia="zh-CN"/>
        </w:rPr>
        <w:t>D</w:t>
      </w:r>
      <w:r w:rsidRPr="00F55175">
        <w:rPr>
          <w:rFonts w:ascii="Book Antiqua" w:hAnsi="Book Antiqua"/>
          <w:lang w:eastAsia="zh-CN"/>
        </w:rPr>
        <w:t>isease</w:t>
      </w:r>
      <w:r w:rsidRPr="00F55175">
        <w:rPr>
          <w:rFonts w:ascii="Book Antiqua" w:eastAsia="宋体" w:hAnsi="Book Antiqua" w:cs="宋体"/>
          <w:lang w:eastAsia="zh-CN"/>
        </w:rPr>
        <w:t>-</w:t>
      </w:r>
      <w:r w:rsidRPr="00F55175">
        <w:rPr>
          <w:rFonts w:ascii="Book Antiqua" w:hAnsi="Book Antiqua"/>
          <w:lang w:eastAsia="zh-CN"/>
        </w:rPr>
        <w:t>free survival</w:t>
      </w:r>
      <w:r>
        <w:rPr>
          <w:rFonts w:ascii="Book Antiqua" w:hAnsi="Book Antiqua"/>
          <w:lang w:eastAsia="zh-CN"/>
        </w:rPr>
        <w:t>;</w:t>
      </w:r>
      <w:r w:rsidRPr="00F55175">
        <w:rPr>
          <w:rFonts w:ascii="Book Antiqua" w:hAnsi="Book Antiqua"/>
          <w:lang w:eastAsia="zh-CN"/>
        </w:rPr>
        <w:t xml:space="preserve"> </w:t>
      </w:r>
      <w:r>
        <w:rPr>
          <w:rFonts w:ascii="Book Antiqua" w:hAnsi="Book Antiqua"/>
          <w:lang w:eastAsia="zh-CN"/>
        </w:rPr>
        <w:t>C: D</w:t>
      </w:r>
      <w:r w:rsidRPr="00F55175">
        <w:rPr>
          <w:rFonts w:ascii="Book Antiqua" w:hAnsi="Book Antiqua"/>
          <w:lang w:eastAsia="zh-CN"/>
        </w:rPr>
        <w:t>istant recurrence</w:t>
      </w:r>
      <w:r>
        <w:rPr>
          <w:rFonts w:ascii="Book Antiqua" w:hAnsi="Book Antiqua"/>
          <w:lang w:eastAsia="zh-CN"/>
        </w:rPr>
        <w:t>;</w:t>
      </w:r>
      <w:r w:rsidRPr="00F55175">
        <w:rPr>
          <w:rFonts w:ascii="Book Antiqua" w:hAnsi="Book Antiqua"/>
          <w:lang w:eastAsia="zh-CN"/>
        </w:rPr>
        <w:t xml:space="preserve"> </w:t>
      </w:r>
      <w:r>
        <w:rPr>
          <w:rFonts w:ascii="Book Antiqua" w:hAnsi="Book Antiqua"/>
          <w:lang w:eastAsia="zh-CN"/>
        </w:rPr>
        <w:t xml:space="preserve">D: </w:t>
      </w:r>
      <w:r w:rsidR="00AB784E">
        <w:rPr>
          <w:rFonts w:ascii="Book Antiqua" w:hAnsi="Book Antiqua"/>
          <w:lang w:eastAsia="zh-CN"/>
        </w:rPr>
        <w:t>D</w:t>
      </w:r>
      <w:r w:rsidR="00AB784E" w:rsidRPr="00F55175">
        <w:rPr>
          <w:rFonts w:ascii="Book Antiqua" w:hAnsi="Book Antiqua"/>
          <w:lang w:eastAsia="zh-CN"/>
        </w:rPr>
        <w:t>isease</w:t>
      </w:r>
      <w:r w:rsidRPr="00F55175">
        <w:rPr>
          <w:rFonts w:ascii="Book Antiqua" w:eastAsia="宋体" w:hAnsi="Book Antiqua" w:cs="宋体"/>
          <w:lang w:eastAsia="zh-CN"/>
        </w:rPr>
        <w:t>-</w:t>
      </w:r>
      <w:r w:rsidRPr="00F55175">
        <w:rPr>
          <w:rFonts w:ascii="Book Antiqua" w:hAnsi="Book Antiqua"/>
          <w:lang w:eastAsia="zh-CN"/>
        </w:rPr>
        <w:t>free survival</w:t>
      </w:r>
      <w:r w:rsidR="00AB784E">
        <w:rPr>
          <w:rFonts w:ascii="Book Antiqua" w:hAnsi="Book Antiqua"/>
          <w:lang w:eastAsia="zh-CN"/>
        </w:rPr>
        <w:t xml:space="preserve"> in</w:t>
      </w:r>
      <w:r w:rsidR="00AB784E" w:rsidRPr="00AB784E">
        <w:rPr>
          <w:rFonts w:ascii="Book Antiqua" w:hAnsi="Book Antiqua"/>
          <w:lang w:eastAsia="zh-CN"/>
        </w:rPr>
        <w:t xml:space="preserve"> </w:t>
      </w:r>
      <w:r w:rsidR="00AB784E">
        <w:rPr>
          <w:rFonts w:ascii="Book Antiqua" w:hAnsi="Book Antiqua"/>
          <w:lang w:eastAsia="zh-CN"/>
        </w:rPr>
        <w:t>lymph node</w:t>
      </w:r>
      <w:r w:rsidR="00AB784E" w:rsidRPr="00F55175">
        <w:rPr>
          <w:rFonts w:ascii="Book Antiqua" w:hAnsi="Book Antiqua"/>
          <w:lang w:eastAsia="zh-CN"/>
        </w:rPr>
        <w:t xml:space="preserve"> negative</w:t>
      </w:r>
      <w:r w:rsidR="00AB784E">
        <w:rPr>
          <w:rFonts w:ascii="Book Antiqua" w:hAnsi="Book Antiqua"/>
          <w:lang w:eastAsia="zh-CN"/>
        </w:rPr>
        <w:t xml:space="preserve"> patients</w:t>
      </w:r>
      <w:r w:rsidRPr="00F55175">
        <w:rPr>
          <w:rFonts w:ascii="Book Antiqua" w:hAnsi="Book Antiqua"/>
          <w:lang w:eastAsia="zh-CN"/>
        </w:rPr>
        <w:t>.</w:t>
      </w:r>
      <w:r w:rsidR="00090FF6">
        <w:rPr>
          <w:rFonts w:ascii="Book Antiqua" w:hAnsi="Book Antiqua"/>
          <w:lang w:eastAsia="zh-CN"/>
        </w:rPr>
        <w:t xml:space="preserve"> </w:t>
      </w:r>
      <w:r w:rsidR="00090FF6" w:rsidRPr="00090FF6">
        <w:rPr>
          <w:rFonts w:ascii="Book Antiqua" w:hAnsi="Book Antiqua"/>
          <w:lang w:eastAsia="zh-CN"/>
        </w:rPr>
        <w:t>HR: Hazard ratio</w:t>
      </w:r>
      <w:r w:rsidR="008820E1">
        <w:rPr>
          <w:rFonts w:ascii="Book Antiqua" w:hAnsi="Book Antiqua"/>
          <w:lang w:eastAsia="zh-CN"/>
        </w:rPr>
        <w:t>.</w:t>
      </w:r>
    </w:p>
    <w:p w14:paraId="36F60EF2" w14:textId="24D99CC3" w:rsidR="008820E1" w:rsidRDefault="008820E1" w:rsidP="00B964BA">
      <w:pPr>
        <w:spacing w:line="360" w:lineRule="auto"/>
        <w:jc w:val="both"/>
        <w:rPr>
          <w:rFonts w:ascii="Book Antiqua" w:hAnsi="Book Antiqua"/>
          <w:lang w:eastAsia="zh-CN"/>
        </w:rPr>
        <w:sectPr w:rsidR="008820E1">
          <w:pgSz w:w="12240" w:h="15840"/>
          <w:pgMar w:top="1440" w:right="1440" w:bottom="1440" w:left="1440" w:header="720" w:footer="720" w:gutter="0"/>
          <w:cols w:space="720"/>
          <w:docGrid w:linePitch="360"/>
        </w:sectPr>
      </w:pPr>
    </w:p>
    <w:p w14:paraId="178F2DC7" w14:textId="329137D5" w:rsidR="008A1255" w:rsidRPr="008A1255" w:rsidRDefault="008A1255" w:rsidP="008A1255">
      <w:pPr>
        <w:spacing w:line="360" w:lineRule="auto"/>
        <w:jc w:val="both"/>
        <w:rPr>
          <w:rFonts w:ascii="Book Antiqua" w:hAnsi="Book Antiqua"/>
          <w:b/>
          <w:bCs/>
          <w:lang w:eastAsia="zh-CN"/>
        </w:rPr>
      </w:pPr>
      <w:r w:rsidRPr="008A1255">
        <w:rPr>
          <w:rFonts w:ascii="Book Antiqua" w:hAnsi="Book Antiqua" w:hint="eastAsia"/>
          <w:b/>
          <w:bCs/>
          <w:lang w:eastAsia="zh-CN"/>
        </w:rPr>
        <w:lastRenderedPageBreak/>
        <w:t>T</w:t>
      </w:r>
      <w:r w:rsidRPr="008A1255">
        <w:rPr>
          <w:rFonts w:ascii="Book Antiqua" w:hAnsi="Book Antiqua"/>
          <w:b/>
          <w:bCs/>
          <w:lang w:eastAsia="zh-CN"/>
        </w:rPr>
        <w:t>able 1</w:t>
      </w:r>
      <w:r>
        <w:rPr>
          <w:rFonts w:ascii="Book Antiqua" w:hAnsi="Book Antiqua"/>
          <w:b/>
          <w:bCs/>
          <w:lang w:eastAsia="zh-CN"/>
        </w:rPr>
        <w:t xml:space="preserve"> </w:t>
      </w:r>
      <w:r w:rsidRPr="008A1255">
        <w:rPr>
          <w:rFonts w:ascii="Book Antiqua" w:hAnsi="Book Antiqua"/>
          <w:b/>
          <w:bCs/>
          <w:lang w:eastAsia="zh-CN"/>
        </w:rPr>
        <w:t xml:space="preserve">Characteristics of studies included in </w:t>
      </w:r>
      <w:r w:rsidR="00AB784E">
        <w:rPr>
          <w:rFonts w:ascii="Book Antiqua" w:hAnsi="Book Antiqua"/>
          <w:b/>
          <w:bCs/>
          <w:lang w:eastAsia="zh-CN"/>
        </w:rPr>
        <w:t xml:space="preserve">the </w:t>
      </w:r>
      <w:r w:rsidRPr="008A1255">
        <w:rPr>
          <w:rFonts w:ascii="Book Antiqua" w:hAnsi="Book Antiqua"/>
          <w:b/>
          <w:bCs/>
          <w:lang w:eastAsia="zh-CN"/>
        </w:rPr>
        <w:t>meta-analysis</w:t>
      </w:r>
    </w:p>
    <w:tbl>
      <w:tblPr>
        <w:tblStyle w:val="4"/>
        <w:tblW w:w="5225" w:type="pct"/>
        <w:jc w:val="center"/>
        <w:tblLook w:val="04A0" w:firstRow="1" w:lastRow="0" w:firstColumn="1" w:lastColumn="0" w:noHBand="0" w:noVBand="1"/>
      </w:tblPr>
      <w:tblGrid>
        <w:gridCol w:w="1175"/>
        <w:gridCol w:w="1237"/>
        <w:gridCol w:w="696"/>
        <w:gridCol w:w="1911"/>
        <w:gridCol w:w="836"/>
        <w:gridCol w:w="3027"/>
        <w:gridCol w:w="1735"/>
        <w:gridCol w:w="1237"/>
        <w:gridCol w:w="1689"/>
      </w:tblGrid>
      <w:tr w:rsidR="009E1FBE" w:rsidRPr="008A1255" w14:paraId="034E35C5" w14:textId="77777777" w:rsidTr="009E1FBE">
        <w:trPr>
          <w:cnfStyle w:val="100000000000" w:firstRow="1" w:lastRow="0" w:firstColumn="0" w:lastColumn="0" w:oddVBand="0" w:evenVBand="0" w:oddHBand="0" w:evenHBand="0" w:firstRowFirstColumn="0" w:firstRowLastColumn="0" w:lastRowFirstColumn="0" w:lastRowLastColumn="0"/>
          <w:trHeight w:val="697"/>
          <w:jc w:val="center"/>
        </w:trPr>
        <w:tc>
          <w:tcPr>
            <w:cnfStyle w:val="001000000000" w:firstRow="0" w:lastRow="0" w:firstColumn="1" w:lastColumn="0" w:oddVBand="0" w:evenVBand="0" w:oddHBand="0" w:evenHBand="0" w:firstRowFirstColumn="0" w:firstRowLastColumn="0" w:lastRowFirstColumn="0" w:lastRowLastColumn="0"/>
            <w:tcW w:w="427" w:type="pct"/>
            <w:tcBorders>
              <w:top w:val="single" w:sz="4" w:space="0" w:color="auto"/>
              <w:bottom w:val="single" w:sz="4" w:space="0" w:color="auto"/>
            </w:tcBorders>
            <w:vAlign w:val="center"/>
            <w:hideMark/>
          </w:tcPr>
          <w:p w14:paraId="798E3936" w14:textId="234AD3E4" w:rsidR="008A1255" w:rsidRPr="008A1255" w:rsidRDefault="007A6798" w:rsidP="008A1255">
            <w:pPr>
              <w:spacing w:line="360" w:lineRule="auto"/>
              <w:jc w:val="center"/>
              <w:rPr>
                <w:rFonts w:ascii="Book Antiqua" w:eastAsiaTheme="minorHAnsi" w:hAnsi="Book Antiqua" w:cs="Times New Roman"/>
              </w:rPr>
            </w:pPr>
            <w:r>
              <w:rPr>
                <w:rFonts w:ascii="Book Antiqua" w:eastAsiaTheme="minorHAnsi" w:hAnsi="Book Antiqua" w:cs="Times New Roman"/>
                <w:lang w:val="af-ZA"/>
              </w:rPr>
              <w:t>Ref.</w:t>
            </w:r>
          </w:p>
        </w:tc>
        <w:tc>
          <w:tcPr>
            <w:tcW w:w="458" w:type="pct"/>
            <w:tcBorders>
              <w:top w:val="single" w:sz="4" w:space="0" w:color="auto"/>
              <w:bottom w:val="single" w:sz="4" w:space="0" w:color="auto"/>
            </w:tcBorders>
            <w:vAlign w:val="center"/>
            <w:hideMark/>
          </w:tcPr>
          <w:p w14:paraId="0BA8FE7C" w14:textId="77777777" w:rsidR="008A1255" w:rsidRPr="008A125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Country</w:t>
            </w:r>
          </w:p>
        </w:tc>
        <w:tc>
          <w:tcPr>
            <w:tcW w:w="253" w:type="pct"/>
            <w:tcBorders>
              <w:top w:val="single" w:sz="4" w:space="0" w:color="auto"/>
              <w:bottom w:val="single" w:sz="4" w:space="0" w:color="auto"/>
            </w:tcBorders>
            <w:vAlign w:val="center"/>
            <w:hideMark/>
          </w:tcPr>
          <w:p w14:paraId="6D378F0B" w14:textId="5A8A2A01" w:rsidR="008A1255" w:rsidRPr="00826C35" w:rsidRDefault="00826C3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i/>
                <w:iCs/>
              </w:rPr>
            </w:pPr>
            <w:r w:rsidRPr="00826C35">
              <w:rPr>
                <w:rFonts w:ascii="Book Antiqua" w:eastAsiaTheme="minorHAnsi" w:hAnsi="Book Antiqua" w:cs="Times New Roman"/>
                <w:i/>
                <w:iCs/>
                <w:lang w:val="af-ZA"/>
              </w:rPr>
              <w:t>n</w:t>
            </w:r>
          </w:p>
        </w:tc>
        <w:tc>
          <w:tcPr>
            <w:tcW w:w="707" w:type="pct"/>
            <w:tcBorders>
              <w:top w:val="single" w:sz="4" w:space="0" w:color="auto"/>
              <w:bottom w:val="single" w:sz="4" w:space="0" w:color="auto"/>
            </w:tcBorders>
            <w:vAlign w:val="center"/>
            <w:hideMark/>
          </w:tcPr>
          <w:p w14:paraId="07779B73" w14:textId="209A0EA9" w:rsidR="008A1255" w:rsidRPr="008A125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Age</w:t>
            </w:r>
            <w:r>
              <w:rPr>
                <w:rFonts w:ascii="Book Antiqua" w:eastAsiaTheme="minorHAnsi" w:hAnsi="Book Antiqua" w:cs="Times New Roman"/>
                <w:lang w:val="af-ZA"/>
              </w:rPr>
              <w:t xml:space="preserve"> </w:t>
            </w:r>
            <w:r w:rsidRPr="008A1255">
              <w:rPr>
                <w:rFonts w:ascii="Book Antiqua" w:eastAsiaTheme="minorHAnsi" w:hAnsi="Book Antiqua" w:cs="Times New Roman"/>
                <w:lang w:val="af-ZA"/>
              </w:rPr>
              <w:t>(yr)</w:t>
            </w:r>
          </w:p>
        </w:tc>
        <w:tc>
          <w:tcPr>
            <w:tcW w:w="310" w:type="pct"/>
            <w:tcBorders>
              <w:top w:val="single" w:sz="4" w:space="0" w:color="auto"/>
              <w:bottom w:val="single" w:sz="4" w:space="0" w:color="auto"/>
            </w:tcBorders>
            <w:vAlign w:val="center"/>
            <w:hideMark/>
          </w:tcPr>
          <w:p w14:paraId="12934766" w14:textId="77777777" w:rsidR="008A1255" w:rsidRPr="008A125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Stage</w:t>
            </w:r>
          </w:p>
        </w:tc>
        <w:tc>
          <w:tcPr>
            <w:tcW w:w="1119" w:type="pct"/>
            <w:tcBorders>
              <w:top w:val="single" w:sz="4" w:space="0" w:color="auto"/>
              <w:bottom w:val="single" w:sz="4" w:space="0" w:color="auto"/>
            </w:tcBorders>
            <w:vAlign w:val="center"/>
            <w:hideMark/>
          </w:tcPr>
          <w:p w14:paraId="3726C582" w14:textId="77777777" w:rsidR="008A1255" w:rsidRPr="008A125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Treatment</w:t>
            </w:r>
          </w:p>
        </w:tc>
        <w:tc>
          <w:tcPr>
            <w:tcW w:w="642" w:type="pct"/>
            <w:tcBorders>
              <w:top w:val="single" w:sz="4" w:space="0" w:color="auto"/>
              <w:bottom w:val="single" w:sz="4" w:space="0" w:color="auto"/>
            </w:tcBorders>
            <w:vAlign w:val="center"/>
            <w:hideMark/>
          </w:tcPr>
          <w:p w14:paraId="6573E191" w14:textId="77777777" w:rsidR="008A1255" w:rsidRPr="008A125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Surgery</w:t>
            </w:r>
          </w:p>
        </w:tc>
        <w:tc>
          <w:tcPr>
            <w:tcW w:w="458" w:type="pct"/>
            <w:tcBorders>
              <w:top w:val="single" w:sz="4" w:space="0" w:color="auto"/>
              <w:bottom w:val="single" w:sz="4" w:space="0" w:color="auto"/>
            </w:tcBorders>
            <w:vAlign w:val="center"/>
            <w:hideMark/>
          </w:tcPr>
          <w:p w14:paraId="29A1739C" w14:textId="08AFA5AD" w:rsidR="008A1255" w:rsidRPr="008A125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Year of follow-up</w:t>
            </w:r>
          </w:p>
        </w:tc>
        <w:tc>
          <w:tcPr>
            <w:tcW w:w="625" w:type="pct"/>
            <w:tcBorders>
              <w:top w:val="single" w:sz="4" w:space="0" w:color="auto"/>
              <w:bottom w:val="single" w:sz="4" w:space="0" w:color="auto"/>
            </w:tcBorders>
            <w:vAlign w:val="center"/>
            <w:hideMark/>
          </w:tcPr>
          <w:p w14:paraId="31DCEBC8" w14:textId="77777777" w:rsidR="008A1255" w:rsidRPr="008A125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Outcome</w:t>
            </w:r>
          </w:p>
        </w:tc>
      </w:tr>
      <w:tr w:rsidR="009E1FBE" w:rsidRPr="008A1255" w14:paraId="42AD2EB7" w14:textId="77777777" w:rsidTr="009E1FBE">
        <w:trPr>
          <w:cnfStyle w:val="000000100000" w:firstRow="0" w:lastRow="0" w:firstColumn="0" w:lastColumn="0" w:oddVBand="0" w:evenVBand="0" w:oddHBand="1" w:evenHBand="0" w:firstRowFirstColumn="0" w:firstRowLastColumn="0" w:lastRowFirstColumn="0" w:lastRowLastColumn="0"/>
          <w:trHeight w:val="834"/>
          <w:jc w:val="center"/>
        </w:trPr>
        <w:tc>
          <w:tcPr>
            <w:cnfStyle w:val="001000000000" w:firstRow="0" w:lastRow="0" w:firstColumn="1" w:lastColumn="0" w:oddVBand="0" w:evenVBand="0" w:oddHBand="0" w:evenHBand="0" w:firstRowFirstColumn="0" w:firstRowLastColumn="0" w:lastRowFirstColumn="0" w:lastRowLastColumn="0"/>
            <w:tcW w:w="427" w:type="pct"/>
            <w:tcBorders>
              <w:top w:val="single" w:sz="4" w:space="0" w:color="auto"/>
            </w:tcBorders>
            <w:shd w:val="clear" w:color="auto" w:fill="auto"/>
            <w:hideMark/>
          </w:tcPr>
          <w:p w14:paraId="6A717F6F" w14:textId="77777777" w:rsidR="008A1255" w:rsidRPr="00F72EA3" w:rsidRDefault="008A1255" w:rsidP="00F72EA3">
            <w:pPr>
              <w:spacing w:line="360" w:lineRule="auto"/>
              <w:jc w:val="both"/>
              <w:rPr>
                <w:rFonts w:ascii="Book Antiqua" w:eastAsiaTheme="minorHAnsi" w:hAnsi="Book Antiqua" w:cs="Times New Roman"/>
                <w:b w:val="0"/>
                <w:bCs w:val="0"/>
              </w:rPr>
            </w:pPr>
            <w:r w:rsidRPr="00F72EA3">
              <w:rPr>
                <w:rFonts w:ascii="Book Antiqua" w:eastAsiaTheme="minorHAnsi" w:hAnsi="Book Antiqua" w:cs="Times New Roman"/>
                <w:b w:val="0"/>
                <w:bCs w:val="0"/>
                <w:lang w:val="af-ZA"/>
              </w:rPr>
              <w:t xml:space="preserve">Wang </w:t>
            </w:r>
            <w:r w:rsidRPr="00F72EA3">
              <w:rPr>
                <w:rFonts w:ascii="Book Antiqua" w:eastAsiaTheme="minorHAnsi" w:hAnsi="Book Antiqua" w:cs="Times New Roman"/>
                <w:b w:val="0"/>
                <w:bCs w:val="0"/>
                <w:i/>
                <w:iCs/>
                <w:lang w:val="af-ZA"/>
              </w:rPr>
              <w:t>et al</w:t>
            </w:r>
            <w:r w:rsidRPr="00F72EA3">
              <w:rPr>
                <w:rFonts w:ascii="Book Antiqua" w:eastAsiaTheme="minorHAnsi" w:hAnsi="Book Antiqua" w:cs="Times New Roman"/>
                <w:b w:val="0"/>
                <w:bCs w:val="0"/>
                <w:vertAlign w:val="superscript"/>
                <w:lang w:val="af-ZA"/>
              </w:rPr>
              <w:t>[17]</w:t>
            </w:r>
            <w:r w:rsidRPr="00F72EA3">
              <w:rPr>
                <w:rFonts w:ascii="Book Antiqua" w:eastAsiaTheme="minorHAnsi" w:hAnsi="Book Antiqua" w:cs="Times New Roman"/>
                <w:b w:val="0"/>
                <w:bCs w:val="0"/>
                <w:lang w:val="af-ZA"/>
              </w:rPr>
              <w:t>, 2019</w:t>
            </w:r>
          </w:p>
        </w:tc>
        <w:tc>
          <w:tcPr>
            <w:tcW w:w="458" w:type="pct"/>
            <w:tcBorders>
              <w:top w:val="single" w:sz="4" w:space="0" w:color="auto"/>
            </w:tcBorders>
            <w:shd w:val="clear" w:color="auto" w:fill="auto"/>
            <w:hideMark/>
          </w:tcPr>
          <w:p w14:paraId="790A5DA3" w14:textId="77777777"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China</w:t>
            </w:r>
          </w:p>
        </w:tc>
        <w:tc>
          <w:tcPr>
            <w:tcW w:w="253" w:type="pct"/>
            <w:tcBorders>
              <w:top w:val="single" w:sz="4" w:space="0" w:color="auto"/>
            </w:tcBorders>
            <w:shd w:val="clear" w:color="auto" w:fill="auto"/>
            <w:hideMark/>
          </w:tcPr>
          <w:p w14:paraId="1DB73CB7" w14:textId="77777777"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rPr>
              <w:t>495</w:t>
            </w:r>
          </w:p>
        </w:tc>
        <w:tc>
          <w:tcPr>
            <w:tcW w:w="707" w:type="pct"/>
            <w:tcBorders>
              <w:top w:val="single" w:sz="4" w:space="0" w:color="auto"/>
            </w:tcBorders>
            <w:shd w:val="clear" w:color="auto" w:fill="auto"/>
            <w:hideMark/>
          </w:tcPr>
          <w:p w14:paraId="4DCDE492" w14:textId="382C9853"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F72EA3">
              <w:rPr>
                <w:rFonts w:ascii="Book Antiqua" w:eastAsiaTheme="minorHAnsi" w:hAnsi="Book Antiqua" w:cs="Times New Roman"/>
              </w:rPr>
              <w:t>&lt;</w:t>
            </w:r>
            <w:r w:rsidR="00BA514C" w:rsidRPr="00F72EA3">
              <w:rPr>
                <w:rFonts w:ascii="Book Antiqua" w:eastAsiaTheme="minorHAnsi" w:hAnsi="Book Antiqua" w:cs="Times New Roman"/>
              </w:rPr>
              <w:t xml:space="preserve"> </w:t>
            </w:r>
            <w:r w:rsidRPr="00F72EA3">
              <w:rPr>
                <w:rFonts w:ascii="Book Antiqua" w:eastAsiaTheme="minorHAnsi" w:hAnsi="Book Antiqua" w:cs="Times New Roman"/>
              </w:rPr>
              <w:t>50:</w:t>
            </w:r>
            <w:r w:rsidR="00BA514C" w:rsidRPr="00F72EA3">
              <w:rPr>
                <w:rFonts w:ascii="Book Antiqua" w:eastAsiaTheme="minorHAnsi" w:hAnsi="Book Antiqua" w:cs="Times New Roman"/>
              </w:rPr>
              <w:t xml:space="preserve"> </w:t>
            </w:r>
            <w:r w:rsidRPr="00F72EA3">
              <w:rPr>
                <w:rFonts w:ascii="Book Antiqua" w:eastAsiaTheme="minorHAnsi" w:hAnsi="Book Antiqua" w:cs="Times New Roman"/>
              </w:rPr>
              <w:t>160</w:t>
            </w:r>
            <w:r w:rsidR="007A6798" w:rsidRPr="00F72EA3">
              <w:rPr>
                <w:rFonts w:ascii="Book Antiqua" w:eastAsiaTheme="minorHAnsi" w:hAnsi="Book Antiqua" w:cs="Times New Roman"/>
              </w:rPr>
              <w:t>;</w:t>
            </w:r>
            <w:r w:rsidRPr="00F72EA3">
              <w:rPr>
                <w:rFonts w:ascii="Book Antiqua" w:hAnsi="Book Antiqua" w:cs="Times New Roman"/>
              </w:rPr>
              <w:t xml:space="preserve"> </w:t>
            </w:r>
            <w:r w:rsidRPr="00F72EA3">
              <w:rPr>
                <w:rFonts w:ascii="Book Antiqua" w:eastAsiaTheme="minorHAnsi" w:hAnsi="Book Antiqua" w:cs="Times New Roman"/>
              </w:rPr>
              <w:t>&gt;</w:t>
            </w:r>
            <w:r w:rsidR="00BA514C" w:rsidRPr="00F72EA3">
              <w:rPr>
                <w:rFonts w:ascii="Book Antiqua" w:eastAsiaTheme="minorHAnsi" w:hAnsi="Book Antiqua" w:cs="Times New Roman"/>
              </w:rPr>
              <w:t xml:space="preserve"> </w:t>
            </w:r>
            <w:r w:rsidRPr="00F72EA3">
              <w:rPr>
                <w:rFonts w:ascii="Book Antiqua" w:eastAsiaTheme="minorHAnsi" w:hAnsi="Book Antiqua" w:cs="Times New Roman"/>
              </w:rPr>
              <w:t>50:</w:t>
            </w:r>
            <w:r w:rsidR="00BA514C" w:rsidRPr="00F72EA3">
              <w:rPr>
                <w:rFonts w:ascii="Book Antiqua" w:eastAsiaTheme="minorHAnsi" w:hAnsi="Book Antiqua" w:cs="Times New Roman"/>
              </w:rPr>
              <w:t xml:space="preserve"> </w:t>
            </w:r>
            <w:r w:rsidRPr="00F72EA3">
              <w:rPr>
                <w:rFonts w:ascii="Book Antiqua" w:eastAsiaTheme="minorHAnsi" w:hAnsi="Book Antiqua" w:cs="Times New Roman"/>
              </w:rPr>
              <w:t>335</w:t>
            </w:r>
          </w:p>
        </w:tc>
        <w:tc>
          <w:tcPr>
            <w:tcW w:w="310" w:type="pct"/>
            <w:tcBorders>
              <w:top w:val="single" w:sz="4" w:space="0" w:color="auto"/>
            </w:tcBorders>
            <w:shd w:val="clear" w:color="auto" w:fill="auto"/>
            <w:hideMark/>
          </w:tcPr>
          <w:p w14:paraId="6EC69E9C" w14:textId="77777777"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I-IV</w:t>
            </w:r>
          </w:p>
        </w:tc>
        <w:tc>
          <w:tcPr>
            <w:tcW w:w="1119" w:type="pct"/>
            <w:tcBorders>
              <w:top w:val="single" w:sz="4" w:space="0" w:color="auto"/>
            </w:tcBorders>
            <w:shd w:val="clear" w:color="auto" w:fill="auto"/>
            <w:hideMark/>
          </w:tcPr>
          <w:p w14:paraId="54BFC440" w14:textId="0817A4A6" w:rsidR="008A1255" w:rsidRPr="00F72EA3" w:rsidRDefault="007A6798" w:rsidP="00AB78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rPr>
              <w:t>N</w:t>
            </w:r>
            <w:r w:rsidR="008A1255" w:rsidRPr="00F72EA3">
              <w:rPr>
                <w:rFonts w:ascii="Book Antiqua" w:eastAsiaTheme="minorHAnsi" w:hAnsi="Book Antiqua" w:cs="Times New Roman"/>
              </w:rPr>
              <w:t>eoadjuvant treatment</w:t>
            </w:r>
            <w:r w:rsidRPr="00F72EA3">
              <w:rPr>
                <w:rFonts w:ascii="Book Antiqua" w:eastAsiaTheme="minorHAnsi" w:hAnsi="Book Antiqua" w:cs="Times New Roman"/>
              </w:rPr>
              <w:t xml:space="preserve"> </w:t>
            </w:r>
            <w:r w:rsidR="008A1255" w:rsidRPr="00F72EA3">
              <w:rPr>
                <w:rFonts w:ascii="Book Antiqua" w:eastAsiaTheme="minorHAnsi" w:hAnsi="Book Antiqua" w:cs="Times New Roman"/>
              </w:rPr>
              <w:t>(RT 45</w:t>
            </w:r>
            <w:r w:rsidR="00AB784E">
              <w:rPr>
                <w:rFonts w:ascii="宋体" w:eastAsia="宋体" w:hAnsi="宋体" w:cs="宋体" w:hint="eastAsia"/>
              </w:rPr>
              <w:t>-</w:t>
            </w:r>
            <w:r w:rsidR="008A1255" w:rsidRPr="00F72EA3">
              <w:rPr>
                <w:rFonts w:ascii="Book Antiqua" w:eastAsiaTheme="minorHAnsi" w:hAnsi="Book Antiqua" w:cs="Times New Roman"/>
              </w:rPr>
              <w:t>55</w:t>
            </w:r>
            <w:r w:rsidR="00AB784E">
              <w:rPr>
                <w:rFonts w:ascii="Book Antiqua" w:eastAsiaTheme="minorHAnsi" w:hAnsi="Book Antiqua" w:cs="Times New Roman"/>
              </w:rPr>
              <w:t xml:space="preserve"> </w:t>
            </w:r>
            <w:proofErr w:type="spellStart"/>
            <w:r w:rsidR="008A1255" w:rsidRPr="00F72EA3">
              <w:rPr>
                <w:rFonts w:ascii="Book Antiqua" w:eastAsiaTheme="minorHAnsi" w:hAnsi="Book Antiqua" w:cs="Times New Roman"/>
              </w:rPr>
              <w:t>Gy</w:t>
            </w:r>
            <w:proofErr w:type="spellEnd"/>
            <w:r w:rsidR="00AB784E">
              <w:rPr>
                <w:rFonts w:ascii="Book Antiqua" w:eastAsiaTheme="minorHAnsi" w:hAnsi="Book Antiqua" w:cs="Times New Roman"/>
              </w:rPr>
              <w:t xml:space="preserve"> </w:t>
            </w:r>
            <w:r w:rsidR="008A1255" w:rsidRPr="00F72EA3">
              <w:rPr>
                <w:rFonts w:ascii="Book Antiqua" w:eastAsiaTheme="minorHAnsi" w:hAnsi="Book Antiqua" w:cs="Times New Roman"/>
              </w:rPr>
              <w:t>+</w:t>
            </w:r>
            <w:r w:rsidR="00AB784E">
              <w:rPr>
                <w:rFonts w:ascii="Book Antiqua" w:eastAsiaTheme="minorHAnsi" w:hAnsi="Book Antiqua" w:cs="Times New Roman"/>
              </w:rPr>
              <w:t xml:space="preserve"> </w:t>
            </w:r>
            <w:r w:rsidR="008A1255" w:rsidRPr="00F72EA3">
              <w:rPr>
                <w:rFonts w:ascii="Book Antiqua" w:eastAsiaTheme="minorHAnsi" w:hAnsi="Book Antiqua" w:cs="Times New Roman"/>
              </w:rPr>
              <w:t>capecitabine)</w:t>
            </w:r>
          </w:p>
        </w:tc>
        <w:tc>
          <w:tcPr>
            <w:tcW w:w="642" w:type="pct"/>
            <w:tcBorders>
              <w:top w:val="single" w:sz="4" w:space="0" w:color="auto"/>
            </w:tcBorders>
            <w:shd w:val="clear" w:color="auto" w:fill="auto"/>
            <w:hideMark/>
          </w:tcPr>
          <w:p w14:paraId="23BA9894" w14:textId="02DD3F03"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AR,</w:t>
            </w:r>
            <w:r w:rsidR="007A6798" w:rsidRPr="00F72EA3">
              <w:rPr>
                <w:rFonts w:ascii="Book Antiqua" w:eastAsiaTheme="minorHAnsi" w:hAnsi="Book Antiqua" w:cs="Times New Roman"/>
                <w:lang w:val="af-ZA"/>
              </w:rPr>
              <w:t xml:space="preserve"> </w:t>
            </w:r>
            <w:r w:rsidRPr="00F72EA3">
              <w:rPr>
                <w:rFonts w:ascii="Book Antiqua" w:eastAsiaTheme="minorHAnsi" w:hAnsi="Book Antiqua" w:cs="Times New Roman"/>
                <w:lang w:val="af-ZA"/>
              </w:rPr>
              <w:t>APR,</w:t>
            </w:r>
            <w:r w:rsidR="007A6798" w:rsidRPr="00F72EA3">
              <w:rPr>
                <w:rFonts w:ascii="Book Antiqua" w:hAnsi="Book Antiqua" w:cs="Times New Roman"/>
              </w:rPr>
              <w:t xml:space="preserve"> </w:t>
            </w:r>
            <w:r w:rsidRPr="00F72EA3">
              <w:rPr>
                <w:rFonts w:ascii="Book Antiqua" w:eastAsiaTheme="minorHAnsi" w:hAnsi="Book Antiqua" w:cs="Times New Roman"/>
                <w:lang w:val="af-ZA"/>
              </w:rPr>
              <w:t>Hartmann</w:t>
            </w:r>
          </w:p>
        </w:tc>
        <w:tc>
          <w:tcPr>
            <w:tcW w:w="458" w:type="pct"/>
            <w:tcBorders>
              <w:top w:val="single" w:sz="4" w:space="0" w:color="auto"/>
            </w:tcBorders>
            <w:shd w:val="clear" w:color="auto" w:fill="auto"/>
            <w:hideMark/>
          </w:tcPr>
          <w:p w14:paraId="5DEC59A8" w14:textId="19C6DDCE"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F72EA3">
              <w:rPr>
                <w:rFonts w:ascii="Book Antiqua" w:eastAsiaTheme="minorHAnsi" w:hAnsi="Book Antiqua" w:cs="Times New Roman"/>
                <w:lang w:val="af-ZA"/>
              </w:rPr>
              <w:t>No report</w:t>
            </w:r>
          </w:p>
        </w:tc>
        <w:tc>
          <w:tcPr>
            <w:tcW w:w="625" w:type="pct"/>
            <w:tcBorders>
              <w:top w:val="single" w:sz="4" w:space="0" w:color="auto"/>
            </w:tcBorders>
            <w:shd w:val="clear" w:color="auto" w:fill="auto"/>
            <w:hideMark/>
          </w:tcPr>
          <w:p w14:paraId="4F386CA7" w14:textId="02A7EAB9"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OS,</w:t>
            </w:r>
            <w:r w:rsidR="007A6798" w:rsidRPr="00F72EA3">
              <w:rPr>
                <w:rFonts w:ascii="Book Antiqua" w:eastAsiaTheme="minorHAnsi" w:hAnsi="Book Antiqua" w:cs="Times New Roman"/>
                <w:lang w:val="af-ZA"/>
              </w:rPr>
              <w:t xml:space="preserve"> </w:t>
            </w:r>
            <w:r w:rsidRPr="00F72EA3">
              <w:rPr>
                <w:rFonts w:ascii="Book Antiqua" w:eastAsiaTheme="minorHAnsi" w:hAnsi="Book Antiqua" w:cs="Times New Roman"/>
                <w:lang w:val="af-ZA"/>
              </w:rPr>
              <w:t>DFS,</w:t>
            </w:r>
            <w:r w:rsidR="007A6798" w:rsidRPr="00F72EA3">
              <w:rPr>
                <w:rFonts w:ascii="Book Antiqua" w:eastAsiaTheme="minorHAnsi" w:hAnsi="Book Antiqua" w:cs="Times New Roman"/>
                <w:lang w:val="af-ZA"/>
              </w:rPr>
              <w:t xml:space="preserve"> </w:t>
            </w:r>
            <w:r w:rsidRPr="00F72EA3">
              <w:rPr>
                <w:rFonts w:ascii="Book Antiqua" w:eastAsiaTheme="minorHAnsi" w:hAnsi="Book Antiqua" w:cs="Times New Roman"/>
                <w:lang w:val="af-ZA"/>
              </w:rPr>
              <w:t>LR,</w:t>
            </w:r>
            <w:r w:rsidR="007A6798" w:rsidRPr="00F72EA3">
              <w:rPr>
                <w:rFonts w:ascii="Book Antiqua" w:eastAsiaTheme="minorHAnsi" w:hAnsi="Book Antiqua" w:cs="Times New Roman"/>
                <w:lang w:val="af-ZA"/>
              </w:rPr>
              <w:t xml:space="preserve"> </w:t>
            </w:r>
            <w:r w:rsidRPr="00F72EA3">
              <w:rPr>
                <w:rFonts w:ascii="Book Antiqua" w:eastAsiaTheme="minorHAnsi" w:hAnsi="Book Antiqua" w:cs="Times New Roman"/>
                <w:lang w:val="af-ZA"/>
              </w:rPr>
              <w:t>DR</w:t>
            </w:r>
          </w:p>
        </w:tc>
      </w:tr>
      <w:tr w:rsidR="009E1FBE" w:rsidRPr="008A1255" w14:paraId="45BAE3F1" w14:textId="77777777" w:rsidTr="009E1FBE">
        <w:trPr>
          <w:trHeight w:val="572"/>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08E5F97A" w14:textId="330DAACB" w:rsidR="008A1255" w:rsidRPr="00F72EA3" w:rsidRDefault="008A1255" w:rsidP="00F72EA3">
            <w:pPr>
              <w:spacing w:line="360" w:lineRule="auto"/>
              <w:jc w:val="both"/>
              <w:rPr>
                <w:rFonts w:ascii="Book Antiqua" w:eastAsiaTheme="minorHAnsi" w:hAnsi="Book Antiqua" w:cs="Times New Roman"/>
                <w:b w:val="0"/>
                <w:bCs w:val="0"/>
              </w:rPr>
            </w:pPr>
            <w:r w:rsidRPr="00F72EA3">
              <w:rPr>
                <w:rFonts w:ascii="Book Antiqua" w:eastAsiaTheme="minorHAnsi" w:hAnsi="Book Antiqua" w:cs="Times New Roman"/>
                <w:b w:val="0"/>
                <w:bCs w:val="0"/>
                <w:lang w:val="af-ZA"/>
              </w:rPr>
              <w:t xml:space="preserve">Lykke </w:t>
            </w:r>
            <w:r w:rsidRPr="00F72EA3">
              <w:rPr>
                <w:rFonts w:ascii="Book Antiqua" w:eastAsiaTheme="minorHAnsi" w:hAnsi="Book Antiqua" w:cs="Times New Roman"/>
                <w:b w:val="0"/>
                <w:bCs w:val="0"/>
                <w:i/>
                <w:iCs/>
                <w:lang w:val="af-ZA"/>
              </w:rPr>
              <w:t>et al</w:t>
            </w:r>
            <w:r w:rsidRPr="00F72EA3">
              <w:rPr>
                <w:rFonts w:ascii="Book Antiqua" w:eastAsiaTheme="minorHAnsi" w:hAnsi="Book Antiqua" w:cs="Times New Roman"/>
                <w:b w:val="0"/>
                <w:bCs w:val="0"/>
                <w:vertAlign w:val="superscript"/>
                <w:lang w:val="af-ZA"/>
              </w:rPr>
              <w:t>[18]</w:t>
            </w:r>
            <w:r w:rsidRPr="00F72EA3">
              <w:rPr>
                <w:rFonts w:ascii="Book Antiqua" w:eastAsiaTheme="minorHAnsi" w:hAnsi="Book Antiqua" w:cs="Times New Roman"/>
                <w:b w:val="0"/>
                <w:bCs w:val="0"/>
                <w:lang w:val="af-ZA"/>
              </w:rPr>
              <w:t>, 2015</w:t>
            </w:r>
          </w:p>
        </w:tc>
        <w:tc>
          <w:tcPr>
            <w:tcW w:w="458" w:type="pct"/>
            <w:shd w:val="clear" w:color="auto" w:fill="auto"/>
            <w:hideMark/>
          </w:tcPr>
          <w:p w14:paraId="1A6A7B6A" w14:textId="77777777" w:rsidR="008A1255" w:rsidRPr="00F72EA3"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Denmark</w:t>
            </w:r>
          </w:p>
        </w:tc>
        <w:tc>
          <w:tcPr>
            <w:tcW w:w="253" w:type="pct"/>
            <w:shd w:val="clear" w:color="auto" w:fill="auto"/>
            <w:hideMark/>
          </w:tcPr>
          <w:p w14:paraId="020D5193" w14:textId="77777777" w:rsidR="008A1255" w:rsidRPr="00F72EA3"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rPr>
              <w:t>2123</w:t>
            </w:r>
          </w:p>
        </w:tc>
        <w:tc>
          <w:tcPr>
            <w:tcW w:w="707" w:type="pct"/>
            <w:shd w:val="clear" w:color="auto" w:fill="auto"/>
            <w:hideMark/>
          </w:tcPr>
          <w:p w14:paraId="53FF337E" w14:textId="77777777" w:rsidR="008A1255" w:rsidRPr="00F72EA3"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rPr>
              <w:t>60-75</w:t>
            </w:r>
          </w:p>
        </w:tc>
        <w:tc>
          <w:tcPr>
            <w:tcW w:w="310" w:type="pct"/>
            <w:shd w:val="clear" w:color="auto" w:fill="auto"/>
            <w:hideMark/>
          </w:tcPr>
          <w:p w14:paraId="0067405F" w14:textId="77777777" w:rsidR="008A1255" w:rsidRPr="00F72EA3"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I-IV</w:t>
            </w:r>
          </w:p>
        </w:tc>
        <w:tc>
          <w:tcPr>
            <w:tcW w:w="1119" w:type="pct"/>
            <w:shd w:val="clear" w:color="auto" w:fill="auto"/>
            <w:hideMark/>
          </w:tcPr>
          <w:p w14:paraId="141D2D98" w14:textId="4A55DFFD" w:rsidR="008A1255" w:rsidRPr="00F72EA3" w:rsidRDefault="007A6798"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N</w:t>
            </w:r>
            <w:r w:rsidR="008A1255" w:rsidRPr="00F72EA3">
              <w:rPr>
                <w:rFonts w:ascii="Book Antiqua" w:eastAsiaTheme="minorHAnsi" w:hAnsi="Book Antiqua" w:cs="Times New Roman"/>
                <w:lang w:val="af-ZA"/>
              </w:rPr>
              <w:t>eoadjuvant treatment</w:t>
            </w:r>
          </w:p>
        </w:tc>
        <w:tc>
          <w:tcPr>
            <w:tcW w:w="642" w:type="pct"/>
            <w:shd w:val="clear" w:color="auto" w:fill="auto"/>
            <w:hideMark/>
          </w:tcPr>
          <w:p w14:paraId="3E6AD2B9" w14:textId="77777777" w:rsidR="008A1255" w:rsidRPr="00F72EA3"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TME</w:t>
            </w:r>
          </w:p>
        </w:tc>
        <w:tc>
          <w:tcPr>
            <w:tcW w:w="458" w:type="pct"/>
            <w:shd w:val="clear" w:color="auto" w:fill="auto"/>
            <w:hideMark/>
          </w:tcPr>
          <w:p w14:paraId="2322D563" w14:textId="7D37D743" w:rsidR="008A1255" w:rsidRPr="00F72EA3"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No report</w:t>
            </w:r>
          </w:p>
        </w:tc>
        <w:tc>
          <w:tcPr>
            <w:tcW w:w="625" w:type="pct"/>
            <w:shd w:val="clear" w:color="auto" w:fill="auto"/>
            <w:hideMark/>
          </w:tcPr>
          <w:p w14:paraId="0A60FC47" w14:textId="77777777" w:rsidR="008A1255" w:rsidRPr="00F72EA3"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OS</w:t>
            </w:r>
          </w:p>
        </w:tc>
      </w:tr>
      <w:tr w:rsidR="009E1FBE" w:rsidRPr="008A1255" w14:paraId="5451DA16" w14:textId="77777777" w:rsidTr="009E1FBE">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2DC77E93" w14:textId="2E5DF335" w:rsidR="008A1255" w:rsidRPr="00F72EA3" w:rsidRDefault="008A1255" w:rsidP="00F72EA3">
            <w:pPr>
              <w:spacing w:line="360" w:lineRule="auto"/>
              <w:jc w:val="both"/>
              <w:rPr>
                <w:rFonts w:ascii="Book Antiqua" w:eastAsiaTheme="minorHAnsi" w:hAnsi="Book Antiqua" w:cs="Times New Roman"/>
                <w:b w:val="0"/>
                <w:bCs w:val="0"/>
              </w:rPr>
            </w:pPr>
            <w:r w:rsidRPr="00F72EA3">
              <w:rPr>
                <w:rFonts w:ascii="Book Antiqua" w:eastAsiaTheme="minorHAnsi" w:hAnsi="Book Antiqua" w:cs="Times New Roman"/>
                <w:b w:val="0"/>
                <w:bCs w:val="0"/>
                <w:lang w:val="af-ZA"/>
              </w:rPr>
              <w:t xml:space="preserve">de Campos-Lobato </w:t>
            </w:r>
            <w:r w:rsidRPr="00F72EA3">
              <w:rPr>
                <w:rFonts w:ascii="Book Antiqua" w:eastAsiaTheme="minorHAnsi" w:hAnsi="Book Antiqua" w:cs="Times New Roman"/>
                <w:b w:val="0"/>
                <w:bCs w:val="0"/>
                <w:i/>
                <w:iCs/>
                <w:lang w:val="af-ZA"/>
              </w:rPr>
              <w:t>et al</w:t>
            </w:r>
            <w:r w:rsidRPr="00F72EA3">
              <w:rPr>
                <w:rFonts w:ascii="Book Antiqua" w:eastAsiaTheme="minorHAnsi" w:hAnsi="Book Antiqua" w:cs="Times New Roman"/>
                <w:b w:val="0"/>
                <w:bCs w:val="0"/>
                <w:vertAlign w:val="superscript"/>
                <w:lang w:val="af-ZA"/>
              </w:rPr>
              <w:t>[23]</w:t>
            </w:r>
            <w:r w:rsidRPr="00F72EA3">
              <w:rPr>
                <w:rFonts w:ascii="Book Antiqua" w:eastAsiaTheme="minorHAnsi" w:hAnsi="Book Antiqua" w:cs="Times New Roman"/>
                <w:b w:val="0"/>
                <w:bCs w:val="0"/>
                <w:lang w:val="af-ZA"/>
              </w:rPr>
              <w:t>, 2013</w:t>
            </w:r>
          </w:p>
        </w:tc>
        <w:tc>
          <w:tcPr>
            <w:tcW w:w="458" w:type="pct"/>
            <w:shd w:val="clear" w:color="auto" w:fill="auto"/>
            <w:hideMark/>
          </w:tcPr>
          <w:p w14:paraId="5FEF65C5" w14:textId="32B9A991" w:rsidR="008A1255" w:rsidRPr="00F72EA3" w:rsidRDefault="001B589C"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Pr>
                <w:rFonts w:ascii="Book Antiqua" w:eastAsiaTheme="minorHAnsi" w:hAnsi="Book Antiqua" w:cs="Times New Roman"/>
                <w:lang w:val="af-ZA"/>
              </w:rPr>
              <w:t>United States</w:t>
            </w:r>
          </w:p>
        </w:tc>
        <w:tc>
          <w:tcPr>
            <w:tcW w:w="253" w:type="pct"/>
            <w:shd w:val="clear" w:color="auto" w:fill="auto"/>
            <w:hideMark/>
          </w:tcPr>
          <w:p w14:paraId="7E202F59" w14:textId="77777777"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rPr>
              <w:t>237</w:t>
            </w:r>
          </w:p>
        </w:tc>
        <w:tc>
          <w:tcPr>
            <w:tcW w:w="707" w:type="pct"/>
            <w:shd w:val="clear" w:color="auto" w:fill="auto"/>
            <w:hideMark/>
          </w:tcPr>
          <w:p w14:paraId="33C5620B" w14:textId="12D417B6"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F72EA3">
              <w:rPr>
                <w:rFonts w:ascii="Book Antiqua" w:eastAsiaTheme="minorHAnsi" w:hAnsi="Book Antiqua" w:cs="Times New Roman"/>
              </w:rPr>
              <w:t>5</w:t>
            </w:r>
            <w:r w:rsidR="007A6798" w:rsidRPr="00F72EA3">
              <w:rPr>
                <w:rFonts w:ascii="Book Antiqua" w:eastAsiaTheme="minorHAnsi" w:hAnsi="Book Antiqua" w:cs="Times New Roman"/>
              </w:rPr>
              <w:t>7 (</w:t>
            </w:r>
            <w:r w:rsidRPr="00F72EA3">
              <w:rPr>
                <w:rFonts w:ascii="Book Antiqua" w:eastAsiaTheme="minorHAnsi" w:hAnsi="Book Antiqua" w:cs="Times New Roman"/>
              </w:rPr>
              <w:t>49-66</w:t>
            </w:r>
            <w:r w:rsidR="007A6798" w:rsidRPr="00F72EA3">
              <w:rPr>
                <w:rFonts w:ascii="Book Antiqua" w:eastAsiaTheme="minorHAnsi" w:hAnsi="Book Antiqua" w:cs="Times New Roman"/>
              </w:rPr>
              <w:t>)</w:t>
            </w:r>
          </w:p>
        </w:tc>
        <w:tc>
          <w:tcPr>
            <w:tcW w:w="310" w:type="pct"/>
            <w:shd w:val="clear" w:color="auto" w:fill="auto"/>
            <w:hideMark/>
          </w:tcPr>
          <w:p w14:paraId="364F0B73" w14:textId="77777777"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rPr>
              <w:t>II-III</w:t>
            </w:r>
          </w:p>
        </w:tc>
        <w:tc>
          <w:tcPr>
            <w:tcW w:w="1119" w:type="pct"/>
            <w:shd w:val="clear" w:color="auto" w:fill="auto"/>
            <w:hideMark/>
          </w:tcPr>
          <w:p w14:paraId="1177113F" w14:textId="29E921EF" w:rsidR="008A1255" w:rsidRPr="00F72EA3" w:rsidRDefault="007A6798"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N</w:t>
            </w:r>
            <w:r w:rsidR="008A1255" w:rsidRPr="00F72EA3">
              <w:rPr>
                <w:rFonts w:ascii="Book Antiqua" w:eastAsiaTheme="minorHAnsi" w:hAnsi="Book Antiqua" w:cs="Times New Roman"/>
                <w:lang w:val="af-ZA"/>
              </w:rPr>
              <w:t>eoadjuvant treatment</w:t>
            </w:r>
          </w:p>
        </w:tc>
        <w:tc>
          <w:tcPr>
            <w:tcW w:w="642" w:type="pct"/>
            <w:shd w:val="clear" w:color="auto" w:fill="auto"/>
            <w:hideMark/>
          </w:tcPr>
          <w:p w14:paraId="1FDD68E4" w14:textId="47E71F0E"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LAR,</w:t>
            </w:r>
            <w:r w:rsidR="007A6798" w:rsidRPr="00F72EA3">
              <w:rPr>
                <w:rFonts w:ascii="Book Antiqua" w:eastAsiaTheme="minorHAnsi" w:hAnsi="Book Antiqua" w:cs="Times New Roman"/>
                <w:lang w:val="af-ZA"/>
              </w:rPr>
              <w:t xml:space="preserve"> </w:t>
            </w:r>
            <w:r w:rsidRPr="00F72EA3">
              <w:rPr>
                <w:rFonts w:ascii="Book Antiqua" w:eastAsiaTheme="minorHAnsi" w:hAnsi="Book Antiqua" w:cs="Times New Roman"/>
                <w:lang w:val="af-ZA"/>
              </w:rPr>
              <w:t>APR</w:t>
            </w:r>
          </w:p>
        </w:tc>
        <w:tc>
          <w:tcPr>
            <w:tcW w:w="458" w:type="pct"/>
            <w:shd w:val="clear" w:color="auto" w:fill="auto"/>
            <w:hideMark/>
          </w:tcPr>
          <w:p w14:paraId="0C0DC5DA" w14:textId="624A24B7"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rPr>
              <w:t>55</w:t>
            </w:r>
            <w:r w:rsidRPr="00F72EA3">
              <w:rPr>
                <w:rFonts w:ascii="Book Antiqua" w:eastAsia="宋体" w:hAnsi="Book Antiqua" w:cs="宋体"/>
              </w:rPr>
              <w:t>（</w:t>
            </w:r>
            <w:r w:rsidRPr="00F72EA3">
              <w:rPr>
                <w:rFonts w:ascii="Book Antiqua" w:eastAsiaTheme="minorHAnsi" w:hAnsi="Book Antiqua" w:cs="Times New Roman"/>
              </w:rPr>
              <w:t>36-77</w:t>
            </w:r>
            <w:r w:rsidRPr="00F72EA3">
              <w:rPr>
                <w:rFonts w:ascii="Book Antiqua" w:eastAsia="宋体" w:hAnsi="Book Antiqua" w:cs="宋体"/>
              </w:rPr>
              <w:t>）</w:t>
            </w:r>
            <w:r w:rsidRPr="00F72EA3">
              <w:rPr>
                <w:rFonts w:ascii="Book Antiqua" w:eastAsiaTheme="minorHAnsi" w:hAnsi="Book Antiqua" w:cs="Times New Roman"/>
                <w:lang w:val="af-ZA"/>
              </w:rPr>
              <w:t>mo</w:t>
            </w:r>
          </w:p>
        </w:tc>
        <w:tc>
          <w:tcPr>
            <w:tcW w:w="625" w:type="pct"/>
            <w:shd w:val="clear" w:color="auto" w:fill="auto"/>
            <w:hideMark/>
          </w:tcPr>
          <w:p w14:paraId="076BF991" w14:textId="3C721937" w:rsidR="008A1255" w:rsidRPr="00F72EA3"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F72EA3">
              <w:rPr>
                <w:rFonts w:ascii="Book Antiqua" w:eastAsiaTheme="minorHAnsi" w:hAnsi="Book Antiqua" w:cs="Times New Roman"/>
                <w:lang w:val="af-ZA"/>
              </w:rPr>
              <w:t>OS,</w:t>
            </w:r>
            <w:r w:rsidR="007A6798" w:rsidRPr="00F72EA3">
              <w:rPr>
                <w:rFonts w:ascii="Book Antiqua" w:eastAsiaTheme="minorHAnsi" w:hAnsi="Book Antiqua" w:cs="Times New Roman"/>
                <w:lang w:val="af-ZA"/>
              </w:rPr>
              <w:t xml:space="preserve"> </w:t>
            </w:r>
            <w:r w:rsidRPr="00F72EA3">
              <w:rPr>
                <w:rFonts w:ascii="Book Antiqua" w:eastAsiaTheme="minorHAnsi" w:hAnsi="Book Antiqua" w:cs="Times New Roman"/>
                <w:lang w:val="af-ZA"/>
              </w:rPr>
              <w:t>DR,</w:t>
            </w:r>
            <w:r w:rsidR="007A6798" w:rsidRPr="00F72EA3">
              <w:rPr>
                <w:rFonts w:ascii="Book Antiqua" w:eastAsiaTheme="minorHAnsi" w:hAnsi="Book Antiqua" w:cs="Times New Roman"/>
                <w:lang w:val="af-ZA"/>
              </w:rPr>
              <w:t xml:space="preserve"> </w:t>
            </w:r>
            <w:r w:rsidRPr="00F72EA3">
              <w:rPr>
                <w:rFonts w:ascii="Book Antiqua" w:eastAsiaTheme="minorHAnsi" w:hAnsi="Book Antiqua" w:cs="Times New Roman"/>
                <w:lang w:val="af-ZA"/>
              </w:rPr>
              <w:t>LR</w:t>
            </w:r>
          </w:p>
        </w:tc>
      </w:tr>
      <w:tr w:rsidR="009E1FBE" w:rsidRPr="008A1255" w14:paraId="3187EDE8" w14:textId="77777777" w:rsidTr="009E1FBE">
        <w:trPr>
          <w:trHeight w:val="421"/>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6328507D" w14:textId="6547FA57" w:rsidR="008A1255" w:rsidRPr="008A1255" w:rsidRDefault="008A1255" w:rsidP="00F72EA3">
            <w:pPr>
              <w:spacing w:line="360" w:lineRule="auto"/>
              <w:jc w:val="both"/>
              <w:rPr>
                <w:rFonts w:ascii="Book Antiqua" w:eastAsiaTheme="minorHAnsi" w:hAnsi="Book Antiqua" w:cs="Times New Roman"/>
                <w:b w:val="0"/>
                <w:bCs w:val="0"/>
              </w:rPr>
            </w:pPr>
            <w:r w:rsidRPr="008A1255">
              <w:rPr>
                <w:rFonts w:ascii="Book Antiqua" w:eastAsiaTheme="minorHAnsi" w:hAnsi="Book Antiqua" w:cs="Times New Roman"/>
                <w:b w:val="0"/>
                <w:bCs w:val="0"/>
                <w:lang w:val="af-ZA"/>
              </w:rPr>
              <w:t xml:space="preserve">Kim </w:t>
            </w:r>
            <w:r w:rsidRPr="008A1255">
              <w:rPr>
                <w:rFonts w:ascii="Book Antiqua" w:eastAsiaTheme="minorHAnsi" w:hAnsi="Book Antiqua" w:cs="Times New Roman"/>
                <w:b w:val="0"/>
                <w:bCs w:val="0"/>
                <w:i/>
                <w:iCs/>
                <w:lang w:val="af-ZA"/>
              </w:rPr>
              <w:t>et al</w:t>
            </w:r>
            <w:r w:rsidRPr="008A1255">
              <w:rPr>
                <w:rFonts w:ascii="Book Antiqua" w:eastAsiaTheme="minorHAnsi" w:hAnsi="Book Antiqua" w:cs="Times New Roman"/>
                <w:b w:val="0"/>
                <w:bCs w:val="0"/>
                <w:vertAlign w:val="superscript"/>
                <w:lang w:val="af-ZA"/>
              </w:rPr>
              <w:t>[20]</w:t>
            </w:r>
            <w:r w:rsidRPr="008A1255">
              <w:rPr>
                <w:rFonts w:ascii="Book Antiqua" w:eastAsiaTheme="minorHAnsi" w:hAnsi="Book Antiqua" w:cs="Times New Roman"/>
                <w:b w:val="0"/>
                <w:bCs w:val="0"/>
                <w:lang w:val="af-ZA"/>
              </w:rPr>
              <w:t>,</w:t>
            </w:r>
            <w:r>
              <w:rPr>
                <w:rFonts w:ascii="Book Antiqua" w:eastAsiaTheme="minorHAnsi" w:hAnsi="Book Antiqua" w:cs="Times New Roman"/>
                <w:b w:val="0"/>
                <w:bCs w:val="0"/>
                <w:lang w:val="af-ZA"/>
              </w:rPr>
              <w:t xml:space="preserve"> </w:t>
            </w:r>
            <w:r w:rsidRPr="008A1255">
              <w:rPr>
                <w:rFonts w:ascii="Book Antiqua" w:eastAsiaTheme="minorHAnsi" w:hAnsi="Book Antiqua" w:cs="Times New Roman"/>
                <w:b w:val="0"/>
                <w:bCs w:val="0"/>
                <w:lang w:val="af-ZA"/>
              </w:rPr>
              <w:t>2015</w:t>
            </w:r>
          </w:p>
        </w:tc>
        <w:tc>
          <w:tcPr>
            <w:tcW w:w="458" w:type="pct"/>
            <w:shd w:val="clear" w:color="auto" w:fill="auto"/>
            <w:hideMark/>
          </w:tcPr>
          <w:p w14:paraId="73503AD3" w14:textId="55A812E2" w:rsidR="008A1255" w:rsidRPr="008A1255" w:rsidRDefault="00B65043"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Pr>
                <w:rFonts w:ascii="Book Antiqua" w:eastAsiaTheme="minorHAnsi" w:hAnsi="Book Antiqua" w:cs="Times New Roman"/>
                <w:lang w:val="af-ZA"/>
              </w:rPr>
              <w:t xml:space="preserve">South </w:t>
            </w:r>
            <w:r w:rsidR="008A1255" w:rsidRPr="008A1255">
              <w:rPr>
                <w:rFonts w:ascii="Book Antiqua" w:eastAsiaTheme="minorHAnsi" w:hAnsi="Book Antiqua" w:cs="Times New Roman"/>
                <w:lang w:val="af-ZA"/>
              </w:rPr>
              <w:t>Korea</w:t>
            </w:r>
          </w:p>
        </w:tc>
        <w:tc>
          <w:tcPr>
            <w:tcW w:w="253" w:type="pct"/>
            <w:shd w:val="clear" w:color="auto" w:fill="auto"/>
            <w:hideMark/>
          </w:tcPr>
          <w:p w14:paraId="67EDA6E3" w14:textId="77777777"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302</w:t>
            </w:r>
          </w:p>
        </w:tc>
        <w:tc>
          <w:tcPr>
            <w:tcW w:w="707" w:type="pct"/>
            <w:shd w:val="clear" w:color="auto" w:fill="auto"/>
            <w:hideMark/>
          </w:tcPr>
          <w:p w14:paraId="23284495" w14:textId="77777777"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39-73</w:t>
            </w:r>
          </w:p>
        </w:tc>
        <w:tc>
          <w:tcPr>
            <w:tcW w:w="310" w:type="pct"/>
            <w:shd w:val="clear" w:color="auto" w:fill="auto"/>
            <w:hideMark/>
          </w:tcPr>
          <w:p w14:paraId="5ADBD41B" w14:textId="77777777"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I-IV</w:t>
            </w:r>
          </w:p>
        </w:tc>
        <w:tc>
          <w:tcPr>
            <w:tcW w:w="1119" w:type="pct"/>
            <w:shd w:val="clear" w:color="auto" w:fill="auto"/>
            <w:hideMark/>
          </w:tcPr>
          <w:p w14:paraId="3E64F0B1" w14:textId="0E14259C" w:rsidR="008A1255" w:rsidRPr="008A1255" w:rsidRDefault="007A6798" w:rsidP="00AB78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Pr>
                <w:rFonts w:ascii="Book Antiqua" w:eastAsiaTheme="minorHAnsi" w:hAnsi="Book Antiqua" w:cs="Times New Roman"/>
              </w:rPr>
              <w:t>N</w:t>
            </w:r>
            <w:r w:rsidR="008A1255" w:rsidRPr="008A1255">
              <w:rPr>
                <w:rFonts w:ascii="Book Antiqua" w:eastAsiaTheme="minorHAnsi" w:hAnsi="Book Antiqua" w:cs="Times New Roman"/>
              </w:rPr>
              <w:t xml:space="preserve">eoadjuvant treatment (IV 5-FU leucovorin or </w:t>
            </w:r>
            <w:r w:rsidR="00AB784E">
              <w:rPr>
                <w:rFonts w:ascii="Book Antiqua" w:eastAsiaTheme="minorHAnsi" w:hAnsi="Book Antiqua" w:cs="Times New Roman"/>
              </w:rPr>
              <w:t>o</w:t>
            </w:r>
            <w:r w:rsidR="00AB784E" w:rsidRPr="008A1255">
              <w:rPr>
                <w:rFonts w:ascii="Book Antiqua" w:eastAsiaTheme="minorHAnsi" w:hAnsi="Book Antiqua" w:cs="Times New Roman"/>
              </w:rPr>
              <w:t xml:space="preserve">ral </w:t>
            </w:r>
            <w:r w:rsidR="008A1255" w:rsidRPr="008A1255">
              <w:rPr>
                <w:rFonts w:ascii="Book Antiqua" w:eastAsiaTheme="minorHAnsi" w:hAnsi="Book Antiqua" w:cs="Times New Roman"/>
              </w:rPr>
              <w:t>5-FU based)</w:t>
            </w:r>
          </w:p>
        </w:tc>
        <w:tc>
          <w:tcPr>
            <w:tcW w:w="642" w:type="pct"/>
            <w:shd w:val="clear" w:color="auto" w:fill="auto"/>
            <w:hideMark/>
          </w:tcPr>
          <w:p w14:paraId="41728AD2" w14:textId="24FAE31A"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LAR,</w:t>
            </w:r>
            <w:r w:rsidR="007A6798">
              <w:rPr>
                <w:rFonts w:ascii="Book Antiqua" w:eastAsiaTheme="minorHAnsi" w:hAnsi="Book Antiqua" w:cs="Times New Roman"/>
                <w:lang w:val="af-ZA"/>
              </w:rPr>
              <w:t xml:space="preserve"> </w:t>
            </w:r>
            <w:r w:rsidRPr="008A1255">
              <w:rPr>
                <w:rFonts w:ascii="Book Antiqua" w:eastAsiaTheme="minorHAnsi" w:hAnsi="Book Antiqua" w:cs="Times New Roman"/>
                <w:lang w:val="af-ZA"/>
              </w:rPr>
              <w:t>APR,</w:t>
            </w:r>
            <w:r w:rsidR="007A6798">
              <w:rPr>
                <w:rFonts w:ascii="Book Antiqua" w:eastAsiaTheme="minorHAnsi" w:hAnsi="Book Antiqua" w:cs="Times New Roman"/>
                <w:lang w:val="af-ZA"/>
              </w:rPr>
              <w:t xml:space="preserve"> </w:t>
            </w:r>
            <w:r w:rsidRPr="008A1255">
              <w:rPr>
                <w:rFonts w:ascii="Book Antiqua" w:eastAsiaTheme="minorHAnsi" w:hAnsi="Book Antiqua" w:cs="Times New Roman"/>
                <w:lang w:val="af-ZA"/>
              </w:rPr>
              <w:t>CAA</w:t>
            </w:r>
          </w:p>
        </w:tc>
        <w:tc>
          <w:tcPr>
            <w:tcW w:w="458" w:type="pct"/>
            <w:shd w:val="clear" w:color="auto" w:fill="auto"/>
            <w:hideMark/>
          </w:tcPr>
          <w:p w14:paraId="62446FEE" w14:textId="19CA32E9"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57</w:t>
            </w:r>
            <w:r w:rsidR="007A6798">
              <w:rPr>
                <w:rFonts w:ascii="Book Antiqua" w:eastAsiaTheme="minorHAnsi" w:hAnsi="Book Antiqua" w:cs="Times New Roman"/>
              </w:rPr>
              <w:t xml:space="preserve"> </w:t>
            </w:r>
            <w:r w:rsidRPr="008A1255">
              <w:rPr>
                <w:rFonts w:ascii="Book Antiqua" w:eastAsiaTheme="minorHAnsi" w:hAnsi="Book Antiqua" w:cs="Times New Roman"/>
                <w:lang w:val="af-ZA"/>
              </w:rPr>
              <w:t>mo</w:t>
            </w:r>
          </w:p>
        </w:tc>
        <w:tc>
          <w:tcPr>
            <w:tcW w:w="625" w:type="pct"/>
            <w:shd w:val="clear" w:color="auto" w:fill="auto"/>
            <w:hideMark/>
          </w:tcPr>
          <w:p w14:paraId="7686EEE6" w14:textId="7D0FCD96"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OS,</w:t>
            </w:r>
            <w:r w:rsidR="007A6798">
              <w:rPr>
                <w:rFonts w:ascii="Book Antiqua" w:eastAsiaTheme="minorHAnsi" w:hAnsi="Book Antiqua" w:cs="Times New Roman"/>
                <w:lang w:val="af-ZA"/>
              </w:rPr>
              <w:t xml:space="preserve"> </w:t>
            </w:r>
            <w:r w:rsidRPr="008A1255">
              <w:rPr>
                <w:rFonts w:ascii="Book Antiqua" w:eastAsiaTheme="minorHAnsi" w:hAnsi="Book Antiqua" w:cs="Times New Roman"/>
                <w:lang w:val="af-ZA"/>
              </w:rPr>
              <w:t>DFS</w:t>
            </w:r>
          </w:p>
        </w:tc>
      </w:tr>
      <w:tr w:rsidR="009E1FBE" w:rsidRPr="008A1255" w14:paraId="6E40EEA7" w14:textId="77777777" w:rsidTr="009E1FBE">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46BEBCF7" w14:textId="4C105BC0" w:rsidR="008A1255" w:rsidRPr="008A1255" w:rsidRDefault="008A1255" w:rsidP="00F72EA3">
            <w:pPr>
              <w:spacing w:line="360" w:lineRule="auto"/>
              <w:jc w:val="both"/>
              <w:rPr>
                <w:rFonts w:ascii="Book Antiqua" w:eastAsiaTheme="minorHAnsi" w:hAnsi="Book Antiqua" w:cs="Times New Roman"/>
                <w:b w:val="0"/>
                <w:bCs w:val="0"/>
              </w:rPr>
            </w:pPr>
            <w:r w:rsidRPr="008A1255">
              <w:rPr>
                <w:rFonts w:ascii="Book Antiqua" w:eastAsiaTheme="minorHAnsi" w:hAnsi="Book Antiqua" w:cs="Times New Roman"/>
                <w:b w:val="0"/>
                <w:bCs w:val="0"/>
                <w:lang w:val="af-ZA"/>
              </w:rPr>
              <w:lastRenderedPageBreak/>
              <w:t xml:space="preserve">Doll </w:t>
            </w:r>
            <w:r w:rsidRPr="008A1255">
              <w:rPr>
                <w:rFonts w:ascii="Book Antiqua" w:eastAsiaTheme="minorHAnsi" w:hAnsi="Book Antiqua" w:cs="Times New Roman"/>
                <w:b w:val="0"/>
                <w:bCs w:val="0"/>
                <w:i/>
                <w:iCs/>
                <w:lang w:val="af-ZA"/>
              </w:rPr>
              <w:t>et al</w:t>
            </w:r>
            <w:r w:rsidRPr="008A1255">
              <w:rPr>
                <w:rFonts w:ascii="Book Antiqua" w:eastAsiaTheme="minorHAnsi" w:hAnsi="Book Antiqua" w:cs="Times New Roman"/>
                <w:b w:val="0"/>
                <w:bCs w:val="0"/>
                <w:vertAlign w:val="superscript"/>
                <w:lang w:val="af-ZA"/>
              </w:rPr>
              <w:t>[22]</w:t>
            </w:r>
            <w:r w:rsidRPr="008A1255">
              <w:rPr>
                <w:rFonts w:ascii="Book Antiqua" w:eastAsiaTheme="minorHAnsi" w:hAnsi="Book Antiqua" w:cs="Times New Roman"/>
                <w:b w:val="0"/>
                <w:bCs w:val="0"/>
                <w:lang w:val="af-ZA"/>
              </w:rPr>
              <w:t>,</w:t>
            </w:r>
            <w:r>
              <w:rPr>
                <w:rFonts w:ascii="Book Antiqua" w:eastAsiaTheme="minorHAnsi" w:hAnsi="Book Antiqua" w:cs="Times New Roman"/>
                <w:b w:val="0"/>
                <w:bCs w:val="0"/>
                <w:lang w:val="af-ZA"/>
              </w:rPr>
              <w:t xml:space="preserve"> </w:t>
            </w:r>
            <w:r w:rsidRPr="008A1255">
              <w:rPr>
                <w:rFonts w:ascii="Book Antiqua" w:eastAsiaTheme="minorHAnsi" w:hAnsi="Book Antiqua" w:cs="Times New Roman"/>
                <w:b w:val="0"/>
                <w:bCs w:val="0"/>
                <w:lang w:val="af-ZA"/>
              </w:rPr>
              <w:t>2009</w:t>
            </w:r>
          </w:p>
        </w:tc>
        <w:tc>
          <w:tcPr>
            <w:tcW w:w="458" w:type="pct"/>
            <w:shd w:val="clear" w:color="auto" w:fill="auto"/>
            <w:hideMark/>
          </w:tcPr>
          <w:p w14:paraId="03597AB0" w14:textId="77777777"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Germany</w:t>
            </w:r>
          </w:p>
        </w:tc>
        <w:tc>
          <w:tcPr>
            <w:tcW w:w="253" w:type="pct"/>
            <w:shd w:val="clear" w:color="auto" w:fill="auto"/>
            <w:hideMark/>
          </w:tcPr>
          <w:p w14:paraId="1AC47706" w14:textId="77777777"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102</w:t>
            </w:r>
          </w:p>
        </w:tc>
        <w:tc>
          <w:tcPr>
            <w:tcW w:w="707" w:type="pct"/>
            <w:shd w:val="clear" w:color="auto" w:fill="auto"/>
            <w:hideMark/>
          </w:tcPr>
          <w:p w14:paraId="7E16E6C9" w14:textId="521A7E44"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18</w:t>
            </w:r>
            <w:r w:rsidR="007A6798">
              <w:rPr>
                <w:rFonts w:ascii="Book Antiqua" w:eastAsiaTheme="minorHAnsi" w:hAnsi="Book Antiqua" w:cs="Times New Roman"/>
              </w:rPr>
              <w:t>-</w:t>
            </w:r>
            <w:r w:rsidRPr="008A1255">
              <w:rPr>
                <w:rFonts w:ascii="Book Antiqua" w:eastAsiaTheme="minorHAnsi" w:hAnsi="Book Antiqua" w:cs="Times New Roman"/>
              </w:rPr>
              <w:t>75</w:t>
            </w:r>
          </w:p>
        </w:tc>
        <w:tc>
          <w:tcPr>
            <w:tcW w:w="310" w:type="pct"/>
            <w:shd w:val="clear" w:color="auto" w:fill="auto"/>
            <w:hideMark/>
          </w:tcPr>
          <w:p w14:paraId="4FA0A368" w14:textId="69A929CF"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I</w:t>
            </w:r>
            <w:r w:rsidR="007A6798">
              <w:rPr>
                <w:rFonts w:ascii="Book Antiqua" w:eastAsiaTheme="minorHAnsi" w:hAnsi="Book Antiqua" w:cs="Times New Roman"/>
              </w:rPr>
              <w:t>-</w:t>
            </w:r>
            <w:r w:rsidRPr="008A1255">
              <w:rPr>
                <w:rFonts w:ascii="Book Antiqua" w:eastAsiaTheme="minorHAnsi" w:hAnsi="Book Antiqua" w:cs="Times New Roman"/>
              </w:rPr>
              <w:t>IV</w:t>
            </w:r>
          </w:p>
        </w:tc>
        <w:tc>
          <w:tcPr>
            <w:tcW w:w="1119" w:type="pct"/>
            <w:shd w:val="clear" w:color="auto" w:fill="auto"/>
            <w:hideMark/>
          </w:tcPr>
          <w:p w14:paraId="60A9A652" w14:textId="35F39914" w:rsidR="008A1255" w:rsidRPr="008A1255" w:rsidRDefault="00AB784E"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Pr>
                <w:rFonts w:ascii="Book Antiqua" w:eastAsiaTheme="minorHAnsi" w:hAnsi="Book Antiqua" w:cs="Times New Roman"/>
                <w:lang w:val="af-ZA"/>
              </w:rPr>
              <w:t>N</w:t>
            </w:r>
            <w:r w:rsidRPr="008A1255">
              <w:rPr>
                <w:rFonts w:ascii="Book Antiqua" w:eastAsiaTheme="minorHAnsi" w:hAnsi="Book Antiqua" w:cs="Times New Roman"/>
                <w:lang w:val="af-ZA"/>
              </w:rPr>
              <w:t xml:space="preserve">eoadjuvant </w:t>
            </w:r>
            <w:r w:rsidR="008A1255" w:rsidRPr="008A1255">
              <w:rPr>
                <w:rFonts w:ascii="Book Antiqua" w:eastAsiaTheme="minorHAnsi" w:hAnsi="Book Antiqua" w:cs="Times New Roman"/>
                <w:lang w:val="af-ZA"/>
              </w:rPr>
              <w:t>diochemotherapy</w:t>
            </w:r>
            <w:r w:rsidR="00960026">
              <w:rPr>
                <w:rFonts w:ascii="Book Antiqua" w:eastAsiaTheme="minorHAnsi" w:hAnsi="Book Antiqua" w:cs="Times New Roman"/>
                <w:lang w:val="af-ZA"/>
              </w:rPr>
              <w:t xml:space="preserve"> </w:t>
            </w:r>
            <w:r w:rsidR="008A1255" w:rsidRPr="008A1255">
              <w:rPr>
                <w:rFonts w:ascii="Book Antiqua" w:eastAsiaTheme="minorHAnsi" w:hAnsi="Book Antiqua" w:cs="Times New Roman"/>
                <w:lang w:val="af-ZA"/>
              </w:rPr>
              <w:t>(RT 45 Gy</w:t>
            </w:r>
            <w:r>
              <w:rPr>
                <w:rFonts w:ascii="Book Antiqua" w:eastAsiaTheme="minorHAnsi" w:hAnsi="Book Antiqua" w:cs="Times New Roman"/>
                <w:lang w:val="af-ZA"/>
              </w:rPr>
              <w:t xml:space="preserve"> </w:t>
            </w:r>
            <w:r w:rsidR="008A1255" w:rsidRPr="008A1255">
              <w:rPr>
                <w:rFonts w:ascii="Book Antiqua" w:eastAsiaTheme="minorHAnsi" w:hAnsi="Book Antiqua" w:cs="Times New Roman"/>
                <w:lang w:val="af-ZA"/>
              </w:rPr>
              <w:t>+</w:t>
            </w:r>
            <w:r>
              <w:rPr>
                <w:rFonts w:ascii="Book Antiqua" w:eastAsiaTheme="minorHAnsi" w:hAnsi="Book Antiqua" w:cs="Times New Roman"/>
                <w:lang w:val="af-ZA"/>
              </w:rPr>
              <w:t xml:space="preserve"> </w:t>
            </w:r>
            <w:r w:rsidR="008A1255" w:rsidRPr="008A1255">
              <w:rPr>
                <w:rFonts w:ascii="Book Antiqua" w:eastAsiaTheme="minorHAnsi" w:hAnsi="Book Antiqua" w:cs="Times New Roman"/>
                <w:lang w:val="af-ZA"/>
              </w:rPr>
              <w:t>5-FU)</w:t>
            </w:r>
          </w:p>
        </w:tc>
        <w:tc>
          <w:tcPr>
            <w:tcW w:w="642" w:type="pct"/>
            <w:shd w:val="clear" w:color="auto" w:fill="auto"/>
            <w:hideMark/>
          </w:tcPr>
          <w:p w14:paraId="2D931B27" w14:textId="1290A520" w:rsidR="008A1255" w:rsidRPr="007A6798"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A1255">
              <w:rPr>
                <w:rFonts w:ascii="Book Antiqua" w:eastAsiaTheme="minorHAnsi" w:hAnsi="Book Antiqua" w:cs="Times New Roman"/>
                <w:lang w:val="af-ZA"/>
              </w:rPr>
              <w:t>(L)AR</w:t>
            </w:r>
            <w:r w:rsidR="007A6798">
              <w:rPr>
                <w:rFonts w:ascii="Book Antiqua" w:hAnsi="Book Antiqua" w:cs="Times New Roman" w:hint="eastAsia"/>
                <w:lang w:val="af-ZA"/>
              </w:rPr>
              <w:t>,</w:t>
            </w:r>
            <w:r w:rsidR="007A6798">
              <w:rPr>
                <w:rFonts w:ascii="Book Antiqua" w:hAnsi="Book Antiqua" w:cs="Times New Roman"/>
                <w:lang w:val="af-ZA"/>
              </w:rPr>
              <w:t xml:space="preserve"> </w:t>
            </w:r>
            <w:r w:rsidRPr="008A1255">
              <w:rPr>
                <w:rFonts w:ascii="Book Antiqua" w:eastAsiaTheme="minorHAnsi" w:hAnsi="Book Antiqua" w:cs="Times New Roman"/>
                <w:lang w:val="af-ZA"/>
              </w:rPr>
              <w:t>Miles</w:t>
            </w:r>
          </w:p>
        </w:tc>
        <w:tc>
          <w:tcPr>
            <w:tcW w:w="458" w:type="pct"/>
            <w:shd w:val="clear" w:color="auto" w:fill="auto"/>
            <w:hideMark/>
          </w:tcPr>
          <w:p w14:paraId="7F8573E4" w14:textId="77777777"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No reports</w:t>
            </w:r>
          </w:p>
        </w:tc>
        <w:tc>
          <w:tcPr>
            <w:tcW w:w="625" w:type="pct"/>
            <w:shd w:val="clear" w:color="auto" w:fill="auto"/>
            <w:hideMark/>
          </w:tcPr>
          <w:p w14:paraId="3DBBF208" w14:textId="77777777"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OS</w:t>
            </w:r>
          </w:p>
        </w:tc>
      </w:tr>
      <w:tr w:rsidR="009E1FBE" w:rsidRPr="008A1255" w14:paraId="76CF04A4" w14:textId="77777777" w:rsidTr="009E1FBE">
        <w:trPr>
          <w:trHeight w:val="600"/>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4C105D06" w14:textId="2A9CC585" w:rsidR="008A1255" w:rsidRPr="008A1255" w:rsidRDefault="008A1255" w:rsidP="00F72EA3">
            <w:pPr>
              <w:spacing w:line="360" w:lineRule="auto"/>
              <w:jc w:val="both"/>
              <w:rPr>
                <w:rFonts w:ascii="Book Antiqua" w:eastAsiaTheme="minorHAnsi" w:hAnsi="Book Antiqua" w:cs="Times New Roman"/>
                <w:b w:val="0"/>
                <w:bCs w:val="0"/>
              </w:rPr>
            </w:pPr>
            <w:r w:rsidRPr="008A1255">
              <w:rPr>
                <w:rFonts w:ascii="Book Antiqua" w:eastAsiaTheme="minorHAnsi" w:hAnsi="Book Antiqua" w:cs="Times New Roman"/>
                <w:b w:val="0"/>
                <w:bCs w:val="0"/>
                <w:lang w:val="af-ZA"/>
              </w:rPr>
              <w:t xml:space="preserve">La Torre </w:t>
            </w:r>
            <w:r w:rsidRPr="008A1255">
              <w:rPr>
                <w:rFonts w:ascii="Book Antiqua" w:eastAsiaTheme="minorHAnsi" w:hAnsi="Book Antiqua" w:cs="Times New Roman"/>
                <w:b w:val="0"/>
                <w:bCs w:val="0"/>
                <w:i/>
                <w:iCs/>
                <w:lang w:val="af-ZA"/>
              </w:rPr>
              <w:t>et al</w:t>
            </w:r>
            <w:r w:rsidRPr="008A1255">
              <w:rPr>
                <w:rFonts w:ascii="Book Antiqua" w:eastAsiaTheme="minorHAnsi" w:hAnsi="Book Antiqua" w:cs="Times New Roman"/>
                <w:b w:val="0"/>
                <w:bCs w:val="0"/>
                <w:vertAlign w:val="superscript"/>
                <w:lang w:val="af-ZA"/>
              </w:rPr>
              <w:t>[19]</w:t>
            </w:r>
            <w:r w:rsidRPr="008A1255">
              <w:rPr>
                <w:rFonts w:ascii="Book Antiqua" w:eastAsiaTheme="minorHAnsi" w:hAnsi="Book Antiqua" w:cs="Times New Roman"/>
                <w:b w:val="0"/>
                <w:bCs w:val="0"/>
                <w:lang w:val="af-ZA"/>
              </w:rPr>
              <w:t>,</w:t>
            </w:r>
            <w:r>
              <w:rPr>
                <w:rFonts w:ascii="Book Antiqua" w:eastAsiaTheme="minorHAnsi" w:hAnsi="Book Antiqua" w:cs="Times New Roman"/>
                <w:b w:val="0"/>
                <w:bCs w:val="0"/>
                <w:lang w:val="af-ZA"/>
              </w:rPr>
              <w:t xml:space="preserve"> </w:t>
            </w:r>
            <w:r w:rsidRPr="008A1255">
              <w:rPr>
                <w:rFonts w:ascii="Book Antiqua" w:eastAsiaTheme="minorHAnsi" w:hAnsi="Book Antiqua" w:cs="Times New Roman"/>
                <w:b w:val="0"/>
                <w:bCs w:val="0"/>
                <w:lang w:val="af-ZA"/>
              </w:rPr>
              <w:t>2013</w:t>
            </w:r>
          </w:p>
        </w:tc>
        <w:tc>
          <w:tcPr>
            <w:tcW w:w="458" w:type="pct"/>
            <w:shd w:val="clear" w:color="auto" w:fill="auto"/>
            <w:hideMark/>
          </w:tcPr>
          <w:p w14:paraId="2D782F2D" w14:textId="77777777"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Italy</w:t>
            </w:r>
          </w:p>
        </w:tc>
        <w:tc>
          <w:tcPr>
            <w:tcW w:w="253" w:type="pct"/>
            <w:shd w:val="clear" w:color="auto" w:fill="auto"/>
            <w:hideMark/>
          </w:tcPr>
          <w:p w14:paraId="76B6918F" w14:textId="77777777"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123</w:t>
            </w:r>
          </w:p>
        </w:tc>
        <w:tc>
          <w:tcPr>
            <w:tcW w:w="707" w:type="pct"/>
            <w:shd w:val="clear" w:color="auto" w:fill="auto"/>
            <w:hideMark/>
          </w:tcPr>
          <w:p w14:paraId="54FB0E56" w14:textId="69687845" w:rsidR="008A1255" w:rsidRPr="007A6798"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A1255">
              <w:rPr>
                <w:rFonts w:ascii="Book Antiqua" w:eastAsiaTheme="minorHAnsi" w:hAnsi="Book Antiqua" w:cs="Times New Roman"/>
              </w:rPr>
              <w:t>67.9</w:t>
            </w:r>
            <w:r w:rsidR="007A6798">
              <w:rPr>
                <w:rFonts w:ascii="Book Antiqua" w:eastAsiaTheme="minorHAnsi" w:hAnsi="Book Antiqua" w:cs="Times New Roman"/>
              </w:rPr>
              <w:t xml:space="preserve"> </w:t>
            </w:r>
            <w:r w:rsidR="007A6798">
              <w:rPr>
                <w:rFonts w:ascii="Book Antiqua" w:hAnsi="Book Antiqua" w:cs="Times New Roman" w:hint="eastAsia"/>
              </w:rPr>
              <w:t>(</w:t>
            </w:r>
            <w:r w:rsidRPr="008A1255">
              <w:rPr>
                <w:rFonts w:ascii="Book Antiqua" w:eastAsiaTheme="minorHAnsi" w:hAnsi="Book Antiqua" w:cs="Times New Roman"/>
              </w:rPr>
              <w:t>27-91</w:t>
            </w:r>
            <w:r w:rsidR="007A6798">
              <w:rPr>
                <w:rFonts w:ascii="Book Antiqua" w:hAnsi="Book Antiqua" w:cs="Times New Roman" w:hint="eastAsia"/>
              </w:rPr>
              <w:t>)</w:t>
            </w:r>
          </w:p>
        </w:tc>
        <w:tc>
          <w:tcPr>
            <w:tcW w:w="310" w:type="pct"/>
            <w:shd w:val="clear" w:color="auto" w:fill="auto"/>
            <w:hideMark/>
          </w:tcPr>
          <w:p w14:paraId="3E61EEF4" w14:textId="77777777"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I-IV</w:t>
            </w:r>
          </w:p>
        </w:tc>
        <w:tc>
          <w:tcPr>
            <w:tcW w:w="1119" w:type="pct"/>
            <w:shd w:val="clear" w:color="auto" w:fill="auto"/>
            <w:hideMark/>
          </w:tcPr>
          <w:p w14:paraId="4E18EE31" w14:textId="5D447213" w:rsidR="008A1255" w:rsidRPr="00960026" w:rsidRDefault="00AB784E"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lang w:val="af-ZA"/>
              </w:rPr>
            </w:pPr>
            <w:r>
              <w:rPr>
                <w:rFonts w:ascii="Book Antiqua" w:eastAsiaTheme="minorHAnsi" w:hAnsi="Book Antiqua" w:cs="Times New Roman"/>
                <w:lang w:val="af-ZA"/>
              </w:rPr>
              <w:t>N</w:t>
            </w:r>
            <w:r w:rsidRPr="008A1255">
              <w:rPr>
                <w:rFonts w:ascii="Book Antiqua" w:eastAsiaTheme="minorHAnsi" w:hAnsi="Book Antiqua" w:cs="Times New Roman"/>
                <w:lang w:val="af-ZA"/>
              </w:rPr>
              <w:t xml:space="preserve">eoadjuvant </w:t>
            </w:r>
            <w:r w:rsidR="008A1255" w:rsidRPr="008A1255">
              <w:rPr>
                <w:rFonts w:ascii="Book Antiqua" w:eastAsiaTheme="minorHAnsi" w:hAnsi="Book Antiqua" w:cs="Times New Roman"/>
                <w:lang w:val="af-ZA"/>
              </w:rPr>
              <w:t>diochemotherapy</w:t>
            </w:r>
            <w:r w:rsidR="00960026">
              <w:rPr>
                <w:rFonts w:ascii="Book Antiqua" w:hAnsi="Book Antiqua" w:cs="Times New Roman" w:hint="eastAsia"/>
                <w:lang w:val="af-ZA"/>
              </w:rPr>
              <w:t xml:space="preserve"> </w:t>
            </w:r>
            <w:r w:rsidR="008A1255" w:rsidRPr="008A1255">
              <w:rPr>
                <w:rFonts w:ascii="Book Antiqua" w:eastAsiaTheme="minorHAnsi" w:hAnsi="Book Antiqua" w:cs="Times New Roman"/>
                <w:lang w:val="af-ZA"/>
              </w:rPr>
              <w:t>(RT 45 Gy</w:t>
            </w:r>
            <w:r>
              <w:rPr>
                <w:rFonts w:ascii="Book Antiqua" w:eastAsiaTheme="minorHAnsi" w:hAnsi="Book Antiqua" w:cs="Times New Roman"/>
                <w:lang w:val="af-ZA"/>
              </w:rPr>
              <w:t xml:space="preserve"> </w:t>
            </w:r>
            <w:r w:rsidR="008A1255" w:rsidRPr="008A1255">
              <w:rPr>
                <w:rFonts w:ascii="Book Antiqua" w:eastAsiaTheme="minorHAnsi" w:hAnsi="Book Antiqua" w:cs="Times New Roman"/>
                <w:lang w:val="af-ZA"/>
              </w:rPr>
              <w:t>+</w:t>
            </w:r>
            <w:r>
              <w:rPr>
                <w:rFonts w:ascii="Book Antiqua" w:eastAsiaTheme="minorHAnsi" w:hAnsi="Book Antiqua" w:cs="Times New Roman"/>
                <w:lang w:val="af-ZA"/>
              </w:rPr>
              <w:t xml:space="preserve"> </w:t>
            </w:r>
            <w:r w:rsidR="008A1255" w:rsidRPr="008A1255">
              <w:rPr>
                <w:rFonts w:ascii="Book Antiqua" w:eastAsiaTheme="minorHAnsi" w:hAnsi="Book Antiqua" w:cs="Times New Roman"/>
                <w:lang w:val="af-ZA"/>
              </w:rPr>
              <w:t>5-FU)</w:t>
            </w:r>
          </w:p>
        </w:tc>
        <w:tc>
          <w:tcPr>
            <w:tcW w:w="642" w:type="pct"/>
            <w:shd w:val="clear" w:color="auto" w:fill="auto"/>
            <w:hideMark/>
          </w:tcPr>
          <w:p w14:paraId="2D76A8B1" w14:textId="1621AB4B"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LAR,</w:t>
            </w:r>
            <w:r w:rsidR="007A6798">
              <w:rPr>
                <w:rFonts w:ascii="Book Antiqua" w:eastAsiaTheme="minorHAnsi" w:hAnsi="Book Antiqua" w:cs="Times New Roman"/>
                <w:lang w:val="af-ZA"/>
              </w:rPr>
              <w:t xml:space="preserve"> </w:t>
            </w:r>
            <w:r w:rsidRPr="008A1255">
              <w:rPr>
                <w:rFonts w:ascii="Book Antiqua" w:eastAsiaTheme="minorHAnsi" w:hAnsi="Book Antiqua" w:cs="Times New Roman"/>
                <w:lang w:val="af-ZA"/>
              </w:rPr>
              <w:t>APR</w:t>
            </w:r>
          </w:p>
        </w:tc>
        <w:tc>
          <w:tcPr>
            <w:tcW w:w="458" w:type="pct"/>
            <w:shd w:val="clear" w:color="auto" w:fill="auto"/>
            <w:hideMark/>
          </w:tcPr>
          <w:p w14:paraId="3C324E71" w14:textId="24140AFC"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50 (9–120)</w:t>
            </w:r>
            <w:r w:rsidRPr="008A1255">
              <w:rPr>
                <w:rFonts w:ascii="Book Antiqua" w:eastAsiaTheme="minorHAnsi" w:hAnsi="Book Antiqua" w:cs="Times New Roman"/>
                <w:lang w:val="af-ZA"/>
              </w:rPr>
              <w:t xml:space="preserve"> mo</w:t>
            </w:r>
          </w:p>
        </w:tc>
        <w:tc>
          <w:tcPr>
            <w:tcW w:w="625" w:type="pct"/>
            <w:shd w:val="clear" w:color="auto" w:fill="auto"/>
            <w:hideMark/>
          </w:tcPr>
          <w:p w14:paraId="70F80B1B" w14:textId="0922C664"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OS,</w:t>
            </w:r>
            <w:r w:rsidR="007A6798">
              <w:rPr>
                <w:rFonts w:ascii="Book Antiqua" w:eastAsiaTheme="minorHAnsi" w:hAnsi="Book Antiqua" w:cs="Times New Roman"/>
                <w:lang w:val="af-ZA"/>
              </w:rPr>
              <w:t xml:space="preserve"> </w:t>
            </w:r>
            <w:r w:rsidRPr="008A1255">
              <w:rPr>
                <w:rFonts w:ascii="Book Antiqua" w:eastAsiaTheme="minorHAnsi" w:hAnsi="Book Antiqua" w:cs="Times New Roman"/>
                <w:lang w:val="af-ZA"/>
              </w:rPr>
              <w:t>DFS</w:t>
            </w:r>
          </w:p>
        </w:tc>
      </w:tr>
      <w:tr w:rsidR="009E1FBE" w:rsidRPr="008A1255" w14:paraId="2353FB7B" w14:textId="77777777" w:rsidTr="009E1FBE">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7EF1EEE7" w14:textId="7F4F7A98" w:rsidR="008A1255" w:rsidRPr="008A1255" w:rsidRDefault="008A1255" w:rsidP="00F72EA3">
            <w:pPr>
              <w:spacing w:line="360" w:lineRule="auto"/>
              <w:jc w:val="both"/>
              <w:rPr>
                <w:rFonts w:ascii="Book Antiqua" w:eastAsiaTheme="minorHAnsi" w:hAnsi="Book Antiqua" w:cs="Times New Roman"/>
                <w:b w:val="0"/>
                <w:bCs w:val="0"/>
              </w:rPr>
            </w:pPr>
            <w:r w:rsidRPr="008A1255">
              <w:rPr>
                <w:rFonts w:ascii="Book Antiqua" w:eastAsiaTheme="minorHAnsi" w:hAnsi="Book Antiqua" w:cs="Times New Roman"/>
                <w:b w:val="0"/>
                <w:bCs w:val="0"/>
                <w:lang w:val="af-ZA"/>
              </w:rPr>
              <w:t xml:space="preserve">Kim </w:t>
            </w:r>
            <w:r w:rsidRPr="008A1255">
              <w:rPr>
                <w:rFonts w:ascii="Book Antiqua" w:eastAsiaTheme="minorHAnsi" w:hAnsi="Book Antiqua" w:cs="Times New Roman"/>
                <w:b w:val="0"/>
                <w:bCs w:val="0"/>
                <w:i/>
                <w:iCs/>
                <w:lang w:val="af-ZA"/>
              </w:rPr>
              <w:t>et al</w:t>
            </w:r>
            <w:r w:rsidRPr="008A1255">
              <w:rPr>
                <w:rFonts w:ascii="Book Antiqua" w:eastAsiaTheme="minorHAnsi" w:hAnsi="Book Antiqua" w:cs="Times New Roman"/>
                <w:b w:val="0"/>
                <w:bCs w:val="0"/>
                <w:vertAlign w:val="superscript"/>
                <w:lang w:val="af-ZA"/>
              </w:rPr>
              <w:t>[24]</w:t>
            </w:r>
            <w:r w:rsidRPr="008A1255">
              <w:rPr>
                <w:rFonts w:ascii="Book Antiqua" w:eastAsiaTheme="minorHAnsi" w:hAnsi="Book Antiqua" w:cs="Times New Roman"/>
                <w:b w:val="0"/>
                <w:bCs w:val="0"/>
                <w:lang w:val="af-ZA"/>
              </w:rPr>
              <w:t>,</w:t>
            </w:r>
            <w:r>
              <w:rPr>
                <w:rFonts w:ascii="Book Antiqua" w:eastAsiaTheme="minorHAnsi" w:hAnsi="Book Antiqua" w:cs="Times New Roman"/>
                <w:b w:val="0"/>
                <w:bCs w:val="0"/>
                <w:lang w:val="af-ZA"/>
              </w:rPr>
              <w:t xml:space="preserve"> </w:t>
            </w:r>
            <w:r w:rsidRPr="008A1255">
              <w:rPr>
                <w:rFonts w:ascii="Book Antiqua" w:eastAsiaTheme="minorHAnsi" w:hAnsi="Book Antiqua" w:cs="Times New Roman"/>
                <w:b w:val="0"/>
                <w:bCs w:val="0"/>
                <w:lang w:val="af-ZA"/>
              </w:rPr>
              <w:t>2015</w:t>
            </w:r>
          </w:p>
        </w:tc>
        <w:tc>
          <w:tcPr>
            <w:tcW w:w="458" w:type="pct"/>
            <w:shd w:val="clear" w:color="auto" w:fill="auto"/>
            <w:hideMark/>
          </w:tcPr>
          <w:p w14:paraId="6484DD26" w14:textId="6477DFBC" w:rsidR="008A1255" w:rsidRPr="008A1255" w:rsidRDefault="000B00EB"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Pr>
                <w:rFonts w:ascii="Book Antiqua" w:eastAsiaTheme="minorHAnsi" w:hAnsi="Book Antiqua" w:cs="Times New Roman"/>
                <w:lang w:val="af-ZA"/>
              </w:rPr>
              <w:t>South</w:t>
            </w:r>
            <w:r w:rsidRPr="008A1255">
              <w:rPr>
                <w:rFonts w:ascii="Book Antiqua" w:eastAsiaTheme="minorHAnsi" w:hAnsi="Book Antiqua" w:cs="Times New Roman"/>
                <w:lang w:val="af-ZA"/>
              </w:rPr>
              <w:t xml:space="preserve"> </w:t>
            </w:r>
            <w:r w:rsidR="008A1255" w:rsidRPr="008A1255">
              <w:rPr>
                <w:rFonts w:ascii="Book Antiqua" w:eastAsiaTheme="minorHAnsi" w:hAnsi="Book Antiqua" w:cs="Times New Roman"/>
                <w:lang w:val="af-ZA"/>
              </w:rPr>
              <w:t>Korea</w:t>
            </w:r>
          </w:p>
        </w:tc>
        <w:tc>
          <w:tcPr>
            <w:tcW w:w="253" w:type="pct"/>
            <w:shd w:val="clear" w:color="auto" w:fill="auto"/>
            <w:hideMark/>
          </w:tcPr>
          <w:p w14:paraId="5824E8F3" w14:textId="77777777"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433</w:t>
            </w:r>
          </w:p>
        </w:tc>
        <w:tc>
          <w:tcPr>
            <w:tcW w:w="707" w:type="pct"/>
            <w:shd w:val="clear" w:color="auto" w:fill="auto"/>
            <w:hideMark/>
          </w:tcPr>
          <w:p w14:paraId="1B098C92" w14:textId="26447D98"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62</w:t>
            </w:r>
            <w:r w:rsidR="007A6798">
              <w:rPr>
                <w:rFonts w:ascii="Book Antiqua" w:eastAsiaTheme="minorHAnsi" w:hAnsi="Book Antiqua" w:cs="Times New Roman"/>
              </w:rPr>
              <w:t xml:space="preserve"> </w:t>
            </w:r>
            <w:r w:rsidRPr="008A1255">
              <w:rPr>
                <w:rFonts w:ascii="Book Antiqua" w:eastAsiaTheme="minorHAnsi" w:hAnsi="Book Antiqua" w:cs="Times New Roman"/>
              </w:rPr>
              <w:t>±</w:t>
            </w:r>
            <w:r w:rsidR="007A6798">
              <w:rPr>
                <w:rFonts w:ascii="Book Antiqua" w:eastAsiaTheme="minorHAnsi" w:hAnsi="Book Antiqua" w:cs="Times New Roman"/>
              </w:rPr>
              <w:t xml:space="preserve"> </w:t>
            </w:r>
            <w:r w:rsidRPr="008A1255">
              <w:rPr>
                <w:rFonts w:ascii="Book Antiqua" w:eastAsiaTheme="minorHAnsi" w:hAnsi="Book Antiqua" w:cs="Times New Roman"/>
              </w:rPr>
              <w:t>11.1</w:t>
            </w:r>
          </w:p>
        </w:tc>
        <w:tc>
          <w:tcPr>
            <w:tcW w:w="310" w:type="pct"/>
            <w:shd w:val="clear" w:color="auto" w:fill="auto"/>
            <w:hideMark/>
          </w:tcPr>
          <w:p w14:paraId="58626BCB" w14:textId="77777777"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I-IV</w:t>
            </w:r>
          </w:p>
        </w:tc>
        <w:tc>
          <w:tcPr>
            <w:tcW w:w="1119" w:type="pct"/>
            <w:shd w:val="clear" w:color="auto" w:fill="auto"/>
            <w:hideMark/>
          </w:tcPr>
          <w:p w14:paraId="4B584967" w14:textId="34C3A1AC" w:rsidR="008A1255" w:rsidRPr="00960026"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lang w:val="af-ZA"/>
              </w:rPr>
            </w:pPr>
            <w:r w:rsidRPr="008A1255">
              <w:rPr>
                <w:rFonts w:ascii="Book Antiqua" w:eastAsiaTheme="minorHAnsi" w:hAnsi="Book Antiqua" w:cs="Times New Roman"/>
                <w:lang w:val="af-ZA"/>
              </w:rPr>
              <w:t>Perioperative chemoradiation</w:t>
            </w:r>
            <w:r w:rsidR="00960026">
              <w:rPr>
                <w:rFonts w:ascii="Book Antiqua" w:hAnsi="Book Antiqua" w:cs="Times New Roman" w:hint="eastAsia"/>
                <w:lang w:val="af-ZA"/>
              </w:rPr>
              <w:t xml:space="preserve"> </w:t>
            </w:r>
            <w:r w:rsidRPr="008A1255">
              <w:rPr>
                <w:rFonts w:ascii="Book Antiqua" w:eastAsiaTheme="minorHAnsi" w:hAnsi="Book Antiqua" w:cs="Times New Roman"/>
                <w:lang w:val="af-ZA"/>
              </w:rPr>
              <w:t>(45.0–50.4 Gy</w:t>
            </w:r>
            <w:r w:rsidR="00AB784E">
              <w:rPr>
                <w:rFonts w:ascii="Book Antiqua" w:eastAsiaTheme="minorHAnsi" w:hAnsi="Book Antiqua" w:cs="Times New Roman"/>
                <w:lang w:val="af-ZA"/>
              </w:rPr>
              <w:t xml:space="preserve"> </w:t>
            </w:r>
            <w:r w:rsidRPr="008A1255">
              <w:rPr>
                <w:rFonts w:ascii="Book Antiqua" w:eastAsiaTheme="minorHAnsi" w:hAnsi="Book Antiqua" w:cs="Times New Roman"/>
                <w:lang w:val="af-ZA"/>
              </w:rPr>
              <w:t>+</w:t>
            </w:r>
            <w:r w:rsidR="00AB784E">
              <w:rPr>
                <w:rFonts w:ascii="Book Antiqua" w:eastAsiaTheme="minorHAnsi" w:hAnsi="Book Antiqua" w:cs="Times New Roman"/>
                <w:lang w:val="af-ZA"/>
              </w:rPr>
              <w:t xml:space="preserve"> </w:t>
            </w:r>
            <w:r w:rsidRPr="008A1255">
              <w:rPr>
                <w:rFonts w:ascii="Book Antiqua" w:eastAsiaTheme="minorHAnsi" w:hAnsi="Book Antiqua" w:cs="Times New Roman"/>
                <w:lang w:val="af-ZA"/>
              </w:rPr>
              <w:t>5-</w:t>
            </w:r>
            <w:r w:rsidR="00BA514C">
              <w:rPr>
                <w:rFonts w:ascii="Book Antiqua" w:eastAsiaTheme="minorHAnsi" w:hAnsi="Book Antiqua" w:cs="Times New Roman"/>
                <w:lang w:val="af-ZA"/>
              </w:rPr>
              <w:t>FU</w:t>
            </w:r>
            <w:r w:rsidRPr="008A1255">
              <w:rPr>
                <w:rFonts w:ascii="Book Antiqua" w:eastAsiaTheme="minorHAnsi" w:hAnsi="Book Antiqua" w:cs="Times New Roman"/>
                <w:lang w:val="af-ZA"/>
              </w:rPr>
              <w:t xml:space="preserve"> and leucovorin)</w:t>
            </w:r>
          </w:p>
        </w:tc>
        <w:tc>
          <w:tcPr>
            <w:tcW w:w="642" w:type="pct"/>
            <w:shd w:val="clear" w:color="auto" w:fill="auto"/>
            <w:hideMark/>
          </w:tcPr>
          <w:p w14:paraId="1504D168" w14:textId="77777777"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TME</w:t>
            </w:r>
          </w:p>
        </w:tc>
        <w:tc>
          <w:tcPr>
            <w:tcW w:w="458" w:type="pct"/>
            <w:shd w:val="clear" w:color="auto" w:fill="auto"/>
            <w:hideMark/>
          </w:tcPr>
          <w:p w14:paraId="74E24637" w14:textId="76A760A4"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41.2</w:t>
            </w:r>
            <w:r w:rsidR="007A6798">
              <w:rPr>
                <w:rFonts w:ascii="Book Antiqua" w:eastAsiaTheme="minorHAnsi" w:hAnsi="Book Antiqua" w:cs="Times New Roman"/>
              </w:rPr>
              <w:t xml:space="preserve"> </w:t>
            </w:r>
            <w:proofErr w:type="spellStart"/>
            <w:r w:rsidRPr="008A1255">
              <w:rPr>
                <w:rFonts w:ascii="Book Antiqua" w:eastAsiaTheme="minorHAnsi" w:hAnsi="Book Antiqua" w:cs="Times New Roman"/>
              </w:rPr>
              <w:t>mo</w:t>
            </w:r>
            <w:proofErr w:type="spellEnd"/>
          </w:p>
        </w:tc>
        <w:tc>
          <w:tcPr>
            <w:tcW w:w="625" w:type="pct"/>
            <w:shd w:val="clear" w:color="auto" w:fill="auto"/>
            <w:hideMark/>
          </w:tcPr>
          <w:p w14:paraId="27AC981B" w14:textId="77777777"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DFS</w:t>
            </w:r>
          </w:p>
        </w:tc>
      </w:tr>
      <w:tr w:rsidR="009E1FBE" w:rsidRPr="008A1255" w14:paraId="6DBD35BE" w14:textId="77777777" w:rsidTr="009E1FBE">
        <w:trPr>
          <w:trHeight w:val="406"/>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67E375F2" w14:textId="271F080A" w:rsidR="008A1255" w:rsidRPr="008A1255" w:rsidRDefault="008A1255" w:rsidP="00F72EA3">
            <w:pPr>
              <w:spacing w:line="360" w:lineRule="auto"/>
              <w:jc w:val="both"/>
              <w:rPr>
                <w:rFonts w:ascii="Book Antiqua" w:eastAsiaTheme="minorHAnsi" w:hAnsi="Book Antiqua" w:cs="Times New Roman"/>
                <w:b w:val="0"/>
                <w:bCs w:val="0"/>
              </w:rPr>
            </w:pPr>
            <w:r w:rsidRPr="008A1255">
              <w:rPr>
                <w:rFonts w:ascii="Book Antiqua" w:eastAsiaTheme="minorHAnsi" w:hAnsi="Book Antiqua" w:cs="Times New Roman"/>
                <w:b w:val="0"/>
                <w:bCs w:val="0"/>
                <w:lang w:val="af-ZA"/>
              </w:rPr>
              <w:t xml:space="preserve">Han </w:t>
            </w:r>
            <w:r w:rsidRPr="008A1255">
              <w:rPr>
                <w:rFonts w:ascii="Book Antiqua" w:eastAsiaTheme="minorHAnsi" w:hAnsi="Book Antiqua" w:cs="Times New Roman"/>
                <w:b w:val="0"/>
                <w:bCs w:val="0"/>
                <w:i/>
                <w:iCs/>
                <w:lang w:val="af-ZA"/>
              </w:rPr>
              <w:t>et al</w:t>
            </w:r>
            <w:r w:rsidRPr="008A1255">
              <w:rPr>
                <w:rFonts w:ascii="Book Antiqua" w:eastAsiaTheme="minorHAnsi" w:hAnsi="Book Antiqua" w:cs="Times New Roman"/>
                <w:b w:val="0"/>
                <w:bCs w:val="0"/>
                <w:vertAlign w:val="superscript"/>
                <w:lang w:val="af-ZA"/>
              </w:rPr>
              <w:t>[21]</w:t>
            </w:r>
            <w:r w:rsidRPr="008A1255">
              <w:rPr>
                <w:rFonts w:ascii="Book Antiqua" w:eastAsiaTheme="minorHAnsi" w:hAnsi="Book Antiqua" w:cs="Times New Roman"/>
                <w:b w:val="0"/>
                <w:bCs w:val="0"/>
                <w:lang w:val="af-ZA"/>
              </w:rPr>
              <w:t>,</w:t>
            </w:r>
            <w:r>
              <w:rPr>
                <w:rFonts w:ascii="Book Antiqua" w:eastAsiaTheme="minorHAnsi" w:hAnsi="Book Antiqua" w:cs="Times New Roman"/>
                <w:b w:val="0"/>
                <w:bCs w:val="0"/>
                <w:lang w:val="af-ZA"/>
              </w:rPr>
              <w:t xml:space="preserve"> </w:t>
            </w:r>
            <w:r w:rsidRPr="008A1255">
              <w:rPr>
                <w:rFonts w:ascii="Book Antiqua" w:eastAsiaTheme="minorHAnsi" w:hAnsi="Book Antiqua" w:cs="Times New Roman"/>
                <w:b w:val="0"/>
                <w:bCs w:val="0"/>
                <w:lang w:val="af-ZA"/>
              </w:rPr>
              <w:t>2016</w:t>
            </w:r>
          </w:p>
        </w:tc>
        <w:tc>
          <w:tcPr>
            <w:tcW w:w="458" w:type="pct"/>
            <w:shd w:val="clear" w:color="auto" w:fill="auto"/>
            <w:hideMark/>
          </w:tcPr>
          <w:p w14:paraId="15DEA362" w14:textId="55393762" w:rsidR="008A1255" w:rsidRPr="008A1255" w:rsidRDefault="000B00EB"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Pr>
                <w:rFonts w:ascii="Book Antiqua" w:eastAsiaTheme="minorHAnsi" w:hAnsi="Book Antiqua" w:cs="Times New Roman"/>
                <w:lang w:val="af-ZA"/>
              </w:rPr>
              <w:t>South</w:t>
            </w:r>
            <w:r w:rsidRPr="008A1255">
              <w:rPr>
                <w:rFonts w:ascii="Book Antiqua" w:eastAsiaTheme="minorHAnsi" w:hAnsi="Book Antiqua" w:cs="Times New Roman"/>
                <w:lang w:val="af-ZA"/>
              </w:rPr>
              <w:t xml:space="preserve"> </w:t>
            </w:r>
            <w:r w:rsidR="008A1255" w:rsidRPr="008A1255">
              <w:rPr>
                <w:rFonts w:ascii="Book Antiqua" w:eastAsiaTheme="minorHAnsi" w:hAnsi="Book Antiqua" w:cs="Times New Roman"/>
                <w:lang w:val="af-ZA"/>
              </w:rPr>
              <w:t>Korea</w:t>
            </w:r>
          </w:p>
        </w:tc>
        <w:tc>
          <w:tcPr>
            <w:tcW w:w="253" w:type="pct"/>
            <w:shd w:val="clear" w:color="auto" w:fill="auto"/>
            <w:hideMark/>
          </w:tcPr>
          <w:p w14:paraId="192EACF6" w14:textId="77777777"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458</w:t>
            </w:r>
          </w:p>
        </w:tc>
        <w:tc>
          <w:tcPr>
            <w:tcW w:w="707" w:type="pct"/>
            <w:shd w:val="clear" w:color="auto" w:fill="auto"/>
            <w:hideMark/>
          </w:tcPr>
          <w:p w14:paraId="2EAE2259" w14:textId="53EFED2A"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60</w:t>
            </w:r>
            <w:r w:rsidR="007A6798">
              <w:rPr>
                <w:rFonts w:ascii="Book Antiqua" w:eastAsiaTheme="minorHAnsi" w:hAnsi="Book Antiqua" w:cs="Times New Roman"/>
              </w:rPr>
              <w:t xml:space="preserve"> </w:t>
            </w:r>
            <w:r w:rsidRPr="008A1255">
              <w:rPr>
                <w:rFonts w:ascii="Book Antiqua" w:eastAsiaTheme="minorHAnsi" w:hAnsi="Book Antiqua" w:cs="Times New Roman"/>
              </w:rPr>
              <w:t>(22-99)</w:t>
            </w:r>
          </w:p>
        </w:tc>
        <w:tc>
          <w:tcPr>
            <w:tcW w:w="310" w:type="pct"/>
            <w:shd w:val="clear" w:color="auto" w:fill="auto"/>
            <w:hideMark/>
          </w:tcPr>
          <w:p w14:paraId="69688706" w14:textId="77777777"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I-III</w:t>
            </w:r>
          </w:p>
        </w:tc>
        <w:tc>
          <w:tcPr>
            <w:tcW w:w="1119" w:type="pct"/>
            <w:shd w:val="clear" w:color="auto" w:fill="auto"/>
            <w:hideMark/>
          </w:tcPr>
          <w:p w14:paraId="6A10D116" w14:textId="25D92CA1" w:rsidR="008A1255" w:rsidRPr="008A1255" w:rsidRDefault="00AB784E"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Pr>
                <w:rFonts w:ascii="Book Antiqua" w:eastAsiaTheme="minorHAnsi" w:hAnsi="Book Antiqua" w:cs="Times New Roman"/>
              </w:rPr>
              <w:t>N</w:t>
            </w:r>
            <w:r w:rsidRPr="008A1255">
              <w:rPr>
                <w:rFonts w:ascii="Book Antiqua" w:eastAsiaTheme="minorHAnsi" w:hAnsi="Book Antiqua" w:cs="Times New Roman"/>
              </w:rPr>
              <w:t xml:space="preserve">eoadjuvant </w:t>
            </w:r>
            <w:r w:rsidR="008A1255" w:rsidRPr="008A1255">
              <w:rPr>
                <w:rFonts w:ascii="Book Antiqua" w:eastAsiaTheme="minorHAnsi" w:hAnsi="Book Antiqua" w:cs="Times New Roman"/>
              </w:rPr>
              <w:t>treatment</w:t>
            </w:r>
            <w:r w:rsidR="00960026">
              <w:rPr>
                <w:rFonts w:ascii="Book Antiqua" w:eastAsiaTheme="minorHAnsi" w:hAnsi="Book Antiqua" w:cs="Times New Roman"/>
              </w:rPr>
              <w:t xml:space="preserve"> </w:t>
            </w:r>
            <w:r w:rsidR="008A1255" w:rsidRPr="008A1255">
              <w:rPr>
                <w:rFonts w:ascii="Book Antiqua" w:eastAsiaTheme="minorHAnsi" w:hAnsi="Book Antiqua" w:cs="Times New Roman"/>
              </w:rPr>
              <w:t xml:space="preserve">(RT 45–50.4 </w:t>
            </w:r>
            <w:proofErr w:type="spellStart"/>
            <w:r w:rsidR="008A1255" w:rsidRPr="008A1255">
              <w:rPr>
                <w:rFonts w:ascii="Book Antiqua" w:eastAsiaTheme="minorHAnsi" w:hAnsi="Book Antiqua" w:cs="Times New Roman"/>
              </w:rPr>
              <w:t>Gy</w:t>
            </w:r>
            <w:proofErr w:type="spellEnd"/>
            <w:r>
              <w:rPr>
                <w:rFonts w:ascii="Book Antiqua" w:eastAsiaTheme="minorHAnsi" w:hAnsi="Book Antiqua" w:cs="Times New Roman"/>
              </w:rPr>
              <w:t xml:space="preserve"> </w:t>
            </w:r>
            <w:r w:rsidR="008A1255" w:rsidRPr="008A1255">
              <w:rPr>
                <w:rFonts w:ascii="Book Antiqua" w:eastAsiaTheme="minorHAnsi" w:hAnsi="Book Antiqua" w:cs="Times New Roman"/>
              </w:rPr>
              <w:t>+</w:t>
            </w:r>
            <w:r>
              <w:rPr>
                <w:rFonts w:ascii="Book Antiqua" w:eastAsiaTheme="minorHAnsi" w:hAnsi="Book Antiqua" w:cs="Times New Roman"/>
              </w:rPr>
              <w:t xml:space="preserve"> </w:t>
            </w:r>
            <w:r w:rsidR="008A1255" w:rsidRPr="008A1255">
              <w:rPr>
                <w:rFonts w:ascii="Book Antiqua" w:eastAsiaTheme="minorHAnsi" w:hAnsi="Book Antiqua" w:cs="Times New Roman"/>
              </w:rPr>
              <w:t>5-FU)</w:t>
            </w:r>
          </w:p>
        </w:tc>
        <w:tc>
          <w:tcPr>
            <w:tcW w:w="642" w:type="pct"/>
            <w:shd w:val="clear" w:color="auto" w:fill="auto"/>
            <w:hideMark/>
          </w:tcPr>
          <w:p w14:paraId="22322604" w14:textId="77777777"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TME</w:t>
            </w:r>
          </w:p>
        </w:tc>
        <w:tc>
          <w:tcPr>
            <w:tcW w:w="458" w:type="pct"/>
            <w:shd w:val="clear" w:color="auto" w:fill="auto"/>
            <w:hideMark/>
          </w:tcPr>
          <w:p w14:paraId="78E925F1" w14:textId="3B5933B7"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52</w:t>
            </w:r>
            <w:r w:rsidR="007A6798">
              <w:rPr>
                <w:rFonts w:ascii="Book Antiqua" w:eastAsiaTheme="minorHAnsi" w:hAnsi="Book Antiqua" w:cs="Times New Roman"/>
              </w:rPr>
              <w:t xml:space="preserve"> </w:t>
            </w:r>
            <w:r w:rsidRPr="008A1255">
              <w:rPr>
                <w:rFonts w:ascii="Book Antiqua" w:eastAsiaTheme="minorHAnsi" w:hAnsi="Book Antiqua" w:cs="Times New Roman"/>
                <w:lang w:val="af-ZA"/>
              </w:rPr>
              <w:t>mo</w:t>
            </w:r>
          </w:p>
        </w:tc>
        <w:tc>
          <w:tcPr>
            <w:tcW w:w="625" w:type="pct"/>
            <w:shd w:val="clear" w:color="auto" w:fill="auto"/>
            <w:hideMark/>
          </w:tcPr>
          <w:p w14:paraId="23617B20" w14:textId="7F4159E6" w:rsidR="008A1255" w:rsidRPr="008A125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OS,</w:t>
            </w:r>
            <w:r w:rsidR="007A6798">
              <w:rPr>
                <w:rFonts w:ascii="Book Antiqua" w:eastAsiaTheme="minorHAnsi" w:hAnsi="Book Antiqua" w:cs="Times New Roman"/>
                <w:lang w:val="af-ZA"/>
              </w:rPr>
              <w:t xml:space="preserve"> </w:t>
            </w:r>
            <w:r w:rsidRPr="008A1255">
              <w:rPr>
                <w:rFonts w:ascii="Book Antiqua" w:eastAsiaTheme="minorHAnsi" w:hAnsi="Book Antiqua" w:cs="Times New Roman"/>
                <w:lang w:val="af-ZA"/>
              </w:rPr>
              <w:t>DFS</w:t>
            </w:r>
          </w:p>
        </w:tc>
      </w:tr>
      <w:tr w:rsidR="009E1FBE" w:rsidRPr="008A1255" w14:paraId="179B20E4" w14:textId="77777777" w:rsidTr="009E1FB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427" w:type="pct"/>
            <w:tcBorders>
              <w:bottom w:val="single" w:sz="4" w:space="0" w:color="auto"/>
            </w:tcBorders>
            <w:shd w:val="clear" w:color="auto" w:fill="auto"/>
            <w:hideMark/>
          </w:tcPr>
          <w:p w14:paraId="0EC39FEE" w14:textId="6C8433FB" w:rsidR="008A1255" w:rsidRPr="008A1255" w:rsidRDefault="008A1255" w:rsidP="00F72EA3">
            <w:pPr>
              <w:spacing w:line="360" w:lineRule="auto"/>
              <w:jc w:val="both"/>
              <w:rPr>
                <w:rFonts w:ascii="Book Antiqua" w:eastAsiaTheme="minorHAnsi" w:hAnsi="Book Antiqua" w:cs="Times New Roman"/>
                <w:b w:val="0"/>
                <w:bCs w:val="0"/>
              </w:rPr>
            </w:pPr>
            <w:r w:rsidRPr="008A1255">
              <w:rPr>
                <w:rFonts w:ascii="Book Antiqua" w:eastAsiaTheme="minorHAnsi" w:hAnsi="Book Antiqua" w:cs="Times New Roman"/>
                <w:b w:val="0"/>
                <w:bCs w:val="0"/>
                <w:lang w:val="af-ZA"/>
              </w:rPr>
              <w:t>Klos</w:t>
            </w:r>
            <w:r w:rsidRPr="008A1255">
              <w:rPr>
                <w:rFonts w:ascii="Book Antiqua" w:eastAsiaTheme="minorHAnsi" w:hAnsi="Book Antiqua" w:cs="Times New Roman"/>
                <w:b w:val="0"/>
                <w:bCs w:val="0"/>
                <w:i/>
                <w:iCs/>
                <w:lang w:val="af-ZA"/>
              </w:rPr>
              <w:t xml:space="preserve"> et al</w:t>
            </w:r>
            <w:r w:rsidRPr="008A1255">
              <w:rPr>
                <w:rFonts w:ascii="Book Antiqua" w:eastAsiaTheme="minorHAnsi" w:hAnsi="Book Antiqua" w:cs="Times New Roman"/>
                <w:b w:val="0"/>
                <w:bCs w:val="0"/>
                <w:vertAlign w:val="superscript"/>
                <w:lang w:val="af-ZA"/>
              </w:rPr>
              <w:t>[25]</w:t>
            </w:r>
            <w:r w:rsidRPr="008A1255">
              <w:rPr>
                <w:rFonts w:ascii="Book Antiqua" w:eastAsiaTheme="minorHAnsi" w:hAnsi="Book Antiqua" w:cs="Times New Roman"/>
                <w:b w:val="0"/>
                <w:bCs w:val="0"/>
                <w:lang w:val="af-ZA"/>
              </w:rPr>
              <w:t>,</w:t>
            </w:r>
            <w:r>
              <w:rPr>
                <w:rFonts w:ascii="Book Antiqua" w:eastAsiaTheme="minorHAnsi" w:hAnsi="Book Antiqua" w:cs="Times New Roman"/>
                <w:b w:val="0"/>
                <w:bCs w:val="0"/>
                <w:lang w:val="af-ZA"/>
              </w:rPr>
              <w:t xml:space="preserve"> </w:t>
            </w:r>
            <w:r w:rsidRPr="008A1255">
              <w:rPr>
                <w:rFonts w:ascii="Book Antiqua" w:eastAsiaTheme="minorHAnsi" w:hAnsi="Book Antiqua" w:cs="Times New Roman"/>
                <w:b w:val="0"/>
                <w:bCs w:val="0"/>
                <w:lang w:val="af-ZA"/>
              </w:rPr>
              <w:t>2010</w:t>
            </w:r>
          </w:p>
        </w:tc>
        <w:tc>
          <w:tcPr>
            <w:tcW w:w="458" w:type="pct"/>
            <w:tcBorders>
              <w:bottom w:val="single" w:sz="4" w:space="0" w:color="auto"/>
            </w:tcBorders>
            <w:shd w:val="clear" w:color="auto" w:fill="auto"/>
            <w:hideMark/>
          </w:tcPr>
          <w:p w14:paraId="4EB966CA" w14:textId="04E4471A" w:rsidR="008A1255" w:rsidRPr="008A1255" w:rsidRDefault="001B589C"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B589C">
              <w:rPr>
                <w:rFonts w:ascii="Book Antiqua" w:eastAsiaTheme="minorHAnsi" w:hAnsi="Book Antiqua" w:cs="Times New Roman"/>
              </w:rPr>
              <w:t>United States</w:t>
            </w:r>
          </w:p>
        </w:tc>
        <w:tc>
          <w:tcPr>
            <w:tcW w:w="253" w:type="pct"/>
            <w:tcBorders>
              <w:bottom w:val="single" w:sz="4" w:space="0" w:color="auto"/>
            </w:tcBorders>
            <w:shd w:val="clear" w:color="auto" w:fill="auto"/>
            <w:hideMark/>
          </w:tcPr>
          <w:p w14:paraId="39A93791" w14:textId="77777777"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221</w:t>
            </w:r>
          </w:p>
        </w:tc>
        <w:tc>
          <w:tcPr>
            <w:tcW w:w="707" w:type="pct"/>
            <w:tcBorders>
              <w:bottom w:val="single" w:sz="4" w:space="0" w:color="auto"/>
            </w:tcBorders>
            <w:shd w:val="clear" w:color="auto" w:fill="auto"/>
            <w:hideMark/>
          </w:tcPr>
          <w:p w14:paraId="2BC57A89" w14:textId="02495FE1"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53</w:t>
            </w:r>
            <w:r w:rsidR="007A6798">
              <w:rPr>
                <w:rFonts w:ascii="Book Antiqua" w:eastAsiaTheme="minorHAnsi" w:hAnsi="Book Antiqua" w:cs="Times New Roman"/>
              </w:rPr>
              <w:t xml:space="preserve"> </w:t>
            </w:r>
            <w:r w:rsidRPr="008A1255">
              <w:rPr>
                <w:rFonts w:ascii="Book Antiqua" w:eastAsiaTheme="minorHAnsi" w:hAnsi="Book Antiqua" w:cs="Times New Roman"/>
              </w:rPr>
              <w:t>±</w:t>
            </w:r>
            <w:r w:rsidR="007A6798">
              <w:rPr>
                <w:rFonts w:ascii="Book Antiqua" w:eastAsiaTheme="minorHAnsi" w:hAnsi="Book Antiqua" w:cs="Times New Roman"/>
              </w:rPr>
              <w:t xml:space="preserve"> </w:t>
            </w:r>
            <w:r w:rsidRPr="008A1255">
              <w:rPr>
                <w:rFonts w:ascii="Book Antiqua" w:eastAsiaTheme="minorHAnsi" w:hAnsi="Book Antiqua" w:cs="Times New Roman"/>
              </w:rPr>
              <w:t>13</w:t>
            </w:r>
          </w:p>
        </w:tc>
        <w:tc>
          <w:tcPr>
            <w:tcW w:w="310" w:type="pct"/>
            <w:tcBorders>
              <w:bottom w:val="single" w:sz="4" w:space="0" w:color="auto"/>
            </w:tcBorders>
            <w:shd w:val="clear" w:color="auto" w:fill="auto"/>
            <w:hideMark/>
          </w:tcPr>
          <w:p w14:paraId="51FAB0D6" w14:textId="77777777"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w:t>
            </w:r>
          </w:p>
        </w:tc>
        <w:tc>
          <w:tcPr>
            <w:tcW w:w="1119" w:type="pct"/>
            <w:tcBorders>
              <w:bottom w:val="single" w:sz="4" w:space="0" w:color="auto"/>
            </w:tcBorders>
            <w:shd w:val="clear" w:color="auto" w:fill="auto"/>
            <w:hideMark/>
          </w:tcPr>
          <w:p w14:paraId="195EDE22" w14:textId="72C876C1"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neoadjuvant treatment</w:t>
            </w:r>
            <w:r w:rsidR="00960026">
              <w:rPr>
                <w:rFonts w:ascii="Book Antiqua" w:eastAsiaTheme="minorHAnsi" w:hAnsi="Book Antiqua" w:cs="Times New Roman"/>
              </w:rPr>
              <w:t xml:space="preserve"> </w:t>
            </w:r>
            <w:r w:rsidRPr="008A1255">
              <w:rPr>
                <w:rFonts w:ascii="Book Antiqua" w:eastAsiaTheme="minorHAnsi" w:hAnsi="Book Antiqua" w:cs="Times New Roman"/>
              </w:rPr>
              <w:t xml:space="preserve">(RT 45.0–50.4 </w:t>
            </w:r>
            <w:proofErr w:type="spellStart"/>
            <w:r w:rsidRPr="008A1255">
              <w:rPr>
                <w:rFonts w:ascii="Book Antiqua" w:eastAsiaTheme="minorHAnsi" w:hAnsi="Book Antiqua" w:cs="Times New Roman"/>
              </w:rPr>
              <w:t>Gy</w:t>
            </w:r>
            <w:proofErr w:type="spellEnd"/>
            <w:r w:rsidR="00AB784E">
              <w:rPr>
                <w:rFonts w:ascii="Book Antiqua" w:eastAsiaTheme="minorHAnsi" w:hAnsi="Book Antiqua" w:cs="Times New Roman"/>
              </w:rPr>
              <w:t xml:space="preserve"> </w:t>
            </w:r>
            <w:r w:rsidRPr="008A1255">
              <w:rPr>
                <w:rFonts w:ascii="Book Antiqua" w:eastAsiaTheme="minorHAnsi" w:hAnsi="Book Antiqua" w:cs="Times New Roman"/>
              </w:rPr>
              <w:t>+</w:t>
            </w:r>
            <w:r w:rsidR="00AB784E">
              <w:rPr>
                <w:rFonts w:ascii="Book Antiqua" w:eastAsiaTheme="minorHAnsi" w:hAnsi="Book Antiqua" w:cs="Times New Roman"/>
              </w:rPr>
              <w:t xml:space="preserve"> </w:t>
            </w:r>
            <w:r w:rsidRPr="008A1255">
              <w:rPr>
                <w:rFonts w:ascii="Book Antiqua" w:eastAsiaTheme="minorHAnsi" w:hAnsi="Book Antiqua" w:cs="Times New Roman"/>
              </w:rPr>
              <w:t>5-</w:t>
            </w:r>
            <w:r w:rsidR="00BA514C">
              <w:rPr>
                <w:rFonts w:ascii="Book Antiqua" w:eastAsiaTheme="minorHAnsi" w:hAnsi="Book Antiqua" w:cs="Times New Roman"/>
              </w:rPr>
              <w:t>FU</w:t>
            </w:r>
            <w:r w:rsidRPr="008A1255">
              <w:rPr>
                <w:rFonts w:ascii="Book Antiqua" w:eastAsiaTheme="minorHAnsi" w:hAnsi="Book Antiqua" w:cs="Times New Roman"/>
              </w:rPr>
              <w:t>)</w:t>
            </w:r>
          </w:p>
        </w:tc>
        <w:tc>
          <w:tcPr>
            <w:tcW w:w="642" w:type="pct"/>
            <w:tcBorders>
              <w:bottom w:val="single" w:sz="4" w:space="0" w:color="auto"/>
            </w:tcBorders>
            <w:shd w:val="clear" w:color="auto" w:fill="auto"/>
            <w:hideMark/>
          </w:tcPr>
          <w:p w14:paraId="677C7067" w14:textId="77777777"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TME</w:t>
            </w:r>
          </w:p>
        </w:tc>
        <w:tc>
          <w:tcPr>
            <w:tcW w:w="458" w:type="pct"/>
            <w:tcBorders>
              <w:bottom w:val="single" w:sz="4" w:space="0" w:color="auto"/>
            </w:tcBorders>
            <w:shd w:val="clear" w:color="auto" w:fill="auto"/>
            <w:hideMark/>
          </w:tcPr>
          <w:p w14:paraId="2BF10625" w14:textId="505E0AA3"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rPr>
              <w:t>36</w:t>
            </w:r>
            <w:r w:rsidR="007A6798">
              <w:rPr>
                <w:rFonts w:ascii="Book Antiqua" w:eastAsiaTheme="minorHAnsi" w:hAnsi="Book Antiqua" w:cs="Times New Roman"/>
              </w:rPr>
              <w:t xml:space="preserve"> </w:t>
            </w:r>
            <w:r w:rsidRPr="008A1255">
              <w:rPr>
                <w:rFonts w:ascii="Book Antiqua" w:eastAsiaTheme="minorHAnsi" w:hAnsi="Book Antiqua" w:cs="Times New Roman"/>
              </w:rPr>
              <w:t>(21.6-63.6)</w:t>
            </w:r>
            <w:r w:rsidRPr="008A1255">
              <w:rPr>
                <w:rFonts w:ascii="Book Antiqua" w:eastAsiaTheme="minorHAnsi" w:hAnsi="Book Antiqua" w:cs="Times New Roman"/>
                <w:lang w:val="af-ZA"/>
              </w:rPr>
              <w:t xml:space="preserve"> mo</w:t>
            </w:r>
          </w:p>
        </w:tc>
        <w:tc>
          <w:tcPr>
            <w:tcW w:w="625" w:type="pct"/>
            <w:tcBorders>
              <w:bottom w:val="single" w:sz="4" w:space="0" w:color="auto"/>
            </w:tcBorders>
            <w:shd w:val="clear" w:color="auto" w:fill="auto"/>
            <w:hideMark/>
          </w:tcPr>
          <w:p w14:paraId="58859467" w14:textId="42CAF5B8" w:rsidR="008A1255" w:rsidRPr="008A125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8A1255">
              <w:rPr>
                <w:rFonts w:ascii="Book Antiqua" w:eastAsiaTheme="minorHAnsi" w:hAnsi="Book Antiqua" w:cs="Times New Roman"/>
                <w:lang w:val="af-ZA"/>
              </w:rPr>
              <w:t>LR,</w:t>
            </w:r>
            <w:r w:rsidR="007A6798">
              <w:rPr>
                <w:rFonts w:ascii="Book Antiqua" w:eastAsiaTheme="minorHAnsi" w:hAnsi="Book Antiqua" w:cs="Times New Roman"/>
                <w:lang w:val="af-ZA"/>
              </w:rPr>
              <w:t xml:space="preserve"> </w:t>
            </w:r>
            <w:r w:rsidRPr="008A1255">
              <w:rPr>
                <w:rFonts w:ascii="Book Antiqua" w:eastAsiaTheme="minorHAnsi" w:hAnsi="Book Antiqua" w:cs="Times New Roman"/>
                <w:lang w:val="af-ZA"/>
              </w:rPr>
              <w:t>DR</w:t>
            </w:r>
          </w:p>
        </w:tc>
      </w:tr>
    </w:tbl>
    <w:p w14:paraId="6E699CC0" w14:textId="07BB4CF5" w:rsidR="008A1255" w:rsidRDefault="007A6798" w:rsidP="007A6798">
      <w:pPr>
        <w:spacing w:line="360" w:lineRule="auto"/>
        <w:jc w:val="both"/>
        <w:rPr>
          <w:rFonts w:ascii="Book Antiqua" w:hAnsi="Book Antiqua"/>
          <w:lang w:eastAsia="zh-CN"/>
        </w:rPr>
      </w:pPr>
      <w:bookmarkStart w:id="2" w:name="_Hlk53749811"/>
      <w:r w:rsidRPr="007A6798">
        <w:rPr>
          <w:rFonts w:ascii="Book Antiqua" w:hAnsi="Book Antiqua"/>
          <w:lang w:eastAsia="zh-CN"/>
        </w:rPr>
        <w:t xml:space="preserve">OS: </w:t>
      </w:r>
      <w:r>
        <w:rPr>
          <w:rFonts w:ascii="Book Antiqua" w:hAnsi="Book Antiqua"/>
          <w:lang w:eastAsia="zh-CN"/>
        </w:rPr>
        <w:t>O</w:t>
      </w:r>
      <w:r w:rsidRPr="007A6798">
        <w:rPr>
          <w:rFonts w:ascii="Book Antiqua" w:hAnsi="Book Antiqua"/>
          <w:lang w:eastAsia="zh-CN"/>
        </w:rPr>
        <w:t xml:space="preserve">verall survival; DFS: </w:t>
      </w:r>
      <w:r>
        <w:rPr>
          <w:rFonts w:ascii="Book Antiqua" w:hAnsi="Book Antiqua"/>
          <w:lang w:eastAsia="zh-CN"/>
        </w:rPr>
        <w:t>D</w:t>
      </w:r>
      <w:r w:rsidRPr="007A6798">
        <w:rPr>
          <w:rFonts w:ascii="Book Antiqua" w:hAnsi="Book Antiqua"/>
          <w:lang w:eastAsia="zh-CN"/>
        </w:rPr>
        <w:t>isease</w:t>
      </w:r>
      <w:r w:rsidRPr="007A6798">
        <w:rPr>
          <w:rFonts w:ascii="Book Antiqua" w:eastAsia="宋体" w:hAnsi="Book Antiqua" w:cs="宋体"/>
          <w:lang w:eastAsia="zh-CN"/>
        </w:rPr>
        <w:t>-</w:t>
      </w:r>
      <w:r w:rsidRPr="007A6798">
        <w:rPr>
          <w:rFonts w:ascii="Book Antiqua" w:hAnsi="Book Antiqua"/>
          <w:lang w:eastAsia="zh-CN"/>
        </w:rPr>
        <w:t>free survival; DR: Distant recurrence;</w:t>
      </w:r>
      <w:bookmarkEnd w:id="2"/>
      <w:r w:rsidRPr="007A6798">
        <w:rPr>
          <w:rFonts w:ascii="Book Antiqua" w:hAnsi="Book Antiqua"/>
          <w:lang w:eastAsia="zh-CN"/>
        </w:rPr>
        <w:t xml:space="preserve"> LR: </w:t>
      </w:r>
      <w:r>
        <w:rPr>
          <w:rFonts w:ascii="Book Antiqua" w:hAnsi="Book Antiqua"/>
          <w:lang w:eastAsia="zh-CN"/>
        </w:rPr>
        <w:t>L</w:t>
      </w:r>
      <w:r w:rsidRPr="007A6798">
        <w:rPr>
          <w:rFonts w:ascii="Book Antiqua" w:hAnsi="Book Antiqua"/>
          <w:lang w:eastAsia="zh-CN"/>
        </w:rPr>
        <w:t xml:space="preserve">ocal recurrence; RT: </w:t>
      </w:r>
      <w:r>
        <w:rPr>
          <w:rFonts w:ascii="Book Antiqua" w:hAnsi="Book Antiqua"/>
          <w:lang w:eastAsia="zh-CN"/>
        </w:rPr>
        <w:t>R</w:t>
      </w:r>
      <w:r w:rsidRPr="007A6798">
        <w:rPr>
          <w:rFonts w:ascii="Book Antiqua" w:hAnsi="Book Antiqua"/>
          <w:lang w:eastAsia="zh-CN"/>
        </w:rPr>
        <w:t xml:space="preserve">adiotherapy; </w:t>
      </w:r>
      <w:r w:rsidR="003D42AB">
        <w:rPr>
          <w:rFonts w:ascii="Book Antiqua" w:hAnsi="Book Antiqua"/>
          <w:lang w:eastAsia="zh-CN"/>
        </w:rPr>
        <w:t>5-</w:t>
      </w:r>
      <w:r w:rsidRPr="007A6798">
        <w:rPr>
          <w:rFonts w:ascii="Book Antiqua" w:hAnsi="Book Antiqua"/>
          <w:lang w:eastAsia="zh-CN"/>
        </w:rPr>
        <w:t xml:space="preserve">FU: </w:t>
      </w:r>
      <w:r w:rsidR="003D42AB">
        <w:rPr>
          <w:rFonts w:ascii="Book Antiqua" w:hAnsi="Book Antiqua"/>
          <w:lang w:eastAsia="zh-CN"/>
        </w:rPr>
        <w:t>5-</w:t>
      </w:r>
      <w:r>
        <w:rPr>
          <w:rFonts w:ascii="Book Antiqua" w:hAnsi="Book Antiqua"/>
          <w:lang w:eastAsia="zh-CN"/>
        </w:rPr>
        <w:t>F</w:t>
      </w:r>
      <w:r w:rsidRPr="007A6798">
        <w:rPr>
          <w:rFonts w:ascii="Book Antiqua" w:hAnsi="Book Antiqua"/>
          <w:lang w:eastAsia="zh-CN"/>
        </w:rPr>
        <w:t xml:space="preserve">luorouracil; TME: </w:t>
      </w:r>
      <w:r>
        <w:rPr>
          <w:rFonts w:ascii="Book Antiqua" w:hAnsi="Book Antiqua"/>
          <w:lang w:eastAsia="zh-CN"/>
        </w:rPr>
        <w:t>T</w:t>
      </w:r>
      <w:r w:rsidRPr="007A6798">
        <w:rPr>
          <w:rFonts w:ascii="Book Antiqua" w:hAnsi="Book Antiqua"/>
          <w:lang w:eastAsia="zh-CN"/>
        </w:rPr>
        <w:t xml:space="preserve">otal mesolectal excision; APR: </w:t>
      </w:r>
      <w:r>
        <w:rPr>
          <w:rFonts w:ascii="Book Antiqua" w:hAnsi="Book Antiqua"/>
          <w:lang w:eastAsia="zh-CN"/>
        </w:rPr>
        <w:t>A</w:t>
      </w:r>
      <w:r w:rsidRPr="007A6798">
        <w:rPr>
          <w:rFonts w:ascii="Book Antiqua" w:hAnsi="Book Antiqua"/>
          <w:lang w:eastAsia="zh-CN"/>
        </w:rPr>
        <w:t xml:space="preserve">bdominoperineal resection; LAR: </w:t>
      </w:r>
      <w:r>
        <w:rPr>
          <w:rFonts w:ascii="Book Antiqua" w:hAnsi="Book Antiqua"/>
          <w:lang w:eastAsia="zh-CN"/>
        </w:rPr>
        <w:t>L</w:t>
      </w:r>
      <w:r w:rsidRPr="007A6798">
        <w:rPr>
          <w:rFonts w:ascii="Book Antiqua" w:hAnsi="Book Antiqua"/>
          <w:lang w:eastAsia="zh-CN"/>
        </w:rPr>
        <w:t xml:space="preserve">ow anterior resection; CAA: </w:t>
      </w:r>
      <w:r>
        <w:rPr>
          <w:rFonts w:ascii="Book Antiqua" w:hAnsi="Book Antiqua"/>
          <w:lang w:eastAsia="zh-CN"/>
        </w:rPr>
        <w:t>C</w:t>
      </w:r>
      <w:r w:rsidRPr="007A6798">
        <w:rPr>
          <w:rFonts w:ascii="Book Antiqua" w:hAnsi="Book Antiqua"/>
          <w:lang w:eastAsia="zh-CN"/>
        </w:rPr>
        <w:t xml:space="preserve">oloanal anastomosis; AR: </w:t>
      </w:r>
      <w:r>
        <w:rPr>
          <w:rFonts w:ascii="Book Antiqua" w:hAnsi="Book Antiqua"/>
          <w:lang w:eastAsia="zh-CN"/>
        </w:rPr>
        <w:t>A</w:t>
      </w:r>
      <w:r w:rsidRPr="007A6798">
        <w:rPr>
          <w:rFonts w:ascii="Book Antiqua" w:hAnsi="Book Antiqua"/>
          <w:lang w:eastAsia="zh-CN"/>
        </w:rPr>
        <w:t>nterior resection.</w:t>
      </w:r>
    </w:p>
    <w:p w14:paraId="0110BFB5" w14:textId="77777777" w:rsidR="006F3F60" w:rsidRDefault="006F3F60" w:rsidP="007A6798">
      <w:pPr>
        <w:spacing w:line="360" w:lineRule="auto"/>
        <w:jc w:val="both"/>
        <w:rPr>
          <w:rFonts w:ascii="Book Antiqua" w:hAnsi="Book Antiqua"/>
          <w:lang w:eastAsia="zh-CN"/>
        </w:rPr>
        <w:sectPr w:rsidR="006F3F60" w:rsidSect="008A1255">
          <w:pgSz w:w="15840" w:h="12240" w:orient="landscape"/>
          <w:pgMar w:top="1440" w:right="1440" w:bottom="1440" w:left="1440" w:header="720" w:footer="720" w:gutter="0"/>
          <w:cols w:space="720"/>
          <w:docGrid w:linePitch="360"/>
        </w:sectPr>
      </w:pPr>
    </w:p>
    <w:p w14:paraId="17902DC6" w14:textId="77323D73" w:rsidR="006F3F60" w:rsidRPr="004278B5" w:rsidRDefault="006F3F60" w:rsidP="002F1082">
      <w:pPr>
        <w:spacing w:line="360" w:lineRule="auto"/>
        <w:jc w:val="both"/>
        <w:rPr>
          <w:rFonts w:ascii="Book Antiqua" w:hAnsi="Book Antiqua"/>
          <w:b/>
          <w:bCs/>
        </w:rPr>
      </w:pPr>
      <w:r w:rsidRPr="004278B5">
        <w:rPr>
          <w:rFonts w:ascii="Book Antiqua" w:hAnsi="Book Antiqua"/>
          <w:b/>
          <w:bCs/>
        </w:rPr>
        <w:lastRenderedPageBreak/>
        <w:t>Table 2 Prognosis of different lymph node yield after neoadjuvant therapy for rectal cancer</w:t>
      </w:r>
    </w:p>
    <w:tbl>
      <w:tblPr>
        <w:tblStyle w:val="af"/>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8"/>
        <w:gridCol w:w="658"/>
        <w:gridCol w:w="3961"/>
        <w:gridCol w:w="1464"/>
        <w:gridCol w:w="2820"/>
        <w:gridCol w:w="2709"/>
      </w:tblGrid>
      <w:tr w:rsidR="00310D59" w:rsidRPr="00A667E1" w14:paraId="774B0034" w14:textId="77777777" w:rsidTr="003263A7">
        <w:trPr>
          <w:trHeight w:val="325"/>
        </w:trPr>
        <w:tc>
          <w:tcPr>
            <w:tcW w:w="520" w:type="pct"/>
            <w:tcBorders>
              <w:top w:val="single" w:sz="4" w:space="0" w:color="auto"/>
              <w:bottom w:val="single" w:sz="4" w:space="0" w:color="auto"/>
            </w:tcBorders>
            <w:vAlign w:val="center"/>
            <w:hideMark/>
          </w:tcPr>
          <w:p w14:paraId="30A28485" w14:textId="52227327" w:rsidR="00310D59" w:rsidRPr="00310D59" w:rsidRDefault="00310D59" w:rsidP="009F4C3A">
            <w:pPr>
              <w:spacing w:line="360" w:lineRule="auto"/>
              <w:jc w:val="center"/>
              <w:rPr>
                <w:rFonts w:ascii="Book Antiqua" w:eastAsiaTheme="minorHAnsi" w:hAnsi="Book Antiqua" w:cs="Times New Roman"/>
                <w:noProof/>
              </w:rPr>
            </w:pPr>
            <w:r w:rsidRPr="00310D59">
              <w:rPr>
                <w:rFonts w:ascii="Book Antiqua" w:eastAsiaTheme="minorHAnsi" w:hAnsi="Book Antiqua" w:cs="Times New Roman"/>
                <w:b/>
                <w:bCs/>
                <w:noProof/>
              </w:rPr>
              <w:t>Ref.</w:t>
            </w:r>
          </w:p>
        </w:tc>
        <w:tc>
          <w:tcPr>
            <w:tcW w:w="254" w:type="pct"/>
            <w:tcBorders>
              <w:top w:val="single" w:sz="4" w:space="0" w:color="auto"/>
              <w:bottom w:val="single" w:sz="4" w:space="0" w:color="auto"/>
            </w:tcBorders>
            <w:vAlign w:val="center"/>
            <w:hideMark/>
          </w:tcPr>
          <w:p w14:paraId="76A2CB46" w14:textId="690BDA9B" w:rsidR="00310D59" w:rsidRPr="00310D59" w:rsidRDefault="00310D59" w:rsidP="009F4C3A">
            <w:pPr>
              <w:spacing w:line="360" w:lineRule="auto"/>
              <w:jc w:val="center"/>
              <w:rPr>
                <w:rFonts w:ascii="Book Antiqua" w:eastAsiaTheme="minorHAnsi" w:hAnsi="Book Antiqua" w:cs="Times New Roman"/>
                <w:i/>
                <w:iCs/>
                <w:noProof/>
              </w:rPr>
            </w:pPr>
            <w:r w:rsidRPr="00310D59">
              <w:rPr>
                <w:rFonts w:ascii="Book Antiqua" w:eastAsiaTheme="minorHAnsi" w:hAnsi="Book Antiqua" w:cs="Times New Roman"/>
                <w:b/>
                <w:bCs/>
                <w:i/>
                <w:iCs/>
                <w:noProof/>
                <w:lang w:val="af-ZA"/>
              </w:rPr>
              <w:t>n</w:t>
            </w:r>
          </w:p>
        </w:tc>
        <w:tc>
          <w:tcPr>
            <w:tcW w:w="1528" w:type="pct"/>
            <w:tcBorders>
              <w:top w:val="single" w:sz="4" w:space="0" w:color="auto"/>
              <w:bottom w:val="single" w:sz="4" w:space="0" w:color="auto"/>
            </w:tcBorders>
            <w:vAlign w:val="center"/>
            <w:hideMark/>
          </w:tcPr>
          <w:p w14:paraId="5E5D4014" w14:textId="77777777" w:rsidR="00310D59" w:rsidRPr="00310D59" w:rsidRDefault="00310D59" w:rsidP="009F4C3A">
            <w:pPr>
              <w:spacing w:line="360" w:lineRule="auto"/>
              <w:jc w:val="center"/>
              <w:rPr>
                <w:rFonts w:ascii="Book Antiqua" w:eastAsiaTheme="minorHAnsi" w:hAnsi="Book Antiqua" w:cs="Times New Roman"/>
                <w:noProof/>
              </w:rPr>
            </w:pPr>
            <w:r w:rsidRPr="00310D59">
              <w:rPr>
                <w:rFonts w:ascii="Book Antiqua" w:eastAsiaTheme="minorHAnsi" w:hAnsi="Book Antiqua" w:cs="Times New Roman"/>
                <w:b/>
                <w:bCs/>
                <w:noProof/>
                <w:lang w:val="af-ZA"/>
              </w:rPr>
              <w:t>Treatment</w:t>
            </w:r>
          </w:p>
        </w:tc>
        <w:tc>
          <w:tcPr>
            <w:tcW w:w="565" w:type="pct"/>
            <w:tcBorders>
              <w:top w:val="single" w:sz="4" w:space="0" w:color="auto"/>
              <w:bottom w:val="single" w:sz="4" w:space="0" w:color="auto"/>
            </w:tcBorders>
            <w:vAlign w:val="center"/>
            <w:hideMark/>
          </w:tcPr>
          <w:p w14:paraId="3A701EA6" w14:textId="77777777" w:rsidR="00310D59" w:rsidRPr="00310D59" w:rsidRDefault="00310D59" w:rsidP="009F4C3A">
            <w:pPr>
              <w:spacing w:line="360" w:lineRule="auto"/>
              <w:jc w:val="center"/>
              <w:rPr>
                <w:rFonts w:ascii="Book Antiqua" w:eastAsiaTheme="minorHAnsi" w:hAnsi="Book Antiqua" w:cs="Times New Roman"/>
                <w:noProof/>
              </w:rPr>
            </w:pPr>
            <w:r w:rsidRPr="00310D59">
              <w:rPr>
                <w:rFonts w:ascii="Book Antiqua" w:eastAsiaTheme="minorHAnsi" w:hAnsi="Book Antiqua" w:cs="Times New Roman"/>
                <w:b/>
                <w:bCs/>
                <w:noProof/>
              </w:rPr>
              <w:t>Number of LNs compared</w:t>
            </w:r>
          </w:p>
        </w:tc>
        <w:tc>
          <w:tcPr>
            <w:tcW w:w="1088" w:type="pct"/>
            <w:tcBorders>
              <w:top w:val="single" w:sz="4" w:space="0" w:color="auto"/>
              <w:bottom w:val="single" w:sz="4" w:space="0" w:color="auto"/>
            </w:tcBorders>
            <w:vAlign w:val="center"/>
            <w:hideMark/>
          </w:tcPr>
          <w:p w14:paraId="7A54A8E8" w14:textId="22C57A40" w:rsidR="00310D59" w:rsidRPr="00310D59" w:rsidRDefault="00310D59" w:rsidP="009F4C3A">
            <w:pPr>
              <w:spacing w:line="360" w:lineRule="auto"/>
              <w:jc w:val="center"/>
              <w:rPr>
                <w:rFonts w:ascii="Book Antiqua" w:hAnsi="Book Antiqua" w:cs="Times New Roman"/>
                <w:noProof/>
              </w:rPr>
            </w:pPr>
            <w:r w:rsidRPr="00310D59">
              <w:rPr>
                <w:rFonts w:ascii="Book Antiqua" w:eastAsiaTheme="minorHAnsi" w:hAnsi="Book Antiqua" w:cs="Times New Roman"/>
                <w:b/>
                <w:bCs/>
                <w:noProof/>
              </w:rPr>
              <w:t>OS</w:t>
            </w:r>
            <w:r w:rsidRPr="00310D59">
              <w:rPr>
                <w:rFonts w:ascii="Book Antiqua" w:hAnsi="Book Antiqua" w:cs="Times New Roman"/>
                <w:b/>
                <w:bCs/>
                <w:noProof/>
              </w:rPr>
              <w:t xml:space="preserve"> (</w:t>
            </w:r>
            <w:r w:rsidRPr="00310D59">
              <w:rPr>
                <w:rFonts w:ascii="Book Antiqua" w:eastAsiaTheme="minorHAnsi" w:hAnsi="Book Antiqua" w:cs="Times New Roman"/>
                <w:b/>
                <w:bCs/>
                <w:noProof/>
              </w:rPr>
              <w:t>HR or percent)</w:t>
            </w:r>
          </w:p>
        </w:tc>
        <w:tc>
          <w:tcPr>
            <w:tcW w:w="1045" w:type="pct"/>
            <w:tcBorders>
              <w:top w:val="single" w:sz="4" w:space="0" w:color="auto"/>
              <w:bottom w:val="single" w:sz="4" w:space="0" w:color="auto"/>
            </w:tcBorders>
            <w:vAlign w:val="center"/>
            <w:hideMark/>
          </w:tcPr>
          <w:p w14:paraId="1CE0CDFC" w14:textId="00EBF5AB" w:rsidR="00310D59" w:rsidRPr="00310D59" w:rsidRDefault="00310D59" w:rsidP="009F4C3A">
            <w:pPr>
              <w:spacing w:line="360" w:lineRule="auto"/>
              <w:jc w:val="center"/>
              <w:rPr>
                <w:rFonts w:ascii="Book Antiqua" w:hAnsi="Book Antiqua" w:cs="Times New Roman"/>
                <w:noProof/>
              </w:rPr>
            </w:pPr>
            <w:r w:rsidRPr="00310D59">
              <w:rPr>
                <w:rFonts w:ascii="Book Antiqua" w:eastAsiaTheme="minorHAnsi" w:hAnsi="Book Antiqua" w:cs="Times New Roman"/>
                <w:b/>
                <w:bCs/>
                <w:noProof/>
              </w:rPr>
              <w:t>DFS</w:t>
            </w:r>
            <w:r>
              <w:rPr>
                <w:rFonts w:ascii="Book Antiqua" w:eastAsiaTheme="minorHAnsi" w:hAnsi="Book Antiqua" w:cs="Times New Roman"/>
                <w:b/>
                <w:bCs/>
                <w:noProof/>
              </w:rPr>
              <w:t xml:space="preserve"> </w:t>
            </w:r>
            <w:r>
              <w:rPr>
                <w:rFonts w:ascii="Book Antiqua" w:hAnsi="Book Antiqua" w:cs="Times New Roman" w:hint="eastAsia"/>
                <w:b/>
                <w:bCs/>
                <w:noProof/>
              </w:rPr>
              <w:t>(</w:t>
            </w:r>
            <w:r w:rsidRPr="00310D59">
              <w:rPr>
                <w:rFonts w:ascii="Book Antiqua" w:eastAsiaTheme="minorHAnsi" w:hAnsi="Book Antiqua" w:cs="Times New Roman"/>
                <w:b/>
                <w:bCs/>
                <w:noProof/>
              </w:rPr>
              <w:t>HR or percent</w:t>
            </w:r>
            <w:r>
              <w:rPr>
                <w:rFonts w:ascii="Book Antiqua" w:hAnsi="Book Antiqua" w:cs="Times New Roman" w:hint="eastAsia"/>
                <w:b/>
                <w:bCs/>
                <w:noProof/>
              </w:rPr>
              <w:t>)</w:t>
            </w:r>
          </w:p>
        </w:tc>
      </w:tr>
      <w:tr w:rsidR="00310D59" w:rsidRPr="00A667E1" w14:paraId="6E8EF823" w14:textId="77777777" w:rsidTr="003263A7">
        <w:trPr>
          <w:trHeight w:val="419"/>
        </w:trPr>
        <w:tc>
          <w:tcPr>
            <w:tcW w:w="520" w:type="pct"/>
            <w:vMerge w:val="restart"/>
            <w:tcBorders>
              <w:top w:val="single" w:sz="4" w:space="0" w:color="auto"/>
            </w:tcBorders>
            <w:vAlign w:val="center"/>
            <w:hideMark/>
          </w:tcPr>
          <w:p w14:paraId="1353CBEC" w14:textId="0104D2D0"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af-ZA"/>
              </w:rPr>
              <w:t xml:space="preserve">Yeo </w:t>
            </w:r>
            <w:r w:rsidRPr="00A667E1">
              <w:rPr>
                <w:rFonts w:ascii="Book Antiqua" w:eastAsiaTheme="minorHAnsi" w:hAnsi="Book Antiqua" w:cs="Times New Roman"/>
                <w:i/>
                <w:iCs/>
                <w:noProof/>
                <w:lang w:val="af-ZA"/>
              </w:rPr>
              <w:t>et al</w:t>
            </w:r>
            <w:r w:rsidRPr="00A667E1">
              <w:rPr>
                <w:rFonts w:ascii="Book Antiqua" w:eastAsiaTheme="minorHAnsi" w:hAnsi="Book Antiqua" w:cs="Times New Roman"/>
                <w:noProof/>
                <w:vertAlign w:val="superscript"/>
                <w:lang w:val="af-ZA"/>
              </w:rPr>
              <w:t>[27]</w:t>
            </w:r>
            <w:r w:rsidRPr="00A667E1">
              <w:rPr>
                <w:rFonts w:ascii="Book Antiqua" w:eastAsiaTheme="minorHAnsi" w:hAnsi="Book Antiqua" w:cs="Times New Roman"/>
                <w:noProof/>
                <w:lang w:val="af-ZA"/>
              </w:rPr>
              <w:t>,</w:t>
            </w:r>
            <w:r w:rsidRPr="00A667E1">
              <w:rPr>
                <w:rFonts w:ascii="Book Antiqua" w:eastAsiaTheme="minorHAnsi" w:hAnsi="Book Antiqua" w:cs="Times New Roman"/>
                <w:noProof/>
              </w:rPr>
              <w:t xml:space="preserve"> 2020</w:t>
            </w:r>
          </w:p>
        </w:tc>
        <w:tc>
          <w:tcPr>
            <w:tcW w:w="254" w:type="pct"/>
            <w:vMerge w:val="restart"/>
            <w:tcBorders>
              <w:top w:val="single" w:sz="4" w:space="0" w:color="auto"/>
            </w:tcBorders>
            <w:vAlign w:val="center"/>
            <w:hideMark/>
          </w:tcPr>
          <w:p w14:paraId="1B840742" w14:textId="77777777"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94</w:t>
            </w:r>
          </w:p>
        </w:tc>
        <w:tc>
          <w:tcPr>
            <w:tcW w:w="1528" w:type="pct"/>
            <w:vMerge w:val="restart"/>
            <w:tcBorders>
              <w:top w:val="single" w:sz="4" w:space="0" w:color="auto"/>
            </w:tcBorders>
            <w:vAlign w:val="center"/>
            <w:hideMark/>
          </w:tcPr>
          <w:p w14:paraId="1CF5A6C2" w14:textId="42F0EE34"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af-ZA"/>
              </w:rPr>
              <w:t>Neoadjuvan</w:t>
            </w:r>
            <w:r w:rsidRPr="00A667E1">
              <w:rPr>
                <w:rFonts w:ascii="Book Antiqua" w:eastAsiaTheme="minorHAnsi" w:hAnsi="Book Antiqua" w:cs="Times New Roman"/>
                <w:noProof/>
              </w:rPr>
              <w:t>t CRT</w:t>
            </w:r>
            <w:r w:rsidR="003D42AB">
              <w:rPr>
                <w:rFonts w:ascii="Book Antiqua" w:eastAsiaTheme="minorHAnsi" w:hAnsi="Book Antiqua" w:cs="Times New Roman"/>
                <w:noProof/>
              </w:rPr>
              <w:t xml:space="preserve"> </w:t>
            </w:r>
            <w:r w:rsidRPr="00A667E1">
              <w:rPr>
                <w:rFonts w:ascii="Book Antiqua" w:eastAsiaTheme="minorHAnsi" w:hAnsi="Book Antiqua" w:cs="Times New Roman"/>
                <w:noProof/>
              </w:rPr>
              <w:t>(RT</w:t>
            </w:r>
            <w:r w:rsidR="00AF041C">
              <w:rPr>
                <w:rFonts w:ascii="Book Antiqua" w:eastAsiaTheme="minorHAnsi" w:hAnsi="Book Antiqua" w:cs="Times New Roman"/>
                <w:noProof/>
              </w:rPr>
              <w:t xml:space="preserve"> </w:t>
            </w:r>
            <w:r w:rsidRPr="00A667E1">
              <w:rPr>
                <w:rFonts w:ascii="Book Antiqua" w:eastAsiaTheme="minorHAnsi" w:hAnsi="Book Antiqua" w:cs="Times New Roman"/>
                <w:noProof/>
              </w:rPr>
              <w:t>45</w:t>
            </w:r>
            <w:r w:rsidR="00AB784E">
              <w:rPr>
                <w:rFonts w:ascii="Book Antiqua" w:eastAsiaTheme="minorHAnsi" w:hAnsi="Book Antiqua" w:cs="Times New Roman"/>
                <w:noProof/>
              </w:rPr>
              <w:t xml:space="preserve"> </w:t>
            </w:r>
            <w:r w:rsidRPr="00A667E1">
              <w:rPr>
                <w:rFonts w:ascii="Book Antiqua" w:eastAsiaTheme="minorHAnsi" w:hAnsi="Book Antiqua" w:cs="Times New Roman"/>
                <w:noProof/>
              </w:rPr>
              <w:t>Gy</w:t>
            </w:r>
            <w:r w:rsidR="00AB784E">
              <w:rPr>
                <w:rFonts w:ascii="Book Antiqua" w:eastAsiaTheme="minorHAnsi" w:hAnsi="Book Antiqua" w:cs="Times New Roman"/>
                <w:noProof/>
              </w:rPr>
              <w:t xml:space="preserve"> </w:t>
            </w:r>
            <w:r w:rsidRPr="00A667E1">
              <w:rPr>
                <w:rFonts w:ascii="Book Antiqua" w:eastAsiaTheme="minorHAnsi" w:hAnsi="Book Antiqua" w:cs="Times New Roman"/>
                <w:noProof/>
              </w:rPr>
              <w:t>+</w:t>
            </w:r>
            <w:r w:rsidR="00AB784E">
              <w:rPr>
                <w:rFonts w:ascii="Book Antiqua" w:eastAsiaTheme="minorHAnsi" w:hAnsi="Book Antiqua" w:cs="Times New Roman"/>
                <w:noProof/>
              </w:rPr>
              <w:t xml:space="preserve"> </w:t>
            </w:r>
            <w:r w:rsidRPr="00A667E1">
              <w:rPr>
                <w:rFonts w:ascii="Book Antiqua" w:eastAsiaTheme="minorHAnsi" w:hAnsi="Book Antiqua" w:cs="Times New Roman"/>
                <w:noProof/>
              </w:rPr>
              <w:t>capecitabine)</w:t>
            </w:r>
          </w:p>
        </w:tc>
        <w:tc>
          <w:tcPr>
            <w:tcW w:w="565" w:type="pct"/>
            <w:tcBorders>
              <w:top w:val="single" w:sz="4" w:space="0" w:color="auto"/>
            </w:tcBorders>
            <w:vAlign w:val="center"/>
            <w:hideMark/>
          </w:tcPr>
          <w:p w14:paraId="170B28EF" w14:textId="5876FFA4"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LNs</w:t>
            </w:r>
            <w:r w:rsidR="003D42AB">
              <w:rPr>
                <w:rFonts w:ascii="Book Antiqua" w:eastAsiaTheme="minorHAnsi" w:hAnsi="Book Antiqua" w:cs="Times New Roman"/>
                <w:noProof/>
              </w:rPr>
              <w:t xml:space="preserve"> </w:t>
            </w:r>
            <w:r w:rsidRPr="00A667E1">
              <w:rPr>
                <w:rFonts w:ascii="Book Antiqua" w:eastAsiaTheme="minorHAnsi" w:hAnsi="Book Antiqua" w:cs="Times New Roman"/>
                <w:noProof/>
              </w:rPr>
              <w:t>≥</w:t>
            </w:r>
            <w:r w:rsidR="003D42AB">
              <w:rPr>
                <w:rFonts w:ascii="Book Antiqua" w:eastAsiaTheme="minorHAnsi" w:hAnsi="Book Antiqua" w:cs="Times New Roman"/>
                <w:noProof/>
              </w:rPr>
              <w:t xml:space="preserve"> </w:t>
            </w:r>
            <w:r w:rsidRPr="00A667E1">
              <w:rPr>
                <w:rFonts w:ascii="Book Antiqua" w:eastAsiaTheme="minorHAnsi" w:hAnsi="Book Antiqua" w:cs="Times New Roman"/>
                <w:noProof/>
              </w:rPr>
              <w:t xml:space="preserve">8.5 </w:t>
            </w:r>
            <w:r w:rsidR="003D42AB" w:rsidRPr="003D42AB">
              <w:rPr>
                <w:rFonts w:ascii="Book Antiqua" w:eastAsiaTheme="minorHAnsi" w:hAnsi="Book Antiqua" w:cs="Times New Roman"/>
                <w:i/>
                <w:iCs/>
                <w:noProof/>
              </w:rPr>
              <w:t>v</w:t>
            </w:r>
            <w:r w:rsidRPr="003D42AB">
              <w:rPr>
                <w:rFonts w:ascii="Book Antiqua" w:eastAsiaTheme="minorHAnsi" w:hAnsi="Book Antiqua" w:cs="Times New Roman"/>
                <w:i/>
                <w:iCs/>
                <w:noProof/>
              </w:rPr>
              <w:t>s</w:t>
            </w:r>
            <w:r w:rsidRPr="00A667E1">
              <w:rPr>
                <w:rFonts w:ascii="Book Antiqua" w:eastAsiaTheme="minorHAnsi" w:hAnsi="Book Antiqua" w:cs="Times New Roman"/>
                <w:noProof/>
              </w:rPr>
              <w:t xml:space="preserve"> LNs</w:t>
            </w:r>
            <w:r w:rsidR="003D42AB">
              <w:rPr>
                <w:rFonts w:ascii="Book Antiqua" w:eastAsiaTheme="minorHAnsi" w:hAnsi="Book Antiqua" w:cs="Times New Roman"/>
                <w:noProof/>
              </w:rPr>
              <w:t xml:space="preserve"> </w:t>
            </w:r>
            <w:r w:rsidRPr="00A667E1">
              <w:rPr>
                <w:rFonts w:ascii="Book Antiqua" w:eastAsiaTheme="minorHAnsi" w:hAnsi="Book Antiqua" w:cs="Times New Roman"/>
                <w:noProof/>
              </w:rPr>
              <w:t>&lt;</w:t>
            </w:r>
            <w:r w:rsidR="003D42AB">
              <w:rPr>
                <w:rFonts w:ascii="Book Antiqua" w:eastAsiaTheme="minorHAnsi" w:hAnsi="Book Antiqua" w:cs="Times New Roman"/>
                <w:noProof/>
              </w:rPr>
              <w:t xml:space="preserve"> </w:t>
            </w:r>
            <w:r w:rsidRPr="00A667E1">
              <w:rPr>
                <w:rFonts w:ascii="Book Antiqua" w:eastAsiaTheme="minorHAnsi" w:hAnsi="Book Antiqua" w:cs="Times New Roman"/>
                <w:noProof/>
              </w:rPr>
              <w:t>8.5</w:t>
            </w:r>
          </w:p>
        </w:tc>
        <w:tc>
          <w:tcPr>
            <w:tcW w:w="1088" w:type="pct"/>
            <w:tcBorders>
              <w:top w:val="single" w:sz="4" w:space="0" w:color="auto"/>
            </w:tcBorders>
            <w:vAlign w:val="center"/>
            <w:hideMark/>
          </w:tcPr>
          <w:p w14:paraId="222E251A" w14:textId="01433009"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HR:</w:t>
            </w:r>
            <w:r w:rsidR="003D42AB">
              <w:rPr>
                <w:rFonts w:ascii="Book Antiqua" w:eastAsiaTheme="minorHAnsi" w:hAnsi="Book Antiqua" w:cs="Times New Roman"/>
                <w:noProof/>
              </w:rPr>
              <w:t xml:space="preserve"> </w:t>
            </w:r>
            <w:r w:rsidRPr="00A667E1">
              <w:rPr>
                <w:rFonts w:ascii="Book Antiqua" w:eastAsiaTheme="minorHAnsi" w:hAnsi="Book Antiqua" w:cs="Times New Roman"/>
                <w:noProof/>
              </w:rPr>
              <w:t>0.31</w:t>
            </w:r>
            <w:r w:rsidR="003D42AB">
              <w:rPr>
                <w:rFonts w:ascii="Book Antiqua" w:eastAsiaTheme="minorHAnsi" w:hAnsi="Book Antiqua" w:cs="Times New Roman"/>
                <w:noProof/>
              </w:rPr>
              <w:t xml:space="preserve"> </w:t>
            </w:r>
            <w:r w:rsidRPr="00A667E1">
              <w:rPr>
                <w:rFonts w:ascii="Book Antiqua" w:eastAsiaTheme="minorHAnsi" w:hAnsi="Book Antiqua" w:cs="Times New Roman"/>
                <w:noProof/>
              </w:rPr>
              <w:t>(</w:t>
            </w:r>
            <w:r w:rsidR="0092576F">
              <w:rPr>
                <w:rFonts w:ascii="Book Antiqua" w:eastAsiaTheme="minorHAnsi" w:hAnsi="Book Antiqua" w:cs="Times New Roman"/>
                <w:noProof/>
              </w:rPr>
              <w:t>95%CI:</w:t>
            </w:r>
            <w:r w:rsidRPr="00A667E1">
              <w:rPr>
                <w:rFonts w:ascii="Book Antiqua" w:eastAsiaTheme="minorHAnsi" w:hAnsi="Book Antiqua" w:cs="Times New Roman"/>
                <w:noProof/>
              </w:rPr>
              <w:t xml:space="preserve"> 0.15-0.64,</w:t>
            </w:r>
            <w:r w:rsidR="003D42AB">
              <w:rPr>
                <w:rFonts w:ascii="Book Antiqua" w:eastAsiaTheme="minorHAnsi" w:hAnsi="Book Antiqua" w:cs="Times New Roman"/>
                <w:noProof/>
              </w:rPr>
              <w:t xml:space="preserve"> </w:t>
            </w:r>
            <w:r w:rsidRPr="003D42AB">
              <w:rPr>
                <w:rFonts w:ascii="Book Antiqua" w:eastAsiaTheme="minorHAnsi" w:hAnsi="Book Antiqua" w:cs="Times New Roman"/>
                <w:i/>
                <w:iCs/>
                <w:noProof/>
              </w:rPr>
              <w:t>P</w:t>
            </w:r>
            <w:r w:rsidR="003D42AB">
              <w:rPr>
                <w:rFonts w:ascii="Book Antiqua" w:eastAsiaTheme="minorHAnsi" w:hAnsi="Book Antiqua" w:cs="Times New Roman"/>
                <w:noProof/>
              </w:rPr>
              <w:t xml:space="preserve"> </w:t>
            </w:r>
            <w:r w:rsidRPr="00A667E1">
              <w:rPr>
                <w:rFonts w:ascii="Book Antiqua" w:eastAsiaTheme="minorHAnsi" w:hAnsi="Book Antiqua" w:cs="Times New Roman"/>
                <w:noProof/>
              </w:rPr>
              <w:t>&lt;</w:t>
            </w:r>
            <w:r w:rsidR="003D42AB">
              <w:rPr>
                <w:rFonts w:ascii="Book Antiqua" w:eastAsiaTheme="minorHAnsi" w:hAnsi="Book Antiqua" w:cs="Times New Roman"/>
                <w:noProof/>
              </w:rPr>
              <w:t xml:space="preserve"> </w:t>
            </w:r>
            <w:r w:rsidRPr="00A667E1">
              <w:rPr>
                <w:rFonts w:ascii="Book Antiqua" w:eastAsiaTheme="minorHAnsi" w:hAnsi="Book Antiqua" w:cs="Times New Roman"/>
                <w:noProof/>
              </w:rPr>
              <w:t>0.001)</w:t>
            </w:r>
          </w:p>
        </w:tc>
        <w:tc>
          <w:tcPr>
            <w:tcW w:w="1045" w:type="pct"/>
            <w:tcBorders>
              <w:top w:val="single" w:sz="4" w:space="0" w:color="auto"/>
            </w:tcBorders>
            <w:vAlign w:val="center"/>
            <w:hideMark/>
          </w:tcPr>
          <w:p w14:paraId="5F522CD6" w14:textId="77777777"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w:t>
            </w:r>
          </w:p>
        </w:tc>
      </w:tr>
      <w:tr w:rsidR="00310D59" w:rsidRPr="00A667E1" w14:paraId="62CA8596" w14:textId="77777777" w:rsidTr="003263A7">
        <w:trPr>
          <w:trHeight w:val="410"/>
        </w:trPr>
        <w:tc>
          <w:tcPr>
            <w:tcW w:w="520" w:type="pct"/>
            <w:vMerge/>
            <w:vAlign w:val="center"/>
            <w:hideMark/>
          </w:tcPr>
          <w:p w14:paraId="7DD25437" w14:textId="77777777" w:rsidR="00310D59" w:rsidRPr="00A667E1" w:rsidRDefault="00310D59" w:rsidP="009F4C3A">
            <w:pPr>
              <w:spacing w:line="360" w:lineRule="auto"/>
              <w:jc w:val="both"/>
              <w:rPr>
                <w:rFonts w:ascii="Book Antiqua" w:eastAsiaTheme="minorHAnsi" w:hAnsi="Book Antiqua" w:cs="Times New Roman"/>
                <w:noProof/>
              </w:rPr>
            </w:pPr>
          </w:p>
        </w:tc>
        <w:tc>
          <w:tcPr>
            <w:tcW w:w="254" w:type="pct"/>
            <w:vMerge/>
            <w:vAlign w:val="center"/>
            <w:hideMark/>
          </w:tcPr>
          <w:p w14:paraId="58974644" w14:textId="77777777" w:rsidR="00310D59" w:rsidRPr="00A667E1" w:rsidRDefault="00310D59" w:rsidP="009F4C3A">
            <w:pPr>
              <w:spacing w:line="360" w:lineRule="auto"/>
              <w:jc w:val="both"/>
              <w:rPr>
                <w:rFonts w:ascii="Book Antiqua" w:eastAsiaTheme="minorHAnsi" w:hAnsi="Book Antiqua" w:cs="Times New Roman"/>
                <w:noProof/>
              </w:rPr>
            </w:pPr>
          </w:p>
        </w:tc>
        <w:tc>
          <w:tcPr>
            <w:tcW w:w="1528" w:type="pct"/>
            <w:vMerge/>
            <w:vAlign w:val="center"/>
            <w:hideMark/>
          </w:tcPr>
          <w:p w14:paraId="3E6F88A7" w14:textId="77777777" w:rsidR="00310D59" w:rsidRPr="00A667E1" w:rsidRDefault="00310D59" w:rsidP="009F4C3A">
            <w:pPr>
              <w:spacing w:line="360" w:lineRule="auto"/>
              <w:jc w:val="both"/>
              <w:rPr>
                <w:rFonts w:ascii="Book Antiqua" w:eastAsiaTheme="minorHAnsi" w:hAnsi="Book Antiqua" w:cs="Times New Roman"/>
                <w:noProof/>
              </w:rPr>
            </w:pPr>
          </w:p>
        </w:tc>
        <w:tc>
          <w:tcPr>
            <w:tcW w:w="565" w:type="pct"/>
            <w:vAlign w:val="center"/>
            <w:hideMark/>
          </w:tcPr>
          <w:p w14:paraId="57DA425D" w14:textId="0511CF8C"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sv-SE"/>
              </w:rPr>
              <w:t>LNs</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 xml:space="preserve">16.5 </w:t>
            </w:r>
            <w:r w:rsidR="003D42AB" w:rsidRPr="003D42AB">
              <w:rPr>
                <w:rFonts w:ascii="Book Antiqua" w:eastAsiaTheme="minorHAnsi" w:hAnsi="Book Antiqua" w:cs="Times New Roman"/>
                <w:i/>
                <w:iCs/>
                <w:noProof/>
                <w:lang w:val="sv-SE"/>
              </w:rPr>
              <w:t>v</w:t>
            </w:r>
            <w:r w:rsidRPr="003D42AB">
              <w:rPr>
                <w:rFonts w:ascii="Book Antiqua" w:eastAsiaTheme="minorHAnsi" w:hAnsi="Book Antiqua" w:cs="Times New Roman"/>
                <w:i/>
                <w:iCs/>
                <w:noProof/>
                <w:lang w:val="sv-SE"/>
              </w:rPr>
              <w:t>s</w:t>
            </w:r>
            <w:r w:rsidRPr="00A667E1">
              <w:rPr>
                <w:rFonts w:ascii="Book Antiqua" w:eastAsiaTheme="minorHAnsi" w:hAnsi="Book Antiqua" w:cs="Times New Roman"/>
                <w:noProof/>
                <w:lang w:val="sv-SE"/>
              </w:rPr>
              <w:t xml:space="preserve"> LNs</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&lt;</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16.5</w:t>
            </w:r>
          </w:p>
        </w:tc>
        <w:tc>
          <w:tcPr>
            <w:tcW w:w="1088" w:type="pct"/>
            <w:vAlign w:val="center"/>
            <w:hideMark/>
          </w:tcPr>
          <w:p w14:paraId="6B30BF80" w14:textId="77777777"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w:t>
            </w:r>
          </w:p>
        </w:tc>
        <w:tc>
          <w:tcPr>
            <w:tcW w:w="1045" w:type="pct"/>
            <w:vAlign w:val="center"/>
            <w:hideMark/>
          </w:tcPr>
          <w:p w14:paraId="482F89E9" w14:textId="69FDC26F"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HR:</w:t>
            </w:r>
            <w:r w:rsidR="00EF1785">
              <w:rPr>
                <w:rFonts w:ascii="Book Antiqua" w:eastAsiaTheme="minorHAnsi" w:hAnsi="Book Antiqua" w:cs="Times New Roman"/>
                <w:noProof/>
              </w:rPr>
              <w:t xml:space="preserve"> </w:t>
            </w:r>
            <w:r w:rsidRPr="00A667E1">
              <w:rPr>
                <w:rFonts w:ascii="Book Antiqua" w:eastAsiaTheme="minorHAnsi" w:hAnsi="Book Antiqua" w:cs="Times New Roman"/>
                <w:noProof/>
              </w:rPr>
              <w:t>0.46</w:t>
            </w:r>
            <w:r w:rsidR="00EF1785">
              <w:rPr>
                <w:rFonts w:ascii="Book Antiqua" w:eastAsiaTheme="minorHAnsi" w:hAnsi="Book Antiqua" w:cs="Times New Roman"/>
                <w:noProof/>
              </w:rPr>
              <w:t xml:space="preserve"> </w:t>
            </w:r>
            <w:r w:rsidRPr="00A667E1">
              <w:rPr>
                <w:rFonts w:ascii="Book Antiqua" w:eastAsiaTheme="minorHAnsi" w:hAnsi="Book Antiqua" w:cs="Times New Roman"/>
                <w:noProof/>
              </w:rPr>
              <w:t>(</w:t>
            </w:r>
            <w:r w:rsidR="0092576F">
              <w:rPr>
                <w:rFonts w:ascii="Book Antiqua" w:eastAsiaTheme="minorHAnsi" w:hAnsi="Book Antiqua" w:cs="Times New Roman"/>
                <w:noProof/>
              </w:rPr>
              <w:t>95%CI:</w:t>
            </w:r>
            <w:r w:rsidR="00EF1785">
              <w:rPr>
                <w:rFonts w:ascii="Book Antiqua" w:eastAsiaTheme="minorHAnsi" w:hAnsi="Book Antiqua" w:cs="Times New Roman"/>
                <w:noProof/>
              </w:rPr>
              <w:t xml:space="preserve"> </w:t>
            </w:r>
            <w:r w:rsidRPr="00A667E1">
              <w:rPr>
                <w:rFonts w:ascii="Book Antiqua" w:eastAsiaTheme="minorHAnsi" w:hAnsi="Book Antiqua" w:cs="Times New Roman"/>
                <w:noProof/>
              </w:rPr>
              <w:t>0.17-1.27,</w:t>
            </w:r>
            <w:r w:rsidR="00EF1785">
              <w:rPr>
                <w:rFonts w:ascii="Book Antiqua" w:eastAsiaTheme="minorHAnsi" w:hAnsi="Book Antiqua" w:cs="Times New Roman"/>
                <w:noProof/>
              </w:rPr>
              <w:t xml:space="preserve"> </w:t>
            </w:r>
            <w:r w:rsidRPr="00EF1785">
              <w:rPr>
                <w:rFonts w:ascii="Book Antiqua" w:eastAsiaTheme="minorHAnsi" w:hAnsi="Book Antiqua" w:cs="Times New Roman"/>
                <w:i/>
                <w:iCs/>
                <w:noProof/>
              </w:rPr>
              <w:t>P</w:t>
            </w:r>
            <w:r w:rsidR="00EF1785">
              <w:rPr>
                <w:rFonts w:ascii="Book Antiqua" w:eastAsiaTheme="minorHAnsi" w:hAnsi="Book Antiqua" w:cs="Times New Roman"/>
                <w:noProof/>
              </w:rPr>
              <w:t xml:space="preserve"> </w:t>
            </w:r>
            <w:r w:rsidRPr="00A667E1">
              <w:rPr>
                <w:rFonts w:ascii="Book Antiqua" w:eastAsiaTheme="minorHAnsi" w:hAnsi="Book Antiqua" w:cs="Times New Roman"/>
                <w:noProof/>
              </w:rPr>
              <w:t>=</w:t>
            </w:r>
            <w:r w:rsidR="00EF1785">
              <w:rPr>
                <w:rFonts w:ascii="Book Antiqua" w:eastAsiaTheme="minorHAnsi" w:hAnsi="Book Antiqua" w:cs="Times New Roman"/>
                <w:noProof/>
              </w:rPr>
              <w:t xml:space="preserve"> </w:t>
            </w:r>
            <w:r w:rsidRPr="00A667E1">
              <w:rPr>
                <w:rFonts w:ascii="Book Antiqua" w:eastAsiaTheme="minorHAnsi" w:hAnsi="Book Antiqua" w:cs="Times New Roman"/>
                <w:noProof/>
              </w:rPr>
              <w:t>0.13)</w:t>
            </w:r>
          </w:p>
        </w:tc>
      </w:tr>
      <w:tr w:rsidR="00310D59" w:rsidRPr="00A667E1" w14:paraId="423BE804" w14:textId="77777777" w:rsidTr="003263A7">
        <w:trPr>
          <w:trHeight w:val="349"/>
        </w:trPr>
        <w:tc>
          <w:tcPr>
            <w:tcW w:w="520" w:type="pct"/>
            <w:vAlign w:val="center"/>
            <w:hideMark/>
          </w:tcPr>
          <w:p w14:paraId="0E73B272" w14:textId="1E2F90AA"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af-ZA"/>
              </w:rPr>
              <w:t xml:space="preserve">La Torre </w:t>
            </w:r>
            <w:r w:rsidRPr="00A667E1">
              <w:rPr>
                <w:rFonts w:ascii="Book Antiqua" w:eastAsiaTheme="minorHAnsi" w:hAnsi="Book Antiqua" w:cs="Times New Roman"/>
                <w:i/>
                <w:iCs/>
                <w:noProof/>
                <w:lang w:val="af-ZA"/>
              </w:rPr>
              <w:t>et al</w:t>
            </w:r>
            <w:r w:rsidRPr="00A667E1">
              <w:rPr>
                <w:rFonts w:ascii="Book Antiqua" w:eastAsiaTheme="minorHAnsi" w:hAnsi="Book Antiqua" w:cs="Times New Roman"/>
                <w:noProof/>
                <w:vertAlign w:val="superscript"/>
                <w:lang w:val="af-ZA"/>
              </w:rPr>
              <w:t>[19]</w:t>
            </w:r>
            <w:r>
              <w:rPr>
                <w:rFonts w:ascii="Book Antiqua" w:eastAsiaTheme="minorHAnsi" w:hAnsi="Book Antiqua" w:cs="Times New Roman"/>
                <w:noProof/>
              </w:rPr>
              <w:t xml:space="preserve">, </w:t>
            </w:r>
            <w:r w:rsidRPr="00A667E1">
              <w:rPr>
                <w:rFonts w:ascii="Book Antiqua" w:eastAsiaTheme="minorHAnsi" w:hAnsi="Book Antiqua" w:cs="Times New Roman"/>
                <w:noProof/>
              </w:rPr>
              <w:t>2013</w:t>
            </w:r>
          </w:p>
        </w:tc>
        <w:tc>
          <w:tcPr>
            <w:tcW w:w="254" w:type="pct"/>
            <w:vAlign w:val="center"/>
            <w:hideMark/>
          </w:tcPr>
          <w:p w14:paraId="753E807A" w14:textId="77777777"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123</w:t>
            </w:r>
          </w:p>
        </w:tc>
        <w:tc>
          <w:tcPr>
            <w:tcW w:w="1528" w:type="pct"/>
            <w:vAlign w:val="center"/>
            <w:hideMark/>
          </w:tcPr>
          <w:p w14:paraId="79D3B1BE" w14:textId="01829963"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af-ZA"/>
              </w:rPr>
              <w:t>Neoadjuvant CRT</w:t>
            </w:r>
            <w:r w:rsidR="003D42AB">
              <w:rPr>
                <w:rFonts w:ascii="Book Antiqua" w:eastAsiaTheme="minorHAnsi" w:hAnsi="Book Antiqua" w:cs="Times New Roman"/>
                <w:noProof/>
                <w:lang w:val="af-ZA"/>
              </w:rPr>
              <w:t xml:space="preserve"> </w:t>
            </w:r>
            <w:r w:rsidRPr="00A667E1">
              <w:rPr>
                <w:rFonts w:ascii="Book Antiqua" w:eastAsiaTheme="minorHAnsi" w:hAnsi="Book Antiqua" w:cs="Times New Roman"/>
                <w:noProof/>
              </w:rPr>
              <w:t>(RT</w:t>
            </w:r>
            <w:r w:rsidR="00AF041C">
              <w:rPr>
                <w:rFonts w:ascii="Book Antiqua" w:eastAsiaTheme="minorHAnsi" w:hAnsi="Book Antiqua" w:cs="Times New Roman"/>
                <w:noProof/>
              </w:rPr>
              <w:t xml:space="preserve"> </w:t>
            </w:r>
            <w:r w:rsidRPr="00A667E1">
              <w:rPr>
                <w:rFonts w:ascii="Book Antiqua" w:eastAsiaTheme="minorHAnsi" w:hAnsi="Book Antiqua" w:cs="Times New Roman"/>
                <w:noProof/>
                <w:lang w:val="af-ZA"/>
              </w:rPr>
              <w:t>45 Gy</w:t>
            </w:r>
            <w:r w:rsidR="00AB784E">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w:t>
            </w:r>
            <w:r w:rsidR="00AB784E">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5-FU)</w:t>
            </w:r>
          </w:p>
        </w:tc>
        <w:tc>
          <w:tcPr>
            <w:tcW w:w="565" w:type="pct"/>
            <w:vAlign w:val="center"/>
            <w:hideMark/>
          </w:tcPr>
          <w:p w14:paraId="4956B5BE" w14:textId="0EBB133B"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sv-SE"/>
              </w:rPr>
              <w:t>LNs</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 xml:space="preserve">6 </w:t>
            </w:r>
            <w:r w:rsidR="003D42AB" w:rsidRPr="003D42AB">
              <w:rPr>
                <w:rFonts w:ascii="Book Antiqua" w:eastAsiaTheme="minorHAnsi" w:hAnsi="Book Antiqua" w:cs="Times New Roman"/>
                <w:i/>
                <w:iCs/>
                <w:noProof/>
                <w:lang w:val="sv-SE"/>
              </w:rPr>
              <w:t>v</w:t>
            </w:r>
            <w:r w:rsidRPr="003D42AB">
              <w:rPr>
                <w:rFonts w:ascii="Book Antiqua" w:eastAsiaTheme="minorHAnsi" w:hAnsi="Book Antiqua" w:cs="Times New Roman"/>
                <w:i/>
                <w:iCs/>
                <w:noProof/>
                <w:lang w:val="sv-SE"/>
              </w:rPr>
              <w:t>s</w:t>
            </w:r>
            <w:r w:rsidRPr="00A667E1">
              <w:rPr>
                <w:rFonts w:ascii="Book Antiqua" w:eastAsiaTheme="minorHAnsi" w:hAnsi="Book Antiqua" w:cs="Times New Roman"/>
                <w:noProof/>
                <w:lang w:val="sv-SE"/>
              </w:rPr>
              <w:t xml:space="preserve"> LNs</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&lt;</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6</w:t>
            </w:r>
          </w:p>
        </w:tc>
        <w:tc>
          <w:tcPr>
            <w:tcW w:w="1088" w:type="pct"/>
            <w:vAlign w:val="center"/>
            <w:hideMark/>
          </w:tcPr>
          <w:p w14:paraId="1E870D45" w14:textId="792E27E6"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pt-BR"/>
              </w:rPr>
              <w:t>5-yr OS:</w:t>
            </w:r>
            <w:r w:rsidR="003D42AB">
              <w:rPr>
                <w:rFonts w:ascii="Book Antiqua" w:eastAsiaTheme="minorHAnsi" w:hAnsi="Book Antiqua" w:cs="Times New Roman"/>
                <w:noProof/>
                <w:lang w:val="pt-BR"/>
              </w:rPr>
              <w:t xml:space="preserve"> </w:t>
            </w:r>
            <w:r w:rsidRPr="00A667E1">
              <w:rPr>
                <w:rFonts w:ascii="Book Antiqua" w:eastAsiaTheme="minorHAnsi" w:hAnsi="Book Antiqua" w:cs="Times New Roman"/>
                <w:noProof/>
              </w:rPr>
              <w:t>84</w:t>
            </w:r>
            <w:r w:rsidRPr="00A667E1">
              <w:rPr>
                <w:rFonts w:ascii="Book Antiqua" w:eastAsiaTheme="minorHAnsi" w:hAnsi="Book Antiqua" w:cs="Times New Roman"/>
                <w:noProof/>
                <w:lang w:val="pt-BR"/>
              </w:rPr>
              <w:t xml:space="preserve">% </w:t>
            </w:r>
            <w:r w:rsidR="003D42AB" w:rsidRPr="003D42AB">
              <w:rPr>
                <w:rFonts w:ascii="Book Antiqua" w:eastAsiaTheme="minorHAnsi" w:hAnsi="Book Antiqua" w:cs="Times New Roman"/>
                <w:i/>
                <w:iCs/>
                <w:noProof/>
                <w:lang w:val="pt-BR"/>
              </w:rPr>
              <w:t>v</w:t>
            </w:r>
            <w:r w:rsidRPr="003D42AB">
              <w:rPr>
                <w:rFonts w:ascii="Book Antiqua" w:eastAsiaTheme="minorHAnsi" w:hAnsi="Book Antiqua" w:cs="Times New Roman"/>
                <w:i/>
                <w:iCs/>
                <w:noProof/>
                <w:lang w:val="pt-BR"/>
              </w:rPr>
              <w:t>s</w:t>
            </w:r>
            <w:r w:rsidRPr="00A667E1">
              <w:rPr>
                <w:rFonts w:ascii="Book Antiqua" w:eastAsiaTheme="minorHAnsi" w:hAnsi="Book Antiqua" w:cs="Times New Roman"/>
                <w:noProof/>
                <w:lang w:val="pt-BR"/>
              </w:rPr>
              <w:t xml:space="preserve"> </w:t>
            </w:r>
            <w:r w:rsidRPr="00A667E1">
              <w:rPr>
                <w:rFonts w:ascii="Book Antiqua" w:eastAsiaTheme="minorHAnsi" w:hAnsi="Book Antiqua" w:cs="Times New Roman"/>
                <w:noProof/>
              </w:rPr>
              <w:t>75</w:t>
            </w:r>
            <w:r w:rsidRPr="00A667E1">
              <w:rPr>
                <w:rFonts w:ascii="Book Antiqua" w:eastAsiaTheme="minorHAnsi" w:hAnsi="Book Antiqua" w:cs="Times New Roman"/>
                <w:noProof/>
                <w:lang w:val="pt-BR"/>
              </w:rPr>
              <w:t>%</w:t>
            </w:r>
            <w:r w:rsidR="003D42AB">
              <w:rPr>
                <w:rFonts w:ascii="Book Antiqua" w:eastAsiaTheme="minorHAnsi" w:hAnsi="Book Antiqua" w:cs="Times New Roman"/>
                <w:noProof/>
                <w:lang w:val="pt-BR"/>
              </w:rPr>
              <w:t xml:space="preserve"> </w:t>
            </w:r>
            <w:r w:rsidRPr="00A667E1">
              <w:rPr>
                <w:rFonts w:ascii="Book Antiqua" w:eastAsiaTheme="minorHAnsi" w:hAnsi="Book Antiqua" w:cs="Times New Roman"/>
                <w:noProof/>
                <w:lang w:val="pt-BR"/>
              </w:rPr>
              <w:t>(</w:t>
            </w:r>
            <w:r w:rsidRPr="003D42AB">
              <w:rPr>
                <w:rFonts w:ascii="Book Antiqua" w:eastAsiaTheme="minorHAnsi" w:hAnsi="Book Antiqua" w:cs="Times New Roman"/>
                <w:i/>
                <w:iCs/>
                <w:noProof/>
                <w:lang w:val="pt-BR"/>
              </w:rPr>
              <w:t>P</w:t>
            </w:r>
            <w:r w:rsidR="003D42AB">
              <w:rPr>
                <w:rFonts w:ascii="Book Antiqua" w:eastAsiaTheme="minorHAnsi" w:hAnsi="Book Antiqua" w:cs="Times New Roman"/>
                <w:i/>
                <w:iCs/>
                <w:noProof/>
                <w:lang w:val="pt-BR"/>
              </w:rPr>
              <w:t xml:space="preserve"> </w:t>
            </w:r>
            <w:r w:rsidRPr="00A667E1">
              <w:rPr>
                <w:rFonts w:ascii="Book Antiqua" w:eastAsiaTheme="minorHAnsi" w:hAnsi="Book Antiqua" w:cs="Times New Roman"/>
                <w:noProof/>
                <w:lang w:val="pt-BR"/>
              </w:rPr>
              <w:t>=</w:t>
            </w:r>
            <w:r w:rsidR="003D42AB">
              <w:rPr>
                <w:rFonts w:ascii="Book Antiqua" w:eastAsiaTheme="minorHAnsi" w:hAnsi="Book Antiqua" w:cs="Times New Roman"/>
                <w:noProof/>
                <w:lang w:val="pt-BR"/>
              </w:rPr>
              <w:t xml:space="preserve"> </w:t>
            </w:r>
            <w:r w:rsidRPr="00A667E1">
              <w:rPr>
                <w:rFonts w:ascii="Book Antiqua" w:eastAsiaTheme="minorHAnsi" w:hAnsi="Book Antiqua" w:cs="Times New Roman"/>
                <w:noProof/>
                <w:lang w:val="pt-BR"/>
              </w:rPr>
              <w:t>0.03)</w:t>
            </w:r>
          </w:p>
        </w:tc>
        <w:tc>
          <w:tcPr>
            <w:tcW w:w="1045" w:type="pct"/>
            <w:vAlign w:val="center"/>
            <w:hideMark/>
          </w:tcPr>
          <w:p w14:paraId="3E14E257" w14:textId="2948C001"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pt-BR"/>
              </w:rPr>
              <w:t>5-yr DFS:</w:t>
            </w:r>
            <w:r w:rsidR="00EF1785">
              <w:rPr>
                <w:rFonts w:ascii="Book Antiqua" w:eastAsiaTheme="minorHAnsi" w:hAnsi="Book Antiqua" w:cs="Times New Roman"/>
                <w:noProof/>
                <w:lang w:val="pt-BR"/>
              </w:rPr>
              <w:t xml:space="preserve"> </w:t>
            </w:r>
            <w:r w:rsidRPr="00A667E1">
              <w:rPr>
                <w:rFonts w:ascii="Book Antiqua" w:eastAsiaTheme="minorHAnsi" w:hAnsi="Book Antiqua" w:cs="Times New Roman"/>
                <w:noProof/>
              </w:rPr>
              <w:t>83</w:t>
            </w:r>
            <w:r w:rsidRPr="00A667E1">
              <w:rPr>
                <w:rFonts w:ascii="Book Antiqua" w:eastAsiaTheme="minorHAnsi" w:hAnsi="Book Antiqua" w:cs="Times New Roman"/>
                <w:noProof/>
                <w:lang w:val="pt-BR"/>
              </w:rPr>
              <w:t xml:space="preserve">% </w:t>
            </w:r>
            <w:r w:rsidR="00EF1785" w:rsidRPr="00EF1785">
              <w:rPr>
                <w:rFonts w:ascii="Book Antiqua" w:eastAsiaTheme="minorHAnsi" w:hAnsi="Book Antiqua" w:cs="Times New Roman"/>
                <w:i/>
                <w:iCs/>
                <w:noProof/>
                <w:lang w:val="pt-BR"/>
              </w:rPr>
              <w:t>v</w:t>
            </w:r>
            <w:r w:rsidRPr="00EF1785">
              <w:rPr>
                <w:rFonts w:ascii="Book Antiqua" w:eastAsiaTheme="minorHAnsi" w:hAnsi="Book Antiqua" w:cs="Times New Roman"/>
                <w:i/>
                <w:iCs/>
                <w:noProof/>
                <w:lang w:val="pt-BR"/>
              </w:rPr>
              <w:t>s</w:t>
            </w:r>
            <w:r w:rsidRPr="00A667E1">
              <w:rPr>
                <w:rFonts w:ascii="Book Antiqua" w:eastAsiaTheme="minorHAnsi" w:hAnsi="Book Antiqua" w:cs="Times New Roman"/>
                <w:noProof/>
                <w:lang w:val="pt-BR"/>
              </w:rPr>
              <w:t xml:space="preserve"> </w:t>
            </w:r>
            <w:r w:rsidRPr="00A667E1">
              <w:rPr>
                <w:rFonts w:ascii="Book Antiqua" w:eastAsiaTheme="minorHAnsi" w:hAnsi="Book Antiqua" w:cs="Times New Roman"/>
                <w:noProof/>
              </w:rPr>
              <w:t>75</w:t>
            </w:r>
            <w:r w:rsidRPr="00A667E1">
              <w:rPr>
                <w:rFonts w:ascii="Book Antiqua" w:eastAsiaTheme="minorHAnsi" w:hAnsi="Book Antiqua" w:cs="Times New Roman"/>
                <w:noProof/>
                <w:lang w:val="pt-BR"/>
              </w:rPr>
              <w:t>%</w:t>
            </w:r>
            <w:r w:rsidR="00EF1785">
              <w:rPr>
                <w:rFonts w:ascii="Book Antiqua" w:eastAsiaTheme="minorHAnsi" w:hAnsi="Book Antiqua" w:cs="Times New Roman"/>
                <w:noProof/>
                <w:lang w:val="pt-BR"/>
              </w:rPr>
              <w:t xml:space="preserve"> </w:t>
            </w:r>
            <w:r w:rsidRPr="00A667E1">
              <w:rPr>
                <w:rFonts w:ascii="Book Antiqua" w:eastAsiaTheme="minorHAnsi" w:hAnsi="Book Antiqua" w:cs="Times New Roman"/>
                <w:noProof/>
                <w:lang w:val="pt-BR"/>
              </w:rPr>
              <w:t>(</w:t>
            </w:r>
            <w:r w:rsidRPr="00EF1785">
              <w:rPr>
                <w:rFonts w:ascii="Book Antiqua" w:eastAsiaTheme="minorHAnsi" w:hAnsi="Book Antiqua" w:cs="Times New Roman"/>
                <w:i/>
                <w:iCs/>
                <w:noProof/>
                <w:lang w:val="pt-BR"/>
              </w:rPr>
              <w:t>P</w:t>
            </w:r>
            <w:r w:rsidR="00EF1785">
              <w:rPr>
                <w:rFonts w:ascii="Book Antiqua" w:eastAsiaTheme="minorHAnsi" w:hAnsi="Book Antiqua" w:cs="Times New Roman"/>
                <w:noProof/>
                <w:lang w:val="pt-BR"/>
              </w:rPr>
              <w:t xml:space="preserve"> </w:t>
            </w:r>
            <w:r w:rsidRPr="00A667E1">
              <w:rPr>
                <w:rFonts w:ascii="Book Antiqua" w:eastAsiaTheme="minorHAnsi" w:hAnsi="Book Antiqua" w:cs="Times New Roman"/>
                <w:noProof/>
                <w:lang w:val="pt-BR"/>
              </w:rPr>
              <w:t>=</w:t>
            </w:r>
            <w:r w:rsidR="00EF1785">
              <w:rPr>
                <w:rFonts w:ascii="Book Antiqua" w:eastAsiaTheme="minorHAnsi" w:hAnsi="Book Antiqua" w:cs="Times New Roman"/>
                <w:noProof/>
                <w:lang w:val="pt-BR"/>
              </w:rPr>
              <w:t xml:space="preserve"> </w:t>
            </w:r>
            <w:r w:rsidRPr="00A667E1">
              <w:rPr>
                <w:rFonts w:ascii="Book Antiqua" w:eastAsiaTheme="minorHAnsi" w:hAnsi="Book Antiqua" w:cs="Times New Roman"/>
                <w:noProof/>
                <w:lang w:val="pt-BR"/>
              </w:rPr>
              <w:t>0.03)</w:t>
            </w:r>
          </w:p>
        </w:tc>
      </w:tr>
      <w:tr w:rsidR="00310D59" w:rsidRPr="00A667E1" w14:paraId="66769EF0" w14:textId="77777777" w:rsidTr="003263A7">
        <w:trPr>
          <w:trHeight w:val="421"/>
        </w:trPr>
        <w:tc>
          <w:tcPr>
            <w:tcW w:w="520" w:type="pct"/>
            <w:vAlign w:val="center"/>
            <w:hideMark/>
          </w:tcPr>
          <w:p w14:paraId="0F40B514" w14:textId="6008775A"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 xml:space="preserve">Tsai </w:t>
            </w:r>
            <w:r w:rsidRPr="00A667E1">
              <w:rPr>
                <w:rFonts w:ascii="Book Antiqua" w:eastAsiaTheme="minorHAnsi" w:hAnsi="Book Antiqua" w:cs="Times New Roman"/>
                <w:i/>
                <w:iCs/>
                <w:noProof/>
              </w:rPr>
              <w:t>et al</w:t>
            </w:r>
            <w:r w:rsidRPr="00A667E1">
              <w:rPr>
                <w:rFonts w:ascii="Book Antiqua" w:eastAsiaTheme="minorHAnsi" w:hAnsi="Book Antiqua" w:cs="Times New Roman"/>
                <w:noProof/>
                <w:vertAlign w:val="superscript"/>
              </w:rPr>
              <w:t>[28]</w:t>
            </w:r>
            <w:r w:rsidRPr="00A667E1">
              <w:rPr>
                <w:rFonts w:ascii="Book Antiqua" w:eastAsiaTheme="minorHAnsi" w:hAnsi="Book Antiqua" w:cs="Times New Roman"/>
                <w:noProof/>
              </w:rPr>
              <w:t>, 2011</w:t>
            </w:r>
          </w:p>
        </w:tc>
        <w:tc>
          <w:tcPr>
            <w:tcW w:w="254" w:type="pct"/>
            <w:vAlign w:val="center"/>
            <w:hideMark/>
          </w:tcPr>
          <w:p w14:paraId="0D0EA4D7" w14:textId="77777777"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372</w:t>
            </w:r>
          </w:p>
        </w:tc>
        <w:tc>
          <w:tcPr>
            <w:tcW w:w="1528" w:type="pct"/>
            <w:vAlign w:val="center"/>
            <w:hideMark/>
          </w:tcPr>
          <w:p w14:paraId="05D67B3D" w14:textId="4C7DA084"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Neoadjuvant CRT</w:t>
            </w:r>
            <w:r w:rsidR="003D42AB">
              <w:rPr>
                <w:rFonts w:ascii="Book Antiqua" w:eastAsiaTheme="minorHAnsi" w:hAnsi="Book Antiqua" w:cs="Times New Roman"/>
                <w:noProof/>
              </w:rPr>
              <w:t xml:space="preserve"> </w:t>
            </w:r>
            <w:r w:rsidRPr="00A667E1">
              <w:rPr>
                <w:rFonts w:ascii="Book Antiqua" w:eastAsiaTheme="minorHAnsi" w:hAnsi="Book Antiqua" w:cs="Times New Roman"/>
                <w:noProof/>
              </w:rPr>
              <w:t>(RT</w:t>
            </w:r>
            <w:r w:rsidR="00AF041C">
              <w:rPr>
                <w:rFonts w:ascii="Book Antiqua" w:eastAsiaTheme="minorHAnsi" w:hAnsi="Book Antiqua" w:cs="Times New Roman"/>
                <w:noProof/>
              </w:rPr>
              <w:t xml:space="preserve"> </w:t>
            </w:r>
            <w:r w:rsidRPr="00A667E1">
              <w:rPr>
                <w:rFonts w:ascii="Book Antiqua" w:eastAsiaTheme="minorHAnsi" w:hAnsi="Book Antiqua" w:cs="Times New Roman"/>
                <w:noProof/>
              </w:rPr>
              <w:t>45 Gy</w:t>
            </w:r>
            <w:r w:rsidR="00AB784E">
              <w:rPr>
                <w:rFonts w:ascii="Book Antiqua" w:eastAsiaTheme="minorHAnsi" w:hAnsi="Book Antiqua" w:cs="Times New Roman"/>
                <w:noProof/>
              </w:rPr>
              <w:t xml:space="preserve"> </w:t>
            </w:r>
            <w:r w:rsidRPr="00A667E1">
              <w:rPr>
                <w:rFonts w:ascii="Book Antiqua" w:eastAsiaTheme="minorHAnsi" w:hAnsi="Book Antiqua" w:cs="Times New Roman"/>
                <w:noProof/>
              </w:rPr>
              <w:t>+</w:t>
            </w:r>
            <w:r w:rsidR="00AB784E">
              <w:rPr>
                <w:rFonts w:ascii="Book Antiqua" w:eastAsiaTheme="minorHAnsi" w:hAnsi="Book Antiqua" w:cs="Times New Roman"/>
                <w:noProof/>
              </w:rPr>
              <w:t xml:space="preserve"> </w:t>
            </w:r>
            <w:r w:rsidRPr="00A667E1">
              <w:rPr>
                <w:rFonts w:ascii="Book Antiqua" w:eastAsiaTheme="minorHAnsi" w:hAnsi="Book Antiqua" w:cs="Times New Roman"/>
                <w:noProof/>
              </w:rPr>
              <w:t>5-FU and</w:t>
            </w:r>
            <w:r w:rsidR="00AF041C" w:rsidRPr="00A667E1">
              <w:rPr>
                <w:rFonts w:ascii="Book Antiqua" w:eastAsiaTheme="minorHAnsi" w:hAnsi="Book Antiqua" w:cs="Times New Roman"/>
                <w:noProof/>
              </w:rPr>
              <w:t>/or</w:t>
            </w:r>
            <w:r w:rsidRPr="00A667E1">
              <w:rPr>
                <w:rFonts w:ascii="Book Antiqua" w:eastAsiaTheme="minorHAnsi" w:hAnsi="Book Antiqua" w:cs="Times New Roman"/>
                <w:noProof/>
              </w:rPr>
              <w:t xml:space="preserve"> capecitabine)</w:t>
            </w:r>
          </w:p>
        </w:tc>
        <w:tc>
          <w:tcPr>
            <w:tcW w:w="565" w:type="pct"/>
            <w:vAlign w:val="center"/>
            <w:hideMark/>
          </w:tcPr>
          <w:p w14:paraId="1042904E" w14:textId="65F730CC"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sv-SE"/>
              </w:rPr>
              <w:t>LNs</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&gt;</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 xml:space="preserve">7 </w:t>
            </w:r>
            <w:r w:rsidR="003D42AB" w:rsidRPr="003D42AB">
              <w:rPr>
                <w:rFonts w:ascii="Book Antiqua" w:eastAsiaTheme="minorHAnsi" w:hAnsi="Book Antiqua" w:cs="Times New Roman"/>
                <w:i/>
                <w:iCs/>
                <w:noProof/>
                <w:lang w:val="sv-SE"/>
              </w:rPr>
              <w:t>v</w:t>
            </w:r>
            <w:r w:rsidRPr="003D42AB">
              <w:rPr>
                <w:rFonts w:ascii="Book Antiqua" w:eastAsiaTheme="minorHAnsi" w:hAnsi="Book Antiqua" w:cs="Times New Roman"/>
                <w:i/>
                <w:iCs/>
                <w:noProof/>
                <w:lang w:val="sv-SE"/>
              </w:rPr>
              <w:t>s</w:t>
            </w:r>
            <w:r w:rsidRPr="00A667E1">
              <w:rPr>
                <w:rFonts w:ascii="Book Antiqua" w:eastAsiaTheme="minorHAnsi" w:hAnsi="Book Antiqua" w:cs="Times New Roman"/>
                <w:noProof/>
                <w:lang w:val="sv-SE"/>
              </w:rPr>
              <w:t xml:space="preserve"> LNs</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7</w:t>
            </w:r>
          </w:p>
        </w:tc>
        <w:tc>
          <w:tcPr>
            <w:tcW w:w="1088" w:type="pct"/>
            <w:vAlign w:val="center"/>
            <w:hideMark/>
          </w:tcPr>
          <w:p w14:paraId="64A6BC34" w14:textId="0D43B2C7"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af-ZA"/>
              </w:rPr>
              <w:t>5-yr OS:</w:t>
            </w:r>
            <w:r w:rsidR="003D42AB">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 xml:space="preserve">86.9% </w:t>
            </w:r>
            <w:r w:rsidR="003D42AB" w:rsidRPr="003D42AB">
              <w:rPr>
                <w:rFonts w:ascii="Book Antiqua" w:eastAsiaTheme="minorHAnsi" w:hAnsi="Book Antiqua" w:cs="Times New Roman"/>
                <w:i/>
                <w:iCs/>
                <w:noProof/>
                <w:lang w:val="af-ZA"/>
              </w:rPr>
              <w:t>v</w:t>
            </w:r>
            <w:r w:rsidRPr="003D42AB">
              <w:rPr>
                <w:rFonts w:ascii="Book Antiqua" w:eastAsiaTheme="minorHAnsi" w:hAnsi="Book Antiqua" w:cs="Times New Roman"/>
                <w:i/>
                <w:iCs/>
                <w:noProof/>
                <w:lang w:val="af-ZA"/>
              </w:rPr>
              <w:t>s</w:t>
            </w:r>
            <w:r w:rsidRPr="00A667E1">
              <w:rPr>
                <w:rFonts w:ascii="Book Antiqua" w:eastAsiaTheme="minorHAnsi" w:hAnsi="Book Antiqua" w:cs="Times New Roman"/>
                <w:noProof/>
                <w:lang w:val="af-ZA"/>
              </w:rPr>
              <w:t xml:space="preserve"> 81%</w:t>
            </w:r>
            <w:r w:rsidR="003D42AB">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w:t>
            </w:r>
            <w:r w:rsidRPr="003D42AB">
              <w:rPr>
                <w:rFonts w:ascii="Book Antiqua" w:eastAsiaTheme="minorHAnsi" w:hAnsi="Book Antiqua" w:cs="Times New Roman"/>
                <w:i/>
                <w:iCs/>
                <w:noProof/>
                <w:lang w:val="af-ZA"/>
              </w:rPr>
              <w:t>P</w:t>
            </w:r>
            <w:r w:rsidR="003D42AB">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w:t>
            </w:r>
            <w:r w:rsidR="003D42AB">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0.067)</w:t>
            </w:r>
          </w:p>
        </w:tc>
        <w:tc>
          <w:tcPr>
            <w:tcW w:w="1045" w:type="pct"/>
            <w:vAlign w:val="center"/>
            <w:hideMark/>
          </w:tcPr>
          <w:p w14:paraId="6B8EF5BF" w14:textId="77777777"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w:t>
            </w:r>
          </w:p>
        </w:tc>
      </w:tr>
      <w:tr w:rsidR="00310D59" w:rsidRPr="00A667E1" w14:paraId="34FE82A7" w14:textId="77777777" w:rsidTr="003263A7">
        <w:trPr>
          <w:trHeight w:val="276"/>
        </w:trPr>
        <w:tc>
          <w:tcPr>
            <w:tcW w:w="520" w:type="pct"/>
            <w:vAlign w:val="center"/>
            <w:hideMark/>
          </w:tcPr>
          <w:p w14:paraId="6FBC5572" w14:textId="28D7BA9D"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 xml:space="preserve">Han </w:t>
            </w:r>
            <w:r w:rsidRPr="00A667E1">
              <w:rPr>
                <w:rFonts w:ascii="Book Antiqua" w:eastAsiaTheme="minorHAnsi" w:hAnsi="Book Antiqua" w:cs="Times New Roman"/>
                <w:i/>
                <w:iCs/>
                <w:noProof/>
              </w:rPr>
              <w:t>et al</w:t>
            </w:r>
            <w:r w:rsidRPr="00A667E1">
              <w:rPr>
                <w:rFonts w:ascii="Book Antiqua" w:eastAsiaTheme="minorHAnsi" w:hAnsi="Book Antiqua" w:cs="Times New Roman"/>
                <w:noProof/>
                <w:vertAlign w:val="superscript"/>
              </w:rPr>
              <w:t>[21]</w:t>
            </w:r>
            <w:r>
              <w:rPr>
                <w:rFonts w:ascii="Book Antiqua" w:eastAsiaTheme="minorHAnsi" w:hAnsi="Book Antiqua" w:cs="Times New Roman"/>
                <w:noProof/>
              </w:rPr>
              <w:t xml:space="preserve">, </w:t>
            </w:r>
            <w:r w:rsidRPr="00A667E1">
              <w:rPr>
                <w:rFonts w:ascii="Book Antiqua" w:eastAsiaTheme="minorHAnsi" w:hAnsi="Book Antiqua" w:cs="Times New Roman"/>
                <w:noProof/>
              </w:rPr>
              <w:t>2016</w:t>
            </w:r>
          </w:p>
        </w:tc>
        <w:tc>
          <w:tcPr>
            <w:tcW w:w="254" w:type="pct"/>
            <w:vAlign w:val="center"/>
            <w:hideMark/>
          </w:tcPr>
          <w:p w14:paraId="1A20DBFB" w14:textId="77777777"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458</w:t>
            </w:r>
          </w:p>
        </w:tc>
        <w:tc>
          <w:tcPr>
            <w:tcW w:w="1528" w:type="pct"/>
            <w:vAlign w:val="center"/>
            <w:hideMark/>
          </w:tcPr>
          <w:p w14:paraId="79A3F90F" w14:textId="7E61EFD0"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Neoadjuvant CRT</w:t>
            </w:r>
            <w:r w:rsidR="003D42AB">
              <w:rPr>
                <w:rFonts w:ascii="Book Antiqua" w:eastAsiaTheme="minorHAnsi" w:hAnsi="Book Antiqua" w:cs="Times New Roman"/>
                <w:noProof/>
              </w:rPr>
              <w:t xml:space="preserve"> </w:t>
            </w:r>
            <w:r w:rsidRPr="00A667E1">
              <w:rPr>
                <w:rFonts w:ascii="Book Antiqua" w:eastAsiaTheme="minorHAnsi" w:hAnsi="Book Antiqua" w:cs="Times New Roman"/>
                <w:noProof/>
              </w:rPr>
              <w:t>(RT</w:t>
            </w:r>
            <w:r w:rsidR="00AF041C">
              <w:rPr>
                <w:rFonts w:ascii="Book Antiqua" w:eastAsiaTheme="minorHAnsi" w:hAnsi="Book Antiqua" w:cs="Times New Roman"/>
                <w:noProof/>
              </w:rPr>
              <w:t xml:space="preserve"> </w:t>
            </w:r>
            <w:r w:rsidRPr="00A667E1">
              <w:rPr>
                <w:rFonts w:ascii="Book Antiqua" w:eastAsiaTheme="minorHAnsi" w:hAnsi="Book Antiqua" w:cs="Times New Roman"/>
                <w:noProof/>
              </w:rPr>
              <w:t>45–50.4</w:t>
            </w:r>
            <w:r w:rsidR="00AB784E">
              <w:rPr>
                <w:rFonts w:ascii="Book Antiqua" w:eastAsiaTheme="minorHAnsi" w:hAnsi="Book Antiqua" w:cs="Times New Roman"/>
                <w:noProof/>
              </w:rPr>
              <w:t xml:space="preserve"> </w:t>
            </w:r>
            <w:r w:rsidRPr="00A667E1">
              <w:rPr>
                <w:rFonts w:ascii="Book Antiqua" w:eastAsiaTheme="minorHAnsi" w:hAnsi="Book Antiqua" w:cs="Times New Roman"/>
                <w:noProof/>
              </w:rPr>
              <w:t>Gy</w:t>
            </w:r>
            <w:r w:rsidR="00AB784E">
              <w:rPr>
                <w:rFonts w:ascii="Book Antiqua" w:eastAsiaTheme="minorHAnsi" w:hAnsi="Book Antiqua" w:cs="Times New Roman"/>
                <w:noProof/>
              </w:rPr>
              <w:t xml:space="preserve"> </w:t>
            </w:r>
            <w:r w:rsidRPr="00A667E1">
              <w:rPr>
                <w:rFonts w:ascii="Book Antiqua" w:eastAsiaTheme="minorHAnsi" w:hAnsi="Book Antiqua" w:cs="Times New Roman"/>
                <w:noProof/>
              </w:rPr>
              <w:t>+</w:t>
            </w:r>
            <w:r w:rsidR="00AB784E">
              <w:rPr>
                <w:rFonts w:ascii="Book Antiqua" w:eastAsiaTheme="minorHAnsi" w:hAnsi="Book Antiqua" w:cs="Times New Roman"/>
                <w:noProof/>
              </w:rPr>
              <w:t xml:space="preserve"> </w:t>
            </w:r>
            <w:r w:rsidRPr="00A667E1">
              <w:rPr>
                <w:rFonts w:ascii="Book Antiqua" w:eastAsiaTheme="minorHAnsi" w:hAnsi="Book Antiqua" w:cs="Times New Roman"/>
                <w:noProof/>
              </w:rPr>
              <w:t>5-FU)</w:t>
            </w:r>
          </w:p>
        </w:tc>
        <w:tc>
          <w:tcPr>
            <w:tcW w:w="565" w:type="pct"/>
            <w:vAlign w:val="center"/>
            <w:hideMark/>
          </w:tcPr>
          <w:p w14:paraId="22969C3A" w14:textId="29772DD3"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sv-SE"/>
              </w:rPr>
              <w:t>LNs</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 xml:space="preserve">8 </w:t>
            </w:r>
            <w:r w:rsidR="003D42AB" w:rsidRPr="003D42AB">
              <w:rPr>
                <w:rFonts w:ascii="Book Antiqua" w:eastAsiaTheme="minorHAnsi" w:hAnsi="Book Antiqua" w:cs="Times New Roman"/>
                <w:i/>
                <w:iCs/>
                <w:noProof/>
                <w:lang w:val="sv-SE"/>
              </w:rPr>
              <w:t>v</w:t>
            </w:r>
            <w:r w:rsidRPr="003D42AB">
              <w:rPr>
                <w:rFonts w:ascii="Book Antiqua" w:eastAsiaTheme="minorHAnsi" w:hAnsi="Book Antiqua" w:cs="Times New Roman"/>
                <w:i/>
                <w:iCs/>
                <w:noProof/>
                <w:lang w:val="sv-SE"/>
              </w:rPr>
              <w:t>s</w:t>
            </w:r>
            <w:r w:rsidRPr="00A667E1">
              <w:rPr>
                <w:rFonts w:ascii="Book Antiqua" w:eastAsiaTheme="minorHAnsi" w:hAnsi="Book Antiqua" w:cs="Times New Roman"/>
                <w:noProof/>
                <w:lang w:val="sv-SE"/>
              </w:rPr>
              <w:t xml:space="preserve"> LNs</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&lt;</w:t>
            </w:r>
            <w:r w:rsidR="003D42AB">
              <w:rPr>
                <w:rFonts w:ascii="Book Antiqua" w:eastAsiaTheme="minorHAnsi" w:hAnsi="Book Antiqua" w:cs="Times New Roman"/>
                <w:noProof/>
                <w:lang w:val="sv-SE"/>
              </w:rPr>
              <w:t xml:space="preserve"> </w:t>
            </w:r>
            <w:r w:rsidRPr="00A667E1">
              <w:rPr>
                <w:rFonts w:ascii="Book Antiqua" w:eastAsiaTheme="minorHAnsi" w:hAnsi="Book Antiqua" w:cs="Times New Roman"/>
                <w:noProof/>
                <w:lang w:val="sv-SE"/>
              </w:rPr>
              <w:t>8</w:t>
            </w:r>
          </w:p>
        </w:tc>
        <w:tc>
          <w:tcPr>
            <w:tcW w:w="1088" w:type="pct"/>
            <w:vAlign w:val="center"/>
            <w:hideMark/>
          </w:tcPr>
          <w:p w14:paraId="06F42694" w14:textId="259294D8"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af-ZA"/>
              </w:rPr>
              <w:t>HR:</w:t>
            </w:r>
            <w:r w:rsidR="003D42AB">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0.5</w:t>
            </w:r>
            <w:r w:rsidR="003D42AB">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w:t>
            </w:r>
            <w:r w:rsidR="0092576F">
              <w:rPr>
                <w:rFonts w:ascii="Book Antiqua" w:eastAsiaTheme="minorHAnsi" w:hAnsi="Book Antiqua" w:cs="Times New Roman"/>
                <w:noProof/>
                <w:lang w:val="af-ZA"/>
              </w:rPr>
              <w:t>95%CI:</w:t>
            </w:r>
            <w:r w:rsidRPr="00A667E1">
              <w:rPr>
                <w:rFonts w:ascii="Book Antiqua" w:eastAsiaTheme="minorHAnsi" w:hAnsi="Book Antiqua" w:cs="Times New Roman"/>
                <w:noProof/>
                <w:lang w:val="af-ZA"/>
              </w:rPr>
              <w:t xml:space="preserve"> 0.2-0.9,</w:t>
            </w:r>
            <w:r w:rsidR="003D42AB">
              <w:rPr>
                <w:rFonts w:ascii="Book Antiqua" w:eastAsiaTheme="minorHAnsi" w:hAnsi="Book Antiqua" w:cs="Times New Roman"/>
                <w:noProof/>
                <w:lang w:val="af-ZA"/>
              </w:rPr>
              <w:t xml:space="preserve"> </w:t>
            </w:r>
            <w:r w:rsidRPr="003D42AB">
              <w:rPr>
                <w:rFonts w:ascii="Book Antiqua" w:eastAsiaTheme="minorHAnsi" w:hAnsi="Book Antiqua" w:cs="Times New Roman"/>
                <w:i/>
                <w:iCs/>
                <w:noProof/>
                <w:lang w:val="af-ZA"/>
              </w:rPr>
              <w:t>P</w:t>
            </w:r>
            <w:r w:rsidR="003D42AB">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w:t>
            </w:r>
            <w:r w:rsidR="003D42AB">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0.002)</w:t>
            </w:r>
          </w:p>
        </w:tc>
        <w:tc>
          <w:tcPr>
            <w:tcW w:w="1045" w:type="pct"/>
            <w:vAlign w:val="center"/>
            <w:hideMark/>
          </w:tcPr>
          <w:p w14:paraId="5F78B682" w14:textId="51C9100C"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af-ZA"/>
              </w:rPr>
              <w:t>HR:</w:t>
            </w:r>
            <w:r w:rsidR="00EF1785">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0.6</w:t>
            </w:r>
            <w:r w:rsidR="00EF1785">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w:t>
            </w:r>
            <w:r w:rsidR="0092576F">
              <w:rPr>
                <w:rFonts w:ascii="Book Antiqua" w:eastAsiaTheme="minorHAnsi" w:hAnsi="Book Antiqua" w:cs="Times New Roman"/>
                <w:noProof/>
                <w:lang w:val="af-ZA"/>
              </w:rPr>
              <w:t>95%CI:</w:t>
            </w:r>
            <w:r w:rsidRPr="00A667E1">
              <w:rPr>
                <w:rFonts w:ascii="Book Antiqua" w:eastAsiaTheme="minorHAnsi" w:hAnsi="Book Antiqua" w:cs="Times New Roman"/>
                <w:noProof/>
                <w:lang w:val="af-ZA"/>
              </w:rPr>
              <w:t xml:space="preserve"> 0.4-1.1,</w:t>
            </w:r>
            <w:r w:rsidR="00EF1785">
              <w:rPr>
                <w:rFonts w:ascii="Book Antiqua" w:eastAsiaTheme="minorHAnsi" w:hAnsi="Book Antiqua" w:cs="Times New Roman"/>
                <w:noProof/>
                <w:lang w:val="af-ZA"/>
              </w:rPr>
              <w:t xml:space="preserve"> </w:t>
            </w:r>
            <w:r w:rsidRPr="00EF1785">
              <w:rPr>
                <w:rFonts w:ascii="Book Antiqua" w:eastAsiaTheme="minorHAnsi" w:hAnsi="Book Antiqua" w:cs="Times New Roman"/>
                <w:i/>
                <w:iCs/>
                <w:noProof/>
                <w:lang w:val="af-ZA"/>
              </w:rPr>
              <w:t>P</w:t>
            </w:r>
            <w:r w:rsidR="00EF1785">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w:t>
            </w:r>
            <w:r w:rsidR="00EF1785">
              <w:rPr>
                <w:rFonts w:ascii="Book Antiqua" w:eastAsiaTheme="minorHAnsi" w:hAnsi="Book Antiqua" w:cs="Times New Roman"/>
                <w:noProof/>
                <w:lang w:val="af-ZA"/>
              </w:rPr>
              <w:t xml:space="preserve"> </w:t>
            </w:r>
            <w:r w:rsidRPr="00A667E1">
              <w:rPr>
                <w:rFonts w:ascii="Book Antiqua" w:eastAsiaTheme="minorHAnsi" w:hAnsi="Book Antiqua" w:cs="Times New Roman"/>
                <w:noProof/>
                <w:lang w:val="af-ZA"/>
              </w:rPr>
              <w:t>0.042)</w:t>
            </w:r>
          </w:p>
        </w:tc>
      </w:tr>
      <w:tr w:rsidR="00310D59" w:rsidRPr="00A667E1" w14:paraId="5363761A" w14:textId="77777777" w:rsidTr="003263A7">
        <w:trPr>
          <w:trHeight w:val="412"/>
        </w:trPr>
        <w:tc>
          <w:tcPr>
            <w:tcW w:w="520" w:type="pct"/>
            <w:vAlign w:val="center"/>
            <w:hideMark/>
          </w:tcPr>
          <w:p w14:paraId="22E709F3" w14:textId="4B64213A"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 xml:space="preserve">Pitto </w:t>
            </w:r>
            <w:r w:rsidRPr="00A667E1">
              <w:rPr>
                <w:rFonts w:ascii="Book Antiqua" w:eastAsiaTheme="minorHAnsi" w:hAnsi="Book Antiqua" w:cs="Times New Roman"/>
                <w:i/>
                <w:iCs/>
                <w:noProof/>
              </w:rPr>
              <w:t>et al</w:t>
            </w:r>
            <w:r w:rsidRPr="00A667E1">
              <w:rPr>
                <w:rFonts w:ascii="Book Antiqua" w:eastAsiaTheme="minorHAnsi" w:hAnsi="Book Antiqua" w:cs="Times New Roman"/>
                <w:noProof/>
                <w:vertAlign w:val="superscript"/>
              </w:rPr>
              <w:t>[29]</w:t>
            </w:r>
            <w:r>
              <w:rPr>
                <w:rFonts w:ascii="Book Antiqua" w:eastAsiaTheme="minorHAnsi" w:hAnsi="Book Antiqua" w:cs="Times New Roman"/>
                <w:noProof/>
              </w:rPr>
              <w:t>,</w:t>
            </w:r>
            <w:r w:rsidR="00EF1785">
              <w:rPr>
                <w:rFonts w:ascii="Book Antiqua" w:eastAsiaTheme="minorHAnsi" w:hAnsi="Book Antiqua" w:cs="Times New Roman"/>
                <w:noProof/>
              </w:rPr>
              <w:t xml:space="preserve"> </w:t>
            </w:r>
            <w:r w:rsidRPr="00A667E1">
              <w:rPr>
                <w:rFonts w:ascii="Book Antiqua" w:eastAsiaTheme="minorHAnsi" w:hAnsi="Book Antiqua" w:cs="Times New Roman"/>
                <w:noProof/>
              </w:rPr>
              <w:t>20</w:t>
            </w:r>
            <w:r w:rsidR="007A733D">
              <w:rPr>
                <w:rFonts w:ascii="Book Antiqua" w:eastAsiaTheme="minorHAnsi" w:hAnsi="Book Antiqua" w:cs="Times New Roman"/>
                <w:noProof/>
              </w:rPr>
              <w:t>20</w:t>
            </w:r>
          </w:p>
        </w:tc>
        <w:tc>
          <w:tcPr>
            <w:tcW w:w="254" w:type="pct"/>
            <w:vAlign w:val="center"/>
            <w:hideMark/>
          </w:tcPr>
          <w:p w14:paraId="7A0EED1B" w14:textId="77777777"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104</w:t>
            </w:r>
          </w:p>
        </w:tc>
        <w:tc>
          <w:tcPr>
            <w:tcW w:w="1528" w:type="pct"/>
            <w:vAlign w:val="center"/>
            <w:hideMark/>
          </w:tcPr>
          <w:p w14:paraId="29AB1354" w14:textId="60D003E1"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Neoadjuvant RT (RT</w:t>
            </w:r>
            <w:r w:rsidR="00AF041C">
              <w:rPr>
                <w:rFonts w:ascii="Book Antiqua" w:eastAsiaTheme="minorHAnsi" w:hAnsi="Book Antiqua" w:cs="Times New Roman"/>
                <w:noProof/>
              </w:rPr>
              <w:t xml:space="preserve"> </w:t>
            </w:r>
            <w:r w:rsidRPr="00A667E1">
              <w:rPr>
                <w:rFonts w:ascii="Book Antiqua" w:eastAsiaTheme="minorHAnsi" w:hAnsi="Book Antiqua" w:cs="Times New Roman"/>
                <w:noProof/>
              </w:rPr>
              <w:t>45</w:t>
            </w:r>
            <w:r w:rsidR="00AB784E">
              <w:rPr>
                <w:rFonts w:ascii="Book Antiqua" w:eastAsiaTheme="minorHAnsi" w:hAnsi="Book Antiqua" w:cs="Times New Roman"/>
                <w:noProof/>
              </w:rPr>
              <w:t xml:space="preserve"> </w:t>
            </w:r>
            <w:r w:rsidRPr="00A667E1">
              <w:rPr>
                <w:rFonts w:ascii="Book Antiqua" w:eastAsiaTheme="minorHAnsi" w:hAnsi="Book Antiqua" w:cs="Times New Roman"/>
                <w:noProof/>
                <w:lang w:val="af-ZA"/>
              </w:rPr>
              <w:t>Gy</w:t>
            </w:r>
            <w:r w:rsidR="00AB784E">
              <w:rPr>
                <w:rFonts w:ascii="Book Antiqua" w:eastAsiaTheme="minorHAnsi" w:hAnsi="Book Antiqua" w:cs="Times New Roman"/>
                <w:noProof/>
                <w:lang w:val="af-ZA"/>
              </w:rPr>
              <w:t xml:space="preserve"> </w:t>
            </w:r>
            <w:r w:rsidRPr="00A667E1">
              <w:rPr>
                <w:rFonts w:ascii="Book Antiqua" w:eastAsiaTheme="minorHAnsi" w:hAnsi="Book Antiqua" w:cs="Times New Roman"/>
                <w:noProof/>
              </w:rPr>
              <w:t>+ capecitabine)</w:t>
            </w:r>
          </w:p>
        </w:tc>
        <w:tc>
          <w:tcPr>
            <w:tcW w:w="565" w:type="pct"/>
            <w:vAlign w:val="center"/>
            <w:hideMark/>
          </w:tcPr>
          <w:p w14:paraId="6ADE14E7" w14:textId="00AA568C"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lang w:val="sv-SE"/>
              </w:rPr>
              <w:t>LNs</w:t>
            </w:r>
            <w:r w:rsidR="003D42AB">
              <w:rPr>
                <w:rFonts w:ascii="Book Antiqua" w:eastAsiaTheme="minorHAnsi" w:hAnsi="Book Antiqua" w:cs="Times New Roman"/>
                <w:noProof/>
                <w:lang w:val="sv-SE"/>
              </w:rPr>
              <w:t>:</w:t>
            </w:r>
            <w:r w:rsidRPr="00A667E1">
              <w:rPr>
                <w:rFonts w:ascii="Book Antiqua" w:eastAsiaTheme="minorHAnsi" w:hAnsi="Book Antiqua" w:cs="Times New Roman"/>
                <w:noProof/>
                <w:lang w:val="sv-SE"/>
              </w:rPr>
              <w:t xml:space="preserve"> 10-20 </w:t>
            </w:r>
            <w:r w:rsidR="00F55553" w:rsidRPr="00F55553">
              <w:rPr>
                <w:rFonts w:ascii="Book Antiqua" w:eastAsiaTheme="minorHAnsi" w:hAnsi="Book Antiqua" w:cs="Times New Roman"/>
                <w:i/>
                <w:iCs/>
                <w:noProof/>
                <w:lang w:val="sv-SE"/>
              </w:rPr>
              <w:t>vs</w:t>
            </w:r>
            <w:r w:rsidR="003263A7">
              <w:rPr>
                <w:rFonts w:ascii="Book Antiqua" w:hAnsi="Book Antiqua" w:cs="Times New Roman" w:hint="eastAsia"/>
                <w:noProof/>
              </w:rPr>
              <w:t xml:space="preserve"> </w:t>
            </w:r>
            <w:r w:rsidRPr="00A667E1">
              <w:rPr>
                <w:rFonts w:ascii="Book Antiqua" w:eastAsiaTheme="minorHAnsi" w:hAnsi="Book Antiqua" w:cs="Times New Roman"/>
                <w:noProof/>
              </w:rPr>
              <w:t>LNs</w:t>
            </w:r>
            <w:r w:rsidR="00F55553">
              <w:rPr>
                <w:rFonts w:ascii="Book Antiqua" w:eastAsiaTheme="minorHAnsi" w:hAnsi="Book Antiqua" w:cs="Times New Roman"/>
                <w:noProof/>
              </w:rPr>
              <w:t xml:space="preserve"> </w:t>
            </w:r>
            <w:r w:rsidRPr="00A667E1">
              <w:rPr>
                <w:rFonts w:ascii="Book Antiqua" w:eastAsiaTheme="minorHAnsi" w:hAnsi="Book Antiqua" w:cs="Times New Roman"/>
                <w:noProof/>
              </w:rPr>
              <w:t>≤</w:t>
            </w:r>
            <w:r w:rsidR="00F55553">
              <w:rPr>
                <w:rFonts w:ascii="Book Antiqua" w:eastAsiaTheme="minorHAnsi" w:hAnsi="Book Antiqua" w:cs="Times New Roman"/>
                <w:noProof/>
              </w:rPr>
              <w:t xml:space="preserve"> </w:t>
            </w:r>
            <w:r w:rsidRPr="00A667E1">
              <w:rPr>
                <w:rFonts w:ascii="Book Antiqua" w:eastAsiaTheme="minorHAnsi" w:hAnsi="Book Antiqua" w:cs="Times New Roman"/>
                <w:noProof/>
              </w:rPr>
              <w:t>9 and ≥</w:t>
            </w:r>
            <w:r w:rsidR="00F55553">
              <w:rPr>
                <w:rFonts w:ascii="Book Antiqua" w:eastAsiaTheme="minorHAnsi" w:hAnsi="Book Antiqua" w:cs="Times New Roman"/>
                <w:noProof/>
              </w:rPr>
              <w:t xml:space="preserve"> </w:t>
            </w:r>
            <w:r w:rsidRPr="00A667E1">
              <w:rPr>
                <w:rFonts w:ascii="Book Antiqua" w:eastAsiaTheme="minorHAnsi" w:hAnsi="Book Antiqua" w:cs="Times New Roman"/>
                <w:noProof/>
              </w:rPr>
              <w:t>20</w:t>
            </w:r>
          </w:p>
        </w:tc>
        <w:tc>
          <w:tcPr>
            <w:tcW w:w="1088" w:type="pct"/>
            <w:vAlign w:val="center"/>
            <w:hideMark/>
          </w:tcPr>
          <w:p w14:paraId="64D4C6B2" w14:textId="77777777"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w:t>
            </w:r>
          </w:p>
        </w:tc>
        <w:tc>
          <w:tcPr>
            <w:tcW w:w="1045" w:type="pct"/>
            <w:vAlign w:val="center"/>
            <w:hideMark/>
          </w:tcPr>
          <w:p w14:paraId="51D78057" w14:textId="3395D5C1" w:rsidR="00310D59" w:rsidRPr="00A667E1" w:rsidRDefault="00310D59" w:rsidP="009F4C3A">
            <w:pPr>
              <w:spacing w:line="360" w:lineRule="auto"/>
              <w:jc w:val="both"/>
              <w:rPr>
                <w:rFonts w:ascii="Book Antiqua" w:eastAsiaTheme="minorHAnsi" w:hAnsi="Book Antiqua" w:cs="Times New Roman"/>
                <w:noProof/>
              </w:rPr>
            </w:pPr>
            <w:r w:rsidRPr="00A667E1">
              <w:rPr>
                <w:rFonts w:ascii="Book Antiqua" w:eastAsiaTheme="minorHAnsi" w:hAnsi="Book Antiqua" w:cs="Times New Roman"/>
                <w:noProof/>
              </w:rPr>
              <w:t>HR:</w:t>
            </w:r>
            <w:r w:rsidR="00EF1785">
              <w:rPr>
                <w:rFonts w:ascii="Book Antiqua" w:eastAsiaTheme="minorHAnsi" w:hAnsi="Book Antiqua" w:cs="Times New Roman"/>
                <w:noProof/>
              </w:rPr>
              <w:t xml:space="preserve"> </w:t>
            </w:r>
            <w:r w:rsidRPr="00A667E1">
              <w:rPr>
                <w:rFonts w:ascii="Book Antiqua" w:eastAsiaTheme="minorHAnsi" w:hAnsi="Book Antiqua" w:cs="Times New Roman"/>
                <w:noProof/>
              </w:rPr>
              <w:t>0.313</w:t>
            </w:r>
            <w:r w:rsidR="00EF1785">
              <w:rPr>
                <w:rFonts w:ascii="Book Antiqua" w:eastAsiaTheme="minorHAnsi" w:hAnsi="Book Antiqua" w:cs="Times New Roman"/>
                <w:noProof/>
              </w:rPr>
              <w:t xml:space="preserve"> </w:t>
            </w:r>
            <w:r w:rsidRPr="00A667E1">
              <w:rPr>
                <w:rFonts w:ascii="Book Antiqua" w:eastAsiaTheme="minorHAnsi" w:hAnsi="Book Antiqua" w:cs="Times New Roman"/>
                <w:noProof/>
              </w:rPr>
              <w:t>(</w:t>
            </w:r>
            <w:r w:rsidR="0092576F">
              <w:rPr>
                <w:rFonts w:ascii="Book Antiqua" w:eastAsiaTheme="minorHAnsi" w:hAnsi="Book Antiqua" w:cs="Times New Roman"/>
                <w:noProof/>
              </w:rPr>
              <w:t>95%CI:</w:t>
            </w:r>
            <w:r w:rsidR="00EF1785">
              <w:rPr>
                <w:rFonts w:ascii="Book Antiqua" w:eastAsiaTheme="minorHAnsi" w:hAnsi="Book Antiqua" w:cs="Times New Roman"/>
                <w:noProof/>
              </w:rPr>
              <w:t xml:space="preserve"> </w:t>
            </w:r>
            <w:r w:rsidRPr="00A667E1">
              <w:rPr>
                <w:rFonts w:ascii="Book Antiqua" w:eastAsiaTheme="minorHAnsi" w:hAnsi="Book Antiqua" w:cs="Times New Roman"/>
                <w:noProof/>
              </w:rPr>
              <w:t>0.1-0.99,</w:t>
            </w:r>
            <w:r w:rsidR="00EF1785">
              <w:rPr>
                <w:rFonts w:ascii="Book Antiqua" w:eastAsiaTheme="minorHAnsi" w:hAnsi="Book Antiqua" w:cs="Times New Roman"/>
                <w:noProof/>
              </w:rPr>
              <w:t xml:space="preserve"> </w:t>
            </w:r>
            <w:r w:rsidRPr="00EF1785">
              <w:rPr>
                <w:rFonts w:ascii="Book Antiqua" w:eastAsiaTheme="minorHAnsi" w:hAnsi="Book Antiqua" w:cs="Times New Roman"/>
                <w:i/>
                <w:iCs/>
                <w:noProof/>
              </w:rPr>
              <w:t>P</w:t>
            </w:r>
            <w:r w:rsidR="00EF1785">
              <w:rPr>
                <w:rFonts w:ascii="Book Antiqua" w:eastAsiaTheme="minorHAnsi" w:hAnsi="Book Antiqua" w:cs="Times New Roman"/>
                <w:noProof/>
              </w:rPr>
              <w:t xml:space="preserve"> </w:t>
            </w:r>
            <w:r w:rsidRPr="00A667E1">
              <w:rPr>
                <w:rFonts w:ascii="Book Antiqua" w:eastAsiaTheme="minorHAnsi" w:hAnsi="Book Antiqua" w:cs="Times New Roman"/>
                <w:noProof/>
              </w:rPr>
              <w:t>=</w:t>
            </w:r>
            <w:r w:rsidR="00EF1785">
              <w:rPr>
                <w:rFonts w:ascii="Book Antiqua" w:eastAsiaTheme="minorHAnsi" w:hAnsi="Book Antiqua" w:cs="Times New Roman"/>
                <w:noProof/>
              </w:rPr>
              <w:t xml:space="preserve"> </w:t>
            </w:r>
            <w:r w:rsidRPr="00A667E1">
              <w:rPr>
                <w:rFonts w:ascii="Book Antiqua" w:eastAsiaTheme="minorHAnsi" w:hAnsi="Book Antiqua" w:cs="Times New Roman"/>
                <w:noProof/>
              </w:rPr>
              <w:t>0.049)</w:t>
            </w:r>
          </w:p>
        </w:tc>
      </w:tr>
    </w:tbl>
    <w:p w14:paraId="5F1E0F1A" w14:textId="26BEF473" w:rsidR="006F3F60" w:rsidRPr="00C25D0E" w:rsidRDefault="00F55553" w:rsidP="00C25D0E">
      <w:pPr>
        <w:pStyle w:val="af0"/>
        <w:spacing w:before="0" w:beforeAutospacing="0" w:after="0" w:afterAutospacing="0" w:line="360" w:lineRule="auto"/>
        <w:jc w:val="both"/>
        <w:rPr>
          <w:rFonts w:ascii="Book Antiqua" w:hAnsi="Book Antiqua" w:cs="Times New Roman"/>
        </w:rPr>
      </w:pPr>
      <w:r w:rsidRPr="00F55553">
        <w:rPr>
          <w:rFonts w:ascii="Book Antiqua" w:eastAsiaTheme="minorEastAsia" w:hAnsi="Book Antiqua" w:cs="Times New Roman"/>
          <w:color w:val="000000" w:themeColor="text1"/>
          <w:kern w:val="24"/>
          <w:lang w:val="af-ZA"/>
        </w:rPr>
        <w:t>OS:</w:t>
      </w:r>
      <w:r>
        <w:rPr>
          <w:rFonts w:ascii="Book Antiqua" w:eastAsiaTheme="minorEastAsia" w:hAnsi="Book Antiqua" w:cs="Times New Roman"/>
          <w:color w:val="000000" w:themeColor="text1"/>
          <w:kern w:val="24"/>
          <w:lang w:val="af-ZA"/>
        </w:rPr>
        <w:t xml:space="preserve"> O</w:t>
      </w:r>
      <w:r w:rsidRPr="00F55553">
        <w:rPr>
          <w:rFonts w:ascii="Book Antiqua" w:eastAsiaTheme="minorEastAsia" w:hAnsi="Book Antiqua" w:cs="Times New Roman"/>
          <w:color w:val="000000" w:themeColor="text1"/>
          <w:kern w:val="24"/>
          <w:lang w:val="af-ZA"/>
        </w:rPr>
        <w:t>verall survival; DFS:</w:t>
      </w:r>
      <w:r>
        <w:rPr>
          <w:rFonts w:ascii="Book Antiqua" w:eastAsiaTheme="minorEastAsia" w:hAnsi="Book Antiqua" w:cs="Times New Roman"/>
          <w:color w:val="000000" w:themeColor="text1"/>
          <w:kern w:val="24"/>
          <w:lang w:val="af-ZA"/>
        </w:rPr>
        <w:t xml:space="preserve"> D</w:t>
      </w:r>
      <w:r w:rsidRPr="00F55553">
        <w:rPr>
          <w:rFonts w:ascii="Book Antiqua" w:eastAsiaTheme="minorEastAsia" w:hAnsi="Book Antiqua" w:cs="Times New Roman"/>
          <w:color w:val="000000" w:themeColor="text1"/>
          <w:kern w:val="24"/>
          <w:lang w:val="af-ZA"/>
        </w:rPr>
        <w:t>isease</w:t>
      </w:r>
      <w:r w:rsidRPr="00F55553">
        <w:rPr>
          <w:rFonts w:ascii="Book Antiqua" w:hAnsi="Book Antiqua"/>
          <w:color w:val="000000" w:themeColor="text1"/>
          <w:kern w:val="24"/>
          <w:lang w:val="af-ZA"/>
        </w:rPr>
        <w:t>-</w:t>
      </w:r>
      <w:r w:rsidRPr="00F55553">
        <w:rPr>
          <w:rFonts w:ascii="Book Antiqua" w:eastAsiaTheme="minorEastAsia" w:hAnsi="Book Antiqua" w:cs="Times New Roman"/>
          <w:color w:val="000000" w:themeColor="text1"/>
          <w:kern w:val="24"/>
          <w:lang w:val="af-ZA"/>
        </w:rPr>
        <w:t>free survival;</w:t>
      </w:r>
      <w:r>
        <w:rPr>
          <w:rFonts w:ascii="Book Antiqua" w:eastAsiaTheme="minorEastAsia" w:hAnsi="Book Antiqua" w:cs="Times New Roman"/>
          <w:color w:val="000000" w:themeColor="text1"/>
          <w:kern w:val="24"/>
          <w:lang w:val="af-ZA"/>
        </w:rPr>
        <w:t xml:space="preserve"> </w:t>
      </w:r>
      <w:r w:rsidRPr="00F55553">
        <w:rPr>
          <w:rFonts w:ascii="Book Antiqua" w:eastAsiaTheme="minorEastAsia" w:hAnsi="Book Antiqua" w:cs="Times New Roman"/>
          <w:color w:val="000000" w:themeColor="text1"/>
          <w:kern w:val="24"/>
          <w:lang w:val="af-ZA"/>
        </w:rPr>
        <w:t xml:space="preserve">LNs: </w:t>
      </w:r>
      <w:r>
        <w:rPr>
          <w:rFonts w:ascii="Book Antiqua" w:eastAsiaTheme="minorEastAsia" w:hAnsi="Book Antiqua" w:cs="Times New Roman"/>
          <w:color w:val="000000" w:themeColor="text1"/>
          <w:kern w:val="24"/>
          <w:lang w:val="af-ZA"/>
        </w:rPr>
        <w:t>L</w:t>
      </w:r>
      <w:r w:rsidRPr="00F55553">
        <w:rPr>
          <w:rFonts w:ascii="Book Antiqua" w:eastAsiaTheme="minorEastAsia" w:hAnsi="Book Antiqua" w:cs="Times New Roman"/>
          <w:color w:val="000000" w:themeColor="text1"/>
          <w:kern w:val="24"/>
          <w:lang w:val="af-ZA"/>
        </w:rPr>
        <w:t xml:space="preserve">ymph nodes; HR: </w:t>
      </w:r>
      <w:r>
        <w:rPr>
          <w:rFonts w:ascii="Book Antiqua" w:eastAsiaTheme="minorEastAsia" w:hAnsi="Book Antiqua" w:cs="Times New Roman"/>
          <w:color w:val="000000" w:themeColor="text1"/>
          <w:kern w:val="24"/>
          <w:lang w:val="af-ZA"/>
        </w:rPr>
        <w:t>H</w:t>
      </w:r>
      <w:r w:rsidRPr="00F55553">
        <w:rPr>
          <w:rFonts w:ascii="Book Antiqua" w:eastAsiaTheme="minorEastAsia" w:hAnsi="Book Antiqua" w:cs="Times New Roman"/>
          <w:color w:val="000000" w:themeColor="text1"/>
          <w:kern w:val="24"/>
          <w:lang w:val="af-ZA"/>
        </w:rPr>
        <w:t>azard ratio;</w:t>
      </w:r>
      <w:r>
        <w:rPr>
          <w:rFonts w:ascii="Book Antiqua" w:eastAsiaTheme="minorEastAsia" w:hAnsi="Book Antiqua" w:cs="Times New Roman"/>
          <w:color w:val="000000" w:themeColor="text1"/>
          <w:kern w:val="24"/>
          <w:lang w:val="af-ZA"/>
        </w:rPr>
        <w:t xml:space="preserve"> </w:t>
      </w:r>
      <w:r w:rsidRPr="00F55553">
        <w:rPr>
          <w:rFonts w:ascii="Book Antiqua" w:eastAsiaTheme="minorEastAsia" w:hAnsi="Book Antiqua" w:cs="Times New Roman"/>
          <w:color w:val="000000" w:themeColor="text1"/>
          <w:kern w:val="24"/>
          <w:lang w:val="af-ZA"/>
        </w:rPr>
        <w:t xml:space="preserve">CRT: </w:t>
      </w:r>
      <w:r>
        <w:rPr>
          <w:rFonts w:ascii="Book Antiqua" w:eastAsiaTheme="minorEastAsia" w:hAnsi="Book Antiqua" w:cs="Times New Roman"/>
          <w:color w:val="000000" w:themeColor="text1"/>
          <w:kern w:val="24"/>
          <w:lang w:val="af-ZA"/>
        </w:rPr>
        <w:t>C</w:t>
      </w:r>
      <w:r w:rsidRPr="00F55553">
        <w:rPr>
          <w:rFonts w:ascii="Book Antiqua" w:eastAsiaTheme="minorEastAsia" w:hAnsi="Book Antiqua" w:cs="Times New Roman"/>
          <w:color w:val="000000" w:themeColor="text1"/>
          <w:kern w:val="24"/>
          <w:lang w:val="af-ZA"/>
        </w:rPr>
        <w:t>hemoradiation therapy; RT:</w:t>
      </w:r>
      <w:r w:rsidR="00AF041C">
        <w:rPr>
          <w:rFonts w:ascii="Book Antiqua" w:eastAsiaTheme="minorEastAsia" w:hAnsi="Book Antiqua" w:cs="Times New Roman"/>
          <w:color w:val="000000" w:themeColor="text1"/>
          <w:kern w:val="24"/>
          <w:lang w:val="af-ZA"/>
        </w:rPr>
        <w:t xml:space="preserve"> R</w:t>
      </w:r>
      <w:r w:rsidRPr="00F55553">
        <w:rPr>
          <w:rFonts w:ascii="Book Antiqua" w:eastAsiaTheme="minorEastAsia" w:hAnsi="Book Antiqua" w:cs="Times New Roman"/>
          <w:color w:val="000000" w:themeColor="text1"/>
          <w:kern w:val="24"/>
          <w:lang w:val="af-ZA"/>
        </w:rPr>
        <w:t>adiotherapy;</w:t>
      </w:r>
      <w:r>
        <w:rPr>
          <w:rFonts w:ascii="Book Antiqua" w:eastAsiaTheme="minorEastAsia" w:hAnsi="Book Antiqua" w:cs="Times New Roman"/>
          <w:color w:val="000000" w:themeColor="text1"/>
          <w:kern w:val="24"/>
          <w:lang w:val="af-ZA"/>
        </w:rPr>
        <w:t xml:space="preserve"> </w:t>
      </w:r>
      <w:r w:rsidRPr="00F55553">
        <w:rPr>
          <w:rFonts w:ascii="Book Antiqua" w:eastAsiaTheme="minorEastAsia" w:hAnsi="Book Antiqua" w:cs="Times New Roman"/>
          <w:color w:val="000000" w:themeColor="text1"/>
          <w:kern w:val="24"/>
          <w:lang w:val="af-ZA"/>
        </w:rPr>
        <w:t>5-FU: 5-</w:t>
      </w:r>
      <w:r>
        <w:rPr>
          <w:rFonts w:ascii="Book Antiqua" w:eastAsiaTheme="minorEastAsia" w:hAnsi="Book Antiqua" w:cs="Times New Roman"/>
          <w:color w:val="000000" w:themeColor="text1"/>
          <w:kern w:val="24"/>
          <w:lang w:val="af-ZA"/>
        </w:rPr>
        <w:t>F</w:t>
      </w:r>
      <w:r w:rsidRPr="00F55553">
        <w:rPr>
          <w:rFonts w:ascii="Book Antiqua" w:eastAsiaTheme="minorEastAsia" w:hAnsi="Book Antiqua" w:cs="Times New Roman"/>
          <w:color w:val="000000" w:themeColor="text1"/>
          <w:kern w:val="24"/>
          <w:lang w:val="af-ZA"/>
        </w:rPr>
        <w:t>uorouracil</w:t>
      </w:r>
      <w:r w:rsidR="00AF041C">
        <w:rPr>
          <w:rFonts w:ascii="Book Antiqua" w:eastAsiaTheme="minorEastAsia" w:hAnsi="Book Antiqua" w:cs="Times New Roman"/>
          <w:color w:val="000000" w:themeColor="text1"/>
          <w:kern w:val="24"/>
          <w:lang w:val="af-ZA"/>
        </w:rPr>
        <w:t xml:space="preserve">; </w:t>
      </w:r>
      <w:r w:rsidR="00AF041C" w:rsidRPr="00AF041C">
        <w:rPr>
          <w:rFonts w:ascii="Book Antiqua" w:eastAsiaTheme="minorEastAsia" w:hAnsi="Book Antiqua" w:cs="Times New Roman"/>
          <w:color w:val="000000" w:themeColor="text1"/>
          <w:kern w:val="24"/>
          <w:lang w:val="af-ZA"/>
        </w:rPr>
        <w:t>CI</w:t>
      </w:r>
      <w:r w:rsidR="00AF041C">
        <w:rPr>
          <w:rFonts w:ascii="Book Antiqua" w:eastAsiaTheme="minorEastAsia" w:hAnsi="Book Antiqua" w:cs="Times New Roman"/>
          <w:color w:val="000000" w:themeColor="text1"/>
          <w:kern w:val="24"/>
          <w:lang w:val="af-ZA"/>
        </w:rPr>
        <w:t>: C</w:t>
      </w:r>
      <w:r w:rsidR="00AF041C" w:rsidRPr="00AF041C">
        <w:rPr>
          <w:rFonts w:ascii="Book Antiqua" w:eastAsiaTheme="minorEastAsia" w:hAnsi="Book Antiqua" w:cs="Times New Roman"/>
          <w:color w:val="000000" w:themeColor="text1"/>
          <w:kern w:val="24"/>
          <w:lang w:val="af-ZA"/>
        </w:rPr>
        <w:t>onfidence interval</w:t>
      </w:r>
      <w:r>
        <w:rPr>
          <w:rFonts w:ascii="Book Antiqua" w:eastAsiaTheme="minorEastAsia" w:hAnsi="Book Antiqua" w:cs="Times New Roman"/>
          <w:color w:val="000000" w:themeColor="text1"/>
          <w:kern w:val="24"/>
          <w:lang w:val="af-ZA"/>
        </w:rPr>
        <w:t>.</w:t>
      </w:r>
    </w:p>
    <w:sectPr w:rsidR="006F3F60" w:rsidRPr="00C25D0E" w:rsidSect="008A125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A8C13" w14:textId="77777777" w:rsidR="004A0946" w:rsidRDefault="004A0946" w:rsidP="00AE3CA2">
      <w:r>
        <w:separator/>
      </w:r>
    </w:p>
  </w:endnote>
  <w:endnote w:type="continuationSeparator" w:id="0">
    <w:p w14:paraId="4828FDAA" w14:textId="77777777" w:rsidR="004A0946" w:rsidRDefault="004A0946" w:rsidP="00AE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A7126" w14:textId="77777777" w:rsidR="006142A1" w:rsidRPr="00140A97" w:rsidRDefault="006142A1" w:rsidP="00140A97">
    <w:pPr>
      <w:pStyle w:val="a5"/>
      <w:jc w:val="right"/>
      <w:rPr>
        <w:rFonts w:ascii="Book Antiqua" w:hAnsi="Book Antiqua"/>
      </w:rPr>
    </w:pPr>
    <w:r w:rsidRPr="00140A97">
      <w:rPr>
        <w:rFonts w:ascii="Book Antiqua" w:hAnsi="Book Antiqua"/>
        <w:lang w:val="zh-CN" w:eastAsia="zh-CN"/>
      </w:rPr>
      <w:t xml:space="preserve"> </w:t>
    </w:r>
    <w:r w:rsidRPr="00140A97">
      <w:rPr>
        <w:rFonts w:ascii="Book Antiqua" w:hAnsi="Book Antiqua"/>
      </w:rPr>
      <w:fldChar w:fldCharType="begin"/>
    </w:r>
    <w:r w:rsidRPr="00140A97">
      <w:rPr>
        <w:rFonts w:ascii="Book Antiqua" w:hAnsi="Book Antiqua"/>
      </w:rPr>
      <w:instrText>PAGE  \* Arabic  \* MERGEFORMAT</w:instrText>
    </w:r>
    <w:r w:rsidRPr="00140A97">
      <w:rPr>
        <w:rFonts w:ascii="Book Antiqua" w:hAnsi="Book Antiqua"/>
      </w:rPr>
      <w:fldChar w:fldCharType="separate"/>
    </w:r>
    <w:r w:rsidR="0045692A" w:rsidRPr="0045692A">
      <w:rPr>
        <w:rFonts w:ascii="Book Antiqua" w:hAnsi="Book Antiqua"/>
        <w:noProof/>
        <w:lang w:val="zh-CN" w:eastAsia="zh-CN"/>
      </w:rPr>
      <w:t>30</w:t>
    </w:r>
    <w:r w:rsidRPr="00140A97">
      <w:rPr>
        <w:rFonts w:ascii="Book Antiqua" w:hAnsi="Book Antiqua"/>
      </w:rPr>
      <w:fldChar w:fldCharType="end"/>
    </w:r>
    <w:r w:rsidRPr="00140A97">
      <w:rPr>
        <w:rFonts w:ascii="Book Antiqua" w:hAnsi="Book Antiqua"/>
        <w:lang w:val="zh-CN" w:eastAsia="zh-CN"/>
      </w:rPr>
      <w:t xml:space="preserve"> / </w:t>
    </w:r>
    <w:r w:rsidRPr="00140A97">
      <w:rPr>
        <w:rFonts w:ascii="Book Antiqua" w:hAnsi="Book Antiqua"/>
      </w:rPr>
      <w:fldChar w:fldCharType="begin"/>
    </w:r>
    <w:r w:rsidRPr="00140A97">
      <w:rPr>
        <w:rFonts w:ascii="Book Antiqua" w:hAnsi="Book Antiqua"/>
      </w:rPr>
      <w:instrText>NUMPAGES  \* Arabic  \* MERGEFORMAT</w:instrText>
    </w:r>
    <w:r w:rsidRPr="00140A97">
      <w:rPr>
        <w:rFonts w:ascii="Book Antiqua" w:hAnsi="Book Antiqua"/>
      </w:rPr>
      <w:fldChar w:fldCharType="separate"/>
    </w:r>
    <w:r w:rsidR="0045692A" w:rsidRPr="0045692A">
      <w:rPr>
        <w:rFonts w:ascii="Book Antiqua" w:hAnsi="Book Antiqua"/>
        <w:noProof/>
        <w:lang w:val="zh-CN" w:eastAsia="zh-CN"/>
      </w:rPr>
      <w:t>32</w:t>
    </w:r>
    <w:r w:rsidRPr="00140A97">
      <w:rPr>
        <w:rFonts w:ascii="Book Antiqua" w:hAnsi="Book Antiqua"/>
      </w:rPr>
      <w:fldChar w:fldCharType="end"/>
    </w:r>
  </w:p>
  <w:p w14:paraId="1EE6AD4E" w14:textId="77777777" w:rsidR="006142A1" w:rsidRDefault="006142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95EB0" w14:textId="77777777" w:rsidR="004A0946" w:rsidRDefault="004A0946" w:rsidP="00AE3CA2">
      <w:r>
        <w:separator/>
      </w:r>
    </w:p>
  </w:footnote>
  <w:footnote w:type="continuationSeparator" w:id="0">
    <w:p w14:paraId="5CE1823C" w14:textId="77777777" w:rsidR="004A0946" w:rsidRDefault="004A0946" w:rsidP="00AE3C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A57"/>
    <w:rsid w:val="00007277"/>
    <w:rsid w:val="00015065"/>
    <w:rsid w:val="00022A86"/>
    <w:rsid w:val="00026C4C"/>
    <w:rsid w:val="000301D2"/>
    <w:rsid w:val="00033733"/>
    <w:rsid w:val="000367A1"/>
    <w:rsid w:val="00061067"/>
    <w:rsid w:val="000622E7"/>
    <w:rsid w:val="00065708"/>
    <w:rsid w:val="000678D7"/>
    <w:rsid w:val="00072A8B"/>
    <w:rsid w:val="00090FF6"/>
    <w:rsid w:val="000912D7"/>
    <w:rsid w:val="000A4462"/>
    <w:rsid w:val="000B00EB"/>
    <w:rsid w:val="000C0C38"/>
    <w:rsid w:val="0010042A"/>
    <w:rsid w:val="00100CE8"/>
    <w:rsid w:val="00103645"/>
    <w:rsid w:val="00115A4A"/>
    <w:rsid w:val="00120463"/>
    <w:rsid w:val="00130598"/>
    <w:rsid w:val="00136B6F"/>
    <w:rsid w:val="00140A97"/>
    <w:rsid w:val="00152436"/>
    <w:rsid w:val="00152622"/>
    <w:rsid w:val="00166130"/>
    <w:rsid w:val="001737A4"/>
    <w:rsid w:val="00173FC0"/>
    <w:rsid w:val="00174945"/>
    <w:rsid w:val="00183DD9"/>
    <w:rsid w:val="0018629F"/>
    <w:rsid w:val="00186EF4"/>
    <w:rsid w:val="001A31FC"/>
    <w:rsid w:val="001A3276"/>
    <w:rsid w:val="001B589C"/>
    <w:rsid w:val="001C1130"/>
    <w:rsid w:val="001C2CAB"/>
    <w:rsid w:val="001C723F"/>
    <w:rsid w:val="001E1F31"/>
    <w:rsid w:val="001E4781"/>
    <w:rsid w:val="001E7309"/>
    <w:rsid w:val="00205CB2"/>
    <w:rsid w:val="00210342"/>
    <w:rsid w:val="00212272"/>
    <w:rsid w:val="00213841"/>
    <w:rsid w:val="00237E06"/>
    <w:rsid w:val="0024130B"/>
    <w:rsid w:val="00256D84"/>
    <w:rsid w:val="002C2A99"/>
    <w:rsid w:val="002C4AE8"/>
    <w:rsid w:val="002D39F8"/>
    <w:rsid w:val="002E43AD"/>
    <w:rsid w:val="002E7979"/>
    <w:rsid w:val="002F1082"/>
    <w:rsid w:val="0030477B"/>
    <w:rsid w:val="00310D59"/>
    <w:rsid w:val="003146B2"/>
    <w:rsid w:val="003263A7"/>
    <w:rsid w:val="0034161D"/>
    <w:rsid w:val="00345145"/>
    <w:rsid w:val="003464F2"/>
    <w:rsid w:val="00350C65"/>
    <w:rsid w:val="00352EEE"/>
    <w:rsid w:val="00362BD2"/>
    <w:rsid w:val="003A3254"/>
    <w:rsid w:val="003A3B07"/>
    <w:rsid w:val="003C2D31"/>
    <w:rsid w:val="003C7B1B"/>
    <w:rsid w:val="003D42AB"/>
    <w:rsid w:val="003D54A6"/>
    <w:rsid w:val="003E0095"/>
    <w:rsid w:val="003E3E7F"/>
    <w:rsid w:val="003E7C23"/>
    <w:rsid w:val="003F67FC"/>
    <w:rsid w:val="0042043B"/>
    <w:rsid w:val="004278B5"/>
    <w:rsid w:val="00427B03"/>
    <w:rsid w:val="004376F4"/>
    <w:rsid w:val="0045692A"/>
    <w:rsid w:val="004576E2"/>
    <w:rsid w:val="0047347C"/>
    <w:rsid w:val="004A0946"/>
    <w:rsid w:val="004A2A08"/>
    <w:rsid w:val="004A56E7"/>
    <w:rsid w:val="004C01DA"/>
    <w:rsid w:val="004C7E04"/>
    <w:rsid w:val="004D04E4"/>
    <w:rsid w:val="004D6283"/>
    <w:rsid w:val="004E267B"/>
    <w:rsid w:val="004E6EF0"/>
    <w:rsid w:val="004F1F09"/>
    <w:rsid w:val="004F7BBC"/>
    <w:rsid w:val="004F7D11"/>
    <w:rsid w:val="005152E8"/>
    <w:rsid w:val="00526C38"/>
    <w:rsid w:val="0053760A"/>
    <w:rsid w:val="00537AFE"/>
    <w:rsid w:val="00537D35"/>
    <w:rsid w:val="005539CC"/>
    <w:rsid w:val="00557FDB"/>
    <w:rsid w:val="00584495"/>
    <w:rsid w:val="00596613"/>
    <w:rsid w:val="005A54A1"/>
    <w:rsid w:val="005B1C62"/>
    <w:rsid w:val="005B6C0A"/>
    <w:rsid w:val="005C66D8"/>
    <w:rsid w:val="005E1A16"/>
    <w:rsid w:val="005E3F83"/>
    <w:rsid w:val="005F17F5"/>
    <w:rsid w:val="005F3F6D"/>
    <w:rsid w:val="006078DC"/>
    <w:rsid w:val="006142A1"/>
    <w:rsid w:val="0061689F"/>
    <w:rsid w:val="00635516"/>
    <w:rsid w:val="00645AB4"/>
    <w:rsid w:val="00650233"/>
    <w:rsid w:val="006701C3"/>
    <w:rsid w:val="00683C0C"/>
    <w:rsid w:val="00694466"/>
    <w:rsid w:val="006B2469"/>
    <w:rsid w:val="006C02A7"/>
    <w:rsid w:val="006C54B4"/>
    <w:rsid w:val="006D4F6C"/>
    <w:rsid w:val="006F3F60"/>
    <w:rsid w:val="006F4853"/>
    <w:rsid w:val="0070119F"/>
    <w:rsid w:val="00720050"/>
    <w:rsid w:val="007265BE"/>
    <w:rsid w:val="00726C1C"/>
    <w:rsid w:val="007316CE"/>
    <w:rsid w:val="00734C80"/>
    <w:rsid w:val="00736F1E"/>
    <w:rsid w:val="00747E1D"/>
    <w:rsid w:val="00751CDA"/>
    <w:rsid w:val="007566DD"/>
    <w:rsid w:val="00763906"/>
    <w:rsid w:val="00764BEA"/>
    <w:rsid w:val="00770CA7"/>
    <w:rsid w:val="00771459"/>
    <w:rsid w:val="007843B5"/>
    <w:rsid w:val="00787C19"/>
    <w:rsid w:val="00794A00"/>
    <w:rsid w:val="007A59E3"/>
    <w:rsid w:val="007A6798"/>
    <w:rsid w:val="007A733D"/>
    <w:rsid w:val="007C7C06"/>
    <w:rsid w:val="007E06DE"/>
    <w:rsid w:val="007E34AB"/>
    <w:rsid w:val="007E34E7"/>
    <w:rsid w:val="007F1A6E"/>
    <w:rsid w:val="00812556"/>
    <w:rsid w:val="00826C35"/>
    <w:rsid w:val="00841731"/>
    <w:rsid w:val="00845919"/>
    <w:rsid w:val="00855AD0"/>
    <w:rsid w:val="0086363A"/>
    <w:rsid w:val="008731C6"/>
    <w:rsid w:val="008820E1"/>
    <w:rsid w:val="008A1255"/>
    <w:rsid w:val="008A7B67"/>
    <w:rsid w:val="008C5EF5"/>
    <w:rsid w:val="008C686B"/>
    <w:rsid w:val="008E09C3"/>
    <w:rsid w:val="008E4907"/>
    <w:rsid w:val="008F3D08"/>
    <w:rsid w:val="00907579"/>
    <w:rsid w:val="0092576F"/>
    <w:rsid w:val="00925B56"/>
    <w:rsid w:val="00935D18"/>
    <w:rsid w:val="00960026"/>
    <w:rsid w:val="009644B5"/>
    <w:rsid w:val="00972DE3"/>
    <w:rsid w:val="00991894"/>
    <w:rsid w:val="009A5945"/>
    <w:rsid w:val="009C0E90"/>
    <w:rsid w:val="009E1FBE"/>
    <w:rsid w:val="009E4363"/>
    <w:rsid w:val="009E6ECD"/>
    <w:rsid w:val="009F2688"/>
    <w:rsid w:val="009F4C3A"/>
    <w:rsid w:val="00A11E8F"/>
    <w:rsid w:val="00A14837"/>
    <w:rsid w:val="00A16E18"/>
    <w:rsid w:val="00A220C2"/>
    <w:rsid w:val="00A35D25"/>
    <w:rsid w:val="00A60C0C"/>
    <w:rsid w:val="00A667E1"/>
    <w:rsid w:val="00A77B3E"/>
    <w:rsid w:val="00A81781"/>
    <w:rsid w:val="00A87115"/>
    <w:rsid w:val="00A92D28"/>
    <w:rsid w:val="00A964C1"/>
    <w:rsid w:val="00A968A8"/>
    <w:rsid w:val="00AA1C4B"/>
    <w:rsid w:val="00AA7D77"/>
    <w:rsid w:val="00AB7574"/>
    <w:rsid w:val="00AB784E"/>
    <w:rsid w:val="00AC0FD2"/>
    <w:rsid w:val="00AC6E1E"/>
    <w:rsid w:val="00AE0F15"/>
    <w:rsid w:val="00AE2BC9"/>
    <w:rsid w:val="00AE30DF"/>
    <w:rsid w:val="00AE3CA2"/>
    <w:rsid w:val="00AF041C"/>
    <w:rsid w:val="00AF2E11"/>
    <w:rsid w:val="00B07F58"/>
    <w:rsid w:val="00B4018A"/>
    <w:rsid w:val="00B4072E"/>
    <w:rsid w:val="00B509FA"/>
    <w:rsid w:val="00B54DE0"/>
    <w:rsid w:val="00B616AC"/>
    <w:rsid w:val="00B63265"/>
    <w:rsid w:val="00B65043"/>
    <w:rsid w:val="00B81A91"/>
    <w:rsid w:val="00B93964"/>
    <w:rsid w:val="00B96024"/>
    <w:rsid w:val="00B964BA"/>
    <w:rsid w:val="00B96B99"/>
    <w:rsid w:val="00B97620"/>
    <w:rsid w:val="00B9769B"/>
    <w:rsid w:val="00BA514C"/>
    <w:rsid w:val="00BE4B2B"/>
    <w:rsid w:val="00C21A7F"/>
    <w:rsid w:val="00C24F9A"/>
    <w:rsid w:val="00C25D0E"/>
    <w:rsid w:val="00C41BEF"/>
    <w:rsid w:val="00C534A5"/>
    <w:rsid w:val="00C84AC9"/>
    <w:rsid w:val="00C9368F"/>
    <w:rsid w:val="00CA0F8D"/>
    <w:rsid w:val="00CA29C3"/>
    <w:rsid w:val="00CA2A55"/>
    <w:rsid w:val="00CE0DBE"/>
    <w:rsid w:val="00CE26A1"/>
    <w:rsid w:val="00CE59B5"/>
    <w:rsid w:val="00CE706E"/>
    <w:rsid w:val="00CF2BC0"/>
    <w:rsid w:val="00D034AF"/>
    <w:rsid w:val="00D17C7A"/>
    <w:rsid w:val="00D2087E"/>
    <w:rsid w:val="00D371D9"/>
    <w:rsid w:val="00D45AD0"/>
    <w:rsid w:val="00D51A8B"/>
    <w:rsid w:val="00D53D52"/>
    <w:rsid w:val="00D5545B"/>
    <w:rsid w:val="00D60953"/>
    <w:rsid w:val="00D61509"/>
    <w:rsid w:val="00D61FF9"/>
    <w:rsid w:val="00D7487A"/>
    <w:rsid w:val="00D82517"/>
    <w:rsid w:val="00D93306"/>
    <w:rsid w:val="00DE175C"/>
    <w:rsid w:val="00DE7E53"/>
    <w:rsid w:val="00DF243D"/>
    <w:rsid w:val="00DF2EBF"/>
    <w:rsid w:val="00E00EFB"/>
    <w:rsid w:val="00E10BF6"/>
    <w:rsid w:val="00E13A63"/>
    <w:rsid w:val="00E171F5"/>
    <w:rsid w:val="00E26364"/>
    <w:rsid w:val="00E3740F"/>
    <w:rsid w:val="00E46B95"/>
    <w:rsid w:val="00E54AF5"/>
    <w:rsid w:val="00E54C32"/>
    <w:rsid w:val="00E7777E"/>
    <w:rsid w:val="00E87E0B"/>
    <w:rsid w:val="00E92163"/>
    <w:rsid w:val="00EB417A"/>
    <w:rsid w:val="00EC1417"/>
    <w:rsid w:val="00EC7961"/>
    <w:rsid w:val="00EF1785"/>
    <w:rsid w:val="00F11BED"/>
    <w:rsid w:val="00F35C0C"/>
    <w:rsid w:val="00F373C8"/>
    <w:rsid w:val="00F47910"/>
    <w:rsid w:val="00F52488"/>
    <w:rsid w:val="00F55175"/>
    <w:rsid w:val="00F55553"/>
    <w:rsid w:val="00F72B36"/>
    <w:rsid w:val="00F72EA3"/>
    <w:rsid w:val="00FA1F9F"/>
    <w:rsid w:val="00FB155B"/>
    <w:rsid w:val="00FB69A2"/>
    <w:rsid w:val="00FD6471"/>
    <w:rsid w:val="00FE0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964D0"/>
  <w15:docId w15:val="{69FF99D1-9B9D-4E15-8BDB-1E8916831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E3C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E3CA2"/>
    <w:rPr>
      <w:sz w:val="18"/>
      <w:szCs w:val="18"/>
    </w:rPr>
  </w:style>
  <w:style w:type="paragraph" w:styleId="a5">
    <w:name w:val="footer"/>
    <w:basedOn w:val="a"/>
    <w:link w:val="a6"/>
    <w:uiPriority w:val="99"/>
    <w:unhideWhenUsed/>
    <w:rsid w:val="00AE3CA2"/>
    <w:pPr>
      <w:tabs>
        <w:tab w:val="center" w:pos="4153"/>
        <w:tab w:val="right" w:pos="8306"/>
      </w:tabs>
      <w:snapToGrid w:val="0"/>
    </w:pPr>
    <w:rPr>
      <w:sz w:val="18"/>
      <w:szCs w:val="18"/>
    </w:rPr>
  </w:style>
  <w:style w:type="character" w:customStyle="1" w:styleId="a6">
    <w:name w:val="页脚 字符"/>
    <w:basedOn w:val="a0"/>
    <w:link w:val="a5"/>
    <w:uiPriority w:val="99"/>
    <w:rsid w:val="00AE3CA2"/>
    <w:rPr>
      <w:sz w:val="18"/>
      <w:szCs w:val="18"/>
    </w:rPr>
  </w:style>
  <w:style w:type="character" w:customStyle="1" w:styleId="identifier">
    <w:name w:val="identifier"/>
    <w:basedOn w:val="a0"/>
    <w:rsid w:val="0018629F"/>
  </w:style>
  <w:style w:type="character" w:styleId="a7">
    <w:name w:val="Hyperlink"/>
    <w:basedOn w:val="a0"/>
    <w:uiPriority w:val="99"/>
    <w:semiHidden/>
    <w:unhideWhenUsed/>
    <w:rsid w:val="0018629F"/>
    <w:rPr>
      <w:color w:val="0000FF"/>
      <w:u w:val="single"/>
    </w:rPr>
  </w:style>
  <w:style w:type="character" w:styleId="a8">
    <w:name w:val="annotation reference"/>
    <w:basedOn w:val="a0"/>
    <w:semiHidden/>
    <w:unhideWhenUsed/>
    <w:rsid w:val="003A3254"/>
    <w:rPr>
      <w:sz w:val="21"/>
      <w:szCs w:val="21"/>
    </w:rPr>
  </w:style>
  <w:style w:type="paragraph" w:styleId="a9">
    <w:name w:val="annotation text"/>
    <w:basedOn w:val="a"/>
    <w:link w:val="aa"/>
    <w:semiHidden/>
    <w:unhideWhenUsed/>
    <w:rsid w:val="003A3254"/>
  </w:style>
  <w:style w:type="character" w:customStyle="1" w:styleId="aa">
    <w:name w:val="批注文字 字符"/>
    <w:basedOn w:val="a0"/>
    <w:link w:val="a9"/>
    <w:semiHidden/>
    <w:rsid w:val="003A3254"/>
    <w:rPr>
      <w:sz w:val="24"/>
      <w:szCs w:val="24"/>
    </w:rPr>
  </w:style>
  <w:style w:type="paragraph" w:styleId="ab">
    <w:name w:val="annotation subject"/>
    <w:basedOn w:val="a9"/>
    <w:next w:val="a9"/>
    <w:link w:val="ac"/>
    <w:semiHidden/>
    <w:unhideWhenUsed/>
    <w:rsid w:val="003A3254"/>
    <w:rPr>
      <w:b/>
      <w:bCs/>
    </w:rPr>
  </w:style>
  <w:style w:type="character" w:customStyle="1" w:styleId="ac">
    <w:name w:val="批注主题 字符"/>
    <w:basedOn w:val="aa"/>
    <w:link w:val="ab"/>
    <w:semiHidden/>
    <w:rsid w:val="003A3254"/>
    <w:rPr>
      <w:b/>
      <w:bCs/>
      <w:sz w:val="24"/>
      <w:szCs w:val="24"/>
    </w:rPr>
  </w:style>
  <w:style w:type="paragraph" w:styleId="ad">
    <w:name w:val="Balloon Text"/>
    <w:basedOn w:val="a"/>
    <w:link w:val="ae"/>
    <w:rsid w:val="003A3254"/>
    <w:rPr>
      <w:sz w:val="18"/>
      <w:szCs w:val="18"/>
    </w:rPr>
  </w:style>
  <w:style w:type="character" w:customStyle="1" w:styleId="ae">
    <w:name w:val="批注框文本 字符"/>
    <w:basedOn w:val="a0"/>
    <w:link w:val="ad"/>
    <w:rsid w:val="003A3254"/>
    <w:rPr>
      <w:sz w:val="18"/>
      <w:szCs w:val="18"/>
    </w:rPr>
  </w:style>
  <w:style w:type="table" w:styleId="4">
    <w:name w:val="Plain Table 4"/>
    <w:basedOn w:val="a1"/>
    <w:uiPriority w:val="44"/>
    <w:rsid w:val="008A1255"/>
    <w:rPr>
      <w:rFonts w:asciiTheme="minorHAnsi" w:hAnsiTheme="minorHAnsi" w:cstheme="minorBidi"/>
      <w:kern w:val="2"/>
      <w:sz w:val="21"/>
      <w:szCs w:val="22"/>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
    <w:name w:val="Table Grid"/>
    <w:basedOn w:val="a1"/>
    <w:uiPriority w:val="39"/>
    <w:rsid w:val="00F72EA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F55553"/>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342762">
      <w:bodyDiv w:val="1"/>
      <w:marLeft w:val="0"/>
      <w:marRight w:val="0"/>
      <w:marTop w:val="0"/>
      <w:marBottom w:val="0"/>
      <w:divBdr>
        <w:top w:val="none" w:sz="0" w:space="0" w:color="auto"/>
        <w:left w:val="none" w:sz="0" w:space="0" w:color="auto"/>
        <w:bottom w:val="none" w:sz="0" w:space="0" w:color="auto"/>
        <w:right w:val="none" w:sz="0" w:space="0" w:color="auto"/>
      </w:divBdr>
      <w:divsChild>
        <w:div w:id="1270773712">
          <w:marLeft w:val="0"/>
          <w:marRight w:val="0"/>
          <w:marTop w:val="0"/>
          <w:marBottom w:val="0"/>
          <w:divBdr>
            <w:top w:val="none" w:sz="0" w:space="0" w:color="auto"/>
            <w:left w:val="none" w:sz="0" w:space="0" w:color="auto"/>
            <w:bottom w:val="none" w:sz="0" w:space="0" w:color="auto"/>
            <w:right w:val="none" w:sz="0" w:space="0" w:color="auto"/>
          </w:divBdr>
        </w:div>
      </w:divsChild>
    </w:div>
    <w:div w:id="698162469">
      <w:bodyDiv w:val="1"/>
      <w:marLeft w:val="0"/>
      <w:marRight w:val="0"/>
      <w:marTop w:val="0"/>
      <w:marBottom w:val="0"/>
      <w:divBdr>
        <w:top w:val="none" w:sz="0" w:space="0" w:color="auto"/>
        <w:left w:val="none" w:sz="0" w:space="0" w:color="auto"/>
        <w:bottom w:val="none" w:sz="0" w:space="0" w:color="auto"/>
        <w:right w:val="none" w:sz="0" w:space="0" w:color="auto"/>
      </w:divBdr>
    </w:div>
    <w:div w:id="779840380">
      <w:bodyDiv w:val="1"/>
      <w:marLeft w:val="0"/>
      <w:marRight w:val="0"/>
      <w:marTop w:val="0"/>
      <w:marBottom w:val="0"/>
      <w:divBdr>
        <w:top w:val="none" w:sz="0" w:space="0" w:color="auto"/>
        <w:left w:val="none" w:sz="0" w:space="0" w:color="auto"/>
        <w:bottom w:val="none" w:sz="0" w:space="0" w:color="auto"/>
        <w:right w:val="none" w:sz="0" w:space="0" w:color="auto"/>
      </w:divBdr>
      <w:divsChild>
        <w:div w:id="1839808234">
          <w:marLeft w:val="0"/>
          <w:marRight w:val="0"/>
          <w:marTop w:val="0"/>
          <w:marBottom w:val="0"/>
          <w:divBdr>
            <w:top w:val="none" w:sz="0" w:space="0" w:color="auto"/>
            <w:left w:val="none" w:sz="0" w:space="0" w:color="auto"/>
            <w:bottom w:val="none" w:sz="0" w:space="0" w:color="auto"/>
            <w:right w:val="none" w:sz="0" w:space="0" w:color="auto"/>
          </w:divBdr>
        </w:div>
      </w:divsChild>
    </w:div>
    <w:div w:id="918518059">
      <w:bodyDiv w:val="1"/>
      <w:marLeft w:val="0"/>
      <w:marRight w:val="0"/>
      <w:marTop w:val="0"/>
      <w:marBottom w:val="0"/>
      <w:divBdr>
        <w:top w:val="none" w:sz="0" w:space="0" w:color="auto"/>
        <w:left w:val="none" w:sz="0" w:space="0" w:color="auto"/>
        <w:bottom w:val="none" w:sz="0" w:space="0" w:color="auto"/>
        <w:right w:val="none" w:sz="0" w:space="0" w:color="auto"/>
      </w:divBdr>
      <w:divsChild>
        <w:div w:id="1576352914">
          <w:marLeft w:val="0"/>
          <w:marRight w:val="0"/>
          <w:marTop w:val="0"/>
          <w:marBottom w:val="0"/>
          <w:divBdr>
            <w:top w:val="none" w:sz="0" w:space="0" w:color="auto"/>
            <w:left w:val="none" w:sz="0" w:space="0" w:color="auto"/>
            <w:bottom w:val="none" w:sz="0" w:space="0" w:color="auto"/>
            <w:right w:val="none" w:sz="0" w:space="0" w:color="auto"/>
          </w:divBdr>
        </w:div>
      </w:divsChild>
    </w:div>
    <w:div w:id="1002899959">
      <w:bodyDiv w:val="1"/>
      <w:marLeft w:val="0"/>
      <w:marRight w:val="0"/>
      <w:marTop w:val="0"/>
      <w:marBottom w:val="0"/>
      <w:divBdr>
        <w:top w:val="none" w:sz="0" w:space="0" w:color="auto"/>
        <w:left w:val="none" w:sz="0" w:space="0" w:color="auto"/>
        <w:bottom w:val="none" w:sz="0" w:space="0" w:color="auto"/>
        <w:right w:val="none" w:sz="0" w:space="0" w:color="auto"/>
      </w:divBdr>
      <w:divsChild>
        <w:div w:id="723792547">
          <w:marLeft w:val="0"/>
          <w:marRight w:val="0"/>
          <w:marTop w:val="0"/>
          <w:marBottom w:val="0"/>
          <w:divBdr>
            <w:top w:val="none" w:sz="0" w:space="0" w:color="auto"/>
            <w:left w:val="none" w:sz="0" w:space="0" w:color="auto"/>
            <w:bottom w:val="none" w:sz="0" w:space="0" w:color="auto"/>
            <w:right w:val="none" w:sz="0" w:space="0" w:color="auto"/>
          </w:divBdr>
        </w:div>
      </w:divsChild>
    </w:div>
    <w:div w:id="1496994600">
      <w:bodyDiv w:val="1"/>
      <w:marLeft w:val="0"/>
      <w:marRight w:val="0"/>
      <w:marTop w:val="0"/>
      <w:marBottom w:val="0"/>
      <w:divBdr>
        <w:top w:val="none" w:sz="0" w:space="0" w:color="auto"/>
        <w:left w:val="none" w:sz="0" w:space="0" w:color="auto"/>
        <w:bottom w:val="none" w:sz="0" w:space="0" w:color="auto"/>
        <w:right w:val="none" w:sz="0" w:space="0" w:color="auto"/>
      </w:divBdr>
      <w:divsChild>
        <w:div w:id="1942563565">
          <w:marLeft w:val="0"/>
          <w:marRight w:val="0"/>
          <w:marTop w:val="0"/>
          <w:marBottom w:val="0"/>
          <w:divBdr>
            <w:top w:val="none" w:sz="0" w:space="0" w:color="auto"/>
            <w:left w:val="none" w:sz="0" w:space="0" w:color="auto"/>
            <w:bottom w:val="none" w:sz="0" w:space="0" w:color="auto"/>
            <w:right w:val="none" w:sz="0" w:space="0" w:color="auto"/>
          </w:divBdr>
        </w:div>
      </w:divsChild>
    </w:div>
    <w:div w:id="2083404462">
      <w:bodyDiv w:val="1"/>
      <w:marLeft w:val="0"/>
      <w:marRight w:val="0"/>
      <w:marTop w:val="0"/>
      <w:marBottom w:val="0"/>
      <w:divBdr>
        <w:top w:val="none" w:sz="0" w:space="0" w:color="auto"/>
        <w:left w:val="none" w:sz="0" w:space="0" w:color="auto"/>
        <w:bottom w:val="none" w:sz="0" w:space="0" w:color="auto"/>
        <w:right w:val="none" w:sz="0" w:space="0" w:color="auto"/>
      </w:divBdr>
      <w:divsChild>
        <w:div w:id="6215703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C1AAD-D3C4-4F64-96DD-BF9FE4AB7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6205</Words>
  <Characters>35372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4</cp:revision>
  <dcterms:created xsi:type="dcterms:W3CDTF">2020-11-02T00:09:00Z</dcterms:created>
  <dcterms:modified xsi:type="dcterms:W3CDTF">2020-11-03T03:25:00Z</dcterms:modified>
</cp:coreProperties>
</file>