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tif" ContentType="image/tiff"/>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703B5DB2" w14:textId="77777777" w:rsidR="00A77B3E" w:rsidRDefault="0009061C">
      <w:pPr>
        <w:spacing w:line="360" w:lineRule="auto"/>
        <w:jc w:val="both"/>
      </w:pPr>
      <w:r>
        <w:rPr>
          <w:rFonts w:ascii="Book Antiqua" w:eastAsia="Book Antiqua" w:hAnsi="Book Antiqua" w:cs="Book Antiqua"/>
          <w:b/>
          <w:color w:val="000000"/>
        </w:rPr>
        <w:t xml:space="preserve">Name of Journal: </w:t>
      </w:r>
      <w:r>
        <w:rPr>
          <w:rFonts w:ascii="Book Antiqua" w:eastAsia="Book Antiqua" w:hAnsi="Book Antiqua" w:cs="Book Antiqua"/>
          <w:i/>
          <w:color w:val="000000"/>
        </w:rPr>
        <w:t>World Journal of Clinical Oncology</w:t>
      </w:r>
    </w:p>
    <w:p w14:paraId="30865AF8" w14:textId="77777777" w:rsidR="00A77B3E" w:rsidRDefault="0009061C">
      <w:pPr>
        <w:spacing w:line="360" w:lineRule="auto"/>
        <w:jc w:val="both"/>
      </w:pPr>
      <w:r>
        <w:rPr>
          <w:rFonts w:ascii="Book Antiqua" w:eastAsia="Book Antiqua" w:hAnsi="Book Antiqua" w:cs="Book Antiqua"/>
          <w:b/>
          <w:color w:val="000000"/>
        </w:rPr>
        <w:t xml:space="preserve">Manuscript NO: </w:t>
      </w:r>
      <w:r>
        <w:rPr>
          <w:rFonts w:ascii="Book Antiqua" w:eastAsia="Book Antiqua" w:hAnsi="Book Antiqua" w:cs="Book Antiqua"/>
          <w:color w:val="000000"/>
        </w:rPr>
        <w:t>58995</w:t>
      </w:r>
    </w:p>
    <w:p w14:paraId="2D5CA5C0" w14:textId="77777777" w:rsidR="00A77B3E" w:rsidRDefault="0009061C">
      <w:pPr>
        <w:spacing w:line="360" w:lineRule="auto"/>
        <w:jc w:val="both"/>
      </w:pPr>
      <w:r>
        <w:rPr>
          <w:rFonts w:ascii="Book Antiqua" w:eastAsia="Book Antiqua" w:hAnsi="Book Antiqua" w:cs="Book Antiqua"/>
          <w:b/>
          <w:color w:val="000000"/>
        </w:rPr>
        <w:t xml:space="preserve">Manuscript Type: </w:t>
      </w:r>
      <w:r>
        <w:rPr>
          <w:rFonts w:ascii="Book Antiqua" w:eastAsia="Book Antiqua" w:hAnsi="Book Antiqua" w:cs="Book Antiqua"/>
          <w:color w:val="000000"/>
        </w:rPr>
        <w:t>CASE REPORT</w:t>
      </w:r>
    </w:p>
    <w:p w14:paraId="564F7F6E" w14:textId="77777777" w:rsidR="00A77B3E" w:rsidRDefault="00A77B3E">
      <w:pPr>
        <w:spacing w:line="360" w:lineRule="auto"/>
        <w:jc w:val="both"/>
      </w:pPr>
    </w:p>
    <w:p w14:paraId="42D88025" w14:textId="65111A5D" w:rsidR="00A77B3E" w:rsidRDefault="0009061C">
      <w:pPr>
        <w:spacing w:line="360" w:lineRule="auto"/>
        <w:jc w:val="both"/>
      </w:pPr>
      <w:r>
        <w:rPr>
          <w:rFonts w:ascii="Book Antiqua" w:eastAsia="Book Antiqua" w:hAnsi="Book Antiqua" w:cs="Book Antiqua"/>
          <w:b/>
          <w:bCs/>
          <w:color w:val="000000"/>
        </w:rPr>
        <w:t xml:space="preserve">Endometrial clear cell carcinoma </w:t>
      </w:r>
      <w:r w:rsidR="00C97EF3">
        <w:rPr>
          <w:rFonts w:ascii="Book Antiqua" w:eastAsia="Book Antiqua" w:hAnsi="Book Antiqua" w:cs="Book Antiqua"/>
          <w:b/>
          <w:bCs/>
          <w:color w:val="000000"/>
        </w:rPr>
        <w:t xml:space="preserve">invading </w:t>
      </w:r>
      <w:r>
        <w:rPr>
          <w:rFonts w:ascii="Book Antiqua" w:eastAsia="Book Antiqua" w:hAnsi="Book Antiqua" w:cs="Book Antiqua"/>
          <w:b/>
          <w:bCs/>
          <w:color w:val="000000"/>
        </w:rPr>
        <w:t>the right oviduct with a cooccurring ipsilateral oviduct adenomatoid tumor:</w:t>
      </w:r>
      <w:r>
        <w:rPr>
          <w:rFonts w:ascii="Book Antiqua" w:eastAsia="Book Antiqua" w:hAnsi="Book Antiqua" w:cs="Book Antiqua"/>
          <w:b/>
          <w:color w:val="000000"/>
          <w:szCs w:val="21"/>
        </w:rPr>
        <w:t xml:space="preserve"> </w:t>
      </w:r>
      <w:r>
        <w:rPr>
          <w:rFonts w:ascii="Book Antiqua" w:eastAsia="Book Antiqua" w:hAnsi="Book Antiqua" w:cs="Book Antiqua"/>
          <w:b/>
          <w:bCs/>
          <w:color w:val="000000"/>
        </w:rPr>
        <w:t>A case report</w:t>
      </w:r>
    </w:p>
    <w:p w14:paraId="06B8D579" w14:textId="77777777" w:rsidR="00A77B3E" w:rsidRDefault="00A77B3E">
      <w:pPr>
        <w:spacing w:line="360" w:lineRule="auto"/>
        <w:jc w:val="both"/>
      </w:pPr>
    </w:p>
    <w:p w14:paraId="7BE2481D" w14:textId="1A793CBD" w:rsidR="00A77B3E" w:rsidRDefault="003F50A9">
      <w:pPr>
        <w:spacing w:line="360" w:lineRule="auto"/>
        <w:jc w:val="both"/>
      </w:pPr>
      <w:r>
        <w:rPr>
          <w:rFonts w:ascii="Book Antiqua" w:eastAsia="Book Antiqua" w:hAnsi="Book Antiqua" w:cs="Book Antiqua"/>
          <w:color w:val="000000"/>
        </w:rPr>
        <w:t xml:space="preserve">Hu ZX </w:t>
      </w:r>
      <w:r w:rsidRPr="003F50A9">
        <w:rPr>
          <w:rFonts w:ascii="Book Antiqua" w:eastAsia="Book Antiqua" w:hAnsi="Book Antiqua" w:cs="Book Antiqua"/>
          <w:i/>
          <w:iCs/>
          <w:color w:val="000000"/>
        </w:rPr>
        <w:t>et al</w:t>
      </w:r>
      <w:r>
        <w:rPr>
          <w:rFonts w:ascii="Book Antiqua" w:eastAsia="Book Antiqua" w:hAnsi="Book Antiqua" w:cs="Book Antiqua"/>
          <w:color w:val="000000"/>
        </w:rPr>
        <w:t xml:space="preserve">. </w:t>
      </w:r>
      <w:r w:rsidR="0009061C">
        <w:rPr>
          <w:rFonts w:ascii="Book Antiqua" w:eastAsia="Book Antiqua" w:hAnsi="Book Antiqua" w:cs="Book Antiqua"/>
          <w:color w:val="000000"/>
        </w:rPr>
        <w:t xml:space="preserve">Endometrial </w:t>
      </w:r>
      <w:r>
        <w:rPr>
          <w:rFonts w:ascii="Book Antiqua" w:eastAsia="Book Antiqua" w:hAnsi="Book Antiqua" w:cs="Book Antiqua"/>
          <w:color w:val="000000"/>
        </w:rPr>
        <w:t>c</w:t>
      </w:r>
      <w:r w:rsidR="0009061C">
        <w:rPr>
          <w:rFonts w:ascii="Book Antiqua" w:eastAsia="Book Antiqua" w:hAnsi="Book Antiqua" w:cs="Book Antiqua"/>
          <w:color w:val="000000"/>
        </w:rPr>
        <w:t xml:space="preserve">lear </w:t>
      </w:r>
      <w:r>
        <w:rPr>
          <w:rFonts w:ascii="Book Antiqua" w:eastAsia="Book Antiqua" w:hAnsi="Book Antiqua" w:cs="Book Antiqua"/>
          <w:color w:val="000000"/>
        </w:rPr>
        <w:t>c</w:t>
      </w:r>
      <w:r w:rsidR="0009061C">
        <w:rPr>
          <w:rFonts w:ascii="Book Antiqua" w:eastAsia="Book Antiqua" w:hAnsi="Book Antiqua" w:cs="Book Antiqua"/>
          <w:color w:val="000000"/>
        </w:rPr>
        <w:t xml:space="preserve">ell </w:t>
      </w:r>
      <w:r>
        <w:rPr>
          <w:rFonts w:ascii="Book Antiqua" w:eastAsia="Book Antiqua" w:hAnsi="Book Antiqua" w:cs="Book Antiqua"/>
          <w:color w:val="000000"/>
        </w:rPr>
        <w:t>c</w:t>
      </w:r>
      <w:r w:rsidR="0009061C">
        <w:rPr>
          <w:rFonts w:ascii="Book Antiqua" w:eastAsia="Book Antiqua" w:hAnsi="Book Antiqua" w:cs="Book Antiqua"/>
          <w:color w:val="000000"/>
        </w:rPr>
        <w:t>arcinoma</w:t>
      </w:r>
    </w:p>
    <w:p w14:paraId="32F5737A" w14:textId="77777777" w:rsidR="00A77B3E" w:rsidRDefault="00A77B3E">
      <w:pPr>
        <w:spacing w:line="360" w:lineRule="auto"/>
        <w:jc w:val="both"/>
      </w:pPr>
    </w:p>
    <w:p w14:paraId="0D5BDB60" w14:textId="77777777" w:rsidR="00A77B3E" w:rsidRDefault="0009061C">
      <w:pPr>
        <w:spacing w:line="360" w:lineRule="auto"/>
        <w:jc w:val="both"/>
      </w:pPr>
      <w:proofErr w:type="spellStart"/>
      <w:r>
        <w:rPr>
          <w:rFonts w:ascii="Book Antiqua" w:eastAsia="Book Antiqua" w:hAnsi="Book Antiqua" w:cs="Book Antiqua"/>
          <w:color w:val="000000"/>
        </w:rPr>
        <w:t>Zhi-Xiong</w:t>
      </w:r>
      <w:proofErr w:type="spellEnd"/>
      <w:r>
        <w:rPr>
          <w:rFonts w:ascii="Book Antiqua" w:eastAsia="Book Antiqua" w:hAnsi="Book Antiqua" w:cs="Book Antiqua"/>
          <w:color w:val="000000"/>
        </w:rPr>
        <w:t xml:space="preserve"> Hu, Min-</w:t>
      </w:r>
      <w:proofErr w:type="spellStart"/>
      <w:r>
        <w:rPr>
          <w:rFonts w:ascii="Book Antiqua" w:eastAsia="Book Antiqua" w:hAnsi="Book Antiqua" w:cs="Book Antiqua"/>
          <w:color w:val="000000"/>
        </w:rPr>
        <w:t>Hua</w:t>
      </w:r>
      <w:proofErr w:type="spellEnd"/>
      <w:r>
        <w:rPr>
          <w:rFonts w:ascii="Book Antiqua" w:eastAsia="Book Antiqua" w:hAnsi="Book Antiqua" w:cs="Book Antiqua"/>
          <w:color w:val="000000"/>
        </w:rPr>
        <w:t xml:space="preserve"> Tan, </w:t>
      </w:r>
      <w:proofErr w:type="spellStart"/>
      <w:r>
        <w:rPr>
          <w:rFonts w:ascii="Book Antiqua" w:eastAsia="Book Antiqua" w:hAnsi="Book Antiqua" w:cs="Book Antiqua"/>
          <w:color w:val="000000"/>
        </w:rPr>
        <w:t>Qiong</w:t>
      </w:r>
      <w:proofErr w:type="spellEnd"/>
      <w:r>
        <w:rPr>
          <w:rFonts w:ascii="Book Antiqua" w:eastAsia="Book Antiqua" w:hAnsi="Book Antiqua" w:cs="Book Antiqua"/>
          <w:color w:val="000000"/>
        </w:rPr>
        <w:t xml:space="preserve">-Zhen Li, </w:t>
      </w:r>
      <w:proofErr w:type="spellStart"/>
      <w:r>
        <w:rPr>
          <w:rFonts w:ascii="Book Antiqua" w:eastAsia="Book Antiqua" w:hAnsi="Book Antiqua" w:cs="Book Antiqua"/>
          <w:color w:val="000000"/>
        </w:rPr>
        <w:t>Jia</w:t>
      </w:r>
      <w:proofErr w:type="spellEnd"/>
      <w:r>
        <w:rPr>
          <w:rFonts w:ascii="Book Antiqua" w:eastAsia="Book Antiqua" w:hAnsi="Book Antiqua" w:cs="Book Antiqua"/>
          <w:color w:val="000000"/>
        </w:rPr>
        <w:t xml:space="preserve">-Li </w:t>
      </w:r>
      <w:proofErr w:type="spellStart"/>
      <w:r>
        <w:rPr>
          <w:rFonts w:ascii="Book Antiqua" w:eastAsia="Book Antiqua" w:hAnsi="Book Antiqua" w:cs="Book Antiqua"/>
          <w:color w:val="000000"/>
        </w:rPr>
        <w:t>Xu</w:t>
      </w:r>
      <w:proofErr w:type="spellEnd"/>
      <w:r>
        <w:rPr>
          <w:rFonts w:ascii="Book Antiqua" w:eastAsia="Book Antiqua" w:hAnsi="Book Antiqua" w:cs="Book Antiqua"/>
          <w:color w:val="000000"/>
        </w:rPr>
        <w:t xml:space="preserve">, Wei Chen, </w:t>
      </w:r>
      <w:proofErr w:type="spellStart"/>
      <w:r>
        <w:rPr>
          <w:rFonts w:ascii="Book Antiqua" w:eastAsia="Book Antiqua" w:hAnsi="Book Antiqua" w:cs="Book Antiqua"/>
          <w:color w:val="000000"/>
        </w:rPr>
        <w:t>Zhi-Hao</w:t>
      </w:r>
      <w:proofErr w:type="spellEnd"/>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Xie</w:t>
      </w:r>
      <w:proofErr w:type="spellEnd"/>
      <w:r>
        <w:rPr>
          <w:rFonts w:ascii="Book Antiqua" w:eastAsia="Book Antiqua" w:hAnsi="Book Antiqua" w:cs="Book Antiqua"/>
          <w:color w:val="000000"/>
        </w:rPr>
        <w:t>, Yong-</w:t>
      </w:r>
      <w:proofErr w:type="spellStart"/>
      <w:r>
        <w:rPr>
          <w:rFonts w:ascii="Book Antiqua" w:eastAsia="Book Antiqua" w:hAnsi="Book Antiqua" w:cs="Book Antiqua"/>
          <w:color w:val="000000"/>
        </w:rPr>
        <w:t>Jian</w:t>
      </w:r>
      <w:proofErr w:type="spellEnd"/>
      <w:r>
        <w:rPr>
          <w:rFonts w:ascii="Book Antiqua" w:eastAsia="Book Antiqua" w:hAnsi="Book Antiqua" w:cs="Book Antiqua"/>
          <w:color w:val="000000"/>
        </w:rPr>
        <w:t xml:space="preserve"> Zhou, Qing Liang, Jian-Hong An, Hong Shen</w:t>
      </w:r>
    </w:p>
    <w:p w14:paraId="17FBB35D" w14:textId="77777777" w:rsidR="00A77B3E" w:rsidRDefault="00A77B3E">
      <w:pPr>
        <w:spacing w:line="360" w:lineRule="auto"/>
        <w:jc w:val="both"/>
      </w:pPr>
    </w:p>
    <w:p w14:paraId="2E1CC72F" w14:textId="4312BA6E" w:rsidR="00A77B3E" w:rsidRDefault="0009061C">
      <w:pPr>
        <w:spacing w:line="360" w:lineRule="auto"/>
        <w:jc w:val="both"/>
      </w:pPr>
      <w:proofErr w:type="spellStart"/>
      <w:r>
        <w:rPr>
          <w:rFonts w:ascii="Book Antiqua" w:eastAsia="Book Antiqua" w:hAnsi="Book Antiqua" w:cs="Book Antiqua"/>
          <w:b/>
          <w:bCs/>
          <w:color w:val="000000"/>
        </w:rPr>
        <w:t>Zhi-Xiong</w:t>
      </w:r>
      <w:proofErr w:type="spellEnd"/>
      <w:r>
        <w:rPr>
          <w:rFonts w:ascii="Book Antiqua" w:eastAsia="Book Antiqua" w:hAnsi="Book Antiqua" w:cs="Book Antiqua"/>
          <w:b/>
          <w:bCs/>
          <w:color w:val="000000"/>
        </w:rPr>
        <w:t xml:space="preserve"> Hu, Min-</w:t>
      </w:r>
      <w:proofErr w:type="spellStart"/>
      <w:r>
        <w:rPr>
          <w:rFonts w:ascii="Book Antiqua" w:eastAsia="Book Antiqua" w:hAnsi="Book Antiqua" w:cs="Book Antiqua"/>
          <w:b/>
          <w:bCs/>
          <w:color w:val="000000"/>
        </w:rPr>
        <w:t>Hua</w:t>
      </w:r>
      <w:proofErr w:type="spellEnd"/>
      <w:r>
        <w:rPr>
          <w:rFonts w:ascii="Book Antiqua" w:eastAsia="Book Antiqua" w:hAnsi="Book Antiqua" w:cs="Book Antiqua"/>
          <w:b/>
          <w:bCs/>
          <w:color w:val="000000"/>
        </w:rPr>
        <w:t xml:space="preserve"> Tan, Wei Chen, </w:t>
      </w:r>
      <w:proofErr w:type="spellStart"/>
      <w:r>
        <w:rPr>
          <w:rFonts w:ascii="Book Antiqua" w:eastAsia="Book Antiqua" w:hAnsi="Book Antiqua" w:cs="Book Antiqua"/>
          <w:b/>
          <w:bCs/>
          <w:color w:val="000000"/>
        </w:rPr>
        <w:t>Zhi-Hao</w:t>
      </w:r>
      <w:proofErr w:type="spellEnd"/>
      <w:r>
        <w:rPr>
          <w:rFonts w:ascii="Book Antiqua" w:eastAsia="Book Antiqua" w:hAnsi="Book Antiqua" w:cs="Book Antiqua"/>
          <w:b/>
          <w:bCs/>
          <w:color w:val="000000"/>
        </w:rPr>
        <w:t xml:space="preserve"> </w:t>
      </w:r>
      <w:proofErr w:type="spellStart"/>
      <w:r>
        <w:rPr>
          <w:rFonts w:ascii="Book Antiqua" w:eastAsia="Book Antiqua" w:hAnsi="Book Antiqua" w:cs="Book Antiqua"/>
          <w:b/>
          <w:bCs/>
          <w:color w:val="000000"/>
        </w:rPr>
        <w:t>Xie</w:t>
      </w:r>
      <w:proofErr w:type="spellEnd"/>
      <w:r>
        <w:rPr>
          <w:rFonts w:ascii="Book Antiqua" w:eastAsia="Book Antiqua" w:hAnsi="Book Antiqua" w:cs="Book Antiqua"/>
          <w:b/>
          <w:bCs/>
          <w:color w:val="000000"/>
        </w:rPr>
        <w:t>, Yong-</w:t>
      </w:r>
      <w:proofErr w:type="spellStart"/>
      <w:r>
        <w:rPr>
          <w:rFonts w:ascii="Book Antiqua" w:eastAsia="Book Antiqua" w:hAnsi="Book Antiqua" w:cs="Book Antiqua"/>
          <w:b/>
          <w:bCs/>
          <w:color w:val="000000"/>
        </w:rPr>
        <w:t>Jian</w:t>
      </w:r>
      <w:proofErr w:type="spellEnd"/>
      <w:r>
        <w:rPr>
          <w:rFonts w:ascii="Book Antiqua" w:eastAsia="Book Antiqua" w:hAnsi="Book Antiqua" w:cs="Book Antiqua"/>
          <w:b/>
          <w:bCs/>
          <w:color w:val="000000"/>
        </w:rPr>
        <w:t xml:space="preserve"> Zhou, Qing Liang, </w:t>
      </w:r>
      <w:r>
        <w:rPr>
          <w:rFonts w:ascii="Book Antiqua" w:eastAsia="Book Antiqua" w:hAnsi="Book Antiqua" w:cs="Book Antiqua"/>
          <w:color w:val="000000"/>
        </w:rPr>
        <w:t>Department of Pathology, The First People</w:t>
      </w:r>
      <w:r w:rsidR="003F50A9">
        <w:rPr>
          <w:rFonts w:ascii="Book Antiqua" w:eastAsia="Book Antiqua" w:hAnsi="Book Antiqua" w:cs="Book Antiqua"/>
          <w:color w:val="000000"/>
        </w:rPr>
        <w:t>’</w:t>
      </w:r>
      <w:r>
        <w:rPr>
          <w:rFonts w:ascii="Book Antiqua" w:eastAsia="Book Antiqua" w:hAnsi="Book Antiqua" w:cs="Book Antiqua"/>
          <w:color w:val="000000"/>
        </w:rPr>
        <w:t xml:space="preserve">s Hospital of </w:t>
      </w:r>
      <w:proofErr w:type="spellStart"/>
      <w:r>
        <w:rPr>
          <w:rFonts w:ascii="Book Antiqua" w:eastAsia="Book Antiqua" w:hAnsi="Book Antiqua" w:cs="Book Antiqua"/>
          <w:color w:val="000000"/>
        </w:rPr>
        <w:t>Zhaoqing</w:t>
      </w:r>
      <w:proofErr w:type="spellEnd"/>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Zhaoqing</w:t>
      </w:r>
      <w:proofErr w:type="spellEnd"/>
      <w:r>
        <w:rPr>
          <w:rFonts w:ascii="Book Antiqua" w:eastAsia="Book Antiqua" w:hAnsi="Book Antiqua" w:cs="Book Antiqua"/>
          <w:color w:val="000000"/>
        </w:rPr>
        <w:t xml:space="preserve"> 526020, Guangdong Province, China</w:t>
      </w:r>
    </w:p>
    <w:p w14:paraId="21122C18" w14:textId="77777777" w:rsidR="00A77B3E" w:rsidRDefault="00A77B3E">
      <w:pPr>
        <w:spacing w:line="360" w:lineRule="auto"/>
        <w:jc w:val="both"/>
      </w:pPr>
    </w:p>
    <w:p w14:paraId="51325C46" w14:textId="246761BD" w:rsidR="00A77B3E" w:rsidRDefault="0009061C">
      <w:pPr>
        <w:spacing w:line="360" w:lineRule="auto"/>
        <w:jc w:val="both"/>
      </w:pPr>
      <w:proofErr w:type="spellStart"/>
      <w:r>
        <w:rPr>
          <w:rFonts w:ascii="Book Antiqua" w:eastAsia="Book Antiqua" w:hAnsi="Book Antiqua" w:cs="Book Antiqua"/>
          <w:b/>
          <w:bCs/>
          <w:color w:val="000000"/>
        </w:rPr>
        <w:t>Qiong</w:t>
      </w:r>
      <w:proofErr w:type="spellEnd"/>
      <w:r>
        <w:rPr>
          <w:rFonts w:ascii="Book Antiqua" w:eastAsia="Book Antiqua" w:hAnsi="Book Antiqua" w:cs="Book Antiqua"/>
          <w:b/>
          <w:bCs/>
          <w:color w:val="000000"/>
        </w:rPr>
        <w:t xml:space="preserve">-Zhen Li, </w:t>
      </w:r>
      <w:r>
        <w:rPr>
          <w:rFonts w:ascii="Book Antiqua" w:eastAsia="Book Antiqua" w:hAnsi="Book Antiqua" w:cs="Book Antiqua"/>
          <w:color w:val="000000"/>
        </w:rPr>
        <w:t xml:space="preserve">Department of </w:t>
      </w:r>
      <w:proofErr w:type="spellStart"/>
      <w:r>
        <w:rPr>
          <w:rFonts w:ascii="Book Antiqua" w:eastAsia="Book Antiqua" w:hAnsi="Book Antiqua" w:cs="Book Antiqua"/>
          <w:color w:val="000000"/>
        </w:rPr>
        <w:t>Gynaecology</w:t>
      </w:r>
      <w:proofErr w:type="spellEnd"/>
      <w:r>
        <w:rPr>
          <w:rFonts w:ascii="Book Antiqua" w:eastAsia="Book Antiqua" w:hAnsi="Book Antiqua" w:cs="Book Antiqua"/>
          <w:color w:val="000000"/>
        </w:rPr>
        <w:t xml:space="preserve"> and Obstetrics, The First People</w:t>
      </w:r>
      <w:r w:rsidR="003F50A9">
        <w:rPr>
          <w:rFonts w:ascii="Book Antiqua" w:eastAsia="Book Antiqua" w:hAnsi="Book Antiqua" w:cs="Book Antiqua"/>
          <w:color w:val="000000"/>
        </w:rPr>
        <w:t>’</w:t>
      </w:r>
      <w:r>
        <w:rPr>
          <w:rFonts w:ascii="Book Antiqua" w:eastAsia="Book Antiqua" w:hAnsi="Book Antiqua" w:cs="Book Antiqua"/>
          <w:color w:val="000000"/>
        </w:rPr>
        <w:t xml:space="preserve">s Hospital of </w:t>
      </w:r>
      <w:proofErr w:type="spellStart"/>
      <w:r>
        <w:rPr>
          <w:rFonts w:ascii="Book Antiqua" w:eastAsia="Book Antiqua" w:hAnsi="Book Antiqua" w:cs="Book Antiqua"/>
          <w:color w:val="000000"/>
        </w:rPr>
        <w:t>Zhaoqing</w:t>
      </w:r>
      <w:proofErr w:type="spellEnd"/>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Zhaoqing</w:t>
      </w:r>
      <w:proofErr w:type="spellEnd"/>
      <w:r>
        <w:rPr>
          <w:rFonts w:ascii="Book Antiqua" w:eastAsia="Book Antiqua" w:hAnsi="Book Antiqua" w:cs="Book Antiqua"/>
          <w:color w:val="000000"/>
        </w:rPr>
        <w:t xml:space="preserve"> 526020, Guangdong Province, China</w:t>
      </w:r>
    </w:p>
    <w:p w14:paraId="140AD52E" w14:textId="77777777" w:rsidR="00A77B3E" w:rsidRDefault="00A77B3E">
      <w:pPr>
        <w:spacing w:line="360" w:lineRule="auto"/>
        <w:jc w:val="both"/>
      </w:pPr>
    </w:p>
    <w:p w14:paraId="7EA100D3" w14:textId="18DAD262" w:rsidR="00A77B3E" w:rsidRDefault="0009061C">
      <w:pPr>
        <w:spacing w:line="360" w:lineRule="auto"/>
        <w:jc w:val="both"/>
      </w:pPr>
      <w:r>
        <w:rPr>
          <w:rFonts w:ascii="Book Antiqua" w:eastAsia="Book Antiqua" w:hAnsi="Book Antiqua" w:cs="Book Antiqua"/>
          <w:b/>
          <w:bCs/>
          <w:color w:val="000000"/>
        </w:rPr>
        <w:t xml:space="preserve">Jia-Li Xu, </w:t>
      </w:r>
      <w:r>
        <w:rPr>
          <w:rFonts w:ascii="Book Antiqua" w:eastAsia="Book Antiqua" w:hAnsi="Book Antiqua" w:cs="Book Antiqua"/>
          <w:color w:val="000000"/>
        </w:rPr>
        <w:t>Department of Radiology, The First People</w:t>
      </w:r>
      <w:r w:rsidR="003F50A9">
        <w:rPr>
          <w:rFonts w:ascii="Book Antiqua" w:eastAsia="Book Antiqua" w:hAnsi="Book Antiqua" w:cs="Book Antiqua"/>
          <w:color w:val="000000"/>
        </w:rPr>
        <w:t>’</w:t>
      </w:r>
      <w:r>
        <w:rPr>
          <w:rFonts w:ascii="Book Antiqua" w:eastAsia="Book Antiqua" w:hAnsi="Book Antiqua" w:cs="Book Antiqua"/>
          <w:color w:val="000000"/>
        </w:rPr>
        <w:t xml:space="preserve">s Hospital of </w:t>
      </w:r>
      <w:proofErr w:type="spellStart"/>
      <w:r>
        <w:rPr>
          <w:rFonts w:ascii="Book Antiqua" w:eastAsia="Book Antiqua" w:hAnsi="Book Antiqua" w:cs="Book Antiqua"/>
          <w:color w:val="000000"/>
        </w:rPr>
        <w:t>Zhaoqing</w:t>
      </w:r>
      <w:proofErr w:type="spellEnd"/>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Zhaoqing</w:t>
      </w:r>
      <w:proofErr w:type="spellEnd"/>
      <w:r>
        <w:rPr>
          <w:rFonts w:ascii="Book Antiqua" w:eastAsia="Book Antiqua" w:hAnsi="Book Antiqua" w:cs="Book Antiqua"/>
          <w:color w:val="000000"/>
        </w:rPr>
        <w:t xml:space="preserve"> 526020, Guangdong Province, China</w:t>
      </w:r>
    </w:p>
    <w:p w14:paraId="01A9AAEC" w14:textId="77777777" w:rsidR="00A77B3E" w:rsidRDefault="00A77B3E">
      <w:pPr>
        <w:spacing w:line="360" w:lineRule="auto"/>
        <w:jc w:val="both"/>
      </w:pPr>
    </w:p>
    <w:p w14:paraId="650ED468" w14:textId="77777777" w:rsidR="00A77B3E" w:rsidRDefault="0009061C">
      <w:pPr>
        <w:spacing w:line="360" w:lineRule="auto"/>
        <w:jc w:val="both"/>
      </w:pPr>
      <w:r>
        <w:rPr>
          <w:rFonts w:ascii="Book Antiqua" w:eastAsia="Book Antiqua" w:hAnsi="Book Antiqua" w:cs="Book Antiqua"/>
          <w:b/>
          <w:bCs/>
          <w:color w:val="000000"/>
        </w:rPr>
        <w:t xml:space="preserve">Jian-Hong An, </w:t>
      </w:r>
      <w:r>
        <w:rPr>
          <w:rFonts w:ascii="Book Antiqua" w:eastAsia="Book Antiqua" w:hAnsi="Book Antiqua" w:cs="Book Antiqua"/>
          <w:color w:val="000000"/>
        </w:rPr>
        <w:t>School of Medicine, South China University of Technology, Guangzhou 510006, Guangdong Province, China</w:t>
      </w:r>
    </w:p>
    <w:p w14:paraId="04F78E3A" w14:textId="77777777" w:rsidR="00A77B3E" w:rsidRDefault="00A77B3E">
      <w:pPr>
        <w:spacing w:line="360" w:lineRule="auto"/>
        <w:jc w:val="both"/>
      </w:pPr>
    </w:p>
    <w:p w14:paraId="2817E9FD" w14:textId="77777777" w:rsidR="00A77B3E" w:rsidRDefault="0009061C">
      <w:pPr>
        <w:spacing w:line="360" w:lineRule="auto"/>
        <w:jc w:val="both"/>
      </w:pPr>
      <w:r>
        <w:rPr>
          <w:rFonts w:ascii="Book Antiqua" w:eastAsia="Book Antiqua" w:hAnsi="Book Antiqua" w:cs="Book Antiqua"/>
          <w:b/>
          <w:bCs/>
          <w:color w:val="000000"/>
        </w:rPr>
        <w:t xml:space="preserve">Hong Shen, </w:t>
      </w:r>
      <w:r>
        <w:rPr>
          <w:rFonts w:ascii="Book Antiqua" w:eastAsia="Book Antiqua" w:hAnsi="Book Antiqua" w:cs="Book Antiqua"/>
          <w:color w:val="000000"/>
        </w:rPr>
        <w:t>Department of Pathology, Southern Medical University, Guangzhou 510515, Guangdong Province, China</w:t>
      </w:r>
    </w:p>
    <w:p w14:paraId="38785B1D" w14:textId="77777777" w:rsidR="00A77B3E" w:rsidRDefault="00A77B3E">
      <w:pPr>
        <w:spacing w:line="360" w:lineRule="auto"/>
        <w:jc w:val="both"/>
      </w:pPr>
    </w:p>
    <w:p w14:paraId="7C4C36F5" w14:textId="792DDF78" w:rsidR="00A77B3E" w:rsidRDefault="0009061C">
      <w:pPr>
        <w:spacing w:line="360" w:lineRule="auto"/>
        <w:jc w:val="both"/>
      </w:pPr>
      <w:r>
        <w:rPr>
          <w:rFonts w:ascii="Book Antiqua" w:eastAsia="Book Antiqua" w:hAnsi="Book Antiqua" w:cs="Book Antiqua"/>
          <w:b/>
          <w:bCs/>
          <w:color w:val="000000"/>
          <w:szCs w:val="21"/>
        </w:rPr>
        <w:t xml:space="preserve">Author contributions: </w:t>
      </w:r>
      <w:r>
        <w:rPr>
          <w:rFonts w:ascii="Book Antiqua" w:eastAsia="Book Antiqua" w:hAnsi="Book Antiqua" w:cs="Book Antiqua"/>
          <w:color w:val="000000"/>
        </w:rPr>
        <w:t xml:space="preserve">Hu </w:t>
      </w:r>
      <w:r w:rsidR="00734EB2">
        <w:rPr>
          <w:rFonts w:ascii="Book Antiqua" w:eastAsia="Book Antiqua" w:hAnsi="Book Antiqua" w:cs="Book Antiqua"/>
          <w:color w:val="000000"/>
        </w:rPr>
        <w:t>ZX</w:t>
      </w:r>
      <w:r w:rsidR="00D92A7D">
        <w:rPr>
          <w:rFonts w:ascii="Book Antiqua" w:eastAsia="Book Antiqua" w:hAnsi="Book Antiqua" w:cs="Book Antiqua"/>
          <w:color w:val="000000"/>
        </w:rPr>
        <w:t xml:space="preserve"> </w:t>
      </w:r>
      <w:r w:rsidR="00F126AE">
        <w:rPr>
          <w:rFonts w:ascii="Book Antiqua" w:eastAsia="Book Antiqua" w:hAnsi="Book Antiqua" w:cs="Book Antiqua"/>
          <w:color w:val="000000"/>
        </w:rPr>
        <w:t>contributed to</w:t>
      </w:r>
      <w:r>
        <w:rPr>
          <w:rFonts w:ascii="Book Antiqua" w:eastAsia="Book Antiqua" w:hAnsi="Book Antiqua" w:cs="Book Antiqua"/>
          <w:color w:val="000000"/>
        </w:rPr>
        <w:t xml:space="preserve"> pathological diagnosis, collecting the patient's medical records</w:t>
      </w:r>
      <w:r w:rsidR="00C97EF3">
        <w:rPr>
          <w:rFonts w:ascii="Book Antiqua" w:eastAsia="Book Antiqua" w:hAnsi="Book Antiqua" w:cs="Book Antiqua"/>
          <w:color w:val="000000"/>
        </w:rPr>
        <w:t xml:space="preserve"> and </w:t>
      </w:r>
      <w:r>
        <w:rPr>
          <w:rFonts w:ascii="Book Antiqua" w:eastAsia="Book Antiqua" w:hAnsi="Book Antiqua" w:cs="Book Antiqua"/>
          <w:color w:val="000000"/>
        </w:rPr>
        <w:t>pathological pictures</w:t>
      </w:r>
      <w:r w:rsidR="00C97EF3">
        <w:rPr>
          <w:rFonts w:ascii="Book Antiqua" w:eastAsia="Book Antiqua" w:hAnsi="Book Antiqua" w:cs="Book Antiqua"/>
          <w:color w:val="000000"/>
        </w:rPr>
        <w:t>,</w:t>
      </w:r>
      <w:r>
        <w:rPr>
          <w:rFonts w:ascii="Book Antiqua" w:eastAsia="Book Antiqua" w:hAnsi="Book Antiqua" w:cs="Book Antiqua"/>
          <w:color w:val="000000"/>
        </w:rPr>
        <w:t xml:space="preserve"> and writing the first draft of the </w:t>
      </w:r>
      <w:r>
        <w:rPr>
          <w:rFonts w:ascii="Book Antiqua" w:eastAsia="Book Antiqua" w:hAnsi="Book Antiqua" w:cs="Book Antiqua"/>
          <w:color w:val="000000"/>
        </w:rPr>
        <w:lastRenderedPageBreak/>
        <w:t xml:space="preserve">paper; Tan </w:t>
      </w:r>
      <w:r w:rsidR="00734EB2">
        <w:rPr>
          <w:rFonts w:ascii="Book Antiqua" w:eastAsia="Book Antiqua" w:hAnsi="Book Antiqua" w:cs="Book Antiqua"/>
          <w:color w:val="000000"/>
        </w:rPr>
        <w:t xml:space="preserve">MH </w:t>
      </w:r>
      <w:r w:rsidR="00F126AE">
        <w:rPr>
          <w:rFonts w:ascii="Book Antiqua" w:eastAsia="Book Antiqua" w:hAnsi="Book Antiqua" w:cs="Book Antiqua"/>
          <w:color w:val="000000"/>
        </w:rPr>
        <w:t>contributed to</w:t>
      </w:r>
      <w:r>
        <w:rPr>
          <w:rFonts w:ascii="Book Antiqua" w:eastAsia="Book Antiqua" w:hAnsi="Book Antiqua" w:cs="Book Antiqua"/>
          <w:color w:val="000000"/>
        </w:rPr>
        <w:t xml:space="preserve"> pathological diagnosis and data management; Li </w:t>
      </w:r>
      <w:r w:rsidR="00734EB2">
        <w:rPr>
          <w:rFonts w:ascii="Book Antiqua" w:eastAsia="Book Antiqua" w:hAnsi="Book Antiqua" w:cs="Book Antiqua"/>
          <w:color w:val="000000"/>
        </w:rPr>
        <w:t xml:space="preserve">QZ </w:t>
      </w:r>
      <w:r w:rsidR="00C97EF3">
        <w:rPr>
          <w:rFonts w:ascii="Book Antiqua" w:eastAsia="Book Antiqua" w:hAnsi="Book Antiqua" w:cs="Book Antiqua"/>
          <w:color w:val="000000"/>
        </w:rPr>
        <w:t>performed the</w:t>
      </w:r>
      <w:r>
        <w:rPr>
          <w:rFonts w:ascii="Book Antiqua" w:eastAsia="Book Antiqua" w:hAnsi="Book Antiqua" w:cs="Book Antiqua"/>
          <w:color w:val="000000"/>
        </w:rPr>
        <w:t xml:space="preserve"> surgery; Xu</w:t>
      </w:r>
      <w:r w:rsidR="00734EB2" w:rsidRPr="00734EB2">
        <w:rPr>
          <w:rFonts w:ascii="Book Antiqua" w:eastAsia="Book Antiqua" w:hAnsi="Book Antiqua" w:cs="Book Antiqua"/>
          <w:color w:val="000000"/>
        </w:rPr>
        <w:t xml:space="preserve"> </w:t>
      </w:r>
      <w:r w:rsidR="00734EB2">
        <w:rPr>
          <w:rFonts w:ascii="Book Antiqua" w:eastAsia="Book Antiqua" w:hAnsi="Book Antiqua" w:cs="Book Antiqua"/>
          <w:color w:val="000000"/>
        </w:rPr>
        <w:t>JL</w:t>
      </w:r>
      <w:r>
        <w:rPr>
          <w:rFonts w:ascii="Book Antiqua" w:eastAsia="Book Antiqua" w:hAnsi="Book Antiqua" w:cs="Book Antiqua"/>
          <w:color w:val="000000"/>
        </w:rPr>
        <w:t xml:space="preserve"> </w:t>
      </w:r>
      <w:r w:rsidR="00C97EF3">
        <w:rPr>
          <w:rFonts w:ascii="Book Antiqua" w:eastAsia="Book Antiqua" w:hAnsi="Book Antiqua" w:cs="Book Antiqua"/>
          <w:color w:val="000000"/>
        </w:rPr>
        <w:t>performed</w:t>
      </w:r>
      <w:r>
        <w:rPr>
          <w:rFonts w:ascii="Book Antiqua" w:eastAsia="Book Antiqua" w:hAnsi="Book Antiqua" w:cs="Book Antiqua"/>
          <w:color w:val="000000"/>
        </w:rPr>
        <w:t xml:space="preserve"> B-ultrasound </w:t>
      </w:r>
      <w:r w:rsidR="00C97EF3">
        <w:rPr>
          <w:rFonts w:ascii="Book Antiqua" w:eastAsia="Book Antiqua" w:hAnsi="Book Antiqua" w:cs="Book Antiqua"/>
          <w:color w:val="000000"/>
        </w:rPr>
        <w:t>examination</w:t>
      </w:r>
      <w:r>
        <w:rPr>
          <w:rFonts w:ascii="Book Antiqua" w:eastAsia="Book Antiqua" w:hAnsi="Book Antiqua" w:cs="Book Antiqua"/>
          <w:color w:val="000000"/>
        </w:rPr>
        <w:t xml:space="preserve">; Chen W </w:t>
      </w:r>
      <w:r w:rsidR="00F126AE">
        <w:rPr>
          <w:rFonts w:ascii="Book Antiqua" w:eastAsia="Book Antiqua" w:hAnsi="Book Antiqua" w:cs="Book Antiqua"/>
          <w:color w:val="000000"/>
        </w:rPr>
        <w:t>contributed to</w:t>
      </w:r>
      <w:r>
        <w:rPr>
          <w:rFonts w:ascii="Book Antiqua" w:eastAsia="Book Antiqua" w:hAnsi="Book Antiqua" w:cs="Book Antiqua"/>
          <w:color w:val="000000"/>
        </w:rPr>
        <w:t xml:space="preserve"> gross specimen picture arrangement; </w:t>
      </w:r>
      <w:proofErr w:type="spellStart"/>
      <w:r>
        <w:rPr>
          <w:rFonts w:ascii="Book Antiqua" w:eastAsia="Book Antiqua" w:hAnsi="Book Antiqua" w:cs="Book Antiqua"/>
          <w:color w:val="000000"/>
        </w:rPr>
        <w:t>Xie</w:t>
      </w:r>
      <w:proofErr w:type="spellEnd"/>
      <w:r w:rsidR="00734EB2" w:rsidRPr="00734EB2">
        <w:rPr>
          <w:rFonts w:ascii="Book Antiqua" w:eastAsia="Book Antiqua" w:hAnsi="Book Antiqua" w:cs="Book Antiqua"/>
          <w:color w:val="000000"/>
        </w:rPr>
        <w:t xml:space="preserve"> </w:t>
      </w:r>
      <w:r w:rsidR="00734EB2">
        <w:rPr>
          <w:rFonts w:ascii="Book Antiqua" w:eastAsia="Book Antiqua" w:hAnsi="Book Antiqua" w:cs="Book Antiqua"/>
          <w:color w:val="000000"/>
        </w:rPr>
        <w:t>ZH</w:t>
      </w:r>
      <w:r>
        <w:rPr>
          <w:rFonts w:ascii="Book Antiqua" w:eastAsia="Book Antiqua" w:hAnsi="Book Antiqua" w:cs="Book Antiqua"/>
          <w:color w:val="000000"/>
        </w:rPr>
        <w:t xml:space="preserve"> </w:t>
      </w:r>
      <w:r w:rsidR="00F126AE">
        <w:rPr>
          <w:rFonts w:ascii="Book Antiqua" w:eastAsia="Book Antiqua" w:hAnsi="Book Antiqua" w:cs="Book Antiqua"/>
          <w:color w:val="000000"/>
        </w:rPr>
        <w:t>contributed to</w:t>
      </w:r>
      <w:r>
        <w:rPr>
          <w:rFonts w:ascii="Book Antiqua" w:eastAsia="Book Antiqua" w:hAnsi="Book Antiqua" w:cs="Book Antiqua"/>
          <w:color w:val="000000"/>
        </w:rPr>
        <w:t xml:space="preserve"> taking the pathological biopsy and taking photos; Zhou</w:t>
      </w:r>
      <w:r w:rsidR="00734EB2" w:rsidRPr="00734EB2">
        <w:rPr>
          <w:rFonts w:ascii="Book Antiqua" w:eastAsia="Book Antiqua" w:hAnsi="Book Antiqua" w:cs="Book Antiqua"/>
          <w:color w:val="000000"/>
        </w:rPr>
        <w:t xml:space="preserve"> </w:t>
      </w:r>
      <w:r w:rsidR="00734EB2">
        <w:rPr>
          <w:rFonts w:ascii="Book Antiqua" w:eastAsia="Book Antiqua" w:hAnsi="Book Antiqua" w:cs="Book Antiqua"/>
          <w:color w:val="000000"/>
        </w:rPr>
        <w:t>YJ</w:t>
      </w:r>
      <w:r>
        <w:rPr>
          <w:rFonts w:ascii="Book Antiqua" w:eastAsia="Book Antiqua" w:hAnsi="Book Antiqua" w:cs="Book Antiqua"/>
          <w:color w:val="000000"/>
        </w:rPr>
        <w:t xml:space="preserve"> </w:t>
      </w:r>
      <w:r w:rsidR="00F126AE">
        <w:rPr>
          <w:rFonts w:ascii="Book Antiqua" w:eastAsia="Book Antiqua" w:hAnsi="Book Antiqua" w:cs="Book Antiqua"/>
          <w:color w:val="000000"/>
        </w:rPr>
        <w:t>contributed to</w:t>
      </w:r>
      <w:r>
        <w:rPr>
          <w:rFonts w:ascii="Book Antiqua" w:eastAsia="Book Antiqua" w:hAnsi="Book Antiqua" w:cs="Book Antiqua"/>
          <w:color w:val="000000"/>
        </w:rPr>
        <w:t xml:space="preserve"> H&amp;E staining; Liang</w:t>
      </w:r>
      <w:r w:rsidR="00734EB2" w:rsidRPr="00734EB2">
        <w:rPr>
          <w:rFonts w:ascii="Book Antiqua" w:eastAsia="Book Antiqua" w:hAnsi="Book Antiqua" w:cs="Book Antiqua"/>
          <w:color w:val="000000"/>
        </w:rPr>
        <w:t xml:space="preserve"> </w:t>
      </w:r>
      <w:r w:rsidR="00734EB2">
        <w:rPr>
          <w:rFonts w:ascii="Book Antiqua" w:eastAsia="Book Antiqua" w:hAnsi="Book Antiqua" w:cs="Book Antiqua"/>
          <w:color w:val="000000"/>
        </w:rPr>
        <w:t>Q</w:t>
      </w:r>
      <w:r w:rsidR="00F126AE" w:rsidRPr="00F126AE">
        <w:rPr>
          <w:rFonts w:ascii="Book Antiqua" w:eastAsia="Book Antiqua" w:hAnsi="Book Antiqua" w:cs="Book Antiqua"/>
          <w:color w:val="000000"/>
        </w:rPr>
        <w:t xml:space="preserve"> </w:t>
      </w:r>
      <w:r w:rsidR="00F126AE">
        <w:rPr>
          <w:rFonts w:ascii="Book Antiqua" w:eastAsia="Book Antiqua" w:hAnsi="Book Antiqua" w:cs="Book Antiqua"/>
          <w:color w:val="000000"/>
        </w:rPr>
        <w:t>contributed to</w:t>
      </w:r>
      <w:r>
        <w:rPr>
          <w:rFonts w:ascii="Book Antiqua" w:eastAsia="Book Antiqua" w:hAnsi="Book Antiqua" w:cs="Book Antiqua"/>
          <w:color w:val="000000"/>
        </w:rPr>
        <w:t xml:space="preserve"> immunohistochemical staining; An </w:t>
      </w:r>
      <w:r w:rsidR="00734EB2">
        <w:rPr>
          <w:rFonts w:ascii="Book Antiqua" w:eastAsia="Book Antiqua" w:hAnsi="Book Antiqua" w:cs="Book Antiqua"/>
          <w:color w:val="000000"/>
        </w:rPr>
        <w:t xml:space="preserve">JH </w:t>
      </w:r>
      <w:r w:rsidR="00F126AE">
        <w:rPr>
          <w:rFonts w:ascii="Book Antiqua" w:eastAsia="Book Antiqua" w:hAnsi="Book Antiqua" w:cs="Book Antiqua"/>
          <w:color w:val="000000"/>
        </w:rPr>
        <w:t>contributed to</w:t>
      </w:r>
      <w:r>
        <w:rPr>
          <w:rFonts w:ascii="Book Antiqua" w:eastAsia="Book Antiqua" w:hAnsi="Book Antiqua" w:cs="Book Antiqua"/>
          <w:color w:val="000000"/>
        </w:rPr>
        <w:t xml:space="preserve"> translation and submission of the paper; Shen </w:t>
      </w:r>
      <w:r w:rsidR="00734EB2">
        <w:rPr>
          <w:rFonts w:ascii="Book Antiqua" w:eastAsia="Book Antiqua" w:hAnsi="Book Antiqua" w:cs="Book Antiqua"/>
          <w:color w:val="000000"/>
        </w:rPr>
        <w:t xml:space="preserve">H </w:t>
      </w:r>
      <w:r w:rsidR="00F126AE">
        <w:rPr>
          <w:rFonts w:ascii="Book Antiqua" w:eastAsia="Book Antiqua" w:hAnsi="Book Antiqua" w:cs="Book Antiqua"/>
          <w:color w:val="000000"/>
        </w:rPr>
        <w:t>contributed to</w:t>
      </w:r>
      <w:r>
        <w:rPr>
          <w:rFonts w:ascii="Book Antiqua" w:eastAsia="Book Antiqua" w:hAnsi="Book Antiqua" w:cs="Book Antiqua"/>
          <w:color w:val="000000"/>
        </w:rPr>
        <w:t xml:space="preserve"> study design, data analysis, conclusion extraction, and guiding paper writing, modification</w:t>
      </w:r>
      <w:r w:rsidR="00C97EF3">
        <w:rPr>
          <w:rFonts w:ascii="Book Antiqua" w:eastAsia="Book Antiqua" w:hAnsi="Book Antiqua" w:cs="Book Antiqua"/>
          <w:color w:val="000000"/>
        </w:rPr>
        <w:t>,</w:t>
      </w:r>
      <w:r>
        <w:rPr>
          <w:rFonts w:ascii="Book Antiqua" w:eastAsia="Book Antiqua" w:hAnsi="Book Antiqua" w:cs="Book Antiqua"/>
          <w:color w:val="000000"/>
        </w:rPr>
        <w:t xml:space="preserve"> and finalization.</w:t>
      </w:r>
    </w:p>
    <w:p w14:paraId="6E70D629" w14:textId="77777777" w:rsidR="00A77B3E" w:rsidRDefault="00A77B3E">
      <w:pPr>
        <w:spacing w:line="360" w:lineRule="auto"/>
        <w:jc w:val="both"/>
      </w:pPr>
    </w:p>
    <w:p w14:paraId="79D4C7AC" w14:textId="1C389EEB" w:rsidR="00A77B3E" w:rsidRDefault="0009061C">
      <w:pPr>
        <w:spacing w:line="360" w:lineRule="auto"/>
        <w:jc w:val="both"/>
      </w:pPr>
      <w:r>
        <w:rPr>
          <w:rFonts w:ascii="Book Antiqua" w:eastAsia="Book Antiqua" w:hAnsi="Book Antiqua" w:cs="Book Antiqua"/>
          <w:b/>
          <w:bCs/>
          <w:color w:val="000000"/>
        </w:rPr>
        <w:t xml:space="preserve">Corresponding author: Hong Shen, PhD, Chief Doctor, </w:t>
      </w:r>
      <w:r>
        <w:rPr>
          <w:rFonts w:ascii="Book Antiqua" w:eastAsia="Book Antiqua" w:hAnsi="Book Antiqua" w:cs="Book Antiqua"/>
          <w:color w:val="000000"/>
        </w:rPr>
        <w:t xml:space="preserve">Department of Pathology, Southern Medical University, </w:t>
      </w:r>
      <w:proofErr w:type="spellStart"/>
      <w:r>
        <w:rPr>
          <w:rFonts w:ascii="Book Antiqua" w:eastAsia="Book Antiqua" w:hAnsi="Book Antiqua" w:cs="Book Antiqua"/>
          <w:color w:val="000000"/>
        </w:rPr>
        <w:t>Sha</w:t>
      </w:r>
      <w:r w:rsidR="0046319F">
        <w:rPr>
          <w:rFonts w:ascii="Book Antiqua" w:eastAsia="Book Antiqua" w:hAnsi="Book Antiqua" w:cs="Book Antiqua"/>
          <w:color w:val="000000"/>
        </w:rPr>
        <w:t>t</w:t>
      </w:r>
      <w:r>
        <w:rPr>
          <w:rFonts w:ascii="Book Antiqua" w:eastAsia="Book Antiqua" w:hAnsi="Book Antiqua" w:cs="Book Antiqua"/>
          <w:color w:val="000000"/>
        </w:rPr>
        <w:t>ai</w:t>
      </w:r>
      <w:proofErr w:type="spellEnd"/>
      <w:r>
        <w:rPr>
          <w:rFonts w:ascii="Book Antiqua" w:eastAsia="Book Antiqua" w:hAnsi="Book Antiqua" w:cs="Book Antiqua"/>
          <w:color w:val="000000"/>
        </w:rPr>
        <w:t xml:space="preserve"> South Road, </w:t>
      </w:r>
      <w:proofErr w:type="spellStart"/>
      <w:r>
        <w:rPr>
          <w:rFonts w:ascii="Book Antiqua" w:eastAsia="Book Antiqua" w:hAnsi="Book Antiqua" w:cs="Book Antiqua"/>
          <w:color w:val="000000"/>
        </w:rPr>
        <w:t>Baiyun</w:t>
      </w:r>
      <w:proofErr w:type="spellEnd"/>
      <w:r>
        <w:rPr>
          <w:rFonts w:ascii="Book Antiqua" w:eastAsia="Book Antiqua" w:hAnsi="Book Antiqua" w:cs="Book Antiqua"/>
          <w:color w:val="000000"/>
        </w:rPr>
        <w:t xml:space="preserve"> District, Guangzhou 510515, Guangdong Province, China. shenhongpathology@163.com</w:t>
      </w:r>
    </w:p>
    <w:p w14:paraId="72FD058C" w14:textId="77777777" w:rsidR="00A77B3E" w:rsidRDefault="00A77B3E">
      <w:pPr>
        <w:spacing w:line="360" w:lineRule="auto"/>
        <w:jc w:val="both"/>
      </w:pPr>
    </w:p>
    <w:p w14:paraId="6FCAB3A2" w14:textId="77777777" w:rsidR="00A77B3E" w:rsidRDefault="0009061C">
      <w:pPr>
        <w:spacing w:line="360" w:lineRule="auto"/>
        <w:jc w:val="both"/>
      </w:pPr>
      <w:r>
        <w:rPr>
          <w:rFonts w:ascii="Book Antiqua" w:eastAsia="Book Antiqua" w:hAnsi="Book Antiqua" w:cs="Book Antiqua"/>
          <w:b/>
          <w:bCs/>
          <w:color w:val="000000"/>
        </w:rPr>
        <w:t xml:space="preserve">Received: </w:t>
      </w:r>
      <w:r>
        <w:rPr>
          <w:rFonts w:ascii="Book Antiqua" w:eastAsia="Book Antiqua" w:hAnsi="Book Antiqua" w:cs="Book Antiqua"/>
          <w:color w:val="000000"/>
        </w:rPr>
        <w:t>August 21, 2020</w:t>
      </w:r>
    </w:p>
    <w:p w14:paraId="4E5A3DB8" w14:textId="77777777" w:rsidR="00A77B3E" w:rsidRDefault="0009061C">
      <w:pPr>
        <w:spacing w:line="360" w:lineRule="auto"/>
        <w:jc w:val="both"/>
      </w:pPr>
      <w:r>
        <w:rPr>
          <w:rFonts w:ascii="Book Antiqua" w:eastAsia="Book Antiqua" w:hAnsi="Book Antiqua" w:cs="Book Antiqua"/>
          <w:b/>
          <w:bCs/>
          <w:color w:val="000000"/>
        </w:rPr>
        <w:t xml:space="preserve">Revised: </w:t>
      </w:r>
      <w:r>
        <w:rPr>
          <w:rFonts w:ascii="Book Antiqua" w:eastAsia="Book Antiqua" w:hAnsi="Book Antiqua" w:cs="Book Antiqua"/>
          <w:color w:val="000000"/>
        </w:rPr>
        <w:t>September 27, 2020</w:t>
      </w:r>
    </w:p>
    <w:p w14:paraId="5B85451E" w14:textId="7E5C8938" w:rsidR="000C44E2" w:rsidRPr="000C44E2" w:rsidRDefault="0009061C">
      <w:pPr>
        <w:spacing w:line="360" w:lineRule="auto"/>
        <w:jc w:val="both"/>
        <w:rPr>
          <w:rFonts w:ascii="Book Antiqua" w:eastAsia="Book Antiqua" w:hAnsi="Book Antiqua" w:cs="Book Antiqua"/>
          <w:b/>
          <w:bCs/>
          <w:color w:val="000000"/>
        </w:rPr>
      </w:pPr>
      <w:r>
        <w:rPr>
          <w:rFonts w:ascii="Book Antiqua" w:eastAsia="Book Antiqua" w:hAnsi="Book Antiqua" w:cs="Book Antiqua"/>
          <w:b/>
          <w:bCs/>
          <w:color w:val="000000"/>
        </w:rPr>
        <w:t xml:space="preserve">Accepted: </w:t>
      </w:r>
      <w:r w:rsidR="000C44E2" w:rsidRPr="000C44E2">
        <w:rPr>
          <w:rFonts w:ascii="Book Antiqua" w:eastAsia="Book Antiqua" w:hAnsi="Book Antiqua" w:cs="Book Antiqua"/>
          <w:bCs/>
          <w:color w:val="000000"/>
        </w:rPr>
        <w:t>October 15, 2020</w:t>
      </w:r>
    </w:p>
    <w:p w14:paraId="20DADF93" w14:textId="25E1E473" w:rsidR="00A77B3E" w:rsidRDefault="0009061C">
      <w:pPr>
        <w:spacing w:line="360" w:lineRule="auto"/>
        <w:jc w:val="both"/>
      </w:pPr>
      <w:r>
        <w:rPr>
          <w:rFonts w:ascii="Book Antiqua" w:eastAsia="Book Antiqua" w:hAnsi="Book Antiqua" w:cs="Book Antiqua"/>
          <w:b/>
          <w:bCs/>
          <w:color w:val="000000"/>
        </w:rPr>
        <w:t xml:space="preserve">Published online: </w:t>
      </w:r>
      <w:r w:rsidR="00B975B6">
        <w:rPr>
          <w:rFonts w:ascii="Book Antiqua" w:hAnsi="Book Antiqua"/>
          <w:color w:val="000000"/>
          <w:shd w:val="clear" w:color="auto" w:fill="FFFFFF"/>
        </w:rPr>
        <w:t>December 24</w:t>
      </w:r>
      <w:r w:rsidR="00B975B6">
        <w:rPr>
          <w:rFonts w:ascii="Book Antiqua" w:hAnsi="Book Antiqua"/>
          <w:color w:val="000000"/>
          <w:shd w:val="clear" w:color="auto" w:fill="FFFFFF"/>
          <w:lang w:eastAsia="zh-CN"/>
        </w:rPr>
        <w:t>, 2020</w:t>
      </w:r>
    </w:p>
    <w:p w14:paraId="07BFCF91" w14:textId="77777777" w:rsidR="00A77B3E" w:rsidRDefault="00A77B3E">
      <w:pPr>
        <w:spacing w:line="360" w:lineRule="auto"/>
        <w:jc w:val="both"/>
        <w:sectPr w:rsidR="00A77B3E">
          <w:footerReference w:type="default" r:id="rId7"/>
          <w:pgSz w:w="12240" w:h="15840"/>
          <w:pgMar w:top="1440" w:right="1440" w:bottom="1440" w:left="1440" w:header="720" w:footer="720" w:gutter="0"/>
          <w:cols w:space="720"/>
          <w:docGrid w:linePitch="360"/>
        </w:sectPr>
      </w:pPr>
    </w:p>
    <w:p w14:paraId="648A93E3" w14:textId="77777777" w:rsidR="00A77B3E" w:rsidRDefault="0009061C">
      <w:pPr>
        <w:spacing w:line="360" w:lineRule="auto"/>
        <w:jc w:val="both"/>
      </w:pPr>
      <w:r>
        <w:rPr>
          <w:rFonts w:ascii="Book Antiqua" w:eastAsia="Book Antiqua" w:hAnsi="Book Antiqua" w:cs="Book Antiqua"/>
          <w:b/>
          <w:color w:val="000000"/>
        </w:rPr>
        <w:lastRenderedPageBreak/>
        <w:t>Abstract</w:t>
      </w:r>
    </w:p>
    <w:p w14:paraId="33585DBB" w14:textId="77777777" w:rsidR="00A77B3E" w:rsidRDefault="0009061C">
      <w:pPr>
        <w:spacing w:line="360" w:lineRule="auto"/>
        <w:jc w:val="both"/>
      </w:pPr>
      <w:r>
        <w:rPr>
          <w:rFonts w:ascii="Book Antiqua" w:eastAsia="Book Antiqua" w:hAnsi="Book Antiqua" w:cs="Book Antiqua"/>
          <w:color w:val="000000"/>
        </w:rPr>
        <w:t>BACKGROUND</w:t>
      </w:r>
    </w:p>
    <w:p w14:paraId="6010A8D9" w14:textId="703C21F6" w:rsidR="00A77B3E" w:rsidRDefault="0009061C">
      <w:pPr>
        <w:spacing w:line="360" w:lineRule="auto"/>
        <w:jc w:val="both"/>
      </w:pPr>
      <w:r>
        <w:rPr>
          <w:rFonts w:ascii="Book Antiqua" w:eastAsia="Book Antiqua" w:hAnsi="Book Antiqua" w:cs="Book Antiqua"/>
          <w:color w:val="000000"/>
        </w:rPr>
        <w:t xml:space="preserve">To investigate the clinicopathological features of endometrial clear cell carcinoma </w:t>
      </w:r>
      <w:r w:rsidR="00C97EF3">
        <w:rPr>
          <w:rFonts w:ascii="Book Antiqua" w:eastAsia="Book Antiqua" w:hAnsi="Book Antiqua" w:cs="Book Antiqua"/>
          <w:color w:val="000000"/>
        </w:rPr>
        <w:t xml:space="preserve">that </w:t>
      </w:r>
      <w:r>
        <w:rPr>
          <w:rFonts w:ascii="Book Antiqua" w:eastAsia="Book Antiqua" w:hAnsi="Book Antiqua" w:cs="Book Antiqua"/>
          <w:color w:val="000000"/>
        </w:rPr>
        <w:t>has invaded the right oviduct with a cooccurring ipsilateral oviduct adenomatoid tumor.</w:t>
      </w:r>
    </w:p>
    <w:p w14:paraId="7A2A6578" w14:textId="77777777" w:rsidR="00A77B3E" w:rsidRDefault="00A77B3E">
      <w:pPr>
        <w:spacing w:line="360" w:lineRule="auto"/>
        <w:jc w:val="both"/>
      </w:pPr>
    </w:p>
    <w:p w14:paraId="4783A83A" w14:textId="77777777" w:rsidR="00A77B3E" w:rsidRDefault="0009061C">
      <w:pPr>
        <w:spacing w:line="360" w:lineRule="auto"/>
        <w:jc w:val="both"/>
      </w:pPr>
      <w:r>
        <w:rPr>
          <w:rFonts w:ascii="Book Antiqua" w:eastAsia="Book Antiqua" w:hAnsi="Book Antiqua" w:cs="Book Antiqua"/>
          <w:color w:val="000000"/>
        </w:rPr>
        <w:t>CASE SUMMARY</w:t>
      </w:r>
    </w:p>
    <w:p w14:paraId="20D987D2" w14:textId="4DEFDD91" w:rsidR="00A77B3E" w:rsidRDefault="0009061C">
      <w:pPr>
        <w:spacing w:line="360" w:lineRule="auto"/>
        <w:jc w:val="both"/>
      </w:pPr>
      <w:r>
        <w:rPr>
          <w:rFonts w:ascii="Book Antiqua" w:eastAsia="Book Antiqua" w:hAnsi="Book Antiqua" w:cs="Book Antiqua"/>
          <w:color w:val="000000"/>
        </w:rPr>
        <w:t xml:space="preserve">A case of endometrial clear cell carcinoma invading the right oviduct with a cooccurring ipsilateral oviduct adenomatoid tumor was collected and analyzed using </w:t>
      </w:r>
      <w:proofErr w:type="spellStart"/>
      <w:r>
        <w:rPr>
          <w:rFonts w:ascii="Book Antiqua" w:eastAsia="Book Antiqua" w:hAnsi="Book Antiqua" w:cs="Book Antiqua"/>
          <w:color w:val="000000"/>
        </w:rPr>
        <w:t>pathomorphology</w:t>
      </w:r>
      <w:proofErr w:type="spellEnd"/>
      <w:r>
        <w:rPr>
          <w:rFonts w:ascii="Book Antiqua" w:eastAsia="Book Antiqua" w:hAnsi="Book Antiqua" w:cs="Book Antiqua"/>
          <w:color w:val="000000"/>
        </w:rPr>
        <w:t xml:space="preserve"> and immunohistochemistry. Endometrial clear cell carcinoma cells were distributed in </w:t>
      </w:r>
      <w:r w:rsidR="00C97EF3">
        <w:rPr>
          <w:rFonts w:ascii="Book Antiqua" w:eastAsia="Book Antiqua" w:hAnsi="Book Antiqua" w:cs="Book Antiqua"/>
          <w:color w:val="000000"/>
        </w:rPr>
        <w:t xml:space="preserve">a </w:t>
      </w:r>
      <w:r>
        <w:rPr>
          <w:rFonts w:ascii="Book Antiqua" w:eastAsia="Book Antiqua" w:hAnsi="Book Antiqua" w:cs="Book Antiqua"/>
          <w:color w:val="000000"/>
        </w:rPr>
        <w:t>solid nest, papillary, shoe nail-like</w:t>
      </w:r>
      <w:r w:rsidR="00C97EF3">
        <w:rPr>
          <w:rFonts w:ascii="Book Antiqua" w:eastAsia="Book Antiqua" w:hAnsi="Book Antiqua" w:cs="Book Antiqua"/>
          <w:color w:val="000000"/>
        </w:rPr>
        <w:t>,</w:t>
      </w:r>
      <w:r>
        <w:rPr>
          <w:rFonts w:ascii="Book Antiqua" w:eastAsia="Book Antiqua" w:hAnsi="Book Antiqua" w:cs="Book Antiqua"/>
          <w:color w:val="000000"/>
        </w:rPr>
        <w:t xml:space="preserve"> and glandular tube-like distribution. There was infiltrative growth, </w:t>
      </w:r>
      <w:r w:rsidR="00C97EF3">
        <w:rPr>
          <w:rFonts w:ascii="Book Antiqua" w:eastAsia="Book Antiqua" w:hAnsi="Book Antiqua" w:cs="Book Antiqua"/>
          <w:color w:val="000000"/>
        </w:rPr>
        <w:t xml:space="preserve">and </w:t>
      </w:r>
      <w:r>
        <w:rPr>
          <w:rFonts w:ascii="Book Antiqua" w:eastAsia="Book Antiqua" w:hAnsi="Book Antiqua" w:cs="Book Antiqua"/>
          <w:color w:val="000000"/>
        </w:rPr>
        <w:t xml:space="preserve">tumor cells had clear cytoplasm and obvious nuclear </w:t>
      </w:r>
      <w:proofErr w:type="spellStart"/>
      <w:r>
        <w:rPr>
          <w:rFonts w:ascii="Book Antiqua" w:eastAsia="Book Antiqua" w:hAnsi="Book Antiqua" w:cs="Book Antiqua"/>
          <w:color w:val="000000"/>
        </w:rPr>
        <w:t>heteromorphism</w:t>
      </w:r>
      <w:proofErr w:type="spellEnd"/>
      <w:r>
        <w:rPr>
          <w:rFonts w:ascii="Book Antiqua" w:eastAsia="Book Antiqua" w:hAnsi="Book Antiqua" w:cs="Book Antiqua"/>
          <w:color w:val="000000"/>
        </w:rPr>
        <w:t>. The cancer tissue was necrotic and mitotic. The cancer tissue invaded the right oviduct. The ipsilateral oviduct also had a</w:t>
      </w:r>
      <w:r w:rsidR="00E614E5">
        <w:rPr>
          <w:rFonts w:ascii="Book Antiqua" w:eastAsia="Book Antiqua" w:hAnsi="Book Antiqua" w:cs="Book Antiqua"/>
          <w:color w:val="000000"/>
        </w:rPr>
        <w:t>n</w:t>
      </w:r>
      <w:r>
        <w:rPr>
          <w:rFonts w:ascii="Book Antiqua" w:eastAsia="Book Antiqua" w:hAnsi="Book Antiqua" w:cs="Book Antiqua"/>
          <w:color w:val="000000"/>
        </w:rPr>
        <w:t xml:space="preserve"> adenomatoid tumor. The adenomatoid tumor was arranged in microcapsules lined with flat or cubic cells </w:t>
      </w:r>
      <w:r w:rsidR="00C97EF3">
        <w:rPr>
          <w:rFonts w:ascii="Book Antiqua" w:eastAsia="Book Antiqua" w:hAnsi="Book Antiqua" w:cs="Book Antiqua"/>
          <w:color w:val="000000"/>
        </w:rPr>
        <w:t xml:space="preserve">that </w:t>
      </w:r>
      <w:r>
        <w:rPr>
          <w:rFonts w:ascii="Book Antiqua" w:eastAsia="Book Antiqua" w:hAnsi="Book Antiqua" w:cs="Book Antiqua"/>
          <w:color w:val="000000"/>
        </w:rPr>
        <w:t>were surrounded by smooth muscle tissue. The adenomatoid tumor cells were round in shape.</w:t>
      </w:r>
    </w:p>
    <w:p w14:paraId="543C5975" w14:textId="77777777" w:rsidR="00A77B3E" w:rsidRDefault="00A77B3E">
      <w:pPr>
        <w:spacing w:line="360" w:lineRule="auto"/>
        <w:jc w:val="both"/>
      </w:pPr>
    </w:p>
    <w:p w14:paraId="2A40B300" w14:textId="77777777" w:rsidR="00A77B3E" w:rsidRDefault="0009061C">
      <w:pPr>
        <w:spacing w:line="360" w:lineRule="auto"/>
        <w:jc w:val="both"/>
      </w:pPr>
      <w:r>
        <w:rPr>
          <w:rFonts w:ascii="Book Antiqua" w:eastAsia="Book Antiqua" w:hAnsi="Book Antiqua" w:cs="Book Antiqua"/>
          <w:color w:val="000000"/>
        </w:rPr>
        <w:t>CONCLUSION</w:t>
      </w:r>
    </w:p>
    <w:p w14:paraId="0F1FC425" w14:textId="2F278274" w:rsidR="00A77B3E" w:rsidRDefault="0009061C">
      <w:pPr>
        <w:spacing w:line="360" w:lineRule="auto"/>
        <w:jc w:val="both"/>
      </w:pPr>
      <w:r>
        <w:rPr>
          <w:rFonts w:ascii="Book Antiqua" w:eastAsia="Book Antiqua" w:hAnsi="Book Antiqua" w:cs="Book Antiqua"/>
          <w:color w:val="000000"/>
        </w:rPr>
        <w:t>Clear cell carcinoma of the endometrium can invade the oviduct and occur simultaneously with tubal adenomatoid tumors. Upon pathological diagnosis, one should pay close attention to distinguish</w:t>
      </w:r>
      <w:r w:rsidR="00C97EF3">
        <w:rPr>
          <w:rFonts w:ascii="Book Antiqua" w:eastAsia="Book Antiqua" w:hAnsi="Book Antiqua" w:cs="Book Antiqua"/>
          <w:color w:val="000000"/>
        </w:rPr>
        <w:t>ing</w:t>
      </w:r>
      <w:r>
        <w:rPr>
          <w:rFonts w:ascii="Book Antiqua" w:eastAsia="Book Antiqua" w:hAnsi="Book Antiqua" w:cs="Book Antiqua"/>
          <w:color w:val="000000"/>
        </w:rPr>
        <w:t xml:space="preserve"> whether an endometrial clear cell carcinoma is invading the oviduct or whether it is accompanied by an adenomatoid tumor of </w:t>
      </w:r>
      <w:r w:rsidR="00C97EF3">
        <w:rPr>
          <w:rFonts w:ascii="Book Antiqua" w:eastAsia="Book Antiqua" w:hAnsi="Book Antiqua" w:cs="Book Antiqua"/>
          <w:color w:val="000000"/>
        </w:rPr>
        <w:t xml:space="preserve">the </w:t>
      </w:r>
      <w:r>
        <w:rPr>
          <w:rFonts w:ascii="Book Antiqua" w:eastAsia="Book Antiqua" w:hAnsi="Book Antiqua" w:cs="Book Antiqua"/>
          <w:color w:val="000000"/>
        </w:rPr>
        <w:t xml:space="preserve">oviduct. Immunohistochemistry is helpful to differentiate these two disease entities. Endometrial clear cell carcinomas express </w:t>
      </w:r>
      <w:proofErr w:type="spellStart"/>
      <w:r>
        <w:rPr>
          <w:rFonts w:ascii="Book Antiqua" w:eastAsia="Book Antiqua" w:hAnsi="Book Antiqua" w:cs="Book Antiqua"/>
          <w:color w:val="000000"/>
        </w:rPr>
        <w:t>Napsin</w:t>
      </w:r>
      <w:proofErr w:type="spellEnd"/>
      <w:r>
        <w:rPr>
          <w:rFonts w:ascii="Book Antiqua" w:eastAsia="Book Antiqua" w:hAnsi="Book Antiqua" w:cs="Book Antiqua"/>
          <w:color w:val="000000"/>
        </w:rPr>
        <w:t xml:space="preserve">-A and P16 and are negative for </w:t>
      </w:r>
      <w:r w:rsidR="00C97EF3" w:rsidRPr="00C97EF3">
        <w:rPr>
          <w:rFonts w:ascii="Book Antiqua" w:eastAsia="Book Antiqua" w:hAnsi="Book Antiqua" w:cs="Book Antiqua"/>
          <w:color w:val="000000"/>
        </w:rPr>
        <w:t>estrogen receptor</w:t>
      </w:r>
      <w:r>
        <w:rPr>
          <w:rFonts w:ascii="Book Antiqua" w:eastAsia="Book Antiqua" w:hAnsi="Book Antiqua" w:cs="Book Antiqua"/>
          <w:color w:val="000000"/>
        </w:rPr>
        <w:t xml:space="preserve"> and </w:t>
      </w:r>
      <w:r w:rsidR="00C97EF3">
        <w:rPr>
          <w:rFonts w:ascii="Book Antiqua" w:eastAsia="Book Antiqua" w:hAnsi="Book Antiqua" w:cs="Book Antiqua"/>
          <w:color w:val="000000"/>
        </w:rPr>
        <w:t>p</w:t>
      </w:r>
      <w:r w:rsidR="00C97EF3" w:rsidRPr="00C97EF3">
        <w:rPr>
          <w:rFonts w:ascii="Book Antiqua" w:eastAsia="Book Antiqua" w:hAnsi="Book Antiqua" w:cs="Book Antiqua"/>
          <w:color w:val="000000"/>
        </w:rPr>
        <w:t>rogesterone receptor</w:t>
      </w:r>
      <w:r>
        <w:rPr>
          <w:rFonts w:ascii="Book Antiqua" w:eastAsia="Book Antiqua" w:hAnsi="Book Antiqua" w:cs="Book Antiqua"/>
          <w:color w:val="000000"/>
        </w:rPr>
        <w:t>. The presence of endometrial clear cell carcinoma does not affect the expression of CK and calretinin in adenomatoid tumors.</w:t>
      </w:r>
    </w:p>
    <w:p w14:paraId="50B47B4F" w14:textId="77777777" w:rsidR="00A77B3E" w:rsidRDefault="00A77B3E">
      <w:pPr>
        <w:spacing w:line="360" w:lineRule="auto"/>
        <w:jc w:val="both"/>
      </w:pPr>
    </w:p>
    <w:p w14:paraId="36EB648F" w14:textId="20C3D1CC" w:rsidR="00A77B3E" w:rsidRDefault="0009061C">
      <w:pPr>
        <w:spacing w:line="360" w:lineRule="auto"/>
        <w:jc w:val="both"/>
      </w:pPr>
      <w:r>
        <w:rPr>
          <w:rFonts w:ascii="Book Antiqua" w:eastAsia="Book Antiqua" w:hAnsi="Book Antiqua" w:cs="Book Antiqua"/>
          <w:b/>
          <w:bCs/>
          <w:color w:val="000000"/>
        </w:rPr>
        <w:lastRenderedPageBreak/>
        <w:t xml:space="preserve">Key Words: </w:t>
      </w:r>
      <w:r>
        <w:rPr>
          <w:rFonts w:ascii="Book Antiqua" w:eastAsia="Book Antiqua" w:hAnsi="Book Antiqua" w:cs="Book Antiqua"/>
          <w:color w:val="000000"/>
        </w:rPr>
        <w:t xml:space="preserve">Endometrium; Clear cell carcinoma; Oviduct; Adenomatoid tumors; </w:t>
      </w:r>
      <w:r w:rsidR="00C97EF3">
        <w:rPr>
          <w:rFonts w:ascii="Book Antiqua" w:eastAsia="Book Antiqua" w:hAnsi="Book Antiqua" w:cs="Book Antiqua"/>
          <w:color w:val="000000"/>
        </w:rPr>
        <w:t>Differential diagnosis</w:t>
      </w:r>
      <w:r>
        <w:rPr>
          <w:rFonts w:ascii="Book Antiqua" w:eastAsia="Book Antiqua" w:hAnsi="Book Antiqua" w:cs="Book Antiqua"/>
          <w:color w:val="000000"/>
        </w:rPr>
        <w:t>; Case report</w:t>
      </w:r>
    </w:p>
    <w:p w14:paraId="7F7D9A23" w14:textId="77777777" w:rsidR="00A77B3E" w:rsidRDefault="00A77B3E">
      <w:pPr>
        <w:spacing w:line="360" w:lineRule="auto"/>
        <w:jc w:val="both"/>
      </w:pPr>
    </w:p>
    <w:p w14:paraId="76DD687D" w14:textId="50CED443" w:rsidR="00B975B6" w:rsidRPr="00B975B6" w:rsidRDefault="00B975B6">
      <w:pPr>
        <w:spacing w:line="360" w:lineRule="auto"/>
        <w:jc w:val="both"/>
        <w:rPr>
          <w:rFonts w:ascii="Book Antiqua" w:hAnsi="Book Antiqua" w:cs="Book Antiqua" w:hint="eastAsia"/>
          <w:color w:val="000000"/>
          <w:lang w:eastAsia="zh-CN"/>
        </w:rPr>
      </w:pPr>
      <w:r w:rsidRPr="00B975B6">
        <w:rPr>
          <w:rFonts w:ascii="Book Antiqua" w:hAnsi="Book Antiqua" w:cs="Book Antiqua" w:hint="eastAsia"/>
          <w:b/>
          <w:color w:val="000000"/>
          <w:lang w:eastAsia="zh-CN"/>
        </w:rPr>
        <w:t xml:space="preserve">Citation: </w:t>
      </w:r>
      <w:r w:rsidR="0009061C">
        <w:rPr>
          <w:rFonts w:ascii="Book Antiqua" w:eastAsia="Book Antiqua" w:hAnsi="Book Antiqua" w:cs="Book Antiqua"/>
          <w:color w:val="000000"/>
        </w:rPr>
        <w:t xml:space="preserve">Hu ZX, Tan MH, Li QZ, Xu JL, Chen W, </w:t>
      </w:r>
      <w:proofErr w:type="spellStart"/>
      <w:r w:rsidR="0009061C">
        <w:rPr>
          <w:rFonts w:ascii="Book Antiqua" w:eastAsia="Book Antiqua" w:hAnsi="Book Antiqua" w:cs="Book Antiqua"/>
          <w:color w:val="000000"/>
        </w:rPr>
        <w:t>Xie</w:t>
      </w:r>
      <w:proofErr w:type="spellEnd"/>
      <w:r w:rsidR="0009061C">
        <w:rPr>
          <w:rFonts w:ascii="Book Antiqua" w:eastAsia="Book Antiqua" w:hAnsi="Book Antiqua" w:cs="Book Antiqua"/>
          <w:color w:val="000000"/>
        </w:rPr>
        <w:t xml:space="preserve"> ZH, Zhou YJ, Liang Q, </w:t>
      </w:r>
      <w:proofErr w:type="gramStart"/>
      <w:r w:rsidR="0009061C">
        <w:rPr>
          <w:rFonts w:ascii="Book Antiqua" w:eastAsia="Book Antiqua" w:hAnsi="Book Antiqua" w:cs="Book Antiqua"/>
          <w:color w:val="000000"/>
        </w:rPr>
        <w:t>An</w:t>
      </w:r>
      <w:proofErr w:type="gramEnd"/>
      <w:r w:rsidR="0009061C">
        <w:rPr>
          <w:rFonts w:ascii="Book Antiqua" w:eastAsia="Book Antiqua" w:hAnsi="Book Antiqua" w:cs="Book Antiqua"/>
          <w:color w:val="000000"/>
        </w:rPr>
        <w:t xml:space="preserve"> JH, Shen H. Endometrial clear cell carcinoma </w:t>
      </w:r>
      <w:r w:rsidR="00C97EF3">
        <w:rPr>
          <w:rFonts w:ascii="Book Antiqua" w:eastAsia="Book Antiqua" w:hAnsi="Book Antiqua" w:cs="Book Antiqua"/>
          <w:color w:val="000000"/>
        </w:rPr>
        <w:t xml:space="preserve">invading </w:t>
      </w:r>
      <w:r w:rsidR="0009061C">
        <w:rPr>
          <w:rFonts w:ascii="Book Antiqua" w:eastAsia="Book Antiqua" w:hAnsi="Book Antiqua" w:cs="Book Antiqua"/>
          <w:color w:val="000000"/>
        </w:rPr>
        <w:t xml:space="preserve">the right oviduct with a cooccurring ipsilateral oviduct adenomatoid tumor: A case report. </w:t>
      </w:r>
      <w:r w:rsidR="0009061C">
        <w:rPr>
          <w:rFonts w:ascii="Book Antiqua" w:eastAsia="Book Antiqua" w:hAnsi="Book Antiqua" w:cs="Book Antiqua"/>
          <w:i/>
          <w:iCs/>
          <w:color w:val="000000"/>
        </w:rPr>
        <w:t xml:space="preserve">World J </w:t>
      </w:r>
      <w:proofErr w:type="spellStart"/>
      <w:r w:rsidR="0009061C">
        <w:rPr>
          <w:rFonts w:ascii="Book Antiqua" w:eastAsia="Book Antiqua" w:hAnsi="Book Antiqua" w:cs="Book Antiqua"/>
          <w:i/>
          <w:iCs/>
          <w:color w:val="000000"/>
        </w:rPr>
        <w:t>Clin</w:t>
      </w:r>
      <w:proofErr w:type="spellEnd"/>
      <w:r w:rsidR="0009061C">
        <w:rPr>
          <w:rFonts w:ascii="Book Antiqua" w:eastAsia="Book Antiqua" w:hAnsi="Book Antiqua" w:cs="Book Antiqua"/>
          <w:i/>
          <w:iCs/>
          <w:color w:val="000000"/>
        </w:rPr>
        <w:t xml:space="preserve"> </w:t>
      </w:r>
      <w:proofErr w:type="spellStart"/>
      <w:r w:rsidR="0009061C">
        <w:rPr>
          <w:rFonts w:ascii="Book Antiqua" w:eastAsia="Book Antiqua" w:hAnsi="Book Antiqua" w:cs="Book Antiqua"/>
          <w:i/>
          <w:iCs/>
          <w:color w:val="000000"/>
        </w:rPr>
        <w:t>Oncol</w:t>
      </w:r>
      <w:proofErr w:type="spellEnd"/>
      <w:r w:rsidR="0009061C">
        <w:rPr>
          <w:rFonts w:ascii="Book Antiqua" w:eastAsia="Book Antiqua" w:hAnsi="Book Antiqua" w:cs="Book Antiqua"/>
          <w:color w:val="000000"/>
        </w:rPr>
        <w:t xml:space="preserve"> 2020; </w:t>
      </w:r>
      <w:r>
        <w:rPr>
          <w:rFonts w:ascii="Book Antiqua" w:eastAsia="Book Antiqua" w:hAnsi="Book Antiqua" w:cs="Book Antiqua"/>
          <w:color w:val="000000"/>
        </w:rPr>
        <w:t>11(</w:t>
      </w:r>
      <w:r>
        <w:rPr>
          <w:rFonts w:ascii="Book Antiqua" w:hAnsi="Book Antiqua" w:cs="Book Antiqua"/>
          <w:color w:val="000000"/>
          <w:lang w:eastAsia="zh-CN"/>
        </w:rPr>
        <w:t>12</w:t>
      </w:r>
      <w:r>
        <w:rPr>
          <w:rFonts w:ascii="Book Antiqua" w:eastAsia="Book Antiqua" w:hAnsi="Book Antiqua" w:cs="Book Antiqua"/>
          <w:color w:val="000000"/>
        </w:rPr>
        <w:t xml:space="preserve">): </w:t>
      </w:r>
      <w:r>
        <w:rPr>
          <w:rFonts w:ascii="Book Antiqua" w:hAnsi="Book Antiqua" w:cs="Book Antiqua" w:hint="eastAsia"/>
          <w:color w:val="000000"/>
          <w:lang w:eastAsia="zh-CN"/>
        </w:rPr>
        <w:t>1076</w:t>
      </w:r>
      <w:r>
        <w:rPr>
          <w:rFonts w:ascii="Book Antiqua" w:eastAsia="Book Antiqua" w:hAnsi="Book Antiqua" w:cs="Book Antiqua"/>
          <w:color w:val="000000"/>
        </w:rPr>
        <w:t>-</w:t>
      </w:r>
      <w:r>
        <w:rPr>
          <w:rFonts w:ascii="Book Antiqua" w:hAnsi="Book Antiqua" w:cs="Book Antiqua" w:hint="eastAsia"/>
          <w:color w:val="000000"/>
          <w:lang w:eastAsia="zh-CN"/>
        </w:rPr>
        <w:t>1083</w:t>
      </w:r>
    </w:p>
    <w:p w14:paraId="0D148F53" w14:textId="5B75A40B" w:rsidR="00B975B6" w:rsidRDefault="00B975B6">
      <w:pPr>
        <w:spacing w:line="360" w:lineRule="auto"/>
        <w:jc w:val="both"/>
        <w:rPr>
          <w:rFonts w:ascii="Book Antiqua" w:hAnsi="Book Antiqua" w:cs="Book Antiqua" w:hint="eastAsia"/>
          <w:color w:val="000000"/>
          <w:lang w:eastAsia="zh-CN"/>
        </w:rPr>
      </w:pPr>
      <w:r w:rsidRPr="00B975B6">
        <w:rPr>
          <w:rFonts w:ascii="Book Antiqua" w:hAnsi="Book Antiqua" w:cs="Book Antiqua"/>
          <w:b/>
          <w:color w:val="000000"/>
          <w:lang w:eastAsia="zh-CN"/>
        </w:rPr>
        <w:t>URL:</w:t>
      </w:r>
      <w:r>
        <w:rPr>
          <w:rFonts w:ascii="Book Antiqua" w:eastAsia="Book Antiqua" w:hAnsi="Book Antiqua" w:cs="Book Antiqua"/>
          <w:color w:val="000000"/>
        </w:rPr>
        <w:t xml:space="preserve"> </w:t>
      </w:r>
      <w:r w:rsidRPr="00B975B6">
        <w:rPr>
          <w:rFonts w:ascii="Book Antiqua" w:eastAsia="Book Antiqua" w:hAnsi="Book Antiqua" w:cs="Book Antiqua"/>
          <w:color w:val="000000"/>
        </w:rPr>
        <w:t>https://www.wjgnet.com/2218-4333/full/v11/i</w:t>
      </w:r>
      <w:r w:rsidRPr="00B975B6">
        <w:rPr>
          <w:rFonts w:ascii="Book Antiqua" w:hAnsi="Book Antiqua" w:cs="Book Antiqua"/>
          <w:color w:val="000000"/>
          <w:lang w:eastAsia="zh-CN"/>
        </w:rPr>
        <w:t>12</w:t>
      </w:r>
      <w:r w:rsidRPr="00B975B6">
        <w:rPr>
          <w:rFonts w:ascii="Book Antiqua" w:eastAsia="Book Antiqua" w:hAnsi="Book Antiqua" w:cs="Book Antiqua"/>
          <w:color w:val="000000"/>
        </w:rPr>
        <w:t>/</w:t>
      </w:r>
      <w:r>
        <w:rPr>
          <w:rFonts w:ascii="Book Antiqua" w:hAnsi="Book Antiqua" w:cs="Book Antiqua" w:hint="eastAsia"/>
          <w:color w:val="000000"/>
          <w:lang w:eastAsia="zh-CN"/>
        </w:rPr>
        <w:t>1076</w:t>
      </w:r>
      <w:r w:rsidRPr="00B975B6">
        <w:rPr>
          <w:rFonts w:ascii="Book Antiqua" w:eastAsia="Book Antiqua" w:hAnsi="Book Antiqua" w:cs="Book Antiqua"/>
          <w:color w:val="000000"/>
        </w:rPr>
        <w:t>.htm</w:t>
      </w:r>
      <w:r>
        <w:rPr>
          <w:rFonts w:ascii="Book Antiqua" w:eastAsia="Book Antiqua" w:hAnsi="Book Antiqua" w:cs="Book Antiqua"/>
          <w:color w:val="000000"/>
        </w:rPr>
        <w:t xml:space="preserve"> </w:t>
      </w:r>
    </w:p>
    <w:p w14:paraId="108F28E7" w14:textId="4CFB0419" w:rsidR="00A77B3E" w:rsidRPr="00B975B6" w:rsidRDefault="00B975B6">
      <w:pPr>
        <w:spacing w:line="360" w:lineRule="auto"/>
        <w:jc w:val="both"/>
        <w:rPr>
          <w:rFonts w:hint="eastAsia"/>
          <w:lang w:eastAsia="zh-CN"/>
        </w:rPr>
      </w:pPr>
      <w:r w:rsidRPr="00B975B6">
        <w:rPr>
          <w:rFonts w:ascii="Book Antiqua" w:hAnsi="Book Antiqua" w:cs="Book Antiqua"/>
          <w:b/>
          <w:color w:val="000000"/>
          <w:lang w:eastAsia="zh-CN"/>
        </w:rPr>
        <w:t xml:space="preserve">DOI: </w:t>
      </w:r>
      <w:bookmarkStart w:id="0" w:name="_GoBack"/>
      <w:r>
        <w:rPr>
          <w:rFonts w:ascii="Book Antiqua" w:eastAsia="Book Antiqua" w:hAnsi="Book Antiqua" w:cs="Book Antiqua"/>
          <w:color w:val="000000"/>
        </w:rPr>
        <w:t>https://dx.doi.org/10.5306/wjco.v11.i</w:t>
      </w:r>
      <w:r>
        <w:rPr>
          <w:rFonts w:ascii="Book Antiqua" w:hAnsi="Book Antiqua" w:cs="Book Antiqua"/>
          <w:color w:val="000000"/>
          <w:lang w:eastAsia="zh-CN"/>
        </w:rPr>
        <w:t>12</w:t>
      </w:r>
      <w:r>
        <w:rPr>
          <w:rFonts w:ascii="Book Antiqua" w:eastAsia="Book Antiqua" w:hAnsi="Book Antiqua" w:cs="Book Antiqua"/>
          <w:color w:val="000000"/>
        </w:rPr>
        <w:t>.</w:t>
      </w:r>
      <w:r>
        <w:rPr>
          <w:rFonts w:ascii="Book Antiqua" w:hAnsi="Book Antiqua" w:cs="Book Antiqua" w:hint="eastAsia"/>
          <w:color w:val="000000"/>
          <w:lang w:eastAsia="zh-CN"/>
        </w:rPr>
        <w:t>1076</w:t>
      </w:r>
      <w:bookmarkEnd w:id="0"/>
    </w:p>
    <w:p w14:paraId="5F20E6E1" w14:textId="77777777" w:rsidR="00A77B3E" w:rsidRDefault="00A77B3E">
      <w:pPr>
        <w:spacing w:line="360" w:lineRule="auto"/>
        <w:jc w:val="both"/>
      </w:pPr>
    </w:p>
    <w:p w14:paraId="7BFC427E" w14:textId="690E3B70" w:rsidR="00A77B3E" w:rsidRDefault="0009061C">
      <w:pPr>
        <w:spacing w:line="360" w:lineRule="auto"/>
        <w:jc w:val="both"/>
      </w:pPr>
      <w:r>
        <w:rPr>
          <w:rFonts w:ascii="Book Antiqua" w:eastAsia="Book Antiqua" w:hAnsi="Book Antiqua" w:cs="Book Antiqua"/>
          <w:b/>
          <w:bCs/>
          <w:color w:val="000000"/>
        </w:rPr>
        <w:t xml:space="preserve">Core Tip: </w:t>
      </w:r>
      <w:r>
        <w:rPr>
          <w:rFonts w:ascii="Book Antiqua" w:eastAsia="Book Antiqua" w:hAnsi="Book Antiqua" w:cs="Book Antiqua"/>
          <w:color w:val="000000"/>
        </w:rPr>
        <w:t>In pathological diagnosis, when investigating invasion of the oviduct, one should pay close attention to distinguish</w:t>
      </w:r>
      <w:r w:rsidR="00C97EF3">
        <w:rPr>
          <w:rFonts w:ascii="Book Antiqua" w:eastAsia="Book Antiqua" w:hAnsi="Book Antiqua" w:cs="Book Antiqua"/>
          <w:color w:val="000000"/>
        </w:rPr>
        <w:t>ing</w:t>
      </w:r>
      <w:r>
        <w:rPr>
          <w:rFonts w:ascii="Book Antiqua" w:eastAsia="Book Antiqua" w:hAnsi="Book Antiqua" w:cs="Book Antiqua"/>
          <w:color w:val="000000"/>
        </w:rPr>
        <w:t xml:space="preserve"> whether the endometrial clear cell carcinoma invades the oviduct or whether it is accompanied by an oviduct adenomatoid tumor. The significance of this investigation is to determine whether the endometrial adenocarcinoma has tubal metastasis. This is critical for the confirmation of T3a in </w:t>
      </w:r>
      <w:r w:rsidR="00C97EF3">
        <w:rPr>
          <w:rFonts w:ascii="Book Antiqua" w:eastAsia="Book Antiqua" w:hAnsi="Book Antiqua" w:cs="Book Antiqua"/>
          <w:color w:val="000000"/>
        </w:rPr>
        <w:t>t</w:t>
      </w:r>
      <w:r w:rsidR="00C97EF3" w:rsidRPr="001C52BB">
        <w:rPr>
          <w:rFonts w:ascii="Book Antiqua" w:eastAsia="Book Antiqua" w:hAnsi="Book Antiqua" w:cs="Book Antiqua"/>
          <w:color w:val="000000"/>
        </w:rPr>
        <w:t>umor</w:t>
      </w:r>
      <w:r w:rsidR="001C52BB" w:rsidRPr="001C52BB">
        <w:rPr>
          <w:rFonts w:ascii="Book Antiqua" w:eastAsia="Book Antiqua" w:hAnsi="Book Antiqua" w:cs="Book Antiqua"/>
          <w:color w:val="000000"/>
        </w:rPr>
        <w:t>-</w:t>
      </w:r>
      <w:r w:rsidR="00C97EF3">
        <w:rPr>
          <w:rFonts w:ascii="Book Antiqua" w:eastAsia="Book Antiqua" w:hAnsi="Book Antiqua" w:cs="Book Antiqua"/>
          <w:color w:val="000000"/>
        </w:rPr>
        <w:t>n</w:t>
      </w:r>
      <w:r w:rsidR="00C97EF3" w:rsidRPr="001C52BB">
        <w:rPr>
          <w:rFonts w:ascii="Book Antiqua" w:eastAsia="Book Antiqua" w:hAnsi="Book Antiqua" w:cs="Book Antiqua"/>
          <w:color w:val="000000"/>
        </w:rPr>
        <w:t>ode</w:t>
      </w:r>
      <w:r w:rsidR="001C52BB" w:rsidRPr="001C52BB">
        <w:rPr>
          <w:rFonts w:ascii="Book Antiqua" w:eastAsia="Book Antiqua" w:hAnsi="Book Antiqua" w:cs="Book Antiqua"/>
          <w:color w:val="000000"/>
        </w:rPr>
        <w:t>-</w:t>
      </w:r>
      <w:r w:rsidR="00C97EF3">
        <w:rPr>
          <w:rFonts w:ascii="Book Antiqua" w:eastAsia="Book Antiqua" w:hAnsi="Book Antiqua" w:cs="Book Antiqua"/>
          <w:color w:val="000000"/>
        </w:rPr>
        <w:t>m</w:t>
      </w:r>
      <w:r w:rsidR="00C97EF3" w:rsidRPr="001C52BB">
        <w:rPr>
          <w:rFonts w:ascii="Book Antiqua" w:eastAsia="Book Antiqua" w:hAnsi="Book Antiqua" w:cs="Book Antiqua"/>
          <w:color w:val="000000"/>
        </w:rPr>
        <w:t>etastasis</w:t>
      </w:r>
      <w:r w:rsidR="00C97EF3">
        <w:rPr>
          <w:rFonts w:ascii="Book Antiqua" w:eastAsia="Book Antiqua" w:hAnsi="Book Antiqua" w:cs="Book Antiqua"/>
          <w:color w:val="000000"/>
        </w:rPr>
        <w:t xml:space="preserve"> </w:t>
      </w:r>
      <w:r>
        <w:rPr>
          <w:rFonts w:ascii="Book Antiqua" w:eastAsia="Book Antiqua" w:hAnsi="Book Antiqua" w:cs="Book Antiqua"/>
          <w:color w:val="000000"/>
        </w:rPr>
        <w:t>staging.</w:t>
      </w:r>
    </w:p>
    <w:p w14:paraId="178FC713" w14:textId="3B6E4CD7" w:rsidR="00A77B3E" w:rsidRDefault="001C52BB">
      <w:pPr>
        <w:spacing w:line="360" w:lineRule="auto"/>
        <w:jc w:val="both"/>
      </w:pPr>
      <w:r>
        <w:rPr>
          <w:rFonts w:ascii="Book Antiqua" w:eastAsia="Book Antiqua" w:hAnsi="Book Antiqua" w:cs="Book Antiqua"/>
          <w:b/>
          <w:caps/>
          <w:color w:val="000000"/>
          <w:u w:val="single"/>
        </w:rPr>
        <w:br w:type="page"/>
      </w:r>
      <w:r w:rsidR="0009061C">
        <w:rPr>
          <w:rFonts w:ascii="Book Antiqua" w:eastAsia="Book Antiqua" w:hAnsi="Book Antiqua" w:cs="Book Antiqua"/>
          <w:b/>
          <w:caps/>
          <w:color w:val="000000"/>
          <w:u w:val="single"/>
        </w:rPr>
        <w:lastRenderedPageBreak/>
        <w:t>INTRODUCTION</w:t>
      </w:r>
    </w:p>
    <w:p w14:paraId="01D4DB94" w14:textId="61F64850" w:rsidR="00A77B3E" w:rsidRDefault="0009061C" w:rsidP="001F5722">
      <w:pPr>
        <w:spacing w:line="360" w:lineRule="auto"/>
        <w:jc w:val="both"/>
      </w:pPr>
      <w:r>
        <w:rPr>
          <w:rFonts w:ascii="Book Antiqua" w:eastAsia="Book Antiqua" w:hAnsi="Book Antiqua" w:cs="Book Antiqua"/>
          <w:color w:val="000000"/>
        </w:rPr>
        <w:t xml:space="preserve">Clear cell carcinoma of the endometrium is a special pathological type of endometrial carcinoma which accounts for only 3.5% of all endometrial </w:t>
      </w:r>
      <w:proofErr w:type="gramStart"/>
      <w:r>
        <w:rPr>
          <w:rFonts w:ascii="Book Antiqua" w:eastAsia="Book Antiqua" w:hAnsi="Book Antiqua" w:cs="Book Antiqua"/>
          <w:color w:val="000000"/>
        </w:rPr>
        <w:t>carcinomas</w:t>
      </w:r>
      <w:r>
        <w:rPr>
          <w:rFonts w:ascii="Book Antiqua" w:eastAsia="Book Antiqua" w:hAnsi="Book Antiqua" w:cs="Book Antiqua"/>
          <w:color w:val="000000"/>
          <w:szCs w:val="30"/>
          <w:vertAlign w:val="superscript"/>
        </w:rPr>
        <w:t>[</w:t>
      </w:r>
      <w:proofErr w:type="gramEnd"/>
      <w:r>
        <w:rPr>
          <w:rFonts w:ascii="Book Antiqua" w:eastAsia="Book Antiqua" w:hAnsi="Book Antiqua" w:cs="Book Antiqua"/>
          <w:color w:val="000000"/>
          <w:szCs w:val="30"/>
          <w:vertAlign w:val="superscript"/>
        </w:rPr>
        <w:t>1]</w:t>
      </w:r>
      <w:r>
        <w:rPr>
          <w:rFonts w:ascii="Book Antiqua" w:eastAsia="Book Antiqua" w:hAnsi="Book Antiqua" w:cs="Book Antiqua"/>
          <w:color w:val="000000"/>
          <w:szCs w:val="30"/>
          <w:vertAlign w:val="subscript"/>
        </w:rPr>
        <w:t>.</w:t>
      </w:r>
      <w:r>
        <w:rPr>
          <w:rFonts w:ascii="Book Antiqua" w:eastAsia="Book Antiqua" w:hAnsi="Book Antiqua" w:cs="Book Antiqua"/>
          <w:color w:val="000000"/>
        </w:rPr>
        <w:t xml:space="preserve"> Clear cell carcinoma of the endometrium is highly invasive and is associated with a poor prognosis.</w:t>
      </w:r>
      <w:r>
        <w:rPr>
          <w:rFonts w:ascii="Book Antiqua" w:eastAsia="Book Antiqua" w:hAnsi="Book Antiqua" w:cs="Book Antiqua"/>
          <w:color w:val="000000"/>
          <w:szCs w:val="21"/>
        </w:rPr>
        <w:t xml:space="preserve"> </w:t>
      </w:r>
      <w:r>
        <w:rPr>
          <w:rFonts w:ascii="Book Antiqua" w:eastAsia="Book Antiqua" w:hAnsi="Book Antiqua" w:cs="Book Antiqua"/>
          <w:color w:val="000000"/>
        </w:rPr>
        <w:t>Adenomatoid tumors are rare benign tumors</w:t>
      </w:r>
      <w:r>
        <w:rPr>
          <w:rFonts w:ascii="Book Antiqua" w:eastAsia="Book Antiqua" w:hAnsi="Book Antiqua" w:cs="Book Antiqua"/>
          <w:color w:val="000000"/>
          <w:szCs w:val="21"/>
        </w:rPr>
        <w:t xml:space="preserve"> </w:t>
      </w:r>
      <w:r w:rsidR="00C97EF3">
        <w:rPr>
          <w:rFonts w:ascii="Book Antiqua" w:eastAsia="Book Antiqua" w:hAnsi="Book Antiqua" w:cs="Book Antiqua"/>
          <w:color w:val="000000"/>
        </w:rPr>
        <w:t xml:space="preserve">that </w:t>
      </w:r>
      <w:r>
        <w:rPr>
          <w:rFonts w:ascii="Book Antiqua" w:eastAsia="Book Antiqua" w:hAnsi="Book Antiqua" w:cs="Book Antiqua"/>
          <w:color w:val="000000"/>
        </w:rPr>
        <w:t xml:space="preserve">mainly occur in the reproductive systems of both men and </w:t>
      </w:r>
      <w:proofErr w:type="gramStart"/>
      <w:r>
        <w:rPr>
          <w:rFonts w:ascii="Book Antiqua" w:eastAsia="Book Antiqua" w:hAnsi="Book Antiqua" w:cs="Book Antiqua"/>
          <w:color w:val="000000"/>
        </w:rPr>
        <w:t>women</w:t>
      </w:r>
      <w:r>
        <w:rPr>
          <w:rFonts w:ascii="Book Antiqua" w:eastAsia="Book Antiqua" w:hAnsi="Book Antiqua" w:cs="Book Antiqua"/>
          <w:color w:val="000000"/>
          <w:szCs w:val="30"/>
          <w:vertAlign w:val="superscript"/>
        </w:rPr>
        <w:t>[</w:t>
      </w:r>
      <w:proofErr w:type="gramEnd"/>
      <w:r>
        <w:rPr>
          <w:rFonts w:ascii="Book Antiqua" w:eastAsia="Book Antiqua" w:hAnsi="Book Antiqua" w:cs="Book Antiqua"/>
          <w:color w:val="000000"/>
          <w:szCs w:val="30"/>
          <w:vertAlign w:val="superscript"/>
        </w:rPr>
        <w:t>2]</w:t>
      </w:r>
      <w:r>
        <w:rPr>
          <w:rFonts w:ascii="Book Antiqua" w:eastAsia="Book Antiqua" w:hAnsi="Book Antiqua" w:cs="Book Antiqua"/>
          <w:color w:val="000000"/>
        </w:rPr>
        <w:t>.</w:t>
      </w:r>
      <w:r>
        <w:rPr>
          <w:rFonts w:ascii="Book Antiqua" w:eastAsia="Book Antiqua" w:hAnsi="Book Antiqua" w:cs="Book Antiqua"/>
          <w:color w:val="000000"/>
          <w:szCs w:val="21"/>
        </w:rPr>
        <w:t xml:space="preserve"> </w:t>
      </w:r>
      <w:r>
        <w:rPr>
          <w:rFonts w:ascii="Book Antiqua" w:eastAsia="Book Antiqua" w:hAnsi="Book Antiqua" w:cs="Book Antiqua"/>
          <w:color w:val="000000"/>
        </w:rPr>
        <w:t>In women they are common in the uterus and rarely occur in the oviduct. The coexistence of endometrial clear cell carcinoma and oviduct adenomatoid tumor is even</w:t>
      </w:r>
      <w:r w:rsidR="00C97EF3">
        <w:rPr>
          <w:rFonts w:ascii="Book Antiqua" w:eastAsia="Book Antiqua" w:hAnsi="Book Antiqua" w:cs="Book Antiqua"/>
          <w:color w:val="000000"/>
        </w:rPr>
        <w:t xml:space="preserve"> </w:t>
      </w:r>
      <w:r>
        <w:rPr>
          <w:rFonts w:ascii="Book Antiqua" w:eastAsia="Book Antiqua" w:hAnsi="Book Antiqua" w:cs="Book Antiqua"/>
          <w:color w:val="000000"/>
        </w:rPr>
        <w:t>rare</w:t>
      </w:r>
      <w:r w:rsidR="00C97EF3">
        <w:rPr>
          <w:rFonts w:ascii="Book Antiqua" w:eastAsia="Book Antiqua" w:hAnsi="Book Antiqua" w:cs="Book Antiqua"/>
          <w:color w:val="000000"/>
        </w:rPr>
        <w:t>r</w:t>
      </w:r>
      <w:r>
        <w:rPr>
          <w:rFonts w:ascii="Book Antiqua" w:eastAsia="Book Antiqua" w:hAnsi="Book Antiqua" w:cs="Book Antiqua"/>
          <w:color w:val="000000"/>
        </w:rPr>
        <w:t>.</w:t>
      </w:r>
      <w:r>
        <w:rPr>
          <w:rFonts w:ascii="Book Antiqua" w:eastAsia="Book Antiqua" w:hAnsi="Book Antiqua" w:cs="Book Antiqua"/>
          <w:color w:val="000000"/>
          <w:szCs w:val="21"/>
        </w:rPr>
        <w:t xml:space="preserve"> </w:t>
      </w:r>
      <w:r>
        <w:rPr>
          <w:rFonts w:ascii="Book Antiqua" w:eastAsia="Book Antiqua" w:hAnsi="Book Antiqua" w:cs="Book Antiqua"/>
          <w:color w:val="000000"/>
        </w:rPr>
        <w:t xml:space="preserve">Here we present a case of endometrial clear cell carcinoma invading the right oviduct with a cooccurring ipsilateral adenomatoid tumor which was collected at </w:t>
      </w:r>
      <w:r w:rsidR="001F5722">
        <w:rPr>
          <w:rFonts w:ascii="Book Antiqua" w:eastAsia="Book Antiqua" w:hAnsi="Book Antiqua" w:cs="Book Antiqua"/>
          <w:color w:val="000000"/>
        </w:rPr>
        <w:t>T</w:t>
      </w:r>
      <w:r>
        <w:rPr>
          <w:rFonts w:ascii="Book Antiqua" w:eastAsia="Book Antiqua" w:hAnsi="Book Antiqua" w:cs="Book Antiqua"/>
          <w:color w:val="000000"/>
        </w:rPr>
        <w:t>he First People</w:t>
      </w:r>
      <w:r w:rsidR="001F5722">
        <w:rPr>
          <w:rFonts w:ascii="Book Antiqua" w:eastAsia="Book Antiqua" w:hAnsi="Book Antiqua" w:cs="Book Antiqua"/>
          <w:color w:val="000000"/>
        </w:rPr>
        <w:t>’</w:t>
      </w:r>
      <w:r>
        <w:rPr>
          <w:rFonts w:ascii="Book Antiqua" w:eastAsia="Book Antiqua" w:hAnsi="Book Antiqua" w:cs="Book Antiqua"/>
          <w:color w:val="000000"/>
        </w:rPr>
        <w:t xml:space="preserve">s Hospital of </w:t>
      </w:r>
      <w:proofErr w:type="spellStart"/>
      <w:r>
        <w:rPr>
          <w:rFonts w:ascii="Book Antiqua" w:eastAsia="Book Antiqua" w:hAnsi="Book Antiqua" w:cs="Book Antiqua"/>
          <w:color w:val="000000"/>
        </w:rPr>
        <w:t>Zhaoqing</w:t>
      </w:r>
      <w:proofErr w:type="spellEnd"/>
      <w:r>
        <w:rPr>
          <w:rFonts w:ascii="Book Antiqua" w:eastAsia="Book Antiqua" w:hAnsi="Book Antiqua" w:cs="Book Antiqua"/>
          <w:color w:val="000000"/>
        </w:rPr>
        <w:t>. Pathological morphology and immunohistochemical analysis were performed to provide reference for clinical pathological diagnosis and differential diagnosis.</w:t>
      </w:r>
    </w:p>
    <w:p w14:paraId="5DF86EAB" w14:textId="77777777" w:rsidR="00A77B3E" w:rsidRDefault="00A77B3E" w:rsidP="001F5722">
      <w:pPr>
        <w:spacing w:line="360" w:lineRule="auto"/>
        <w:jc w:val="both"/>
      </w:pPr>
    </w:p>
    <w:p w14:paraId="1EBA6EEA" w14:textId="77777777" w:rsidR="00A77B3E" w:rsidRDefault="0009061C">
      <w:pPr>
        <w:spacing w:line="360" w:lineRule="auto"/>
        <w:jc w:val="both"/>
      </w:pPr>
      <w:r>
        <w:rPr>
          <w:rFonts w:ascii="Book Antiqua" w:eastAsia="Book Antiqua" w:hAnsi="Book Antiqua" w:cs="Book Antiqua"/>
          <w:b/>
          <w:caps/>
          <w:color w:val="000000"/>
          <w:u w:val="single"/>
        </w:rPr>
        <w:t>CASE PRESENTATION</w:t>
      </w:r>
    </w:p>
    <w:p w14:paraId="713DDADA" w14:textId="77777777" w:rsidR="00A77B3E" w:rsidRDefault="0009061C">
      <w:pPr>
        <w:spacing w:line="360" w:lineRule="auto"/>
        <w:jc w:val="both"/>
      </w:pPr>
      <w:r>
        <w:rPr>
          <w:rFonts w:ascii="Book Antiqua" w:eastAsia="Book Antiqua" w:hAnsi="Book Antiqua" w:cs="Book Antiqua"/>
          <w:b/>
          <w:i/>
          <w:color w:val="000000"/>
        </w:rPr>
        <w:t>Chief complaints</w:t>
      </w:r>
    </w:p>
    <w:p w14:paraId="6D01C0D9" w14:textId="4040FD1B" w:rsidR="00A77B3E" w:rsidRDefault="0009061C">
      <w:pPr>
        <w:spacing w:line="360" w:lineRule="auto"/>
        <w:jc w:val="both"/>
      </w:pPr>
      <w:r>
        <w:rPr>
          <w:rFonts w:ascii="Book Antiqua" w:eastAsia="Book Antiqua" w:hAnsi="Book Antiqua" w:cs="Book Antiqua"/>
          <w:color w:val="000000"/>
        </w:rPr>
        <w:t>The patient presented with irregular vaginal bleeding for 2 years and vaginal discharge for 1 year. Additionally, her menstrual period was prolonged</w:t>
      </w:r>
      <w:r w:rsidR="00C97EF3">
        <w:rPr>
          <w:rFonts w:ascii="Book Antiqua" w:eastAsia="Book Antiqua" w:hAnsi="Book Antiqua" w:cs="Book Antiqua"/>
          <w:color w:val="000000"/>
        </w:rPr>
        <w:t xml:space="preserve"> and </w:t>
      </w:r>
      <w:r>
        <w:rPr>
          <w:rFonts w:ascii="Book Antiqua" w:eastAsia="Book Antiqua" w:hAnsi="Book Antiqua" w:cs="Book Antiqua"/>
          <w:color w:val="000000"/>
        </w:rPr>
        <w:t>disordered</w:t>
      </w:r>
      <w:r w:rsidR="00C97EF3">
        <w:rPr>
          <w:rFonts w:ascii="Book Antiqua" w:eastAsia="Book Antiqua" w:hAnsi="Book Antiqua" w:cs="Book Antiqua"/>
          <w:color w:val="000000"/>
        </w:rPr>
        <w:t>,</w:t>
      </w:r>
      <w:r>
        <w:rPr>
          <w:rFonts w:ascii="Book Antiqua" w:eastAsia="Book Antiqua" w:hAnsi="Book Antiqua" w:cs="Book Antiqua"/>
          <w:color w:val="000000"/>
        </w:rPr>
        <w:t xml:space="preserve"> and her menstrual volume was large. Occasionally during menstruation there were blood clots and flocculent tissues.</w:t>
      </w:r>
    </w:p>
    <w:p w14:paraId="77503526" w14:textId="77777777" w:rsidR="00A77B3E" w:rsidRDefault="00A77B3E">
      <w:pPr>
        <w:spacing w:line="360" w:lineRule="auto"/>
        <w:jc w:val="both"/>
      </w:pPr>
    </w:p>
    <w:p w14:paraId="5B13D76F" w14:textId="77777777" w:rsidR="00A77B3E" w:rsidRDefault="0009061C">
      <w:pPr>
        <w:spacing w:line="360" w:lineRule="auto"/>
        <w:jc w:val="both"/>
      </w:pPr>
      <w:r>
        <w:rPr>
          <w:rFonts w:ascii="Book Antiqua" w:eastAsia="Book Antiqua" w:hAnsi="Book Antiqua" w:cs="Book Antiqua"/>
          <w:b/>
          <w:i/>
          <w:color w:val="000000"/>
        </w:rPr>
        <w:t>History of present illness</w:t>
      </w:r>
    </w:p>
    <w:p w14:paraId="233C9511" w14:textId="183AB8B2" w:rsidR="00A77B3E" w:rsidRDefault="0009061C">
      <w:pPr>
        <w:spacing w:line="360" w:lineRule="auto"/>
        <w:jc w:val="both"/>
      </w:pPr>
      <w:r>
        <w:rPr>
          <w:rFonts w:ascii="Book Antiqua" w:eastAsia="Book Antiqua" w:hAnsi="Book Antiqua" w:cs="Book Antiqua"/>
          <w:color w:val="000000"/>
        </w:rPr>
        <w:t xml:space="preserve">In April 2020, curettage was performed in another hospital and the pathology report of the resected tissue suggested endometrial carcinoma of the uterine cavity. The tumor was predicted to be a </w:t>
      </w:r>
      <w:r w:rsidR="00C97EF3">
        <w:rPr>
          <w:rFonts w:ascii="Book Antiqua" w:eastAsia="Book Antiqua" w:hAnsi="Book Antiqua" w:cs="Book Antiqua"/>
          <w:color w:val="000000"/>
        </w:rPr>
        <w:t xml:space="preserve">type </w:t>
      </w:r>
      <w:r w:rsidR="001F5722">
        <w:rPr>
          <w:rFonts w:ascii="Book Antiqua" w:eastAsia="Book Antiqua" w:hAnsi="Book Antiqua" w:cs="Book Antiqua"/>
          <w:color w:val="000000"/>
        </w:rPr>
        <w:t>ΙΙ</w:t>
      </w:r>
      <w:r>
        <w:rPr>
          <w:rFonts w:ascii="Book Antiqua" w:eastAsia="Book Antiqua" w:hAnsi="Book Antiqua" w:cs="Book Antiqua"/>
          <w:color w:val="000000"/>
        </w:rPr>
        <w:t xml:space="preserve"> endometrial carcinoma and surgical treatment was recommended.</w:t>
      </w:r>
    </w:p>
    <w:p w14:paraId="662F7B8C" w14:textId="77777777" w:rsidR="00A77B3E" w:rsidRDefault="00A77B3E">
      <w:pPr>
        <w:spacing w:line="360" w:lineRule="auto"/>
        <w:jc w:val="both"/>
      </w:pPr>
    </w:p>
    <w:p w14:paraId="46A3A9E9" w14:textId="77777777" w:rsidR="00A77B3E" w:rsidRDefault="0009061C">
      <w:pPr>
        <w:spacing w:line="360" w:lineRule="auto"/>
        <w:jc w:val="both"/>
      </w:pPr>
      <w:r>
        <w:rPr>
          <w:rFonts w:ascii="Book Antiqua" w:eastAsia="Book Antiqua" w:hAnsi="Book Antiqua" w:cs="Book Antiqua"/>
          <w:b/>
          <w:i/>
          <w:color w:val="000000"/>
        </w:rPr>
        <w:t>History of past illness</w:t>
      </w:r>
    </w:p>
    <w:p w14:paraId="0FBA39BF" w14:textId="1DE5EBD6" w:rsidR="00A77B3E" w:rsidRDefault="0009061C">
      <w:pPr>
        <w:spacing w:line="360" w:lineRule="auto"/>
        <w:jc w:val="both"/>
      </w:pPr>
      <w:r>
        <w:rPr>
          <w:rFonts w:ascii="Book Antiqua" w:eastAsia="Book Antiqua" w:hAnsi="Book Antiqua" w:cs="Book Antiqua"/>
          <w:color w:val="000000"/>
        </w:rPr>
        <w:lastRenderedPageBreak/>
        <w:t xml:space="preserve">For further diagnosis and treatment, the patient was admitted to </w:t>
      </w:r>
      <w:r w:rsidR="001F5722">
        <w:rPr>
          <w:rFonts w:ascii="Book Antiqua" w:eastAsia="Book Antiqua" w:hAnsi="Book Antiqua" w:cs="Book Antiqua"/>
          <w:color w:val="000000"/>
        </w:rPr>
        <w:t>T</w:t>
      </w:r>
      <w:r>
        <w:rPr>
          <w:rFonts w:ascii="Book Antiqua" w:eastAsia="Book Antiqua" w:hAnsi="Book Antiqua" w:cs="Book Antiqua"/>
          <w:color w:val="000000"/>
        </w:rPr>
        <w:t>he First People</w:t>
      </w:r>
      <w:r w:rsidR="001F5722">
        <w:rPr>
          <w:rFonts w:ascii="Book Antiqua" w:eastAsia="Book Antiqua" w:hAnsi="Book Antiqua" w:cs="Book Antiqua"/>
          <w:color w:val="000000"/>
        </w:rPr>
        <w:t>’</w:t>
      </w:r>
      <w:r>
        <w:rPr>
          <w:rFonts w:ascii="Book Antiqua" w:eastAsia="Book Antiqua" w:hAnsi="Book Antiqua" w:cs="Book Antiqua"/>
          <w:color w:val="000000"/>
        </w:rPr>
        <w:t xml:space="preserve">s Hospital of </w:t>
      </w:r>
      <w:proofErr w:type="spellStart"/>
      <w:r>
        <w:rPr>
          <w:rFonts w:ascii="Book Antiqua" w:eastAsia="Book Antiqua" w:hAnsi="Book Antiqua" w:cs="Book Antiqua"/>
          <w:color w:val="000000"/>
        </w:rPr>
        <w:t>Zhaoqing</w:t>
      </w:r>
      <w:proofErr w:type="spellEnd"/>
      <w:r>
        <w:rPr>
          <w:rFonts w:ascii="Book Antiqua" w:eastAsia="Book Antiqua" w:hAnsi="Book Antiqua" w:cs="Book Antiqua"/>
          <w:color w:val="000000"/>
        </w:rPr>
        <w:t xml:space="preserve"> in June 2020.</w:t>
      </w:r>
      <w:r>
        <w:rPr>
          <w:rFonts w:ascii="Book Antiqua" w:eastAsia="Book Antiqua" w:hAnsi="Book Antiqua" w:cs="Book Antiqua"/>
          <w:color w:val="000000"/>
          <w:szCs w:val="21"/>
        </w:rPr>
        <w:t xml:space="preserve"> </w:t>
      </w:r>
      <w:r>
        <w:rPr>
          <w:rFonts w:ascii="Book Antiqua" w:eastAsia="Book Antiqua" w:hAnsi="Book Antiqua" w:cs="Book Antiqua"/>
          <w:color w:val="000000"/>
        </w:rPr>
        <w:t>The patient underwent bilateral tubal ligation in 2004.</w:t>
      </w:r>
    </w:p>
    <w:p w14:paraId="09DD5FD3" w14:textId="77777777" w:rsidR="00A77B3E" w:rsidRDefault="00A77B3E">
      <w:pPr>
        <w:spacing w:line="360" w:lineRule="auto"/>
        <w:jc w:val="both"/>
      </w:pPr>
    </w:p>
    <w:p w14:paraId="0CB1D728" w14:textId="77777777" w:rsidR="00A77B3E" w:rsidRDefault="0009061C">
      <w:pPr>
        <w:spacing w:line="360" w:lineRule="auto"/>
        <w:jc w:val="both"/>
      </w:pPr>
      <w:r>
        <w:rPr>
          <w:rFonts w:ascii="Book Antiqua" w:eastAsia="Book Antiqua" w:hAnsi="Book Antiqua" w:cs="Book Antiqua"/>
          <w:b/>
          <w:i/>
          <w:color w:val="000000"/>
        </w:rPr>
        <w:t>Physical examination</w:t>
      </w:r>
    </w:p>
    <w:p w14:paraId="1D97C12C" w14:textId="18CC6027" w:rsidR="00A77B3E" w:rsidRDefault="0009061C">
      <w:pPr>
        <w:spacing w:line="360" w:lineRule="auto"/>
        <w:jc w:val="both"/>
      </w:pPr>
      <w:r>
        <w:rPr>
          <w:rFonts w:ascii="Book Antiqua" w:eastAsia="Book Antiqua" w:hAnsi="Book Antiqua" w:cs="Book Antiqua"/>
          <w:color w:val="000000"/>
          <w:szCs w:val="21"/>
        </w:rPr>
        <w:t xml:space="preserve">A </w:t>
      </w:r>
      <w:r>
        <w:rPr>
          <w:rFonts w:ascii="Book Antiqua" w:eastAsia="Book Antiqua" w:hAnsi="Book Antiqua" w:cs="Book Antiqua"/>
          <w:color w:val="000000"/>
        </w:rPr>
        <w:t>gynecological examination concluded that</w:t>
      </w:r>
      <w:r w:rsidR="00C97EF3">
        <w:rPr>
          <w:rFonts w:ascii="Book Antiqua" w:eastAsia="Book Antiqua" w:hAnsi="Book Antiqua" w:cs="Book Antiqua"/>
          <w:color w:val="000000"/>
        </w:rPr>
        <w:t xml:space="preserve"> the </w:t>
      </w:r>
      <w:r>
        <w:rPr>
          <w:rFonts w:ascii="Book Antiqua" w:eastAsia="Book Antiqua" w:hAnsi="Book Antiqua" w:cs="Book Antiqua"/>
          <w:color w:val="000000"/>
        </w:rPr>
        <w:t xml:space="preserve">vulva was normal, the vagina was unobstructed, there was a low volume of thin secretions, the cervix was slightly inflamed, there was no hypertrophy of </w:t>
      </w:r>
      <w:r w:rsidR="00C97EF3">
        <w:rPr>
          <w:rFonts w:ascii="Book Antiqua" w:eastAsia="Book Antiqua" w:hAnsi="Book Antiqua" w:cs="Book Antiqua"/>
          <w:color w:val="000000"/>
        </w:rPr>
        <w:t xml:space="preserve">the </w:t>
      </w:r>
      <w:r>
        <w:rPr>
          <w:rFonts w:ascii="Book Antiqua" w:eastAsia="Book Antiqua" w:hAnsi="Book Antiqua" w:cs="Book Antiqua"/>
          <w:color w:val="000000"/>
        </w:rPr>
        <w:t>cervix</w:t>
      </w:r>
      <w:r w:rsidR="00C97EF3">
        <w:rPr>
          <w:rFonts w:ascii="Book Antiqua" w:eastAsia="Book Antiqua" w:hAnsi="Book Antiqua" w:cs="Book Antiqua"/>
          <w:color w:val="000000"/>
        </w:rPr>
        <w:t xml:space="preserve"> and </w:t>
      </w:r>
      <w:r>
        <w:rPr>
          <w:rFonts w:ascii="Book Antiqua" w:eastAsia="Book Antiqua" w:hAnsi="Book Antiqua" w:cs="Book Antiqua"/>
          <w:color w:val="000000"/>
        </w:rPr>
        <w:t xml:space="preserve">no lifting pain or coloring, the uterine body was in the posterior position, the uterus was enlarged and tough to the equivalent of 2 </w:t>
      </w:r>
      <w:proofErr w:type="spellStart"/>
      <w:r>
        <w:rPr>
          <w:rFonts w:ascii="Book Antiqua" w:eastAsia="Book Antiqua" w:hAnsi="Book Antiqua" w:cs="Book Antiqua"/>
          <w:color w:val="000000"/>
        </w:rPr>
        <w:t>mo</w:t>
      </w:r>
      <w:proofErr w:type="spellEnd"/>
      <w:r>
        <w:rPr>
          <w:rFonts w:ascii="Book Antiqua" w:eastAsia="Book Antiqua" w:hAnsi="Book Antiqua" w:cs="Book Antiqua"/>
          <w:color w:val="000000"/>
        </w:rPr>
        <w:t xml:space="preserve"> of pregnancy, the activity of </w:t>
      </w:r>
      <w:r w:rsidR="00C97EF3">
        <w:rPr>
          <w:rFonts w:ascii="Book Antiqua" w:eastAsia="Book Antiqua" w:hAnsi="Book Antiqua" w:cs="Book Antiqua"/>
          <w:color w:val="000000"/>
        </w:rPr>
        <w:t xml:space="preserve">cervix was </w:t>
      </w:r>
      <w:r>
        <w:rPr>
          <w:rFonts w:ascii="Book Antiqua" w:eastAsia="Book Antiqua" w:hAnsi="Book Antiqua" w:cs="Book Antiqua"/>
          <w:color w:val="000000"/>
        </w:rPr>
        <w:t xml:space="preserve">general, there </w:t>
      </w:r>
      <w:r w:rsidR="00C97EF3">
        <w:rPr>
          <w:rFonts w:ascii="Book Antiqua" w:eastAsia="Book Antiqua" w:hAnsi="Book Antiqua" w:cs="Book Antiqua"/>
          <w:color w:val="000000"/>
        </w:rPr>
        <w:t xml:space="preserve">was </w:t>
      </w:r>
      <w:r>
        <w:rPr>
          <w:rFonts w:ascii="Book Antiqua" w:eastAsia="Book Antiqua" w:hAnsi="Book Antiqua" w:cs="Book Antiqua"/>
          <w:color w:val="000000"/>
        </w:rPr>
        <w:t>no tenderness in the abdomen</w:t>
      </w:r>
      <w:r w:rsidR="00C97EF3">
        <w:rPr>
          <w:rFonts w:ascii="Book Antiqua" w:eastAsia="Book Antiqua" w:hAnsi="Book Antiqua" w:cs="Book Antiqua"/>
          <w:color w:val="000000"/>
        </w:rPr>
        <w:t>,</w:t>
      </w:r>
      <w:r>
        <w:rPr>
          <w:rFonts w:ascii="Book Antiqua" w:eastAsia="Book Antiqua" w:hAnsi="Book Antiqua" w:cs="Book Antiqua"/>
          <w:color w:val="000000"/>
        </w:rPr>
        <w:t xml:space="preserve"> and </w:t>
      </w:r>
      <w:r w:rsidR="00C97EF3">
        <w:rPr>
          <w:rFonts w:ascii="Book Antiqua" w:eastAsia="Book Antiqua" w:hAnsi="Book Antiqua" w:cs="Book Antiqua"/>
          <w:color w:val="000000"/>
        </w:rPr>
        <w:t xml:space="preserve">no </w:t>
      </w:r>
      <w:r>
        <w:rPr>
          <w:rFonts w:ascii="Book Antiqua" w:eastAsia="Book Antiqua" w:hAnsi="Book Antiqua" w:cs="Book Antiqua"/>
          <w:color w:val="000000"/>
        </w:rPr>
        <w:t xml:space="preserve">mass </w:t>
      </w:r>
      <w:r w:rsidR="00C97EF3">
        <w:rPr>
          <w:rFonts w:ascii="Book Antiqua" w:eastAsia="Book Antiqua" w:hAnsi="Book Antiqua" w:cs="Book Antiqua"/>
          <w:color w:val="000000"/>
        </w:rPr>
        <w:t xml:space="preserve">was palpable in </w:t>
      </w:r>
      <w:r>
        <w:rPr>
          <w:rFonts w:ascii="Book Antiqua" w:eastAsia="Book Antiqua" w:hAnsi="Book Antiqua" w:cs="Book Antiqua"/>
          <w:color w:val="000000"/>
        </w:rPr>
        <w:t>bilateral appendages.</w:t>
      </w:r>
    </w:p>
    <w:p w14:paraId="61DA6BD5" w14:textId="77777777" w:rsidR="00A77B3E" w:rsidRDefault="00A77B3E">
      <w:pPr>
        <w:spacing w:line="360" w:lineRule="auto"/>
        <w:jc w:val="both"/>
      </w:pPr>
    </w:p>
    <w:p w14:paraId="1367A2B9" w14:textId="77777777" w:rsidR="00A77B3E" w:rsidRDefault="0009061C">
      <w:pPr>
        <w:spacing w:line="360" w:lineRule="auto"/>
        <w:jc w:val="both"/>
      </w:pPr>
      <w:r>
        <w:rPr>
          <w:rFonts w:ascii="Book Antiqua" w:eastAsia="Book Antiqua" w:hAnsi="Book Antiqua" w:cs="Book Antiqua"/>
          <w:b/>
          <w:i/>
          <w:color w:val="000000"/>
        </w:rPr>
        <w:t>Laboratory examinations</w:t>
      </w:r>
    </w:p>
    <w:p w14:paraId="09DA4C9B" w14:textId="2C5CF04E" w:rsidR="00A77B3E" w:rsidRDefault="0009061C" w:rsidP="001F5722">
      <w:pPr>
        <w:spacing w:line="360" w:lineRule="auto"/>
        <w:jc w:val="both"/>
      </w:pPr>
      <w:r>
        <w:rPr>
          <w:rFonts w:ascii="Book Antiqua" w:eastAsia="Book Antiqua" w:hAnsi="Book Antiqua" w:cs="Book Antiqua"/>
          <w:color w:val="000000"/>
        </w:rPr>
        <w:t xml:space="preserve">Routine blood tests showed </w:t>
      </w:r>
      <w:r w:rsidR="00C97EF3">
        <w:rPr>
          <w:rFonts w:ascii="Book Antiqua" w:eastAsia="Book Antiqua" w:hAnsi="Book Antiqua" w:cs="Book Antiqua"/>
          <w:color w:val="000000"/>
        </w:rPr>
        <w:t xml:space="preserve">a </w:t>
      </w:r>
      <w:r>
        <w:rPr>
          <w:rFonts w:ascii="Book Antiqua" w:eastAsia="Book Antiqua" w:hAnsi="Book Antiqua" w:cs="Book Antiqua"/>
          <w:color w:val="000000"/>
        </w:rPr>
        <w:t xml:space="preserve">low hemoglobin level </w:t>
      </w:r>
      <w:r w:rsidR="00C97EF3">
        <w:rPr>
          <w:rFonts w:ascii="Book Antiqua" w:eastAsia="Book Antiqua" w:hAnsi="Book Antiqua" w:cs="Book Antiqua"/>
          <w:color w:val="000000"/>
        </w:rPr>
        <w:t xml:space="preserve">at </w:t>
      </w:r>
      <w:r>
        <w:rPr>
          <w:rFonts w:ascii="Book Antiqua" w:eastAsia="Book Antiqua" w:hAnsi="Book Antiqua" w:cs="Book Antiqua"/>
          <w:color w:val="000000"/>
        </w:rPr>
        <w:t>69 g/L and high</w:t>
      </w:r>
      <w:r w:rsidR="00C97EF3">
        <w:rPr>
          <w:rFonts w:ascii="Book Antiqua" w:eastAsia="Book Antiqua" w:hAnsi="Book Antiqua" w:cs="Book Antiqua"/>
          <w:color w:val="000000"/>
        </w:rPr>
        <w:t xml:space="preserve"> levels of</w:t>
      </w:r>
      <w:r>
        <w:rPr>
          <w:rFonts w:ascii="Book Antiqua" w:eastAsia="Book Antiqua" w:hAnsi="Book Antiqua" w:cs="Book Antiqua"/>
          <w:color w:val="000000"/>
        </w:rPr>
        <w:t xml:space="preserve"> tumor associated antigens CA125 and CA15-3</w:t>
      </w:r>
      <w:r w:rsidR="00C97EF3">
        <w:rPr>
          <w:rFonts w:ascii="Book Antiqua" w:eastAsia="Book Antiqua" w:hAnsi="Book Antiqua" w:cs="Book Antiqua"/>
          <w:color w:val="000000"/>
        </w:rPr>
        <w:t>,</w:t>
      </w:r>
      <w:r>
        <w:rPr>
          <w:rFonts w:ascii="Book Antiqua" w:eastAsia="Book Antiqua" w:hAnsi="Book Antiqua" w:cs="Book Antiqua"/>
          <w:color w:val="000000"/>
        </w:rPr>
        <w:t xml:space="preserve"> which were 76.2</w:t>
      </w:r>
      <w:r w:rsidR="001F5722">
        <w:rPr>
          <w:rFonts w:ascii="Book Antiqua" w:eastAsia="Book Antiqua" w:hAnsi="Book Antiqua" w:cs="Book Antiqua"/>
          <w:color w:val="000000"/>
        </w:rPr>
        <w:t xml:space="preserve"> </w:t>
      </w:r>
      <w:r>
        <w:rPr>
          <w:rFonts w:ascii="Book Antiqua" w:eastAsia="Book Antiqua" w:hAnsi="Book Antiqua" w:cs="Book Antiqua"/>
          <w:color w:val="000000"/>
        </w:rPr>
        <w:t>U/mL and 28.28 U/mL, respectively.</w:t>
      </w:r>
    </w:p>
    <w:p w14:paraId="16B98F08" w14:textId="77777777" w:rsidR="00A77B3E" w:rsidRDefault="00A77B3E" w:rsidP="001F5722">
      <w:pPr>
        <w:spacing w:line="360" w:lineRule="auto"/>
        <w:jc w:val="both"/>
      </w:pPr>
    </w:p>
    <w:p w14:paraId="67B0ECA3" w14:textId="77777777" w:rsidR="00A77B3E" w:rsidRDefault="0009061C">
      <w:pPr>
        <w:spacing w:line="360" w:lineRule="auto"/>
        <w:jc w:val="both"/>
      </w:pPr>
      <w:r>
        <w:rPr>
          <w:rFonts w:ascii="Book Antiqua" w:eastAsia="Book Antiqua" w:hAnsi="Book Antiqua" w:cs="Book Antiqua"/>
          <w:b/>
          <w:i/>
          <w:color w:val="000000"/>
        </w:rPr>
        <w:t>Imaging examinations</w:t>
      </w:r>
    </w:p>
    <w:p w14:paraId="0973150A" w14:textId="746462F3" w:rsidR="00A77B3E" w:rsidRDefault="00C97EF3">
      <w:pPr>
        <w:spacing w:line="360" w:lineRule="auto"/>
        <w:jc w:val="both"/>
      </w:pPr>
      <w:r>
        <w:rPr>
          <w:rFonts w:ascii="Book Antiqua" w:eastAsia="Book Antiqua" w:hAnsi="Book Antiqua" w:cs="Book Antiqua"/>
          <w:color w:val="000000"/>
        </w:rPr>
        <w:t>G</w:t>
      </w:r>
      <w:r w:rsidR="0009061C">
        <w:rPr>
          <w:rFonts w:ascii="Book Antiqua" w:eastAsia="Book Antiqua" w:hAnsi="Book Antiqua" w:cs="Book Antiqua"/>
          <w:color w:val="000000"/>
        </w:rPr>
        <w:t>ynecological color</w:t>
      </w:r>
      <w:r w:rsidR="00706D7E">
        <w:rPr>
          <w:rFonts w:ascii="Book Antiqua" w:eastAsia="Book Antiqua" w:hAnsi="Book Antiqua" w:cs="Book Antiqua"/>
          <w:color w:val="000000"/>
        </w:rPr>
        <w:t xml:space="preserve"> D</w:t>
      </w:r>
      <w:r w:rsidR="0009061C">
        <w:rPr>
          <w:rFonts w:ascii="Book Antiqua" w:eastAsia="Book Antiqua" w:hAnsi="Book Antiqua" w:cs="Book Antiqua"/>
          <w:color w:val="000000"/>
        </w:rPr>
        <w:t xml:space="preserve">oppler ultrasound showed solid lesions in </w:t>
      </w:r>
      <w:r>
        <w:rPr>
          <w:rFonts w:ascii="Book Antiqua" w:eastAsia="Book Antiqua" w:hAnsi="Book Antiqua" w:cs="Book Antiqua"/>
          <w:color w:val="000000"/>
        </w:rPr>
        <w:t xml:space="preserve">the </w:t>
      </w:r>
      <w:r w:rsidR="0009061C">
        <w:rPr>
          <w:rFonts w:ascii="Book Antiqua" w:eastAsia="Book Antiqua" w:hAnsi="Book Antiqua" w:cs="Book Antiqua"/>
          <w:color w:val="000000"/>
        </w:rPr>
        <w:t xml:space="preserve">uterus and mixed lesions between </w:t>
      </w:r>
      <w:r>
        <w:rPr>
          <w:rFonts w:ascii="Book Antiqua" w:eastAsia="Book Antiqua" w:hAnsi="Book Antiqua" w:cs="Book Antiqua"/>
          <w:color w:val="000000"/>
        </w:rPr>
        <w:t xml:space="preserve">the </w:t>
      </w:r>
      <w:r w:rsidR="0009061C">
        <w:rPr>
          <w:rFonts w:ascii="Book Antiqua" w:eastAsia="Book Antiqua" w:hAnsi="Book Antiqua" w:cs="Book Antiqua"/>
          <w:color w:val="000000"/>
        </w:rPr>
        <w:t xml:space="preserve">right ovary and right uterine horn. </w:t>
      </w:r>
      <w:r>
        <w:rPr>
          <w:rFonts w:ascii="Book Antiqua" w:eastAsia="Book Antiqua" w:hAnsi="Book Antiqua" w:cs="Book Antiqua"/>
          <w:color w:val="000000"/>
        </w:rPr>
        <w:t xml:space="preserve">The lesions </w:t>
      </w:r>
      <w:r w:rsidR="0009061C">
        <w:rPr>
          <w:rFonts w:ascii="Book Antiqua" w:eastAsia="Book Antiqua" w:hAnsi="Book Antiqua" w:cs="Book Antiqua"/>
          <w:color w:val="000000"/>
        </w:rPr>
        <w:t>were approximately 44 mm × 27 mm in size, had an unclear boundary with the right ovary, had an uneven echo distribution</w:t>
      </w:r>
      <w:r>
        <w:rPr>
          <w:rFonts w:ascii="Book Antiqua" w:eastAsia="Book Antiqua" w:hAnsi="Book Antiqua" w:cs="Book Antiqua"/>
          <w:color w:val="000000"/>
        </w:rPr>
        <w:t>,</w:t>
      </w:r>
      <w:r w:rsidR="0009061C">
        <w:rPr>
          <w:rFonts w:ascii="Book Antiqua" w:eastAsia="Book Antiqua" w:hAnsi="Book Antiqua" w:cs="Book Antiqua"/>
          <w:color w:val="000000"/>
        </w:rPr>
        <w:t xml:space="preserve"> and had no change in posterior echo. The patient was treated </w:t>
      </w:r>
      <w:r>
        <w:rPr>
          <w:rFonts w:ascii="Book Antiqua" w:eastAsia="Book Antiqua" w:hAnsi="Book Antiqua" w:cs="Book Antiqua"/>
          <w:color w:val="000000"/>
        </w:rPr>
        <w:t xml:space="preserve">by </w:t>
      </w:r>
      <w:r w:rsidR="0009061C">
        <w:rPr>
          <w:rFonts w:ascii="Book Antiqua" w:eastAsia="Book Antiqua" w:hAnsi="Book Antiqua" w:cs="Book Antiqua"/>
          <w:color w:val="000000"/>
        </w:rPr>
        <w:t>total abdominal hysterectomy, bilateral adnexectomy, pelvic lymph node dissection</w:t>
      </w:r>
      <w:r>
        <w:rPr>
          <w:rFonts w:ascii="Book Antiqua" w:eastAsia="Book Antiqua" w:hAnsi="Book Antiqua" w:cs="Book Antiqua"/>
          <w:color w:val="000000"/>
        </w:rPr>
        <w:t>,</w:t>
      </w:r>
      <w:r w:rsidR="0009061C">
        <w:rPr>
          <w:rFonts w:ascii="Book Antiqua" w:eastAsia="Book Antiqua" w:hAnsi="Book Antiqua" w:cs="Book Antiqua"/>
          <w:color w:val="000000"/>
        </w:rPr>
        <w:t xml:space="preserve"> and pelvic adhesion lysis</w:t>
      </w:r>
      <w:r w:rsidR="00BE4711">
        <w:rPr>
          <w:rFonts w:ascii="Book Antiqua" w:eastAsia="Book Antiqua" w:hAnsi="Book Antiqua" w:cs="Book Antiqua"/>
          <w:color w:val="000000"/>
        </w:rPr>
        <w:t xml:space="preserve"> (Figure 1)</w:t>
      </w:r>
      <w:r w:rsidR="0009061C">
        <w:rPr>
          <w:rFonts w:ascii="Book Antiqua" w:eastAsia="Book Antiqua" w:hAnsi="Book Antiqua" w:cs="Book Antiqua"/>
          <w:color w:val="000000"/>
        </w:rPr>
        <w:t>.</w:t>
      </w:r>
    </w:p>
    <w:p w14:paraId="1EFAE2B9" w14:textId="77777777" w:rsidR="00A77B3E" w:rsidRDefault="00A77B3E">
      <w:pPr>
        <w:spacing w:line="360" w:lineRule="auto"/>
        <w:jc w:val="both"/>
      </w:pPr>
    </w:p>
    <w:p w14:paraId="19D88EA1" w14:textId="77777777" w:rsidR="00A77B3E" w:rsidRDefault="0009061C">
      <w:pPr>
        <w:spacing w:line="360" w:lineRule="auto"/>
        <w:jc w:val="both"/>
      </w:pPr>
      <w:r>
        <w:rPr>
          <w:rFonts w:ascii="Book Antiqua" w:eastAsia="Book Antiqua" w:hAnsi="Book Antiqua" w:cs="Book Antiqua"/>
          <w:b/>
          <w:caps/>
          <w:color w:val="000000"/>
          <w:u w:val="single"/>
        </w:rPr>
        <w:t>FINAL DIAGNOSIS</w:t>
      </w:r>
    </w:p>
    <w:p w14:paraId="23E46B8A" w14:textId="793ED0E9" w:rsidR="00A77B3E" w:rsidRDefault="0009061C" w:rsidP="001F5722">
      <w:pPr>
        <w:spacing w:line="360" w:lineRule="auto"/>
        <w:jc w:val="both"/>
      </w:pPr>
      <w:r>
        <w:rPr>
          <w:rFonts w:ascii="Book Antiqua" w:eastAsia="Book Antiqua" w:hAnsi="Book Antiqua" w:cs="Book Antiqua"/>
          <w:color w:val="000000"/>
        </w:rPr>
        <w:t xml:space="preserve">There were </w:t>
      </w:r>
      <w:r w:rsidR="00C97EF3">
        <w:rPr>
          <w:rFonts w:ascii="Book Antiqua" w:eastAsia="Book Antiqua" w:hAnsi="Book Antiqua" w:cs="Book Antiqua"/>
          <w:color w:val="000000"/>
        </w:rPr>
        <w:t xml:space="preserve">three </w:t>
      </w:r>
      <w:r>
        <w:rPr>
          <w:rFonts w:ascii="Book Antiqua" w:eastAsia="Book Antiqua" w:hAnsi="Book Antiqua" w:cs="Book Antiqua"/>
          <w:color w:val="000000"/>
        </w:rPr>
        <w:t xml:space="preserve">main pathological diagnostic observations: (1) The cancerous tissue was a mixed endometrial adenocarcinoma. The cancer tissue infiltrated the deep muscle layer of the uterus, and invaded the right oviduct and the ipsilateral oviduct. The mixed </w:t>
      </w:r>
      <w:r>
        <w:rPr>
          <w:rFonts w:ascii="Book Antiqua" w:eastAsia="Book Antiqua" w:hAnsi="Book Antiqua" w:cs="Book Antiqua"/>
          <w:color w:val="000000"/>
        </w:rPr>
        <w:lastRenderedPageBreak/>
        <w:t xml:space="preserve">endometrial adenocarcinoma was accompanied by </w:t>
      </w:r>
      <w:r w:rsidR="00C97EF3">
        <w:rPr>
          <w:rFonts w:ascii="Book Antiqua" w:eastAsia="Book Antiqua" w:hAnsi="Book Antiqua" w:cs="Book Antiqua"/>
          <w:color w:val="000000"/>
        </w:rPr>
        <w:t xml:space="preserve">an </w:t>
      </w:r>
      <w:r>
        <w:rPr>
          <w:rFonts w:ascii="Book Antiqua" w:eastAsia="Book Antiqua" w:hAnsi="Book Antiqua" w:cs="Book Antiqua"/>
          <w:color w:val="000000"/>
        </w:rPr>
        <w:t>adenomatous tumor</w:t>
      </w:r>
      <w:r w:rsidR="001F5722">
        <w:rPr>
          <w:rFonts w:ascii="Book Antiqua" w:eastAsia="Book Antiqua" w:hAnsi="Book Antiqua" w:cs="Book Antiqua"/>
          <w:color w:val="000000"/>
        </w:rPr>
        <w:t>;</w:t>
      </w:r>
      <w:r>
        <w:rPr>
          <w:rFonts w:ascii="Book Antiqua" w:eastAsia="Book Antiqua" w:hAnsi="Book Antiqua" w:cs="Book Antiqua"/>
          <w:color w:val="000000"/>
        </w:rPr>
        <w:t xml:space="preserve"> (2) </w:t>
      </w:r>
      <w:r w:rsidR="00C97EF3">
        <w:rPr>
          <w:rFonts w:ascii="Book Antiqua" w:eastAsia="Book Antiqua" w:hAnsi="Book Antiqua" w:cs="Book Antiqua"/>
          <w:color w:val="000000"/>
        </w:rPr>
        <w:t xml:space="preserve">no </w:t>
      </w:r>
      <w:r>
        <w:rPr>
          <w:rFonts w:ascii="Book Antiqua" w:eastAsia="Book Antiqua" w:hAnsi="Book Antiqua" w:cs="Book Antiqua"/>
          <w:color w:val="000000"/>
        </w:rPr>
        <w:t>tumors were found in the cervix, left oviduct</w:t>
      </w:r>
      <w:r w:rsidR="00C97EF3">
        <w:rPr>
          <w:rFonts w:ascii="Book Antiqua" w:eastAsia="Book Antiqua" w:hAnsi="Book Antiqua" w:cs="Book Antiqua"/>
          <w:color w:val="000000"/>
        </w:rPr>
        <w:t xml:space="preserve">, or </w:t>
      </w:r>
      <w:r>
        <w:rPr>
          <w:rFonts w:ascii="Book Antiqua" w:eastAsia="Book Antiqua" w:hAnsi="Book Antiqua" w:cs="Book Antiqua"/>
          <w:color w:val="000000"/>
        </w:rPr>
        <w:t>bilateral ovaries</w:t>
      </w:r>
      <w:r w:rsidR="001F5722">
        <w:rPr>
          <w:rFonts w:ascii="Book Antiqua" w:eastAsia="Book Antiqua" w:hAnsi="Book Antiqua" w:cs="Book Antiqua"/>
          <w:color w:val="000000"/>
        </w:rPr>
        <w:t>;</w:t>
      </w:r>
      <w:r>
        <w:rPr>
          <w:rFonts w:ascii="Book Antiqua" w:eastAsia="Book Antiqua" w:hAnsi="Book Antiqua" w:cs="Book Antiqua"/>
          <w:color w:val="000000"/>
        </w:rPr>
        <w:t xml:space="preserve"> </w:t>
      </w:r>
      <w:r w:rsidR="001F5722">
        <w:rPr>
          <w:rFonts w:ascii="Book Antiqua" w:eastAsia="Book Antiqua" w:hAnsi="Book Antiqua" w:cs="Book Antiqua"/>
          <w:color w:val="000000"/>
        </w:rPr>
        <w:t xml:space="preserve">and </w:t>
      </w:r>
      <w:r>
        <w:rPr>
          <w:rFonts w:ascii="Book Antiqua" w:eastAsia="Book Antiqua" w:hAnsi="Book Antiqua" w:cs="Book Antiqua"/>
          <w:color w:val="000000"/>
        </w:rPr>
        <w:t xml:space="preserve">(3) </w:t>
      </w:r>
      <w:r w:rsidR="00C97EF3">
        <w:rPr>
          <w:rFonts w:ascii="Book Antiqua" w:eastAsia="Book Antiqua" w:hAnsi="Book Antiqua" w:cs="Book Antiqua"/>
          <w:color w:val="000000"/>
        </w:rPr>
        <w:t xml:space="preserve">no </w:t>
      </w:r>
      <w:r>
        <w:rPr>
          <w:rFonts w:ascii="Book Antiqua" w:eastAsia="Book Antiqua" w:hAnsi="Book Antiqua" w:cs="Book Antiqua"/>
          <w:color w:val="000000"/>
        </w:rPr>
        <w:t>cancer metastasis was found in bilateral pelvic lymph nodes.</w:t>
      </w:r>
    </w:p>
    <w:p w14:paraId="0CFE57B1" w14:textId="77777777" w:rsidR="00A77B3E" w:rsidRDefault="00A77B3E" w:rsidP="001F5722">
      <w:pPr>
        <w:spacing w:line="360" w:lineRule="auto"/>
        <w:jc w:val="both"/>
      </w:pPr>
    </w:p>
    <w:p w14:paraId="1476CA84" w14:textId="77777777" w:rsidR="00A77B3E" w:rsidRDefault="0009061C">
      <w:pPr>
        <w:spacing w:line="360" w:lineRule="auto"/>
        <w:jc w:val="both"/>
      </w:pPr>
      <w:r>
        <w:rPr>
          <w:rFonts w:ascii="Book Antiqua" w:eastAsia="Book Antiqua" w:hAnsi="Book Antiqua" w:cs="Book Antiqua"/>
          <w:b/>
          <w:caps/>
          <w:color w:val="000000"/>
          <w:u w:val="single"/>
        </w:rPr>
        <w:t>TREATMENT</w:t>
      </w:r>
    </w:p>
    <w:p w14:paraId="2C43D9AF" w14:textId="41BF5E49" w:rsidR="00A77B3E" w:rsidRDefault="0009061C" w:rsidP="001F5722">
      <w:pPr>
        <w:spacing w:line="360" w:lineRule="auto"/>
        <w:jc w:val="both"/>
      </w:pPr>
      <w:r>
        <w:rPr>
          <w:rFonts w:ascii="Book Antiqua" w:eastAsia="Book Antiqua" w:hAnsi="Book Antiqua" w:cs="Book Antiqua"/>
          <w:color w:val="000000"/>
        </w:rPr>
        <w:t>The patient presented with irregular vaginal bleeding, excessive vaginal discharge, moderate anemia</w:t>
      </w:r>
      <w:r w:rsidR="00C97EF3">
        <w:rPr>
          <w:rFonts w:ascii="Book Antiqua" w:eastAsia="Book Antiqua" w:hAnsi="Book Antiqua" w:cs="Book Antiqua"/>
          <w:color w:val="000000"/>
        </w:rPr>
        <w:t>,</w:t>
      </w:r>
      <w:r>
        <w:rPr>
          <w:rFonts w:ascii="Book Antiqua" w:eastAsia="Book Antiqua" w:hAnsi="Book Antiqua" w:cs="Book Antiqua"/>
          <w:color w:val="000000"/>
        </w:rPr>
        <w:t xml:space="preserve"> and increased tumor associated antigen expression. A B-mode ultrasound scan revealed solid intrauterine lesions and mixed lesions between the right ovary and the right </w:t>
      </w:r>
      <w:proofErr w:type="spellStart"/>
      <w:r>
        <w:rPr>
          <w:rFonts w:ascii="Book Antiqua" w:eastAsia="Book Antiqua" w:hAnsi="Book Antiqua" w:cs="Book Antiqua"/>
          <w:color w:val="000000"/>
        </w:rPr>
        <w:t>cornu</w:t>
      </w:r>
      <w:proofErr w:type="spellEnd"/>
      <w:r>
        <w:rPr>
          <w:rFonts w:ascii="Book Antiqua" w:eastAsia="Book Antiqua" w:hAnsi="Book Antiqua" w:cs="Book Antiqua"/>
          <w:color w:val="000000"/>
        </w:rPr>
        <w:t xml:space="preserve"> uteri. The pathological investigation of the tumor biopsy confirmed the presence of uterine cavity type II endometrial carcinoma and indicated that surgical intervention was required.</w:t>
      </w:r>
    </w:p>
    <w:p w14:paraId="4202DD19" w14:textId="77777777" w:rsidR="00A77B3E" w:rsidRDefault="00A77B3E" w:rsidP="001F5722">
      <w:pPr>
        <w:spacing w:line="360" w:lineRule="auto"/>
        <w:jc w:val="both"/>
      </w:pPr>
    </w:p>
    <w:p w14:paraId="02E8EFB6" w14:textId="77777777" w:rsidR="00A77B3E" w:rsidRDefault="0009061C">
      <w:pPr>
        <w:spacing w:line="360" w:lineRule="auto"/>
        <w:jc w:val="both"/>
      </w:pPr>
      <w:r>
        <w:rPr>
          <w:rFonts w:ascii="Book Antiqua" w:eastAsia="Book Antiqua" w:hAnsi="Book Antiqua" w:cs="Book Antiqua"/>
          <w:b/>
          <w:caps/>
          <w:color w:val="000000"/>
          <w:u w:val="single"/>
        </w:rPr>
        <w:t>OUTCOME AND FOLLOW-UP</w:t>
      </w:r>
    </w:p>
    <w:p w14:paraId="3D40D49C" w14:textId="56BD5069" w:rsidR="00A77B3E" w:rsidRDefault="0009061C">
      <w:pPr>
        <w:spacing w:line="360" w:lineRule="auto"/>
        <w:jc w:val="both"/>
      </w:pPr>
      <w:r>
        <w:rPr>
          <w:rFonts w:ascii="Book Antiqua" w:eastAsia="Book Antiqua" w:hAnsi="Book Antiqua" w:cs="Book Antiqua"/>
          <w:color w:val="000000"/>
        </w:rPr>
        <w:t>The patient recovered well after operation, and no complications occurred during the follow-up of 3 mo.</w:t>
      </w:r>
    </w:p>
    <w:p w14:paraId="7B29470D" w14:textId="77777777" w:rsidR="00A77B3E" w:rsidRDefault="00A77B3E">
      <w:pPr>
        <w:spacing w:line="360" w:lineRule="auto"/>
        <w:jc w:val="both"/>
      </w:pPr>
    </w:p>
    <w:p w14:paraId="7997C185" w14:textId="77777777" w:rsidR="00A77B3E" w:rsidRDefault="0009061C">
      <w:pPr>
        <w:spacing w:line="360" w:lineRule="auto"/>
        <w:jc w:val="both"/>
      </w:pPr>
      <w:r>
        <w:rPr>
          <w:rFonts w:ascii="Book Antiqua" w:eastAsia="Book Antiqua" w:hAnsi="Book Antiqua" w:cs="Book Antiqua"/>
          <w:b/>
          <w:caps/>
          <w:color w:val="000000"/>
          <w:u w:val="single"/>
        </w:rPr>
        <w:t>DISCUSSION</w:t>
      </w:r>
    </w:p>
    <w:p w14:paraId="4DE7F8A3" w14:textId="7186854C" w:rsidR="00A77B3E" w:rsidRDefault="0009061C" w:rsidP="001F5722">
      <w:pPr>
        <w:spacing w:line="360" w:lineRule="auto"/>
        <w:jc w:val="both"/>
      </w:pPr>
      <w:r>
        <w:rPr>
          <w:rFonts w:ascii="Book Antiqua" w:eastAsia="Book Antiqua" w:hAnsi="Book Antiqua" w:cs="Book Antiqua"/>
          <w:color w:val="000000"/>
        </w:rPr>
        <w:t xml:space="preserve">Endometrial clear cell carcinoma is a rare malignant tumor. It is a type </w:t>
      </w:r>
      <w:r w:rsidR="00E614E5">
        <w:rPr>
          <w:rFonts w:ascii="Book Antiqua" w:eastAsia="Book Antiqua" w:hAnsi="Book Antiqua" w:cs="Book Antiqua"/>
          <w:color w:val="000000"/>
        </w:rPr>
        <w:t>II</w:t>
      </w:r>
      <w:r>
        <w:rPr>
          <w:rFonts w:ascii="Book Antiqua" w:eastAsia="Book Antiqua" w:hAnsi="Book Antiqua" w:cs="Book Antiqua"/>
          <w:color w:val="000000"/>
        </w:rPr>
        <w:t xml:space="preserve"> endometrial cancer</w:t>
      </w:r>
      <w:r w:rsidR="006D1C85">
        <w:rPr>
          <w:rFonts w:ascii="Book Antiqua" w:eastAsia="Book Antiqua" w:hAnsi="Book Antiqua" w:cs="Book Antiqua"/>
          <w:color w:val="000000"/>
        </w:rPr>
        <w:t xml:space="preserve"> </w:t>
      </w:r>
      <w:r w:rsidR="00C97EF3">
        <w:rPr>
          <w:rFonts w:ascii="Book Antiqua" w:eastAsia="Book Antiqua" w:hAnsi="Book Antiqua" w:cs="Book Antiqua"/>
          <w:color w:val="000000"/>
        </w:rPr>
        <w:t>that</w:t>
      </w:r>
      <w:r>
        <w:rPr>
          <w:rFonts w:ascii="Book Antiqua" w:eastAsia="Book Antiqua" w:hAnsi="Book Antiqua" w:cs="Book Antiqua"/>
          <w:color w:val="000000"/>
        </w:rPr>
        <w:t xml:space="preserve"> is highly invasive and prone to metastasis, has high recurrence and mortality rates, and has a poor </w:t>
      </w:r>
      <w:proofErr w:type="gramStart"/>
      <w:r>
        <w:rPr>
          <w:rFonts w:ascii="Book Antiqua" w:eastAsia="Book Antiqua" w:hAnsi="Book Antiqua" w:cs="Book Antiqua"/>
          <w:color w:val="000000"/>
        </w:rPr>
        <w:t>prognosis</w:t>
      </w:r>
      <w:r>
        <w:rPr>
          <w:rFonts w:ascii="Book Antiqua" w:eastAsia="Book Antiqua" w:hAnsi="Book Antiqua" w:cs="Book Antiqua"/>
          <w:color w:val="000000"/>
          <w:szCs w:val="30"/>
          <w:vertAlign w:val="superscript"/>
        </w:rPr>
        <w:t>[</w:t>
      </w:r>
      <w:proofErr w:type="gramEnd"/>
      <w:r>
        <w:rPr>
          <w:rFonts w:ascii="Book Antiqua" w:eastAsia="Book Antiqua" w:hAnsi="Book Antiqua" w:cs="Book Antiqua"/>
          <w:color w:val="000000"/>
          <w:szCs w:val="30"/>
          <w:vertAlign w:val="superscript"/>
        </w:rPr>
        <w:t>3,4]</w:t>
      </w:r>
      <w:r>
        <w:rPr>
          <w:rFonts w:ascii="Book Antiqua" w:eastAsia="Book Antiqua" w:hAnsi="Book Antiqua" w:cs="Book Antiqua"/>
          <w:color w:val="000000"/>
        </w:rPr>
        <w:t>.</w:t>
      </w:r>
      <w:r>
        <w:rPr>
          <w:rFonts w:ascii="Book Antiqua" w:eastAsia="Book Antiqua" w:hAnsi="Book Antiqua" w:cs="Book Antiqua"/>
          <w:color w:val="000000"/>
          <w:szCs w:val="21"/>
        </w:rPr>
        <w:t xml:space="preserve"> </w:t>
      </w:r>
      <w:r>
        <w:rPr>
          <w:rFonts w:ascii="Book Antiqua" w:eastAsia="Book Antiqua" w:hAnsi="Book Antiqua" w:cs="Book Antiqua"/>
          <w:color w:val="000000"/>
        </w:rPr>
        <w:t>The main clinical symptom is irregular vaginal bleeding.</w:t>
      </w:r>
      <w:r>
        <w:rPr>
          <w:rFonts w:ascii="Book Antiqua" w:eastAsia="Book Antiqua" w:hAnsi="Book Antiqua" w:cs="Book Antiqua"/>
          <w:color w:val="000000"/>
          <w:szCs w:val="21"/>
        </w:rPr>
        <w:t xml:space="preserve"> </w:t>
      </w:r>
      <w:r>
        <w:rPr>
          <w:rFonts w:ascii="Book Antiqua" w:eastAsia="Book Antiqua" w:hAnsi="Book Antiqua" w:cs="Book Antiqua"/>
          <w:color w:val="000000"/>
        </w:rPr>
        <w:t>This patient presented with irregular vaginal bleeding and discharge. Investigative blood tests showed moderate anemia and elevated tumor-associated antigens CA125 and CA15-3. B-mode ultrasound showed multiple lesions consistent with malignant endometrial tumors which had pathological abnormalities. This was confirmed by immunohistochemical staining. Cancer tissue invaded the right oviduct</w:t>
      </w:r>
      <w:r w:rsidR="00C97EF3">
        <w:rPr>
          <w:rFonts w:ascii="Book Antiqua" w:eastAsia="Book Antiqua" w:hAnsi="Book Antiqua" w:cs="Book Antiqua"/>
          <w:color w:val="000000"/>
        </w:rPr>
        <w:t>,</w:t>
      </w:r>
      <w:r>
        <w:rPr>
          <w:rFonts w:ascii="Book Antiqua" w:eastAsia="Book Antiqua" w:hAnsi="Book Antiqua" w:cs="Book Antiqua"/>
          <w:color w:val="000000"/>
        </w:rPr>
        <w:t xml:space="preserve"> indicating that metastasis has occurred. A high proportion of tumor cells expressed Ki-67, indicating that the tumor had a high proliferation index and that the tumor was growing fast. In this case, the morphology of the endometrial clear cell carcinoma was complex. We report nest-like, solid, papillary, shoe nail-like and glandular tube-like </w:t>
      </w:r>
      <w:r>
        <w:rPr>
          <w:rFonts w:ascii="Book Antiqua" w:eastAsia="Book Antiqua" w:hAnsi="Book Antiqua" w:cs="Book Antiqua"/>
          <w:color w:val="000000"/>
        </w:rPr>
        <w:lastRenderedPageBreak/>
        <w:t xml:space="preserve">infiltration into the deep myometrium. The cytoplasm of the cancer cells was clear or eosinophilic and the nucleoli were obvious. Necrosis and mitosis were also obvious. Mucus secretion was observed in some glandular cavities. We also observed interstitial fiber hyperplasia </w:t>
      </w:r>
      <w:r w:rsidR="00C97EF3">
        <w:rPr>
          <w:rFonts w:ascii="Book Antiqua" w:eastAsia="Book Antiqua" w:hAnsi="Book Antiqua" w:cs="Book Antiqua"/>
          <w:color w:val="000000"/>
        </w:rPr>
        <w:t xml:space="preserve">that </w:t>
      </w:r>
      <w:r>
        <w:rPr>
          <w:rFonts w:ascii="Book Antiqua" w:eastAsia="Book Antiqua" w:hAnsi="Book Antiqua" w:cs="Book Antiqua"/>
          <w:color w:val="000000"/>
        </w:rPr>
        <w:t xml:space="preserve">is consistent with the histopathological morphology of endometrial clear cell carcinoma reported in the </w:t>
      </w:r>
      <w:proofErr w:type="gramStart"/>
      <w:r>
        <w:rPr>
          <w:rFonts w:ascii="Book Antiqua" w:eastAsia="Book Antiqua" w:hAnsi="Book Antiqua" w:cs="Book Antiqua"/>
          <w:color w:val="000000"/>
        </w:rPr>
        <w:t>literature</w:t>
      </w:r>
      <w:r>
        <w:rPr>
          <w:rFonts w:ascii="Book Antiqua" w:eastAsia="Book Antiqua" w:hAnsi="Book Antiqua" w:cs="Book Antiqua"/>
          <w:color w:val="000000"/>
          <w:szCs w:val="30"/>
          <w:vertAlign w:val="superscript"/>
        </w:rPr>
        <w:t>[</w:t>
      </w:r>
      <w:proofErr w:type="gramEnd"/>
      <w:r>
        <w:rPr>
          <w:rFonts w:ascii="Book Antiqua" w:eastAsia="Book Antiqua" w:hAnsi="Book Antiqua" w:cs="Book Antiqua"/>
          <w:color w:val="000000"/>
          <w:szCs w:val="30"/>
          <w:vertAlign w:val="superscript"/>
        </w:rPr>
        <w:t>5]</w:t>
      </w:r>
      <w:r w:rsidR="00BE4711">
        <w:rPr>
          <w:rFonts w:ascii="Book Antiqua" w:eastAsia="Book Antiqua" w:hAnsi="Book Antiqua" w:cs="Book Antiqua"/>
          <w:color w:val="000000"/>
          <w:szCs w:val="30"/>
          <w:vertAlign w:val="superscript"/>
        </w:rPr>
        <w:t xml:space="preserve"> </w:t>
      </w:r>
      <w:r w:rsidR="00BE4711" w:rsidRPr="00BE4711">
        <w:rPr>
          <w:rFonts w:ascii="Book Antiqua" w:eastAsia="Book Antiqua" w:hAnsi="Book Antiqua" w:cs="Book Antiqua"/>
          <w:color w:val="000000"/>
          <w:szCs w:val="30"/>
        </w:rPr>
        <w:t>(Figure 2)</w:t>
      </w:r>
      <w:r>
        <w:rPr>
          <w:rFonts w:ascii="Book Antiqua" w:eastAsia="Book Antiqua" w:hAnsi="Book Antiqua" w:cs="Book Antiqua"/>
          <w:color w:val="000000"/>
        </w:rPr>
        <w:t>.</w:t>
      </w:r>
    </w:p>
    <w:p w14:paraId="573A5FA7" w14:textId="10772EF4" w:rsidR="00A77B3E" w:rsidRDefault="0009061C" w:rsidP="001F5722">
      <w:pPr>
        <w:spacing w:line="360" w:lineRule="auto"/>
        <w:ind w:firstLineChars="100" w:firstLine="240"/>
        <w:jc w:val="both"/>
      </w:pPr>
      <w:r>
        <w:rPr>
          <w:rFonts w:ascii="Book Antiqua" w:eastAsia="Book Antiqua" w:hAnsi="Book Antiqua" w:cs="Book Antiqua"/>
          <w:color w:val="000000"/>
        </w:rPr>
        <w:t>In order to make informed decisions on the best future therapeutic regimes, the tumor tissue needs to be differentiated from endometrioid carcinoma, serous carcinoma</w:t>
      </w:r>
      <w:r w:rsidR="00C97EF3">
        <w:rPr>
          <w:rFonts w:ascii="Book Antiqua" w:eastAsia="Book Antiqua" w:hAnsi="Book Antiqua" w:cs="Book Antiqua"/>
          <w:color w:val="000000"/>
        </w:rPr>
        <w:t>,</w:t>
      </w:r>
      <w:r>
        <w:rPr>
          <w:rFonts w:ascii="Book Antiqua" w:eastAsia="Book Antiqua" w:hAnsi="Book Antiqua" w:cs="Book Antiqua"/>
          <w:color w:val="000000"/>
        </w:rPr>
        <w:t xml:space="preserve"> and metastatic clear cell renal cell carcinoma (</w:t>
      </w:r>
      <w:proofErr w:type="spellStart"/>
      <w:r>
        <w:rPr>
          <w:rFonts w:ascii="Book Antiqua" w:eastAsia="Book Antiqua" w:hAnsi="Book Antiqua" w:cs="Book Antiqua"/>
          <w:color w:val="000000"/>
        </w:rPr>
        <w:t>ccRCC</w:t>
      </w:r>
      <w:proofErr w:type="spellEnd"/>
      <w:r>
        <w:rPr>
          <w:rFonts w:ascii="Book Antiqua" w:eastAsia="Book Antiqua" w:hAnsi="Book Antiqua" w:cs="Book Antiqua"/>
          <w:color w:val="000000"/>
        </w:rPr>
        <w:t xml:space="preserve">). Here we identified a type II endometrioid carcinoma. Type II endometrioid carcinoma is often histologically tubular and cribriform, whereas papillary histology is rare. In this case, stromal cells were absent and the tumor was surrounded by complex hyperplasia of </w:t>
      </w:r>
      <w:r w:rsidR="00C97EF3">
        <w:rPr>
          <w:rFonts w:ascii="Book Antiqua" w:eastAsia="Book Antiqua" w:hAnsi="Book Antiqua" w:cs="Book Antiqua"/>
          <w:color w:val="000000"/>
        </w:rPr>
        <w:t xml:space="preserve">the </w:t>
      </w:r>
      <w:r>
        <w:rPr>
          <w:rFonts w:ascii="Book Antiqua" w:eastAsia="Book Antiqua" w:hAnsi="Book Antiqua" w:cs="Book Antiqua"/>
          <w:color w:val="000000"/>
        </w:rPr>
        <w:t>endometrium which lacked the characteristic transparent cytoplasm of clear cell carcinoma. Occasionally in endometrial carcinoma, subnuclear vacuoles similar</w:t>
      </w:r>
      <w:r w:rsidR="009F2CF2">
        <w:rPr>
          <w:rFonts w:ascii="Book Antiqua" w:eastAsia="Book Antiqua" w:hAnsi="Book Antiqua" w:cs="Book Antiqua"/>
          <w:color w:val="000000"/>
        </w:rPr>
        <w:t xml:space="preserve"> </w:t>
      </w:r>
      <w:r>
        <w:rPr>
          <w:rFonts w:ascii="Book Antiqua" w:eastAsia="Book Antiqua" w:hAnsi="Book Antiqua" w:cs="Book Antiqua"/>
          <w:color w:val="000000"/>
        </w:rPr>
        <w:t>to secretory endometrium may appear. These express CK, CK7, vimentin, ER, PR</w:t>
      </w:r>
      <w:r w:rsidR="00C97EF3">
        <w:rPr>
          <w:rFonts w:ascii="Book Antiqua" w:eastAsia="Book Antiqua" w:hAnsi="Book Antiqua" w:cs="Book Antiqua"/>
          <w:color w:val="000000"/>
        </w:rPr>
        <w:t>,</w:t>
      </w:r>
      <w:r>
        <w:rPr>
          <w:rFonts w:ascii="Book Antiqua" w:eastAsia="Book Antiqua" w:hAnsi="Book Antiqua" w:cs="Book Antiqua"/>
          <w:color w:val="000000"/>
        </w:rPr>
        <w:t xml:space="preserve"> and P16, but do not express the endometrial marker </w:t>
      </w:r>
      <w:proofErr w:type="spellStart"/>
      <w:r>
        <w:rPr>
          <w:rFonts w:ascii="Book Antiqua" w:eastAsia="Book Antiqua" w:hAnsi="Book Antiqua" w:cs="Book Antiqua"/>
          <w:color w:val="000000"/>
        </w:rPr>
        <w:t>Napsin</w:t>
      </w:r>
      <w:proofErr w:type="spellEnd"/>
      <w:r>
        <w:rPr>
          <w:rFonts w:ascii="Book Antiqua" w:eastAsia="Book Antiqua" w:hAnsi="Book Antiqua" w:cs="Book Antiqua"/>
          <w:color w:val="000000"/>
        </w:rPr>
        <w:t xml:space="preserve"> A. Here we report an endometrial carcinoma with the typical morphology of clear cell carcinoma. This case expresses CK, CK7, P16</w:t>
      </w:r>
      <w:r w:rsidR="00C97EF3">
        <w:rPr>
          <w:rFonts w:ascii="Book Antiqua" w:eastAsia="Book Antiqua" w:hAnsi="Book Antiqua" w:cs="Book Antiqua"/>
          <w:color w:val="000000"/>
        </w:rPr>
        <w:t>,</w:t>
      </w:r>
      <w:r>
        <w:rPr>
          <w:rFonts w:ascii="Book Antiqua" w:eastAsia="Book Antiqua" w:hAnsi="Book Antiqua" w:cs="Book Antiqua"/>
          <w:color w:val="000000"/>
        </w:rPr>
        <w:t xml:space="preserve"> and </w:t>
      </w:r>
      <w:proofErr w:type="spellStart"/>
      <w:r>
        <w:rPr>
          <w:rFonts w:ascii="Book Antiqua" w:eastAsia="Book Antiqua" w:hAnsi="Book Antiqua" w:cs="Book Antiqua"/>
          <w:color w:val="000000"/>
        </w:rPr>
        <w:t>Napsin</w:t>
      </w:r>
      <w:proofErr w:type="spellEnd"/>
      <w:r>
        <w:rPr>
          <w:rFonts w:ascii="Book Antiqua" w:eastAsia="Book Antiqua" w:hAnsi="Book Antiqua" w:cs="Book Antiqua"/>
          <w:color w:val="000000"/>
        </w:rPr>
        <w:t xml:space="preserve"> A, but does not express vimentin, ER</w:t>
      </w:r>
      <w:r w:rsidR="00C97EF3">
        <w:rPr>
          <w:rFonts w:ascii="Book Antiqua" w:eastAsia="Book Antiqua" w:hAnsi="Book Antiqua" w:cs="Book Antiqua"/>
          <w:color w:val="000000"/>
        </w:rPr>
        <w:t>,</w:t>
      </w:r>
      <w:r>
        <w:rPr>
          <w:rFonts w:ascii="Book Antiqua" w:eastAsia="Book Antiqua" w:hAnsi="Book Antiqua" w:cs="Book Antiqua"/>
          <w:color w:val="000000"/>
        </w:rPr>
        <w:t xml:space="preserve"> or PR. This confirms the presence of endometrial clear cell </w:t>
      </w:r>
      <w:proofErr w:type="gramStart"/>
      <w:r>
        <w:rPr>
          <w:rFonts w:ascii="Book Antiqua" w:eastAsia="Book Antiqua" w:hAnsi="Book Antiqua" w:cs="Book Antiqua"/>
          <w:color w:val="000000"/>
        </w:rPr>
        <w:t>carcinoma</w:t>
      </w:r>
      <w:r>
        <w:rPr>
          <w:rFonts w:ascii="Book Antiqua" w:eastAsia="Book Antiqua" w:hAnsi="Book Antiqua" w:cs="Book Antiqua"/>
          <w:color w:val="000000"/>
          <w:szCs w:val="30"/>
          <w:vertAlign w:val="superscript"/>
        </w:rPr>
        <w:t>[</w:t>
      </w:r>
      <w:proofErr w:type="gramEnd"/>
      <w:r>
        <w:rPr>
          <w:rFonts w:ascii="Book Antiqua" w:eastAsia="Book Antiqua" w:hAnsi="Book Antiqua" w:cs="Book Antiqua"/>
          <w:color w:val="000000"/>
          <w:szCs w:val="30"/>
          <w:vertAlign w:val="superscript"/>
        </w:rPr>
        <w:t>6]</w:t>
      </w:r>
      <w:r>
        <w:rPr>
          <w:rFonts w:ascii="Book Antiqua" w:eastAsia="Book Antiqua" w:hAnsi="Book Antiqua" w:cs="Book Antiqua"/>
          <w:color w:val="000000"/>
        </w:rPr>
        <w:t>.</w:t>
      </w:r>
      <w:r>
        <w:rPr>
          <w:rFonts w:ascii="Book Antiqua" w:eastAsia="Book Antiqua" w:hAnsi="Book Antiqua" w:cs="Book Antiqua"/>
          <w:color w:val="000000"/>
          <w:szCs w:val="21"/>
        </w:rPr>
        <w:t xml:space="preserve"> </w:t>
      </w:r>
      <w:r>
        <w:rPr>
          <w:rFonts w:ascii="Book Antiqua" w:eastAsia="Book Antiqua" w:hAnsi="Book Antiqua" w:cs="Book Antiqua"/>
          <w:color w:val="000000"/>
        </w:rPr>
        <w:t xml:space="preserve">Ping </w:t>
      </w:r>
      <w:r>
        <w:rPr>
          <w:rFonts w:ascii="Book Antiqua" w:eastAsia="Book Antiqua" w:hAnsi="Book Antiqua" w:cs="Book Antiqua"/>
          <w:i/>
          <w:iCs/>
          <w:color w:val="000000"/>
        </w:rPr>
        <w:t xml:space="preserve">et </w:t>
      </w:r>
      <w:proofErr w:type="gramStart"/>
      <w:r>
        <w:rPr>
          <w:rFonts w:ascii="Book Antiqua" w:eastAsia="Book Antiqua" w:hAnsi="Book Antiqua" w:cs="Book Antiqua"/>
          <w:i/>
          <w:iCs/>
          <w:color w:val="000000"/>
        </w:rPr>
        <w:t>al</w:t>
      </w:r>
      <w:r>
        <w:rPr>
          <w:rFonts w:ascii="Book Antiqua" w:eastAsia="Book Antiqua" w:hAnsi="Book Antiqua" w:cs="Book Antiqua"/>
          <w:color w:val="000000"/>
          <w:szCs w:val="30"/>
          <w:vertAlign w:val="superscript"/>
        </w:rPr>
        <w:t>[</w:t>
      </w:r>
      <w:proofErr w:type="gramEnd"/>
      <w:r>
        <w:rPr>
          <w:rFonts w:ascii="Book Antiqua" w:eastAsia="Book Antiqua" w:hAnsi="Book Antiqua" w:cs="Book Antiqua"/>
          <w:color w:val="000000"/>
          <w:szCs w:val="30"/>
          <w:vertAlign w:val="superscript"/>
        </w:rPr>
        <w:t xml:space="preserve">7] </w:t>
      </w:r>
      <w:r>
        <w:rPr>
          <w:rFonts w:ascii="Book Antiqua" w:eastAsia="Book Antiqua" w:hAnsi="Book Antiqua" w:cs="Book Antiqua"/>
          <w:color w:val="000000"/>
        </w:rPr>
        <w:t xml:space="preserve">and others have shown that there are three expression patterns of </w:t>
      </w:r>
      <w:proofErr w:type="spellStart"/>
      <w:r>
        <w:rPr>
          <w:rFonts w:ascii="Book Antiqua" w:eastAsia="Book Antiqua" w:hAnsi="Book Antiqua" w:cs="Book Antiqua"/>
          <w:color w:val="000000"/>
        </w:rPr>
        <w:t>Napsin</w:t>
      </w:r>
      <w:proofErr w:type="spellEnd"/>
      <w:r>
        <w:rPr>
          <w:rFonts w:ascii="Book Antiqua" w:eastAsia="Book Antiqua" w:hAnsi="Book Antiqua" w:cs="Book Antiqua"/>
          <w:color w:val="000000"/>
        </w:rPr>
        <w:t xml:space="preserve"> A in endometrial clear cell carcinoma</w:t>
      </w:r>
      <w:r w:rsidR="00C97EF3">
        <w:rPr>
          <w:rFonts w:ascii="Book Antiqua" w:eastAsia="Book Antiqua" w:hAnsi="Book Antiqua" w:cs="Book Antiqua"/>
          <w:color w:val="000000"/>
        </w:rPr>
        <w:t>: Punctate</w:t>
      </w:r>
      <w:r>
        <w:rPr>
          <w:rFonts w:ascii="Book Antiqua" w:eastAsia="Book Antiqua" w:hAnsi="Book Antiqua" w:cs="Book Antiqua"/>
          <w:color w:val="000000"/>
        </w:rPr>
        <w:t>, focal</w:t>
      </w:r>
      <w:r w:rsidR="00C97EF3">
        <w:rPr>
          <w:rFonts w:ascii="Book Antiqua" w:eastAsia="Book Antiqua" w:hAnsi="Book Antiqua" w:cs="Book Antiqua"/>
          <w:color w:val="000000"/>
        </w:rPr>
        <w:t>,</w:t>
      </w:r>
      <w:r>
        <w:rPr>
          <w:rFonts w:ascii="Book Antiqua" w:eastAsia="Book Antiqua" w:hAnsi="Book Antiqua" w:cs="Book Antiqua"/>
          <w:color w:val="000000"/>
        </w:rPr>
        <w:t xml:space="preserve"> and diffuse. In this case, we observed punctate expression of </w:t>
      </w:r>
      <w:proofErr w:type="spellStart"/>
      <w:r>
        <w:rPr>
          <w:rFonts w:ascii="Book Antiqua" w:eastAsia="Book Antiqua" w:hAnsi="Book Antiqua" w:cs="Book Antiqua"/>
          <w:color w:val="000000"/>
        </w:rPr>
        <w:t>Napsin</w:t>
      </w:r>
      <w:proofErr w:type="spellEnd"/>
      <w:r>
        <w:rPr>
          <w:rFonts w:ascii="Book Antiqua" w:eastAsia="Book Antiqua" w:hAnsi="Book Antiqua" w:cs="Book Antiqua"/>
          <w:color w:val="000000"/>
        </w:rPr>
        <w:t xml:space="preserve"> A</w:t>
      </w:r>
      <w:r w:rsidR="00C97EF3">
        <w:rPr>
          <w:rFonts w:ascii="Book Antiqua" w:eastAsia="Book Antiqua" w:hAnsi="Book Antiqua" w:cs="Book Antiqua"/>
          <w:color w:val="000000"/>
        </w:rPr>
        <w:t>,</w:t>
      </w:r>
      <w:r>
        <w:rPr>
          <w:rFonts w:ascii="Book Antiqua" w:eastAsia="Book Antiqua" w:hAnsi="Book Antiqua" w:cs="Book Antiqua"/>
          <w:color w:val="000000"/>
        </w:rPr>
        <w:t xml:space="preserve"> which supports the diagnosis of clear cell carcinoma.</w:t>
      </w:r>
      <w:r>
        <w:rPr>
          <w:rFonts w:ascii="Book Antiqua" w:eastAsia="Book Antiqua" w:hAnsi="Book Antiqua" w:cs="Book Antiqua"/>
          <w:color w:val="000000"/>
          <w:szCs w:val="21"/>
        </w:rPr>
        <w:t xml:space="preserve"> </w:t>
      </w:r>
      <w:r>
        <w:rPr>
          <w:rFonts w:ascii="Book Antiqua" w:eastAsia="Book Antiqua" w:hAnsi="Book Antiqua" w:cs="Book Antiqua"/>
          <w:color w:val="000000"/>
        </w:rPr>
        <w:t>ER and PR are robust differential diagnostic markers which distinguish between clear cell carcinoma and endometrioid carcinoma. The lack of ER and PR expression in this case excluded the possibility of endometrioid carcinoma.</w:t>
      </w:r>
      <w:r>
        <w:rPr>
          <w:rFonts w:ascii="Book Antiqua" w:eastAsia="Book Antiqua" w:hAnsi="Book Antiqua" w:cs="Book Antiqua"/>
          <w:color w:val="000000"/>
          <w:szCs w:val="21"/>
        </w:rPr>
        <w:t xml:space="preserve"> </w:t>
      </w:r>
      <w:r>
        <w:rPr>
          <w:rFonts w:ascii="Book Antiqua" w:eastAsia="Book Antiqua" w:hAnsi="Book Antiqua" w:cs="Book Antiqua"/>
          <w:color w:val="000000"/>
        </w:rPr>
        <w:t xml:space="preserve">Microscopically, serous carcinoma typically forms a nipple-like structure but can also be arranged in glandular tube or solid structures. The nipple has three forms: </w:t>
      </w:r>
      <w:r w:rsidR="00C35A06">
        <w:rPr>
          <w:rFonts w:ascii="Book Antiqua" w:eastAsia="Book Antiqua" w:hAnsi="Book Antiqua" w:cs="Book Antiqua"/>
          <w:color w:val="000000"/>
        </w:rPr>
        <w:t>A</w:t>
      </w:r>
      <w:r>
        <w:rPr>
          <w:rFonts w:ascii="Book Antiqua" w:eastAsia="Book Antiqua" w:hAnsi="Book Antiqua" w:cs="Book Antiqua"/>
          <w:color w:val="000000"/>
        </w:rPr>
        <w:t xml:space="preserve"> large and wide nipple, small nipples clustered around a large nipple</w:t>
      </w:r>
      <w:r w:rsidR="00C97EF3">
        <w:rPr>
          <w:rFonts w:ascii="Book Antiqua" w:eastAsia="Book Antiqua" w:hAnsi="Book Antiqua" w:cs="Book Antiqua"/>
          <w:color w:val="000000"/>
        </w:rPr>
        <w:t>,</w:t>
      </w:r>
      <w:r>
        <w:rPr>
          <w:rFonts w:ascii="Book Antiqua" w:eastAsia="Book Antiqua" w:hAnsi="Book Antiqua" w:cs="Book Antiqua"/>
          <w:color w:val="000000"/>
        </w:rPr>
        <w:t xml:space="preserve"> or an intraductal nipple. Intraductal nipple is characterized by obvious atypia of tumor cells, high nuclear grade, serous cytoplasm, </w:t>
      </w:r>
      <w:r w:rsidR="00C97EF3">
        <w:rPr>
          <w:rFonts w:ascii="Book Antiqua" w:eastAsia="Book Antiqua" w:hAnsi="Book Antiqua" w:cs="Book Antiqua"/>
          <w:color w:val="000000"/>
        </w:rPr>
        <w:t xml:space="preserve">and </w:t>
      </w:r>
      <w:r>
        <w:rPr>
          <w:rFonts w:ascii="Book Antiqua" w:eastAsia="Book Antiqua" w:hAnsi="Book Antiqua" w:cs="Book Antiqua"/>
          <w:color w:val="000000"/>
        </w:rPr>
        <w:t>eosinophilic cytoplasm</w:t>
      </w:r>
      <w:r w:rsidR="00C97EF3">
        <w:rPr>
          <w:rFonts w:ascii="Book Antiqua" w:eastAsia="Book Antiqua" w:hAnsi="Book Antiqua" w:cs="Book Antiqua"/>
          <w:color w:val="000000"/>
        </w:rPr>
        <w:t>,</w:t>
      </w:r>
      <w:r>
        <w:rPr>
          <w:rFonts w:ascii="Book Antiqua" w:eastAsia="Book Antiqua" w:hAnsi="Book Antiqua" w:cs="Book Antiqua"/>
          <w:color w:val="000000"/>
        </w:rPr>
        <w:t xml:space="preserve"> and some may </w:t>
      </w:r>
      <w:r>
        <w:rPr>
          <w:rFonts w:ascii="Book Antiqua" w:eastAsia="Book Antiqua" w:hAnsi="Book Antiqua" w:cs="Book Antiqua"/>
          <w:color w:val="000000"/>
        </w:rPr>
        <w:lastRenderedPageBreak/>
        <w:t>have sand bodies.</w:t>
      </w:r>
      <w:r>
        <w:rPr>
          <w:rFonts w:ascii="Book Antiqua" w:eastAsia="Book Antiqua" w:hAnsi="Book Antiqua" w:cs="Book Antiqua"/>
          <w:color w:val="000000"/>
          <w:szCs w:val="21"/>
        </w:rPr>
        <w:t xml:space="preserve"> </w:t>
      </w:r>
      <w:r>
        <w:rPr>
          <w:rFonts w:ascii="Book Antiqua" w:eastAsia="Book Antiqua" w:hAnsi="Book Antiqua" w:cs="Book Antiqua"/>
          <w:color w:val="000000"/>
        </w:rPr>
        <w:t>Additionally, immunohistochemical staining indicates that serous carcinoma is strongly positive for p53 and P16</w:t>
      </w:r>
      <w:r>
        <w:rPr>
          <w:rFonts w:ascii="Book Antiqua" w:eastAsia="Book Antiqua" w:hAnsi="Book Antiqua" w:cs="Book Antiqua"/>
          <w:color w:val="000000"/>
          <w:szCs w:val="30"/>
          <w:vertAlign w:val="superscript"/>
        </w:rPr>
        <w:t>[8]</w:t>
      </w:r>
      <w:r w:rsidR="005C4F99">
        <w:rPr>
          <w:rFonts w:ascii="Book Antiqua" w:eastAsia="Book Antiqua" w:hAnsi="Book Antiqua" w:cs="Book Antiqua"/>
          <w:color w:val="000000"/>
          <w:szCs w:val="30"/>
          <w:vertAlign w:val="superscript"/>
        </w:rPr>
        <w:t xml:space="preserve"> </w:t>
      </w:r>
      <w:r w:rsidR="005C4F99" w:rsidRPr="005C4F99">
        <w:rPr>
          <w:rFonts w:ascii="Book Antiqua" w:eastAsia="Book Antiqua" w:hAnsi="Book Antiqua" w:cs="Book Antiqua"/>
          <w:color w:val="000000"/>
          <w:szCs w:val="30"/>
        </w:rPr>
        <w:t xml:space="preserve">(Figure </w:t>
      </w:r>
      <w:r w:rsidR="00BE4711">
        <w:rPr>
          <w:rFonts w:ascii="Book Antiqua" w:eastAsia="Book Antiqua" w:hAnsi="Book Antiqua" w:cs="Book Antiqua"/>
          <w:color w:val="000000"/>
          <w:szCs w:val="30"/>
        </w:rPr>
        <w:t>3</w:t>
      </w:r>
      <w:r w:rsidR="005C4F99" w:rsidRPr="005C4F99">
        <w:rPr>
          <w:rFonts w:ascii="Book Antiqua" w:eastAsia="Book Antiqua" w:hAnsi="Book Antiqua" w:cs="Book Antiqua"/>
          <w:color w:val="000000"/>
          <w:szCs w:val="30"/>
        </w:rPr>
        <w:t>)</w:t>
      </w:r>
      <w:r>
        <w:rPr>
          <w:rFonts w:ascii="Book Antiqua" w:eastAsia="Book Antiqua" w:hAnsi="Book Antiqua" w:cs="Book Antiqua"/>
          <w:color w:val="000000"/>
        </w:rPr>
        <w:t>.</w:t>
      </w:r>
    </w:p>
    <w:p w14:paraId="75746CB8" w14:textId="0C35B8EE" w:rsidR="00A77B3E" w:rsidRDefault="0009061C" w:rsidP="00FD6CA9">
      <w:pPr>
        <w:spacing w:line="360" w:lineRule="auto"/>
        <w:ind w:firstLineChars="100" w:firstLine="240"/>
        <w:jc w:val="both"/>
      </w:pPr>
      <w:r>
        <w:rPr>
          <w:rFonts w:ascii="Book Antiqua" w:eastAsia="Book Antiqua" w:hAnsi="Book Antiqua" w:cs="Book Antiqua"/>
          <w:color w:val="000000"/>
        </w:rPr>
        <w:t xml:space="preserve">Serous carcinoma was ruled out in this patient due to transparent cytoplasm of the tumor cells, morphological characteristics </w:t>
      </w:r>
      <w:r w:rsidR="00C97EF3">
        <w:rPr>
          <w:rFonts w:ascii="Book Antiqua" w:eastAsia="Book Antiqua" w:hAnsi="Book Antiqua" w:cs="Book Antiqua"/>
          <w:color w:val="000000"/>
        </w:rPr>
        <w:t xml:space="preserve">that </w:t>
      </w:r>
      <w:r>
        <w:rPr>
          <w:rFonts w:ascii="Book Antiqua" w:eastAsia="Book Antiqua" w:hAnsi="Book Antiqua" w:cs="Book Antiqua"/>
          <w:color w:val="000000"/>
        </w:rPr>
        <w:t>did not resemble serous carcinoma, normal P53 expression, mottled positive expression of P16</w:t>
      </w:r>
      <w:r w:rsidR="00C97EF3">
        <w:rPr>
          <w:rFonts w:ascii="Book Antiqua" w:eastAsia="Book Antiqua" w:hAnsi="Book Antiqua" w:cs="Book Antiqua"/>
          <w:color w:val="000000"/>
        </w:rPr>
        <w:t>,</w:t>
      </w:r>
      <w:r>
        <w:rPr>
          <w:rFonts w:ascii="Book Antiqua" w:eastAsia="Book Antiqua" w:hAnsi="Book Antiqua" w:cs="Book Antiqua"/>
          <w:color w:val="000000"/>
        </w:rPr>
        <w:t xml:space="preserve"> and </w:t>
      </w:r>
      <w:proofErr w:type="spellStart"/>
      <w:r>
        <w:rPr>
          <w:rFonts w:ascii="Book Antiqua" w:eastAsia="Book Antiqua" w:hAnsi="Book Antiqua" w:cs="Book Antiqua"/>
          <w:color w:val="000000"/>
        </w:rPr>
        <w:t>Napsin</w:t>
      </w:r>
      <w:proofErr w:type="spellEnd"/>
      <w:r>
        <w:rPr>
          <w:rFonts w:ascii="Book Antiqua" w:eastAsia="Book Antiqua" w:hAnsi="Book Antiqua" w:cs="Book Antiqua"/>
          <w:color w:val="000000"/>
        </w:rPr>
        <w:t xml:space="preserve"> A positive cells. Additionally, there was an absence of</w:t>
      </w:r>
      <w:r>
        <w:rPr>
          <w:rFonts w:ascii="Book Antiqua" w:eastAsia="Book Antiqua" w:hAnsi="Book Antiqua" w:cs="Book Antiqua"/>
          <w:color w:val="000000"/>
          <w:szCs w:val="21"/>
        </w:rPr>
        <w:t xml:space="preserve"> </w:t>
      </w:r>
      <w:r w:rsidR="00FD6CA9">
        <w:rPr>
          <w:rFonts w:ascii="Book Antiqua" w:eastAsia="Book Antiqua" w:hAnsi="Book Antiqua" w:cs="Book Antiqua"/>
          <w:color w:val="000000"/>
        </w:rPr>
        <w:t xml:space="preserve">Wilms’ </w:t>
      </w:r>
      <w:r w:rsidR="009F2CF2">
        <w:rPr>
          <w:rFonts w:ascii="Book Antiqua" w:eastAsia="Book Antiqua" w:hAnsi="Book Antiqua" w:cs="Book Antiqua"/>
          <w:color w:val="000000"/>
        </w:rPr>
        <w:t>t</w:t>
      </w:r>
      <w:r w:rsidR="00FD6CA9">
        <w:rPr>
          <w:rFonts w:ascii="Book Antiqua" w:eastAsia="Book Antiqua" w:hAnsi="Book Antiqua" w:cs="Book Antiqua"/>
          <w:color w:val="000000"/>
        </w:rPr>
        <w:t>umor 1</w:t>
      </w:r>
      <w:r>
        <w:rPr>
          <w:rFonts w:ascii="Book Antiqua" w:eastAsia="Book Antiqua" w:hAnsi="Book Antiqua" w:cs="Book Antiqua"/>
          <w:color w:val="000000"/>
        </w:rPr>
        <w:t xml:space="preserve"> (</w:t>
      </w:r>
      <w:r w:rsidR="00FD6CA9" w:rsidRPr="00FD6CA9">
        <w:rPr>
          <w:rFonts w:ascii="Book Antiqua" w:eastAsia="Book Antiqua" w:hAnsi="Book Antiqua" w:cs="Book Antiqua"/>
          <w:i/>
          <w:iCs/>
          <w:color w:val="000000"/>
        </w:rPr>
        <w:t>WT-1</w:t>
      </w:r>
      <w:r>
        <w:rPr>
          <w:rFonts w:ascii="Book Antiqua" w:eastAsia="Book Antiqua" w:hAnsi="Book Antiqua" w:cs="Book Antiqua"/>
          <w:color w:val="000000"/>
        </w:rPr>
        <w:t xml:space="preserve">), a tumor suppressor gene </w:t>
      </w:r>
      <w:r w:rsidR="00C97EF3">
        <w:rPr>
          <w:rFonts w:ascii="Book Antiqua" w:eastAsia="Book Antiqua" w:hAnsi="Book Antiqua" w:cs="Book Antiqua"/>
          <w:color w:val="000000"/>
        </w:rPr>
        <w:t xml:space="preserve">that </w:t>
      </w:r>
      <w:r>
        <w:rPr>
          <w:rFonts w:ascii="Book Antiqua" w:eastAsia="Book Antiqua" w:hAnsi="Book Antiqua" w:cs="Book Antiqua"/>
          <w:color w:val="000000"/>
        </w:rPr>
        <w:t>is widely expressed in ovarian serous carcinoma and less than 20</w:t>
      </w:r>
      <w:r w:rsidR="00FD6CA9">
        <w:rPr>
          <w:rFonts w:ascii="Book Antiqua" w:eastAsia="Book Antiqua" w:hAnsi="Book Antiqua" w:cs="Book Antiqua"/>
          <w:color w:val="000000"/>
        </w:rPr>
        <w:t>%</w:t>
      </w:r>
      <w:r>
        <w:rPr>
          <w:rFonts w:ascii="Book Antiqua" w:eastAsia="Book Antiqua" w:hAnsi="Book Antiqua" w:cs="Book Antiqua"/>
          <w:color w:val="000000"/>
        </w:rPr>
        <w:t xml:space="preserve">-30% in endometrial serous </w:t>
      </w:r>
      <w:proofErr w:type="gramStart"/>
      <w:r>
        <w:rPr>
          <w:rFonts w:ascii="Book Antiqua" w:eastAsia="Book Antiqua" w:hAnsi="Book Antiqua" w:cs="Book Antiqua"/>
          <w:color w:val="000000"/>
        </w:rPr>
        <w:t>carcinomas</w:t>
      </w:r>
      <w:r>
        <w:rPr>
          <w:rFonts w:ascii="Book Antiqua" w:eastAsia="Book Antiqua" w:hAnsi="Book Antiqua" w:cs="Book Antiqua"/>
          <w:color w:val="000000"/>
          <w:szCs w:val="30"/>
          <w:vertAlign w:val="superscript"/>
        </w:rPr>
        <w:t>[</w:t>
      </w:r>
      <w:proofErr w:type="gramEnd"/>
      <w:r>
        <w:rPr>
          <w:rFonts w:ascii="Book Antiqua" w:eastAsia="Book Antiqua" w:hAnsi="Book Antiqua" w:cs="Book Antiqua"/>
          <w:color w:val="000000"/>
          <w:szCs w:val="30"/>
          <w:vertAlign w:val="superscript"/>
        </w:rPr>
        <w:t>9]</w:t>
      </w:r>
      <w:r>
        <w:rPr>
          <w:rFonts w:ascii="Book Antiqua" w:eastAsia="Book Antiqua" w:hAnsi="Book Antiqua" w:cs="Book Antiqua"/>
          <w:color w:val="000000"/>
        </w:rPr>
        <w:t>.</w:t>
      </w:r>
      <w:r>
        <w:rPr>
          <w:rFonts w:ascii="Book Antiqua" w:eastAsia="Book Antiqua" w:hAnsi="Book Antiqua" w:cs="Book Antiqua"/>
          <w:color w:val="000000"/>
          <w:szCs w:val="21"/>
        </w:rPr>
        <w:t xml:space="preserve"> </w:t>
      </w:r>
      <w:r>
        <w:rPr>
          <w:rFonts w:ascii="Book Antiqua" w:eastAsia="Book Antiqua" w:hAnsi="Book Antiqua" w:cs="Book Antiqua"/>
          <w:color w:val="000000"/>
        </w:rPr>
        <w:t xml:space="preserve">The lack of </w:t>
      </w:r>
      <w:r w:rsidRPr="00EA79E1">
        <w:rPr>
          <w:rFonts w:ascii="Book Antiqua" w:eastAsia="Book Antiqua" w:hAnsi="Book Antiqua" w:cs="Book Antiqua"/>
          <w:i/>
          <w:color w:val="000000"/>
        </w:rPr>
        <w:t>WT-1</w:t>
      </w:r>
      <w:r>
        <w:rPr>
          <w:rFonts w:ascii="Book Antiqua" w:eastAsia="Book Antiqua" w:hAnsi="Book Antiqua" w:cs="Book Antiqua"/>
          <w:color w:val="000000"/>
        </w:rPr>
        <w:t xml:space="preserve"> expression in this case further eliminates the diagnosis of serous carcinoma.</w:t>
      </w:r>
    </w:p>
    <w:p w14:paraId="0E7BD3FF" w14:textId="32E06F7A" w:rsidR="00A77B3E" w:rsidRDefault="0009061C" w:rsidP="00FD6CA9">
      <w:pPr>
        <w:spacing w:line="360" w:lineRule="auto"/>
        <w:ind w:firstLineChars="100" w:firstLine="240"/>
        <w:jc w:val="both"/>
      </w:pPr>
      <w:r>
        <w:rPr>
          <w:rFonts w:ascii="Book Antiqua" w:eastAsia="Book Antiqua" w:hAnsi="Book Antiqua" w:cs="Book Antiqua"/>
          <w:color w:val="000000"/>
        </w:rPr>
        <w:t xml:space="preserve">Metastatic </w:t>
      </w:r>
      <w:proofErr w:type="spellStart"/>
      <w:r>
        <w:rPr>
          <w:rFonts w:ascii="Book Antiqua" w:eastAsia="Book Antiqua" w:hAnsi="Book Antiqua" w:cs="Book Antiqua"/>
          <w:color w:val="000000"/>
        </w:rPr>
        <w:t>ccRCC</w:t>
      </w:r>
      <w:proofErr w:type="spellEnd"/>
      <w:r>
        <w:rPr>
          <w:rFonts w:ascii="Book Antiqua" w:eastAsia="Book Antiqua" w:hAnsi="Book Antiqua" w:cs="Book Antiqua"/>
          <w:color w:val="000000"/>
        </w:rPr>
        <w:t xml:space="preserve"> is associated with similar symptoms to</w:t>
      </w:r>
      <w:r w:rsidR="00C97EF3">
        <w:rPr>
          <w:rFonts w:ascii="Book Antiqua" w:eastAsia="Book Antiqua" w:hAnsi="Book Antiqua" w:cs="Book Antiqua"/>
          <w:color w:val="000000"/>
        </w:rPr>
        <w:t xml:space="preserve"> </w:t>
      </w:r>
      <w:r>
        <w:rPr>
          <w:rFonts w:ascii="Book Antiqua" w:eastAsia="Book Antiqua" w:hAnsi="Book Antiqua" w:cs="Book Antiqua"/>
          <w:color w:val="000000"/>
        </w:rPr>
        <w:t xml:space="preserve">a renal tumor, such as a hematuria. Imaging examination of </w:t>
      </w:r>
      <w:proofErr w:type="spellStart"/>
      <w:r>
        <w:rPr>
          <w:rFonts w:ascii="Book Antiqua" w:eastAsia="Book Antiqua" w:hAnsi="Book Antiqua" w:cs="Book Antiqua"/>
          <w:color w:val="000000"/>
        </w:rPr>
        <w:t>ccRCC</w:t>
      </w:r>
      <w:proofErr w:type="spellEnd"/>
      <w:r>
        <w:rPr>
          <w:rFonts w:ascii="Book Antiqua" w:eastAsia="Book Antiqua" w:hAnsi="Book Antiqua" w:cs="Book Antiqua"/>
          <w:color w:val="000000"/>
        </w:rPr>
        <w:t xml:space="preserve"> can find renal space-occupying lesions. Common metastatic sites are </w:t>
      </w:r>
      <w:r w:rsidR="00C97EF3">
        <w:rPr>
          <w:rFonts w:ascii="Book Antiqua" w:eastAsia="Book Antiqua" w:hAnsi="Book Antiqua" w:cs="Book Antiqua"/>
          <w:color w:val="000000"/>
        </w:rPr>
        <w:t xml:space="preserve">the </w:t>
      </w:r>
      <w:r>
        <w:rPr>
          <w:rFonts w:ascii="Book Antiqua" w:eastAsia="Book Antiqua" w:hAnsi="Book Antiqua" w:cs="Book Antiqua"/>
          <w:color w:val="000000"/>
        </w:rPr>
        <w:t>lung, bone, liver</w:t>
      </w:r>
      <w:r w:rsidR="00C97EF3">
        <w:rPr>
          <w:rFonts w:ascii="Book Antiqua" w:eastAsia="Book Antiqua" w:hAnsi="Book Antiqua" w:cs="Book Antiqua"/>
          <w:color w:val="000000"/>
        </w:rPr>
        <w:t>,</w:t>
      </w:r>
      <w:r>
        <w:rPr>
          <w:rFonts w:ascii="Book Antiqua" w:eastAsia="Book Antiqua" w:hAnsi="Book Antiqua" w:cs="Book Antiqua"/>
          <w:color w:val="000000"/>
        </w:rPr>
        <w:t xml:space="preserve"> and brain. Morphologically, in addition to clear cells, blood sinus-like structures </w:t>
      </w:r>
      <w:r w:rsidR="00C97EF3">
        <w:rPr>
          <w:rFonts w:ascii="Book Antiqua" w:eastAsia="Book Antiqua" w:hAnsi="Book Antiqua" w:cs="Book Antiqua"/>
          <w:color w:val="000000"/>
        </w:rPr>
        <w:t xml:space="preserve">can </w:t>
      </w:r>
      <w:r>
        <w:rPr>
          <w:rFonts w:ascii="Book Antiqua" w:eastAsia="Book Antiqua" w:hAnsi="Book Antiqua" w:cs="Book Antiqua"/>
          <w:color w:val="000000"/>
        </w:rPr>
        <w:t xml:space="preserve">also be observed. </w:t>
      </w:r>
      <w:proofErr w:type="spellStart"/>
      <w:r>
        <w:rPr>
          <w:rFonts w:ascii="Book Antiqua" w:eastAsia="Book Antiqua" w:hAnsi="Book Antiqua" w:cs="Book Antiqua"/>
          <w:color w:val="000000"/>
        </w:rPr>
        <w:t>ccRCC</w:t>
      </w:r>
      <w:proofErr w:type="spellEnd"/>
      <w:r>
        <w:rPr>
          <w:rFonts w:ascii="Book Antiqua" w:eastAsia="Book Antiqua" w:hAnsi="Book Antiqua" w:cs="Book Antiqua"/>
          <w:color w:val="000000"/>
        </w:rPr>
        <w:t xml:space="preserve"> tumors express CD10 and vimentin and have a low Ki-67 index.</w:t>
      </w:r>
    </w:p>
    <w:p w14:paraId="3F808892" w14:textId="263512C2" w:rsidR="00A77B3E" w:rsidRDefault="0009061C" w:rsidP="00FD6CA9">
      <w:pPr>
        <w:spacing w:line="360" w:lineRule="auto"/>
        <w:ind w:firstLineChars="100" w:firstLine="240"/>
        <w:jc w:val="both"/>
      </w:pPr>
      <w:r>
        <w:rPr>
          <w:rFonts w:ascii="Book Antiqua" w:eastAsia="Book Antiqua" w:hAnsi="Book Antiqua" w:cs="Book Antiqua"/>
          <w:color w:val="000000"/>
        </w:rPr>
        <w:t xml:space="preserve">In this patient, vimentin was not expressed whereas Ki-67 was highly expressed; we therefore excluded metastatic </w:t>
      </w:r>
      <w:proofErr w:type="spellStart"/>
      <w:r>
        <w:rPr>
          <w:rFonts w:ascii="Book Antiqua" w:eastAsia="Book Antiqua" w:hAnsi="Book Antiqua" w:cs="Book Antiqua"/>
          <w:color w:val="000000"/>
        </w:rPr>
        <w:t>ccRCC</w:t>
      </w:r>
      <w:proofErr w:type="spellEnd"/>
      <w:r>
        <w:rPr>
          <w:rFonts w:ascii="Book Antiqua" w:eastAsia="Book Antiqua" w:hAnsi="Book Antiqua" w:cs="Book Antiqua"/>
          <w:color w:val="000000"/>
        </w:rPr>
        <w:t>. Furthermore, CA125 was localized to the margin of the cavity</w:t>
      </w:r>
      <w:r w:rsidR="00C97EF3">
        <w:rPr>
          <w:rFonts w:ascii="Book Antiqua" w:eastAsia="Book Antiqua" w:hAnsi="Book Antiqua" w:cs="Book Antiqua"/>
          <w:color w:val="000000"/>
        </w:rPr>
        <w:t>,</w:t>
      </w:r>
      <w:r>
        <w:rPr>
          <w:rFonts w:ascii="Book Antiqua" w:eastAsia="Book Antiqua" w:hAnsi="Book Antiqua" w:cs="Book Antiqua"/>
          <w:color w:val="000000"/>
        </w:rPr>
        <w:t xml:space="preserve"> which supports the diagnosis of a primary uterine tumor. However, the possibility of a mixed endometrial carcinoma could not be ruled out.</w:t>
      </w:r>
    </w:p>
    <w:p w14:paraId="410425F3" w14:textId="67217801" w:rsidR="00A77B3E" w:rsidRDefault="0009061C" w:rsidP="00FD6CA9">
      <w:pPr>
        <w:spacing w:line="360" w:lineRule="auto"/>
        <w:ind w:firstLineChars="100" w:firstLine="240"/>
        <w:jc w:val="both"/>
      </w:pPr>
      <w:r>
        <w:rPr>
          <w:rFonts w:ascii="Book Antiqua" w:eastAsia="Book Antiqua" w:hAnsi="Book Antiqua" w:cs="Book Antiqua"/>
          <w:color w:val="000000"/>
        </w:rPr>
        <w:t xml:space="preserve">Adenomatous tumors are benign tumors </w:t>
      </w:r>
      <w:r w:rsidR="00F271D2">
        <w:rPr>
          <w:rFonts w:ascii="Book Antiqua" w:eastAsia="Book Antiqua" w:hAnsi="Book Antiqua" w:cs="Book Antiqua"/>
          <w:color w:val="000000"/>
        </w:rPr>
        <w:t xml:space="preserve">that </w:t>
      </w:r>
      <w:r>
        <w:rPr>
          <w:rFonts w:ascii="Book Antiqua" w:eastAsia="Book Antiqua" w:hAnsi="Book Antiqua" w:cs="Book Antiqua"/>
          <w:color w:val="000000"/>
        </w:rPr>
        <w:t>are exclusive to the reproductive system. They can occur in the uterus, oviducts, ovaries</w:t>
      </w:r>
      <w:r w:rsidR="00F271D2">
        <w:rPr>
          <w:rFonts w:ascii="Book Antiqua" w:eastAsia="Book Antiqua" w:hAnsi="Book Antiqua" w:cs="Book Antiqua"/>
          <w:color w:val="000000"/>
        </w:rPr>
        <w:t>,</w:t>
      </w:r>
      <w:r>
        <w:rPr>
          <w:rFonts w:ascii="Book Antiqua" w:eastAsia="Book Antiqua" w:hAnsi="Book Antiqua" w:cs="Book Antiqua"/>
          <w:color w:val="000000"/>
        </w:rPr>
        <w:t xml:space="preserve"> and ovarian </w:t>
      </w:r>
      <w:proofErr w:type="gramStart"/>
      <w:r>
        <w:rPr>
          <w:rFonts w:ascii="Book Antiqua" w:eastAsia="Book Antiqua" w:hAnsi="Book Antiqua" w:cs="Book Antiqua"/>
          <w:color w:val="000000"/>
        </w:rPr>
        <w:t>crowns</w:t>
      </w:r>
      <w:r>
        <w:rPr>
          <w:rFonts w:ascii="Book Antiqua" w:eastAsia="Book Antiqua" w:hAnsi="Book Antiqua" w:cs="Book Antiqua"/>
          <w:color w:val="000000"/>
          <w:szCs w:val="30"/>
          <w:vertAlign w:val="superscript"/>
        </w:rPr>
        <w:t>[</w:t>
      </w:r>
      <w:proofErr w:type="gramEnd"/>
      <w:r>
        <w:rPr>
          <w:rFonts w:ascii="Book Antiqua" w:eastAsia="Book Antiqua" w:hAnsi="Book Antiqua" w:cs="Book Antiqua"/>
          <w:color w:val="000000"/>
          <w:szCs w:val="30"/>
          <w:vertAlign w:val="superscript"/>
        </w:rPr>
        <w:t>10]</w:t>
      </w:r>
      <w:r>
        <w:rPr>
          <w:rFonts w:ascii="Book Antiqua" w:eastAsia="Book Antiqua" w:hAnsi="Book Antiqua" w:cs="Book Antiqua"/>
          <w:color w:val="000000"/>
        </w:rPr>
        <w:t>.</w:t>
      </w:r>
      <w:r>
        <w:rPr>
          <w:rFonts w:ascii="Book Antiqua" w:eastAsia="Book Antiqua" w:hAnsi="Book Antiqua" w:cs="Book Antiqua"/>
          <w:color w:val="000000"/>
          <w:szCs w:val="21"/>
        </w:rPr>
        <w:t xml:space="preserve"> </w:t>
      </w:r>
      <w:r>
        <w:rPr>
          <w:rFonts w:ascii="Book Antiqua" w:eastAsia="Book Antiqua" w:hAnsi="Book Antiqua" w:cs="Book Antiqua"/>
          <w:color w:val="000000"/>
        </w:rPr>
        <w:t xml:space="preserve">It is now clear that adenomatoid tumors originate from mesothelial </w:t>
      </w:r>
      <w:proofErr w:type="gramStart"/>
      <w:r>
        <w:rPr>
          <w:rFonts w:ascii="Book Antiqua" w:eastAsia="Book Antiqua" w:hAnsi="Book Antiqua" w:cs="Book Antiqua"/>
          <w:color w:val="000000"/>
        </w:rPr>
        <w:t>cells</w:t>
      </w:r>
      <w:r>
        <w:rPr>
          <w:rFonts w:ascii="Book Antiqua" w:eastAsia="Book Antiqua" w:hAnsi="Book Antiqua" w:cs="Book Antiqua"/>
          <w:color w:val="000000"/>
          <w:szCs w:val="30"/>
          <w:vertAlign w:val="superscript"/>
        </w:rPr>
        <w:t>[</w:t>
      </w:r>
      <w:proofErr w:type="gramEnd"/>
      <w:r>
        <w:rPr>
          <w:rFonts w:ascii="Book Antiqua" w:eastAsia="Book Antiqua" w:hAnsi="Book Antiqua" w:cs="Book Antiqua"/>
          <w:color w:val="000000"/>
          <w:szCs w:val="30"/>
          <w:vertAlign w:val="superscript"/>
        </w:rPr>
        <w:t>11,12]</w:t>
      </w:r>
      <w:r>
        <w:rPr>
          <w:rFonts w:ascii="Book Antiqua" w:eastAsia="Book Antiqua" w:hAnsi="Book Antiqua" w:cs="Book Antiqua"/>
          <w:color w:val="000000"/>
        </w:rPr>
        <w:t>.</w:t>
      </w:r>
      <w:r>
        <w:rPr>
          <w:rFonts w:ascii="Book Antiqua" w:eastAsia="Book Antiqua" w:hAnsi="Book Antiqua" w:cs="Book Antiqua"/>
          <w:color w:val="000000"/>
          <w:szCs w:val="21"/>
        </w:rPr>
        <w:t xml:space="preserve"> </w:t>
      </w:r>
      <w:r>
        <w:rPr>
          <w:rFonts w:ascii="Book Antiqua" w:eastAsia="Book Antiqua" w:hAnsi="Book Antiqua" w:cs="Book Antiqua"/>
          <w:color w:val="000000"/>
        </w:rPr>
        <w:t>The pathological diagnosis of an adenomatoid tumor is mainly based on the characteristics of tumor cells, such as lacunar, adenoid, vascular</w:t>
      </w:r>
      <w:r w:rsidR="00F271D2">
        <w:rPr>
          <w:rFonts w:ascii="Book Antiqua" w:eastAsia="Book Antiqua" w:hAnsi="Book Antiqua" w:cs="Book Antiqua"/>
          <w:color w:val="000000"/>
        </w:rPr>
        <w:t>,</w:t>
      </w:r>
      <w:r>
        <w:rPr>
          <w:rFonts w:ascii="Book Antiqua" w:eastAsia="Book Antiqua" w:hAnsi="Book Antiqua" w:cs="Book Antiqua"/>
          <w:color w:val="000000"/>
        </w:rPr>
        <w:t xml:space="preserve"> or cystic structure, intraluminal mucus, anaplastic and mitotic</w:t>
      </w:r>
      <w:r w:rsidR="00F271D2">
        <w:rPr>
          <w:rFonts w:ascii="Book Antiqua" w:eastAsia="Book Antiqua" w:hAnsi="Book Antiqua" w:cs="Book Antiqua"/>
          <w:color w:val="000000"/>
        </w:rPr>
        <w:t xml:space="preserve"> features</w:t>
      </w:r>
      <w:r>
        <w:rPr>
          <w:rFonts w:ascii="Book Antiqua" w:eastAsia="Book Antiqua" w:hAnsi="Book Antiqua" w:cs="Book Antiqua"/>
          <w:color w:val="000000"/>
        </w:rPr>
        <w:t>, lined with flat or cubic cells. Immunohistochemical staining of adenomatous tumors shows strong expression of CK and calretinin.</w:t>
      </w:r>
      <w:r>
        <w:rPr>
          <w:rFonts w:ascii="Book Antiqua" w:eastAsia="Book Antiqua" w:hAnsi="Book Antiqua" w:cs="Book Antiqua"/>
          <w:color w:val="000000"/>
          <w:szCs w:val="21"/>
        </w:rPr>
        <w:t xml:space="preserve"> </w:t>
      </w:r>
      <w:r>
        <w:rPr>
          <w:rFonts w:ascii="Book Antiqua" w:eastAsia="Book Antiqua" w:hAnsi="Book Antiqua" w:cs="Book Antiqua"/>
          <w:color w:val="000000"/>
        </w:rPr>
        <w:t xml:space="preserve">To ensure the best clinical management, it is important that they are differentiated from </w:t>
      </w:r>
      <w:proofErr w:type="spellStart"/>
      <w:r>
        <w:rPr>
          <w:rFonts w:ascii="Book Antiqua" w:eastAsia="Book Antiqua" w:hAnsi="Book Antiqua" w:cs="Book Antiqua"/>
          <w:color w:val="000000"/>
        </w:rPr>
        <w:t>angioleiomyoma</w:t>
      </w:r>
      <w:proofErr w:type="spellEnd"/>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lymphangioma</w:t>
      </w:r>
      <w:proofErr w:type="spellEnd"/>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leiomyolipoma</w:t>
      </w:r>
      <w:proofErr w:type="spellEnd"/>
      <w:r>
        <w:rPr>
          <w:rFonts w:ascii="Book Antiqua" w:eastAsia="Book Antiqua" w:hAnsi="Book Antiqua" w:cs="Book Antiqua"/>
          <w:color w:val="000000"/>
        </w:rPr>
        <w:t>, adenocarcinoma</w:t>
      </w:r>
      <w:r w:rsidR="00F271D2">
        <w:rPr>
          <w:rFonts w:ascii="Book Antiqua" w:eastAsia="Book Antiqua" w:hAnsi="Book Antiqua" w:cs="Book Antiqua"/>
          <w:color w:val="000000"/>
        </w:rPr>
        <w:t>,</w:t>
      </w:r>
      <w:r>
        <w:rPr>
          <w:rFonts w:ascii="Book Antiqua" w:eastAsia="Book Antiqua" w:hAnsi="Book Antiqua" w:cs="Book Antiqua"/>
          <w:color w:val="000000"/>
        </w:rPr>
        <w:t xml:space="preserve"> and signet ring cell </w:t>
      </w:r>
      <w:proofErr w:type="gramStart"/>
      <w:r>
        <w:rPr>
          <w:rFonts w:ascii="Book Antiqua" w:eastAsia="Book Antiqua" w:hAnsi="Book Antiqua" w:cs="Book Antiqua"/>
          <w:color w:val="000000"/>
        </w:rPr>
        <w:t>carcinoma</w:t>
      </w:r>
      <w:r>
        <w:rPr>
          <w:rFonts w:ascii="Book Antiqua" w:eastAsia="Book Antiqua" w:hAnsi="Book Antiqua" w:cs="Book Antiqua"/>
          <w:color w:val="000000"/>
          <w:szCs w:val="30"/>
          <w:vertAlign w:val="superscript"/>
        </w:rPr>
        <w:t>[</w:t>
      </w:r>
      <w:proofErr w:type="gramEnd"/>
      <w:r>
        <w:rPr>
          <w:rFonts w:ascii="Book Antiqua" w:eastAsia="Book Antiqua" w:hAnsi="Book Antiqua" w:cs="Book Antiqua"/>
          <w:color w:val="000000"/>
          <w:szCs w:val="30"/>
          <w:vertAlign w:val="superscript"/>
        </w:rPr>
        <w:t>13]</w:t>
      </w:r>
      <w:r>
        <w:rPr>
          <w:rFonts w:ascii="Book Antiqua" w:eastAsia="Book Antiqua" w:hAnsi="Book Antiqua" w:cs="Book Antiqua"/>
          <w:color w:val="000000"/>
        </w:rPr>
        <w:t>.</w:t>
      </w:r>
    </w:p>
    <w:p w14:paraId="5730BE1B" w14:textId="17A386EA" w:rsidR="00A77B3E" w:rsidRDefault="0009061C" w:rsidP="00FD6CA9">
      <w:pPr>
        <w:spacing w:line="360" w:lineRule="auto"/>
        <w:ind w:firstLineChars="100" w:firstLine="240"/>
        <w:jc w:val="both"/>
      </w:pPr>
      <w:r>
        <w:rPr>
          <w:rFonts w:ascii="Book Antiqua" w:eastAsia="Book Antiqua" w:hAnsi="Book Antiqua" w:cs="Book Antiqua"/>
          <w:color w:val="000000"/>
        </w:rPr>
        <w:t xml:space="preserve">In this patient, the adenomatous tumor occurred in the oviduct with </w:t>
      </w:r>
      <w:r w:rsidR="00F271D2">
        <w:rPr>
          <w:rFonts w:ascii="Book Antiqua" w:eastAsia="Book Antiqua" w:hAnsi="Book Antiqua" w:cs="Book Antiqua"/>
          <w:color w:val="000000"/>
        </w:rPr>
        <w:t xml:space="preserve">a </w:t>
      </w:r>
      <w:r>
        <w:rPr>
          <w:rFonts w:ascii="Book Antiqua" w:eastAsia="Book Antiqua" w:hAnsi="Book Antiqua" w:cs="Book Antiqua"/>
          <w:color w:val="000000"/>
        </w:rPr>
        <w:t xml:space="preserve">typical morphology. The immunohistochemical staining </w:t>
      </w:r>
      <w:r w:rsidR="00F271D2">
        <w:rPr>
          <w:rFonts w:ascii="Book Antiqua" w:eastAsia="Book Antiqua" w:hAnsi="Book Antiqua" w:cs="Book Antiqua"/>
          <w:color w:val="000000"/>
        </w:rPr>
        <w:t xml:space="preserve">for </w:t>
      </w:r>
      <w:r>
        <w:rPr>
          <w:rFonts w:ascii="Book Antiqua" w:eastAsia="Book Antiqua" w:hAnsi="Book Antiqua" w:cs="Book Antiqua"/>
          <w:color w:val="000000"/>
        </w:rPr>
        <w:t xml:space="preserve">CK and calretinin showed strong </w:t>
      </w:r>
      <w:r>
        <w:rPr>
          <w:rFonts w:ascii="Book Antiqua" w:eastAsia="Book Antiqua" w:hAnsi="Book Antiqua" w:cs="Book Antiqua"/>
          <w:color w:val="000000"/>
        </w:rPr>
        <w:lastRenderedPageBreak/>
        <w:t>positive expression</w:t>
      </w:r>
      <w:r w:rsidR="00F271D2">
        <w:rPr>
          <w:rFonts w:ascii="Book Antiqua" w:eastAsia="Book Antiqua" w:hAnsi="Book Antiqua" w:cs="Book Antiqua"/>
          <w:color w:val="000000"/>
        </w:rPr>
        <w:t>,</w:t>
      </w:r>
      <w:r>
        <w:rPr>
          <w:rFonts w:ascii="Book Antiqua" w:eastAsia="Book Antiqua" w:hAnsi="Book Antiqua" w:cs="Book Antiqua"/>
          <w:color w:val="000000"/>
        </w:rPr>
        <w:t xml:space="preserve"> which supported the diagnosis of an adenomatoid tumor</w:t>
      </w:r>
      <w:r w:rsidR="00755457">
        <w:rPr>
          <w:rFonts w:ascii="Book Antiqua" w:eastAsia="Book Antiqua" w:hAnsi="Book Antiqua" w:cs="Book Antiqua"/>
          <w:color w:val="000000"/>
        </w:rPr>
        <w:t xml:space="preserve"> (Figure </w:t>
      </w:r>
      <w:r w:rsidR="00BE4711">
        <w:rPr>
          <w:rFonts w:ascii="Book Antiqua" w:eastAsia="Book Antiqua" w:hAnsi="Book Antiqua" w:cs="Book Antiqua"/>
          <w:color w:val="000000"/>
        </w:rPr>
        <w:t>4</w:t>
      </w:r>
      <w:r w:rsidR="00755457">
        <w:rPr>
          <w:rFonts w:ascii="Book Antiqua" w:eastAsia="Book Antiqua" w:hAnsi="Book Antiqua" w:cs="Book Antiqua"/>
          <w:color w:val="000000"/>
        </w:rPr>
        <w:t>)</w:t>
      </w:r>
      <w:r>
        <w:rPr>
          <w:rFonts w:ascii="Book Antiqua" w:eastAsia="Book Antiqua" w:hAnsi="Book Antiqua" w:cs="Book Antiqua"/>
          <w:color w:val="000000"/>
        </w:rPr>
        <w:t>.</w:t>
      </w:r>
      <w:r>
        <w:rPr>
          <w:rFonts w:ascii="Book Antiqua" w:eastAsia="Book Antiqua" w:hAnsi="Book Antiqua" w:cs="Book Antiqua"/>
          <w:color w:val="000000"/>
          <w:szCs w:val="21"/>
        </w:rPr>
        <w:t xml:space="preserve"> </w:t>
      </w:r>
      <w:r>
        <w:rPr>
          <w:rFonts w:ascii="Book Antiqua" w:eastAsia="Book Antiqua" w:hAnsi="Book Antiqua" w:cs="Book Antiqua"/>
          <w:color w:val="000000"/>
        </w:rPr>
        <w:t>This patient underwent a tubal ligation in 2004. Whether this procedure potentially induced the development of the adenomatoid tumor needs to be further investigated.</w:t>
      </w:r>
      <w:r>
        <w:rPr>
          <w:rFonts w:ascii="Book Antiqua" w:eastAsia="Book Antiqua" w:hAnsi="Book Antiqua" w:cs="Book Antiqua"/>
          <w:color w:val="000000"/>
          <w:szCs w:val="21"/>
        </w:rPr>
        <w:t xml:space="preserve"> An </w:t>
      </w:r>
      <w:r w:rsidR="00BE4711">
        <w:rPr>
          <w:rFonts w:ascii="Book Antiqua" w:eastAsia="Book Antiqua" w:hAnsi="Book Antiqua" w:cs="Book Antiqua"/>
          <w:color w:val="000000"/>
        </w:rPr>
        <w:t>a</w:t>
      </w:r>
      <w:r>
        <w:rPr>
          <w:rFonts w:ascii="Book Antiqua" w:eastAsia="Book Antiqua" w:hAnsi="Book Antiqua" w:cs="Book Antiqua"/>
          <w:color w:val="000000"/>
        </w:rPr>
        <w:t>denomatoid tumor and endometrial clear cell carcinoma coexisted in this case</w:t>
      </w:r>
      <w:r w:rsidR="00BE4711">
        <w:rPr>
          <w:rFonts w:ascii="Book Antiqua" w:eastAsia="Book Antiqua" w:hAnsi="Book Antiqua" w:cs="Book Antiqua"/>
          <w:color w:val="000000"/>
        </w:rPr>
        <w:t xml:space="preserve"> (Figure 5)</w:t>
      </w:r>
      <w:r>
        <w:rPr>
          <w:rFonts w:ascii="Book Antiqua" w:eastAsia="Book Antiqua" w:hAnsi="Book Antiqua" w:cs="Book Antiqua"/>
          <w:color w:val="000000"/>
        </w:rPr>
        <w:t>. There was a clear boundary between the adenomatoid tumor and endometrial clear cell carcinoma. There was no clear cell carcinoma component within the adenomatoid tumor</w:t>
      </w:r>
      <w:r w:rsidR="00F271D2">
        <w:rPr>
          <w:rFonts w:ascii="Book Antiqua" w:eastAsia="Book Antiqua" w:hAnsi="Book Antiqua" w:cs="Book Antiqua"/>
          <w:color w:val="000000"/>
        </w:rPr>
        <w:t>,</w:t>
      </w:r>
      <w:r>
        <w:rPr>
          <w:rFonts w:ascii="Book Antiqua" w:eastAsia="Book Antiqua" w:hAnsi="Book Antiqua" w:cs="Book Antiqua"/>
          <w:color w:val="000000"/>
        </w:rPr>
        <w:t xml:space="preserve"> indicating that it was more difficult</w:t>
      </w:r>
      <w:r w:rsidR="006D1C85">
        <w:rPr>
          <w:rFonts w:ascii="Book Antiqua" w:eastAsia="Book Antiqua" w:hAnsi="Book Antiqua" w:cs="Book Antiqua"/>
          <w:color w:val="000000"/>
        </w:rPr>
        <w:t xml:space="preserve"> to</w:t>
      </w:r>
      <w:r>
        <w:rPr>
          <w:rFonts w:ascii="Book Antiqua" w:eastAsia="Book Antiqua" w:hAnsi="Book Antiqua" w:cs="Book Antiqua"/>
          <w:color w:val="000000"/>
        </w:rPr>
        <w:t xml:space="preserve"> invade than normal uterine smooth muscle tissue. The expression of CK and calretinin in cancer tissues </w:t>
      </w:r>
      <w:r w:rsidR="00F271D2">
        <w:rPr>
          <w:rFonts w:ascii="Book Antiqua" w:eastAsia="Book Antiqua" w:hAnsi="Book Antiqua" w:cs="Book Antiqua"/>
          <w:color w:val="000000"/>
        </w:rPr>
        <w:t xml:space="preserve">suggested </w:t>
      </w:r>
      <w:r>
        <w:rPr>
          <w:rFonts w:ascii="Book Antiqua" w:eastAsia="Book Antiqua" w:hAnsi="Book Antiqua" w:cs="Book Antiqua"/>
          <w:color w:val="000000"/>
        </w:rPr>
        <w:t>that the two tumors had different origins and were not the same tumor, however further investigation is needed to confirm this.</w:t>
      </w:r>
    </w:p>
    <w:p w14:paraId="03FA020E" w14:textId="77777777" w:rsidR="00A77B3E" w:rsidRDefault="00A77B3E" w:rsidP="001F5722">
      <w:pPr>
        <w:spacing w:line="360" w:lineRule="auto"/>
        <w:jc w:val="both"/>
      </w:pPr>
    </w:p>
    <w:p w14:paraId="292D8A4F" w14:textId="77777777" w:rsidR="00A77B3E" w:rsidRDefault="0009061C">
      <w:pPr>
        <w:spacing w:line="360" w:lineRule="auto"/>
        <w:jc w:val="both"/>
      </w:pPr>
      <w:r>
        <w:rPr>
          <w:rFonts w:ascii="Book Antiqua" w:eastAsia="Book Antiqua" w:hAnsi="Book Antiqua" w:cs="Book Antiqua"/>
          <w:b/>
          <w:caps/>
          <w:color w:val="000000"/>
          <w:u w:val="single"/>
        </w:rPr>
        <w:t>CONCLUSION</w:t>
      </w:r>
    </w:p>
    <w:p w14:paraId="531FCD84" w14:textId="5AF085BD" w:rsidR="00A77B3E" w:rsidRDefault="0009061C" w:rsidP="00FD6CA9">
      <w:pPr>
        <w:spacing w:line="360" w:lineRule="auto"/>
        <w:jc w:val="both"/>
      </w:pPr>
      <w:r>
        <w:rPr>
          <w:rFonts w:ascii="Book Antiqua" w:eastAsia="Book Antiqua" w:hAnsi="Book Antiqua" w:cs="Book Antiqua"/>
          <w:color w:val="000000"/>
        </w:rPr>
        <w:t xml:space="preserve">In summary, we </w:t>
      </w:r>
      <w:r w:rsidR="00F271D2">
        <w:rPr>
          <w:rFonts w:ascii="Book Antiqua" w:eastAsia="Book Antiqua" w:hAnsi="Book Antiqua" w:cs="Book Antiqua"/>
          <w:color w:val="000000"/>
        </w:rPr>
        <w:t xml:space="preserve">have </w:t>
      </w:r>
      <w:r>
        <w:rPr>
          <w:rFonts w:ascii="Book Antiqua" w:eastAsia="Book Antiqua" w:hAnsi="Book Antiqua" w:cs="Book Antiqua"/>
          <w:color w:val="000000"/>
        </w:rPr>
        <w:t>show</w:t>
      </w:r>
      <w:r w:rsidR="00F271D2">
        <w:rPr>
          <w:rFonts w:ascii="Book Antiqua" w:eastAsia="Book Antiqua" w:hAnsi="Book Antiqua" w:cs="Book Antiqua"/>
          <w:color w:val="000000"/>
        </w:rPr>
        <w:t>n</w:t>
      </w:r>
      <w:r>
        <w:rPr>
          <w:rFonts w:ascii="Book Antiqua" w:eastAsia="Book Antiqua" w:hAnsi="Book Antiqua" w:cs="Book Antiqua"/>
          <w:color w:val="000000"/>
        </w:rPr>
        <w:t xml:space="preserve"> that endometrial clear cell carcinoma, a tumor </w:t>
      </w:r>
      <w:r w:rsidR="00F271D2">
        <w:rPr>
          <w:rFonts w:ascii="Book Antiqua" w:eastAsia="Book Antiqua" w:hAnsi="Book Antiqua" w:cs="Book Antiqua"/>
          <w:color w:val="000000"/>
        </w:rPr>
        <w:t xml:space="preserve">that </w:t>
      </w:r>
      <w:r>
        <w:rPr>
          <w:rFonts w:ascii="Book Antiqua" w:eastAsia="Book Antiqua" w:hAnsi="Book Antiqua" w:cs="Book Antiqua"/>
          <w:color w:val="000000"/>
        </w:rPr>
        <w:t xml:space="preserve">can invade the oviduct, can cooccur with oviduct adenomatoid tumors. Endometrial clear cell carcinoma is </w:t>
      </w:r>
      <w:proofErr w:type="spellStart"/>
      <w:r>
        <w:rPr>
          <w:rFonts w:ascii="Book Antiqua" w:eastAsia="Book Antiqua" w:hAnsi="Book Antiqua" w:cs="Book Antiqua"/>
          <w:color w:val="000000"/>
        </w:rPr>
        <w:t>Napsin</w:t>
      </w:r>
      <w:proofErr w:type="spellEnd"/>
      <w:r>
        <w:rPr>
          <w:rFonts w:ascii="Book Antiqua" w:eastAsia="Book Antiqua" w:hAnsi="Book Antiqua" w:cs="Book Antiqua"/>
          <w:color w:val="000000"/>
        </w:rPr>
        <w:t xml:space="preserve"> A and P16 positive, and ER and PR negative. Furthermore, the presence of endometrial clear cell carcinoma does not affect the expression of CK and calretinin in an adenomatoid tumor. In pathological diagnosis, when investigating invasion of the oviduct, one should pay close attention to distinguish</w:t>
      </w:r>
      <w:r w:rsidR="00F271D2">
        <w:rPr>
          <w:rFonts w:ascii="Book Antiqua" w:eastAsia="Book Antiqua" w:hAnsi="Book Antiqua" w:cs="Book Antiqua"/>
          <w:color w:val="000000"/>
        </w:rPr>
        <w:t>ing</w:t>
      </w:r>
      <w:r>
        <w:rPr>
          <w:rFonts w:ascii="Book Antiqua" w:eastAsia="Book Antiqua" w:hAnsi="Book Antiqua" w:cs="Book Antiqua"/>
          <w:color w:val="000000"/>
        </w:rPr>
        <w:t xml:space="preserve"> whether the endometrial clear cell carcinoma invades the oviduct or whether it is accompanied by an oviduct adenomatoid tumor. The significance of this investigation is to determine whether the endometrial adenocarcinoma has tubal metastasis. This is critical for the confirmation of T3a in </w:t>
      </w:r>
      <w:r w:rsidR="00F271D2">
        <w:rPr>
          <w:rFonts w:ascii="Book Antiqua" w:eastAsia="Book Antiqua" w:hAnsi="Book Antiqua" w:cs="Book Antiqua"/>
          <w:color w:val="000000"/>
        </w:rPr>
        <w:t>t</w:t>
      </w:r>
      <w:r w:rsidR="00F271D2" w:rsidRPr="000E1DEC">
        <w:rPr>
          <w:rFonts w:ascii="Book Antiqua" w:eastAsia="Book Antiqua" w:hAnsi="Book Antiqua" w:cs="Book Antiqua"/>
          <w:color w:val="000000"/>
        </w:rPr>
        <w:t>umor</w:t>
      </w:r>
      <w:r w:rsidR="000E1DEC" w:rsidRPr="000E1DEC">
        <w:rPr>
          <w:rFonts w:ascii="Book Antiqua" w:eastAsia="Book Antiqua" w:hAnsi="Book Antiqua" w:cs="Book Antiqua"/>
          <w:color w:val="000000"/>
        </w:rPr>
        <w:t>-</w:t>
      </w:r>
      <w:r w:rsidR="00F271D2">
        <w:rPr>
          <w:rFonts w:ascii="Book Antiqua" w:eastAsia="Book Antiqua" w:hAnsi="Book Antiqua" w:cs="Book Antiqua"/>
          <w:color w:val="000000"/>
        </w:rPr>
        <w:t>n</w:t>
      </w:r>
      <w:r w:rsidR="00F271D2" w:rsidRPr="000E1DEC">
        <w:rPr>
          <w:rFonts w:ascii="Book Antiqua" w:eastAsia="Book Antiqua" w:hAnsi="Book Antiqua" w:cs="Book Antiqua"/>
          <w:color w:val="000000"/>
        </w:rPr>
        <w:t>ode</w:t>
      </w:r>
      <w:r w:rsidR="000E1DEC" w:rsidRPr="000E1DEC">
        <w:rPr>
          <w:rFonts w:ascii="Book Antiqua" w:eastAsia="Book Antiqua" w:hAnsi="Book Antiqua" w:cs="Book Antiqua"/>
          <w:color w:val="000000"/>
        </w:rPr>
        <w:t>-</w:t>
      </w:r>
      <w:r w:rsidR="00F271D2">
        <w:rPr>
          <w:rFonts w:ascii="Book Antiqua" w:eastAsia="Book Antiqua" w:hAnsi="Book Antiqua" w:cs="Book Antiqua"/>
          <w:color w:val="000000"/>
        </w:rPr>
        <w:t>m</w:t>
      </w:r>
      <w:r w:rsidR="00F271D2" w:rsidRPr="000E1DEC">
        <w:rPr>
          <w:rFonts w:ascii="Book Antiqua" w:eastAsia="Book Antiqua" w:hAnsi="Book Antiqua" w:cs="Book Antiqua"/>
          <w:color w:val="000000"/>
        </w:rPr>
        <w:t>etastasis</w:t>
      </w:r>
      <w:r w:rsidR="00F271D2">
        <w:rPr>
          <w:rFonts w:ascii="Book Antiqua" w:eastAsia="Book Antiqua" w:hAnsi="Book Antiqua" w:cs="Book Antiqua"/>
          <w:color w:val="000000"/>
        </w:rPr>
        <w:t xml:space="preserve"> </w:t>
      </w:r>
      <w:r>
        <w:rPr>
          <w:rFonts w:ascii="Book Antiqua" w:eastAsia="Book Antiqua" w:hAnsi="Book Antiqua" w:cs="Book Antiqua"/>
          <w:color w:val="000000"/>
        </w:rPr>
        <w:t>staging.</w:t>
      </w:r>
    </w:p>
    <w:p w14:paraId="152C59A5" w14:textId="77777777" w:rsidR="00A77B3E" w:rsidRDefault="00A77B3E">
      <w:pPr>
        <w:spacing w:line="360" w:lineRule="auto"/>
        <w:jc w:val="both"/>
      </w:pPr>
    </w:p>
    <w:p w14:paraId="6177CB1B" w14:textId="77777777" w:rsidR="00A77B3E" w:rsidRDefault="0009061C">
      <w:pPr>
        <w:spacing w:line="360" w:lineRule="auto"/>
        <w:jc w:val="both"/>
      </w:pPr>
      <w:r>
        <w:rPr>
          <w:rFonts w:ascii="Book Antiqua" w:eastAsia="Book Antiqua" w:hAnsi="Book Antiqua" w:cs="Book Antiqua"/>
          <w:b/>
          <w:color w:val="000000"/>
        </w:rPr>
        <w:t>REFERENCES</w:t>
      </w:r>
    </w:p>
    <w:p w14:paraId="4BB7C58A" w14:textId="56FD6169" w:rsidR="00A77B3E" w:rsidRDefault="0009061C">
      <w:pPr>
        <w:spacing w:line="360" w:lineRule="auto"/>
        <w:jc w:val="both"/>
      </w:pPr>
      <w:r>
        <w:rPr>
          <w:rFonts w:ascii="Book Antiqua" w:eastAsia="Book Antiqua" w:hAnsi="Book Antiqua" w:cs="Book Antiqua"/>
          <w:color w:val="000000"/>
        </w:rPr>
        <w:t xml:space="preserve">1 </w:t>
      </w:r>
      <w:proofErr w:type="spellStart"/>
      <w:r>
        <w:rPr>
          <w:rFonts w:ascii="Book Antiqua" w:eastAsia="Book Antiqua" w:hAnsi="Book Antiqua" w:cs="Book Antiqua"/>
          <w:b/>
          <w:bCs/>
          <w:color w:val="000000"/>
        </w:rPr>
        <w:t>Creasman</w:t>
      </w:r>
      <w:proofErr w:type="spellEnd"/>
      <w:r>
        <w:rPr>
          <w:rFonts w:ascii="Book Antiqua" w:eastAsia="Book Antiqua" w:hAnsi="Book Antiqua" w:cs="Book Antiqua"/>
          <w:b/>
          <w:bCs/>
          <w:color w:val="000000"/>
        </w:rPr>
        <w:t xml:space="preserve"> WT</w:t>
      </w:r>
      <w:r>
        <w:rPr>
          <w:rFonts w:ascii="Book Antiqua" w:eastAsia="Book Antiqua" w:hAnsi="Book Antiqua" w:cs="Book Antiqua"/>
          <w:color w:val="000000"/>
        </w:rPr>
        <w:t xml:space="preserve">, Ali S, </w:t>
      </w:r>
      <w:proofErr w:type="spellStart"/>
      <w:r>
        <w:rPr>
          <w:rFonts w:ascii="Book Antiqua" w:eastAsia="Book Antiqua" w:hAnsi="Book Antiqua" w:cs="Book Antiqua"/>
          <w:color w:val="000000"/>
        </w:rPr>
        <w:t>Mutch</w:t>
      </w:r>
      <w:proofErr w:type="spellEnd"/>
      <w:r>
        <w:rPr>
          <w:rFonts w:ascii="Book Antiqua" w:eastAsia="Book Antiqua" w:hAnsi="Book Antiqua" w:cs="Book Antiqua"/>
          <w:color w:val="000000"/>
        </w:rPr>
        <w:t xml:space="preserve"> DG, </w:t>
      </w:r>
      <w:proofErr w:type="spellStart"/>
      <w:r>
        <w:rPr>
          <w:rFonts w:ascii="Book Antiqua" w:eastAsia="Book Antiqua" w:hAnsi="Book Antiqua" w:cs="Book Antiqua"/>
          <w:color w:val="000000"/>
        </w:rPr>
        <w:t>Zaino</w:t>
      </w:r>
      <w:proofErr w:type="spellEnd"/>
      <w:r>
        <w:rPr>
          <w:rFonts w:ascii="Book Antiqua" w:eastAsia="Book Antiqua" w:hAnsi="Book Antiqua" w:cs="Book Antiqua"/>
          <w:color w:val="000000"/>
        </w:rPr>
        <w:t xml:space="preserve"> RJ, Powell MA, </w:t>
      </w:r>
      <w:proofErr w:type="spellStart"/>
      <w:r>
        <w:rPr>
          <w:rFonts w:ascii="Book Antiqua" w:eastAsia="Book Antiqua" w:hAnsi="Book Antiqua" w:cs="Book Antiqua"/>
          <w:color w:val="000000"/>
        </w:rPr>
        <w:t>Mannel</w:t>
      </w:r>
      <w:proofErr w:type="spellEnd"/>
      <w:r>
        <w:rPr>
          <w:rFonts w:ascii="Book Antiqua" w:eastAsia="Book Antiqua" w:hAnsi="Book Antiqua" w:cs="Book Antiqua"/>
          <w:color w:val="000000"/>
        </w:rPr>
        <w:t xml:space="preserve"> RS, </w:t>
      </w:r>
      <w:proofErr w:type="spellStart"/>
      <w:r>
        <w:rPr>
          <w:rFonts w:ascii="Book Antiqua" w:eastAsia="Book Antiqua" w:hAnsi="Book Antiqua" w:cs="Book Antiqua"/>
          <w:color w:val="000000"/>
        </w:rPr>
        <w:t>Backes</w:t>
      </w:r>
      <w:proofErr w:type="spellEnd"/>
      <w:r>
        <w:rPr>
          <w:rFonts w:ascii="Book Antiqua" w:eastAsia="Book Antiqua" w:hAnsi="Book Antiqua" w:cs="Book Antiqua"/>
          <w:color w:val="000000"/>
        </w:rPr>
        <w:t xml:space="preserve"> FJ, </w:t>
      </w:r>
      <w:proofErr w:type="spellStart"/>
      <w:r>
        <w:rPr>
          <w:rFonts w:ascii="Book Antiqua" w:eastAsia="Book Antiqua" w:hAnsi="Book Antiqua" w:cs="Book Antiqua"/>
          <w:color w:val="000000"/>
        </w:rPr>
        <w:t>DiSilvestro</w:t>
      </w:r>
      <w:proofErr w:type="spellEnd"/>
      <w:r>
        <w:rPr>
          <w:rFonts w:ascii="Book Antiqua" w:eastAsia="Book Antiqua" w:hAnsi="Book Antiqua" w:cs="Book Antiqua"/>
          <w:color w:val="000000"/>
        </w:rPr>
        <w:t xml:space="preserve"> PA, </w:t>
      </w:r>
      <w:proofErr w:type="spellStart"/>
      <w:r>
        <w:rPr>
          <w:rFonts w:ascii="Book Antiqua" w:eastAsia="Book Antiqua" w:hAnsi="Book Antiqua" w:cs="Book Antiqua"/>
          <w:color w:val="000000"/>
        </w:rPr>
        <w:t>Argenta</w:t>
      </w:r>
      <w:proofErr w:type="spellEnd"/>
      <w:r>
        <w:rPr>
          <w:rFonts w:ascii="Book Antiqua" w:eastAsia="Book Antiqua" w:hAnsi="Book Antiqua" w:cs="Book Antiqua"/>
          <w:color w:val="000000"/>
        </w:rPr>
        <w:t xml:space="preserve"> PA, Pearl ML, </w:t>
      </w:r>
      <w:proofErr w:type="spellStart"/>
      <w:r>
        <w:rPr>
          <w:rFonts w:ascii="Book Antiqua" w:eastAsia="Book Antiqua" w:hAnsi="Book Antiqua" w:cs="Book Antiqua"/>
          <w:color w:val="000000"/>
        </w:rPr>
        <w:t>Lele</w:t>
      </w:r>
      <w:proofErr w:type="spellEnd"/>
      <w:r>
        <w:rPr>
          <w:rFonts w:ascii="Book Antiqua" w:eastAsia="Book Antiqua" w:hAnsi="Book Antiqua" w:cs="Book Antiqua"/>
          <w:color w:val="000000"/>
        </w:rPr>
        <w:t xml:space="preserve"> SB, </w:t>
      </w:r>
      <w:proofErr w:type="spellStart"/>
      <w:r>
        <w:rPr>
          <w:rFonts w:ascii="Book Antiqua" w:eastAsia="Book Antiqua" w:hAnsi="Book Antiqua" w:cs="Book Antiqua"/>
          <w:color w:val="000000"/>
        </w:rPr>
        <w:t>Guntupalli</w:t>
      </w:r>
      <w:proofErr w:type="spellEnd"/>
      <w:r>
        <w:rPr>
          <w:rFonts w:ascii="Book Antiqua" w:eastAsia="Book Antiqua" w:hAnsi="Book Antiqua" w:cs="Book Antiqua"/>
          <w:color w:val="000000"/>
        </w:rPr>
        <w:t xml:space="preserve"> SR, Waggoner S, </w:t>
      </w:r>
      <w:proofErr w:type="spellStart"/>
      <w:r>
        <w:rPr>
          <w:rFonts w:ascii="Book Antiqua" w:eastAsia="Book Antiqua" w:hAnsi="Book Antiqua" w:cs="Book Antiqua"/>
          <w:color w:val="000000"/>
        </w:rPr>
        <w:t>Spirtos</w:t>
      </w:r>
      <w:proofErr w:type="spellEnd"/>
      <w:r>
        <w:rPr>
          <w:rFonts w:ascii="Book Antiqua" w:eastAsia="Book Antiqua" w:hAnsi="Book Antiqua" w:cs="Book Antiqua"/>
          <w:color w:val="000000"/>
        </w:rPr>
        <w:t xml:space="preserve"> N, </w:t>
      </w:r>
      <w:proofErr w:type="spellStart"/>
      <w:r>
        <w:rPr>
          <w:rFonts w:ascii="Book Antiqua" w:eastAsia="Book Antiqua" w:hAnsi="Book Antiqua" w:cs="Book Antiqua"/>
          <w:color w:val="000000"/>
        </w:rPr>
        <w:t>Boggess</w:t>
      </w:r>
      <w:proofErr w:type="spellEnd"/>
      <w:r>
        <w:rPr>
          <w:rFonts w:ascii="Book Antiqua" w:eastAsia="Book Antiqua" w:hAnsi="Book Antiqua" w:cs="Book Antiqua"/>
          <w:color w:val="000000"/>
        </w:rPr>
        <w:t xml:space="preserve"> JF, Edwards RP, </w:t>
      </w:r>
      <w:proofErr w:type="spellStart"/>
      <w:r>
        <w:rPr>
          <w:rFonts w:ascii="Book Antiqua" w:eastAsia="Book Antiqua" w:hAnsi="Book Antiqua" w:cs="Book Antiqua"/>
          <w:color w:val="000000"/>
        </w:rPr>
        <w:t>Filiaci</w:t>
      </w:r>
      <w:proofErr w:type="spellEnd"/>
      <w:r>
        <w:rPr>
          <w:rFonts w:ascii="Book Antiqua" w:eastAsia="Book Antiqua" w:hAnsi="Book Antiqua" w:cs="Book Antiqua"/>
          <w:color w:val="000000"/>
        </w:rPr>
        <w:t xml:space="preserve"> VL, Miller DS. Surgical-pathological findings in type 1 and 2 endometrial cancer: An NRG Oncology/Gynecologic Oncology Group study on </w:t>
      </w:r>
      <w:r>
        <w:rPr>
          <w:rFonts w:ascii="Book Antiqua" w:eastAsia="Book Antiqua" w:hAnsi="Book Antiqua" w:cs="Book Antiqua"/>
          <w:color w:val="000000"/>
        </w:rPr>
        <w:lastRenderedPageBreak/>
        <w:t xml:space="preserve">GOG-210 protocol. </w:t>
      </w:r>
      <w:proofErr w:type="spellStart"/>
      <w:r>
        <w:rPr>
          <w:rFonts w:ascii="Book Antiqua" w:eastAsia="Book Antiqua" w:hAnsi="Book Antiqua" w:cs="Book Antiqua"/>
          <w:i/>
          <w:iCs/>
          <w:color w:val="000000"/>
        </w:rPr>
        <w:t>Gynecol</w:t>
      </w:r>
      <w:proofErr w:type="spellEnd"/>
      <w:r>
        <w:rPr>
          <w:rFonts w:ascii="Book Antiqua" w:eastAsia="Book Antiqua" w:hAnsi="Book Antiqua" w:cs="Book Antiqua"/>
          <w:i/>
          <w:iCs/>
          <w:color w:val="000000"/>
        </w:rPr>
        <w:t xml:space="preserve"> </w:t>
      </w:r>
      <w:proofErr w:type="spellStart"/>
      <w:r>
        <w:rPr>
          <w:rFonts w:ascii="Book Antiqua" w:eastAsia="Book Antiqua" w:hAnsi="Book Antiqua" w:cs="Book Antiqua"/>
          <w:i/>
          <w:iCs/>
          <w:color w:val="000000"/>
        </w:rPr>
        <w:t>Oncol</w:t>
      </w:r>
      <w:proofErr w:type="spellEnd"/>
      <w:r>
        <w:rPr>
          <w:rFonts w:ascii="Book Antiqua" w:eastAsia="Book Antiqua" w:hAnsi="Book Antiqua" w:cs="Book Antiqua"/>
          <w:color w:val="000000"/>
        </w:rPr>
        <w:t xml:space="preserve"> 2017; </w:t>
      </w:r>
      <w:r>
        <w:rPr>
          <w:rFonts w:ascii="Book Antiqua" w:eastAsia="Book Antiqua" w:hAnsi="Book Antiqua" w:cs="Book Antiqua"/>
          <w:b/>
          <w:bCs/>
          <w:color w:val="000000"/>
        </w:rPr>
        <w:t>145</w:t>
      </w:r>
      <w:r>
        <w:rPr>
          <w:rFonts w:ascii="Book Antiqua" w:eastAsia="Book Antiqua" w:hAnsi="Book Antiqua" w:cs="Book Antiqua"/>
          <w:color w:val="000000"/>
        </w:rPr>
        <w:t>: 519-525 [PMID: 28392124 DOI: 10.1016/j.ygyno.2017.03.017]</w:t>
      </w:r>
    </w:p>
    <w:p w14:paraId="64222D33" w14:textId="020A1887" w:rsidR="00A77B3E" w:rsidRDefault="0009061C">
      <w:pPr>
        <w:spacing w:line="360" w:lineRule="auto"/>
        <w:jc w:val="both"/>
      </w:pPr>
      <w:r>
        <w:rPr>
          <w:rFonts w:ascii="Book Antiqua" w:eastAsia="Book Antiqua" w:hAnsi="Book Antiqua" w:cs="Book Antiqua"/>
          <w:color w:val="000000"/>
        </w:rPr>
        <w:t xml:space="preserve">2 </w:t>
      </w:r>
      <w:r w:rsidR="00761669" w:rsidRPr="00761669">
        <w:rPr>
          <w:rFonts w:ascii="Book Antiqua" w:eastAsia="Book Antiqua" w:hAnsi="Book Antiqua" w:cs="Book Antiqua"/>
          <w:b/>
          <w:bCs/>
          <w:color w:val="000000"/>
        </w:rPr>
        <w:t>Schwartz EJ</w:t>
      </w:r>
      <w:r>
        <w:rPr>
          <w:rFonts w:ascii="Book Antiqua" w:eastAsia="Book Antiqua" w:hAnsi="Book Antiqua" w:cs="Book Antiqua"/>
          <w:color w:val="000000"/>
        </w:rPr>
        <w:t xml:space="preserve">, </w:t>
      </w:r>
      <w:r w:rsidR="00761669" w:rsidRPr="00761669">
        <w:rPr>
          <w:rFonts w:ascii="Book Antiqua" w:eastAsia="Book Antiqua" w:hAnsi="Book Antiqua" w:cs="Book Antiqua"/>
          <w:color w:val="000000"/>
        </w:rPr>
        <w:t>Longacre TA</w:t>
      </w:r>
      <w:r>
        <w:rPr>
          <w:rFonts w:ascii="Book Antiqua" w:eastAsia="Book Antiqua" w:hAnsi="Book Antiqua" w:cs="Book Antiqua"/>
          <w:color w:val="000000"/>
        </w:rPr>
        <w:t xml:space="preserve">. </w:t>
      </w:r>
      <w:r w:rsidR="00761669" w:rsidRPr="00761669">
        <w:rPr>
          <w:rFonts w:ascii="Book Antiqua" w:eastAsia="Book Antiqua" w:hAnsi="Book Antiqua" w:cs="Book Antiqua"/>
          <w:color w:val="000000"/>
        </w:rPr>
        <w:t>Adenomatoid tumors of the female and male genital tracts express WT1</w:t>
      </w:r>
      <w:r>
        <w:rPr>
          <w:rFonts w:ascii="Book Antiqua" w:eastAsia="Book Antiqua" w:hAnsi="Book Antiqua" w:cs="Book Antiqua"/>
          <w:color w:val="000000"/>
        </w:rPr>
        <w:t xml:space="preserve">. </w:t>
      </w:r>
      <w:proofErr w:type="spellStart"/>
      <w:r w:rsidR="00761669" w:rsidRPr="00761669">
        <w:rPr>
          <w:rFonts w:ascii="Book Antiqua" w:eastAsia="Book Antiqua" w:hAnsi="Book Antiqua" w:cs="Book Antiqua"/>
          <w:i/>
          <w:iCs/>
          <w:color w:val="000000"/>
        </w:rPr>
        <w:t>Int</w:t>
      </w:r>
      <w:proofErr w:type="spellEnd"/>
      <w:r w:rsidR="00761669" w:rsidRPr="00761669">
        <w:rPr>
          <w:rFonts w:ascii="Book Antiqua" w:eastAsia="Book Antiqua" w:hAnsi="Book Antiqua" w:cs="Book Antiqua"/>
          <w:i/>
          <w:iCs/>
          <w:color w:val="000000"/>
        </w:rPr>
        <w:t xml:space="preserve"> J </w:t>
      </w:r>
      <w:proofErr w:type="spellStart"/>
      <w:r w:rsidR="00761669" w:rsidRPr="00761669">
        <w:rPr>
          <w:rFonts w:ascii="Book Antiqua" w:eastAsia="Book Antiqua" w:hAnsi="Book Antiqua" w:cs="Book Antiqua"/>
          <w:i/>
          <w:iCs/>
          <w:color w:val="000000"/>
        </w:rPr>
        <w:t>Gynecol</w:t>
      </w:r>
      <w:proofErr w:type="spellEnd"/>
      <w:r w:rsidR="00761669" w:rsidRPr="00761669">
        <w:rPr>
          <w:rFonts w:ascii="Book Antiqua" w:eastAsia="Book Antiqua" w:hAnsi="Book Antiqua" w:cs="Book Antiqua"/>
          <w:i/>
          <w:iCs/>
          <w:color w:val="000000"/>
        </w:rPr>
        <w:t xml:space="preserve"> </w:t>
      </w:r>
      <w:proofErr w:type="spellStart"/>
      <w:r w:rsidR="00761669" w:rsidRPr="00761669">
        <w:rPr>
          <w:rFonts w:ascii="Book Antiqua" w:eastAsia="Book Antiqua" w:hAnsi="Book Antiqua" w:cs="Book Antiqua"/>
          <w:i/>
          <w:iCs/>
          <w:color w:val="000000"/>
        </w:rPr>
        <w:t>Pathol</w:t>
      </w:r>
      <w:proofErr w:type="spellEnd"/>
      <w:r>
        <w:rPr>
          <w:rFonts w:ascii="Book Antiqua" w:eastAsia="Book Antiqua" w:hAnsi="Book Antiqua" w:cs="Book Antiqua"/>
          <w:color w:val="000000"/>
        </w:rPr>
        <w:t xml:space="preserve"> 200</w:t>
      </w:r>
      <w:r w:rsidR="00761669">
        <w:rPr>
          <w:rFonts w:ascii="Book Antiqua" w:eastAsia="Book Antiqua" w:hAnsi="Book Antiqua" w:cs="Book Antiqua"/>
          <w:color w:val="000000"/>
        </w:rPr>
        <w:t>4</w:t>
      </w:r>
      <w:r>
        <w:rPr>
          <w:rFonts w:ascii="Book Antiqua" w:eastAsia="Book Antiqua" w:hAnsi="Book Antiqua" w:cs="Book Antiqua"/>
          <w:color w:val="000000"/>
        </w:rPr>
        <w:t xml:space="preserve">; </w:t>
      </w:r>
      <w:r>
        <w:rPr>
          <w:rFonts w:ascii="Book Antiqua" w:eastAsia="Book Antiqua" w:hAnsi="Book Antiqua" w:cs="Book Antiqua"/>
          <w:b/>
          <w:bCs/>
          <w:color w:val="000000"/>
        </w:rPr>
        <w:t>2</w:t>
      </w:r>
      <w:r w:rsidR="00761669">
        <w:rPr>
          <w:rFonts w:ascii="Book Antiqua" w:eastAsia="Book Antiqua" w:hAnsi="Book Antiqua" w:cs="Book Antiqua"/>
          <w:b/>
          <w:bCs/>
          <w:color w:val="000000"/>
        </w:rPr>
        <w:t>3</w:t>
      </w:r>
      <w:r>
        <w:rPr>
          <w:rFonts w:ascii="Book Antiqua" w:eastAsia="Book Antiqua" w:hAnsi="Book Antiqua" w:cs="Book Antiqua"/>
          <w:color w:val="000000"/>
        </w:rPr>
        <w:t>: 12</w:t>
      </w:r>
      <w:r w:rsidR="00761669">
        <w:rPr>
          <w:rFonts w:ascii="Book Antiqua" w:eastAsia="Book Antiqua" w:hAnsi="Book Antiqua" w:cs="Book Antiqua"/>
          <w:color w:val="000000"/>
        </w:rPr>
        <w:t>3</w:t>
      </w:r>
      <w:r>
        <w:rPr>
          <w:rFonts w:ascii="Book Antiqua" w:eastAsia="Book Antiqua" w:hAnsi="Book Antiqua" w:cs="Book Antiqua"/>
          <w:color w:val="000000"/>
        </w:rPr>
        <w:t>-12</w:t>
      </w:r>
      <w:r w:rsidR="00761669">
        <w:rPr>
          <w:rFonts w:ascii="Book Antiqua" w:eastAsia="Book Antiqua" w:hAnsi="Book Antiqua" w:cs="Book Antiqua"/>
          <w:color w:val="000000"/>
        </w:rPr>
        <w:t>8</w:t>
      </w:r>
      <w:r>
        <w:rPr>
          <w:rFonts w:ascii="Book Antiqua" w:eastAsia="Book Antiqua" w:hAnsi="Book Antiqua" w:cs="Book Antiqua"/>
          <w:color w:val="000000"/>
        </w:rPr>
        <w:t xml:space="preserve"> [PMID: </w:t>
      </w:r>
      <w:r w:rsidR="00761669" w:rsidRPr="00761669">
        <w:rPr>
          <w:rFonts w:ascii="Book Antiqua" w:eastAsia="Book Antiqua" w:hAnsi="Book Antiqua" w:cs="Book Antiqua"/>
          <w:color w:val="000000"/>
        </w:rPr>
        <w:t>15084840</w:t>
      </w:r>
      <w:r>
        <w:rPr>
          <w:rFonts w:ascii="Book Antiqua" w:eastAsia="Book Antiqua" w:hAnsi="Book Antiqua" w:cs="Book Antiqua"/>
          <w:color w:val="000000"/>
        </w:rPr>
        <w:t xml:space="preserve"> DOI: </w:t>
      </w:r>
      <w:r w:rsidR="00761669" w:rsidRPr="00761669">
        <w:rPr>
          <w:rFonts w:ascii="Book Antiqua" w:eastAsia="Book Antiqua" w:hAnsi="Book Antiqua" w:cs="Book Antiqua"/>
          <w:color w:val="000000"/>
        </w:rPr>
        <w:t>10.1097/00004347-200404000-00006</w:t>
      </w:r>
      <w:r>
        <w:rPr>
          <w:rFonts w:ascii="Book Antiqua" w:eastAsia="Book Antiqua" w:hAnsi="Book Antiqua" w:cs="Book Antiqua"/>
          <w:color w:val="000000"/>
        </w:rPr>
        <w:t>]</w:t>
      </w:r>
    </w:p>
    <w:p w14:paraId="0E2CF737" w14:textId="518ED2AF" w:rsidR="00A77B3E" w:rsidRDefault="0009061C">
      <w:pPr>
        <w:spacing w:line="360" w:lineRule="auto"/>
        <w:jc w:val="both"/>
      </w:pPr>
      <w:r>
        <w:rPr>
          <w:rFonts w:ascii="Book Antiqua" w:eastAsia="Book Antiqua" w:hAnsi="Book Antiqua" w:cs="Book Antiqua"/>
          <w:color w:val="000000"/>
        </w:rPr>
        <w:t xml:space="preserve">3 </w:t>
      </w:r>
      <w:r>
        <w:rPr>
          <w:rFonts w:ascii="Book Antiqua" w:eastAsia="Book Antiqua" w:hAnsi="Book Antiqua" w:cs="Book Antiqua"/>
          <w:b/>
          <w:bCs/>
          <w:color w:val="000000"/>
        </w:rPr>
        <w:t>Nieto K</w:t>
      </w:r>
      <w:r>
        <w:rPr>
          <w:rFonts w:ascii="Book Antiqua" w:eastAsia="Book Antiqua" w:hAnsi="Book Antiqua" w:cs="Book Antiqua"/>
          <w:color w:val="000000"/>
        </w:rPr>
        <w:t xml:space="preserve">, Adams W, Pham N, Block AM, Grover S, Small W </w:t>
      </w:r>
      <w:proofErr w:type="spellStart"/>
      <w:r>
        <w:rPr>
          <w:rFonts w:ascii="Book Antiqua" w:eastAsia="Book Antiqua" w:hAnsi="Book Antiqua" w:cs="Book Antiqua"/>
          <w:color w:val="000000"/>
        </w:rPr>
        <w:t>Jr</w:t>
      </w:r>
      <w:proofErr w:type="spellEnd"/>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Harkenrider</w:t>
      </w:r>
      <w:proofErr w:type="spellEnd"/>
      <w:r>
        <w:rPr>
          <w:rFonts w:ascii="Book Antiqua" w:eastAsia="Book Antiqua" w:hAnsi="Book Antiqua" w:cs="Book Antiqua"/>
          <w:color w:val="000000"/>
        </w:rPr>
        <w:t xml:space="preserve"> MM. Adjuvant therapy in patients with clear cell endometrial carcinoma: An analysis of the National Cancer Database. </w:t>
      </w:r>
      <w:proofErr w:type="spellStart"/>
      <w:r>
        <w:rPr>
          <w:rFonts w:ascii="Book Antiqua" w:eastAsia="Book Antiqua" w:hAnsi="Book Antiqua" w:cs="Book Antiqua"/>
          <w:i/>
          <w:iCs/>
          <w:color w:val="000000"/>
        </w:rPr>
        <w:t>Gynecol</w:t>
      </w:r>
      <w:proofErr w:type="spellEnd"/>
      <w:r>
        <w:rPr>
          <w:rFonts w:ascii="Book Antiqua" w:eastAsia="Book Antiqua" w:hAnsi="Book Antiqua" w:cs="Book Antiqua"/>
          <w:i/>
          <w:iCs/>
          <w:color w:val="000000"/>
        </w:rPr>
        <w:t xml:space="preserve"> </w:t>
      </w:r>
      <w:proofErr w:type="spellStart"/>
      <w:r>
        <w:rPr>
          <w:rFonts w:ascii="Book Antiqua" w:eastAsia="Book Antiqua" w:hAnsi="Book Antiqua" w:cs="Book Antiqua"/>
          <w:i/>
          <w:iCs/>
          <w:color w:val="000000"/>
        </w:rPr>
        <w:t>Oncol</w:t>
      </w:r>
      <w:proofErr w:type="spellEnd"/>
      <w:r>
        <w:rPr>
          <w:rFonts w:ascii="Book Antiqua" w:eastAsia="Book Antiqua" w:hAnsi="Book Antiqua" w:cs="Book Antiqua"/>
          <w:color w:val="000000"/>
        </w:rPr>
        <w:t xml:space="preserve"> 2018; </w:t>
      </w:r>
      <w:r>
        <w:rPr>
          <w:rFonts w:ascii="Book Antiqua" w:eastAsia="Book Antiqua" w:hAnsi="Book Antiqua" w:cs="Book Antiqua"/>
          <w:b/>
          <w:bCs/>
          <w:color w:val="000000"/>
        </w:rPr>
        <w:t>148</w:t>
      </w:r>
      <w:r>
        <w:rPr>
          <w:rFonts w:ascii="Book Antiqua" w:eastAsia="Book Antiqua" w:hAnsi="Book Antiqua" w:cs="Book Antiqua"/>
          <w:color w:val="000000"/>
        </w:rPr>
        <w:t>: 147-153 [PMID: 29129389 DOI: 10.1016/j.ygyno.2017.11.010]</w:t>
      </w:r>
    </w:p>
    <w:p w14:paraId="6E14ABDB" w14:textId="6F355FBC" w:rsidR="00A77B3E" w:rsidRDefault="0009061C">
      <w:pPr>
        <w:spacing w:line="360" w:lineRule="auto"/>
        <w:jc w:val="both"/>
      </w:pPr>
      <w:r>
        <w:rPr>
          <w:rFonts w:ascii="Book Antiqua" w:eastAsia="Book Antiqua" w:hAnsi="Book Antiqua" w:cs="Book Antiqua"/>
          <w:color w:val="000000"/>
        </w:rPr>
        <w:t xml:space="preserve">4 </w:t>
      </w:r>
      <w:proofErr w:type="spellStart"/>
      <w:r>
        <w:rPr>
          <w:rFonts w:ascii="Book Antiqua" w:eastAsia="Book Antiqua" w:hAnsi="Book Antiqua" w:cs="Book Antiqua"/>
          <w:b/>
          <w:bCs/>
          <w:color w:val="000000"/>
        </w:rPr>
        <w:t>Alldredge</w:t>
      </w:r>
      <w:proofErr w:type="spellEnd"/>
      <w:r>
        <w:rPr>
          <w:rFonts w:ascii="Book Antiqua" w:eastAsia="Book Antiqua" w:hAnsi="Book Antiqua" w:cs="Book Antiqua"/>
          <w:b/>
          <w:bCs/>
          <w:color w:val="000000"/>
        </w:rPr>
        <w:t xml:space="preserve"> JK</w:t>
      </w:r>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Eskander</w:t>
      </w:r>
      <w:proofErr w:type="spellEnd"/>
      <w:r>
        <w:rPr>
          <w:rFonts w:ascii="Book Antiqua" w:eastAsia="Book Antiqua" w:hAnsi="Book Antiqua" w:cs="Book Antiqua"/>
          <w:color w:val="000000"/>
        </w:rPr>
        <w:t xml:space="preserve"> RN. EZH2 inhibition in </w:t>
      </w:r>
      <w:r>
        <w:rPr>
          <w:rFonts w:ascii="Book Antiqua" w:eastAsia="Book Antiqua" w:hAnsi="Book Antiqua" w:cs="Book Antiqua"/>
          <w:i/>
          <w:iCs/>
          <w:color w:val="000000"/>
        </w:rPr>
        <w:t>ARID1A</w:t>
      </w:r>
      <w:r>
        <w:rPr>
          <w:rFonts w:ascii="Book Antiqua" w:eastAsia="Book Antiqua" w:hAnsi="Book Antiqua" w:cs="Book Antiqua"/>
          <w:color w:val="000000"/>
        </w:rPr>
        <w:t xml:space="preserve"> mutated clear cell and endometrioid ovarian and endometrioid endometrial cancers. </w:t>
      </w:r>
      <w:proofErr w:type="spellStart"/>
      <w:r>
        <w:rPr>
          <w:rFonts w:ascii="Book Antiqua" w:eastAsia="Book Antiqua" w:hAnsi="Book Antiqua" w:cs="Book Antiqua"/>
          <w:i/>
          <w:iCs/>
          <w:color w:val="000000"/>
        </w:rPr>
        <w:t>Gynecol</w:t>
      </w:r>
      <w:proofErr w:type="spellEnd"/>
      <w:r>
        <w:rPr>
          <w:rFonts w:ascii="Book Antiqua" w:eastAsia="Book Antiqua" w:hAnsi="Book Antiqua" w:cs="Book Antiqua"/>
          <w:i/>
          <w:iCs/>
          <w:color w:val="000000"/>
        </w:rPr>
        <w:t xml:space="preserve"> </w:t>
      </w:r>
      <w:proofErr w:type="spellStart"/>
      <w:r>
        <w:rPr>
          <w:rFonts w:ascii="Book Antiqua" w:eastAsia="Book Antiqua" w:hAnsi="Book Antiqua" w:cs="Book Antiqua"/>
          <w:i/>
          <w:iCs/>
          <w:color w:val="000000"/>
        </w:rPr>
        <w:t>Oncol</w:t>
      </w:r>
      <w:proofErr w:type="spellEnd"/>
      <w:r>
        <w:rPr>
          <w:rFonts w:ascii="Book Antiqua" w:eastAsia="Book Antiqua" w:hAnsi="Book Antiqua" w:cs="Book Antiqua"/>
          <w:i/>
          <w:iCs/>
          <w:color w:val="000000"/>
        </w:rPr>
        <w:t xml:space="preserve"> Res </w:t>
      </w:r>
      <w:proofErr w:type="spellStart"/>
      <w:r>
        <w:rPr>
          <w:rFonts w:ascii="Book Antiqua" w:eastAsia="Book Antiqua" w:hAnsi="Book Antiqua" w:cs="Book Antiqua"/>
          <w:i/>
          <w:iCs/>
          <w:color w:val="000000"/>
        </w:rPr>
        <w:t>Pract</w:t>
      </w:r>
      <w:proofErr w:type="spellEnd"/>
      <w:r>
        <w:rPr>
          <w:rFonts w:ascii="Book Antiqua" w:eastAsia="Book Antiqua" w:hAnsi="Book Antiqua" w:cs="Book Antiqua"/>
          <w:color w:val="000000"/>
        </w:rPr>
        <w:t xml:space="preserve"> 2017; </w:t>
      </w:r>
      <w:r>
        <w:rPr>
          <w:rFonts w:ascii="Book Antiqua" w:eastAsia="Book Antiqua" w:hAnsi="Book Antiqua" w:cs="Book Antiqua"/>
          <w:b/>
          <w:bCs/>
          <w:color w:val="000000"/>
        </w:rPr>
        <w:t>4</w:t>
      </w:r>
      <w:r>
        <w:rPr>
          <w:rFonts w:ascii="Book Antiqua" w:eastAsia="Book Antiqua" w:hAnsi="Book Antiqua" w:cs="Book Antiqua"/>
          <w:color w:val="000000"/>
        </w:rPr>
        <w:t>: 17 [PMID: 29093822 DOI: 10.1186/s40661-017-0052-y]</w:t>
      </w:r>
    </w:p>
    <w:p w14:paraId="2A11D736" w14:textId="22E648F9" w:rsidR="00A77B3E" w:rsidRDefault="0009061C">
      <w:pPr>
        <w:spacing w:line="360" w:lineRule="auto"/>
        <w:jc w:val="both"/>
      </w:pPr>
      <w:r>
        <w:rPr>
          <w:rFonts w:ascii="Book Antiqua" w:eastAsia="Book Antiqua" w:hAnsi="Book Antiqua" w:cs="Book Antiqua"/>
          <w:color w:val="000000"/>
        </w:rPr>
        <w:t xml:space="preserve">5 </w:t>
      </w:r>
      <w:r>
        <w:rPr>
          <w:rFonts w:ascii="Book Antiqua" w:eastAsia="Book Antiqua" w:hAnsi="Book Antiqua" w:cs="Book Antiqua"/>
          <w:b/>
          <w:bCs/>
          <w:color w:val="000000"/>
        </w:rPr>
        <w:t>Gu Y,</w:t>
      </w:r>
      <w:r>
        <w:rPr>
          <w:rFonts w:ascii="Book Antiqua" w:eastAsia="Book Antiqua" w:hAnsi="Book Antiqua" w:cs="Book Antiqua"/>
          <w:color w:val="000000"/>
        </w:rPr>
        <w:t xml:space="preserve"> Hao Y</w:t>
      </w:r>
      <w:r w:rsidR="00761669">
        <w:rPr>
          <w:rFonts w:ascii="Book Antiqua" w:eastAsia="Book Antiqua" w:hAnsi="Book Antiqua" w:cs="Book Antiqua"/>
          <w:color w:val="000000"/>
        </w:rPr>
        <w:t>J</w:t>
      </w:r>
      <w:r>
        <w:rPr>
          <w:rFonts w:ascii="Book Antiqua" w:eastAsia="Book Antiqua" w:hAnsi="Book Antiqua" w:cs="Book Antiqua"/>
          <w:color w:val="000000"/>
        </w:rPr>
        <w:t>, Qian N, Yan P</w:t>
      </w:r>
      <w:r w:rsidR="00761669">
        <w:rPr>
          <w:rFonts w:ascii="Book Antiqua" w:eastAsia="Book Antiqua" w:hAnsi="Book Antiqua" w:cs="Book Antiqua"/>
          <w:color w:val="000000"/>
        </w:rPr>
        <w:t>P</w:t>
      </w:r>
      <w:r>
        <w:rPr>
          <w:rFonts w:ascii="Book Antiqua" w:eastAsia="Book Antiqua" w:hAnsi="Book Antiqua" w:cs="Book Antiqua"/>
          <w:color w:val="000000"/>
        </w:rPr>
        <w:t>, Wu W</w:t>
      </w:r>
      <w:r w:rsidR="00761669">
        <w:rPr>
          <w:rFonts w:ascii="Book Antiqua" w:eastAsia="Book Antiqua" w:hAnsi="Book Antiqua" w:cs="Book Antiqua"/>
          <w:color w:val="000000"/>
        </w:rPr>
        <w:t>F</w:t>
      </w:r>
      <w:r>
        <w:rPr>
          <w:rFonts w:ascii="Book Antiqua" w:eastAsia="Book Antiqua" w:hAnsi="Book Antiqua" w:cs="Book Antiqua"/>
          <w:color w:val="000000"/>
        </w:rPr>
        <w:t>, Tang Y</w:t>
      </w:r>
      <w:r w:rsidR="00761669">
        <w:rPr>
          <w:rFonts w:ascii="Book Antiqua" w:eastAsia="Book Antiqua" w:hAnsi="Book Antiqua" w:cs="Book Antiqua"/>
          <w:color w:val="000000"/>
        </w:rPr>
        <w:t>F</w:t>
      </w:r>
      <w:r>
        <w:rPr>
          <w:rFonts w:ascii="Book Antiqua" w:eastAsia="Book Antiqua" w:hAnsi="Book Antiqua" w:cs="Book Antiqua"/>
          <w:color w:val="000000"/>
        </w:rPr>
        <w:t>. Uterine clear cell carcinoma:</w:t>
      </w:r>
      <w:r w:rsidR="00761669">
        <w:rPr>
          <w:rFonts w:ascii="Book Antiqua" w:eastAsia="Book Antiqua" w:hAnsi="Book Antiqua" w:cs="Book Antiqua"/>
          <w:color w:val="000000"/>
        </w:rPr>
        <w:t xml:space="preserve"> </w:t>
      </w:r>
      <w:r>
        <w:rPr>
          <w:rFonts w:ascii="Book Antiqua" w:eastAsia="Book Antiqua" w:hAnsi="Book Antiqua" w:cs="Book Antiqua"/>
          <w:color w:val="000000"/>
        </w:rPr>
        <w:t xml:space="preserve">a clinicopathologic analysis of 33 cases. </w:t>
      </w:r>
      <w:proofErr w:type="spellStart"/>
      <w:r w:rsidR="00761669" w:rsidRPr="00761669">
        <w:rPr>
          <w:rFonts w:ascii="Book Antiqua" w:eastAsia="Book Antiqua" w:hAnsi="Book Antiqua" w:cs="Book Antiqua"/>
          <w:i/>
          <w:iCs/>
          <w:color w:val="000000"/>
        </w:rPr>
        <w:t>Lin</w:t>
      </w:r>
      <w:r w:rsidR="00950C4C">
        <w:rPr>
          <w:rFonts w:ascii="Book Antiqua" w:eastAsia="Book Antiqua" w:hAnsi="Book Antiqua" w:cs="Book Antiqua"/>
          <w:i/>
          <w:iCs/>
          <w:color w:val="000000"/>
        </w:rPr>
        <w:t>c</w:t>
      </w:r>
      <w:r w:rsidR="00761669" w:rsidRPr="00761669">
        <w:rPr>
          <w:rFonts w:ascii="Book Antiqua" w:eastAsia="Book Antiqua" w:hAnsi="Book Antiqua" w:cs="Book Antiqua"/>
          <w:i/>
          <w:iCs/>
          <w:color w:val="000000"/>
        </w:rPr>
        <w:t>huang</w:t>
      </w:r>
      <w:proofErr w:type="spellEnd"/>
      <w:r w:rsidR="00761669" w:rsidRPr="00761669">
        <w:rPr>
          <w:rFonts w:ascii="Book Antiqua" w:eastAsia="Book Antiqua" w:hAnsi="Book Antiqua" w:cs="Book Antiqua"/>
          <w:i/>
          <w:iCs/>
          <w:color w:val="000000"/>
        </w:rPr>
        <w:t xml:space="preserve"> Yu </w:t>
      </w:r>
      <w:proofErr w:type="spellStart"/>
      <w:r w:rsidR="00761669" w:rsidRPr="00761669">
        <w:rPr>
          <w:rFonts w:ascii="Book Antiqua" w:eastAsia="Book Antiqua" w:hAnsi="Book Antiqua" w:cs="Book Antiqua"/>
          <w:i/>
          <w:iCs/>
          <w:color w:val="000000"/>
        </w:rPr>
        <w:t>Shi</w:t>
      </w:r>
      <w:r w:rsidR="00950C4C">
        <w:rPr>
          <w:rFonts w:ascii="Book Antiqua" w:eastAsia="Book Antiqua" w:hAnsi="Book Antiqua" w:cs="Book Antiqua"/>
          <w:i/>
          <w:iCs/>
          <w:color w:val="000000"/>
        </w:rPr>
        <w:t>y</w:t>
      </w:r>
      <w:r w:rsidR="00761669" w:rsidRPr="00761669">
        <w:rPr>
          <w:rFonts w:ascii="Book Antiqua" w:eastAsia="Book Antiqua" w:hAnsi="Book Antiqua" w:cs="Book Antiqua"/>
          <w:i/>
          <w:iCs/>
          <w:color w:val="000000"/>
        </w:rPr>
        <w:t>an</w:t>
      </w:r>
      <w:proofErr w:type="spellEnd"/>
      <w:r w:rsidR="00761669" w:rsidRPr="00761669">
        <w:rPr>
          <w:rFonts w:ascii="Book Antiqua" w:eastAsia="Book Antiqua" w:hAnsi="Book Antiqua" w:cs="Book Antiqua"/>
          <w:i/>
          <w:iCs/>
          <w:color w:val="000000"/>
        </w:rPr>
        <w:t xml:space="preserve"> </w:t>
      </w:r>
      <w:proofErr w:type="spellStart"/>
      <w:r w:rsidR="00761669" w:rsidRPr="00761669">
        <w:rPr>
          <w:rFonts w:ascii="Book Antiqua" w:eastAsia="Book Antiqua" w:hAnsi="Book Antiqua" w:cs="Book Antiqua"/>
          <w:i/>
          <w:iCs/>
          <w:color w:val="000000"/>
        </w:rPr>
        <w:t>Bing</w:t>
      </w:r>
      <w:r w:rsidR="00950C4C">
        <w:rPr>
          <w:rFonts w:ascii="Book Antiqua" w:eastAsia="Book Antiqua" w:hAnsi="Book Antiqua" w:cs="Book Antiqua"/>
          <w:i/>
          <w:iCs/>
          <w:color w:val="000000"/>
        </w:rPr>
        <w:t>l</w:t>
      </w:r>
      <w:r w:rsidR="00B11A02">
        <w:rPr>
          <w:rFonts w:ascii="Book Antiqua" w:eastAsia="Book Antiqua" w:hAnsi="Book Antiqua" w:cs="Book Antiqua"/>
          <w:i/>
          <w:iCs/>
          <w:color w:val="000000"/>
        </w:rPr>
        <w:t>i</w:t>
      </w:r>
      <w:r w:rsidR="00B11A02" w:rsidRPr="00761669">
        <w:rPr>
          <w:rFonts w:ascii="Book Antiqua" w:eastAsia="Book Antiqua" w:hAnsi="Book Antiqua" w:cs="Book Antiqua"/>
          <w:i/>
          <w:iCs/>
          <w:color w:val="000000"/>
        </w:rPr>
        <w:t>x</w:t>
      </w:r>
      <w:r w:rsidR="00761669" w:rsidRPr="00761669">
        <w:rPr>
          <w:rFonts w:ascii="Book Antiqua" w:eastAsia="Book Antiqua" w:hAnsi="Book Antiqua" w:cs="Book Antiqua"/>
          <w:i/>
          <w:iCs/>
          <w:color w:val="000000"/>
        </w:rPr>
        <w:t>ue</w:t>
      </w:r>
      <w:proofErr w:type="spellEnd"/>
      <w:r w:rsidR="00761669" w:rsidRPr="00761669">
        <w:rPr>
          <w:rFonts w:ascii="Book Antiqua" w:eastAsia="Book Antiqua" w:hAnsi="Book Antiqua" w:cs="Book Antiqua"/>
          <w:i/>
          <w:iCs/>
          <w:color w:val="000000"/>
        </w:rPr>
        <w:t xml:space="preserve"> </w:t>
      </w:r>
      <w:proofErr w:type="spellStart"/>
      <w:r w:rsidR="00761669" w:rsidRPr="00761669">
        <w:rPr>
          <w:rFonts w:ascii="Book Antiqua" w:eastAsia="Book Antiqua" w:hAnsi="Book Antiqua" w:cs="Book Antiqua"/>
          <w:i/>
          <w:iCs/>
          <w:color w:val="000000"/>
        </w:rPr>
        <w:t>Za</w:t>
      </w:r>
      <w:r w:rsidR="00950C4C">
        <w:rPr>
          <w:rFonts w:ascii="Book Antiqua" w:eastAsia="Book Antiqua" w:hAnsi="Book Antiqua" w:cs="Book Antiqua"/>
          <w:i/>
          <w:iCs/>
          <w:color w:val="000000"/>
        </w:rPr>
        <w:t>z</w:t>
      </w:r>
      <w:r w:rsidR="00761669" w:rsidRPr="00761669">
        <w:rPr>
          <w:rFonts w:ascii="Book Antiqua" w:eastAsia="Book Antiqua" w:hAnsi="Book Antiqua" w:cs="Book Antiqua"/>
          <w:i/>
          <w:iCs/>
          <w:color w:val="000000"/>
        </w:rPr>
        <w:t>hi</w:t>
      </w:r>
      <w:proofErr w:type="spellEnd"/>
      <w:r w:rsidR="00761669" w:rsidRPr="00761669">
        <w:rPr>
          <w:rFonts w:ascii="Book Antiqua" w:eastAsia="Book Antiqua" w:hAnsi="Book Antiqua" w:cs="Book Antiqua"/>
          <w:i/>
          <w:iCs/>
          <w:color w:val="000000"/>
        </w:rPr>
        <w:t xml:space="preserve"> </w:t>
      </w:r>
      <w:r>
        <w:rPr>
          <w:rFonts w:ascii="Book Antiqua" w:eastAsia="Book Antiqua" w:hAnsi="Book Antiqua" w:cs="Book Antiqua"/>
          <w:color w:val="000000"/>
        </w:rPr>
        <w:t>2018</w:t>
      </w:r>
      <w:r w:rsidR="00761669">
        <w:rPr>
          <w:rFonts w:ascii="Book Antiqua" w:eastAsia="Book Antiqua" w:hAnsi="Book Antiqua" w:cs="Book Antiqua"/>
          <w:color w:val="000000"/>
        </w:rPr>
        <w:t xml:space="preserve">; </w:t>
      </w:r>
      <w:r w:rsidRPr="00761669">
        <w:rPr>
          <w:rFonts w:ascii="Book Antiqua" w:eastAsia="Book Antiqua" w:hAnsi="Book Antiqua" w:cs="Book Antiqua"/>
          <w:b/>
          <w:bCs/>
          <w:color w:val="000000"/>
        </w:rPr>
        <w:t>34</w:t>
      </w:r>
      <w:r>
        <w:rPr>
          <w:rFonts w:ascii="Book Antiqua" w:eastAsia="Book Antiqua" w:hAnsi="Book Antiqua" w:cs="Book Antiqua"/>
          <w:color w:val="000000"/>
        </w:rPr>
        <w:t>:</w:t>
      </w:r>
      <w:r w:rsidR="00761669">
        <w:rPr>
          <w:rFonts w:ascii="Book Antiqua" w:eastAsia="Book Antiqua" w:hAnsi="Book Antiqua" w:cs="Book Antiqua"/>
          <w:color w:val="000000"/>
        </w:rPr>
        <w:t xml:space="preserve"> </w:t>
      </w:r>
      <w:r>
        <w:rPr>
          <w:rFonts w:ascii="Book Antiqua" w:eastAsia="Book Antiqua" w:hAnsi="Book Antiqua" w:cs="Book Antiqua"/>
          <w:color w:val="000000"/>
        </w:rPr>
        <w:t>1331-1334</w:t>
      </w:r>
      <w:r w:rsidR="00761669">
        <w:rPr>
          <w:rFonts w:ascii="Book Antiqua" w:eastAsia="Book Antiqua" w:hAnsi="Book Antiqua" w:cs="Book Antiqua"/>
          <w:color w:val="000000"/>
        </w:rPr>
        <w:t xml:space="preserve"> [DOI</w:t>
      </w:r>
      <w:r>
        <w:rPr>
          <w:rFonts w:ascii="Book Antiqua" w:eastAsia="Book Antiqua" w:hAnsi="Book Antiqua" w:cs="Book Antiqua"/>
          <w:color w:val="000000"/>
        </w:rPr>
        <w:t>:</w:t>
      </w:r>
      <w:r w:rsidR="00761669">
        <w:rPr>
          <w:rFonts w:ascii="Book Antiqua" w:eastAsia="Book Antiqua" w:hAnsi="Book Antiqua" w:cs="Book Antiqua"/>
          <w:color w:val="000000"/>
        </w:rPr>
        <w:t xml:space="preserve"> </w:t>
      </w:r>
      <w:r>
        <w:rPr>
          <w:rFonts w:ascii="Book Antiqua" w:eastAsia="Book Antiqua" w:hAnsi="Book Antiqua" w:cs="Book Antiqua"/>
          <w:color w:val="000000"/>
        </w:rPr>
        <w:t>10.13315/j.cnki.cjcep.2018.12.008</w:t>
      </w:r>
      <w:r w:rsidR="00761669">
        <w:rPr>
          <w:rFonts w:ascii="Book Antiqua" w:eastAsia="Book Antiqua" w:hAnsi="Book Antiqua" w:cs="Book Antiqua"/>
          <w:color w:val="000000"/>
        </w:rPr>
        <w:t>]</w:t>
      </w:r>
    </w:p>
    <w:p w14:paraId="097A06C4" w14:textId="6DA6992B" w:rsidR="00A77B3E" w:rsidRDefault="0009061C">
      <w:pPr>
        <w:spacing w:line="360" w:lineRule="auto"/>
        <w:jc w:val="both"/>
      </w:pPr>
      <w:r>
        <w:rPr>
          <w:rFonts w:ascii="Book Antiqua" w:eastAsia="Book Antiqua" w:hAnsi="Book Antiqua" w:cs="Book Antiqua"/>
          <w:color w:val="000000"/>
        </w:rPr>
        <w:t xml:space="preserve">6 </w:t>
      </w:r>
      <w:r>
        <w:rPr>
          <w:rFonts w:ascii="Book Antiqua" w:eastAsia="Book Antiqua" w:hAnsi="Book Antiqua" w:cs="Book Antiqua"/>
          <w:b/>
          <w:bCs/>
          <w:color w:val="000000"/>
        </w:rPr>
        <w:t>Lim D</w:t>
      </w:r>
      <w:r>
        <w:rPr>
          <w:rFonts w:ascii="Book Antiqua" w:eastAsia="Book Antiqua" w:hAnsi="Book Antiqua" w:cs="Book Antiqua"/>
          <w:color w:val="000000"/>
        </w:rPr>
        <w:t xml:space="preserve">, Ip PP, Cheung AN, Kiyokawa T, Oliva E. Immunohistochemical Comparison of Ovarian and Uterine Endometrioid Carcinoma, Endometrioid Carcinoma With Clear Cell Change, and Clear Cell Carcinoma. </w:t>
      </w:r>
      <w:r>
        <w:rPr>
          <w:rFonts w:ascii="Book Antiqua" w:eastAsia="Book Antiqua" w:hAnsi="Book Antiqua" w:cs="Book Antiqua"/>
          <w:i/>
          <w:iCs/>
          <w:color w:val="000000"/>
        </w:rPr>
        <w:t xml:space="preserve">Am J </w:t>
      </w:r>
      <w:proofErr w:type="spellStart"/>
      <w:r>
        <w:rPr>
          <w:rFonts w:ascii="Book Antiqua" w:eastAsia="Book Antiqua" w:hAnsi="Book Antiqua" w:cs="Book Antiqua"/>
          <w:i/>
          <w:iCs/>
          <w:color w:val="000000"/>
        </w:rPr>
        <w:t>Surg</w:t>
      </w:r>
      <w:proofErr w:type="spellEnd"/>
      <w:r>
        <w:rPr>
          <w:rFonts w:ascii="Book Antiqua" w:eastAsia="Book Antiqua" w:hAnsi="Book Antiqua" w:cs="Book Antiqua"/>
          <w:i/>
          <w:iCs/>
          <w:color w:val="000000"/>
        </w:rPr>
        <w:t xml:space="preserve"> </w:t>
      </w:r>
      <w:proofErr w:type="spellStart"/>
      <w:r>
        <w:rPr>
          <w:rFonts w:ascii="Book Antiqua" w:eastAsia="Book Antiqua" w:hAnsi="Book Antiqua" w:cs="Book Antiqua"/>
          <w:i/>
          <w:iCs/>
          <w:color w:val="000000"/>
        </w:rPr>
        <w:t>Pathol</w:t>
      </w:r>
      <w:proofErr w:type="spellEnd"/>
      <w:r>
        <w:rPr>
          <w:rFonts w:ascii="Book Antiqua" w:eastAsia="Book Antiqua" w:hAnsi="Book Antiqua" w:cs="Book Antiqua"/>
          <w:color w:val="000000"/>
        </w:rPr>
        <w:t xml:space="preserve"> 2015; </w:t>
      </w:r>
      <w:r>
        <w:rPr>
          <w:rFonts w:ascii="Book Antiqua" w:eastAsia="Book Antiqua" w:hAnsi="Book Antiqua" w:cs="Book Antiqua"/>
          <w:b/>
          <w:bCs/>
          <w:color w:val="000000"/>
        </w:rPr>
        <w:t>39</w:t>
      </w:r>
      <w:r>
        <w:rPr>
          <w:rFonts w:ascii="Book Antiqua" w:eastAsia="Book Antiqua" w:hAnsi="Book Antiqua" w:cs="Book Antiqua"/>
          <w:color w:val="000000"/>
        </w:rPr>
        <w:t>: 1061-1069 [PMID: 25871622 DOI: 10.1097/PAS.0000000000000436]</w:t>
      </w:r>
    </w:p>
    <w:p w14:paraId="29624002" w14:textId="40F8765D" w:rsidR="00A77B3E" w:rsidRDefault="0009061C">
      <w:pPr>
        <w:spacing w:line="360" w:lineRule="auto"/>
        <w:jc w:val="both"/>
      </w:pPr>
      <w:r>
        <w:rPr>
          <w:rFonts w:ascii="Book Antiqua" w:eastAsia="Book Antiqua" w:hAnsi="Book Antiqua" w:cs="Book Antiqua"/>
          <w:color w:val="000000"/>
        </w:rPr>
        <w:t xml:space="preserve">7 </w:t>
      </w:r>
      <w:r>
        <w:rPr>
          <w:rFonts w:ascii="Book Antiqua" w:eastAsia="Book Antiqua" w:hAnsi="Book Antiqua" w:cs="Book Antiqua"/>
          <w:b/>
          <w:bCs/>
          <w:color w:val="000000"/>
        </w:rPr>
        <w:t>Ping</w:t>
      </w:r>
      <w:r w:rsidR="00B05D6A" w:rsidRPr="00B05D6A">
        <w:rPr>
          <w:rFonts w:ascii="Book Antiqua" w:eastAsia="Book Antiqua" w:hAnsi="Book Antiqua" w:cs="Book Antiqua"/>
          <w:b/>
          <w:bCs/>
          <w:color w:val="000000"/>
        </w:rPr>
        <w:t xml:space="preserve"> </w:t>
      </w:r>
      <w:r w:rsidR="00B05D6A">
        <w:rPr>
          <w:rFonts w:ascii="Book Antiqua" w:eastAsia="Book Antiqua" w:hAnsi="Book Antiqua" w:cs="Book Antiqua"/>
          <w:b/>
          <w:bCs/>
          <w:color w:val="000000"/>
        </w:rPr>
        <w:t>Q</w:t>
      </w:r>
      <w:r>
        <w:rPr>
          <w:rFonts w:ascii="Book Antiqua" w:eastAsia="Book Antiqua" w:hAnsi="Book Antiqua" w:cs="Book Antiqua"/>
          <w:b/>
          <w:bCs/>
          <w:color w:val="000000"/>
        </w:rPr>
        <w:t>,</w:t>
      </w:r>
      <w:r>
        <w:rPr>
          <w:rFonts w:ascii="Book Antiqua" w:eastAsia="Book Antiqua" w:hAnsi="Book Antiqua" w:cs="Book Antiqua"/>
          <w:color w:val="000000"/>
        </w:rPr>
        <w:t xml:space="preserve"> Gao B</w:t>
      </w:r>
      <w:r w:rsidR="00B05D6A">
        <w:rPr>
          <w:rFonts w:ascii="Book Antiqua" w:eastAsia="Book Antiqua" w:hAnsi="Book Antiqua" w:cs="Book Antiqua"/>
          <w:color w:val="000000"/>
        </w:rPr>
        <w:t>L</w:t>
      </w:r>
      <w:r>
        <w:rPr>
          <w:rFonts w:ascii="Book Antiqua" w:eastAsia="Book Antiqua" w:hAnsi="Book Antiqua" w:cs="Book Antiqua"/>
          <w:color w:val="000000"/>
        </w:rPr>
        <w:t xml:space="preserve">. The expression and significance of </w:t>
      </w:r>
      <w:proofErr w:type="spellStart"/>
      <w:r>
        <w:rPr>
          <w:rFonts w:ascii="Book Antiqua" w:eastAsia="Book Antiqua" w:hAnsi="Book Antiqua" w:cs="Book Antiqua"/>
          <w:color w:val="000000"/>
        </w:rPr>
        <w:t>NapsinA</w:t>
      </w:r>
      <w:proofErr w:type="spellEnd"/>
      <w:r>
        <w:rPr>
          <w:rFonts w:ascii="Book Antiqua" w:eastAsia="Book Antiqua" w:hAnsi="Book Antiqua" w:cs="Book Antiqua"/>
          <w:color w:val="000000"/>
        </w:rPr>
        <w:t xml:space="preserve">, TTF-1, PAX8 and CA125 in ovarian and uterine clear cell carcinoma and endometrioid carcinoma. </w:t>
      </w:r>
      <w:proofErr w:type="spellStart"/>
      <w:r w:rsidR="00B05D6A" w:rsidRPr="00761669">
        <w:rPr>
          <w:rFonts w:ascii="Book Antiqua" w:eastAsia="Book Antiqua" w:hAnsi="Book Antiqua" w:cs="Book Antiqua"/>
          <w:i/>
          <w:iCs/>
          <w:color w:val="000000"/>
        </w:rPr>
        <w:t>Lin</w:t>
      </w:r>
      <w:r w:rsidR="00950C4C">
        <w:rPr>
          <w:rFonts w:ascii="Book Antiqua" w:eastAsia="Book Antiqua" w:hAnsi="Book Antiqua" w:cs="Book Antiqua"/>
          <w:i/>
          <w:iCs/>
          <w:color w:val="000000"/>
        </w:rPr>
        <w:t>c</w:t>
      </w:r>
      <w:r w:rsidR="00B05D6A" w:rsidRPr="00761669">
        <w:rPr>
          <w:rFonts w:ascii="Book Antiqua" w:eastAsia="Book Antiqua" w:hAnsi="Book Antiqua" w:cs="Book Antiqua"/>
          <w:i/>
          <w:iCs/>
          <w:color w:val="000000"/>
        </w:rPr>
        <w:t>huang</w:t>
      </w:r>
      <w:proofErr w:type="spellEnd"/>
      <w:r w:rsidR="00B05D6A" w:rsidRPr="00761669">
        <w:rPr>
          <w:rFonts w:ascii="Book Antiqua" w:eastAsia="Book Antiqua" w:hAnsi="Book Antiqua" w:cs="Book Antiqua"/>
          <w:i/>
          <w:iCs/>
          <w:color w:val="000000"/>
        </w:rPr>
        <w:t xml:space="preserve"> Yu </w:t>
      </w:r>
      <w:proofErr w:type="spellStart"/>
      <w:r w:rsidR="00B05D6A" w:rsidRPr="00761669">
        <w:rPr>
          <w:rFonts w:ascii="Book Antiqua" w:eastAsia="Book Antiqua" w:hAnsi="Book Antiqua" w:cs="Book Antiqua"/>
          <w:i/>
          <w:iCs/>
          <w:color w:val="000000"/>
        </w:rPr>
        <w:t>Shi</w:t>
      </w:r>
      <w:r w:rsidR="00950C4C">
        <w:rPr>
          <w:rFonts w:ascii="Book Antiqua" w:eastAsia="Book Antiqua" w:hAnsi="Book Antiqua" w:cs="Book Antiqua"/>
          <w:i/>
          <w:iCs/>
          <w:color w:val="000000"/>
        </w:rPr>
        <w:t>y</w:t>
      </w:r>
      <w:r w:rsidR="00B05D6A" w:rsidRPr="00761669">
        <w:rPr>
          <w:rFonts w:ascii="Book Antiqua" w:eastAsia="Book Antiqua" w:hAnsi="Book Antiqua" w:cs="Book Antiqua"/>
          <w:i/>
          <w:iCs/>
          <w:color w:val="000000"/>
        </w:rPr>
        <w:t>an</w:t>
      </w:r>
      <w:proofErr w:type="spellEnd"/>
      <w:r w:rsidR="00B05D6A" w:rsidRPr="00761669">
        <w:rPr>
          <w:rFonts w:ascii="Book Antiqua" w:eastAsia="Book Antiqua" w:hAnsi="Book Antiqua" w:cs="Book Antiqua"/>
          <w:i/>
          <w:iCs/>
          <w:color w:val="000000"/>
        </w:rPr>
        <w:t xml:space="preserve"> </w:t>
      </w:r>
      <w:proofErr w:type="spellStart"/>
      <w:r w:rsidR="00B05D6A" w:rsidRPr="00761669">
        <w:rPr>
          <w:rFonts w:ascii="Book Antiqua" w:eastAsia="Book Antiqua" w:hAnsi="Book Antiqua" w:cs="Book Antiqua"/>
          <w:i/>
          <w:iCs/>
          <w:color w:val="000000"/>
        </w:rPr>
        <w:t>Bing</w:t>
      </w:r>
      <w:r w:rsidR="00950C4C">
        <w:rPr>
          <w:rFonts w:ascii="Book Antiqua" w:eastAsia="Book Antiqua" w:hAnsi="Book Antiqua" w:cs="Book Antiqua"/>
          <w:i/>
          <w:iCs/>
          <w:color w:val="000000"/>
        </w:rPr>
        <w:t>l</w:t>
      </w:r>
      <w:r w:rsidR="00B47434">
        <w:rPr>
          <w:rFonts w:ascii="Book Antiqua" w:eastAsia="Book Antiqua" w:hAnsi="Book Antiqua" w:cs="Book Antiqua"/>
          <w:i/>
          <w:iCs/>
          <w:color w:val="000000"/>
        </w:rPr>
        <w:t>i</w:t>
      </w:r>
      <w:r w:rsidR="00B47434" w:rsidRPr="00761669">
        <w:rPr>
          <w:rFonts w:ascii="Book Antiqua" w:eastAsia="Book Antiqua" w:hAnsi="Book Antiqua" w:cs="Book Antiqua"/>
          <w:i/>
          <w:iCs/>
          <w:color w:val="000000"/>
        </w:rPr>
        <w:t>x</w:t>
      </w:r>
      <w:r w:rsidR="00B05D6A" w:rsidRPr="00761669">
        <w:rPr>
          <w:rFonts w:ascii="Book Antiqua" w:eastAsia="Book Antiqua" w:hAnsi="Book Antiqua" w:cs="Book Antiqua"/>
          <w:i/>
          <w:iCs/>
          <w:color w:val="000000"/>
        </w:rPr>
        <w:t>ue</w:t>
      </w:r>
      <w:proofErr w:type="spellEnd"/>
      <w:r w:rsidR="00B05D6A" w:rsidRPr="00761669">
        <w:rPr>
          <w:rFonts w:ascii="Book Antiqua" w:eastAsia="Book Antiqua" w:hAnsi="Book Antiqua" w:cs="Book Antiqua"/>
          <w:i/>
          <w:iCs/>
          <w:color w:val="000000"/>
        </w:rPr>
        <w:t xml:space="preserve"> </w:t>
      </w:r>
      <w:proofErr w:type="spellStart"/>
      <w:r w:rsidR="00B05D6A" w:rsidRPr="00761669">
        <w:rPr>
          <w:rFonts w:ascii="Book Antiqua" w:eastAsia="Book Antiqua" w:hAnsi="Book Antiqua" w:cs="Book Antiqua"/>
          <w:i/>
          <w:iCs/>
          <w:color w:val="000000"/>
        </w:rPr>
        <w:t>Za</w:t>
      </w:r>
      <w:r w:rsidR="00950C4C">
        <w:rPr>
          <w:rFonts w:ascii="Book Antiqua" w:eastAsia="Book Antiqua" w:hAnsi="Book Antiqua" w:cs="Book Antiqua"/>
          <w:i/>
          <w:iCs/>
          <w:color w:val="000000"/>
        </w:rPr>
        <w:t>z</w:t>
      </w:r>
      <w:r w:rsidR="00B05D6A" w:rsidRPr="00761669">
        <w:rPr>
          <w:rFonts w:ascii="Book Antiqua" w:eastAsia="Book Antiqua" w:hAnsi="Book Antiqua" w:cs="Book Antiqua"/>
          <w:i/>
          <w:iCs/>
          <w:color w:val="000000"/>
        </w:rPr>
        <w:t>hi</w:t>
      </w:r>
      <w:proofErr w:type="spellEnd"/>
      <w:r>
        <w:rPr>
          <w:rFonts w:ascii="Book Antiqua" w:eastAsia="Book Antiqua" w:hAnsi="Book Antiqua" w:cs="Book Antiqua"/>
          <w:color w:val="000000"/>
        </w:rPr>
        <w:t xml:space="preserve"> 2017</w:t>
      </w:r>
      <w:r w:rsidR="00B05D6A">
        <w:rPr>
          <w:rFonts w:ascii="Book Antiqua" w:eastAsia="Book Antiqua" w:hAnsi="Book Antiqua" w:cs="Book Antiqua"/>
          <w:color w:val="000000"/>
        </w:rPr>
        <w:t xml:space="preserve">; </w:t>
      </w:r>
      <w:r w:rsidRPr="00B05D6A">
        <w:rPr>
          <w:rFonts w:ascii="Book Antiqua" w:eastAsia="Book Antiqua" w:hAnsi="Book Antiqua" w:cs="Book Antiqua"/>
          <w:b/>
          <w:bCs/>
          <w:color w:val="000000"/>
        </w:rPr>
        <w:t>2</w:t>
      </w:r>
      <w:r>
        <w:rPr>
          <w:rFonts w:ascii="Book Antiqua" w:eastAsia="Book Antiqua" w:hAnsi="Book Antiqua" w:cs="Book Antiqua"/>
          <w:color w:val="000000"/>
        </w:rPr>
        <w:t>:</w:t>
      </w:r>
      <w:r w:rsidR="00B05D6A">
        <w:rPr>
          <w:rFonts w:ascii="Book Antiqua" w:eastAsia="Book Antiqua" w:hAnsi="Book Antiqua" w:cs="Book Antiqua"/>
          <w:color w:val="000000"/>
        </w:rPr>
        <w:t xml:space="preserve"> </w:t>
      </w:r>
      <w:r>
        <w:rPr>
          <w:rFonts w:ascii="Book Antiqua" w:eastAsia="Book Antiqua" w:hAnsi="Book Antiqua" w:cs="Book Antiqua"/>
          <w:color w:val="000000"/>
        </w:rPr>
        <w:t xml:space="preserve">192-194 </w:t>
      </w:r>
      <w:r w:rsidR="00B05D6A">
        <w:rPr>
          <w:rFonts w:ascii="Book Antiqua" w:eastAsia="Book Antiqua" w:hAnsi="Book Antiqua" w:cs="Book Antiqua"/>
          <w:color w:val="000000"/>
        </w:rPr>
        <w:t>[DOI</w:t>
      </w:r>
      <w:r>
        <w:rPr>
          <w:rFonts w:ascii="Book Antiqua" w:eastAsia="Book Antiqua" w:hAnsi="Book Antiqua" w:cs="Book Antiqua"/>
          <w:color w:val="000000"/>
        </w:rPr>
        <w:t>:</w:t>
      </w:r>
      <w:r w:rsidR="00B05D6A">
        <w:rPr>
          <w:rFonts w:ascii="Book Antiqua" w:eastAsia="Book Antiqua" w:hAnsi="Book Antiqua" w:cs="Book Antiqua"/>
          <w:color w:val="000000"/>
        </w:rPr>
        <w:t xml:space="preserve"> </w:t>
      </w:r>
      <w:r>
        <w:rPr>
          <w:rFonts w:ascii="Book Antiqua" w:eastAsia="Book Antiqua" w:hAnsi="Book Antiqua" w:cs="Book Antiqua"/>
          <w:color w:val="000000"/>
        </w:rPr>
        <w:t>10.13315/j.cnki.cjcep.2017.02.018</w:t>
      </w:r>
      <w:r w:rsidR="00B05D6A">
        <w:rPr>
          <w:rFonts w:ascii="Book Antiqua" w:eastAsia="Book Antiqua" w:hAnsi="Book Antiqua" w:cs="Book Antiqua"/>
          <w:color w:val="000000"/>
        </w:rPr>
        <w:t>]</w:t>
      </w:r>
    </w:p>
    <w:p w14:paraId="393E460C" w14:textId="05692F09" w:rsidR="00A77B3E" w:rsidRDefault="0009061C">
      <w:pPr>
        <w:spacing w:line="360" w:lineRule="auto"/>
        <w:jc w:val="both"/>
      </w:pPr>
      <w:r>
        <w:rPr>
          <w:rFonts w:ascii="Book Antiqua" w:eastAsia="Book Antiqua" w:hAnsi="Book Antiqua" w:cs="Book Antiqua"/>
          <w:color w:val="000000"/>
        </w:rPr>
        <w:t xml:space="preserve">8 </w:t>
      </w:r>
      <w:r>
        <w:rPr>
          <w:rFonts w:ascii="Book Antiqua" w:eastAsia="Book Antiqua" w:hAnsi="Book Antiqua" w:cs="Book Antiqua"/>
          <w:b/>
          <w:bCs/>
          <w:color w:val="000000"/>
        </w:rPr>
        <w:t>Li C,</w:t>
      </w:r>
      <w:r>
        <w:rPr>
          <w:rFonts w:ascii="Book Antiqua" w:eastAsia="Book Antiqua" w:hAnsi="Book Antiqua" w:cs="Book Antiqua"/>
          <w:color w:val="000000"/>
        </w:rPr>
        <w:t xml:space="preserve"> Xu Y, Zhang W</w:t>
      </w:r>
      <w:r w:rsidR="00B17D34">
        <w:rPr>
          <w:rFonts w:ascii="Book Antiqua" w:eastAsia="Book Antiqua" w:hAnsi="Book Antiqua" w:cs="Book Antiqua"/>
          <w:color w:val="000000"/>
        </w:rPr>
        <w:t>M</w:t>
      </w:r>
      <w:r>
        <w:rPr>
          <w:rFonts w:ascii="Book Antiqua" w:eastAsia="Book Antiqua" w:hAnsi="Book Antiqua" w:cs="Book Antiqua"/>
          <w:color w:val="000000"/>
        </w:rPr>
        <w:t>, Tang J</w:t>
      </w:r>
      <w:r w:rsidR="00B17D34">
        <w:rPr>
          <w:rFonts w:ascii="Book Antiqua" w:eastAsia="Book Antiqua" w:hAnsi="Book Antiqua" w:cs="Book Antiqua"/>
          <w:color w:val="000000"/>
        </w:rPr>
        <w:t>L</w:t>
      </w:r>
      <w:r>
        <w:rPr>
          <w:rFonts w:ascii="Book Antiqua" w:eastAsia="Book Antiqua" w:hAnsi="Book Antiqua" w:cs="Book Antiqua"/>
          <w:color w:val="000000"/>
        </w:rPr>
        <w:t>, Zhang Z</w:t>
      </w:r>
      <w:r w:rsidR="00B17D34">
        <w:rPr>
          <w:rFonts w:ascii="Book Antiqua" w:eastAsia="Book Antiqua" w:hAnsi="Book Antiqua" w:cs="Book Antiqua"/>
          <w:color w:val="000000"/>
        </w:rPr>
        <w:t>H</w:t>
      </w:r>
      <w:r>
        <w:rPr>
          <w:rFonts w:ascii="Book Antiqua" w:eastAsia="Book Antiqua" w:hAnsi="Book Antiqua" w:cs="Book Antiqua"/>
          <w:color w:val="000000"/>
        </w:rPr>
        <w:t>, Fan Q</w:t>
      </w:r>
      <w:r w:rsidR="00B17D34">
        <w:rPr>
          <w:rFonts w:ascii="Book Antiqua" w:eastAsia="Book Antiqua" w:hAnsi="Book Antiqua" w:cs="Book Antiqua"/>
          <w:color w:val="000000"/>
        </w:rPr>
        <w:t>H</w:t>
      </w:r>
      <w:r>
        <w:rPr>
          <w:rFonts w:ascii="Book Antiqua" w:eastAsia="Book Antiqua" w:hAnsi="Book Antiqua" w:cs="Book Antiqua"/>
          <w:color w:val="000000"/>
        </w:rPr>
        <w:t xml:space="preserve">, Wang C. Primary uterine serous carcinoma: a clinicopathologic analysis of 17 cases. </w:t>
      </w:r>
      <w:proofErr w:type="spellStart"/>
      <w:r w:rsidR="00B17D34" w:rsidRPr="00761669">
        <w:rPr>
          <w:rFonts w:ascii="Book Antiqua" w:eastAsia="Book Antiqua" w:hAnsi="Book Antiqua" w:cs="Book Antiqua"/>
          <w:i/>
          <w:iCs/>
          <w:color w:val="000000"/>
        </w:rPr>
        <w:t>Lin</w:t>
      </w:r>
      <w:r w:rsidR="002D7685">
        <w:rPr>
          <w:rFonts w:ascii="Book Antiqua" w:eastAsia="Book Antiqua" w:hAnsi="Book Antiqua" w:cs="Book Antiqua"/>
          <w:i/>
          <w:iCs/>
          <w:color w:val="000000"/>
        </w:rPr>
        <w:t>c</w:t>
      </w:r>
      <w:r w:rsidR="00B17D34" w:rsidRPr="00761669">
        <w:rPr>
          <w:rFonts w:ascii="Book Antiqua" w:eastAsia="Book Antiqua" w:hAnsi="Book Antiqua" w:cs="Book Antiqua"/>
          <w:i/>
          <w:iCs/>
          <w:color w:val="000000"/>
        </w:rPr>
        <w:t>huang</w:t>
      </w:r>
      <w:proofErr w:type="spellEnd"/>
      <w:r w:rsidR="00B17D34" w:rsidRPr="00761669">
        <w:rPr>
          <w:rFonts w:ascii="Book Antiqua" w:eastAsia="Book Antiqua" w:hAnsi="Book Antiqua" w:cs="Book Antiqua"/>
          <w:i/>
          <w:iCs/>
          <w:color w:val="000000"/>
        </w:rPr>
        <w:t xml:space="preserve"> Yu </w:t>
      </w:r>
      <w:proofErr w:type="spellStart"/>
      <w:r w:rsidR="00B17D34" w:rsidRPr="00761669">
        <w:rPr>
          <w:rFonts w:ascii="Book Antiqua" w:eastAsia="Book Antiqua" w:hAnsi="Book Antiqua" w:cs="Book Antiqua"/>
          <w:i/>
          <w:iCs/>
          <w:color w:val="000000"/>
        </w:rPr>
        <w:t>Shi</w:t>
      </w:r>
      <w:r w:rsidR="002D7685">
        <w:rPr>
          <w:rFonts w:ascii="Book Antiqua" w:eastAsia="Book Antiqua" w:hAnsi="Book Antiqua" w:cs="Book Antiqua"/>
          <w:i/>
          <w:iCs/>
          <w:color w:val="000000"/>
        </w:rPr>
        <w:t>y</w:t>
      </w:r>
      <w:r w:rsidR="00B17D34" w:rsidRPr="00761669">
        <w:rPr>
          <w:rFonts w:ascii="Book Antiqua" w:eastAsia="Book Antiqua" w:hAnsi="Book Antiqua" w:cs="Book Antiqua"/>
          <w:i/>
          <w:iCs/>
          <w:color w:val="000000"/>
        </w:rPr>
        <w:t>an</w:t>
      </w:r>
      <w:proofErr w:type="spellEnd"/>
      <w:r w:rsidR="00B17D34" w:rsidRPr="00761669">
        <w:rPr>
          <w:rFonts w:ascii="Book Antiqua" w:eastAsia="Book Antiqua" w:hAnsi="Book Antiqua" w:cs="Book Antiqua"/>
          <w:i/>
          <w:iCs/>
          <w:color w:val="000000"/>
        </w:rPr>
        <w:t xml:space="preserve"> </w:t>
      </w:r>
      <w:proofErr w:type="spellStart"/>
      <w:r w:rsidR="00B17D34" w:rsidRPr="00761669">
        <w:rPr>
          <w:rFonts w:ascii="Book Antiqua" w:eastAsia="Book Antiqua" w:hAnsi="Book Antiqua" w:cs="Book Antiqua"/>
          <w:i/>
          <w:iCs/>
          <w:color w:val="000000"/>
        </w:rPr>
        <w:t>Bing</w:t>
      </w:r>
      <w:r w:rsidR="002D7685">
        <w:rPr>
          <w:rFonts w:ascii="Book Antiqua" w:eastAsia="Book Antiqua" w:hAnsi="Book Antiqua" w:cs="Book Antiqua"/>
          <w:i/>
          <w:iCs/>
          <w:color w:val="000000"/>
        </w:rPr>
        <w:t>l</w:t>
      </w:r>
      <w:r w:rsidR="00B17D34" w:rsidRPr="00761669">
        <w:rPr>
          <w:rFonts w:ascii="Book Antiqua" w:eastAsia="Book Antiqua" w:hAnsi="Book Antiqua" w:cs="Book Antiqua"/>
          <w:i/>
          <w:iCs/>
          <w:color w:val="000000"/>
        </w:rPr>
        <w:t>i</w:t>
      </w:r>
      <w:proofErr w:type="spellEnd"/>
      <w:r w:rsidR="00B17D34" w:rsidRPr="00761669">
        <w:rPr>
          <w:rFonts w:ascii="Book Antiqua" w:eastAsia="Book Antiqua" w:hAnsi="Book Antiqua" w:cs="Book Antiqua"/>
          <w:i/>
          <w:iCs/>
          <w:color w:val="000000"/>
        </w:rPr>
        <w:t xml:space="preserve"> </w:t>
      </w:r>
      <w:proofErr w:type="spellStart"/>
      <w:r w:rsidR="00B17D34" w:rsidRPr="00761669">
        <w:rPr>
          <w:rFonts w:ascii="Book Antiqua" w:eastAsia="Book Antiqua" w:hAnsi="Book Antiqua" w:cs="Book Antiqua"/>
          <w:i/>
          <w:iCs/>
          <w:color w:val="000000"/>
        </w:rPr>
        <w:t>Xue</w:t>
      </w:r>
      <w:proofErr w:type="spellEnd"/>
      <w:r w:rsidR="00B17D34" w:rsidRPr="00761669">
        <w:rPr>
          <w:rFonts w:ascii="Book Antiqua" w:eastAsia="Book Antiqua" w:hAnsi="Book Antiqua" w:cs="Book Antiqua"/>
          <w:i/>
          <w:iCs/>
          <w:color w:val="000000"/>
        </w:rPr>
        <w:t xml:space="preserve"> </w:t>
      </w:r>
      <w:proofErr w:type="spellStart"/>
      <w:r w:rsidR="00B17D34" w:rsidRPr="00761669">
        <w:rPr>
          <w:rFonts w:ascii="Book Antiqua" w:eastAsia="Book Antiqua" w:hAnsi="Book Antiqua" w:cs="Book Antiqua"/>
          <w:i/>
          <w:iCs/>
          <w:color w:val="000000"/>
        </w:rPr>
        <w:t>Za</w:t>
      </w:r>
      <w:r w:rsidR="002D7685">
        <w:rPr>
          <w:rFonts w:ascii="Book Antiqua" w:eastAsia="Book Antiqua" w:hAnsi="Book Antiqua" w:cs="Book Antiqua"/>
          <w:i/>
          <w:iCs/>
          <w:color w:val="000000"/>
        </w:rPr>
        <w:t>z</w:t>
      </w:r>
      <w:r w:rsidR="00B17D34" w:rsidRPr="00761669">
        <w:rPr>
          <w:rFonts w:ascii="Book Antiqua" w:eastAsia="Book Antiqua" w:hAnsi="Book Antiqua" w:cs="Book Antiqua"/>
          <w:i/>
          <w:iCs/>
          <w:color w:val="000000"/>
        </w:rPr>
        <w:t>hi</w:t>
      </w:r>
      <w:proofErr w:type="spellEnd"/>
      <w:r>
        <w:rPr>
          <w:rFonts w:ascii="Book Antiqua" w:eastAsia="Book Antiqua" w:hAnsi="Book Antiqua" w:cs="Book Antiqua"/>
          <w:color w:val="000000"/>
        </w:rPr>
        <w:t xml:space="preserve"> 2017</w:t>
      </w:r>
      <w:r w:rsidR="00B17D34">
        <w:rPr>
          <w:rFonts w:ascii="Book Antiqua" w:eastAsia="Book Antiqua" w:hAnsi="Book Antiqua" w:cs="Book Antiqua"/>
          <w:color w:val="000000"/>
        </w:rPr>
        <w:t xml:space="preserve">; </w:t>
      </w:r>
      <w:r w:rsidR="00B17D34" w:rsidRPr="000D4888">
        <w:rPr>
          <w:rFonts w:ascii="Book Antiqua" w:eastAsia="Book Antiqua" w:hAnsi="Book Antiqua" w:cs="Book Antiqua"/>
          <w:b/>
          <w:bCs/>
          <w:color w:val="000000"/>
        </w:rPr>
        <w:t>11</w:t>
      </w:r>
      <w:r>
        <w:rPr>
          <w:rFonts w:ascii="Book Antiqua" w:eastAsia="Book Antiqua" w:hAnsi="Book Antiqua" w:cs="Book Antiqua"/>
          <w:color w:val="000000"/>
        </w:rPr>
        <w:t>:</w:t>
      </w:r>
      <w:r w:rsidR="00B17D34">
        <w:rPr>
          <w:rFonts w:ascii="Book Antiqua" w:eastAsia="Book Antiqua" w:hAnsi="Book Antiqua" w:cs="Book Antiqua"/>
          <w:color w:val="000000"/>
        </w:rPr>
        <w:t xml:space="preserve"> </w:t>
      </w:r>
      <w:r>
        <w:rPr>
          <w:rFonts w:ascii="Book Antiqua" w:eastAsia="Book Antiqua" w:hAnsi="Book Antiqua" w:cs="Book Antiqua"/>
          <w:color w:val="000000"/>
        </w:rPr>
        <w:t>1278</w:t>
      </w:r>
      <w:r w:rsidR="00B17D34">
        <w:rPr>
          <w:rFonts w:ascii="Book Antiqua" w:eastAsia="Book Antiqua" w:hAnsi="Book Antiqua" w:cs="Book Antiqua"/>
          <w:color w:val="000000"/>
        </w:rPr>
        <w:t>-</w:t>
      </w:r>
      <w:r>
        <w:rPr>
          <w:rFonts w:ascii="Book Antiqua" w:eastAsia="Book Antiqua" w:hAnsi="Book Antiqua" w:cs="Book Antiqua"/>
          <w:color w:val="000000"/>
        </w:rPr>
        <w:t xml:space="preserve">1281 </w:t>
      </w:r>
      <w:r w:rsidR="00B17D34">
        <w:rPr>
          <w:rFonts w:ascii="Book Antiqua" w:eastAsia="Book Antiqua" w:hAnsi="Book Antiqua" w:cs="Book Antiqua"/>
          <w:color w:val="000000"/>
        </w:rPr>
        <w:t>[DOI</w:t>
      </w:r>
      <w:r>
        <w:rPr>
          <w:rFonts w:ascii="Book Antiqua" w:eastAsia="Book Antiqua" w:hAnsi="Book Antiqua" w:cs="Book Antiqua"/>
          <w:color w:val="000000"/>
        </w:rPr>
        <w:t>:</w:t>
      </w:r>
      <w:r w:rsidR="00B17D34">
        <w:rPr>
          <w:rFonts w:ascii="Book Antiqua" w:eastAsia="Book Antiqua" w:hAnsi="Book Antiqua" w:cs="Book Antiqua"/>
          <w:color w:val="000000"/>
        </w:rPr>
        <w:t xml:space="preserve"> </w:t>
      </w:r>
      <w:r>
        <w:rPr>
          <w:rFonts w:ascii="Book Antiqua" w:eastAsia="Book Antiqua" w:hAnsi="Book Antiqua" w:cs="Book Antiqua"/>
          <w:color w:val="000000"/>
        </w:rPr>
        <w:t>10.13315/j.cnki.cjcep.2017.11.026</w:t>
      </w:r>
      <w:r w:rsidR="00B17D34">
        <w:rPr>
          <w:rFonts w:ascii="Book Antiqua" w:eastAsia="Book Antiqua" w:hAnsi="Book Antiqua" w:cs="Book Antiqua"/>
          <w:color w:val="000000"/>
        </w:rPr>
        <w:t>]</w:t>
      </w:r>
    </w:p>
    <w:p w14:paraId="2512127A" w14:textId="6BC09ABE" w:rsidR="00A77B3E" w:rsidRDefault="0009061C">
      <w:pPr>
        <w:spacing w:line="360" w:lineRule="auto"/>
        <w:jc w:val="both"/>
      </w:pPr>
      <w:r>
        <w:rPr>
          <w:rFonts w:ascii="Book Antiqua" w:eastAsia="Book Antiqua" w:hAnsi="Book Antiqua" w:cs="Book Antiqua"/>
          <w:color w:val="000000"/>
        </w:rPr>
        <w:t xml:space="preserve">9 </w:t>
      </w:r>
      <w:r>
        <w:rPr>
          <w:rFonts w:ascii="Book Antiqua" w:eastAsia="Book Antiqua" w:hAnsi="Book Antiqua" w:cs="Book Antiqua"/>
          <w:b/>
          <w:bCs/>
          <w:color w:val="000000"/>
        </w:rPr>
        <w:t>Yasuda M</w:t>
      </w:r>
      <w:r>
        <w:rPr>
          <w:rFonts w:ascii="Book Antiqua" w:eastAsia="Book Antiqua" w:hAnsi="Book Antiqua" w:cs="Book Antiqua"/>
          <w:color w:val="000000"/>
        </w:rPr>
        <w:t xml:space="preserve">. Immunohistochemical characterization of endometrial carcinomas: endometrioid, serous and clear cell adenocarcinomas in association with genetic </w:t>
      </w:r>
      <w:r>
        <w:rPr>
          <w:rFonts w:ascii="Book Antiqua" w:eastAsia="Book Antiqua" w:hAnsi="Book Antiqua" w:cs="Book Antiqua"/>
          <w:color w:val="000000"/>
        </w:rPr>
        <w:lastRenderedPageBreak/>
        <w:t xml:space="preserve">analysis. </w:t>
      </w:r>
      <w:r>
        <w:rPr>
          <w:rFonts w:ascii="Book Antiqua" w:eastAsia="Book Antiqua" w:hAnsi="Book Antiqua" w:cs="Book Antiqua"/>
          <w:i/>
          <w:iCs/>
          <w:color w:val="000000"/>
        </w:rPr>
        <w:t xml:space="preserve">J </w:t>
      </w:r>
      <w:proofErr w:type="spellStart"/>
      <w:r>
        <w:rPr>
          <w:rFonts w:ascii="Book Antiqua" w:eastAsia="Book Antiqua" w:hAnsi="Book Antiqua" w:cs="Book Antiqua"/>
          <w:i/>
          <w:iCs/>
          <w:color w:val="000000"/>
        </w:rPr>
        <w:t>Obstet</w:t>
      </w:r>
      <w:proofErr w:type="spellEnd"/>
      <w:r>
        <w:rPr>
          <w:rFonts w:ascii="Book Antiqua" w:eastAsia="Book Antiqua" w:hAnsi="Book Antiqua" w:cs="Book Antiqua"/>
          <w:i/>
          <w:iCs/>
          <w:color w:val="000000"/>
        </w:rPr>
        <w:t xml:space="preserve"> </w:t>
      </w:r>
      <w:proofErr w:type="spellStart"/>
      <w:r>
        <w:rPr>
          <w:rFonts w:ascii="Book Antiqua" w:eastAsia="Book Antiqua" w:hAnsi="Book Antiqua" w:cs="Book Antiqua"/>
          <w:i/>
          <w:iCs/>
          <w:color w:val="000000"/>
        </w:rPr>
        <w:t>Gynaecol</w:t>
      </w:r>
      <w:proofErr w:type="spellEnd"/>
      <w:r>
        <w:rPr>
          <w:rFonts w:ascii="Book Antiqua" w:eastAsia="Book Antiqua" w:hAnsi="Book Antiqua" w:cs="Book Antiqua"/>
          <w:i/>
          <w:iCs/>
          <w:color w:val="000000"/>
        </w:rPr>
        <w:t xml:space="preserve"> Res</w:t>
      </w:r>
      <w:r>
        <w:rPr>
          <w:rFonts w:ascii="Book Antiqua" w:eastAsia="Book Antiqua" w:hAnsi="Book Antiqua" w:cs="Book Antiqua"/>
          <w:color w:val="000000"/>
        </w:rPr>
        <w:t xml:space="preserve"> 2014; </w:t>
      </w:r>
      <w:r>
        <w:rPr>
          <w:rFonts w:ascii="Book Antiqua" w:eastAsia="Book Antiqua" w:hAnsi="Book Antiqua" w:cs="Book Antiqua"/>
          <w:b/>
          <w:bCs/>
          <w:color w:val="000000"/>
        </w:rPr>
        <w:t>40</w:t>
      </w:r>
      <w:r>
        <w:rPr>
          <w:rFonts w:ascii="Book Antiqua" w:eastAsia="Book Antiqua" w:hAnsi="Book Antiqua" w:cs="Book Antiqua"/>
          <w:color w:val="000000"/>
        </w:rPr>
        <w:t>: 2167-2176 [PMID: 25363801 DOI: 10.1111/jog.12564]</w:t>
      </w:r>
    </w:p>
    <w:p w14:paraId="415B9D2D" w14:textId="27DD317F" w:rsidR="00A77B3E" w:rsidRDefault="0009061C">
      <w:pPr>
        <w:spacing w:line="360" w:lineRule="auto"/>
        <w:jc w:val="both"/>
      </w:pPr>
      <w:r>
        <w:rPr>
          <w:rFonts w:ascii="Book Antiqua" w:eastAsia="Book Antiqua" w:hAnsi="Book Antiqua" w:cs="Book Antiqua"/>
          <w:color w:val="000000"/>
        </w:rPr>
        <w:t xml:space="preserve">10 </w:t>
      </w:r>
      <w:r>
        <w:rPr>
          <w:rFonts w:ascii="Book Antiqua" w:eastAsia="Book Antiqua" w:hAnsi="Book Antiqua" w:cs="Book Antiqua"/>
          <w:b/>
          <w:bCs/>
          <w:color w:val="000000"/>
        </w:rPr>
        <w:t>Ranjan R</w:t>
      </w:r>
      <w:r>
        <w:rPr>
          <w:rFonts w:ascii="Book Antiqua" w:eastAsia="Book Antiqua" w:hAnsi="Book Antiqua" w:cs="Book Antiqua"/>
          <w:color w:val="000000"/>
        </w:rPr>
        <w:t xml:space="preserve">, Singh L, Nath D, Sable MN, </w:t>
      </w:r>
      <w:proofErr w:type="spellStart"/>
      <w:r>
        <w:rPr>
          <w:rFonts w:ascii="Book Antiqua" w:eastAsia="Book Antiqua" w:hAnsi="Book Antiqua" w:cs="Book Antiqua"/>
          <w:color w:val="000000"/>
        </w:rPr>
        <w:t>Malhotra</w:t>
      </w:r>
      <w:proofErr w:type="spellEnd"/>
      <w:r>
        <w:rPr>
          <w:rFonts w:ascii="Book Antiqua" w:eastAsia="Book Antiqua" w:hAnsi="Book Antiqua" w:cs="Book Antiqua"/>
          <w:color w:val="000000"/>
        </w:rPr>
        <w:t xml:space="preserve"> N, </w:t>
      </w:r>
      <w:proofErr w:type="spellStart"/>
      <w:r>
        <w:rPr>
          <w:rFonts w:ascii="Book Antiqua" w:eastAsia="Book Antiqua" w:hAnsi="Book Antiqua" w:cs="Book Antiqua"/>
          <w:color w:val="000000"/>
        </w:rPr>
        <w:t>Bhatla</w:t>
      </w:r>
      <w:proofErr w:type="spellEnd"/>
      <w:r>
        <w:rPr>
          <w:rFonts w:ascii="Book Antiqua" w:eastAsia="Book Antiqua" w:hAnsi="Book Antiqua" w:cs="Book Antiqua"/>
          <w:color w:val="000000"/>
        </w:rPr>
        <w:t xml:space="preserve"> N, Kumar S, Datta Gupta S. Uterine Adenomatoid Tumors: A Study of Five Cases Including Three Cases of the Rare </w:t>
      </w:r>
      <w:proofErr w:type="spellStart"/>
      <w:r>
        <w:rPr>
          <w:rFonts w:ascii="Book Antiqua" w:eastAsia="Book Antiqua" w:hAnsi="Book Antiqua" w:cs="Book Antiqua"/>
          <w:color w:val="000000"/>
        </w:rPr>
        <w:t>Leiomyoadenomatoid</w:t>
      </w:r>
      <w:proofErr w:type="spellEnd"/>
      <w:r>
        <w:rPr>
          <w:rFonts w:ascii="Book Antiqua" w:eastAsia="Book Antiqua" w:hAnsi="Book Antiqua" w:cs="Book Antiqua"/>
          <w:color w:val="000000"/>
        </w:rPr>
        <w:t xml:space="preserve"> Variant. </w:t>
      </w:r>
      <w:r>
        <w:rPr>
          <w:rFonts w:ascii="Book Antiqua" w:eastAsia="Book Antiqua" w:hAnsi="Book Antiqua" w:cs="Book Antiqua"/>
          <w:i/>
          <w:iCs/>
          <w:color w:val="000000"/>
        </w:rPr>
        <w:t xml:space="preserve">J </w:t>
      </w:r>
      <w:proofErr w:type="spellStart"/>
      <w:r>
        <w:rPr>
          <w:rFonts w:ascii="Book Antiqua" w:eastAsia="Book Antiqua" w:hAnsi="Book Antiqua" w:cs="Book Antiqua"/>
          <w:i/>
          <w:iCs/>
          <w:color w:val="000000"/>
        </w:rPr>
        <w:t>Obstet</w:t>
      </w:r>
      <w:proofErr w:type="spellEnd"/>
      <w:r>
        <w:rPr>
          <w:rFonts w:ascii="Book Antiqua" w:eastAsia="Book Antiqua" w:hAnsi="Book Antiqua" w:cs="Book Antiqua"/>
          <w:i/>
          <w:iCs/>
          <w:color w:val="000000"/>
        </w:rPr>
        <w:t xml:space="preserve"> </w:t>
      </w:r>
      <w:proofErr w:type="spellStart"/>
      <w:r>
        <w:rPr>
          <w:rFonts w:ascii="Book Antiqua" w:eastAsia="Book Antiqua" w:hAnsi="Book Antiqua" w:cs="Book Antiqua"/>
          <w:i/>
          <w:iCs/>
          <w:color w:val="000000"/>
        </w:rPr>
        <w:t>Gynaecol</w:t>
      </w:r>
      <w:proofErr w:type="spellEnd"/>
      <w:r>
        <w:rPr>
          <w:rFonts w:ascii="Book Antiqua" w:eastAsia="Book Antiqua" w:hAnsi="Book Antiqua" w:cs="Book Antiqua"/>
          <w:i/>
          <w:iCs/>
          <w:color w:val="000000"/>
        </w:rPr>
        <w:t xml:space="preserve"> India</w:t>
      </w:r>
      <w:r>
        <w:rPr>
          <w:rFonts w:ascii="Book Antiqua" w:eastAsia="Book Antiqua" w:hAnsi="Book Antiqua" w:cs="Book Antiqua"/>
          <w:color w:val="000000"/>
        </w:rPr>
        <w:t xml:space="preserve"> 2015; </w:t>
      </w:r>
      <w:r>
        <w:rPr>
          <w:rFonts w:ascii="Book Antiqua" w:eastAsia="Book Antiqua" w:hAnsi="Book Antiqua" w:cs="Book Antiqua"/>
          <w:b/>
          <w:bCs/>
          <w:color w:val="000000"/>
        </w:rPr>
        <w:t>65</w:t>
      </w:r>
      <w:r>
        <w:rPr>
          <w:rFonts w:ascii="Book Antiqua" w:eastAsia="Book Antiqua" w:hAnsi="Book Antiqua" w:cs="Book Antiqua"/>
          <w:color w:val="000000"/>
        </w:rPr>
        <w:t>: 255-258 [PMID: 26243993 DOI: 10.1007/s13224-014-0557-9]</w:t>
      </w:r>
    </w:p>
    <w:p w14:paraId="72A98C6E" w14:textId="36BD6405" w:rsidR="00A77B3E" w:rsidRDefault="0009061C">
      <w:pPr>
        <w:spacing w:line="360" w:lineRule="auto"/>
        <w:jc w:val="both"/>
      </w:pPr>
      <w:r>
        <w:rPr>
          <w:rFonts w:ascii="Book Antiqua" w:eastAsia="Book Antiqua" w:hAnsi="Book Antiqua" w:cs="Book Antiqua"/>
          <w:color w:val="000000"/>
        </w:rPr>
        <w:t xml:space="preserve">11 </w:t>
      </w:r>
      <w:proofErr w:type="spellStart"/>
      <w:r>
        <w:rPr>
          <w:rFonts w:ascii="Book Antiqua" w:eastAsia="Book Antiqua" w:hAnsi="Book Antiqua" w:cs="Book Antiqua"/>
          <w:b/>
          <w:bCs/>
          <w:color w:val="000000"/>
        </w:rPr>
        <w:t>Kurman</w:t>
      </w:r>
      <w:proofErr w:type="spellEnd"/>
      <w:r w:rsidR="006C185F" w:rsidRPr="006C185F">
        <w:rPr>
          <w:rFonts w:ascii="Book Antiqua" w:eastAsia="Book Antiqua" w:hAnsi="Book Antiqua" w:cs="Book Antiqua"/>
          <w:b/>
          <w:bCs/>
          <w:color w:val="000000"/>
        </w:rPr>
        <w:t xml:space="preserve"> </w:t>
      </w:r>
      <w:r w:rsidR="006C185F">
        <w:rPr>
          <w:rFonts w:ascii="Book Antiqua" w:eastAsia="Book Antiqua" w:hAnsi="Book Antiqua" w:cs="Book Antiqua"/>
          <w:b/>
          <w:bCs/>
          <w:color w:val="000000"/>
        </w:rPr>
        <w:t>RJ</w:t>
      </w:r>
      <w:r>
        <w:rPr>
          <w:rFonts w:ascii="Book Antiqua" w:eastAsia="Book Antiqua" w:hAnsi="Book Antiqua" w:cs="Book Antiqua"/>
          <w:b/>
          <w:bCs/>
          <w:color w:val="000000"/>
        </w:rPr>
        <w:t>,</w:t>
      </w:r>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Carcangiu</w:t>
      </w:r>
      <w:proofErr w:type="spellEnd"/>
      <w:r w:rsidR="006C185F" w:rsidRPr="006C185F">
        <w:rPr>
          <w:rFonts w:ascii="Book Antiqua" w:eastAsia="Book Antiqua" w:hAnsi="Book Antiqua" w:cs="Book Antiqua"/>
          <w:color w:val="000000"/>
        </w:rPr>
        <w:t xml:space="preserve"> </w:t>
      </w:r>
      <w:r w:rsidR="006C185F">
        <w:rPr>
          <w:rFonts w:ascii="Book Antiqua" w:eastAsia="Book Antiqua" w:hAnsi="Book Antiqua" w:cs="Book Antiqua"/>
          <w:color w:val="000000"/>
        </w:rPr>
        <w:t>ML</w:t>
      </w:r>
      <w:r>
        <w:rPr>
          <w:rFonts w:ascii="Book Antiqua" w:eastAsia="Book Antiqua" w:hAnsi="Book Antiqua" w:cs="Book Antiqua"/>
          <w:color w:val="000000"/>
        </w:rPr>
        <w:t>, Herrington</w:t>
      </w:r>
      <w:r w:rsidR="006C185F" w:rsidRPr="006C185F">
        <w:rPr>
          <w:rFonts w:ascii="Book Antiqua" w:eastAsia="Book Antiqua" w:hAnsi="Book Antiqua" w:cs="Book Antiqua"/>
          <w:color w:val="000000"/>
        </w:rPr>
        <w:t xml:space="preserve"> </w:t>
      </w:r>
      <w:r w:rsidR="006C185F">
        <w:rPr>
          <w:rFonts w:ascii="Book Antiqua" w:eastAsia="Book Antiqua" w:hAnsi="Book Antiqua" w:cs="Book Antiqua"/>
          <w:color w:val="000000"/>
        </w:rPr>
        <w:t>CS</w:t>
      </w:r>
      <w:r>
        <w:rPr>
          <w:rFonts w:ascii="Book Antiqua" w:eastAsia="Book Antiqua" w:hAnsi="Book Antiqua" w:cs="Book Antiqua"/>
          <w:color w:val="000000"/>
        </w:rPr>
        <w:t>, Young</w:t>
      </w:r>
      <w:r w:rsidR="006C185F" w:rsidRPr="006C185F">
        <w:rPr>
          <w:rFonts w:ascii="Book Antiqua" w:eastAsia="Book Antiqua" w:hAnsi="Book Antiqua" w:cs="Book Antiqua"/>
          <w:color w:val="000000"/>
        </w:rPr>
        <w:t xml:space="preserve"> </w:t>
      </w:r>
      <w:r w:rsidR="006C185F">
        <w:rPr>
          <w:rFonts w:ascii="Book Antiqua" w:eastAsia="Book Antiqua" w:hAnsi="Book Antiqua" w:cs="Book Antiqua"/>
          <w:color w:val="000000"/>
        </w:rPr>
        <w:t>RH</w:t>
      </w:r>
      <w:r>
        <w:rPr>
          <w:rFonts w:ascii="Book Antiqua" w:eastAsia="Book Antiqua" w:hAnsi="Book Antiqua" w:cs="Book Antiqua"/>
          <w:color w:val="000000"/>
        </w:rPr>
        <w:t xml:space="preserve">. WHO </w:t>
      </w:r>
      <w:r w:rsidR="006C185F">
        <w:rPr>
          <w:rFonts w:ascii="Book Antiqua" w:eastAsia="Book Antiqua" w:hAnsi="Book Antiqua" w:cs="Book Antiqua"/>
          <w:color w:val="000000"/>
        </w:rPr>
        <w:t>C</w:t>
      </w:r>
      <w:r>
        <w:rPr>
          <w:rFonts w:ascii="Book Antiqua" w:eastAsia="Book Antiqua" w:hAnsi="Book Antiqua" w:cs="Book Antiqua"/>
          <w:color w:val="000000"/>
        </w:rPr>
        <w:t xml:space="preserve">lassification of </w:t>
      </w:r>
      <w:proofErr w:type="spellStart"/>
      <w:r w:rsidR="006C185F">
        <w:rPr>
          <w:rFonts w:ascii="Book Antiqua" w:eastAsia="Book Antiqua" w:hAnsi="Book Antiqua" w:cs="Book Antiqua"/>
          <w:color w:val="000000"/>
        </w:rPr>
        <w:t>T</w:t>
      </w:r>
      <w:r>
        <w:rPr>
          <w:rFonts w:ascii="Book Antiqua" w:eastAsia="Book Antiqua" w:hAnsi="Book Antiqua" w:cs="Book Antiqua"/>
          <w:color w:val="000000"/>
        </w:rPr>
        <w:t>umours</w:t>
      </w:r>
      <w:proofErr w:type="spellEnd"/>
      <w:r>
        <w:rPr>
          <w:rFonts w:ascii="Book Antiqua" w:eastAsia="Book Antiqua" w:hAnsi="Book Antiqua" w:cs="Book Antiqua"/>
          <w:color w:val="000000"/>
        </w:rPr>
        <w:t xml:space="preserve"> of </w:t>
      </w:r>
      <w:r w:rsidR="006C185F">
        <w:rPr>
          <w:rFonts w:ascii="Book Antiqua" w:eastAsia="Book Antiqua" w:hAnsi="Book Antiqua" w:cs="Book Antiqua"/>
          <w:color w:val="000000"/>
        </w:rPr>
        <w:t>F</w:t>
      </w:r>
      <w:r>
        <w:rPr>
          <w:rFonts w:ascii="Book Antiqua" w:eastAsia="Book Antiqua" w:hAnsi="Book Antiqua" w:cs="Book Antiqua"/>
          <w:color w:val="000000"/>
        </w:rPr>
        <w:t xml:space="preserve">emale </w:t>
      </w:r>
      <w:r w:rsidR="006C185F">
        <w:rPr>
          <w:rFonts w:ascii="Book Antiqua" w:eastAsia="Book Antiqua" w:hAnsi="Book Antiqua" w:cs="Book Antiqua"/>
          <w:color w:val="000000"/>
        </w:rPr>
        <w:t>R</w:t>
      </w:r>
      <w:r>
        <w:rPr>
          <w:rFonts w:ascii="Book Antiqua" w:eastAsia="Book Antiqua" w:hAnsi="Book Antiqua" w:cs="Book Antiqua"/>
          <w:color w:val="000000"/>
        </w:rPr>
        <w:t xml:space="preserve">eproductive </w:t>
      </w:r>
      <w:r w:rsidR="006C185F">
        <w:rPr>
          <w:rFonts w:ascii="Book Antiqua" w:eastAsia="Book Antiqua" w:hAnsi="Book Antiqua" w:cs="Book Antiqua"/>
          <w:color w:val="000000"/>
        </w:rPr>
        <w:t>O</w:t>
      </w:r>
      <w:r>
        <w:rPr>
          <w:rFonts w:ascii="Book Antiqua" w:eastAsia="Book Antiqua" w:hAnsi="Book Antiqua" w:cs="Book Antiqua"/>
          <w:color w:val="000000"/>
        </w:rPr>
        <w:t>rgans. 4th ed</w:t>
      </w:r>
      <w:r w:rsidR="006C185F">
        <w:rPr>
          <w:rFonts w:ascii="Book Antiqua" w:eastAsia="Book Antiqua" w:hAnsi="Book Antiqua" w:cs="Book Antiqua"/>
          <w:color w:val="000000"/>
        </w:rPr>
        <w:t>ition</w:t>
      </w:r>
      <w:r>
        <w:rPr>
          <w:rFonts w:ascii="Book Antiqua" w:eastAsia="Book Antiqua" w:hAnsi="Book Antiqua" w:cs="Book Antiqua"/>
          <w:color w:val="000000"/>
        </w:rPr>
        <w:t>. Lyon: IARC Press</w:t>
      </w:r>
      <w:r w:rsidR="006C185F">
        <w:rPr>
          <w:rFonts w:ascii="Book Antiqua" w:eastAsia="Book Antiqua" w:hAnsi="Book Antiqua" w:cs="Book Antiqua"/>
          <w:color w:val="000000"/>
        </w:rPr>
        <w:t xml:space="preserve">. </w:t>
      </w:r>
      <w:r w:rsidRPr="006C185F">
        <w:rPr>
          <w:rFonts w:ascii="Book Antiqua" w:eastAsia="Book Antiqua" w:hAnsi="Book Antiqua" w:cs="Book Antiqua"/>
          <w:color w:val="000000"/>
        </w:rPr>
        <w:t>2014</w:t>
      </w:r>
      <w:r w:rsidR="006C185F">
        <w:rPr>
          <w:rFonts w:ascii="Book Antiqua" w:eastAsia="Book Antiqua" w:hAnsi="Book Antiqua" w:cs="Book Antiqua"/>
          <w:color w:val="000000"/>
        </w:rPr>
        <w:t xml:space="preserve">; </w:t>
      </w:r>
      <w:r>
        <w:rPr>
          <w:rFonts w:ascii="Book Antiqua" w:eastAsia="Book Antiqua" w:hAnsi="Book Antiqua" w:cs="Book Antiqua"/>
          <w:color w:val="000000"/>
        </w:rPr>
        <w:t>151-154</w:t>
      </w:r>
    </w:p>
    <w:p w14:paraId="6D7D43EE" w14:textId="59C21697" w:rsidR="00A77B3E" w:rsidRDefault="0009061C">
      <w:pPr>
        <w:spacing w:line="360" w:lineRule="auto"/>
        <w:jc w:val="both"/>
      </w:pPr>
      <w:r>
        <w:rPr>
          <w:rFonts w:ascii="Book Antiqua" w:eastAsia="Book Antiqua" w:hAnsi="Book Antiqua" w:cs="Book Antiqua"/>
          <w:color w:val="000000"/>
        </w:rPr>
        <w:t xml:space="preserve">12 </w:t>
      </w:r>
      <w:r>
        <w:rPr>
          <w:rFonts w:ascii="Book Antiqua" w:eastAsia="Book Antiqua" w:hAnsi="Book Antiqua" w:cs="Book Antiqua"/>
          <w:b/>
          <w:bCs/>
          <w:color w:val="000000"/>
        </w:rPr>
        <w:t>Deng J,</w:t>
      </w:r>
      <w:r>
        <w:rPr>
          <w:rFonts w:ascii="Book Antiqua" w:eastAsia="Book Antiqua" w:hAnsi="Book Antiqua" w:cs="Book Antiqua"/>
          <w:color w:val="000000"/>
        </w:rPr>
        <w:t xml:space="preserve"> Wang J</w:t>
      </w:r>
      <w:r w:rsidR="006C185F">
        <w:rPr>
          <w:rFonts w:ascii="Book Antiqua" w:eastAsia="Book Antiqua" w:hAnsi="Book Antiqua" w:cs="Book Antiqua"/>
          <w:color w:val="000000"/>
        </w:rPr>
        <w:t>W</w:t>
      </w:r>
      <w:r>
        <w:rPr>
          <w:rFonts w:ascii="Book Antiqua" w:eastAsia="Book Antiqua" w:hAnsi="Book Antiqua" w:cs="Book Antiqua"/>
          <w:color w:val="000000"/>
        </w:rPr>
        <w:t>, Zhou W</w:t>
      </w:r>
      <w:r w:rsidR="006C185F">
        <w:rPr>
          <w:rFonts w:ascii="Book Antiqua" w:eastAsia="Book Antiqua" w:hAnsi="Book Antiqua" w:cs="Book Antiqua"/>
          <w:color w:val="000000"/>
        </w:rPr>
        <w:t>X</w:t>
      </w:r>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Leiomyo-matoid</w:t>
      </w:r>
      <w:proofErr w:type="spellEnd"/>
      <w:r>
        <w:rPr>
          <w:rFonts w:ascii="Book Antiqua" w:eastAsia="Book Antiqua" w:hAnsi="Book Antiqua" w:cs="Book Antiqua"/>
          <w:color w:val="000000"/>
        </w:rPr>
        <w:t xml:space="preserve"> tumor of uterus:</w:t>
      </w:r>
      <w:r w:rsidR="006C185F">
        <w:rPr>
          <w:rFonts w:ascii="Book Antiqua" w:eastAsia="Book Antiqua" w:hAnsi="Book Antiqua" w:cs="Book Antiqua"/>
          <w:color w:val="000000"/>
        </w:rPr>
        <w:t xml:space="preserve"> </w:t>
      </w:r>
      <w:r>
        <w:rPr>
          <w:rFonts w:ascii="Book Antiqua" w:eastAsia="Book Antiqua" w:hAnsi="Book Antiqua" w:cs="Book Antiqua"/>
          <w:color w:val="000000"/>
        </w:rPr>
        <w:t xml:space="preserve">a clinicopathological analysis. </w:t>
      </w:r>
      <w:proofErr w:type="spellStart"/>
      <w:r w:rsidR="006C185F" w:rsidRPr="002338EE">
        <w:rPr>
          <w:rFonts w:ascii="Book Antiqua" w:eastAsia="Book Antiqua" w:hAnsi="Book Antiqua" w:cs="Book Antiqua"/>
          <w:i/>
          <w:iCs/>
          <w:color w:val="000000"/>
        </w:rPr>
        <w:t>Zhen</w:t>
      </w:r>
      <w:r w:rsidR="00EA77EA">
        <w:rPr>
          <w:rFonts w:ascii="Book Antiqua" w:eastAsia="Book Antiqua" w:hAnsi="Book Antiqua" w:cs="Book Antiqua"/>
          <w:i/>
          <w:iCs/>
          <w:color w:val="000000"/>
        </w:rPr>
        <w:t>d</w:t>
      </w:r>
      <w:r w:rsidR="006C185F" w:rsidRPr="002338EE">
        <w:rPr>
          <w:rFonts w:ascii="Book Antiqua" w:eastAsia="Book Antiqua" w:hAnsi="Book Antiqua" w:cs="Book Antiqua"/>
          <w:i/>
          <w:iCs/>
          <w:color w:val="000000"/>
        </w:rPr>
        <w:t>uan</w:t>
      </w:r>
      <w:proofErr w:type="spellEnd"/>
      <w:r w:rsidR="006C185F" w:rsidRPr="002338EE">
        <w:rPr>
          <w:rFonts w:ascii="Book Antiqua" w:eastAsia="Book Antiqua" w:hAnsi="Book Antiqua" w:cs="Book Antiqua"/>
          <w:i/>
          <w:iCs/>
          <w:color w:val="000000"/>
        </w:rPr>
        <w:t xml:space="preserve"> </w:t>
      </w:r>
      <w:proofErr w:type="spellStart"/>
      <w:r w:rsidR="006C185F" w:rsidRPr="002338EE">
        <w:rPr>
          <w:rFonts w:ascii="Book Antiqua" w:eastAsia="Book Antiqua" w:hAnsi="Book Antiqua" w:cs="Book Antiqua"/>
          <w:i/>
          <w:iCs/>
          <w:color w:val="000000"/>
        </w:rPr>
        <w:t>Bing</w:t>
      </w:r>
      <w:r w:rsidR="00EA77EA">
        <w:rPr>
          <w:rFonts w:ascii="Book Antiqua" w:eastAsia="Book Antiqua" w:hAnsi="Book Antiqua" w:cs="Book Antiqua"/>
          <w:i/>
          <w:iCs/>
          <w:color w:val="000000"/>
        </w:rPr>
        <w:t>l</w:t>
      </w:r>
      <w:r w:rsidR="00B11A02">
        <w:rPr>
          <w:rFonts w:ascii="Book Antiqua" w:eastAsia="Book Antiqua" w:hAnsi="Book Antiqua" w:cs="Book Antiqua"/>
          <w:i/>
          <w:iCs/>
          <w:color w:val="000000"/>
        </w:rPr>
        <w:t>i</w:t>
      </w:r>
      <w:r w:rsidR="00B11A02" w:rsidRPr="002338EE">
        <w:rPr>
          <w:rFonts w:ascii="Book Antiqua" w:eastAsia="Book Antiqua" w:hAnsi="Book Antiqua" w:cs="Book Antiqua"/>
          <w:i/>
          <w:iCs/>
          <w:color w:val="000000"/>
        </w:rPr>
        <w:t>x</w:t>
      </w:r>
      <w:r w:rsidR="006C185F" w:rsidRPr="002338EE">
        <w:rPr>
          <w:rFonts w:ascii="Book Antiqua" w:eastAsia="Book Antiqua" w:hAnsi="Book Antiqua" w:cs="Book Antiqua"/>
          <w:i/>
          <w:iCs/>
          <w:color w:val="000000"/>
        </w:rPr>
        <w:t>ue</w:t>
      </w:r>
      <w:proofErr w:type="spellEnd"/>
      <w:r w:rsidR="006C185F" w:rsidRPr="002338EE">
        <w:rPr>
          <w:rFonts w:ascii="Book Antiqua" w:eastAsia="Book Antiqua" w:hAnsi="Book Antiqua" w:cs="Book Antiqua"/>
          <w:i/>
          <w:iCs/>
          <w:color w:val="000000"/>
        </w:rPr>
        <w:t xml:space="preserve"> </w:t>
      </w:r>
      <w:proofErr w:type="spellStart"/>
      <w:r w:rsidR="006C185F" w:rsidRPr="002338EE">
        <w:rPr>
          <w:rFonts w:ascii="Book Antiqua" w:eastAsia="Book Antiqua" w:hAnsi="Book Antiqua" w:cs="Book Antiqua"/>
          <w:i/>
          <w:iCs/>
          <w:color w:val="000000"/>
        </w:rPr>
        <w:t>Za</w:t>
      </w:r>
      <w:r w:rsidR="00EA77EA">
        <w:rPr>
          <w:rFonts w:ascii="Book Antiqua" w:eastAsia="Book Antiqua" w:hAnsi="Book Antiqua" w:cs="Book Antiqua"/>
          <w:i/>
          <w:iCs/>
          <w:color w:val="000000"/>
        </w:rPr>
        <w:t>z</w:t>
      </w:r>
      <w:r w:rsidR="006C185F" w:rsidRPr="002338EE">
        <w:rPr>
          <w:rFonts w:ascii="Book Antiqua" w:eastAsia="Book Antiqua" w:hAnsi="Book Antiqua" w:cs="Book Antiqua"/>
          <w:i/>
          <w:iCs/>
          <w:color w:val="000000"/>
        </w:rPr>
        <w:t>hi</w:t>
      </w:r>
      <w:proofErr w:type="spellEnd"/>
      <w:r>
        <w:rPr>
          <w:rFonts w:ascii="Book Antiqua" w:eastAsia="Book Antiqua" w:hAnsi="Book Antiqua" w:cs="Book Antiqua"/>
          <w:color w:val="000000"/>
        </w:rPr>
        <w:t xml:space="preserve"> 2011</w:t>
      </w:r>
      <w:r w:rsidR="002338EE">
        <w:rPr>
          <w:rFonts w:ascii="Book Antiqua" w:eastAsia="Book Antiqua" w:hAnsi="Book Antiqua" w:cs="Book Antiqua"/>
          <w:color w:val="000000"/>
        </w:rPr>
        <w:t xml:space="preserve">; </w:t>
      </w:r>
      <w:r w:rsidRPr="002338EE">
        <w:rPr>
          <w:rFonts w:ascii="Book Antiqua" w:eastAsia="Book Antiqua" w:hAnsi="Book Antiqua" w:cs="Book Antiqua"/>
          <w:b/>
          <w:bCs/>
          <w:color w:val="000000"/>
        </w:rPr>
        <w:t>18</w:t>
      </w:r>
      <w:r>
        <w:rPr>
          <w:rFonts w:ascii="Book Antiqua" w:eastAsia="Book Antiqua" w:hAnsi="Book Antiqua" w:cs="Book Antiqua"/>
          <w:color w:val="000000"/>
        </w:rPr>
        <w:t>:</w:t>
      </w:r>
      <w:r w:rsidR="002338EE">
        <w:rPr>
          <w:rFonts w:ascii="Book Antiqua" w:eastAsia="Book Antiqua" w:hAnsi="Book Antiqua" w:cs="Book Antiqua"/>
          <w:color w:val="000000"/>
        </w:rPr>
        <w:t xml:space="preserve"> </w:t>
      </w:r>
      <w:r>
        <w:rPr>
          <w:rFonts w:ascii="Book Antiqua" w:eastAsia="Book Antiqua" w:hAnsi="Book Antiqua" w:cs="Book Antiqua"/>
          <w:color w:val="000000"/>
        </w:rPr>
        <w:t xml:space="preserve">371-373 </w:t>
      </w:r>
      <w:r w:rsidR="002338EE">
        <w:rPr>
          <w:rFonts w:ascii="Book Antiqua" w:eastAsia="Book Antiqua" w:hAnsi="Book Antiqua" w:cs="Book Antiqua"/>
          <w:color w:val="000000"/>
        </w:rPr>
        <w:t>[</w:t>
      </w:r>
      <w:r w:rsidR="006C185F">
        <w:rPr>
          <w:rFonts w:ascii="Book Antiqua" w:eastAsia="Book Antiqua" w:hAnsi="Book Antiqua" w:cs="Book Antiqua"/>
          <w:color w:val="000000"/>
        </w:rPr>
        <w:t>DOI</w:t>
      </w:r>
      <w:r>
        <w:rPr>
          <w:rFonts w:ascii="Book Antiqua" w:eastAsia="Book Antiqua" w:hAnsi="Book Antiqua" w:cs="Book Antiqua"/>
          <w:color w:val="000000"/>
        </w:rPr>
        <w:t>:</w:t>
      </w:r>
      <w:r w:rsidR="006C185F">
        <w:rPr>
          <w:rFonts w:ascii="Book Antiqua" w:eastAsia="Book Antiqua" w:hAnsi="Book Antiqua" w:cs="Book Antiqua"/>
          <w:color w:val="000000"/>
        </w:rPr>
        <w:t xml:space="preserve"> </w:t>
      </w:r>
      <w:r>
        <w:rPr>
          <w:rFonts w:ascii="Book Antiqua" w:eastAsia="Book Antiqua" w:hAnsi="Book Antiqua" w:cs="Book Antiqua"/>
          <w:color w:val="000000"/>
        </w:rPr>
        <w:t>10.3969/j.issn.1007-8096.2011.05.015</w:t>
      </w:r>
      <w:r w:rsidR="002338EE">
        <w:rPr>
          <w:rFonts w:ascii="Book Antiqua" w:eastAsia="Book Antiqua" w:hAnsi="Book Antiqua" w:cs="Book Antiqua"/>
          <w:color w:val="000000"/>
        </w:rPr>
        <w:t>]</w:t>
      </w:r>
    </w:p>
    <w:p w14:paraId="79A3F7EB" w14:textId="03B44B69" w:rsidR="00A77B3E" w:rsidRDefault="0009061C">
      <w:pPr>
        <w:spacing w:line="360" w:lineRule="auto"/>
        <w:jc w:val="both"/>
      </w:pPr>
      <w:r>
        <w:rPr>
          <w:rFonts w:ascii="Book Antiqua" w:eastAsia="Book Antiqua" w:hAnsi="Book Antiqua" w:cs="Book Antiqua"/>
          <w:color w:val="000000"/>
        </w:rPr>
        <w:t xml:space="preserve">13 </w:t>
      </w:r>
      <w:r>
        <w:rPr>
          <w:rFonts w:ascii="Book Antiqua" w:eastAsia="Book Antiqua" w:hAnsi="Book Antiqua" w:cs="Book Antiqua"/>
          <w:b/>
          <w:bCs/>
          <w:color w:val="000000"/>
        </w:rPr>
        <w:t>Zhu L</w:t>
      </w:r>
      <w:r>
        <w:rPr>
          <w:rFonts w:ascii="Book Antiqua" w:eastAsia="Book Antiqua" w:hAnsi="Book Antiqua" w:cs="Book Antiqua"/>
          <w:color w:val="000000"/>
        </w:rPr>
        <w:t xml:space="preserve">, Li B. [Clinical pathological analysis of adenomatoid tumor in uterus and ovaries]. </w:t>
      </w:r>
      <w:proofErr w:type="spellStart"/>
      <w:r w:rsidR="00647ABE" w:rsidRPr="00647ABE">
        <w:rPr>
          <w:rFonts w:ascii="Book Antiqua" w:eastAsia="Book Antiqua" w:hAnsi="Book Antiqua" w:cs="Book Antiqua"/>
          <w:i/>
          <w:iCs/>
          <w:color w:val="000000"/>
        </w:rPr>
        <w:t>Zhonghua</w:t>
      </w:r>
      <w:proofErr w:type="spellEnd"/>
      <w:r w:rsidR="00647ABE" w:rsidRPr="00647ABE">
        <w:rPr>
          <w:rFonts w:ascii="Book Antiqua" w:eastAsia="Book Antiqua" w:hAnsi="Book Antiqua" w:cs="Book Antiqua"/>
          <w:i/>
          <w:iCs/>
          <w:color w:val="000000"/>
        </w:rPr>
        <w:t xml:space="preserve"> Bing Li </w:t>
      </w:r>
      <w:proofErr w:type="spellStart"/>
      <w:r w:rsidR="00647ABE" w:rsidRPr="00647ABE">
        <w:rPr>
          <w:rFonts w:ascii="Book Antiqua" w:eastAsia="Book Antiqua" w:hAnsi="Book Antiqua" w:cs="Book Antiqua"/>
          <w:i/>
          <w:iCs/>
          <w:color w:val="000000"/>
        </w:rPr>
        <w:t>Xue</w:t>
      </w:r>
      <w:proofErr w:type="spellEnd"/>
      <w:r w:rsidR="00647ABE" w:rsidRPr="00647ABE">
        <w:rPr>
          <w:rFonts w:ascii="Book Antiqua" w:eastAsia="Book Antiqua" w:hAnsi="Book Antiqua" w:cs="Book Antiqua"/>
          <w:i/>
          <w:iCs/>
          <w:color w:val="000000"/>
        </w:rPr>
        <w:t xml:space="preserve"> </w:t>
      </w:r>
      <w:proofErr w:type="spellStart"/>
      <w:r w:rsidR="00647ABE" w:rsidRPr="00647ABE">
        <w:rPr>
          <w:rFonts w:ascii="Book Antiqua" w:eastAsia="Book Antiqua" w:hAnsi="Book Antiqua" w:cs="Book Antiqua"/>
          <w:i/>
          <w:iCs/>
          <w:color w:val="000000"/>
        </w:rPr>
        <w:t>Za</w:t>
      </w:r>
      <w:proofErr w:type="spellEnd"/>
      <w:r w:rsidR="00647ABE" w:rsidRPr="00647ABE">
        <w:rPr>
          <w:rFonts w:ascii="Book Antiqua" w:eastAsia="Book Antiqua" w:hAnsi="Book Antiqua" w:cs="Book Antiqua"/>
          <w:i/>
          <w:iCs/>
          <w:color w:val="000000"/>
        </w:rPr>
        <w:t xml:space="preserve"> </w:t>
      </w:r>
      <w:proofErr w:type="spellStart"/>
      <w:r w:rsidR="00647ABE" w:rsidRPr="00647ABE">
        <w:rPr>
          <w:rFonts w:ascii="Book Antiqua" w:eastAsia="Book Antiqua" w:hAnsi="Book Antiqua" w:cs="Book Antiqua"/>
          <w:i/>
          <w:iCs/>
          <w:color w:val="000000"/>
        </w:rPr>
        <w:t>Zhi</w:t>
      </w:r>
      <w:proofErr w:type="spellEnd"/>
      <w:r w:rsidR="00647ABE">
        <w:rPr>
          <w:rFonts w:ascii="Book Antiqua" w:eastAsia="Book Antiqua" w:hAnsi="Book Antiqua" w:cs="Book Antiqua"/>
          <w:i/>
          <w:iCs/>
          <w:color w:val="000000"/>
        </w:rPr>
        <w:t xml:space="preserve"> </w:t>
      </w:r>
      <w:r>
        <w:rPr>
          <w:rFonts w:ascii="Book Antiqua" w:eastAsia="Book Antiqua" w:hAnsi="Book Antiqua" w:cs="Book Antiqua"/>
          <w:color w:val="000000"/>
        </w:rPr>
        <w:t xml:space="preserve">2001; </w:t>
      </w:r>
      <w:r>
        <w:rPr>
          <w:rFonts w:ascii="Book Antiqua" w:eastAsia="Book Antiqua" w:hAnsi="Book Antiqua" w:cs="Book Antiqua"/>
          <w:b/>
          <w:bCs/>
          <w:color w:val="000000"/>
        </w:rPr>
        <w:t>30</w:t>
      </w:r>
      <w:r>
        <w:rPr>
          <w:rFonts w:ascii="Book Antiqua" w:eastAsia="Book Antiqua" w:hAnsi="Book Antiqua" w:cs="Book Antiqua"/>
          <w:color w:val="000000"/>
        </w:rPr>
        <w:t>: 43-45 [PMID: 11866957 DOI: 10.3969/j.issn.1007-8096.2017.01.004]</w:t>
      </w:r>
    </w:p>
    <w:p w14:paraId="226AF952" w14:textId="77777777" w:rsidR="00A77B3E" w:rsidRDefault="00A77B3E">
      <w:pPr>
        <w:spacing w:line="360" w:lineRule="auto"/>
        <w:jc w:val="both"/>
        <w:sectPr w:rsidR="00A77B3E">
          <w:pgSz w:w="12240" w:h="15840"/>
          <w:pgMar w:top="1440" w:right="1440" w:bottom="1440" w:left="1440" w:header="720" w:footer="720" w:gutter="0"/>
          <w:cols w:space="720"/>
          <w:docGrid w:linePitch="360"/>
        </w:sectPr>
      </w:pPr>
    </w:p>
    <w:p w14:paraId="7CEB7782" w14:textId="77777777" w:rsidR="00A77B3E" w:rsidRDefault="0009061C">
      <w:pPr>
        <w:spacing w:line="360" w:lineRule="auto"/>
        <w:jc w:val="both"/>
      </w:pPr>
      <w:r>
        <w:rPr>
          <w:rFonts w:ascii="Book Antiqua" w:eastAsia="Book Antiqua" w:hAnsi="Book Antiqua" w:cs="Book Antiqua"/>
          <w:b/>
          <w:color w:val="000000"/>
        </w:rPr>
        <w:lastRenderedPageBreak/>
        <w:t>Footnotes</w:t>
      </w:r>
    </w:p>
    <w:p w14:paraId="7054A352" w14:textId="77777777" w:rsidR="00A77B3E" w:rsidRDefault="0009061C">
      <w:pPr>
        <w:spacing w:line="360" w:lineRule="auto"/>
        <w:jc w:val="both"/>
      </w:pPr>
      <w:r>
        <w:rPr>
          <w:rFonts w:ascii="Book Antiqua" w:eastAsia="Book Antiqua" w:hAnsi="Book Antiqua" w:cs="Book Antiqua"/>
          <w:b/>
          <w:bCs/>
          <w:color w:val="000000"/>
        </w:rPr>
        <w:t xml:space="preserve">Informed consent statement: </w:t>
      </w:r>
      <w:r>
        <w:rPr>
          <w:rFonts w:ascii="Book Antiqua" w:eastAsia="Book Antiqua" w:hAnsi="Book Antiqua" w:cs="Book Antiqua"/>
          <w:color w:val="000000"/>
        </w:rPr>
        <w:t>The patient provided informed written consent prior to study enrollment.</w:t>
      </w:r>
    </w:p>
    <w:p w14:paraId="7A0A6C9C" w14:textId="77777777" w:rsidR="00A77B3E" w:rsidRDefault="00A77B3E">
      <w:pPr>
        <w:spacing w:line="360" w:lineRule="auto"/>
        <w:jc w:val="both"/>
      </w:pPr>
    </w:p>
    <w:p w14:paraId="7CF58532" w14:textId="77777777" w:rsidR="00A77B3E" w:rsidRDefault="0009061C">
      <w:pPr>
        <w:spacing w:line="360" w:lineRule="auto"/>
        <w:jc w:val="both"/>
      </w:pPr>
      <w:r>
        <w:rPr>
          <w:rFonts w:ascii="Book Antiqua" w:eastAsia="Book Antiqua" w:hAnsi="Book Antiqua" w:cs="Book Antiqua"/>
          <w:b/>
          <w:bCs/>
          <w:color w:val="000000"/>
          <w:szCs w:val="21"/>
        </w:rPr>
        <w:t xml:space="preserve">Conflict-of-interest statement: </w:t>
      </w:r>
      <w:r>
        <w:rPr>
          <w:rFonts w:ascii="Book Antiqua" w:eastAsia="Book Antiqua" w:hAnsi="Book Antiqua" w:cs="Book Antiqua"/>
          <w:color w:val="000000"/>
        </w:rPr>
        <w:t>The authors declare that they have no competing interests.</w:t>
      </w:r>
    </w:p>
    <w:p w14:paraId="7203B7FC" w14:textId="77777777" w:rsidR="00A77B3E" w:rsidRDefault="00A77B3E">
      <w:pPr>
        <w:spacing w:line="360" w:lineRule="auto"/>
        <w:jc w:val="both"/>
      </w:pPr>
    </w:p>
    <w:p w14:paraId="13B6433F" w14:textId="6562153B" w:rsidR="00A77B3E" w:rsidRDefault="0009061C">
      <w:pPr>
        <w:spacing w:line="360" w:lineRule="auto"/>
        <w:jc w:val="both"/>
      </w:pPr>
      <w:r>
        <w:rPr>
          <w:rFonts w:ascii="Book Antiqua" w:eastAsia="Book Antiqua" w:hAnsi="Book Antiqua" w:cs="Book Antiqua"/>
          <w:b/>
          <w:bCs/>
          <w:color w:val="000000"/>
        </w:rPr>
        <w:t xml:space="preserve">CARE Checklist (2016) statement: </w:t>
      </w:r>
      <w:r w:rsidR="00FD7759" w:rsidRPr="00FD7759">
        <w:rPr>
          <w:rFonts w:ascii="Book Antiqua" w:eastAsia="Book Antiqua" w:hAnsi="Book Antiqua" w:cs="Book Antiqua"/>
          <w:color w:val="000000"/>
        </w:rPr>
        <w:t>The authors have read the CARE Checklist (2016), and the manuscript was prepared and revised according to the CARE Checklist (2016).</w:t>
      </w:r>
    </w:p>
    <w:p w14:paraId="523E95BD" w14:textId="77777777" w:rsidR="00A77B3E" w:rsidRDefault="00A77B3E">
      <w:pPr>
        <w:spacing w:line="360" w:lineRule="auto"/>
        <w:jc w:val="both"/>
      </w:pPr>
    </w:p>
    <w:p w14:paraId="460342EF" w14:textId="77777777" w:rsidR="00A77B3E" w:rsidRDefault="0009061C">
      <w:pPr>
        <w:spacing w:line="360" w:lineRule="auto"/>
        <w:jc w:val="both"/>
      </w:pPr>
      <w:r>
        <w:rPr>
          <w:rFonts w:ascii="Book Antiqua" w:eastAsia="Book Antiqua" w:hAnsi="Book Antiqua" w:cs="Book Antiqua"/>
          <w:b/>
          <w:bCs/>
          <w:color w:val="000000"/>
        </w:rPr>
        <w:t xml:space="preserve">Open-Access: </w:t>
      </w:r>
      <w:r>
        <w:rPr>
          <w:rFonts w:ascii="Book Antiqua" w:eastAsia="Book Antiqua" w:hAnsi="Book Antiqua" w:cs="Book Antiqua"/>
          <w:color w:val="000000"/>
        </w:rPr>
        <w:t xml:space="preserve">This article is an open-access article that was selected by an in-house editor and fully peer-reviewed by external reviewers. It is distributed in accordance with the Creative Commons Attribution </w:t>
      </w:r>
      <w:proofErr w:type="spellStart"/>
      <w:r>
        <w:rPr>
          <w:rFonts w:ascii="Book Antiqua" w:eastAsia="Book Antiqua" w:hAnsi="Book Antiqua" w:cs="Book Antiqua"/>
          <w:color w:val="000000"/>
        </w:rPr>
        <w:t>NonCommercial</w:t>
      </w:r>
      <w:proofErr w:type="spellEnd"/>
      <w:r>
        <w:rPr>
          <w:rFonts w:ascii="Book Antiqua" w:eastAsia="Book Antiqua" w:hAnsi="Book Antiqua" w:cs="Book Antiqua"/>
          <w:color w:val="000000"/>
        </w:rPr>
        <w:t xml:space="preserve"> (CC BY-NC 4.0) license, which permits others to distribute, remix, adapt, build upon this work non-commercially, and license their derivative works on different terms, provided the original work is properly cited and the use is non-commercial. See: http://creativecommons.org/Licenses/by-nc/4.0/</w:t>
      </w:r>
    </w:p>
    <w:p w14:paraId="062BAB69" w14:textId="77777777" w:rsidR="00A77B3E" w:rsidRDefault="00A77B3E">
      <w:pPr>
        <w:spacing w:line="360" w:lineRule="auto"/>
        <w:jc w:val="both"/>
      </w:pPr>
    </w:p>
    <w:p w14:paraId="545B93CA" w14:textId="5BB8F6F5" w:rsidR="00A77B3E" w:rsidRDefault="0009061C">
      <w:pPr>
        <w:spacing w:line="360" w:lineRule="auto"/>
        <w:jc w:val="both"/>
      </w:pPr>
      <w:r>
        <w:rPr>
          <w:rFonts w:ascii="Book Antiqua" w:eastAsia="Book Antiqua" w:hAnsi="Book Antiqua" w:cs="Book Antiqua"/>
          <w:b/>
          <w:color w:val="000000"/>
        </w:rPr>
        <w:t xml:space="preserve">Manuscript source: </w:t>
      </w:r>
      <w:r>
        <w:rPr>
          <w:rFonts w:ascii="Book Antiqua" w:eastAsia="Book Antiqua" w:hAnsi="Book Antiqua" w:cs="Book Antiqua"/>
          <w:color w:val="000000"/>
        </w:rPr>
        <w:t xml:space="preserve">Unsolicited </w:t>
      </w:r>
      <w:r w:rsidR="00FD7759">
        <w:rPr>
          <w:rFonts w:ascii="Book Antiqua" w:eastAsia="Book Antiqua" w:hAnsi="Book Antiqua" w:cs="Book Antiqua"/>
          <w:color w:val="000000"/>
        </w:rPr>
        <w:t>m</w:t>
      </w:r>
      <w:r>
        <w:rPr>
          <w:rFonts w:ascii="Book Antiqua" w:eastAsia="Book Antiqua" w:hAnsi="Book Antiqua" w:cs="Book Antiqua"/>
          <w:color w:val="000000"/>
        </w:rPr>
        <w:t>anuscript</w:t>
      </w:r>
    </w:p>
    <w:p w14:paraId="58419282" w14:textId="77777777" w:rsidR="00A77B3E" w:rsidRDefault="00A77B3E">
      <w:pPr>
        <w:spacing w:line="360" w:lineRule="auto"/>
        <w:jc w:val="both"/>
      </w:pPr>
    </w:p>
    <w:p w14:paraId="669E752B" w14:textId="77777777" w:rsidR="00A77B3E" w:rsidRDefault="0009061C">
      <w:pPr>
        <w:spacing w:line="360" w:lineRule="auto"/>
        <w:jc w:val="both"/>
      </w:pPr>
      <w:r>
        <w:rPr>
          <w:rFonts w:ascii="Book Antiqua" w:eastAsia="Book Antiqua" w:hAnsi="Book Antiqua" w:cs="Book Antiqua"/>
          <w:b/>
          <w:color w:val="000000"/>
        </w:rPr>
        <w:t xml:space="preserve">Peer-review started: </w:t>
      </w:r>
      <w:r>
        <w:rPr>
          <w:rFonts w:ascii="Book Antiqua" w:eastAsia="Book Antiqua" w:hAnsi="Book Antiqua" w:cs="Book Antiqua"/>
          <w:color w:val="000000"/>
        </w:rPr>
        <w:t>August 21, 2020</w:t>
      </w:r>
    </w:p>
    <w:p w14:paraId="6801DAB2" w14:textId="77777777" w:rsidR="00A77B3E" w:rsidRDefault="0009061C">
      <w:pPr>
        <w:spacing w:line="360" w:lineRule="auto"/>
        <w:jc w:val="both"/>
      </w:pPr>
      <w:r>
        <w:rPr>
          <w:rFonts w:ascii="Book Antiqua" w:eastAsia="Book Antiqua" w:hAnsi="Book Antiqua" w:cs="Book Antiqua"/>
          <w:b/>
          <w:color w:val="000000"/>
        </w:rPr>
        <w:t xml:space="preserve">First decision: </w:t>
      </w:r>
      <w:r>
        <w:rPr>
          <w:rFonts w:ascii="Book Antiqua" w:eastAsia="Book Antiqua" w:hAnsi="Book Antiqua" w:cs="Book Antiqua"/>
          <w:color w:val="000000"/>
        </w:rPr>
        <w:t>September 13, 2020</w:t>
      </w:r>
    </w:p>
    <w:p w14:paraId="2A2FC3F8" w14:textId="77777777" w:rsidR="00A77B3E" w:rsidRDefault="0009061C">
      <w:pPr>
        <w:spacing w:line="360" w:lineRule="auto"/>
        <w:jc w:val="both"/>
      </w:pPr>
      <w:r>
        <w:rPr>
          <w:rFonts w:ascii="Book Antiqua" w:eastAsia="Book Antiqua" w:hAnsi="Book Antiqua" w:cs="Book Antiqua"/>
          <w:b/>
          <w:color w:val="000000"/>
        </w:rPr>
        <w:t xml:space="preserve">Article in press: </w:t>
      </w:r>
    </w:p>
    <w:p w14:paraId="057DCAC1" w14:textId="77777777" w:rsidR="00A77B3E" w:rsidRDefault="00A77B3E">
      <w:pPr>
        <w:spacing w:line="360" w:lineRule="auto"/>
        <w:jc w:val="both"/>
      </w:pPr>
    </w:p>
    <w:p w14:paraId="45D7F06E" w14:textId="5E4B7A77" w:rsidR="00A77B3E" w:rsidRDefault="0009061C">
      <w:pPr>
        <w:spacing w:line="360" w:lineRule="auto"/>
        <w:jc w:val="both"/>
      </w:pPr>
      <w:r>
        <w:rPr>
          <w:rFonts w:ascii="Book Antiqua" w:eastAsia="Book Antiqua" w:hAnsi="Book Antiqua" w:cs="Book Antiqua"/>
          <w:b/>
          <w:color w:val="000000"/>
        </w:rPr>
        <w:t xml:space="preserve">Specialty type: </w:t>
      </w:r>
      <w:r w:rsidR="00EB311D" w:rsidRPr="00EB311D">
        <w:rPr>
          <w:rFonts w:ascii="Book Antiqua" w:eastAsia="Book Antiqua" w:hAnsi="Book Antiqua" w:cs="Book Antiqua"/>
          <w:color w:val="000000"/>
        </w:rPr>
        <w:t>Oncology</w:t>
      </w:r>
    </w:p>
    <w:p w14:paraId="082F8D26" w14:textId="77777777" w:rsidR="00A77B3E" w:rsidRDefault="0009061C">
      <w:pPr>
        <w:spacing w:line="360" w:lineRule="auto"/>
        <w:jc w:val="both"/>
      </w:pPr>
      <w:r>
        <w:rPr>
          <w:rFonts w:ascii="Book Antiqua" w:eastAsia="Book Antiqua" w:hAnsi="Book Antiqua" w:cs="Book Antiqua"/>
          <w:b/>
          <w:color w:val="000000"/>
        </w:rPr>
        <w:t xml:space="preserve">Country/Territory of origin: </w:t>
      </w:r>
      <w:r>
        <w:rPr>
          <w:rFonts w:ascii="Book Antiqua" w:eastAsia="Book Antiqua" w:hAnsi="Book Antiqua" w:cs="Book Antiqua"/>
          <w:color w:val="000000"/>
        </w:rPr>
        <w:t>China</w:t>
      </w:r>
    </w:p>
    <w:p w14:paraId="23468E79" w14:textId="77777777" w:rsidR="00A77B3E" w:rsidRDefault="0009061C">
      <w:pPr>
        <w:spacing w:line="360" w:lineRule="auto"/>
        <w:jc w:val="both"/>
      </w:pPr>
      <w:r>
        <w:rPr>
          <w:rFonts w:ascii="Book Antiqua" w:eastAsia="Book Antiqua" w:hAnsi="Book Antiqua" w:cs="Book Antiqua"/>
          <w:b/>
          <w:color w:val="000000"/>
        </w:rPr>
        <w:t>Peer-review report’s scientific quality classification</w:t>
      </w:r>
    </w:p>
    <w:p w14:paraId="64D47D1D" w14:textId="77777777" w:rsidR="00A77B3E" w:rsidRDefault="0009061C">
      <w:pPr>
        <w:spacing w:line="360" w:lineRule="auto"/>
        <w:jc w:val="both"/>
      </w:pPr>
      <w:r>
        <w:rPr>
          <w:rFonts w:ascii="Book Antiqua" w:eastAsia="Book Antiqua" w:hAnsi="Book Antiqua" w:cs="Book Antiqua"/>
          <w:color w:val="000000"/>
        </w:rPr>
        <w:t>Grade A (Excellent): 0</w:t>
      </w:r>
    </w:p>
    <w:p w14:paraId="46D0B47A" w14:textId="77777777" w:rsidR="00A77B3E" w:rsidRDefault="0009061C">
      <w:pPr>
        <w:spacing w:line="360" w:lineRule="auto"/>
        <w:jc w:val="both"/>
      </w:pPr>
      <w:r>
        <w:rPr>
          <w:rFonts w:ascii="Book Antiqua" w:eastAsia="Book Antiqua" w:hAnsi="Book Antiqua" w:cs="Book Antiqua"/>
          <w:color w:val="000000"/>
        </w:rPr>
        <w:t>Grade B (Very good): 0</w:t>
      </w:r>
    </w:p>
    <w:p w14:paraId="4FA87839" w14:textId="77777777" w:rsidR="00A77B3E" w:rsidRDefault="0009061C">
      <w:pPr>
        <w:spacing w:line="360" w:lineRule="auto"/>
        <w:jc w:val="both"/>
      </w:pPr>
      <w:r>
        <w:rPr>
          <w:rFonts w:ascii="Book Antiqua" w:eastAsia="Book Antiqua" w:hAnsi="Book Antiqua" w:cs="Book Antiqua"/>
          <w:color w:val="000000"/>
        </w:rPr>
        <w:lastRenderedPageBreak/>
        <w:t>Grade C (Good): C</w:t>
      </w:r>
    </w:p>
    <w:p w14:paraId="0D18FCA0" w14:textId="77777777" w:rsidR="00A77B3E" w:rsidRDefault="0009061C">
      <w:pPr>
        <w:spacing w:line="360" w:lineRule="auto"/>
        <w:jc w:val="both"/>
      </w:pPr>
      <w:r>
        <w:rPr>
          <w:rFonts w:ascii="Book Antiqua" w:eastAsia="Book Antiqua" w:hAnsi="Book Antiqua" w:cs="Book Antiqua"/>
          <w:color w:val="000000"/>
        </w:rPr>
        <w:t>Grade D (Fair): 0</w:t>
      </w:r>
    </w:p>
    <w:p w14:paraId="12A03868" w14:textId="77777777" w:rsidR="00A77B3E" w:rsidRDefault="0009061C">
      <w:pPr>
        <w:spacing w:line="360" w:lineRule="auto"/>
        <w:jc w:val="both"/>
      </w:pPr>
      <w:r>
        <w:rPr>
          <w:rFonts w:ascii="Book Antiqua" w:eastAsia="Book Antiqua" w:hAnsi="Book Antiqua" w:cs="Book Antiqua"/>
          <w:color w:val="000000"/>
        </w:rPr>
        <w:t>Grade E (Poor): 0</w:t>
      </w:r>
    </w:p>
    <w:p w14:paraId="27A09CB0" w14:textId="77777777" w:rsidR="00A77B3E" w:rsidRDefault="00A77B3E">
      <w:pPr>
        <w:spacing w:line="360" w:lineRule="auto"/>
        <w:jc w:val="both"/>
      </w:pPr>
    </w:p>
    <w:p w14:paraId="57A7DA89" w14:textId="65C45936" w:rsidR="00A77B3E" w:rsidRDefault="0009061C">
      <w:pPr>
        <w:spacing w:line="360" w:lineRule="auto"/>
        <w:jc w:val="both"/>
        <w:rPr>
          <w:rFonts w:ascii="Book Antiqua" w:eastAsia="Book Antiqua" w:hAnsi="Book Antiqua" w:cs="Book Antiqua"/>
          <w:b/>
          <w:color w:val="000000"/>
        </w:rPr>
      </w:pPr>
      <w:r>
        <w:rPr>
          <w:rFonts w:ascii="Book Antiqua" w:eastAsia="Book Antiqua" w:hAnsi="Book Antiqua" w:cs="Book Antiqua"/>
          <w:b/>
          <w:color w:val="000000"/>
        </w:rPr>
        <w:t xml:space="preserve">P-Reviewer: </w:t>
      </w:r>
      <w:r>
        <w:rPr>
          <w:rFonts w:ascii="Book Antiqua" w:eastAsia="Book Antiqua" w:hAnsi="Book Antiqua" w:cs="Book Antiqua"/>
          <w:color w:val="000000"/>
        </w:rPr>
        <w:t>Viswanath Y</w:t>
      </w:r>
      <w:r>
        <w:rPr>
          <w:rFonts w:ascii="Book Antiqua" w:eastAsia="Book Antiqua" w:hAnsi="Book Antiqua" w:cs="Book Antiqua"/>
          <w:b/>
          <w:color w:val="000000"/>
        </w:rPr>
        <w:t xml:space="preserve"> S-Editor: </w:t>
      </w:r>
      <w:r>
        <w:rPr>
          <w:rFonts w:ascii="Book Antiqua" w:eastAsia="Book Antiqua" w:hAnsi="Book Antiqua" w:cs="Book Antiqua"/>
          <w:color w:val="000000"/>
        </w:rPr>
        <w:t>Huang P</w:t>
      </w:r>
      <w:r>
        <w:rPr>
          <w:rFonts w:ascii="Book Antiqua" w:eastAsia="Book Antiqua" w:hAnsi="Book Antiqua" w:cs="Book Antiqua"/>
          <w:b/>
          <w:color w:val="000000"/>
        </w:rPr>
        <w:t xml:space="preserve"> L-Editor: </w:t>
      </w:r>
      <w:r w:rsidR="00F271D2" w:rsidRPr="006D1C85">
        <w:rPr>
          <w:rFonts w:ascii="Book Antiqua" w:eastAsia="Book Antiqua" w:hAnsi="Book Antiqua" w:cs="Book Antiqua"/>
          <w:color w:val="000000"/>
        </w:rPr>
        <w:t>Wang TQ</w:t>
      </w:r>
      <w:r>
        <w:rPr>
          <w:rFonts w:ascii="Book Antiqua" w:eastAsia="Book Antiqua" w:hAnsi="Book Antiqua" w:cs="Book Antiqua"/>
          <w:b/>
          <w:color w:val="000000"/>
        </w:rPr>
        <w:t xml:space="preserve"> P-Editor: </w:t>
      </w:r>
    </w:p>
    <w:p w14:paraId="626A9291" w14:textId="77777777" w:rsidR="005940CE" w:rsidRDefault="005940CE">
      <w:pPr>
        <w:spacing w:line="360" w:lineRule="auto"/>
        <w:jc w:val="both"/>
        <w:sectPr w:rsidR="005940CE">
          <w:pgSz w:w="12240" w:h="15840"/>
          <w:pgMar w:top="1440" w:right="1440" w:bottom="1440" w:left="1440" w:header="720" w:footer="720" w:gutter="0"/>
          <w:cols w:space="720"/>
          <w:docGrid w:linePitch="360"/>
        </w:sectPr>
      </w:pPr>
    </w:p>
    <w:p w14:paraId="5D77A85D" w14:textId="418354EF" w:rsidR="00A77B3E" w:rsidRDefault="0009061C">
      <w:pPr>
        <w:spacing w:line="360" w:lineRule="auto"/>
        <w:jc w:val="both"/>
        <w:rPr>
          <w:rFonts w:ascii="Book Antiqua" w:eastAsia="Book Antiqua" w:hAnsi="Book Antiqua" w:cs="Book Antiqua"/>
          <w:b/>
          <w:color w:val="000000"/>
        </w:rPr>
      </w:pPr>
      <w:r>
        <w:rPr>
          <w:rFonts w:ascii="Book Antiqua" w:eastAsia="Book Antiqua" w:hAnsi="Book Antiqua" w:cs="Book Antiqua"/>
          <w:b/>
          <w:color w:val="000000"/>
        </w:rPr>
        <w:lastRenderedPageBreak/>
        <w:t>Figure Legends</w:t>
      </w:r>
    </w:p>
    <w:p w14:paraId="665E3F38" w14:textId="0EF3BA25" w:rsidR="00C763CF" w:rsidRDefault="00EF6FAF">
      <w:pPr>
        <w:spacing w:line="360" w:lineRule="auto"/>
        <w:jc w:val="both"/>
      </w:pPr>
      <w:r w:rsidRPr="008B56C1">
        <w:rPr>
          <w:noProof/>
          <w:lang w:eastAsia="zh-CN"/>
        </w:rPr>
        <w:drawing>
          <wp:inline distT="0" distB="0" distL="0" distR="0" wp14:anchorId="3738CF32" wp14:editId="5E200254">
            <wp:extent cx="4173411" cy="2758440"/>
            <wp:effectExtent l="0" t="0" r="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noChangeArrowheads="1"/>
                    </pic:cNvPicPr>
                  </pic:nvPicPr>
                  <pic:blipFill>
                    <a:blip r:embed="rId8" cstate="print">
                      <a:extLst>
                        <a:ext uri="{28A0092B-C50C-407E-A947-70E740481C1C}">
                          <a14:useLocalDpi xmlns:a14="http://schemas.microsoft.com/office/drawing/2010/main" val="0"/>
                        </a:ext>
                      </a:extLst>
                    </a:blip>
                    <a:stretch>
                      <a:fillRect/>
                    </a:stretch>
                  </pic:blipFill>
                  <pic:spPr bwMode="auto">
                    <a:xfrm>
                      <a:off x="0" y="0"/>
                      <a:ext cx="4180770" cy="2763304"/>
                    </a:xfrm>
                    <a:prstGeom prst="rect">
                      <a:avLst/>
                    </a:prstGeom>
                    <a:noFill/>
                    <a:ln>
                      <a:noFill/>
                    </a:ln>
                  </pic:spPr>
                </pic:pic>
              </a:graphicData>
            </a:graphic>
          </wp:inline>
        </w:drawing>
      </w:r>
    </w:p>
    <w:p w14:paraId="5282D585" w14:textId="1A9552DA" w:rsidR="00EF6FAF" w:rsidRPr="00EF6FAF" w:rsidRDefault="0009061C">
      <w:pPr>
        <w:spacing w:line="360" w:lineRule="auto"/>
        <w:jc w:val="both"/>
        <w:rPr>
          <w:rFonts w:ascii="Book Antiqua" w:eastAsia="Book Antiqua" w:hAnsi="Book Antiqua" w:cs="Book Antiqua"/>
          <w:b/>
          <w:bCs/>
          <w:color w:val="000000"/>
          <w:szCs w:val="21"/>
        </w:rPr>
      </w:pPr>
      <w:r w:rsidRPr="00EF6FAF">
        <w:rPr>
          <w:rFonts w:ascii="Book Antiqua" w:eastAsia="Book Antiqua" w:hAnsi="Book Antiqua" w:cs="Book Antiqua"/>
          <w:b/>
          <w:bCs/>
          <w:color w:val="000000"/>
        </w:rPr>
        <w:t>Figure</w:t>
      </w:r>
      <w:r w:rsidR="00EF6FAF" w:rsidRPr="00EF6FAF">
        <w:rPr>
          <w:rFonts w:ascii="Book Antiqua" w:eastAsia="Book Antiqua" w:hAnsi="Book Antiqua" w:cs="Book Antiqua"/>
          <w:b/>
          <w:bCs/>
          <w:color w:val="000000"/>
        </w:rPr>
        <w:t xml:space="preserve"> </w:t>
      </w:r>
      <w:r w:rsidRPr="00EF6FAF">
        <w:rPr>
          <w:rFonts w:ascii="Book Antiqua" w:eastAsia="Book Antiqua" w:hAnsi="Book Antiqua" w:cs="Book Antiqua"/>
          <w:b/>
          <w:bCs/>
          <w:color w:val="000000"/>
        </w:rPr>
        <w:t xml:space="preserve">1 </w:t>
      </w:r>
      <w:r w:rsidRPr="00EF6FAF">
        <w:rPr>
          <w:rFonts w:ascii="Book Antiqua" w:eastAsia="Book Antiqua" w:hAnsi="Book Antiqua" w:cs="Book Antiqua"/>
          <w:b/>
          <w:bCs/>
          <w:color w:val="000000"/>
          <w:szCs w:val="21"/>
        </w:rPr>
        <w:t>Cauliflower mass in the uterine cavity (black arrow) and right oviduct mass (red arrow).</w:t>
      </w:r>
    </w:p>
    <w:p w14:paraId="7882393A" w14:textId="2C3CD4B7" w:rsidR="00A77B3E" w:rsidRDefault="00EF6FAF">
      <w:pPr>
        <w:spacing w:line="360" w:lineRule="auto"/>
        <w:jc w:val="both"/>
      </w:pPr>
      <w:r>
        <w:rPr>
          <w:rFonts w:ascii="Book Antiqua" w:eastAsia="Book Antiqua" w:hAnsi="Book Antiqua" w:cs="Book Antiqua"/>
          <w:color w:val="000000"/>
          <w:szCs w:val="21"/>
        </w:rPr>
        <w:br w:type="page"/>
      </w:r>
      <w:r w:rsidR="00761BA9">
        <w:rPr>
          <w:noProof/>
          <w:lang w:eastAsia="zh-CN"/>
        </w:rPr>
        <w:lastRenderedPageBreak/>
        <w:drawing>
          <wp:inline distT="0" distB="0" distL="0" distR="0" wp14:anchorId="34B93CD5" wp14:editId="67C95AB4">
            <wp:extent cx="5943600" cy="4825365"/>
            <wp:effectExtent l="0" t="0" r="0" b="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pic:nvPicPr>
                  <pic:blipFill>
                    <a:blip r:embed="rId9">
                      <a:extLst>
                        <a:ext uri="{28A0092B-C50C-407E-A947-70E740481C1C}">
                          <a14:useLocalDpi xmlns:a14="http://schemas.microsoft.com/office/drawing/2010/main" val="0"/>
                        </a:ext>
                      </a:extLst>
                    </a:blip>
                    <a:stretch>
                      <a:fillRect/>
                    </a:stretch>
                  </pic:blipFill>
                  <pic:spPr>
                    <a:xfrm>
                      <a:off x="0" y="0"/>
                      <a:ext cx="5943600" cy="4825365"/>
                    </a:xfrm>
                    <a:prstGeom prst="rect">
                      <a:avLst/>
                    </a:prstGeom>
                  </pic:spPr>
                </pic:pic>
              </a:graphicData>
            </a:graphic>
          </wp:inline>
        </w:drawing>
      </w:r>
    </w:p>
    <w:p w14:paraId="1FFBC5D1" w14:textId="67CF7CC8" w:rsidR="00CB1024" w:rsidRDefault="0009061C" w:rsidP="00BE4711">
      <w:pPr>
        <w:spacing w:line="360" w:lineRule="auto"/>
        <w:jc w:val="both"/>
        <w:rPr>
          <w:rFonts w:ascii="Book Antiqua" w:eastAsia="Book Antiqua" w:hAnsi="Book Antiqua" w:cs="Book Antiqua"/>
          <w:color w:val="000000"/>
        </w:rPr>
      </w:pPr>
      <w:r w:rsidRPr="00761BA9">
        <w:rPr>
          <w:rFonts w:ascii="Book Antiqua" w:eastAsia="Book Antiqua" w:hAnsi="Book Antiqua" w:cs="Book Antiqua"/>
          <w:b/>
          <w:bCs/>
          <w:color w:val="000000"/>
          <w:szCs w:val="21"/>
        </w:rPr>
        <w:t>Figure</w:t>
      </w:r>
      <w:r w:rsidR="00761BA9" w:rsidRPr="00761BA9">
        <w:rPr>
          <w:rFonts w:ascii="Book Antiqua" w:eastAsia="Book Antiqua" w:hAnsi="Book Antiqua" w:cs="Book Antiqua"/>
          <w:b/>
          <w:bCs/>
          <w:color w:val="000000"/>
          <w:szCs w:val="21"/>
        </w:rPr>
        <w:t xml:space="preserve"> </w:t>
      </w:r>
      <w:r w:rsidRPr="00761BA9">
        <w:rPr>
          <w:rFonts w:ascii="Book Antiqua" w:eastAsia="Book Antiqua" w:hAnsi="Book Antiqua" w:cs="Book Antiqua"/>
          <w:b/>
          <w:bCs/>
          <w:color w:val="000000"/>
          <w:szCs w:val="21"/>
        </w:rPr>
        <w:t xml:space="preserve">2 </w:t>
      </w:r>
      <w:r w:rsidR="00F271D2">
        <w:rPr>
          <w:rFonts w:ascii="Book Antiqua" w:eastAsia="Book Antiqua" w:hAnsi="Book Antiqua" w:cs="Book Antiqua"/>
          <w:b/>
          <w:bCs/>
          <w:color w:val="000000"/>
          <w:szCs w:val="21"/>
        </w:rPr>
        <w:t>Histology</w:t>
      </w:r>
      <w:r w:rsidRPr="00761BA9">
        <w:rPr>
          <w:rFonts w:ascii="Book Antiqua" w:eastAsia="Book Antiqua" w:hAnsi="Book Antiqua" w:cs="Book Antiqua"/>
          <w:b/>
          <w:bCs/>
          <w:color w:val="000000"/>
          <w:szCs w:val="21"/>
        </w:rPr>
        <w:t xml:space="preserve"> of</w:t>
      </w:r>
      <w:r w:rsidR="00F271D2">
        <w:rPr>
          <w:rFonts w:ascii="Book Antiqua" w:eastAsia="Book Antiqua" w:hAnsi="Book Antiqua" w:cs="Book Antiqua"/>
          <w:b/>
          <w:bCs/>
          <w:color w:val="000000"/>
          <w:szCs w:val="21"/>
        </w:rPr>
        <w:t xml:space="preserve"> the</w:t>
      </w:r>
      <w:r w:rsidRPr="00761BA9">
        <w:rPr>
          <w:rFonts w:ascii="Book Antiqua" w:eastAsia="Book Antiqua" w:hAnsi="Book Antiqua" w:cs="Book Antiqua"/>
          <w:b/>
          <w:bCs/>
          <w:color w:val="000000"/>
          <w:szCs w:val="21"/>
        </w:rPr>
        <w:t xml:space="preserve"> uterine tumor (</w:t>
      </w:r>
      <w:r w:rsidR="00761BA9" w:rsidRPr="00761BA9">
        <w:rPr>
          <w:rFonts w:ascii="Book Antiqua" w:eastAsia="Book Antiqua" w:hAnsi="Book Antiqua" w:cs="Book Antiqua"/>
          <w:b/>
          <w:bCs/>
          <w:color w:val="000000"/>
          <w:szCs w:val="21"/>
        </w:rPr>
        <w:t>hematoxylin and eosin</w:t>
      </w:r>
      <w:r w:rsidRPr="00761BA9">
        <w:rPr>
          <w:rFonts w:ascii="Book Antiqua" w:eastAsia="Book Antiqua" w:hAnsi="Book Antiqua" w:cs="Book Antiqua"/>
          <w:b/>
          <w:bCs/>
          <w:color w:val="000000"/>
          <w:szCs w:val="21"/>
        </w:rPr>
        <w:t xml:space="preserve"> staining).</w:t>
      </w:r>
      <w:r>
        <w:rPr>
          <w:rFonts w:ascii="Book Antiqua" w:eastAsia="Book Antiqua" w:hAnsi="Book Antiqua" w:cs="Book Antiqua"/>
          <w:color w:val="000000"/>
          <w:szCs w:val="21"/>
        </w:rPr>
        <w:t xml:space="preserve"> A</w:t>
      </w:r>
      <w:r w:rsidR="00761BA9">
        <w:rPr>
          <w:rFonts w:ascii="Book Antiqua" w:eastAsia="Book Antiqua" w:hAnsi="Book Antiqua" w:cs="Book Antiqua"/>
          <w:color w:val="000000"/>
          <w:szCs w:val="21"/>
        </w:rPr>
        <w:t xml:space="preserve">: </w:t>
      </w:r>
      <w:r>
        <w:rPr>
          <w:rFonts w:ascii="Book Antiqua" w:eastAsia="Book Antiqua" w:hAnsi="Book Antiqua" w:cs="Book Antiqua"/>
          <w:color w:val="000000"/>
        </w:rPr>
        <w:t>The cancer tissue showed nest-like and solid infiltration into the myometrium</w:t>
      </w:r>
      <w:r w:rsidR="00761BA9">
        <w:rPr>
          <w:rFonts w:ascii="Book Antiqua" w:eastAsia="Book Antiqua" w:hAnsi="Book Antiqua" w:cs="Book Antiqua"/>
          <w:color w:val="000000"/>
        </w:rPr>
        <w:t>;</w:t>
      </w:r>
      <w:r>
        <w:rPr>
          <w:rFonts w:ascii="Book Antiqua" w:eastAsia="Book Antiqua" w:hAnsi="Book Antiqua" w:cs="Book Antiqua"/>
          <w:color w:val="000000"/>
        </w:rPr>
        <w:t xml:space="preserve"> B</w:t>
      </w:r>
      <w:r w:rsidR="00761BA9">
        <w:rPr>
          <w:rFonts w:ascii="Book Antiqua" w:eastAsia="Book Antiqua" w:hAnsi="Book Antiqua" w:cs="Book Antiqua"/>
          <w:color w:val="000000"/>
        </w:rPr>
        <w:t xml:space="preserve">: </w:t>
      </w:r>
      <w:r>
        <w:rPr>
          <w:rFonts w:ascii="Book Antiqua" w:eastAsia="Book Antiqua" w:hAnsi="Book Antiqua" w:cs="Book Antiqua"/>
          <w:color w:val="000000"/>
          <w:szCs w:val="21"/>
        </w:rPr>
        <w:t>The cytoplasm of tumor cells was clear</w:t>
      </w:r>
      <w:r w:rsidR="00761BA9">
        <w:rPr>
          <w:rFonts w:ascii="Book Antiqua" w:eastAsia="Book Antiqua" w:hAnsi="Book Antiqua" w:cs="Book Antiqua"/>
          <w:color w:val="000000"/>
          <w:szCs w:val="21"/>
        </w:rPr>
        <w:t>;</w:t>
      </w:r>
      <w:r>
        <w:rPr>
          <w:rFonts w:ascii="Book Antiqua" w:eastAsia="Book Antiqua" w:hAnsi="Book Antiqua" w:cs="Book Antiqua"/>
          <w:color w:val="000000"/>
          <w:szCs w:val="21"/>
        </w:rPr>
        <w:t xml:space="preserve"> C</w:t>
      </w:r>
      <w:r w:rsidR="00761BA9">
        <w:rPr>
          <w:rFonts w:ascii="Book Antiqua" w:eastAsia="Book Antiqua" w:hAnsi="Book Antiqua" w:cs="Book Antiqua"/>
          <w:color w:val="000000"/>
          <w:szCs w:val="21"/>
        </w:rPr>
        <w:t xml:space="preserve">: </w:t>
      </w:r>
      <w:r>
        <w:rPr>
          <w:rFonts w:ascii="Book Antiqua" w:eastAsia="Book Antiqua" w:hAnsi="Book Antiqua" w:cs="Book Antiqua"/>
          <w:color w:val="000000"/>
          <w:szCs w:val="21"/>
        </w:rPr>
        <w:t xml:space="preserve">Tumor cells </w:t>
      </w:r>
      <w:r w:rsidR="00F271D2">
        <w:rPr>
          <w:rFonts w:ascii="Book Antiqua" w:eastAsia="Book Antiqua" w:hAnsi="Book Antiqua" w:cs="Book Antiqua"/>
          <w:color w:val="000000"/>
          <w:szCs w:val="21"/>
        </w:rPr>
        <w:t xml:space="preserve">were </w:t>
      </w:r>
      <w:r>
        <w:rPr>
          <w:rFonts w:ascii="Book Antiqua" w:eastAsia="Book Antiqua" w:hAnsi="Book Antiqua" w:cs="Book Antiqua"/>
          <w:color w:val="000000"/>
          <w:szCs w:val="21"/>
        </w:rPr>
        <w:t xml:space="preserve">papillary and </w:t>
      </w:r>
      <w:r w:rsidR="00F271D2">
        <w:rPr>
          <w:rFonts w:ascii="Book Antiqua" w:eastAsia="Book Antiqua" w:hAnsi="Book Antiqua" w:cs="Book Antiqua"/>
          <w:color w:val="000000"/>
          <w:szCs w:val="21"/>
        </w:rPr>
        <w:t xml:space="preserve">had </w:t>
      </w:r>
      <w:r>
        <w:rPr>
          <w:rFonts w:ascii="Book Antiqua" w:eastAsia="Book Antiqua" w:hAnsi="Book Antiqua" w:cs="Book Antiqua"/>
          <w:color w:val="000000"/>
          <w:szCs w:val="21"/>
        </w:rPr>
        <w:t>a stud-like arrangement</w:t>
      </w:r>
      <w:r w:rsidR="00761BA9">
        <w:rPr>
          <w:rFonts w:ascii="Book Antiqua" w:eastAsia="Book Antiqua" w:hAnsi="Book Antiqua" w:cs="Book Antiqua"/>
          <w:color w:val="000000"/>
          <w:szCs w:val="21"/>
        </w:rPr>
        <w:t>;</w:t>
      </w:r>
      <w:r>
        <w:rPr>
          <w:rFonts w:ascii="Book Antiqua" w:eastAsia="Book Antiqua" w:hAnsi="Book Antiqua" w:cs="Book Antiqua"/>
          <w:color w:val="000000"/>
          <w:szCs w:val="21"/>
        </w:rPr>
        <w:t xml:space="preserve"> D</w:t>
      </w:r>
      <w:r w:rsidR="00761BA9">
        <w:rPr>
          <w:rFonts w:ascii="Book Antiqua" w:eastAsia="Book Antiqua" w:hAnsi="Book Antiqua" w:cs="Book Antiqua"/>
          <w:color w:val="000000"/>
          <w:szCs w:val="21"/>
        </w:rPr>
        <w:t xml:space="preserve">: </w:t>
      </w:r>
      <w:r>
        <w:rPr>
          <w:rFonts w:ascii="Book Antiqua" w:eastAsia="Book Antiqua" w:hAnsi="Book Antiqua" w:cs="Book Antiqua"/>
          <w:color w:val="000000"/>
        </w:rPr>
        <w:t xml:space="preserve">Tumor cells </w:t>
      </w:r>
      <w:r w:rsidR="00F271D2">
        <w:rPr>
          <w:rFonts w:ascii="Book Antiqua" w:eastAsia="Book Antiqua" w:hAnsi="Book Antiqua" w:cs="Book Antiqua"/>
          <w:color w:val="000000"/>
        </w:rPr>
        <w:t xml:space="preserve">were </w:t>
      </w:r>
      <w:r>
        <w:rPr>
          <w:rFonts w:ascii="Book Antiqua" w:eastAsia="Book Antiqua" w:hAnsi="Book Antiqua" w:cs="Book Antiqua"/>
          <w:color w:val="000000"/>
        </w:rPr>
        <w:t xml:space="preserve">arranged in a glandular tube. Mucus </w:t>
      </w:r>
      <w:r w:rsidR="00F271D2">
        <w:rPr>
          <w:rFonts w:ascii="Book Antiqua" w:eastAsia="Book Antiqua" w:hAnsi="Book Antiqua" w:cs="Book Antiqua"/>
          <w:color w:val="000000"/>
        </w:rPr>
        <w:t xml:space="preserve">was </w:t>
      </w:r>
      <w:r>
        <w:rPr>
          <w:rFonts w:ascii="Book Antiqua" w:eastAsia="Book Antiqua" w:hAnsi="Book Antiqua" w:cs="Book Antiqua"/>
          <w:color w:val="000000"/>
        </w:rPr>
        <w:t>present in the gland cavity.</w:t>
      </w:r>
    </w:p>
    <w:p w14:paraId="57685E36" w14:textId="4709070F" w:rsidR="00A77B3E" w:rsidRDefault="00CB1024">
      <w:pPr>
        <w:spacing w:line="360" w:lineRule="auto"/>
        <w:jc w:val="both"/>
      </w:pPr>
      <w:r>
        <w:rPr>
          <w:rFonts w:ascii="Book Antiqua" w:eastAsia="Book Antiqua" w:hAnsi="Book Antiqua" w:cs="Book Antiqua"/>
          <w:color w:val="000000"/>
        </w:rPr>
        <w:br w:type="page"/>
      </w:r>
      <w:r w:rsidR="00242BB1">
        <w:rPr>
          <w:noProof/>
          <w:lang w:eastAsia="zh-CN"/>
        </w:rPr>
        <w:lastRenderedPageBreak/>
        <w:drawing>
          <wp:inline distT="0" distB="0" distL="0" distR="0" wp14:anchorId="40609C0C" wp14:editId="0E9DCABF">
            <wp:extent cx="5943600" cy="3499485"/>
            <wp:effectExtent l="0" t="0" r="0" b="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pic:cNvPicPr/>
                  </pic:nvPicPr>
                  <pic:blipFill>
                    <a:blip r:embed="rId10">
                      <a:extLst>
                        <a:ext uri="{28A0092B-C50C-407E-A947-70E740481C1C}">
                          <a14:useLocalDpi xmlns:a14="http://schemas.microsoft.com/office/drawing/2010/main" val="0"/>
                        </a:ext>
                      </a:extLst>
                    </a:blip>
                    <a:stretch>
                      <a:fillRect/>
                    </a:stretch>
                  </pic:blipFill>
                  <pic:spPr>
                    <a:xfrm>
                      <a:off x="0" y="0"/>
                      <a:ext cx="5943600" cy="3499485"/>
                    </a:xfrm>
                    <a:prstGeom prst="rect">
                      <a:avLst/>
                    </a:prstGeom>
                  </pic:spPr>
                </pic:pic>
              </a:graphicData>
            </a:graphic>
          </wp:inline>
        </w:drawing>
      </w:r>
    </w:p>
    <w:p w14:paraId="18E09E46" w14:textId="276C7AE4" w:rsidR="00242BB1" w:rsidRDefault="0009061C">
      <w:pPr>
        <w:spacing w:line="360" w:lineRule="auto"/>
        <w:jc w:val="both"/>
        <w:rPr>
          <w:rFonts w:ascii="Book Antiqua" w:eastAsia="Book Antiqua" w:hAnsi="Book Antiqua" w:cs="Book Antiqua"/>
          <w:color w:val="000000"/>
        </w:rPr>
      </w:pPr>
      <w:r w:rsidRPr="00242BB1">
        <w:rPr>
          <w:rFonts w:ascii="Book Antiqua" w:eastAsia="Book Antiqua" w:hAnsi="Book Antiqua" w:cs="Book Antiqua"/>
          <w:b/>
          <w:bCs/>
          <w:color w:val="000000"/>
        </w:rPr>
        <w:t>Figure</w:t>
      </w:r>
      <w:r w:rsidR="00242BB1" w:rsidRPr="00242BB1">
        <w:rPr>
          <w:rFonts w:ascii="Book Antiqua" w:eastAsia="Book Antiqua" w:hAnsi="Book Antiqua" w:cs="Book Antiqua"/>
          <w:b/>
          <w:bCs/>
          <w:color w:val="000000"/>
        </w:rPr>
        <w:t xml:space="preserve"> </w:t>
      </w:r>
      <w:r w:rsidR="00BE4711">
        <w:rPr>
          <w:rFonts w:ascii="Book Antiqua" w:eastAsia="Book Antiqua" w:hAnsi="Book Antiqua" w:cs="Book Antiqua"/>
          <w:b/>
          <w:bCs/>
          <w:color w:val="000000"/>
        </w:rPr>
        <w:t>3</w:t>
      </w:r>
      <w:r w:rsidRPr="00242BB1">
        <w:rPr>
          <w:rFonts w:ascii="Book Antiqua" w:eastAsia="Book Antiqua" w:hAnsi="Book Antiqua" w:cs="Book Antiqua"/>
          <w:b/>
          <w:bCs/>
          <w:color w:val="000000"/>
        </w:rPr>
        <w:t xml:space="preserve"> </w:t>
      </w:r>
      <w:r w:rsidRPr="00242BB1">
        <w:rPr>
          <w:rFonts w:ascii="Book Antiqua" w:eastAsia="Book Antiqua" w:hAnsi="Book Antiqua" w:cs="Book Antiqua"/>
          <w:b/>
          <w:bCs/>
          <w:color w:val="000000"/>
          <w:szCs w:val="21"/>
        </w:rPr>
        <w:t>Immunohistochemical staining of the intrauterine tumor</w:t>
      </w:r>
      <w:r w:rsidR="00242BB1" w:rsidRPr="00242BB1">
        <w:rPr>
          <w:rFonts w:ascii="Book Antiqua" w:eastAsia="Book Antiqua" w:hAnsi="Book Antiqua" w:cs="Book Antiqua"/>
          <w:b/>
          <w:bCs/>
          <w:color w:val="000000"/>
        </w:rPr>
        <w:t>.</w:t>
      </w:r>
      <w:r w:rsidR="00242BB1">
        <w:rPr>
          <w:rFonts w:ascii="Book Antiqua" w:eastAsia="Book Antiqua" w:hAnsi="Book Antiqua" w:cs="Book Antiqua"/>
          <w:color w:val="000000"/>
        </w:rPr>
        <w:t xml:space="preserve"> A: </w:t>
      </w:r>
      <w:r w:rsidR="00F271D2">
        <w:rPr>
          <w:rFonts w:ascii="Book Antiqua" w:eastAsia="Book Antiqua" w:hAnsi="Book Antiqua" w:cs="Book Antiqua"/>
          <w:color w:val="000000"/>
        </w:rPr>
        <w:t xml:space="preserve">Positivity for </w:t>
      </w:r>
      <w:r w:rsidR="00242BB1" w:rsidRPr="00242BB1">
        <w:rPr>
          <w:rFonts w:ascii="Book Antiqua" w:eastAsia="Book Antiqua" w:hAnsi="Book Antiqua" w:cs="Book Antiqua"/>
          <w:color w:val="000000"/>
        </w:rPr>
        <w:t>CK7</w:t>
      </w:r>
      <w:r w:rsidR="00242BB1">
        <w:rPr>
          <w:rFonts w:ascii="Book Antiqua" w:eastAsia="Book Antiqua" w:hAnsi="Book Antiqua" w:cs="Book Antiqua"/>
          <w:color w:val="000000"/>
        </w:rPr>
        <w:t xml:space="preserve">; B: </w:t>
      </w:r>
      <w:r w:rsidR="00F271D2">
        <w:rPr>
          <w:rFonts w:ascii="Book Antiqua" w:eastAsia="Book Antiqua" w:hAnsi="Book Antiqua" w:cs="Book Antiqua"/>
          <w:color w:val="000000"/>
        </w:rPr>
        <w:t>Positivity for</w:t>
      </w:r>
      <w:r w:rsidR="00F271D2" w:rsidRPr="00242BB1">
        <w:rPr>
          <w:rFonts w:ascii="Book Antiqua" w:eastAsia="Book Antiqua" w:hAnsi="Book Antiqua" w:cs="Book Antiqua"/>
          <w:color w:val="000000"/>
        </w:rPr>
        <w:t xml:space="preserve"> </w:t>
      </w:r>
      <w:proofErr w:type="spellStart"/>
      <w:r w:rsidR="00242BB1" w:rsidRPr="00242BB1">
        <w:rPr>
          <w:rFonts w:ascii="Book Antiqua" w:eastAsia="Book Antiqua" w:hAnsi="Book Antiqua" w:cs="Book Antiqua"/>
          <w:color w:val="000000"/>
        </w:rPr>
        <w:t>Napsin</w:t>
      </w:r>
      <w:proofErr w:type="spellEnd"/>
      <w:r w:rsidR="00242BB1" w:rsidRPr="00242BB1">
        <w:rPr>
          <w:rFonts w:ascii="Book Antiqua" w:eastAsia="Book Antiqua" w:hAnsi="Book Antiqua" w:cs="Book Antiqua"/>
          <w:color w:val="000000"/>
        </w:rPr>
        <w:t>-A</w:t>
      </w:r>
      <w:r w:rsidR="00242BB1">
        <w:rPr>
          <w:rFonts w:ascii="Book Antiqua" w:eastAsia="Book Antiqua" w:hAnsi="Book Antiqua" w:cs="Book Antiqua"/>
          <w:color w:val="000000"/>
        </w:rPr>
        <w:t xml:space="preserve">; C: </w:t>
      </w:r>
      <w:r w:rsidR="00F271D2">
        <w:rPr>
          <w:rFonts w:ascii="Book Antiqua" w:eastAsia="Book Antiqua" w:hAnsi="Book Antiqua" w:cs="Book Antiqua"/>
          <w:color w:val="000000"/>
        </w:rPr>
        <w:t>Positivity for</w:t>
      </w:r>
      <w:r w:rsidR="00F271D2" w:rsidRPr="00242BB1">
        <w:rPr>
          <w:rFonts w:ascii="Book Antiqua" w:eastAsia="Book Antiqua" w:hAnsi="Book Antiqua" w:cs="Book Antiqua"/>
          <w:color w:val="000000"/>
        </w:rPr>
        <w:t xml:space="preserve"> </w:t>
      </w:r>
      <w:r w:rsidR="00242BB1" w:rsidRPr="00242BB1">
        <w:rPr>
          <w:rFonts w:ascii="Book Antiqua" w:eastAsia="Book Antiqua" w:hAnsi="Book Antiqua" w:cs="Book Antiqua"/>
          <w:color w:val="000000"/>
        </w:rPr>
        <w:t>P16</w:t>
      </w:r>
      <w:r w:rsidR="00242BB1">
        <w:rPr>
          <w:rFonts w:ascii="Book Antiqua" w:eastAsia="Book Antiqua" w:hAnsi="Book Antiqua" w:cs="Book Antiqua"/>
          <w:color w:val="000000"/>
        </w:rPr>
        <w:t xml:space="preserve">; D: </w:t>
      </w:r>
      <w:r w:rsidR="00F271D2">
        <w:rPr>
          <w:rFonts w:ascii="Book Antiqua" w:eastAsia="Book Antiqua" w:hAnsi="Book Antiqua" w:cs="Book Antiqua"/>
          <w:color w:val="000000"/>
        </w:rPr>
        <w:t>H</w:t>
      </w:r>
      <w:r w:rsidR="00F271D2" w:rsidRPr="00242BB1">
        <w:rPr>
          <w:rFonts w:ascii="Book Antiqua" w:eastAsia="Book Antiqua" w:hAnsi="Book Antiqua" w:cs="Book Antiqua"/>
          <w:color w:val="000000"/>
        </w:rPr>
        <w:t xml:space="preserve">igh </w:t>
      </w:r>
      <w:r w:rsidR="00242BB1" w:rsidRPr="00242BB1">
        <w:rPr>
          <w:rFonts w:ascii="Book Antiqua" w:eastAsia="Book Antiqua" w:hAnsi="Book Antiqua" w:cs="Book Antiqua"/>
          <w:color w:val="000000"/>
        </w:rPr>
        <w:t>Ki-67</w:t>
      </w:r>
      <w:r w:rsidR="00F271D2">
        <w:rPr>
          <w:rFonts w:ascii="Book Antiqua" w:eastAsia="Book Antiqua" w:hAnsi="Book Antiqua" w:cs="Book Antiqua"/>
          <w:color w:val="000000"/>
        </w:rPr>
        <w:t xml:space="preserve"> </w:t>
      </w:r>
      <w:r w:rsidR="00242BB1" w:rsidRPr="00242BB1">
        <w:rPr>
          <w:rFonts w:ascii="Book Antiqua" w:eastAsia="Book Antiqua" w:hAnsi="Book Antiqua" w:cs="Book Antiqua"/>
          <w:color w:val="000000"/>
        </w:rPr>
        <w:t>index</w:t>
      </w:r>
      <w:r w:rsidR="00242BB1">
        <w:rPr>
          <w:rFonts w:ascii="Book Antiqua" w:eastAsia="Book Antiqua" w:hAnsi="Book Antiqua" w:cs="Book Antiqua"/>
          <w:color w:val="000000"/>
        </w:rPr>
        <w:t xml:space="preserve">; E: </w:t>
      </w:r>
      <w:r w:rsidR="00F271D2">
        <w:rPr>
          <w:rFonts w:ascii="Book Antiqua" w:eastAsia="Book Antiqua" w:hAnsi="Book Antiqua" w:cs="Book Antiqua"/>
          <w:color w:val="000000"/>
        </w:rPr>
        <w:t>Negativity for v</w:t>
      </w:r>
      <w:r w:rsidR="00242BB1" w:rsidRPr="00242BB1">
        <w:rPr>
          <w:rFonts w:ascii="Book Antiqua" w:eastAsia="Book Antiqua" w:hAnsi="Book Antiqua" w:cs="Book Antiqua"/>
          <w:color w:val="000000"/>
        </w:rPr>
        <w:t>imentin</w:t>
      </w:r>
      <w:r w:rsidR="00242BB1">
        <w:rPr>
          <w:rFonts w:ascii="Book Antiqua" w:eastAsia="Book Antiqua" w:hAnsi="Book Antiqua" w:cs="Book Antiqua"/>
          <w:color w:val="000000"/>
        </w:rPr>
        <w:t xml:space="preserve">; F: </w:t>
      </w:r>
      <w:r w:rsidR="00F271D2">
        <w:rPr>
          <w:rFonts w:ascii="Book Antiqua" w:eastAsia="Book Antiqua" w:hAnsi="Book Antiqua" w:cs="Book Antiqua"/>
          <w:color w:val="000000"/>
        </w:rPr>
        <w:t>Negativity for</w:t>
      </w:r>
      <w:r w:rsidR="00F271D2" w:rsidRPr="00242BB1">
        <w:rPr>
          <w:rFonts w:ascii="Book Antiqua" w:eastAsia="Book Antiqua" w:hAnsi="Book Antiqua" w:cs="Book Antiqua"/>
          <w:color w:val="000000"/>
        </w:rPr>
        <w:t xml:space="preserve"> </w:t>
      </w:r>
      <w:r w:rsidR="00242BB1" w:rsidRPr="00242BB1">
        <w:rPr>
          <w:rFonts w:ascii="Book Antiqua" w:eastAsia="Book Antiqua" w:hAnsi="Book Antiqua" w:cs="Book Antiqua"/>
          <w:color w:val="000000"/>
        </w:rPr>
        <w:t>ER</w:t>
      </w:r>
      <w:r w:rsidR="00242BB1">
        <w:rPr>
          <w:rFonts w:ascii="Book Antiqua" w:eastAsia="Book Antiqua" w:hAnsi="Book Antiqua" w:cs="Book Antiqua"/>
          <w:color w:val="000000"/>
        </w:rPr>
        <w:t xml:space="preserve">; G: </w:t>
      </w:r>
      <w:r w:rsidR="00F271D2">
        <w:rPr>
          <w:rFonts w:ascii="Book Antiqua" w:eastAsia="Book Antiqua" w:hAnsi="Book Antiqua" w:cs="Book Antiqua"/>
          <w:color w:val="000000"/>
        </w:rPr>
        <w:t>W</w:t>
      </w:r>
      <w:r w:rsidR="00F271D2" w:rsidRPr="00242BB1">
        <w:rPr>
          <w:rFonts w:ascii="Book Antiqua" w:eastAsia="Book Antiqua" w:hAnsi="Book Antiqua" w:cs="Book Antiqua"/>
          <w:color w:val="000000"/>
        </w:rPr>
        <w:t xml:space="preserve">ild type </w:t>
      </w:r>
      <w:r w:rsidR="00F271D2">
        <w:rPr>
          <w:rFonts w:ascii="Book Antiqua" w:eastAsia="Book Antiqua" w:hAnsi="Book Antiqua" w:cs="Book Antiqua"/>
          <w:color w:val="000000"/>
        </w:rPr>
        <w:t>p</w:t>
      </w:r>
      <w:r w:rsidR="00F271D2" w:rsidRPr="00242BB1">
        <w:rPr>
          <w:rFonts w:ascii="Book Antiqua" w:eastAsia="Book Antiqua" w:hAnsi="Book Antiqua" w:cs="Book Antiqua"/>
          <w:color w:val="000000"/>
        </w:rPr>
        <w:t>53</w:t>
      </w:r>
      <w:r w:rsidR="00242BB1">
        <w:rPr>
          <w:rFonts w:ascii="Book Antiqua" w:eastAsia="Book Antiqua" w:hAnsi="Book Antiqua" w:cs="Book Antiqua"/>
          <w:color w:val="000000"/>
        </w:rPr>
        <w:t xml:space="preserve">; H: </w:t>
      </w:r>
      <w:r w:rsidR="00F271D2">
        <w:rPr>
          <w:rFonts w:ascii="Book Antiqua" w:eastAsia="Book Antiqua" w:hAnsi="Book Antiqua" w:cs="Book Antiqua"/>
          <w:color w:val="000000"/>
        </w:rPr>
        <w:t xml:space="preserve">Negativity for </w:t>
      </w:r>
      <w:r w:rsidR="00242BB1">
        <w:rPr>
          <w:rFonts w:ascii="Book Antiqua" w:eastAsia="Book Antiqua" w:hAnsi="Book Antiqua" w:cs="Book Antiqua"/>
          <w:color w:val="000000"/>
        </w:rPr>
        <w:t xml:space="preserve">Wilms’ </w:t>
      </w:r>
      <w:r w:rsidR="00A33399">
        <w:rPr>
          <w:rFonts w:ascii="Book Antiqua" w:eastAsia="Book Antiqua" w:hAnsi="Book Antiqua" w:cs="Book Antiqua"/>
          <w:color w:val="000000"/>
        </w:rPr>
        <w:t>t</w:t>
      </w:r>
      <w:r w:rsidR="00242BB1">
        <w:rPr>
          <w:rFonts w:ascii="Book Antiqua" w:eastAsia="Book Antiqua" w:hAnsi="Book Antiqua" w:cs="Book Antiqua"/>
          <w:color w:val="000000"/>
        </w:rPr>
        <w:t>umor 1.</w:t>
      </w:r>
    </w:p>
    <w:p w14:paraId="2AAD0097" w14:textId="17F143CC" w:rsidR="00A77B3E" w:rsidRDefault="00242BB1">
      <w:pPr>
        <w:spacing w:line="360" w:lineRule="auto"/>
        <w:jc w:val="both"/>
      </w:pPr>
      <w:r>
        <w:rPr>
          <w:rFonts w:ascii="Book Antiqua" w:eastAsia="Book Antiqua" w:hAnsi="Book Antiqua" w:cs="Book Antiqua"/>
          <w:color w:val="000000"/>
        </w:rPr>
        <w:br w:type="page"/>
      </w:r>
      <w:r w:rsidR="007F5847">
        <w:rPr>
          <w:noProof/>
          <w:lang w:eastAsia="zh-CN"/>
        </w:rPr>
        <w:lastRenderedPageBreak/>
        <w:drawing>
          <wp:inline distT="0" distB="0" distL="0" distR="0" wp14:anchorId="1DC2A68E" wp14:editId="4397257F">
            <wp:extent cx="5943600" cy="2500630"/>
            <wp:effectExtent l="0" t="0" r="0" b="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pic:cNvPicPr/>
                  </pic:nvPicPr>
                  <pic:blipFill>
                    <a:blip r:embed="rId11">
                      <a:extLst>
                        <a:ext uri="{28A0092B-C50C-407E-A947-70E740481C1C}">
                          <a14:useLocalDpi xmlns:a14="http://schemas.microsoft.com/office/drawing/2010/main" val="0"/>
                        </a:ext>
                      </a:extLst>
                    </a:blip>
                    <a:stretch>
                      <a:fillRect/>
                    </a:stretch>
                  </pic:blipFill>
                  <pic:spPr>
                    <a:xfrm>
                      <a:off x="0" y="0"/>
                      <a:ext cx="5943600" cy="2500630"/>
                    </a:xfrm>
                    <a:prstGeom prst="rect">
                      <a:avLst/>
                    </a:prstGeom>
                  </pic:spPr>
                </pic:pic>
              </a:graphicData>
            </a:graphic>
          </wp:inline>
        </w:drawing>
      </w:r>
    </w:p>
    <w:p w14:paraId="24170470" w14:textId="359C9CC4" w:rsidR="00BE4711" w:rsidRDefault="0009061C">
      <w:pPr>
        <w:spacing w:line="360" w:lineRule="auto"/>
        <w:jc w:val="both"/>
        <w:rPr>
          <w:rFonts w:ascii="Book Antiqua" w:eastAsia="Book Antiqua" w:hAnsi="Book Antiqua" w:cs="Book Antiqua"/>
          <w:color w:val="000000"/>
        </w:rPr>
      </w:pPr>
      <w:r w:rsidRPr="00C35A06">
        <w:rPr>
          <w:rFonts w:ascii="Book Antiqua" w:eastAsia="Book Antiqua" w:hAnsi="Book Antiqua" w:cs="Book Antiqua"/>
          <w:b/>
          <w:bCs/>
          <w:color w:val="000000"/>
          <w:szCs w:val="21"/>
        </w:rPr>
        <w:t>Figure</w:t>
      </w:r>
      <w:r w:rsidR="007F5847" w:rsidRPr="00C35A06">
        <w:rPr>
          <w:rFonts w:ascii="Book Antiqua" w:eastAsia="Book Antiqua" w:hAnsi="Book Antiqua" w:cs="Book Antiqua"/>
          <w:b/>
          <w:bCs/>
          <w:color w:val="000000"/>
          <w:szCs w:val="21"/>
        </w:rPr>
        <w:t xml:space="preserve"> </w:t>
      </w:r>
      <w:r w:rsidR="00BE4711">
        <w:rPr>
          <w:rFonts w:ascii="Book Antiqua" w:eastAsia="Book Antiqua" w:hAnsi="Book Antiqua" w:cs="Book Antiqua"/>
          <w:b/>
          <w:bCs/>
          <w:color w:val="000000"/>
          <w:szCs w:val="21"/>
        </w:rPr>
        <w:t>4</w:t>
      </w:r>
      <w:r w:rsidRPr="00C35A06">
        <w:rPr>
          <w:rFonts w:ascii="Book Antiqua" w:eastAsia="Book Antiqua" w:hAnsi="Book Antiqua" w:cs="Book Antiqua"/>
          <w:b/>
          <w:bCs/>
          <w:color w:val="000000"/>
          <w:szCs w:val="21"/>
        </w:rPr>
        <w:t xml:space="preserve"> </w:t>
      </w:r>
      <w:r w:rsidRPr="00C35A06">
        <w:rPr>
          <w:rFonts w:ascii="Book Antiqua" w:eastAsia="Book Antiqua" w:hAnsi="Book Antiqua" w:cs="Book Antiqua"/>
          <w:b/>
          <w:bCs/>
          <w:color w:val="000000"/>
        </w:rPr>
        <w:t>Immunohistochemical staining of the oviduct tumor</w:t>
      </w:r>
      <w:r w:rsidR="007F5847" w:rsidRPr="00C35A06">
        <w:rPr>
          <w:rFonts w:ascii="Book Antiqua" w:eastAsia="Book Antiqua" w:hAnsi="Book Antiqua" w:cs="Book Antiqua"/>
          <w:b/>
          <w:bCs/>
          <w:color w:val="000000"/>
        </w:rPr>
        <w:t xml:space="preserve">. </w:t>
      </w:r>
      <w:r w:rsidR="007F5847">
        <w:rPr>
          <w:rFonts w:ascii="Book Antiqua" w:eastAsia="Book Antiqua" w:hAnsi="Book Antiqua" w:cs="Book Antiqua"/>
          <w:color w:val="000000"/>
        </w:rPr>
        <w:t xml:space="preserve">A: </w:t>
      </w:r>
      <w:r w:rsidR="00F271D2">
        <w:rPr>
          <w:rFonts w:ascii="Book Antiqua" w:eastAsia="Book Antiqua" w:hAnsi="Book Antiqua" w:cs="Book Antiqua"/>
          <w:color w:val="000000"/>
        </w:rPr>
        <w:t>T</w:t>
      </w:r>
      <w:r w:rsidR="007F5847" w:rsidRPr="007F5847">
        <w:rPr>
          <w:rFonts w:ascii="Book Antiqua" w:eastAsia="Book Antiqua" w:hAnsi="Book Antiqua" w:cs="Book Antiqua"/>
          <w:color w:val="000000"/>
        </w:rPr>
        <w:t>he tumor tissue and adenomatoid tumor were CK positive</w:t>
      </w:r>
      <w:r w:rsidR="007F5847">
        <w:rPr>
          <w:rFonts w:ascii="Book Antiqua" w:eastAsia="Book Antiqua" w:hAnsi="Book Antiqua" w:cs="Book Antiqua"/>
          <w:color w:val="000000"/>
        </w:rPr>
        <w:t xml:space="preserve">; B: </w:t>
      </w:r>
      <w:r w:rsidR="00F271D2">
        <w:rPr>
          <w:rFonts w:ascii="Book Antiqua" w:eastAsia="Book Antiqua" w:hAnsi="Book Antiqua" w:cs="Book Antiqua"/>
          <w:color w:val="000000"/>
        </w:rPr>
        <w:t>T</w:t>
      </w:r>
      <w:r w:rsidR="007F5847" w:rsidRPr="007F5847">
        <w:rPr>
          <w:rFonts w:ascii="Book Antiqua" w:eastAsia="Book Antiqua" w:hAnsi="Book Antiqua" w:cs="Book Antiqua"/>
          <w:color w:val="000000"/>
        </w:rPr>
        <w:t>he tumor tissue was calretinin negative and adenomatoid tumor was calretinin positive.</w:t>
      </w:r>
    </w:p>
    <w:p w14:paraId="12C3D26D" w14:textId="77777777" w:rsidR="00BE4711" w:rsidRDefault="00BE4711" w:rsidP="00BE4711">
      <w:pPr>
        <w:spacing w:line="360" w:lineRule="auto"/>
        <w:jc w:val="both"/>
      </w:pPr>
      <w:r>
        <w:rPr>
          <w:rFonts w:ascii="Book Antiqua" w:eastAsia="Book Antiqua" w:hAnsi="Book Antiqua" w:cs="Book Antiqua"/>
          <w:color w:val="000000"/>
        </w:rPr>
        <w:br w:type="page"/>
      </w:r>
      <w:r>
        <w:rPr>
          <w:noProof/>
          <w:lang w:eastAsia="zh-CN"/>
        </w:rPr>
        <w:lastRenderedPageBreak/>
        <w:drawing>
          <wp:inline distT="0" distB="0" distL="0" distR="0" wp14:anchorId="58AFAD60" wp14:editId="669B24EC">
            <wp:extent cx="5943600" cy="2435225"/>
            <wp:effectExtent l="0" t="0" r="0" b="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pic:nvPicPr>
                  <pic:blipFill>
                    <a:blip r:embed="rId12">
                      <a:extLst>
                        <a:ext uri="{28A0092B-C50C-407E-A947-70E740481C1C}">
                          <a14:useLocalDpi xmlns:a14="http://schemas.microsoft.com/office/drawing/2010/main" val="0"/>
                        </a:ext>
                      </a:extLst>
                    </a:blip>
                    <a:stretch>
                      <a:fillRect/>
                    </a:stretch>
                  </pic:blipFill>
                  <pic:spPr>
                    <a:xfrm>
                      <a:off x="0" y="0"/>
                      <a:ext cx="5943600" cy="2435225"/>
                    </a:xfrm>
                    <a:prstGeom prst="rect">
                      <a:avLst/>
                    </a:prstGeom>
                  </pic:spPr>
                </pic:pic>
              </a:graphicData>
            </a:graphic>
          </wp:inline>
        </w:drawing>
      </w:r>
    </w:p>
    <w:p w14:paraId="0F42025B" w14:textId="5551B2F5" w:rsidR="00A77B3E" w:rsidRPr="00BE4711" w:rsidRDefault="00BE4711">
      <w:pPr>
        <w:spacing w:line="360" w:lineRule="auto"/>
        <w:jc w:val="both"/>
        <w:rPr>
          <w:rFonts w:ascii="Book Antiqua" w:eastAsia="Book Antiqua" w:hAnsi="Book Antiqua" w:cs="Book Antiqua"/>
          <w:color w:val="000000"/>
        </w:rPr>
      </w:pPr>
      <w:r w:rsidRPr="00CB1024">
        <w:rPr>
          <w:rFonts w:ascii="Book Antiqua" w:eastAsia="Book Antiqua" w:hAnsi="Book Antiqua" w:cs="Book Antiqua"/>
          <w:b/>
          <w:bCs/>
          <w:color w:val="000000"/>
        </w:rPr>
        <w:t xml:space="preserve">Figure </w:t>
      </w:r>
      <w:r>
        <w:rPr>
          <w:rFonts w:ascii="Book Antiqua" w:eastAsia="Book Antiqua" w:hAnsi="Book Antiqua" w:cs="Book Antiqua"/>
          <w:b/>
          <w:bCs/>
          <w:color w:val="000000"/>
        </w:rPr>
        <w:t>5</w:t>
      </w:r>
      <w:r w:rsidRPr="00CB1024">
        <w:rPr>
          <w:rFonts w:ascii="Book Antiqua" w:eastAsia="Book Antiqua" w:hAnsi="Book Antiqua" w:cs="Book Antiqua"/>
          <w:b/>
          <w:bCs/>
          <w:color w:val="000000"/>
        </w:rPr>
        <w:t xml:space="preserve"> </w:t>
      </w:r>
      <w:r w:rsidR="00F271D2">
        <w:rPr>
          <w:rFonts w:ascii="Book Antiqua" w:eastAsia="Book Antiqua" w:hAnsi="Book Antiqua" w:cs="Book Antiqua"/>
          <w:b/>
          <w:bCs/>
          <w:color w:val="000000"/>
        </w:rPr>
        <w:t>Histology</w:t>
      </w:r>
      <w:r w:rsidRPr="00CB1024">
        <w:rPr>
          <w:rFonts w:ascii="Book Antiqua" w:eastAsia="Book Antiqua" w:hAnsi="Book Antiqua" w:cs="Book Antiqua"/>
          <w:b/>
          <w:bCs/>
          <w:color w:val="000000"/>
        </w:rPr>
        <w:t xml:space="preserve"> of </w:t>
      </w:r>
      <w:r w:rsidR="00F271D2">
        <w:rPr>
          <w:rFonts w:ascii="Book Antiqua" w:eastAsia="Book Antiqua" w:hAnsi="Book Antiqua" w:cs="Book Antiqua"/>
          <w:b/>
          <w:bCs/>
          <w:color w:val="000000"/>
        </w:rPr>
        <w:t xml:space="preserve">the </w:t>
      </w:r>
      <w:r w:rsidRPr="00CB1024">
        <w:rPr>
          <w:rFonts w:ascii="Book Antiqua" w:eastAsia="Book Antiqua" w:hAnsi="Book Antiqua" w:cs="Book Antiqua"/>
          <w:b/>
          <w:bCs/>
          <w:color w:val="000000"/>
        </w:rPr>
        <w:t xml:space="preserve">oviduct mass (hematoxylin and eosin staining). </w:t>
      </w:r>
      <w:r>
        <w:rPr>
          <w:rFonts w:ascii="Book Antiqua" w:eastAsia="Book Antiqua" w:hAnsi="Book Antiqua" w:cs="Book Antiqua"/>
          <w:color w:val="000000"/>
        </w:rPr>
        <w:t xml:space="preserve">A: </w:t>
      </w:r>
      <w:r w:rsidRPr="00CB1024">
        <w:rPr>
          <w:rFonts w:ascii="Book Antiqua" w:eastAsia="Book Antiqua" w:hAnsi="Book Antiqua" w:cs="Book Antiqua"/>
          <w:color w:val="000000"/>
        </w:rPr>
        <w:t xml:space="preserve">Cancer tissue </w:t>
      </w:r>
      <w:r w:rsidR="00F271D2" w:rsidRPr="00CB1024">
        <w:rPr>
          <w:rFonts w:ascii="Book Antiqua" w:eastAsia="Book Antiqua" w:hAnsi="Book Antiqua" w:cs="Book Antiqua"/>
          <w:color w:val="000000"/>
        </w:rPr>
        <w:t>coexist</w:t>
      </w:r>
      <w:r w:rsidR="00F271D2">
        <w:rPr>
          <w:rFonts w:ascii="Book Antiqua" w:eastAsia="Book Antiqua" w:hAnsi="Book Antiqua" w:cs="Book Antiqua"/>
          <w:color w:val="000000"/>
        </w:rPr>
        <w:t>ed</w:t>
      </w:r>
      <w:r w:rsidR="00F271D2" w:rsidRPr="00CB1024">
        <w:rPr>
          <w:rFonts w:ascii="Book Antiqua" w:eastAsia="Book Antiqua" w:hAnsi="Book Antiqua" w:cs="Book Antiqua"/>
          <w:color w:val="000000"/>
        </w:rPr>
        <w:t xml:space="preserve"> </w:t>
      </w:r>
      <w:r w:rsidRPr="00CB1024">
        <w:rPr>
          <w:rFonts w:ascii="Book Antiqua" w:eastAsia="Book Antiqua" w:hAnsi="Book Antiqua" w:cs="Book Antiqua"/>
          <w:color w:val="000000"/>
        </w:rPr>
        <w:t>with adenomatoid tumor area</w:t>
      </w:r>
      <w:r>
        <w:rPr>
          <w:rFonts w:ascii="Book Antiqua" w:eastAsia="Book Antiqua" w:hAnsi="Book Antiqua" w:cs="Book Antiqua"/>
          <w:color w:val="000000"/>
        </w:rPr>
        <w:t xml:space="preserve">; B: </w:t>
      </w:r>
      <w:r w:rsidRPr="00CB1024">
        <w:rPr>
          <w:rFonts w:ascii="Book Antiqua" w:eastAsia="Book Antiqua" w:hAnsi="Book Antiqua" w:cs="Book Antiqua"/>
          <w:color w:val="000000"/>
        </w:rPr>
        <w:t>Microcapsule-like structure of adenomatoid tumor area</w:t>
      </w:r>
      <w:r>
        <w:rPr>
          <w:rFonts w:ascii="Book Antiqua" w:eastAsia="Book Antiqua" w:hAnsi="Book Antiqua" w:cs="Book Antiqua"/>
          <w:color w:val="000000"/>
        </w:rPr>
        <w:t>.</w:t>
      </w:r>
    </w:p>
    <w:sectPr w:rsidR="00A77B3E" w:rsidRPr="00BE4711">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4FAC05C5" w14:textId="77777777" w:rsidR="00D63FEF" w:rsidRDefault="00D63FEF" w:rsidP="001C52BB">
      <w:r>
        <w:separator/>
      </w:r>
    </w:p>
  </w:endnote>
  <w:endnote w:type="continuationSeparator" w:id="0">
    <w:p w14:paraId="0E306260" w14:textId="77777777" w:rsidR="00D63FEF" w:rsidRDefault="00D63FEF" w:rsidP="001C52B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Book Antiqua">
    <w:altName w:val="Book Antiqua"/>
    <w:panose1 w:val="02040602050305030304"/>
    <w:charset w:val="00"/>
    <w:family w:val="roman"/>
    <w:pitch w:val="variable"/>
    <w:sig w:usb0="000002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120614270"/>
      <w:docPartObj>
        <w:docPartGallery w:val="Page Numbers (Bottom of Page)"/>
        <w:docPartUnique/>
      </w:docPartObj>
    </w:sdtPr>
    <w:sdtEndPr>
      <w:rPr>
        <w:rFonts w:ascii="Book Antiqua" w:hAnsi="Book Antiqua"/>
        <w:sz w:val="21"/>
        <w:szCs w:val="21"/>
      </w:rPr>
    </w:sdtEndPr>
    <w:sdtContent>
      <w:sdt>
        <w:sdtPr>
          <w:id w:val="-1705238520"/>
          <w:docPartObj>
            <w:docPartGallery w:val="Page Numbers (Top of Page)"/>
            <w:docPartUnique/>
          </w:docPartObj>
        </w:sdtPr>
        <w:sdtEndPr>
          <w:rPr>
            <w:rFonts w:ascii="Book Antiqua" w:hAnsi="Book Antiqua"/>
            <w:sz w:val="21"/>
            <w:szCs w:val="21"/>
          </w:rPr>
        </w:sdtEndPr>
        <w:sdtContent>
          <w:p w14:paraId="24D82D57" w14:textId="600015A4" w:rsidR="001C52BB" w:rsidRDefault="001C52BB" w:rsidP="001C52BB">
            <w:pPr>
              <w:pStyle w:val="a4"/>
              <w:jc w:val="right"/>
            </w:pPr>
            <w:r>
              <w:rPr>
                <w:lang w:val="zh-CN" w:eastAsia="zh-CN"/>
              </w:rPr>
              <w:t xml:space="preserve"> </w:t>
            </w:r>
            <w:r w:rsidRPr="001C52BB">
              <w:rPr>
                <w:rFonts w:ascii="Book Antiqua" w:hAnsi="Book Antiqua"/>
                <w:sz w:val="21"/>
                <w:szCs w:val="21"/>
              </w:rPr>
              <w:fldChar w:fldCharType="begin"/>
            </w:r>
            <w:r w:rsidRPr="001C52BB">
              <w:rPr>
                <w:rFonts w:ascii="Book Antiqua" w:hAnsi="Book Antiqua"/>
                <w:sz w:val="21"/>
                <w:szCs w:val="21"/>
              </w:rPr>
              <w:instrText>PAGE</w:instrText>
            </w:r>
            <w:r w:rsidRPr="001C52BB">
              <w:rPr>
                <w:rFonts w:ascii="Book Antiqua" w:hAnsi="Book Antiqua"/>
                <w:sz w:val="21"/>
                <w:szCs w:val="21"/>
              </w:rPr>
              <w:fldChar w:fldCharType="separate"/>
            </w:r>
            <w:r w:rsidR="00B975B6">
              <w:rPr>
                <w:rFonts w:ascii="Book Antiqua" w:hAnsi="Book Antiqua"/>
                <w:noProof/>
                <w:sz w:val="21"/>
                <w:szCs w:val="21"/>
              </w:rPr>
              <w:t>13</w:t>
            </w:r>
            <w:r w:rsidRPr="001C52BB">
              <w:rPr>
                <w:rFonts w:ascii="Book Antiqua" w:hAnsi="Book Antiqua"/>
                <w:sz w:val="21"/>
                <w:szCs w:val="21"/>
              </w:rPr>
              <w:fldChar w:fldCharType="end"/>
            </w:r>
            <w:r w:rsidRPr="001C52BB">
              <w:rPr>
                <w:rFonts w:ascii="Book Antiqua" w:hAnsi="Book Antiqua"/>
                <w:sz w:val="21"/>
                <w:szCs w:val="21"/>
                <w:lang w:val="zh-CN" w:eastAsia="zh-CN"/>
              </w:rPr>
              <w:t xml:space="preserve"> / </w:t>
            </w:r>
            <w:r w:rsidRPr="001C52BB">
              <w:rPr>
                <w:rFonts w:ascii="Book Antiqua" w:hAnsi="Book Antiqua"/>
                <w:sz w:val="21"/>
                <w:szCs w:val="21"/>
              </w:rPr>
              <w:fldChar w:fldCharType="begin"/>
            </w:r>
            <w:r w:rsidRPr="001C52BB">
              <w:rPr>
                <w:rFonts w:ascii="Book Antiqua" w:hAnsi="Book Antiqua"/>
                <w:sz w:val="21"/>
                <w:szCs w:val="21"/>
              </w:rPr>
              <w:instrText>NUMPAGES</w:instrText>
            </w:r>
            <w:r w:rsidRPr="001C52BB">
              <w:rPr>
                <w:rFonts w:ascii="Book Antiqua" w:hAnsi="Book Antiqua"/>
                <w:sz w:val="21"/>
                <w:szCs w:val="21"/>
              </w:rPr>
              <w:fldChar w:fldCharType="separate"/>
            </w:r>
            <w:r w:rsidR="00B975B6">
              <w:rPr>
                <w:rFonts w:ascii="Book Antiqua" w:hAnsi="Book Antiqua"/>
                <w:noProof/>
                <w:sz w:val="21"/>
                <w:szCs w:val="21"/>
              </w:rPr>
              <w:t>19</w:t>
            </w:r>
            <w:r w:rsidRPr="001C52BB">
              <w:rPr>
                <w:rFonts w:ascii="Book Antiqua" w:hAnsi="Book Antiqua"/>
                <w:sz w:val="21"/>
                <w:szCs w:val="21"/>
              </w:rPr>
              <w:fldChar w:fldCharType="end"/>
            </w:r>
          </w:p>
        </w:sdtContent>
      </w:sdt>
    </w:sdtContent>
  </w:sdt>
  <w:p w14:paraId="7AC898FB" w14:textId="77777777" w:rsidR="001C52BB" w:rsidRDefault="001C52BB">
    <w:pPr>
      <w:pStyle w:val="a4"/>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069CFDA2" w14:textId="77777777" w:rsidR="00D63FEF" w:rsidRDefault="00D63FEF" w:rsidP="001C52BB">
      <w:r>
        <w:separator/>
      </w:r>
    </w:p>
  </w:footnote>
  <w:footnote w:type="continuationSeparator" w:id="0">
    <w:p w14:paraId="5036F91C" w14:textId="77777777" w:rsidR="00D63FEF" w:rsidRDefault="00D63FEF" w:rsidP="001C52BB">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bordersDoNotSurroundHeader/>
  <w:bordersDoNotSurroundFooter/>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noPunctuationKerning/>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77B3E"/>
    <w:rsid w:val="00080133"/>
    <w:rsid w:val="0009061C"/>
    <w:rsid w:val="000B1A35"/>
    <w:rsid w:val="000C44E2"/>
    <w:rsid w:val="000C452D"/>
    <w:rsid w:val="000D4888"/>
    <w:rsid w:val="000E1DEC"/>
    <w:rsid w:val="00111860"/>
    <w:rsid w:val="00114C8C"/>
    <w:rsid w:val="00131686"/>
    <w:rsid w:val="001325F1"/>
    <w:rsid w:val="00143A36"/>
    <w:rsid w:val="00184B35"/>
    <w:rsid w:val="001915AD"/>
    <w:rsid w:val="001933F4"/>
    <w:rsid w:val="001B38DB"/>
    <w:rsid w:val="001C2A18"/>
    <w:rsid w:val="001C4C95"/>
    <w:rsid w:val="001C52BB"/>
    <w:rsid w:val="001C7671"/>
    <w:rsid w:val="001D2134"/>
    <w:rsid w:val="001F5722"/>
    <w:rsid w:val="002338EE"/>
    <w:rsid w:val="00242BB1"/>
    <w:rsid w:val="002B1C33"/>
    <w:rsid w:val="002D4014"/>
    <w:rsid w:val="002D5752"/>
    <w:rsid w:val="002D7685"/>
    <w:rsid w:val="003001BC"/>
    <w:rsid w:val="00317E97"/>
    <w:rsid w:val="003F50A9"/>
    <w:rsid w:val="0043217B"/>
    <w:rsid w:val="0046319F"/>
    <w:rsid w:val="004B3888"/>
    <w:rsid w:val="00563C15"/>
    <w:rsid w:val="00567E85"/>
    <w:rsid w:val="005940CE"/>
    <w:rsid w:val="005C4F99"/>
    <w:rsid w:val="00640E19"/>
    <w:rsid w:val="00647ABE"/>
    <w:rsid w:val="00651D66"/>
    <w:rsid w:val="00663349"/>
    <w:rsid w:val="006C185F"/>
    <w:rsid w:val="006D1C85"/>
    <w:rsid w:val="006D4545"/>
    <w:rsid w:val="006E263A"/>
    <w:rsid w:val="00706D7E"/>
    <w:rsid w:val="007259DC"/>
    <w:rsid w:val="00734EB2"/>
    <w:rsid w:val="007509C4"/>
    <w:rsid w:val="00755457"/>
    <w:rsid w:val="00761669"/>
    <w:rsid w:val="00761BA9"/>
    <w:rsid w:val="007F5847"/>
    <w:rsid w:val="008208E2"/>
    <w:rsid w:val="00834315"/>
    <w:rsid w:val="00837012"/>
    <w:rsid w:val="00874DFA"/>
    <w:rsid w:val="00882E43"/>
    <w:rsid w:val="008A3CBC"/>
    <w:rsid w:val="008C4ACF"/>
    <w:rsid w:val="00931296"/>
    <w:rsid w:val="00950C4C"/>
    <w:rsid w:val="00972F79"/>
    <w:rsid w:val="009F2CF2"/>
    <w:rsid w:val="00A33399"/>
    <w:rsid w:val="00A42BF3"/>
    <w:rsid w:val="00A44FFF"/>
    <w:rsid w:val="00A5787D"/>
    <w:rsid w:val="00A77B3E"/>
    <w:rsid w:val="00AB0159"/>
    <w:rsid w:val="00B05D6A"/>
    <w:rsid w:val="00B11A02"/>
    <w:rsid w:val="00B17D34"/>
    <w:rsid w:val="00B47434"/>
    <w:rsid w:val="00B47E6F"/>
    <w:rsid w:val="00B7208C"/>
    <w:rsid w:val="00B975B6"/>
    <w:rsid w:val="00BA260A"/>
    <w:rsid w:val="00BE4711"/>
    <w:rsid w:val="00C3444F"/>
    <w:rsid w:val="00C35A06"/>
    <w:rsid w:val="00C57E71"/>
    <w:rsid w:val="00C763CF"/>
    <w:rsid w:val="00C97EF3"/>
    <w:rsid w:val="00CA2A55"/>
    <w:rsid w:val="00CB1024"/>
    <w:rsid w:val="00D16231"/>
    <w:rsid w:val="00D63FEF"/>
    <w:rsid w:val="00D92A7D"/>
    <w:rsid w:val="00E2209F"/>
    <w:rsid w:val="00E56359"/>
    <w:rsid w:val="00E614E5"/>
    <w:rsid w:val="00EA77EA"/>
    <w:rsid w:val="00EA79E1"/>
    <w:rsid w:val="00EB311D"/>
    <w:rsid w:val="00EF6FAF"/>
    <w:rsid w:val="00F126AE"/>
    <w:rsid w:val="00F271D2"/>
    <w:rsid w:val="00F34012"/>
    <w:rsid w:val="00F44FE8"/>
    <w:rsid w:val="00F54E96"/>
    <w:rsid w:val="00F56480"/>
    <w:rsid w:val="00F751DB"/>
    <w:rsid w:val="00F9278B"/>
    <w:rsid w:val="00FA4704"/>
    <w:rsid w:val="00FD6CA9"/>
    <w:rsid w:val="00FD7759"/>
    <w:rsid w:val="00FE6755"/>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25CCC63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heme="minorEastAsia" w:hAnsi="Times New Roman" w:cs="Times New Roman"/>
        <w:lang w:val="en-US" w:eastAsia="en-US"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footer" w:uiPriority="99"/>
    <w:lsdException w:name="caption" w:qFormat="1"/>
    <w:lsdException w:name="table of authorities" w:semiHidden="0" w:unhideWhenUsed="0"/>
    <w:lsdException w:name="List" w:semiHidden="0" w:unhideWhenUsed="0"/>
    <w:lsdException w:name="List Bullet" w:semiHidden="0" w:unhideWhenUsed="0"/>
    <w:lsdException w:name="Title" w:semiHidden="0" w:unhideWhenUsed="0" w:qFormat="1"/>
    <w:lsdException w:name="List Continue 2" w:semiHidden="0" w:unhideWhenUsed="0"/>
    <w:lsdException w:name="List Continue 3" w:semiHidden="0" w:unhideWhenUsed="0"/>
    <w:lsdException w:name="List Continue 4" w:semiHidden="0" w:unhideWhenUsed="0"/>
    <w:lsdException w:name="List Continue 5" w:semiHidden="0" w:unhideWhenUsed="0"/>
    <w:lsdException w:name="Subtitle" w:semiHidden="0" w:unhideWhenUsed="0" w:qFormat="1"/>
    <w:lsdException w:name="Strong" w:semiHidden="0" w:unhideWhenUsed="0" w:qFormat="1"/>
    <w:lsdException w:name="Emphasis" w:semiHidden="0" w:unhideWhenUsed="0" w:qFormat="1"/>
    <w:lsdException w:name="Normal Table" w:semiHidden="0" w:unhideWhenUsed="0"/>
    <w:lsdException w:name="Table Subtle 1" w:semiHidden="0" w:unhideWhenUsed="0"/>
    <w:lsdException w:name="Table Web 2" w:semiHidden="0" w:unhideWhenUsed="0"/>
    <w:lsdException w:name="Table Web 3" w:semiHidden="0" w:unhideWhenUsed="0"/>
    <w:lsdException w:name="Table Grid"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Pr>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Char"/>
    <w:unhideWhenUsed/>
    <w:rsid w:val="001C52BB"/>
    <w:pPr>
      <w:pBdr>
        <w:bottom w:val="single" w:sz="6" w:space="1" w:color="auto"/>
      </w:pBdr>
      <w:tabs>
        <w:tab w:val="center" w:pos="4153"/>
        <w:tab w:val="right" w:pos="8306"/>
      </w:tabs>
      <w:snapToGrid w:val="0"/>
      <w:jc w:val="center"/>
    </w:pPr>
    <w:rPr>
      <w:sz w:val="18"/>
      <w:szCs w:val="18"/>
    </w:rPr>
  </w:style>
  <w:style w:type="character" w:customStyle="1" w:styleId="Char">
    <w:name w:val="页眉 Char"/>
    <w:basedOn w:val="a0"/>
    <w:link w:val="a3"/>
    <w:rsid w:val="001C52BB"/>
    <w:rPr>
      <w:sz w:val="18"/>
      <w:szCs w:val="18"/>
    </w:rPr>
  </w:style>
  <w:style w:type="paragraph" w:styleId="a4">
    <w:name w:val="footer"/>
    <w:basedOn w:val="a"/>
    <w:link w:val="Char0"/>
    <w:uiPriority w:val="99"/>
    <w:unhideWhenUsed/>
    <w:rsid w:val="001C52BB"/>
    <w:pPr>
      <w:tabs>
        <w:tab w:val="center" w:pos="4153"/>
        <w:tab w:val="right" w:pos="8306"/>
      </w:tabs>
      <w:snapToGrid w:val="0"/>
    </w:pPr>
    <w:rPr>
      <w:sz w:val="18"/>
      <w:szCs w:val="18"/>
    </w:rPr>
  </w:style>
  <w:style w:type="character" w:customStyle="1" w:styleId="Char0">
    <w:name w:val="页脚 Char"/>
    <w:basedOn w:val="a0"/>
    <w:link w:val="a4"/>
    <w:uiPriority w:val="99"/>
    <w:rsid w:val="001C52BB"/>
    <w:rPr>
      <w:sz w:val="18"/>
      <w:szCs w:val="18"/>
    </w:rPr>
  </w:style>
  <w:style w:type="character" w:styleId="a5">
    <w:name w:val="annotation reference"/>
    <w:basedOn w:val="a0"/>
    <w:semiHidden/>
    <w:unhideWhenUsed/>
    <w:rsid w:val="00C97EF3"/>
    <w:rPr>
      <w:sz w:val="21"/>
      <w:szCs w:val="21"/>
    </w:rPr>
  </w:style>
  <w:style w:type="paragraph" w:styleId="a6">
    <w:name w:val="annotation text"/>
    <w:basedOn w:val="a"/>
    <w:link w:val="Char1"/>
    <w:semiHidden/>
    <w:unhideWhenUsed/>
    <w:rsid w:val="00C97EF3"/>
  </w:style>
  <w:style w:type="character" w:customStyle="1" w:styleId="Char1">
    <w:name w:val="批注文字 Char"/>
    <w:basedOn w:val="a0"/>
    <w:link w:val="a6"/>
    <w:semiHidden/>
    <w:rsid w:val="00C97EF3"/>
    <w:rPr>
      <w:sz w:val="24"/>
      <w:szCs w:val="24"/>
    </w:rPr>
  </w:style>
  <w:style w:type="paragraph" w:styleId="a7">
    <w:name w:val="annotation subject"/>
    <w:basedOn w:val="a6"/>
    <w:next w:val="a6"/>
    <w:link w:val="Char2"/>
    <w:semiHidden/>
    <w:unhideWhenUsed/>
    <w:rsid w:val="00C97EF3"/>
    <w:rPr>
      <w:b/>
      <w:bCs/>
    </w:rPr>
  </w:style>
  <w:style w:type="character" w:customStyle="1" w:styleId="Char2">
    <w:name w:val="批注主题 Char"/>
    <w:basedOn w:val="Char1"/>
    <w:link w:val="a7"/>
    <w:semiHidden/>
    <w:rsid w:val="00C97EF3"/>
    <w:rPr>
      <w:b/>
      <w:bCs/>
      <w:sz w:val="24"/>
      <w:szCs w:val="24"/>
    </w:rPr>
  </w:style>
  <w:style w:type="paragraph" w:styleId="a8">
    <w:name w:val="Revision"/>
    <w:hidden/>
    <w:uiPriority w:val="99"/>
    <w:semiHidden/>
    <w:rsid w:val="00C97EF3"/>
    <w:rPr>
      <w:sz w:val="24"/>
      <w:szCs w:val="24"/>
    </w:rPr>
  </w:style>
  <w:style w:type="paragraph" w:styleId="a9">
    <w:name w:val="Balloon Text"/>
    <w:basedOn w:val="a"/>
    <w:link w:val="Char3"/>
    <w:rsid w:val="00C97EF3"/>
    <w:rPr>
      <w:sz w:val="18"/>
      <w:szCs w:val="18"/>
    </w:rPr>
  </w:style>
  <w:style w:type="character" w:customStyle="1" w:styleId="Char3">
    <w:name w:val="批注框文本 Char"/>
    <w:basedOn w:val="a0"/>
    <w:link w:val="a9"/>
    <w:rsid w:val="00C97EF3"/>
    <w:rPr>
      <w:sz w:val="18"/>
      <w:szCs w:val="18"/>
    </w:rPr>
  </w:style>
  <w:style w:type="character" w:styleId="aa">
    <w:name w:val="Hyperlink"/>
    <w:basedOn w:val="a0"/>
    <w:unhideWhenUsed/>
    <w:rsid w:val="00B975B6"/>
    <w:rPr>
      <w:color w:val="0000FF" w:themeColor="hyperlink"/>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heme="minorEastAsia" w:hAnsi="Times New Roman" w:cs="Times New Roman"/>
        <w:lang w:val="en-US" w:eastAsia="en-US"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footer" w:uiPriority="99"/>
    <w:lsdException w:name="caption" w:qFormat="1"/>
    <w:lsdException w:name="table of authorities" w:semiHidden="0" w:unhideWhenUsed="0"/>
    <w:lsdException w:name="List" w:semiHidden="0" w:unhideWhenUsed="0"/>
    <w:lsdException w:name="List Bullet" w:semiHidden="0" w:unhideWhenUsed="0"/>
    <w:lsdException w:name="Title" w:semiHidden="0" w:unhideWhenUsed="0" w:qFormat="1"/>
    <w:lsdException w:name="List Continue 2" w:semiHidden="0" w:unhideWhenUsed="0"/>
    <w:lsdException w:name="List Continue 3" w:semiHidden="0" w:unhideWhenUsed="0"/>
    <w:lsdException w:name="List Continue 4" w:semiHidden="0" w:unhideWhenUsed="0"/>
    <w:lsdException w:name="List Continue 5" w:semiHidden="0" w:unhideWhenUsed="0"/>
    <w:lsdException w:name="Subtitle" w:semiHidden="0" w:unhideWhenUsed="0" w:qFormat="1"/>
    <w:lsdException w:name="Strong" w:semiHidden="0" w:unhideWhenUsed="0" w:qFormat="1"/>
    <w:lsdException w:name="Emphasis" w:semiHidden="0" w:unhideWhenUsed="0" w:qFormat="1"/>
    <w:lsdException w:name="Normal Table" w:semiHidden="0" w:unhideWhenUsed="0"/>
    <w:lsdException w:name="Table Subtle 1" w:semiHidden="0" w:unhideWhenUsed="0"/>
    <w:lsdException w:name="Table Web 2" w:semiHidden="0" w:unhideWhenUsed="0"/>
    <w:lsdException w:name="Table Web 3" w:semiHidden="0" w:unhideWhenUsed="0"/>
    <w:lsdException w:name="Table Grid"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Pr>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Char"/>
    <w:unhideWhenUsed/>
    <w:rsid w:val="001C52BB"/>
    <w:pPr>
      <w:pBdr>
        <w:bottom w:val="single" w:sz="6" w:space="1" w:color="auto"/>
      </w:pBdr>
      <w:tabs>
        <w:tab w:val="center" w:pos="4153"/>
        <w:tab w:val="right" w:pos="8306"/>
      </w:tabs>
      <w:snapToGrid w:val="0"/>
      <w:jc w:val="center"/>
    </w:pPr>
    <w:rPr>
      <w:sz w:val="18"/>
      <w:szCs w:val="18"/>
    </w:rPr>
  </w:style>
  <w:style w:type="character" w:customStyle="1" w:styleId="Char">
    <w:name w:val="页眉 Char"/>
    <w:basedOn w:val="a0"/>
    <w:link w:val="a3"/>
    <w:rsid w:val="001C52BB"/>
    <w:rPr>
      <w:sz w:val="18"/>
      <w:szCs w:val="18"/>
    </w:rPr>
  </w:style>
  <w:style w:type="paragraph" w:styleId="a4">
    <w:name w:val="footer"/>
    <w:basedOn w:val="a"/>
    <w:link w:val="Char0"/>
    <w:uiPriority w:val="99"/>
    <w:unhideWhenUsed/>
    <w:rsid w:val="001C52BB"/>
    <w:pPr>
      <w:tabs>
        <w:tab w:val="center" w:pos="4153"/>
        <w:tab w:val="right" w:pos="8306"/>
      </w:tabs>
      <w:snapToGrid w:val="0"/>
    </w:pPr>
    <w:rPr>
      <w:sz w:val="18"/>
      <w:szCs w:val="18"/>
    </w:rPr>
  </w:style>
  <w:style w:type="character" w:customStyle="1" w:styleId="Char0">
    <w:name w:val="页脚 Char"/>
    <w:basedOn w:val="a0"/>
    <w:link w:val="a4"/>
    <w:uiPriority w:val="99"/>
    <w:rsid w:val="001C52BB"/>
    <w:rPr>
      <w:sz w:val="18"/>
      <w:szCs w:val="18"/>
    </w:rPr>
  </w:style>
  <w:style w:type="character" w:styleId="a5">
    <w:name w:val="annotation reference"/>
    <w:basedOn w:val="a0"/>
    <w:semiHidden/>
    <w:unhideWhenUsed/>
    <w:rsid w:val="00C97EF3"/>
    <w:rPr>
      <w:sz w:val="21"/>
      <w:szCs w:val="21"/>
    </w:rPr>
  </w:style>
  <w:style w:type="paragraph" w:styleId="a6">
    <w:name w:val="annotation text"/>
    <w:basedOn w:val="a"/>
    <w:link w:val="Char1"/>
    <w:semiHidden/>
    <w:unhideWhenUsed/>
    <w:rsid w:val="00C97EF3"/>
  </w:style>
  <w:style w:type="character" w:customStyle="1" w:styleId="Char1">
    <w:name w:val="批注文字 Char"/>
    <w:basedOn w:val="a0"/>
    <w:link w:val="a6"/>
    <w:semiHidden/>
    <w:rsid w:val="00C97EF3"/>
    <w:rPr>
      <w:sz w:val="24"/>
      <w:szCs w:val="24"/>
    </w:rPr>
  </w:style>
  <w:style w:type="paragraph" w:styleId="a7">
    <w:name w:val="annotation subject"/>
    <w:basedOn w:val="a6"/>
    <w:next w:val="a6"/>
    <w:link w:val="Char2"/>
    <w:semiHidden/>
    <w:unhideWhenUsed/>
    <w:rsid w:val="00C97EF3"/>
    <w:rPr>
      <w:b/>
      <w:bCs/>
    </w:rPr>
  </w:style>
  <w:style w:type="character" w:customStyle="1" w:styleId="Char2">
    <w:name w:val="批注主题 Char"/>
    <w:basedOn w:val="Char1"/>
    <w:link w:val="a7"/>
    <w:semiHidden/>
    <w:rsid w:val="00C97EF3"/>
    <w:rPr>
      <w:b/>
      <w:bCs/>
      <w:sz w:val="24"/>
      <w:szCs w:val="24"/>
    </w:rPr>
  </w:style>
  <w:style w:type="paragraph" w:styleId="a8">
    <w:name w:val="Revision"/>
    <w:hidden/>
    <w:uiPriority w:val="99"/>
    <w:semiHidden/>
    <w:rsid w:val="00C97EF3"/>
    <w:rPr>
      <w:sz w:val="24"/>
      <w:szCs w:val="24"/>
    </w:rPr>
  </w:style>
  <w:style w:type="paragraph" w:styleId="a9">
    <w:name w:val="Balloon Text"/>
    <w:basedOn w:val="a"/>
    <w:link w:val="Char3"/>
    <w:rsid w:val="00C97EF3"/>
    <w:rPr>
      <w:sz w:val="18"/>
      <w:szCs w:val="18"/>
    </w:rPr>
  </w:style>
  <w:style w:type="character" w:customStyle="1" w:styleId="Char3">
    <w:name w:val="批注框文本 Char"/>
    <w:basedOn w:val="a0"/>
    <w:link w:val="a9"/>
    <w:rsid w:val="00C97EF3"/>
    <w:rPr>
      <w:sz w:val="18"/>
      <w:szCs w:val="18"/>
    </w:rPr>
  </w:style>
  <w:style w:type="character" w:styleId="aa">
    <w:name w:val="Hyperlink"/>
    <w:basedOn w:val="a0"/>
    <w:unhideWhenUsed/>
    <w:rsid w:val="00B975B6"/>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footer" Target="footer1.xml"/><Relationship Id="rId12" Type="http://schemas.openxmlformats.org/officeDocument/2006/relationships/image" Target="media/image5.tif"/><Relationship Id="rId2" Type="http://schemas.microsoft.com/office/2007/relationships/stylesWithEffects" Target="stylesWithEffects.xml"/><Relationship Id="rId1" Type="http://schemas.openxmlformats.org/officeDocument/2006/relationships/styles" Target="styles.xml"/><Relationship Id="rId6" Type="http://schemas.openxmlformats.org/officeDocument/2006/relationships/endnotes" Target="endnotes.xml"/><Relationship Id="rId11" Type="http://schemas.openxmlformats.org/officeDocument/2006/relationships/image" Target="media/image4.tif"/><Relationship Id="rId5" Type="http://schemas.openxmlformats.org/officeDocument/2006/relationships/footnotes" Target="footnotes.xml"/><Relationship Id="rId10" Type="http://schemas.openxmlformats.org/officeDocument/2006/relationships/image" Target="media/image3.tif"/><Relationship Id="rId4" Type="http://schemas.openxmlformats.org/officeDocument/2006/relationships/webSettings" Target="webSettings.xml"/><Relationship Id="rId9" Type="http://schemas.openxmlformats.org/officeDocument/2006/relationships/image" Target="media/image2.tif"/><Relationship Id="rId14"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11</TotalTime>
  <Pages>19</Pages>
  <Words>3240</Words>
  <Characters>18471</Characters>
  <Application>Microsoft Office Word</Application>
  <DocSecurity>0</DocSecurity>
  <Lines>153</Lines>
  <Paragraphs>43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21668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ibm</dc:creator>
  <cp:lastModifiedBy>马玉杰</cp:lastModifiedBy>
  <cp:revision>5</cp:revision>
  <dcterms:created xsi:type="dcterms:W3CDTF">2020-10-26T01:32:00Z</dcterms:created>
  <dcterms:modified xsi:type="dcterms:W3CDTF">2020-12-17T08:18:00Z</dcterms:modified>
</cp:coreProperties>
</file>