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AADE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Name of Journal: </w:t>
      </w:r>
      <w:r w:rsidRPr="00E03888">
        <w:rPr>
          <w:rFonts w:ascii="Book Antiqua" w:eastAsia="Book Antiqua" w:hAnsi="Book Antiqua" w:cs="Book Antiqua"/>
          <w:i/>
          <w:color w:val="000000"/>
        </w:rPr>
        <w:t>World Journal of Clinical Cases</w:t>
      </w:r>
    </w:p>
    <w:p w14:paraId="3F6E2F5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Manuscript NO: </w:t>
      </w:r>
      <w:r w:rsidRPr="00E03888">
        <w:rPr>
          <w:rFonts w:ascii="Book Antiqua" w:eastAsia="Book Antiqua" w:hAnsi="Book Antiqua" w:cs="Book Antiqua"/>
          <w:color w:val="000000"/>
        </w:rPr>
        <w:t>60221</w:t>
      </w:r>
    </w:p>
    <w:p w14:paraId="011AEDD5"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Manuscript Type: </w:t>
      </w:r>
      <w:r w:rsidRPr="00E03888">
        <w:rPr>
          <w:rFonts w:ascii="Book Antiqua" w:eastAsia="Book Antiqua" w:hAnsi="Book Antiqua" w:cs="Book Antiqua"/>
          <w:color w:val="000000"/>
        </w:rPr>
        <w:t>MINIREVIEWS</w:t>
      </w:r>
    </w:p>
    <w:p w14:paraId="0122B3F6" w14:textId="77777777" w:rsidR="006369C2" w:rsidRPr="00E03888" w:rsidRDefault="006369C2">
      <w:pPr>
        <w:spacing w:line="360" w:lineRule="auto"/>
        <w:jc w:val="both"/>
        <w:rPr>
          <w:rFonts w:ascii="Book Antiqua" w:hAnsi="Book Antiqua"/>
        </w:rPr>
      </w:pPr>
    </w:p>
    <w:p w14:paraId="2B5EA4F5"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Animal models of cathartic colon</w:t>
      </w:r>
    </w:p>
    <w:p w14:paraId="68EB2001" w14:textId="77777777" w:rsidR="006369C2" w:rsidRPr="00E03888" w:rsidRDefault="006369C2">
      <w:pPr>
        <w:spacing w:line="360" w:lineRule="auto"/>
        <w:jc w:val="both"/>
        <w:rPr>
          <w:rFonts w:ascii="Book Antiqua" w:hAnsi="Book Antiqua"/>
        </w:rPr>
      </w:pPr>
    </w:p>
    <w:p w14:paraId="1F37C57B"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Meng YY </w:t>
      </w:r>
      <w:r w:rsidRPr="00E03888">
        <w:rPr>
          <w:rFonts w:ascii="Book Antiqua" w:eastAsia="Book Antiqua" w:hAnsi="Book Antiqua" w:cs="Book Antiqua"/>
          <w:i/>
          <w:iCs/>
          <w:color w:val="000000"/>
        </w:rPr>
        <w:t>et al</w:t>
      </w:r>
      <w:r w:rsidRPr="00E03888">
        <w:rPr>
          <w:rFonts w:ascii="Book Antiqua" w:eastAsia="Book Antiqua" w:hAnsi="Book Antiqua" w:cs="Book Antiqua"/>
          <w:color w:val="000000"/>
        </w:rPr>
        <w:t>. Cathartic colon models</w:t>
      </w:r>
    </w:p>
    <w:p w14:paraId="399FCC43" w14:textId="77777777" w:rsidR="006369C2" w:rsidRPr="00E03888" w:rsidRDefault="006369C2">
      <w:pPr>
        <w:spacing w:line="360" w:lineRule="auto"/>
        <w:jc w:val="both"/>
        <w:rPr>
          <w:rFonts w:ascii="Book Antiqua" w:hAnsi="Book Antiqua"/>
          <w:lang w:eastAsia="zh-CN"/>
        </w:rPr>
      </w:pPr>
    </w:p>
    <w:p w14:paraId="426BF23E"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Yang-Yang </w:t>
      </w:r>
      <w:proofErr w:type="spellStart"/>
      <w:r w:rsidRPr="00E03888">
        <w:rPr>
          <w:rFonts w:ascii="Book Antiqua" w:eastAsia="Book Antiqua" w:hAnsi="Book Antiqua" w:cs="Book Antiqua"/>
          <w:color w:val="000000"/>
        </w:rPr>
        <w:t>Meng</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Qiao</w:t>
      </w:r>
      <w:proofErr w:type="spellEnd"/>
      <w:r w:rsidRPr="00E03888">
        <w:rPr>
          <w:rFonts w:ascii="Book Antiqua" w:eastAsia="Book Antiqua" w:hAnsi="Book Antiqua" w:cs="Book Antiqua"/>
          <w:color w:val="000000"/>
        </w:rPr>
        <w:t xml:space="preserve">-Dong Li, </w:t>
      </w:r>
      <w:proofErr w:type="spellStart"/>
      <w:r w:rsidRPr="00E03888">
        <w:rPr>
          <w:rFonts w:ascii="Book Antiqua" w:eastAsia="Book Antiqua" w:hAnsi="Book Antiqua" w:cs="Book Antiqua"/>
          <w:color w:val="000000"/>
        </w:rPr>
        <w:t>Ya</w:t>
      </w:r>
      <w:proofErr w:type="spellEnd"/>
      <w:r w:rsidRPr="00E03888">
        <w:rPr>
          <w:rFonts w:ascii="Book Antiqua" w:eastAsia="Book Antiqua" w:hAnsi="Book Antiqua" w:cs="Book Antiqua"/>
          <w:color w:val="000000"/>
        </w:rPr>
        <w:t xml:space="preserve"> Feng, </w:t>
      </w:r>
      <w:proofErr w:type="spellStart"/>
      <w:r w:rsidRPr="00E03888">
        <w:rPr>
          <w:rFonts w:ascii="Book Antiqua" w:eastAsia="Book Antiqua" w:hAnsi="Book Antiqua" w:cs="Book Antiqua"/>
          <w:color w:val="000000"/>
        </w:rPr>
        <w:t>Jie</w:t>
      </w:r>
      <w:proofErr w:type="spellEnd"/>
      <w:r w:rsidRPr="00E03888">
        <w:rPr>
          <w:rFonts w:ascii="Book Antiqua" w:eastAsia="Book Antiqua" w:hAnsi="Book Antiqua" w:cs="Book Antiqua"/>
          <w:color w:val="000000"/>
        </w:rPr>
        <w:t xml:space="preserve"> Liu, </w:t>
      </w:r>
      <w:proofErr w:type="spellStart"/>
      <w:r w:rsidRPr="00E03888">
        <w:rPr>
          <w:rFonts w:ascii="Book Antiqua" w:eastAsia="Book Antiqua" w:hAnsi="Book Antiqua" w:cs="Book Antiqua"/>
          <w:color w:val="000000"/>
        </w:rPr>
        <w:t>En</w:t>
      </w:r>
      <w:proofErr w:type="spellEnd"/>
      <w:r w:rsidRPr="00E03888">
        <w:rPr>
          <w:rFonts w:ascii="Book Antiqua" w:eastAsia="Book Antiqua" w:hAnsi="Book Antiqua" w:cs="Book Antiqua"/>
          <w:color w:val="000000"/>
        </w:rPr>
        <w:t xml:space="preserve">-Kang Wang, Linda </w:t>
      </w:r>
      <w:proofErr w:type="spellStart"/>
      <w:r w:rsidRPr="00E03888">
        <w:rPr>
          <w:rFonts w:ascii="Book Antiqua" w:eastAsia="Book Antiqua" w:hAnsi="Book Antiqua" w:cs="Book Antiqua"/>
          <w:color w:val="000000"/>
        </w:rPr>
        <w:t>Zhong</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Qiao</w:t>
      </w:r>
      <w:proofErr w:type="spellEnd"/>
      <w:r w:rsidRPr="00E03888">
        <w:rPr>
          <w:rFonts w:ascii="Book Antiqua" w:eastAsia="Book Antiqua" w:hAnsi="Book Antiqua" w:cs="Book Antiqua"/>
          <w:color w:val="000000"/>
        </w:rPr>
        <w:t>-Li Sun, Jian-Ye Yuan</w:t>
      </w:r>
    </w:p>
    <w:p w14:paraId="42390E70" w14:textId="77777777" w:rsidR="006369C2" w:rsidRPr="00E03888" w:rsidRDefault="006369C2">
      <w:pPr>
        <w:spacing w:line="360" w:lineRule="auto"/>
        <w:jc w:val="both"/>
        <w:rPr>
          <w:rFonts w:ascii="Book Antiqua" w:hAnsi="Book Antiqua"/>
        </w:rPr>
      </w:pPr>
    </w:p>
    <w:p w14:paraId="21EBB754"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Yang-Yang </w:t>
      </w:r>
      <w:proofErr w:type="spellStart"/>
      <w:r w:rsidRPr="00E03888">
        <w:rPr>
          <w:rFonts w:ascii="Book Antiqua" w:eastAsia="Book Antiqua" w:hAnsi="Book Antiqua" w:cs="Book Antiqua"/>
          <w:b/>
          <w:bCs/>
          <w:color w:val="000000"/>
        </w:rPr>
        <w:t>Meng</w:t>
      </w:r>
      <w:proofErr w:type="spellEnd"/>
      <w:r w:rsidRPr="00E03888">
        <w:rPr>
          <w:rFonts w:ascii="Book Antiqua" w:eastAsia="Book Antiqua" w:hAnsi="Book Antiqua" w:cs="Book Antiqua"/>
          <w:b/>
          <w:bCs/>
          <w:color w:val="000000"/>
        </w:rPr>
        <w:t xml:space="preserve">, </w:t>
      </w:r>
      <w:proofErr w:type="spellStart"/>
      <w:r w:rsidRPr="00E03888">
        <w:rPr>
          <w:rFonts w:ascii="Book Antiqua" w:eastAsia="Book Antiqua" w:hAnsi="Book Antiqua" w:cs="Book Antiqua"/>
          <w:b/>
          <w:bCs/>
          <w:color w:val="000000"/>
        </w:rPr>
        <w:t>Qiao</w:t>
      </w:r>
      <w:proofErr w:type="spellEnd"/>
      <w:r w:rsidRPr="00E03888">
        <w:rPr>
          <w:rFonts w:ascii="Book Antiqua" w:eastAsia="Book Antiqua" w:hAnsi="Book Antiqua" w:cs="Book Antiqua"/>
          <w:b/>
          <w:bCs/>
          <w:color w:val="000000"/>
        </w:rPr>
        <w:t xml:space="preserve">-Dong Li, </w:t>
      </w:r>
      <w:proofErr w:type="spellStart"/>
      <w:r w:rsidRPr="00E03888">
        <w:rPr>
          <w:rFonts w:ascii="Book Antiqua" w:eastAsia="Book Antiqua" w:hAnsi="Book Antiqua" w:cs="Book Antiqua"/>
          <w:b/>
          <w:bCs/>
          <w:color w:val="000000"/>
        </w:rPr>
        <w:t>Ya</w:t>
      </w:r>
      <w:proofErr w:type="spellEnd"/>
      <w:r w:rsidRPr="00E03888">
        <w:rPr>
          <w:rFonts w:ascii="Book Antiqua" w:eastAsia="Book Antiqua" w:hAnsi="Book Antiqua" w:cs="Book Antiqua"/>
          <w:b/>
          <w:bCs/>
          <w:color w:val="000000"/>
        </w:rPr>
        <w:t xml:space="preserve"> Feng, </w:t>
      </w:r>
      <w:proofErr w:type="spellStart"/>
      <w:r w:rsidRPr="00E03888">
        <w:rPr>
          <w:rFonts w:ascii="Book Antiqua" w:eastAsia="Book Antiqua" w:hAnsi="Book Antiqua" w:cs="Book Antiqua"/>
          <w:b/>
          <w:bCs/>
          <w:color w:val="000000"/>
        </w:rPr>
        <w:t>Jie</w:t>
      </w:r>
      <w:proofErr w:type="spellEnd"/>
      <w:r w:rsidRPr="00E03888">
        <w:rPr>
          <w:rFonts w:ascii="Book Antiqua" w:eastAsia="Book Antiqua" w:hAnsi="Book Antiqua" w:cs="Book Antiqua"/>
          <w:b/>
          <w:bCs/>
          <w:color w:val="000000"/>
        </w:rPr>
        <w:t xml:space="preserve"> Liu, </w:t>
      </w:r>
      <w:proofErr w:type="spellStart"/>
      <w:r w:rsidRPr="00E03888">
        <w:rPr>
          <w:rFonts w:ascii="Book Antiqua" w:eastAsia="Book Antiqua" w:hAnsi="Book Antiqua" w:cs="Book Antiqua"/>
          <w:b/>
          <w:bCs/>
          <w:color w:val="000000"/>
        </w:rPr>
        <w:t>En</w:t>
      </w:r>
      <w:proofErr w:type="spellEnd"/>
      <w:r w:rsidRPr="00E03888">
        <w:rPr>
          <w:rFonts w:ascii="Book Antiqua" w:eastAsia="Book Antiqua" w:hAnsi="Book Antiqua" w:cs="Book Antiqua"/>
          <w:b/>
          <w:bCs/>
          <w:color w:val="000000"/>
        </w:rPr>
        <w:t xml:space="preserve">-Kang Wang, Linda </w:t>
      </w:r>
      <w:proofErr w:type="spellStart"/>
      <w:r w:rsidRPr="00E03888">
        <w:rPr>
          <w:rFonts w:ascii="Book Antiqua" w:eastAsia="Book Antiqua" w:hAnsi="Book Antiqua" w:cs="Book Antiqua"/>
          <w:b/>
          <w:bCs/>
          <w:color w:val="000000"/>
        </w:rPr>
        <w:t>Zhong</w:t>
      </w:r>
      <w:proofErr w:type="spellEnd"/>
      <w:r w:rsidRPr="00E03888">
        <w:rPr>
          <w:rFonts w:ascii="Book Antiqua" w:eastAsia="Book Antiqua" w:hAnsi="Book Antiqua" w:cs="Book Antiqua"/>
          <w:b/>
          <w:bCs/>
          <w:color w:val="000000"/>
        </w:rPr>
        <w:t xml:space="preserve">, </w:t>
      </w:r>
      <w:proofErr w:type="spellStart"/>
      <w:r w:rsidRPr="00E03888">
        <w:rPr>
          <w:rFonts w:ascii="Book Antiqua" w:eastAsia="Book Antiqua" w:hAnsi="Book Antiqua" w:cs="Book Antiqua"/>
          <w:b/>
          <w:bCs/>
          <w:color w:val="000000"/>
        </w:rPr>
        <w:t>Qiao</w:t>
      </w:r>
      <w:proofErr w:type="spellEnd"/>
      <w:r w:rsidRPr="00E03888">
        <w:rPr>
          <w:rFonts w:ascii="Book Antiqua" w:eastAsia="Book Antiqua" w:hAnsi="Book Antiqua" w:cs="Book Antiqua"/>
          <w:b/>
          <w:bCs/>
          <w:color w:val="000000"/>
        </w:rPr>
        <w:t xml:space="preserve">-Li Sun, Jian-Ye Yuan, </w:t>
      </w:r>
      <w:r w:rsidRPr="00E03888">
        <w:rPr>
          <w:rFonts w:ascii="Book Antiqua" w:eastAsia="Book Antiqua" w:hAnsi="Book Antiqua" w:cs="Book Antiqua"/>
          <w:color w:val="000000"/>
        </w:rPr>
        <w:t xml:space="preserve">Institute of Digestive Diseases, </w:t>
      </w:r>
      <w:proofErr w:type="spellStart"/>
      <w:r w:rsidRPr="00E03888">
        <w:rPr>
          <w:rFonts w:ascii="Book Antiqua" w:eastAsia="Book Antiqua" w:hAnsi="Book Antiqua" w:cs="Book Antiqua"/>
          <w:color w:val="000000"/>
        </w:rPr>
        <w:t>Longhua</w:t>
      </w:r>
      <w:proofErr w:type="spellEnd"/>
      <w:r w:rsidRPr="00E03888">
        <w:rPr>
          <w:rFonts w:ascii="Book Antiqua" w:eastAsia="Book Antiqua" w:hAnsi="Book Antiqua" w:cs="Book Antiqua"/>
          <w:color w:val="000000"/>
        </w:rPr>
        <w:t xml:space="preserve"> Hospital, Shanghai University of Traditional Chinese Medicine, Shanghai 200032, China</w:t>
      </w:r>
    </w:p>
    <w:p w14:paraId="6AE4E6C8" w14:textId="77777777" w:rsidR="006369C2" w:rsidRPr="00E03888" w:rsidRDefault="006369C2">
      <w:pPr>
        <w:spacing w:line="360" w:lineRule="auto"/>
        <w:jc w:val="both"/>
        <w:rPr>
          <w:rFonts w:ascii="Book Antiqua" w:hAnsi="Book Antiqua"/>
        </w:rPr>
      </w:pPr>
    </w:p>
    <w:p w14:paraId="6A767B9E" w14:textId="1E37777E"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Linda Zhong, </w:t>
      </w:r>
      <w:r w:rsidRPr="00E03888">
        <w:rPr>
          <w:rFonts w:ascii="Book Antiqua" w:eastAsia="Book Antiqua" w:hAnsi="Book Antiqua" w:cs="Book Antiqua"/>
          <w:color w:val="000000"/>
        </w:rPr>
        <w:t>School of Chinese Medicine, Hong Kong Baptist University, Hong Kong, China</w:t>
      </w:r>
    </w:p>
    <w:p w14:paraId="5E714B11" w14:textId="77777777" w:rsidR="006369C2" w:rsidRPr="00E03888" w:rsidRDefault="006369C2">
      <w:pPr>
        <w:spacing w:line="360" w:lineRule="auto"/>
        <w:jc w:val="both"/>
        <w:rPr>
          <w:rFonts w:ascii="Book Antiqua" w:hAnsi="Book Antiqua"/>
        </w:rPr>
      </w:pPr>
    </w:p>
    <w:p w14:paraId="3B59AFE1" w14:textId="3391BC90"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Author contributions: </w:t>
      </w:r>
      <w:r w:rsidRPr="00E03888">
        <w:rPr>
          <w:rFonts w:ascii="Book Antiqua" w:eastAsia="Book Antiqua" w:hAnsi="Book Antiqua" w:cs="Book Antiqua"/>
          <w:color w:val="000000"/>
        </w:rPr>
        <w:t>Meng YY performed the majority of the writing; Li QD, Feng Y, Liu J, Wang</w:t>
      </w:r>
      <w:bookmarkStart w:id="0" w:name="_GoBack"/>
      <w:r w:rsidRPr="00E03888">
        <w:rPr>
          <w:rFonts w:ascii="Book Antiqua" w:eastAsia="Book Antiqua" w:hAnsi="Book Antiqua" w:cs="Book Antiqua"/>
          <w:color w:val="000000"/>
        </w:rPr>
        <w:t xml:space="preserve"> EK</w:t>
      </w:r>
      <w:r w:rsidR="00DC4FF2">
        <w:rPr>
          <w:rFonts w:ascii="Book Antiqua" w:eastAsia="Book Antiqua" w:hAnsi="Book Antiqua" w:cs="Book Antiqua"/>
          <w:color w:val="000000"/>
        </w:rPr>
        <w:t>,</w:t>
      </w:r>
      <w:r w:rsidRPr="00E03888">
        <w:rPr>
          <w:rFonts w:ascii="Book Antiqua" w:eastAsia="Book Antiqua" w:hAnsi="Book Antiqua" w:cs="Book Antiqua"/>
          <w:color w:val="000000"/>
        </w:rPr>
        <w:t xml:space="preserve"> and</w:t>
      </w:r>
      <w:bookmarkEnd w:id="0"/>
      <w:r w:rsidRPr="00E03888">
        <w:rPr>
          <w:rFonts w:ascii="Book Antiqua" w:eastAsia="Book Antiqua" w:hAnsi="Book Antiqua" w:cs="Book Antiqua"/>
          <w:color w:val="000000"/>
        </w:rPr>
        <w:t xml:space="preserve"> Sun QL performed d</w:t>
      </w:r>
      <w:r w:rsidRPr="00E03888">
        <w:rPr>
          <w:rFonts w:ascii="Book Antiqua" w:eastAsia="Book Antiqua" w:hAnsi="Book Antiqua" w:cs="Book Antiqua"/>
          <w:color w:val="000000"/>
        </w:rPr>
        <w:t>ata collection</w:t>
      </w:r>
      <w:r w:rsidR="00DC4FF2">
        <w:rPr>
          <w:rFonts w:ascii="Book Antiqua" w:eastAsia="Book Antiqua" w:hAnsi="Book Antiqua" w:cs="Book Antiqua"/>
          <w:color w:val="000000"/>
        </w:rPr>
        <w:t xml:space="preserve"> and</w:t>
      </w:r>
      <w:r w:rsidR="00DC4FF2"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 xml:space="preserve">analysis and </w:t>
      </w:r>
      <w:r w:rsidR="00DC4FF2">
        <w:rPr>
          <w:rFonts w:ascii="Book Antiqua" w:eastAsia="Book Antiqua" w:hAnsi="Book Antiqua" w:cs="Book Antiqua"/>
          <w:color w:val="000000"/>
        </w:rPr>
        <w:t xml:space="preserve">manuscript </w:t>
      </w:r>
      <w:r w:rsidRPr="00E03888">
        <w:rPr>
          <w:rFonts w:ascii="Book Antiqua" w:eastAsia="Book Antiqua" w:hAnsi="Book Antiqua" w:cs="Book Antiqua"/>
          <w:color w:val="000000"/>
        </w:rPr>
        <w:t xml:space="preserve">writing; </w:t>
      </w:r>
      <w:proofErr w:type="spellStart"/>
      <w:r w:rsidRPr="00E03888">
        <w:rPr>
          <w:rFonts w:ascii="Book Antiqua" w:eastAsia="Book Antiqua" w:hAnsi="Book Antiqua" w:cs="Book Antiqua"/>
          <w:color w:val="000000"/>
        </w:rPr>
        <w:t>Zhong</w:t>
      </w:r>
      <w:proofErr w:type="spellEnd"/>
      <w:r w:rsidRPr="00E03888">
        <w:rPr>
          <w:rFonts w:ascii="Book Antiqua" w:eastAsia="Book Antiqua" w:hAnsi="Book Antiqua" w:cs="Book Antiqua"/>
          <w:color w:val="000000"/>
        </w:rPr>
        <w:t xml:space="preserve"> L provided ideas and revised the writing; Yuan JY designed the outline and revised the </w:t>
      </w:r>
      <w:r w:rsidR="00DC4FF2">
        <w:rPr>
          <w:rFonts w:ascii="Book Antiqua" w:eastAsia="Book Antiqua" w:hAnsi="Book Antiqua" w:cs="Book Antiqua"/>
          <w:color w:val="000000"/>
        </w:rPr>
        <w:t>manuscript</w:t>
      </w:r>
      <w:r w:rsidRPr="00E03888">
        <w:rPr>
          <w:rFonts w:ascii="Book Antiqua" w:eastAsia="Book Antiqua" w:hAnsi="Book Antiqua" w:cs="Book Antiqua"/>
          <w:color w:val="000000"/>
        </w:rPr>
        <w:t>.</w:t>
      </w:r>
    </w:p>
    <w:p w14:paraId="7ABD295F" w14:textId="77777777" w:rsidR="006369C2" w:rsidRPr="00E03888" w:rsidRDefault="006369C2">
      <w:pPr>
        <w:spacing w:line="360" w:lineRule="auto"/>
        <w:jc w:val="both"/>
        <w:rPr>
          <w:rFonts w:ascii="Book Antiqua" w:hAnsi="Book Antiqua"/>
        </w:rPr>
      </w:pPr>
    </w:p>
    <w:p w14:paraId="45E90B29"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Supported by </w:t>
      </w:r>
      <w:proofErr w:type="spellStart"/>
      <w:r w:rsidRPr="00E03888">
        <w:rPr>
          <w:rFonts w:ascii="Book Antiqua" w:eastAsia="Book Antiqua" w:hAnsi="Book Antiqua" w:cs="Book Antiqua"/>
          <w:color w:val="000000"/>
        </w:rPr>
        <w:t>Xinglin</w:t>
      </w:r>
      <w:proofErr w:type="spellEnd"/>
      <w:r w:rsidRPr="00E03888">
        <w:rPr>
          <w:rFonts w:ascii="Book Antiqua" w:eastAsia="Book Antiqua" w:hAnsi="Book Antiqua" w:cs="Book Antiqua"/>
          <w:color w:val="000000"/>
        </w:rPr>
        <w:t xml:space="preserve"> Scholar, </w:t>
      </w:r>
      <w:proofErr w:type="spellStart"/>
      <w:r w:rsidRPr="00E03888">
        <w:rPr>
          <w:rFonts w:ascii="Book Antiqua" w:eastAsia="Book Antiqua" w:hAnsi="Book Antiqua" w:cs="Book Antiqua"/>
          <w:color w:val="000000"/>
        </w:rPr>
        <w:t>Xinglin</w:t>
      </w:r>
      <w:proofErr w:type="spellEnd"/>
      <w:r w:rsidRPr="00E03888">
        <w:rPr>
          <w:rFonts w:ascii="Book Antiqua" w:eastAsia="Book Antiqua" w:hAnsi="Book Antiqua" w:cs="Book Antiqua"/>
          <w:color w:val="000000"/>
        </w:rPr>
        <w:t xml:space="preserve"> Young Talent Program, No. RC-2017-02-07; Shanghai Three-year Action Plan for Accelerating the Development of Traditional Chinese Medicine, No. ZY (2018-2020)-CCCX-2002-01; and Research Fund of </w:t>
      </w:r>
      <w:proofErr w:type="spellStart"/>
      <w:r w:rsidRPr="00E03888">
        <w:rPr>
          <w:rFonts w:ascii="Book Antiqua" w:eastAsia="Book Antiqua" w:hAnsi="Book Antiqua" w:cs="Book Antiqua"/>
          <w:color w:val="000000"/>
        </w:rPr>
        <w:t>Longhua</w:t>
      </w:r>
      <w:proofErr w:type="spellEnd"/>
      <w:r w:rsidRPr="00E03888">
        <w:rPr>
          <w:rFonts w:ascii="Book Antiqua" w:eastAsia="Book Antiqua" w:hAnsi="Book Antiqua" w:cs="Book Antiqua"/>
          <w:color w:val="000000"/>
        </w:rPr>
        <w:t xml:space="preserve"> Hospital, No. 2018YM05.</w:t>
      </w:r>
    </w:p>
    <w:p w14:paraId="185E023B" w14:textId="77777777" w:rsidR="006369C2" w:rsidRPr="00E03888" w:rsidRDefault="006369C2">
      <w:pPr>
        <w:spacing w:line="360" w:lineRule="auto"/>
        <w:jc w:val="both"/>
        <w:rPr>
          <w:rFonts w:ascii="Book Antiqua" w:hAnsi="Book Antiqua"/>
        </w:rPr>
      </w:pPr>
    </w:p>
    <w:p w14:paraId="69885F35" w14:textId="21AAD07C"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lastRenderedPageBreak/>
        <w:t xml:space="preserve">Corresponding author: Jian-Ye Yuan, MD, PhD, Professor, </w:t>
      </w:r>
      <w:r w:rsidRPr="00E03888">
        <w:rPr>
          <w:rFonts w:ascii="Book Antiqua" w:eastAsia="Book Antiqua" w:hAnsi="Book Antiqua" w:cs="Book Antiqua"/>
          <w:color w:val="000000"/>
        </w:rPr>
        <w:t xml:space="preserve">Institute of Digestive Diseases, </w:t>
      </w:r>
      <w:proofErr w:type="spellStart"/>
      <w:r w:rsidRPr="00E03888">
        <w:rPr>
          <w:rFonts w:ascii="Book Antiqua" w:eastAsia="Book Antiqua" w:hAnsi="Book Antiqua" w:cs="Book Antiqua"/>
          <w:color w:val="000000"/>
        </w:rPr>
        <w:t>Longhua</w:t>
      </w:r>
      <w:proofErr w:type="spellEnd"/>
      <w:r w:rsidRPr="00E03888">
        <w:rPr>
          <w:rFonts w:ascii="Book Antiqua" w:eastAsia="Book Antiqua" w:hAnsi="Book Antiqua" w:cs="Book Antiqua"/>
          <w:color w:val="000000"/>
        </w:rPr>
        <w:t xml:space="preserve"> Hospital, Shanghai University of Traditional Chinese Medicine, No. 725 South </w:t>
      </w:r>
      <w:proofErr w:type="spellStart"/>
      <w:r w:rsidRPr="00E03888">
        <w:rPr>
          <w:rFonts w:ascii="Book Antiqua" w:eastAsia="Book Antiqua" w:hAnsi="Book Antiqua" w:cs="Book Antiqua"/>
          <w:color w:val="000000"/>
        </w:rPr>
        <w:t>Wanping</w:t>
      </w:r>
      <w:proofErr w:type="spellEnd"/>
      <w:r w:rsidRPr="00E03888">
        <w:rPr>
          <w:rFonts w:ascii="Book Antiqua" w:eastAsia="Book Antiqua" w:hAnsi="Book Antiqua" w:cs="Book Antiqua"/>
          <w:color w:val="000000"/>
        </w:rPr>
        <w:t xml:space="preserve"> Road, </w:t>
      </w:r>
      <w:proofErr w:type="spellStart"/>
      <w:r w:rsidRPr="00E03888">
        <w:rPr>
          <w:rFonts w:ascii="Book Antiqua" w:eastAsia="Book Antiqua" w:hAnsi="Book Antiqua" w:cs="Book Antiqua"/>
          <w:color w:val="000000"/>
        </w:rPr>
        <w:t>Xuhui</w:t>
      </w:r>
      <w:proofErr w:type="spellEnd"/>
      <w:r w:rsidRPr="00E03888">
        <w:rPr>
          <w:rFonts w:ascii="Book Antiqua" w:eastAsia="Book Antiqua" w:hAnsi="Book Antiqua" w:cs="Book Antiqua"/>
          <w:color w:val="000000"/>
        </w:rPr>
        <w:t xml:space="preserve"> District, Shanghai 200032, China. yuanjianye@hotmail.com</w:t>
      </w:r>
    </w:p>
    <w:p w14:paraId="2FB962ED" w14:textId="77777777" w:rsidR="006369C2" w:rsidRPr="00E03888" w:rsidRDefault="006369C2">
      <w:pPr>
        <w:spacing w:line="360" w:lineRule="auto"/>
        <w:jc w:val="both"/>
        <w:rPr>
          <w:rFonts w:ascii="Book Antiqua" w:hAnsi="Book Antiqua"/>
        </w:rPr>
      </w:pPr>
    </w:p>
    <w:p w14:paraId="7614DC6F"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Received: </w:t>
      </w:r>
      <w:r w:rsidRPr="00E03888">
        <w:rPr>
          <w:rFonts w:ascii="Book Antiqua" w:eastAsia="Book Antiqua" w:hAnsi="Book Antiqua" w:cs="Book Antiqua"/>
          <w:color w:val="000000"/>
        </w:rPr>
        <w:t>October 21, 2020</w:t>
      </w:r>
    </w:p>
    <w:p w14:paraId="19599353"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Revised: </w:t>
      </w:r>
      <w:r w:rsidRPr="00E03888">
        <w:rPr>
          <w:rFonts w:ascii="Book Antiqua" w:eastAsia="Book Antiqua" w:hAnsi="Book Antiqua" w:cs="Book Antiqua"/>
          <w:color w:val="000000"/>
        </w:rPr>
        <w:t>November 10, 2020</w:t>
      </w:r>
    </w:p>
    <w:p w14:paraId="1C759A84" w14:textId="1F35468A"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Accepted: </w:t>
      </w:r>
      <w:r w:rsidR="00247411" w:rsidRPr="00247411">
        <w:rPr>
          <w:rFonts w:ascii="Book Antiqua" w:eastAsia="Book Antiqua" w:hAnsi="Book Antiqua" w:cs="Book Antiqua"/>
          <w:color w:val="000000"/>
        </w:rPr>
        <w:t>December 22, 2020</w:t>
      </w:r>
    </w:p>
    <w:p w14:paraId="66B578BE"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Published online: </w:t>
      </w:r>
    </w:p>
    <w:p w14:paraId="5AE5F31A" w14:textId="77777777" w:rsidR="006369C2" w:rsidRPr="00E03888" w:rsidRDefault="006369C2">
      <w:pPr>
        <w:spacing w:line="360" w:lineRule="auto"/>
        <w:jc w:val="both"/>
        <w:rPr>
          <w:rFonts w:ascii="Book Antiqua" w:hAnsi="Book Antiqua"/>
        </w:rPr>
        <w:sectPr w:rsidR="006369C2" w:rsidRPr="00E03888">
          <w:footerReference w:type="default" r:id="rId8"/>
          <w:pgSz w:w="12240" w:h="15840"/>
          <w:pgMar w:top="1440" w:right="1440" w:bottom="1440" w:left="1440" w:header="720" w:footer="720" w:gutter="0"/>
          <w:cols w:space="720"/>
          <w:docGrid w:linePitch="360"/>
        </w:sectPr>
      </w:pPr>
    </w:p>
    <w:p w14:paraId="42AC23BB"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lastRenderedPageBreak/>
        <w:t>Abstract</w:t>
      </w:r>
    </w:p>
    <w:p w14:paraId="60E39D5D" w14:textId="0FC7865D"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The incidence of cathartic colon has been increasing, but satisfactory treatments are still lacking. In order to study the pathological mechanisms of the disorder and identify effective treatment methods, researchers have established different animal models of cathartic colon. This </w:t>
      </w:r>
      <w:proofErr w:type="spellStart"/>
      <w:r w:rsidRPr="00E03888">
        <w:rPr>
          <w:rFonts w:ascii="Book Antiqua" w:eastAsia="Book Antiqua" w:hAnsi="Book Antiqua" w:cs="Book Antiqua"/>
          <w:color w:val="000000"/>
        </w:rPr>
        <w:t>m</w:t>
      </w:r>
      <w:r w:rsidRPr="00E03888">
        <w:rPr>
          <w:rFonts w:ascii="Book Antiqua" w:eastAsia="Book Antiqua" w:hAnsi="Book Antiqua" w:cs="Book Antiqua"/>
          <w:color w:val="000000"/>
        </w:rPr>
        <w:t>inireview</w:t>
      </w:r>
      <w:proofErr w:type="spellEnd"/>
      <w:r w:rsidRPr="00E03888">
        <w:rPr>
          <w:rFonts w:ascii="Book Antiqua" w:eastAsia="Book Antiqua" w:hAnsi="Book Antiqua" w:cs="Book Antiqua"/>
          <w:color w:val="000000"/>
        </w:rPr>
        <w:t xml:space="preserve"> briefly summarizes several common cathartic colon animal models, induced </w:t>
      </w:r>
      <w:r w:rsidR="00DC4FF2">
        <w:rPr>
          <w:rFonts w:ascii="Book Antiqua" w:eastAsia="Book Antiqua" w:hAnsi="Book Antiqua" w:cs="Book Antiqua"/>
          <w:color w:val="000000"/>
        </w:rPr>
        <w:t>with</w:t>
      </w:r>
      <w:r w:rsidR="00DC4FF2"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anthraquinone</w:t>
      </w:r>
      <w:proofErr w:type="spellEnd"/>
      <w:r w:rsidRPr="00E03888">
        <w:rPr>
          <w:rFonts w:ascii="Book Antiqua" w:eastAsia="Book Antiqua" w:hAnsi="Book Antiqua" w:cs="Book Antiqua"/>
          <w:color w:val="000000"/>
        </w:rPr>
        <w:t xml:space="preserve"> laxatives such as rhubarb, total </w:t>
      </w:r>
      <w:proofErr w:type="spellStart"/>
      <w:r w:rsidRPr="00E03888">
        <w:rPr>
          <w:rFonts w:ascii="Book Antiqua" w:eastAsia="Book Antiqua" w:hAnsi="Book Antiqua" w:cs="Book Antiqua"/>
          <w:color w:val="000000"/>
        </w:rPr>
        <w:t>anthraquinone</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rhein</w:t>
      </w:r>
      <w:proofErr w:type="spellEnd"/>
      <w:r w:rsidRPr="00E03888">
        <w:rPr>
          <w:rFonts w:ascii="Book Antiqua" w:eastAsia="Book Antiqua" w:hAnsi="Book Antiqua" w:cs="Book Antiqua"/>
          <w:color w:val="000000"/>
        </w:rPr>
        <w:t xml:space="preserve">, and </w:t>
      </w:r>
      <w:proofErr w:type="spellStart"/>
      <w:r w:rsidRPr="00E03888">
        <w:rPr>
          <w:rFonts w:ascii="Book Antiqua" w:eastAsia="Book Antiqua" w:hAnsi="Book Antiqua" w:cs="Book Antiqua"/>
          <w:color w:val="000000"/>
        </w:rPr>
        <w:t>emodin</w:t>
      </w:r>
      <w:proofErr w:type="spellEnd"/>
      <w:r w:rsidRPr="00E03888">
        <w:rPr>
          <w:rFonts w:ascii="Book Antiqua" w:eastAsia="Book Antiqua" w:hAnsi="Book Antiqua" w:cs="Book Antiqua"/>
          <w:color w:val="000000"/>
        </w:rPr>
        <w:t xml:space="preserve">, or induced </w:t>
      </w:r>
      <w:r w:rsidR="00DC4FF2">
        <w:rPr>
          <w:rFonts w:ascii="Book Antiqua" w:eastAsia="Book Antiqua" w:hAnsi="Book Antiqua" w:cs="Book Antiqua"/>
          <w:color w:val="000000"/>
        </w:rPr>
        <w:t>with</w:t>
      </w:r>
      <w:r w:rsidR="00DC4FF2"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diphenylmethane</w:t>
      </w:r>
      <w:proofErr w:type="spellEnd"/>
      <w:r w:rsidRPr="00E03888">
        <w:rPr>
          <w:rFonts w:ascii="Book Antiqua" w:eastAsia="Book Antiqua" w:hAnsi="Book Antiqua" w:cs="Book Antiqua"/>
          <w:color w:val="000000"/>
        </w:rPr>
        <w:t xml:space="preserve"> laxatives such as phenolphthalein. The advantages and limitations of these models </w:t>
      </w:r>
      <w:r w:rsidR="00DC4FF2">
        <w:rPr>
          <w:rFonts w:ascii="Book Antiqua" w:eastAsia="Book Antiqua" w:hAnsi="Book Antiqua" w:cs="Book Antiqua"/>
          <w:color w:val="000000"/>
        </w:rPr>
        <w:t>are</w:t>
      </w:r>
      <w:r w:rsidR="00DC4FF2"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e</w:t>
      </w:r>
      <w:r w:rsidRPr="00E03888">
        <w:rPr>
          <w:rFonts w:ascii="Book Antiqua" w:eastAsia="Book Antiqua" w:hAnsi="Book Antiqua" w:cs="Book Antiqua"/>
          <w:color w:val="000000"/>
        </w:rPr>
        <w:t>valuated and analyzed. We hope that this review will facilitate the selection of suitable models and improve relevant modeling methods. We anticipate the development of more convenient and stable models that can reflect the characteristics of cathartic colon in humans, and serve as useful tools for further studies.</w:t>
      </w:r>
    </w:p>
    <w:p w14:paraId="1718F039" w14:textId="77777777" w:rsidR="006369C2" w:rsidRPr="00E03888" w:rsidRDefault="006369C2">
      <w:pPr>
        <w:spacing w:line="360" w:lineRule="auto"/>
        <w:jc w:val="both"/>
        <w:rPr>
          <w:rFonts w:ascii="Book Antiqua" w:hAnsi="Book Antiqua"/>
        </w:rPr>
      </w:pPr>
    </w:p>
    <w:p w14:paraId="32C482B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Key Words: </w:t>
      </w:r>
      <w:r w:rsidRPr="00E03888">
        <w:rPr>
          <w:rFonts w:ascii="Book Antiqua" w:eastAsia="Book Antiqua" w:hAnsi="Book Antiqua" w:cs="Book Antiqua"/>
          <w:color w:val="000000"/>
        </w:rPr>
        <w:t>Cathartic colon; Animal model; Laxative; Anthraquinones; Diphenylmethane; Constipation</w:t>
      </w:r>
    </w:p>
    <w:p w14:paraId="37D76F50" w14:textId="77777777" w:rsidR="006369C2" w:rsidRPr="00E03888" w:rsidRDefault="006369C2">
      <w:pPr>
        <w:spacing w:line="360" w:lineRule="auto"/>
        <w:jc w:val="both"/>
        <w:rPr>
          <w:rFonts w:ascii="Book Antiqua" w:hAnsi="Book Antiqua"/>
        </w:rPr>
      </w:pPr>
    </w:p>
    <w:p w14:paraId="5ED618D1"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Meng YY, Li QD, Feng Y, Liu J, Wang EK, Zhong L, Sun QL, Yuan JY. Animal models of cathartic colon. </w:t>
      </w:r>
      <w:r w:rsidRPr="00E03888">
        <w:rPr>
          <w:rFonts w:ascii="Book Antiqua" w:eastAsia="Book Antiqua" w:hAnsi="Book Antiqua" w:cs="Book Antiqua"/>
          <w:i/>
          <w:iCs/>
          <w:color w:val="000000"/>
        </w:rPr>
        <w:t>World J Clin Cases</w:t>
      </w:r>
      <w:r w:rsidRPr="00E03888">
        <w:rPr>
          <w:rFonts w:ascii="Book Antiqua" w:eastAsia="Book Antiqua" w:hAnsi="Book Antiqua" w:cs="Book Antiqua"/>
          <w:color w:val="000000"/>
        </w:rPr>
        <w:t xml:space="preserve"> 2020; In press</w:t>
      </w:r>
    </w:p>
    <w:p w14:paraId="5682F213" w14:textId="77777777" w:rsidR="006369C2" w:rsidRPr="00E03888" w:rsidRDefault="006369C2">
      <w:pPr>
        <w:spacing w:line="360" w:lineRule="auto"/>
        <w:jc w:val="both"/>
        <w:rPr>
          <w:rFonts w:ascii="Book Antiqua" w:hAnsi="Book Antiqua"/>
        </w:rPr>
      </w:pPr>
    </w:p>
    <w:p w14:paraId="788DAF2C" w14:textId="1615EBC9"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Core Tip: </w:t>
      </w:r>
      <w:r w:rsidRPr="00E03888">
        <w:rPr>
          <w:rFonts w:ascii="Book Antiqua" w:eastAsia="Book Antiqua" w:hAnsi="Book Antiqua" w:cs="Book Antiqua"/>
          <w:color w:val="000000"/>
        </w:rPr>
        <w:t xml:space="preserve">To our knowledge, this is the first review on various cathartic colon animal models. In this </w:t>
      </w:r>
      <w:proofErr w:type="spellStart"/>
      <w:r w:rsidRPr="00E03888">
        <w:rPr>
          <w:rFonts w:ascii="Book Antiqua" w:eastAsia="Book Antiqua" w:hAnsi="Book Antiqua" w:cs="Book Antiqua"/>
          <w:color w:val="000000"/>
        </w:rPr>
        <w:t>minireview</w:t>
      </w:r>
      <w:proofErr w:type="spellEnd"/>
      <w:r w:rsidRPr="00E03888">
        <w:rPr>
          <w:rFonts w:ascii="Book Antiqua" w:eastAsia="Book Antiqua" w:hAnsi="Book Antiqua" w:cs="Book Antiqua"/>
          <w:color w:val="000000"/>
        </w:rPr>
        <w:t xml:space="preserve">, the experimental animals, agents, and methods frequently used to establish cathartic colon animal models </w:t>
      </w:r>
      <w:r w:rsidR="00DC4FF2">
        <w:rPr>
          <w:rFonts w:ascii="Book Antiqua" w:eastAsia="Book Antiqua" w:hAnsi="Book Antiqua" w:cs="Book Antiqua"/>
          <w:color w:val="000000"/>
        </w:rPr>
        <w:t>are</w:t>
      </w:r>
      <w:r w:rsidR="00DC4FF2"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sum</w:t>
      </w:r>
      <w:r w:rsidRPr="00E03888">
        <w:rPr>
          <w:rFonts w:ascii="Book Antiqua" w:eastAsia="Book Antiqua" w:hAnsi="Book Antiqua" w:cs="Book Antiqua"/>
          <w:color w:val="000000"/>
        </w:rPr>
        <w:t>marized for reference.</w:t>
      </w:r>
    </w:p>
    <w:p w14:paraId="3FB2EE1E" w14:textId="77777777" w:rsidR="00AA0E36" w:rsidRDefault="00AA0E36">
      <w:pPr>
        <w:spacing w:line="360" w:lineRule="auto"/>
        <w:jc w:val="both"/>
        <w:rPr>
          <w:rFonts w:ascii="Book Antiqua" w:hAnsi="Book Antiqua"/>
        </w:rPr>
        <w:sectPr w:rsidR="00AA0E36">
          <w:pgSz w:w="12240" w:h="15840"/>
          <w:pgMar w:top="1440" w:right="1440" w:bottom="1440" w:left="1440" w:header="720" w:footer="720" w:gutter="0"/>
          <w:cols w:space="720"/>
          <w:docGrid w:linePitch="360"/>
        </w:sectPr>
      </w:pPr>
    </w:p>
    <w:p w14:paraId="2928A529"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aps/>
          <w:color w:val="000000"/>
          <w:u w:val="single"/>
        </w:rPr>
        <w:lastRenderedPageBreak/>
        <w:t>INTRODUCTION</w:t>
      </w:r>
    </w:p>
    <w:p w14:paraId="1754CD45" w14:textId="33A4F7BC"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Cathartic colon is a com</w:t>
      </w:r>
      <w:r w:rsidRPr="00E03888">
        <w:rPr>
          <w:rFonts w:ascii="Book Antiqua" w:eastAsia="Book Antiqua" w:hAnsi="Book Antiqua" w:cs="Book Antiqua"/>
          <w:color w:val="000000"/>
        </w:rPr>
        <w:t xml:space="preserve">mon </w:t>
      </w:r>
      <w:r w:rsidR="005A5B8F">
        <w:rPr>
          <w:rFonts w:ascii="Book Antiqua" w:eastAsia="Book Antiqua" w:hAnsi="Book Antiqua" w:cs="Book Antiqua"/>
          <w:color w:val="000000"/>
        </w:rPr>
        <w:t xml:space="preserve">form of </w:t>
      </w:r>
      <w:r w:rsidRPr="00E03888">
        <w:rPr>
          <w:rFonts w:ascii="Book Antiqua" w:eastAsia="Book Antiqua" w:hAnsi="Book Antiqua" w:cs="Book Antiqua"/>
          <w:color w:val="000000"/>
        </w:rPr>
        <w:t xml:space="preserve">refractory functional constipation. It is </w:t>
      </w:r>
      <w:r w:rsidR="005A5B8F">
        <w:rPr>
          <w:rFonts w:ascii="Book Antiqua" w:eastAsia="Book Antiqua" w:hAnsi="Book Antiqua" w:cs="Book Antiqua"/>
          <w:color w:val="000000"/>
        </w:rPr>
        <w:t>characteristic of</w:t>
      </w:r>
      <w:r w:rsidR="005A5B8F"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 xml:space="preserve">slow transit constipation (STC), typically characterized by long-term consumption of large doses of stimulating laxative drugs as the main pathogenic factor, and decreased colonic motility as the main pathological </w:t>
      </w:r>
      <w:proofErr w:type="gramStart"/>
      <w:r w:rsidRPr="00E03888">
        <w:rPr>
          <w:rFonts w:ascii="Book Antiqua" w:eastAsia="Book Antiqua" w:hAnsi="Book Antiqua" w:cs="Book Antiqua"/>
          <w:color w:val="000000"/>
        </w:rPr>
        <w:t>feature</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1]</w:t>
      </w:r>
      <w:r w:rsidRPr="00E03888">
        <w:rPr>
          <w:rFonts w:ascii="Book Antiqua" w:eastAsia="Book Antiqua" w:hAnsi="Book Antiqua" w:cs="Book Antiqua"/>
          <w:color w:val="000000"/>
        </w:rPr>
        <w:t xml:space="preserve">. STC </w:t>
      </w:r>
      <w:r w:rsidRPr="00E03888">
        <w:rPr>
          <w:rFonts w:ascii="Book Antiqua" w:eastAsia="Book Antiqua" w:hAnsi="Book Antiqua" w:cs="Book Antiqua"/>
          <w:color w:val="000000"/>
        </w:rPr>
        <w:t xml:space="preserve">is also characterized by delayed colonic transit, difficulty in defecation caused by decreased colonic motility, and/or reduced frequency of defecation, and dry </w:t>
      </w:r>
      <w:proofErr w:type="gramStart"/>
      <w:r w:rsidRPr="00E03888">
        <w:rPr>
          <w:rFonts w:ascii="Book Antiqua" w:eastAsia="Book Antiqua" w:hAnsi="Book Antiqua" w:cs="Book Antiqua"/>
          <w:color w:val="000000"/>
        </w:rPr>
        <w:t>stool</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w:t>
      </w:r>
      <w:r w:rsidRPr="00E03888">
        <w:rPr>
          <w:rFonts w:ascii="Book Antiqua" w:eastAsia="Book Antiqua" w:hAnsi="Book Antiqua" w:cs="Book Antiqua"/>
          <w:color w:val="000000"/>
        </w:rPr>
        <w:t xml:space="preserve">. The condition is often accompanied by abdominal distension, abdominal pain, stomach pain, nausea, vomiting, and perianal diseases, as well as cardiovascular disease and colon cancer, and may seriously affect the quality of </w:t>
      </w:r>
      <w:proofErr w:type="gramStart"/>
      <w:r w:rsidRPr="00E03888">
        <w:rPr>
          <w:rFonts w:ascii="Book Antiqua" w:eastAsia="Book Antiqua" w:hAnsi="Book Antiqua" w:cs="Book Antiqua"/>
          <w:color w:val="000000"/>
        </w:rPr>
        <w:t>life</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3,4]</w:t>
      </w:r>
      <w:r w:rsidRPr="00E03888">
        <w:rPr>
          <w:rFonts w:ascii="Book Antiqua" w:eastAsia="Book Antiqua" w:hAnsi="Book Antiqua" w:cs="Book Antiqua"/>
          <w:color w:val="000000"/>
        </w:rPr>
        <w:t xml:space="preserve">. In order to relieve symptoms, patients often rely on laxative defecation. Thus, the effects of the condition worsen, as the administered dose of laxatives is usually increased. Such a vicious cycle may lead to cathartic colon, with or without melanosis coli. </w:t>
      </w:r>
    </w:p>
    <w:p w14:paraId="2B538C76" w14:textId="31EC0AB2" w:rsidR="006369C2" w:rsidRPr="00E03888" w:rsidRDefault="00B34A72">
      <w:pPr>
        <w:spacing w:line="360" w:lineRule="auto"/>
        <w:ind w:firstLine="240"/>
        <w:jc w:val="both"/>
        <w:rPr>
          <w:rFonts w:ascii="Book Antiqua" w:hAnsi="Book Antiqua"/>
        </w:rPr>
      </w:pPr>
      <w:r w:rsidRPr="00E03888">
        <w:rPr>
          <w:rFonts w:ascii="Book Antiqua" w:eastAsia="Book Antiqua" w:hAnsi="Book Antiqua" w:cs="Book Antiqua"/>
          <w:color w:val="000000"/>
        </w:rPr>
        <w:t>Although the pathological mechanisms of cathartic colon have not been discovered entirely, its main cause is the long-term overuse of laxatives. The main types of laxatives commonly used in clinical practice are: (1) Bulking or hydrophilic a</w:t>
      </w:r>
      <w:r w:rsidRPr="00E03888">
        <w:rPr>
          <w:rFonts w:ascii="Book Antiqua" w:eastAsia="Book Antiqua" w:hAnsi="Book Antiqua" w:cs="Book Antiqua"/>
          <w:color w:val="000000"/>
        </w:rPr>
        <w:t xml:space="preserve">gents; (2) </w:t>
      </w:r>
      <w:r w:rsidR="005A5B8F">
        <w:rPr>
          <w:rFonts w:ascii="Book Antiqua" w:eastAsia="Book Antiqua" w:hAnsi="Book Antiqua" w:cs="Book Antiqua"/>
          <w:color w:val="000000"/>
        </w:rPr>
        <w:t>o</w:t>
      </w:r>
      <w:r w:rsidR="005A5B8F" w:rsidRPr="00E03888">
        <w:rPr>
          <w:rFonts w:ascii="Book Antiqua" w:eastAsia="Book Antiqua" w:hAnsi="Book Antiqua" w:cs="Book Antiqua"/>
          <w:color w:val="000000"/>
        </w:rPr>
        <w:t xml:space="preserve">smotic </w:t>
      </w:r>
      <w:r w:rsidRPr="00E03888">
        <w:rPr>
          <w:rFonts w:ascii="Book Antiqua" w:eastAsia="Book Antiqua" w:hAnsi="Book Antiqua" w:cs="Book Antiqua"/>
          <w:color w:val="000000"/>
        </w:rPr>
        <w:t xml:space="preserve">agents; (3) </w:t>
      </w:r>
      <w:r w:rsidR="005A5B8F">
        <w:rPr>
          <w:rFonts w:ascii="Book Antiqua" w:eastAsia="Book Antiqua" w:hAnsi="Book Antiqua" w:cs="Book Antiqua"/>
          <w:color w:val="000000"/>
        </w:rPr>
        <w:t>l</w:t>
      </w:r>
      <w:r w:rsidR="005A5B8F" w:rsidRPr="00E03888">
        <w:rPr>
          <w:rFonts w:ascii="Book Antiqua" w:eastAsia="Book Antiqua" w:hAnsi="Book Antiqua" w:cs="Book Antiqua"/>
          <w:color w:val="000000"/>
        </w:rPr>
        <w:t>ubricants</w:t>
      </w:r>
      <w:r w:rsidRPr="00E03888">
        <w:rPr>
          <w:rFonts w:ascii="Book Antiqua" w:eastAsia="Book Antiqua" w:hAnsi="Book Antiqua" w:cs="Book Antiqua"/>
          <w:color w:val="000000"/>
        </w:rPr>
        <w:t xml:space="preserve">; and (4) </w:t>
      </w:r>
      <w:r w:rsidR="005A5B8F">
        <w:rPr>
          <w:rFonts w:ascii="Book Antiqua" w:eastAsia="Book Antiqua" w:hAnsi="Book Antiqua" w:cs="Book Antiqua"/>
          <w:color w:val="000000"/>
        </w:rPr>
        <w:t>s</w:t>
      </w:r>
      <w:r w:rsidR="005A5B8F" w:rsidRPr="00E03888">
        <w:rPr>
          <w:rFonts w:ascii="Book Antiqua" w:eastAsia="Book Antiqua" w:hAnsi="Book Antiqua" w:cs="Book Antiqua"/>
          <w:color w:val="000000"/>
        </w:rPr>
        <w:t>timulants</w:t>
      </w:r>
      <w:r w:rsidRPr="00E03888">
        <w:rPr>
          <w:rFonts w:ascii="Book Antiqua" w:eastAsia="Book Antiqua" w:hAnsi="Book Antiqua" w:cs="Book Antiqua"/>
          <w:color w:val="000000"/>
        </w:rPr>
        <w:t>. The</w:t>
      </w:r>
      <w:r w:rsidRPr="00E03888">
        <w:rPr>
          <w:rFonts w:ascii="Book Antiqua" w:eastAsia="Book Antiqua" w:hAnsi="Book Antiqua" w:cs="Book Antiqua"/>
          <w:color w:val="000000"/>
        </w:rPr>
        <w:t xml:space="preserve"> stimulants include anthraquinones (AQs), diphenylmethane, and their derivatives, which can stimulate the intestinal wall to increase intestinal motility, and are thought to be likely causes of cathartic </w:t>
      </w:r>
      <w:proofErr w:type="gramStart"/>
      <w:r w:rsidRPr="00E03888">
        <w:rPr>
          <w:rFonts w:ascii="Book Antiqua" w:eastAsia="Book Antiqua" w:hAnsi="Book Antiqua" w:cs="Book Antiqua"/>
          <w:color w:val="000000"/>
        </w:rPr>
        <w:t>colon</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5]</w:t>
      </w:r>
      <w:r w:rsidRPr="00E03888">
        <w:rPr>
          <w:rFonts w:ascii="Book Antiqua" w:eastAsia="Book Antiqua" w:hAnsi="Book Antiqua" w:cs="Book Antiqua"/>
          <w:color w:val="000000"/>
        </w:rPr>
        <w:t xml:space="preserve">. </w:t>
      </w:r>
    </w:p>
    <w:p w14:paraId="3F404DC7" w14:textId="77777777" w:rsidR="006369C2" w:rsidRPr="00E03888" w:rsidRDefault="00B34A72">
      <w:pPr>
        <w:spacing w:line="360" w:lineRule="auto"/>
        <w:ind w:firstLine="240"/>
        <w:jc w:val="both"/>
        <w:rPr>
          <w:rFonts w:ascii="Book Antiqua" w:hAnsi="Book Antiqua"/>
        </w:rPr>
      </w:pPr>
      <w:r w:rsidRPr="00E03888">
        <w:rPr>
          <w:rFonts w:ascii="Book Antiqua" w:eastAsia="Book Antiqua" w:hAnsi="Book Antiqua" w:cs="Book Antiqua"/>
          <w:color w:val="000000"/>
        </w:rPr>
        <w:t>Treatment of cathartic colon is particularly difficult owing to the lack of more effective laxative drugs that do not aggravate cathartic colon, and the fact that patients with a severe condition may even require a colectomy to alleviate the symptoms. Understanding the pathological mechanisms of cathartic colon forms the basis of its prevention and treatment. Animal models are often required in related studies. This review attempts to summarize and evaluate existing cathartic colon animal models.</w:t>
      </w:r>
    </w:p>
    <w:p w14:paraId="20F4AD00" w14:textId="77777777" w:rsidR="006369C2" w:rsidRPr="00E03888" w:rsidRDefault="006369C2">
      <w:pPr>
        <w:spacing w:line="360" w:lineRule="auto"/>
        <w:ind w:firstLine="240"/>
        <w:jc w:val="both"/>
        <w:rPr>
          <w:rFonts w:ascii="Book Antiqua" w:hAnsi="Book Antiqua"/>
        </w:rPr>
      </w:pPr>
    </w:p>
    <w:p w14:paraId="659DAD71"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aps/>
          <w:color w:val="000000"/>
          <w:u w:val="single"/>
        </w:rPr>
        <w:t>RECOGNITION OF CATHARTIC COLON</w:t>
      </w:r>
    </w:p>
    <w:p w14:paraId="6D13BD16" w14:textId="7E0DCBB4"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In 1943, </w:t>
      </w:r>
      <w:bookmarkStart w:id="1" w:name="OLE_LINK2000"/>
      <w:bookmarkStart w:id="2" w:name="OLE_LINK2001"/>
      <w:proofErr w:type="spellStart"/>
      <w:proofErr w:type="gramStart"/>
      <w:r w:rsidRPr="00E03888">
        <w:rPr>
          <w:rFonts w:ascii="Book Antiqua" w:eastAsia="Book Antiqua" w:hAnsi="Book Antiqua" w:cs="Book Antiqua"/>
          <w:color w:val="000000"/>
        </w:rPr>
        <w:t>Heilbrun</w:t>
      </w:r>
      <w:bookmarkEnd w:id="1"/>
      <w:bookmarkEnd w:id="2"/>
      <w:proofErr w:type="spellEnd"/>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6]</w:t>
      </w:r>
      <w:r w:rsidRPr="00E03888">
        <w:rPr>
          <w:rFonts w:ascii="Book Antiqua" w:eastAsia="Book Antiqua" w:hAnsi="Book Antiqua" w:cs="Book Antiqua"/>
          <w:color w:val="000000"/>
        </w:rPr>
        <w:t xml:space="preserve"> first identified the main features of cathartic colon based on radiographic findings in a patient with STC, who had been using stimulant laxatives for </w:t>
      </w:r>
      <w:r w:rsidRPr="00E03888">
        <w:rPr>
          <w:rFonts w:ascii="Book Antiqua" w:eastAsia="Book Antiqua" w:hAnsi="Book Antiqua" w:cs="Book Antiqua"/>
          <w:color w:val="000000"/>
        </w:rPr>
        <w:lastRenderedPageBreak/>
        <w:t>a long period of time. The imaging findings inclu</w:t>
      </w:r>
      <w:r w:rsidRPr="00E03888">
        <w:rPr>
          <w:rFonts w:ascii="Book Antiqua" w:eastAsia="Book Antiqua" w:hAnsi="Book Antiqua" w:cs="Book Antiqua"/>
          <w:color w:val="000000"/>
        </w:rPr>
        <w:t>ded</w:t>
      </w:r>
      <w:r w:rsidR="005A5B8F">
        <w:rPr>
          <w:rFonts w:ascii="Book Antiqua" w:eastAsia="Book Antiqua" w:hAnsi="Book Antiqua" w:cs="Book Antiqua"/>
          <w:color w:val="000000"/>
        </w:rPr>
        <w:t xml:space="preserve"> </w:t>
      </w:r>
      <w:r w:rsidRPr="00E03888">
        <w:rPr>
          <w:rFonts w:ascii="Book Antiqua" w:eastAsia="Book Antiqua" w:hAnsi="Book Antiqua" w:cs="Book Antiqua"/>
          <w:color w:val="000000"/>
        </w:rPr>
        <w:t xml:space="preserve">loss of haustration, </w:t>
      </w:r>
      <w:proofErr w:type="spellStart"/>
      <w:r w:rsidRPr="00E03888">
        <w:rPr>
          <w:rFonts w:ascii="Book Antiqua" w:eastAsia="Book Antiqua" w:hAnsi="Book Antiqua" w:cs="Book Antiqua"/>
          <w:color w:val="000000"/>
        </w:rPr>
        <w:t>pseudostrictures</w:t>
      </w:r>
      <w:proofErr w:type="spellEnd"/>
      <w:r w:rsidRPr="00E03888">
        <w:rPr>
          <w:rFonts w:ascii="Book Antiqua" w:eastAsia="Book Antiqua" w:hAnsi="Book Antiqua" w:cs="Book Antiqua"/>
          <w:color w:val="000000"/>
        </w:rPr>
        <w:t xml:space="preserve"> (that is, variable sandglass formed spasms), dilated lumen, dilated terminal ileum, and gaping of the ileocecal valve. </w:t>
      </w:r>
      <w:proofErr w:type="gramStart"/>
      <w:r w:rsidRPr="00E03888">
        <w:rPr>
          <w:rFonts w:ascii="Book Antiqua" w:eastAsia="Book Antiqua" w:hAnsi="Book Antiqua" w:cs="Book Antiqua"/>
          <w:color w:val="000000"/>
        </w:rPr>
        <w:t>Smith</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7]</w:t>
      </w:r>
      <w:r w:rsidRPr="00E03888">
        <w:rPr>
          <w:rFonts w:ascii="Book Antiqua" w:eastAsia="Book Antiqua" w:hAnsi="Book Antiqua" w:cs="Book Antiqua"/>
          <w:color w:val="000000"/>
        </w:rPr>
        <w:t xml:space="preserve"> has since identified 12 cases of pathological and anatomical changes in the colons of laxative addicts, including three main features: (1) Loss of intrinsic innervation; (2) </w:t>
      </w:r>
      <w:r w:rsidR="005A5B8F">
        <w:rPr>
          <w:rFonts w:ascii="Book Antiqua" w:eastAsia="Book Antiqua" w:hAnsi="Book Antiqua" w:cs="Book Antiqua"/>
          <w:color w:val="000000"/>
        </w:rPr>
        <w:t>a</w:t>
      </w:r>
      <w:r w:rsidR="005A5B8F" w:rsidRPr="00E03888">
        <w:rPr>
          <w:rFonts w:ascii="Book Antiqua" w:eastAsia="Book Antiqua" w:hAnsi="Book Antiqua" w:cs="Book Antiqua"/>
          <w:color w:val="000000"/>
        </w:rPr>
        <w:t xml:space="preserve">trophy </w:t>
      </w:r>
      <w:r w:rsidRPr="00E03888">
        <w:rPr>
          <w:rFonts w:ascii="Book Antiqua" w:eastAsia="Book Antiqua" w:hAnsi="Book Antiqua" w:cs="Book Antiqua"/>
          <w:color w:val="000000"/>
        </w:rPr>
        <w:t xml:space="preserve">of smooth muscle coats; and (3) </w:t>
      </w:r>
      <w:r w:rsidR="005A5B8F">
        <w:rPr>
          <w:rFonts w:ascii="Book Antiqua" w:eastAsia="Book Antiqua" w:hAnsi="Book Antiqua" w:cs="Book Antiqua"/>
          <w:color w:val="000000"/>
        </w:rPr>
        <w:t>m</w:t>
      </w:r>
      <w:r w:rsidR="005A5B8F" w:rsidRPr="00E03888">
        <w:rPr>
          <w:rFonts w:ascii="Book Antiqua" w:eastAsia="Book Antiqua" w:hAnsi="Book Antiqua" w:cs="Book Antiqua"/>
          <w:color w:val="000000"/>
        </w:rPr>
        <w:t xml:space="preserve">elanosis </w:t>
      </w:r>
      <w:r w:rsidRPr="00E03888">
        <w:rPr>
          <w:rFonts w:ascii="Book Antiqua" w:eastAsia="Book Antiqua" w:hAnsi="Book Antiqua" w:cs="Book Antiqua"/>
          <w:color w:val="000000"/>
        </w:rPr>
        <w:t xml:space="preserve">coli. </w:t>
      </w:r>
      <w:proofErr w:type="spellStart"/>
      <w:r w:rsidRPr="00E03888">
        <w:rPr>
          <w:rFonts w:ascii="Book Antiqua" w:eastAsia="Book Antiqua" w:hAnsi="Book Antiqua" w:cs="Book Antiqua"/>
          <w:color w:val="000000"/>
        </w:rPr>
        <w:t>Clain</w:t>
      </w:r>
      <w:proofErr w:type="spellEnd"/>
      <w:r w:rsidR="0084753F">
        <w:rPr>
          <w:rFonts w:ascii="Book Antiqua" w:eastAsia="Book Antiqua" w:hAnsi="Book Antiqua" w:cs="Book Antiqua"/>
          <w:color w:val="000000"/>
        </w:rPr>
        <w:t xml:space="preserve"> </w:t>
      </w:r>
      <w:r w:rsidR="0084753F" w:rsidRPr="0084753F">
        <w:rPr>
          <w:rFonts w:ascii="Book Antiqua" w:eastAsia="Book Antiqua" w:hAnsi="Book Antiqua" w:cs="Book Antiqua" w:hint="eastAsia"/>
          <w:i/>
          <w:iCs/>
          <w:color w:val="000000"/>
          <w:lang w:eastAsia="zh-CN"/>
        </w:rPr>
        <w:t>et</w:t>
      </w:r>
      <w:r w:rsidR="0084753F" w:rsidRPr="0084753F">
        <w:rPr>
          <w:rFonts w:ascii="Book Antiqua" w:eastAsia="Book Antiqua" w:hAnsi="Book Antiqua" w:cs="Book Antiqua"/>
          <w:i/>
          <w:iCs/>
          <w:color w:val="000000"/>
          <w:lang w:eastAsia="zh-CN"/>
        </w:rPr>
        <w:t xml:space="preserve"> </w:t>
      </w:r>
      <w:proofErr w:type="gramStart"/>
      <w:r w:rsidR="0084753F" w:rsidRPr="0084753F">
        <w:rPr>
          <w:rFonts w:ascii="Book Antiqua" w:eastAsia="Book Antiqua" w:hAnsi="Book Antiqua" w:cs="Book Antiqua"/>
          <w:i/>
          <w:iCs/>
          <w:color w:val="000000"/>
          <w:lang w:eastAsia="zh-CN"/>
        </w:rPr>
        <w:t>al</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8]</w:t>
      </w:r>
      <w:r w:rsidRPr="00E03888">
        <w:rPr>
          <w:rFonts w:ascii="Book Antiqua" w:eastAsia="Book Antiqua" w:hAnsi="Book Antiqua" w:cs="Book Antiqua"/>
          <w:color w:val="000000"/>
        </w:rPr>
        <w:t xml:space="preserve"> also found discrete line</w:t>
      </w:r>
      <w:r w:rsidRPr="00E03888">
        <w:rPr>
          <w:rFonts w:ascii="Book Antiqua" w:eastAsia="Book Antiqua" w:hAnsi="Book Antiqua" w:cs="Book Antiqua"/>
          <w:color w:val="000000"/>
        </w:rPr>
        <w:t xml:space="preserve">ar ulcers and eosinophilic granulocyte infiltration in the cecum of one patient. Studies of the pathophysiology of the cathartic colon have been focused on the enteric nervous system, gastrointestinal hormones, and interstitial cells of </w:t>
      </w:r>
      <w:proofErr w:type="spellStart"/>
      <w:r w:rsidRPr="00E03888">
        <w:rPr>
          <w:rFonts w:ascii="Book Antiqua" w:eastAsia="Book Antiqua" w:hAnsi="Book Antiqua" w:cs="Book Antiqua"/>
          <w:color w:val="000000"/>
        </w:rPr>
        <w:t>Cajal</w:t>
      </w:r>
      <w:proofErr w:type="spellEnd"/>
      <w:r w:rsidRPr="00E03888">
        <w:rPr>
          <w:rFonts w:ascii="Book Antiqua" w:eastAsia="Book Antiqua" w:hAnsi="Book Antiqua" w:cs="Book Antiqua"/>
          <w:color w:val="000000"/>
        </w:rPr>
        <w:t>. Although studies on cathartic colon have reported some useful results, the pathological mechanisms of the disease have still not been completely clarified, and treatment methods are unsatisfactory.</w:t>
      </w:r>
    </w:p>
    <w:p w14:paraId="2949EA8E" w14:textId="77777777" w:rsidR="006369C2" w:rsidRPr="00E03888" w:rsidRDefault="006369C2">
      <w:pPr>
        <w:spacing w:line="360" w:lineRule="auto"/>
        <w:jc w:val="both"/>
        <w:rPr>
          <w:rFonts w:ascii="Book Antiqua" w:hAnsi="Book Antiqua"/>
        </w:rPr>
      </w:pPr>
    </w:p>
    <w:p w14:paraId="13B8234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aps/>
          <w:color w:val="000000"/>
          <w:u w:val="single"/>
        </w:rPr>
        <w:t>MODELING METHOD</w:t>
      </w:r>
    </w:p>
    <w:p w14:paraId="1A2E1E88" w14:textId="42E3D702"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Animal models used in studies of cathartic colon have been based mainly on methods first established in 1998 by Zhang </w:t>
      </w:r>
      <w:r w:rsidRPr="00E03888">
        <w:rPr>
          <w:rFonts w:ascii="Book Antiqua" w:eastAsia="Book Antiqua" w:hAnsi="Book Antiqua" w:cs="Book Antiqua"/>
          <w:i/>
          <w:iCs/>
          <w:color w:val="000000"/>
        </w:rPr>
        <w:t xml:space="preserve">et </w:t>
      </w:r>
      <w:proofErr w:type="gramStart"/>
      <w:r w:rsidRPr="00E03888">
        <w:rPr>
          <w:rFonts w:ascii="Book Antiqua" w:eastAsia="Book Antiqua" w:hAnsi="Book Antiqua" w:cs="Book Antiqua"/>
          <w:i/>
          <w:iCs/>
          <w:color w:val="000000"/>
        </w:rPr>
        <w:t>al</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9]</w:t>
      </w:r>
      <w:r w:rsidRPr="00E03888">
        <w:rPr>
          <w:rFonts w:ascii="Book Antiqua" w:eastAsia="Book Antiqua" w:hAnsi="Book Antiqua" w:cs="Book Antiqua"/>
          <w:color w:val="000000"/>
        </w:rPr>
        <w:t xml:space="preserve">. Adult </w:t>
      </w:r>
      <w:proofErr w:type="spellStart"/>
      <w:r w:rsidRPr="00E03888">
        <w:rPr>
          <w:rFonts w:ascii="Book Antiqua" w:eastAsia="Book Antiqua" w:hAnsi="Book Antiqua" w:cs="Book Antiqua"/>
          <w:color w:val="000000"/>
        </w:rPr>
        <w:t>Wistar</w:t>
      </w:r>
      <w:proofErr w:type="spellEnd"/>
      <w:r w:rsidRPr="00E03888">
        <w:rPr>
          <w:rFonts w:ascii="Book Antiqua" w:eastAsia="Book Antiqua" w:hAnsi="Book Antiqua" w:cs="Book Antiqua"/>
          <w:color w:val="000000"/>
        </w:rPr>
        <w:t xml:space="preserve"> rats were</w:t>
      </w:r>
      <w:r w:rsidRPr="00E03888">
        <w:rPr>
          <w:rFonts w:ascii="Book Antiqua" w:eastAsia="Book Antiqua" w:hAnsi="Book Antiqua" w:cs="Book Antiqua"/>
          <w:color w:val="000000"/>
        </w:rPr>
        <w:t xml:space="preserve"> selected,</w:t>
      </w:r>
      <w:r w:rsidR="005A5B8F">
        <w:rPr>
          <w:rFonts w:ascii="Book Antiqua" w:eastAsia="Book Antiqua" w:hAnsi="Book Antiqua" w:cs="Book Antiqua"/>
          <w:color w:val="000000"/>
        </w:rPr>
        <w:t xml:space="preserve"> and</w:t>
      </w:r>
      <w:r w:rsidRPr="00E03888">
        <w:rPr>
          <w:rFonts w:ascii="Book Antiqua" w:eastAsia="Book Antiqua" w:hAnsi="Book Antiqua" w:cs="Book Antiqua"/>
          <w:color w:val="000000"/>
        </w:rPr>
        <w:t xml:space="preserve"> half of the study </w:t>
      </w:r>
      <w:r w:rsidR="005A5B8F">
        <w:rPr>
          <w:rFonts w:ascii="Book Antiqua" w:eastAsia="Book Antiqua" w:hAnsi="Book Antiqua" w:cs="Book Antiqua"/>
          <w:color w:val="000000"/>
        </w:rPr>
        <w:t>animals</w:t>
      </w:r>
      <w:r w:rsidR="005A5B8F" w:rsidRPr="00E03888">
        <w:rPr>
          <w:rFonts w:ascii="Book Antiqua" w:eastAsia="Book Antiqua" w:hAnsi="Book Antiqua" w:cs="Book Antiqua"/>
          <w:color w:val="000000"/>
        </w:rPr>
        <w:t xml:space="preserve"> w</w:t>
      </w:r>
      <w:r w:rsidR="005A5B8F">
        <w:rPr>
          <w:rFonts w:ascii="Book Antiqua" w:eastAsia="Book Antiqua" w:hAnsi="Book Antiqua" w:cs="Book Antiqua"/>
          <w:color w:val="000000"/>
        </w:rPr>
        <w:t>ere</w:t>
      </w:r>
      <w:r w:rsidR="005A5B8F"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male. The rat</w:t>
      </w:r>
      <w:r w:rsidRPr="00E03888">
        <w:rPr>
          <w:rFonts w:ascii="Book Antiqua" w:eastAsia="Book Antiqua" w:hAnsi="Book Antiqua" w:cs="Book Antiqua"/>
          <w:color w:val="000000"/>
        </w:rPr>
        <w:t>s were fed either rhubarb powder or phenolphthalein. The initial dose of rhubarb powder in the feed was 200 mg/kg/d, which was subsequently increased by 200 mg/kg/d. About half of the animals had loose stool when the dose was increased to 1000 mg/kg/d. This dosage was maintained until the loose stool was no longer evident. The dose was then again increased by 200 mg/kg/d. Thus, more than half of the animals had diarrhea for 3 mo. The final dose of rhubarb powder is 2600 mg/kg/</w:t>
      </w:r>
      <w:proofErr w:type="gramStart"/>
      <w:r w:rsidRPr="00E03888">
        <w:rPr>
          <w:rFonts w:ascii="Book Antiqua" w:eastAsia="Book Antiqua" w:hAnsi="Book Antiqua" w:cs="Book Antiqua"/>
          <w:color w:val="000000"/>
        </w:rPr>
        <w:t>d</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9]</w:t>
      </w:r>
      <w:r w:rsidRPr="00E03888">
        <w:rPr>
          <w:rFonts w:ascii="Book Antiqua" w:eastAsia="Book Antiqua" w:hAnsi="Book Antiqua" w:cs="Book Antiqua"/>
          <w:color w:val="000000"/>
        </w:rPr>
        <w:t>. In the other experimental group, the initial dose of phenolphthalein was 200 mg/kg/d. The first median diarrheal dose (the dose that was able to induce diarrhea in half of the animals in the group) was 1600 mg/kg/d. The final adjusted dose was 3600 mg/kg/</w:t>
      </w:r>
      <w:proofErr w:type="gramStart"/>
      <w:r w:rsidRPr="00E03888">
        <w:rPr>
          <w:rFonts w:ascii="Book Antiqua" w:eastAsia="Book Antiqua" w:hAnsi="Book Antiqua" w:cs="Book Antiqua"/>
          <w:color w:val="000000"/>
        </w:rPr>
        <w:t>d</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9]</w:t>
      </w:r>
      <w:r w:rsidRPr="00E03888">
        <w:rPr>
          <w:rFonts w:ascii="Book Antiqua" w:eastAsia="Book Antiqua" w:hAnsi="Book Antiqua" w:cs="Book Antiqua"/>
          <w:color w:val="000000"/>
        </w:rPr>
        <w:t xml:space="preserve">. </w:t>
      </w:r>
    </w:p>
    <w:p w14:paraId="765602AC" w14:textId="77777777"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Based on the two aforementioned methods, various animal species and strains, drug types and doses, drug dosage increase over time, and administration methods were modified in the following studies (Table 1).</w:t>
      </w:r>
    </w:p>
    <w:p w14:paraId="5CB17452" w14:textId="77777777" w:rsidR="006369C2" w:rsidRPr="00E03888" w:rsidRDefault="006369C2">
      <w:pPr>
        <w:spacing w:line="360" w:lineRule="auto"/>
        <w:ind w:firstLine="480"/>
        <w:jc w:val="both"/>
        <w:rPr>
          <w:rFonts w:ascii="Book Antiqua" w:hAnsi="Book Antiqua"/>
        </w:rPr>
      </w:pPr>
    </w:p>
    <w:p w14:paraId="1EC8671A"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aps/>
          <w:color w:val="000000"/>
          <w:u w:val="single"/>
        </w:rPr>
        <w:lastRenderedPageBreak/>
        <w:t>COMPARISION OF LAXATIVE AND ANIMAL SELECTION</w:t>
      </w:r>
    </w:p>
    <w:p w14:paraId="092806D9"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 xml:space="preserve">Comparison of chemicals </w:t>
      </w:r>
    </w:p>
    <w:p w14:paraId="5F9B615C" w14:textId="39BC447D"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AQs, including </w:t>
      </w:r>
      <w:proofErr w:type="spellStart"/>
      <w:r w:rsidRPr="00E03888">
        <w:rPr>
          <w:rFonts w:ascii="Book Antiqua" w:eastAsia="Book Antiqua" w:hAnsi="Book Antiqua" w:cs="Book Antiqua"/>
          <w:color w:val="000000"/>
        </w:rPr>
        <w:t>rhein</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emodin</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chrysophanol</w:t>
      </w:r>
      <w:proofErr w:type="spellEnd"/>
      <w:r w:rsidRPr="00E03888">
        <w:rPr>
          <w:rFonts w:ascii="Book Antiqua" w:eastAsia="Book Antiqua" w:hAnsi="Book Antiqua" w:cs="Book Antiqua"/>
          <w:color w:val="000000"/>
        </w:rPr>
        <w:t xml:space="preserve">, aloe </w:t>
      </w:r>
      <w:proofErr w:type="spellStart"/>
      <w:r w:rsidRPr="00E03888">
        <w:rPr>
          <w:rFonts w:ascii="Book Antiqua" w:eastAsia="Book Antiqua" w:hAnsi="Book Antiqua" w:cs="Book Antiqua"/>
          <w:color w:val="000000"/>
        </w:rPr>
        <w:t>emodin</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emodin</w:t>
      </w:r>
      <w:proofErr w:type="spellEnd"/>
      <w:r w:rsidRPr="00E03888">
        <w:rPr>
          <w:rFonts w:ascii="Book Antiqua" w:eastAsia="Book Antiqua" w:hAnsi="Book Antiqua" w:cs="Book Antiqua"/>
          <w:color w:val="000000"/>
        </w:rPr>
        <w:t xml:space="preserve"> methyl ether, </w:t>
      </w:r>
      <w:proofErr w:type="spellStart"/>
      <w:r w:rsidRPr="00E03888">
        <w:rPr>
          <w:rFonts w:ascii="Book Antiqua" w:eastAsia="Book Antiqua" w:hAnsi="Book Antiqua" w:cs="Book Antiqua"/>
          <w:color w:val="000000"/>
        </w:rPr>
        <w:t>aurantio-obtusin</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obtusin</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obtusifolin</w:t>
      </w:r>
      <w:proofErr w:type="spellEnd"/>
      <w:r w:rsidRPr="00E03888">
        <w:rPr>
          <w:rFonts w:ascii="Book Antiqua" w:eastAsia="Book Antiqua" w:hAnsi="Book Antiqua" w:cs="Book Antiqua"/>
          <w:color w:val="000000"/>
        </w:rPr>
        <w:t xml:space="preserve">, and </w:t>
      </w:r>
      <w:proofErr w:type="spellStart"/>
      <w:r w:rsidRPr="00E03888">
        <w:rPr>
          <w:rFonts w:ascii="Book Antiqua" w:eastAsia="Book Antiqua" w:hAnsi="Book Antiqua" w:cs="Book Antiqua"/>
          <w:color w:val="000000"/>
        </w:rPr>
        <w:t>physcion</w:t>
      </w:r>
      <w:proofErr w:type="spellEnd"/>
      <w:r w:rsidRPr="00E03888">
        <w:rPr>
          <w:rFonts w:ascii="Book Antiqua" w:eastAsia="Book Antiqua" w:hAnsi="Book Antiqua" w:cs="Book Antiqua"/>
          <w:color w:val="000000"/>
        </w:rPr>
        <w:t xml:space="preserve">, among </w:t>
      </w:r>
      <w:proofErr w:type="gramStart"/>
      <w:r w:rsidRPr="00E03888">
        <w:rPr>
          <w:rFonts w:ascii="Book Antiqua" w:eastAsia="Book Antiqua" w:hAnsi="Book Antiqua" w:cs="Book Antiqua"/>
          <w:color w:val="000000"/>
        </w:rPr>
        <w:t>others</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10,11]</w:t>
      </w:r>
      <w:r w:rsidRPr="00E03888">
        <w:rPr>
          <w:rFonts w:ascii="Book Antiqua" w:eastAsia="Book Antiqua" w:hAnsi="Book Antiqua" w:cs="Book Antiqua"/>
          <w:color w:val="000000"/>
        </w:rPr>
        <w:t xml:space="preserve">, are components of many herbal medicines. These medicines include </w:t>
      </w:r>
      <w:proofErr w:type="spellStart"/>
      <w:r w:rsidRPr="00E03888">
        <w:rPr>
          <w:rFonts w:ascii="Book Antiqua" w:eastAsia="Book Antiqua" w:hAnsi="Book Antiqua" w:cs="Book Antiqua"/>
          <w:i/>
          <w:iCs/>
          <w:color w:val="000000"/>
        </w:rPr>
        <w:t>Cassiae</w:t>
      </w:r>
      <w:proofErr w:type="spellEnd"/>
      <w:r w:rsidRPr="00E03888">
        <w:rPr>
          <w:rFonts w:ascii="Book Antiqua" w:eastAsia="Book Antiqua" w:hAnsi="Book Antiqua" w:cs="Book Antiqua"/>
          <w:i/>
          <w:iCs/>
          <w:color w:val="000000"/>
        </w:rPr>
        <w:t xml:space="preserve"> semen</w:t>
      </w:r>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Juemingzi</w:t>
      </w:r>
      <w:proofErr w:type="spellEnd"/>
      <w:r w:rsidRPr="00E03888">
        <w:rPr>
          <w:rFonts w:ascii="Book Antiqua" w:eastAsia="Book Antiqua" w:hAnsi="Book Antiqua" w:cs="Book Antiqua"/>
          <w:color w:val="000000"/>
        </w:rPr>
        <w:t xml:space="preserve"> in Chinese medicine</w:t>
      </w:r>
      <w:proofErr w:type="gramStart"/>
      <w:r w:rsidRPr="00E03888">
        <w:rPr>
          <w:rFonts w:ascii="Book Antiqua" w:eastAsia="Book Antiqua" w:hAnsi="Book Antiqua" w:cs="Book Antiqua"/>
          <w:color w:val="000000"/>
        </w:rPr>
        <w:t>)</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11]</w:t>
      </w:r>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i/>
          <w:iCs/>
          <w:color w:val="000000"/>
        </w:rPr>
        <w:t>Rhizoma</w:t>
      </w:r>
      <w:proofErr w:type="spellEnd"/>
      <w:r w:rsidRPr="00E03888">
        <w:rPr>
          <w:rFonts w:ascii="Book Antiqua" w:eastAsia="Book Antiqua" w:hAnsi="Book Antiqua" w:cs="Book Antiqua"/>
          <w:i/>
          <w:iCs/>
          <w:color w:val="000000"/>
        </w:rPr>
        <w:t xml:space="preserve"> et Radix </w:t>
      </w:r>
      <w:proofErr w:type="spellStart"/>
      <w:r w:rsidRPr="00E03888">
        <w:rPr>
          <w:rFonts w:ascii="Book Antiqua" w:eastAsia="Book Antiqua" w:hAnsi="Book Antiqua" w:cs="Book Antiqua"/>
          <w:i/>
          <w:iCs/>
          <w:color w:val="000000"/>
        </w:rPr>
        <w:t>Polygoni</w:t>
      </w:r>
      <w:proofErr w:type="spellEnd"/>
      <w:r w:rsidRPr="00E03888">
        <w:rPr>
          <w:rFonts w:ascii="Book Antiqua" w:eastAsia="Book Antiqua" w:hAnsi="Book Antiqua" w:cs="Book Antiqua"/>
          <w:i/>
          <w:iCs/>
          <w:color w:val="000000"/>
        </w:rPr>
        <w:t xml:space="preserve"> </w:t>
      </w:r>
      <w:proofErr w:type="spellStart"/>
      <w:r w:rsidRPr="00E03888">
        <w:rPr>
          <w:rFonts w:ascii="Book Antiqua" w:eastAsia="Book Antiqua" w:hAnsi="Book Antiqua" w:cs="Book Antiqua"/>
          <w:i/>
          <w:iCs/>
          <w:color w:val="000000"/>
        </w:rPr>
        <w:t>Cuspidatum</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Huzhang</w:t>
      </w:r>
      <w:proofErr w:type="spellEnd"/>
      <w:r w:rsidRPr="00E03888">
        <w:rPr>
          <w:rFonts w:ascii="Book Antiqua" w:eastAsia="Book Antiqua" w:hAnsi="Book Antiqua" w:cs="Book Antiqua"/>
          <w:color w:val="000000"/>
        </w:rPr>
        <w:t xml:space="preserve"> in Chinese medicine)</w:t>
      </w:r>
      <w:r w:rsidRPr="00E03888">
        <w:rPr>
          <w:rFonts w:ascii="Book Antiqua" w:eastAsia="Book Antiqua" w:hAnsi="Book Antiqua" w:cs="Book Antiqua"/>
          <w:color w:val="000000"/>
          <w:vertAlign w:val="superscript"/>
        </w:rPr>
        <w:t>[12]</w:t>
      </w:r>
      <w:r w:rsidRPr="00E03888">
        <w:rPr>
          <w:rFonts w:ascii="Book Antiqua" w:eastAsia="Book Antiqua" w:hAnsi="Book Antiqua" w:cs="Book Antiqua"/>
          <w:color w:val="000000"/>
        </w:rPr>
        <w:t>;</w:t>
      </w:r>
      <w:r w:rsidRPr="00E03888">
        <w:rPr>
          <w:rFonts w:ascii="Book Antiqua" w:eastAsia="Book Antiqua" w:hAnsi="Book Antiqua" w:cs="Book Antiqua"/>
          <w:i/>
          <w:iCs/>
          <w:color w:val="000000"/>
        </w:rPr>
        <w:t xml:space="preserve"> Radix et </w:t>
      </w:r>
      <w:proofErr w:type="spellStart"/>
      <w:r w:rsidRPr="00E03888">
        <w:rPr>
          <w:rFonts w:ascii="Book Antiqua" w:eastAsia="Book Antiqua" w:hAnsi="Book Antiqua" w:cs="Book Antiqua"/>
          <w:i/>
          <w:iCs/>
          <w:color w:val="000000"/>
        </w:rPr>
        <w:t>Rhizoma</w:t>
      </w:r>
      <w:proofErr w:type="spellEnd"/>
      <w:r w:rsidRPr="00E03888">
        <w:rPr>
          <w:rFonts w:ascii="Book Antiqua" w:eastAsia="Book Antiqua" w:hAnsi="Book Antiqua" w:cs="Book Antiqua"/>
          <w:i/>
          <w:iCs/>
          <w:color w:val="000000"/>
        </w:rPr>
        <w:t xml:space="preserve"> </w:t>
      </w:r>
      <w:proofErr w:type="spellStart"/>
      <w:r w:rsidRPr="00E03888">
        <w:rPr>
          <w:rFonts w:ascii="Book Antiqua" w:eastAsia="Book Antiqua" w:hAnsi="Book Antiqua" w:cs="Book Antiqua"/>
          <w:i/>
          <w:iCs/>
          <w:color w:val="000000"/>
        </w:rPr>
        <w:t>Rhei</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Dahuang</w:t>
      </w:r>
      <w:proofErr w:type="spellEnd"/>
      <w:r w:rsidRPr="00E03888">
        <w:rPr>
          <w:rFonts w:ascii="Book Antiqua" w:eastAsia="Book Antiqua" w:hAnsi="Book Antiqua" w:cs="Book Antiqua"/>
          <w:color w:val="000000"/>
        </w:rPr>
        <w:t xml:space="preserve"> in Chinese medicine)</w:t>
      </w:r>
      <w:r w:rsidRPr="00E03888">
        <w:rPr>
          <w:rFonts w:ascii="Book Antiqua" w:eastAsia="Book Antiqua" w:hAnsi="Book Antiqua" w:cs="Book Antiqua"/>
          <w:color w:val="000000"/>
          <w:vertAlign w:val="superscript"/>
        </w:rPr>
        <w:t>[13,14]</w:t>
      </w:r>
      <w:r w:rsidRPr="00E03888">
        <w:rPr>
          <w:rFonts w:ascii="Book Antiqua" w:eastAsia="Book Antiqua" w:hAnsi="Book Antiqua" w:cs="Book Antiqua"/>
          <w:color w:val="000000"/>
        </w:rPr>
        <w:t xml:space="preserve">; </w:t>
      </w:r>
      <w:r w:rsidRPr="00E03888">
        <w:rPr>
          <w:rFonts w:ascii="Book Antiqua" w:eastAsia="Book Antiqua" w:hAnsi="Book Antiqua" w:cs="Book Antiqua"/>
          <w:i/>
          <w:iCs/>
          <w:color w:val="000000"/>
        </w:rPr>
        <w:t xml:space="preserve">Radix </w:t>
      </w:r>
      <w:proofErr w:type="spellStart"/>
      <w:r w:rsidRPr="00E03888">
        <w:rPr>
          <w:rFonts w:ascii="Book Antiqua" w:eastAsia="Book Antiqua" w:hAnsi="Book Antiqua" w:cs="Book Antiqua"/>
          <w:i/>
          <w:iCs/>
          <w:color w:val="000000"/>
        </w:rPr>
        <w:t>Polygoni</w:t>
      </w:r>
      <w:proofErr w:type="spellEnd"/>
      <w:r w:rsidRPr="00E03888">
        <w:rPr>
          <w:rFonts w:ascii="Book Antiqua" w:eastAsia="Book Antiqua" w:hAnsi="Book Antiqua" w:cs="Book Antiqua"/>
          <w:i/>
          <w:iCs/>
          <w:color w:val="000000"/>
        </w:rPr>
        <w:t xml:space="preserve"> </w:t>
      </w:r>
      <w:proofErr w:type="spellStart"/>
      <w:r w:rsidRPr="00E03888">
        <w:rPr>
          <w:rFonts w:ascii="Book Antiqua" w:eastAsia="Book Antiqua" w:hAnsi="Book Antiqua" w:cs="Book Antiqua"/>
          <w:i/>
          <w:iCs/>
          <w:color w:val="000000"/>
        </w:rPr>
        <w:t>Multiflori</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Heshouwu</w:t>
      </w:r>
      <w:proofErr w:type="spellEnd"/>
      <w:r w:rsidRPr="00E03888">
        <w:rPr>
          <w:rFonts w:ascii="Book Antiqua" w:eastAsia="Book Antiqua" w:hAnsi="Book Antiqua" w:cs="Book Antiqua"/>
          <w:color w:val="000000"/>
        </w:rPr>
        <w:t xml:space="preserve"> in Chinese medicine)</w:t>
      </w:r>
      <w:bookmarkStart w:id="3" w:name="OLE_LINK2012"/>
      <w:bookmarkStart w:id="4" w:name="OLE_LINK2013"/>
      <w:r w:rsidRPr="00E03888">
        <w:rPr>
          <w:rFonts w:ascii="Book Antiqua" w:eastAsia="Book Antiqua" w:hAnsi="Book Antiqua" w:cs="Book Antiqua"/>
          <w:color w:val="000000"/>
          <w:vertAlign w:val="superscript"/>
        </w:rPr>
        <w:t>[</w:t>
      </w:r>
      <w:bookmarkEnd w:id="3"/>
      <w:bookmarkEnd w:id="4"/>
      <w:r w:rsidRPr="00E03888">
        <w:rPr>
          <w:rFonts w:ascii="Book Antiqua" w:eastAsia="Book Antiqua" w:hAnsi="Book Antiqua" w:cs="Book Antiqua"/>
          <w:color w:val="000000"/>
          <w:vertAlign w:val="superscript"/>
        </w:rPr>
        <w:t>15]</w:t>
      </w:r>
      <w:r w:rsidRPr="00E03888">
        <w:rPr>
          <w:rFonts w:ascii="Book Antiqua" w:eastAsia="Book Antiqua" w:hAnsi="Book Antiqua" w:cs="Book Antiqua"/>
          <w:color w:val="000000"/>
        </w:rPr>
        <w:t>; A</w:t>
      </w:r>
      <w:r w:rsidRPr="00E03888">
        <w:rPr>
          <w:rFonts w:ascii="Book Antiqua" w:eastAsia="Book Antiqua" w:hAnsi="Book Antiqua" w:cs="Book Antiqua"/>
          <w:i/>
          <w:iCs/>
          <w:color w:val="000000"/>
        </w:rPr>
        <w:t>loe</w:t>
      </w:r>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Luhui</w:t>
      </w:r>
      <w:proofErr w:type="spellEnd"/>
      <w:r w:rsidRPr="00E03888">
        <w:rPr>
          <w:rFonts w:ascii="Book Antiqua" w:eastAsia="Book Antiqua" w:hAnsi="Book Antiqua" w:cs="Book Antiqua"/>
          <w:color w:val="000000"/>
        </w:rPr>
        <w:t xml:space="preserve"> in Chinese medicine)</w:t>
      </w:r>
      <w:r w:rsidRPr="00E03888">
        <w:rPr>
          <w:rFonts w:ascii="Book Antiqua" w:eastAsia="Book Antiqua" w:hAnsi="Book Antiqua" w:cs="Book Antiqua"/>
          <w:color w:val="000000"/>
          <w:vertAlign w:val="superscript"/>
        </w:rPr>
        <w:t>[16]</w:t>
      </w:r>
      <w:r w:rsidRPr="00E03888">
        <w:rPr>
          <w:rFonts w:ascii="Book Antiqua" w:eastAsia="Book Antiqua" w:hAnsi="Book Antiqua" w:cs="Book Antiqua"/>
          <w:color w:val="000000"/>
        </w:rPr>
        <w:t xml:space="preserve">; </w:t>
      </w:r>
      <w:r w:rsidR="005A5B8F">
        <w:rPr>
          <w:rFonts w:ascii="Book Antiqua" w:eastAsia="Book Antiqua" w:hAnsi="Book Antiqua" w:cs="Book Antiqua"/>
          <w:color w:val="000000"/>
        </w:rPr>
        <w:t xml:space="preserve">and </w:t>
      </w:r>
      <w:r w:rsidRPr="00E03888">
        <w:rPr>
          <w:rFonts w:ascii="Book Antiqua" w:eastAsia="Book Antiqua" w:hAnsi="Book Antiqua" w:cs="Book Antiqua"/>
          <w:i/>
          <w:iCs/>
          <w:color w:val="000000"/>
        </w:rPr>
        <w:t>Senna</w:t>
      </w:r>
      <w:r w:rsidRPr="00E03888">
        <w:rPr>
          <w:rFonts w:ascii="Book Antiqua" w:eastAsia="Book Antiqua" w:hAnsi="Book Antiqua" w:cs="Book Antiqua"/>
          <w:i/>
          <w:iCs/>
          <w:color w:val="000000"/>
        </w:rPr>
        <w:t xml:space="preserve"> leaf </w:t>
      </w:r>
      <w:r w:rsidRPr="00E03888">
        <w:rPr>
          <w:rFonts w:ascii="Book Antiqua" w:eastAsia="Book Antiqua" w:hAnsi="Book Antiqua" w:cs="Book Antiqua"/>
          <w:color w:val="000000"/>
        </w:rPr>
        <w:t>(</w:t>
      </w:r>
      <w:proofErr w:type="spellStart"/>
      <w:r w:rsidRPr="00E03888">
        <w:rPr>
          <w:rFonts w:ascii="Book Antiqua" w:eastAsia="Book Antiqua" w:hAnsi="Book Antiqua" w:cs="Book Antiqua"/>
          <w:color w:val="000000"/>
        </w:rPr>
        <w:t>Fanxieye</w:t>
      </w:r>
      <w:proofErr w:type="spellEnd"/>
      <w:r w:rsidRPr="00E03888">
        <w:rPr>
          <w:rFonts w:ascii="Book Antiqua" w:eastAsia="Book Antiqua" w:hAnsi="Book Antiqua" w:cs="Book Antiqua"/>
          <w:color w:val="000000"/>
        </w:rPr>
        <w:t xml:space="preserve"> in Chinese medicine)</w:t>
      </w:r>
      <w:bookmarkStart w:id="5" w:name="OLE_LINK2014"/>
      <w:bookmarkStart w:id="6" w:name="OLE_LINK2015"/>
      <w:r w:rsidRPr="00E03888">
        <w:rPr>
          <w:rFonts w:ascii="Book Antiqua" w:eastAsia="Book Antiqua" w:hAnsi="Book Antiqua" w:cs="Book Antiqua"/>
          <w:color w:val="000000"/>
          <w:vertAlign w:val="superscript"/>
        </w:rPr>
        <w:t>[</w:t>
      </w:r>
      <w:bookmarkEnd w:id="5"/>
      <w:bookmarkEnd w:id="6"/>
      <w:r w:rsidRPr="00E03888">
        <w:rPr>
          <w:rFonts w:ascii="Book Antiqua" w:eastAsia="Book Antiqua" w:hAnsi="Book Antiqua" w:cs="Book Antiqua"/>
          <w:color w:val="000000"/>
          <w:vertAlign w:val="superscript"/>
        </w:rPr>
        <w:t>16]</w:t>
      </w:r>
      <w:r w:rsidRPr="00E03888">
        <w:rPr>
          <w:rFonts w:ascii="Book Antiqua" w:eastAsia="Book Antiqua" w:hAnsi="Book Antiqua" w:cs="Book Antiqua"/>
          <w:color w:val="000000"/>
        </w:rPr>
        <w:t xml:space="preserve">. For thousands of years, they have all been used as traditional medicines to treat constipation in many East Asian countries, including China, Japan, and Korea. </w:t>
      </w:r>
    </w:p>
    <w:p w14:paraId="66F2FEE8" w14:textId="069C4FC6"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In plants, AQs are predominantly glycosylated, and after oral administration, cannot be broken down by α-glucosidase in gastric acid or in the small intestine, because of the β-glycosidic bond</w:t>
      </w:r>
      <w:r w:rsidRPr="00E03888">
        <w:rPr>
          <w:rStyle w:val="15"/>
          <w:rFonts w:ascii="Book Antiqua" w:eastAsia="Book Antiqua" w:hAnsi="Book Antiqua" w:cs="Book Antiqua"/>
          <w:color w:val="000000"/>
        </w:rPr>
        <w:t xml:space="preserve"> </w:t>
      </w:r>
      <w:r w:rsidRPr="00E03888">
        <w:rPr>
          <w:rFonts w:ascii="Book Antiqua" w:eastAsia="Book Antiqua" w:hAnsi="Book Antiqua" w:cs="Book Antiqua"/>
          <w:color w:val="000000"/>
        </w:rPr>
        <w:t>between the sugar and the AQ ring. Thus, AQs go directly into the large intestine, where they are broken down by bacterial beta-glucosidases and reductas</w:t>
      </w:r>
      <w:r w:rsidRPr="00E03888">
        <w:rPr>
          <w:rFonts w:ascii="Book Antiqua" w:eastAsia="Book Antiqua" w:hAnsi="Book Antiqua" w:cs="Book Antiqua"/>
          <w:color w:val="000000"/>
        </w:rPr>
        <w:t>es. AQ derivatives stimulate intestinal nerves, inhibit Na</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-K</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-ATP enzymes, increase retention of bowel fluid, induce peristalsis in the large intestine, reduce absorption of colonic fluid and Na</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and promote defecation</w:t>
      </w:r>
      <w:r w:rsidRPr="00E03888">
        <w:rPr>
          <w:rFonts w:ascii="Book Antiqua" w:eastAsia="Book Antiqua" w:hAnsi="Book Antiqua" w:cs="Book Antiqua"/>
          <w:color w:val="000000"/>
          <w:vertAlign w:val="superscript"/>
        </w:rPr>
        <w:t>[17]</w:t>
      </w:r>
      <w:r w:rsidRPr="00E03888">
        <w:rPr>
          <w:rFonts w:ascii="Book Antiqua" w:eastAsia="Book Antiqua" w:hAnsi="Book Antiqua" w:cs="Book Antiqua"/>
          <w:color w:val="000000"/>
        </w:rPr>
        <w:t>.</w:t>
      </w:r>
    </w:p>
    <w:p w14:paraId="1329E71F" w14:textId="35AD02AC"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 xml:space="preserve">AQ-related drugs, </w:t>
      </w:r>
      <w:r w:rsidRPr="00E03888">
        <w:rPr>
          <w:rFonts w:ascii="Book Antiqua" w:eastAsia="Book Antiqua" w:hAnsi="Book Antiqua" w:cs="Book Antiqua"/>
          <w:color w:val="000000"/>
        </w:rPr>
        <w:t xml:space="preserve">which are often used to establish cathartic colon models, include rhubarb, total AQ in rhubarb, </w:t>
      </w:r>
      <w:proofErr w:type="spellStart"/>
      <w:r w:rsidRPr="00E03888">
        <w:rPr>
          <w:rFonts w:ascii="Book Antiqua" w:eastAsia="Book Antiqua" w:hAnsi="Book Antiqua" w:cs="Book Antiqua"/>
          <w:color w:val="000000"/>
        </w:rPr>
        <w:t>rhein</w:t>
      </w:r>
      <w:proofErr w:type="spellEnd"/>
      <w:r w:rsidRPr="00E03888">
        <w:rPr>
          <w:rFonts w:ascii="Book Antiqua" w:eastAsia="Book Antiqua" w:hAnsi="Book Antiqua" w:cs="Book Antiqua"/>
          <w:color w:val="000000"/>
        </w:rPr>
        <w:t xml:space="preserve">, and </w:t>
      </w:r>
      <w:proofErr w:type="spellStart"/>
      <w:r w:rsidRPr="00E03888">
        <w:rPr>
          <w:rFonts w:ascii="Book Antiqua" w:eastAsia="Book Antiqua" w:hAnsi="Book Antiqua" w:cs="Book Antiqua"/>
          <w:color w:val="000000"/>
        </w:rPr>
        <w:t>emodin</w:t>
      </w:r>
      <w:proofErr w:type="spellEnd"/>
      <w:r w:rsidRPr="00E03888">
        <w:rPr>
          <w:rFonts w:ascii="Book Antiqua" w:eastAsia="Book Antiqua" w:hAnsi="Book Antiqua" w:cs="Book Antiqua"/>
          <w:color w:val="000000"/>
        </w:rPr>
        <w:t xml:space="preserve">, among others. </w:t>
      </w:r>
      <w:r w:rsidRPr="00E03888">
        <w:rPr>
          <w:rFonts w:ascii="Book Antiqua" w:eastAsia="Book Antiqua" w:hAnsi="Book Antiqua" w:cs="Book Antiqua"/>
          <w:i/>
          <w:iCs/>
          <w:color w:val="000000"/>
        </w:rPr>
        <w:t xml:space="preserve">Radix et </w:t>
      </w:r>
      <w:proofErr w:type="spellStart"/>
      <w:r w:rsidRPr="00E03888">
        <w:rPr>
          <w:rFonts w:ascii="Book Antiqua" w:eastAsia="Book Antiqua" w:hAnsi="Book Antiqua" w:cs="Book Antiqua"/>
          <w:i/>
          <w:iCs/>
          <w:color w:val="000000"/>
        </w:rPr>
        <w:t>Rhizoma</w:t>
      </w:r>
      <w:proofErr w:type="spellEnd"/>
      <w:r w:rsidRPr="00E03888">
        <w:rPr>
          <w:rFonts w:ascii="Book Antiqua" w:eastAsia="Book Antiqua" w:hAnsi="Book Antiqua" w:cs="Book Antiqua"/>
          <w:i/>
          <w:iCs/>
          <w:color w:val="000000"/>
        </w:rPr>
        <w:t xml:space="preserve"> </w:t>
      </w:r>
      <w:proofErr w:type="spellStart"/>
      <w:r w:rsidRPr="00E03888">
        <w:rPr>
          <w:rFonts w:ascii="Book Antiqua" w:eastAsia="Book Antiqua" w:hAnsi="Book Antiqua" w:cs="Book Antiqua"/>
          <w:i/>
          <w:iCs/>
          <w:color w:val="000000"/>
        </w:rPr>
        <w:t>Rhei</w:t>
      </w:r>
      <w:proofErr w:type="spellEnd"/>
      <w:r w:rsidRPr="00E03888">
        <w:rPr>
          <w:rFonts w:ascii="Book Antiqua" w:eastAsia="Book Antiqua" w:hAnsi="Book Antiqua" w:cs="Book Antiqua"/>
          <w:color w:val="000000"/>
        </w:rPr>
        <w:t xml:space="preserve"> (rhubarb) is the most common drug used to establish cathartic colon animal models because of its low cost and availability. Total AQ in rhubarb is an AQ extract from </w:t>
      </w:r>
      <w:proofErr w:type="gramStart"/>
      <w:r w:rsidRPr="00E03888">
        <w:rPr>
          <w:rFonts w:ascii="Book Antiqua" w:eastAsia="Book Antiqua" w:hAnsi="Book Antiqua" w:cs="Book Antiqua"/>
          <w:color w:val="000000"/>
        </w:rPr>
        <w:t>rhubarb</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18]</w:t>
      </w:r>
      <w:r w:rsidRPr="00E03888">
        <w:rPr>
          <w:rFonts w:ascii="Book Antiqua" w:eastAsia="Book Antiqua" w:hAnsi="Book Antiqua" w:cs="Book Antiqua"/>
          <w:color w:val="000000"/>
        </w:rPr>
        <w:t xml:space="preserve">. Rhein is a lipophilic AQ, which has no cathartic effect. However, its metabolite, </w:t>
      </w:r>
      <w:proofErr w:type="spellStart"/>
      <w:r w:rsidRPr="00E03888">
        <w:rPr>
          <w:rFonts w:ascii="Book Antiqua" w:eastAsia="Book Antiqua" w:hAnsi="Book Antiqua" w:cs="Book Antiqua"/>
          <w:color w:val="000000"/>
        </w:rPr>
        <w:t>anthrone</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rhein</w:t>
      </w:r>
      <w:proofErr w:type="spellEnd"/>
      <w:r w:rsidRPr="00E03888">
        <w:rPr>
          <w:rFonts w:ascii="Book Antiqua" w:eastAsia="Book Antiqua" w:hAnsi="Book Antiqua" w:cs="Book Antiqua"/>
          <w:color w:val="000000"/>
        </w:rPr>
        <w:t xml:space="preserve">, which is formed by the action of intestinal microorganisms, has cathartic </w:t>
      </w:r>
      <w:proofErr w:type="gramStart"/>
      <w:r w:rsidRPr="00E03888">
        <w:rPr>
          <w:rFonts w:ascii="Book Antiqua" w:eastAsia="Book Antiqua" w:hAnsi="Book Antiqua" w:cs="Book Antiqua"/>
          <w:color w:val="000000"/>
        </w:rPr>
        <w:t>activity</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19]</w:t>
      </w:r>
      <w:r w:rsidRPr="00E03888">
        <w:rPr>
          <w:rFonts w:ascii="Book Antiqua" w:eastAsia="Book Antiqua" w:hAnsi="Book Antiqua" w:cs="Book Antiqua"/>
          <w:color w:val="000000"/>
        </w:rPr>
        <w:t xml:space="preserve">. Emodin is an AQ derivative that has been isolated mainly from the rhizome of rhubarb in </w:t>
      </w:r>
      <w:proofErr w:type="spellStart"/>
      <w:r w:rsidRPr="00E03888">
        <w:rPr>
          <w:rFonts w:ascii="Book Antiqua" w:eastAsia="Book Antiqua" w:hAnsi="Book Antiqua" w:cs="Book Antiqua"/>
          <w:color w:val="000000"/>
        </w:rPr>
        <w:t>Polygonaceae</w:t>
      </w:r>
      <w:proofErr w:type="spellEnd"/>
      <w:r w:rsidRPr="00E03888">
        <w:rPr>
          <w:rFonts w:ascii="Book Antiqua" w:eastAsia="Book Antiqua" w:hAnsi="Book Antiqua" w:cs="Book Antiqua"/>
          <w:color w:val="000000"/>
        </w:rPr>
        <w:t xml:space="preserve">. Many experiments have proved that emodin can significantly increase movement of intestinal smooth muscle and promote secretions from the intestinal epithelium. Therefore, emodin has been used as a laxative for many </w:t>
      </w:r>
      <w:proofErr w:type="gramStart"/>
      <w:r w:rsidRPr="00E03888">
        <w:rPr>
          <w:rFonts w:ascii="Book Antiqua" w:eastAsia="Book Antiqua" w:hAnsi="Book Antiqua" w:cs="Book Antiqua"/>
          <w:color w:val="000000"/>
        </w:rPr>
        <w:t>years</w:t>
      </w:r>
      <w:bookmarkStart w:id="7" w:name="OLE_LINK2016"/>
      <w:bookmarkStart w:id="8" w:name="OLE_LINK2017"/>
      <w:r w:rsidRPr="00E03888">
        <w:rPr>
          <w:rFonts w:ascii="Book Antiqua" w:eastAsia="Book Antiqua" w:hAnsi="Book Antiqua" w:cs="Book Antiqua"/>
          <w:color w:val="000000"/>
          <w:vertAlign w:val="superscript"/>
        </w:rPr>
        <w:t>[</w:t>
      </w:r>
      <w:bookmarkEnd w:id="7"/>
      <w:bookmarkEnd w:id="8"/>
      <w:proofErr w:type="gramEnd"/>
      <w:r w:rsidRPr="00E03888">
        <w:rPr>
          <w:rFonts w:ascii="Book Antiqua" w:eastAsia="Book Antiqua" w:hAnsi="Book Antiqua" w:cs="Book Antiqua"/>
          <w:color w:val="000000"/>
          <w:vertAlign w:val="superscript"/>
        </w:rPr>
        <w:t>20]</w:t>
      </w:r>
      <w:r w:rsidRPr="00E03888">
        <w:rPr>
          <w:rFonts w:ascii="Book Antiqua" w:eastAsia="Book Antiqua" w:hAnsi="Book Antiqua" w:cs="Book Antiqua"/>
          <w:color w:val="000000"/>
        </w:rPr>
        <w:t xml:space="preserve">. </w:t>
      </w:r>
    </w:p>
    <w:p w14:paraId="499445C3" w14:textId="494C4C9C"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lastRenderedPageBreak/>
        <w:t xml:space="preserve">Although rhubarb has been widely used to induce cathartic colon animal models in many studies, its composition is complex, its laxative effects are unstable, and it can be easily affected by its source, variety, processing, and storage methods. In addition, the long-term use of rhubarb may affect other physiological systems, and thereby affect the development of cathartic </w:t>
      </w:r>
      <w:proofErr w:type="gramStart"/>
      <w:r w:rsidRPr="00E03888">
        <w:rPr>
          <w:rFonts w:ascii="Book Antiqua" w:eastAsia="Book Antiqua" w:hAnsi="Book Antiqua" w:cs="Book Antiqua"/>
          <w:color w:val="000000"/>
        </w:rPr>
        <w:t>colon</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21]</w:t>
      </w:r>
      <w:r w:rsidRPr="00E03888">
        <w:rPr>
          <w:rFonts w:ascii="Book Antiqua" w:eastAsia="Book Antiqua" w:hAnsi="Book Antiqua" w:cs="Book Antiqua"/>
          <w:color w:val="000000"/>
        </w:rPr>
        <w:t>. Pharmacological studies have shown that rhubarb has both laxative and antidiarrheal components. When rhubarb was soaked or decocted for a short time, the dissolution rates of AQ glycosi</w:t>
      </w:r>
      <w:r w:rsidRPr="00E03888">
        <w:rPr>
          <w:rFonts w:ascii="Book Antiqua" w:eastAsia="Book Antiqua" w:hAnsi="Book Antiqua" w:cs="Book Antiqua"/>
          <w:color w:val="000000"/>
        </w:rPr>
        <w:t>des</w:t>
      </w:r>
      <w:r w:rsidR="005A5B8F">
        <w:rPr>
          <w:rFonts w:ascii="Book Antiqua" w:eastAsia="Book Antiqua" w:hAnsi="Book Antiqua" w:cs="Book Antiqua"/>
          <w:color w:val="000000"/>
        </w:rPr>
        <w:t xml:space="preserve"> </w:t>
      </w:r>
      <w:r w:rsidRPr="00E03888">
        <w:rPr>
          <w:rFonts w:ascii="Book Antiqua" w:eastAsia="Book Antiqua" w:hAnsi="Book Antiqua" w:cs="Book Antiqua"/>
          <w:color w:val="000000"/>
        </w:rPr>
        <w:t>and ot</w:t>
      </w:r>
      <w:r w:rsidRPr="00E03888">
        <w:rPr>
          <w:rFonts w:ascii="Book Antiqua" w:eastAsia="Book Antiqua" w:hAnsi="Book Antiqua" w:cs="Book Antiqua"/>
          <w:color w:val="000000"/>
        </w:rPr>
        <w:t xml:space="preserve">her diarrheal components can be high. Nevertheless, the dissolution rate of tannin and other antidiarrheal components may be </w:t>
      </w:r>
      <w:proofErr w:type="gramStart"/>
      <w:r w:rsidRPr="00E03888">
        <w:rPr>
          <w:rFonts w:ascii="Book Antiqua" w:eastAsia="Book Antiqua" w:hAnsi="Book Antiqua" w:cs="Book Antiqua"/>
          <w:color w:val="000000"/>
        </w:rPr>
        <w:t>high</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22]</w:t>
      </w:r>
      <w:r w:rsidRPr="00E03888">
        <w:rPr>
          <w:rFonts w:ascii="Book Antiqua" w:eastAsia="Book Antiqua" w:hAnsi="Book Antiqua" w:cs="Book Antiqua"/>
          <w:color w:val="000000"/>
        </w:rPr>
        <w:t>. Therefore, when rhubarb is used to induce cathartic colon animal models, the effects of decoction time on the bioactivity of rhubarb should be considered.</w:t>
      </w:r>
    </w:p>
    <w:p w14:paraId="584517D7" w14:textId="77777777"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 xml:space="preserve">Rhein is a monomer with stable pharmacodynamics. Its quality remains stable and its concentration is easy to </w:t>
      </w:r>
      <w:proofErr w:type="gramStart"/>
      <w:r w:rsidRPr="00E03888">
        <w:rPr>
          <w:rFonts w:ascii="Book Antiqua" w:eastAsia="Book Antiqua" w:hAnsi="Book Antiqua" w:cs="Book Antiqua"/>
          <w:color w:val="000000"/>
        </w:rPr>
        <w:t>control</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21]</w:t>
      </w:r>
      <w:r w:rsidRPr="00E03888">
        <w:rPr>
          <w:rFonts w:ascii="Book Antiqua" w:eastAsia="Book Antiqua" w:hAnsi="Book Antiqua" w:cs="Book Antiqua"/>
          <w:color w:val="000000"/>
        </w:rPr>
        <w:t>.</w:t>
      </w:r>
    </w:p>
    <w:p w14:paraId="6DB07050" w14:textId="77777777"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The establishment of cathartic colon animal models by emodin and total AQ in rhubarb is rare, and needs further verification. Interestingly, the intestinal wall reportedly becomes thinner, telescopic function is poorer, and the time required for free stretching is prolonged in the cathartic colon model induced by total AQ in rhubarb</w:t>
      </w:r>
      <w:r w:rsidRPr="00E03888">
        <w:rPr>
          <w:rFonts w:ascii="Book Antiqua" w:eastAsia="Book Antiqua" w:hAnsi="Book Antiqua" w:cs="Book Antiqua"/>
          <w:color w:val="000000"/>
          <w:vertAlign w:val="superscript"/>
        </w:rPr>
        <w:t>[18]</w:t>
      </w:r>
      <w:r w:rsidRPr="00E03888">
        <w:rPr>
          <w:rFonts w:ascii="Book Antiqua" w:eastAsia="Book Antiqua" w:hAnsi="Book Antiqua" w:cs="Book Antiqua"/>
          <w:color w:val="000000"/>
        </w:rPr>
        <w:t xml:space="preserve">. This is consistent with the findings of </w:t>
      </w:r>
      <w:proofErr w:type="gramStart"/>
      <w:r w:rsidRPr="00E03888">
        <w:rPr>
          <w:rFonts w:ascii="Book Antiqua" w:eastAsia="Book Antiqua" w:hAnsi="Book Antiqua" w:cs="Book Antiqua"/>
          <w:color w:val="000000"/>
        </w:rPr>
        <w:t>Smith</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7]</w:t>
      </w:r>
      <w:r w:rsidRPr="00E03888">
        <w:rPr>
          <w:rFonts w:ascii="Book Antiqua" w:eastAsia="Book Antiqua" w:hAnsi="Book Antiqua" w:cs="Book Antiqua"/>
          <w:color w:val="000000"/>
        </w:rPr>
        <w:t xml:space="preserve"> in patients with cathartic colon.</w:t>
      </w:r>
    </w:p>
    <w:p w14:paraId="24D1ABC5" w14:textId="70BF1E5F"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 xml:space="preserve">In addition, diphenylmethane drugs and their derivatives, including phenolphthalein, </w:t>
      </w:r>
      <w:proofErr w:type="spellStart"/>
      <w:r w:rsidRPr="00E03888">
        <w:rPr>
          <w:rFonts w:ascii="Book Antiqua" w:eastAsia="Book Antiqua" w:hAnsi="Book Antiqua" w:cs="Book Antiqua"/>
          <w:color w:val="000000"/>
        </w:rPr>
        <w:t>bisacodyl</w:t>
      </w:r>
      <w:proofErr w:type="spellEnd"/>
      <w:r w:rsidRPr="00E03888">
        <w:rPr>
          <w:rFonts w:ascii="Book Antiqua" w:eastAsia="Book Antiqua" w:hAnsi="Book Antiqua" w:cs="Book Antiqua"/>
          <w:color w:val="000000"/>
        </w:rPr>
        <w:t xml:space="preserve">, and sodium </w:t>
      </w:r>
      <w:proofErr w:type="spellStart"/>
      <w:r w:rsidRPr="00E03888">
        <w:rPr>
          <w:rFonts w:ascii="Book Antiqua" w:eastAsia="Book Antiqua" w:hAnsi="Book Antiqua" w:cs="Book Antiqua"/>
          <w:color w:val="000000"/>
        </w:rPr>
        <w:t>picosulfate</w:t>
      </w:r>
      <w:proofErr w:type="spellEnd"/>
      <w:r w:rsidRPr="00E03888">
        <w:rPr>
          <w:rFonts w:ascii="Book Antiqua" w:eastAsia="Book Antiqua" w:hAnsi="Book Antiqua" w:cs="Book Antiqua"/>
          <w:color w:val="000000"/>
        </w:rPr>
        <w:t>, among ot</w:t>
      </w:r>
      <w:r w:rsidRPr="00E03888">
        <w:rPr>
          <w:rFonts w:ascii="Book Antiqua" w:eastAsia="Book Antiqua" w:hAnsi="Book Antiqua" w:cs="Book Antiqua"/>
          <w:color w:val="000000"/>
        </w:rPr>
        <w:t>hers</w:t>
      </w:r>
      <w:r w:rsidR="005A5B8F">
        <w:rPr>
          <w:rFonts w:ascii="Book Antiqua" w:eastAsia="Book Antiqua" w:hAnsi="Book Antiqua" w:cs="Book Antiqua"/>
          <w:color w:val="000000"/>
        </w:rPr>
        <w:t>,</w:t>
      </w:r>
      <w:r w:rsidRPr="00E03888">
        <w:rPr>
          <w:rFonts w:ascii="Book Antiqua" w:eastAsia="Book Antiqua" w:hAnsi="Book Antiqua" w:cs="Book Antiqua"/>
          <w:color w:val="000000"/>
        </w:rPr>
        <w:t xml:space="preserve"> are a</w:t>
      </w:r>
      <w:r w:rsidRPr="00E03888">
        <w:rPr>
          <w:rFonts w:ascii="Book Antiqua" w:eastAsia="Book Antiqua" w:hAnsi="Book Antiqua" w:cs="Book Antiqua"/>
          <w:color w:val="000000"/>
        </w:rPr>
        <w:t xml:space="preserve">lso commonly used to establish models of cathartic </w:t>
      </w:r>
      <w:proofErr w:type="gramStart"/>
      <w:r w:rsidRPr="00E03888">
        <w:rPr>
          <w:rFonts w:ascii="Book Antiqua" w:eastAsia="Book Antiqua" w:hAnsi="Book Antiqua" w:cs="Book Antiqua"/>
          <w:color w:val="000000"/>
        </w:rPr>
        <w:t>colon</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5]</w:t>
      </w:r>
      <w:r w:rsidRPr="00E03888">
        <w:rPr>
          <w:rFonts w:ascii="Book Antiqua" w:eastAsia="Book Antiqua" w:hAnsi="Book Antiqua" w:cs="Book Antiqua"/>
          <w:color w:val="000000"/>
        </w:rPr>
        <w:t xml:space="preserve">. Among these agents, phenolphthalein is the most common, even though it is almost insoluble in water. After oral administration, the soluble sodium salt is produced in the alkaline environment of the intestinal tract, which stimulates the intestinal plexus and directly affects the intestinal smooth muscle to increase intestinal peristalsis. Phenolphthalein can also inhibit intestinal absorption of water and electrolytes to cause </w:t>
      </w:r>
      <w:proofErr w:type="gramStart"/>
      <w:r w:rsidRPr="00E03888">
        <w:rPr>
          <w:rFonts w:ascii="Book Antiqua" w:eastAsia="Book Antiqua" w:hAnsi="Book Antiqua" w:cs="Book Antiqua"/>
          <w:color w:val="000000"/>
        </w:rPr>
        <w:t>defecation</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23]</w:t>
      </w:r>
      <w:r w:rsidRPr="00E03888">
        <w:rPr>
          <w:rFonts w:ascii="Book Antiqua" w:eastAsia="Book Antiqua" w:hAnsi="Book Antiqua" w:cs="Book Antiqua"/>
          <w:color w:val="000000"/>
        </w:rPr>
        <w:t xml:space="preserve">. The phenolphthalein-induced model has good reproducibility, and the dosage is easy to control. However, long-term use can easily lead to water and electrolyte disorders, </w:t>
      </w:r>
      <w:proofErr w:type="spellStart"/>
      <w:r w:rsidRPr="00E03888">
        <w:rPr>
          <w:rFonts w:ascii="Book Antiqua" w:eastAsia="Book Antiqua" w:hAnsi="Book Antiqua" w:cs="Book Antiqua"/>
          <w:color w:val="000000"/>
        </w:rPr>
        <w:t>hypoimmunity</w:t>
      </w:r>
      <w:proofErr w:type="spellEnd"/>
      <w:r w:rsidRPr="00E03888">
        <w:rPr>
          <w:rFonts w:ascii="Book Antiqua" w:eastAsia="Book Antiqua" w:hAnsi="Book Antiqua" w:cs="Book Antiqua"/>
          <w:color w:val="000000"/>
        </w:rPr>
        <w:t>, and death in animals.</w:t>
      </w:r>
    </w:p>
    <w:p w14:paraId="1AB75E0A" w14:textId="621EA92C"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 xml:space="preserve">Feeding animals drug-containing diets ensures that they can freely obtain sufficient feed under conditions with limited human interference; however, it is difficult to strictly </w:t>
      </w:r>
      <w:r w:rsidRPr="00E03888">
        <w:rPr>
          <w:rFonts w:ascii="Book Antiqua" w:eastAsia="Book Antiqua" w:hAnsi="Book Antiqua" w:cs="Book Antiqua"/>
          <w:color w:val="000000"/>
        </w:rPr>
        <w:lastRenderedPageBreak/>
        <w:t>control the drug dosage administered to each animal. In contrast, intragastric administration can facilitate stricter control of the dosage and standardize the model, but also increase the influence of external factors. In addition, the method of administration may be affected by the solubility of the drug. For example, phenolphthalein is insoluble in water, but some researchers have used a phenolphthalein solution to induce a model of cathartic colon. This may have affected the effectiveness of the model. Furthermore, in many studies, the final doses of drugs are much higher than the typical clinical doses, which ne</w:t>
      </w:r>
      <w:r w:rsidRPr="00E03888">
        <w:rPr>
          <w:rFonts w:ascii="Book Antiqua" w:eastAsia="Book Antiqua" w:hAnsi="Book Antiqua" w:cs="Book Antiqua"/>
          <w:color w:val="000000"/>
        </w:rPr>
        <w:t>ed</w:t>
      </w:r>
      <w:r w:rsidR="00B60A90">
        <w:rPr>
          <w:rFonts w:ascii="Book Antiqua" w:eastAsia="Book Antiqua" w:hAnsi="Book Antiqua" w:cs="Book Antiqua"/>
          <w:color w:val="000000"/>
        </w:rPr>
        <w:t>s</w:t>
      </w:r>
      <w:r w:rsidRPr="00E03888">
        <w:rPr>
          <w:rFonts w:ascii="Book Antiqua" w:eastAsia="Book Antiqua" w:hAnsi="Book Antiqua" w:cs="Book Antiqua"/>
          <w:color w:val="000000"/>
        </w:rPr>
        <w:t xml:space="preserve"> to be </w:t>
      </w:r>
      <w:r w:rsidRPr="00E03888">
        <w:rPr>
          <w:rFonts w:ascii="Book Antiqua" w:eastAsia="Book Antiqua" w:hAnsi="Book Antiqua" w:cs="Book Antiqua"/>
          <w:color w:val="000000"/>
        </w:rPr>
        <w:t>acknowledged.</w:t>
      </w:r>
    </w:p>
    <w:p w14:paraId="079F6553" w14:textId="77777777" w:rsidR="006369C2" w:rsidRPr="00E03888" w:rsidRDefault="006369C2">
      <w:pPr>
        <w:spacing w:line="360" w:lineRule="auto"/>
        <w:ind w:firstLine="480"/>
        <w:jc w:val="both"/>
        <w:rPr>
          <w:rFonts w:ascii="Book Antiqua" w:hAnsi="Book Antiqua"/>
        </w:rPr>
      </w:pPr>
    </w:p>
    <w:p w14:paraId="08FEE3C4"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Animals selection</w:t>
      </w:r>
    </w:p>
    <w:p w14:paraId="35749C0A" w14:textId="4D4CEDAD"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The animals used to establish the cathartic colon model in most studies include rats, mice, and guinea pigs, among others. Rats are the first choice to establish this model. The anatomical and physiological characteristics of the rat are similar to those of humans, and it shows good adaptability to its environment, with low feeding costs. Wistar and Sprague-Dawley rats, 6</w:t>
      </w:r>
      <w:r>
        <w:rPr>
          <w:rFonts w:ascii="Book Antiqua" w:eastAsia="Book Antiqua" w:hAnsi="Book Antiqua" w:cs="Book Antiqua"/>
          <w:color w:val="000000"/>
        </w:rPr>
        <w:t>-</w:t>
      </w:r>
      <w:r w:rsidRPr="00E03888">
        <w:rPr>
          <w:rFonts w:ascii="Book Antiqua" w:eastAsia="Book Antiqua" w:hAnsi="Book Antiqua" w:cs="Book Antiqua"/>
          <w:color w:val="000000"/>
        </w:rPr>
        <w:t xml:space="preserve">8 </w:t>
      </w:r>
      <w:proofErr w:type="spellStart"/>
      <w:r w:rsidRPr="00E03888">
        <w:rPr>
          <w:rFonts w:ascii="Book Antiqua" w:eastAsia="Book Antiqua" w:hAnsi="Book Antiqua" w:cs="Book Antiqua"/>
          <w:color w:val="000000"/>
        </w:rPr>
        <w:t>wk</w:t>
      </w:r>
      <w:proofErr w:type="spellEnd"/>
      <w:r w:rsidRPr="00E03888">
        <w:rPr>
          <w:rFonts w:ascii="Book Antiqua" w:eastAsia="Book Antiqua" w:hAnsi="Book Antiqua" w:cs="Book Antiqua"/>
          <w:color w:val="000000"/>
        </w:rPr>
        <w:t xml:space="preserve"> old, or 180</w:t>
      </w:r>
      <w:r>
        <w:rPr>
          <w:rFonts w:ascii="Book Antiqua" w:eastAsia="Book Antiqua" w:hAnsi="Book Antiqua" w:cs="Book Antiqua"/>
          <w:color w:val="000000"/>
        </w:rPr>
        <w:t>-</w:t>
      </w:r>
      <w:r w:rsidRPr="00E03888">
        <w:rPr>
          <w:rFonts w:ascii="Book Antiqua" w:eastAsia="Book Antiqua" w:hAnsi="Book Antiqua" w:cs="Book Antiqua"/>
          <w:color w:val="000000"/>
        </w:rPr>
        <w:t>320 g in weight, male or female, are often used because they typically do not die easily, and yield high success rates. Mice, like rats, can be easily obtained and fed. However, compared with rats, only a few studies on cathartic colon models have used mice. Most pathological cha</w:t>
      </w:r>
      <w:r w:rsidRPr="00E03888">
        <w:rPr>
          <w:rFonts w:ascii="Book Antiqua" w:eastAsia="Book Antiqua" w:hAnsi="Book Antiqua" w:cs="Book Antiqua"/>
          <w:color w:val="000000"/>
        </w:rPr>
        <w:t>nge</w:t>
      </w:r>
      <w:r w:rsidR="00B60A90">
        <w:rPr>
          <w:rFonts w:ascii="Book Antiqua" w:eastAsia="Book Antiqua" w:hAnsi="Book Antiqua" w:cs="Book Antiqua"/>
          <w:color w:val="000000"/>
        </w:rPr>
        <w:t>s</w:t>
      </w:r>
      <w:r w:rsidRPr="00E03888">
        <w:rPr>
          <w:rFonts w:ascii="Book Antiqua" w:eastAsia="Book Antiqua" w:hAnsi="Book Antiqua" w:cs="Book Antiqua"/>
          <w:color w:val="000000"/>
        </w:rPr>
        <w:t xml:space="preserve"> in </w:t>
      </w:r>
      <w:r w:rsidRPr="00E03888">
        <w:rPr>
          <w:rFonts w:ascii="Book Antiqua" w:eastAsia="Book Antiqua" w:hAnsi="Book Antiqua" w:cs="Book Antiqua"/>
          <w:color w:val="000000"/>
        </w:rPr>
        <w:t xml:space="preserve">cathartic colon (except melanosis coli) can be reproduced in the rat or mouse. </w:t>
      </w:r>
    </w:p>
    <w:p w14:paraId="5592EA32" w14:textId="77777777"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 xml:space="preserve">Guinea pigs are a little more expensive and have greater feeding requirements than rats and mice. However, melanosis coli can be easily induced in guinea pigs. This may be related to the fact that neither humans nor guinea pigs could synthesize vitamin C on their </w:t>
      </w:r>
      <w:proofErr w:type="gramStart"/>
      <w:r w:rsidRPr="00E03888">
        <w:rPr>
          <w:rFonts w:ascii="Book Antiqua" w:eastAsia="Book Antiqua" w:hAnsi="Book Antiqua" w:cs="Book Antiqua"/>
          <w:color w:val="000000"/>
        </w:rPr>
        <w:t>own</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24]</w:t>
      </w:r>
      <w:r w:rsidRPr="00E03888">
        <w:rPr>
          <w:rFonts w:ascii="Book Antiqua" w:eastAsia="Book Antiqua" w:hAnsi="Book Antiqua" w:cs="Book Antiqua"/>
          <w:color w:val="000000"/>
        </w:rPr>
        <w:t xml:space="preserve">. Most studies theorize that melanosis coli is caused by damage to the intestinal mucosa after the long-term administration of laxatives, which may lead to apoptosis of colonic epithelial cells and the formation of apoptotic bodies. Apoptotic bodies can be phagocytized by mononuclear macrophages. Under the action of lysosomes, apoptotic bodies become decomposed and produce lipofuscin, which accumulates in the lamina propria to produce melanosis </w:t>
      </w:r>
      <w:proofErr w:type="gramStart"/>
      <w:r w:rsidRPr="00E03888">
        <w:rPr>
          <w:rFonts w:ascii="Book Antiqua" w:eastAsia="Book Antiqua" w:hAnsi="Book Antiqua" w:cs="Book Antiqua"/>
          <w:color w:val="000000"/>
        </w:rPr>
        <w:t>coli</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25]</w:t>
      </w:r>
      <w:r w:rsidRPr="00E03888">
        <w:rPr>
          <w:rFonts w:ascii="Book Antiqua" w:eastAsia="Book Antiqua" w:hAnsi="Book Antiqua" w:cs="Book Antiqua"/>
          <w:color w:val="000000"/>
        </w:rPr>
        <w:t xml:space="preserve">. Interestingly, studies have shown that vitamin C protects intestinal epithelial cells from oxidant-induced </w:t>
      </w:r>
      <w:proofErr w:type="gramStart"/>
      <w:r w:rsidRPr="00E03888">
        <w:rPr>
          <w:rFonts w:ascii="Book Antiqua" w:eastAsia="Book Antiqua" w:hAnsi="Book Antiqua" w:cs="Book Antiqua"/>
          <w:color w:val="000000"/>
        </w:rPr>
        <w:lastRenderedPageBreak/>
        <w:t>apoptosis</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26]</w:t>
      </w:r>
      <w:r w:rsidRPr="00E03888">
        <w:rPr>
          <w:rFonts w:ascii="Book Antiqua" w:eastAsia="Book Antiqua" w:hAnsi="Book Antiqua" w:cs="Book Antiqua"/>
          <w:color w:val="000000"/>
        </w:rPr>
        <w:t>. The mechanism by which vitamin C works in response to laxative-induced melanosis coli is unclear, and warrants further investigation.</w:t>
      </w:r>
    </w:p>
    <w:p w14:paraId="002F73B5" w14:textId="77777777" w:rsidR="006369C2" w:rsidRPr="00E03888" w:rsidRDefault="006369C2">
      <w:pPr>
        <w:spacing w:line="360" w:lineRule="auto"/>
        <w:ind w:firstLine="480"/>
        <w:jc w:val="both"/>
        <w:rPr>
          <w:rFonts w:ascii="Book Antiqua" w:hAnsi="Book Antiqua"/>
        </w:rPr>
      </w:pPr>
    </w:p>
    <w:p w14:paraId="37769DAD"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aps/>
          <w:color w:val="000000"/>
          <w:u w:val="single"/>
        </w:rPr>
        <w:t>MODEL VERIFICATION</w:t>
      </w:r>
    </w:p>
    <w:p w14:paraId="5C8BD528"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The validity of the cathartic colon animal model has often been verified by examining the general physiological status, fecal water content, and intestinal transport functions in animals.</w:t>
      </w:r>
    </w:p>
    <w:p w14:paraId="7B7D498D" w14:textId="77777777" w:rsidR="006369C2" w:rsidRPr="00E03888" w:rsidRDefault="006369C2">
      <w:pPr>
        <w:spacing w:line="360" w:lineRule="auto"/>
        <w:jc w:val="both"/>
        <w:rPr>
          <w:rFonts w:ascii="Book Antiqua" w:hAnsi="Book Antiqua"/>
        </w:rPr>
      </w:pPr>
    </w:p>
    <w:p w14:paraId="107BA741"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 xml:space="preserve">Evaluation of general physiological condition </w:t>
      </w:r>
    </w:p>
    <w:p w14:paraId="72CC13FE"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Based on the changes in food intake, water intake, defecation frequency, stool characteristics, body weight, and hair color, disorders in animals may be </w:t>
      </w:r>
      <w:proofErr w:type="gramStart"/>
      <w:r w:rsidRPr="00E03888">
        <w:rPr>
          <w:rFonts w:ascii="Book Antiqua" w:eastAsia="Book Antiqua" w:hAnsi="Book Antiqua" w:cs="Book Antiqua"/>
          <w:color w:val="000000"/>
        </w:rPr>
        <w:t>evaluated</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21]</w:t>
      </w:r>
      <w:r w:rsidRPr="00E03888">
        <w:rPr>
          <w:rFonts w:ascii="Book Antiqua" w:eastAsia="Book Antiqua" w:hAnsi="Book Antiqua" w:cs="Book Antiqua"/>
          <w:color w:val="000000"/>
        </w:rPr>
        <w:t xml:space="preserve">. </w:t>
      </w:r>
    </w:p>
    <w:p w14:paraId="1A27FDFF" w14:textId="77777777" w:rsidR="006369C2" w:rsidRPr="00E03888" w:rsidRDefault="006369C2">
      <w:pPr>
        <w:spacing w:line="360" w:lineRule="auto"/>
        <w:jc w:val="both"/>
        <w:rPr>
          <w:rFonts w:ascii="Book Antiqua" w:hAnsi="Book Antiqua"/>
        </w:rPr>
      </w:pPr>
    </w:p>
    <w:p w14:paraId="0B47E9E5"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 xml:space="preserve">Measurement of fecal moisture content </w:t>
      </w:r>
    </w:p>
    <w:p w14:paraId="60E4A9E4" w14:textId="2EE77D02"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Low water content in feces is an indicator of constipation, and can be assessed to determine the severity of constipation in animals. The specific methods entail the collection </w:t>
      </w:r>
      <w:r w:rsidRPr="00E03888">
        <w:rPr>
          <w:rFonts w:ascii="Book Antiqua" w:eastAsia="Book Antiqua" w:hAnsi="Book Antiqua" w:cs="Book Antiqua"/>
          <w:color w:val="000000"/>
        </w:rPr>
        <w:t xml:space="preserve">of </w:t>
      </w:r>
      <w:r w:rsidR="00B60A90">
        <w:rPr>
          <w:rFonts w:ascii="Book Antiqua" w:eastAsia="Book Antiqua" w:hAnsi="Book Antiqua" w:cs="Book Antiqua"/>
          <w:color w:val="000000"/>
        </w:rPr>
        <w:t>two to four</w:t>
      </w:r>
      <w:r w:rsidRPr="00E03888">
        <w:rPr>
          <w:rFonts w:ascii="Book Antiqua" w:eastAsia="Book Antiqua" w:hAnsi="Book Antiqua" w:cs="Book Antiqua"/>
          <w:color w:val="000000"/>
        </w:rPr>
        <w:t xml:space="preserve"> fresh fecal pellets, and drying of those pellets in an oven at 150 °C for 15 min. To determine the moisture content of feces, the dry-to-wet ratio is calculated using the following formula: </w:t>
      </w:r>
      <w:r w:rsidR="00B60A90">
        <w:rPr>
          <w:rFonts w:ascii="Book Antiqua" w:eastAsia="Book Antiqua" w:hAnsi="Book Antiqua" w:cs="Book Antiqua"/>
          <w:color w:val="000000"/>
        </w:rPr>
        <w:t>D</w:t>
      </w:r>
      <w:r w:rsidR="00B60A90" w:rsidRPr="00E03888">
        <w:rPr>
          <w:rFonts w:ascii="Book Antiqua" w:eastAsia="Book Antiqua" w:hAnsi="Book Antiqua" w:cs="Book Antiqua"/>
          <w:color w:val="000000"/>
        </w:rPr>
        <w:t xml:space="preserve">ry </w:t>
      </w:r>
      <w:r w:rsidRPr="00E03888">
        <w:rPr>
          <w:rFonts w:ascii="Book Antiqua" w:eastAsia="Book Antiqua" w:hAnsi="Book Antiqua" w:cs="Book Antiqua"/>
          <w:color w:val="000000"/>
        </w:rPr>
        <w:t xml:space="preserve">fecal </w:t>
      </w:r>
      <w:r w:rsidRPr="00E03888">
        <w:rPr>
          <w:rFonts w:ascii="Book Antiqua" w:eastAsia="Book Antiqua" w:hAnsi="Book Antiqua" w:cs="Book Antiqua"/>
          <w:color w:val="000000"/>
        </w:rPr>
        <w:t>particle mass/fresh fecal particle mass × 100</w:t>
      </w:r>
      <w:proofErr w:type="gramStart"/>
      <w:r w:rsidRPr="00E03888">
        <w:rPr>
          <w:rFonts w:ascii="Book Antiqua" w:eastAsia="Book Antiqua" w:hAnsi="Book Antiqua" w:cs="Book Antiqua"/>
          <w:color w:val="000000"/>
        </w:rPr>
        <w:t>%</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27]</w:t>
      </w:r>
      <w:r w:rsidRPr="00E03888">
        <w:rPr>
          <w:rFonts w:ascii="Book Antiqua" w:eastAsia="Book Antiqua" w:hAnsi="Book Antiqua" w:cs="Book Antiqua"/>
          <w:color w:val="000000"/>
        </w:rPr>
        <w:t>.</w:t>
      </w:r>
    </w:p>
    <w:p w14:paraId="3F567668" w14:textId="77777777" w:rsidR="006369C2" w:rsidRPr="00E03888" w:rsidRDefault="006369C2">
      <w:pPr>
        <w:spacing w:line="360" w:lineRule="auto"/>
        <w:jc w:val="both"/>
        <w:rPr>
          <w:rFonts w:ascii="Book Antiqua" w:hAnsi="Book Antiqua"/>
        </w:rPr>
      </w:pPr>
    </w:p>
    <w:p w14:paraId="730940CE"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 xml:space="preserve">Determination of intestinal motility </w:t>
      </w:r>
    </w:p>
    <w:p w14:paraId="4508148C"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Slowing down of intestinal motility is one of the important clinical signs of cathartic colon. This can be determined by observing the first black stool of animals or calculating the propulsion rate of carbon powder.</w:t>
      </w:r>
    </w:p>
    <w:p w14:paraId="6209267C" w14:textId="77777777" w:rsidR="006369C2" w:rsidRPr="00E03888" w:rsidRDefault="006369C2">
      <w:pPr>
        <w:spacing w:line="360" w:lineRule="auto"/>
        <w:jc w:val="both"/>
        <w:rPr>
          <w:rFonts w:ascii="Book Antiqua" w:hAnsi="Book Antiqua"/>
        </w:rPr>
      </w:pPr>
    </w:p>
    <w:p w14:paraId="141644E8" w14:textId="74DB2D8F"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Observing expulsion time of the first black fecal pellet: </w:t>
      </w:r>
      <w:r w:rsidRPr="00E03888">
        <w:rPr>
          <w:rFonts w:ascii="Book Antiqua" w:eastAsia="Book Antiqua" w:hAnsi="Book Antiqua" w:cs="Book Antiqua"/>
          <w:color w:val="000000"/>
        </w:rPr>
        <w:t>After being fasted for 24 h with free access to water, rats were given 2</w:t>
      </w:r>
      <w:r w:rsidR="0084753F">
        <w:rPr>
          <w:rFonts w:ascii="Book Antiqua" w:eastAsia="Book Antiqua" w:hAnsi="Book Antiqua" w:cs="Book Antiqua"/>
          <w:color w:val="000000"/>
        </w:rPr>
        <w:t>-</w:t>
      </w:r>
      <w:r w:rsidRPr="00E03888">
        <w:rPr>
          <w:rFonts w:ascii="Book Antiqua" w:eastAsia="Book Antiqua" w:hAnsi="Book Antiqua" w:cs="Book Antiqua"/>
          <w:color w:val="000000"/>
        </w:rPr>
        <w:t xml:space="preserve">3 mL 100 mL/L active carbon suspension by oral administration. The duration from the completion of gastric administration to the expulsion of the first black stool was recorded, to determine whether intestinal motility had slowed </w:t>
      </w:r>
      <w:proofErr w:type="gramStart"/>
      <w:r w:rsidRPr="00E03888">
        <w:rPr>
          <w:rFonts w:ascii="Book Antiqua" w:eastAsia="Book Antiqua" w:hAnsi="Book Antiqua" w:cs="Book Antiqua"/>
          <w:color w:val="000000"/>
        </w:rPr>
        <w:t>down</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28]</w:t>
      </w:r>
      <w:r w:rsidRPr="00E03888">
        <w:rPr>
          <w:rFonts w:ascii="Book Antiqua" w:eastAsia="Book Antiqua" w:hAnsi="Book Antiqua" w:cs="Book Antiqua"/>
          <w:color w:val="000000"/>
        </w:rPr>
        <w:t>.</w:t>
      </w:r>
    </w:p>
    <w:p w14:paraId="355E344D" w14:textId="77777777" w:rsidR="006369C2" w:rsidRPr="00E03888" w:rsidRDefault="006369C2">
      <w:pPr>
        <w:spacing w:line="360" w:lineRule="auto"/>
        <w:jc w:val="both"/>
        <w:rPr>
          <w:rFonts w:ascii="Book Antiqua" w:hAnsi="Book Antiqua"/>
        </w:rPr>
      </w:pPr>
    </w:p>
    <w:p w14:paraId="7A093467" w14:textId="01B393D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Calculation of the propulsion rate of carbon powder in the intestines: </w:t>
      </w:r>
      <w:r w:rsidRPr="00E03888">
        <w:rPr>
          <w:rFonts w:ascii="Book Antiqua" w:eastAsia="Book Antiqua" w:hAnsi="Book Antiqua" w:cs="Book Antiqua"/>
          <w:color w:val="000000"/>
        </w:rPr>
        <w:t>Rats were sacrificed 30 to 40 min after gavage of active carbon, and the abdominal cavity was opened. The whole small intestine from the pylorus to the end of the rectum was removed. The entire length of the small intestine and the propulsion distance of the active carbon were measured under no strain. The propulsion rate of active carb</w:t>
      </w:r>
      <w:r w:rsidRPr="00E03888">
        <w:rPr>
          <w:rFonts w:ascii="Book Antiqua" w:eastAsia="Book Antiqua" w:hAnsi="Book Antiqua" w:cs="Book Antiqua"/>
          <w:color w:val="000000"/>
        </w:rPr>
        <w:t xml:space="preserve">on </w:t>
      </w:r>
      <w:r w:rsidR="00B60A90">
        <w:rPr>
          <w:rFonts w:ascii="Book Antiqua" w:eastAsia="Book Antiqua" w:hAnsi="Book Antiqua" w:cs="Book Antiqua"/>
          <w:color w:val="000000"/>
        </w:rPr>
        <w:t>was calculated as</w:t>
      </w:r>
      <w:r w:rsidR="00B60A90"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distance travelled by the carbon from the pylorus/total length of intestine × 100</w:t>
      </w:r>
      <w:proofErr w:type="gramStart"/>
      <w:r w:rsidRPr="00E03888">
        <w:rPr>
          <w:rFonts w:ascii="Book Antiqua" w:eastAsia="Book Antiqua" w:hAnsi="Book Antiqua" w:cs="Book Antiqua"/>
          <w:color w:val="000000"/>
        </w:rPr>
        <w:t>%</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9,18,21]</w:t>
      </w:r>
      <w:r w:rsidRPr="00E03888">
        <w:rPr>
          <w:rFonts w:ascii="Book Antiqua" w:eastAsia="Book Antiqua" w:hAnsi="Book Antiqua" w:cs="Book Antiqua"/>
          <w:color w:val="000000"/>
        </w:rPr>
        <w:t xml:space="preserve">. </w:t>
      </w:r>
    </w:p>
    <w:p w14:paraId="4E2C49BB" w14:textId="77777777" w:rsidR="006369C2" w:rsidRPr="00E03888" w:rsidRDefault="006369C2">
      <w:pPr>
        <w:spacing w:line="360" w:lineRule="auto"/>
        <w:jc w:val="both"/>
        <w:rPr>
          <w:rFonts w:ascii="Book Antiqua" w:hAnsi="Book Antiqua"/>
        </w:rPr>
      </w:pPr>
    </w:p>
    <w:p w14:paraId="14155D95" w14:textId="64711A19"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aps/>
          <w:color w:val="000000"/>
          <w:u w:val="single"/>
        </w:rPr>
        <w:t>APPLICATION OF MODEL</w:t>
      </w:r>
      <w:r w:rsidR="00B60A90">
        <w:rPr>
          <w:rFonts w:ascii="Book Antiqua" w:eastAsia="Book Antiqua" w:hAnsi="Book Antiqua" w:cs="Book Antiqua"/>
          <w:b/>
          <w:bCs/>
          <w:caps/>
          <w:color w:val="000000"/>
          <w:u w:val="single"/>
        </w:rPr>
        <w:t>s</w:t>
      </w:r>
    </w:p>
    <w:p w14:paraId="12B3DE05" w14:textId="035943FF"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Animal models are often used to investigate the pathogenic mechanisms of cathartic colon by observing histopathological changes in the intestines, and measuring the expression of related mRNAs and protein</w:t>
      </w:r>
      <w:r w:rsidRPr="00E03888">
        <w:rPr>
          <w:rFonts w:ascii="Book Antiqua" w:eastAsia="Book Antiqua" w:hAnsi="Book Antiqua" w:cs="Book Antiqua"/>
          <w:color w:val="000000"/>
        </w:rPr>
        <w:t xml:space="preserve">s </w:t>
      </w:r>
      <w:r w:rsidR="00B60A90">
        <w:rPr>
          <w:rFonts w:ascii="Book Antiqua" w:eastAsia="Book Antiqua" w:hAnsi="Book Antiqua" w:cs="Book Antiqua"/>
          <w:color w:val="000000"/>
        </w:rPr>
        <w:t>by</w:t>
      </w:r>
      <w:r w:rsidR="00B60A90"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 xml:space="preserve">PCR and </w:t>
      </w:r>
      <w:r w:rsidR="00B60A90">
        <w:rPr>
          <w:rFonts w:ascii="Book Antiqua" w:eastAsia="Book Antiqua" w:hAnsi="Book Antiqua" w:cs="Book Antiqua"/>
          <w:color w:val="000000"/>
        </w:rPr>
        <w:t>W</w:t>
      </w:r>
      <w:r w:rsidR="00B60A90" w:rsidRPr="00E03888">
        <w:rPr>
          <w:rFonts w:ascii="Book Antiqua" w:eastAsia="Book Antiqua" w:hAnsi="Book Antiqua" w:cs="Book Antiqua"/>
          <w:color w:val="000000"/>
        </w:rPr>
        <w:t>estern blot</w:t>
      </w:r>
      <w:r w:rsidR="00B60A90">
        <w:rPr>
          <w:rFonts w:ascii="Book Antiqua" w:eastAsia="Book Antiqua" w:hAnsi="Book Antiqua" w:cs="Book Antiqua"/>
          <w:color w:val="000000"/>
        </w:rPr>
        <w:t xml:space="preserve"> analysis</w:t>
      </w:r>
      <w:r w:rsidRPr="00E03888">
        <w:rPr>
          <w:rFonts w:ascii="Book Antiqua" w:eastAsia="Book Antiqua" w:hAnsi="Book Antiqua" w:cs="Book Antiqua"/>
          <w:color w:val="000000"/>
        </w:rPr>
        <w:t>.</w:t>
      </w:r>
    </w:p>
    <w:p w14:paraId="195924D5" w14:textId="77777777" w:rsidR="006369C2" w:rsidRPr="00E03888" w:rsidRDefault="006369C2">
      <w:pPr>
        <w:spacing w:line="360" w:lineRule="auto"/>
        <w:jc w:val="both"/>
        <w:rPr>
          <w:rFonts w:ascii="Book Antiqua" w:hAnsi="Book Antiqua"/>
        </w:rPr>
      </w:pPr>
    </w:p>
    <w:p w14:paraId="0BE6D001"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Histopathological examination of the colon</w:t>
      </w:r>
    </w:p>
    <w:p w14:paraId="30C67AED" w14:textId="3979D476"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A segment of colonic tissue was fixed in 40 g/L polyformaldehyde, dehydrated with gradient alcohol, embedded with paraffin, and stained with hematoxylin and eosin</w:t>
      </w:r>
      <w:r w:rsidR="00B60A90">
        <w:rPr>
          <w:rFonts w:ascii="Book Antiqua" w:eastAsia="Book Antiqua" w:hAnsi="Book Antiqua" w:cs="Book Antiqua"/>
          <w:color w:val="000000"/>
        </w:rPr>
        <w:t xml:space="preserve"> or undergoes</w:t>
      </w:r>
      <w:r w:rsidR="00B60A90"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 xml:space="preserve">intermuscular plexus </w:t>
      </w:r>
      <w:proofErr w:type="spellStart"/>
      <w:r w:rsidRPr="00E03888">
        <w:rPr>
          <w:rFonts w:ascii="Book Antiqua" w:eastAsia="Book Antiqua" w:hAnsi="Book Antiqua" w:cs="Book Antiqua"/>
          <w:color w:val="000000"/>
        </w:rPr>
        <w:t>argyrophil</w:t>
      </w:r>
      <w:proofErr w:type="spellEnd"/>
      <w:r w:rsidRPr="00E03888">
        <w:rPr>
          <w:rFonts w:ascii="Book Antiqua" w:eastAsia="Book Antiqua" w:hAnsi="Book Antiqua" w:cs="Book Antiqua"/>
          <w:color w:val="000000"/>
        </w:rPr>
        <w:t xml:space="preserve"> staining</w:t>
      </w:r>
      <w:r w:rsidR="00B60A90">
        <w:rPr>
          <w:rFonts w:ascii="Book Antiqua" w:eastAsia="Book Antiqua" w:hAnsi="Book Antiqua" w:cs="Book Antiqua"/>
          <w:color w:val="000000"/>
        </w:rPr>
        <w:t xml:space="preserve"> </w:t>
      </w:r>
      <w:r w:rsidRPr="00E03888">
        <w:rPr>
          <w:rFonts w:ascii="Book Antiqua" w:eastAsia="Book Antiqua" w:hAnsi="Book Antiqua" w:cs="Book Antiqua"/>
          <w:color w:val="000000"/>
        </w:rPr>
        <w:t xml:space="preserve">or melanin staining. Inflammatory cell </w:t>
      </w:r>
      <w:proofErr w:type="gramStart"/>
      <w:r w:rsidRPr="00E03888">
        <w:rPr>
          <w:rFonts w:ascii="Book Antiqua" w:eastAsia="Book Antiqua" w:hAnsi="Book Antiqua" w:cs="Book Antiqua"/>
          <w:color w:val="000000"/>
        </w:rPr>
        <w:t>infiltration</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18]</w:t>
      </w:r>
      <w:r w:rsidRPr="00E03888">
        <w:rPr>
          <w:rFonts w:ascii="Book Antiqua" w:eastAsia="Book Antiqua" w:hAnsi="Book Antiqua" w:cs="Book Antiqua"/>
          <w:color w:val="000000"/>
        </w:rPr>
        <w:t>, changes in intermuscular neurons</w:t>
      </w:r>
      <w:r w:rsidRPr="00E03888">
        <w:rPr>
          <w:rFonts w:ascii="Book Antiqua" w:eastAsia="Book Antiqua" w:hAnsi="Book Antiqua" w:cs="Book Antiqua"/>
          <w:color w:val="000000"/>
          <w:vertAlign w:val="superscript"/>
        </w:rPr>
        <w:t>[</w:t>
      </w:r>
      <w:r w:rsidRPr="00E03888">
        <w:rPr>
          <w:rFonts w:ascii="Book Antiqua" w:eastAsia="宋体" w:hAnsi="Book Antiqua" w:cs="Book Antiqua"/>
          <w:color w:val="000000"/>
          <w:vertAlign w:val="superscript"/>
          <w:lang w:eastAsia="zh-CN"/>
        </w:rPr>
        <w:t>29</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xml:space="preserve">, epithelial cell exfoliation, weakening or disappearance of </w:t>
      </w:r>
      <w:proofErr w:type="spellStart"/>
      <w:r w:rsidRPr="00E03888">
        <w:rPr>
          <w:rFonts w:ascii="Book Antiqua" w:eastAsia="Book Antiqua" w:hAnsi="Book Antiqua" w:cs="Book Antiqua"/>
          <w:color w:val="000000"/>
        </w:rPr>
        <w:t>argyrophilia</w:t>
      </w:r>
      <w:proofErr w:type="spellEnd"/>
      <w:r w:rsidRPr="00E03888">
        <w:rPr>
          <w:rFonts w:ascii="Book Antiqua" w:eastAsia="Book Antiqua" w:hAnsi="Book Antiqua" w:cs="Book Antiqua"/>
          <w:color w:val="000000"/>
        </w:rPr>
        <w:t xml:space="preserve"> of the myenteric plexus</w:t>
      </w:r>
      <w:r w:rsidRPr="00E03888">
        <w:rPr>
          <w:rFonts w:ascii="Book Antiqua" w:eastAsia="Book Antiqua" w:hAnsi="Book Antiqua" w:cs="Book Antiqua"/>
          <w:color w:val="000000"/>
          <w:vertAlign w:val="superscript"/>
        </w:rPr>
        <w:t>[9</w:t>
      </w:r>
      <w:r w:rsidR="00B60A90" w:rsidRPr="00E03888">
        <w:rPr>
          <w:rFonts w:ascii="Book Antiqua" w:eastAsia="Book Antiqua" w:hAnsi="Book Antiqua" w:cs="Book Antiqua"/>
          <w:color w:val="000000"/>
          <w:vertAlign w:val="superscript"/>
        </w:rPr>
        <w:t>]</w:t>
      </w:r>
      <w:r w:rsidR="00B60A90" w:rsidRPr="00277CDE">
        <w:rPr>
          <w:rFonts w:ascii="Book Antiqua" w:eastAsia="Book Antiqua" w:hAnsi="Book Antiqua" w:cs="Book Antiqua"/>
          <w:color w:val="000000"/>
        </w:rPr>
        <w:t>,</w:t>
      </w:r>
      <w:r w:rsidR="00B60A90">
        <w:rPr>
          <w:rFonts w:ascii="Book Antiqua" w:eastAsia="Book Antiqua" w:hAnsi="Book Antiqua" w:cs="Book Antiqua"/>
          <w:color w:val="000000"/>
          <w:vertAlign w:val="superscript"/>
        </w:rPr>
        <w:t xml:space="preserve"> </w:t>
      </w:r>
      <w:r w:rsidRPr="00E03888">
        <w:rPr>
          <w:rFonts w:ascii="Book Antiqua" w:eastAsia="Book Antiqua" w:hAnsi="Book Antiqua" w:cs="Book Antiqua"/>
          <w:color w:val="000000"/>
        </w:rPr>
        <w:t>and</w:t>
      </w:r>
      <w:r w:rsidRPr="00E03888">
        <w:rPr>
          <w:rFonts w:ascii="Book Antiqua" w:eastAsia="Book Antiqua" w:hAnsi="Book Antiqua" w:cs="Book Antiqua"/>
          <w:color w:val="000000"/>
        </w:rPr>
        <w:t xml:space="preserve"> brown pigment granules have all been obs</w:t>
      </w:r>
      <w:r w:rsidRPr="00E03888">
        <w:rPr>
          <w:rFonts w:ascii="Book Antiqua" w:eastAsia="Book Antiqua" w:hAnsi="Book Antiqua" w:cs="Book Antiqua"/>
          <w:color w:val="000000"/>
        </w:rPr>
        <w:t>erve</w:t>
      </w:r>
      <w:r w:rsidR="00B60A90">
        <w:rPr>
          <w:rFonts w:ascii="Book Antiqua" w:eastAsia="Book Antiqua" w:hAnsi="Book Antiqua" w:cs="Book Antiqua"/>
          <w:color w:val="000000"/>
        </w:rPr>
        <w:t>d</w:t>
      </w:r>
      <w:r w:rsidRPr="00E03888">
        <w:rPr>
          <w:rFonts w:ascii="Book Antiqua" w:eastAsia="Book Antiqua" w:hAnsi="Book Antiqua" w:cs="Book Antiqua"/>
          <w:color w:val="000000"/>
        </w:rPr>
        <w:t xml:space="preserve"> in the colon of cathartic colon animal models</w:t>
      </w:r>
      <w:r w:rsidRPr="00E03888">
        <w:rPr>
          <w:rFonts w:ascii="Book Antiqua" w:eastAsia="Book Antiqua" w:hAnsi="Book Antiqua" w:cs="Book Antiqua"/>
          <w:color w:val="000000"/>
          <w:vertAlign w:val="superscript"/>
        </w:rPr>
        <w:t>[</w:t>
      </w:r>
      <w:r w:rsidRPr="00E03888">
        <w:rPr>
          <w:rFonts w:ascii="Book Antiqua" w:eastAsia="宋体" w:hAnsi="Book Antiqua" w:cs="Book Antiqua"/>
          <w:color w:val="000000"/>
          <w:vertAlign w:val="superscript"/>
          <w:lang w:eastAsia="zh-CN"/>
        </w:rPr>
        <w:t>30</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w:t>
      </w:r>
    </w:p>
    <w:p w14:paraId="4966914A" w14:textId="77777777" w:rsidR="006369C2" w:rsidRPr="00E03888" w:rsidRDefault="006369C2">
      <w:pPr>
        <w:spacing w:line="360" w:lineRule="auto"/>
        <w:jc w:val="both"/>
        <w:rPr>
          <w:rFonts w:ascii="Book Antiqua" w:hAnsi="Book Antiqua"/>
        </w:rPr>
      </w:pPr>
    </w:p>
    <w:p w14:paraId="7EE0B0C0"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i/>
          <w:iCs/>
          <w:color w:val="000000"/>
        </w:rPr>
        <w:t>Expression of related factors in intestinal tissue</w:t>
      </w:r>
    </w:p>
    <w:p w14:paraId="0CE9B309" w14:textId="23E3010E"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The mRNA and protein expression of opioid receptors and opioid receptor signal-regulating proteins (RGS4 and β-arrestin2) </w:t>
      </w:r>
      <w:r w:rsidR="00B60A90" w:rsidRPr="00E03888">
        <w:rPr>
          <w:rFonts w:ascii="Book Antiqua" w:eastAsia="Book Antiqua" w:hAnsi="Book Antiqua" w:cs="Book Antiqua"/>
          <w:color w:val="000000"/>
        </w:rPr>
        <w:t>w</w:t>
      </w:r>
      <w:r w:rsidR="00B60A90">
        <w:rPr>
          <w:rFonts w:ascii="Book Antiqua" w:eastAsia="Book Antiqua" w:hAnsi="Book Antiqua" w:cs="Book Antiqua"/>
          <w:color w:val="000000"/>
        </w:rPr>
        <w:t>as</w:t>
      </w:r>
      <w:r w:rsidR="00B60A90"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 xml:space="preserve">increased in animals with cathartic </w:t>
      </w:r>
      <w:proofErr w:type="gramStart"/>
      <w:r w:rsidRPr="00E03888">
        <w:rPr>
          <w:rFonts w:ascii="Book Antiqua" w:eastAsia="Book Antiqua" w:hAnsi="Book Antiqua" w:cs="Book Antiqua"/>
          <w:color w:val="000000"/>
        </w:rPr>
        <w:t>colon</w:t>
      </w:r>
      <w:r w:rsidRPr="00E03888">
        <w:rPr>
          <w:rFonts w:ascii="Book Antiqua" w:eastAsia="Book Antiqua" w:hAnsi="Book Antiqua" w:cs="Book Antiqua"/>
          <w:color w:val="000000"/>
          <w:vertAlign w:val="superscript"/>
        </w:rPr>
        <w:t>[</w:t>
      </w:r>
      <w:proofErr w:type="gramEnd"/>
      <w:r w:rsidRPr="00E03888">
        <w:rPr>
          <w:rFonts w:ascii="Book Antiqua" w:eastAsia="宋体" w:hAnsi="Book Antiqua" w:cs="Book Antiqua"/>
          <w:color w:val="000000"/>
          <w:vertAlign w:val="superscript"/>
          <w:lang w:eastAsia="zh-CN"/>
        </w:rPr>
        <w:t>29</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xml:space="preserve">. However, </w:t>
      </w:r>
      <w:r w:rsidR="00B60A90">
        <w:rPr>
          <w:rFonts w:ascii="Book Antiqua" w:eastAsia="Book Antiqua" w:hAnsi="Book Antiqua" w:cs="Book Antiqua"/>
          <w:color w:val="000000"/>
        </w:rPr>
        <w:t xml:space="preserve">the </w:t>
      </w:r>
      <w:r w:rsidRPr="00E03888">
        <w:rPr>
          <w:rFonts w:ascii="Book Antiqua" w:eastAsia="Book Antiqua" w:hAnsi="Book Antiqua" w:cs="Book Antiqua"/>
          <w:color w:val="000000"/>
        </w:rPr>
        <w:t xml:space="preserve">expression of the mRNA and protein of the tyrosine kinase receptor (c-Kit) and its ligand stem cell factor (SCF) </w:t>
      </w:r>
      <w:r w:rsidR="00B60A90" w:rsidRPr="00E03888">
        <w:rPr>
          <w:rFonts w:ascii="Book Antiqua" w:eastAsia="Book Antiqua" w:hAnsi="Book Antiqua" w:cs="Book Antiqua"/>
          <w:color w:val="000000"/>
        </w:rPr>
        <w:t>w</w:t>
      </w:r>
      <w:r w:rsidR="00B60A90">
        <w:rPr>
          <w:rFonts w:ascii="Book Antiqua" w:eastAsia="Book Antiqua" w:hAnsi="Book Antiqua" w:cs="Book Antiqua"/>
          <w:color w:val="000000"/>
        </w:rPr>
        <w:t>as</w:t>
      </w:r>
      <w:r w:rsidR="00B60A90"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significantl</w:t>
      </w:r>
      <w:r w:rsidRPr="00E03888">
        <w:rPr>
          <w:rFonts w:ascii="Book Antiqua" w:eastAsia="Book Antiqua" w:hAnsi="Book Antiqua" w:cs="Book Antiqua"/>
          <w:color w:val="000000"/>
        </w:rPr>
        <w:t xml:space="preserve">y </w:t>
      </w:r>
      <w:proofErr w:type="gramStart"/>
      <w:r w:rsidRPr="00E03888">
        <w:rPr>
          <w:rFonts w:ascii="Book Antiqua" w:eastAsia="Book Antiqua" w:hAnsi="Book Antiqua" w:cs="Book Antiqua"/>
          <w:color w:val="000000"/>
        </w:rPr>
        <w:t>decreased</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27,28]</w:t>
      </w:r>
      <w:r w:rsidRPr="00E03888">
        <w:rPr>
          <w:rFonts w:ascii="Book Antiqua" w:eastAsia="Book Antiqua" w:hAnsi="Book Antiqua" w:cs="Book Antiqua"/>
          <w:color w:val="000000"/>
        </w:rPr>
        <w:t xml:space="preserve">. </w:t>
      </w:r>
      <w:r w:rsidRPr="00E03888">
        <w:rPr>
          <w:rFonts w:ascii="Book Antiqua" w:eastAsia="Book Antiqua" w:hAnsi="Book Antiqua" w:cs="Book Antiqua"/>
        </w:rPr>
        <w:t xml:space="preserve">The increased expression </w:t>
      </w:r>
      <w:r w:rsidRPr="00E03888">
        <w:rPr>
          <w:rFonts w:ascii="Book Antiqua" w:eastAsia="Book Antiqua" w:hAnsi="Book Antiqua" w:cs="Book Antiqua"/>
        </w:rPr>
        <w:t>of TNF</w:t>
      </w:r>
      <w:r w:rsidR="00B60A90">
        <w:rPr>
          <w:rFonts w:ascii="Book Antiqua" w:eastAsia="Book Antiqua" w:hAnsi="Book Antiqua" w:cs="Book Antiqua"/>
        </w:rPr>
        <w:t>-</w:t>
      </w:r>
      <w:r w:rsidRPr="00E03888">
        <w:rPr>
          <w:rFonts w:ascii="Book Antiqua" w:eastAsia="Book Antiqua" w:hAnsi="Book Antiqua" w:cs="Book Antiqua"/>
        </w:rPr>
        <w:t>α have a</w:t>
      </w:r>
      <w:r w:rsidRPr="00E03888">
        <w:rPr>
          <w:rFonts w:ascii="Book Antiqua" w:eastAsia="Book Antiqua" w:hAnsi="Book Antiqua" w:cs="Book Antiqua"/>
        </w:rPr>
        <w:t xml:space="preserve">lso been </w:t>
      </w:r>
      <w:proofErr w:type="gramStart"/>
      <w:r w:rsidRPr="00E03888">
        <w:rPr>
          <w:rFonts w:ascii="Book Antiqua" w:eastAsia="Book Antiqua" w:hAnsi="Book Antiqua" w:cs="Book Antiqua"/>
        </w:rPr>
        <w:t>reported</w:t>
      </w:r>
      <w:r w:rsidRPr="00E03888">
        <w:rPr>
          <w:rFonts w:ascii="Book Antiqua" w:eastAsia="Book Antiqua" w:hAnsi="Book Antiqua" w:cs="Book Antiqua"/>
          <w:color w:val="000000"/>
          <w:vertAlign w:val="superscript"/>
        </w:rPr>
        <w:t>[</w:t>
      </w:r>
      <w:proofErr w:type="gramEnd"/>
      <w:r w:rsidRPr="00E03888">
        <w:rPr>
          <w:rFonts w:ascii="Book Antiqua" w:eastAsia="宋体" w:hAnsi="Book Antiqua" w:cs="Book Antiqua"/>
          <w:color w:val="000000"/>
          <w:vertAlign w:val="superscript"/>
          <w:lang w:eastAsia="zh-CN"/>
        </w:rPr>
        <w:t>31</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xml:space="preserve">. Moreover, abnormal P75 (a nerve growth factor receptor) levels in the colon have been detected through immunohistochemical </w:t>
      </w:r>
      <w:proofErr w:type="gramStart"/>
      <w:r w:rsidRPr="00E03888">
        <w:rPr>
          <w:rFonts w:ascii="Book Antiqua" w:eastAsia="Book Antiqua" w:hAnsi="Book Antiqua" w:cs="Book Antiqua"/>
          <w:color w:val="000000"/>
        </w:rPr>
        <w:t>methods</w:t>
      </w:r>
      <w:r w:rsidRPr="00E03888">
        <w:rPr>
          <w:rFonts w:ascii="Book Antiqua" w:eastAsia="Book Antiqua" w:hAnsi="Book Antiqua" w:cs="Book Antiqua"/>
          <w:color w:val="000000"/>
          <w:vertAlign w:val="superscript"/>
        </w:rPr>
        <w:t>[</w:t>
      </w:r>
      <w:proofErr w:type="gramEnd"/>
      <w:r w:rsidRPr="00E03888">
        <w:rPr>
          <w:rFonts w:ascii="Book Antiqua" w:eastAsia="宋体" w:hAnsi="Book Antiqua" w:cs="Book Antiqua"/>
          <w:color w:val="000000"/>
          <w:vertAlign w:val="superscript"/>
          <w:lang w:eastAsia="zh-CN"/>
        </w:rPr>
        <w:t>32</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w:t>
      </w:r>
    </w:p>
    <w:p w14:paraId="7C86085A" w14:textId="77777777" w:rsidR="006369C2" w:rsidRPr="00E03888" w:rsidRDefault="006369C2">
      <w:pPr>
        <w:spacing w:line="360" w:lineRule="auto"/>
        <w:jc w:val="both"/>
        <w:rPr>
          <w:rFonts w:ascii="Book Antiqua" w:hAnsi="Book Antiqua"/>
        </w:rPr>
      </w:pPr>
    </w:p>
    <w:p w14:paraId="3CFB6BB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aps/>
          <w:color w:val="000000"/>
          <w:u w:val="single"/>
        </w:rPr>
        <w:t>EXPECTATIONS</w:t>
      </w:r>
    </w:p>
    <w:p w14:paraId="1460319C"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Overall, there are presently an insufficient number of animal models of cathartic colon available. Particularly, there are few models with melanosis coli except cathartic colon guinea pigs. We cannot yet determine whether or not melanosis coli occurs in rat and mouse models, owing to the short duration in establishing the model. The dynamic changes in rats or mice with cathartic colon should be observed over a longer period.</w:t>
      </w:r>
    </w:p>
    <w:p w14:paraId="495BF740" w14:textId="278696AF"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Seco</w:t>
      </w:r>
      <w:r w:rsidRPr="00E03888">
        <w:rPr>
          <w:rFonts w:ascii="Book Antiqua" w:eastAsia="Book Antiqua" w:hAnsi="Book Antiqua" w:cs="Book Antiqua"/>
          <w:color w:val="000000"/>
        </w:rPr>
        <w:t xml:space="preserve">nd, standard operating procedures for cathartic colon modeling should be established. The process of cathartic colon modeling is closely related to the patient’s constitution, age, and the type, dose, and time of laxative administration. However, the age, strain, and the type, dose, and time of laxative administration may vary in the models established in different studies. Furthermore, it is difficult to set a time point at which to modify the dose of the laxative, based on the </w:t>
      </w:r>
      <w:r w:rsidR="00B60A90" w:rsidRPr="00E03888">
        <w:rPr>
          <w:rFonts w:ascii="Book Antiqua" w:eastAsia="Book Antiqua" w:hAnsi="Book Antiqua" w:cs="Book Antiqua"/>
          <w:color w:val="000000"/>
        </w:rPr>
        <w:t>presen</w:t>
      </w:r>
      <w:r w:rsidR="00B60A90">
        <w:rPr>
          <w:rFonts w:ascii="Book Antiqua" w:eastAsia="Book Antiqua" w:hAnsi="Book Antiqua" w:cs="Book Antiqua"/>
          <w:color w:val="000000"/>
        </w:rPr>
        <w:t>ce</w:t>
      </w:r>
      <w:r w:rsidR="00B60A90"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 xml:space="preserve">or absence of dilute feces, as described in existing </w:t>
      </w:r>
      <w:proofErr w:type="gramStart"/>
      <w:r w:rsidRPr="00E03888">
        <w:rPr>
          <w:rFonts w:ascii="Book Antiqua" w:eastAsia="Book Antiqua" w:hAnsi="Book Antiqua" w:cs="Book Antiqua"/>
          <w:color w:val="000000"/>
        </w:rPr>
        <w:t>studies</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1]</w:t>
      </w:r>
      <w:r w:rsidRPr="00E03888">
        <w:rPr>
          <w:rFonts w:ascii="Book Antiqua" w:eastAsia="Book Antiqua" w:hAnsi="Book Antiqua" w:cs="Book Antiqua"/>
          <w:color w:val="000000"/>
        </w:rPr>
        <w:t>. Further studies are required to improve the reproducibility of cathartic colon animal models.</w:t>
      </w:r>
    </w:p>
    <w:p w14:paraId="68293A53" w14:textId="714F6FC5"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 xml:space="preserve">Third, the pathological processes of the presented animal models are not completely consistent with those of clinical patients. For example, most patients abuse laxatives because of constipation, while almost all animals are healthy before administration of the </w:t>
      </w:r>
      <w:proofErr w:type="gramStart"/>
      <w:r w:rsidRPr="00E03888">
        <w:rPr>
          <w:rFonts w:ascii="Book Antiqua" w:eastAsia="Book Antiqua" w:hAnsi="Book Antiqua" w:cs="Book Antiqua"/>
          <w:color w:val="000000"/>
        </w:rPr>
        <w:t>laxative</w:t>
      </w:r>
      <w:r w:rsidRPr="00E03888">
        <w:rPr>
          <w:rFonts w:ascii="Book Antiqua" w:eastAsia="Book Antiqua" w:hAnsi="Book Antiqua" w:cs="Book Antiqua"/>
          <w:color w:val="000000"/>
          <w:vertAlign w:val="superscript"/>
        </w:rPr>
        <w:t>[</w:t>
      </w:r>
      <w:proofErr w:type="gramEnd"/>
      <w:r w:rsidRPr="00E03888">
        <w:rPr>
          <w:rFonts w:ascii="Book Antiqua" w:eastAsia="宋体" w:hAnsi="Book Antiqua" w:cs="Book Antiqua"/>
          <w:color w:val="000000"/>
          <w:vertAlign w:val="superscript"/>
          <w:lang w:eastAsia="zh-CN"/>
        </w:rPr>
        <w:t>33</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Novel methods are needed to guide the establishment of animal models or modification of existing models.</w:t>
      </w:r>
    </w:p>
    <w:p w14:paraId="10AF6775" w14:textId="323F4245" w:rsidR="006369C2" w:rsidRPr="00E03888" w:rsidRDefault="00B34A72">
      <w:pPr>
        <w:spacing w:line="360" w:lineRule="auto"/>
        <w:ind w:firstLine="480"/>
        <w:jc w:val="both"/>
        <w:rPr>
          <w:rFonts w:ascii="Book Antiqua" w:hAnsi="Book Antiqua"/>
        </w:rPr>
      </w:pPr>
      <w:r w:rsidRPr="00E03888">
        <w:rPr>
          <w:rFonts w:ascii="Book Antiqua" w:eastAsia="Book Antiqua" w:hAnsi="Book Antiqua" w:cs="Book Antiqua"/>
          <w:color w:val="000000"/>
        </w:rPr>
        <w:t>Moreover, some obese patients abused laxatives to lose weight</w:t>
      </w:r>
      <w:r w:rsidR="00B60A90">
        <w:rPr>
          <w:rFonts w:ascii="Book Antiqua" w:eastAsia="Book Antiqua" w:hAnsi="Book Antiqua" w:cs="Book Antiqua"/>
          <w:color w:val="000000"/>
        </w:rPr>
        <w:t>,</w:t>
      </w:r>
      <w:r w:rsidRPr="00E03888">
        <w:rPr>
          <w:rFonts w:ascii="Book Antiqua" w:eastAsia="Book Antiqua" w:hAnsi="Book Antiqua" w:cs="Book Antiqua"/>
          <w:color w:val="000000"/>
        </w:rPr>
        <w:t xml:space="preserve"> which induced cathartic colon. Some studies</w:t>
      </w:r>
      <w:r w:rsidR="00B60A90">
        <w:rPr>
          <w:rFonts w:ascii="Book Antiqua" w:eastAsia="Book Antiqua" w:hAnsi="Book Antiqua" w:cs="Book Antiqua"/>
          <w:color w:val="000000"/>
        </w:rPr>
        <w:t xml:space="preserve"> have</w:t>
      </w:r>
      <w:r w:rsidRPr="00E03888">
        <w:rPr>
          <w:rFonts w:ascii="Book Antiqua" w:eastAsia="Book Antiqua" w:hAnsi="Book Antiqua" w:cs="Book Antiqua"/>
          <w:color w:val="000000"/>
        </w:rPr>
        <w:t xml:space="preserve"> shown that low body mass index, lower fiber intake, and less physical activity all increase the likelihood of chronic </w:t>
      </w:r>
      <w:proofErr w:type="gramStart"/>
      <w:r w:rsidRPr="00E03888">
        <w:rPr>
          <w:rFonts w:ascii="Book Antiqua" w:eastAsia="Book Antiqua" w:hAnsi="Book Antiqua" w:cs="Book Antiqua"/>
          <w:color w:val="000000"/>
        </w:rPr>
        <w:t>constipation</w:t>
      </w:r>
      <w:r w:rsidRPr="00E03888">
        <w:rPr>
          <w:rFonts w:ascii="Book Antiqua" w:eastAsia="Book Antiqua" w:hAnsi="Book Antiqua" w:cs="Book Antiqua"/>
          <w:color w:val="000000"/>
          <w:vertAlign w:val="superscript"/>
        </w:rPr>
        <w:t>[</w:t>
      </w:r>
      <w:proofErr w:type="gramEnd"/>
      <w:r w:rsidRPr="00E03888">
        <w:rPr>
          <w:rFonts w:ascii="Book Antiqua" w:eastAsia="宋体" w:hAnsi="Book Antiqua" w:cs="Book Antiqua"/>
          <w:color w:val="000000"/>
          <w:vertAlign w:val="superscript"/>
          <w:lang w:eastAsia="zh-CN"/>
        </w:rPr>
        <w:t>34</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While some studies have found that fiber is</w:t>
      </w:r>
      <w:r w:rsidR="00B60A90">
        <w:rPr>
          <w:rFonts w:ascii="Book Antiqua" w:eastAsia="Book Antiqua" w:hAnsi="Book Antiqua" w:cs="Book Antiqua"/>
          <w:color w:val="000000"/>
        </w:rPr>
        <w:t xml:space="preserve"> </w:t>
      </w:r>
      <w:r w:rsidR="00B60A90" w:rsidRPr="00E03888">
        <w:rPr>
          <w:rFonts w:ascii="Book Antiqua" w:eastAsia="Book Antiqua" w:hAnsi="Book Antiqua" w:cs="Book Antiqua"/>
          <w:color w:val="000000"/>
        </w:rPr>
        <w:t>n</w:t>
      </w:r>
      <w:r w:rsidR="00B60A90">
        <w:rPr>
          <w:rFonts w:ascii="Book Antiqua" w:eastAsia="Book Antiqua" w:hAnsi="Book Antiqua" w:cs="Book Antiqua"/>
          <w:color w:val="000000"/>
        </w:rPr>
        <w:t>o</w:t>
      </w:r>
      <w:r w:rsidR="00B60A90" w:rsidRPr="00E03888">
        <w:rPr>
          <w:rFonts w:ascii="Book Antiqua" w:eastAsia="Book Antiqua" w:hAnsi="Book Antiqua" w:cs="Book Antiqua"/>
          <w:color w:val="000000"/>
        </w:rPr>
        <w:t xml:space="preserve">t </w:t>
      </w:r>
      <w:r w:rsidRPr="00E03888">
        <w:rPr>
          <w:rFonts w:ascii="Book Antiqua" w:eastAsia="Book Antiqua" w:hAnsi="Book Antiqua" w:cs="Book Antiqua"/>
          <w:color w:val="000000"/>
        </w:rPr>
        <w:t xml:space="preserve">beneficial to </w:t>
      </w:r>
      <w:proofErr w:type="gramStart"/>
      <w:r w:rsidRPr="00E03888">
        <w:rPr>
          <w:rFonts w:ascii="Book Antiqua" w:eastAsia="Book Antiqua" w:hAnsi="Book Antiqua" w:cs="Book Antiqua"/>
          <w:color w:val="000000"/>
        </w:rPr>
        <w:t>constipation</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3</w:t>
      </w:r>
      <w:r w:rsidRPr="00E03888">
        <w:rPr>
          <w:rFonts w:ascii="Book Antiqua" w:eastAsia="宋体" w:hAnsi="Book Antiqua" w:cs="Book Antiqua"/>
          <w:color w:val="000000"/>
          <w:vertAlign w:val="superscript"/>
          <w:lang w:eastAsia="zh-CN"/>
        </w:rPr>
        <w:t>5</w:t>
      </w:r>
      <w:r w:rsidRPr="00E03888">
        <w:rPr>
          <w:rFonts w:ascii="Book Antiqua" w:eastAsia="Book Antiqua" w:hAnsi="Book Antiqua" w:cs="Book Antiqua"/>
          <w:color w:val="000000"/>
          <w:vertAlign w:val="superscript"/>
        </w:rPr>
        <w:t>-</w:t>
      </w:r>
      <w:r w:rsidRPr="00E03888">
        <w:rPr>
          <w:rFonts w:ascii="Book Antiqua" w:eastAsia="宋体" w:hAnsi="Book Antiqua" w:cs="Book Antiqua"/>
          <w:color w:val="000000"/>
          <w:vertAlign w:val="superscript"/>
          <w:lang w:eastAsia="zh-CN"/>
        </w:rPr>
        <w:t>37</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xml:space="preserve">. In addition, the prevalence of chronic constipation increases with age, and is higher in women than </w:t>
      </w:r>
      <w:r w:rsidR="00B60A90">
        <w:rPr>
          <w:rFonts w:ascii="Book Antiqua" w:eastAsia="Book Antiqua" w:hAnsi="Book Antiqua" w:cs="Book Antiqua"/>
          <w:color w:val="000000"/>
        </w:rPr>
        <w:t xml:space="preserve">in </w:t>
      </w:r>
      <w:proofErr w:type="gramStart"/>
      <w:r w:rsidRPr="00E03888">
        <w:rPr>
          <w:rFonts w:ascii="Book Antiqua" w:eastAsia="Book Antiqua" w:hAnsi="Book Antiqua" w:cs="Book Antiqua"/>
          <w:color w:val="000000"/>
        </w:rPr>
        <w:t>men</w:t>
      </w:r>
      <w:r w:rsidRPr="00E03888">
        <w:rPr>
          <w:rFonts w:ascii="Book Antiqua" w:eastAsia="Book Antiqua" w:hAnsi="Book Antiqua" w:cs="Book Antiqua"/>
          <w:color w:val="000000"/>
          <w:vertAlign w:val="superscript"/>
        </w:rPr>
        <w:t>[</w:t>
      </w:r>
      <w:proofErr w:type="gramEnd"/>
      <w:r w:rsidRPr="00E03888">
        <w:rPr>
          <w:rFonts w:ascii="Book Antiqua" w:eastAsia="Book Antiqua" w:hAnsi="Book Antiqua" w:cs="Book Antiqua"/>
          <w:color w:val="000000"/>
          <w:vertAlign w:val="superscript"/>
        </w:rPr>
        <w:t>2]</w:t>
      </w:r>
      <w:r w:rsidRPr="00E03888">
        <w:rPr>
          <w:rFonts w:ascii="Book Antiqua" w:eastAsia="Book Antiqua" w:hAnsi="Book Antiqua" w:cs="Book Antiqua"/>
          <w:color w:val="000000"/>
        </w:rPr>
        <w:t>. Anxiety, depression</w:t>
      </w:r>
      <w:r w:rsidR="00B60A90">
        <w:rPr>
          <w:rFonts w:ascii="Book Antiqua" w:eastAsia="Book Antiqua" w:hAnsi="Book Antiqua" w:cs="Book Antiqua"/>
          <w:color w:val="000000"/>
        </w:rPr>
        <w:t>,</w:t>
      </w:r>
      <w:r w:rsidRPr="00E03888">
        <w:rPr>
          <w:rFonts w:ascii="Book Antiqua" w:eastAsia="Book Antiqua" w:hAnsi="Book Antiqua" w:cs="Book Antiqua"/>
          <w:color w:val="000000"/>
        </w:rPr>
        <w:t xml:space="preserve"> and other psychological factors are also risk factors for </w:t>
      </w:r>
      <w:proofErr w:type="gramStart"/>
      <w:r w:rsidRPr="00E03888">
        <w:rPr>
          <w:rFonts w:ascii="Book Antiqua" w:eastAsia="Book Antiqua" w:hAnsi="Book Antiqua" w:cs="Book Antiqua"/>
          <w:color w:val="000000"/>
        </w:rPr>
        <w:t>constipation</w:t>
      </w:r>
      <w:r w:rsidRPr="00E03888">
        <w:rPr>
          <w:rFonts w:ascii="Book Antiqua" w:eastAsia="Book Antiqua" w:hAnsi="Book Antiqua" w:cs="Book Antiqua"/>
          <w:color w:val="000000"/>
          <w:vertAlign w:val="superscript"/>
        </w:rPr>
        <w:t>[</w:t>
      </w:r>
      <w:proofErr w:type="gramEnd"/>
      <w:r w:rsidRPr="00E03888">
        <w:rPr>
          <w:rFonts w:ascii="Book Antiqua" w:eastAsia="宋体" w:hAnsi="Book Antiqua" w:cs="Book Antiqua"/>
          <w:color w:val="000000"/>
          <w:vertAlign w:val="superscript"/>
          <w:lang w:eastAsia="zh-CN"/>
        </w:rPr>
        <w:t>38</w:t>
      </w:r>
      <w:r w:rsidRPr="00E03888">
        <w:rPr>
          <w:rFonts w:ascii="Book Antiqua" w:eastAsia="Book Antiqua" w:hAnsi="Book Antiqua" w:cs="Book Antiqua"/>
          <w:color w:val="000000"/>
          <w:vertAlign w:val="superscript"/>
        </w:rPr>
        <w:t>]</w:t>
      </w:r>
      <w:r w:rsidRPr="00E03888">
        <w:rPr>
          <w:rFonts w:ascii="Book Antiqua" w:eastAsia="Book Antiqua" w:hAnsi="Book Antiqua" w:cs="Book Antiqua"/>
          <w:color w:val="000000"/>
        </w:rPr>
        <w:t>. These indicated that age, gender, body mass index, physical activity, mood</w:t>
      </w:r>
      <w:r w:rsidR="00B60A90">
        <w:rPr>
          <w:rFonts w:ascii="Book Antiqua" w:eastAsia="Book Antiqua" w:hAnsi="Book Antiqua" w:cs="Book Antiqua"/>
          <w:color w:val="000000"/>
        </w:rPr>
        <w:t xml:space="preserve">, </w:t>
      </w:r>
      <w:r w:rsidRPr="00E03888">
        <w:rPr>
          <w:rFonts w:ascii="Book Antiqua" w:eastAsia="Book Antiqua" w:hAnsi="Book Antiqua" w:cs="Book Antiqua"/>
          <w:color w:val="000000"/>
        </w:rPr>
        <w:t>and abnormal fiber intake also influence the outcomes of cathartic colon animal modeling.</w:t>
      </w:r>
    </w:p>
    <w:p w14:paraId="3420BD29" w14:textId="77777777" w:rsidR="006369C2" w:rsidRPr="00E03888" w:rsidRDefault="006369C2">
      <w:pPr>
        <w:spacing w:line="360" w:lineRule="auto"/>
        <w:ind w:firstLine="480"/>
        <w:jc w:val="both"/>
        <w:rPr>
          <w:rFonts w:ascii="Book Antiqua" w:hAnsi="Book Antiqua"/>
        </w:rPr>
      </w:pPr>
    </w:p>
    <w:p w14:paraId="67059693"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aps/>
          <w:color w:val="000000"/>
          <w:u w:val="single"/>
        </w:rPr>
        <w:t>CONCLUSION</w:t>
      </w:r>
    </w:p>
    <w:p w14:paraId="5C6E6695"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Although the existing animal models can be used as powerful tools to study cathartic colon to some extent, there are still challenges that must be acknowledged. Therefore, we still need to explore and establish more standardized modeling programs, which could more effectively reproduce animal models that are similar to the physiological conditions of patients with cathartic colon.</w:t>
      </w:r>
    </w:p>
    <w:p w14:paraId="12625286" w14:textId="77777777" w:rsidR="006369C2" w:rsidRPr="00E03888" w:rsidRDefault="006369C2">
      <w:pPr>
        <w:spacing w:line="360" w:lineRule="auto"/>
        <w:jc w:val="both"/>
        <w:rPr>
          <w:rFonts w:ascii="Book Antiqua" w:hAnsi="Book Antiqua"/>
        </w:rPr>
      </w:pPr>
    </w:p>
    <w:p w14:paraId="6104A3D6"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REFERENCES</w:t>
      </w:r>
    </w:p>
    <w:p w14:paraId="0A0E3BB0"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 </w:t>
      </w:r>
      <w:proofErr w:type="spellStart"/>
      <w:r w:rsidRPr="00E03888">
        <w:rPr>
          <w:rFonts w:ascii="Book Antiqua" w:eastAsia="Book Antiqua" w:hAnsi="Book Antiqua" w:cs="Book Antiqua"/>
          <w:b/>
          <w:bCs/>
          <w:color w:val="000000"/>
        </w:rPr>
        <w:t>Huo</w:t>
      </w:r>
      <w:proofErr w:type="spellEnd"/>
      <w:r w:rsidRPr="00E03888">
        <w:rPr>
          <w:rFonts w:ascii="Book Antiqua" w:eastAsia="Book Antiqua" w:hAnsi="Book Antiqua" w:cs="Book Antiqua"/>
          <w:b/>
          <w:bCs/>
          <w:color w:val="000000"/>
        </w:rPr>
        <w:t xml:space="preserve"> M</w:t>
      </w:r>
      <w:r w:rsidRPr="00E03888">
        <w:rPr>
          <w:rFonts w:ascii="Book Antiqua" w:eastAsia="Book Antiqua" w:hAnsi="Book Antiqua" w:cs="Book Antiqua"/>
          <w:color w:val="000000"/>
        </w:rPr>
        <w:t xml:space="preserve">, Zhang B, Ding S, Ding Y, Chen Y. Evaluation of Therapeutic Effect of </w:t>
      </w:r>
      <w:proofErr w:type="spellStart"/>
      <w:r w:rsidRPr="00E03888">
        <w:rPr>
          <w:rFonts w:ascii="Book Antiqua" w:eastAsia="Book Antiqua" w:hAnsi="Book Antiqua" w:cs="Book Antiqua"/>
          <w:color w:val="000000"/>
        </w:rPr>
        <w:t>Jichuanjian</w:t>
      </w:r>
      <w:proofErr w:type="spellEnd"/>
      <w:r w:rsidRPr="00E03888">
        <w:rPr>
          <w:rFonts w:ascii="Book Antiqua" w:eastAsia="Book Antiqua" w:hAnsi="Book Antiqua" w:cs="Book Antiqua"/>
          <w:color w:val="000000"/>
        </w:rPr>
        <w:t xml:space="preserve"> on Cathartic Colon. </w:t>
      </w:r>
      <w:r w:rsidRPr="00E03888">
        <w:rPr>
          <w:rFonts w:ascii="Book Antiqua" w:eastAsia="Book Antiqua" w:hAnsi="Book Antiqua" w:cs="Book Antiqua"/>
          <w:i/>
          <w:iCs/>
          <w:color w:val="000000"/>
        </w:rPr>
        <w:t>Iran J Public Health</w:t>
      </w:r>
      <w:r w:rsidRPr="00E03888">
        <w:rPr>
          <w:rFonts w:ascii="Book Antiqua" w:eastAsia="Book Antiqua" w:hAnsi="Book Antiqua" w:cs="Book Antiqua"/>
          <w:color w:val="000000"/>
        </w:rPr>
        <w:t xml:space="preserve"> 2016; </w:t>
      </w:r>
      <w:r w:rsidRPr="00E03888">
        <w:rPr>
          <w:rFonts w:ascii="Book Antiqua" w:eastAsia="Book Antiqua" w:hAnsi="Book Antiqua" w:cs="Book Antiqua"/>
          <w:b/>
          <w:bCs/>
          <w:color w:val="000000"/>
        </w:rPr>
        <w:t>45</w:t>
      </w:r>
      <w:r w:rsidRPr="00E03888">
        <w:rPr>
          <w:rFonts w:ascii="Book Antiqua" w:eastAsia="Book Antiqua" w:hAnsi="Book Antiqua" w:cs="Book Antiqua"/>
          <w:color w:val="000000"/>
        </w:rPr>
        <w:t>: 542-543 [PMID: 27252927]</w:t>
      </w:r>
    </w:p>
    <w:p w14:paraId="5F14747A" w14:textId="6E6DE3FD" w:rsidR="006369C2" w:rsidRPr="00E03888" w:rsidRDefault="00B34A72">
      <w:pPr>
        <w:spacing w:line="360" w:lineRule="auto"/>
        <w:jc w:val="both"/>
        <w:rPr>
          <w:rFonts w:ascii="Book Antiqua" w:hAnsi="Book Antiqua"/>
          <w:lang w:eastAsia="zh-CN"/>
        </w:rPr>
      </w:pPr>
      <w:r w:rsidRPr="00E03888">
        <w:rPr>
          <w:rFonts w:ascii="Book Antiqua" w:eastAsia="Book Antiqua" w:hAnsi="Book Antiqua" w:cs="Book Antiqua"/>
        </w:rPr>
        <w:t xml:space="preserve">2 </w:t>
      </w:r>
      <w:r w:rsidRPr="00E03888">
        <w:rPr>
          <w:rFonts w:ascii="Book Antiqua" w:eastAsia="Book Antiqua" w:hAnsi="Book Antiqua" w:cs="Book Antiqua"/>
          <w:b/>
          <w:bCs/>
        </w:rPr>
        <w:t>Chen MH,</w:t>
      </w:r>
      <w:r w:rsidRPr="00E03888">
        <w:rPr>
          <w:rFonts w:ascii="Book Antiqua" w:eastAsia="Book Antiqua" w:hAnsi="Book Antiqua" w:cs="Book Antiqua"/>
        </w:rPr>
        <w:t xml:space="preserve"> Hou XH. Common views of </w:t>
      </w:r>
      <w:r w:rsidRPr="00E03888">
        <w:rPr>
          <w:rFonts w:ascii="Book Antiqua" w:eastAsia="宋体" w:hAnsi="Book Antiqua" w:cs="Book Antiqua"/>
          <w:lang w:eastAsia="zh-CN"/>
        </w:rPr>
        <w:t>Chinese</w:t>
      </w:r>
      <w:r w:rsidRPr="00E03888">
        <w:rPr>
          <w:rFonts w:ascii="Book Antiqua" w:eastAsia="Book Antiqua" w:hAnsi="Book Antiqua" w:cs="Book Antiqua"/>
        </w:rPr>
        <w:t xml:space="preserve"> experts on chronic constipation (2019, Guangzhou).</w:t>
      </w:r>
      <w:r w:rsidRPr="00E03888">
        <w:rPr>
          <w:rFonts w:ascii="Book Antiqua" w:hAnsi="Book Antiqua" w:cs="Book Antiqua"/>
          <w:lang w:eastAsia="zh-CN"/>
        </w:rPr>
        <w:t xml:space="preserve"> </w:t>
      </w:r>
      <w:proofErr w:type="spellStart"/>
      <w:r w:rsidRPr="00E03888">
        <w:rPr>
          <w:rFonts w:ascii="Book Antiqua" w:hAnsi="Book Antiqua" w:cs="Book Antiqua"/>
          <w:i/>
          <w:lang w:eastAsia="zh-CN"/>
        </w:rPr>
        <w:t>Zhonghua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Xiaohua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Zazhi</w:t>
      </w:r>
      <w:proofErr w:type="spellEnd"/>
      <w:r w:rsidRPr="00E03888">
        <w:rPr>
          <w:rFonts w:ascii="Book Antiqua" w:hAnsi="Book Antiqua" w:cs="Book Antiqua"/>
          <w:i/>
          <w:lang w:eastAsia="zh-CN"/>
        </w:rPr>
        <w:t xml:space="preserve"> </w:t>
      </w:r>
      <w:r w:rsidRPr="0084753F">
        <w:rPr>
          <w:rFonts w:ascii="Book Antiqua" w:eastAsia="Book Antiqua" w:hAnsi="Book Antiqua" w:cs="Book Antiqua"/>
        </w:rPr>
        <w:t>2019:</w:t>
      </w:r>
      <w:r w:rsidRPr="00E03888">
        <w:rPr>
          <w:rFonts w:ascii="Book Antiqua" w:eastAsia="Book Antiqua" w:hAnsi="Book Antiqua" w:cs="Book Antiqua"/>
        </w:rPr>
        <w:t xml:space="preserve"> 577-598 [DO</w:t>
      </w:r>
      <w:r w:rsidRPr="0084753F">
        <w:rPr>
          <w:rFonts w:ascii="Book Antiqua" w:eastAsia="Book Antiqua" w:hAnsi="Book Antiqua" w:cs="Book Antiqua"/>
        </w:rPr>
        <w:t>I</w:t>
      </w:r>
      <w:r w:rsidR="0084753F">
        <w:rPr>
          <w:rFonts w:ascii="Book Antiqua" w:eastAsia="宋体" w:hAnsi="Book Antiqua" w:cs="宋体" w:hint="eastAsia"/>
        </w:rPr>
        <w:t>:</w:t>
      </w:r>
      <w:r w:rsidRPr="00E03888">
        <w:rPr>
          <w:rFonts w:ascii="Book Antiqua" w:eastAsia="Book Antiqua" w:hAnsi="Book Antiqua" w:cs="Book Antiqua"/>
        </w:rPr>
        <w:t xml:space="preserve"> </w:t>
      </w:r>
      <w:bookmarkStart w:id="9" w:name="OLE_LINK2002"/>
      <w:bookmarkStart w:id="10" w:name="OLE_LINK2003"/>
      <w:r w:rsidRPr="00E03888">
        <w:rPr>
          <w:rFonts w:ascii="Book Antiqua" w:eastAsia="Book Antiqua" w:hAnsi="Book Antiqua" w:cs="Book Antiqua"/>
        </w:rPr>
        <w:t>10.3760/cma.j.issn.0254-1432.2019.09.001</w:t>
      </w:r>
      <w:bookmarkEnd w:id="9"/>
      <w:bookmarkEnd w:id="10"/>
      <w:r w:rsidRPr="00E03888">
        <w:rPr>
          <w:rFonts w:ascii="Book Antiqua" w:eastAsia="Book Antiqua" w:hAnsi="Book Antiqua" w:cs="Book Antiqua"/>
        </w:rPr>
        <w:t>]</w:t>
      </w:r>
      <w:r w:rsidRPr="00E03888">
        <w:rPr>
          <w:rFonts w:ascii="Book Antiqua" w:hAnsi="Book Antiqua" w:cs="Book Antiqua"/>
          <w:lang w:eastAsia="zh-CN"/>
        </w:rPr>
        <w:t xml:space="preserve"> </w:t>
      </w:r>
    </w:p>
    <w:p w14:paraId="2EC5463C"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3 </w:t>
      </w:r>
      <w:r w:rsidRPr="00E03888">
        <w:rPr>
          <w:rFonts w:ascii="Book Antiqua" w:eastAsia="Book Antiqua" w:hAnsi="Book Antiqua" w:cs="Book Antiqua"/>
          <w:b/>
          <w:bCs/>
          <w:color w:val="000000"/>
        </w:rPr>
        <w:t>El-</w:t>
      </w:r>
      <w:proofErr w:type="spellStart"/>
      <w:r w:rsidRPr="00E03888">
        <w:rPr>
          <w:rFonts w:ascii="Book Antiqua" w:eastAsia="Book Antiqua" w:hAnsi="Book Antiqua" w:cs="Book Antiqua"/>
          <w:b/>
          <w:bCs/>
          <w:color w:val="000000"/>
        </w:rPr>
        <w:t>Salhy</w:t>
      </w:r>
      <w:proofErr w:type="spellEnd"/>
      <w:r w:rsidRPr="00E03888">
        <w:rPr>
          <w:rFonts w:ascii="Book Antiqua" w:eastAsia="Book Antiqua" w:hAnsi="Book Antiqua" w:cs="Book Antiqua"/>
          <w:b/>
          <w:bCs/>
          <w:color w:val="000000"/>
        </w:rPr>
        <w:t xml:space="preserve"> M</w:t>
      </w:r>
      <w:r w:rsidRPr="00E03888">
        <w:rPr>
          <w:rFonts w:ascii="Book Antiqua" w:eastAsia="Book Antiqua" w:hAnsi="Book Antiqua" w:cs="Book Antiqua"/>
          <w:color w:val="000000"/>
        </w:rPr>
        <w:t xml:space="preserve">. Chronic idiopathic slow transit constipation: pathophysiology and management. </w:t>
      </w:r>
      <w:r w:rsidRPr="00E03888">
        <w:rPr>
          <w:rFonts w:ascii="Book Antiqua" w:eastAsia="Book Antiqua" w:hAnsi="Book Antiqua" w:cs="Book Antiqua"/>
          <w:i/>
          <w:iCs/>
          <w:color w:val="000000"/>
        </w:rPr>
        <w:t>Colorectal Dis</w:t>
      </w:r>
      <w:r w:rsidRPr="00E03888">
        <w:rPr>
          <w:rFonts w:ascii="Book Antiqua" w:eastAsia="Book Antiqua" w:hAnsi="Book Antiqua" w:cs="Book Antiqua"/>
          <w:color w:val="000000"/>
        </w:rPr>
        <w:t xml:space="preserve"> 2003; </w:t>
      </w:r>
      <w:r w:rsidRPr="00E03888">
        <w:rPr>
          <w:rFonts w:ascii="Book Antiqua" w:eastAsia="Book Antiqua" w:hAnsi="Book Antiqua" w:cs="Book Antiqua"/>
          <w:b/>
          <w:bCs/>
          <w:color w:val="000000"/>
        </w:rPr>
        <w:t>5</w:t>
      </w:r>
      <w:r w:rsidRPr="00E03888">
        <w:rPr>
          <w:rFonts w:ascii="Book Antiqua" w:eastAsia="Book Antiqua" w:hAnsi="Book Antiqua" w:cs="Book Antiqua"/>
          <w:color w:val="000000"/>
        </w:rPr>
        <w:t>: 288-296 [PMID: 12814404 DOI: 10.1046/j.1463-1318.2003.00498.x]</w:t>
      </w:r>
    </w:p>
    <w:p w14:paraId="6124446F"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4 </w:t>
      </w:r>
      <w:r w:rsidRPr="00E03888">
        <w:rPr>
          <w:rFonts w:ascii="Book Antiqua" w:eastAsia="Book Antiqua" w:hAnsi="Book Antiqua" w:cs="Book Antiqua"/>
          <w:b/>
          <w:bCs/>
          <w:color w:val="000000"/>
        </w:rPr>
        <w:t>Wang YB</w:t>
      </w:r>
      <w:r w:rsidRPr="00E03888">
        <w:rPr>
          <w:rFonts w:ascii="Book Antiqua" w:eastAsia="Book Antiqua" w:hAnsi="Book Antiqua" w:cs="Book Antiqua"/>
          <w:color w:val="000000"/>
        </w:rPr>
        <w:t xml:space="preserve">, Ling J, Zhang WZ, Li G, </w:t>
      </w:r>
      <w:proofErr w:type="spellStart"/>
      <w:r w:rsidRPr="00E03888">
        <w:rPr>
          <w:rFonts w:ascii="Book Antiqua" w:eastAsia="Book Antiqua" w:hAnsi="Book Antiqua" w:cs="Book Antiqua"/>
          <w:color w:val="000000"/>
        </w:rPr>
        <w:t>Qiu</w:t>
      </w:r>
      <w:proofErr w:type="spellEnd"/>
      <w:r w:rsidRPr="00E03888">
        <w:rPr>
          <w:rFonts w:ascii="Book Antiqua" w:eastAsia="Book Antiqua" w:hAnsi="Book Antiqua" w:cs="Book Antiqua"/>
          <w:color w:val="000000"/>
        </w:rPr>
        <w:t xml:space="preserve"> W, Zheng JH, Zhao XH. Effect of bisacodyl on rats with slow transit constipation. </w:t>
      </w:r>
      <w:proofErr w:type="spellStart"/>
      <w:r w:rsidRPr="00E03888">
        <w:rPr>
          <w:rFonts w:ascii="Book Antiqua" w:eastAsia="Book Antiqua" w:hAnsi="Book Antiqua" w:cs="Book Antiqua"/>
          <w:i/>
          <w:iCs/>
          <w:color w:val="000000"/>
        </w:rPr>
        <w:t>Braz</w:t>
      </w:r>
      <w:proofErr w:type="spellEnd"/>
      <w:r w:rsidRPr="00E03888">
        <w:rPr>
          <w:rFonts w:ascii="Book Antiqua" w:eastAsia="Book Antiqua" w:hAnsi="Book Antiqua" w:cs="Book Antiqua"/>
          <w:i/>
          <w:iCs/>
          <w:color w:val="000000"/>
        </w:rPr>
        <w:t xml:space="preserve"> J Med </w:t>
      </w:r>
      <w:proofErr w:type="spellStart"/>
      <w:r w:rsidRPr="00E03888">
        <w:rPr>
          <w:rFonts w:ascii="Book Antiqua" w:eastAsia="Book Antiqua" w:hAnsi="Book Antiqua" w:cs="Book Antiqua"/>
          <w:i/>
          <w:iCs/>
          <w:color w:val="000000"/>
        </w:rPr>
        <w:t>Biol</w:t>
      </w:r>
      <w:proofErr w:type="spellEnd"/>
      <w:r w:rsidRPr="00E03888">
        <w:rPr>
          <w:rFonts w:ascii="Book Antiqua" w:eastAsia="Book Antiqua" w:hAnsi="Book Antiqua" w:cs="Book Antiqua"/>
          <w:i/>
          <w:iCs/>
          <w:color w:val="000000"/>
        </w:rPr>
        <w:t xml:space="preserve"> Res</w:t>
      </w:r>
      <w:r w:rsidRPr="00E03888">
        <w:rPr>
          <w:rFonts w:ascii="Book Antiqua" w:eastAsia="Book Antiqua" w:hAnsi="Book Antiqua" w:cs="Book Antiqua"/>
          <w:color w:val="000000"/>
        </w:rPr>
        <w:t xml:space="preserve"> 2018; </w:t>
      </w:r>
      <w:r w:rsidRPr="00E03888">
        <w:rPr>
          <w:rFonts w:ascii="Book Antiqua" w:eastAsia="Book Antiqua" w:hAnsi="Book Antiqua" w:cs="Book Antiqua"/>
          <w:b/>
          <w:bCs/>
          <w:color w:val="000000"/>
        </w:rPr>
        <w:t>51</w:t>
      </w:r>
      <w:r w:rsidRPr="00E03888">
        <w:rPr>
          <w:rFonts w:ascii="Book Antiqua" w:eastAsia="Book Antiqua" w:hAnsi="Book Antiqua" w:cs="Book Antiqua"/>
          <w:color w:val="000000"/>
        </w:rPr>
        <w:t>: e7372 [PMID: 29846410</w:t>
      </w:r>
      <w:r w:rsidRPr="00E03888">
        <w:rPr>
          <w:rFonts w:ascii="Book Antiqua" w:hAnsi="Book Antiqua" w:cs="Book Antiqua"/>
          <w:color w:val="000000"/>
          <w:lang w:eastAsia="zh-CN"/>
        </w:rPr>
        <w:t xml:space="preserve"> </w:t>
      </w:r>
      <w:r w:rsidRPr="00E03888">
        <w:rPr>
          <w:rFonts w:ascii="Book Antiqua" w:eastAsia="Book Antiqua" w:hAnsi="Book Antiqua" w:cs="Book Antiqua"/>
          <w:color w:val="000000"/>
        </w:rPr>
        <w:t>DOI: 10.1590/1414-431x20187372]</w:t>
      </w:r>
    </w:p>
    <w:p w14:paraId="476251F5" w14:textId="4DE3CB7B"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5 </w:t>
      </w:r>
      <w:r w:rsidRPr="00E03888">
        <w:rPr>
          <w:rFonts w:ascii="Book Antiqua" w:eastAsia="Book Antiqua" w:hAnsi="Book Antiqua" w:cs="Book Antiqua"/>
          <w:b/>
          <w:bCs/>
          <w:color w:val="000000"/>
        </w:rPr>
        <w:t>Xing JH</w:t>
      </w:r>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Soffer</w:t>
      </w:r>
      <w:proofErr w:type="spellEnd"/>
      <w:r w:rsidRPr="00E03888">
        <w:rPr>
          <w:rFonts w:ascii="Book Antiqua" w:eastAsia="Book Antiqua" w:hAnsi="Book Antiqua" w:cs="Book Antiqua"/>
          <w:color w:val="000000"/>
        </w:rPr>
        <w:t xml:space="preserve"> EE. Adverse effects of laxatives. </w:t>
      </w:r>
      <w:r w:rsidRPr="00E03888">
        <w:rPr>
          <w:rFonts w:ascii="Book Antiqua" w:eastAsia="Book Antiqua" w:hAnsi="Book Antiqua" w:cs="Book Antiqua"/>
          <w:i/>
          <w:iCs/>
          <w:color w:val="000000"/>
        </w:rPr>
        <w:t>Dis Colon Rectum</w:t>
      </w:r>
      <w:r w:rsidRPr="00E03888">
        <w:rPr>
          <w:rFonts w:ascii="Book Antiqua" w:eastAsia="Book Antiqua" w:hAnsi="Book Antiqua" w:cs="Book Antiqua"/>
          <w:color w:val="000000"/>
        </w:rPr>
        <w:t xml:space="preserve"> 2001; </w:t>
      </w:r>
      <w:r w:rsidRPr="00E03888">
        <w:rPr>
          <w:rFonts w:ascii="Book Antiqua" w:eastAsia="Book Antiqua" w:hAnsi="Book Antiqua" w:cs="Book Antiqua"/>
          <w:b/>
          <w:bCs/>
          <w:color w:val="000000"/>
        </w:rPr>
        <w:t>44</w:t>
      </w:r>
      <w:r w:rsidRPr="00E03888">
        <w:rPr>
          <w:rFonts w:ascii="Book Antiqua" w:eastAsia="Book Antiqua" w:hAnsi="Book Antiqua" w:cs="Book Antiqua"/>
          <w:color w:val="000000"/>
        </w:rPr>
        <w:t>: 1201-1209 [PMID: 11535863 DOI: 10.1007/</w:t>
      </w:r>
      <w:r w:rsidR="00B3593A" w:rsidRPr="00E03888">
        <w:rPr>
          <w:rFonts w:ascii="Book Antiqua" w:eastAsia="Book Antiqua" w:hAnsi="Book Antiqua" w:cs="Book Antiqua"/>
          <w:color w:val="000000"/>
        </w:rPr>
        <w:t>BF</w:t>
      </w:r>
      <w:r w:rsidRPr="00E03888">
        <w:rPr>
          <w:rFonts w:ascii="Book Antiqua" w:eastAsia="Book Antiqua" w:hAnsi="Book Antiqua" w:cs="Book Antiqua"/>
          <w:color w:val="000000"/>
        </w:rPr>
        <w:t>02234645]</w:t>
      </w:r>
    </w:p>
    <w:p w14:paraId="21EEF29B" w14:textId="28D6A7A9" w:rsidR="006369C2" w:rsidRPr="00E03888" w:rsidRDefault="00B34A72">
      <w:pPr>
        <w:spacing w:line="360" w:lineRule="auto"/>
        <w:jc w:val="both"/>
        <w:rPr>
          <w:rFonts w:ascii="Book Antiqua" w:eastAsia="Book Antiqua" w:hAnsi="Book Antiqua" w:cs="Book Antiqua"/>
        </w:rPr>
      </w:pPr>
      <w:r w:rsidRPr="00E03888">
        <w:rPr>
          <w:rFonts w:ascii="Book Antiqua" w:eastAsia="Book Antiqua" w:hAnsi="Book Antiqua" w:cs="Book Antiqua"/>
        </w:rPr>
        <w:t xml:space="preserve">6 </w:t>
      </w:r>
      <w:proofErr w:type="spellStart"/>
      <w:r w:rsidRPr="00E03888">
        <w:rPr>
          <w:rFonts w:ascii="Book Antiqua" w:eastAsia="Book Antiqua" w:hAnsi="Book Antiqua" w:cs="Book Antiqua"/>
          <w:b/>
          <w:bCs/>
        </w:rPr>
        <w:t>Heilbrun</w:t>
      </w:r>
      <w:proofErr w:type="spellEnd"/>
      <w:r w:rsidRPr="00E03888">
        <w:rPr>
          <w:rFonts w:ascii="Book Antiqua" w:eastAsia="Book Antiqua" w:hAnsi="Book Antiqua" w:cs="Book Antiqua"/>
          <w:b/>
          <w:bCs/>
        </w:rPr>
        <w:t xml:space="preserve"> N</w:t>
      </w:r>
      <w:r w:rsidRPr="00E03888">
        <w:rPr>
          <w:rFonts w:ascii="Book Antiqua" w:eastAsia="Book Antiqua" w:hAnsi="Book Antiqua" w:cs="Book Antiqua"/>
        </w:rPr>
        <w:t xml:space="preserve">. Roentgen Evidence Suggesting Enterocolitis Associated with Prolonged Cathartic Abuse. </w:t>
      </w:r>
      <w:r w:rsidRPr="0084753F">
        <w:rPr>
          <w:rFonts w:ascii="Book Antiqua" w:eastAsia="Book Antiqua" w:hAnsi="Book Antiqua" w:cs="Book Antiqua"/>
          <w:i/>
          <w:iCs/>
        </w:rPr>
        <w:t>Radiology</w:t>
      </w:r>
      <w:r w:rsidRPr="00E03888">
        <w:rPr>
          <w:rFonts w:ascii="Book Antiqua" w:eastAsia="Book Antiqua" w:hAnsi="Book Antiqua" w:cs="Book Antiqua"/>
        </w:rPr>
        <w:t xml:space="preserve"> </w:t>
      </w:r>
      <w:r w:rsidRPr="0084753F">
        <w:rPr>
          <w:rFonts w:ascii="Book Antiqua" w:eastAsia="Book Antiqua" w:hAnsi="Book Antiqua" w:cs="Book Antiqua"/>
        </w:rPr>
        <w:t>1943</w:t>
      </w:r>
      <w:r w:rsidR="00AD6422">
        <w:rPr>
          <w:rFonts w:ascii="Book Antiqua" w:eastAsia="Book Antiqua" w:hAnsi="Book Antiqua" w:cs="Book Antiqua"/>
        </w:rPr>
        <w:t>:</w:t>
      </w:r>
      <w:r w:rsidRPr="00E03888">
        <w:rPr>
          <w:rFonts w:ascii="Book Antiqua" w:eastAsia="Book Antiqua" w:hAnsi="Book Antiqua" w:cs="Book Antiqua"/>
        </w:rPr>
        <w:t xml:space="preserve"> 486-491</w:t>
      </w:r>
      <w:r w:rsidRPr="00E03888">
        <w:rPr>
          <w:rFonts w:ascii="Book Antiqua" w:hAnsi="Book Antiqua" w:cs="Book Antiqua"/>
          <w:lang w:eastAsia="zh-CN"/>
        </w:rPr>
        <w:t xml:space="preserve"> </w:t>
      </w:r>
      <w:r w:rsidRPr="00E03888">
        <w:rPr>
          <w:rFonts w:ascii="Book Antiqua" w:eastAsia="Book Antiqua" w:hAnsi="Book Antiqua" w:cs="Book Antiqua"/>
        </w:rPr>
        <w:t>[</w:t>
      </w:r>
      <w:r w:rsidRPr="00E03888">
        <w:rPr>
          <w:rFonts w:ascii="Book Antiqua" w:hAnsi="Book Antiqua" w:cs="Book Antiqua"/>
          <w:lang w:eastAsia="zh-CN"/>
        </w:rPr>
        <w:t>DOI</w:t>
      </w:r>
      <w:r w:rsidR="00813BAB" w:rsidRPr="00813BAB">
        <w:rPr>
          <w:rFonts w:ascii="Book Antiqua" w:eastAsia="宋体" w:hAnsi="Book Antiqua" w:cs="宋体"/>
          <w:lang w:eastAsia="zh-CN"/>
        </w:rPr>
        <w:t xml:space="preserve">: </w:t>
      </w:r>
      <w:r w:rsidRPr="00E03888">
        <w:rPr>
          <w:rFonts w:ascii="Book Antiqua" w:eastAsia="Book Antiqua" w:hAnsi="Book Antiqua" w:cs="Book Antiqua"/>
        </w:rPr>
        <w:t>10.1148/41.5.486]</w:t>
      </w:r>
    </w:p>
    <w:p w14:paraId="66DDEC8A"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7 </w:t>
      </w:r>
      <w:r w:rsidRPr="00E03888">
        <w:rPr>
          <w:rFonts w:ascii="Book Antiqua" w:eastAsia="Book Antiqua" w:hAnsi="Book Antiqua" w:cs="Book Antiqua"/>
          <w:b/>
          <w:bCs/>
          <w:color w:val="000000"/>
        </w:rPr>
        <w:t>Smith B</w:t>
      </w:r>
      <w:r w:rsidRPr="00E03888">
        <w:rPr>
          <w:rFonts w:ascii="Book Antiqua" w:eastAsia="Book Antiqua" w:hAnsi="Book Antiqua" w:cs="Book Antiqua"/>
          <w:color w:val="000000"/>
        </w:rPr>
        <w:t xml:space="preserve">. Pathology of cathartic colon. </w:t>
      </w:r>
      <w:r w:rsidRPr="00E03888">
        <w:rPr>
          <w:rFonts w:ascii="Book Antiqua" w:eastAsia="Book Antiqua" w:hAnsi="Book Antiqua" w:cs="Book Antiqua"/>
          <w:i/>
          <w:iCs/>
          <w:color w:val="000000"/>
        </w:rPr>
        <w:t>Proc R Soc Med</w:t>
      </w:r>
      <w:r w:rsidRPr="00E03888">
        <w:rPr>
          <w:rFonts w:ascii="Book Antiqua" w:eastAsia="Book Antiqua" w:hAnsi="Book Antiqua" w:cs="Book Antiqua"/>
          <w:color w:val="000000"/>
        </w:rPr>
        <w:t xml:space="preserve"> 1972; </w:t>
      </w:r>
      <w:r w:rsidRPr="00E03888">
        <w:rPr>
          <w:rFonts w:ascii="Book Antiqua" w:eastAsia="Book Antiqua" w:hAnsi="Book Antiqua" w:cs="Book Antiqua"/>
          <w:b/>
          <w:bCs/>
          <w:color w:val="000000"/>
        </w:rPr>
        <w:t>65</w:t>
      </w:r>
      <w:r w:rsidRPr="00E03888">
        <w:rPr>
          <w:rFonts w:ascii="Book Antiqua" w:eastAsia="Book Antiqua" w:hAnsi="Book Antiqua" w:cs="Book Antiqua"/>
          <w:color w:val="000000"/>
        </w:rPr>
        <w:t>: 288 [PMID: 5083323]</w:t>
      </w:r>
    </w:p>
    <w:p w14:paraId="6AC847DE"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8 </w:t>
      </w:r>
      <w:proofErr w:type="spellStart"/>
      <w:r w:rsidRPr="00E03888">
        <w:rPr>
          <w:rFonts w:ascii="Book Antiqua" w:eastAsia="Book Antiqua" w:hAnsi="Book Antiqua" w:cs="Book Antiqua"/>
          <w:b/>
          <w:bCs/>
          <w:color w:val="000000"/>
        </w:rPr>
        <w:t>Clain</w:t>
      </w:r>
      <w:proofErr w:type="spellEnd"/>
      <w:r w:rsidRPr="00E03888">
        <w:rPr>
          <w:rFonts w:ascii="Book Antiqua" w:eastAsia="Book Antiqua" w:hAnsi="Book Antiqua" w:cs="Book Antiqua"/>
          <w:b/>
          <w:bCs/>
          <w:color w:val="000000"/>
        </w:rPr>
        <w:t xml:space="preserve"> J</w:t>
      </w:r>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Novis</w:t>
      </w:r>
      <w:proofErr w:type="spellEnd"/>
      <w:r w:rsidRPr="00E03888">
        <w:rPr>
          <w:rFonts w:ascii="Book Antiqua" w:eastAsia="Book Antiqua" w:hAnsi="Book Antiqua" w:cs="Book Antiqua"/>
          <w:color w:val="000000"/>
        </w:rPr>
        <w:t xml:space="preserve"> BH, Bank S, Kahn LB, Marks IN. Cathartic colon with unusual histological features. </w:t>
      </w:r>
      <w:r w:rsidRPr="00E03888">
        <w:rPr>
          <w:rFonts w:ascii="Book Antiqua" w:eastAsia="Book Antiqua" w:hAnsi="Book Antiqua" w:cs="Book Antiqua"/>
          <w:i/>
          <w:iCs/>
          <w:color w:val="000000"/>
        </w:rPr>
        <w:t xml:space="preserve">S </w:t>
      </w:r>
      <w:proofErr w:type="spellStart"/>
      <w:r w:rsidRPr="00E03888">
        <w:rPr>
          <w:rFonts w:ascii="Book Antiqua" w:eastAsia="Book Antiqua" w:hAnsi="Book Antiqua" w:cs="Book Antiqua"/>
          <w:i/>
          <w:iCs/>
          <w:color w:val="000000"/>
        </w:rPr>
        <w:t>Afr</w:t>
      </w:r>
      <w:proofErr w:type="spellEnd"/>
      <w:r w:rsidRPr="00E03888">
        <w:rPr>
          <w:rFonts w:ascii="Book Antiqua" w:eastAsia="Book Antiqua" w:hAnsi="Book Antiqua" w:cs="Book Antiqua"/>
          <w:i/>
          <w:iCs/>
          <w:color w:val="000000"/>
        </w:rPr>
        <w:t xml:space="preserve"> Med J</w:t>
      </w:r>
      <w:r w:rsidRPr="00E03888">
        <w:rPr>
          <w:rFonts w:ascii="Book Antiqua" w:eastAsia="Book Antiqua" w:hAnsi="Book Antiqua" w:cs="Book Antiqua"/>
          <w:color w:val="000000"/>
        </w:rPr>
        <w:t xml:space="preserve"> 1974; </w:t>
      </w:r>
      <w:r w:rsidRPr="00E03888">
        <w:rPr>
          <w:rFonts w:ascii="Book Antiqua" w:eastAsia="Book Antiqua" w:hAnsi="Book Antiqua" w:cs="Book Antiqua"/>
          <w:b/>
          <w:bCs/>
          <w:color w:val="000000"/>
        </w:rPr>
        <w:t>48</w:t>
      </w:r>
      <w:r w:rsidRPr="00E03888">
        <w:rPr>
          <w:rFonts w:ascii="Book Antiqua" w:eastAsia="Book Antiqua" w:hAnsi="Book Antiqua" w:cs="Book Antiqua"/>
          <w:color w:val="000000"/>
        </w:rPr>
        <w:t>: 216-218 [PMID: 4814497]</w:t>
      </w:r>
    </w:p>
    <w:p w14:paraId="2079F268" w14:textId="2304841A" w:rsidR="006369C2" w:rsidRPr="00E03888" w:rsidRDefault="00B34A72">
      <w:pPr>
        <w:spacing w:line="360" w:lineRule="auto"/>
        <w:jc w:val="both"/>
        <w:rPr>
          <w:rFonts w:ascii="Book Antiqua" w:eastAsia="宋体" w:hAnsi="Book Antiqua"/>
          <w:lang w:eastAsia="zh-CN"/>
        </w:rPr>
      </w:pPr>
      <w:r w:rsidRPr="00E03888">
        <w:rPr>
          <w:rFonts w:ascii="Book Antiqua" w:eastAsia="Book Antiqua" w:hAnsi="Book Antiqua" w:cs="Book Antiqua"/>
        </w:rPr>
        <w:lastRenderedPageBreak/>
        <w:t xml:space="preserve">9 </w:t>
      </w:r>
      <w:r w:rsidRPr="00E03888">
        <w:rPr>
          <w:rFonts w:ascii="Book Antiqua" w:eastAsia="Book Antiqua" w:hAnsi="Book Antiqua" w:cs="Book Antiqua"/>
          <w:b/>
          <w:bCs/>
        </w:rPr>
        <w:t>Zhang LY,</w:t>
      </w:r>
      <w:r w:rsidRPr="00E03888">
        <w:rPr>
          <w:rFonts w:ascii="Book Antiqua" w:eastAsia="Book Antiqua" w:hAnsi="Book Antiqua" w:cs="Book Antiqua"/>
        </w:rPr>
        <w:t xml:space="preserve"> Gao F, Tong WD, Zhang SB, Huang XK. Establishment of a cathartic colon rat mode. </w:t>
      </w:r>
      <w:proofErr w:type="spellStart"/>
      <w:r w:rsidRPr="00E03888">
        <w:rPr>
          <w:rFonts w:ascii="Book Antiqua" w:hAnsi="Book Antiqua" w:cs="Book Antiqua"/>
          <w:i/>
          <w:lang w:eastAsia="zh-CN"/>
        </w:rPr>
        <w:t>Shijie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Huren</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Xiaohua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Zazhi</w:t>
      </w:r>
      <w:proofErr w:type="spellEnd"/>
      <w:r w:rsidRPr="00E03888">
        <w:rPr>
          <w:rFonts w:ascii="Book Antiqua" w:hAnsi="Book Antiqua" w:cs="Book Antiqua"/>
          <w:i/>
          <w:lang w:eastAsia="zh-CN"/>
        </w:rPr>
        <w:t xml:space="preserve"> </w:t>
      </w:r>
      <w:r w:rsidRPr="00E03888">
        <w:rPr>
          <w:rFonts w:ascii="Book Antiqua" w:eastAsia="Book Antiqua" w:hAnsi="Book Antiqua" w:cs="Book Antiqua"/>
        </w:rPr>
        <w:t xml:space="preserve">1998; </w:t>
      </w:r>
      <w:r w:rsidRPr="00E03888">
        <w:rPr>
          <w:rFonts w:ascii="Book Antiqua" w:eastAsia="Book Antiqua" w:hAnsi="Book Antiqua" w:cs="Book Antiqua"/>
          <w:b/>
          <w:bCs/>
        </w:rPr>
        <w:t>6</w:t>
      </w:r>
      <w:r w:rsidRPr="00E03888">
        <w:rPr>
          <w:rFonts w:ascii="Book Antiqua" w:eastAsia="Book Antiqua" w:hAnsi="Book Antiqua" w:cs="Book Antiqua"/>
        </w:rPr>
        <w:t>: 864-866</w:t>
      </w:r>
      <w:r w:rsidRPr="00E03888">
        <w:rPr>
          <w:rFonts w:ascii="Book Antiqua" w:hAnsi="Book Antiqua" w:cs="Book Antiqua"/>
          <w:lang w:eastAsia="zh-CN"/>
        </w:rPr>
        <w:t xml:space="preserve"> </w:t>
      </w:r>
      <w:r w:rsidRPr="00E03888">
        <w:rPr>
          <w:rFonts w:ascii="Book Antiqua" w:eastAsia="Book Antiqua" w:hAnsi="Book Antiqua" w:cs="Book Antiqua"/>
        </w:rPr>
        <w:t>[</w:t>
      </w:r>
      <w:r w:rsidR="00B3593A">
        <w:rPr>
          <w:rFonts w:ascii="Book Antiqua" w:eastAsia="Book Antiqua" w:hAnsi="Book Antiqua" w:cs="Book Antiqua"/>
        </w:rPr>
        <w:t>DOI</w:t>
      </w:r>
      <w:r w:rsidRPr="00E03888">
        <w:rPr>
          <w:rFonts w:ascii="Book Antiqua" w:eastAsia="Book Antiqua" w:hAnsi="Book Antiqua" w:cs="Book Antiqua"/>
        </w:rPr>
        <w:t>:</w:t>
      </w:r>
      <w:r w:rsidR="00813BAB">
        <w:rPr>
          <w:rFonts w:ascii="Book Antiqua" w:eastAsia="Book Antiqua" w:hAnsi="Book Antiqua" w:cs="Book Antiqua"/>
        </w:rPr>
        <w:t xml:space="preserve"> </w:t>
      </w:r>
      <w:hyperlink r:id="rId9" w:history="1">
        <w:r w:rsidRPr="00E03888">
          <w:rPr>
            <w:rFonts w:ascii="Book Antiqua" w:eastAsia="Book Antiqua" w:hAnsi="Book Antiqua" w:cs="Book Antiqua"/>
          </w:rPr>
          <w:t>10.3969/j.issn.1009-3079.1998.10.013</w:t>
        </w:r>
      </w:hyperlink>
      <w:r w:rsidRPr="00E03888">
        <w:rPr>
          <w:rFonts w:ascii="Book Antiqua" w:eastAsia="Book Antiqua" w:hAnsi="Book Antiqua" w:cs="Book Antiqua"/>
        </w:rPr>
        <w:t xml:space="preserve">] </w:t>
      </w:r>
    </w:p>
    <w:p w14:paraId="015542D9" w14:textId="158EE6EF" w:rsidR="006369C2" w:rsidRPr="00E03888" w:rsidRDefault="00B34A72">
      <w:pPr>
        <w:spacing w:line="360" w:lineRule="auto"/>
        <w:jc w:val="both"/>
        <w:rPr>
          <w:rFonts w:ascii="Book Antiqua" w:eastAsia="宋体" w:hAnsi="Book Antiqua"/>
          <w:lang w:eastAsia="zh-CN"/>
        </w:rPr>
      </w:pPr>
      <w:r w:rsidRPr="00E03888">
        <w:rPr>
          <w:rFonts w:ascii="Book Antiqua" w:eastAsia="Book Antiqua" w:hAnsi="Book Antiqua" w:cs="Book Antiqua"/>
        </w:rPr>
        <w:t xml:space="preserve">10 </w:t>
      </w:r>
      <w:r w:rsidRPr="00E03888">
        <w:rPr>
          <w:rFonts w:ascii="Book Antiqua" w:eastAsia="Book Antiqua" w:hAnsi="Book Antiqua" w:cs="Book Antiqua"/>
          <w:b/>
          <w:bCs/>
        </w:rPr>
        <w:t>Hai DH</w:t>
      </w:r>
      <w:r w:rsidRPr="0084753F">
        <w:rPr>
          <w:rFonts w:ascii="Book Antiqua" w:eastAsia="Book Antiqua" w:hAnsi="Book Antiqua" w:cs="Book Antiqua"/>
        </w:rPr>
        <w:t>.</w:t>
      </w:r>
      <w:r w:rsidRPr="00E03888">
        <w:rPr>
          <w:rFonts w:ascii="Book Antiqua" w:eastAsia="Book Antiqua" w:hAnsi="Book Antiqua" w:cs="Book Antiqua"/>
        </w:rPr>
        <w:t xml:space="preserve"> Research progress of rhubarb.</w:t>
      </w:r>
      <w:r w:rsidRPr="00E03888">
        <w:rPr>
          <w:rFonts w:ascii="Book Antiqua" w:hAnsi="Book Antiqua" w:cs="Book Antiqua"/>
          <w:lang w:eastAsia="zh-CN"/>
        </w:rPr>
        <w:t xml:space="preserve"> </w:t>
      </w:r>
      <w:proofErr w:type="spellStart"/>
      <w:r w:rsidRPr="00E03888">
        <w:rPr>
          <w:rFonts w:ascii="Book Antiqua" w:hAnsi="Book Antiqua" w:cs="Book Antiqua"/>
          <w:i/>
          <w:lang w:eastAsia="zh-CN"/>
        </w:rPr>
        <w:t>Shijie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Zuiixn</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Yixue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Xinxi</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Wenzhai</w:t>
      </w:r>
      <w:proofErr w:type="spellEnd"/>
      <w:r w:rsidRPr="00E03888">
        <w:rPr>
          <w:rFonts w:ascii="Book Antiqua" w:hAnsi="Book Antiqua" w:cs="Book Antiqua"/>
          <w:lang w:eastAsia="zh-CN"/>
        </w:rPr>
        <w:t xml:space="preserve"> </w:t>
      </w:r>
      <w:r w:rsidRPr="00E03888">
        <w:rPr>
          <w:rFonts w:ascii="Book Antiqua" w:eastAsia="Book Antiqua" w:hAnsi="Book Antiqua" w:cs="Book Antiqua"/>
        </w:rPr>
        <w:t xml:space="preserve">2019; </w:t>
      </w:r>
      <w:r w:rsidRPr="00E03888">
        <w:rPr>
          <w:rFonts w:ascii="Book Antiqua" w:eastAsia="Book Antiqua" w:hAnsi="Book Antiqua" w:cs="Book Antiqua"/>
          <w:b/>
          <w:bCs/>
        </w:rPr>
        <w:t>19</w:t>
      </w:r>
      <w:r w:rsidRPr="00E03888">
        <w:rPr>
          <w:rFonts w:ascii="Book Antiqua" w:eastAsia="Book Antiqua" w:hAnsi="Book Antiqua" w:cs="Book Antiqua"/>
        </w:rPr>
        <w:t xml:space="preserve">: 196-197 [DOI: 10.19613/j.cnki.1671-3141.2019.05.142] </w:t>
      </w:r>
    </w:p>
    <w:p w14:paraId="3EF221C0"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11 </w:t>
      </w:r>
      <w:r w:rsidRPr="00E03888">
        <w:rPr>
          <w:rFonts w:ascii="Book Antiqua" w:eastAsia="Book Antiqua" w:hAnsi="Book Antiqua" w:cs="Book Antiqua"/>
          <w:b/>
          <w:bCs/>
          <w:color w:val="000000"/>
        </w:rPr>
        <w:t>Yang J</w:t>
      </w:r>
      <w:r w:rsidRPr="00E03888">
        <w:rPr>
          <w:rFonts w:ascii="Book Antiqua" w:eastAsia="Book Antiqua" w:hAnsi="Book Antiqua" w:cs="Book Antiqua"/>
          <w:color w:val="000000"/>
        </w:rPr>
        <w:t xml:space="preserve">, Zhu A, Xiao S, Zhang T, Wang L, Wang Q, Han L. Anthraquinones in the aqueous extract of </w:t>
      </w:r>
      <w:proofErr w:type="spellStart"/>
      <w:r w:rsidRPr="00E03888">
        <w:rPr>
          <w:rFonts w:ascii="Book Antiqua" w:eastAsia="Book Antiqua" w:hAnsi="Book Antiqua" w:cs="Book Antiqua"/>
          <w:color w:val="000000"/>
        </w:rPr>
        <w:t>Cassiae</w:t>
      </w:r>
      <w:proofErr w:type="spellEnd"/>
      <w:r w:rsidRPr="00E03888">
        <w:rPr>
          <w:rFonts w:ascii="Book Antiqua" w:eastAsia="Book Antiqua" w:hAnsi="Book Antiqua" w:cs="Book Antiqua"/>
          <w:color w:val="000000"/>
        </w:rPr>
        <w:t xml:space="preserve"> semen cause liver injury in rats through lipid metabolism disorder. </w:t>
      </w:r>
      <w:r w:rsidRPr="00E03888">
        <w:rPr>
          <w:rFonts w:ascii="Book Antiqua" w:eastAsia="Book Antiqua" w:hAnsi="Book Antiqua" w:cs="Book Antiqua"/>
          <w:i/>
          <w:iCs/>
          <w:color w:val="000000"/>
        </w:rPr>
        <w:t>Phytomedicine</w:t>
      </w:r>
      <w:r w:rsidRPr="00E03888">
        <w:rPr>
          <w:rFonts w:ascii="Book Antiqua" w:eastAsia="Book Antiqua" w:hAnsi="Book Antiqua" w:cs="Book Antiqua"/>
          <w:color w:val="000000"/>
        </w:rPr>
        <w:t xml:space="preserve"> 2019; </w:t>
      </w:r>
      <w:r w:rsidRPr="00E03888">
        <w:rPr>
          <w:rFonts w:ascii="Book Antiqua" w:eastAsia="Book Antiqua" w:hAnsi="Book Antiqua" w:cs="Book Antiqua"/>
          <w:b/>
          <w:bCs/>
          <w:color w:val="000000"/>
        </w:rPr>
        <w:t>64</w:t>
      </w:r>
      <w:r w:rsidRPr="00E03888">
        <w:rPr>
          <w:rFonts w:ascii="Book Antiqua" w:eastAsia="Book Antiqua" w:hAnsi="Book Antiqua" w:cs="Book Antiqua"/>
          <w:color w:val="000000"/>
        </w:rPr>
        <w:t>: 153059 [PMID: 31401496 DOI: 10.1016/j.phymed.2019.153059]</w:t>
      </w:r>
    </w:p>
    <w:p w14:paraId="6A058EF3" w14:textId="4724FAD2"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12 </w:t>
      </w:r>
      <w:r w:rsidRPr="00E03888">
        <w:rPr>
          <w:rFonts w:ascii="Book Antiqua" w:eastAsia="Book Antiqua" w:hAnsi="Book Antiqua" w:cs="Book Antiqua"/>
          <w:b/>
          <w:bCs/>
          <w:color w:val="000000"/>
        </w:rPr>
        <w:t>Yan J</w:t>
      </w:r>
      <w:r w:rsidRPr="00E03888">
        <w:rPr>
          <w:rFonts w:ascii="Book Antiqua" w:eastAsia="Book Antiqua" w:hAnsi="Book Antiqua" w:cs="Book Antiqua"/>
          <w:color w:val="000000"/>
        </w:rPr>
        <w:t xml:space="preserve">, Wang Y, Wu H, Sun Z, Tan S, Wang W, Gong L, Xia X, Li S. Development of a Method for Simultaneous Determination of Two Stilbenes and Four </w:t>
      </w:r>
      <w:proofErr w:type="spellStart"/>
      <w:r w:rsidRPr="00E03888">
        <w:rPr>
          <w:rFonts w:ascii="Book Antiqua" w:eastAsia="Book Antiqua" w:hAnsi="Book Antiqua" w:cs="Book Antiqua"/>
          <w:color w:val="000000"/>
        </w:rPr>
        <w:t>Anthraquinones</w:t>
      </w:r>
      <w:proofErr w:type="spellEnd"/>
      <w:r w:rsidRPr="00E03888">
        <w:rPr>
          <w:rFonts w:ascii="Book Antiqua" w:eastAsia="Book Antiqua" w:hAnsi="Book Antiqua" w:cs="Book Antiqua"/>
          <w:color w:val="000000"/>
        </w:rPr>
        <w:t xml:space="preserve"> from </w:t>
      </w:r>
      <w:proofErr w:type="spellStart"/>
      <w:r w:rsidRPr="00E03888">
        <w:rPr>
          <w:rFonts w:ascii="Book Antiqua" w:eastAsia="Book Antiqua" w:hAnsi="Book Antiqua" w:cs="Book Antiqua"/>
          <w:i/>
          <w:iCs/>
          <w:color w:val="000000"/>
        </w:rPr>
        <w:t>Polygonum</w:t>
      </w:r>
      <w:proofErr w:type="spellEnd"/>
      <w:r w:rsidRPr="00E03888">
        <w:rPr>
          <w:rFonts w:ascii="Book Antiqua" w:eastAsia="Book Antiqua" w:hAnsi="Book Antiqua" w:cs="Book Antiqua"/>
          <w:i/>
          <w:iCs/>
          <w:color w:val="000000"/>
        </w:rPr>
        <w:t xml:space="preserve"> </w:t>
      </w:r>
      <w:proofErr w:type="spellStart"/>
      <w:r w:rsidRPr="00E03888">
        <w:rPr>
          <w:rFonts w:ascii="Book Antiqua" w:eastAsia="Book Antiqua" w:hAnsi="Book Antiqua" w:cs="Book Antiqua"/>
          <w:i/>
          <w:iCs/>
          <w:color w:val="000000"/>
        </w:rPr>
        <w:t>Cuspidatum</w:t>
      </w:r>
      <w:proofErr w:type="spellEnd"/>
      <w:r w:rsidRPr="00E03888">
        <w:rPr>
          <w:rFonts w:ascii="Book Antiqua" w:eastAsia="Book Antiqua" w:hAnsi="Book Antiqua" w:cs="Book Antiqua"/>
          <w:color w:val="000000"/>
        </w:rPr>
        <w:t xml:space="preserve"> by RP-HPLC. </w:t>
      </w:r>
      <w:r w:rsidRPr="00E03888">
        <w:rPr>
          <w:rFonts w:ascii="Book Antiqua" w:eastAsia="Book Antiqua" w:hAnsi="Book Antiqua" w:cs="Book Antiqua"/>
          <w:i/>
          <w:iCs/>
          <w:color w:val="000000"/>
        </w:rPr>
        <w:t>J AOAC Int</w:t>
      </w:r>
      <w:r w:rsidRPr="00E03888">
        <w:rPr>
          <w:rFonts w:ascii="Book Antiqua" w:eastAsia="Book Antiqua" w:hAnsi="Book Antiqua" w:cs="Book Antiqua"/>
          <w:color w:val="000000"/>
        </w:rPr>
        <w:t xml:space="preserve"> 2018; </w:t>
      </w:r>
      <w:r w:rsidR="00AD6422" w:rsidRPr="00AD6422">
        <w:rPr>
          <w:rFonts w:ascii="Book Antiqua" w:eastAsia="Book Antiqua" w:hAnsi="Book Antiqua" w:cs="Book Antiqua"/>
          <w:b/>
          <w:bCs/>
          <w:color w:val="000000"/>
        </w:rPr>
        <w:t>102</w:t>
      </w:r>
      <w:r w:rsidRPr="00E03888">
        <w:rPr>
          <w:rFonts w:ascii="Book Antiqua" w:eastAsia="Book Antiqua" w:hAnsi="Book Antiqua" w:cs="Book Antiqua"/>
          <w:color w:val="000000"/>
        </w:rPr>
        <w:t>:</w:t>
      </w:r>
      <w:r w:rsidR="00E03888">
        <w:rPr>
          <w:rFonts w:ascii="Book Antiqua" w:eastAsia="Book Antiqua" w:hAnsi="Book Antiqua" w:cs="Book Antiqua"/>
          <w:color w:val="000000"/>
        </w:rPr>
        <w:t xml:space="preserve"> </w:t>
      </w:r>
      <w:r w:rsidR="00E03888">
        <w:rPr>
          <w:rFonts w:asciiTheme="minorEastAsia" w:hAnsiTheme="minorEastAsia" w:cs="Book Antiqua" w:hint="eastAsia"/>
          <w:color w:val="000000"/>
          <w:lang w:eastAsia="zh-CN"/>
        </w:rPr>
        <w:t>69-74</w:t>
      </w:r>
      <w:r w:rsidRPr="00E03888">
        <w:rPr>
          <w:rFonts w:ascii="Book Antiqua" w:eastAsia="Book Antiqua" w:hAnsi="Book Antiqua" w:cs="Book Antiqua"/>
          <w:color w:val="000000"/>
        </w:rPr>
        <w:t xml:space="preserve"> [PMID: 30005720 DOI: 10.5740/jaoacint.18-0097]</w:t>
      </w:r>
    </w:p>
    <w:p w14:paraId="724A018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13 </w:t>
      </w:r>
      <w:r w:rsidRPr="00E03888">
        <w:rPr>
          <w:rFonts w:ascii="Book Antiqua" w:eastAsia="Book Antiqua" w:hAnsi="Book Antiqua" w:cs="Book Antiqua"/>
          <w:b/>
          <w:bCs/>
          <w:color w:val="000000"/>
        </w:rPr>
        <w:t>Liu Z</w:t>
      </w:r>
      <w:r w:rsidRPr="00E03888">
        <w:rPr>
          <w:rFonts w:ascii="Book Antiqua" w:eastAsia="Book Antiqua" w:hAnsi="Book Antiqua" w:cs="Book Antiqua"/>
          <w:color w:val="000000"/>
        </w:rPr>
        <w:t xml:space="preserve">, Lang Y, Li L, Liang Z, Deng Y, Fang R, Meng Q. Effect of emodin on chondrocyte viability in an </w:t>
      </w:r>
      <w:r w:rsidRPr="00E03888">
        <w:rPr>
          <w:rFonts w:ascii="Book Antiqua" w:eastAsia="Book Antiqua" w:hAnsi="Book Antiqua" w:cs="Book Antiqua"/>
          <w:i/>
          <w:iCs/>
          <w:color w:val="000000"/>
        </w:rPr>
        <w:t>in vitro</w:t>
      </w:r>
      <w:r w:rsidRPr="00E03888">
        <w:rPr>
          <w:rFonts w:ascii="Book Antiqua" w:eastAsia="Book Antiqua" w:hAnsi="Book Antiqua" w:cs="Book Antiqua"/>
          <w:color w:val="000000"/>
        </w:rPr>
        <w:t xml:space="preserve"> model of osteoarthritis. </w:t>
      </w:r>
      <w:proofErr w:type="spellStart"/>
      <w:r w:rsidRPr="00E03888">
        <w:rPr>
          <w:rFonts w:ascii="Book Antiqua" w:eastAsia="Book Antiqua" w:hAnsi="Book Antiqua" w:cs="Book Antiqua"/>
          <w:i/>
          <w:iCs/>
          <w:color w:val="000000"/>
        </w:rPr>
        <w:t>Exp</w:t>
      </w:r>
      <w:proofErr w:type="spellEnd"/>
      <w:r w:rsidRPr="00E03888">
        <w:rPr>
          <w:rFonts w:ascii="Book Antiqua" w:eastAsia="Book Antiqua" w:hAnsi="Book Antiqua" w:cs="Book Antiqua"/>
          <w:i/>
          <w:iCs/>
          <w:color w:val="000000"/>
        </w:rPr>
        <w:t xml:space="preserve"> </w:t>
      </w:r>
      <w:proofErr w:type="spellStart"/>
      <w:r w:rsidRPr="00E03888">
        <w:rPr>
          <w:rFonts w:ascii="Book Antiqua" w:eastAsia="Book Antiqua" w:hAnsi="Book Antiqua" w:cs="Book Antiqua"/>
          <w:i/>
          <w:iCs/>
          <w:color w:val="000000"/>
        </w:rPr>
        <w:t>Ther</w:t>
      </w:r>
      <w:proofErr w:type="spellEnd"/>
      <w:r w:rsidRPr="00E03888">
        <w:rPr>
          <w:rFonts w:ascii="Book Antiqua" w:eastAsia="Book Antiqua" w:hAnsi="Book Antiqua" w:cs="Book Antiqua"/>
          <w:i/>
          <w:iCs/>
          <w:color w:val="000000"/>
        </w:rPr>
        <w:t xml:space="preserve"> Med</w:t>
      </w:r>
      <w:r w:rsidRPr="00E03888">
        <w:rPr>
          <w:rFonts w:ascii="Book Antiqua" w:eastAsia="Book Antiqua" w:hAnsi="Book Antiqua" w:cs="Book Antiqua"/>
          <w:color w:val="000000"/>
        </w:rPr>
        <w:t xml:space="preserve"> 2018; </w:t>
      </w:r>
      <w:r w:rsidRPr="00E03888">
        <w:rPr>
          <w:rFonts w:ascii="Book Antiqua" w:eastAsia="Book Antiqua" w:hAnsi="Book Antiqua" w:cs="Book Antiqua"/>
          <w:b/>
          <w:bCs/>
          <w:color w:val="000000"/>
        </w:rPr>
        <w:t>16</w:t>
      </w:r>
      <w:r w:rsidRPr="00E03888">
        <w:rPr>
          <w:rFonts w:ascii="Book Antiqua" w:eastAsia="Book Antiqua" w:hAnsi="Book Antiqua" w:cs="Book Antiqua"/>
          <w:color w:val="000000"/>
        </w:rPr>
        <w:t>: 5384-5389 [PMID: 30542499 DOI: 10.3892/etm.2018.6877]</w:t>
      </w:r>
    </w:p>
    <w:p w14:paraId="1C297E8C" w14:textId="761F90C2"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14 </w:t>
      </w:r>
      <w:r w:rsidRPr="00E03888">
        <w:rPr>
          <w:rFonts w:ascii="Book Antiqua" w:eastAsia="Book Antiqua" w:hAnsi="Book Antiqua" w:cs="Book Antiqua"/>
          <w:b/>
          <w:bCs/>
          <w:color w:val="000000"/>
        </w:rPr>
        <w:t>Fan Y</w:t>
      </w:r>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Niu</w:t>
      </w:r>
      <w:proofErr w:type="spellEnd"/>
      <w:r w:rsidRPr="00E03888">
        <w:rPr>
          <w:rFonts w:ascii="Book Antiqua" w:eastAsia="Book Antiqua" w:hAnsi="Book Antiqua" w:cs="Book Antiqua"/>
          <w:color w:val="000000"/>
        </w:rPr>
        <w:t xml:space="preserve"> Z, Xu C, Yang L, Yang T. Protic Ionic Liquids as Efficient Solvents in Microwave-Assisted Extraction of </w:t>
      </w:r>
      <w:proofErr w:type="spellStart"/>
      <w:r w:rsidRPr="00E03888">
        <w:rPr>
          <w:rFonts w:ascii="Book Antiqua" w:eastAsia="Book Antiqua" w:hAnsi="Book Antiqua" w:cs="Book Antiqua"/>
          <w:color w:val="000000"/>
        </w:rPr>
        <w:t>Rhein</w:t>
      </w:r>
      <w:proofErr w:type="spellEnd"/>
      <w:r w:rsidRPr="00E03888">
        <w:rPr>
          <w:rFonts w:ascii="Book Antiqua" w:eastAsia="Book Antiqua" w:hAnsi="Book Antiqua" w:cs="Book Antiqua"/>
          <w:color w:val="000000"/>
        </w:rPr>
        <w:t xml:space="preserve"> and </w:t>
      </w:r>
      <w:proofErr w:type="spellStart"/>
      <w:r w:rsidRPr="00E03888">
        <w:rPr>
          <w:rFonts w:ascii="Book Antiqua" w:eastAsia="Book Antiqua" w:hAnsi="Book Antiqua" w:cs="Book Antiqua"/>
          <w:color w:val="000000"/>
        </w:rPr>
        <w:t>Emodin</w:t>
      </w:r>
      <w:proofErr w:type="spellEnd"/>
      <w:r w:rsidRPr="00E03888">
        <w:rPr>
          <w:rFonts w:ascii="Book Antiqua" w:eastAsia="Book Antiqua" w:hAnsi="Book Antiqua" w:cs="Book Antiqua"/>
          <w:color w:val="000000"/>
        </w:rPr>
        <w:t xml:space="preserve"> from </w:t>
      </w:r>
      <w:r w:rsidRPr="00E03888">
        <w:rPr>
          <w:rFonts w:ascii="Book Antiqua" w:eastAsia="Book Antiqua" w:hAnsi="Book Antiqua" w:cs="Book Antiqua"/>
          <w:i/>
          <w:iCs/>
          <w:color w:val="000000"/>
        </w:rPr>
        <w:t xml:space="preserve">Rheum </w:t>
      </w:r>
      <w:proofErr w:type="spellStart"/>
      <w:r w:rsidRPr="00E03888">
        <w:rPr>
          <w:rFonts w:ascii="Book Antiqua" w:eastAsia="Book Antiqua" w:hAnsi="Book Antiqua" w:cs="Book Antiqua"/>
          <w:i/>
          <w:iCs/>
          <w:color w:val="000000"/>
        </w:rPr>
        <w:t>palmatum</w:t>
      </w:r>
      <w:proofErr w:type="spellEnd"/>
      <w:r w:rsidRPr="00E03888">
        <w:rPr>
          <w:rFonts w:ascii="Book Antiqua" w:eastAsia="Book Antiqua" w:hAnsi="Book Antiqua" w:cs="Book Antiqua"/>
          <w:color w:val="000000"/>
        </w:rPr>
        <w:t xml:space="preserve"> L. </w:t>
      </w:r>
      <w:r w:rsidRPr="00E03888">
        <w:rPr>
          <w:rFonts w:ascii="Book Antiqua" w:eastAsia="Book Antiqua" w:hAnsi="Book Antiqua" w:cs="Book Antiqua"/>
          <w:i/>
          <w:iCs/>
          <w:color w:val="000000"/>
        </w:rPr>
        <w:t>Molecules</w:t>
      </w:r>
      <w:r w:rsidRPr="00E03888">
        <w:rPr>
          <w:rFonts w:ascii="Book Antiqua" w:eastAsia="Book Antiqua" w:hAnsi="Book Antiqua" w:cs="Book Antiqua"/>
          <w:color w:val="000000"/>
        </w:rPr>
        <w:t xml:space="preserve"> 2019; </w:t>
      </w:r>
      <w:r w:rsidRPr="00E03888">
        <w:rPr>
          <w:rFonts w:ascii="Book Antiqua" w:eastAsia="Book Antiqua" w:hAnsi="Book Antiqua" w:cs="Book Antiqua"/>
          <w:b/>
          <w:bCs/>
          <w:color w:val="000000"/>
        </w:rPr>
        <w:t>24</w:t>
      </w:r>
      <w:r w:rsidRPr="00E03888">
        <w:rPr>
          <w:rFonts w:ascii="Book Antiqua" w:eastAsia="Book Antiqua" w:hAnsi="Book Antiqua" w:cs="Book Antiqua"/>
          <w:color w:val="000000"/>
        </w:rPr>
        <w:t xml:space="preserve">: </w:t>
      </w:r>
      <w:r w:rsidR="00E03888" w:rsidRPr="00E03888">
        <w:rPr>
          <w:rFonts w:ascii="Book Antiqua" w:hAnsi="Book Antiqua" w:cs="Book Antiqua"/>
          <w:color w:val="000000"/>
          <w:lang w:eastAsia="zh-CN"/>
        </w:rPr>
        <w:t>2770</w:t>
      </w:r>
      <w:r w:rsidR="00E03888" w:rsidRPr="00E03888">
        <w:rPr>
          <w:rFonts w:ascii="Book Antiqua" w:eastAsia="Book Antiqua" w:hAnsi="Book Antiqua" w:cs="Book Antiqua"/>
          <w:color w:val="000000"/>
        </w:rPr>
        <w:t xml:space="preserve"> </w:t>
      </w:r>
      <w:r w:rsidRPr="00E03888">
        <w:rPr>
          <w:rFonts w:ascii="Book Antiqua" w:eastAsia="Book Antiqua" w:hAnsi="Book Antiqua" w:cs="Book Antiqua"/>
          <w:color w:val="000000"/>
        </w:rPr>
        <w:t>[PMID: 31366111 DOI: 10.3390/molecules24152770]</w:t>
      </w:r>
    </w:p>
    <w:p w14:paraId="7EE886EA"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15 </w:t>
      </w:r>
      <w:r w:rsidRPr="00E03888">
        <w:rPr>
          <w:rFonts w:ascii="Book Antiqua" w:eastAsia="Book Antiqua" w:hAnsi="Book Antiqua" w:cs="Book Antiqua"/>
          <w:b/>
          <w:bCs/>
          <w:color w:val="000000"/>
        </w:rPr>
        <w:t>Lin L</w:t>
      </w:r>
      <w:r w:rsidRPr="00E03888">
        <w:rPr>
          <w:rFonts w:ascii="Book Antiqua" w:eastAsia="Book Antiqua" w:hAnsi="Book Antiqua" w:cs="Book Antiqua"/>
          <w:color w:val="000000"/>
        </w:rPr>
        <w:t xml:space="preserve">, Ni B, Lin H, Zhang M, Li X, Yin X, Qu C, Ni J. Traditional usages, botany, phytochemistry, pharmacology and toxicology of </w:t>
      </w:r>
      <w:proofErr w:type="spellStart"/>
      <w:r w:rsidRPr="00E03888">
        <w:rPr>
          <w:rFonts w:ascii="Book Antiqua" w:eastAsia="Book Antiqua" w:hAnsi="Book Antiqua" w:cs="Book Antiqua"/>
          <w:color w:val="000000"/>
        </w:rPr>
        <w:t>Polygonum</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multiflorum</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Thunb</w:t>
      </w:r>
      <w:proofErr w:type="spellEnd"/>
      <w:r w:rsidRPr="00E03888">
        <w:rPr>
          <w:rFonts w:ascii="Book Antiqua" w:eastAsia="Book Antiqua" w:hAnsi="Book Antiqua" w:cs="Book Antiqua"/>
          <w:color w:val="000000"/>
        </w:rPr>
        <w:t xml:space="preserve">.: a review. </w:t>
      </w:r>
      <w:r w:rsidRPr="00E03888">
        <w:rPr>
          <w:rFonts w:ascii="Book Antiqua" w:eastAsia="Book Antiqua" w:hAnsi="Book Antiqua" w:cs="Book Antiqua"/>
          <w:i/>
          <w:iCs/>
          <w:color w:val="000000"/>
        </w:rPr>
        <w:t xml:space="preserve">J </w:t>
      </w:r>
      <w:proofErr w:type="spellStart"/>
      <w:r w:rsidRPr="00E03888">
        <w:rPr>
          <w:rFonts w:ascii="Book Antiqua" w:eastAsia="Book Antiqua" w:hAnsi="Book Antiqua" w:cs="Book Antiqua"/>
          <w:i/>
          <w:iCs/>
          <w:color w:val="000000"/>
        </w:rPr>
        <w:t>Ethnopharmacol</w:t>
      </w:r>
      <w:proofErr w:type="spellEnd"/>
      <w:r w:rsidRPr="00E03888">
        <w:rPr>
          <w:rFonts w:ascii="Book Antiqua" w:eastAsia="Book Antiqua" w:hAnsi="Book Antiqua" w:cs="Book Antiqua"/>
          <w:color w:val="000000"/>
        </w:rPr>
        <w:t xml:space="preserve"> 2015; </w:t>
      </w:r>
      <w:r w:rsidRPr="00E03888">
        <w:rPr>
          <w:rFonts w:ascii="Book Antiqua" w:eastAsia="Book Antiqua" w:hAnsi="Book Antiqua" w:cs="Book Antiqua"/>
          <w:b/>
          <w:bCs/>
          <w:color w:val="000000"/>
        </w:rPr>
        <w:t>159</w:t>
      </w:r>
      <w:r w:rsidRPr="00E03888">
        <w:rPr>
          <w:rFonts w:ascii="Book Antiqua" w:eastAsia="Book Antiqua" w:hAnsi="Book Antiqua" w:cs="Book Antiqua"/>
          <w:color w:val="000000"/>
        </w:rPr>
        <w:t>: 158-183 [PMID: 25449462 DOI: 10.1016/j.jep.2014.11.009]</w:t>
      </w:r>
    </w:p>
    <w:p w14:paraId="398CB8D8"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16 </w:t>
      </w:r>
      <w:r w:rsidRPr="00E03888">
        <w:rPr>
          <w:rFonts w:ascii="Book Antiqua" w:eastAsia="Book Antiqua" w:hAnsi="Book Antiqua" w:cs="Book Antiqua"/>
          <w:b/>
          <w:bCs/>
          <w:color w:val="000000"/>
        </w:rPr>
        <w:t>Lombardi N</w:t>
      </w:r>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Bettiol</w:t>
      </w:r>
      <w:proofErr w:type="spellEnd"/>
      <w:r w:rsidRPr="00E03888">
        <w:rPr>
          <w:rFonts w:ascii="Book Antiqua" w:eastAsia="Book Antiqua" w:hAnsi="Book Antiqua" w:cs="Book Antiqua"/>
          <w:color w:val="000000"/>
        </w:rPr>
        <w:t xml:space="preserve"> A, </w:t>
      </w:r>
      <w:proofErr w:type="spellStart"/>
      <w:r w:rsidRPr="00E03888">
        <w:rPr>
          <w:rFonts w:ascii="Book Antiqua" w:eastAsia="Book Antiqua" w:hAnsi="Book Antiqua" w:cs="Book Antiqua"/>
          <w:color w:val="000000"/>
        </w:rPr>
        <w:t>Crescioli</w:t>
      </w:r>
      <w:proofErr w:type="spellEnd"/>
      <w:r w:rsidRPr="00E03888">
        <w:rPr>
          <w:rFonts w:ascii="Book Antiqua" w:eastAsia="Book Antiqua" w:hAnsi="Book Antiqua" w:cs="Book Antiqua"/>
          <w:color w:val="000000"/>
        </w:rPr>
        <w:t xml:space="preserve"> G, </w:t>
      </w:r>
      <w:proofErr w:type="spellStart"/>
      <w:r w:rsidRPr="00E03888">
        <w:rPr>
          <w:rFonts w:ascii="Book Antiqua" w:eastAsia="Book Antiqua" w:hAnsi="Book Antiqua" w:cs="Book Antiqua"/>
          <w:color w:val="000000"/>
        </w:rPr>
        <w:t>Maggini</w:t>
      </w:r>
      <w:proofErr w:type="spellEnd"/>
      <w:r w:rsidRPr="00E03888">
        <w:rPr>
          <w:rFonts w:ascii="Book Antiqua" w:eastAsia="Book Antiqua" w:hAnsi="Book Antiqua" w:cs="Book Antiqua"/>
          <w:color w:val="000000"/>
        </w:rPr>
        <w:t xml:space="preserve"> V, Gallo E, </w:t>
      </w:r>
      <w:proofErr w:type="spellStart"/>
      <w:r w:rsidRPr="00E03888">
        <w:rPr>
          <w:rFonts w:ascii="Book Antiqua" w:eastAsia="Book Antiqua" w:hAnsi="Book Antiqua" w:cs="Book Antiqua"/>
          <w:color w:val="000000"/>
        </w:rPr>
        <w:t>Sivelli</w:t>
      </w:r>
      <w:proofErr w:type="spellEnd"/>
      <w:r w:rsidRPr="00E03888">
        <w:rPr>
          <w:rFonts w:ascii="Book Antiqua" w:eastAsia="Book Antiqua" w:hAnsi="Book Antiqua" w:cs="Book Antiqua"/>
          <w:color w:val="000000"/>
        </w:rPr>
        <w:t xml:space="preserve"> F, Sofi F, </w:t>
      </w:r>
      <w:proofErr w:type="spellStart"/>
      <w:r w:rsidRPr="00E03888">
        <w:rPr>
          <w:rFonts w:ascii="Book Antiqua" w:eastAsia="Book Antiqua" w:hAnsi="Book Antiqua" w:cs="Book Antiqua"/>
          <w:color w:val="000000"/>
        </w:rPr>
        <w:t>Gensini</w:t>
      </w:r>
      <w:proofErr w:type="spellEnd"/>
      <w:r w:rsidRPr="00E03888">
        <w:rPr>
          <w:rFonts w:ascii="Book Antiqua" w:eastAsia="Book Antiqua" w:hAnsi="Book Antiqua" w:cs="Book Antiqua"/>
          <w:color w:val="000000"/>
        </w:rPr>
        <w:t xml:space="preserve"> GF, </w:t>
      </w:r>
      <w:proofErr w:type="spellStart"/>
      <w:r w:rsidRPr="00E03888">
        <w:rPr>
          <w:rFonts w:ascii="Book Antiqua" w:eastAsia="Book Antiqua" w:hAnsi="Book Antiqua" w:cs="Book Antiqua"/>
          <w:color w:val="000000"/>
        </w:rPr>
        <w:t>Vannacci</w:t>
      </w:r>
      <w:proofErr w:type="spellEnd"/>
      <w:r w:rsidRPr="00E03888">
        <w:rPr>
          <w:rFonts w:ascii="Book Antiqua" w:eastAsia="Book Antiqua" w:hAnsi="Book Antiqua" w:cs="Book Antiqua"/>
          <w:color w:val="000000"/>
        </w:rPr>
        <w:t xml:space="preserve"> A, </w:t>
      </w:r>
      <w:proofErr w:type="spellStart"/>
      <w:r w:rsidRPr="00E03888">
        <w:rPr>
          <w:rFonts w:ascii="Book Antiqua" w:eastAsia="Book Antiqua" w:hAnsi="Book Antiqua" w:cs="Book Antiqua"/>
          <w:color w:val="000000"/>
        </w:rPr>
        <w:t>Firenzuoli</w:t>
      </w:r>
      <w:proofErr w:type="spellEnd"/>
      <w:r w:rsidRPr="00E03888">
        <w:rPr>
          <w:rFonts w:ascii="Book Antiqua" w:eastAsia="Book Antiqua" w:hAnsi="Book Antiqua" w:cs="Book Antiqua"/>
          <w:color w:val="000000"/>
        </w:rPr>
        <w:t xml:space="preserve"> F. Association between anthraquinone laxatives and colorectal cancer: protocol for a systematic review and meta-analysis. </w:t>
      </w:r>
      <w:r w:rsidRPr="00E03888">
        <w:rPr>
          <w:rFonts w:ascii="Book Antiqua" w:eastAsia="Book Antiqua" w:hAnsi="Book Antiqua" w:cs="Book Antiqua"/>
          <w:i/>
          <w:iCs/>
          <w:color w:val="000000"/>
        </w:rPr>
        <w:t>Syst Rev</w:t>
      </w:r>
      <w:r w:rsidRPr="00E03888">
        <w:rPr>
          <w:rFonts w:ascii="Book Antiqua" w:eastAsia="Book Antiqua" w:hAnsi="Book Antiqua" w:cs="Book Antiqua"/>
          <w:color w:val="000000"/>
        </w:rPr>
        <w:t xml:space="preserve"> 2020; </w:t>
      </w:r>
      <w:r w:rsidRPr="00E03888">
        <w:rPr>
          <w:rFonts w:ascii="Book Antiqua" w:eastAsia="Book Antiqua" w:hAnsi="Book Antiqua" w:cs="Book Antiqua"/>
          <w:b/>
          <w:bCs/>
          <w:color w:val="000000"/>
        </w:rPr>
        <w:t>9</w:t>
      </w:r>
      <w:r w:rsidRPr="00E03888">
        <w:rPr>
          <w:rFonts w:ascii="Book Antiqua" w:eastAsia="Book Antiqua" w:hAnsi="Book Antiqua" w:cs="Book Antiqua"/>
          <w:color w:val="000000"/>
        </w:rPr>
        <w:t>: 19 [PMID: 31980030 DOI: 10.1186/s13643-020-1280-5]</w:t>
      </w:r>
    </w:p>
    <w:p w14:paraId="669BF76E"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17 </w:t>
      </w:r>
      <w:r w:rsidRPr="00E03888">
        <w:rPr>
          <w:rFonts w:ascii="Book Antiqua" w:eastAsia="Book Antiqua" w:hAnsi="Book Antiqua" w:cs="Book Antiqua"/>
          <w:b/>
          <w:bCs/>
          <w:color w:val="000000"/>
        </w:rPr>
        <w:t>Malik EM</w:t>
      </w:r>
      <w:r w:rsidRPr="00E03888">
        <w:rPr>
          <w:rFonts w:ascii="Book Antiqua" w:eastAsia="Book Antiqua" w:hAnsi="Book Antiqua" w:cs="Book Antiqua"/>
          <w:color w:val="000000"/>
        </w:rPr>
        <w:t xml:space="preserve">, Müller CE. Anthraquinones As Pharmacological Tools and Drugs. </w:t>
      </w:r>
      <w:r w:rsidRPr="00E03888">
        <w:rPr>
          <w:rFonts w:ascii="Book Antiqua" w:eastAsia="Book Antiqua" w:hAnsi="Book Antiqua" w:cs="Book Antiqua"/>
          <w:i/>
          <w:iCs/>
          <w:color w:val="000000"/>
        </w:rPr>
        <w:t>Med Res Rev</w:t>
      </w:r>
      <w:r w:rsidRPr="00E03888">
        <w:rPr>
          <w:rFonts w:ascii="Book Antiqua" w:eastAsia="Book Antiqua" w:hAnsi="Book Antiqua" w:cs="Book Antiqua"/>
          <w:color w:val="000000"/>
        </w:rPr>
        <w:t xml:space="preserve"> 2016; </w:t>
      </w:r>
      <w:r w:rsidRPr="00E03888">
        <w:rPr>
          <w:rFonts w:ascii="Book Antiqua" w:eastAsia="Book Antiqua" w:hAnsi="Book Antiqua" w:cs="Book Antiqua"/>
          <w:b/>
          <w:bCs/>
          <w:color w:val="000000"/>
        </w:rPr>
        <w:t>36</w:t>
      </w:r>
      <w:r w:rsidRPr="00E03888">
        <w:rPr>
          <w:rFonts w:ascii="Book Antiqua" w:eastAsia="Book Antiqua" w:hAnsi="Book Antiqua" w:cs="Book Antiqua"/>
          <w:color w:val="000000"/>
        </w:rPr>
        <w:t>: 705-748 [PMID: 27111664 DOI: 10.1002/med.21391]</w:t>
      </w:r>
    </w:p>
    <w:p w14:paraId="08702350" w14:textId="662E3407" w:rsidR="006369C2" w:rsidRPr="00E03888" w:rsidRDefault="00B34A72">
      <w:pPr>
        <w:spacing w:line="360" w:lineRule="auto"/>
        <w:jc w:val="both"/>
        <w:rPr>
          <w:rFonts w:ascii="Book Antiqua" w:eastAsia="宋体" w:hAnsi="Book Antiqua"/>
          <w:lang w:eastAsia="zh-CN"/>
        </w:rPr>
      </w:pPr>
      <w:r w:rsidRPr="00E03888">
        <w:rPr>
          <w:rFonts w:ascii="Book Antiqua" w:eastAsia="Book Antiqua" w:hAnsi="Book Antiqua" w:cs="Book Antiqua"/>
        </w:rPr>
        <w:lastRenderedPageBreak/>
        <w:t xml:space="preserve">18 </w:t>
      </w:r>
      <w:r w:rsidRPr="00E03888">
        <w:rPr>
          <w:rFonts w:ascii="Book Antiqua" w:eastAsia="Book Antiqua" w:hAnsi="Book Antiqua" w:cs="Book Antiqua"/>
          <w:b/>
          <w:bCs/>
        </w:rPr>
        <w:t>Bao JQ</w:t>
      </w:r>
      <w:r w:rsidRPr="0084753F">
        <w:rPr>
          <w:rFonts w:ascii="Book Antiqua" w:eastAsia="Book Antiqua" w:hAnsi="Book Antiqua" w:cs="Book Antiqua"/>
        </w:rPr>
        <w:t>,</w:t>
      </w:r>
      <w:r w:rsidRPr="00E03888">
        <w:rPr>
          <w:rFonts w:ascii="Book Antiqua" w:eastAsia="Book Antiqua" w:hAnsi="Book Antiqua" w:cs="Book Antiqua"/>
        </w:rPr>
        <w:t xml:space="preserve"> Li F, Zhang WS, Han H, Wang X, Li GH, Wang CH, Li JC. Mechanism of Zeng Ye Decoction on treating rat model of cathartic colon.</w:t>
      </w:r>
      <w:r w:rsidRPr="00E03888">
        <w:rPr>
          <w:rFonts w:ascii="Book Antiqua" w:hAnsi="Book Antiqua" w:cs="Book Antiqua"/>
          <w:lang w:eastAsia="zh-CN"/>
        </w:rPr>
        <w:t xml:space="preserve"> </w:t>
      </w:r>
      <w:proofErr w:type="spellStart"/>
      <w:r w:rsidRPr="00E03888">
        <w:rPr>
          <w:rFonts w:ascii="Book Antiqua" w:hAnsi="Book Antiqua" w:cs="Book Antiqua"/>
          <w:i/>
          <w:lang w:eastAsia="zh-CN"/>
        </w:rPr>
        <w:t>Zhongguo</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Zhongxiyijiehe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Xiaohua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Zazhi</w:t>
      </w:r>
      <w:proofErr w:type="spellEnd"/>
      <w:r w:rsidRPr="00E03888">
        <w:rPr>
          <w:rFonts w:ascii="Book Antiqua" w:hAnsi="Book Antiqua" w:cs="Book Antiqua"/>
          <w:i/>
          <w:lang w:eastAsia="zh-CN"/>
        </w:rPr>
        <w:t xml:space="preserve"> </w:t>
      </w:r>
      <w:r w:rsidRPr="00E03888">
        <w:rPr>
          <w:rFonts w:ascii="Book Antiqua" w:eastAsia="Book Antiqua" w:hAnsi="Book Antiqua" w:cs="Book Antiqua"/>
        </w:rPr>
        <w:t xml:space="preserve">2007; </w:t>
      </w:r>
      <w:r w:rsidRPr="00E03888">
        <w:rPr>
          <w:rFonts w:ascii="Book Antiqua" w:eastAsia="Book Antiqua" w:hAnsi="Book Antiqua" w:cs="Book Antiqua"/>
          <w:b/>
          <w:bCs/>
        </w:rPr>
        <w:t>15</w:t>
      </w:r>
      <w:r w:rsidRPr="00E03888">
        <w:rPr>
          <w:rFonts w:ascii="Book Antiqua" w:eastAsia="Book Antiqua" w:hAnsi="Book Antiqua" w:cs="Book Antiqua"/>
        </w:rPr>
        <w:t>: 354-357 [</w:t>
      </w:r>
      <w:r w:rsidRPr="00E03888">
        <w:rPr>
          <w:rFonts w:ascii="Book Antiqua" w:hAnsi="Book Antiqua" w:cs="Book Antiqua"/>
          <w:lang w:eastAsia="zh-CN"/>
        </w:rPr>
        <w:t>DOI</w:t>
      </w:r>
      <w:r w:rsidRPr="00E03888">
        <w:rPr>
          <w:rFonts w:ascii="Book Antiqua" w:eastAsia="Book Antiqua" w:hAnsi="Book Antiqua" w:cs="Book Antiqua"/>
        </w:rPr>
        <w:t>:</w:t>
      </w:r>
      <w:r w:rsidR="00813BAB">
        <w:rPr>
          <w:rFonts w:ascii="Book Antiqua" w:eastAsia="Book Antiqua" w:hAnsi="Book Antiqua" w:cs="Book Antiqua"/>
        </w:rPr>
        <w:t xml:space="preserve"> </w:t>
      </w:r>
      <w:r w:rsidRPr="00E03888">
        <w:rPr>
          <w:rFonts w:ascii="Book Antiqua" w:eastAsia="Book Antiqua" w:hAnsi="Book Antiqua" w:cs="Book Antiqua"/>
        </w:rPr>
        <w:t>10.3969/j.issn.1671-038X.2007.06.002]</w:t>
      </w:r>
    </w:p>
    <w:p w14:paraId="51075A33"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19 </w:t>
      </w:r>
      <w:r w:rsidRPr="00E03888">
        <w:rPr>
          <w:rFonts w:ascii="Book Antiqua" w:eastAsia="Book Antiqua" w:hAnsi="Book Antiqua" w:cs="Book Antiqua"/>
          <w:b/>
          <w:bCs/>
          <w:color w:val="000000"/>
        </w:rPr>
        <w:t>Zhou YX</w:t>
      </w:r>
      <w:r w:rsidRPr="00E03888">
        <w:rPr>
          <w:rFonts w:ascii="Book Antiqua" w:eastAsia="Book Antiqua" w:hAnsi="Book Antiqua" w:cs="Book Antiqua"/>
          <w:color w:val="000000"/>
        </w:rPr>
        <w:t xml:space="preserve">, Xia W, Yue W, Peng C, Rahman K, Zhang H. Rhein: A Review of Pharmacological Activities. </w:t>
      </w:r>
      <w:r w:rsidRPr="00E03888">
        <w:rPr>
          <w:rFonts w:ascii="Book Antiqua" w:eastAsia="Book Antiqua" w:hAnsi="Book Antiqua" w:cs="Book Antiqua"/>
          <w:i/>
          <w:iCs/>
          <w:color w:val="000000"/>
        </w:rPr>
        <w:t>Evid Based Complement Alternat Med</w:t>
      </w:r>
      <w:r w:rsidRPr="00E03888">
        <w:rPr>
          <w:rFonts w:ascii="Book Antiqua" w:eastAsia="Book Antiqua" w:hAnsi="Book Antiqua" w:cs="Book Antiqua"/>
          <w:color w:val="000000"/>
        </w:rPr>
        <w:t xml:space="preserve"> 2015; </w:t>
      </w:r>
      <w:r w:rsidRPr="00E03888">
        <w:rPr>
          <w:rFonts w:ascii="Book Antiqua" w:eastAsia="Book Antiqua" w:hAnsi="Book Antiqua" w:cs="Book Antiqua"/>
          <w:b/>
          <w:bCs/>
          <w:color w:val="000000"/>
        </w:rPr>
        <w:t>2015</w:t>
      </w:r>
      <w:r w:rsidRPr="00E03888">
        <w:rPr>
          <w:rFonts w:ascii="Book Antiqua" w:eastAsia="Book Antiqua" w:hAnsi="Book Antiqua" w:cs="Book Antiqua"/>
          <w:color w:val="000000"/>
        </w:rPr>
        <w:t>: 578107 [PMID: 26185519 DOI: 10.1155/2015/578107]</w:t>
      </w:r>
    </w:p>
    <w:p w14:paraId="221C41D4" w14:textId="34EE7A7F" w:rsidR="006369C2" w:rsidRPr="00E03888" w:rsidRDefault="00B34A72">
      <w:pPr>
        <w:spacing w:line="360" w:lineRule="auto"/>
        <w:jc w:val="both"/>
        <w:rPr>
          <w:rFonts w:ascii="Book Antiqua" w:eastAsia="宋体" w:hAnsi="Book Antiqua" w:cs="Book Antiqua"/>
          <w:lang w:eastAsia="zh-CN"/>
        </w:rPr>
      </w:pPr>
      <w:r w:rsidRPr="00E03888">
        <w:rPr>
          <w:rFonts w:ascii="Book Antiqua" w:eastAsia="Book Antiqua" w:hAnsi="Book Antiqua" w:cs="Book Antiqua"/>
        </w:rPr>
        <w:t xml:space="preserve">20 </w:t>
      </w:r>
      <w:r w:rsidRPr="00E03888">
        <w:rPr>
          <w:rFonts w:ascii="Book Antiqua" w:eastAsia="Book Antiqua" w:hAnsi="Book Antiqua" w:cs="Book Antiqua"/>
          <w:b/>
          <w:bCs/>
        </w:rPr>
        <w:t>Liu H</w:t>
      </w:r>
      <w:r w:rsidRPr="0084753F">
        <w:rPr>
          <w:rFonts w:ascii="Book Antiqua" w:eastAsia="Book Antiqua" w:hAnsi="Book Antiqua" w:cs="Book Antiqua"/>
        </w:rPr>
        <w:t>,</w:t>
      </w:r>
      <w:r w:rsidRPr="00E03888">
        <w:rPr>
          <w:rFonts w:ascii="Book Antiqua" w:eastAsia="Book Antiqua" w:hAnsi="Book Antiqua" w:cs="Book Antiqua"/>
        </w:rPr>
        <w:t xml:space="preserve"> Gao Y. Research progress in molecular mechanism of the pharmacological actions of emodin.</w:t>
      </w:r>
      <w:r w:rsidRPr="00E03888">
        <w:rPr>
          <w:rFonts w:ascii="Book Antiqua" w:hAnsi="Book Antiqua" w:cs="Book Antiqua"/>
          <w:lang w:eastAsia="zh-CN"/>
        </w:rPr>
        <w:t xml:space="preserve"> </w:t>
      </w:r>
      <w:proofErr w:type="spellStart"/>
      <w:r w:rsidRPr="00E03888">
        <w:rPr>
          <w:rFonts w:ascii="Book Antiqua" w:hAnsi="Book Antiqua" w:cs="Book Antiqua"/>
          <w:i/>
          <w:lang w:eastAsia="zh-CN"/>
        </w:rPr>
        <w:t>Zhongguo</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Yaolixue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Tongbao</w:t>
      </w:r>
      <w:proofErr w:type="spellEnd"/>
      <w:r w:rsidRPr="00E03888">
        <w:rPr>
          <w:rFonts w:ascii="Book Antiqua" w:hAnsi="Book Antiqua" w:cs="Book Antiqua"/>
          <w:lang w:eastAsia="zh-CN"/>
        </w:rPr>
        <w:t xml:space="preserve"> </w:t>
      </w:r>
      <w:r w:rsidRPr="00E03888">
        <w:rPr>
          <w:rFonts w:ascii="Book Antiqua" w:eastAsia="Book Antiqua" w:hAnsi="Book Antiqua" w:cs="Book Antiqua"/>
        </w:rPr>
        <w:t xml:space="preserve">2009; </w:t>
      </w:r>
      <w:r w:rsidRPr="00E03888">
        <w:rPr>
          <w:rFonts w:ascii="Book Antiqua" w:eastAsia="Book Antiqua" w:hAnsi="Book Antiqua" w:cs="Book Antiqua"/>
          <w:b/>
          <w:bCs/>
        </w:rPr>
        <w:t>25</w:t>
      </w:r>
      <w:r w:rsidRPr="00E03888">
        <w:rPr>
          <w:rFonts w:ascii="Book Antiqua" w:eastAsia="Book Antiqua" w:hAnsi="Book Antiqua" w:cs="Book Antiqua"/>
        </w:rPr>
        <w:t>: 1552-1555 [DOI:</w:t>
      </w:r>
      <w:r w:rsidR="00813BAB">
        <w:rPr>
          <w:rFonts w:ascii="Book Antiqua" w:eastAsia="Book Antiqua" w:hAnsi="Book Antiqua" w:cs="Book Antiqua"/>
        </w:rPr>
        <w:t xml:space="preserve"> </w:t>
      </w:r>
      <w:r w:rsidRPr="00E03888">
        <w:rPr>
          <w:rFonts w:ascii="Book Antiqua" w:eastAsia="Book Antiqua" w:hAnsi="Book Antiqua" w:cs="Book Antiqua"/>
        </w:rPr>
        <w:t xml:space="preserve">10.3321/j.issn:1001-1978.2009.12.004] </w:t>
      </w:r>
    </w:p>
    <w:p w14:paraId="311619B0" w14:textId="3BDE24FE" w:rsidR="006369C2" w:rsidRPr="00E03888" w:rsidRDefault="00B34A72">
      <w:pPr>
        <w:spacing w:line="360" w:lineRule="auto"/>
        <w:jc w:val="both"/>
        <w:rPr>
          <w:rFonts w:ascii="Book Antiqua" w:hAnsi="Book Antiqua"/>
          <w:lang w:eastAsia="zh-CN"/>
        </w:rPr>
      </w:pPr>
      <w:r w:rsidRPr="00E03888">
        <w:rPr>
          <w:rFonts w:ascii="Book Antiqua" w:eastAsia="Book Antiqua" w:hAnsi="Book Antiqua" w:cs="Book Antiqua"/>
        </w:rPr>
        <w:t xml:space="preserve">21 </w:t>
      </w:r>
      <w:r w:rsidRPr="00E03888">
        <w:rPr>
          <w:rFonts w:ascii="Book Antiqua" w:eastAsia="Book Antiqua" w:hAnsi="Book Antiqua" w:cs="Book Antiqua"/>
          <w:b/>
          <w:bCs/>
        </w:rPr>
        <w:t>Liu X</w:t>
      </w:r>
      <w:r w:rsidRPr="0084753F">
        <w:rPr>
          <w:rFonts w:ascii="Book Antiqua" w:eastAsia="Book Antiqua" w:hAnsi="Book Antiqua" w:cs="Book Antiqua"/>
        </w:rPr>
        <w:t>,</w:t>
      </w:r>
      <w:r w:rsidRPr="00E03888">
        <w:rPr>
          <w:rFonts w:ascii="Book Antiqua" w:eastAsia="Book Antiqua" w:hAnsi="Book Antiqua" w:cs="Book Antiqua"/>
        </w:rPr>
        <w:t xml:space="preserve"> Wang WG, Ci MM. Comparison of rat models of cathartic colon established with </w:t>
      </w:r>
      <w:proofErr w:type="spellStart"/>
      <w:r w:rsidRPr="00E03888">
        <w:rPr>
          <w:rFonts w:ascii="Book Antiqua" w:eastAsia="Book Antiqua" w:hAnsi="Book Antiqua" w:cs="Book Antiqua"/>
        </w:rPr>
        <w:t>rhein</w:t>
      </w:r>
      <w:proofErr w:type="spellEnd"/>
      <w:r w:rsidRPr="00E03888">
        <w:rPr>
          <w:rFonts w:ascii="Book Antiqua" w:eastAsia="Book Antiqua" w:hAnsi="Book Antiqua" w:cs="Book Antiqua"/>
        </w:rPr>
        <w:t xml:space="preserve"> and rhubarb. </w:t>
      </w:r>
      <w:proofErr w:type="spellStart"/>
      <w:r w:rsidRPr="00E03888">
        <w:rPr>
          <w:rFonts w:ascii="Book Antiqua" w:hAnsi="Book Antiqua" w:cs="Book Antiqua"/>
          <w:i/>
          <w:lang w:eastAsia="zh-CN"/>
        </w:rPr>
        <w:t>Shijie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Huren</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Xiaohua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Zazhi</w:t>
      </w:r>
      <w:proofErr w:type="spellEnd"/>
      <w:r w:rsidRPr="00E03888">
        <w:rPr>
          <w:rFonts w:ascii="Book Antiqua" w:hAnsi="Book Antiqua" w:cs="Book Antiqua"/>
          <w:lang w:eastAsia="zh-CN"/>
        </w:rPr>
        <w:t xml:space="preserve"> </w:t>
      </w:r>
      <w:r w:rsidRPr="00E03888">
        <w:rPr>
          <w:rFonts w:ascii="Book Antiqua" w:eastAsia="Book Antiqua" w:hAnsi="Book Antiqua" w:cs="Book Antiqua"/>
        </w:rPr>
        <w:t xml:space="preserve">2014; </w:t>
      </w:r>
      <w:r w:rsidRPr="00E03888">
        <w:rPr>
          <w:rFonts w:ascii="Book Antiqua" w:eastAsia="Book Antiqua" w:hAnsi="Book Antiqua" w:cs="Book Antiqua"/>
          <w:b/>
          <w:bCs/>
        </w:rPr>
        <w:t>22</w:t>
      </w:r>
      <w:r w:rsidRPr="00E03888">
        <w:rPr>
          <w:rFonts w:ascii="Book Antiqua" w:eastAsia="Book Antiqua" w:hAnsi="Book Antiqua" w:cs="Book Antiqua"/>
        </w:rPr>
        <w:t xml:space="preserve">: 1262-1265 </w:t>
      </w:r>
      <w:r w:rsidRPr="00E03888">
        <w:rPr>
          <w:rFonts w:ascii="Book Antiqua" w:hAnsi="Book Antiqua" w:cs="Book Antiqua"/>
          <w:lang w:eastAsia="zh-CN"/>
        </w:rPr>
        <w:t>[DOI:</w:t>
      </w:r>
      <w:r w:rsidR="00813BAB">
        <w:rPr>
          <w:rFonts w:ascii="Book Antiqua" w:hAnsi="Book Antiqua" w:cs="Book Antiqua"/>
          <w:lang w:eastAsia="zh-CN"/>
        </w:rPr>
        <w:t xml:space="preserve"> </w:t>
      </w:r>
      <w:r w:rsidRPr="00E03888">
        <w:rPr>
          <w:rFonts w:ascii="Book Antiqua" w:hAnsi="Book Antiqua" w:cs="Book Antiqua"/>
          <w:lang w:eastAsia="zh-CN"/>
        </w:rPr>
        <w:t xml:space="preserve">10.11569/wcjd.v22.i9.1262] </w:t>
      </w:r>
    </w:p>
    <w:p w14:paraId="37E44D34" w14:textId="404A5A9F" w:rsidR="006369C2" w:rsidRPr="00E03888" w:rsidRDefault="00B34A72">
      <w:pPr>
        <w:shd w:val="clear" w:color="auto" w:fill="FFFFFF"/>
        <w:spacing w:line="360" w:lineRule="auto"/>
        <w:jc w:val="both"/>
        <w:rPr>
          <w:rFonts w:ascii="Book Antiqua" w:eastAsia="宋体" w:hAnsi="Book Antiqua" w:cs="Book Antiqua"/>
          <w:lang w:eastAsia="zh-CN"/>
        </w:rPr>
      </w:pPr>
      <w:r w:rsidRPr="00E03888">
        <w:rPr>
          <w:rFonts w:ascii="Book Antiqua" w:eastAsia="Book Antiqua" w:hAnsi="Book Antiqua" w:cs="Book Antiqua"/>
        </w:rPr>
        <w:t xml:space="preserve">22 </w:t>
      </w:r>
      <w:r w:rsidRPr="00E03888">
        <w:rPr>
          <w:rFonts w:ascii="Book Antiqua" w:eastAsia="Book Antiqua" w:hAnsi="Book Antiqua" w:cs="Book Antiqua"/>
          <w:b/>
          <w:bCs/>
        </w:rPr>
        <w:t>Fu YD</w:t>
      </w:r>
      <w:r w:rsidRPr="0084753F">
        <w:rPr>
          <w:rFonts w:ascii="Book Antiqua" w:eastAsia="Book Antiqua" w:hAnsi="Book Antiqua" w:cs="Book Antiqua"/>
        </w:rPr>
        <w:t>,</w:t>
      </w:r>
      <w:r w:rsidRPr="00E03888">
        <w:rPr>
          <w:rFonts w:ascii="Book Antiqua" w:hAnsi="Book Antiqua" w:cs="Book Antiqua"/>
          <w:lang w:eastAsia="zh-CN"/>
        </w:rPr>
        <w:t xml:space="preserve"> </w:t>
      </w:r>
      <w:r w:rsidRPr="00E03888">
        <w:rPr>
          <w:rFonts w:ascii="Book Antiqua" w:eastAsia="Book Antiqua" w:hAnsi="Book Antiqua" w:cs="Book Antiqua"/>
        </w:rPr>
        <w:t>Zhang J,</w:t>
      </w:r>
      <w:r w:rsidRPr="00E03888">
        <w:rPr>
          <w:rFonts w:ascii="Book Antiqua" w:hAnsi="Book Antiqua" w:cs="Book Antiqua"/>
          <w:lang w:eastAsia="zh-CN"/>
        </w:rPr>
        <w:t xml:space="preserve"> </w:t>
      </w:r>
      <w:r w:rsidRPr="00E03888">
        <w:rPr>
          <w:rFonts w:ascii="Book Antiqua" w:eastAsia="Book Antiqua" w:hAnsi="Book Antiqua" w:cs="Book Antiqua"/>
        </w:rPr>
        <w:t>Liu Y,</w:t>
      </w:r>
      <w:r w:rsidRPr="00E03888">
        <w:rPr>
          <w:rFonts w:ascii="Book Antiqua" w:hAnsi="Book Antiqua" w:cs="Book Antiqua"/>
          <w:lang w:eastAsia="zh-CN"/>
        </w:rPr>
        <w:t xml:space="preserve"> </w:t>
      </w:r>
      <w:r w:rsidRPr="00E03888">
        <w:rPr>
          <w:rFonts w:ascii="Book Antiqua" w:eastAsia="Book Antiqua" w:hAnsi="Book Antiqua" w:cs="Book Antiqua"/>
        </w:rPr>
        <w:t>Li L,</w:t>
      </w:r>
      <w:r w:rsidRPr="00E03888">
        <w:rPr>
          <w:rFonts w:ascii="Book Antiqua" w:hAnsi="Book Antiqua" w:cs="Book Antiqua"/>
          <w:lang w:eastAsia="zh-CN"/>
        </w:rPr>
        <w:t xml:space="preserve"> </w:t>
      </w:r>
      <w:r w:rsidRPr="00E03888">
        <w:rPr>
          <w:rFonts w:ascii="Book Antiqua" w:eastAsia="Book Antiqua" w:hAnsi="Book Antiqua" w:cs="Book Antiqua"/>
        </w:rPr>
        <w:t xml:space="preserve">Xiao YQ. Analysis on bidirectional regulation of purging and astringency about raw and steamed Products of </w:t>
      </w:r>
      <w:proofErr w:type="spellStart"/>
      <w:r w:rsidRPr="00E03888">
        <w:rPr>
          <w:rFonts w:ascii="Book Antiqua" w:eastAsia="Book Antiqua" w:hAnsi="Book Antiqua" w:cs="Book Antiqua"/>
        </w:rPr>
        <w:t>rhei</w:t>
      </w:r>
      <w:proofErr w:type="spellEnd"/>
      <w:r w:rsidRPr="00E03888">
        <w:rPr>
          <w:rFonts w:ascii="Book Antiqua" w:eastAsia="Book Antiqua" w:hAnsi="Book Antiqua" w:cs="Book Antiqua"/>
        </w:rPr>
        <w:t xml:space="preserve"> radix et </w:t>
      </w:r>
      <w:proofErr w:type="spellStart"/>
      <w:r w:rsidRPr="00E03888">
        <w:rPr>
          <w:rFonts w:ascii="Book Antiqua" w:eastAsia="Book Antiqua" w:hAnsi="Book Antiqua" w:cs="Book Antiqua"/>
        </w:rPr>
        <w:t>rhizoma</w:t>
      </w:r>
      <w:proofErr w:type="spellEnd"/>
      <w:r w:rsidRPr="00E03888">
        <w:rPr>
          <w:rFonts w:ascii="Book Antiqua" w:eastAsia="Book Antiqua" w:hAnsi="Book Antiqua" w:cs="Book Antiqua"/>
        </w:rPr>
        <w:t xml:space="preserve"> and their active components. </w:t>
      </w:r>
      <w:proofErr w:type="spellStart"/>
      <w:r w:rsidRPr="00E03888">
        <w:rPr>
          <w:rFonts w:ascii="Book Antiqua" w:eastAsia="Book Antiqua" w:hAnsi="Book Antiqua" w:cs="Book Antiqua"/>
          <w:i/>
        </w:rPr>
        <w:t>Zhongguo</w:t>
      </w:r>
      <w:proofErr w:type="spellEnd"/>
      <w:r w:rsidRPr="00E03888">
        <w:rPr>
          <w:rFonts w:ascii="Book Antiqua" w:eastAsia="Book Antiqua" w:hAnsi="Book Antiqua" w:cs="Book Antiqua"/>
          <w:i/>
        </w:rPr>
        <w:t xml:space="preserve"> </w:t>
      </w:r>
      <w:proofErr w:type="spellStart"/>
      <w:r w:rsidRPr="00E03888">
        <w:rPr>
          <w:rFonts w:ascii="Book Antiqua" w:eastAsia="Book Antiqua" w:hAnsi="Book Antiqua" w:cs="Book Antiqua"/>
          <w:i/>
        </w:rPr>
        <w:t>Shiyan</w:t>
      </w:r>
      <w:proofErr w:type="spellEnd"/>
      <w:r w:rsidRPr="00E03888">
        <w:rPr>
          <w:rFonts w:ascii="Book Antiqua" w:eastAsia="Book Antiqua" w:hAnsi="Book Antiqua" w:cs="Book Antiqua"/>
          <w:i/>
        </w:rPr>
        <w:t xml:space="preserve"> </w:t>
      </w:r>
      <w:proofErr w:type="spellStart"/>
      <w:r w:rsidRPr="00E03888">
        <w:rPr>
          <w:rFonts w:ascii="Book Antiqua" w:eastAsia="Book Antiqua" w:hAnsi="Book Antiqua" w:cs="Book Antiqua"/>
          <w:i/>
        </w:rPr>
        <w:t>Fangjixue</w:t>
      </w:r>
      <w:proofErr w:type="spellEnd"/>
      <w:r w:rsidRPr="00E03888">
        <w:rPr>
          <w:rFonts w:ascii="Book Antiqua" w:eastAsia="Book Antiqua" w:hAnsi="Book Antiqua" w:cs="Book Antiqua"/>
          <w:i/>
        </w:rPr>
        <w:t xml:space="preserve"> </w:t>
      </w:r>
      <w:proofErr w:type="spellStart"/>
      <w:r w:rsidRPr="00E03888">
        <w:rPr>
          <w:rFonts w:ascii="Book Antiqua" w:eastAsia="Book Antiqua" w:hAnsi="Book Antiqua" w:cs="Book Antiqua"/>
          <w:i/>
        </w:rPr>
        <w:t>Zazhi</w:t>
      </w:r>
      <w:proofErr w:type="spellEnd"/>
      <w:r w:rsidRPr="00E03888">
        <w:rPr>
          <w:rFonts w:ascii="Book Antiqua" w:eastAsia="Book Antiqua" w:hAnsi="Book Antiqua" w:cs="Book Antiqua"/>
        </w:rPr>
        <w:t xml:space="preserve"> 2019</w:t>
      </w:r>
      <w:r w:rsidRPr="00E03888">
        <w:rPr>
          <w:rFonts w:ascii="Book Antiqua" w:hAnsi="Book Antiqua" w:cs="Book Antiqua"/>
          <w:lang w:eastAsia="zh-CN"/>
        </w:rPr>
        <w:t xml:space="preserve">; </w:t>
      </w:r>
      <w:r w:rsidRPr="00E03888">
        <w:rPr>
          <w:rFonts w:ascii="Book Antiqua" w:eastAsia="Book Antiqua" w:hAnsi="Book Antiqua" w:cs="Book Antiqua"/>
          <w:b/>
          <w:bCs/>
        </w:rPr>
        <w:t>25</w:t>
      </w:r>
      <w:r w:rsidRPr="00E03888">
        <w:rPr>
          <w:rFonts w:ascii="Book Antiqua" w:eastAsia="Book Antiqua" w:hAnsi="Book Antiqua" w:cs="Book Antiqua"/>
        </w:rPr>
        <w:t>:</w:t>
      </w:r>
      <w:r w:rsidRPr="00E03888">
        <w:rPr>
          <w:rFonts w:ascii="Book Antiqua" w:hAnsi="Book Antiqua" w:cs="Book Antiqua"/>
          <w:lang w:eastAsia="zh-CN"/>
        </w:rPr>
        <w:t xml:space="preserve"> </w:t>
      </w:r>
      <w:r w:rsidRPr="00E03888">
        <w:rPr>
          <w:rFonts w:ascii="Book Antiqua" w:eastAsia="Book Antiqua" w:hAnsi="Book Antiqua" w:cs="Book Antiqua"/>
        </w:rPr>
        <w:t>127-132</w:t>
      </w:r>
      <w:r w:rsidRPr="00E03888">
        <w:rPr>
          <w:rFonts w:ascii="Book Antiqua" w:hAnsi="Book Antiqua" w:cs="Book Antiqua"/>
          <w:lang w:eastAsia="zh-CN"/>
        </w:rPr>
        <w:t xml:space="preserve"> </w:t>
      </w:r>
      <w:r w:rsidRPr="00E03888">
        <w:rPr>
          <w:rFonts w:ascii="Book Antiqua" w:eastAsia="Book Antiqua" w:hAnsi="Book Antiqua" w:cs="Book Antiqua"/>
        </w:rPr>
        <w:t>[DOI</w:t>
      </w:r>
      <w:r w:rsidR="0084753F">
        <w:rPr>
          <w:rFonts w:ascii="宋体" w:eastAsia="宋体" w:hAnsi="宋体" w:cs="宋体" w:hint="eastAsia"/>
        </w:rPr>
        <w:t>:</w:t>
      </w:r>
      <w:r w:rsidR="0084753F">
        <w:rPr>
          <w:rFonts w:ascii="宋体" w:eastAsia="宋体" w:hAnsi="宋体" w:cs="宋体"/>
        </w:rPr>
        <w:t xml:space="preserve"> </w:t>
      </w:r>
      <w:r w:rsidRPr="00E03888">
        <w:rPr>
          <w:rFonts w:ascii="Book Antiqua" w:eastAsia="Book Antiqua" w:hAnsi="Book Antiqua" w:cs="Book Antiqua"/>
        </w:rPr>
        <w:t xml:space="preserve">10.13422/j.cnki.syfjx.20191046] </w:t>
      </w:r>
    </w:p>
    <w:p w14:paraId="4C729CAE" w14:textId="45A2B7AF" w:rsidR="006369C2" w:rsidRPr="00E03888" w:rsidRDefault="00B34A72">
      <w:pPr>
        <w:spacing w:line="360" w:lineRule="auto"/>
        <w:jc w:val="both"/>
        <w:rPr>
          <w:rFonts w:ascii="Book Antiqua" w:eastAsia="Book Antiqua" w:hAnsi="Book Antiqua" w:cs="Book Antiqua"/>
        </w:rPr>
      </w:pPr>
      <w:r w:rsidRPr="00E03888">
        <w:rPr>
          <w:rFonts w:ascii="Book Antiqua" w:eastAsia="Book Antiqua" w:hAnsi="Book Antiqua" w:cs="Book Antiqua"/>
        </w:rPr>
        <w:t xml:space="preserve">23 </w:t>
      </w:r>
      <w:r w:rsidRPr="00E03888">
        <w:rPr>
          <w:rFonts w:ascii="Book Antiqua" w:eastAsia="Book Antiqua" w:hAnsi="Book Antiqua" w:cs="Book Antiqua"/>
          <w:b/>
        </w:rPr>
        <w:t>Liang B</w:t>
      </w:r>
      <w:r w:rsidRPr="00E03888">
        <w:rPr>
          <w:rFonts w:ascii="Book Antiqua" w:eastAsia="Book Antiqua" w:hAnsi="Book Antiqua" w:cs="Book Antiqua"/>
        </w:rPr>
        <w:t xml:space="preserve">, Zou J, Su J. What makes the phenolphthalein still be a safe drug for patients in China? </w:t>
      </w:r>
      <w:proofErr w:type="spellStart"/>
      <w:r w:rsidRPr="00E03888">
        <w:rPr>
          <w:rFonts w:ascii="Book Antiqua" w:eastAsia="Book Antiqua" w:hAnsi="Book Antiqua" w:cs="Book Antiqua"/>
          <w:i/>
        </w:rPr>
        <w:t>Pharmacoepidemiol</w:t>
      </w:r>
      <w:proofErr w:type="spellEnd"/>
      <w:r w:rsidRPr="00E03888">
        <w:rPr>
          <w:rFonts w:ascii="Book Antiqua" w:eastAsia="Book Antiqua" w:hAnsi="Book Antiqua" w:cs="Book Antiqua"/>
          <w:i/>
        </w:rPr>
        <w:t xml:space="preserve"> Drug </w:t>
      </w:r>
      <w:proofErr w:type="spellStart"/>
      <w:r w:rsidRPr="00E03888">
        <w:rPr>
          <w:rFonts w:ascii="Book Antiqua" w:eastAsia="Book Antiqua" w:hAnsi="Book Antiqua" w:cs="Book Antiqua"/>
          <w:i/>
        </w:rPr>
        <w:t>Saf</w:t>
      </w:r>
      <w:proofErr w:type="spellEnd"/>
      <w:r w:rsidRPr="00E03888">
        <w:rPr>
          <w:rFonts w:ascii="Book Antiqua" w:eastAsia="Book Antiqua" w:hAnsi="Book Antiqua" w:cs="Book Antiqua"/>
        </w:rPr>
        <w:t xml:space="preserve"> 2015; </w:t>
      </w:r>
      <w:r w:rsidRPr="00E03888">
        <w:rPr>
          <w:rFonts w:ascii="Book Antiqua" w:eastAsia="Book Antiqua" w:hAnsi="Book Antiqua" w:cs="Book Antiqua"/>
          <w:b/>
        </w:rPr>
        <w:t>24</w:t>
      </w:r>
      <w:r w:rsidRPr="00E03888">
        <w:rPr>
          <w:rFonts w:ascii="Book Antiqua" w:eastAsia="Book Antiqua" w:hAnsi="Book Antiqua" w:cs="Book Antiqua"/>
        </w:rPr>
        <w:t>: 555-557 [PMID: 25906829 DOI: 10.1002/pds.3777]</w:t>
      </w:r>
    </w:p>
    <w:p w14:paraId="63F1A26A"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24 </w:t>
      </w:r>
      <w:proofErr w:type="spellStart"/>
      <w:r w:rsidRPr="00E03888">
        <w:rPr>
          <w:rFonts w:ascii="Book Antiqua" w:eastAsia="Book Antiqua" w:hAnsi="Book Antiqua" w:cs="Book Antiqua"/>
          <w:b/>
          <w:bCs/>
          <w:color w:val="000000"/>
        </w:rPr>
        <w:t>Lachapelle</w:t>
      </w:r>
      <w:proofErr w:type="spellEnd"/>
      <w:r w:rsidRPr="00E03888">
        <w:rPr>
          <w:rFonts w:ascii="Book Antiqua" w:eastAsia="Book Antiqua" w:hAnsi="Book Antiqua" w:cs="Book Antiqua"/>
          <w:b/>
          <w:bCs/>
          <w:color w:val="000000"/>
        </w:rPr>
        <w:t xml:space="preserve"> MY</w:t>
      </w:r>
      <w:r w:rsidRPr="00E03888">
        <w:rPr>
          <w:rFonts w:ascii="Book Antiqua" w:eastAsia="Book Antiqua" w:hAnsi="Book Antiqua" w:cs="Book Antiqua"/>
          <w:color w:val="000000"/>
        </w:rPr>
        <w:t xml:space="preserve">, Drouin G. Inactivation dates of the human and guinea pig vitamin C genes. </w:t>
      </w:r>
      <w:proofErr w:type="spellStart"/>
      <w:r w:rsidRPr="00E03888">
        <w:rPr>
          <w:rFonts w:ascii="Book Antiqua" w:eastAsia="Book Antiqua" w:hAnsi="Book Antiqua" w:cs="Book Antiqua"/>
          <w:i/>
          <w:iCs/>
          <w:color w:val="000000"/>
        </w:rPr>
        <w:t>Genetica</w:t>
      </w:r>
      <w:proofErr w:type="spellEnd"/>
      <w:r w:rsidRPr="00E03888">
        <w:rPr>
          <w:rFonts w:ascii="Book Antiqua" w:eastAsia="Book Antiqua" w:hAnsi="Book Antiqua" w:cs="Book Antiqua"/>
          <w:color w:val="000000"/>
        </w:rPr>
        <w:t xml:space="preserve"> 2011; </w:t>
      </w:r>
      <w:r w:rsidRPr="00E03888">
        <w:rPr>
          <w:rFonts w:ascii="Book Antiqua" w:eastAsia="Book Antiqua" w:hAnsi="Book Antiqua" w:cs="Book Antiqua"/>
          <w:b/>
          <w:bCs/>
          <w:color w:val="000000"/>
        </w:rPr>
        <w:t>139</w:t>
      </w:r>
      <w:r w:rsidRPr="00E03888">
        <w:rPr>
          <w:rFonts w:ascii="Book Antiqua" w:eastAsia="Book Antiqua" w:hAnsi="Book Antiqua" w:cs="Book Antiqua"/>
          <w:color w:val="000000"/>
        </w:rPr>
        <w:t>: 199-207 [PMID: 21140195 DOI: 10.1007/s10709-010-9537-x]</w:t>
      </w:r>
    </w:p>
    <w:p w14:paraId="47F0A93B"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25 </w:t>
      </w:r>
      <w:r w:rsidRPr="00E03888">
        <w:rPr>
          <w:rFonts w:ascii="Book Antiqua" w:eastAsia="Book Antiqua" w:hAnsi="Book Antiqua" w:cs="Book Antiqua"/>
          <w:b/>
          <w:bCs/>
          <w:color w:val="000000"/>
        </w:rPr>
        <w:t>Walker NI</w:t>
      </w:r>
      <w:r w:rsidRPr="00E03888">
        <w:rPr>
          <w:rFonts w:ascii="Book Antiqua" w:eastAsia="Book Antiqua" w:hAnsi="Book Antiqua" w:cs="Book Antiqua"/>
          <w:color w:val="000000"/>
        </w:rPr>
        <w:t xml:space="preserve">, Bennett RE, </w:t>
      </w:r>
      <w:proofErr w:type="spellStart"/>
      <w:r w:rsidRPr="00E03888">
        <w:rPr>
          <w:rFonts w:ascii="Book Antiqua" w:eastAsia="Book Antiqua" w:hAnsi="Book Antiqua" w:cs="Book Antiqua"/>
          <w:color w:val="000000"/>
        </w:rPr>
        <w:t>Axelsen</w:t>
      </w:r>
      <w:proofErr w:type="spellEnd"/>
      <w:r w:rsidRPr="00E03888">
        <w:rPr>
          <w:rFonts w:ascii="Book Antiqua" w:eastAsia="Book Antiqua" w:hAnsi="Book Antiqua" w:cs="Book Antiqua"/>
          <w:color w:val="000000"/>
        </w:rPr>
        <w:t xml:space="preserve"> RA. Melanosis coli. A consequence of anthraquinone-induced apoptosis of colonic epithelial cells. </w:t>
      </w:r>
      <w:r w:rsidRPr="00E03888">
        <w:rPr>
          <w:rFonts w:ascii="Book Antiqua" w:eastAsia="Book Antiqua" w:hAnsi="Book Antiqua" w:cs="Book Antiqua"/>
          <w:i/>
          <w:iCs/>
          <w:color w:val="000000"/>
        </w:rPr>
        <w:t xml:space="preserve">Am J </w:t>
      </w:r>
      <w:proofErr w:type="spellStart"/>
      <w:r w:rsidRPr="00E03888">
        <w:rPr>
          <w:rFonts w:ascii="Book Antiqua" w:eastAsia="Book Antiqua" w:hAnsi="Book Antiqua" w:cs="Book Antiqua"/>
          <w:i/>
          <w:iCs/>
          <w:color w:val="000000"/>
        </w:rPr>
        <w:t>Pathol</w:t>
      </w:r>
      <w:proofErr w:type="spellEnd"/>
      <w:r w:rsidRPr="00E03888">
        <w:rPr>
          <w:rFonts w:ascii="Book Antiqua" w:eastAsia="Book Antiqua" w:hAnsi="Book Antiqua" w:cs="Book Antiqua"/>
          <w:color w:val="000000"/>
        </w:rPr>
        <w:t xml:space="preserve"> 1988; </w:t>
      </w:r>
      <w:r w:rsidRPr="00E03888">
        <w:rPr>
          <w:rFonts w:ascii="Book Antiqua" w:eastAsia="Book Antiqua" w:hAnsi="Book Antiqua" w:cs="Book Antiqua"/>
          <w:b/>
          <w:bCs/>
          <w:color w:val="000000"/>
        </w:rPr>
        <w:t>131</w:t>
      </w:r>
      <w:r w:rsidRPr="00E03888">
        <w:rPr>
          <w:rFonts w:ascii="Book Antiqua" w:eastAsia="Book Antiqua" w:hAnsi="Book Antiqua" w:cs="Book Antiqua"/>
          <w:color w:val="000000"/>
        </w:rPr>
        <w:t>: 465-476 [PMID: 3381879]</w:t>
      </w:r>
    </w:p>
    <w:p w14:paraId="76990569"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 xml:space="preserve">26 </w:t>
      </w:r>
      <w:r w:rsidRPr="00E03888">
        <w:rPr>
          <w:rFonts w:ascii="Book Antiqua" w:eastAsia="Book Antiqua" w:hAnsi="Book Antiqua" w:cs="Book Antiqua"/>
          <w:b/>
          <w:bCs/>
          <w:color w:val="000000"/>
        </w:rPr>
        <w:t>Miller MJ</w:t>
      </w:r>
      <w:r w:rsidRPr="00E03888">
        <w:rPr>
          <w:rFonts w:ascii="Book Antiqua" w:eastAsia="Book Antiqua" w:hAnsi="Book Antiqua" w:cs="Book Antiqua"/>
          <w:color w:val="000000"/>
        </w:rPr>
        <w:t xml:space="preserve">, Angeles FM, Reuter BK, </w:t>
      </w:r>
      <w:proofErr w:type="spellStart"/>
      <w:r w:rsidRPr="00E03888">
        <w:rPr>
          <w:rFonts w:ascii="Book Antiqua" w:eastAsia="Book Antiqua" w:hAnsi="Book Antiqua" w:cs="Book Antiqua"/>
          <w:color w:val="000000"/>
        </w:rPr>
        <w:t>Bobrowski</w:t>
      </w:r>
      <w:proofErr w:type="spellEnd"/>
      <w:r w:rsidRPr="00E03888">
        <w:rPr>
          <w:rFonts w:ascii="Book Antiqua" w:eastAsia="Book Antiqua" w:hAnsi="Book Antiqua" w:cs="Book Antiqua"/>
          <w:color w:val="000000"/>
        </w:rPr>
        <w:t xml:space="preserve"> P, Sandoval M. Dietary antioxidants protect gut epithelial cells from oxidant-induced apoptosis. </w:t>
      </w:r>
      <w:r w:rsidRPr="00E03888">
        <w:rPr>
          <w:rFonts w:ascii="Book Antiqua" w:eastAsia="Book Antiqua" w:hAnsi="Book Antiqua" w:cs="Book Antiqua"/>
          <w:i/>
          <w:iCs/>
          <w:color w:val="000000"/>
        </w:rPr>
        <w:t>BMC Complement Altern Med</w:t>
      </w:r>
      <w:r w:rsidRPr="00E03888">
        <w:rPr>
          <w:rFonts w:ascii="Book Antiqua" w:eastAsia="Book Antiqua" w:hAnsi="Book Antiqua" w:cs="Book Antiqua"/>
          <w:color w:val="000000"/>
        </w:rPr>
        <w:t xml:space="preserve"> 2001; </w:t>
      </w:r>
      <w:r w:rsidRPr="00E03888">
        <w:rPr>
          <w:rFonts w:ascii="Book Antiqua" w:eastAsia="Book Antiqua" w:hAnsi="Book Antiqua" w:cs="Book Antiqua"/>
          <w:b/>
          <w:bCs/>
          <w:color w:val="000000"/>
        </w:rPr>
        <w:t>1</w:t>
      </w:r>
      <w:r w:rsidRPr="00E03888">
        <w:rPr>
          <w:rFonts w:ascii="Book Antiqua" w:eastAsia="Book Antiqua" w:hAnsi="Book Antiqua" w:cs="Book Antiqua"/>
          <w:color w:val="000000"/>
        </w:rPr>
        <w:t>: 11 [PMID: 11749672 DOI: 10.1186/1472-6882-1-11]</w:t>
      </w:r>
    </w:p>
    <w:p w14:paraId="67718A33" w14:textId="3605E4FF" w:rsidR="006369C2" w:rsidRPr="00E03888" w:rsidRDefault="00B34A72">
      <w:pPr>
        <w:spacing w:line="360" w:lineRule="auto"/>
        <w:jc w:val="both"/>
        <w:rPr>
          <w:rFonts w:ascii="Book Antiqua" w:eastAsia="宋体" w:hAnsi="Book Antiqua"/>
          <w:lang w:eastAsia="zh-CN"/>
        </w:rPr>
      </w:pPr>
      <w:r w:rsidRPr="00E03888">
        <w:rPr>
          <w:rFonts w:ascii="Book Antiqua" w:eastAsia="Book Antiqua" w:hAnsi="Book Antiqua" w:cs="Book Antiqua"/>
        </w:rPr>
        <w:lastRenderedPageBreak/>
        <w:t xml:space="preserve">27 </w:t>
      </w:r>
      <w:proofErr w:type="spellStart"/>
      <w:r w:rsidRPr="00E03888">
        <w:rPr>
          <w:rFonts w:ascii="Book Antiqua" w:eastAsia="Book Antiqua" w:hAnsi="Book Antiqua" w:cs="Book Antiqua"/>
          <w:b/>
          <w:bCs/>
        </w:rPr>
        <w:t>Huo</w:t>
      </w:r>
      <w:proofErr w:type="spellEnd"/>
      <w:r w:rsidRPr="00E03888">
        <w:rPr>
          <w:rFonts w:ascii="Book Antiqua" w:eastAsia="Book Antiqua" w:hAnsi="Book Antiqua" w:cs="Book Antiqua"/>
          <w:b/>
          <w:bCs/>
        </w:rPr>
        <w:t xml:space="preserve"> MD</w:t>
      </w:r>
      <w:r w:rsidRPr="0084753F">
        <w:rPr>
          <w:rFonts w:ascii="Book Antiqua" w:eastAsia="Book Antiqua" w:hAnsi="Book Antiqua" w:cs="Book Antiqua"/>
        </w:rPr>
        <w:t>,</w:t>
      </w:r>
      <w:r w:rsidRPr="00E03888">
        <w:rPr>
          <w:rFonts w:ascii="Book Antiqua" w:eastAsia="Book Antiqua" w:hAnsi="Book Antiqua" w:cs="Book Antiqua"/>
        </w:rPr>
        <w:t xml:space="preserve"> Zhang B, Chen YG. Therapeutic Effect of </w:t>
      </w:r>
      <w:proofErr w:type="spellStart"/>
      <w:r w:rsidRPr="00E03888">
        <w:rPr>
          <w:rFonts w:ascii="Book Antiqua" w:eastAsia="Book Antiqua" w:hAnsi="Book Antiqua" w:cs="Book Antiqua"/>
        </w:rPr>
        <w:t>Jichuan</w:t>
      </w:r>
      <w:proofErr w:type="spellEnd"/>
      <w:r w:rsidRPr="00E03888">
        <w:rPr>
          <w:rFonts w:ascii="Book Antiqua" w:eastAsia="Book Antiqua" w:hAnsi="Book Antiqua" w:cs="Book Antiqua"/>
        </w:rPr>
        <w:t xml:space="preserve"> Decoction on Rats </w:t>
      </w:r>
      <w:proofErr w:type="gramStart"/>
      <w:r w:rsidRPr="00E03888">
        <w:rPr>
          <w:rFonts w:ascii="Book Antiqua" w:eastAsia="Book Antiqua" w:hAnsi="Book Antiqua" w:cs="Book Antiqua"/>
        </w:rPr>
        <w:t>With</w:t>
      </w:r>
      <w:proofErr w:type="gramEnd"/>
      <w:r w:rsidRPr="00E03888">
        <w:rPr>
          <w:rFonts w:ascii="Book Antiqua" w:eastAsia="Book Antiqua" w:hAnsi="Book Antiqua" w:cs="Book Antiqua"/>
        </w:rPr>
        <w:t xml:space="preserve"> Cathartic Colon and Its Mechanism. </w:t>
      </w:r>
      <w:proofErr w:type="spellStart"/>
      <w:r w:rsidRPr="00E03888">
        <w:rPr>
          <w:rFonts w:ascii="Book Antiqua" w:hAnsi="Book Antiqua" w:cs="Book Antiqua"/>
          <w:i/>
          <w:lang w:eastAsia="zh-CN"/>
        </w:rPr>
        <w:t>Zhongguo</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Quanke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Yixue</w:t>
      </w:r>
      <w:proofErr w:type="spellEnd"/>
      <w:r w:rsidRPr="00E03888">
        <w:rPr>
          <w:rFonts w:ascii="Book Antiqua" w:hAnsi="Book Antiqua" w:cs="Book Antiqua"/>
          <w:lang w:eastAsia="zh-CN"/>
        </w:rPr>
        <w:t xml:space="preserve"> </w:t>
      </w:r>
      <w:r w:rsidRPr="00E03888">
        <w:rPr>
          <w:rFonts w:ascii="Book Antiqua" w:eastAsia="Book Antiqua" w:hAnsi="Book Antiqua" w:cs="Book Antiqua"/>
        </w:rPr>
        <w:t xml:space="preserve">2016; </w:t>
      </w:r>
      <w:r w:rsidRPr="00E03888">
        <w:rPr>
          <w:rFonts w:ascii="Book Antiqua" w:eastAsia="Book Antiqua" w:hAnsi="Book Antiqua" w:cs="Book Antiqua"/>
          <w:b/>
          <w:bCs/>
        </w:rPr>
        <w:t>19</w:t>
      </w:r>
      <w:r w:rsidRPr="00E03888">
        <w:rPr>
          <w:rFonts w:ascii="Book Antiqua" w:eastAsia="Book Antiqua" w:hAnsi="Book Antiqua" w:cs="Book Antiqua"/>
        </w:rPr>
        <w:t>: 1598-1601</w:t>
      </w:r>
      <w:r w:rsidRPr="00E03888">
        <w:rPr>
          <w:rFonts w:ascii="Book Antiqua" w:hAnsi="Book Antiqua" w:cs="Book Antiqua"/>
          <w:lang w:eastAsia="zh-CN"/>
        </w:rPr>
        <w:t xml:space="preserve"> </w:t>
      </w:r>
      <w:r w:rsidRPr="00E03888">
        <w:rPr>
          <w:rFonts w:ascii="Book Antiqua" w:eastAsia="Book Antiqua" w:hAnsi="Book Antiqua" w:cs="Book Antiqua"/>
          <w:color w:val="000000"/>
        </w:rPr>
        <w:t>[DOI:</w:t>
      </w:r>
      <w:r w:rsidR="00813BAB">
        <w:rPr>
          <w:rFonts w:ascii="Book Antiqua" w:eastAsia="Book Antiqua" w:hAnsi="Book Antiqua" w:cs="Book Antiqua"/>
          <w:color w:val="000000"/>
        </w:rPr>
        <w:t xml:space="preserve"> </w:t>
      </w:r>
      <w:r w:rsidRPr="00E03888">
        <w:rPr>
          <w:rFonts w:ascii="Book Antiqua" w:eastAsia="Book Antiqua" w:hAnsi="Book Antiqua" w:cs="Book Antiqua"/>
          <w:color w:val="000000"/>
        </w:rPr>
        <w:t>10.3969/j.issn.1007-9572.2016.13.028]</w:t>
      </w:r>
    </w:p>
    <w:p w14:paraId="09CFA684" w14:textId="543951D9" w:rsidR="006369C2" w:rsidRPr="00E03888" w:rsidRDefault="00B34A72">
      <w:pPr>
        <w:spacing w:line="360" w:lineRule="auto"/>
        <w:jc w:val="both"/>
        <w:rPr>
          <w:rFonts w:ascii="Book Antiqua" w:hAnsi="Book Antiqua"/>
          <w:lang w:eastAsia="zh-CN"/>
        </w:rPr>
      </w:pPr>
      <w:r w:rsidRPr="00E03888">
        <w:rPr>
          <w:rFonts w:ascii="Book Antiqua" w:eastAsia="Book Antiqua" w:hAnsi="Book Antiqua" w:cs="Book Antiqua"/>
        </w:rPr>
        <w:t xml:space="preserve">28 </w:t>
      </w:r>
      <w:proofErr w:type="spellStart"/>
      <w:r w:rsidRPr="00E03888">
        <w:rPr>
          <w:rFonts w:ascii="Book Antiqua" w:eastAsia="Book Antiqua" w:hAnsi="Book Antiqua" w:cs="Book Antiqua"/>
          <w:b/>
          <w:bCs/>
        </w:rPr>
        <w:t>Huo</w:t>
      </w:r>
      <w:proofErr w:type="spellEnd"/>
      <w:r w:rsidRPr="00E03888">
        <w:rPr>
          <w:rFonts w:ascii="Book Antiqua" w:eastAsia="Book Antiqua" w:hAnsi="Book Antiqua" w:cs="Book Antiqua"/>
          <w:b/>
          <w:bCs/>
        </w:rPr>
        <w:t xml:space="preserve"> MD</w:t>
      </w:r>
      <w:r w:rsidRPr="0084753F">
        <w:rPr>
          <w:rFonts w:ascii="Book Antiqua" w:eastAsia="Book Antiqua" w:hAnsi="Book Antiqua" w:cs="Book Antiqua"/>
        </w:rPr>
        <w:t>,</w:t>
      </w:r>
      <w:r w:rsidRPr="00E03888">
        <w:rPr>
          <w:rFonts w:ascii="Book Antiqua" w:eastAsia="Book Antiqua" w:hAnsi="Book Antiqua" w:cs="Book Antiqua"/>
        </w:rPr>
        <w:t xml:space="preserve"> Ding SQ, Ding YJ, Jiang B, Zhang B. Role of SCF/c-Kit signaling pathway in the pathogenesis of cathartic colon.</w:t>
      </w:r>
      <w:r w:rsidRPr="00E03888">
        <w:rPr>
          <w:rFonts w:ascii="Book Antiqua" w:eastAsia="Book Antiqua" w:hAnsi="Book Antiqua" w:cs="Book Antiqua"/>
          <w:i/>
        </w:rPr>
        <w:t xml:space="preserve"> </w:t>
      </w:r>
      <w:proofErr w:type="spellStart"/>
      <w:r w:rsidRPr="00E03888">
        <w:rPr>
          <w:rFonts w:ascii="Book Antiqua" w:hAnsi="Book Antiqua" w:cs="Book Antiqua"/>
          <w:i/>
          <w:lang w:eastAsia="zh-CN"/>
        </w:rPr>
        <w:t>Shijie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Huaren</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Xiaohua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Zazhi</w:t>
      </w:r>
      <w:proofErr w:type="spellEnd"/>
      <w:r w:rsidRPr="00E03888">
        <w:rPr>
          <w:rFonts w:ascii="Book Antiqua" w:eastAsia="Book Antiqua" w:hAnsi="Book Antiqua" w:cs="Book Antiqua"/>
          <w:i/>
        </w:rPr>
        <w:t xml:space="preserve"> </w:t>
      </w:r>
      <w:r w:rsidRPr="00E03888">
        <w:rPr>
          <w:rFonts w:ascii="Book Antiqua" w:eastAsia="Book Antiqua" w:hAnsi="Book Antiqua" w:cs="Book Antiqua"/>
        </w:rPr>
        <w:t xml:space="preserve">2013; </w:t>
      </w:r>
      <w:r w:rsidRPr="00AD6422">
        <w:rPr>
          <w:rFonts w:ascii="Book Antiqua" w:eastAsia="Book Antiqua" w:hAnsi="Book Antiqua" w:cs="Book Antiqua"/>
          <w:b/>
          <w:bCs/>
        </w:rPr>
        <w:t>21</w:t>
      </w:r>
      <w:r w:rsidRPr="00E03888">
        <w:rPr>
          <w:rFonts w:ascii="Book Antiqua" w:eastAsia="Book Antiqua" w:hAnsi="Book Antiqua" w:cs="Book Antiqua"/>
        </w:rPr>
        <w:t>: 809-813</w:t>
      </w:r>
      <w:r w:rsidRPr="00E03888">
        <w:rPr>
          <w:rFonts w:ascii="Book Antiqua" w:hAnsi="Book Antiqua" w:cs="Book Antiqua"/>
          <w:lang w:eastAsia="zh-CN"/>
        </w:rPr>
        <w:t xml:space="preserve"> [DOI:</w:t>
      </w:r>
      <w:r w:rsidR="00813BAB">
        <w:rPr>
          <w:rFonts w:ascii="Book Antiqua" w:hAnsi="Book Antiqua" w:cs="Book Antiqua"/>
          <w:lang w:eastAsia="zh-CN"/>
        </w:rPr>
        <w:t xml:space="preserve"> </w:t>
      </w:r>
      <w:r w:rsidRPr="00E03888">
        <w:rPr>
          <w:rFonts w:ascii="Book Antiqua" w:hAnsi="Book Antiqua" w:cs="Book Antiqua"/>
          <w:lang w:eastAsia="zh-CN"/>
        </w:rPr>
        <w:t xml:space="preserve">10.11569/wcjd.v21.i9.809] </w:t>
      </w:r>
    </w:p>
    <w:p w14:paraId="7E33BD36"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29</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Wu J</w:t>
      </w:r>
      <w:r w:rsidRPr="00E03888">
        <w:rPr>
          <w:rFonts w:ascii="Book Antiqua" w:eastAsia="Book Antiqua" w:hAnsi="Book Antiqua" w:cs="Book Antiqua"/>
          <w:color w:val="000000"/>
        </w:rPr>
        <w:t xml:space="preserve">, Liu B, Tong W, Zhang A, Li F, Lin J, Wang LI. Opioid receptors and associated regulator of G protein signaling are involved in the cathartic colon of rats. </w:t>
      </w:r>
      <w:proofErr w:type="spellStart"/>
      <w:r w:rsidRPr="00E03888">
        <w:rPr>
          <w:rFonts w:ascii="Book Antiqua" w:eastAsia="Book Antiqua" w:hAnsi="Book Antiqua" w:cs="Book Antiqua"/>
          <w:i/>
          <w:iCs/>
          <w:color w:val="000000"/>
        </w:rPr>
        <w:t>Exp</w:t>
      </w:r>
      <w:proofErr w:type="spellEnd"/>
      <w:r w:rsidRPr="00E03888">
        <w:rPr>
          <w:rFonts w:ascii="Book Antiqua" w:eastAsia="Book Antiqua" w:hAnsi="Book Antiqua" w:cs="Book Antiqua"/>
          <w:i/>
          <w:iCs/>
          <w:color w:val="000000"/>
        </w:rPr>
        <w:t xml:space="preserve"> </w:t>
      </w:r>
      <w:proofErr w:type="spellStart"/>
      <w:r w:rsidRPr="00E03888">
        <w:rPr>
          <w:rFonts w:ascii="Book Antiqua" w:eastAsia="Book Antiqua" w:hAnsi="Book Antiqua" w:cs="Book Antiqua"/>
          <w:i/>
          <w:iCs/>
          <w:color w:val="000000"/>
        </w:rPr>
        <w:t>Ther</w:t>
      </w:r>
      <w:proofErr w:type="spellEnd"/>
      <w:r w:rsidRPr="00E03888">
        <w:rPr>
          <w:rFonts w:ascii="Book Antiqua" w:eastAsia="Book Antiqua" w:hAnsi="Book Antiqua" w:cs="Book Antiqua"/>
          <w:i/>
          <w:iCs/>
          <w:color w:val="000000"/>
        </w:rPr>
        <w:t xml:space="preserve"> Med</w:t>
      </w:r>
      <w:r w:rsidRPr="00E03888">
        <w:rPr>
          <w:rFonts w:ascii="Book Antiqua" w:eastAsia="Book Antiqua" w:hAnsi="Book Antiqua" w:cs="Book Antiqua"/>
          <w:color w:val="000000"/>
        </w:rPr>
        <w:t xml:space="preserve"> 2015; </w:t>
      </w:r>
      <w:r w:rsidRPr="00E03888">
        <w:rPr>
          <w:rFonts w:ascii="Book Antiqua" w:eastAsia="Book Antiqua" w:hAnsi="Book Antiqua" w:cs="Book Antiqua"/>
          <w:b/>
          <w:bCs/>
          <w:color w:val="000000"/>
        </w:rPr>
        <w:t>9</w:t>
      </w:r>
      <w:r w:rsidRPr="00E03888">
        <w:rPr>
          <w:rFonts w:ascii="Book Antiqua" w:eastAsia="Book Antiqua" w:hAnsi="Book Antiqua" w:cs="Book Antiqua"/>
          <w:color w:val="000000"/>
        </w:rPr>
        <w:t>: 1229-1234 [PMID: 25780414 DOI: 10.3892/etm.2015.2233]</w:t>
      </w:r>
    </w:p>
    <w:p w14:paraId="21EEC7B7" w14:textId="6CF0123B"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30</w:t>
      </w:r>
      <w:r w:rsidRPr="00E03888">
        <w:rPr>
          <w:rFonts w:ascii="Book Antiqua" w:eastAsia="Book Antiqua" w:hAnsi="Book Antiqua" w:cs="Book Antiqua"/>
        </w:rPr>
        <w:t xml:space="preserve"> </w:t>
      </w:r>
      <w:r w:rsidRPr="00E03888">
        <w:rPr>
          <w:rFonts w:ascii="Book Antiqua" w:eastAsia="Book Antiqua" w:hAnsi="Book Antiqua" w:cs="Book Antiqua"/>
          <w:b/>
          <w:bCs/>
        </w:rPr>
        <w:t>Yang YQ,</w:t>
      </w:r>
      <w:r w:rsidRPr="00E03888">
        <w:rPr>
          <w:rFonts w:ascii="Book Antiqua" w:eastAsia="Book Antiqua" w:hAnsi="Book Antiqua" w:cs="Book Antiqua"/>
        </w:rPr>
        <w:t xml:space="preserve"> Wu ZY, Ma ZH, Chen JY. Evaluation of Intestinal Motility in Murine Melanosis Coli Caused by Rhubarb. </w:t>
      </w:r>
      <w:r w:rsidRPr="00E03888">
        <w:rPr>
          <w:rFonts w:ascii="Book Antiqua" w:hAnsi="Book Antiqua" w:cs="Book Antiqua"/>
          <w:i/>
          <w:lang w:eastAsia="zh-CN"/>
        </w:rPr>
        <w:t xml:space="preserve">Zhejiang </w:t>
      </w:r>
      <w:proofErr w:type="spellStart"/>
      <w:r w:rsidRPr="00E03888">
        <w:rPr>
          <w:rFonts w:ascii="Book Antiqua" w:hAnsi="Book Antiqua" w:cs="Book Antiqua"/>
          <w:i/>
          <w:lang w:eastAsia="zh-CN"/>
        </w:rPr>
        <w:t>Zhongxiyijiehe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Zazhi</w:t>
      </w:r>
      <w:proofErr w:type="spellEnd"/>
      <w:r w:rsidRPr="00E03888">
        <w:rPr>
          <w:rFonts w:ascii="Book Antiqua" w:hAnsi="Book Antiqua" w:cs="Book Antiqua"/>
          <w:lang w:eastAsia="zh-CN"/>
        </w:rPr>
        <w:t xml:space="preserve"> </w:t>
      </w:r>
      <w:r w:rsidRPr="00E03888">
        <w:rPr>
          <w:rFonts w:ascii="Book Antiqua" w:eastAsia="Book Antiqua" w:hAnsi="Book Antiqua" w:cs="Book Antiqua"/>
        </w:rPr>
        <w:t xml:space="preserve">2014; </w:t>
      </w:r>
      <w:r w:rsidRPr="00E03888">
        <w:rPr>
          <w:rFonts w:ascii="Book Antiqua" w:eastAsia="Book Antiqua" w:hAnsi="Book Antiqua" w:cs="Book Antiqua"/>
          <w:b/>
        </w:rPr>
        <w:t>24</w:t>
      </w:r>
      <w:r w:rsidRPr="00E03888">
        <w:rPr>
          <w:rFonts w:ascii="Book Antiqua" w:eastAsia="Book Antiqua" w:hAnsi="Book Antiqua" w:cs="Book Antiqua"/>
        </w:rPr>
        <w:t xml:space="preserve">: </w:t>
      </w:r>
      <w:r w:rsidR="0084753F">
        <w:rPr>
          <w:rFonts w:ascii="Book Antiqua" w:eastAsia="Book Antiqua" w:hAnsi="Book Antiqua" w:cs="Book Antiqua"/>
        </w:rPr>
        <w:t xml:space="preserve">656, </w:t>
      </w:r>
      <w:r w:rsidRPr="00E03888">
        <w:rPr>
          <w:rFonts w:ascii="Book Antiqua" w:eastAsia="Book Antiqua" w:hAnsi="Book Antiqua" w:cs="Book Antiqua"/>
        </w:rPr>
        <w:t>678-679 [</w:t>
      </w:r>
      <w:r w:rsidRPr="00E03888">
        <w:rPr>
          <w:rFonts w:ascii="Book Antiqua" w:hAnsi="Book Antiqua" w:cs="Book Antiqua"/>
          <w:lang w:eastAsia="zh-CN"/>
        </w:rPr>
        <w:t>DOI</w:t>
      </w:r>
      <w:r w:rsidRPr="00E03888">
        <w:rPr>
          <w:rFonts w:ascii="Book Antiqua" w:eastAsia="Book Antiqua" w:hAnsi="Book Antiqua" w:cs="Book Antiqua"/>
        </w:rPr>
        <w:t>:</w:t>
      </w:r>
      <w:r w:rsidR="00813BAB">
        <w:rPr>
          <w:rFonts w:ascii="Book Antiqua" w:eastAsia="Book Antiqua" w:hAnsi="Book Antiqua" w:cs="Book Antiqua"/>
        </w:rPr>
        <w:t xml:space="preserve"> </w:t>
      </w:r>
      <w:r w:rsidRPr="00E03888">
        <w:rPr>
          <w:rFonts w:ascii="Book Antiqua" w:eastAsia="Book Antiqua" w:hAnsi="Book Antiqua" w:cs="Book Antiqua"/>
        </w:rPr>
        <w:t xml:space="preserve">10.3969/j.issn.1005-4561.2014.08.008] </w:t>
      </w:r>
    </w:p>
    <w:p w14:paraId="60707E23"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31</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Chen JY</w:t>
      </w:r>
      <w:r w:rsidRPr="00E03888">
        <w:rPr>
          <w:rFonts w:ascii="Book Antiqua" w:eastAsia="Book Antiqua" w:hAnsi="Book Antiqua" w:cs="Book Antiqua"/>
          <w:color w:val="000000"/>
        </w:rPr>
        <w:t xml:space="preserve">, Pan F, Zhang T, Xia J, Li YJ. Experimental study on the molecular mechanism of anthraquinone cathartics in inducing melanosis coli. </w:t>
      </w:r>
      <w:r w:rsidRPr="00E03888">
        <w:rPr>
          <w:rFonts w:ascii="Book Antiqua" w:eastAsia="Book Antiqua" w:hAnsi="Book Antiqua" w:cs="Book Antiqua"/>
          <w:i/>
          <w:iCs/>
          <w:color w:val="000000"/>
        </w:rPr>
        <w:t xml:space="preserve">Chin J </w:t>
      </w:r>
      <w:proofErr w:type="spellStart"/>
      <w:r w:rsidRPr="00E03888">
        <w:rPr>
          <w:rFonts w:ascii="Book Antiqua" w:eastAsia="Book Antiqua" w:hAnsi="Book Antiqua" w:cs="Book Antiqua"/>
          <w:i/>
          <w:iCs/>
          <w:color w:val="000000"/>
        </w:rPr>
        <w:t>Integr</w:t>
      </w:r>
      <w:proofErr w:type="spellEnd"/>
      <w:r w:rsidRPr="00E03888">
        <w:rPr>
          <w:rFonts w:ascii="Book Antiqua" w:eastAsia="Book Antiqua" w:hAnsi="Book Antiqua" w:cs="Book Antiqua"/>
          <w:i/>
          <w:iCs/>
          <w:color w:val="000000"/>
        </w:rPr>
        <w:t xml:space="preserve"> Med</w:t>
      </w:r>
      <w:r w:rsidRPr="00E03888">
        <w:rPr>
          <w:rFonts w:ascii="Book Antiqua" w:eastAsia="Book Antiqua" w:hAnsi="Book Antiqua" w:cs="Book Antiqua"/>
          <w:color w:val="000000"/>
        </w:rPr>
        <w:t xml:space="preserve"> 2011; </w:t>
      </w:r>
      <w:r w:rsidRPr="00E03888">
        <w:rPr>
          <w:rFonts w:ascii="Book Antiqua" w:eastAsia="Book Antiqua" w:hAnsi="Book Antiqua" w:cs="Book Antiqua"/>
          <w:b/>
          <w:bCs/>
          <w:color w:val="000000"/>
        </w:rPr>
        <w:t>17</w:t>
      </w:r>
      <w:r w:rsidRPr="00E03888">
        <w:rPr>
          <w:rFonts w:ascii="Book Antiqua" w:eastAsia="Book Antiqua" w:hAnsi="Book Antiqua" w:cs="Book Antiqua"/>
          <w:color w:val="000000"/>
        </w:rPr>
        <w:t>: 525-530 [PMID: 21725878 DOI: 10.1007/s11655-011-0786-z]</w:t>
      </w:r>
    </w:p>
    <w:p w14:paraId="56A3E991"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32</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Fan YH</w:t>
      </w:r>
      <w:r w:rsidRPr="00E03888">
        <w:rPr>
          <w:rFonts w:ascii="Book Antiqua" w:eastAsia="Book Antiqua" w:hAnsi="Book Antiqua" w:cs="Book Antiqua"/>
          <w:color w:val="000000"/>
        </w:rPr>
        <w:t xml:space="preserve">, Lu B, Wang M, Ni GB, Chen MT, Xu Y. Expression and significance of nerve growth factor receptor p75 in rats' cathartic colonic wall. </w:t>
      </w:r>
      <w:r w:rsidRPr="00E03888">
        <w:rPr>
          <w:rFonts w:ascii="Book Antiqua" w:eastAsia="Book Antiqua" w:hAnsi="Book Antiqua" w:cs="Book Antiqua"/>
          <w:i/>
          <w:iCs/>
          <w:color w:val="000000"/>
        </w:rPr>
        <w:t>Chin J Dig Dis</w:t>
      </w:r>
      <w:r w:rsidRPr="00E03888">
        <w:rPr>
          <w:rFonts w:ascii="Book Antiqua" w:eastAsia="Book Antiqua" w:hAnsi="Book Antiqua" w:cs="Book Antiqua"/>
          <w:color w:val="000000"/>
        </w:rPr>
        <w:t xml:space="preserve"> 2006; </w:t>
      </w:r>
      <w:r w:rsidRPr="00E03888">
        <w:rPr>
          <w:rFonts w:ascii="Book Antiqua" w:eastAsia="Book Antiqua" w:hAnsi="Book Antiqua" w:cs="Book Antiqua"/>
          <w:b/>
          <w:bCs/>
        </w:rPr>
        <w:t>7</w:t>
      </w:r>
      <w:r w:rsidRPr="00E03888">
        <w:rPr>
          <w:rFonts w:ascii="Book Antiqua" w:eastAsia="Book Antiqua" w:hAnsi="Book Antiqua" w:cs="Book Antiqua"/>
          <w:color w:val="000000"/>
        </w:rPr>
        <w:t>: 225-229 [PMID: 17054585 DOI: 10.1111/j.1443-9573.2006.00274.x]</w:t>
      </w:r>
    </w:p>
    <w:p w14:paraId="69444C3F" w14:textId="12D484EE"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33</w:t>
      </w:r>
      <w:r w:rsidRPr="00E03888">
        <w:rPr>
          <w:rFonts w:ascii="Book Antiqua" w:eastAsia="Book Antiqua" w:hAnsi="Book Antiqua" w:cs="Book Antiqua"/>
        </w:rPr>
        <w:t xml:space="preserve"> </w:t>
      </w:r>
      <w:r w:rsidRPr="00E03888">
        <w:rPr>
          <w:rFonts w:ascii="Book Antiqua" w:eastAsia="Book Antiqua" w:hAnsi="Book Antiqua" w:cs="Book Antiqua"/>
          <w:b/>
          <w:bCs/>
        </w:rPr>
        <w:t>Zhang B</w:t>
      </w:r>
      <w:r w:rsidRPr="0084753F">
        <w:rPr>
          <w:rFonts w:ascii="Book Antiqua" w:eastAsia="Book Antiqua" w:hAnsi="Book Antiqua" w:cs="Book Antiqua"/>
        </w:rPr>
        <w:t>,</w:t>
      </w:r>
      <w:r w:rsidRPr="00E03888">
        <w:rPr>
          <w:rFonts w:ascii="Book Antiqua" w:eastAsia="Book Antiqua" w:hAnsi="Book Antiqua" w:cs="Book Antiqua"/>
        </w:rPr>
        <w:t xml:space="preserve"> Ding YJ. Establishment of rat model of cathartic colon by Rhein. </w:t>
      </w:r>
      <w:proofErr w:type="spellStart"/>
      <w:r w:rsidRPr="00E03888">
        <w:rPr>
          <w:rFonts w:ascii="Book Antiqua" w:hAnsi="Book Antiqua" w:cs="Book Antiqua"/>
          <w:i/>
          <w:lang w:eastAsia="zh-CN"/>
        </w:rPr>
        <w:t>Shizhen</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Guoyiguoyao</w:t>
      </w:r>
      <w:proofErr w:type="spellEnd"/>
      <w:r w:rsidRPr="00E03888">
        <w:rPr>
          <w:rFonts w:ascii="Book Antiqua" w:hAnsi="Book Antiqua" w:cs="Book Antiqua"/>
          <w:lang w:eastAsia="zh-CN"/>
        </w:rPr>
        <w:t xml:space="preserve"> </w:t>
      </w:r>
      <w:r w:rsidRPr="00E03888">
        <w:rPr>
          <w:rFonts w:ascii="Book Antiqua" w:eastAsia="Book Antiqua" w:hAnsi="Book Antiqua" w:cs="Book Antiqua"/>
        </w:rPr>
        <w:t xml:space="preserve">2012; </w:t>
      </w:r>
      <w:r w:rsidRPr="00E03888">
        <w:rPr>
          <w:rFonts w:ascii="Book Antiqua" w:eastAsia="Book Antiqua" w:hAnsi="Book Antiqua" w:cs="Book Antiqua"/>
          <w:b/>
        </w:rPr>
        <w:t>23</w:t>
      </w:r>
      <w:r w:rsidRPr="00E03888">
        <w:rPr>
          <w:rFonts w:ascii="Book Antiqua" w:eastAsia="Book Antiqua" w:hAnsi="Book Antiqua" w:cs="Book Antiqua"/>
        </w:rPr>
        <w:t>: 1815-1816 [DOI:</w:t>
      </w:r>
      <w:r w:rsidR="00813BAB">
        <w:rPr>
          <w:rFonts w:ascii="Book Antiqua" w:eastAsia="Book Antiqua" w:hAnsi="Book Antiqua" w:cs="Book Antiqua"/>
        </w:rPr>
        <w:t xml:space="preserve"> </w:t>
      </w:r>
      <w:r w:rsidRPr="00E03888">
        <w:rPr>
          <w:rFonts w:ascii="Book Antiqua" w:eastAsia="Book Antiqua" w:hAnsi="Book Antiqua" w:cs="Book Antiqua"/>
        </w:rPr>
        <w:t>10.3969/j.issn.1008-0805.2012.07.104]</w:t>
      </w:r>
    </w:p>
    <w:p w14:paraId="7C2DEE4A" w14:textId="565CA43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34</w:t>
      </w:r>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b/>
          <w:bCs/>
          <w:color w:val="000000"/>
        </w:rPr>
        <w:t>Dukas</w:t>
      </w:r>
      <w:proofErr w:type="spellEnd"/>
      <w:r w:rsidRPr="00E03888">
        <w:rPr>
          <w:rFonts w:ascii="Book Antiqua" w:eastAsia="Book Antiqua" w:hAnsi="Book Antiqua" w:cs="Book Antiqua"/>
          <w:b/>
          <w:bCs/>
          <w:color w:val="000000"/>
        </w:rPr>
        <w:t xml:space="preserve"> L</w:t>
      </w:r>
      <w:r w:rsidRPr="0084753F">
        <w:rPr>
          <w:rFonts w:ascii="Book Antiqua" w:eastAsia="Book Antiqua" w:hAnsi="Book Antiqua" w:cs="Book Antiqua"/>
          <w:color w:val="000000"/>
        </w:rPr>
        <w:t>,</w:t>
      </w:r>
      <w:r w:rsidRPr="00E03888">
        <w:rPr>
          <w:rFonts w:ascii="Book Antiqua" w:eastAsia="Book Antiqua" w:hAnsi="Book Antiqua" w:cs="Book Antiqua"/>
          <w:color w:val="000000"/>
        </w:rPr>
        <w:t xml:space="preserve"> Willett WC, </w:t>
      </w:r>
      <w:proofErr w:type="spellStart"/>
      <w:r w:rsidRPr="00E03888">
        <w:rPr>
          <w:rFonts w:ascii="Book Antiqua" w:eastAsia="Book Antiqua" w:hAnsi="Book Antiqua" w:cs="Book Antiqua"/>
          <w:color w:val="000000"/>
        </w:rPr>
        <w:t>Giovannucci</w:t>
      </w:r>
      <w:proofErr w:type="spellEnd"/>
      <w:r w:rsidRPr="00E03888">
        <w:rPr>
          <w:rFonts w:ascii="Book Antiqua" w:eastAsia="Book Antiqua" w:hAnsi="Book Antiqua" w:cs="Book Antiqua"/>
          <w:color w:val="000000"/>
        </w:rPr>
        <w:t xml:space="preserve"> EL. Association between physical activity, fiber intake, and other lifestyle variables and constipation in a study of women. </w:t>
      </w:r>
      <w:r w:rsidRPr="0084753F">
        <w:rPr>
          <w:rFonts w:ascii="Book Antiqua" w:eastAsia="Book Antiqua" w:hAnsi="Book Antiqua" w:cs="Book Antiqua"/>
          <w:i/>
          <w:iCs/>
          <w:color w:val="000000"/>
        </w:rPr>
        <w:t>Am J Gastroenterol</w:t>
      </w:r>
      <w:r w:rsidRPr="00E03888">
        <w:rPr>
          <w:rFonts w:ascii="Book Antiqua" w:eastAsia="Book Antiqua" w:hAnsi="Book Antiqua" w:cs="Book Antiqua"/>
          <w:color w:val="000000"/>
        </w:rPr>
        <w:t xml:space="preserve"> 2003; </w:t>
      </w:r>
      <w:r w:rsidRPr="00E03888">
        <w:rPr>
          <w:rFonts w:ascii="Book Antiqua" w:eastAsia="Book Antiqua" w:hAnsi="Book Antiqua" w:cs="Book Antiqua"/>
          <w:b/>
          <w:color w:val="000000"/>
        </w:rPr>
        <w:t>98</w:t>
      </w:r>
      <w:r w:rsidRPr="00E03888">
        <w:rPr>
          <w:rFonts w:ascii="Book Antiqua" w:eastAsia="Book Antiqua" w:hAnsi="Book Antiqua" w:cs="Book Antiqua"/>
          <w:color w:val="000000"/>
        </w:rPr>
        <w:t>: 1790-1796 [DOI: 10.1016/s0002-9270(03)00442-8]</w:t>
      </w:r>
    </w:p>
    <w:p w14:paraId="091B922F"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35</w:t>
      </w:r>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b/>
          <w:bCs/>
          <w:color w:val="000000"/>
        </w:rPr>
        <w:t>Quah</w:t>
      </w:r>
      <w:proofErr w:type="spellEnd"/>
      <w:r w:rsidRPr="00E03888">
        <w:rPr>
          <w:rFonts w:ascii="Book Antiqua" w:eastAsia="Book Antiqua" w:hAnsi="Book Antiqua" w:cs="Book Antiqua"/>
          <w:b/>
          <w:bCs/>
          <w:color w:val="000000"/>
        </w:rPr>
        <w:t xml:space="preserve"> HM</w:t>
      </w:r>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Ooi</w:t>
      </w:r>
      <w:proofErr w:type="spellEnd"/>
      <w:r w:rsidRPr="00E03888">
        <w:rPr>
          <w:rFonts w:ascii="Book Antiqua" w:eastAsia="Book Antiqua" w:hAnsi="Book Antiqua" w:cs="Book Antiqua"/>
          <w:color w:val="000000"/>
        </w:rPr>
        <w:t xml:space="preserve"> BS, </w:t>
      </w:r>
      <w:proofErr w:type="spellStart"/>
      <w:r w:rsidRPr="00E03888">
        <w:rPr>
          <w:rFonts w:ascii="Book Antiqua" w:eastAsia="Book Antiqua" w:hAnsi="Book Antiqua" w:cs="Book Antiqua"/>
          <w:color w:val="000000"/>
        </w:rPr>
        <w:t>Seow-Choen</w:t>
      </w:r>
      <w:proofErr w:type="spellEnd"/>
      <w:r w:rsidRPr="00E03888">
        <w:rPr>
          <w:rFonts w:ascii="Book Antiqua" w:eastAsia="Book Antiqua" w:hAnsi="Book Antiqua" w:cs="Book Antiqua"/>
          <w:color w:val="000000"/>
        </w:rPr>
        <w:t xml:space="preserve"> F, </w:t>
      </w:r>
      <w:proofErr w:type="spellStart"/>
      <w:r w:rsidRPr="00E03888">
        <w:rPr>
          <w:rFonts w:ascii="Book Antiqua" w:eastAsia="Book Antiqua" w:hAnsi="Book Antiqua" w:cs="Book Antiqua"/>
          <w:color w:val="000000"/>
        </w:rPr>
        <w:t>Sng</w:t>
      </w:r>
      <w:proofErr w:type="spellEnd"/>
      <w:r w:rsidRPr="00E03888">
        <w:rPr>
          <w:rFonts w:ascii="Book Antiqua" w:eastAsia="Book Antiqua" w:hAnsi="Book Antiqua" w:cs="Book Antiqua"/>
          <w:color w:val="000000"/>
        </w:rPr>
        <w:t xml:space="preserve"> KK, Ho KS. Prospective randomized crossover trial comparing </w:t>
      </w:r>
      <w:proofErr w:type="spellStart"/>
      <w:r w:rsidRPr="00E03888">
        <w:rPr>
          <w:rFonts w:ascii="Book Antiqua" w:eastAsia="Book Antiqua" w:hAnsi="Book Antiqua" w:cs="Book Antiqua"/>
          <w:color w:val="000000"/>
        </w:rPr>
        <w:t>fibre</w:t>
      </w:r>
      <w:proofErr w:type="spellEnd"/>
      <w:r w:rsidRPr="00E03888">
        <w:rPr>
          <w:rFonts w:ascii="Book Antiqua" w:eastAsia="Book Antiqua" w:hAnsi="Book Antiqua" w:cs="Book Antiqua"/>
          <w:color w:val="000000"/>
        </w:rPr>
        <w:t xml:space="preserve"> with lactulose in the treatment of idiopathic chronic constipation. </w:t>
      </w:r>
      <w:r w:rsidRPr="00E03888">
        <w:rPr>
          <w:rFonts w:ascii="Book Antiqua" w:eastAsia="Book Antiqua" w:hAnsi="Book Antiqua" w:cs="Book Antiqua"/>
          <w:i/>
          <w:iCs/>
          <w:color w:val="000000"/>
        </w:rPr>
        <w:t xml:space="preserve">Tech </w:t>
      </w:r>
      <w:proofErr w:type="spellStart"/>
      <w:r w:rsidRPr="00E03888">
        <w:rPr>
          <w:rFonts w:ascii="Book Antiqua" w:eastAsia="Book Antiqua" w:hAnsi="Book Antiqua" w:cs="Book Antiqua"/>
          <w:i/>
          <w:iCs/>
          <w:color w:val="000000"/>
        </w:rPr>
        <w:t>Coloproctol</w:t>
      </w:r>
      <w:proofErr w:type="spellEnd"/>
      <w:r w:rsidRPr="00E03888">
        <w:rPr>
          <w:rFonts w:ascii="Book Antiqua" w:eastAsia="Book Antiqua" w:hAnsi="Book Antiqua" w:cs="Book Antiqua"/>
          <w:color w:val="000000"/>
        </w:rPr>
        <w:t xml:space="preserve"> 2006; </w:t>
      </w:r>
      <w:r w:rsidRPr="00E03888">
        <w:rPr>
          <w:rFonts w:ascii="Book Antiqua" w:eastAsia="Book Antiqua" w:hAnsi="Book Antiqua" w:cs="Book Antiqua"/>
          <w:b/>
          <w:bCs/>
          <w:color w:val="000000"/>
        </w:rPr>
        <w:t>10</w:t>
      </w:r>
      <w:r w:rsidRPr="00E03888">
        <w:rPr>
          <w:rFonts w:ascii="Book Antiqua" w:eastAsia="Book Antiqua" w:hAnsi="Book Antiqua" w:cs="Book Antiqua"/>
          <w:color w:val="000000"/>
        </w:rPr>
        <w:t>: 111-114 [PMID: 16773290 DOI: 10.1007/s10151-006-0262-5]</w:t>
      </w:r>
    </w:p>
    <w:p w14:paraId="01C3CDF3"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36</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Tan KY</w:t>
      </w:r>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Seow-Choen</w:t>
      </w:r>
      <w:proofErr w:type="spellEnd"/>
      <w:r w:rsidRPr="00E03888">
        <w:rPr>
          <w:rFonts w:ascii="Book Antiqua" w:eastAsia="Book Antiqua" w:hAnsi="Book Antiqua" w:cs="Book Antiqua"/>
          <w:color w:val="000000"/>
        </w:rPr>
        <w:t xml:space="preserve"> F. Fiber and colorectal diseases: separating fact from fiction. </w:t>
      </w:r>
      <w:r w:rsidRPr="00E03888">
        <w:rPr>
          <w:rFonts w:ascii="Book Antiqua" w:eastAsia="Book Antiqua" w:hAnsi="Book Antiqua" w:cs="Book Antiqua"/>
          <w:i/>
          <w:iCs/>
          <w:color w:val="000000"/>
        </w:rPr>
        <w:t>World J Gastroenterol</w:t>
      </w:r>
      <w:r w:rsidRPr="00E03888">
        <w:rPr>
          <w:rFonts w:ascii="Book Antiqua" w:eastAsia="Book Antiqua" w:hAnsi="Book Antiqua" w:cs="Book Antiqua"/>
          <w:color w:val="000000"/>
        </w:rPr>
        <w:t xml:space="preserve"> 2007; </w:t>
      </w:r>
      <w:r w:rsidRPr="00E03888">
        <w:rPr>
          <w:rFonts w:ascii="Book Antiqua" w:eastAsia="Book Antiqua" w:hAnsi="Book Antiqua" w:cs="Book Antiqua"/>
          <w:b/>
          <w:bCs/>
          <w:color w:val="000000"/>
        </w:rPr>
        <w:t>13</w:t>
      </w:r>
      <w:r w:rsidRPr="00E03888">
        <w:rPr>
          <w:rFonts w:ascii="Book Antiqua" w:eastAsia="Book Antiqua" w:hAnsi="Book Antiqua" w:cs="Book Antiqua"/>
          <w:color w:val="000000"/>
        </w:rPr>
        <w:t>: 4161-4167 [PMID: 17696243 DOI: 10.3748/wjg.v13.i31.4161]</w:t>
      </w:r>
    </w:p>
    <w:p w14:paraId="4FC09195"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lastRenderedPageBreak/>
        <w:t>37</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Ho KS</w:t>
      </w:r>
      <w:r w:rsidRPr="00E03888">
        <w:rPr>
          <w:rFonts w:ascii="Book Antiqua" w:eastAsia="Book Antiqua" w:hAnsi="Book Antiqua" w:cs="Book Antiqua"/>
          <w:color w:val="000000"/>
        </w:rPr>
        <w:t xml:space="preserve">, Tan CY, </w:t>
      </w:r>
      <w:proofErr w:type="spellStart"/>
      <w:r w:rsidRPr="00E03888">
        <w:rPr>
          <w:rFonts w:ascii="Book Antiqua" w:eastAsia="Book Antiqua" w:hAnsi="Book Antiqua" w:cs="Book Antiqua"/>
          <w:color w:val="000000"/>
        </w:rPr>
        <w:t>Mohd</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Daud</w:t>
      </w:r>
      <w:proofErr w:type="spellEnd"/>
      <w:r w:rsidRPr="00E03888">
        <w:rPr>
          <w:rFonts w:ascii="Book Antiqua" w:eastAsia="Book Antiqua" w:hAnsi="Book Antiqua" w:cs="Book Antiqua"/>
          <w:color w:val="000000"/>
        </w:rPr>
        <w:t xml:space="preserve"> MA, </w:t>
      </w:r>
      <w:proofErr w:type="spellStart"/>
      <w:r w:rsidRPr="00E03888">
        <w:rPr>
          <w:rFonts w:ascii="Book Antiqua" w:eastAsia="Book Antiqua" w:hAnsi="Book Antiqua" w:cs="Book Antiqua"/>
          <w:color w:val="000000"/>
        </w:rPr>
        <w:t>Seow-Choen</w:t>
      </w:r>
      <w:proofErr w:type="spellEnd"/>
      <w:r w:rsidRPr="00E03888">
        <w:rPr>
          <w:rFonts w:ascii="Book Antiqua" w:eastAsia="Book Antiqua" w:hAnsi="Book Antiqua" w:cs="Book Antiqua"/>
          <w:color w:val="000000"/>
        </w:rPr>
        <w:t xml:space="preserve"> F. Stopping or reducing dietary fiber intake reduces constipation and its associated symptoms. </w:t>
      </w:r>
      <w:r w:rsidRPr="00E03888">
        <w:rPr>
          <w:rFonts w:ascii="Book Antiqua" w:eastAsia="Book Antiqua" w:hAnsi="Book Antiqua" w:cs="Book Antiqua"/>
          <w:i/>
          <w:iCs/>
          <w:color w:val="000000"/>
        </w:rPr>
        <w:t>World J Gastroenterol</w:t>
      </w:r>
      <w:r w:rsidRPr="00E03888">
        <w:rPr>
          <w:rFonts w:ascii="Book Antiqua" w:eastAsia="Book Antiqua" w:hAnsi="Book Antiqua" w:cs="Book Antiqua"/>
          <w:color w:val="000000"/>
        </w:rPr>
        <w:t xml:space="preserve"> 2012; </w:t>
      </w:r>
      <w:r w:rsidRPr="00E03888">
        <w:rPr>
          <w:rFonts w:ascii="Book Antiqua" w:eastAsia="Book Antiqua" w:hAnsi="Book Antiqua" w:cs="Book Antiqua"/>
          <w:b/>
          <w:bCs/>
          <w:color w:val="000000"/>
        </w:rPr>
        <w:t>18</w:t>
      </w:r>
      <w:r w:rsidRPr="00E03888">
        <w:rPr>
          <w:rFonts w:ascii="Book Antiqua" w:eastAsia="Book Antiqua" w:hAnsi="Book Antiqua" w:cs="Book Antiqua"/>
          <w:color w:val="000000"/>
        </w:rPr>
        <w:t>: 4593-4596 [PMID: 22969234 DOI: 10.3748/wjg.v18.i33.4593]</w:t>
      </w:r>
    </w:p>
    <w:p w14:paraId="299DE4B6" w14:textId="77777777" w:rsidR="006369C2" w:rsidRPr="00E03888" w:rsidRDefault="00B34A72">
      <w:pPr>
        <w:spacing w:line="360" w:lineRule="auto"/>
        <w:jc w:val="both"/>
        <w:rPr>
          <w:rFonts w:ascii="Book Antiqua" w:hAnsi="Book Antiqua"/>
          <w:strike/>
          <w:color w:val="FF0000"/>
        </w:rPr>
      </w:pPr>
      <w:r w:rsidRPr="00E03888">
        <w:rPr>
          <w:rFonts w:ascii="Book Antiqua" w:eastAsia="宋体" w:hAnsi="Book Antiqua" w:cs="Book Antiqua"/>
          <w:color w:val="000000"/>
          <w:lang w:eastAsia="zh-CN"/>
        </w:rPr>
        <w:t>38</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Cheng C</w:t>
      </w:r>
      <w:r w:rsidRPr="00E03888">
        <w:rPr>
          <w:rFonts w:ascii="Book Antiqua" w:eastAsia="Book Antiqua" w:hAnsi="Book Antiqua" w:cs="Book Antiqua"/>
          <w:color w:val="000000"/>
        </w:rPr>
        <w:t xml:space="preserve">, Chan AO, Hui WM, Lam SK. Coping strategies, illness perception, anxiety and depression of patients with idiopathic constipation: a population-based study. </w:t>
      </w:r>
      <w:r w:rsidRPr="00E03888">
        <w:rPr>
          <w:rFonts w:ascii="Book Antiqua" w:eastAsia="Book Antiqua" w:hAnsi="Book Antiqua" w:cs="Book Antiqua"/>
          <w:i/>
          <w:iCs/>
          <w:color w:val="000000"/>
        </w:rPr>
        <w:t xml:space="preserve">Aliment </w:t>
      </w:r>
      <w:proofErr w:type="spellStart"/>
      <w:r w:rsidRPr="00E03888">
        <w:rPr>
          <w:rFonts w:ascii="Book Antiqua" w:eastAsia="Book Antiqua" w:hAnsi="Book Antiqua" w:cs="Book Antiqua"/>
          <w:i/>
          <w:iCs/>
          <w:color w:val="000000"/>
        </w:rPr>
        <w:t>Pharmacol</w:t>
      </w:r>
      <w:proofErr w:type="spellEnd"/>
      <w:r w:rsidRPr="00E03888">
        <w:rPr>
          <w:rFonts w:ascii="Book Antiqua" w:eastAsia="Book Antiqua" w:hAnsi="Book Antiqua" w:cs="Book Antiqua"/>
          <w:i/>
          <w:iCs/>
          <w:color w:val="000000"/>
        </w:rPr>
        <w:t xml:space="preserve"> </w:t>
      </w:r>
      <w:proofErr w:type="spellStart"/>
      <w:r w:rsidRPr="00E03888">
        <w:rPr>
          <w:rFonts w:ascii="Book Antiqua" w:eastAsia="Book Antiqua" w:hAnsi="Book Antiqua" w:cs="Book Antiqua"/>
          <w:i/>
          <w:iCs/>
          <w:color w:val="000000"/>
        </w:rPr>
        <w:t>Ther</w:t>
      </w:r>
      <w:proofErr w:type="spellEnd"/>
      <w:r w:rsidRPr="00E03888">
        <w:rPr>
          <w:rFonts w:ascii="Book Antiqua" w:eastAsia="Book Antiqua" w:hAnsi="Book Antiqua" w:cs="Book Antiqua"/>
          <w:color w:val="000000"/>
        </w:rPr>
        <w:t xml:space="preserve"> 2003; </w:t>
      </w:r>
      <w:r w:rsidRPr="00E03888">
        <w:rPr>
          <w:rFonts w:ascii="Book Antiqua" w:eastAsia="Book Antiqua" w:hAnsi="Book Antiqua" w:cs="Book Antiqua"/>
          <w:b/>
          <w:bCs/>
          <w:color w:val="000000"/>
        </w:rPr>
        <w:t>18</w:t>
      </w:r>
      <w:r w:rsidRPr="00E03888">
        <w:rPr>
          <w:rFonts w:ascii="Book Antiqua" w:eastAsia="Book Antiqua" w:hAnsi="Book Antiqua" w:cs="Book Antiqua"/>
          <w:color w:val="000000"/>
        </w:rPr>
        <w:t>: 319-326 [PMID: 12895216 DOI: 10.1046/j.1365-2036.2003.01663.x]</w:t>
      </w:r>
    </w:p>
    <w:p w14:paraId="295BF3F5"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39</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Liu BH</w:t>
      </w:r>
      <w:r w:rsidRPr="00E03888">
        <w:rPr>
          <w:rFonts w:ascii="Book Antiqua" w:eastAsia="Book Antiqua" w:hAnsi="Book Antiqua" w:cs="Book Antiqua"/>
          <w:color w:val="000000"/>
        </w:rPr>
        <w:t xml:space="preserve">, Mo P, Zhang SB. Effects of mu and kappa opioid receptor agonists and antagonists on contraction of isolated colon strips of rats with cathartic colon. </w:t>
      </w:r>
      <w:r w:rsidRPr="00E03888">
        <w:rPr>
          <w:rFonts w:ascii="Book Antiqua" w:eastAsia="Book Antiqua" w:hAnsi="Book Antiqua" w:cs="Book Antiqua"/>
          <w:i/>
          <w:iCs/>
          <w:color w:val="000000"/>
        </w:rPr>
        <w:t>World J Gastroenterol</w:t>
      </w:r>
      <w:r w:rsidRPr="00E03888">
        <w:rPr>
          <w:rFonts w:ascii="Book Antiqua" w:eastAsia="Book Antiqua" w:hAnsi="Book Antiqua" w:cs="Book Antiqua"/>
          <w:color w:val="000000"/>
        </w:rPr>
        <w:t xml:space="preserve"> 2004; </w:t>
      </w:r>
      <w:r w:rsidRPr="00E03888">
        <w:rPr>
          <w:rFonts w:ascii="Book Antiqua" w:eastAsia="Book Antiqua" w:hAnsi="Book Antiqua" w:cs="Book Antiqua"/>
          <w:b/>
          <w:bCs/>
          <w:color w:val="000000"/>
        </w:rPr>
        <w:t>10</w:t>
      </w:r>
      <w:r w:rsidRPr="00E03888">
        <w:rPr>
          <w:rFonts w:ascii="Book Antiqua" w:eastAsia="Book Antiqua" w:hAnsi="Book Antiqua" w:cs="Book Antiqua"/>
          <w:color w:val="000000"/>
        </w:rPr>
        <w:t>: 1672-1674 [PMID: 15162549 DOI: 10.3748/wjg.v10.i11.1672]</w:t>
      </w:r>
    </w:p>
    <w:p w14:paraId="47AACFAD" w14:textId="3C0E7CBF"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40</w:t>
      </w:r>
      <w:r w:rsidRPr="00E03888">
        <w:rPr>
          <w:rFonts w:ascii="Book Antiqua" w:eastAsia="Book Antiqua" w:hAnsi="Book Antiqua" w:cs="Book Antiqua"/>
        </w:rPr>
        <w:t xml:space="preserve"> </w:t>
      </w:r>
      <w:r w:rsidRPr="00E03888">
        <w:rPr>
          <w:rFonts w:ascii="Book Antiqua" w:eastAsia="Book Antiqua" w:hAnsi="Book Antiqua" w:cs="Book Antiqua"/>
          <w:b/>
          <w:bCs/>
        </w:rPr>
        <w:t>Tong WD</w:t>
      </w:r>
      <w:r w:rsidRPr="0084753F">
        <w:rPr>
          <w:rFonts w:ascii="Book Antiqua" w:eastAsia="Book Antiqua" w:hAnsi="Book Antiqua" w:cs="Book Antiqua"/>
        </w:rPr>
        <w:t>,</w:t>
      </w:r>
      <w:r w:rsidRPr="00E03888">
        <w:rPr>
          <w:rFonts w:ascii="Book Antiqua" w:eastAsia="Book Antiqua" w:hAnsi="Book Antiqua" w:cs="Book Antiqua"/>
        </w:rPr>
        <w:t xml:space="preserve"> Zhang SB, BH Liu, Zhang LY, Huang XK, Gao F. Effect of rhubarb on colonic motility and enteric nervous system in rats. </w:t>
      </w:r>
      <w:r w:rsidRPr="00E03888">
        <w:rPr>
          <w:rFonts w:ascii="Book Antiqua" w:hAnsi="Book Antiqua" w:cs="Book Antiqua"/>
          <w:i/>
          <w:lang w:eastAsia="zh-CN"/>
        </w:rPr>
        <w:t xml:space="preserve">Shije </w:t>
      </w:r>
      <w:proofErr w:type="spellStart"/>
      <w:r w:rsidRPr="00E03888">
        <w:rPr>
          <w:rFonts w:ascii="Book Antiqua" w:hAnsi="Book Antiqua" w:cs="Book Antiqua"/>
          <w:i/>
          <w:lang w:eastAsia="zh-CN"/>
        </w:rPr>
        <w:t>Huaren</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Xiaohua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Zazhi</w:t>
      </w:r>
      <w:proofErr w:type="spellEnd"/>
      <w:r w:rsidRPr="00E03888">
        <w:rPr>
          <w:rFonts w:ascii="Book Antiqua" w:hAnsi="Book Antiqua" w:cs="Book Antiqua"/>
          <w:lang w:eastAsia="zh-CN"/>
        </w:rPr>
        <w:t xml:space="preserve"> </w:t>
      </w:r>
      <w:r w:rsidRPr="00E03888">
        <w:rPr>
          <w:rFonts w:ascii="Book Antiqua" w:eastAsia="Book Antiqua" w:hAnsi="Book Antiqua" w:cs="Book Antiqua"/>
        </w:rPr>
        <w:t xml:space="preserve">2003; </w:t>
      </w:r>
      <w:r w:rsidRPr="00E03888">
        <w:rPr>
          <w:rFonts w:ascii="Book Antiqua" w:eastAsia="Book Antiqua" w:hAnsi="Book Antiqua" w:cs="Book Antiqua"/>
          <w:b/>
          <w:bCs/>
        </w:rPr>
        <w:t>11</w:t>
      </w:r>
      <w:r w:rsidRPr="00E03888">
        <w:rPr>
          <w:rFonts w:ascii="Book Antiqua" w:eastAsia="Book Antiqua" w:hAnsi="Book Antiqua" w:cs="Book Antiqua"/>
        </w:rPr>
        <w:t>: 665-667 [</w:t>
      </w:r>
      <w:r w:rsidRPr="00E03888">
        <w:rPr>
          <w:rFonts w:ascii="Book Antiqua" w:hAnsi="Book Antiqua" w:cs="Book Antiqua"/>
          <w:lang w:eastAsia="zh-CN"/>
        </w:rPr>
        <w:t>DOI</w:t>
      </w:r>
      <w:r w:rsidRPr="00E03888">
        <w:rPr>
          <w:rFonts w:ascii="Book Antiqua" w:eastAsia="Book Antiqua" w:hAnsi="Book Antiqua" w:cs="Book Antiqua"/>
        </w:rPr>
        <w:t>:</w:t>
      </w:r>
      <w:r w:rsidR="00813BAB">
        <w:rPr>
          <w:rFonts w:ascii="Book Antiqua" w:eastAsia="Book Antiqua" w:hAnsi="Book Antiqua" w:cs="Book Antiqua"/>
        </w:rPr>
        <w:t xml:space="preserve"> </w:t>
      </w:r>
      <w:r w:rsidRPr="00E03888">
        <w:rPr>
          <w:rFonts w:ascii="Book Antiqua" w:eastAsia="Book Antiqua" w:hAnsi="Book Antiqua" w:cs="Book Antiqua"/>
        </w:rPr>
        <w:t xml:space="preserve">10.3969/j.issn.1009-3079.2003.05.050] </w:t>
      </w:r>
    </w:p>
    <w:p w14:paraId="7EEDF93C"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41</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Li HY</w:t>
      </w:r>
      <w:r w:rsidRPr="00E03888">
        <w:rPr>
          <w:rFonts w:ascii="Book Antiqua" w:eastAsia="Book Antiqua" w:hAnsi="Book Antiqua" w:cs="Book Antiqua"/>
          <w:color w:val="000000"/>
        </w:rPr>
        <w:t xml:space="preserve">, Yan X, </w:t>
      </w:r>
      <w:proofErr w:type="spellStart"/>
      <w:r w:rsidRPr="00E03888">
        <w:rPr>
          <w:rFonts w:ascii="Book Antiqua" w:eastAsia="Book Antiqua" w:hAnsi="Book Antiqua" w:cs="Book Antiqua"/>
          <w:color w:val="000000"/>
        </w:rPr>
        <w:t>Xue</w:t>
      </w:r>
      <w:proofErr w:type="spellEnd"/>
      <w:r w:rsidRPr="00E03888">
        <w:rPr>
          <w:rFonts w:ascii="Book Antiqua" w:eastAsia="Book Antiqua" w:hAnsi="Book Antiqua" w:cs="Book Antiqua"/>
          <w:color w:val="000000"/>
        </w:rPr>
        <w:t xml:space="preserve"> QL, Zhou YN, Gao Y, Wang R, Liu YM, Ran JT. Effects of </w:t>
      </w:r>
      <w:proofErr w:type="spellStart"/>
      <w:r w:rsidRPr="00E03888">
        <w:rPr>
          <w:rFonts w:ascii="Book Antiqua" w:eastAsia="Book Antiqua" w:hAnsi="Book Antiqua" w:cs="Book Antiqua"/>
          <w:color w:val="000000"/>
        </w:rPr>
        <w:t>nociceptin</w:t>
      </w:r>
      <w:proofErr w:type="spellEnd"/>
      <w:r w:rsidRPr="00E03888">
        <w:rPr>
          <w:rFonts w:ascii="Book Antiqua" w:eastAsia="Book Antiqua" w:hAnsi="Book Antiqua" w:cs="Book Antiqua"/>
          <w:color w:val="000000"/>
        </w:rPr>
        <w:t>/</w:t>
      </w:r>
      <w:proofErr w:type="spellStart"/>
      <w:r w:rsidRPr="00E03888">
        <w:rPr>
          <w:rFonts w:ascii="Book Antiqua" w:eastAsia="Book Antiqua" w:hAnsi="Book Antiqua" w:cs="Book Antiqua"/>
          <w:color w:val="000000"/>
        </w:rPr>
        <w:t>orphanin</w:t>
      </w:r>
      <w:proofErr w:type="spellEnd"/>
      <w:r w:rsidRPr="00E03888">
        <w:rPr>
          <w:rFonts w:ascii="Book Antiqua" w:eastAsia="Book Antiqua" w:hAnsi="Book Antiqua" w:cs="Book Antiqua"/>
          <w:color w:val="000000"/>
        </w:rPr>
        <w:t xml:space="preserve"> FQ on rats with cathartic colon. </w:t>
      </w:r>
      <w:r w:rsidRPr="00E03888">
        <w:rPr>
          <w:rFonts w:ascii="Book Antiqua" w:eastAsia="Book Antiqua" w:hAnsi="Book Antiqua" w:cs="Book Antiqua"/>
          <w:i/>
          <w:iCs/>
          <w:color w:val="000000"/>
        </w:rPr>
        <w:t>World J Gastroenterol</w:t>
      </w:r>
      <w:r w:rsidRPr="00E03888">
        <w:rPr>
          <w:rFonts w:ascii="Book Antiqua" w:eastAsia="Book Antiqua" w:hAnsi="Book Antiqua" w:cs="Book Antiqua"/>
          <w:color w:val="000000"/>
        </w:rPr>
        <w:t xml:space="preserve"> 2007; </w:t>
      </w:r>
      <w:r w:rsidRPr="00E03888">
        <w:rPr>
          <w:rFonts w:ascii="Book Antiqua" w:eastAsia="Book Antiqua" w:hAnsi="Book Antiqua" w:cs="Book Antiqua"/>
          <w:b/>
          <w:bCs/>
          <w:color w:val="000000"/>
        </w:rPr>
        <w:t>13</w:t>
      </w:r>
      <w:r w:rsidRPr="00E03888">
        <w:rPr>
          <w:rFonts w:ascii="Book Antiqua" w:eastAsia="Book Antiqua" w:hAnsi="Book Antiqua" w:cs="Book Antiqua"/>
          <w:color w:val="000000"/>
        </w:rPr>
        <w:t>: 141-145 [PMID: 17206761 DOI: 10.3748/wjg.v13.i1.141]</w:t>
      </w:r>
    </w:p>
    <w:p w14:paraId="0A7F6764" w14:textId="524F020D"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42</w:t>
      </w:r>
      <w:r w:rsidRPr="00E03888">
        <w:rPr>
          <w:rFonts w:ascii="Book Antiqua" w:eastAsia="Book Antiqua" w:hAnsi="Book Antiqua" w:cs="Book Antiqua"/>
        </w:rPr>
        <w:t xml:space="preserve"> </w:t>
      </w:r>
      <w:r w:rsidRPr="00E03888">
        <w:rPr>
          <w:rFonts w:ascii="Book Antiqua" w:eastAsia="Book Antiqua" w:hAnsi="Book Antiqua" w:cs="Book Antiqua"/>
          <w:b/>
          <w:bCs/>
        </w:rPr>
        <w:t>Yan X</w:t>
      </w:r>
      <w:r w:rsidRPr="0084753F">
        <w:rPr>
          <w:rFonts w:ascii="Book Antiqua" w:eastAsia="Book Antiqua" w:hAnsi="Book Antiqua" w:cs="Book Antiqua"/>
        </w:rPr>
        <w:t>,</w:t>
      </w:r>
      <w:r w:rsidRPr="00E03888">
        <w:rPr>
          <w:rFonts w:ascii="Book Antiqua" w:eastAsia="Book Antiqua" w:hAnsi="Book Antiqua" w:cs="Book Antiqua"/>
        </w:rPr>
        <w:t xml:space="preserve"> Wang JY, Liu YM, Wang J. Effect of </w:t>
      </w:r>
      <w:proofErr w:type="spellStart"/>
      <w:r w:rsidRPr="00E03888">
        <w:rPr>
          <w:rFonts w:ascii="Book Antiqua" w:eastAsia="Book Antiqua" w:hAnsi="Book Antiqua" w:cs="Book Antiqua"/>
        </w:rPr>
        <w:t>endomorphin</w:t>
      </w:r>
      <w:proofErr w:type="spellEnd"/>
      <w:r w:rsidRPr="00E03888">
        <w:rPr>
          <w:rFonts w:ascii="Book Antiqua" w:eastAsia="Book Antiqua" w:hAnsi="Book Antiqua" w:cs="Book Antiqua"/>
        </w:rPr>
        <w:t xml:space="preserve"> on colonic electromyography activity in </w:t>
      </w:r>
      <w:proofErr w:type="spellStart"/>
      <w:r w:rsidRPr="00E03888">
        <w:rPr>
          <w:rFonts w:ascii="Book Antiqua" w:eastAsia="Book Antiqua" w:hAnsi="Book Antiqua" w:cs="Book Antiqua"/>
        </w:rPr>
        <w:t>endomorphin</w:t>
      </w:r>
      <w:proofErr w:type="spellEnd"/>
      <w:r w:rsidRPr="00E03888">
        <w:rPr>
          <w:rFonts w:ascii="Book Antiqua" w:eastAsia="Book Antiqua" w:hAnsi="Book Antiqua" w:cs="Book Antiqua"/>
        </w:rPr>
        <w:t xml:space="preserve"> cathartic colon rats. </w:t>
      </w:r>
      <w:proofErr w:type="spellStart"/>
      <w:r w:rsidRPr="00E03888">
        <w:rPr>
          <w:rFonts w:ascii="Book Antiqua" w:hAnsi="Book Antiqua" w:cs="Book Antiqua"/>
          <w:i/>
          <w:lang w:eastAsia="zh-CN"/>
        </w:rPr>
        <w:t>Zhonghua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Laonian</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Yoxue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Zazhi</w:t>
      </w:r>
      <w:proofErr w:type="spellEnd"/>
      <w:r w:rsidRPr="00E03888">
        <w:rPr>
          <w:rFonts w:ascii="Book Antiqua" w:hAnsi="Book Antiqua" w:cs="Book Antiqua"/>
          <w:lang w:eastAsia="zh-CN"/>
        </w:rPr>
        <w:t xml:space="preserve"> </w:t>
      </w:r>
      <w:r w:rsidRPr="00E03888">
        <w:rPr>
          <w:rFonts w:ascii="Book Antiqua" w:eastAsia="Book Antiqua" w:hAnsi="Book Antiqua" w:cs="Book Antiqua"/>
        </w:rPr>
        <w:t xml:space="preserve">2006; </w:t>
      </w:r>
      <w:r w:rsidRPr="00E03888">
        <w:rPr>
          <w:rFonts w:ascii="Book Antiqua" w:eastAsia="Book Antiqua" w:hAnsi="Book Antiqua" w:cs="Book Antiqua"/>
          <w:b/>
          <w:bCs/>
        </w:rPr>
        <w:t>25</w:t>
      </w:r>
      <w:r w:rsidRPr="00E03888">
        <w:rPr>
          <w:rFonts w:ascii="Book Antiqua" w:eastAsia="Book Antiqua" w:hAnsi="Book Antiqua" w:cs="Book Antiqua"/>
        </w:rPr>
        <w:t>: 298-300 [</w:t>
      </w:r>
      <w:r w:rsidRPr="00E03888">
        <w:rPr>
          <w:rFonts w:ascii="Book Antiqua" w:hAnsi="Book Antiqua" w:cs="Book Antiqua"/>
          <w:bCs/>
          <w:lang w:eastAsia="zh-CN"/>
        </w:rPr>
        <w:t>DOI</w:t>
      </w:r>
      <w:r w:rsidRPr="00E03888">
        <w:rPr>
          <w:rFonts w:ascii="Book Antiqua" w:eastAsia="Book Antiqua" w:hAnsi="Book Antiqua" w:cs="Book Antiqua"/>
          <w:bCs/>
        </w:rPr>
        <w:t>:</w:t>
      </w:r>
      <w:r w:rsidR="00813BAB">
        <w:rPr>
          <w:rFonts w:ascii="Book Antiqua" w:eastAsia="Book Antiqua" w:hAnsi="Book Antiqua" w:cs="Book Antiqua"/>
          <w:bCs/>
        </w:rPr>
        <w:t xml:space="preserve"> </w:t>
      </w:r>
      <w:r w:rsidRPr="00E03888">
        <w:rPr>
          <w:rFonts w:ascii="Book Antiqua" w:eastAsia="Book Antiqua" w:hAnsi="Book Antiqua" w:cs="Book Antiqua"/>
          <w:bCs/>
        </w:rPr>
        <w:t>10.3760/j:issn:0254-</w:t>
      </w:r>
      <w:proofErr w:type="gramStart"/>
      <w:r w:rsidRPr="00E03888">
        <w:rPr>
          <w:rFonts w:ascii="Book Antiqua" w:eastAsia="Book Antiqua" w:hAnsi="Book Antiqua" w:cs="Book Antiqua"/>
          <w:bCs/>
        </w:rPr>
        <w:t>9026.2006.04.020</w:t>
      </w:r>
      <w:r w:rsidRPr="00E03888">
        <w:rPr>
          <w:rFonts w:ascii="Book Antiqua" w:eastAsia="Book Antiqua" w:hAnsi="Book Antiqua" w:cs="Book Antiqua"/>
        </w:rPr>
        <w:t xml:space="preserve"> ]</w:t>
      </w:r>
      <w:proofErr w:type="gramEnd"/>
    </w:p>
    <w:p w14:paraId="54AE0CB7" w14:textId="77777777" w:rsidR="006369C2" w:rsidRPr="00E03888" w:rsidRDefault="00B34A72">
      <w:pPr>
        <w:spacing w:line="360" w:lineRule="auto"/>
        <w:jc w:val="both"/>
        <w:rPr>
          <w:rFonts w:ascii="Book Antiqua" w:hAnsi="Book Antiqua"/>
        </w:rPr>
      </w:pPr>
      <w:r w:rsidRPr="00E03888">
        <w:rPr>
          <w:rFonts w:ascii="Book Antiqua" w:eastAsia="宋体" w:hAnsi="Book Antiqua" w:cs="Book Antiqua"/>
          <w:color w:val="000000"/>
          <w:lang w:eastAsia="zh-CN"/>
        </w:rPr>
        <w:t>43</w:t>
      </w:r>
      <w:r w:rsidRPr="00E03888">
        <w:rPr>
          <w:rFonts w:ascii="Book Antiqua" w:eastAsia="Book Antiqua" w:hAnsi="Book Antiqua" w:cs="Book Antiqua"/>
          <w:color w:val="000000"/>
        </w:rPr>
        <w:t xml:space="preserve"> </w:t>
      </w:r>
      <w:r w:rsidRPr="00E03888">
        <w:rPr>
          <w:rFonts w:ascii="Book Antiqua" w:eastAsia="Book Antiqua" w:hAnsi="Book Antiqua" w:cs="Book Antiqua"/>
          <w:b/>
          <w:bCs/>
          <w:color w:val="000000"/>
        </w:rPr>
        <w:t>Wang SY</w:t>
      </w:r>
      <w:r w:rsidRPr="00E03888">
        <w:rPr>
          <w:rFonts w:ascii="Book Antiqua" w:eastAsia="Book Antiqua" w:hAnsi="Book Antiqua" w:cs="Book Antiqua"/>
          <w:color w:val="000000"/>
        </w:rPr>
        <w:t xml:space="preserve">, Liu YP, Fan YH, Zhang L, </w:t>
      </w:r>
      <w:proofErr w:type="spellStart"/>
      <w:r w:rsidRPr="00E03888">
        <w:rPr>
          <w:rFonts w:ascii="Book Antiqua" w:eastAsia="Book Antiqua" w:hAnsi="Book Antiqua" w:cs="Book Antiqua"/>
          <w:color w:val="000000"/>
        </w:rPr>
        <w:t>Cai</w:t>
      </w:r>
      <w:proofErr w:type="spellEnd"/>
      <w:r w:rsidRPr="00E03888">
        <w:rPr>
          <w:rFonts w:ascii="Book Antiqua" w:eastAsia="Book Antiqua" w:hAnsi="Book Antiqua" w:cs="Book Antiqua"/>
          <w:color w:val="000000"/>
        </w:rPr>
        <w:t xml:space="preserve"> LJ, </w:t>
      </w:r>
      <w:proofErr w:type="spellStart"/>
      <w:r w:rsidRPr="00E03888">
        <w:rPr>
          <w:rFonts w:ascii="Book Antiqua" w:eastAsia="Book Antiqua" w:hAnsi="Book Antiqua" w:cs="Book Antiqua"/>
          <w:color w:val="000000"/>
        </w:rPr>
        <w:t>Lv</w:t>
      </w:r>
      <w:proofErr w:type="spellEnd"/>
      <w:r w:rsidRPr="00E03888">
        <w:rPr>
          <w:rFonts w:ascii="Book Antiqua" w:eastAsia="Book Antiqua" w:hAnsi="Book Antiqua" w:cs="Book Antiqua"/>
          <w:color w:val="000000"/>
        </w:rPr>
        <w:t xml:space="preserve"> B. Mechanism of aqueous </w:t>
      </w:r>
      <w:proofErr w:type="spellStart"/>
      <w:r w:rsidRPr="00E03888">
        <w:rPr>
          <w:rFonts w:ascii="Book Antiqua" w:eastAsia="Book Antiqua" w:hAnsi="Book Antiqua" w:cs="Book Antiqua"/>
          <w:color w:val="000000"/>
        </w:rPr>
        <w:t>fructus</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aurantii</w:t>
      </w:r>
      <w:proofErr w:type="spellEnd"/>
      <w:r w:rsidRPr="00E03888">
        <w:rPr>
          <w:rFonts w:ascii="Book Antiqua" w:eastAsia="Book Antiqua" w:hAnsi="Book Antiqua" w:cs="Book Antiqua"/>
          <w:color w:val="000000"/>
        </w:rPr>
        <w:t xml:space="preserve"> </w:t>
      </w:r>
      <w:proofErr w:type="spellStart"/>
      <w:r w:rsidRPr="00E03888">
        <w:rPr>
          <w:rFonts w:ascii="Book Antiqua" w:eastAsia="Book Antiqua" w:hAnsi="Book Antiqua" w:cs="Book Antiqua"/>
          <w:color w:val="000000"/>
        </w:rPr>
        <w:t>immaturus</w:t>
      </w:r>
      <w:proofErr w:type="spellEnd"/>
      <w:r w:rsidRPr="00E03888">
        <w:rPr>
          <w:rFonts w:ascii="Book Antiqua" w:eastAsia="Book Antiqua" w:hAnsi="Book Antiqua" w:cs="Book Antiqua"/>
          <w:color w:val="000000"/>
        </w:rPr>
        <w:t xml:space="preserve"> extracts in </w:t>
      </w:r>
      <w:proofErr w:type="spellStart"/>
      <w:r w:rsidRPr="00E03888">
        <w:rPr>
          <w:rFonts w:ascii="Book Antiqua" w:eastAsia="Book Antiqua" w:hAnsi="Book Antiqua" w:cs="Book Antiqua"/>
          <w:color w:val="000000"/>
        </w:rPr>
        <w:t>neuroplexus</w:t>
      </w:r>
      <w:proofErr w:type="spellEnd"/>
      <w:r w:rsidRPr="00E03888">
        <w:rPr>
          <w:rFonts w:ascii="Book Antiqua" w:eastAsia="Book Antiqua" w:hAnsi="Book Antiqua" w:cs="Book Antiqua"/>
          <w:color w:val="000000"/>
        </w:rPr>
        <w:t xml:space="preserve"> of cathartic colons. </w:t>
      </w:r>
      <w:r w:rsidRPr="00E03888">
        <w:rPr>
          <w:rFonts w:ascii="Book Antiqua" w:eastAsia="Book Antiqua" w:hAnsi="Book Antiqua" w:cs="Book Antiqua"/>
          <w:i/>
          <w:iCs/>
          <w:color w:val="000000"/>
        </w:rPr>
        <w:t>World J Gastroenterol</w:t>
      </w:r>
      <w:r w:rsidRPr="00E03888">
        <w:rPr>
          <w:rFonts w:ascii="Book Antiqua" w:eastAsia="Book Antiqua" w:hAnsi="Book Antiqua" w:cs="Book Antiqua"/>
          <w:color w:val="000000"/>
        </w:rPr>
        <w:t xml:space="preserve"> 2015; </w:t>
      </w:r>
      <w:r w:rsidRPr="00E03888">
        <w:rPr>
          <w:rFonts w:ascii="Book Antiqua" w:eastAsia="Book Antiqua" w:hAnsi="Book Antiqua" w:cs="Book Antiqua"/>
          <w:b/>
          <w:bCs/>
          <w:color w:val="000000"/>
        </w:rPr>
        <w:t>21</w:t>
      </w:r>
      <w:r w:rsidRPr="00E03888">
        <w:rPr>
          <w:rFonts w:ascii="Book Antiqua" w:eastAsia="Book Antiqua" w:hAnsi="Book Antiqua" w:cs="Book Antiqua"/>
          <w:color w:val="000000"/>
        </w:rPr>
        <w:t>: 9358-9366 [PMID: 26309361 DOI: 10.3748/wjg.v21.i31.9358]</w:t>
      </w:r>
    </w:p>
    <w:p w14:paraId="342ABAD2" w14:textId="71690921" w:rsidR="006369C2" w:rsidRPr="00E03888" w:rsidRDefault="00B34A72">
      <w:pPr>
        <w:spacing w:line="360" w:lineRule="auto"/>
        <w:jc w:val="both"/>
        <w:rPr>
          <w:rFonts w:ascii="Book Antiqua" w:hAnsi="Book Antiqua"/>
          <w:lang w:eastAsia="zh-CN"/>
        </w:rPr>
      </w:pPr>
      <w:r w:rsidRPr="00E03888">
        <w:rPr>
          <w:rFonts w:ascii="Book Antiqua" w:eastAsia="宋体" w:hAnsi="Book Antiqua" w:cs="Book Antiqua"/>
          <w:lang w:eastAsia="zh-CN"/>
        </w:rPr>
        <w:t>44</w:t>
      </w:r>
      <w:r w:rsidRPr="00E03888">
        <w:rPr>
          <w:rFonts w:ascii="Book Antiqua" w:eastAsia="Book Antiqua" w:hAnsi="Book Antiqua" w:cs="Book Antiqua"/>
        </w:rPr>
        <w:t xml:space="preserve"> </w:t>
      </w:r>
      <w:r w:rsidRPr="00E03888">
        <w:rPr>
          <w:rFonts w:ascii="Book Antiqua" w:eastAsia="Book Antiqua" w:hAnsi="Book Antiqua" w:cs="Book Antiqua"/>
          <w:b/>
          <w:bCs/>
        </w:rPr>
        <w:t>Fang H</w:t>
      </w:r>
      <w:r w:rsidRPr="0084753F">
        <w:rPr>
          <w:rFonts w:ascii="Book Antiqua" w:eastAsia="Book Antiqua" w:hAnsi="Book Antiqua" w:cs="Book Antiqua"/>
        </w:rPr>
        <w:t>,</w:t>
      </w:r>
      <w:r w:rsidRPr="00E03888">
        <w:rPr>
          <w:rFonts w:ascii="Book Antiqua" w:eastAsia="Book Antiqua" w:hAnsi="Book Antiqua" w:cs="Book Antiqua"/>
        </w:rPr>
        <w:t xml:space="preserve"> Li QL, Wang C, Zhang B, Liao XJ. Study on Intervention Effect of Simo Decoction on Cathartic Colon Rats.</w:t>
      </w:r>
      <w:r w:rsidRPr="00E03888">
        <w:rPr>
          <w:rFonts w:ascii="Book Antiqua" w:eastAsia="Book Antiqua" w:hAnsi="Book Antiqua" w:cs="Book Antiqua"/>
          <w:i/>
        </w:rPr>
        <w:t xml:space="preserve"> </w:t>
      </w:r>
      <w:proofErr w:type="spellStart"/>
      <w:r w:rsidRPr="00E03888">
        <w:rPr>
          <w:rFonts w:ascii="Book Antiqua" w:hAnsi="Book Antiqua" w:cs="Book Antiqua"/>
          <w:i/>
          <w:lang w:eastAsia="zh-CN"/>
        </w:rPr>
        <w:t>Zhonghua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Zhongyiyao</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Xuekan</w:t>
      </w:r>
      <w:proofErr w:type="spellEnd"/>
      <w:r w:rsidRPr="00E03888">
        <w:rPr>
          <w:rFonts w:ascii="Book Antiqua" w:hAnsi="Book Antiqua" w:cs="Book Antiqua"/>
          <w:lang w:eastAsia="zh-CN"/>
        </w:rPr>
        <w:t xml:space="preserve"> </w:t>
      </w:r>
      <w:r w:rsidRPr="00E03888">
        <w:rPr>
          <w:rFonts w:ascii="Book Antiqua" w:eastAsia="Book Antiqua" w:hAnsi="Book Antiqua" w:cs="Book Antiqua"/>
        </w:rPr>
        <w:t xml:space="preserve">2014; </w:t>
      </w:r>
      <w:r w:rsidRPr="00E03888">
        <w:rPr>
          <w:rFonts w:ascii="Book Antiqua" w:eastAsia="Book Antiqua" w:hAnsi="Book Antiqua" w:cs="Book Antiqua"/>
          <w:b/>
        </w:rPr>
        <w:t>32</w:t>
      </w:r>
      <w:r w:rsidRPr="00E03888">
        <w:rPr>
          <w:rFonts w:ascii="Book Antiqua" w:eastAsia="Book Antiqua" w:hAnsi="Book Antiqua" w:cs="Book Antiqua"/>
        </w:rPr>
        <w:t xml:space="preserve">: 888-890 </w:t>
      </w:r>
      <w:r w:rsidRPr="00E03888">
        <w:rPr>
          <w:rFonts w:ascii="Book Antiqua" w:hAnsi="Book Antiqua" w:cs="Book Antiqua"/>
          <w:lang w:eastAsia="zh-CN"/>
        </w:rPr>
        <w:t>[DOI:10.13193/j.issn.1673-7717.2014.04.062]</w:t>
      </w:r>
    </w:p>
    <w:p w14:paraId="664DEB2B" w14:textId="52E26524"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45</w:t>
      </w:r>
      <w:r w:rsidRPr="00E03888">
        <w:rPr>
          <w:rFonts w:ascii="Book Antiqua" w:eastAsia="Book Antiqua" w:hAnsi="Book Antiqua" w:cs="Book Antiqua"/>
        </w:rPr>
        <w:t xml:space="preserve"> </w:t>
      </w:r>
      <w:r w:rsidRPr="00E03888">
        <w:rPr>
          <w:rFonts w:ascii="Book Antiqua" w:eastAsia="Book Antiqua" w:hAnsi="Book Antiqua" w:cs="Book Antiqua"/>
          <w:b/>
          <w:bCs/>
        </w:rPr>
        <w:t>Yu Q</w:t>
      </w:r>
      <w:r w:rsidRPr="0084753F">
        <w:rPr>
          <w:rFonts w:ascii="Book Antiqua" w:eastAsia="Book Antiqua" w:hAnsi="Book Antiqua" w:cs="Book Antiqua"/>
        </w:rPr>
        <w:t>,</w:t>
      </w:r>
      <w:r w:rsidRPr="00E03888">
        <w:rPr>
          <w:rFonts w:ascii="Book Antiqua" w:eastAsia="Book Antiqua" w:hAnsi="Book Antiqua" w:cs="Book Antiqua"/>
        </w:rPr>
        <w:t xml:space="preserve"> Liu W, Jiang J, Liu RH. Melanosis of colon induced by different laxatives in guinea pigs: an experimental study. </w:t>
      </w:r>
      <w:proofErr w:type="spellStart"/>
      <w:r w:rsidRPr="00E03888">
        <w:rPr>
          <w:rFonts w:ascii="Book Antiqua" w:hAnsi="Book Antiqua" w:cs="Book Antiqua"/>
          <w:i/>
          <w:lang w:eastAsia="zh-CN"/>
        </w:rPr>
        <w:t>Beijingzhongyiyaodaxue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Xuebao</w:t>
      </w:r>
      <w:proofErr w:type="spellEnd"/>
      <w:r w:rsidRPr="00E03888">
        <w:rPr>
          <w:rFonts w:ascii="Book Antiqua" w:hAnsi="Book Antiqua" w:cs="Book Antiqua"/>
          <w:lang w:eastAsia="zh-CN"/>
        </w:rPr>
        <w:t xml:space="preserve"> </w:t>
      </w:r>
      <w:r w:rsidRPr="00E03888">
        <w:rPr>
          <w:rFonts w:ascii="Book Antiqua" w:eastAsia="Book Antiqua" w:hAnsi="Book Antiqua" w:cs="Book Antiqua"/>
        </w:rPr>
        <w:t xml:space="preserve">2018; </w:t>
      </w:r>
      <w:r w:rsidRPr="00E03888">
        <w:rPr>
          <w:rFonts w:ascii="Book Antiqua" w:eastAsia="Book Antiqua" w:hAnsi="Book Antiqua" w:cs="Book Antiqua"/>
          <w:b/>
        </w:rPr>
        <w:t>41</w:t>
      </w:r>
      <w:r w:rsidRPr="00E03888">
        <w:rPr>
          <w:rFonts w:ascii="Book Antiqua" w:eastAsia="Book Antiqua" w:hAnsi="Book Antiqua" w:cs="Book Antiqua"/>
        </w:rPr>
        <w:t>: 53-59</w:t>
      </w:r>
      <w:r w:rsidRPr="00E03888">
        <w:rPr>
          <w:rFonts w:ascii="Book Antiqua" w:hAnsi="Book Antiqua" w:cs="Book Antiqua"/>
          <w:lang w:eastAsia="zh-CN"/>
        </w:rPr>
        <w:t xml:space="preserve"> </w:t>
      </w:r>
      <w:r w:rsidRPr="00E03888">
        <w:rPr>
          <w:rFonts w:ascii="Book Antiqua" w:eastAsia="Book Antiqua" w:hAnsi="Book Antiqua" w:cs="Book Antiqua"/>
        </w:rPr>
        <w:t>[</w:t>
      </w:r>
      <w:r w:rsidRPr="00E03888">
        <w:rPr>
          <w:rFonts w:ascii="Book Antiqua" w:eastAsia="Book Antiqua" w:hAnsi="Book Antiqua" w:cs="Book Antiqua"/>
          <w:bCs/>
        </w:rPr>
        <w:t>DOI:</w:t>
      </w:r>
      <w:r w:rsidR="00813BAB">
        <w:rPr>
          <w:rFonts w:ascii="Book Antiqua" w:eastAsia="Book Antiqua" w:hAnsi="Book Antiqua" w:cs="Book Antiqua"/>
          <w:bCs/>
        </w:rPr>
        <w:t xml:space="preserve"> </w:t>
      </w:r>
      <w:r w:rsidRPr="00E03888">
        <w:rPr>
          <w:rFonts w:ascii="Book Antiqua" w:eastAsia="Book Antiqua" w:hAnsi="Book Antiqua" w:cs="Book Antiqua"/>
          <w:bCs/>
        </w:rPr>
        <w:t>10.3969/j.issn.1006-2157.2018.01.009]</w:t>
      </w:r>
    </w:p>
    <w:p w14:paraId="5643CB81" w14:textId="64CE215A"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lastRenderedPageBreak/>
        <w:t>46</w:t>
      </w:r>
      <w:r w:rsidRPr="00E03888">
        <w:rPr>
          <w:rFonts w:ascii="Book Antiqua" w:eastAsia="Book Antiqua" w:hAnsi="Book Antiqua" w:cs="Book Antiqua"/>
        </w:rPr>
        <w:t xml:space="preserve"> </w:t>
      </w:r>
      <w:r w:rsidRPr="00E03888">
        <w:rPr>
          <w:rFonts w:ascii="Book Antiqua" w:eastAsia="Book Antiqua" w:hAnsi="Book Antiqua" w:cs="Book Antiqua"/>
          <w:b/>
          <w:bCs/>
        </w:rPr>
        <w:t>Zhao P</w:t>
      </w:r>
      <w:r w:rsidRPr="0084753F">
        <w:rPr>
          <w:rFonts w:ascii="Book Antiqua" w:eastAsia="Book Antiqua" w:hAnsi="Book Antiqua" w:cs="Book Antiqua"/>
        </w:rPr>
        <w:t>,</w:t>
      </w:r>
      <w:r w:rsidRPr="00E03888">
        <w:rPr>
          <w:rFonts w:ascii="Book Antiqua" w:eastAsia="Book Antiqua" w:hAnsi="Book Antiqua" w:cs="Book Antiqua"/>
        </w:rPr>
        <w:t xml:space="preserve"> Luo JY, Dong L, Guan HT, Guo XD. Establishment of rhubarb-induced melanosis coli model in guinea pig. </w:t>
      </w:r>
      <w:proofErr w:type="spellStart"/>
      <w:r w:rsidRPr="00E03888">
        <w:rPr>
          <w:rFonts w:ascii="Book Antiqua" w:hAnsi="Book Antiqua" w:cs="Book Antiqua"/>
          <w:i/>
          <w:lang w:eastAsia="zh-CN"/>
        </w:rPr>
        <w:t>Zhongxiyijiehe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Xiaohua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Zazhi</w:t>
      </w:r>
      <w:proofErr w:type="spellEnd"/>
      <w:r w:rsidRPr="00E03888">
        <w:rPr>
          <w:rFonts w:ascii="Book Antiqua" w:eastAsia="Book Antiqua" w:hAnsi="Book Antiqua" w:cs="Book Antiqua"/>
        </w:rPr>
        <w:t xml:space="preserve"> 2006; </w:t>
      </w:r>
      <w:r w:rsidRPr="00E03888">
        <w:rPr>
          <w:rFonts w:ascii="Book Antiqua" w:eastAsia="Book Antiqua" w:hAnsi="Book Antiqua" w:cs="Book Antiqua"/>
          <w:b/>
        </w:rPr>
        <w:t>14</w:t>
      </w:r>
      <w:r w:rsidRPr="00E03888">
        <w:rPr>
          <w:rFonts w:ascii="Book Antiqua" w:eastAsia="Book Antiqua" w:hAnsi="Book Antiqua" w:cs="Book Antiqua"/>
        </w:rPr>
        <w:t>: 308-311 [</w:t>
      </w:r>
      <w:r w:rsidRPr="00E03888">
        <w:rPr>
          <w:rFonts w:ascii="Book Antiqua" w:eastAsia="Book Antiqua" w:hAnsi="Book Antiqua" w:cs="Book Antiqua"/>
          <w:bCs/>
        </w:rPr>
        <w:t>DOI:</w:t>
      </w:r>
      <w:r w:rsidR="00813BAB">
        <w:rPr>
          <w:rFonts w:ascii="Book Antiqua" w:eastAsia="Book Antiqua" w:hAnsi="Book Antiqua" w:cs="Book Antiqua"/>
          <w:bCs/>
        </w:rPr>
        <w:t xml:space="preserve"> </w:t>
      </w:r>
      <w:r w:rsidRPr="00E03888">
        <w:rPr>
          <w:rFonts w:ascii="Book Antiqua" w:eastAsia="Book Antiqua" w:hAnsi="Book Antiqua" w:cs="Book Antiqua"/>
          <w:bCs/>
        </w:rPr>
        <w:t>10.3969/j.issn.1671-038X.2006.05.009]</w:t>
      </w:r>
    </w:p>
    <w:p w14:paraId="01E2E983" w14:textId="04344881"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47</w:t>
      </w:r>
      <w:r w:rsidRPr="00E03888">
        <w:rPr>
          <w:rFonts w:ascii="Book Antiqua" w:eastAsia="Book Antiqua" w:hAnsi="Book Antiqua" w:cs="Book Antiqua"/>
        </w:rPr>
        <w:t xml:space="preserve"> </w:t>
      </w:r>
      <w:r w:rsidRPr="00E03888">
        <w:rPr>
          <w:rFonts w:ascii="Book Antiqua" w:eastAsia="Book Antiqua" w:hAnsi="Book Antiqua" w:cs="Book Antiqua"/>
          <w:b/>
          <w:bCs/>
        </w:rPr>
        <w:t>Huang W</w:t>
      </w:r>
      <w:r w:rsidRPr="0084753F">
        <w:rPr>
          <w:rFonts w:ascii="Book Antiqua" w:eastAsia="Book Antiqua" w:hAnsi="Book Antiqua" w:cs="Book Antiqua"/>
        </w:rPr>
        <w:t>,</w:t>
      </w:r>
      <w:r w:rsidRPr="00E03888">
        <w:rPr>
          <w:rFonts w:ascii="Book Antiqua" w:eastAsia="Book Antiqua" w:hAnsi="Book Antiqua" w:cs="Book Antiqua"/>
        </w:rPr>
        <w:t xml:space="preserve"> Tang LJ, Zhang GH, Wang PH, Li K, Li W, Gu R, Zhang L. Changes of Amount of Interstitial Cells of </w:t>
      </w:r>
      <w:proofErr w:type="spellStart"/>
      <w:r w:rsidRPr="00E03888">
        <w:rPr>
          <w:rFonts w:ascii="Book Antiqua" w:eastAsia="Book Antiqua" w:hAnsi="Book Antiqua" w:cs="Book Antiqua"/>
        </w:rPr>
        <w:t>Cajal</w:t>
      </w:r>
      <w:proofErr w:type="spellEnd"/>
      <w:r w:rsidRPr="00E03888">
        <w:rPr>
          <w:rFonts w:ascii="Book Antiqua" w:eastAsia="Book Antiqua" w:hAnsi="Book Antiqua" w:cs="Book Antiqua"/>
        </w:rPr>
        <w:t xml:space="preserve"> and Expression of SCF/c-Kit in The Process of Cathartic Colon Induced by Emodin in Mice. </w:t>
      </w:r>
      <w:proofErr w:type="spellStart"/>
      <w:r w:rsidRPr="00E03888">
        <w:rPr>
          <w:rFonts w:ascii="Book Antiqua" w:hAnsi="Book Antiqua" w:cs="Book Antiqua"/>
          <w:i/>
          <w:lang w:eastAsia="zh-CN"/>
        </w:rPr>
        <w:t>Zhongguo</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Puwai</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Jichuyulinchuang</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Zazhi</w:t>
      </w:r>
      <w:proofErr w:type="spellEnd"/>
      <w:r w:rsidRPr="00E03888">
        <w:rPr>
          <w:rFonts w:ascii="Book Antiqua" w:hAnsi="Book Antiqua" w:cs="Book Antiqua"/>
          <w:i/>
          <w:lang w:eastAsia="zh-CN"/>
        </w:rPr>
        <w:t xml:space="preserve"> </w:t>
      </w:r>
      <w:r w:rsidRPr="00E03888">
        <w:rPr>
          <w:rFonts w:ascii="Book Antiqua" w:eastAsia="Book Antiqua" w:hAnsi="Book Antiqua" w:cs="Book Antiqua"/>
        </w:rPr>
        <w:t xml:space="preserve">2016; </w:t>
      </w:r>
      <w:r w:rsidRPr="00B34A72">
        <w:rPr>
          <w:rFonts w:ascii="Book Antiqua" w:eastAsia="Book Antiqua" w:hAnsi="Book Antiqua" w:cs="Book Antiqua"/>
          <w:b/>
          <w:bCs/>
        </w:rPr>
        <w:t>23</w:t>
      </w:r>
      <w:r w:rsidRPr="00E03888">
        <w:rPr>
          <w:rFonts w:ascii="Book Antiqua" w:eastAsia="Book Antiqua" w:hAnsi="Book Antiqua" w:cs="Book Antiqua"/>
        </w:rPr>
        <w:t>: 406-410 [</w:t>
      </w:r>
      <w:r w:rsidRPr="00E03888">
        <w:rPr>
          <w:rFonts w:ascii="Book Antiqua" w:eastAsia="Book Antiqua" w:hAnsi="Book Antiqua" w:cs="Book Antiqua"/>
          <w:bCs/>
        </w:rPr>
        <w:t>DOI:</w:t>
      </w:r>
      <w:r w:rsidR="00813BAB">
        <w:rPr>
          <w:rFonts w:ascii="Book Antiqua" w:eastAsia="Book Antiqua" w:hAnsi="Book Antiqua" w:cs="Book Antiqua"/>
          <w:bCs/>
        </w:rPr>
        <w:t xml:space="preserve"> </w:t>
      </w:r>
      <w:r w:rsidRPr="00E03888">
        <w:rPr>
          <w:rFonts w:ascii="Book Antiqua" w:eastAsia="Book Antiqua" w:hAnsi="Book Antiqua" w:cs="Book Antiqua"/>
          <w:bCs/>
        </w:rPr>
        <w:t>10.7507/1007-</w:t>
      </w:r>
      <w:proofErr w:type="gramStart"/>
      <w:r w:rsidRPr="00E03888">
        <w:rPr>
          <w:rFonts w:ascii="Book Antiqua" w:eastAsia="Book Antiqua" w:hAnsi="Book Antiqua" w:cs="Book Antiqua"/>
          <w:bCs/>
        </w:rPr>
        <w:t>9424.20160109</w:t>
      </w:r>
      <w:r w:rsidRPr="00E03888">
        <w:rPr>
          <w:rFonts w:ascii="Book Antiqua" w:eastAsia="Book Antiqua" w:hAnsi="Book Antiqua" w:cs="Book Antiqua"/>
        </w:rPr>
        <w:t xml:space="preserve"> ]</w:t>
      </w:r>
      <w:proofErr w:type="gramEnd"/>
    </w:p>
    <w:p w14:paraId="7924EB4D" w14:textId="3AE527CA" w:rsidR="006369C2" w:rsidRPr="00E03888" w:rsidRDefault="00B34A72">
      <w:pPr>
        <w:spacing w:line="360" w:lineRule="auto"/>
        <w:jc w:val="both"/>
        <w:rPr>
          <w:rFonts w:ascii="Book Antiqua" w:hAnsi="Book Antiqua"/>
          <w:lang w:eastAsia="zh-CN"/>
        </w:rPr>
      </w:pPr>
      <w:r w:rsidRPr="00E03888">
        <w:rPr>
          <w:rFonts w:ascii="Book Antiqua" w:eastAsia="宋体" w:hAnsi="Book Antiqua" w:cs="Book Antiqua"/>
          <w:lang w:eastAsia="zh-CN"/>
        </w:rPr>
        <w:t>48</w:t>
      </w:r>
      <w:r w:rsidRPr="00E03888">
        <w:rPr>
          <w:rFonts w:ascii="Book Antiqua" w:eastAsia="Book Antiqua" w:hAnsi="Book Antiqua" w:cs="Book Antiqua"/>
        </w:rPr>
        <w:t xml:space="preserve"> </w:t>
      </w:r>
      <w:r w:rsidRPr="00E03888">
        <w:rPr>
          <w:rFonts w:ascii="Book Antiqua" w:eastAsia="Book Antiqua" w:hAnsi="Book Antiqua" w:cs="Book Antiqua"/>
          <w:b/>
          <w:bCs/>
        </w:rPr>
        <w:t>Ci MM</w:t>
      </w:r>
      <w:r w:rsidRPr="0084753F">
        <w:rPr>
          <w:rFonts w:ascii="Book Antiqua" w:eastAsia="Book Antiqua" w:hAnsi="Book Antiqua" w:cs="Book Antiqua"/>
        </w:rPr>
        <w:t>,</w:t>
      </w:r>
      <w:r w:rsidRPr="00E03888">
        <w:rPr>
          <w:rFonts w:ascii="Book Antiqua" w:eastAsia="Book Antiqua" w:hAnsi="Book Antiqua" w:cs="Book Antiqua"/>
        </w:rPr>
        <w:t xml:space="preserve"> Wang WG, Liu X, Zhang JH. Effect of </w:t>
      </w:r>
      <w:proofErr w:type="spellStart"/>
      <w:r w:rsidRPr="00E03888">
        <w:rPr>
          <w:rFonts w:ascii="Book Antiqua" w:eastAsia="Book Antiqua" w:hAnsi="Book Antiqua" w:cs="Book Antiqua"/>
        </w:rPr>
        <w:t>Atractylodes</w:t>
      </w:r>
      <w:proofErr w:type="spellEnd"/>
      <w:r w:rsidRPr="00E03888">
        <w:rPr>
          <w:rFonts w:ascii="Book Antiqua" w:eastAsia="Book Antiqua" w:hAnsi="Book Antiqua" w:cs="Book Antiqua"/>
        </w:rPr>
        <w:t xml:space="preserve"> </w:t>
      </w:r>
      <w:proofErr w:type="spellStart"/>
      <w:r w:rsidRPr="00E03888">
        <w:rPr>
          <w:rFonts w:ascii="Book Antiqua" w:eastAsia="Book Antiqua" w:hAnsi="Book Antiqua" w:cs="Book Antiqua"/>
        </w:rPr>
        <w:t>macrocephala</w:t>
      </w:r>
      <w:proofErr w:type="spellEnd"/>
      <w:r w:rsidRPr="00E03888">
        <w:rPr>
          <w:rFonts w:ascii="Book Antiqua" w:eastAsia="Book Antiqua" w:hAnsi="Book Antiqua" w:cs="Book Antiqua"/>
        </w:rPr>
        <w:t xml:space="preserve"> </w:t>
      </w:r>
      <w:proofErr w:type="spellStart"/>
      <w:r w:rsidRPr="00E03888">
        <w:rPr>
          <w:rFonts w:ascii="Book Antiqua" w:eastAsia="Book Antiqua" w:hAnsi="Book Antiqua" w:cs="Book Antiqua"/>
        </w:rPr>
        <w:t>Koidz</w:t>
      </w:r>
      <w:proofErr w:type="spellEnd"/>
      <w:r w:rsidRPr="00E03888">
        <w:rPr>
          <w:rFonts w:ascii="Book Antiqua" w:eastAsia="Book Antiqua" w:hAnsi="Book Antiqua" w:cs="Book Antiqua"/>
        </w:rPr>
        <w:t xml:space="preserve"> and </w:t>
      </w:r>
      <w:proofErr w:type="spellStart"/>
      <w:r w:rsidRPr="00E03888">
        <w:rPr>
          <w:rFonts w:ascii="Book Antiqua" w:eastAsia="Book Antiqua" w:hAnsi="Book Antiqua" w:cs="Book Antiqua"/>
        </w:rPr>
        <w:t>Rehmannia</w:t>
      </w:r>
      <w:proofErr w:type="spellEnd"/>
      <w:r w:rsidRPr="00E03888">
        <w:rPr>
          <w:rFonts w:ascii="Book Antiqua" w:eastAsia="Book Antiqua" w:hAnsi="Book Antiqua" w:cs="Book Antiqua"/>
        </w:rPr>
        <w:t xml:space="preserve"> </w:t>
      </w:r>
      <w:proofErr w:type="spellStart"/>
      <w:r w:rsidRPr="00E03888">
        <w:rPr>
          <w:rFonts w:ascii="Book Antiqua" w:eastAsia="Book Antiqua" w:hAnsi="Book Antiqua" w:cs="Book Antiqua"/>
        </w:rPr>
        <w:t>dride</w:t>
      </w:r>
      <w:proofErr w:type="spellEnd"/>
      <w:r w:rsidRPr="00E03888">
        <w:rPr>
          <w:rFonts w:ascii="Book Antiqua" w:eastAsia="Book Antiqua" w:hAnsi="Book Antiqua" w:cs="Book Antiqua"/>
        </w:rPr>
        <w:t xml:space="preserve"> rhizome on gastrointestinal motility in rats with cathartic colon. </w:t>
      </w:r>
      <w:proofErr w:type="spellStart"/>
      <w:r w:rsidRPr="00E03888">
        <w:rPr>
          <w:rFonts w:ascii="Book Antiqua" w:hAnsi="Book Antiqua" w:cs="Book Antiqua"/>
          <w:i/>
          <w:lang w:eastAsia="zh-CN"/>
        </w:rPr>
        <w:t>Shijie</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Huaren</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Xiaohua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Zazhi</w:t>
      </w:r>
      <w:proofErr w:type="spellEnd"/>
      <w:r w:rsidRPr="00E03888">
        <w:rPr>
          <w:rFonts w:ascii="Book Antiqua" w:hAnsi="Book Antiqua" w:cs="Book Antiqua"/>
          <w:lang w:eastAsia="zh-CN"/>
        </w:rPr>
        <w:t xml:space="preserve"> </w:t>
      </w:r>
      <w:r w:rsidRPr="00E03888">
        <w:rPr>
          <w:rFonts w:ascii="Book Antiqua" w:eastAsia="Book Antiqua" w:hAnsi="Book Antiqua" w:cs="Book Antiqua"/>
        </w:rPr>
        <w:t xml:space="preserve">2015; </w:t>
      </w:r>
      <w:r w:rsidRPr="00B34A72">
        <w:rPr>
          <w:rFonts w:ascii="Book Antiqua" w:eastAsia="Book Antiqua" w:hAnsi="Book Antiqua" w:cs="Book Antiqua"/>
          <w:b/>
          <w:bCs/>
        </w:rPr>
        <w:t>23</w:t>
      </w:r>
      <w:r w:rsidRPr="00E03888">
        <w:rPr>
          <w:rFonts w:ascii="Book Antiqua" w:eastAsia="Book Antiqua" w:hAnsi="Book Antiqua" w:cs="Book Antiqua"/>
        </w:rPr>
        <w:t xml:space="preserve">: 1621-1626 </w:t>
      </w:r>
      <w:r w:rsidRPr="00E03888">
        <w:rPr>
          <w:rFonts w:ascii="Book Antiqua" w:hAnsi="Book Antiqua" w:cs="Book Antiqua"/>
          <w:lang w:eastAsia="zh-CN"/>
        </w:rPr>
        <w:t>[DOI:</w:t>
      </w:r>
      <w:r w:rsidR="00813BAB">
        <w:rPr>
          <w:rFonts w:ascii="Book Antiqua" w:hAnsi="Book Antiqua" w:cs="Book Antiqua"/>
          <w:lang w:eastAsia="zh-CN"/>
        </w:rPr>
        <w:t xml:space="preserve"> </w:t>
      </w:r>
      <w:r w:rsidRPr="00E03888">
        <w:rPr>
          <w:rFonts w:ascii="Book Antiqua" w:hAnsi="Book Antiqua" w:cs="Book Antiqua"/>
          <w:lang w:eastAsia="zh-CN"/>
        </w:rPr>
        <w:t>10.11569/wcjd.v23.i10.1621]</w:t>
      </w:r>
    </w:p>
    <w:p w14:paraId="1863E954" w14:textId="50F750D7" w:rsidR="006369C2" w:rsidRPr="00E03888" w:rsidRDefault="00B34A72">
      <w:pPr>
        <w:spacing w:line="360" w:lineRule="auto"/>
        <w:jc w:val="both"/>
        <w:rPr>
          <w:rFonts w:ascii="Book Antiqua" w:hAnsi="Book Antiqua"/>
          <w:lang w:eastAsia="zh-CN"/>
        </w:rPr>
      </w:pPr>
      <w:r w:rsidRPr="00E03888">
        <w:rPr>
          <w:rFonts w:ascii="Book Antiqua" w:eastAsia="宋体" w:hAnsi="Book Antiqua" w:cs="Book Antiqua"/>
          <w:lang w:eastAsia="zh-CN"/>
        </w:rPr>
        <w:t>49</w:t>
      </w:r>
      <w:r w:rsidRPr="00E03888">
        <w:rPr>
          <w:rFonts w:ascii="Book Antiqua" w:eastAsia="Book Antiqua" w:hAnsi="Book Antiqua" w:cs="Book Antiqua"/>
        </w:rPr>
        <w:t xml:space="preserve"> </w:t>
      </w:r>
      <w:r w:rsidRPr="00E03888">
        <w:rPr>
          <w:rFonts w:ascii="Book Antiqua" w:eastAsia="Book Antiqua" w:hAnsi="Book Antiqua" w:cs="Book Antiqua"/>
          <w:b/>
          <w:bCs/>
        </w:rPr>
        <w:t>Wang WG</w:t>
      </w:r>
      <w:r w:rsidRPr="0084753F">
        <w:rPr>
          <w:rFonts w:ascii="Book Antiqua" w:eastAsia="Book Antiqua" w:hAnsi="Book Antiqua" w:cs="Book Antiqua"/>
        </w:rPr>
        <w:t>,</w:t>
      </w:r>
      <w:r w:rsidRPr="00E03888">
        <w:rPr>
          <w:rFonts w:ascii="Book Antiqua" w:eastAsia="Book Antiqua" w:hAnsi="Book Antiqua" w:cs="Book Antiqua"/>
        </w:rPr>
        <w:t xml:space="preserve"> Ci MM, Zhang JH, Liu X, Meng XY. Establishment of rat model of cathartic colon and expression changes of c-kit mRNA in gastrointestinal tissues. </w:t>
      </w:r>
      <w:r w:rsidRPr="00E03888">
        <w:rPr>
          <w:rFonts w:ascii="Book Antiqua" w:eastAsia="Book Antiqua" w:hAnsi="Book Antiqua" w:cs="Book Antiqua"/>
          <w:i/>
        </w:rPr>
        <w:t xml:space="preserve">Shandong </w:t>
      </w:r>
      <w:proofErr w:type="spellStart"/>
      <w:r w:rsidRPr="00E03888">
        <w:rPr>
          <w:rFonts w:ascii="Book Antiqua" w:hAnsi="Book Antiqua" w:cs="Book Antiqua"/>
          <w:i/>
          <w:lang w:eastAsia="zh-CN"/>
        </w:rPr>
        <w:t>Yiyao</w:t>
      </w:r>
      <w:proofErr w:type="spellEnd"/>
      <w:r w:rsidRPr="00E03888">
        <w:rPr>
          <w:rFonts w:ascii="Book Antiqua" w:hAnsi="Book Antiqua" w:cs="Book Antiqua"/>
          <w:lang w:eastAsia="zh-CN"/>
        </w:rPr>
        <w:t xml:space="preserve"> </w:t>
      </w:r>
      <w:r w:rsidRPr="00E03888">
        <w:rPr>
          <w:rFonts w:ascii="Book Antiqua" w:eastAsia="Book Antiqua" w:hAnsi="Book Antiqua" w:cs="Book Antiqua"/>
        </w:rPr>
        <w:t xml:space="preserve">2015; </w:t>
      </w:r>
      <w:r w:rsidRPr="00B34A72">
        <w:rPr>
          <w:rFonts w:ascii="Book Antiqua" w:eastAsia="Book Antiqua" w:hAnsi="Book Antiqua" w:cs="Book Antiqua"/>
          <w:b/>
          <w:bCs/>
        </w:rPr>
        <w:t>55</w:t>
      </w:r>
      <w:r w:rsidRPr="00E03888">
        <w:rPr>
          <w:rFonts w:ascii="Book Antiqua" w:eastAsia="Book Antiqua" w:hAnsi="Book Antiqua" w:cs="Book Antiqua"/>
        </w:rPr>
        <w:t xml:space="preserve">: 4-6 </w:t>
      </w:r>
      <w:r w:rsidRPr="00E03888">
        <w:rPr>
          <w:rFonts w:ascii="Book Antiqua" w:hAnsi="Book Antiqua" w:cs="Book Antiqua"/>
          <w:lang w:eastAsia="zh-CN"/>
        </w:rPr>
        <w:t>[DOI:</w:t>
      </w:r>
      <w:r w:rsidR="00813BAB" w:rsidRPr="00813BAB">
        <w:t xml:space="preserve"> </w:t>
      </w:r>
      <w:r w:rsidR="00813BAB" w:rsidRPr="00813BAB">
        <w:rPr>
          <w:rFonts w:ascii="Book Antiqua" w:hAnsi="Book Antiqua" w:cs="Book Antiqua"/>
          <w:lang w:eastAsia="zh-CN"/>
        </w:rPr>
        <w:t>10.3969/j.issn.1002-266X.2015.27.002</w:t>
      </w:r>
      <w:r w:rsidRPr="00E03888">
        <w:rPr>
          <w:rFonts w:ascii="Book Antiqua" w:hAnsi="Book Antiqua" w:cs="Book Antiqua"/>
          <w:lang w:eastAsia="zh-CN"/>
        </w:rPr>
        <w:t>]</w:t>
      </w:r>
    </w:p>
    <w:p w14:paraId="4BFB0BC3" w14:textId="60E3A09F" w:rsidR="006369C2" w:rsidRPr="00E03888" w:rsidRDefault="00B34A72">
      <w:pPr>
        <w:spacing w:line="360" w:lineRule="auto"/>
        <w:jc w:val="both"/>
        <w:rPr>
          <w:rFonts w:ascii="Book Antiqua" w:eastAsia="宋体" w:hAnsi="Book Antiqua"/>
          <w:lang w:eastAsia="zh-CN"/>
        </w:rPr>
      </w:pPr>
      <w:r w:rsidRPr="00E03888">
        <w:rPr>
          <w:rFonts w:ascii="Book Antiqua" w:eastAsia="宋体" w:hAnsi="Book Antiqua" w:cs="Book Antiqua"/>
          <w:lang w:eastAsia="zh-CN"/>
        </w:rPr>
        <w:t>50</w:t>
      </w:r>
      <w:r w:rsidRPr="00E03888">
        <w:rPr>
          <w:rFonts w:ascii="Book Antiqua" w:eastAsia="Book Antiqua" w:hAnsi="Book Antiqua" w:cs="Book Antiqua"/>
        </w:rPr>
        <w:t xml:space="preserve"> </w:t>
      </w:r>
      <w:r w:rsidRPr="00E03888">
        <w:rPr>
          <w:rFonts w:ascii="Book Antiqua" w:eastAsia="Book Antiqua" w:hAnsi="Book Antiqua" w:cs="Book Antiqua"/>
          <w:b/>
          <w:bCs/>
        </w:rPr>
        <w:t>Tong WD</w:t>
      </w:r>
      <w:r w:rsidRPr="0084753F">
        <w:rPr>
          <w:rFonts w:ascii="Book Antiqua" w:eastAsia="Book Antiqua" w:hAnsi="Book Antiqua" w:cs="Book Antiqua"/>
        </w:rPr>
        <w:t>,</w:t>
      </w:r>
      <w:r w:rsidRPr="00E03888">
        <w:rPr>
          <w:rFonts w:ascii="Book Antiqua" w:eastAsia="Book Antiqua" w:hAnsi="Book Antiqua" w:cs="Book Antiqua"/>
        </w:rPr>
        <w:t xml:space="preserve"> Zhang SB, Liu BH, Zhang LY, Huang XK. Effects of phenolphthalein on colonic motility and enteric nervous system in rats. </w:t>
      </w:r>
      <w:proofErr w:type="spellStart"/>
      <w:r w:rsidRPr="00E03888">
        <w:rPr>
          <w:rFonts w:ascii="Book Antiqua" w:hAnsi="Book Antiqua" w:cs="Book Antiqua"/>
          <w:i/>
          <w:lang w:eastAsia="zh-CN"/>
        </w:rPr>
        <w:t>Zhonghua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Xiaohua</w:t>
      </w:r>
      <w:proofErr w:type="spellEnd"/>
      <w:r w:rsidRPr="00E03888">
        <w:rPr>
          <w:rFonts w:ascii="Book Antiqua" w:hAnsi="Book Antiqua" w:cs="Book Antiqua"/>
          <w:i/>
          <w:lang w:eastAsia="zh-CN"/>
        </w:rPr>
        <w:t xml:space="preserve"> </w:t>
      </w:r>
      <w:proofErr w:type="spellStart"/>
      <w:r w:rsidRPr="00E03888">
        <w:rPr>
          <w:rFonts w:ascii="Book Antiqua" w:hAnsi="Book Antiqua" w:cs="Book Antiqua"/>
          <w:i/>
          <w:lang w:eastAsia="zh-CN"/>
        </w:rPr>
        <w:t>Zazhi</w:t>
      </w:r>
      <w:proofErr w:type="spellEnd"/>
      <w:r w:rsidRPr="00E03888">
        <w:rPr>
          <w:rFonts w:ascii="Book Antiqua" w:hAnsi="Book Antiqua" w:cs="Book Antiqua"/>
          <w:i/>
          <w:lang w:eastAsia="zh-CN"/>
        </w:rPr>
        <w:t xml:space="preserve"> </w:t>
      </w:r>
      <w:r w:rsidRPr="00E03888">
        <w:rPr>
          <w:rFonts w:ascii="Book Antiqua" w:eastAsia="Book Antiqua" w:hAnsi="Book Antiqua" w:cs="Book Antiqua"/>
        </w:rPr>
        <w:t xml:space="preserve">2003; </w:t>
      </w:r>
      <w:r w:rsidRPr="00B34A72">
        <w:rPr>
          <w:rFonts w:ascii="Book Antiqua" w:eastAsia="Book Antiqua" w:hAnsi="Book Antiqua" w:cs="Book Antiqua"/>
          <w:b/>
          <w:bCs/>
        </w:rPr>
        <w:t>23</w:t>
      </w:r>
      <w:r w:rsidRPr="00E03888">
        <w:rPr>
          <w:rFonts w:ascii="Book Antiqua" w:eastAsia="Book Antiqua" w:hAnsi="Book Antiqua" w:cs="Book Antiqua"/>
        </w:rPr>
        <w:t>: 723-726 [</w:t>
      </w:r>
      <w:r w:rsidRPr="00E03888">
        <w:rPr>
          <w:rFonts w:ascii="Book Antiqua" w:eastAsia="Book Antiqua" w:hAnsi="Book Antiqua" w:cs="Book Antiqua"/>
          <w:bCs/>
        </w:rPr>
        <w:t>DOI:</w:t>
      </w:r>
      <w:r w:rsidR="00813BAB">
        <w:rPr>
          <w:rFonts w:ascii="Book Antiqua" w:eastAsia="Book Antiqua" w:hAnsi="Book Antiqua" w:cs="Book Antiqua"/>
          <w:bCs/>
        </w:rPr>
        <w:t xml:space="preserve"> </w:t>
      </w:r>
      <w:r w:rsidRPr="00E03888">
        <w:rPr>
          <w:rFonts w:ascii="Book Antiqua" w:eastAsia="Book Antiqua" w:hAnsi="Book Antiqua" w:cs="Book Antiqua"/>
          <w:bCs/>
        </w:rPr>
        <w:t xml:space="preserve">10.3760/j.issn:0254-1432.2003.12.005] </w:t>
      </w:r>
    </w:p>
    <w:p w14:paraId="78FF2648" w14:textId="77777777" w:rsidR="006369C2" w:rsidRPr="00E03888" w:rsidRDefault="006369C2">
      <w:pPr>
        <w:spacing w:line="360" w:lineRule="auto"/>
        <w:jc w:val="both"/>
        <w:rPr>
          <w:rFonts w:ascii="Book Antiqua" w:hAnsi="Book Antiqua"/>
        </w:rPr>
        <w:sectPr w:rsidR="006369C2" w:rsidRPr="00E03888">
          <w:pgSz w:w="12240" w:h="15840"/>
          <w:pgMar w:top="1440" w:right="1440" w:bottom="1440" w:left="1440" w:header="720" w:footer="720" w:gutter="0"/>
          <w:cols w:space="720"/>
          <w:docGrid w:linePitch="360"/>
        </w:sectPr>
      </w:pPr>
    </w:p>
    <w:p w14:paraId="6F6C8E51"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lastRenderedPageBreak/>
        <w:t>Footnotes</w:t>
      </w:r>
    </w:p>
    <w:p w14:paraId="329CA480" w14:textId="57DD0309"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Conflict-of-interest statement: </w:t>
      </w:r>
      <w:r w:rsidRPr="00E03888">
        <w:rPr>
          <w:rFonts w:ascii="Book Antiqua" w:eastAsia="Book Antiqua" w:hAnsi="Book Antiqua" w:cs="Book Antiqua"/>
          <w:color w:val="000000"/>
        </w:rPr>
        <w:t>There is no conflict of int</w:t>
      </w:r>
      <w:r w:rsidRPr="00E03888">
        <w:rPr>
          <w:rFonts w:ascii="Book Antiqua" w:eastAsia="Book Antiqua" w:hAnsi="Book Antiqua" w:cs="Book Antiqua"/>
          <w:color w:val="000000"/>
        </w:rPr>
        <w:t>erest</w:t>
      </w:r>
      <w:r w:rsidR="00B60A90">
        <w:rPr>
          <w:rFonts w:ascii="Book Antiqua" w:eastAsia="Book Antiqua" w:hAnsi="Book Antiqua" w:cs="Book Antiqua"/>
          <w:color w:val="000000"/>
        </w:rPr>
        <w:t xml:space="preserve"> to report</w:t>
      </w:r>
      <w:r w:rsidRPr="00E03888">
        <w:rPr>
          <w:rFonts w:ascii="Book Antiqua" w:eastAsia="Book Antiqua" w:hAnsi="Book Antiqua" w:cs="Book Antiqua"/>
          <w:color w:val="000000"/>
        </w:rPr>
        <w:t>.</w:t>
      </w:r>
    </w:p>
    <w:p w14:paraId="3E5F8BB5" w14:textId="77777777" w:rsidR="006369C2" w:rsidRPr="00E03888" w:rsidRDefault="006369C2">
      <w:pPr>
        <w:spacing w:line="360" w:lineRule="auto"/>
        <w:jc w:val="both"/>
        <w:rPr>
          <w:rFonts w:ascii="Book Antiqua" w:hAnsi="Book Antiqua"/>
        </w:rPr>
      </w:pPr>
    </w:p>
    <w:p w14:paraId="727F63FC"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bCs/>
          <w:color w:val="000000"/>
        </w:rPr>
        <w:t xml:space="preserve">Open-Access: </w:t>
      </w:r>
      <w:r w:rsidRPr="00E038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3888">
        <w:rPr>
          <w:rFonts w:ascii="Book Antiqua" w:eastAsia="Book Antiqua" w:hAnsi="Book Antiqua" w:cs="Book Antiqua"/>
          <w:color w:val="000000"/>
        </w:rPr>
        <w:t>NonCommercial</w:t>
      </w:r>
      <w:proofErr w:type="spellEnd"/>
      <w:r w:rsidRPr="00E038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2BB475" w14:textId="77777777" w:rsidR="006369C2" w:rsidRPr="00E03888" w:rsidRDefault="006369C2">
      <w:pPr>
        <w:spacing w:line="360" w:lineRule="auto"/>
        <w:jc w:val="both"/>
        <w:rPr>
          <w:rFonts w:ascii="Book Antiqua" w:hAnsi="Book Antiqua"/>
        </w:rPr>
      </w:pPr>
    </w:p>
    <w:p w14:paraId="53B6B45C" w14:textId="3A1116A0"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Manuscript source: </w:t>
      </w:r>
      <w:r w:rsidRPr="00E03888">
        <w:rPr>
          <w:rFonts w:ascii="Book Antiqua" w:eastAsia="Book Antiqua" w:hAnsi="Book Antiqua" w:cs="Book Antiqua"/>
          <w:color w:val="000000"/>
        </w:rPr>
        <w:t xml:space="preserve">Invited </w:t>
      </w:r>
      <w:r w:rsidR="002516A8">
        <w:rPr>
          <w:rFonts w:ascii="Book Antiqua" w:eastAsia="Book Antiqua" w:hAnsi="Book Antiqua" w:cs="Book Antiqua"/>
          <w:color w:val="000000"/>
        </w:rPr>
        <w:t>m</w:t>
      </w:r>
      <w:r w:rsidRPr="00E03888">
        <w:rPr>
          <w:rFonts w:ascii="Book Antiqua" w:eastAsia="Book Antiqua" w:hAnsi="Book Antiqua" w:cs="Book Antiqua"/>
          <w:color w:val="000000"/>
        </w:rPr>
        <w:t>anuscript</w:t>
      </w:r>
    </w:p>
    <w:p w14:paraId="23320EAE" w14:textId="77777777" w:rsidR="006369C2" w:rsidRPr="00E03888" w:rsidRDefault="006369C2">
      <w:pPr>
        <w:spacing w:line="360" w:lineRule="auto"/>
        <w:jc w:val="both"/>
        <w:rPr>
          <w:rFonts w:ascii="Book Antiqua" w:hAnsi="Book Antiqua"/>
        </w:rPr>
      </w:pPr>
    </w:p>
    <w:p w14:paraId="5269FA35"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Peer-review started: </w:t>
      </w:r>
      <w:r w:rsidRPr="00E03888">
        <w:rPr>
          <w:rFonts w:ascii="Book Antiqua" w:eastAsia="Book Antiqua" w:hAnsi="Book Antiqua" w:cs="Book Antiqua"/>
          <w:color w:val="000000"/>
        </w:rPr>
        <w:t>October 21, 2020</w:t>
      </w:r>
    </w:p>
    <w:p w14:paraId="46B0AAA8"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First decision: </w:t>
      </w:r>
      <w:r w:rsidRPr="00E03888">
        <w:rPr>
          <w:rFonts w:ascii="Book Antiqua" w:eastAsia="Book Antiqua" w:hAnsi="Book Antiqua" w:cs="Book Antiqua"/>
          <w:color w:val="000000"/>
        </w:rPr>
        <w:t>November 3, 2020</w:t>
      </w:r>
    </w:p>
    <w:p w14:paraId="028FBBFD"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Article in press: </w:t>
      </w:r>
    </w:p>
    <w:p w14:paraId="5F2B7AED" w14:textId="77777777" w:rsidR="006369C2" w:rsidRPr="00E03888" w:rsidRDefault="006369C2">
      <w:pPr>
        <w:spacing w:line="360" w:lineRule="auto"/>
        <w:jc w:val="both"/>
        <w:rPr>
          <w:rFonts w:ascii="Book Antiqua" w:hAnsi="Book Antiqua"/>
        </w:rPr>
      </w:pPr>
    </w:p>
    <w:p w14:paraId="2217C1C6" w14:textId="0A3CC88F"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Specialty type: </w:t>
      </w:r>
      <w:r w:rsidRPr="00E03888">
        <w:rPr>
          <w:rFonts w:ascii="Book Antiqua" w:eastAsia="Book Antiqua" w:hAnsi="Book Antiqua" w:cs="Book Antiqua"/>
          <w:color w:val="000000"/>
        </w:rPr>
        <w:t xml:space="preserve">Gastroenterology and </w:t>
      </w:r>
      <w:r w:rsidR="002516A8">
        <w:rPr>
          <w:rFonts w:ascii="Book Antiqua" w:eastAsia="Book Antiqua" w:hAnsi="Book Antiqua" w:cs="Book Antiqua"/>
          <w:color w:val="000000"/>
        </w:rPr>
        <w:t>h</w:t>
      </w:r>
      <w:r w:rsidRPr="00E03888">
        <w:rPr>
          <w:rFonts w:ascii="Book Antiqua" w:eastAsia="Book Antiqua" w:hAnsi="Book Antiqua" w:cs="Book Antiqua"/>
          <w:color w:val="000000"/>
        </w:rPr>
        <w:t>epatology</w:t>
      </w:r>
    </w:p>
    <w:p w14:paraId="04719416"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 xml:space="preserve">Country/Territory of origin: </w:t>
      </w:r>
      <w:r w:rsidRPr="00E03888">
        <w:rPr>
          <w:rFonts w:ascii="Book Antiqua" w:eastAsia="Book Antiqua" w:hAnsi="Book Antiqua" w:cs="Book Antiqua"/>
          <w:color w:val="000000"/>
        </w:rPr>
        <w:t>China</w:t>
      </w:r>
    </w:p>
    <w:p w14:paraId="144ACA97"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b/>
          <w:color w:val="000000"/>
        </w:rPr>
        <w:t>Peer-review report’s scientific quality classification</w:t>
      </w:r>
    </w:p>
    <w:p w14:paraId="144AB7FC"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Grade A (Excellent): 0</w:t>
      </w:r>
    </w:p>
    <w:p w14:paraId="1180E9B5"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Grade B (Very good): B</w:t>
      </w:r>
    </w:p>
    <w:p w14:paraId="19929036"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Grade C (Good): 0</w:t>
      </w:r>
    </w:p>
    <w:p w14:paraId="26B317B9"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Grade D (Fair): 0</w:t>
      </w:r>
    </w:p>
    <w:p w14:paraId="3FA1DF36" w14:textId="77777777" w:rsidR="006369C2" w:rsidRPr="00E03888" w:rsidRDefault="00B34A72">
      <w:pPr>
        <w:spacing w:line="360" w:lineRule="auto"/>
        <w:jc w:val="both"/>
        <w:rPr>
          <w:rFonts w:ascii="Book Antiqua" w:hAnsi="Book Antiqua"/>
        </w:rPr>
      </w:pPr>
      <w:r w:rsidRPr="00E03888">
        <w:rPr>
          <w:rFonts w:ascii="Book Antiqua" w:eastAsia="Book Antiqua" w:hAnsi="Book Antiqua" w:cs="Book Antiqua"/>
          <w:color w:val="000000"/>
        </w:rPr>
        <w:t>Grade E (Poor): 0</w:t>
      </w:r>
    </w:p>
    <w:p w14:paraId="3FFCEDA3" w14:textId="77777777" w:rsidR="006369C2" w:rsidRPr="00E03888" w:rsidRDefault="006369C2">
      <w:pPr>
        <w:spacing w:line="360" w:lineRule="auto"/>
        <w:jc w:val="both"/>
        <w:rPr>
          <w:rFonts w:ascii="Book Antiqua" w:hAnsi="Book Antiqua"/>
        </w:rPr>
      </w:pPr>
    </w:p>
    <w:p w14:paraId="653569F1" w14:textId="54CA5AE4" w:rsidR="006369C2" w:rsidRPr="00E03888" w:rsidRDefault="00B34A72">
      <w:pPr>
        <w:spacing w:line="360" w:lineRule="auto"/>
        <w:jc w:val="both"/>
        <w:rPr>
          <w:rFonts w:ascii="Book Antiqua" w:eastAsia="Book Antiqua" w:hAnsi="Book Antiqua" w:cs="Book Antiqua"/>
          <w:b/>
          <w:color w:val="000000"/>
        </w:rPr>
      </w:pPr>
      <w:r w:rsidRPr="00E03888">
        <w:rPr>
          <w:rFonts w:ascii="Book Antiqua" w:eastAsia="Book Antiqua" w:hAnsi="Book Antiqua" w:cs="Book Antiqua"/>
          <w:b/>
          <w:color w:val="000000"/>
        </w:rPr>
        <w:t xml:space="preserve">P-Reviewer: </w:t>
      </w:r>
      <w:proofErr w:type="spellStart"/>
      <w:r w:rsidRPr="00E03888">
        <w:rPr>
          <w:rFonts w:ascii="Book Antiqua" w:eastAsia="Book Antiqua" w:hAnsi="Book Antiqua" w:cs="Book Antiqua"/>
          <w:color w:val="000000"/>
        </w:rPr>
        <w:t>Seow-Choen</w:t>
      </w:r>
      <w:proofErr w:type="spellEnd"/>
      <w:r w:rsidRPr="00E03888">
        <w:rPr>
          <w:rFonts w:ascii="Book Antiqua" w:eastAsia="Book Antiqua" w:hAnsi="Book Antiqua" w:cs="Book Antiqua"/>
          <w:color w:val="000000"/>
        </w:rPr>
        <w:t xml:space="preserve"> F</w:t>
      </w:r>
      <w:r w:rsidRPr="00E03888">
        <w:rPr>
          <w:rFonts w:ascii="Book Antiqua" w:eastAsia="Book Antiqua" w:hAnsi="Book Antiqua" w:cs="Book Antiqua"/>
          <w:b/>
          <w:color w:val="000000"/>
        </w:rPr>
        <w:t xml:space="preserve"> S-Editor: </w:t>
      </w:r>
      <w:r w:rsidRPr="00E03888">
        <w:rPr>
          <w:rFonts w:ascii="Book Antiqua" w:eastAsia="Book Antiqua" w:hAnsi="Book Antiqua" w:cs="Book Antiqua"/>
          <w:color w:val="000000"/>
        </w:rPr>
        <w:t>Liu M</w:t>
      </w:r>
      <w:r w:rsidR="00813BAB">
        <w:rPr>
          <w:rFonts w:ascii="Book Antiqua" w:eastAsia="Book Antiqua" w:hAnsi="Book Antiqua" w:cs="Book Antiqua"/>
          <w:color w:val="000000"/>
        </w:rPr>
        <w:t xml:space="preserve"> </w:t>
      </w:r>
      <w:r w:rsidRPr="00E03888">
        <w:rPr>
          <w:rFonts w:ascii="Book Antiqua" w:eastAsia="Book Antiqua" w:hAnsi="Book Antiqua" w:cs="Book Antiqua"/>
          <w:b/>
          <w:color w:val="000000"/>
        </w:rPr>
        <w:t>L-Editor</w:t>
      </w:r>
      <w:r w:rsidRPr="00E03888">
        <w:rPr>
          <w:rFonts w:ascii="Book Antiqua" w:eastAsia="Book Antiqua" w:hAnsi="Book Antiqua" w:cs="Book Antiqua"/>
          <w:b/>
          <w:color w:val="000000"/>
        </w:rPr>
        <w:t xml:space="preserve">: </w:t>
      </w:r>
      <w:r w:rsidR="00B60A90" w:rsidRPr="00277CDE">
        <w:rPr>
          <w:rFonts w:ascii="Book Antiqua" w:eastAsia="Book Antiqua" w:hAnsi="Book Antiqua" w:cs="Book Antiqua"/>
          <w:color w:val="000000"/>
        </w:rPr>
        <w:t>Wang TQ</w:t>
      </w:r>
      <w:r w:rsidRPr="00E03888">
        <w:rPr>
          <w:rFonts w:ascii="Book Antiqua" w:eastAsia="Book Antiqua" w:hAnsi="Book Antiqua" w:cs="Book Antiqua"/>
          <w:b/>
          <w:color w:val="000000"/>
        </w:rPr>
        <w:t xml:space="preserve"> P-</w:t>
      </w:r>
      <w:r w:rsidRPr="00E03888">
        <w:rPr>
          <w:rFonts w:ascii="Book Antiqua" w:eastAsia="Book Antiqua" w:hAnsi="Book Antiqua" w:cs="Book Antiqua"/>
          <w:b/>
          <w:color w:val="000000"/>
        </w:rPr>
        <w:t xml:space="preserve">Editor: </w:t>
      </w:r>
    </w:p>
    <w:p w14:paraId="0167E770" w14:textId="26EFE19C" w:rsidR="006369C2" w:rsidRPr="002516A8" w:rsidRDefault="00B34A72">
      <w:pPr>
        <w:adjustRightInd w:val="0"/>
        <w:snapToGrid w:val="0"/>
        <w:spacing w:line="360" w:lineRule="auto"/>
        <w:jc w:val="both"/>
        <w:rPr>
          <w:rFonts w:ascii="Book Antiqua" w:eastAsia="Book Antiqua" w:hAnsi="Book Antiqua" w:cs="Book Antiqua"/>
          <w:b/>
          <w:color w:val="000000"/>
        </w:rPr>
      </w:pPr>
      <w:r w:rsidRPr="00E03888">
        <w:rPr>
          <w:rFonts w:ascii="Book Antiqua" w:eastAsia="Book Antiqua" w:hAnsi="Book Antiqua" w:cs="Book Antiqua"/>
          <w:b/>
          <w:color w:val="000000"/>
        </w:rPr>
        <w:br w:type="page"/>
      </w:r>
      <w:r w:rsidRPr="00813BAB">
        <w:rPr>
          <w:rFonts w:ascii="Book Antiqua" w:hAnsi="Book Antiqua"/>
          <w:b/>
          <w:bCs/>
        </w:rPr>
        <w:lastRenderedPageBreak/>
        <w:t>Table 1 Summary of cathartic colon animal models</w:t>
      </w:r>
    </w:p>
    <w:tbl>
      <w:tblPr>
        <w:tblW w:w="6202" w:type="pct"/>
        <w:jc w:val="center"/>
        <w:tblBorders>
          <w:top w:val="single" w:sz="4" w:space="0" w:color="auto"/>
          <w:bottom w:val="single" w:sz="4" w:space="0" w:color="auto"/>
        </w:tblBorders>
        <w:tblLayout w:type="fixed"/>
        <w:tblCellMar>
          <w:left w:w="62" w:type="dxa"/>
          <w:right w:w="62" w:type="dxa"/>
        </w:tblCellMar>
        <w:tblLook w:val="04A0" w:firstRow="1" w:lastRow="0" w:firstColumn="1" w:lastColumn="0" w:noHBand="0" w:noVBand="1"/>
      </w:tblPr>
      <w:tblGrid>
        <w:gridCol w:w="1257"/>
        <w:gridCol w:w="1469"/>
        <w:gridCol w:w="2516"/>
        <w:gridCol w:w="2225"/>
        <w:gridCol w:w="1468"/>
        <w:gridCol w:w="1558"/>
        <w:gridCol w:w="1117"/>
      </w:tblGrid>
      <w:tr w:rsidR="006369C2" w:rsidRPr="00E03888" w14:paraId="28B3234F" w14:textId="77777777">
        <w:trPr>
          <w:trHeight w:val="310"/>
          <w:jc w:val="center"/>
        </w:trPr>
        <w:tc>
          <w:tcPr>
            <w:tcW w:w="541" w:type="pct"/>
            <w:tcBorders>
              <w:top w:val="single" w:sz="4" w:space="0" w:color="auto"/>
              <w:bottom w:val="single" w:sz="4" w:space="0" w:color="auto"/>
            </w:tcBorders>
            <w:noWrap/>
          </w:tcPr>
          <w:p w14:paraId="0A2666A4" w14:textId="3FDE1780" w:rsidR="006369C2" w:rsidRPr="00E03888" w:rsidRDefault="00B34A72">
            <w:pPr>
              <w:adjustRightInd w:val="0"/>
              <w:snapToGrid w:val="0"/>
              <w:spacing w:line="360" w:lineRule="auto"/>
              <w:jc w:val="both"/>
              <w:rPr>
                <w:rFonts w:ascii="Book Antiqua" w:hAnsi="Book Antiqua" w:cs="宋体"/>
                <w:b/>
                <w:bCs/>
              </w:rPr>
            </w:pPr>
            <w:r w:rsidRPr="00E03888">
              <w:rPr>
                <w:rFonts w:ascii="Book Antiqua" w:hAnsi="Book Antiqua" w:cs="宋体"/>
                <w:b/>
                <w:bCs/>
              </w:rPr>
              <w:t>Chem</w:t>
            </w:r>
            <w:r w:rsidRPr="00E03888">
              <w:rPr>
                <w:rFonts w:ascii="Book Antiqua" w:hAnsi="Book Antiqua" w:cs="宋体"/>
                <w:b/>
                <w:bCs/>
              </w:rPr>
              <w:t>ical</w:t>
            </w:r>
          </w:p>
        </w:tc>
        <w:tc>
          <w:tcPr>
            <w:tcW w:w="632" w:type="pct"/>
            <w:tcBorders>
              <w:top w:val="single" w:sz="4" w:space="0" w:color="auto"/>
              <w:bottom w:val="single" w:sz="4" w:space="0" w:color="auto"/>
            </w:tcBorders>
            <w:noWrap/>
          </w:tcPr>
          <w:p w14:paraId="7E3C68D5" w14:textId="77777777" w:rsidR="006369C2" w:rsidRPr="00E03888" w:rsidRDefault="00B34A72">
            <w:pPr>
              <w:adjustRightInd w:val="0"/>
              <w:snapToGrid w:val="0"/>
              <w:spacing w:line="360" w:lineRule="auto"/>
              <w:jc w:val="both"/>
              <w:rPr>
                <w:rFonts w:ascii="Book Antiqua" w:hAnsi="Book Antiqua" w:cs="宋体"/>
                <w:b/>
                <w:bCs/>
              </w:rPr>
            </w:pPr>
            <w:r w:rsidRPr="00E03888">
              <w:rPr>
                <w:rFonts w:ascii="Book Antiqua" w:hAnsi="Book Antiqua" w:cs="宋体"/>
                <w:b/>
                <w:bCs/>
              </w:rPr>
              <w:t>Initial/final dose (mg/kg/d)</w:t>
            </w:r>
          </w:p>
        </w:tc>
        <w:tc>
          <w:tcPr>
            <w:tcW w:w="1083" w:type="pct"/>
            <w:tcBorders>
              <w:top w:val="single" w:sz="4" w:space="0" w:color="auto"/>
              <w:bottom w:val="single" w:sz="4" w:space="0" w:color="auto"/>
            </w:tcBorders>
            <w:noWrap/>
          </w:tcPr>
          <w:p w14:paraId="6E8EB51D" w14:textId="77777777" w:rsidR="006369C2" w:rsidRPr="00E03888" w:rsidRDefault="00B34A72">
            <w:pPr>
              <w:adjustRightInd w:val="0"/>
              <w:snapToGrid w:val="0"/>
              <w:spacing w:line="360" w:lineRule="auto"/>
              <w:jc w:val="both"/>
              <w:rPr>
                <w:rFonts w:ascii="Book Antiqua" w:hAnsi="Book Antiqua" w:cs="宋体"/>
                <w:b/>
                <w:bCs/>
              </w:rPr>
            </w:pPr>
            <w:r w:rsidRPr="00E03888">
              <w:rPr>
                <w:rFonts w:ascii="Book Antiqua" w:hAnsi="Book Antiqua" w:cs="宋体"/>
                <w:b/>
                <w:bCs/>
              </w:rPr>
              <w:t>Method of administration</w:t>
            </w:r>
          </w:p>
        </w:tc>
        <w:tc>
          <w:tcPr>
            <w:tcW w:w="958" w:type="pct"/>
            <w:tcBorders>
              <w:top w:val="single" w:sz="4" w:space="0" w:color="auto"/>
              <w:bottom w:val="single" w:sz="4" w:space="0" w:color="auto"/>
            </w:tcBorders>
            <w:noWrap/>
          </w:tcPr>
          <w:p w14:paraId="73C71A2F" w14:textId="77777777" w:rsidR="006369C2" w:rsidRPr="00E03888" w:rsidRDefault="00B34A72">
            <w:pPr>
              <w:adjustRightInd w:val="0"/>
              <w:snapToGrid w:val="0"/>
              <w:spacing w:line="360" w:lineRule="auto"/>
              <w:jc w:val="both"/>
              <w:rPr>
                <w:rFonts w:ascii="Book Antiqua" w:hAnsi="Book Antiqua" w:cs="宋体"/>
                <w:b/>
                <w:bCs/>
                <w:lang w:eastAsia="zh-CN"/>
              </w:rPr>
            </w:pPr>
            <w:r w:rsidRPr="00E03888">
              <w:rPr>
                <w:rFonts w:ascii="Book Antiqua" w:hAnsi="Book Antiqua" w:cs="宋体"/>
                <w:b/>
                <w:bCs/>
              </w:rPr>
              <w:t>Animals</w:t>
            </w:r>
          </w:p>
        </w:tc>
        <w:tc>
          <w:tcPr>
            <w:tcW w:w="632" w:type="pct"/>
            <w:tcBorders>
              <w:top w:val="single" w:sz="4" w:space="0" w:color="auto"/>
              <w:bottom w:val="single" w:sz="4" w:space="0" w:color="auto"/>
            </w:tcBorders>
            <w:noWrap/>
          </w:tcPr>
          <w:p w14:paraId="384478A2" w14:textId="77777777" w:rsidR="006369C2" w:rsidRPr="00E03888" w:rsidRDefault="00B34A72">
            <w:pPr>
              <w:adjustRightInd w:val="0"/>
              <w:snapToGrid w:val="0"/>
              <w:spacing w:line="360" w:lineRule="auto"/>
              <w:jc w:val="both"/>
              <w:rPr>
                <w:rFonts w:ascii="Book Antiqua" w:hAnsi="Book Antiqua" w:cs="宋体"/>
                <w:b/>
                <w:bCs/>
              </w:rPr>
            </w:pPr>
            <w:r w:rsidRPr="00E03888">
              <w:rPr>
                <w:rFonts w:ascii="Book Antiqua" w:hAnsi="Book Antiqua" w:cs="宋体"/>
                <w:b/>
                <w:bCs/>
              </w:rPr>
              <w:t>Molding cycle (d)</w:t>
            </w:r>
          </w:p>
        </w:tc>
        <w:tc>
          <w:tcPr>
            <w:tcW w:w="671" w:type="pct"/>
            <w:tcBorders>
              <w:top w:val="single" w:sz="4" w:space="0" w:color="auto"/>
              <w:bottom w:val="single" w:sz="4" w:space="0" w:color="auto"/>
            </w:tcBorders>
            <w:noWrap/>
          </w:tcPr>
          <w:p w14:paraId="35D4A68F" w14:textId="77777777" w:rsidR="006369C2" w:rsidRPr="00E03888" w:rsidRDefault="00B34A72">
            <w:pPr>
              <w:adjustRightInd w:val="0"/>
              <w:snapToGrid w:val="0"/>
              <w:spacing w:line="360" w:lineRule="auto"/>
              <w:jc w:val="both"/>
              <w:rPr>
                <w:rFonts w:ascii="Book Antiqua" w:hAnsi="Book Antiqua" w:cs="宋体"/>
                <w:b/>
                <w:bCs/>
              </w:rPr>
            </w:pPr>
            <w:bookmarkStart w:id="11" w:name="OLE_LINK2010"/>
            <w:bookmarkStart w:id="12" w:name="OLE_LINK2011"/>
            <w:r w:rsidRPr="00E03888">
              <w:rPr>
                <w:rFonts w:ascii="Book Antiqua" w:hAnsi="Book Antiqua" w:cs="宋体"/>
                <w:b/>
                <w:bCs/>
              </w:rPr>
              <w:t>Melanosis coli</w:t>
            </w:r>
            <w:bookmarkEnd w:id="11"/>
            <w:bookmarkEnd w:id="12"/>
          </w:p>
        </w:tc>
        <w:tc>
          <w:tcPr>
            <w:tcW w:w="481" w:type="pct"/>
            <w:tcBorders>
              <w:top w:val="single" w:sz="4" w:space="0" w:color="auto"/>
              <w:bottom w:val="single" w:sz="4" w:space="0" w:color="auto"/>
            </w:tcBorders>
            <w:noWrap/>
          </w:tcPr>
          <w:p w14:paraId="3A068F45" w14:textId="563B144D" w:rsidR="006369C2" w:rsidRPr="00E03888" w:rsidRDefault="00B34A72">
            <w:pPr>
              <w:adjustRightInd w:val="0"/>
              <w:snapToGrid w:val="0"/>
              <w:spacing w:line="360" w:lineRule="auto"/>
              <w:jc w:val="both"/>
              <w:rPr>
                <w:rFonts w:ascii="Book Antiqua" w:hAnsi="Book Antiqua" w:cs="宋体"/>
                <w:b/>
                <w:bCs/>
              </w:rPr>
            </w:pPr>
            <w:r w:rsidRPr="00E03888">
              <w:rPr>
                <w:rFonts w:ascii="Book Antiqua" w:hAnsi="Book Antiqua" w:cs="宋体"/>
                <w:b/>
                <w:bCs/>
              </w:rPr>
              <w:t>Ref</w:t>
            </w:r>
            <w:r w:rsidR="007573E6">
              <w:rPr>
                <w:rFonts w:ascii="Book Antiqua" w:hAnsi="Book Antiqua" w:cs="宋体"/>
                <w:b/>
                <w:bCs/>
              </w:rPr>
              <w:t>.</w:t>
            </w:r>
          </w:p>
        </w:tc>
      </w:tr>
      <w:tr w:rsidR="006369C2" w:rsidRPr="00E03888" w14:paraId="5014556D" w14:textId="77777777">
        <w:trPr>
          <w:trHeight w:val="444"/>
          <w:jc w:val="center"/>
        </w:trPr>
        <w:tc>
          <w:tcPr>
            <w:tcW w:w="541" w:type="pct"/>
            <w:vMerge w:val="restart"/>
            <w:tcBorders>
              <w:top w:val="single" w:sz="4" w:space="0" w:color="auto"/>
            </w:tcBorders>
            <w:noWrap/>
          </w:tcPr>
          <w:p w14:paraId="7B5E4DF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rPr>
              <w:t>Rhubarb</w:t>
            </w:r>
          </w:p>
        </w:tc>
        <w:tc>
          <w:tcPr>
            <w:tcW w:w="632" w:type="pct"/>
            <w:tcBorders>
              <w:top w:val="single" w:sz="4" w:space="0" w:color="auto"/>
            </w:tcBorders>
            <w:noWrap/>
          </w:tcPr>
          <w:p w14:paraId="6BE2B6E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100/3200</w:t>
            </w:r>
          </w:p>
        </w:tc>
        <w:tc>
          <w:tcPr>
            <w:tcW w:w="1083" w:type="pct"/>
            <w:vMerge w:val="restart"/>
            <w:tcBorders>
              <w:top w:val="single" w:sz="4" w:space="0" w:color="auto"/>
            </w:tcBorders>
            <w:noWrap/>
          </w:tcPr>
          <w:p w14:paraId="738FAD9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Drug-containing fodder</w:t>
            </w:r>
          </w:p>
        </w:tc>
        <w:tc>
          <w:tcPr>
            <w:tcW w:w="958" w:type="pct"/>
            <w:vMerge w:val="restart"/>
            <w:tcBorders>
              <w:top w:val="single" w:sz="4" w:space="0" w:color="auto"/>
            </w:tcBorders>
            <w:noWrap/>
          </w:tcPr>
          <w:p w14:paraId="6A031C1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Wistar rat, male and female</w:t>
            </w:r>
          </w:p>
        </w:tc>
        <w:tc>
          <w:tcPr>
            <w:tcW w:w="632" w:type="pct"/>
            <w:vMerge w:val="restart"/>
            <w:tcBorders>
              <w:top w:val="single" w:sz="4" w:space="0" w:color="auto"/>
            </w:tcBorders>
            <w:noWrap/>
          </w:tcPr>
          <w:p w14:paraId="1459C56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30</w:t>
            </w:r>
          </w:p>
        </w:tc>
        <w:tc>
          <w:tcPr>
            <w:tcW w:w="671" w:type="pct"/>
            <w:vMerge w:val="restart"/>
            <w:tcBorders>
              <w:top w:val="single" w:sz="4" w:space="0" w:color="auto"/>
            </w:tcBorders>
            <w:noWrap/>
          </w:tcPr>
          <w:p w14:paraId="52F5A2A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No</w:t>
            </w:r>
          </w:p>
        </w:tc>
        <w:tc>
          <w:tcPr>
            <w:tcW w:w="481" w:type="pct"/>
            <w:tcBorders>
              <w:top w:val="single" w:sz="4" w:space="0" w:color="auto"/>
            </w:tcBorders>
            <w:noWrap/>
          </w:tcPr>
          <w:p w14:paraId="346CE18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&lt;EndNote&gt;&lt;Cite&gt;&lt;Author&gt;Zhang&lt;/Author&gt;&lt;Year&gt;1998&lt;/Year&gt;&lt;RecNum&gt;330&lt;/RecNum&gt;&lt;DisplayText&gt;&lt;style face="superscript"&gt;[9]&lt;/style&gt;&lt;/DisplayText&gt;&lt;record&gt;&lt;rec-number&gt;330&lt;/rec-number&gt;&lt;foreign-keys&gt;&lt;key app="EN" db-id="txvzepavcvx9p5ezts45z9x8e0ezpzvv2d0v" timestamp="1592051218"&gt;330&lt;/key&gt;&lt;/foreign-keys&gt;&lt;ref-type name="Journal Article"&gt;17&lt;/ref-type&gt;&lt;contributors&gt;&lt;authors&gt;&lt;author&gt;&lt;style face="normal" font="default" charset="134" size="100%"&gt;LY Zhang&lt;/style&gt;&lt;/author&gt;&lt;author&gt;&lt;style face="normal" font="default" charset="134" size="100%"&gt;F Gao&lt;/style&gt;&lt;/author&gt;&lt;author&gt;&lt;style face="normal" font="default" charset="134" size="100%"&gt;WD Tong&lt;/style&gt;&lt;/author&gt;&lt;author&gt;&lt;style face="normal" font="default" charset="134" size="100%"&gt;SB Zhang&lt;/style&gt;&lt;/author&gt;&lt;author&gt;&lt;style face="normal" font="default" charset="134" size="100%"&gt;XK Huang&lt;/style&gt;&lt;/author&gt;&lt;/authors&gt;&lt;/contributors&gt;&lt;titles&gt;&lt;title&gt;&lt;style face="normal" font="default" charset="134" size="100%"&gt;Establishment of a cathartic colon rat mode&lt;/style&gt;&lt;/title&gt;&lt;secondary-title&gt;&lt;style face="normal" font="default" charset="134" size="100%"&gt;World J. Gastroenterol&lt;/style&gt;&lt;/secondary-title&gt;&lt;/titles&gt;&lt;periodical&gt;&lt;full-title&gt;World J. Gastroenterol&lt;/full-title&gt;&lt;/periodical&gt;&lt;pages&gt;864-866&lt;/pages&gt;&lt;volume&gt;6&lt;/volume&gt;&lt;number&gt;10&lt;/number&gt;&lt;keywords&gt;&lt;keyword&gt;</w:instrText>
            </w:r>
            <w:r w:rsidRPr="00E03888">
              <w:rPr>
                <w:rFonts w:ascii="Book Antiqua" w:hAnsi="Book Antiqua" w:cs="宋体"/>
              </w:rPr>
              <w:instrText>泻剂</w:instrText>
            </w:r>
            <w:r w:rsidRPr="00E03888">
              <w:rPr>
                <w:rFonts w:ascii="Book Antiqua" w:hAnsi="Book Antiqua" w:cs="宋体"/>
              </w:rPr>
              <w:instrText>,</w:instrText>
            </w:r>
            <w:r w:rsidRPr="00E03888">
              <w:rPr>
                <w:rFonts w:ascii="Book Antiqua" w:hAnsi="Book Antiqua" w:cs="宋体"/>
              </w:rPr>
              <w:instrText>结肠</w:instrText>
            </w:r>
            <w:r w:rsidRPr="00E03888">
              <w:rPr>
                <w:rFonts w:ascii="Book Antiqua" w:hAnsi="Book Antiqua" w:cs="宋体"/>
              </w:rPr>
              <w:instrText>,</w:instrText>
            </w:r>
            <w:r w:rsidRPr="00E03888">
              <w:rPr>
                <w:rFonts w:ascii="Book Antiqua" w:hAnsi="Book Antiqua" w:cs="宋体"/>
              </w:rPr>
              <w:instrText>结肠疾病</w:instrText>
            </w:r>
            <w:r w:rsidRPr="00E03888">
              <w:rPr>
                <w:rFonts w:ascii="Book Antiqua" w:hAnsi="Book Antiqua" w:cs="宋体"/>
              </w:rPr>
              <w:instrText>,</w:instrText>
            </w:r>
            <w:r w:rsidRPr="00E03888">
              <w:rPr>
                <w:rFonts w:ascii="Book Antiqua" w:hAnsi="Book Antiqua" w:cs="宋体"/>
              </w:rPr>
              <w:instrText>疾病模型</w:instrText>
            </w:r>
            <w:r w:rsidRPr="00E03888">
              <w:rPr>
                <w:rFonts w:ascii="Book Antiqua" w:hAnsi="Book Antiqua" w:cs="宋体"/>
              </w:rPr>
              <w:instrText>.</w:instrText>
            </w:r>
            <w:r w:rsidRPr="00E03888">
              <w:rPr>
                <w:rFonts w:ascii="Book Antiqua" w:hAnsi="Book Antiqua" w:cs="宋体"/>
              </w:rPr>
              <w:instrText>动物</w:instrText>
            </w:r>
            <w:r w:rsidRPr="00E03888">
              <w:rPr>
                <w:rFonts w:ascii="Book Antiqua" w:hAnsi="Book Antiqua" w:cs="宋体"/>
              </w:rPr>
              <w:instrText>,</w:instrText>
            </w:r>
            <w:r w:rsidRPr="00E03888">
              <w:rPr>
                <w:rFonts w:ascii="Book Antiqua" w:hAnsi="Book Antiqua" w:cs="宋体"/>
              </w:rPr>
              <w:instrText>大黄</w:instrText>
            </w:r>
            <w:r w:rsidRPr="00E03888">
              <w:rPr>
                <w:rFonts w:ascii="Book Antiqua" w:hAnsi="Book Antiqua" w:cs="宋体"/>
              </w:rPr>
              <w:instrText>,</w:instrText>
            </w:r>
            <w:r w:rsidRPr="00E03888">
              <w:rPr>
                <w:rFonts w:ascii="Book Antiqua" w:hAnsi="Book Antiqua" w:cs="宋体"/>
              </w:rPr>
              <w:instrText>酚肽</w:instrText>
            </w:r>
            <w:r w:rsidRPr="00E03888">
              <w:rPr>
                <w:rFonts w:ascii="Book Antiqua" w:hAnsi="Book Antiqua" w:cs="宋体"/>
              </w:rPr>
              <w:instrText>,</w:instrText>
            </w:r>
            <w:r w:rsidRPr="00E03888">
              <w:rPr>
                <w:rFonts w:ascii="Book Antiqua" w:hAnsi="Book Antiqua" w:cs="宋体"/>
              </w:rPr>
              <w:instrText>大鼠</w:instrText>
            </w:r>
            <w:r w:rsidRPr="00E03888">
              <w:rPr>
                <w:rFonts w:ascii="Book Antiqua" w:hAnsi="Book Antiqua" w:cs="宋体"/>
              </w:rPr>
              <w:instrText>.Wistar&lt;/keyword&gt;&lt;/keywords&gt;&lt;dates&gt;&lt;year&gt;1998&lt;/year&gt;&lt;/dates&gt;&lt;isbn&gt;1007-9319&lt;/isbn&gt;&lt;call-num&gt;14-1218/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[9]</w:t>
            </w:r>
            <w:r w:rsidRPr="00E03888">
              <w:rPr>
                <w:rFonts w:ascii="Book Antiqua" w:hAnsi="Book Antiqua" w:cs="宋体"/>
              </w:rPr>
              <w:fldChar w:fldCharType="end"/>
            </w:r>
          </w:p>
        </w:tc>
      </w:tr>
      <w:tr w:rsidR="006369C2" w:rsidRPr="00E03888" w14:paraId="1F0C7571" w14:textId="77777777">
        <w:trPr>
          <w:trHeight w:val="301"/>
          <w:jc w:val="center"/>
        </w:trPr>
        <w:tc>
          <w:tcPr>
            <w:tcW w:w="541" w:type="pct"/>
            <w:vMerge/>
          </w:tcPr>
          <w:p w14:paraId="371E1396"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17E224EE"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200/2400</w:t>
            </w:r>
          </w:p>
        </w:tc>
        <w:tc>
          <w:tcPr>
            <w:tcW w:w="1083" w:type="pct"/>
            <w:vMerge/>
          </w:tcPr>
          <w:p w14:paraId="59AF8438"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3D70364E"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val="restart"/>
            <w:noWrap/>
          </w:tcPr>
          <w:p w14:paraId="14E01FA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90</w:t>
            </w:r>
          </w:p>
        </w:tc>
        <w:tc>
          <w:tcPr>
            <w:tcW w:w="671" w:type="pct"/>
            <w:vMerge/>
          </w:tcPr>
          <w:p w14:paraId="752A66C2"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76B529A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[39,40]</w:t>
            </w:r>
            <w:r w:rsidRPr="00E03888">
              <w:rPr>
                <w:rFonts w:ascii="Book Antiqua" w:hAnsi="Book Antiqua" w:cs="宋体"/>
              </w:rPr>
              <w:fldChar w:fldCharType="end"/>
            </w:r>
          </w:p>
        </w:tc>
      </w:tr>
      <w:tr w:rsidR="006369C2" w:rsidRPr="00E03888" w14:paraId="0A650569" w14:textId="77777777">
        <w:trPr>
          <w:trHeight w:val="301"/>
          <w:jc w:val="center"/>
        </w:trPr>
        <w:tc>
          <w:tcPr>
            <w:tcW w:w="541" w:type="pct"/>
            <w:vMerge/>
          </w:tcPr>
          <w:p w14:paraId="3C022E51"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3AB7B11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200/3600</w:t>
            </w:r>
          </w:p>
        </w:tc>
        <w:tc>
          <w:tcPr>
            <w:tcW w:w="1083" w:type="pct"/>
            <w:vMerge/>
          </w:tcPr>
          <w:p w14:paraId="3411AD20"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252B8270"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1137C60D"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23B59F84"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09B546A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&lt;EndNote&gt;&lt;Cite&gt;&lt;Author&gt;Li&lt;/Author&gt;&lt;Year&gt;2007&lt;/Year&gt;&lt;RecNum&gt;293&lt;/RecNum&gt;&lt;DisplayText&gt;&lt;style face="superscript"&gt;[46]&lt;/style&gt;&lt;/DisplayText&gt;&lt;record&gt;&lt;rec-number&gt;293&lt;/rec-number&gt;&lt;foreign-keys&gt;&lt;key app="EN" db-id="txvzepavcvx9p5ezts45z9x8e0ezpzvv2d0v" timestamp="1592050241"&gt;293&lt;/key&gt;&lt;/foreign-keys&gt;&lt;ref-type name="Journal Article"&gt;17&lt;/ref-type&gt;&lt;contributors&gt;&lt;authors&gt;&lt;author&gt;HY Li&lt;/author&gt;&lt;author&gt;X Yan&lt;/author&gt;&lt;author&gt;QL Xue&lt;/author&gt;&lt;author&gt;YN Zhou&lt;/author&gt;&lt;author&gt;Y Gao&lt;/author&gt;&lt;author&gt;R Wang&lt;/author&gt;&lt;author&gt;YM Liu&lt;/author&gt;&lt;author&gt;JT Ran&lt;/author&gt;&lt;/authors&gt;&lt;/contributors&gt;&lt;titles&gt;&lt;title&gt;Effects of nociceptin/orphanin FQ on rats with cathartic colon&lt;/title&gt;&lt;secondary-title&gt;World J. Gastroenterol.&lt;/secondary-title&gt;&lt;/titles&gt;&lt;periodical&gt;&lt;full-title&gt;World J. Gastroenterol.&lt;/full-title&gt;&lt;/periodical&gt;&lt;pages&gt;141-5&lt;/pages&gt;&lt;volume&gt;13&lt;/volume&gt;&lt;number&gt;1&lt;/number&gt;&lt;dates&gt;&lt;year&gt;2007&lt;/year&gt;&lt;/dates&gt;&lt;accession-num&gt;17206761&lt;/accession-num&gt;&lt;label&gt;3.411&lt;/label&gt;&lt;urls&gt;&lt;/urls&gt;&lt;electronic-resource-num&gt;10.3748/wjg.v13.i1.141&lt;/electronic-resource-num&gt;&lt;/record&gt;&lt;/Cite&gt;&lt;/EndNote&gt;</w:instrText>
            </w:r>
            <w:r w:rsidRPr="00E03888">
              <w:rPr>
                <w:rFonts w:ascii="Book Antiqua" w:hAnsi="Book Antiqua" w:cs="宋体"/>
              </w:rPr>
              <w:fldChar w:fldCharType="separate"/>
            </w:r>
            <w:bookmarkStart w:id="13" w:name="OLE_LINK2019"/>
            <w:bookmarkStart w:id="14" w:name="OLE_LINK2018"/>
            <w:r w:rsidRPr="00E03888">
              <w:rPr>
                <w:rFonts w:ascii="Book Antiqua" w:hAnsi="Book Antiqua" w:cs="宋体"/>
                <w:lang w:eastAsia="zh-CN"/>
              </w:rPr>
              <w:t>[</w:t>
            </w:r>
            <w:bookmarkEnd w:id="13"/>
            <w:bookmarkEnd w:id="14"/>
            <w:r w:rsidRPr="00E03888">
              <w:rPr>
                <w:rFonts w:ascii="Book Antiqua" w:hAnsi="Book Antiqua" w:cs="宋体"/>
                <w:lang w:eastAsia="zh-CN"/>
              </w:rPr>
              <w:t>41]</w:t>
            </w:r>
            <w:r w:rsidRPr="00E03888">
              <w:rPr>
                <w:rFonts w:ascii="Book Antiqua" w:hAnsi="Book Antiqua" w:cs="宋体"/>
              </w:rPr>
              <w:fldChar w:fldCharType="end"/>
            </w:r>
          </w:p>
        </w:tc>
      </w:tr>
      <w:tr w:rsidR="006369C2" w:rsidRPr="00E03888" w14:paraId="5EA16692" w14:textId="77777777">
        <w:trPr>
          <w:trHeight w:val="301"/>
          <w:jc w:val="center"/>
        </w:trPr>
        <w:tc>
          <w:tcPr>
            <w:tcW w:w="541" w:type="pct"/>
            <w:vMerge/>
          </w:tcPr>
          <w:p w14:paraId="608D4736"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26F1DA0E"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200/2600</w:t>
            </w:r>
          </w:p>
        </w:tc>
        <w:tc>
          <w:tcPr>
            <w:tcW w:w="1083" w:type="pct"/>
            <w:vMerge/>
          </w:tcPr>
          <w:p w14:paraId="27471318"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6CB4488C"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5B5011FA"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29CE8C0C"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73DF753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&lt;EndNote&gt;&lt;Cite&gt;&lt;Author&gt;Zhang&lt;/Author&gt;&lt;Year&gt;1998&lt;/Year&gt;&lt;RecNum&gt;330&lt;/RecNum&gt;&lt;DisplayText&gt;&lt;style face="superscript"&gt;[9]&lt;/style&gt;&lt;/DisplayText&gt;&lt;record&gt;&lt;rec-number&gt;330&lt;/rec-number&gt;&lt;foreign-keys&gt;&lt;key app="EN" db-id="txvzepavcvx9p5ezts45z9x8e0ezpzvv2d0v" timestamp="1592051218"&gt;330&lt;/key&gt;&lt;/foreign-keys&gt;&lt;ref-type name="Journal Article"&gt;17&lt;/ref-type&gt;&lt;contributors&gt;&lt;authors&gt;&lt;author&gt;&lt;style face="normal" font="default" charset="134" size="100%"&gt;LY Zhang&lt;/style&gt;&lt;/author&gt;&lt;author&gt;&lt;style face="normal" font="default" charset="134" size="100%"&gt;F Gao&lt;/style&gt;&lt;/author&gt;&lt;author&gt;&lt;style face="normal" font="default" charset="134" size="100%"&gt;WD Tong&lt;/style&gt;&lt;/author&gt;&lt;author&gt;&lt;style face="normal" font="default" charset="134" size="100%"&gt;SB Zhang&lt;/style&gt;&lt;/author&gt;&lt;author&gt;&lt;style face="normal" font="default" charset="134" size="100%"&gt;XK Huang&lt;/style&gt;&lt;/author&gt;&lt;/authors&gt;&lt;/contributors&gt;&lt;titles&gt;&lt;title&gt;&lt;style face="normal" font="default" charset="134" size="100%"&gt;Establishment of a cathartic colon rat mode&lt;/style&gt;&lt;/title&gt;&lt;secondary-title&gt;&lt;style face="normal" font="default" charset="134" size="100%"&gt;World J. Gastroenterol&lt;/style&gt;&lt;/secondary-title&gt;&lt;/titles&gt;&lt;periodical&gt;&lt;full-title&gt;World J. Gastroenterol&lt;/full-title&gt;&lt;/periodical&gt;&lt;pages&gt;864-866&lt;/pages&gt;&lt;volume&gt;6&lt;/volume&gt;&lt;number&gt;10&lt;/number&gt;&lt;keywords&gt;&lt;keyword&gt;</w:instrText>
            </w:r>
            <w:r w:rsidRPr="00E03888">
              <w:rPr>
                <w:rFonts w:ascii="Book Antiqua" w:hAnsi="Book Antiqua" w:cs="宋体"/>
              </w:rPr>
              <w:instrText>泻剂</w:instrText>
            </w:r>
            <w:r w:rsidRPr="00E03888">
              <w:rPr>
                <w:rFonts w:ascii="Book Antiqua" w:hAnsi="Book Antiqua" w:cs="宋体"/>
              </w:rPr>
              <w:instrText>,</w:instrText>
            </w:r>
            <w:r w:rsidRPr="00E03888">
              <w:rPr>
                <w:rFonts w:ascii="Book Antiqua" w:hAnsi="Book Antiqua" w:cs="宋体"/>
              </w:rPr>
              <w:instrText>结肠</w:instrText>
            </w:r>
            <w:r w:rsidRPr="00E03888">
              <w:rPr>
                <w:rFonts w:ascii="Book Antiqua" w:hAnsi="Book Antiqua" w:cs="宋体"/>
              </w:rPr>
              <w:instrText>,</w:instrText>
            </w:r>
            <w:r w:rsidRPr="00E03888">
              <w:rPr>
                <w:rFonts w:ascii="Book Antiqua" w:hAnsi="Book Antiqua" w:cs="宋体"/>
              </w:rPr>
              <w:instrText>结肠疾病</w:instrText>
            </w:r>
            <w:r w:rsidRPr="00E03888">
              <w:rPr>
                <w:rFonts w:ascii="Book Antiqua" w:hAnsi="Book Antiqua" w:cs="宋体"/>
              </w:rPr>
              <w:instrText>,</w:instrText>
            </w:r>
            <w:r w:rsidRPr="00E03888">
              <w:rPr>
                <w:rFonts w:ascii="Book Antiqua" w:hAnsi="Book Antiqua" w:cs="宋体"/>
              </w:rPr>
              <w:instrText>疾病模型</w:instrText>
            </w:r>
            <w:r w:rsidRPr="00E03888">
              <w:rPr>
                <w:rFonts w:ascii="Book Antiqua" w:hAnsi="Book Antiqua" w:cs="宋体"/>
              </w:rPr>
              <w:instrText>.</w:instrText>
            </w:r>
            <w:r w:rsidRPr="00E03888">
              <w:rPr>
                <w:rFonts w:ascii="Book Antiqua" w:hAnsi="Book Antiqua" w:cs="宋体"/>
              </w:rPr>
              <w:instrText>动物</w:instrText>
            </w:r>
            <w:r w:rsidRPr="00E03888">
              <w:rPr>
                <w:rFonts w:ascii="Book Antiqua" w:hAnsi="Book Antiqua" w:cs="宋体"/>
              </w:rPr>
              <w:instrText>,</w:instrText>
            </w:r>
            <w:r w:rsidRPr="00E03888">
              <w:rPr>
                <w:rFonts w:ascii="Book Antiqua" w:hAnsi="Book Antiqua" w:cs="宋体"/>
              </w:rPr>
              <w:instrText>大黄</w:instrText>
            </w:r>
            <w:r w:rsidRPr="00E03888">
              <w:rPr>
                <w:rFonts w:ascii="Book Antiqua" w:hAnsi="Book Antiqua" w:cs="宋体"/>
              </w:rPr>
              <w:instrText>,</w:instrText>
            </w:r>
            <w:r w:rsidRPr="00E03888">
              <w:rPr>
                <w:rFonts w:ascii="Book Antiqua" w:hAnsi="Book Antiqua" w:cs="宋体"/>
              </w:rPr>
              <w:instrText>酚肽</w:instrText>
            </w:r>
            <w:r w:rsidRPr="00E03888">
              <w:rPr>
                <w:rFonts w:ascii="Book Antiqua" w:hAnsi="Book Antiqua" w:cs="宋体"/>
              </w:rPr>
              <w:instrText>,</w:instrText>
            </w:r>
            <w:r w:rsidRPr="00E03888">
              <w:rPr>
                <w:rFonts w:ascii="Book Antiqua" w:hAnsi="Book Antiqua" w:cs="宋体"/>
              </w:rPr>
              <w:instrText>大鼠</w:instrText>
            </w:r>
            <w:r w:rsidRPr="00E03888">
              <w:rPr>
                <w:rFonts w:ascii="Book Antiqua" w:hAnsi="Book Antiqua" w:cs="宋体"/>
              </w:rPr>
              <w:instrText>.Wistar&lt;/keyword&gt;&lt;/keywords&gt;&lt;dates&gt;&lt;year&gt;1998&lt;/year&gt;&lt;/dates&gt;&lt;isbn&gt;1007-9319&lt;/isbn&gt;&lt;call-num&gt;14-1218/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[9]</w:t>
            </w:r>
            <w:r w:rsidRPr="00E03888">
              <w:rPr>
                <w:rFonts w:ascii="Book Antiqua" w:hAnsi="Book Antiqua" w:cs="宋体"/>
              </w:rPr>
              <w:fldChar w:fldCharType="end"/>
            </w:r>
          </w:p>
        </w:tc>
      </w:tr>
      <w:tr w:rsidR="006369C2" w:rsidRPr="00E03888" w14:paraId="2086AE42" w14:textId="77777777">
        <w:trPr>
          <w:trHeight w:val="301"/>
          <w:jc w:val="center"/>
        </w:trPr>
        <w:tc>
          <w:tcPr>
            <w:tcW w:w="541" w:type="pct"/>
            <w:vMerge/>
          </w:tcPr>
          <w:p w14:paraId="70E8DEE8"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30BC4B6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200/2400</w:t>
            </w:r>
          </w:p>
        </w:tc>
        <w:tc>
          <w:tcPr>
            <w:tcW w:w="1083" w:type="pct"/>
            <w:vMerge/>
          </w:tcPr>
          <w:p w14:paraId="42A4FE64"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val="restart"/>
            <w:noWrap/>
          </w:tcPr>
          <w:p w14:paraId="4EC00B9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SD rat, male and female</w:t>
            </w:r>
          </w:p>
        </w:tc>
        <w:tc>
          <w:tcPr>
            <w:tcW w:w="632" w:type="pct"/>
            <w:vMerge/>
          </w:tcPr>
          <w:p w14:paraId="388A2BE0"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27C1FFCD"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587F23A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[42]</w:t>
            </w:r>
            <w:r w:rsidRPr="00E03888">
              <w:rPr>
                <w:rFonts w:ascii="Book Antiqua" w:hAnsi="Book Antiqua" w:cs="宋体"/>
              </w:rPr>
              <w:fldChar w:fldCharType="end"/>
            </w:r>
          </w:p>
        </w:tc>
      </w:tr>
      <w:tr w:rsidR="006369C2" w:rsidRPr="00E03888" w14:paraId="73B25C8A" w14:textId="77777777">
        <w:trPr>
          <w:trHeight w:val="301"/>
          <w:jc w:val="center"/>
        </w:trPr>
        <w:tc>
          <w:tcPr>
            <w:tcW w:w="541" w:type="pct"/>
            <w:vMerge/>
          </w:tcPr>
          <w:p w14:paraId="69D7DA7D"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18E5D65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200/3200</w:t>
            </w:r>
          </w:p>
        </w:tc>
        <w:tc>
          <w:tcPr>
            <w:tcW w:w="1083" w:type="pct"/>
            <w:vMerge w:val="restart"/>
            <w:noWrap/>
          </w:tcPr>
          <w:p w14:paraId="445B79E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Gavage</w:t>
            </w:r>
          </w:p>
        </w:tc>
        <w:tc>
          <w:tcPr>
            <w:tcW w:w="958" w:type="pct"/>
            <w:vMerge/>
          </w:tcPr>
          <w:p w14:paraId="04616227"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26FF189C"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235FD31E"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2E32F37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&lt;EndNote&gt;&lt;Cite&gt;&lt;Author&gt;Fan&lt;/Author&gt;&lt;Year&gt;2006&lt;/Year&gt;&lt;RecNum&gt;294&lt;/RecNum&gt;&lt;DisplayText&gt;&lt;style face="superscript"&gt;[36]&lt;/style&gt;&lt;/DisplayText&gt;&lt;record&gt;&lt;rec-number&gt;294&lt;/rec-number&gt;&lt;foreign-keys&gt;&lt;key app="EN" db-id="txvzepavcvx9p5ezts45z9x8e0ezpzvv2d0v" timestamp="1592050247"&gt;294&lt;/key&gt;&lt;/foreign-keys&gt;&lt;ref-type name="Journal Article"&gt;17&lt;/ref-type&gt;&lt;contributors&gt;&lt;authors&gt;&lt;author&gt;YH Fan&lt;/author&gt;&lt;author&gt;B Lu&lt;/author&gt;&lt;author&gt;M Wang&lt;/author&gt;&lt;author&gt;GB Ni&lt;/author&gt;&lt;author&gt;MT Chen&lt;/author&gt;&lt;author&gt;Y Xu&lt;/author&gt;&lt;/authors&gt;&lt;/contributors&gt;&lt;titles&gt;&lt;title&gt;Expression and significance of nerve growth factor receptor p75 in rats&amp;apos; cathartic colonic wall&lt;/title&gt;&lt;secondary-title&gt;Chin J Dig Dis&lt;/secondary-title&gt;&lt;/titles&gt;&lt;periodical&gt;&lt;full-title&gt;Chin J Dig Dis&lt;/full-title&gt;&lt;/periodical&gt;&lt;pages&gt;225-9&lt;/pages&gt;&lt;volume&gt;7&lt;/volume&gt;&lt;number&gt;4&lt;/number&gt;&lt;dates&gt;&lt;year&gt;2006&lt;/year&gt;&lt;/dates&gt;&lt;accession-num&gt;17054585&lt;/accession-num&gt;&lt;label&gt;0&lt;/label&gt;&lt;urls&gt;&lt;/urls&gt;&lt;electronic-resource-num&gt;10.1111/j.1443-9573.2006.00274.x&lt;/electronic-resource-num&gt;&lt;/record&gt;&lt;/Cite&gt;&lt;/EndNote&gt;</w:instrText>
            </w:r>
            <w:r w:rsidRPr="00E03888">
              <w:rPr>
                <w:rFonts w:ascii="Book Antiqua" w:hAnsi="Book Antiqua" w:cs="宋体"/>
              </w:rPr>
              <w:fldChar w:fldCharType="separate"/>
            </w:r>
            <w:r w:rsidRPr="00E03888">
              <w:rPr>
                <w:rFonts w:ascii="Book Antiqua" w:hAnsi="Book Antiqua" w:cs="宋体"/>
                <w:lang w:eastAsia="zh-CN"/>
              </w:rPr>
              <w:t>[32]</w:t>
            </w:r>
            <w:r w:rsidRPr="00E03888">
              <w:rPr>
                <w:rFonts w:ascii="Book Antiqua" w:hAnsi="Book Antiqua" w:cs="宋体"/>
              </w:rPr>
              <w:fldChar w:fldCharType="end"/>
            </w:r>
          </w:p>
        </w:tc>
      </w:tr>
      <w:tr w:rsidR="006369C2" w:rsidRPr="00E03888" w14:paraId="438F0214" w14:textId="77777777">
        <w:trPr>
          <w:trHeight w:val="301"/>
          <w:jc w:val="center"/>
        </w:trPr>
        <w:tc>
          <w:tcPr>
            <w:tcW w:w="541" w:type="pct"/>
            <w:vMerge/>
          </w:tcPr>
          <w:p w14:paraId="1C950B34"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1CDB811E"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200/3800</w:t>
            </w:r>
          </w:p>
        </w:tc>
        <w:tc>
          <w:tcPr>
            <w:tcW w:w="1083" w:type="pct"/>
            <w:vMerge/>
            <w:noWrap/>
          </w:tcPr>
          <w:p w14:paraId="2BF50A5B" w14:textId="77777777" w:rsidR="006369C2" w:rsidRPr="00E03888" w:rsidRDefault="006369C2">
            <w:pPr>
              <w:adjustRightInd w:val="0"/>
              <w:snapToGrid w:val="0"/>
              <w:spacing w:line="360" w:lineRule="auto"/>
              <w:jc w:val="both"/>
              <w:rPr>
                <w:rFonts w:ascii="Book Antiqua" w:hAnsi="Book Antiqua" w:cs="宋体"/>
              </w:rPr>
            </w:pPr>
          </w:p>
        </w:tc>
        <w:tc>
          <w:tcPr>
            <w:tcW w:w="958" w:type="pct"/>
            <w:noWrap/>
          </w:tcPr>
          <w:p w14:paraId="729B103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SD rat, male</w:t>
            </w:r>
          </w:p>
        </w:tc>
        <w:tc>
          <w:tcPr>
            <w:tcW w:w="632" w:type="pct"/>
            <w:noWrap/>
          </w:tcPr>
          <w:p w14:paraId="41C9C89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84</w:t>
            </w:r>
          </w:p>
        </w:tc>
        <w:tc>
          <w:tcPr>
            <w:tcW w:w="671" w:type="pct"/>
            <w:vMerge/>
          </w:tcPr>
          <w:p w14:paraId="75208B09"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7C82DE1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[43]</w:t>
            </w:r>
            <w:r w:rsidRPr="00E03888">
              <w:rPr>
                <w:rFonts w:ascii="Book Antiqua" w:hAnsi="Book Antiqua" w:cs="宋体"/>
              </w:rPr>
              <w:fldChar w:fldCharType="end"/>
            </w:r>
          </w:p>
        </w:tc>
      </w:tr>
      <w:tr w:rsidR="006369C2" w:rsidRPr="00E03888" w14:paraId="40AB3FEF" w14:textId="77777777">
        <w:trPr>
          <w:trHeight w:val="301"/>
          <w:jc w:val="center"/>
        </w:trPr>
        <w:tc>
          <w:tcPr>
            <w:tcW w:w="541" w:type="pct"/>
            <w:vMerge/>
          </w:tcPr>
          <w:p w14:paraId="604F9E7E"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698030D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300/5400</w:t>
            </w:r>
          </w:p>
        </w:tc>
        <w:tc>
          <w:tcPr>
            <w:tcW w:w="1083" w:type="pct"/>
            <w:vMerge/>
            <w:noWrap/>
          </w:tcPr>
          <w:p w14:paraId="75DDDB73" w14:textId="77777777" w:rsidR="006369C2" w:rsidRPr="00E03888" w:rsidRDefault="006369C2">
            <w:pPr>
              <w:adjustRightInd w:val="0"/>
              <w:snapToGrid w:val="0"/>
              <w:spacing w:line="360" w:lineRule="auto"/>
              <w:jc w:val="both"/>
              <w:rPr>
                <w:rFonts w:ascii="Book Antiqua" w:hAnsi="Book Antiqua" w:cs="宋体"/>
              </w:rPr>
            </w:pPr>
          </w:p>
        </w:tc>
        <w:tc>
          <w:tcPr>
            <w:tcW w:w="958" w:type="pct"/>
            <w:noWrap/>
          </w:tcPr>
          <w:p w14:paraId="5B38D1F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Wistar</w:t>
            </w:r>
            <w:r w:rsidRPr="00E03888">
              <w:rPr>
                <w:rFonts w:ascii="Book Antiqua" w:hAnsi="Book Antiqua"/>
              </w:rPr>
              <w:t xml:space="preserve"> </w:t>
            </w:r>
            <w:r w:rsidRPr="00E03888">
              <w:rPr>
                <w:rFonts w:ascii="Book Antiqua" w:hAnsi="Book Antiqua" w:cs="宋体"/>
              </w:rPr>
              <w:t>rat, male</w:t>
            </w:r>
          </w:p>
        </w:tc>
        <w:tc>
          <w:tcPr>
            <w:tcW w:w="632" w:type="pct"/>
            <w:noWrap/>
          </w:tcPr>
          <w:p w14:paraId="2DDB24D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136</w:t>
            </w:r>
          </w:p>
        </w:tc>
        <w:tc>
          <w:tcPr>
            <w:tcW w:w="671" w:type="pct"/>
            <w:vMerge/>
          </w:tcPr>
          <w:p w14:paraId="4B20B2C8"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40776D5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&lt;EndNote&gt;&lt;Cite&gt;&lt;Author&gt;Liu&lt;/Author&gt;&lt;Year&gt;2014&lt;/Year&gt;&lt;RecNum&gt;314&lt;/RecNum&gt;&lt;DisplayText&gt;&lt;style face="superscript"&gt;[21]&lt;/style&gt;&lt;/DisplayText&gt;&lt;record&gt;&lt;rec-number&gt;314&lt;/rec-number&gt;&lt;foreign-keys&gt;&lt;key app="EN" db-id="txvzepavcvx9p5ezts45z9x8e0ezpzvv2d0v" timestamp="1592051218"&gt;314&lt;/key&gt;&lt;/foreign-keys&gt;&lt;ref-type name="Journal Article"&gt;17&lt;/ref-type&gt;&lt;contributors&gt;&lt;authors&gt;&lt;author&gt;&lt;style face="normal" font="default" charset="134" size="100%"&gt;X Liu&lt;/style&gt;&lt;/author&gt;&lt;author&gt;&lt;style face="normal" font="default" charset="134" size="100%"&gt;WG Wang&lt;/style&gt;&lt;/author&gt;&lt;author&gt;&lt;style face="normal" font="default" charset="134" size="100%"&gt;MM Ci&lt;/style&gt;&lt;/author&gt;&lt;/authors&gt;&lt;/contributors&gt;&lt;auth-address&gt;&lt;style face="normal" font="default" charset="134" size="100%"&gt;</w:instrText>
            </w:r>
            <w:r w:rsidRPr="00E03888">
              <w:rPr>
                <w:rFonts w:ascii="Book Antiqua" w:hAnsi="Book Antiqua" w:cs="宋体"/>
              </w:rPr>
              <w:instrText>河北北方学院</w:instrText>
            </w:r>
            <w:r w:rsidRPr="00E03888">
              <w:rPr>
                <w:rFonts w:ascii="Book Antiqua" w:hAnsi="Book Antiqua" w:cs="宋体"/>
              </w:rPr>
              <w:instrText>&lt;/style&gt;&lt;style face="normal" font="default" size="100%"&gt;;&lt;/style&gt;&lt;style face="normal" font="default" charset="134" size="100%"&gt;</w:instrText>
            </w:r>
            <w:r w:rsidRPr="00E03888">
              <w:rPr>
                <w:rFonts w:ascii="Book Antiqua" w:hAnsi="Book Antiqua" w:cs="宋体"/>
              </w:rPr>
              <w:instrText>中国人民解放军空军总医院儿科</w:instrText>
            </w:r>
            <w:r w:rsidRPr="00E03888">
              <w:rPr>
                <w:rFonts w:ascii="Book Antiqua" w:hAnsi="Book Antiqua" w:cs="宋体"/>
              </w:rPr>
              <w:instrText>&lt;/style&gt;&lt;style face="normal" font="default" size="100%"&gt;;&lt;/style&gt;&lt;/auth-address&gt;&lt;titles&gt;&lt;title&gt;&lt;style face="normal" font="default" charset="134" size="100%"&gt;Comparison of rat models of cathartic colon established with rhein and rhubarb&lt;/style&gt;&lt;/title&gt;&lt;secondary-title&gt;&lt;style face="normal" font="default" charset="134" size="100%"&gt;World J. Gastroenterol&lt;/style&gt;&lt;/secondary-title&gt;&lt;/titles&gt;&lt;periodical&gt;&lt;full-title&gt;World J. Gastroenterol&lt;/full-title&gt;&lt;/periodical&gt;&lt;pages&gt;1262-1265&lt;/pages&gt;&lt;volume&gt;22&lt;/volume&gt;&lt;number&gt;09&lt;/number&gt;&lt;keywords&gt;&lt;keyword&gt;</w:instrText>
            </w:r>
            <w:r w:rsidRPr="00E03888">
              <w:rPr>
                <w:rFonts w:ascii="Book Antiqua" w:hAnsi="Book Antiqua" w:cs="宋体"/>
              </w:rPr>
              <w:instrText>泻剂结肠</w:instrText>
            </w:r>
            <w:r w:rsidRPr="00E03888">
              <w:rPr>
                <w:rFonts w:ascii="Book Antiqua" w:hAnsi="Book Antiqua" w:cs="宋体"/>
              </w:rPr>
              <w:instrText>&lt;/keyword&gt;&lt;keyword&gt;</w:instrText>
            </w:r>
            <w:r w:rsidRPr="00E03888">
              <w:rPr>
                <w:rFonts w:ascii="Book Antiqua" w:hAnsi="Book Antiqua" w:cs="宋体"/>
              </w:rPr>
              <w:instrText>动物模型</w:instrText>
            </w:r>
            <w:r w:rsidRPr="00E03888">
              <w:rPr>
                <w:rFonts w:ascii="Book Antiqua" w:hAnsi="Book Antiqua" w:cs="宋体"/>
              </w:rPr>
              <w:instrText>&lt;/keyword&gt;&lt;keyword&gt;</w:instrText>
            </w:r>
            <w:r w:rsidRPr="00E03888">
              <w:rPr>
                <w:rFonts w:ascii="Book Antiqua" w:hAnsi="Book Antiqua" w:cs="宋体"/>
              </w:rPr>
              <w:instrText>大黄</w:instrText>
            </w:r>
            <w:r w:rsidRPr="00E03888">
              <w:rPr>
                <w:rFonts w:ascii="Book Antiqua" w:hAnsi="Book Antiqua" w:cs="宋体"/>
              </w:rPr>
              <w:instrText>&lt;/keyword&gt;&lt;keyword&gt;</w:instrText>
            </w:r>
            <w:r w:rsidRPr="00E03888">
              <w:rPr>
                <w:rFonts w:ascii="Book Antiqua" w:hAnsi="Book Antiqua" w:cs="宋体"/>
              </w:rPr>
              <w:instrText>大黄酸</w:instrText>
            </w:r>
            <w:r w:rsidRPr="00E03888">
              <w:rPr>
                <w:rFonts w:ascii="Book Antiqua" w:hAnsi="Book Antiqua" w:cs="宋体"/>
              </w:rPr>
              <w:instrText>&lt;/keyword&gt;&lt;keyword&gt;</w:instrText>
            </w:r>
            <w:r w:rsidRPr="00E03888">
              <w:rPr>
                <w:rFonts w:ascii="Book Antiqua" w:hAnsi="Book Antiqua" w:cs="宋体"/>
              </w:rPr>
              <w:instrText>单体</w:instrText>
            </w:r>
            <w:r w:rsidRPr="00E03888">
              <w:rPr>
                <w:rFonts w:ascii="Book Antiqua" w:hAnsi="Book Antiqua" w:cs="宋体"/>
              </w:rPr>
              <w:instrText>&lt;/keyword&gt;&lt;/keywords&gt;&lt;dates&gt;&lt;year&gt;2014&lt;/year&gt;&lt;/dates&gt;&lt;isbn&gt;1009-3079&lt;/isbn&gt;&lt;urls&gt;&lt;/urls&gt;&lt;remote-database-provider&gt;Cnki&lt;/remote-database-provider&gt;&lt;/record&gt;&lt;/Cite&gt;&lt;/EndNote&gt;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[21]</w:t>
            </w:r>
            <w:r w:rsidRPr="00E03888">
              <w:rPr>
                <w:rFonts w:ascii="Book Antiqua" w:hAnsi="Book Antiqua" w:cs="宋体"/>
              </w:rPr>
              <w:fldChar w:fldCharType="end"/>
            </w:r>
          </w:p>
        </w:tc>
      </w:tr>
      <w:tr w:rsidR="006369C2" w:rsidRPr="00E03888" w14:paraId="4EA72EA7" w14:textId="77777777">
        <w:trPr>
          <w:trHeight w:val="301"/>
          <w:jc w:val="center"/>
        </w:trPr>
        <w:tc>
          <w:tcPr>
            <w:tcW w:w="541" w:type="pct"/>
            <w:vMerge/>
          </w:tcPr>
          <w:p w14:paraId="04C081AE"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683B991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1000/9000</w:t>
            </w:r>
          </w:p>
        </w:tc>
        <w:tc>
          <w:tcPr>
            <w:tcW w:w="1083" w:type="pct"/>
            <w:vMerge/>
            <w:noWrap/>
          </w:tcPr>
          <w:p w14:paraId="516E1AD8" w14:textId="77777777" w:rsidR="006369C2" w:rsidRPr="00E03888" w:rsidRDefault="006369C2">
            <w:pPr>
              <w:adjustRightInd w:val="0"/>
              <w:snapToGrid w:val="0"/>
              <w:spacing w:line="360" w:lineRule="auto"/>
              <w:jc w:val="both"/>
              <w:rPr>
                <w:rFonts w:ascii="Book Antiqua" w:hAnsi="Book Antiqua" w:cs="宋体"/>
              </w:rPr>
            </w:pPr>
          </w:p>
        </w:tc>
        <w:tc>
          <w:tcPr>
            <w:tcW w:w="958" w:type="pct"/>
            <w:noWrap/>
          </w:tcPr>
          <w:p w14:paraId="0808AF7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SD rat, male and female</w:t>
            </w:r>
          </w:p>
        </w:tc>
        <w:tc>
          <w:tcPr>
            <w:tcW w:w="632" w:type="pct"/>
            <w:noWrap/>
          </w:tcPr>
          <w:p w14:paraId="5040C17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t>
            </w:r>
          </w:p>
        </w:tc>
        <w:tc>
          <w:tcPr>
            <w:tcW w:w="671" w:type="pct"/>
            <w:vMerge/>
          </w:tcPr>
          <w:p w14:paraId="5F4A225B"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3A14E52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&lt;EndNote&gt;&lt;Cite&gt;&lt;Author&gt;Fang&lt;/Author&gt;&lt;Year&gt;2014&lt;/Year&gt;&lt;RecNum&gt;313&lt;/RecNum&gt;&lt;DisplayText&gt;&lt;style face="superscript"&gt;[51]&lt;/style&gt;&lt;/DisplayText&gt;&lt;record&gt;&lt;rec-number&gt;313&lt;/rec-number&gt;&lt;foreign-keys&gt;&lt;key app="EN" db-id="txvzepavcvx9p5ezts45z9x8e0ezpzvv2d0v" timestamp="1592051218"&gt;313&lt;/key&gt;&lt;/foreign-keys&gt;&lt;ref-type name="Journal Article"&gt;17&lt;/ref-type&gt;&lt;contributors&gt;&lt;authors&gt;&lt;author&gt;&lt;style face="normal" font="default" charset="134" size="100%"&gt;H Fang&lt;/style&gt;&lt;/author&gt;&lt;author&gt;&lt;style face="normal" font="default" charset="134" size="100%"&gt;QL Li&lt;/style&gt;&lt;/author&gt;&lt;author&gt;&lt;style face="normal" font="default" charset="134" size="100%"&gt;C Wang&lt;/style&gt;&lt;/author&gt;&lt;author&gt;&lt;style face="normal" font="default" charset="134" size="100%"&gt;B Zhang&lt;/style&gt;&lt;/author&gt;&lt;author&gt;&lt;style face="normal" font="default" charset="134" size="100%"&gt;XJ Liao&lt;/style&gt;&lt;/author&gt;&lt;/authors&gt;&lt;/contributors&gt;&lt;auth-address&gt;&lt;style face="normal" font="default" charset="134" size="100%"&gt;</w:instrText>
            </w:r>
            <w:r w:rsidRPr="00E03888">
              <w:rPr>
                <w:rFonts w:ascii="Book Antiqua" w:hAnsi="Book Antiqua" w:cs="宋体"/>
              </w:rPr>
              <w:instrText>杭州市江干区丁桥镇社区卫生服务中心</w:instrText>
            </w:r>
            <w:r w:rsidRPr="00E03888">
              <w:rPr>
                <w:rFonts w:ascii="Book Antiqua" w:hAnsi="Book Antiqua" w:cs="宋体"/>
              </w:rPr>
              <w:instrText>&lt;/style&gt;&lt;style face="normal" font="default" size="100%"&gt;;&lt;/style&gt;&lt;style face="normal" font="default" charset="134" size="100%"&gt;</w:instrText>
            </w:r>
            <w:r w:rsidRPr="00E03888">
              <w:rPr>
                <w:rFonts w:ascii="Book Antiqua" w:hAnsi="Book Antiqua" w:cs="宋体"/>
              </w:rPr>
              <w:instrText>浙江省肿瘤医院</w:instrText>
            </w:r>
            <w:r w:rsidRPr="00E03888">
              <w:rPr>
                <w:rFonts w:ascii="Book Antiqua" w:hAnsi="Book Antiqua" w:cs="宋体"/>
              </w:rPr>
              <w:instrText>&lt;/style&gt;&lt;style face="normal" font="default" size="100%"&gt;;&lt;/style&gt;&lt;style face="normal" font="default" charset="134" size="100%"&gt;</w:instrText>
            </w:r>
            <w:r w:rsidRPr="00E03888">
              <w:rPr>
                <w:rFonts w:ascii="Book Antiqua" w:hAnsi="Book Antiqua" w:cs="宋体"/>
              </w:rPr>
              <w:instrText>杭州市第三人民医院</w:instrText>
            </w:r>
            <w:r w:rsidRPr="00E03888">
              <w:rPr>
                <w:rFonts w:ascii="Book Antiqua" w:hAnsi="Book Antiqua" w:cs="宋体"/>
              </w:rPr>
              <w:instrText>&lt;/style&gt;&lt;style face="normal" font="default" size="100%"&gt;;&lt;/style&gt;&lt;/auth-address&gt;&lt;titles&gt;&lt;title&gt;&lt;style face="normal" font="default" charset="134" size="100%"&gt;Study on Intervention Effect of Simo Decoction on Cathartic Colon Rats&lt;/style&gt;&lt;/title&gt;&lt;secondary-title&gt;Chin Arch TCM&lt;/secondary-title&gt;&lt;/titles&gt;&lt;periodical&gt;&lt;full-title&gt;Chin Arch TCM&lt;/full-title&gt;&lt;/periodical&gt;&lt;pages&gt;888-890&lt;/pages&gt;&lt;volume&gt;32&lt;/volume&gt;&lt;number&gt;04&lt;/number&gt;&lt;keywords&gt;&lt;keyword&gt;</w:instrText>
            </w:r>
            <w:r w:rsidRPr="00E03888">
              <w:rPr>
                <w:rFonts w:ascii="Book Antiqua" w:hAnsi="Book Antiqua" w:cs="宋体"/>
              </w:rPr>
              <w:instrText>慢传输型便秘</w:instrText>
            </w:r>
            <w:r w:rsidRPr="00E03888">
              <w:rPr>
                <w:rFonts w:ascii="Book Antiqua" w:hAnsi="Book Antiqua" w:cs="宋体"/>
              </w:rPr>
              <w:instrText>&lt;/keyword&gt;&lt;keyword&gt;</w:instrText>
            </w:r>
            <w:r w:rsidRPr="00E03888">
              <w:rPr>
                <w:rFonts w:ascii="Book Antiqua" w:hAnsi="Book Antiqua" w:cs="宋体"/>
              </w:rPr>
              <w:instrText>泻剂结肠模型</w:instrText>
            </w:r>
            <w:r w:rsidRPr="00E03888">
              <w:rPr>
                <w:rFonts w:ascii="Book Antiqua" w:hAnsi="Book Antiqua" w:cs="宋体"/>
              </w:rPr>
              <w:instrText>&lt;/keyword&gt;&lt;keyword&gt;</w:instrText>
            </w:r>
            <w:r w:rsidRPr="00E03888">
              <w:rPr>
                <w:rFonts w:ascii="Book Antiqua" w:hAnsi="Book Antiqua" w:cs="宋体"/>
              </w:rPr>
              <w:instrText>大黄</w:instrText>
            </w:r>
            <w:r w:rsidRPr="00E03888">
              <w:rPr>
                <w:rFonts w:ascii="Book Antiqua" w:hAnsi="Book Antiqua" w:cs="宋体"/>
              </w:rPr>
              <w:instrText>&lt;/keyword&gt;&lt;keyword&gt;</w:instrText>
            </w:r>
            <w:r w:rsidRPr="00E03888">
              <w:rPr>
                <w:rFonts w:ascii="Book Antiqua" w:hAnsi="Book Antiqua" w:cs="宋体"/>
              </w:rPr>
              <w:instrText>四磨汤</w:instrText>
            </w:r>
            <w:r w:rsidRPr="00E03888">
              <w:rPr>
                <w:rFonts w:ascii="Book Antiqua" w:hAnsi="Book Antiqua" w:cs="宋体"/>
              </w:rPr>
              <w:instrText>&lt;/keyword&gt;&lt;/keywords&gt;&lt;dates&gt;&lt;year&gt;2014&lt;/year&gt;&lt;/dates&gt;&lt;isbn&gt;1673-7717&lt;/isbn&gt;&lt;call-num&gt;21-1546/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[44]</w:t>
            </w:r>
            <w:r w:rsidRPr="00E03888">
              <w:rPr>
                <w:rFonts w:ascii="Book Antiqua" w:hAnsi="Book Antiqua" w:cs="宋体"/>
              </w:rPr>
              <w:fldChar w:fldCharType="end"/>
            </w:r>
          </w:p>
        </w:tc>
      </w:tr>
      <w:tr w:rsidR="006369C2" w:rsidRPr="00E03888" w14:paraId="36341B1F" w14:textId="77777777">
        <w:trPr>
          <w:trHeight w:val="301"/>
          <w:jc w:val="center"/>
        </w:trPr>
        <w:tc>
          <w:tcPr>
            <w:tcW w:w="541" w:type="pct"/>
            <w:vMerge/>
          </w:tcPr>
          <w:p w14:paraId="7EB5ACAF"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1AAEA49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6000/6000</w:t>
            </w:r>
          </w:p>
        </w:tc>
        <w:tc>
          <w:tcPr>
            <w:tcW w:w="1083" w:type="pct"/>
            <w:vMerge/>
            <w:noWrap/>
          </w:tcPr>
          <w:p w14:paraId="38EE22BB"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val="restart"/>
            <w:noWrap/>
          </w:tcPr>
          <w:p w14:paraId="22B737E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Guinea pig, male</w:t>
            </w:r>
          </w:p>
        </w:tc>
        <w:tc>
          <w:tcPr>
            <w:tcW w:w="632" w:type="pct"/>
            <w:vMerge w:val="restart"/>
            <w:noWrap/>
          </w:tcPr>
          <w:p w14:paraId="69E855D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60</w:t>
            </w:r>
          </w:p>
        </w:tc>
        <w:tc>
          <w:tcPr>
            <w:tcW w:w="671" w:type="pct"/>
            <w:vMerge w:val="restart"/>
            <w:noWrap/>
          </w:tcPr>
          <w:p w14:paraId="1131C01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Yes</w:t>
            </w:r>
          </w:p>
        </w:tc>
        <w:tc>
          <w:tcPr>
            <w:tcW w:w="481" w:type="pct"/>
            <w:noWrap/>
          </w:tcPr>
          <w:p w14:paraId="3CA23766"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[31]</w:t>
            </w:r>
            <w:r w:rsidRPr="00E03888">
              <w:rPr>
                <w:rFonts w:ascii="Book Antiqua" w:hAnsi="Book Antiqua" w:cs="宋体"/>
              </w:rPr>
              <w:fldChar w:fldCharType="end"/>
            </w:r>
          </w:p>
        </w:tc>
      </w:tr>
      <w:tr w:rsidR="006369C2" w:rsidRPr="00E03888" w14:paraId="48E1AE2B" w14:textId="77777777">
        <w:trPr>
          <w:trHeight w:val="301"/>
          <w:jc w:val="center"/>
        </w:trPr>
        <w:tc>
          <w:tcPr>
            <w:tcW w:w="541" w:type="pct"/>
            <w:vMerge/>
          </w:tcPr>
          <w:p w14:paraId="080150A7"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357FC8B9"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3000/3000</w:t>
            </w:r>
          </w:p>
        </w:tc>
        <w:tc>
          <w:tcPr>
            <w:tcW w:w="1083" w:type="pct"/>
            <w:vMerge/>
            <w:noWrap/>
          </w:tcPr>
          <w:p w14:paraId="02442193"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0AC8B901"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516E2279"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092D54E4"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val="restart"/>
            <w:noWrap/>
          </w:tcPr>
          <w:p w14:paraId="2B1E6A53"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7ED99E25" w14:textId="77777777">
        <w:trPr>
          <w:trHeight w:val="301"/>
          <w:jc w:val="center"/>
        </w:trPr>
        <w:tc>
          <w:tcPr>
            <w:tcW w:w="541" w:type="pct"/>
            <w:vMerge/>
          </w:tcPr>
          <w:p w14:paraId="14E3946C"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79C19CD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12000/12000</w:t>
            </w:r>
          </w:p>
        </w:tc>
        <w:tc>
          <w:tcPr>
            <w:tcW w:w="1083" w:type="pct"/>
            <w:vMerge/>
            <w:noWrap/>
          </w:tcPr>
          <w:p w14:paraId="13A9F6DD"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7A70365A"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3DE21222"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24DE6A82"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03A8D3FF"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1B8793CD" w14:textId="77777777">
        <w:trPr>
          <w:trHeight w:val="301"/>
          <w:jc w:val="center"/>
        </w:trPr>
        <w:tc>
          <w:tcPr>
            <w:tcW w:w="541" w:type="pct"/>
            <w:vMerge/>
          </w:tcPr>
          <w:p w14:paraId="7D9500B3"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5848DE9E"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24000/24000</w:t>
            </w:r>
          </w:p>
        </w:tc>
        <w:tc>
          <w:tcPr>
            <w:tcW w:w="1083" w:type="pct"/>
            <w:vMerge/>
            <w:noWrap/>
          </w:tcPr>
          <w:p w14:paraId="7E913C85"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24CBB474"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35D67C9D"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00776EE7"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00E63B8F"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1D98D79C" w14:textId="77777777">
        <w:trPr>
          <w:trHeight w:val="301"/>
          <w:jc w:val="center"/>
        </w:trPr>
        <w:tc>
          <w:tcPr>
            <w:tcW w:w="541" w:type="pct"/>
            <w:vMerge/>
          </w:tcPr>
          <w:p w14:paraId="3B3DDCF3"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4F522DAE"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1160/1160</w:t>
            </w:r>
          </w:p>
        </w:tc>
        <w:tc>
          <w:tcPr>
            <w:tcW w:w="1083" w:type="pct"/>
            <w:vMerge/>
            <w:noWrap/>
          </w:tcPr>
          <w:p w14:paraId="1EAF54D0"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val="restart"/>
            <w:noWrap/>
          </w:tcPr>
          <w:p w14:paraId="475578E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Guinea pig, male and female</w:t>
            </w:r>
          </w:p>
        </w:tc>
        <w:tc>
          <w:tcPr>
            <w:tcW w:w="632" w:type="pct"/>
            <w:noWrap/>
          </w:tcPr>
          <w:p w14:paraId="350CA28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56</w:t>
            </w:r>
          </w:p>
        </w:tc>
        <w:tc>
          <w:tcPr>
            <w:tcW w:w="671" w:type="pct"/>
            <w:vMerge/>
          </w:tcPr>
          <w:p w14:paraId="40C479CD"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val="restart"/>
            <w:noWrap/>
          </w:tcPr>
          <w:p w14:paraId="4C81760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&lt;EndNote&gt;&lt;Cite&gt;&lt;Author&gt;Yu&lt;/Author&gt;&lt;Year&gt;2018&lt;/Year&gt;&lt;RecNum&gt;304&lt;/RecNum&gt;&lt;DisplayText&gt;&lt;style face="superscript"&gt;[52]&lt;/style&gt;&lt;/DisplayText&gt;&lt;record&gt;&lt;rec-number&gt;304&lt;/rec-number&gt;&lt;foreign-keys&gt;&lt;key app="EN" db-id="txvzepavcvx9p5ezts45z9x8e0ezpzvv2d0v" timestamp="1592051218"&gt;304&lt;/key&gt;&lt;/foreign-keys&gt;&lt;ref-type name="Journal Article"&gt;17&lt;/ref-type&gt;&lt;contributors&gt;&lt;authors&gt;&lt;author&gt;&lt;style face="normal" font="default" charset="134" size="100%"&gt;Q Yu&lt;/style&gt;&lt;/author&gt;&lt;author&gt;&lt;style face="normal" font="default" charset="134" size="100%"&gt;W Liu&lt;/style&gt;&lt;/author&gt;&lt;author&gt;&lt;style face="normal" font="default" charset="134" size="100%"&gt;J Jiang&lt;/style&gt;&lt;/author&gt;&lt;author&gt;&lt;style face="normal" font="default" charset="134" size="100%"&gt;RH Liu&lt;/style&gt;&lt;/author&gt;&lt;/authors&gt;&lt;/contributors&gt;&lt;auth-address&gt;&lt;style face="normal" font="default" charset="134" size="100%"&gt;</w:instrText>
            </w:r>
            <w:r w:rsidRPr="00E03888">
              <w:rPr>
                <w:rFonts w:ascii="Book Antiqua" w:hAnsi="Book Antiqua" w:cs="宋体"/>
              </w:rPr>
              <w:instrText>北京中医药大学东方医院</w:instrText>
            </w:r>
            <w:r w:rsidRPr="00E03888">
              <w:rPr>
                <w:rFonts w:ascii="Book Antiqua" w:hAnsi="Book Antiqua" w:cs="宋体"/>
              </w:rPr>
              <w:instrText>&lt;/style&gt;&lt;style face="normal" font="default" size="100%"&gt;;&lt;/style&gt;&lt;/auth-address&gt;&lt;titles&gt;&lt;title&gt;&lt;style face="normal" font="default" charset="134" size="100%"&gt;Melanosis of colon induced by different laxatives in guinea pigs: an experimental study&lt;/style&gt;&lt;/title&gt;&lt;secondary-title&gt;&lt;style face="normal" font="default" charset="134" size="100%"&gt;J Beijing Univ Tradit Chin Med&lt;/style&gt;&lt;/secondary-title&gt;&lt;/titles&gt;&lt;periodical&gt;&lt;full-title&gt;J Beijing Univ Tradit Chin Med&lt;/full-title&gt;&lt;/periodical&gt;&lt;pages&gt;53-59&lt;/pages&gt;&lt;volume&gt;41&lt;/volume&gt;&lt;number&gt;01&lt;/number&gt;&lt;keywords&gt;&lt;keyword&gt;</w:instrText>
            </w:r>
            <w:r w:rsidRPr="00E03888">
              <w:rPr>
                <w:rFonts w:ascii="Book Antiqua" w:hAnsi="Book Antiqua" w:cs="宋体"/>
              </w:rPr>
              <w:instrText>结肠黑变病</w:instrText>
            </w:r>
            <w:r w:rsidRPr="00E03888">
              <w:rPr>
                <w:rFonts w:ascii="Book Antiqua" w:hAnsi="Book Antiqua" w:cs="宋体"/>
              </w:rPr>
              <w:instrText>&lt;/keyword&gt;&lt;keyword&gt;</w:instrText>
            </w:r>
            <w:r w:rsidRPr="00E03888">
              <w:rPr>
                <w:rFonts w:ascii="Book Antiqua" w:hAnsi="Book Antiqua" w:cs="宋体"/>
              </w:rPr>
              <w:instrText>细胞凋亡</w:instrText>
            </w:r>
            <w:r w:rsidRPr="00E03888">
              <w:rPr>
                <w:rFonts w:ascii="Book Antiqua" w:hAnsi="Book Antiqua" w:cs="宋体"/>
              </w:rPr>
              <w:instrText>&lt;/keyword&gt;&lt;keyword&gt;</w:instrText>
            </w:r>
            <w:r w:rsidRPr="00E03888">
              <w:rPr>
                <w:rFonts w:ascii="Book Antiqua" w:hAnsi="Book Antiqua" w:cs="宋体"/>
              </w:rPr>
              <w:instrText>肿瘤坏死因子</w:instrText>
            </w:r>
            <w:r w:rsidRPr="00E03888">
              <w:rPr>
                <w:rFonts w:ascii="Book Antiqua" w:hAnsi="Book Antiqua" w:cs="宋体"/>
              </w:rPr>
              <w:instrText>&lt;/keyword&gt;&lt;keyword&gt;</w:instrText>
            </w:r>
            <w:r w:rsidRPr="00E03888">
              <w:rPr>
                <w:rFonts w:ascii="Book Antiqua" w:hAnsi="Book Antiqua" w:cs="宋体"/>
              </w:rPr>
              <w:instrText>大黄</w:instrText>
            </w:r>
            <w:r w:rsidRPr="00E03888">
              <w:rPr>
                <w:rFonts w:ascii="Book Antiqua" w:hAnsi="Book Antiqua" w:cs="宋体"/>
              </w:rPr>
              <w:instrText>&lt;/keyword&gt;&lt;keyword&gt;</w:instrText>
            </w:r>
            <w:r w:rsidRPr="00E03888">
              <w:rPr>
                <w:rFonts w:ascii="Book Antiqua" w:hAnsi="Book Antiqua" w:cs="宋体"/>
              </w:rPr>
              <w:instrText>番泻叶</w:instrText>
            </w:r>
            <w:r w:rsidRPr="00E03888">
              <w:rPr>
                <w:rFonts w:ascii="Book Antiqua" w:hAnsi="Book Antiqua" w:cs="宋体"/>
              </w:rPr>
              <w:instrText>&lt;/keyword&gt;&lt;keyword&gt;</w:instrText>
            </w:r>
            <w:r w:rsidRPr="00E03888">
              <w:rPr>
                <w:rFonts w:ascii="Book Antiqua" w:hAnsi="Book Antiqua" w:cs="宋体"/>
              </w:rPr>
              <w:instrText>果导片</w:instrText>
            </w:r>
            <w:r w:rsidRPr="00E03888">
              <w:rPr>
                <w:rFonts w:ascii="Book Antiqua" w:hAnsi="Book Antiqua" w:cs="宋体"/>
              </w:rPr>
              <w:instrText>&lt;/keyword&gt;&lt;keyword&gt;</w:instrText>
            </w:r>
            <w:r w:rsidRPr="00E03888">
              <w:rPr>
                <w:rFonts w:ascii="Book Antiqua" w:hAnsi="Book Antiqua" w:cs="宋体"/>
              </w:rPr>
              <w:instrText>豚鼠</w:instrText>
            </w:r>
            <w:r w:rsidRPr="00E03888">
              <w:rPr>
                <w:rFonts w:ascii="Book Antiqua" w:hAnsi="Book Antiqua" w:cs="宋体"/>
              </w:rPr>
              <w:instrText>&lt;/keyword&gt;&lt;/keywords&gt;&lt;dates&gt;&lt;year&gt;2018&lt;/year&gt;&lt;/dates&gt;&lt;isbn&gt;1006-2157&lt;/isbn&gt;&lt;call-num&gt;11-3574/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[45]</w:t>
            </w:r>
            <w:r w:rsidRPr="00E03888">
              <w:rPr>
                <w:rFonts w:ascii="Book Antiqua" w:hAnsi="Book Antiqua" w:cs="宋体"/>
              </w:rPr>
              <w:fldChar w:fldCharType="end"/>
            </w:r>
          </w:p>
        </w:tc>
      </w:tr>
      <w:tr w:rsidR="006369C2" w:rsidRPr="00E03888" w14:paraId="32CF64EB" w14:textId="77777777">
        <w:trPr>
          <w:trHeight w:val="301"/>
          <w:jc w:val="center"/>
        </w:trPr>
        <w:tc>
          <w:tcPr>
            <w:tcW w:w="541" w:type="pct"/>
            <w:vMerge/>
          </w:tcPr>
          <w:p w14:paraId="0B944DF2"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537F015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1160/1160</w:t>
            </w:r>
          </w:p>
        </w:tc>
        <w:tc>
          <w:tcPr>
            <w:tcW w:w="1083" w:type="pct"/>
            <w:vMerge/>
            <w:noWrap/>
          </w:tcPr>
          <w:p w14:paraId="4A62A0C6"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44BE9AAE"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5F40DB6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28</w:t>
            </w:r>
          </w:p>
        </w:tc>
        <w:tc>
          <w:tcPr>
            <w:tcW w:w="671" w:type="pct"/>
            <w:vMerge/>
          </w:tcPr>
          <w:p w14:paraId="562CEDBB"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14A90271"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61A63A77" w14:textId="77777777">
        <w:trPr>
          <w:trHeight w:val="301"/>
          <w:jc w:val="center"/>
        </w:trPr>
        <w:tc>
          <w:tcPr>
            <w:tcW w:w="541" w:type="pct"/>
            <w:vMerge/>
          </w:tcPr>
          <w:p w14:paraId="595F6A3B"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3C7B31A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2000/2000</w:t>
            </w:r>
          </w:p>
        </w:tc>
        <w:tc>
          <w:tcPr>
            <w:tcW w:w="1083" w:type="pct"/>
            <w:vMerge/>
            <w:noWrap/>
          </w:tcPr>
          <w:p w14:paraId="5D2B98F2"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val="restart"/>
            <w:noWrap/>
          </w:tcPr>
          <w:p w14:paraId="6C97633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Guinea pig</w:t>
            </w:r>
          </w:p>
        </w:tc>
        <w:tc>
          <w:tcPr>
            <w:tcW w:w="632" w:type="pct"/>
            <w:vMerge w:val="restart"/>
            <w:noWrap/>
          </w:tcPr>
          <w:p w14:paraId="06C7078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30</w:t>
            </w:r>
          </w:p>
        </w:tc>
        <w:tc>
          <w:tcPr>
            <w:tcW w:w="671" w:type="pct"/>
            <w:vMerge/>
          </w:tcPr>
          <w:p w14:paraId="1C77D2E1"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val="restart"/>
            <w:noWrap/>
          </w:tcPr>
          <w:p w14:paraId="3BE1D49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[46]</w:t>
            </w:r>
            <w:r w:rsidRPr="00E03888">
              <w:rPr>
                <w:rFonts w:ascii="Book Antiqua" w:hAnsi="Book Antiqua" w:cs="宋体"/>
              </w:rPr>
              <w:fldChar w:fldCharType="end"/>
            </w:r>
          </w:p>
        </w:tc>
      </w:tr>
      <w:tr w:rsidR="006369C2" w:rsidRPr="00E03888" w14:paraId="114923BB" w14:textId="77777777">
        <w:trPr>
          <w:trHeight w:val="301"/>
          <w:jc w:val="center"/>
        </w:trPr>
        <w:tc>
          <w:tcPr>
            <w:tcW w:w="541" w:type="pct"/>
            <w:vMerge/>
          </w:tcPr>
          <w:p w14:paraId="411DC03F"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2D6502A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4000/4000</w:t>
            </w:r>
          </w:p>
        </w:tc>
        <w:tc>
          <w:tcPr>
            <w:tcW w:w="1083" w:type="pct"/>
            <w:vMerge/>
            <w:noWrap/>
          </w:tcPr>
          <w:p w14:paraId="1722E136"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30269EB9"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54A3EB55"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2F880AB3"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110F414F"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370E1507" w14:textId="77777777">
        <w:trPr>
          <w:trHeight w:val="301"/>
          <w:jc w:val="center"/>
        </w:trPr>
        <w:tc>
          <w:tcPr>
            <w:tcW w:w="541" w:type="pct"/>
            <w:vMerge/>
          </w:tcPr>
          <w:p w14:paraId="3DEC80F8"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351C813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2000/2000</w:t>
            </w:r>
          </w:p>
        </w:tc>
        <w:tc>
          <w:tcPr>
            <w:tcW w:w="1083" w:type="pct"/>
            <w:vMerge/>
            <w:noWrap/>
          </w:tcPr>
          <w:p w14:paraId="2196BE27"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2F09B277"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val="restart"/>
            <w:noWrap/>
          </w:tcPr>
          <w:p w14:paraId="22103FF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60</w:t>
            </w:r>
          </w:p>
        </w:tc>
        <w:tc>
          <w:tcPr>
            <w:tcW w:w="671" w:type="pct"/>
            <w:vMerge/>
          </w:tcPr>
          <w:p w14:paraId="6472E488"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26B634A3"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3175BFAB" w14:textId="77777777">
        <w:trPr>
          <w:trHeight w:val="301"/>
          <w:jc w:val="center"/>
        </w:trPr>
        <w:tc>
          <w:tcPr>
            <w:tcW w:w="541" w:type="pct"/>
            <w:vMerge/>
          </w:tcPr>
          <w:p w14:paraId="32496FC8"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4652150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4000/4000</w:t>
            </w:r>
          </w:p>
        </w:tc>
        <w:tc>
          <w:tcPr>
            <w:tcW w:w="1083" w:type="pct"/>
            <w:vMerge/>
            <w:noWrap/>
          </w:tcPr>
          <w:p w14:paraId="55FCE742"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6240C0A4"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692B4278"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3BA1EF34"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4E627029"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6A6EE5A6" w14:textId="77777777">
        <w:trPr>
          <w:trHeight w:val="301"/>
          <w:jc w:val="center"/>
        </w:trPr>
        <w:tc>
          <w:tcPr>
            <w:tcW w:w="541" w:type="pct"/>
            <w:noWrap/>
          </w:tcPr>
          <w:p w14:paraId="0D46D6B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Emodin</w:t>
            </w:r>
          </w:p>
        </w:tc>
        <w:tc>
          <w:tcPr>
            <w:tcW w:w="632" w:type="pct"/>
            <w:noWrap/>
          </w:tcPr>
          <w:p w14:paraId="71A905C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100/6400</w:t>
            </w:r>
          </w:p>
        </w:tc>
        <w:tc>
          <w:tcPr>
            <w:tcW w:w="1083" w:type="pct"/>
            <w:noWrap/>
          </w:tcPr>
          <w:p w14:paraId="7C4F531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Drug-containing fodder</w:t>
            </w:r>
          </w:p>
        </w:tc>
        <w:tc>
          <w:tcPr>
            <w:tcW w:w="958" w:type="pct"/>
            <w:noWrap/>
          </w:tcPr>
          <w:p w14:paraId="0A33BBB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KM mouse, male</w:t>
            </w:r>
          </w:p>
        </w:tc>
        <w:tc>
          <w:tcPr>
            <w:tcW w:w="632" w:type="pct"/>
            <w:noWrap/>
          </w:tcPr>
          <w:p w14:paraId="7DB599B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82</w:t>
            </w:r>
          </w:p>
        </w:tc>
        <w:tc>
          <w:tcPr>
            <w:tcW w:w="671" w:type="pct"/>
            <w:vMerge w:val="restart"/>
            <w:noWrap/>
          </w:tcPr>
          <w:p w14:paraId="3AD72F2A"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No</w:t>
            </w:r>
          </w:p>
        </w:tc>
        <w:tc>
          <w:tcPr>
            <w:tcW w:w="481" w:type="pct"/>
            <w:noWrap/>
          </w:tcPr>
          <w:p w14:paraId="6C3939E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&lt;EndNote&gt;&lt;Cite&gt;&lt;Author&gt;Huang&lt;/Author&gt;&lt;Year&gt;2016&lt;/Year&gt;&lt;RecNum&gt;307&lt;/RecNum&gt;&lt;DisplayText&gt;&lt;style face="superscript"&gt;[54]&lt;/style&gt;&lt;/DisplayText&gt;&lt;record&gt;&lt;rec-number&gt;307&lt;/rec-number&gt;&lt;foreign-keys&gt;&lt;key app="EN" db-id="txvzepavcvx9p5ezts45z9x8e0ezpzvv2d0v" timestamp="1592051218"&gt;307&lt;/key&gt;&lt;/foreign-keys&gt;&lt;ref-type name="Journal Article"&gt;17&lt;/ref-type&gt;&lt;contributors&gt;&lt;authors&gt;&lt;author&gt;W Huang&lt;/author&gt;&lt;author&gt;LJ Tang&lt;/author&gt;&lt;author&gt;GH Zhang&lt;/author&gt;&lt;author&gt;PH Wang&lt;/author&gt;&lt;author&gt;K Li&lt;/author&gt;&lt;author&gt;W Li&lt;/author&gt;&lt;author&gt;R Gu&lt;/author&gt;&lt;author&gt;L Zhang&lt;/author&gt;&lt;/authors&gt;&lt;/contributors&gt;&lt;auth-address&gt;&lt;style face="normal" font="default" charset="134" size="100%"&gt;</w:instrText>
            </w:r>
            <w:r w:rsidRPr="00E03888">
              <w:rPr>
                <w:rFonts w:ascii="Book Antiqua" w:hAnsi="Book Antiqua" w:cs="宋体"/>
              </w:rPr>
              <w:instrText>中国人民解放军成都军区总医院全军普外中心胃肠病区</w:instrText>
            </w:r>
            <w:r w:rsidRPr="00E03888">
              <w:rPr>
                <w:rFonts w:ascii="Book Antiqua" w:hAnsi="Book Antiqua" w:cs="宋体"/>
              </w:rPr>
              <w:instrText>&lt;/style&gt;&lt;style face="normal" font="default" size="100%"&gt;;&lt;/style&gt;&lt;style face="normal" font="default" charset="134" size="100%"&gt;</w:instrText>
            </w:r>
            <w:r w:rsidRPr="00E03888">
              <w:rPr>
                <w:rFonts w:ascii="Book Antiqua" w:hAnsi="Book Antiqua" w:cs="宋体"/>
              </w:rPr>
              <w:instrText>西南医科大学临床医学院</w:instrText>
            </w:r>
            <w:r w:rsidRPr="00E03888">
              <w:rPr>
                <w:rFonts w:ascii="Book Antiqua" w:hAnsi="Book Antiqua" w:cs="宋体"/>
              </w:rPr>
              <w:instrText>&lt;/style&gt;&lt;style face="normal" font="default" size="100%"&gt;;&lt;/style&gt;&lt;style face="normal" font="default" charset="134" size="100%"&gt;</w:instrText>
            </w:r>
            <w:r w:rsidRPr="00E03888">
              <w:rPr>
                <w:rFonts w:ascii="Book Antiqua" w:hAnsi="Book Antiqua" w:cs="宋体"/>
              </w:rPr>
              <w:instrText>中国人民解放军成都军区总医院中心实验室</w:instrText>
            </w:r>
            <w:r w:rsidRPr="00E03888">
              <w:rPr>
                <w:rFonts w:ascii="Book Antiqua" w:hAnsi="Book Antiqua" w:cs="宋体"/>
              </w:rPr>
              <w:instrText>&lt;/style&gt;&lt;style face="normal" font="default" size="100%"&gt;;&lt;/style&gt;&lt;/auth-address&gt;&lt;titles&gt;&lt;title&gt;&lt;style face="normal" font="default" charset="134" size="100%"&gt;Changes of Amount of Interstitial Cells of Cajal and Expression of SCF/c-Kit in The Process of Cathartic Colon Induced by Emodin in Mice&lt;/style&gt;&lt;/title&gt;&lt;secondary-title&gt;&lt;style face="normal" font="default" charset="134" size="100%"&gt;Chin J Bases Clin General Surg&lt;/style&gt;&lt;/secondary-title&gt;&lt;/titles&gt;&lt;periodical&gt;&lt;full-title&gt;Chin J Bases Clin General Surg&lt;/full-title&gt;&lt;/periodical&gt;&lt;pages&gt;406-410&lt;/pages&gt;&lt;volume&gt;23&lt;/volume&gt;&lt;number&gt;04&lt;/number&gt;&lt;keywords&gt;&lt;keyword&gt;</w:instrText>
            </w:r>
            <w:r w:rsidRPr="00E03888">
              <w:rPr>
                <w:rFonts w:ascii="Book Antiqua" w:hAnsi="Book Antiqua" w:cs="宋体"/>
              </w:rPr>
              <w:instrText>大黄素</w:instrText>
            </w:r>
            <w:r w:rsidRPr="00E03888">
              <w:rPr>
                <w:rFonts w:ascii="Book Antiqua" w:hAnsi="Book Antiqua" w:cs="宋体"/>
              </w:rPr>
              <w:instrText>&lt;/keyword&gt;&lt;keyword&gt;</w:instrText>
            </w:r>
            <w:r w:rsidRPr="00E03888">
              <w:rPr>
                <w:rFonts w:ascii="Book Antiqua" w:hAnsi="Book Antiqua" w:cs="宋体"/>
              </w:rPr>
              <w:instrText>泻剂结肠</w:instrText>
            </w:r>
            <w:r w:rsidRPr="00E03888">
              <w:rPr>
                <w:rFonts w:ascii="Book Antiqua" w:hAnsi="Book Antiqua" w:cs="宋体"/>
              </w:rPr>
              <w:instrText>&lt;/keyword&gt;&lt;keyword&gt;Cajal</w:instrText>
            </w:r>
            <w:r w:rsidRPr="00E03888">
              <w:rPr>
                <w:rFonts w:ascii="Book Antiqua" w:hAnsi="Book Antiqua" w:cs="宋体"/>
              </w:rPr>
              <w:instrText>间质细胞</w:instrText>
            </w:r>
            <w:r w:rsidRPr="00E03888">
              <w:rPr>
                <w:rFonts w:ascii="Book Antiqua" w:hAnsi="Book Antiqua" w:cs="宋体"/>
              </w:rPr>
              <w:instrText>&lt;/keyword&gt;&lt;keyword&gt;</w:instrText>
            </w:r>
            <w:r w:rsidRPr="00E03888">
              <w:rPr>
                <w:rFonts w:ascii="Book Antiqua" w:hAnsi="Book Antiqua" w:cs="宋体"/>
              </w:rPr>
              <w:instrText>干细胞因子</w:instrText>
            </w:r>
            <w:r w:rsidRPr="00E03888">
              <w:rPr>
                <w:rFonts w:ascii="Book Antiqua" w:hAnsi="Book Antiqua" w:cs="宋体"/>
              </w:rPr>
              <w:instrText>&lt;/keyword&gt;&lt;keyword&gt;c-Kit</w:instrText>
            </w:r>
            <w:r w:rsidRPr="00E03888">
              <w:rPr>
                <w:rFonts w:ascii="Book Antiqua" w:hAnsi="Book Antiqua" w:cs="宋体"/>
              </w:rPr>
              <w:instrText>蛋白</w:instrText>
            </w:r>
            <w:r w:rsidRPr="00E03888">
              <w:rPr>
                <w:rFonts w:ascii="Book Antiqua" w:hAnsi="Book Antiqua" w:cs="宋体"/>
              </w:rPr>
              <w:instrText>&lt;/keyword&gt;&lt;/keywords&gt;&lt;dates&gt;&lt;year&gt;2016&lt;/year&gt;&lt;/dates&gt;&lt;isbn&gt;1007-9424&lt;/isbn&gt;&lt;call-num&gt;51-1505/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[47]</w:t>
            </w:r>
            <w:r w:rsidRPr="00E03888">
              <w:rPr>
                <w:rFonts w:ascii="Book Antiqua" w:hAnsi="Book Antiqua" w:cs="宋体"/>
              </w:rPr>
              <w:fldChar w:fldCharType="end"/>
            </w:r>
          </w:p>
        </w:tc>
      </w:tr>
      <w:tr w:rsidR="006369C2" w:rsidRPr="00E03888" w14:paraId="7EEB1623" w14:textId="77777777">
        <w:trPr>
          <w:trHeight w:val="301"/>
          <w:jc w:val="center"/>
        </w:trPr>
        <w:tc>
          <w:tcPr>
            <w:tcW w:w="541" w:type="pct"/>
            <w:vMerge w:val="restart"/>
            <w:noWrap/>
          </w:tcPr>
          <w:p w14:paraId="3B6CFB0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Rhein</w:t>
            </w:r>
          </w:p>
        </w:tc>
        <w:tc>
          <w:tcPr>
            <w:tcW w:w="632" w:type="pct"/>
            <w:noWrap/>
          </w:tcPr>
          <w:p w14:paraId="5EE720B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240/320</w:t>
            </w:r>
          </w:p>
        </w:tc>
        <w:tc>
          <w:tcPr>
            <w:tcW w:w="1083" w:type="pct"/>
            <w:vMerge w:val="restart"/>
            <w:noWrap/>
          </w:tcPr>
          <w:p w14:paraId="63DE2EBE"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Gavage</w:t>
            </w:r>
          </w:p>
        </w:tc>
        <w:tc>
          <w:tcPr>
            <w:tcW w:w="958" w:type="pct"/>
            <w:noWrap/>
          </w:tcPr>
          <w:p w14:paraId="5DB4264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Wistar rat, male</w:t>
            </w:r>
          </w:p>
        </w:tc>
        <w:tc>
          <w:tcPr>
            <w:tcW w:w="632" w:type="pct"/>
            <w:noWrap/>
          </w:tcPr>
          <w:p w14:paraId="632E852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115</w:t>
            </w:r>
          </w:p>
        </w:tc>
        <w:tc>
          <w:tcPr>
            <w:tcW w:w="671" w:type="pct"/>
            <w:vMerge/>
          </w:tcPr>
          <w:p w14:paraId="0AB63A6D"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0BEC2F9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[48,49]</w:t>
            </w:r>
            <w:r w:rsidRPr="00E03888">
              <w:rPr>
                <w:rFonts w:ascii="Book Antiqua" w:hAnsi="Book Antiqua" w:cs="宋体"/>
              </w:rPr>
              <w:fldChar w:fldCharType="end"/>
            </w:r>
          </w:p>
        </w:tc>
      </w:tr>
      <w:tr w:rsidR="006369C2" w:rsidRPr="00E03888" w14:paraId="3FE16F5F" w14:textId="77777777">
        <w:trPr>
          <w:trHeight w:val="301"/>
          <w:jc w:val="center"/>
        </w:trPr>
        <w:tc>
          <w:tcPr>
            <w:tcW w:w="541" w:type="pct"/>
            <w:vMerge/>
          </w:tcPr>
          <w:p w14:paraId="1BBD2BD6"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4347729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240/320</w:t>
            </w:r>
          </w:p>
        </w:tc>
        <w:tc>
          <w:tcPr>
            <w:tcW w:w="1083" w:type="pct"/>
            <w:vMerge/>
          </w:tcPr>
          <w:p w14:paraId="27047130" w14:textId="77777777" w:rsidR="006369C2" w:rsidRPr="00E03888" w:rsidRDefault="006369C2">
            <w:pPr>
              <w:adjustRightInd w:val="0"/>
              <w:snapToGrid w:val="0"/>
              <w:spacing w:line="360" w:lineRule="auto"/>
              <w:jc w:val="both"/>
              <w:rPr>
                <w:rFonts w:ascii="Book Antiqua" w:hAnsi="Book Antiqua" w:cs="宋体"/>
              </w:rPr>
            </w:pPr>
          </w:p>
        </w:tc>
        <w:tc>
          <w:tcPr>
            <w:tcW w:w="958" w:type="pct"/>
            <w:noWrap/>
          </w:tcPr>
          <w:p w14:paraId="7076FFD9"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SD rat, male and female</w:t>
            </w:r>
          </w:p>
        </w:tc>
        <w:tc>
          <w:tcPr>
            <w:tcW w:w="632" w:type="pct"/>
            <w:noWrap/>
          </w:tcPr>
          <w:p w14:paraId="204217A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110</w:t>
            </w:r>
          </w:p>
        </w:tc>
        <w:tc>
          <w:tcPr>
            <w:tcW w:w="671" w:type="pct"/>
            <w:vMerge/>
          </w:tcPr>
          <w:p w14:paraId="22912F44"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36CF0AE3" w14:textId="3EB88E8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[27</w:t>
            </w:r>
            <w:r w:rsidR="007573E6">
              <w:rPr>
                <w:rFonts w:ascii="Book Antiqua" w:hAnsi="Book Antiqua" w:cs="宋体"/>
                <w:lang w:eastAsia="zh-CN"/>
              </w:rPr>
              <w:t>,</w:t>
            </w:r>
            <w:r w:rsidRPr="00E03888">
              <w:rPr>
                <w:rFonts w:ascii="Book Antiqua" w:hAnsi="Book Antiqua" w:cs="宋体"/>
                <w:lang w:eastAsia="zh-CN"/>
              </w:rPr>
              <w:t>28,33]</w:t>
            </w:r>
            <w:r w:rsidRPr="00E03888">
              <w:rPr>
                <w:rFonts w:ascii="Book Antiqua" w:hAnsi="Book Antiqua" w:cs="宋体"/>
              </w:rPr>
              <w:fldChar w:fldCharType="end"/>
            </w:r>
          </w:p>
        </w:tc>
      </w:tr>
      <w:tr w:rsidR="006369C2" w:rsidRPr="00E03888" w14:paraId="6A39672B" w14:textId="77777777">
        <w:trPr>
          <w:trHeight w:val="301"/>
          <w:jc w:val="center"/>
        </w:trPr>
        <w:tc>
          <w:tcPr>
            <w:tcW w:w="541" w:type="pct"/>
            <w:vMerge/>
          </w:tcPr>
          <w:p w14:paraId="467A5F3C"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5FA464D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240/320</w:t>
            </w:r>
          </w:p>
        </w:tc>
        <w:tc>
          <w:tcPr>
            <w:tcW w:w="1083" w:type="pct"/>
            <w:vMerge/>
          </w:tcPr>
          <w:p w14:paraId="40BCDF4C" w14:textId="77777777" w:rsidR="006369C2" w:rsidRPr="00E03888" w:rsidRDefault="006369C2">
            <w:pPr>
              <w:adjustRightInd w:val="0"/>
              <w:snapToGrid w:val="0"/>
              <w:spacing w:line="360" w:lineRule="auto"/>
              <w:jc w:val="both"/>
              <w:rPr>
                <w:rFonts w:ascii="Book Antiqua" w:hAnsi="Book Antiqua" w:cs="宋体"/>
              </w:rPr>
            </w:pPr>
          </w:p>
        </w:tc>
        <w:tc>
          <w:tcPr>
            <w:tcW w:w="958" w:type="pct"/>
            <w:noWrap/>
          </w:tcPr>
          <w:p w14:paraId="28CF4EF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Wistar</w:t>
            </w:r>
            <w:r w:rsidRPr="00E03888">
              <w:rPr>
                <w:rFonts w:ascii="Book Antiqua" w:hAnsi="Book Antiqua"/>
              </w:rPr>
              <w:t xml:space="preserve"> </w:t>
            </w:r>
            <w:r w:rsidRPr="00E03888">
              <w:rPr>
                <w:rFonts w:ascii="Book Antiqua" w:hAnsi="Book Antiqua" w:cs="宋体"/>
              </w:rPr>
              <w:t>rat, male</w:t>
            </w:r>
          </w:p>
        </w:tc>
        <w:tc>
          <w:tcPr>
            <w:tcW w:w="632" w:type="pct"/>
            <w:noWrap/>
          </w:tcPr>
          <w:p w14:paraId="3415F45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114</w:t>
            </w:r>
          </w:p>
        </w:tc>
        <w:tc>
          <w:tcPr>
            <w:tcW w:w="671" w:type="pct"/>
            <w:vMerge/>
          </w:tcPr>
          <w:p w14:paraId="494C4CF5"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0F311D3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&lt;EndNote&gt;&lt;Cite&gt;&lt;Author&gt;Liu&lt;/Author&gt;&lt;Year&gt;2014&lt;/Year&gt;&lt;RecNum&gt;314&lt;/RecNum&gt;&lt;DisplayText&gt;&lt;style face="superscript"&gt;[21]&lt;/style&gt;&lt;/DisplayText&gt;&lt;record&gt;&lt;rec-number&gt;314&lt;/rec-number&gt;&lt;foreign-keys&gt;&lt;key app="EN" db-id="txvzepavcvx9p5ezts45z9x8e0ezpzvv2d0v" timestamp="1592051218"&gt;314&lt;/key&gt;&lt;/foreign-keys&gt;&lt;ref-type name="Journal Article"&gt;17&lt;/ref-type&gt;&lt;contributors&gt;&lt;authors&gt;&lt;author&gt;&lt;style face="normal" font="default" charset="134" size="100%"&gt;X Liu&lt;/style&gt;&lt;/author&gt;&lt;author&gt;&lt;style face="normal" font="default" charset="134" size="100%"&gt;WG Wang&lt;/style&gt;&lt;/author&gt;&lt;author&gt;&lt;style face="normal" font="default" charset="134" size="100%"&gt;MM Ci&lt;/style&gt;&lt;/author&gt;&lt;/authors&gt;&lt;/contributors&gt;&lt;auth-address&gt;&lt;style face="normal" font="default" charset="134" size="100%"&gt;</w:instrText>
            </w:r>
            <w:r w:rsidRPr="00E03888">
              <w:rPr>
                <w:rFonts w:ascii="Book Antiqua" w:hAnsi="Book Antiqua" w:cs="宋体"/>
              </w:rPr>
              <w:instrText>河北北方学院</w:instrText>
            </w:r>
            <w:r w:rsidRPr="00E03888">
              <w:rPr>
                <w:rFonts w:ascii="Book Antiqua" w:hAnsi="Book Antiqua" w:cs="宋体"/>
              </w:rPr>
              <w:instrText>&lt;/style&gt;&lt;style face="normal" font="default" size="100%"&gt;;&lt;/style&gt;&lt;style face="normal" font="default" charset="134" size="100%"&gt;</w:instrText>
            </w:r>
            <w:r w:rsidRPr="00E03888">
              <w:rPr>
                <w:rFonts w:ascii="Book Antiqua" w:hAnsi="Book Antiqua" w:cs="宋体"/>
              </w:rPr>
              <w:instrText>中国人民解放军空军总医院儿科</w:instrText>
            </w:r>
            <w:r w:rsidRPr="00E03888">
              <w:rPr>
                <w:rFonts w:ascii="Book Antiqua" w:hAnsi="Book Antiqua" w:cs="宋体"/>
              </w:rPr>
              <w:instrText>&lt;/style&gt;&lt;style face="normal" font="default" size="100%"&gt;;&lt;/style&gt;&lt;/auth-address&gt;&lt;titles&gt;&lt;title&gt;&lt;style face="normal" font="default" charset="134" size="100%"&gt;Comparison of rat models of cathartic colon established with rhein and rhubarb&lt;/style&gt;&lt;/title&gt;&lt;secondary-title&gt;&lt;style face="normal" font="default" charset="134" size="100%"&gt;World J. Gastroenterol&lt;/style&gt;&lt;/secondary-title&gt;&lt;/titles&gt;&lt;periodical&gt;&lt;full-title&gt;World J. Gastroenterol&lt;/full-title&gt;&lt;/periodical&gt;&lt;pages&gt;1262-1265&lt;/pages&gt;&lt;volume&gt;22&lt;/volume&gt;&lt;number&gt;09&lt;/number&gt;&lt;keywords&gt;&lt;keyword&gt;</w:instrText>
            </w:r>
            <w:r w:rsidRPr="00E03888">
              <w:rPr>
                <w:rFonts w:ascii="Book Antiqua" w:hAnsi="Book Antiqua" w:cs="宋体"/>
              </w:rPr>
              <w:instrText>泻剂结肠</w:instrText>
            </w:r>
            <w:r w:rsidRPr="00E03888">
              <w:rPr>
                <w:rFonts w:ascii="Book Antiqua" w:hAnsi="Book Antiqua" w:cs="宋体"/>
              </w:rPr>
              <w:instrText>&lt;/keyword&gt;&lt;keyword&gt;</w:instrText>
            </w:r>
            <w:r w:rsidRPr="00E03888">
              <w:rPr>
                <w:rFonts w:ascii="Book Antiqua" w:hAnsi="Book Antiqua" w:cs="宋体"/>
              </w:rPr>
              <w:instrText>动物模型</w:instrText>
            </w:r>
            <w:r w:rsidRPr="00E03888">
              <w:rPr>
                <w:rFonts w:ascii="Book Antiqua" w:hAnsi="Book Antiqua" w:cs="宋体"/>
              </w:rPr>
              <w:instrText>&lt;/keyword&gt;&lt;keyword&gt;</w:instrText>
            </w:r>
            <w:r w:rsidRPr="00E03888">
              <w:rPr>
                <w:rFonts w:ascii="Book Antiqua" w:hAnsi="Book Antiqua" w:cs="宋体"/>
              </w:rPr>
              <w:instrText>大黄</w:instrText>
            </w:r>
            <w:r w:rsidRPr="00E03888">
              <w:rPr>
                <w:rFonts w:ascii="Book Antiqua" w:hAnsi="Book Antiqua" w:cs="宋体"/>
              </w:rPr>
              <w:instrText>&lt;/keyword&gt;&lt;keyword&gt;</w:instrText>
            </w:r>
            <w:r w:rsidRPr="00E03888">
              <w:rPr>
                <w:rFonts w:ascii="Book Antiqua" w:hAnsi="Book Antiqua" w:cs="宋体"/>
              </w:rPr>
              <w:instrText>大黄酸</w:instrText>
            </w:r>
            <w:r w:rsidRPr="00E03888">
              <w:rPr>
                <w:rFonts w:ascii="Book Antiqua" w:hAnsi="Book Antiqua" w:cs="宋体"/>
              </w:rPr>
              <w:instrText>&lt;/keyword&gt;&lt;keyword&gt;</w:instrText>
            </w:r>
            <w:r w:rsidRPr="00E03888">
              <w:rPr>
                <w:rFonts w:ascii="Book Antiqua" w:hAnsi="Book Antiqua" w:cs="宋体"/>
              </w:rPr>
              <w:instrText>单体</w:instrText>
            </w:r>
            <w:r w:rsidRPr="00E03888">
              <w:rPr>
                <w:rFonts w:ascii="Book Antiqua" w:hAnsi="Book Antiqua" w:cs="宋体"/>
              </w:rPr>
              <w:instrText>&lt;/keyword&gt;&lt;/keywords&gt;&lt;dates&gt;&lt;year&gt;2014&lt;/year&gt;&lt;/dates&gt;&lt;isbn&gt;1009-3079&lt;/isbn&gt;&lt;urls&gt;&lt;/urls&gt;&lt;remote-database-provider&gt;Cnki&lt;/remote-database-provider&gt;&lt;/record&gt;&lt;/Cite&gt;&lt;/EndNote&gt;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[21]</w:t>
            </w:r>
            <w:r w:rsidRPr="00E03888">
              <w:rPr>
                <w:rFonts w:ascii="Book Antiqua" w:hAnsi="Book Antiqua" w:cs="宋体"/>
              </w:rPr>
              <w:fldChar w:fldCharType="end"/>
            </w:r>
          </w:p>
        </w:tc>
      </w:tr>
      <w:tr w:rsidR="006369C2" w:rsidRPr="00E03888" w14:paraId="39D93986" w14:textId="77777777">
        <w:trPr>
          <w:trHeight w:val="301"/>
          <w:jc w:val="center"/>
        </w:trPr>
        <w:tc>
          <w:tcPr>
            <w:tcW w:w="541" w:type="pct"/>
            <w:noWrap/>
          </w:tcPr>
          <w:p w14:paraId="3737C75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rPr>
              <w:t>Total anthraquinone in rhubarb</w:t>
            </w:r>
          </w:p>
        </w:tc>
        <w:tc>
          <w:tcPr>
            <w:tcW w:w="632" w:type="pct"/>
            <w:noWrap/>
          </w:tcPr>
          <w:p w14:paraId="71E6617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500/4500</w:t>
            </w:r>
          </w:p>
        </w:tc>
        <w:tc>
          <w:tcPr>
            <w:tcW w:w="1083" w:type="pct"/>
            <w:vMerge w:val="restart"/>
            <w:noWrap/>
          </w:tcPr>
          <w:p w14:paraId="2E34FEE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Gavage</w:t>
            </w:r>
          </w:p>
        </w:tc>
        <w:tc>
          <w:tcPr>
            <w:tcW w:w="958" w:type="pct"/>
            <w:noWrap/>
          </w:tcPr>
          <w:p w14:paraId="422479A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SD rat, male</w:t>
            </w:r>
          </w:p>
        </w:tc>
        <w:tc>
          <w:tcPr>
            <w:tcW w:w="632" w:type="pct"/>
            <w:noWrap/>
          </w:tcPr>
          <w:p w14:paraId="0C5CC8C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92</w:t>
            </w:r>
          </w:p>
        </w:tc>
        <w:tc>
          <w:tcPr>
            <w:tcW w:w="671" w:type="pct"/>
            <w:vMerge/>
          </w:tcPr>
          <w:p w14:paraId="5E9029FA"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5BA73CED"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[18]</w:t>
            </w:r>
            <w:r w:rsidRPr="00E03888">
              <w:rPr>
                <w:rFonts w:ascii="Book Antiqua" w:hAnsi="Book Antiqua" w:cs="宋体"/>
              </w:rPr>
              <w:fldChar w:fldCharType="end"/>
            </w:r>
          </w:p>
        </w:tc>
      </w:tr>
      <w:tr w:rsidR="006369C2" w:rsidRPr="00E03888" w14:paraId="7AEB5A4F" w14:textId="77777777">
        <w:trPr>
          <w:trHeight w:val="301"/>
          <w:jc w:val="center"/>
        </w:trPr>
        <w:tc>
          <w:tcPr>
            <w:tcW w:w="541" w:type="pct"/>
            <w:vMerge w:val="restart"/>
            <w:noWrap/>
          </w:tcPr>
          <w:p w14:paraId="5D8092F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Senna</w:t>
            </w:r>
          </w:p>
        </w:tc>
        <w:tc>
          <w:tcPr>
            <w:tcW w:w="632" w:type="pct"/>
            <w:noWrap/>
          </w:tcPr>
          <w:p w14:paraId="2892B39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460/460</w:t>
            </w:r>
          </w:p>
        </w:tc>
        <w:tc>
          <w:tcPr>
            <w:tcW w:w="1083" w:type="pct"/>
            <w:vMerge/>
          </w:tcPr>
          <w:p w14:paraId="1EFFB777"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val="restart"/>
          </w:tcPr>
          <w:p w14:paraId="532E1863"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Guinea pig, male and female</w:t>
            </w:r>
          </w:p>
        </w:tc>
        <w:tc>
          <w:tcPr>
            <w:tcW w:w="632" w:type="pct"/>
            <w:noWrap/>
          </w:tcPr>
          <w:p w14:paraId="2A6A64B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28</w:t>
            </w:r>
          </w:p>
        </w:tc>
        <w:tc>
          <w:tcPr>
            <w:tcW w:w="671" w:type="pct"/>
            <w:vMerge w:val="restart"/>
            <w:noWrap/>
          </w:tcPr>
          <w:p w14:paraId="4EA740C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Yes</w:t>
            </w:r>
          </w:p>
        </w:tc>
        <w:tc>
          <w:tcPr>
            <w:tcW w:w="481" w:type="pct"/>
            <w:vMerge w:val="restart"/>
            <w:noWrap/>
          </w:tcPr>
          <w:p w14:paraId="016E2E1A"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[45]</w:t>
            </w:r>
            <w:r w:rsidRPr="00E03888">
              <w:rPr>
                <w:rFonts w:ascii="Book Antiqua" w:hAnsi="Book Antiqua" w:cs="宋体"/>
              </w:rPr>
              <w:fldChar w:fldCharType="end"/>
            </w:r>
            <w:r w:rsidRPr="00E03888">
              <w:rPr>
                <w:rFonts w:ascii="Book Antiqua" w:hAnsi="Book Antiqua" w:cs="宋体"/>
              </w:rPr>
              <w:t xml:space="preserve"> </w:t>
            </w:r>
          </w:p>
        </w:tc>
      </w:tr>
      <w:tr w:rsidR="006369C2" w:rsidRPr="00E03888" w14:paraId="4C4E9E4A" w14:textId="77777777">
        <w:trPr>
          <w:trHeight w:val="310"/>
          <w:jc w:val="center"/>
        </w:trPr>
        <w:tc>
          <w:tcPr>
            <w:tcW w:w="541" w:type="pct"/>
            <w:vMerge/>
          </w:tcPr>
          <w:p w14:paraId="31F471C0"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09BCAB1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460/460</w:t>
            </w:r>
          </w:p>
        </w:tc>
        <w:tc>
          <w:tcPr>
            <w:tcW w:w="1083" w:type="pct"/>
            <w:vMerge/>
          </w:tcPr>
          <w:p w14:paraId="25FC711E"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608C449E"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00314E8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56</w:t>
            </w:r>
          </w:p>
        </w:tc>
        <w:tc>
          <w:tcPr>
            <w:tcW w:w="671" w:type="pct"/>
            <w:vMerge/>
          </w:tcPr>
          <w:p w14:paraId="7E9D2397"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6D6B66AB" w14:textId="77777777" w:rsidR="006369C2" w:rsidRPr="00E03888" w:rsidRDefault="006369C2">
            <w:pPr>
              <w:adjustRightInd w:val="0"/>
              <w:snapToGrid w:val="0"/>
              <w:spacing w:line="360" w:lineRule="auto"/>
              <w:jc w:val="both"/>
              <w:rPr>
                <w:rFonts w:ascii="Book Antiqua" w:hAnsi="Book Antiqua" w:cs="宋体"/>
              </w:rPr>
            </w:pPr>
          </w:p>
        </w:tc>
      </w:tr>
      <w:tr w:rsidR="006369C2" w:rsidRPr="00E03888" w14:paraId="63DF02CF" w14:textId="77777777">
        <w:trPr>
          <w:trHeight w:val="321"/>
          <w:jc w:val="center"/>
        </w:trPr>
        <w:tc>
          <w:tcPr>
            <w:tcW w:w="541" w:type="pct"/>
            <w:vMerge w:val="restart"/>
            <w:noWrap/>
          </w:tcPr>
          <w:p w14:paraId="7F1B539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Phenolphthalein</w:t>
            </w:r>
          </w:p>
        </w:tc>
        <w:tc>
          <w:tcPr>
            <w:tcW w:w="632" w:type="pct"/>
            <w:noWrap/>
          </w:tcPr>
          <w:p w14:paraId="56620E4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100/4000</w:t>
            </w:r>
          </w:p>
        </w:tc>
        <w:tc>
          <w:tcPr>
            <w:tcW w:w="1083" w:type="pct"/>
            <w:vMerge w:val="restart"/>
            <w:noWrap/>
          </w:tcPr>
          <w:p w14:paraId="0ACBD9B9"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Drug-containing fodder</w:t>
            </w:r>
          </w:p>
        </w:tc>
        <w:tc>
          <w:tcPr>
            <w:tcW w:w="958" w:type="pct"/>
            <w:vMerge w:val="restart"/>
            <w:noWrap/>
          </w:tcPr>
          <w:p w14:paraId="496C4CB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Wistar rat, male and female</w:t>
            </w:r>
          </w:p>
        </w:tc>
        <w:tc>
          <w:tcPr>
            <w:tcW w:w="632" w:type="pct"/>
            <w:noWrap/>
          </w:tcPr>
          <w:p w14:paraId="5AC7353C"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30</w:t>
            </w:r>
          </w:p>
        </w:tc>
        <w:tc>
          <w:tcPr>
            <w:tcW w:w="671" w:type="pct"/>
            <w:vMerge w:val="restart"/>
            <w:noWrap/>
          </w:tcPr>
          <w:p w14:paraId="27522035"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No</w:t>
            </w:r>
          </w:p>
        </w:tc>
        <w:tc>
          <w:tcPr>
            <w:tcW w:w="481" w:type="pct"/>
            <w:noWrap/>
          </w:tcPr>
          <w:p w14:paraId="14AA49D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&lt;EndNote&gt;&lt;Cite&gt;&lt;Author&gt;Zhang&lt;/Author&gt;&lt;Year&gt;1998&lt;/Year&gt;&lt;RecNum&gt;330&lt;/RecNum&gt;&lt;DisplayText&gt;&lt;style face="superscript"&gt;[9]&lt;/style&gt;&lt;/DisplayText&gt;&lt;record&gt;&lt;rec-number&gt;330&lt;/rec-number&gt;&lt;foreign-keys&gt;&lt;key app="EN" db-id="txvzepavcvx9p5ezts45z9x8e0ezpzvv2d0v" timestamp="1592051218"&gt;330&lt;/key&gt;&lt;/foreign-keys&gt;&lt;ref-type name="Journal Article"&gt;17&lt;/ref-type&gt;&lt;contributors&gt;&lt;authors&gt;&lt;author&gt;&lt;style face="normal" font="default" charset="134" size="100%"&gt;LY Zhang&lt;/style&gt;&lt;/author&gt;&lt;author&gt;&lt;style face="normal" font="default" charset="134" size="100%"&gt;F Gao&lt;/style&gt;&lt;/author&gt;&lt;author&gt;&lt;style face="normal" font="default" charset="134" size="100%"&gt;WD Tong&lt;/style&gt;&lt;/author&gt;&lt;author&gt;&lt;style face="normal" font="default" charset="134" size="100%"&gt;SB Zhang&lt;/style&gt;&lt;/author&gt;&lt;author&gt;&lt;style face="normal" font="default" charset="134" size="100%"&gt;XK Huang&lt;/style&gt;&lt;/author&gt;&lt;/authors&gt;&lt;/contributors&gt;&lt;titles&gt;&lt;title&gt;&lt;style face="normal" font="default" charset="134" size="100%"&gt;Establishment of a cathartic colon rat mode&lt;/style&gt;&lt;/title&gt;&lt;secondary-title&gt;&lt;style face="normal" font="default" charset="134" size="100%"&gt;World J. Gastroenterol&lt;/style&gt;&lt;/secondary-title&gt;&lt;/titles&gt;&lt;periodical&gt;&lt;full-title&gt;World J. Gastroenterol&lt;/full-title&gt;&lt;/periodical&gt;&lt;pages&gt;864-866&lt;/pages&gt;&lt;volume&gt;6&lt;/volume&gt;&lt;number&gt;10&lt;/number&gt;&lt;keywords&gt;&lt;keyword&gt;</w:instrText>
            </w:r>
            <w:r w:rsidRPr="00E03888">
              <w:rPr>
                <w:rFonts w:ascii="Book Antiqua" w:hAnsi="Book Antiqua" w:cs="宋体"/>
              </w:rPr>
              <w:instrText>泻剂</w:instrText>
            </w:r>
            <w:r w:rsidRPr="00E03888">
              <w:rPr>
                <w:rFonts w:ascii="Book Antiqua" w:hAnsi="Book Antiqua" w:cs="宋体"/>
              </w:rPr>
              <w:instrText>,</w:instrText>
            </w:r>
            <w:r w:rsidRPr="00E03888">
              <w:rPr>
                <w:rFonts w:ascii="Book Antiqua" w:hAnsi="Book Antiqua" w:cs="宋体"/>
              </w:rPr>
              <w:instrText>结肠</w:instrText>
            </w:r>
            <w:r w:rsidRPr="00E03888">
              <w:rPr>
                <w:rFonts w:ascii="Book Antiqua" w:hAnsi="Book Antiqua" w:cs="宋体"/>
              </w:rPr>
              <w:instrText>,</w:instrText>
            </w:r>
            <w:r w:rsidRPr="00E03888">
              <w:rPr>
                <w:rFonts w:ascii="Book Antiqua" w:hAnsi="Book Antiqua" w:cs="宋体"/>
              </w:rPr>
              <w:instrText>结肠疾病</w:instrText>
            </w:r>
            <w:r w:rsidRPr="00E03888">
              <w:rPr>
                <w:rFonts w:ascii="Book Antiqua" w:hAnsi="Book Antiqua" w:cs="宋体"/>
              </w:rPr>
              <w:instrText>,</w:instrText>
            </w:r>
            <w:r w:rsidRPr="00E03888">
              <w:rPr>
                <w:rFonts w:ascii="Book Antiqua" w:hAnsi="Book Antiqua" w:cs="宋体"/>
              </w:rPr>
              <w:instrText>疾病模型</w:instrText>
            </w:r>
            <w:r w:rsidRPr="00E03888">
              <w:rPr>
                <w:rFonts w:ascii="Book Antiqua" w:hAnsi="Book Antiqua" w:cs="宋体"/>
              </w:rPr>
              <w:instrText>.</w:instrText>
            </w:r>
            <w:r w:rsidRPr="00E03888">
              <w:rPr>
                <w:rFonts w:ascii="Book Antiqua" w:hAnsi="Book Antiqua" w:cs="宋体"/>
              </w:rPr>
              <w:instrText>动物</w:instrText>
            </w:r>
            <w:r w:rsidRPr="00E03888">
              <w:rPr>
                <w:rFonts w:ascii="Book Antiqua" w:hAnsi="Book Antiqua" w:cs="宋体"/>
              </w:rPr>
              <w:instrText>,</w:instrText>
            </w:r>
            <w:r w:rsidRPr="00E03888">
              <w:rPr>
                <w:rFonts w:ascii="Book Antiqua" w:hAnsi="Book Antiqua" w:cs="宋体"/>
              </w:rPr>
              <w:instrText>大黄</w:instrText>
            </w:r>
            <w:r w:rsidRPr="00E03888">
              <w:rPr>
                <w:rFonts w:ascii="Book Antiqua" w:hAnsi="Book Antiqua" w:cs="宋体"/>
              </w:rPr>
              <w:instrText>,</w:instrText>
            </w:r>
            <w:r w:rsidRPr="00E03888">
              <w:rPr>
                <w:rFonts w:ascii="Book Antiqua" w:hAnsi="Book Antiqua" w:cs="宋体"/>
              </w:rPr>
              <w:instrText>酚肽</w:instrText>
            </w:r>
            <w:r w:rsidRPr="00E03888">
              <w:rPr>
                <w:rFonts w:ascii="Book Antiqua" w:hAnsi="Book Antiqua" w:cs="宋体"/>
              </w:rPr>
              <w:instrText>,</w:instrText>
            </w:r>
            <w:r w:rsidRPr="00E03888">
              <w:rPr>
                <w:rFonts w:ascii="Book Antiqua" w:hAnsi="Book Antiqua" w:cs="宋体"/>
              </w:rPr>
              <w:instrText>大鼠</w:instrText>
            </w:r>
            <w:r w:rsidRPr="00E03888">
              <w:rPr>
                <w:rFonts w:ascii="Book Antiqua" w:hAnsi="Book Antiqua" w:cs="宋体"/>
              </w:rPr>
              <w:instrText>.Wistar&lt;/keyword&gt;&lt;/keywords&gt;&lt;dates&gt;&lt;year&gt;1998&lt;/year&gt;&lt;/dates&gt;&lt;isbn&gt;1007-9319&lt;/isbn&gt;&lt;call-num&gt;14-1218/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[9]</w:t>
            </w:r>
            <w:r w:rsidRPr="00E03888">
              <w:rPr>
                <w:rFonts w:ascii="Book Antiqua" w:hAnsi="Book Antiqua" w:cs="宋体"/>
              </w:rPr>
              <w:fldChar w:fldCharType="end"/>
            </w:r>
          </w:p>
        </w:tc>
      </w:tr>
      <w:tr w:rsidR="006369C2" w:rsidRPr="00E03888" w14:paraId="76058612" w14:textId="77777777">
        <w:trPr>
          <w:trHeight w:val="301"/>
          <w:jc w:val="center"/>
        </w:trPr>
        <w:tc>
          <w:tcPr>
            <w:tcW w:w="541" w:type="pct"/>
            <w:vMerge/>
          </w:tcPr>
          <w:p w14:paraId="7D7BB342"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0D98F90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200/3400</w:t>
            </w:r>
          </w:p>
        </w:tc>
        <w:tc>
          <w:tcPr>
            <w:tcW w:w="1083" w:type="pct"/>
            <w:vMerge/>
            <w:noWrap/>
          </w:tcPr>
          <w:p w14:paraId="4096DD75"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76BAAFC3"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72F5B90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w:t>
            </w:r>
          </w:p>
        </w:tc>
        <w:tc>
          <w:tcPr>
            <w:tcW w:w="671" w:type="pct"/>
            <w:vMerge/>
          </w:tcPr>
          <w:p w14:paraId="57C77497"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19D0B03B"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[29]</w:t>
            </w:r>
            <w:r w:rsidRPr="00E03888">
              <w:rPr>
                <w:rFonts w:ascii="Book Antiqua" w:hAnsi="Book Antiqua" w:cs="宋体"/>
              </w:rPr>
              <w:fldChar w:fldCharType="end"/>
            </w:r>
          </w:p>
        </w:tc>
      </w:tr>
      <w:tr w:rsidR="006369C2" w:rsidRPr="00E03888" w14:paraId="6F9AE33A" w14:textId="77777777">
        <w:trPr>
          <w:trHeight w:val="301"/>
          <w:jc w:val="center"/>
        </w:trPr>
        <w:tc>
          <w:tcPr>
            <w:tcW w:w="541" w:type="pct"/>
            <w:vMerge/>
          </w:tcPr>
          <w:p w14:paraId="4CF55B0C"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7BB2B49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200/3200</w:t>
            </w:r>
          </w:p>
        </w:tc>
        <w:tc>
          <w:tcPr>
            <w:tcW w:w="1083" w:type="pct"/>
            <w:vMerge/>
            <w:noWrap/>
          </w:tcPr>
          <w:p w14:paraId="11C7383D"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22C529F2"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val="restart"/>
            <w:noWrap/>
          </w:tcPr>
          <w:p w14:paraId="00E6DBB8"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90</w:t>
            </w:r>
          </w:p>
        </w:tc>
        <w:tc>
          <w:tcPr>
            <w:tcW w:w="671" w:type="pct"/>
            <w:vMerge/>
          </w:tcPr>
          <w:p w14:paraId="3387DB2A"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7DEFB25F"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&lt;EndNote&gt;&lt;Cite&gt;&lt;Author&gt;Liu&lt;/Author&gt;&lt;Year&gt;2004&lt;/Year&gt;&lt;RecNum&gt;292&lt;/RecNum&gt;&lt;DisplayText&gt;&lt;style face="superscript"&gt;[44]&lt;/style&gt;&lt;/DisplayText&gt;&lt;record&gt;&lt;rec-number&gt;292&lt;/rec-number&gt;&lt;foreign-keys&gt;&lt;key app="EN" db-id="txvzepavcvx9p5ezts45z9x8e0ezpzvv2d0v" timestamp="1592050228"&gt;292&lt;/key&gt;&lt;/foreign-keys&gt;&lt;ref-type name="Journal Article"&gt;17&lt;/ref-type&gt;&lt;contributors&gt;&lt;authors&gt;&lt;author&gt;BH Liu&lt;/author&gt;&lt;author&gt;P Mo&lt;/author&gt;&lt;author&gt;SB Zhang&lt;/author&gt;&lt;/authors&gt;&lt;/contributors&gt;&lt;titles&gt;&lt;title&gt;Effects of mu and kappa opioid receptor agonists and antagonists on contraction of isolated colon strips of rats with cathartic colon&lt;/title&gt;&lt;secondary-title&gt;&lt;style face="normal" font="default" charset="134" size="100%"&gt;World J. Gastroenterol&lt;/style&gt;&lt;/secondary-title&gt;&lt;/titles&gt;&lt;periodical&gt;&lt;full-title&gt;World J. Gastroenterol&lt;/full-title&gt;&lt;/periodical&gt;&lt;pages&gt;1672-4&lt;/pages&gt;&lt;volume&gt;10&lt;/volume&gt;&lt;number&gt;11&lt;/number&gt;&lt;dates&gt;&lt;year&gt;2004&lt;/year&gt;&lt;/dates&gt;&lt;accession-num&gt;15162549&lt;/accession-num&gt;&lt;label&gt;3.411&lt;/label&gt;&lt;urls&gt;&lt;/urls&gt;&lt;electronic-resource-num&gt;10.3748/wjg.v10.i11.1672&lt;/electronic-resource-num&gt;&lt;/record&gt;&lt;/Cite&gt;&lt;/EndNote&gt;</w:instrText>
            </w:r>
            <w:r w:rsidRPr="00E03888">
              <w:rPr>
                <w:rFonts w:ascii="Book Antiqua" w:hAnsi="Book Antiqua" w:cs="宋体"/>
              </w:rPr>
              <w:fldChar w:fldCharType="separate"/>
            </w:r>
            <w:r w:rsidRPr="00E03888">
              <w:rPr>
                <w:rFonts w:ascii="Book Antiqua" w:hAnsi="Book Antiqua" w:cs="宋体"/>
                <w:lang w:eastAsia="zh-CN"/>
              </w:rPr>
              <w:t>[39]</w:t>
            </w:r>
            <w:r w:rsidRPr="00E03888">
              <w:rPr>
                <w:rFonts w:ascii="Book Antiqua" w:hAnsi="Book Antiqua" w:cs="宋体"/>
              </w:rPr>
              <w:fldChar w:fldCharType="end"/>
            </w:r>
          </w:p>
        </w:tc>
      </w:tr>
      <w:tr w:rsidR="006369C2" w:rsidRPr="00E03888" w14:paraId="71AAADA1" w14:textId="77777777">
        <w:trPr>
          <w:trHeight w:val="301"/>
          <w:jc w:val="center"/>
        </w:trPr>
        <w:tc>
          <w:tcPr>
            <w:tcW w:w="541" w:type="pct"/>
            <w:vMerge/>
          </w:tcPr>
          <w:p w14:paraId="240C2248"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008BE18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200/3600</w:t>
            </w:r>
          </w:p>
        </w:tc>
        <w:tc>
          <w:tcPr>
            <w:tcW w:w="1083" w:type="pct"/>
            <w:vMerge/>
            <w:noWrap/>
          </w:tcPr>
          <w:p w14:paraId="1157A275"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6A000EA3"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1F3E6808"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3829D0C6"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373B1BEA"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&lt;EndNote&gt;&lt;Cite&gt;&lt;Author&gt;Zhang&lt;/Author&gt;&lt;Year&gt;1998&lt;/Year&gt;&lt;RecNum&gt;330&lt;/RecNum&gt;&lt;DisplayText&gt;&lt;style face="superscript"&gt;[9]&lt;/style&gt;&lt;/DisplayText&gt;&lt;record&gt;&lt;rec-number&gt;330&lt;/rec-number&gt;&lt;foreign-keys&gt;&lt;key app="EN" db-id="txvzepavcvx9p5ezts45z9x8e0ezpzvv2d0v" timestamp="1592051218"&gt;330&lt;/key&gt;&lt;/foreign-keys&gt;&lt;ref-type name="Journal Article"&gt;17&lt;/ref-type&gt;&lt;contributors&gt;&lt;authors&gt;&lt;author&gt;&lt;style face="normal" font="default" charset="134" size="100%"&gt;LY Zhang&lt;/style&gt;&lt;/author&gt;&lt;author&gt;&lt;style face="normal" font="default" charset="134" size="100%"&gt;F Gao&lt;/style&gt;&lt;/author&gt;&lt;author&gt;&lt;style face="normal" font="default" charset="134" size="100%"&gt;WD Tong&lt;/style&gt;&lt;/author&gt;&lt;author&gt;&lt;style face="normal" font="default" charset="134" size="100%"&gt;SB Zhang&lt;/style&gt;&lt;/author&gt;&lt;author&gt;&lt;style face="normal" font="default" charset="134" size="100%"&gt;XK Huang&lt;/style&gt;&lt;/author&gt;&lt;/authors&gt;&lt;/contributors&gt;&lt;titles&gt;&lt;title&gt;&lt;style face="normal" font="default" charset="134" size="100%"&gt;Establishment of a cathartic colon rat mode&lt;/style&gt;&lt;/title&gt;&lt;secondary-title&gt;&lt;style face="normal" font="default" charset="134" size="100%"&gt;World J. Gastroenterol&lt;/style&gt;&lt;/secondary-title&gt;&lt;/titles&gt;&lt;periodical&gt;&lt;full-title&gt;World J. Gastroenterol&lt;/full-title&gt;&lt;/periodical&gt;&lt;pages&gt;864-866&lt;/pages&gt;&lt;volume&gt;6&lt;/volume&gt;&lt;number&gt;10&lt;/number&gt;&lt;keywords&gt;&lt;keyword&gt;</w:instrText>
            </w:r>
            <w:r w:rsidRPr="00E03888">
              <w:rPr>
                <w:rFonts w:ascii="Book Antiqua" w:hAnsi="Book Antiqua" w:cs="宋体"/>
              </w:rPr>
              <w:instrText>泻剂</w:instrText>
            </w:r>
            <w:r w:rsidRPr="00E03888">
              <w:rPr>
                <w:rFonts w:ascii="Book Antiqua" w:hAnsi="Book Antiqua" w:cs="宋体"/>
              </w:rPr>
              <w:instrText>,</w:instrText>
            </w:r>
            <w:r w:rsidRPr="00E03888">
              <w:rPr>
                <w:rFonts w:ascii="Book Antiqua" w:hAnsi="Book Antiqua" w:cs="宋体"/>
              </w:rPr>
              <w:instrText>结肠</w:instrText>
            </w:r>
            <w:r w:rsidRPr="00E03888">
              <w:rPr>
                <w:rFonts w:ascii="Book Antiqua" w:hAnsi="Book Antiqua" w:cs="宋体"/>
              </w:rPr>
              <w:instrText>,</w:instrText>
            </w:r>
            <w:r w:rsidRPr="00E03888">
              <w:rPr>
                <w:rFonts w:ascii="Book Antiqua" w:hAnsi="Book Antiqua" w:cs="宋体"/>
              </w:rPr>
              <w:instrText>结肠疾病</w:instrText>
            </w:r>
            <w:r w:rsidRPr="00E03888">
              <w:rPr>
                <w:rFonts w:ascii="Book Antiqua" w:hAnsi="Book Antiqua" w:cs="宋体"/>
              </w:rPr>
              <w:instrText>,</w:instrText>
            </w:r>
            <w:r w:rsidRPr="00E03888">
              <w:rPr>
                <w:rFonts w:ascii="Book Antiqua" w:hAnsi="Book Antiqua" w:cs="宋体"/>
              </w:rPr>
              <w:instrText>疾病模型</w:instrText>
            </w:r>
            <w:r w:rsidRPr="00E03888">
              <w:rPr>
                <w:rFonts w:ascii="Book Antiqua" w:hAnsi="Book Antiqua" w:cs="宋体"/>
              </w:rPr>
              <w:instrText>.</w:instrText>
            </w:r>
            <w:r w:rsidRPr="00E03888">
              <w:rPr>
                <w:rFonts w:ascii="Book Antiqua" w:hAnsi="Book Antiqua" w:cs="宋体"/>
              </w:rPr>
              <w:instrText>动物</w:instrText>
            </w:r>
            <w:r w:rsidRPr="00E03888">
              <w:rPr>
                <w:rFonts w:ascii="Book Antiqua" w:hAnsi="Book Antiqua" w:cs="宋体"/>
              </w:rPr>
              <w:instrText>,</w:instrText>
            </w:r>
            <w:r w:rsidRPr="00E03888">
              <w:rPr>
                <w:rFonts w:ascii="Book Antiqua" w:hAnsi="Book Antiqua" w:cs="宋体"/>
              </w:rPr>
              <w:instrText>大黄</w:instrText>
            </w:r>
            <w:r w:rsidRPr="00E03888">
              <w:rPr>
                <w:rFonts w:ascii="Book Antiqua" w:hAnsi="Book Antiqua" w:cs="宋体"/>
              </w:rPr>
              <w:instrText>,</w:instrText>
            </w:r>
            <w:r w:rsidRPr="00E03888">
              <w:rPr>
                <w:rFonts w:ascii="Book Antiqua" w:hAnsi="Book Antiqua" w:cs="宋体"/>
              </w:rPr>
              <w:instrText>酚肽</w:instrText>
            </w:r>
            <w:r w:rsidRPr="00E03888">
              <w:rPr>
                <w:rFonts w:ascii="Book Antiqua" w:hAnsi="Book Antiqua" w:cs="宋体"/>
              </w:rPr>
              <w:instrText>,</w:instrText>
            </w:r>
            <w:r w:rsidRPr="00E03888">
              <w:rPr>
                <w:rFonts w:ascii="Book Antiqua" w:hAnsi="Book Antiqua" w:cs="宋体"/>
              </w:rPr>
              <w:instrText>大鼠</w:instrText>
            </w:r>
            <w:r w:rsidRPr="00E03888">
              <w:rPr>
                <w:rFonts w:ascii="Book Antiqua" w:hAnsi="Book Antiqua" w:cs="宋体"/>
              </w:rPr>
              <w:instrText>.Wistar&lt;/keyword&gt;&lt;/keywords&gt;&lt;dates&gt;&lt;year&gt;1998&lt;/year&gt;&lt;/dates&gt;&lt;isbn&gt;1007-9319&lt;/isbn&gt;&lt;call-num&gt;14-1218/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[9]</w:t>
            </w:r>
            <w:r w:rsidRPr="00E03888">
              <w:rPr>
                <w:rFonts w:ascii="Book Antiqua" w:hAnsi="Book Antiqua" w:cs="宋体"/>
              </w:rPr>
              <w:fldChar w:fldCharType="end"/>
            </w:r>
          </w:p>
        </w:tc>
      </w:tr>
      <w:tr w:rsidR="006369C2" w:rsidRPr="00E03888" w14:paraId="52982D01" w14:textId="77777777">
        <w:trPr>
          <w:trHeight w:val="301"/>
          <w:jc w:val="center"/>
        </w:trPr>
        <w:tc>
          <w:tcPr>
            <w:tcW w:w="541" w:type="pct"/>
            <w:vMerge/>
          </w:tcPr>
          <w:p w14:paraId="3BD40096"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4F274126"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200/3600</w:t>
            </w:r>
          </w:p>
        </w:tc>
        <w:tc>
          <w:tcPr>
            <w:tcW w:w="1083" w:type="pct"/>
            <w:vMerge/>
            <w:noWrap/>
          </w:tcPr>
          <w:p w14:paraId="2FFB33A9"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52F9A09A" w14:textId="77777777" w:rsidR="006369C2" w:rsidRPr="00E03888" w:rsidRDefault="006369C2">
            <w:pPr>
              <w:adjustRightInd w:val="0"/>
              <w:snapToGrid w:val="0"/>
              <w:spacing w:line="360" w:lineRule="auto"/>
              <w:jc w:val="both"/>
              <w:rPr>
                <w:rFonts w:ascii="Book Antiqua" w:hAnsi="Book Antiqua" w:cs="宋体"/>
              </w:rPr>
            </w:pPr>
          </w:p>
        </w:tc>
        <w:tc>
          <w:tcPr>
            <w:tcW w:w="632" w:type="pct"/>
            <w:vMerge/>
          </w:tcPr>
          <w:p w14:paraId="4D93155A"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1EA6FCA2"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07368BA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w:instrText>
            </w:r>
            <w:r w:rsidRPr="00E03888">
              <w:rPr>
                <w:rFonts w:ascii="Book Antiqua" w:hAnsi="Book Antiqua" w:cs="宋体"/>
              </w:rPr>
              <w:fldChar w:fldCharType="begin"/>
            </w:r>
            <w:r w:rsidRPr="00E03888">
              <w:rPr>
                <w:rFonts w:ascii="Book Antiqua" w:hAnsi="Book Antiqua" w:cs="宋体"/>
              </w:rPr>
              <w:instrText xml:space="preserve"> ADDIN EN.CITE.DATA </w:instrText>
            </w:r>
            <w:r w:rsidRPr="00E03888">
              <w:rPr>
                <w:rFonts w:ascii="Book Antiqua" w:hAnsi="Book Antiqua" w:cs="宋体"/>
              </w:rPr>
              <w:fldChar w:fldCharType="end"/>
            </w:r>
            <w:r w:rsidRPr="00E03888">
              <w:rPr>
                <w:rFonts w:ascii="Book Antiqua" w:hAnsi="Book Antiqua" w:cs="宋体"/>
              </w:rPr>
              <w:fldChar w:fldCharType="separate"/>
            </w:r>
            <w:r w:rsidRPr="00E03888">
              <w:rPr>
                <w:rFonts w:ascii="Book Antiqua" w:hAnsi="Book Antiqua" w:cs="宋体"/>
                <w:lang w:eastAsia="zh-CN"/>
              </w:rPr>
              <w:t>[50]</w:t>
            </w:r>
            <w:r w:rsidRPr="00E03888">
              <w:rPr>
                <w:rFonts w:ascii="Book Antiqua" w:hAnsi="Book Antiqua" w:cs="宋体"/>
              </w:rPr>
              <w:fldChar w:fldCharType="end"/>
            </w:r>
          </w:p>
        </w:tc>
      </w:tr>
      <w:tr w:rsidR="006369C2" w:rsidRPr="00E03888" w14:paraId="3E118172" w14:textId="77777777">
        <w:trPr>
          <w:trHeight w:val="301"/>
          <w:jc w:val="center"/>
        </w:trPr>
        <w:tc>
          <w:tcPr>
            <w:tcW w:w="541" w:type="pct"/>
            <w:vMerge/>
          </w:tcPr>
          <w:p w14:paraId="33036711"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2495B9A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200/4200</w:t>
            </w:r>
          </w:p>
        </w:tc>
        <w:tc>
          <w:tcPr>
            <w:tcW w:w="1083" w:type="pct"/>
            <w:vMerge w:val="restart"/>
            <w:noWrap/>
          </w:tcPr>
          <w:p w14:paraId="1EFF807A"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Gavage</w:t>
            </w:r>
          </w:p>
        </w:tc>
        <w:tc>
          <w:tcPr>
            <w:tcW w:w="958" w:type="pct"/>
            <w:noWrap/>
          </w:tcPr>
          <w:p w14:paraId="4AF08F21"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SD rat, male and female</w:t>
            </w:r>
          </w:p>
        </w:tc>
        <w:tc>
          <w:tcPr>
            <w:tcW w:w="632" w:type="pct"/>
            <w:vMerge/>
          </w:tcPr>
          <w:p w14:paraId="09AFB16B" w14:textId="77777777" w:rsidR="006369C2" w:rsidRPr="00E03888" w:rsidRDefault="006369C2">
            <w:pPr>
              <w:adjustRightInd w:val="0"/>
              <w:snapToGrid w:val="0"/>
              <w:spacing w:line="360" w:lineRule="auto"/>
              <w:jc w:val="both"/>
              <w:rPr>
                <w:rFonts w:ascii="Book Antiqua" w:hAnsi="Book Antiqua" w:cs="宋体"/>
              </w:rPr>
            </w:pPr>
          </w:p>
        </w:tc>
        <w:tc>
          <w:tcPr>
            <w:tcW w:w="671" w:type="pct"/>
            <w:vMerge/>
          </w:tcPr>
          <w:p w14:paraId="343613D6" w14:textId="77777777" w:rsidR="006369C2" w:rsidRPr="00E03888" w:rsidRDefault="006369C2">
            <w:pPr>
              <w:adjustRightInd w:val="0"/>
              <w:snapToGrid w:val="0"/>
              <w:spacing w:line="360" w:lineRule="auto"/>
              <w:jc w:val="both"/>
              <w:rPr>
                <w:rFonts w:ascii="Book Antiqua" w:hAnsi="Book Antiqua" w:cs="宋体"/>
              </w:rPr>
            </w:pPr>
          </w:p>
        </w:tc>
        <w:tc>
          <w:tcPr>
            <w:tcW w:w="481" w:type="pct"/>
            <w:noWrap/>
          </w:tcPr>
          <w:p w14:paraId="19A3DAE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&lt;EndNote&gt;&lt;Cite&gt;&lt;Author&gt;Fan&lt;/Author&gt;&lt;Year&gt;2006&lt;/Year&gt;&lt;RecNum&gt;294&lt;/RecNum&gt;&lt;DisplayText&gt;&lt;style face="superscript"&gt;[36]&lt;/style&gt;&lt;/DisplayText&gt;&lt;record&gt;&lt;rec-number&gt;294&lt;/rec-number&gt;&lt;foreign-keys&gt;&lt;key app="EN" db-id="txvzepavcvx9p5ezts45z9x8e0ezpzvv2d0v" timestamp="1592050247"&gt;294&lt;/key&gt;&lt;/foreign-keys&gt;&lt;ref-type name="Journal Article"&gt;17&lt;/ref-type&gt;&lt;contributors&gt;&lt;authors&gt;&lt;author&gt;YH Fan&lt;/author&gt;&lt;author&gt;B Lu&lt;/author&gt;&lt;author&gt;M Wang&lt;/author&gt;&lt;author&gt;GB Ni&lt;/author&gt;&lt;author&gt;MT Chen&lt;/author&gt;&lt;author&gt;Y Xu&lt;/author&gt;&lt;/authors&gt;&lt;/contributors&gt;&lt;titles&gt;&lt;title&gt;Expression and significance of nerve growth factor receptor p75 in rats&amp;apos; cathartic colonic wall&lt;/title&gt;&lt;secondary-title&gt;Chin J Dig Dis&lt;/secondary-title&gt;&lt;/titles&gt;&lt;periodical&gt;&lt;full-title&gt;Chin J Dig Dis&lt;/full-title&gt;&lt;/periodical&gt;&lt;pages&gt;225-9&lt;/pages&gt;&lt;volume&gt;7&lt;/volume&gt;&lt;number&gt;4&lt;/number&gt;&lt;dates&gt;&lt;year&gt;2006&lt;/year&gt;&lt;/dates&gt;&lt;accession-num&gt;17054585&lt;/accession-num&gt;&lt;label&gt;0&lt;/label&gt;&lt;urls&gt;&lt;/urls&gt;&lt;electronic-resource-num&gt;10.1111/j.1443-9573.2006.00274.x&lt;/electronic-resource-num&gt;&lt;/record&gt;&lt;/Cite&gt;&lt;/EndNote&gt;</w:instrText>
            </w:r>
            <w:r w:rsidRPr="00E03888">
              <w:rPr>
                <w:rFonts w:ascii="Book Antiqua" w:hAnsi="Book Antiqua" w:cs="宋体"/>
              </w:rPr>
              <w:fldChar w:fldCharType="separate"/>
            </w:r>
            <w:r w:rsidRPr="00E03888">
              <w:rPr>
                <w:rFonts w:ascii="Book Antiqua" w:hAnsi="Book Antiqua" w:cs="宋体"/>
                <w:lang w:eastAsia="zh-CN"/>
              </w:rPr>
              <w:t>[32]</w:t>
            </w:r>
            <w:r w:rsidRPr="00E03888">
              <w:rPr>
                <w:rFonts w:ascii="Book Antiqua" w:hAnsi="Book Antiqua" w:cs="宋体"/>
              </w:rPr>
              <w:fldChar w:fldCharType="end"/>
            </w:r>
          </w:p>
        </w:tc>
      </w:tr>
      <w:tr w:rsidR="006369C2" w:rsidRPr="00E03888" w14:paraId="30E59867" w14:textId="77777777">
        <w:trPr>
          <w:trHeight w:val="301"/>
          <w:jc w:val="center"/>
        </w:trPr>
        <w:tc>
          <w:tcPr>
            <w:tcW w:w="541" w:type="pct"/>
            <w:vMerge/>
            <w:noWrap/>
          </w:tcPr>
          <w:p w14:paraId="409FCEBA"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4DCA870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15430/15430</w:t>
            </w:r>
          </w:p>
        </w:tc>
        <w:tc>
          <w:tcPr>
            <w:tcW w:w="1083" w:type="pct"/>
            <w:vMerge/>
            <w:noWrap/>
          </w:tcPr>
          <w:p w14:paraId="6DAA8F4C"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val="restart"/>
            <w:noWrap/>
          </w:tcPr>
          <w:p w14:paraId="43485790"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Guinea pig, male and female</w:t>
            </w:r>
          </w:p>
        </w:tc>
        <w:tc>
          <w:tcPr>
            <w:tcW w:w="632" w:type="pct"/>
            <w:noWrap/>
          </w:tcPr>
          <w:p w14:paraId="4953FA04"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28</w:t>
            </w:r>
          </w:p>
        </w:tc>
        <w:tc>
          <w:tcPr>
            <w:tcW w:w="671" w:type="pct"/>
            <w:vMerge w:val="restart"/>
            <w:noWrap/>
          </w:tcPr>
          <w:p w14:paraId="35AB48F7"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Yes</w:t>
            </w:r>
          </w:p>
        </w:tc>
        <w:tc>
          <w:tcPr>
            <w:tcW w:w="481" w:type="pct"/>
            <w:vMerge w:val="restart"/>
            <w:noWrap/>
          </w:tcPr>
          <w:p w14:paraId="071AF996"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fldChar w:fldCharType="begin"/>
            </w:r>
            <w:r w:rsidRPr="00E03888">
              <w:rPr>
                <w:rFonts w:ascii="Book Antiqua" w:hAnsi="Book Antiqua" w:cs="宋体"/>
              </w:rPr>
              <w:instrText xml:space="preserve"> ADDIN EN.CITE &lt;EndNote&gt;&lt;Cite&gt;&lt;Author&gt;Yu&lt;/Author&gt;&lt;Year&gt;2018&lt;/Year&gt;&lt;RecNum&gt;304&lt;/RecNum&gt;&lt;DisplayText&gt;&lt;style face="superscript"&gt;[52]&lt;/style&gt;&lt;/DisplayText&gt;&lt;record&gt;&lt;rec-number&gt;304&lt;/rec-number&gt;&lt;foreign-keys&gt;&lt;key app="EN" db-id="txvzepavcvx9p5ezts45z9x8e0ezpzvv2d0v" timestamp="1592051218"&gt;304&lt;/key&gt;&lt;/foreign-keys&gt;&lt;ref-type name="Journal Article"&gt;17&lt;/ref-type&gt;&lt;contributors&gt;&lt;authors&gt;&lt;author&gt;&lt;style face="normal" font="default" charset="134" size="100%"&gt;Q Yu&lt;/style&gt;&lt;/author&gt;&lt;author&gt;&lt;style face="normal" font="default" charset="134" size="100%"&gt;W Liu&lt;/style&gt;&lt;/author&gt;&lt;author&gt;&lt;style face="normal" font="default" charset="134" size="100%"&gt;J Jiang&lt;/style&gt;&lt;/author&gt;&lt;author&gt;&lt;style face="normal" font="default" charset="134" size="100%"&gt;RH Liu&lt;/style&gt;&lt;/author&gt;&lt;/authors&gt;&lt;/contributors&gt;&lt;auth-address&gt;&lt;style face="normal" font="default" charset="134" size="100%"&gt;</w:instrText>
            </w:r>
            <w:r w:rsidRPr="00E03888">
              <w:rPr>
                <w:rFonts w:ascii="Book Antiqua" w:hAnsi="Book Antiqua" w:cs="宋体"/>
              </w:rPr>
              <w:instrText>北京中医药大学东方医院</w:instrText>
            </w:r>
            <w:r w:rsidRPr="00E03888">
              <w:rPr>
                <w:rFonts w:ascii="Book Antiqua" w:hAnsi="Book Antiqua" w:cs="宋体"/>
              </w:rPr>
              <w:instrText>&lt;/style&gt;&lt;style face="normal" font="default" size="100%"&gt;;&lt;/style&gt;&lt;/auth-address&gt;&lt;titles&gt;&lt;title&gt;&lt;style face="normal" font="default" charset="134" size="100%"&gt;Melanosis of colon induced by different laxatives in guinea pigs: an experimental study&lt;/style&gt;&lt;/title&gt;&lt;secondary-title&gt;&lt;style face="normal" font="default" charset="134" size="100%"&gt;J Beijing Univ Tradit Chin Med&lt;/style&gt;&lt;/secondary-title&gt;&lt;/titles&gt;&lt;periodical&gt;&lt;full-title&gt;J Beijing Univ Tradit Chin Med&lt;/full-title&gt;&lt;/periodical&gt;&lt;pages&gt;53-59&lt;/pages&gt;&lt;volume&gt;41&lt;/volume&gt;&lt;number&gt;01&lt;/number&gt;&lt;keywords&gt;&lt;keyword&gt;</w:instrText>
            </w:r>
            <w:r w:rsidRPr="00E03888">
              <w:rPr>
                <w:rFonts w:ascii="Book Antiqua" w:hAnsi="Book Antiqua" w:cs="宋体"/>
              </w:rPr>
              <w:instrText>结肠黑变病</w:instrText>
            </w:r>
            <w:r w:rsidRPr="00E03888">
              <w:rPr>
                <w:rFonts w:ascii="Book Antiqua" w:hAnsi="Book Antiqua" w:cs="宋体"/>
              </w:rPr>
              <w:instrText>&lt;/keyword&gt;&lt;keyword&gt;</w:instrText>
            </w:r>
            <w:r w:rsidRPr="00E03888">
              <w:rPr>
                <w:rFonts w:ascii="Book Antiqua" w:hAnsi="Book Antiqua" w:cs="宋体"/>
              </w:rPr>
              <w:instrText>细胞凋亡</w:instrText>
            </w:r>
            <w:r w:rsidRPr="00E03888">
              <w:rPr>
                <w:rFonts w:ascii="Book Antiqua" w:hAnsi="Book Antiqua" w:cs="宋体"/>
              </w:rPr>
              <w:instrText>&lt;/keyword&gt;&lt;keyword&gt;</w:instrText>
            </w:r>
            <w:r w:rsidRPr="00E03888">
              <w:rPr>
                <w:rFonts w:ascii="Book Antiqua" w:hAnsi="Book Antiqua" w:cs="宋体"/>
              </w:rPr>
              <w:instrText>肿瘤坏死因子</w:instrText>
            </w:r>
            <w:r w:rsidRPr="00E03888">
              <w:rPr>
                <w:rFonts w:ascii="Book Antiqua" w:hAnsi="Book Antiqua" w:cs="宋体"/>
              </w:rPr>
              <w:instrText>&lt;/keyword&gt;&lt;keyword&gt;</w:instrText>
            </w:r>
            <w:r w:rsidRPr="00E03888">
              <w:rPr>
                <w:rFonts w:ascii="Book Antiqua" w:hAnsi="Book Antiqua" w:cs="宋体"/>
              </w:rPr>
              <w:instrText>大黄</w:instrText>
            </w:r>
            <w:r w:rsidRPr="00E03888">
              <w:rPr>
                <w:rFonts w:ascii="Book Antiqua" w:hAnsi="Book Antiqua" w:cs="宋体"/>
              </w:rPr>
              <w:instrText>&lt;/keyword&gt;&lt;keyword&gt;</w:instrText>
            </w:r>
            <w:r w:rsidRPr="00E03888">
              <w:rPr>
                <w:rFonts w:ascii="Book Antiqua" w:hAnsi="Book Antiqua" w:cs="宋体"/>
              </w:rPr>
              <w:instrText>番泻叶</w:instrText>
            </w:r>
            <w:r w:rsidRPr="00E03888">
              <w:rPr>
                <w:rFonts w:ascii="Book Antiqua" w:hAnsi="Book Antiqua" w:cs="宋体"/>
              </w:rPr>
              <w:instrText>&lt;/keyword&gt;&lt;keyword&gt;</w:instrText>
            </w:r>
            <w:r w:rsidRPr="00E03888">
              <w:rPr>
                <w:rFonts w:ascii="Book Antiqua" w:hAnsi="Book Antiqua" w:cs="宋体"/>
              </w:rPr>
              <w:instrText>果导片</w:instrText>
            </w:r>
            <w:r w:rsidRPr="00E03888">
              <w:rPr>
                <w:rFonts w:ascii="Book Antiqua" w:hAnsi="Book Antiqua" w:cs="宋体"/>
              </w:rPr>
              <w:instrText>&lt;/keyword&gt;&lt;keyword&gt;</w:instrText>
            </w:r>
            <w:r w:rsidRPr="00E03888">
              <w:rPr>
                <w:rFonts w:ascii="Book Antiqua" w:hAnsi="Book Antiqua" w:cs="宋体"/>
              </w:rPr>
              <w:instrText>豚鼠</w:instrText>
            </w:r>
            <w:r w:rsidRPr="00E03888">
              <w:rPr>
                <w:rFonts w:ascii="Book Antiqua" w:hAnsi="Book Antiqua" w:cs="宋体"/>
              </w:rPr>
              <w:instrText>&lt;/keyword&gt;&lt;/keywords&gt;&lt;dates&gt;&lt;year&gt;2018&lt;/year&gt;&lt;/dates&gt;&lt;isbn&gt;1006-2157&lt;/isbn&gt;&lt;call-num&gt;11-3574/R&lt;/call-num&gt;&lt;urls&gt;&lt;/urls&gt;&lt;remote-database-provider&gt;Cnki&lt;/remote-database-provider&gt;&lt;/record&gt;&lt;/Cite&gt;&lt;/EndNote&gt;</w:instrText>
            </w:r>
            <w:r w:rsidRPr="00E03888">
              <w:rPr>
                <w:rFonts w:ascii="Book Antiqua" w:hAnsi="Book Antiqua" w:cs="宋体"/>
              </w:rPr>
              <w:fldChar w:fldCharType="separate"/>
            </w:r>
            <w:r w:rsidRPr="00E03888">
              <w:rPr>
                <w:rFonts w:ascii="Book Antiqua" w:hAnsi="Book Antiqua" w:cs="宋体"/>
                <w:lang w:eastAsia="zh-CN"/>
              </w:rPr>
              <w:t>[45]</w:t>
            </w:r>
            <w:r w:rsidRPr="00E03888">
              <w:rPr>
                <w:rFonts w:ascii="Book Antiqua" w:hAnsi="Book Antiqua" w:cs="宋体"/>
              </w:rPr>
              <w:fldChar w:fldCharType="end"/>
            </w:r>
          </w:p>
        </w:tc>
      </w:tr>
      <w:tr w:rsidR="006369C2" w:rsidRPr="00E03888" w14:paraId="3BA5C845" w14:textId="77777777">
        <w:trPr>
          <w:trHeight w:val="310"/>
          <w:jc w:val="center"/>
        </w:trPr>
        <w:tc>
          <w:tcPr>
            <w:tcW w:w="541" w:type="pct"/>
            <w:vMerge/>
          </w:tcPr>
          <w:p w14:paraId="731487FF"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75B24702"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15430/15430</w:t>
            </w:r>
          </w:p>
        </w:tc>
        <w:tc>
          <w:tcPr>
            <w:tcW w:w="1083" w:type="pct"/>
            <w:vMerge/>
          </w:tcPr>
          <w:p w14:paraId="535AFDDA" w14:textId="77777777" w:rsidR="006369C2" w:rsidRPr="00E03888" w:rsidRDefault="006369C2">
            <w:pPr>
              <w:adjustRightInd w:val="0"/>
              <w:snapToGrid w:val="0"/>
              <w:spacing w:line="360" w:lineRule="auto"/>
              <w:jc w:val="both"/>
              <w:rPr>
                <w:rFonts w:ascii="Book Antiqua" w:hAnsi="Book Antiqua" w:cs="宋体"/>
              </w:rPr>
            </w:pPr>
          </w:p>
        </w:tc>
        <w:tc>
          <w:tcPr>
            <w:tcW w:w="958" w:type="pct"/>
            <w:vMerge/>
          </w:tcPr>
          <w:p w14:paraId="64C98436" w14:textId="77777777" w:rsidR="006369C2" w:rsidRPr="00E03888" w:rsidRDefault="006369C2">
            <w:pPr>
              <w:adjustRightInd w:val="0"/>
              <w:snapToGrid w:val="0"/>
              <w:spacing w:line="360" w:lineRule="auto"/>
              <w:jc w:val="both"/>
              <w:rPr>
                <w:rFonts w:ascii="Book Antiqua" w:hAnsi="Book Antiqua" w:cs="宋体"/>
              </w:rPr>
            </w:pPr>
          </w:p>
        </w:tc>
        <w:tc>
          <w:tcPr>
            <w:tcW w:w="632" w:type="pct"/>
            <w:noWrap/>
          </w:tcPr>
          <w:p w14:paraId="21E1FAAA" w14:textId="77777777" w:rsidR="006369C2" w:rsidRPr="00E03888" w:rsidRDefault="00B34A72">
            <w:pPr>
              <w:adjustRightInd w:val="0"/>
              <w:snapToGrid w:val="0"/>
              <w:spacing w:line="360" w:lineRule="auto"/>
              <w:jc w:val="both"/>
              <w:rPr>
                <w:rFonts w:ascii="Book Antiqua" w:hAnsi="Book Antiqua" w:cs="宋体"/>
              </w:rPr>
            </w:pPr>
            <w:r w:rsidRPr="00E03888">
              <w:rPr>
                <w:rFonts w:ascii="Book Antiqua" w:hAnsi="Book Antiqua" w:cs="宋体"/>
              </w:rPr>
              <w:t>56</w:t>
            </w:r>
          </w:p>
        </w:tc>
        <w:tc>
          <w:tcPr>
            <w:tcW w:w="671" w:type="pct"/>
            <w:vMerge/>
          </w:tcPr>
          <w:p w14:paraId="755A0693" w14:textId="77777777" w:rsidR="006369C2" w:rsidRPr="00E03888" w:rsidRDefault="006369C2">
            <w:pPr>
              <w:adjustRightInd w:val="0"/>
              <w:snapToGrid w:val="0"/>
              <w:spacing w:line="360" w:lineRule="auto"/>
              <w:jc w:val="both"/>
              <w:rPr>
                <w:rFonts w:ascii="Book Antiqua" w:hAnsi="Book Antiqua" w:cs="宋体"/>
              </w:rPr>
            </w:pPr>
          </w:p>
        </w:tc>
        <w:tc>
          <w:tcPr>
            <w:tcW w:w="481" w:type="pct"/>
            <w:vMerge/>
          </w:tcPr>
          <w:p w14:paraId="19BB25CC" w14:textId="77777777" w:rsidR="006369C2" w:rsidRPr="00E03888" w:rsidRDefault="006369C2">
            <w:pPr>
              <w:adjustRightInd w:val="0"/>
              <w:snapToGrid w:val="0"/>
              <w:spacing w:line="360" w:lineRule="auto"/>
              <w:jc w:val="both"/>
              <w:rPr>
                <w:rFonts w:ascii="Book Antiqua" w:hAnsi="Book Antiqua" w:cs="宋体"/>
              </w:rPr>
            </w:pPr>
          </w:p>
        </w:tc>
      </w:tr>
    </w:tbl>
    <w:p w14:paraId="539144D8" w14:textId="4940A377" w:rsidR="006369C2" w:rsidRPr="00E03888" w:rsidRDefault="00B34A72" w:rsidP="007573E6">
      <w:pPr>
        <w:adjustRightInd w:val="0"/>
        <w:snapToGrid w:val="0"/>
        <w:spacing w:line="360" w:lineRule="auto"/>
        <w:jc w:val="both"/>
        <w:rPr>
          <w:rFonts w:ascii="Book Antiqua" w:hAnsi="Book Antiqua"/>
        </w:rPr>
      </w:pPr>
      <w:r w:rsidRPr="00E03888">
        <w:rPr>
          <w:rFonts w:ascii="Book Antiqua" w:hAnsi="Book Antiqua"/>
        </w:rPr>
        <w:t>SD: Sprague-Dawley.</w:t>
      </w:r>
    </w:p>
    <w:sectPr w:rsidR="006369C2" w:rsidRPr="00E038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04DF1" w14:textId="77777777" w:rsidR="00C87E30" w:rsidRDefault="00C87E30" w:rsidP="00813BAB">
      <w:r>
        <w:separator/>
      </w:r>
    </w:p>
  </w:endnote>
  <w:endnote w:type="continuationSeparator" w:id="0">
    <w:p w14:paraId="781D766D" w14:textId="77777777" w:rsidR="00C87E30" w:rsidRDefault="00C87E30" w:rsidP="0081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012042"/>
      <w:docPartObj>
        <w:docPartGallery w:val="Page Numbers (Bottom of Page)"/>
        <w:docPartUnique/>
      </w:docPartObj>
    </w:sdtPr>
    <w:sdtEndPr/>
    <w:sdtContent>
      <w:sdt>
        <w:sdtPr>
          <w:id w:val="-1705238520"/>
          <w:docPartObj>
            <w:docPartGallery w:val="Page Numbers (Top of Page)"/>
            <w:docPartUnique/>
          </w:docPartObj>
        </w:sdtPr>
        <w:sdtEndPr/>
        <w:sdtContent>
          <w:p w14:paraId="51F2E63A" w14:textId="68DE4181" w:rsidR="00B60A90" w:rsidRDefault="00B60A90" w:rsidP="00813BAB">
            <w:pPr>
              <w:pStyle w:val="a5"/>
              <w:jc w:val="right"/>
            </w:pPr>
            <w:r w:rsidRPr="00813BAB">
              <w:rPr>
                <w:rFonts w:ascii="Book Antiqua" w:hAnsi="Book Antiqua"/>
                <w:sz w:val="24"/>
                <w:szCs w:val="24"/>
                <w:lang w:val="zh-CN" w:eastAsia="zh-CN"/>
              </w:rPr>
              <w:t xml:space="preserve"> </w:t>
            </w:r>
            <w:r w:rsidRPr="00813BAB">
              <w:rPr>
                <w:rFonts w:ascii="Book Antiqua" w:hAnsi="Book Antiqua"/>
                <w:b/>
                <w:bCs/>
                <w:sz w:val="24"/>
                <w:szCs w:val="24"/>
              </w:rPr>
              <w:fldChar w:fldCharType="begin"/>
            </w:r>
            <w:r w:rsidRPr="00813BAB">
              <w:rPr>
                <w:rFonts w:ascii="Book Antiqua" w:hAnsi="Book Antiqua"/>
                <w:b/>
                <w:bCs/>
                <w:sz w:val="24"/>
                <w:szCs w:val="24"/>
              </w:rPr>
              <w:instrText>PAGE</w:instrText>
            </w:r>
            <w:r w:rsidRPr="00813BAB">
              <w:rPr>
                <w:rFonts w:ascii="Book Antiqua" w:hAnsi="Book Antiqua"/>
                <w:b/>
                <w:bCs/>
                <w:sz w:val="24"/>
                <w:szCs w:val="24"/>
              </w:rPr>
              <w:fldChar w:fldCharType="separate"/>
            </w:r>
            <w:r w:rsidR="00277CDE">
              <w:rPr>
                <w:rFonts w:ascii="Book Antiqua" w:hAnsi="Book Antiqua"/>
                <w:b/>
                <w:bCs/>
                <w:noProof/>
                <w:sz w:val="24"/>
                <w:szCs w:val="24"/>
              </w:rPr>
              <w:t>20</w:t>
            </w:r>
            <w:r w:rsidRPr="00813BAB">
              <w:rPr>
                <w:rFonts w:ascii="Book Antiqua" w:hAnsi="Book Antiqua"/>
                <w:b/>
                <w:bCs/>
                <w:sz w:val="24"/>
                <w:szCs w:val="24"/>
              </w:rPr>
              <w:fldChar w:fldCharType="end"/>
            </w:r>
            <w:r w:rsidRPr="00813BAB">
              <w:rPr>
                <w:rFonts w:ascii="Book Antiqua" w:hAnsi="Book Antiqua"/>
                <w:sz w:val="24"/>
                <w:szCs w:val="24"/>
                <w:lang w:val="zh-CN" w:eastAsia="zh-CN"/>
              </w:rPr>
              <w:t xml:space="preserve"> / </w:t>
            </w:r>
            <w:r w:rsidRPr="00813BAB">
              <w:rPr>
                <w:rFonts w:ascii="Book Antiqua" w:hAnsi="Book Antiqua"/>
                <w:b/>
                <w:bCs/>
                <w:sz w:val="24"/>
                <w:szCs w:val="24"/>
              </w:rPr>
              <w:fldChar w:fldCharType="begin"/>
            </w:r>
            <w:r w:rsidRPr="00813BAB">
              <w:rPr>
                <w:rFonts w:ascii="Book Antiqua" w:hAnsi="Book Antiqua"/>
                <w:b/>
                <w:bCs/>
                <w:sz w:val="24"/>
                <w:szCs w:val="24"/>
              </w:rPr>
              <w:instrText>NUMPAGES</w:instrText>
            </w:r>
            <w:r w:rsidRPr="00813BAB">
              <w:rPr>
                <w:rFonts w:ascii="Book Antiqua" w:hAnsi="Book Antiqua"/>
                <w:b/>
                <w:bCs/>
                <w:sz w:val="24"/>
                <w:szCs w:val="24"/>
              </w:rPr>
              <w:fldChar w:fldCharType="separate"/>
            </w:r>
            <w:r w:rsidR="00277CDE">
              <w:rPr>
                <w:rFonts w:ascii="Book Antiqua" w:hAnsi="Book Antiqua"/>
                <w:b/>
                <w:bCs/>
                <w:noProof/>
                <w:sz w:val="24"/>
                <w:szCs w:val="24"/>
              </w:rPr>
              <w:t>20</w:t>
            </w:r>
            <w:r w:rsidRPr="00813BAB">
              <w:rPr>
                <w:rFonts w:ascii="Book Antiqua" w:hAnsi="Book Antiqua"/>
                <w:b/>
                <w:bCs/>
                <w:sz w:val="24"/>
                <w:szCs w:val="24"/>
              </w:rPr>
              <w:fldChar w:fldCharType="end"/>
            </w:r>
          </w:p>
        </w:sdtContent>
      </w:sdt>
    </w:sdtContent>
  </w:sdt>
  <w:p w14:paraId="345CBFE2" w14:textId="77777777" w:rsidR="00B60A90" w:rsidRDefault="00B60A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7A7A1" w14:textId="77777777" w:rsidR="00C87E30" w:rsidRDefault="00C87E30" w:rsidP="00813BAB">
      <w:r>
        <w:separator/>
      </w:r>
    </w:p>
  </w:footnote>
  <w:footnote w:type="continuationSeparator" w:id="0">
    <w:p w14:paraId="645AB57E" w14:textId="77777777" w:rsidR="00C87E30" w:rsidRDefault="00C87E30" w:rsidP="0081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vzepavcvx9p5ezts45z9x8e0ezpzvv2d0v&quot;&gt;My EndNote Library&lt;record-ids&gt;&lt;item&gt;292&lt;/item&gt;&lt;item&gt;293&lt;/item&gt;&lt;item&gt;294&lt;/item&gt;&lt;item&gt;304&lt;/item&gt;&lt;item&gt;307&lt;/item&gt;&lt;item&gt;308&lt;/item&gt;&lt;item&gt;313&lt;/item&gt;&lt;item&gt;314&lt;/item&gt;&lt;item&gt;320&lt;/item&gt;&lt;item&gt;330&lt;/item&gt;&lt;/record-ids&gt;&lt;/item&gt;&lt;/Libraries&gt;"/>
  </w:docVars>
  <w:rsids>
    <w:rsidRoot w:val="00A77B3E"/>
    <w:rsid w:val="000373F2"/>
    <w:rsid w:val="000C15DF"/>
    <w:rsid w:val="000E3A61"/>
    <w:rsid w:val="00111602"/>
    <w:rsid w:val="002457E3"/>
    <w:rsid w:val="00247411"/>
    <w:rsid w:val="002516A8"/>
    <w:rsid w:val="00277CDE"/>
    <w:rsid w:val="003C5C07"/>
    <w:rsid w:val="004C4752"/>
    <w:rsid w:val="004E2207"/>
    <w:rsid w:val="004E79E0"/>
    <w:rsid w:val="004F51C6"/>
    <w:rsid w:val="00545F43"/>
    <w:rsid w:val="0055223A"/>
    <w:rsid w:val="005A5B8F"/>
    <w:rsid w:val="005F4657"/>
    <w:rsid w:val="00634E3A"/>
    <w:rsid w:val="006369C2"/>
    <w:rsid w:val="00675540"/>
    <w:rsid w:val="0071085C"/>
    <w:rsid w:val="007346F6"/>
    <w:rsid w:val="007573E6"/>
    <w:rsid w:val="00813BAB"/>
    <w:rsid w:val="0084753F"/>
    <w:rsid w:val="00916FAB"/>
    <w:rsid w:val="00947113"/>
    <w:rsid w:val="009F2091"/>
    <w:rsid w:val="00A77B3E"/>
    <w:rsid w:val="00A93B8D"/>
    <w:rsid w:val="00AA0E36"/>
    <w:rsid w:val="00AD6422"/>
    <w:rsid w:val="00AE4BF2"/>
    <w:rsid w:val="00B31E68"/>
    <w:rsid w:val="00B33EBA"/>
    <w:rsid w:val="00B34A72"/>
    <w:rsid w:val="00B34A94"/>
    <w:rsid w:val="00B3593A"/>
    <w:rsid w:val="00B60A90"/>
    <w:rsid w:val="00B958F7"/>
    <w:rsid w:val="00C01F7C"/>
    <w:rsid w:val="00C87E30"/>
    <w:rsid w:val="00CA2A55"/>
    <w:rsid w:val="00CE290F"/>
    <w:rsid w:val="00D84A6A"/>
    <w:rsid w:val="00DC4FF2"/>
    <w:rsid w:val="00DC74AD"/>
    <w:rsid w:val="00E03888"/>
    <w:rsid w:val="00E55558"/>
    <w:rsid w:val="00E91EE2"/>
    <w:rsid w:val="00E978DE"/>
    <w:rsid w:val="00EF15F6"/>
    <w:rsid w:val="00F15860"/>
    <w:rsid w:val="00F475B3"/>
    <w:rsid w:val="0CFD05E4"/>
    <w:rsid w:val="38FE1AB4"/>
    <w:rsid w:val="659D5E1B"/>
    <w:rsid w:val="73BA20CD"/>
    <w:rsid w:val="76DF6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B443E"/>
  <w15:docId w15:val="{12774E42-693A-44FB-ACA0-6A32EEB4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qFormat/>
    <w:pPr>
      <w:widowControl w:val="0"/>
      <w:pBdr>
        <w:bottom w:val="single" w:sz="6" w:space="1" w:color="auto"/>
      </w:pBdr>
      <w:tabs>
        <w:tab w:val="center" w:pos="4153"/>
        <w:tab w:val="right" w:pos="8306"/>
      </w:tabs>
      <w:snapToGrid w:val="0"/>
      <w:jc w:val="center"/>
    </w:pPr>
    <w:rPr>
      <w:rFonts w:eastAsia="宋体"/>
      <w:sz w:val="18"/>
      <w:szCs w:val="18"/>
      <w:lang w:eastAsia="zh-CN"/>
    </w:rPr>
  </w:style>
  <w:style w:type="paragraph" w:styleId="a7">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rPr>
      <w:b/>
      <w:bCs/>
    </w:rPr>
  </w:style>
  <w:style w:type="character" w:styleId="a9">
    <w:name w:val="Strong"/>
    <w:basedOn w:val="a0"/>
    <w:uiPriority w:val="22"/>
    <w:qFormat/>
    <w:rPr>
      <w:b/>
      <w:bCs/>
    </w:rPr>
  </w:style>
  <w:style w:type="character" w:styleId="aa">
    <w:name w:val="Emphasis"/>
    <w:basedOn w:val="a0"/>
    <w:uiPriority w:val="20"/>
    <w:qFormat/>
  </w:style>
  <w:style w:type="character" w:styleId="ab">
    <w:name w:val="Hyperlink"/>
    <w:basedOn w:val="a0"/>
    <w:uiPriority w:val="99"/>
    <w:semiHidden/>
    <w:unhideWhenUsed/>
    <w:qFormat/>
    <w:rPr>
      <w:color w:val="0000FF"/>
      <w:u w:val="single"/>
    </w:rPr>
  </w:style>
  <w:style w:type="character" w:styleId="ac">
    <w:name w:val="annotation reference"/>
    <w:basedOn w:val="a0"/>
    <w:semiHidden/>
    <w:unhideWhenUsed/>
    <w:rPr>
      <w:sz w:val="21"/>
      <w:szCs w:val="21"/>
    </w:rPr>
  </w:style>
  <w:style w:type="character" w:customStyle="1" w:styleId="15">
    <w:name w:val="15"/>
    <w:basedOn w:val="a0"/>
    <w:qFormat/>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uiPriority w:val="99"/>
    <w:qFormat/>
    <w:rPr>
      <w:rFonts w:eastAsia="宋体"/>
      <w:sz w:val="18"/>
      <w:szCs w:val="18"/>
      <w:lang w:eastAsia="zh-CN"/>
    </w:rPr>
  </w:style>
  <w:style w:type="character" w:customStyle="1" w:styleId="colff0">
    <w:name w:val="col_ff0"/>
    <w:basedOn w:val="a0"/>
    <w:qFormat/>
  </w:style>
  <w:style w:type="character" w:customStyle="1" w:styleId="Char1">
    <w:name w:val="页脚 Char"/>
    <w:basedOn w:val="a0"/>
    <w:link w:val="a5"/>
    <w:uiPriority w:val="99"/>
    <w:qFormat/>
    <w:rPr>
      <w:sz w:val="18"/>
      <w:szCs w:val="18"/>
    </w:rPr>
  </w:style>
  <w:style w:type="character" w:customStyle="1" w:styleId="rowtit">
    <w:name w:val="rowtit"/>
    <w:basedOn w:val="a0"/>
    <w:qFormat/>
  </w:style>
  <w:style w:type="paragraph" w:customStyle="1" w:styleId="EndNoteBibliographyTitle">
    <w:name w:val="EndNote Bibliography Title"/>
    <w:basedOn w:val="a"/>
    <w:link w:val="EndNoteBibliographyTitleChar"/>
    <w:qFormat/>
    <w:pPr>
      <w:jc w:val="center"/>
    </w:pPr>
  </w:style>
  <w:style w:type="character" w:customStyle="1" w:styleId="EndNoteBibliographyTitleChar">
    <w:name w:val="EndNote Bibliography Title Char"/>
    <w:basedOn w:val="a0"/>
    <w:link w:val="EndNoteBibliographyTitle"/>
    <w:qFormat/>
    <w:rPr>
      <w:sz w:val="24"/>
      <w:szCs w:val="24"/>
    </w:rPr>
  </w:style>
  <w:style w:type="paragraph" w:customStyle="1" w:styleId="EndNoteBibliography">
    <w:name w:val="EndNote Bibliography"/>
    <w:basedOn w:val="a"/>
    <w:link w:val="EndNoteBibliographyChar"/>
    <w:qFormat/>
    <w:pPr>
      <w:jc w:val="both"/>
    </w:pPr>
  </w:style>
  <w:style w:type="character" w:customStyle="1" w:styleId="EndNoteBibliographyChar">
    <w:name w:val="EndNote Bibliography Char"/>
    <w:basedOn w:val="a0"/>
    <w:link w:val="EndNoteBibliography"/>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chinadoi.cn/10.3969/j.issn.1009-3079.1998.10.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47ED5B-0878-499B-9EAB-87055A37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8209</Words>
  <Characters>46796</Characters>
  <Application>Microsoft Office Word</Application>
  <DocSecurity>0</DocSecurity>
  <Lines>389</Lines>
  <Paragraphs>109</Paragraphs>
  <ScaleCrop>false</ScaleCrop>
  <Company/>
  <LinksUpToDate>false</LinksUpToDate>
  <CharactersWithSpaces>54896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Wang Tianqi</cp:lastModifiedBy>
  <cp:revision>3</cp:revision>
  <dcterms:created xsi:type="dcterms:W3CDTF">2021-01-06T23:46:00Z</dcterms:created>
  <dcterms:modified xsi:type="dcterms:W3CDTF">2021-01-06T23:48:00Z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