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2889"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 xml:space="preserve">Name of Journal: </w:t>
      </w:r>
      <w:r w:rsidRPr="009B24F1">
        <w:rPr>
          <w:rFonts w:ascii="Book Antiqua" w:eastAsia="Book Antiqua" w:hAnsi="Book Antiqua" w:cs="Book Antiqua"/>
          <w:i/>
          <w:color w:val="000000"/>
        </w:rPr>
        <w:t>World Journal of Gastrointestinal Oncology</w:t>
      </w:r>
    </w:p>
    <w:p w14:paraId="0137D41C"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 xml:space="preserve">Manuscript NO: </w:t>
      </w:r>
      <w:r w:rsidRPr="009B24F1">
        <w:rPr>
          <w:rFonts w:ascii="Book Antiqua" w:eastAsia="Book Antiqua" w:hAnsi="Book Antiqua" w:cs="Book Antiqua"/>
          <w:color w:val="000000"/>
        </w:rPr>
        <w:t>60709</w:t>
      </w:r>
    </w:p>
    <w:p w14:paraId="55D0DC76"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 xml:space="preserve">Manuscript Type: </w:t>
      </w:r>
      <w:r w:rsidRPr="009B24F1">
        <w:rPr>
          <w:rFonts w:ascii="Book Antiqua" w:eastAsia="Book Antiqua" w:hAnsi="Book Antiqua" w:cs="Book Antiqua"/>
          <w:color w:val="000000"/>
        </w:rPr>
        <w:t>META-ANALYSIS</w:t>
      </w:r>
    </w:p>
    <w:p w14:paraId="48A66DBD" w14:textId="77777777" w:rsidR="00A77B3E" w:rsidRPr="009B24F1" w:rsidRDefault="00A77B3E" w:rsidP="009B24F1">
      <w:pPr>
        <w:adjustRightInd w:val="0"/>
        <w:snapToGrid w:val="0"/>
        <w:spacing w:line="360" w:lineRule="auto"/>
        <w:jc w:val="both"/>
        <w:rPr>
          <w:rFonts w:ascii="Book Antiqua" w:hAnsi="Book Antiqua"/>
        </w:rPr>
      </w:pPr>
    </w:p>
    <w:p w14:paraId="33CCCCEB" w14:textId="62E162F2" w:rsidR="00A77B3E" w:rsidRPr="009B24F1" w:rsidRDefault="00E41453" w:rsidP="009B24F1">
      <w:pPr>
        <w:adjustRightInd w:val="0"/>
        <w:snapToGrid w:val="0"/>
        <w:spacing w:line="360" w:lineRule="auto"/>
        <w:jc w:val="both"/>
        <w:rPr>
          <w:rFonts w:ascii="Book Antiqua" w:hAnsi="Book Antiqua"/>
        </w:rPr>
      </w:pPr>
      <w:bookmarkStart w:id="0" w:name="OLE_LINK15"/>
      <w:bookmarkStart w:id="1" w:name="OLE_LINK1"/>
      <w:bookmarkStart w:id="2" w:name="OLE_LINK2"/>
      <w:bookmarkStart w:id="3" w:name="OLE_LINK34"/>
      <w:r w:rsidRPr="009B24F1">
        <w:rPr>
          <w:rFonts w:ascii="Book Antiqua" w:eastAsia="Book Antiqua" w:hAnsi="Book Antiqua" w:cs="Book Antiqua"/>
          <w:b/>
          <w:bCs/>
          <w:color w:val="000000"/>
        </w:rPr>
        <w:t xml:space="preserve">Efficacy and safety of intraoperative radiotherapy in rectal cancer: </w:t>
      </w:r>
      <w:r w:rsidR="0092791D" w:rsidRPr="009B24F1">
        <w:rPr>
          <w:rFonts w:ascii="Book Antiqua" w:eastAsia="Book Antiqua" w:hAnsi="Book Antiqua" w:cs="Book Antiqua"/>
          <w:b/>
          <w:bCs/>
          <w:color w:val="000000"/>
        </w:rPr>
        <w:t>A</w:t>
      </w:r>
      <w:r w:rsidRPr="009B24F1">
        <w:rPr>
          <w:rFonts w:ascii="Book Antiqua" w:eastAsia="Book Antiqua" w:hAnsi="Book Antiqua" w:cs="Book Antiqua"/>
          <w:b/>
          <w:bCs/>
          <w:color w:val="000000"/>
        </w:rPr>
        <w:t xml:space="preserve"> systematic review and meta-analysis</w:t>
      </w:r>
      <w:bookmarkEnd w:id="0"/>
    </w:p>
    <w:bookmarkEnd w:id="1"/>
    <w:bookmarkEnd w:id="2"/>
    <w:bookmarkEnd w:id="3"/>
    <w:p w14:paraId="52DE245E" w14:textId="77777777" w:rsidR="00A77B3E" w:rsidRPr="009B24F1" w:rsidRDefault="00A77B3E" w:rsidP="009B24F1">
      <w:pPr>
        <w:adjustRightInd w:val="0"/>
        <w:snapToGrid w:val="0"/>
        <w:spacing w:line="360" w:lineRule="auto"/>
        <w:jc w:val="both"/>
        <w:rPr>
          <w:rFonts w:ascii="Book Antiqua" w:hAnsi="Book Antiqua"/>
        </w:rPr>
      </w:pPr>
    </w:p>
    <w:p w14:paraId="2F26118D" w14:textId="7E9A5712" w:rsidR="00A77B3E" w:rsidRPr="009B24F1" w:rsidRDefault="0092791D"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Liu B </w:t>
      </w:r>
      <w:r w:rsidRPr="009B24F1">
        <w:rPr>
          <w:rFonts w:ascii="Book Antiqua" w:eastAsia="Book Antiqua" w:hAnsi="Book Antiqua" w:cs="Book Antiqua"/>
          <w:i/>
          <w:iCs/>
          <w:color w:val="000000"/>
        </w:rPr>
        <w:t>et al</w:t>
      </w:r>
      <w:r w:rsidRPr="009B24F1">
        <w:rPr>
          <w:rFonts w:ascii="Book Antiqua" w:eastAsia="Book Antiqua" w:hAnsi="Book Antiqua" w:cs="Book Antiqua"/>
          <w:color w:val="000000"/>
        </w:rPr>
        <w:t xml:space="preserve">. </w:t>
      </w:r>
      <w:bookmarkStart w:id="4" w:name="OLE_LINK16"/>
      <w:bookmarkStart w:id="5" w:name="OLE_LINK17"/>
      <w:bookmarkStart w:id="6" w:name="OLE_LINK7"/>
      <w:bookmarkStart w:id="7" w:name="OLE_LINK8"/>
      <w:r w:rsidRPr="009B24F1">
        <w:rPr>
          <w:rFonts w:ascii="Book Antiqua" w:eastAsia="Book Antiqua" w:hAnsi="Book Antiqua" w:cs="Book Antiqua"/>
          <w:color w:val="000000"/>
        </w:rPr>
        <w:t>M</w:t>
      </w:r>
      <w:r w:rsidR="00E41453" w:rsidRPr="009B24F1">
        <w:rPr>
          <w:rFonts w:ascii="Book Antiqua" w:eastAsia="Book Antiqua" w:hAnsi="Book Antiqua" w:cs="Book Antiqua"/>
          <w:color w:val="000000"/>
        </w:rPr>
        <w:t>eta-analysis of intraoperative radiotherapy in rectal cancer</w:t>
      </w:r>
      <w:bookmarkEnd w:id="4"/>
      <w:bookmarkEnd w:id="5"/>
    </w:p>
    <w:bookmarkEnd w:id="6"/>
    <w:bookmarkEnd w:id="7"/>
    <w:p w14:paraId="627C1B2C" w14:textId="77777777" w:rsidR="00A77B3E" w:rsidRPr="009B24F1" w:rsidRDefault="00A77B3E" w:rsidP="009B24F1">
      <w:pPr>
        <w:adjustRightInd w:val="0"/>
        <w:snapToGrid w:val="0"/>
        <w:spacing w:line="360" w:lineRule="auto"/>
        <w:jc w:val="both"/>
        <w:rPr>
          <w:rFonts w:ascii="Book Antiqua" w:hAnsi="Book Antiqua"/>
        </w:rPr>
      </w:pPr>
    </w:p>
    <w:p w14:paraId="4E2B55BA"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Bin Liu, Long Ge, Jing Wang, Ya-Qiong Chen, Shi-Xun Ma, Pei-Lan Ma, Yun-Qiang Zhang, Ke-Hu Yang, Hui Cai</w:t>
      </w:r>
    </w:p>
    <w:p w14:paraId="6F84AC3D" w14:textId="77777777" w:rsidR="00A77B3E" w:rsidRPr="009B24F1" w:rsidRDefault="00A77B3E" w:rsidP="009B24F1">
      <w:pPr>
        <w:adjustRightInd w:val="0"/>
        <w:snapToGrid w:val="0"/>
        <w:spacing w:line="360" w:lineRule="auto"/>
        <w:jc w:val="both"/>
        <w:rPr>
          <w:rFonts w:ascii="Book Antiqua" w:hAnsi="Book Antiqua"/>
        </w:rPr>
      </w:pPr>
    </w:p>
    <w:p w14:paraId="4FD0A109" w14:textId="63207836"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Bin Liu, Ya-Qiong Chen, Shi-Xun Ma, Pei-Lan Ma, Yun-Qiang Zhang, </w:t>
      </w:r>
      <w:r w:rsidRPr="009B24F1">
        <w:rPr>
          <w:rFonts w:ascii="Book Antiqua" w:eastAsia="Book Antiqua" w:hAnsi="Book Antiqua" w:cs="Book Antiqua"/>
          <w:color w:val="000000"/>
        </w:rPr>
        <w:t xml:space="preserve">Gansu Provincial Hospital, General Surgery Clinical Medical Center, Lanzhou 730000, </w:t>
      </w:r>
      <w:bookmarkStart w:id="8" w:name="OLE_LINK30"/>
      <w:bookmarkStart w:id="9" w:name="OLE_LINK31"/>
      <w:r w:rsidRPr="009B24F1">
        <w:rPr>
          <w:rFonts w:ascii="Book Antiqua" w:eastAsia="Book Antiqua" w:hAnsi="Book Antiqua" w:cs="Book Antiqua"/>
          <w:color w:val="000000"/>
        </w:rPr>
        <w:t>Gansu</w:t>
      </w:r>
      <w:r w:rsidR="00EE6E68" w:rsidRPr="009B24F1">
        <w:rPr>
          <w:rFonts w:ascii="Book Antiqua" w:eastAsia="Book Antiqua" w:hAnsi="Book Antiqua" w:cs="Book Antiqua"/>
          <w:color w:val="000000"/>
        </w:rPr>
        <w:t xml:space="preserve"> Province</w:t>
      </w:r>
      <w:bookmarkEnd w:id="8"/>
      <w:bookmarkEnd w:id="9"/>
      <w:r w:rsidRPr="009B24F1">
        <w:rPr>
          <w:rFonts w:ascii="Book Antiqua" w:eastAsia="Book Antiqua" w:hAnsi="Book Antiqua" w:cs="Book Antiqua"/>
          <w:color w:val="000000"/>
        </w:rPr>
        <w:t>, China</w:t>
      </w:r>
    </w:p>
    <w:p w14:paraId="11BEC04C" w14:textId="77777777" w:rsidR="00A77B3E" w:rsidRPr="009B24F1" w:rsidRDefault="00A77B3E" w:rsidP="009B24F1">
      <w:pPr>
        <w:adjustRightInd w:val="0"/>
        <w:snapToGrid w:val="0"/>
        <w:spacing w:line="360" w:lineRule="auto"/>
        <w:jc w:val="both"/>
        <w:rPr>
          <w:rFonts w:ascii="Book Antiqua" w:hAnsi="Book Antiqua"/>
        </w:rPr>
      </w:pPr>
    </w:p>
    <w:p w14:paraId="5DE3D7E8" w14:textId="1DD135AB"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Long Ge, </w:t>
      </w:r>
      <w:r w:rsidRPr="009B24F1">
        <w:rPr>
          <w:rFonts w:ascii="Book Antiqua" w:eastAsia="Book Antiqua" w:hAnsi="Book Antiqua" w:cs="Book Antiqua"/>
          <w:color w:val="000000"/>
        </w:rPr>
        <w:t>Evidence Based Social Science Research Center, School of Public Health, Lanzhou University, Lanzhou 730000, Gansu</w:t>
      </w:r>
      <w:r w:rsidR="00EE6E68" w:rsidRPr="009B24F1">
        <w:rPr>
          <w:rFonts w:ascii="Book Antiqua" w:eastAsia="Book Antiqua" w:hAnsi="Book Antiqua" w:cs="Book Antiqua"/>
          <w:color w:val="000000"/>
        </w:rPr>
        <w:t xml:space="preserve"> Province</w:t>
      </w:r>
      <w:r w:rsidRPr="009B24F1">
        <w:rPr>
          <w:rFonts w:ascii="Book Antiqua" w:eastAsia="Book Antiqua" w:hAnsi="Book Antiqua" w:cs="Book Antiqua"/>
          <w:color w:val="000000"/>
        </w:rPr>
        <w:t>, China</w:t>
      </w:r>
    </w:p>
    <w:p w14:paraId="08DED73F" w14:textId="77777777" w:rsidR="00A77B3E" w:rsidRPr="009B24F1" w:rsidRDefault="00A77B3E" w:rsidP="009B24F1">
      <w:pPr>
        <w:adjustRightInd w:val="0"/>
        <w:snapToGrid w:val="0"/>
        <w:spacing w:line="360" w:lineRule="auto"/>
        <w:jc w:val="both"/>
        <w:rPr>
          <w:rFonts w:ascii="Book Antiqua" w:hAnsi="Book Antiqua"/>
        </w:rPr>
      </w:pPr>
    </w:p>
    <w:p w14:paraId="67F437F1" w14:textId="64550523"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Jing Wang, </w:t>
      </w:r>
      <w:r w:rsidR="00B3753D" w:rsidRPr="009B24F1">
        <w:rPr>
          <w:rFonts w:ascii="Book Antiqua" w:eastAsia="Book Antiqua" w:hAnsi="Book Antiqua" w:cs="Book Antiqua"/>
          <w:color w:val="000000"/>
        </w:rPr>
        <w:t>G</w:t>
      </w:r>
      <w:r w:rsidR="00B3753D" w:rsidRPr="009B24F1">
        <w:rPr>
          <w:rFonts w:ascii="Book Antiqua" w:eastAsia="Book Antiqua" w:hAnsi="Book Antiqua" w:cs="Book Antiqua"/>
          <w:color w:val="000000"/>
          <w:lang w:eastAsia="zh-CN"/>
        </w:rPr>
        <w:t>ansu University of Chinese Medicine,</w:t>
      </w:r>
      <w:r w:rsidR="00B3753D" w:rsidRPr="009B24F1">
        <w:rPr>
          <w:rFonts w:ascii="Book Antiqua" w:eastAsia="Book Antiqua" w:hAnsi="Book Antiqua" w:cs="Book Antiqua"/>
          <w:color w:val="000000"/>
        </w:rPr>
        <w:t xml:space="preserve"> G</w:t>
      </w:r>
      <w:r w:rsidR="00B3753D" w:rsidRPr="009B24F1">
        <w:rPr>
          <w:rFonts w:ascii="Book Antiqua" w:eastAsia="Book Antiqua" w:hAnsi="Book Antiqua" w:cs="Book Antiqua"/>
          <w:color w:val="000000"/>
          <w:lang w:eastAsia="zh-CN"/>
        </w:rPr>
        <w:t>ansu University of Chinese Medicine</w:t>
      </w:r>
      <w:r w:rsidRPr="009B24F1">
        <w:rPr>
          <w:rFonts w:ascii="Book Antiqua" w:eastAsia="Book Antiqua" w:hAnsi="Book Antiqua" w:cs="Book Antiqua"/>
          <w:color w:val="000000"/>
        </w:rPr>
        <w:t>, Lanzhou 7300</w:t>
      </w:r>
      <w:r w:rsidR="0092791D" w:rsidRPr="009B24F1">
        <w:rPr>
          <w:rFonts w:ascii="Book Antiqua" w:eastAsia="Book Antiqua" w:hAnsi="Book Antiqua" w:cs="Book Antiqua"/>
          <w:color w:val="000000"/>
        </w:rPr>
        <w:t>0</w:t>
      </w:r>
      <w:r w:rsidRPr="009B24F1">
        <w:rPr>
          <w:rFonts w:ascii="Book Antiqua" w:eastAsia="Book Antiqua" w:hAnsi="Book Antiqua" w:cs="Book Antiqua"/>
          <w:color w:val="000000"/>
        </w:rPr>
        <w:t>0, Gansu</w:t>
      </w:r>
      <w:r w:rsidR="00EE6E68" w:rsidRPr="009B24F1">
        <w:rPr>
          <w:rFonts w:ascii="Book Antiqua" w:eastAsia="Book Antiqua" w:hAnsi="Book Antiqua" w:cs="Book Antiqua"/>
          <w:color w:val="000000"/>
        </w:rPr>
        <w:t xml:space="preserve"> Province</w:t>
      </w:r>
      <w:r w:rsidRPr="009B24F1">
        <w:rPr>
          <w:rFonts w:ascii="Book Antiqua" w:eastAsia="Book Antiqua" w:hAnsi="Book Antiqua" w:cs="Book Antiqua"/>
          <w:color w:val="000000"/>
        </w:rPr>
        <w:t>, China</w:t>
      </w:r>
    </w:p>
    <w:p w14:paraId="1F131143" w14:textId="77777777" w:rsidR="00A77B3E" w:rsidRPr="009B24F1" w:rsidRDefault="00A77B3E" w:rsidP="009B24F1">
      <w:pPr>
        <w:adjustRightInd w:val="0"/>
        <w:snapToGrid w:val="0"/>
        <w:spacing w:line="360" w:lineRule="auto"/>
        <w:jc w:val="both"/>
        <w:rPr>
          <w:rFonts w:ascii="Book Antiqua" w:hAnsi="Book Antiqua"/>
        </w:rPr>
      </w:pPr>
    </w:p>
    <w:p w14:paraId="398A02B8" w14:textId="487CA1EA"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Ke-Hu Yang, </w:t>
      </w:r>
      <w:r w:rsidRPr="009B24F1">
        <w:rPr>
          <w:rFonts w:ascii="Book Antiqua" w:eastAsia="Book Antiqua" w:hAnsi="Book Antiqua" w:cs="Book Antiqua"/>
          <w:color w:val="000000"/>
        </w:rPr>
        <w:t xml:space="preserve">Evidence Based Medicine Center, School of Basic Medical Sciences, </w:t>
      </w:r>
      <w:bookmarkStart w:id="10" w:name="OLE_LINK32"/>
      <w:bookmarkStart w:id="11" w:name="OLE_LINK33"/>
      <w:r w:rsidRPr="009B24F1">
        <w:rPr>
          <w:rFonts w:ascii="Book Antiqua" w:eastAsia="Book Antiqua" w:hAnsi="Book Antiqua" w:cs="Book Antiqua"/>
          <w:color w:val="000000"/>
        </w:rPr>
        <w:t>Lanzhou Univ</w:t>
      </w:r>
      <w:r w:rsidR="00EE6E68" w:rsidRPr="009B24F1">
        <w:rPr>
          <w:rFonts w:ascii="Book Antiqua" w:eastAsia="Book Antiqua" w:hAnsi="Book Antiqua" w:cs="Book Antiqua"/>
          <w:color w:val="000000"/>
        </w:rPr>
        <w:t>ersity</w:t>
      </w:r>
      <w:bookmarkEnd w:id="10"/>
      <w:bookmarkEnd w:id="11"/>
      <w:r w:rsidRPr="009B24F1">
        <w:rPr>
          <w:rFonts w:ascii="Book Antiqua" w:eastAsia="Book Antiqua" w:hAnsi="Book Antiqua" w:cs="Book Antiqua"/>
          <w:color w:val="000000"/>
        </w:rPr>
        <w:t>, Lanzhou 730000, Gansu</w:t>
      </w:r>
      <w:r w:rsidR="00EE6E68" w:rsidRPr="009B24F1">
        <w:rPr>
          <w:rFonts w:ascii="Book Antiqua" w:eastAsia="Book Antiqua" w:hAnsi="Book Antiqua" w:cs="Book Antiqua"/>
          <w:color w:val="000000"/>
        </w:rPr>
        <w:t xml:space="preserve"> Province</w:t>
      </w:r>
      <w:r w:rsidRPr="009B24F1">
        <w:rPr>
          <w:rFonts w:ascii="Book Antiqua" w:eastAsia="Book Antiqua" w:hAnsi="Book Antiqua" w:cs="Book Antiqua"/>
          <w:color w:val="000000"/>
        </w:rPr>
        <w:t>, China</w:t>
      </w:r>
    </w:p>
    <w:p w14:paraId="7E971C57" w14:textId="77777777" w:rsidR="00A77B3E" w:rsidRPr="009B24F1" w:rsidRDefault="00A77B3E" w:rsidP="009B24F1">
      <w:pPr>
        <w:adjustRightInd w:val="0"/>
        <w:snapToGrid w:val="0"/>
        <w:spacing w:line="360" w:lineRule="auto"/>
        <w:jc w:val="both"/>
        <w:rPr>
          <w:rFonts w:ascii="Book Antiqua" w:hAnsi="Book Antiqua"/>
        </w:rPr>
      </w:pPr>
    </w:p>
    <w:p w14:paraId="06272B19" w14:textId="698C0A45"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Hui Cai, </w:t>
      </w:r>
      <w:r w:rsidRPr="009B24F1">
        <w:rPr>
          <w:rFonts w:ascii="Book Antiqua" w:eastAsia="Book Antiqua" w:hAnsi="Book Antiqua" w:cs="Book Antiqua"/>
          <w:color w:val="000000"/>
        </w:rPr>
        <w:t>General Surgery Clinical Medical Center, Gansu Provincial Hospital, Lanzhou 730000, Gansu</w:t>
      </w:r>
      <w:r w:rsidR="00EE6E68" w:rsidRPr="009B24F1">
        <w:rPr>
          <w:rFonts w:ascii="Book Antiqua" w:eastAsia="Book Antiqua" w:hAnsi="Book Antiqua" w:cs="Book Antiqua"/>
          <w:color w:val="000000"/>
        </w:rPr>
        <w:t xml:space="preserve"> Province</w:t>
      </w:r>
      <w:r w:rsidRPr="009B24F1">
        <w:rPr>
          <w:rFonts w:ascii="Book Antiqua" w:eastAsia="Book Antiqua" w:hAnsi="Book Antiqua" w:cs="Book Antiqua"/>
          <w:color w:val="000000"/>
        </w:rPr>
        <w:t>, China</w:t>
      </w:r>
    </w:p>
    <w:p w14:paraId="27AD0A5E" w14:textId="77777777" w:rsidR="00A77B3E" w:rsidRPr="009B24F1" w:rsidRDefault="00A77B3E" w:rsidP="009B24F1">
      <w:pPr>
        <w:adjustRightInd w:val="0"/>
        <w:snapToGrid w:val="0"/>
        <w:spacing w:line="360" w:lineRule="auto"/>
        <w:jc w:val="both"/>
        <w:rPr>
          <w:rFonts w:ascii="Book Antiqua" w:hAnsi="Book Antiqua"/>
        </w:rPr>
      </w:pPr>
    </w:p>
    <w:p w14:paraId="3473790A" w14:textId="6157C198"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Author contributions: </w:t>
      </w:r>
      <w:bookmarkStart w:id="12" w:name="OLE_LINK35"/>
      <w:bookmarkStart w:id="13" w:name="OLE_LINK36"/>
      <w:r w:rsidRPr="009B24F1">
        <w:rPr>
          <w:rFonts w:ascii="Book Antiqua" w:eastAsia="Book Antiqua" w:hAnsi="Book Antiqua" w:cs="Book Antiqua"/>
          <w:color w:val="000000"/>
        </w:rPr>
        <w:t>Liu B, Ge L, Yang KH</w:t>
      </w:r>
      <w:r w:rsidR="005D3653">
        <w:rPr>
          <w:rFonts w:ascii="Book Antiqua" w:eastAsia="Book Antiqua" w:hAnsi="Book Antiqua" w:cs="Book Antiqua"/>
          <w:color w:val="000000"/>
        </w:rPr>
        <w:t>,</w:t>
      </w:r>
      <w:r w:rsidRPr="009B24F1">
        <w:rPr>
          <w:rFonts w:ascii="Book Antiqua" w:eastAsia="Book Antiqua" w:hAnsi="Book Antiqua" w:cs="Book Antiqua"/>
          <w:color w:val="000000"/>
        </w:rPr>
        <w:t xml:space="preserve"> and Cai H designed </w:t>
      </w:r>
      <w:r w:rsidR="005D3653">
        <w:rPr>
          <w:rFonts w:ascii="Book Antiqua" w:eastAsia="Book Antiqua" w:hAnsi="Book Antiqua" w:cs="Book Antiqua"/>
          <w:color w:val="000000"/>
        </w:rPr>
        <w:t xml:space="preserve">the </w:t>
      </w:r>
      <w:r w:rsidRPr="009B24F1">
        <w:rPr>
          <w:rFonts w:ascii="Book Antiqua" w:eastAsia="Book Antiqua" w:hAnsi="Book Antiqua" w:cs="Book Antiqua"/>
          <w:color w:val="000000"/>
        </w:rPr>
        <w:t>research; Liu B, Wang J, Chen YQ, Ma SX</w:t>
      </w:r>
      <w:r w:rsidR="005D3653">
        <w:rPr>
          <w:rFonts w:ascii="Book Antiqua" w:eastAsia="Book Antiqua" w:hAnsi="Book Antiqua" w:cs="Book Antiqua"/>
          <w:color w:val="000000"/>
        </w:rPr>
        <w:t>,</w:t>
      </w:r>
      <w:r w:rsidRPr="009B24F1">
        <w:rPr>
          <w:rFonts w:ascii="Book Antiqua" w:eastAsia="Book Antiqua" w:hAnsi="Book Antiqua" w:cs="Book Antiqua"/>
          <w:color w:val="000000"/>
        </w:rPr>
        <w:t xml:space="preserve"> and Ma PL conducted the literature search; Liu B </w:t>
      </w:r>
      <w:r w:rsidRPr="009B24F1">
        <w:rPr>
          <w:rFonts w:ascii="Book Antiqua" w:eastAsia="Book Antiqua" w:hAnsi="Book Antiqua" w:cs="Book Antiqua"/>
          <w:color w:val="000000"/>
        </w:rPr>
        <w:lastRenderedPageBreak/>
        <w:t>and Ge L collected and retrieved the data; Liu B, Zhang YQ</w:t>
      </w:r>
      <w:r w:rsidR="005D3653">
        <w:rPr>
          <w:rFonts w:ascii="Book Antiqua" w:eastAsia="Book Antiqua" w:hAnsi="Book Antiqua" w:cs="Book Antiqua"/>
          <w:color w:val="000000"/>
        </w:rPr>
        <w:t>,</w:t>
      </w:r>
      <w:r w:rsidRPr="009B24F1">
        <w:rPr>
          <w:rFonts w:ascii="Book Antiqua" w:eastAsia="Book Antiqua" w:hAnsi="Book Antiqua" w:cs="Book Antiqua"/>
          <w:color w:val="000000"/>
        </w:rPr>
        <w:t xml:space="preserve"> and Wang YF analyzed the data; Liu B wrote and revised the manuscript</w:t>
      </w:r>
      <w:r w:rsidR="005328EC">
        <w:rPr>
          <w:rFonts w:ascii="Book Antiqua" w:eastAsia="Book Antiqua" w:hAnsi="Book Antiqua" w:cs="Book Antiqua"/>
          <w:color w:val="000000"/>
        </w:rPr>
        <w:t xml:space="preserve">; </w:t>
      </w:r>
      <w:r w:rsidR="005D3653">
        <w:rPr>
          <w:rFonts w:ascii="Book Antiqua" w:eastAsia="Book Antiqua" w:hAnsi="Book Antiqua" w:cs="Book Antiqua"/>
          <w:color w:val="000000"/>
        </w:rPr>
        <w:t>A</w:t>
      </w:r>
      <w:r w:rsidRPr="009B24F1">
        <w:rPr>
          <w:rFonts w:ascii="Book Antiqua" w:eastAsia="Book Antiqua" w:hAnsi="Book Antiqua" w:cs="Book Antiqua"/>
          <w:color w:val="000000"/>
        </w:rPr>
        <w:t>ll authors approved the final version.</w:t>
      </w:r>
    </w:p>
    <w:bookmarkEnd w:id="12"/>
    <w:bookmarkEnd w:id="13"/>
    <w:p w14:paraId="4CF733A6" w14:textId="77777777" w:rsidR="00A77B3E" w:rsidRPr="009B24F1" w:rsidRDefault="00A77B3E" w:rsidP="009B24F1">
      <w:pPr>
        <w:adjustRightInd w:val="0"/>
        <w:snapToGrid w:val="0"/>
        <w:spacing w:line="360" w:lineRule="auto"/>
        <w:ind w:firstLine="600"/>
        <w:jc w:val="both"/>
        <w:rPr>
          <w:rFonts w:ascii="Book Antiqua" w:hAnsi="Book Antiqua"/>
        </w:rPr>
      </w:pPr>
    </w:p>
    <w:p w14:paraId="428537ED" w14:textId="0C0710D0"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Supported by </w:t>
      </w:r>
      <w:bookmarkStart w:id="14" w:name="OLE_LINK26"/>
      <w:bookmarkStart w:id="15" w:name="OLE_LINK27"/>
      <w:bookmarkStart w:id="16" w:name="OLE_LINK37"/>
      <w:bookmarkStart w:id="17" w:name="OLE_LINK38"/>
      <w:r w:rsidRPr="009B24F1">
        <w:rPr>
          <w:rFonts w:ascii="Book Antiqua" w:eastAsia="Book Antiqua" w:hAnsi="Book Antiqua" w:cs="Book Antiqua"/>
          <w:color w:val="000000"/>
        </w:rPr>
        <w:t>Natural Science Foundation of Gansu Province, China</w:t>
      </w:r>
      <w:bookmarkEnd w:id="14"/>
      <w:bookmarkEnd w:id="15"/>
      <w:r w:rsidR="00EE6E68" w:rsidRPr="009B24F1">
        <w:rPr>
          <w:rFonts w:ascii="Book Antiqua" w:eastAsia="Book Antiqua" w:hAnsi="Book Antiqua" w:cs="Book Antiqua"/>
          <w:color w:val="000000"/>
        </w:rPr>
        <w:t>,</w:t>
      </w:r>
      <w:r w:rsidRPr="009B24F1">
        <w:rPr>
          <w:rFonts w:ascii="Book Antiqua" w:eastAsia="Book Antiqua" w:hAnsi="Book Antiqua" w:cs="Book Antiqua"/>
          <w:color w:val="000000"/>
        </w:rPr>
        <w:t xml:space="preserve"> No.</w:t>
      </w:r>
      <w:r w:rsidR="00EE6E68" w:rsidRPr="009B24F1">
        <w:rPr>
          <w:rFonts w:ascii="Book Antiqua" w:eastAsia="Book Antiqua" w:hAnsi="Book Antiqua" w:cs="Book Antiqua"/>
          <w:color w:val="000000"/>
        </w:rPr>
        <w:t xml:space="preserve"> 18JR3RA052</w:t>
      </w:r>
      <w:r w:rsidRPr="009B24F1">
        <w:rPr>
          <w:rFonts w:ascii="Book Antiqua" w:eastAsia="Book Antiqua" w:hAnsi="Book Antiqua" w:cs="Book Antiqua"/>
          <w:color w:val="000000"/>
        </w:rPr>
        <w:t>;</w:t>
      </w:r>
      <w:r w:rsidR="0092791D" w:rsidRPr="009B24F1">
        <w:rPr>
          <w:rFonts w:ascii="Book Antiqua" w:eastAsia="Book Antiqua" w:hAnsi="Book Antiqua" w:cs="Book Antiqua"/>
          <w:color w:val="000000"/>
        </w:rPr>
        <w:t xml:space="preserve"> </w:t>
      </w:r>
      <w:bookmarkStart w:id="18" w:name="OLE_LINK28"/>
      <w:bookmarkStart w:id="19" w:name="OLE_LINK29"/>
      <w:r w:rsidRPr="009B24F1">
        <w:rPr>
          <w:rFonts w:ascii="Book Antiqua" w:eastAsia="Book Antiqua" w:hAnsi="Book Antiqua" w:cs="Book Antiqua"/>
          <w:color w:val="000000"/>
        </w:rPr>
        <w:t>Gansu Province Da Vinci robot high end diagnosis and treatment personnel training project</w:t>
      </w:r>
      <w:bookmarkEnd w:id="18"/>
      <w:bookmarkEnd w:id="19"/>
      <w:r w:rsidRPr="009B24F1">
        <w:rPr>
          <w:rFonts w:ascii="Book Antiqua" w:eastAsia="Book Antiqua" w:hAnsi="Book Antiqua" w:cs="Book Antiqua"/>
          <w:color w:val="000000"/>
        </w:rPr>
        <w:t xml:space="preserve">; </w:t>
      </w:r>
      <w:r w:rsidR="00D65DCC" w:rsidRPr="009B24F1">
        <w:rPr>
          <w:rFonts w:ascii="Book Antiqua" w:eastAsia="Book Antiqua" w:hAnsi="Book Antiqua" w:cs="Book Antiqua"/>
          <w:color w:val="000000"/>
        </w:rPr>
        <w:t>National Key Research and Development Program Task Book, No. 2018YFC1311506</w:t>
      </w:r>
      <w:r w:rsidRPr="009B24F1">
        <w:rPr>
          <w:rFonts w:ascii="Book Antiqua" w:eastAsia="Book Antiqua" w:hAnsi="Book Antiqua" w:cs="Book Antiqua"/>
          <w:color w:val="000000"/>
        </w:rPr>
        <w:t>;</w:t>
      </w:r>
      <w:r w:rsidR="0092791D" w:rsidRPr="009B24F1">
        <w:rPr>
          <w:rFonts w:ascii="Book Antiqua" w:eastAsia="Book Antiqua" w:hAnsi="Book Antiqua" w:cs="Book Antiqua"/>
          <w:color w:val="000000"/>
        </w:rPr>
        <w:t xml:space="preserve"> </w:t>
      </w:r>
      <w:bookmarkStart w:id="20" w:name="OLE_LINK24"/>
      <w:bookmarkStart w:id="21" w:name="OLE_LINK25"/>
      <w:r w:rsidR="00D65DCC" w:rsidRPr="009B24F1">
        <w:rPr>
          <w:rFonts w:ascii="Book Antiqua" w:eastAsia="Book Antiqua" w:hAnsi="Book Antiqua" w:cs="Book Antiqua"/>
          <w:color w:val="000000"/>
        </w:rPr>
        <w:t>Lanzhou Talent Innovation and Entrepreneurship Project Task Contract</w:t>
      </w:r>
      <w:bookmarkEnd w:id="20"/>
      <w:bookmarkEnd w:id="21"/>
      <w:r w:rsidR="00D65DCC" w:rsidRPr="009B24F1">
        <w:rPr>
          <w:rFonts w:ascii="Book Antiqua" w:eastAsia="Book Antiqua" w:hAnsi="Book Antiqua" w:cs="Book Antiqua"/>
          <w:color w:val="000000"/>
        </w:rPr>
        <w:t>,</w:t>
      </w:r>
      <w:r w:rsidR="0092791D"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No</w:t>
      </w:r>
      <w:r w:rsidR="00D65DCC" w:rsidRPr="009B24F1">
        <w:rPr>
          <w:rFonts w:ascii="Book Antiqua" w:eastAsia="Book Antiqua" w:hAnsi="Book Antiqua" w:cs="Book Antiqua"/>
          <w:color w:val="000000"/>
        </w:rPr>
        <w:t>. 2016-RC-56</w:t>
      </w:r>
      <w:r w:rsidRPr="009B24F1">
        <w:rPr>
          <w:rFonts w:ascii="Book Antiqua" w:eastAsia="Book Antiqua" w:hAnsi="Book Antiqua" w:cs="Book Antiqua"/>
          <w:color w:val="000000"/>
        </w:rPr>
        <w:t>;</w:t>
      </w:r>
      <w:r w:rsidR="0092791D" w:rsidRPr="009B24F1">
        <w:rPr>
          <w:rFonts w:ascii="Book Antiqua" w:eastAsia="Book Antiqua" w:hAnsi="Book Antiqua" w:cs="Book Antiqua"/>
          <w:color w:val="000000"/>
        </w:rPr>
        <w:t xml:space="preserve"> </w:t>
      </w:r>
      <w:bookmarkStart w:id="22" w:name="OLE_LINK22"/>
      <w:bookmarkStart w:id="23" w:name="OLE_LINK23"/>
      <w:r w:rsidR="009363F1" w:rsidRPr="009B24F1">
        <w:rPr>
          <w:rFonts w:ascii="Book Antiqua" w:eastAsia="Book Antiqua" w:hAnsi="Book Antiqua" w:cs="Book Antiqua"/>
          <w:color w:val="000000"/>
        </w:rPr>
        <w:t>2019 Graduate Innovation Fund Project</w:t>
      </w:r>
      <w:bookmarkEnd w:id="22"/>
      <w:bookmarkEnd w:id="23"/>
      <w:r w:rsidR="00D65DCC" w:rsidRPr="009B24F1">
        <w:rPr>
          <w:rFonts w:ascii="Book Antiqua" w:eastAsia="Book Antiqua" w:hAnsi="Book Antiqua" w:cs="Book Antiqua"/>
          <w:color w:val="000000"/>
        </w:rPr>
        <w:t>,</w:t>
      </w:r>
      <w:r w:rsidRPr="009B24F1">
        <w:rPr>
          <w:rFonts w:ascii="Book Antiqua" w:eastAsia="Book Antiqua" w:hAnsi="Book Antiqua" w:cs="Book Antiqua"/>
          <w:color w:val="000000"/>
        </w:rPr>
        <w:t xml:space="preserve"> No</w:t>
      </w:r>
      <w:r w:rsidR="00D65DCC" w:rsidRPr="009B24F1">
        <w:rPr>
          <w:rFonts w:ascii="Book Antiqua" w:eastAsia="Book Antiqua" w:hAnsi="Book Antiqua" w:cs="Book Antiqua"/>
          <w:color w:val="000000"/>
        </w:rPr>
        <w:t>. 2020CX50</w:t>
      </w:r>
      <w:r w:rsidRPr="009B24F1">
        <w:rPr>
          <w:rFonts w:ascii="Book Antiqua" w:eastAsia="Book Antiqua" w:hAnsi="Book Antiqua" w:cs="Book Antiqua"/>
          <w:color w:val="000000"/>
        </w:rPr>
        <w:t>.</w:t>
      </w:r>
    </w:p>
    <w:bookmarkEnd w:id="16"/>
    <w:bookmarkEnd w:id="17"/>
    <w:p w14:paraId="2A492BD9" w14:textId="77777777" w:rsidR="0092791D" w:rsidRPr="009B24F1" w:rsidRDefault="0092791D" w:rsidP="009B24F1">
      <w:pPr>
        <w:adjustRightInd w:val="0"/>
        <w:snapToGrid w:val="0"/>
        <w:spacing w:line="360" w:lineRule="auto"/>
        <w:jc w:val="both"/>
        <w:rPr>
          <w:rFonts w:ascii="Book Antiqua" w:eastAsia="Book Antiqua" w:hAnsi="Book Antiqua" w:cs="Book Antiqua"/>
          <w:color w:val="000000"/>
        </w:rPr>
      </w:pPr>
    </w:p>
    <w:p w14:paraId="1580E063" w14:textId="08FA3B5D"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Corresponding author: Hui Cai, MD, PhD, Chief Doctor, Director, Professor, Surgical Oncologist, </w:t>
      </w:r>
      <w:r w:rsidRPr="009B24F1">
        <w:rPr>
          <w:rFonts w:ascii="Book Antiqua" w:eastAsia="Book Antiqua" w:hAnsi="Book Antiqua" w:cs="Book Antiqua"/>
          <w:color w:val="000000"/>
        </w:rPr>
        <w:t>General Surgery Clinical Medical Center, Gansu Provincial Hospital, Lanzhou 730000, Gansu</w:t>
      </w:r>
      <w:r w:rsidR="008843F5" w:rsidRPr="009B24F1">
        <w:rPr>
          <w:rFonts w:ascii="Book Antiqua" w:eastAsia="Book Antiqua" w:hAnsi="Book Antiqua" w:cs="Book Antiqua"/>
          <w:color w:val="000000"/>
        </w:rPr>
        <w:t xml:space="preserve"> Province</w:t>
      </w:r>
      <w:r w:rsidRPr="009B24F1">
        <w:rPr>
          <w:rFonts w:ascii="Book Antiqua" w:eastAsia="Book Antiqua" w:hAnsi="Book Antiqua" w:cs="Book Antiqua"/>
          <w:color w:val="000000"/>
        </w:rPr>
        <w:t>, China. caialonteam@163.com</w:t>
      </w:r>
    </w:p>
    <w:p w14:paraId="0C2CE686" w14:textId="77777777" w:rsidR="00A77B3E" w:rsidRPr="009B24F1" w:rsidRDefault="00A77B3E" w:rsidP="009B24F1">
      <w:pPr>
        <w:adjustRightInd w:val="0"/>
        <w:snapToGrid w:val="0"/>
        <w:spacing w:line="360" w:lineRule="auto"/>
        <w:jc w:val="both"/>
        <w:rPr>
          <w:rFonts w:ascii="Book Antiqua" w:hAnsi="Book Antiqua"/>
        </w:rPr>
      </w:pPr>
    </w:p>
    <w:p w14:paraId="31944AC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Received: </w:t>
      </w:r>
      <w:r w:rsidRPr="009B24F1">
        <w:rPr>
          <w:rFonts w:ascii="Book Antiqua" w:eastAsia="Book Antiqua" w:hAnsi="Book Antiqua" w:cs="Book Antiqua"/>
          <w:color w:val="000000"/>
        </w:rPr>
        <w:t>November 10, 2020</w:t>
      </w:r>
    </w:p>
    <w:p w14:paraId="210521DD"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Revised: </w:t>
      </w:r>
      <w:r w:rsidRPr="009B24F1">
        <w:rPr>
          <w:rFonts w:ascii="Book Antiqua" w:eastAsia="Book Antiqua" w:hAnsi="Book Antiqua" w:cs="Book Antiqua"/>
          <w:color w:val="000000"/>
        </w:rPr>
        <w:t>December 6, 2020</w:t>
      </w:r>
    </w:p>
    <w:p w14:paraId="5CF0DAE6" w14:textId="4DAE89B5"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Accepted: </w:t>
      </w:r>
      <w:r w:rsidR="00B12945" w:rsidRPr="00B12945">
        <w:rPr>
          <w:rFonts w:ascii="Book Antiqua" w:eastAsia="Book Antiqua" w:hAnsi="Book Antiqua" w:cs="Book Antiqua"/>
          <w:color w:val="000000"/>
        </w:rPr>
        <w:t>December 16, 2020</w:t>
      </w:r>
    </w:p>
    <w:p w14:paraId="1F0A8B90"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Published online: </w:t>
      </w:r>
    </w:p>
    <w:p w14:paraId="7298DD44" w14:textId="77777777" w:rsidR="00A77B3E" w:rsidRPr="009B24F1" w:rsidRDefault="00A77B3E" w:rsidP="009B24F1">
      <w:pPr>
        <w:adjustRightInd w:val="0"/>
        <w:snapToGrid w:val="0"/>
        <w:spacing w:line="360" w:lineRule="auto"/>
        <w:jc w:val="both"/>
        <w:rPr>
          <w:rFonts w:ascii="Book Antiqua" w:hAnsi="Book Antiqua"/>
        </w:rPr>
        <w:sectPr w:rsidR="00A77B3E" w:rsidRPr="009B24F1" w:rsidSect="00EE6E68">
          <w:footerReference w:type="default" r:id="rId7"/>
          <w:type w:val="continuous"/>
          <w:pgSz w:w="12240" w:h="15840"/>
          <w:pgMar w:top="1440" w:right="1800" w:bottom="1440" w:left="1800" w:header="720" w:footer="720" w:gutter="0"/>
          <w:cols w:space="720"/>
          <w:docGrid w:linePitch="360"/>
        </w:sectPr>
      </w:pPr>
    </w:p>
    <w:p w14:paraId="6D6D5E41" w14:textId="7AB75A49" w:rsidR="00A77B3E" w:rsidRPr="009B24F1" w:rsidRDefault="00EE6E68"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br w:type="page"/>
      </w:r>
      <w:r w:rsidR="00E41453" w:rsidRPr="009B24F1">
        <w:rPr>
          <w:rFonts w:ascii="Book Antiqua" w:eastAsia="Book Antiqua" w:hAnsi="Book Antiqua" w:cs="Book Antiqua"/>
          <w:b/>
          <w:color w:val="000000"/>
        </w:rPr>
        <w:lastRenderedPageBreak/>
        <w:t>Abstract</w:t>
      </w:r>
    </w:p>
    <w:p w14:paraId="17C5DAD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BACKGROUND</w:t>
      </w:r>
    </w:p>
    <w:p w14:paraId="1C68AA32" w14:textId="0985832B" w:rsidR="00A77B3E" w:rsidRPr="009B24F1" w:rsidRDefault="00E41453" w:rsidP="009B24F1">
      <w:pPr>
        <w:adjustRightInd w:val="0"/>
        <w:snapToGrid w:val="0"/>
        <w:spacing w:line="360" w:lineRule="auto"/>
        <w:jc w:val="both"/>
        <w:rPr>
          <w:rFonts w:ascii="Book Antiqua" w:hAnsi="Book Antiqua"/>
        </w:rPr>
      </w:pPr>
      <w:bookmarkStart w:id="24" w:name="OLE_LINK42"/>
      <w:bookmarkStart w:id="25" w:name="OLE_LINK43"/>
      <w:r w:rsidRPr="009B24F1">
        <w:rPr>
          <w:rFonts w:ascii="Book Antiqua" w:eastAsia="Book Antiqua" w:hAnsi="Book Antiqua" w:cs="Book Antiqua"/>
          <w:color w:val="000000"/>
        </w:rPr>
        <w:t xml:space="preserve">In recent years, intraoperative radiotherapy (IORT) has been increasingly used </w:t>
      </w:r>
      <w:r w:rsidR="005D3653">
        <w:rPr>
          <w:rFonts w:ascii="Book Antiqua" w:eastAsia="Book Antiqua" w:hAnsi="Book Antiqua" w:cs="Book Antiqua"/>
          <w:color w:val="000000"/>
        </w:rPr>
        <w:t>for</w:t>
      </w:r>
      <w:r w:rsidRPr="009B24F1">
        <w:rPr>
          <w:rFonts w:ascii="Book Antiqua" w:eastAsia="Book Antiqua" w:hAnsi="Book Antiqua" w:cs="Book Antiqua"/>
          <w:color w:val="000000"/>
        </w:rPr>
        <w:t xml:space="preserve"> the treatment of rectal cancer. However, the efficacy and safety of IORT </w:t>
      </w:r>
      <w:r w:rsidR="005D3653">
        <w:rPr>
          <w:rFonts w:ascii="Book Antiqua" w:eastAsia="Book Antiqua" w:hAnsi="Book Antiqua" w:cs="Book Antiqua"/>
          <w:color w:val="000000"/>
        </w:rPr>
        <w:t>for</w:t>
      </w:r>
      <w:r w:rsidRPr="009B24F1">
        <w:rPr>
          <w:rFonts w:ascii="Book Antiqua" w:eastAsia="Book Antiqua" w:hAnsi="Book Antiqua" w:cs="Book Antiqua"/>
          <w:color w:val="000000"/>
        </w:rPr>
        <w:t xml:space="preserve"> the treatment of rectal cancer are still controversial.</w:t>
      </w:r>
    </w:p>
    <w:bookmarkEnd w:id="24"/>
    <w:bookmarkEnd w:id="25"/>
    <w:p w14:paraId="7655F5F6" w14:textId="77777777" w:rsidR="00A77B3E" w:rsidRPr="009B24F1" w:rsidRDefault="00A77B3E" w:rsidP="009B24F1">
      <w:pPr>
        <w:adjustRightInd w:val="0"/>
        <w:snapToGrid w:val="0"/>
        <w:spacing w:line="360" w:lineRule="auto"/>
        <w:jc w:val="both"/>
        <w:rPr>
          <w:rFonts w:ascii="Book Antiqua" w:hAnsi="Book Antiqua"/>
        </w:rPr>
      </w:pPr>
    </w:p>
    <w:p w14:paraId="5AC9C83D"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AIM</w:t>
      </w:r>
    </w:p>
    <w:p w14:paraId="0A13BF54" w14:textId="41CDB349" w:rsidR="00A77B3E" w:rsidRPr="009B24F1" w:rsidRDefault="00200977" w:rsidP="009B24F1">
      <w:pPr>
        <w:adjustRightInd w:val="0"/>
        <w:snapToGrid w:val="0"/>
        <w:spacing w:line="360" w:lineRule="auto"/>
        <w:jc w:val="both"/>
        <w:rPr>
          <w:rFonts w:ascii="Book Antiqua" w:hAnsi="Book Antiqua"/>
        </w:rPr>
      </w:pPr>
      <w:bookmarkStart w:id="26" w:name="OLE_LINK44"/>
      <w:bookmarkStart w:id="27" w:name="OLE_LINK45"/>
      <w:r w:rsidRPr="009B24F1">
        <w:rPr>
          <w:rFonts w:ascii="Book Antiqua" w:eastAsia="Book Antiqua" w:hAnsi="Book Antiqua" w:cs="Book Antiqua"/>
          <w:color w:val="000000"/>
        </w:rPr>
        <w:t>T</w:t>
      </w:r>
      <w:r w:rsidR="00E41453" w:rsidRPr="009B24F1">
        <w:rPr>
          <w:rFonts w:ascii="Book Antiqua" w:eastAsia="Book Antiqua" w:hAnsi="Book Antiqua" w:cs="Book Antiqua"/>
          <w:color w:val="000000"/>
        </w:rPr>
        <w:t>o evaluate the value of IORT for patients with rectal cancer.</w:t>
      </w:r>
    </w:p>
    <w:bookmarkEnd w:id="26"/>
    <w:bookmarkEnd w:id="27"/>
    <w:p w14:paraId="329FB3F6" w14:textId="77777777" w:rsidR="00A77B3E" w:rsidRPr="009B24F1" w:rsidRDefault="00A77B3E" w:rsidP="009B24F1">
      <w:pPr>
        <w:adjustRightInd w:val="0"/>
        <w:snapToGrid w:val="0"/>
        <w:spacing w:line="360" w:lineRule="auto"/>
        <w:jc w:val="both"/>
        <w:rPr>
          <w:rFonts w:ascii="Book Antiqua" w:hAnsi="Book Antiqua"/>
        </w:rPr>
      </w:pPr>
    </w:p>
    <w:p w14:paraId="33C7B1EB"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METHODS</w:t>
      </w:r>
    </w:p>
    <w:p w14:paraId="0F015E23" w14:textId="1D1A4AC3" w:rsidR="00A77B3E" w:rsidRPr="009B24F1" w:rsidRDefault="00E41453" w:rsidP="009B24F1">
      <w:pPr>
        <w:adjustRightInd w:val="0"/>
        <w:snapToGrid w:val="0"/>
        <w:spacing w:line="360" w:lineRule="auto"/>
        <w:jc w:val="both"/>
        <w:rPr>
          <w:rFonts w:ascii="Book Antiqua" w:hAnsi="Book Antiqua"/>
        </w:rPr>
      </w:pPr>
      <w:bookmarkStart w:id="28" w:name="OLE_LINK46"/>
      <w:r w:rsidRPr="009B24F1">
        <w:rPr>
          <w:rFonts w:ascii="Book Antiqua" w:eastAsia="Book Antiqua" w:hAnsi="Book Antiqua" w:cs="Book Antiqua"/>
          <w:color w:val="000000"/>
        </w:rPr>
        <w:t>We searched PubMed, Embase, Cochrane Library, Web of Science databases</w:t>
      </w:r>
      <w:r w:rsidR="005D3653">
        <w:rPr>
          <w:rFonts w:ascii="Book Antiqua" w:eastAsia="Book Antiqua" w:hAnsi="Book Antiqua" w:cs="Book Antiqua"/>
          <w:color w:val="000000"/>
        </w:rPr>
        <w:t>,</w:t>
      </w:r>
      <w:r w:rsidRPr="009B24F1">
        <w:rPr>
          <w:rFonts w:ascii="Book Antiqua" w:eastAsia="Book Antiqua" w:hAnsi="Book Antiqua" w:cs="Book Antiqua"/>
          <w:color w:val="000000"/>
        </w:rPr>
        <w:t xml:space="preserve"> and conference abstracts and included randomized controlled trials and observational studies on IORT </w:t>
      </w:r>
      <w:r w:rsidRPr="009B24F1">
        <w:rPr>
          <w:rFonts w:ascii="Book Antiqua" w:eastAsia="Book Antiqua" w:hAnsi="Book Antiqua" w:cs="Book Antiqua"/>
          <w:i/>
          <w:iCs/>
          <w:color w:val="000000"/>
        </w:rPr>
        <w:t>vs</w:t>
      </w:r>
      <w:r w:rsidRPr="009B24F1">
        <w:rPr>
          <w:rFonts w:ascii="Book Antiqua" w:eastAsia="Book Antiqua" w:hAnsi="Book Antiqua" w:cs="Book Antiqua"/>
          <w:color w:val="000000"/>
        </w:rPr>
        <w:t xml:space="preserve"> non-IORT for rectal cancer. Dichotomous variables were evaluated by odds ratio (OR) and 95% confidence interval (CI)</w:t>
      </w:r>
      <w:r w:rsidR="008843F5" w:rsidRPr="009B24F1">
        <w:rPr>
          <w:rFonts w:ascii="Book Antiqua" w:hAnsi="Book Antiqua" w:cs="Book Antiqua"/>
          <w:color w:val="000000"/>
          <w:lang w:eastAsia="zh-CN"/>
        </w:rPr>
        <w:t xml:space="preserve">, </w:t>
      </w:r>
      <w:r w:rsidR="00D8094E">
        <w:rPr>
          <w:rFonts w:ascii="Book Antiqua" w:eastAsia="Book Antiqua" w:hAnsi="Book Antiqua" w:cs="Book Antiqua"/>
          <w:color w:val="000000"/>
        </w:rPr>
        <w:t>hazard ratio (HR) and 95%</w:t>
      </w:r>
      <w:r w:rsidRPr="009B24F1">
        <w:rPr>
          <w:rFonts w:ascii="Book Antiqua" w:eastAsia="Book Antiqua" w:hAnsi="Book Antiqua" w:cs="Book Antiqua"/>
          <w:color w:val="000000"/>
        </w:rPr>
        <w:t>CI</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was used as a summary statistic of survival outcomes. Statistical analyses were performed using Stata V.15.0 and Review Manager 5.3 software.</w:t>
      </w:r>
    </w:p>
    <w:bookmarkEnd w:id="28"/>
    <w:p w14:paraId="42852F6B" w14:textId="77777777" w:rsidR="00A77B3E" w:rsidRPr="009B24F1" w:rsidRDefault="00A77B3E" w:rsidP="009B24F1">
      <w:pPr>
        <w:adjustRightInd w:val="0"/>
        <w:snapToGrid w:val="0"/>
        <w:spacing w:line="360" w:lineRule="auto"/>
        <w:jc w:val="both"/>
        <w:rPr>
          <w:rFonts w:ascii="Book Antiqua" w:hAnsi="Book Antiqua"/>
        </w:rPr>
      </w:pPr>
    </w:p>
    <w:p w14:paraId="0A78F963"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RESULTS</w:t>
      </w:r>
    </w:p>
    <w:p w14:paraId="5E03F273" w14:textId="78CB503F" w:rsidR="00A77B3E" w:rsidRPr="009B24F1" w:rsidRDefault="00E41453" w:rsidP="009B24F1">
      <w:pPr>
        <w:adjustRightInd w:val="0"/>
        <w:snapToGrid w:val="0"/>
        <w:spacing w:line="360" w:lineRule="auto"/>
        <w:jc w:val="both"/>
        <w:rPr>
          <w:rFonts w:ascii="Book Antiqua" w:hAnsi="Book Antiqua"/>
        </w:rPr>
      </w:pPr>
      <w:bookmarkStart w:id="29" w:name="OLE_LINK47"/>
      <w:bookmarkStart w:id="30" w:name="OLE_LINK48"/>
      <w:r w:rsidRPr="009B24F1">
        <w:rPr>
          <w:rFonts w:ascii="Book Antiqua" w:eastAsia="Book Antiqua" w:hAnsi="Book Antiqua" w:cs="Book Antiqua"/>
          <w:color w:val="000000"/>
        </w:rPr>
        <w:t xml:space="preserve">In this study, 3 randomized controlled studies and 12 observational studies were included with a total of 1460 patients, who are mainly residents of Europe, the United States, and Asia. Our results did not show significant differences in 5-year overall survival </w:t>
      </w:r>
      <w:r w:rsidR="000D3E5B" w:rsidRPr="009B24F1">
        <w:rPr>
          <w:rFonts w:ascii="Book Antiqua" w:eastAsia="Book Antiqua" w:hAnsi="Book Antiqua" w:cs="Book Antiqua"/>
          <w:color w:val="000000"/>
        </w:rPr>
        <w:t>(</w:t>
      </w:r>
      <w:r w:rsidRPr="009B24F1">
        <w:rPr>
          <w:rFonts w:ascii="Book Antiqua" w:eastAsia="Book Antiqua" w:hAnsi="Book Antiqua" w:cs="Book Antiqua"/>
          <w:color w:val="000000"/>
        </w:rPr>
        <w:t>HR</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0.80</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95%CI</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 0.60-1.06;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0.126</w:t>
      </w:r>
      <w:r w:rsidR="000D3E5B" w:rsidRPr="009B24F1">
        <w:rPr>
          <w:rFonts w:ascii="Book Antiqua" w:eastAsia="Book Antiqua" w:hAnsi="Book Antiqua" w:cs="Book Antiqua"/>
          <w:color w:val="000000"/>
        </w:rPr>
        <w:t>);</w:t>
      </w:r>
      <w:r w:rsidRPr="009B24F1">
        <w:rPr>
          <w:rFonts w:ascii="Book Antiqua" w:eastAsia="Book Antiqua" w:hAnsi="Book Antiqua" w:cs="Book Antiqua"/>
          <w:color w:val="000000"/>
        </w:rPr>
        <w:t xml:space="preserve"> 5-year disease-free survival (HR</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0.94</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95%CI</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 0.73-1.22;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0.650)</w:t>
      </w:r>
      <w:r w:rsidR="000D3E5B" w:rsidRPr="009B24F1">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200977" w:rsidRPr="009B24F1">
        <w:rPr>
          <w:rFonts w:ascii="Book Antiqua" w:eastAsia="Book Antiqua" w:hAnsi="Book Antiqua" w:cs="Book Antiqua"/>
          <w:color w:val="000000"/>
        </w:rPr>
        <w:t>a</w:t>
      </w:r>
      <w:r w:rsidRPr="009B24F1">
        <w:rPr>
          <w:rFonts w:ascii="Book Antiqua" w:eastAsia="Book Antiqua" w:hAnsi="Book Antiqua" w:cs="Book Antiqua"/>
          <w:color w:val="000000"/>
        </w:rPr>
        <w:t>bscess</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1.10</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0.67-1.80;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0.713),</w:t>
      </w:r>
      <w:r w:rsidR="00200977" w:rsidRPr="009B24F1">
        <w:rPr>
          <w:rFonts w:ascii="Book Antiqua" w:eastAsia="Book Antiqua" w:hAnsi="Book Antiqua" w:cs="Book Antiqua"/>
          <w:color w:val="000000"/>
        </w:rPr>
        <w:t xml:space="preserve"> </w:t>
      </w:r>
      <w:r w:rsidR="000D3E5B" w:rsidRPr="009B24F1">
        <w:rPr>
          <w:rFonts w:ascii="Book Antiqua" w:eastAsia="Book Antiqua" w:hAnsi="Book Antiqua" w:cs="Book Antiqua"/>
          <w:color w:val="000000"/>
        </w:rPr>
        <w:t>f</w:t>
      </w:r>
      <w:r w:rsidRPr="009B24F1">
        <w:rPr>
          <w:rFonts w:ascii="Book Antiqua" w:eastAsia="Book Antiqua" w:hAnsi="Book Antiqua" w:cs="Book Antiqua"/>
          <w:color w:val="000000"/>
        </w:rPr>
        <w:t>istulae</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0.79</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0.33-1.89;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0.600)</w:t>
      </w:r>
      <w:r w:rsidR="000D3E5B" w:rsidRPr="009B24F1">
        <w:rPr>
          <w:rFonts w:ascii="Book Antiqua" w:eastAsia="Book Antiqua" w:hAnsi="Book Antiqua" w:cs="Book Antiqua"/>
          <w:color w:val="000000"/>
        </w:rPr>
        <w:t>; w</w:t>
      </w:r>
      <w:r w:rsidRPr="009B24F1">
        <w:rPr>
          <w:rFonts w:ascii="Book Antiqua" w:eastAsia="Book Antiqua" w:hAnsi="Book Antiqua" w:cs="Book Antiqua"/>
          <w:color w:val="000000"/>
        </w:rPr>
        <w:t>ound complication</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1.21</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0.62-2.36;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0.575)</w:t>
      </w:r>
      <w:r w:rsidR="000D3E5B" w:rsidRPr="009B24F1">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0D3E5B" w:rsidRPr="009B24F1">
        <w:rPr>
          <w:rFonts w:ascii="Book Antiqua" w:eastAsia="Book Antiqua" w:hAnsi="Book Antiqua" w:cs="Book Antiqua"/>
          <w:color w:val="000000"/>
        </w:rPr>
        <w:t>a</w:t>
      </w:r>
      <w:r w:rsidRPr="009B24F1">
        <w:rPr>
          <w:rFonts w:ascii="Book Antiqua" w:eastAsia="Book Antiqua" w:hAnsi="Book Antiqua" w:cs="Book Antiqua"/>
          <w:color w:val="000000"/>
        </w:rPr>
        <w:t>nastomotic leakage (OR</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1.09</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0.59-2.02;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0.775)</w:t>
      </w:r>
      <w:r w:rsidR="000D3E5B"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a</w:t>
      </w:r>
      <w:r w:rsidRPr="009B24F1">
        <w:rPr>
          <w:rFonts w:ascii="Book Antiqua" w:eastAsia="Book Antiqua" w:hAnsi="Book Antiqua" w:cs="Book Antiqua"/>
          <w:color w:val="000000"/>
        </w:rPr>
        <w:t xml:space="preserve">nd </w:t>
      </w:r>
      <w:r w:rsidR="00200977" w:rsidRPr="009B24F1">
        <w:rPr>
          <w:rFonts w:ascii="Book Antiqua" w:eastAsia="Book Antiqua" w:hAnsi="Book Antiqua" w:cs="Book Antiqua"/>
          <w:color w:val="000000"/>
        </w:rPr>
        <w:t>n</w:t>
      </w:r>
      <w:r w:rsidRPr="009B24F1">
        <w:rPr>
          <w:rFonts w:ascii="Book Antiqua" w:eastAsia="Book Antiqua" w:hAnsi="Book Antiqua" w:cs="Book Antiqua"/>
          <w:color w:val="000000"/>
        </w:rPr>
        <w:t>eurogenic bladder dysfunction</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0.69</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0.31-1.55;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0.369). However, the meta-analysis of 5-year local control was significantly different</w:t>
      </w:r>
      <w:r w:rsidR="006655FC">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200977"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3.07</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1.66-5.66;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0.000</w:t>
      </w:r>
      <w:r w:rsidR="006655FC">
        <w:rPr>
          <w:rFonts w:ascii="Book Antiqua" w:eastAsia="Book Antiqua" w:hAnsi="Book Antiqua" w:cs="Book Antiqua"/>
          <w:color w:val="000000"/>
        </w:rPr>
        <w:t>)</w:t>
      </w:r>
      <w:r w:rsidRPr="009B24F1">
        <w:rPr>
          <w:rFonts w:ascii="Book Antiqua" w:eastAsia="Book Antiqua" w:hAnsi="Book Antiqua" w:cs="Book Antiqua"/>
          <w:color w:val="000000"/>
        </w:rPr>
        <w:t>.</w:t>
      </w:r>
    </w:p>
    <w:bookmarkEnd w:id="29"/>
    <w:bookmarkEnd w:id="30"/>
    <w:p w14:paraId="58791B6A" w14:textId="77777777" w:rsidR="00A77B3E" w:rsidRPr="009B24F1" w:rsidRDefault="00A77B3E" w:rsidP="009B24F1">
      <w:pPr>
        <w:adjustRightInd w:val="0"/>
        <w:snapToGrid w:val="0"/>
        <w:spacing w:line="360" w:lineRule="auto"/>
        <w:jc w:val="both"/>
        <w:rPr>
          <w:rFonts w:ascii="Book Antiqua" w:hAnsi="Book Antiqua"/>
        </w:rPr>
      </w:pPr>
    </w:p>
    <w:p w14:paraId="391D9217"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CONCLUSION</w:t>
      </w:r>
    </w:p>
    <w:p w14:paraId="3E7A5B5D" w14:textId="39D8AB27" w:rsidR="00A77B3E" w:rsidRPr="009B24F1" w:rsidRDefault="00E41453" w:rsidP="009B24F1">
      <w:pPr>
        <w:adjustRightInd w:val="0"/>
        <w:snapToGrid w:val="0"/>
        <w:spacing w:line="360" w:lineRule="auto"/>
        <w:jc w:val="both"/>
        <w:rPr>
          <w:rFonts w:ascii="Book Antiqua" w:hAnsi="Book Antiqua"/>
        </w:rPr>
      </w:pPr>
      <w:bookmarkStart w:id="31" w:name="OLE_LINK49"/>
      <w:bookmarkStart w:id="32" w:name="OLE_LINK50"/>
      <w:r w:rsidRPr="009B24F1">
        <w:rPr>
          <w:rFonts w:ascii="Book Antiqua" w:eastAsia="Book Antiqua" w:hAnsi="Book Antiqua" w:cs="Book Antiqua"/>
          <w:color w:val="000000"/>
        </w:rPr>
        <w:lastRenderedPageBreak/>
        <w:t>The advantage of IORT is mainly reflected in 5-year local control, but it is not statistically significant for 5-year overall survival, 5-year disease-free survival</w:t>
      </w:r>
      <w:r w:rsidR="006655FC">
        <w:rPr>
          <w:rFonts w:ascii="Book Antiqua" w:eastAsia="Book Antiqua" w:hAnsi="Book Antiqua" w:cs="Book Antiqua"/>
          <w:color w:val="000000"/>
        </w:rPr>
        <w:t>,</w:t>
      </w:r>
      <w:r w:rsidRPr="009B24F1">
        <w:rPr>
          <w:rFonts w:ascii="Book Antiqua" w:eastAsia="Book Antiqua" w:hAnsi="Book Antiqua" w:cs="Book Antiqua"/>
          <w:color w:val="000000"/>
        </w:rPr>
        <w:t xml:space="preserve"> and complications.</w:t>
      </w:r>
    </w:p>
    <w:bookmarkEnd w:id="31"/>
    <w:bookmarkEnd w:id="32"/>
    <w:p w14:paraId="770FE4E9" w14:textId="77777777" w:rsidR="00A77B3E" w:rsidRPr="009B24F1" w:rsidRDefault="00A77B3E" w:rsidP="009B24F1">
      <w:pPr>
        <w:adjustRightInd w:val="0"/>
        <w:snapToGrid w:val="0"/>
        <w:spacing w:line="360" w:lineRule="auto"/>
        <w:jc w:val="both"/>
        <w:rPr>
          <w:rFonts w:ascii="Book Antiqua" w:hAnsi="Book Antiqua"/>
        </w:rPr>
      </w:pPr>
    </w:p>
    <w:p w14:paraId="37CDAE97" w14:textId="6AAEC8B9"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Key Words:</w:t>
      </w:r>
      <w:r w:rsidR="00DA2D89" w:rsidRPr="009B24F1">
        <w:rPr>
          <w:rFonts w:ascii="Book Antiqua" w:eastAsia="Book Antiqua" w:hAnsi="Book Antiqua" w:cs="Book Antiqua"/>
          <w:b/>
          <w:bCs/>
          <w:color w:val="000000"/>
        </w:rPr>
        <w:t xml:space="preserve"> </w:t>
      </w:r>
      <w:bookmarkStart w:id="33" w:name="OLE_LINK11"/>
      <w:bookmarkStart w:id="34" w:name="OLE_LINK12"/>
      <w:bookmarkStart w:id="35" w:name="OLE_LINK39"/>
      <w:bookmarkStart w:id="36" w:name="OLE_LINK40"/>
      <w:r w:rsidRPr="009B24F1">
        <w:rPr>
          <w:rFonts w:ascii="Book Antiqua" w:eastAsia="Book Antiqua" w:hAnsi="Book Antiqua" w:cs="Book Antiqua"/>
          <w:color w:val="000000"/>
        </w:rPr>
        <w:t>Intraoperative radiotherapy</w:t>
      </w:r>
      <w:bookmarkEnd w:id="33"/>
      <w:bookmarkEnd w:id="34"/>
      <w:r w:rsidRPr="009B24F1">
        <w:rPr>
          <w:rFonts w:ascii="Book Antiqua" w:eastAsia="Book Antiqua" w:hAnsi="Book Antiqua" w:cs="Book Antiqua"/>
          <w:color w:val="000000"/>
        </w:rPr>
        <w:t xml:space="preserve">; </w:t>
      </w:r>
      <w:bookmarkStart w:id="37" w:name="OLE_LINK5"/>
      <w:bookmarkStart w:id="38" w:name="OLE_LINK6"/>
      <w:bookmarkStart w:id="39" w:name="OLE_LINK3"/>
      <w:bookmarkStart w:id="40" w:name="OLE_LINK4"/>
      <w:r w:rsidR="00CC3E63" w:rsidRPr="009B24F1">
        <w:rPr>
          <w:rFonts w:ascii="Book Antiqua" w:eastAsia="Book Antiqua" w:hAnsi="Book Antiqua" w:cs="Book Antiqua"/>
          <w:color w:val="000000"/>
        </w:rPr>
        <w:t>R</w:t>
      </w:r>
      <w:r w:rsidRPr="009B24F1">
        <w:rPr>
          <w:rFonts w:ascii="Book Antiqua" w:eastAsia="Book Antiqua" w:hAnsi="Book Antiqua" w:cs="Book Antiqua"/>
          <w:color w:val="000000"/>
        </w:rPr>
        <w:t>ectal cancer</w:t>
      </w:r>
      <w:bookmarkEnd w:id="37"/>
      <w:bookmarkEnd w:id="38"/>
      <w:r w:rsidRPr="009B24F1">
        <w:rPr>
          <w:rFonts w:ascii="Book Antiqua" w:eastAsia="Book Antiqua" w:hAnsi="Book Antiqua" w:cs="Book Antiqua"/>
          <w:color w:val="000000"/>
        </w:rPr>
        <w:t>;</w:t>
      </w:r>
      <w:bookmarkEnd w:id="39"/>
      <w:bookmarkEnd w:id="40"/>
      <w:r w:rsidRPr="009B24F1">
        <w:rPr>
          <w:rFonts w:ascii="Book Antiqua" w:eastAsia="Book Antiqua" w:hAnsi="Book Antiqua" w:cs="Book Antiqua"/>
          <w:color w:val="000000"/>
        </w:rPr>
        <w:t xml:space="preserve"> </w:t>
      </w:r>
      <w:bookmarkStart w:id="41" w:name="OLE_LINK13"/>
      <w:bookmarkStart w:id="42" w:name="OLE_LINK14"/>
      <w:r w:rsidR="00CC3E63" w:rsidRPr="009B24F1">
        <w:rPr>
          <w:rFonts w:ascii="Book Antiqua" w:eastAsia="Book Antiqua" w:hAnsi="Book Antiqua" w:cs="Book Antiqua"/>
          <w:color w:val="000000"/>
        </w:rPr>
        <w:t>S</w:t>
      </w:r>
      <w:r w:rsidRPr="009B24F1">
        <w:rPr>
          <w:rFonts w:ascii="Book Antiqua" w:eastAsia="Book Antiqua" w:hAnsi="Book Antiqua" w:cs="Book Antiqua"/>
          <w:color w:val="000000"/>
        </w:rPr>
        <w:t>ystematic review</w:t>
      </w:r>
      <w:bookmarkEnd w:id="41"/>
      <w:bookmarkEnd w:id="42"/>
      <w:r w:rsidRPr="009B24F1">
        <w:rPr>
          <w:rFonts w:ascii="Book Antiqua" w:eastAsia="Book Antiqua" w:hAnsi="Book Antiqua" w:cs="Book Antiqua"/>
          <w:color w:val="000000"/>
        </w:rPr>
        <w:t xml:space="preserve">; </w:t>
      </w:r>
      <w:r w:rsidR="00CC3E63" w:rsidRPr="009B24F1">
        <w:rPr>
          <w:rFonts w:ascii="Book Antiqua" w:eastAsia="Book Antiqua" w:hAnsi="Book Antiqua" w:cs="Book Antiqua"/>
          <w:color w:val="000000"/>
        </w:rPr>
        <w:t>E</w:t>
      </w:r>
      <w:r w:rsidRPr="009B24F1">
        <w:rPr>
          <w:rFonts w:ascii="Book Antiqua" w:eastAsia="Book Antiqua" w:hAnsi="Book Antiqua" w:cs="Book Antiqua"/>
          <w:color w:val="000000"/>
        </w:rPr>
        <w:t xml:space="preserve">xternal beam radiation therapy; </w:t>
      </w:r>
      <w:r w:rsidR="00CC3E63" w:rsidRPr="009B24F1">
        <w:rPr>
          <w:rFonts w:ascii="Book Antiqua" w:eastAsia="Book Antiqua" w:hAnsi="Book Antiqua" w:cs="Book Antiqua"/>
          <w:color w:val="000000"/>
        </w:rPr>
        <w:t>R</w:t>
      </w:r>
      <w:r w:rsidRPr="009B24F1">
        <w:rPr>
          <w:rFonts w:ascii="Book Antiqua" w:eastAsia="Book Antiqua" w:hAnsi="Book Antiqua" w:cs="Book Antiqua"/>
          <w:color w:val="000000"/>
        </w:rPr>
        <w:t>andomized controlled trials</w:t>
      </w:r>
      <w:r w:rsidR="0036002C" w:rsidRPr="009B24F1">
        <w:rPr>
          <w:rFonts w:ascii="Book Antiqua" w:eastAsia="Book Antiqua" w:hAnsi="Book Antiqua" w:cs="Book Antiqua"/>
          <w:color w:val="000000"/>
        </w:rPr>
        <w:t>;</w:t>
      </w:r>
      <w:r w:rsidR="0036002C" w:rsidRPr="009B24F1">
        <w:rPr>
          <w:rFonts w:ascii="Book Antiqua" w:eastAsia="Times New Roman" w:hAnsi="Book Antiqua"/>
        </w:rPr>
        <w:t xml:space="preserve"> Meta-analysis</w:t>
      </w:r>
      <w:bookmarkEnd w:id="35"/>
      <w:bookmarkEnd w:id="36"/>
    </w:p>
    <w:p w14:paraId="68AF98B7" w14:textId="77777777" w:rsidR="00A77B3E" w:rsidRPr="009B24F1" w:rsidRDefault="00A77B3E" w:rsidP="009B24F1">
      <w:pPr>
        <w:adjustRightInd w:val="0"/>
        <w:snapToGrid w:val="0"/>
        <w:spacing w:line="360" w:lineRule="auto"/>
        <w:jc w:val="both"/>
        <w:rPr>
          <w:rFonts w:ascii="Book Antiqua" w:hAnsi="Book Antiqua"/>
        </w:rPr>
      </w:pPr>
    </w:p>
    <w:p w14:paraId="338297B9" w14:textId="50FE2768" w:rsidR="00A77B3E" w:rsidRPr="009B24F1" w:rsidRDefault="00E41453" w:rsidP="009B24F1">
      <w:pPr>
        <w:adjustRightInd w:val="0"/>
        <w:snapToGrid w:val="0"/>
        <w:spacing w:line="360" w:lineRule="auto"/>
        <w:jc w:val="both"/>
        <w:rPr>
          <w:rFonts w:ascii="Book Antiqua" w:hAnsi="Book Antiqua"/>
        </w:rPr>
      </w:pPr>
      <w:bookmarkStart w:id="43" w:name="OLE_LINK18"/>
      <w:bookmarkStart w:id="44" w:name="OLE_LINK19"/>
      <w:r w:rsidRPr="009B24F1">
        <w:rPr>
          <w:rFonts w:ascii="Book Antiqua" w:eastAsia="Book Antiqua" w:hAnsi="Book Antiqua" w:cs="Book Antiqua"/>
          <w:color w:val="000000"/>
        </w:rPr>
        <w:t xml:space="preserve">Liu B, Ge L, Wang J, Chen YQ, Ma SX, Ma PL, Zhang YQ, Yang KH, Cai H. Efficacy and safety of intraoperative radiotherapy in rectal cancer: </w:t>
      </w:r>
      <w:r w:rsidR="00C100BD" w:rsidRPr="009B24F1">
        <w:rPr>
          <w:rFonts w:ascii="Book Antiqua" w:eastAsia="Book Antiqua" w:hAnsi="Book Antiqua" w:cs="Book Antiqua"/>
          <w:color w:val="000000"/>
        </w:rPr>
        <w:t>A</w:t>
      </w:r>
      <w:r w:rsidRPr="009B24F1">
        <w:rPr>
          <w:rFonts w:ascii="Book Antiqua" w:eastAsia="Book Antiqua" w:hAnsi="Book Antiqua" w:cs="Book Antiqua"/>
          <w:color w:val="000000"/>
        </w:rPr>
        <w:t xml:space="preserve"> systematic review and meta-analysis. </w:t>
      </w:r>
      <w:r w:rsidRPr="009B24F1">
        <w:rPr>
          <w:rFonts w:ascii="Book Antiqua" w:eastAsia="Book Antiqua" w:hAnsi="Book Antiqua" w:cs="Book Antiqua"/>
          <w:i/>
          <w:iCs/>
          <w:color w:val="000000"/>
        </w:rPr>
        <w:t>World J Gastrointest Oncol</w:t>
      </w:r>
      <w:r w:rsidRPr="009B24F1">
        <w:rPr>
          <w:rFonts w:ascii="Book Antiqua" w:eastAsia="Book Antiqua" w:hAnsi="Book Antiqua" w:cs="Book Antiqua"/>
          <w:color w:val="000000"/>
        </w:rPr>
        <w:t xml:space="preserve"> 2020; In press</w:t>
      </w:r>
    </w:p>
    <w:bookmarkEnd w:id="43"/>
    <w:bookmarkEnd w:id="44"/>
    <w:p w14:paraId="3403559F" w14:textId="77777777" w:rsidR="00A77B3E" w:rsidRPr="009B24F1" w:rsidRDefault="00A77B3E" w:rsidP="009B24F1">
      <w:pPr>
        <w:adjustRightInd w:val="0"/>
        <w:snapToGrid w:val="0"/>
        <w:spacing w:line="360" w:lineRule="auto"/>
        <w:jc w:val="both"/>
        <w:rPr>
          <w:rFonts w:ascii="Book Antiqua" w:hAnsi="Book Antiqua"/>
        </w:rPr>
      </w:pPr>
    </w:p>
    <w:p w14:paraId="7EF87E30" w14:textId="30670ACB"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Core Tip: </w:t>
      </w:r>
      <w:bookmarkStart w:id="45" w:name="OLE_LINK20"/>
      <w:bookmarkStart w:id="46" w:name="OLE_LINK21"/>
      <w:bookmarkStart w:id="47" w:name="OLE_LINK41"/>
      <w:r w:rsidRPr="009B24F1">
        <w:rPr>
          <w:rFonts w:ascii="Book Antiqua" w:eastAsia="Book Antiqua" w:hAnsi="Book Antiqua" w:cs="Book Antiqua"/>
          <w:color w:val="000000"/>
        </w:rPr>
        <w:t>Rectal cancer is one of the malignant tumors with a high fatality rate in the world. Intraoperative radiotherapy</w:t>
      </w:r>
      <w:r w:rsidR="00C100BD"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(IORT) allows for direct administration of high-dose radiation and the area that is at the greatest risk after resection. Although research reports on IORT for rectal cancer have been published, there is still a lack of reliable evidence regarding treatment efficacy and safety. Therefore</w:t>
      </w:r>
      <w:r w:rsidR="00C100BD" w:rsidRPr="009B24F1">
        <w:rPr>
          <w:rFonts w:ascii="Book Antiqua" w:eastAsia="Book Antiqua" w:hAnsi="Book Antiqua" w:cs="Book Antiqua"/>
          <w:color w:val="000000"/>
        </w:rPr>
        <w:t>,</w:t>
      </w:r>
      <w:r w:rsidRPr="009B24F1">
        <w:rPr>
          <w:rFonts w:ascii="Book Antiqua" w:eastAsia="Book Antiqua" w:hAnsi="Book Antiqua" w:cs="Book Antiqua"/>
          <w:color w:val="000000"/>
        </w:rPr>
        <w:t xml:space="preserve"> we conducted a systematic review and meta-analysis to evaluate the efficacy and safety of IORT </w:t>
      </w:r>
      <w:r w:rsidR="000404B3">
        <w:rPr>
          <w:rFonts w:ascii="Book Antiqua" w:eastAsia="Book Antiqua" w:hAnsi="Book Antiqua" w:cs="Book Antiqua"/>
          <w:color w:val="000000"/>
        </w:rPr>
        <w:t>for</w:t>
      </w:r>
      <w:r w:rsidRPr="009B24F1">
        <w:rPr>
          <w:rFonts w:ascii="Book Antiqua" w:eastAsia="Book Antiqua" w:hAnsi="Book Antiqua" w:cs="Book Antiqua"/>
          <w:color w:val="000000"/>
        </w:rPr>
        <w:t xml:space="preserve"> the treatment of rectal cancer.</w:t>
      </w:r>
    </w:p>
    <w:bookmarkEnd w:id="45"/>
    <w:bookmarkEnd w:id="46"/>
    <w:bookmarkEnd w:id="47"/>
    <w:p w14:paraId="18ED9FCF" w14:textId="77777777" w:rsidR="00A77B3E" w:rsidRPr="009B24F1" w:rsidRDefault="00A77B3E" w:rsidP="009B24F1">
      <w:pPr>
        <w:adjustRightInd w:val="0"/>
        <w:snapToGrid w:val="0"/>
        <w:spacing w:line="360" w:lineRule="auto"/>
        <w:jc w:val="both"/>
        <w:rPr>
          <w:rFonts w:ascii="Book Antiqua" w:hAnsi="Book Antiqua"/>
        </w:rPr>
      </w:pPr>
    </w:p>
    <w:p w14:paraId="6F189812" w14:textId="4172F503" w:rsidR="00A77B3E" w:rsidRPr="009B24F1" w:rsidRDefault="0036002C"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aps/>
          <w:color w:val="000000"/>
          <w:u w:val="single"/>
        </w:rPr>
        <w:br w:type="page"/>
      </w:r>
      <w:r w:rsidR="00E41453" w:rsidRPr="009B24F1">
        <w:rPr>
          <w:rFonts w:ascii="Book Antiqua" w:eastAsia="Book Antiqua" w:hAnsi="Book Antiqua" w:cs="Book Antiqua"/>
          <w:b/>
          <w:caps/>
          <w:color w:val="000000"/>
          <w:u w:val="single"/>
        </w:rPr>
        <w:lastRenderedPageBreak/>
        <w:t>INTRODUCTION</w:t>
      </w:r>
    </w:p>
    <w:p w14:paraId="1D8EDC82" w14:textId="3A1D4A35" w:rsidR="00A77B3E" w:rsidRPr="009B24F1" w:rsidRDefault="00E41453" w:rsidP="009B24F1">
      <w:pPr>
        <w:adjustRightInd w:val="0"/>
        <w:snapToGrid w:val="0"/>
        <w:spacing w:line="360" w:lineRule="auto"/>
        <w:jc w:val="both"/>
        <w:rPr>
          <w:rFonts w:ascii="Book Antiqua" w:hAnsi="Book Antiqua"/>
        </w:rPr>
      </w:pPr>
      <w:bookmarkStart w:id="48" w:name="OLE_LINK51"/>
      <w:bookmarkStart w:id="49" w:name="OLE_LINK52"/>
      <w:r w:rsidRPr="009B24F1">
        <w:rPr>
          <w:rFonts w:ascii="Book Antiqua" w:eastAsia="Book Antiqua" w:hAnsi="Book Antiqua" w:cs="Book Antiqua"/>
          <w:color w:val="000000"/>
        </w:rPr>
        <w:t>Rectal cancer is a common malignant tumor of the digestive tract</w:t>
      </w:r>
      <w:r w:rsidRPr="009B24F1">
        <w:rPr>
          <w:rFonts w:ascii="Book Antiqua" w:eastAsia="Book Antiqua" w:hAnsi="Book Antiqua" w:cs="Book Antiqua"/>
          <w:color w:val="000000"/>
          <w:vertAlign w:val="superscript"/>
        </w:rPr>
        <w:t>[1]</w:t>
      </w:r>
      <w:r w:rsidRPr="009B24F1">
        <w:rPr>
          <w:rFonts w:ascii="Book Antiqua" w:eastAsia="Book Antiqua" w:hAnsi="Book Antiqua" w:cs="Book Antiqua"/>
          <w:color w:val="000000"/>
        </w:rPr>
        <w:t>. Because of its characteristics of being difficult to locate, high mortality, and poor prognosis, it is a killer, thereby threatening human health</w:t>
      </w:r>
      <w:r w:rsidRPr="009B24F1">
        <w:rPr>
          <w:rFonts w:ascii="Book Antiqua" w:eastAsia="Book Antiqua" w:hAnsi="Book Antiqua" w:cs="Book Antiqua"/>
          <w:color w:val="000000"/>
          <w:vertAlign w:val="superscript"/>
        </w:rPr>
        <w:t>[2]</w:t>
      </w:r>
      <w:r w:rsidRPr="009B24F1">
        <w:rPr>
          <w:rFonts w:ascii="Book Antiqua" w:eastAsia="Book Antiqua" w:hAnsi="Book Antiqua" w:cs="Book Antiqua"/>
          <w:color w:val="000000"/>
        </w:rPr>
        <w:t>.</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Surgical resection is one of the main clinical treatment methods, and tumor tissue can be removed as much as possible to achieve good clinical treatment results</w:t>
      </w:r>
      <w:r w:rsidRPr="009B24F1">
        <w:rPr>
          <w:rFonts w:ascii="Book Antiqua" w:eastAsia="Book Antiqua" w:hAnsi="Book Antiqua" w:cs="Book Antiqua"/>
          <w:color w:val="000000"/>
          <w:vertAlign w:val="superscript"/>
        </w:rPr>
        <w:t>[3]</w:t>
      </w:r>
      <w:r w:rsidRPr="009B24F1">
        <w:rPr>
          <w:rFonts w:ascii="Book Antiqua" w:eastAsia="Book Antiqua" w:hAnsi="Book Antiqua" w:cs="Book Antiqua"/>
          <w:color w:val="000000"/>
        </w:rPr>
        <w:t>.</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Currently, laparoscopic surgery is commonly used in the clinical treatment of rectal cancer</w:t>
      </w:r>
      <w:r w:rsidRPr="009B24F1">
        <w:rPr>
          <w:rFonts w:ascii="Book Antiqua" w:eastAsia="Book Antiqua" w:hAnsi="Book Antiqua" w:cs="Book Antiqua"/>
          <w:color w:val="000000"/>
          <w:vertAlign w:val="superscript"/>
        </w:rPr>
        <w:t>[4]</w:t>
      </w:r>
      <w:r w:rsidRPr="009B24F1">
        <w:rPr>
          <w:rFonts w:ascii="Book Antiqua" w:eastAsia="Book Antiqua" w:hAnsi="Book Antiqua" w:cs="Book Antiqua"/>
          <w:color w:val="000000"/>
        </w:rPr>
        <w:t>.</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For advanced or recurrent rectal cancer, the combination of surgery and radiotherapy can prolong the survival rate of patients, but external beam radiation therapy (EBRT) alone has a poor response to treatment and a high recurrence rate</w:t>
      </w:r>
      <w:r w:rsidRPr="009B24F1">
        <w:rPr>
          <w:rFonts w:ascii="Book Antiqua" w:eastAsia="Book Antiqua" w:hAnsi="Book Antiqua" w:cs="Book Antiqua"/>
          <w:color w:val="000000"/>
          <w:vertAlign w:val="superscript"/>
        </w:rPr>
        <w:t>[5,6]</w:t>
      </w:r>
      <w:r w:rsidRPr="009B24F1">
        <w:rPr>
          <w:rFonts w:ascii="Book Antiqua" w:eastAsia="Book Antiqua" w:hAnsi="Book Antiqua" w:cs="Book Antiqua"/>
          <w:color w:val="000000"/>
        </w:rPr>
        <w:t>.</w:t>
      </w:r>
    </w:p>
    <w:p w14:paraId="0CAE2558" w14:textId="60115356" w:rsidR="00A77B3E" w:rsidRPr="009B24F1" w:rsidRDefault="00E41453" w:rsidP="009B24F1">
      <w:pPr>
        <w:adjustRightInd w:val="0"/>
        <w:snapToGrid w:val="0"/>
        <w:spacing w:line="360" w:lineRule="auto"/>
        <w:ind w:firstLineChars="100" w:firstLine="240"/>
        <w:jc w:val="both"/>
        <w:rPr>
          <w:rFonts w:ascii="Book Antiqua" w:hAnsi="Book Antiqua"/>
        </w:rPr>
      </w:pPr>
      <w:r w:rsidRPr="009B24F1">
        <w:rPr>
          <w:rFonts w:ascii="Book Antiqua" w:eastAsia="Book Antiqua" w:hAnsi="Book Antiqua" w:cs="Book Antiqua"/>
          <w:color w:val="000000"/>
        </w:rPr>
        <w:t>Intraoperative radiotherapy (IORT) involves the precise delivery of large doses of ionizing radiation to a tumor or tumor bed during surgery</w:t>
      </w:r>
      <w:r w:rsidRPr="009B24F1">
        <w:rPr>
          <w:rFonts w:ascii="Book Antiqua" w:eastAsia="Book Antiqua" w:hAnsi="Book Antiqua" w:cs="Book Antiqua"/>
          <w:color w:val="000000"/>
          <w:vertAlign w:val="superscript"/>
        </w:rPr>
        <w:t>[7,8]</w:t>
      </w:r>
      <w:r w:rsidRPr="009B24F1">
        <w:rPr>
          <w:rFonts w:ascii="Book Antiqua" w:eastAsia="Book Antiqua" w:hAnsi="Book Antiqua" w:cs="Book Antiqua"/>
          <w:color w:val="000000"/>
        </w:rPr>
        <w:t>.</w:t>
      </w:r>
      <w:r w:rsidR="008843F5"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Direct visualization of the tumor bed and the ability to separate healthy tissue from the tumor bed maximize the radiation dose to the tumor, while minimizing the dose to healthy tissue, thereby leading to an increased treatment rate for IORT</w:t>
      </w:r>
      <w:r w:rsidRPr="009B24F1">
        <w:rPr>
          <w:rFonts w:ascii="Book Antiqua" w:eastAsia="Book Antiqua" w:hAnsi="Book Antiqua" w:cs="Book Antiqua"/>
          <w:color w:val="000000"/>
          <w:vertAlign w:val="superscript"/>
        </w:rPr>
        <w:t>[9,10]</w:t>
      </w:r>
      <w:r w:rsidRPr="009B24F1">
        <w:rPr>
          <w:rFonts w:ascii="Book Antiqua" w:eastAsia="Book Antiqua" w:hAnsi="Book Antiqua" w:cs="Book Antiqua"/>
          <w:color w:val="000000"/>
        </w:rPr>
        <w:t>.</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Although IORT was introduced in the 1960s</w:t>
      </w:r>
      <w:r w:rsidRPr="009B24F1">
        <w:rPr>
          <w:rFonts w:ascii="Book Antiqua" w:eastAsia="Book Antiqua" w:hAnsi="Book Antiqua" w:cs="Book Antiqua"/>
          <w:color w:val="000000"/>
          <w:vertAlign w:val="superscript"/>
        </w:rPr>
        <w:t>[5]</w:t>
      </w:r>
      <w:r w:rsidRPr="009B24F1">
        <w:rPr>
          <w:rFonts w:ascii="Book Antiqua" w:eastAsia="Book Antiqua" w:hAnsi="Book Antiqua" w:cs="Book Antiqua"/>
          <w:color w:val="000000"/>
        </w:rPr>
        <w:t>, its popularity increased with the introduction of self-shielding mobile linear accelerators and low-voltage IORT devices</w:t>
      </w:r>
      <w:r w:rsidRPr="009B24F1">
        <w:rPr>
          <w:rFonts w:ascii="Book Antiqua" w:eastAsia="Book Antiqua" w:hAnsi="Book Antiqua" w:cs="Book Antiqua"/>
          <w:color w:val="000000"/>
          <w:vertAlign w:val="superscript"/>
        </w:rPr>
        <w:t>[11]</w:t>
      </w:r>
      <w:r w:rsidRPr="009B24F1">
        <w:rPr>
          <w:rFonts w:ascii="Book Antiqua" w:eastAsia="Book Antiqua" w:hAnsi="Book Antiqua" w:cs="Book Antiqua"/>
          <w:color w:val="000000"/>
        </w:rPr>
        <w:t>. In May 2019, the American Society of Brachytherapy</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reached a consensus on IORT: IORT can be considered at the time of surgical resection of locally advanced or recurrent colorectal cancer in cases with concern for a positive margin, particularly when pelvic EBRT has already been delivered</w:t>
      </w:r>
      <w:r w:rsidRPr="009B24F1">
        <w:rPr>
          <w:rFonts w:ascii="Book Antiqua" w:eastAsia="Book Antiqua" w:hAnsi="Book Antiqua" w:cs="Book Antiqua"/>
          <w:color w:val="000000"/>
          <w:vertAlign w:val="superscript"/>
        </w:rPr>
        <w:t>[12]</w:t>
      </w:r>
      <w:r w:rsidRPr="009B24F1">
        <w:rPr>
          <w:rFonts w:ascii="Book Antiqua" w:eastAsia="Book Antiqua" w:hAnsi="Book Antiqua" w:cs="Book Antiqua"/>
          <w:color w:val="000000"/>
        </w:rPr>
        <w:t>.</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The National Comprehensive Cancer Network guidelines for the treatment of rectal cancer (Version 4.2020) described the following: IORT, if available, may be considered for very close or positive margins after resection, as an additional boost, especially for patients with T4 or recurrent cancers</w:t>
      </w:r>
      <w:r w:rsidRPr="009B24F1">
        <w:rPr>
          <w:rFonts w:ascii="Book Antiqua" w:eastAsia="Book Antiqua" w:hAnsi="Book Antiqua" w:cs="Book Antiqua"/>
          <w:color w:val="000000"/>
          <w:vertAlign w:val="superscript"/>
        </w:rPr>
        <w:t>[13]</w:t>
      </w:r>
      <w:r w:rsidRPr="009B24F1">
        <w:rPr>
          <w:rFonts w:ascii="Book Antiqua" w:eastAsia="Book Antiqua" w:hAnsi="Book Antiqua" w:cs="Book Antiqua"/>
          <w:color w:val="000000"/>
        </w:rPr>
        <w:t>.</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At present, the number of studies that focus on IORT is increasing and includes breast cancer, colorectal cancer, pancreatic cancer, gastric cancer, head and neck cancer, glioma, and gynecological tumors</w:t>
      </w:r>
      <w:r w:rsidRPr="009B24F1">
        <w:rPr>
          <w:rFonts w:ascii="Book Antiqua" w:eastAsia="Book Antiqua" w:hAnsi="Book Antiqua" w:cs="Book Antiqua"/>
          <w:color w:val="000000"/>
          <w:vertAlign w:val="superscript"/>
        </w:rPr>
        <w:t>[14-16]</w:t>
      </w:r>
      <w:r w:rsidRPr="009B24F1">
        <w:rPr>
          <w:rFonts w:ascii="Book Antiqua" w:eastAsia="Book Antiqua" w:hAnsi="Book Antiqua" w:cs="Book Antiqua"/>
          <w:color w:val="000000"/>
        </w:rPr>
        <w:t>.</w:t>
      </w:r>
    </w:p>
    <w:p w14:paraId="60E99241" w14:textId="579D6DF9" w:rsidR="008C18F6" w:rsidRDefault="00E41453" w:rsidP="009B24F1">
      <w:pPr>
        <w:adjustRightInd w:val="0"/>
        <w:snapToGrid w:val="0"/>
        <w:spacing w:line="360" w:lineRule="auto"/>
        <w:ind w:firstLineChars="100" w:firstLine="240"/>
        <w:jc w:val="both"/>
        <w:rPr>
          <w:rFonts w:ascii="Book Antiqua" w:eastAsia="Book Antiqua" w:hAnsi="Book Antiqua" w:cs="Book Antiqua"/>
          <w:color w:val="000000"/>
        </w:rPr>
      </w:pPr>
      <w:r w:rsidRPr="009B24F1">
        <w:rPr>
          <w:rFonts w:ascii="Book Antiqua" w:eastAsia="Book Antiqua" w:hAnsi="Book Antiqua" w:cs="Book Antiqua"/>
          <w:color w:val="000000"/>
        </w:rPr>
        <w:t xml:space="preserve">In the past </w:t>
      </w:r>
      <w:r w:rsidR="000404B3">
        <w:rPr>
          <w:rFonts w:ascii="Book Antiqua" w:eastAsia="Book Antiqua" w:hAnsi="Book Antiqua" w:cs="Book Antiqua"/>
          <w:color w:val="000000"/>
        </w:rPr>
        <w:t>10</w:t>
      </w:r>
      <w:r w:rsidR="000404B3"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years, cases of rectal cancer patients receiving IORT have gradually increased</w:t>
      </w:r>
      <w:r w:rsidRPr="009B24F1">
        <w:rPr>
          <w:rFonts w:ascii="Book Antiqua" w:eastAsia="Book Antiqua" w:hAnsi="Book Antiqua" w:cs="Book Antiqua"/>
          <w:color w:val="000000"/>
          <w:vertAlign w:val="superscript"/>
        </w:rPr>
        <w:t>[17]</w:t>
      </w:r>
      <w:r w:rsidRPr="009B24F1">
        <w:rPr>
          <w:rFonts w:ascii="Book Antiqua" w:eastAsia="Book Antiqua" w:hAnsi="Book Antiqua" w:cs="Book Antiqua"/>
          <w:color w:val="000000"/>
        </w:rPr>
        <w:t>. In previous studies</w:t>
      </w:r>
      <w:r w:rsidRPr="009B24F1">
        <w:rPr>
          <w:rFonts w:ascii="Book Antiqua" w:eastAsia="Book Antiqua" w:hAnsi="Book Antiqua" w:cs="Book Antiqua"/>
          <w:color w:val="000000"/>
          <w:vertAlign w:val="superscript"/>
        </w:rPr>
        <w:t>[18]</w:t>
      </w:r>
      <w:r w:rsidRPr="009B24F1">
        <w:rPr>
          <w:rFonts w:ascii="Book Antiqua" w:eastAsia="Book Antiqua" w:hAnsi="Book Antiqua" w:cs="Book Antiqua"/>
          <w:color w:val="000000"/>
        </w:rPr>
        <w:t xml:space="preserve">, it was demonstrated that adding </w:t>
      </w:r>
      <w:r w:rsidRPr="009B24F1">
        <w:rPr>
          <w:rFonts w:ascii="Book Antiqua" w:eastAsia="Book Antiqua" w:hAnsi="Book Antiqua" w:cs="Book Antiqua"/>
          <w:color w:val="000000"/>
        </w:rPr>
        <w:lastRenderedPageBreak/>
        <w:t xml:space="preserve">IORT to traditional treatment of rectal cancer not only reduces the local recurrence rate of advanced rectal cancer but also influences the </w:t>
      </w:r>
      <w:r w:rsidR="009D25C8" w:rsidRPr="009B24F1">
        <w:rPr>
          <w:rFonts w:ascii="Book Antiqua" w:eastAsia="Book Antiqua" w:hAnsi="Book Antiqua" w:cs="Book Antiqua"/>
          <w:color w:val="000000"/>
        </w:rPr>
        <w:t>local control (LC)</w:t>
      </w:r>
      <w:r w:rsidRPr="009B24F1">
        <w:rPr>
          <w:rFonts w:ascii="Book Antiqua" w:eastAsia="Book Antiqua" w:hAnsi="Book Antiqua" w:cs="Book Antiqua"/>
          <w:color w:val="000000"/>
        </w:rPr>
        <w:t xml:space="preserve"> rate of locally recurrent rectal cancer. However, a recent </w:t>
      </w:r>
      <w:r w:rsidR="00CC2703" w:rsidRPr="009B24F1">
        <w:rPr>
          <w:rFonts w:ascii="Book Antiqua" w:eastAsia="Book Antiqua" w:hAnsi="Book Antiqua" w:cs="Book Antiqua"/>
          <w:color w:val="000000"/>
        </w:rPr>
        <w:t>r</w:t>
      </w:r>
      <w:r w:rsidRPr="009B24F1">
        <w:rPr>
          <w:rFonts w:ascii="Book Antiqua" w:eastAsia="Book Antiqua" w:hAnsi="Book Antiqua" w:cs="Book Antiqua"/>
          <w:color w:val="000000"/>
        </w:rPr>
        <w:t>andomized controlled trial (RCT)</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showed that IORT cannot be recommended as a standard therapy to compensate less radical resection for advanced lower rectal cancer</w:t>
      </w:r>
      <w:r w:rsidRPr="009B24F1">
        <w:rPr>
          <w:rFonts w:ascii="Book Antiqua" w:eastAsia="Book Antiqua" w:hAnsi="Book Antiqua" w:cs="Book Antiqua"/>
          <w:color w:val="000000"/>
          <w:vertAlign w:val="superscript"/>
        </w:rPr>
        <w:t>[19]</w:t>
      </w:r>
      <w:r w:rsidRPr="009B24F1">
        <w:rPr>
          <w:rFonts w:ascii="Book Antiqua" w:eastAsia="Book Antiqua" w:hAnsi="Book Antiqua" w:cs="Book Antiqua"/>
          <w:color w:val="000000"/>
        </w:rPr>
        <w:t>.</w:t>
      </w:r>
      <w:r w:rsidR="003600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Although several research reports on IORT for the treatment of rectal cancer have been published, due to the small sample size, there is still a lack of reliable evidence regarding the efficacy and safety of IORT. </w:t>
      </w:r>
    </w:p>
    <w:p w14:paraId="0FDB6AB4" w14:textId="58F8EEAF" w:rsidR="00A77B3E" w:rsidRPr="009B24F1" w:rsidRDefault="00E41453" w:rsidP="009B24F1">
      <w:pPr>
        <w:adjustRightInd w:val="0"/>
        <w:snapToGrid w:val="0"/>
        <w:spacing w:line="360" w:lineRule="auto"/>
        <w:ind w:firstLineChars="100" w:firstLine="240"/>
        <w:jc w:val="both"/>
        <w:rPr>
          <w:rFonts w:ascii="Book Antiqua" w:hAnsi="Book Antiqua"/>
        </w:rPr>
      </w:pPr>
      <w:r w:rsidRPr="009B24F1">
        <w:rPr>
          <w:rFonts w:ascii="Book Antiqua" w:eastAsia="Book Antiqua" w:hAnsi="Book Antiqua" w:cs="Book Antiqua"/>
          <w:color w:val="000000"/>
        </w:rPr>
        <w:t xml:space="preserve">Therefore, to draw more reliable conclusions, we conducted a systematic review and meta-analysis to evaluate the effectiveness and safety of IORT </w:t>
      </w:r>
      <w:r w:rsidRPr="009B24F1">
        <w:rPr>
          <w:rFonts w:ascii="Book Antiqua" w:eastAsia="Book Antiqua" w:hAnsi="Book Antiqua" w:cs="Book Antiqua"/>
          <w:i/>
          <w:iCs/>
          <w:color w:val="000000"/>
        </w:rPr>
        <w:t>vs</w:t>
      </w:r>
      <w:r w:rsidRPr="009B24F1">
        <w:rPr>
          <w:rFonts w:ascii="Book Antiqua" w:eastAsia="Book Antiqua" w:hAnsi="Book Antiqua" w:cs="Book Antiqua"/>
          <w:color w:val="000000"/>
        </w:rPr>
        <w:t xml:space="preserve"> non-IORT in the treatment of rectal cancer.</w:t>
      </w:r>
      <w:bookmarkEnd w:id="48"/>
      <w:bookmarkEnd w:id="49"/>
    </w:p>
    <w:p w14:paraId="6F9924AC" w14:textId="77777777" w:rsidR="00A77B3E" w:rsidRPr="009B24F1" w:rsidRDefault="00A77B3E" w:rsidP="009B24F1">
      <w:pPr>
        <w:adjustRightInd w:val="0"/>
        <w:snapToGrid w:val="0"/>
        <w:spacing w:line="360" w:lineRule="auto"/>
        <w:ind w:firstLine="360"/>
        <w:jc w:val="both"/>
        <w:rPr>
          <w:rFonts w:ascii="Book Antiqua" w:hAnsi="Book Antiqua"/>
        </w:rPr>
      </w:pPr>
    </w:p>
    <w:p w14:paraId="6120DDE8"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aps/>
          <w:color w:val="000000"/>
          <w:u w:val="single"/>
        </w:rPr>
        <w:t>MATERIALS AND METHODS</w:t>
      </w:r>
    </w:p>
    <w:p w14:paraId="44EDFE33" w14:textId="64B47BEB" w:rsidR="00A77B3E" w:rsidRPr="009B24F1" w:rsidRDefault="00E41453" w:rsidP="009B24F1">
      <w:pPr>
        <w:adjustRightInd w:val="0"/>
        <w:snapToGrid w:val="0"/>
        <w:spacing w:line="360" w:lineRule="auto"/>
        <w:jc w:val="both"/>
        <w:rPr>
          <w:rFonts w:ascii="Book Antiqua" w:eastAsia="Book Antiqua" w:hAnsi="Book Antiqua" w:cs="Book Antiqua"/>
          <w:color w:val="000000"/>
        </w:rPr>
      </w:pPr>
      <w:bookmarkStart w:id="50" w:name="OLE_LINK53"/>
      <w:bookmarkStart w:id="51" w:name="OLE_LINK54"/>
      <w:r w:rsidRPr="009B24F1">
        <w:rPr>
          <w:rFonts w:ascii="Book Antiqua" w:eastAsia="Book Antiqua" w:hAnsi="Book Antiqua" w:cs="Book Antiqua"/>
          <w:color w:val="000000"/>
        </w:rPr>
        <w:t>This systematic review and meta-analysis are reported in accordance with the Preferred Reporting Items for Systematic Review and Meta-Analysis statement</w:t>
      </w:r>
      <w:r w:rsidRPr="009B24F1">
        <w:rPr>
          <w:rFonts w:ascii="Book Antiqua" w:eastAsia="Book Antiqua" w:hAnsi="Book Antiqua" w:cs="Book Antiqua"/>
          <w:color w:val="000000"/>
          <w:vertAlign w:val="superscript"/>
        </w:rPr>
        <w:t>[20]</w:t>
      </w:r>
      <w:r w:rsidRPr="009B24F1">
        <w:rPr>
          <w:rFonts w:ascii="Book Antiqua" w:eastAsia="Book Antiqua" w:hAnsi="Book Antiqua" w:cs="Book Antiqua"/>
          <w:color w:val="000000"/>
        </w:rPr>
        <w:t>.</w:t>
      </w:r>
    </w:p>
    <w:p w14:paraId="6135B6D9" w14:textId="77777777" w:rsidR="0036002C" w:rsidRPr="009B24F1" w:rsidRDefault="0036002C" w:rsidP="009B24F1">
      <w:pPr>
        <w:adjustRightInd w:val="0"/>
        <w:snapToGrid w:val="0"/>
        <w:spacing w:line="360" w:lineRule="auto"/>
        <w:jc w:val="both"/>
        <w:rPr>
          <w:rFonts w:ascii="Book Antiqua" w:hAnsi="Book Antiqua"/>
        </w:rPr>
      </w:pPr>
    </w:p>
    <w:p w14:paraId="793DBA19" w14:textId="7B02E572"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Search strategy</w:t>
      </w:r>
    </w:p>
    <w:p w14:paraId="50194D8A" w14:textId="066E5F0D"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color w:val="000000"/>
        </w:rPr>
        <w:t xml:space="preserve">Up to November 2020, PubMed, Embase, Cochrane Library, Web of Science, letters to the editor and abstracts of conferences </w:t>
      </w:r>
      <w:r w:rsidR="00FC7D3A">
        <w:rPr>
          <w:rFonts w:ascii="Book Antiqua" w:eastAsia="Book Antiqua" w:hAnsi="Book Antiqua" w:cs="Book Antiqua"/>
          <w:color w:val="000000"/>
        </w:rPr>
        <w:t>were</w:t>
      </w:r>
      <w:r w:rsidRPr="009B24F1">
        <w:rPr>
          <w:rFonts w:ascii="Book Antiqua" w:eastAsia="Book Antiqua" w:hAnsi="Book Antiqua" w:cs="Book Antiqua"/>
          <w:color w:val="000000"/>
        </w:rPr>
        <w:t xml:space="preserve"> searched to compare the efficacy and safety of IORT and non-IORT </w:t>
      </w:r>
      <w:r w:rsidR="00FC7D3A">
        <w:rPr>
          <w:rFonts w:ascii="Book Antiqua" w:eastAsia="Book Antiqua" w:hAnsi="Book Antiqua" w:cs="Book Antiqua"/>
          <w:color w:val="000000"/>
        </w:rPr>
        <w:t>for</w:t>
      </w:r>
      <w:r w:rsidRPr="009B24F1">
        <w:rPr>
          <w:rFonts w:ascii="Book Antiqua" w:eastAsia="Book Antiqua" w:hAnsi="Book Antiqua" w:cs="Book Antiqua"/>
          <w:color w:val="000000"/>
        </w:rPr>
        <w:t xml:space="preserve"> the treatment of rectal cancer. The following medical subject heading terms and keywords were used: “intraoperative radiotherapy</w:t>
      </w:r>
      <w:r w:rsidR="00FC7D3A">
        <w:rPr>
          <w:rFonts w:ascii="Book Antiqua" w:eastAsia="Book Antiqua" w:hAnsi="Book Antiqua" w:cs="Book Antiqua"/>
          <w:color w:val="000000"/>
        </w:rPr>
        <w:t>,</w:t>
      </w:r>
      <w:r w:rsidRPr="009B24F1">
        <w:rPr>
          <w:rFonts w:ascii="Book Antiqua" w:eastAsia="Book Antiqua" w:hAnsi="Book Antiqua" w:cs="Book Antiqua"/>
          <w:color w:val="000000"/>
        </w:rPr>
        <w:t>” “IORT</w:t>
      </w:r>
      <w:r w:rsidR="00FC7D3A">
        <w:rPr>
          <w:rFonts w:ascii="Book Antiqua" w:eastAsia="Book Antiqua" w:hAnsi="Book Antiqua" w:cs="Book Antiqua"/>
          <w:color w:val="000000"/>
        </w:rPr>
        <w:t>,</w:t>
      </w:r>
      <w:r w:rsidRPr="009B24F1">
        <w:rPr>
          <w:rFonts w:ascii="Book Antiqua" w:eastAsia="Book Antiqua" w:hAnsi="Book Antiqua" w:cs="Book Antiqua"/>
          <w:color w:val="000000"/>
        </w:rPr>
        <w:t>” “intra-operative radiation therapy</w:t>
      </w:r>
      <w:r w:rsidR="00FC7D3A">
        <w:rPr>
          <w:rFonts w:ascii="Book Antiqua" w:eastAsia="Book Antiqua" w:hAnsi="Book Antiqua" w:cs="Book Antiqua"/>
          <w:color w:val="000000"/>
        </w:rPr>
        <w:t>,</w:t>
      </w:r>
      <w:r w:rsidRPr="009B24F1">
        <w:rPr>
          <w:rFonts w:ascii="Book Antiqua" w:eastAsia="Book Antiqua" w:hAnsi="Book Antiqua" w:cs="Book Antiqua"/>
          <w:color w:val="000000"/>
        </w:rPr>
        <w:t>” “intraoperative radiation therapy</w:t>
      </w:r>
      <w:r w:rsidR="00FC7D3A">
        <w:rPr>
          <w:rFonts w:ascii="Book Antiqua" w:eastAsia="Book Antiqua" w:hAnsi="Book Antiqua" w:cs="Book Antiqua"/>
          <w:color w:val="000000"/>
        </w:rPr>
        <w:t>,</w:t>
      </w:r>
      <w:r w:rsidRPr="009B24F1">
        <w:rPr>
          <w:rFonts w:ascii="Book Antiqua" w:eastAsia="Book Antiqua" w:hAnsi="Book Antiqua" w:cs="Book Antiqua"/>
          <w:color w:val="000000"/>
        </w:rPr>
        <w:t>” “rectal neoplasms</w:t>
      </w:r>
      <w:r w:rsidR="00FC7D3A">
        <w:rPr>
          <w:rFonts w:ascii="Book Antiqua" w:eastAsia="Book Antiqua" w:hAnsi="Book Antiqua" w:cs="Book Antiqua"/>
          <w:color w:val="000000"/>
        </w:rPr>
        <w:t>,</w:t>
      </w:r>
      <w:r w:rsidRPr="009B24F1">
        <w:rPr>
          <w:rFonts w:ascii="Book Antiqua" w:eastAsia="Book Antiqua" w:hAnsi="Book Antiqua" w:cs="Book Antiqua"/>
          <w:color w:val="000000"/>
        </w:rPr>
        <w:t>” and “rectal cancer</w:t>
      </w:r>
      <w:r w:rsidR="00FC7D3A">
        <w:rPr>
          <w:rFonts w:ascii="Book Antiqua" w:eastAsia="Book Antiqua" w:hAnsi="Book Antiqua" w:cs="Book Antiqua"/>
          <w:color w:val="000000"/>
        </w:rPr>
        <w:t>.</w:t>
      </w:r>
      <w:r w:rsidRPr="009B24F1">
        <w:rPr>
          <w:rFonts w:ascii="Book Antiqua" w:eastAsia="Book Antiqua" w:hAnsi="Book Antiqua" w:cs="Book Antiqua"/>
          <w:color w:val="000000"/>
        </w:rPr>
        <w:t>” The search strategy for PubMed is revealed in the supplementary material (Item</w:t>
      </w:r>
      <w:r w:rsidR="00FC7D3A">
        <w:rPr>
          <w:rFonts w:ascii="Book Antiqua" w:eastAsia="Book Antiqua" w:hAnsi="Book Antiqua" w:cs="Book Antiqua"/>
          <w:color w:val="000000"/>
        </w:rPr>
        <w:t xml:space="preserve"> </w:t>
      </w:r>
      <w:r w:rsidRPr="009B24F1">
        <w:rPr>
          <w:rFonts w:ascii="Book Antiqua" w:eastAsia="Book Antiqua" w:hAnsi="Book Antiqua" w:cs="Book Antiqua"/>
          <w:color w:val="000000"/>
        </w:rPr>
        <w:t>1).</w:t>
      </w:r>
    </w:p>
    <w:p w14:paraId="4E69C6CC" w14:textId="77777777" w:rsidR="009D25C8" w:rsidRPr="009B24F1" w:rsidRDefault="009D25C8" w:rsidP="009B24F1">
      <w:pPr>
        <w:adjustRightInd w:val="0"/>
        <w:snapToGrid w:val="0"/>
        <w:spacing w:line="360" w:lineRule="auto"/>
        <w:jc w:val="both"/>
        <w:rPr>
          <w:rFonts w:ascii="Book Antiqua" w:hAnsi="Book Antiqua"/>
        </w:rPr>
      </w:pPr>
    </w:p>
    <w:p w14:paraId="75C075BB" w14:textId="4AFC6A0F"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Selection criteria</w:t>
      </w:r>
    </w:p>
    <w:p w14:paraId="73717586" w14:textId="272E0BC6"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Studies were included if the </w:t>
      </w:r>
      <w:r w:rsidR="00FC7D3A">
        <w:rPr>
          <w:rFonts w:ascii="Book Antiqua" w:eastAsia="Book Antiqua" w:hAnsi="Book Antiqua" w:cs="Book Antiqua"/>
          <w:color w:val="000000"/>
        </w:rPr>
        <w:t>RCT</w:t>
      </w:r>
      <w:r w:rsidRPr="009B24F1">
        <w:rPr>
          <w:rFonts w:ascii="Book Antiqua" w:eastAsia="Book Antiqua" w:hAnsi="Book Antiqua" w:cs="Book Antiqua"/>
          <w:color w:val="000000"/>
        </w:rPr>
        <w:t xml:space="preserve"> and observational study published compared IORT and non-IORT treatment </w:t>
      </w:r>
      <w:r w:rsidR="00FC7D3A">
        <w:rPr>
          <w:rFonts w:ascii="Book Antiqua" w:eastAsia="Book Antiqua" w:hAnsi="Book Antiqua" w:cs="Book Antiqua"/>
          <w:color w:val="000000"/>
        </w:rPr>
        <w:t>for</w:t>
      </w:r>
      <w:r w:rsidRPr="009B24F1">
        <w:rPr>
          <w:rFonts w:ascii="Book Antiqua" w:eastAsia="Book Antiqua" w:hAnsi="Book Antiqua" w:cs="Book Antiqua"/>
          <w:color w:val="000000"/>
        </w:rPr>
        <w:t xml:space="preserve"> rectal cancer, and at least 20 patients were included in the study. Studies were excluded if the study was a review, expert </w:t>
      </w:r>
      <w:r w:rsidRPr="009B24F1">
        <w:rPr>
          <w:rFonts w:ascii="Book Antiqua" w:eastAsia="Book Antiqua" w:hAnsi="Book Antiqua" w:cs="Book Antiqua"/>
          <w:color w:val="000000"/>
        </w:rPr>
        <w:lastRenderedPageBreak/>
        <w:t>opinion, or meta-analysis, lack of original data, no control group, duplicate studies, and animal studies.</w:t>
      </w:r>
    </w:p>
    <w:p w14:paraId="394407B8" w14:textId="2C86812C" w:rsidR="009D25C8" w:rsidRPr="009B24F1" w:rsidRDefault="00E41453" w:rsidP="009B24F1">
      <w:pPr>
        <w:adjustRightInd w:val="0"/>
        <w:snapToGrid w:val="0"/>
        <w:spacing w:line="360" w:lineRule="auto"/>
        <w:ind w:firstLineChars="100" w:firstLine="240"/>
        <w:jc w:val="both"/>
        <w:rPr>
          <w:rFonts w:ascii="Book Antiqua" w:eastAsia="Book Antiqua" w:hAnsi="Book Antiqua" w:cs="Book Antiqua"/>
          <w:color w:val="000000"/>
        </w:rPr>
      </w:pPr>
      <w:r w:rsidRPr="009B24F1">
        <w:rPr>
          <w:rFonts w:ascii="Book Antiqua" w:eastAsia="Book Antiqua" w:hAnsi="Book Antiqua" w:cs="Book Antiqua"/>
          <w:color w:val="000000"/>
        </w:rPr>
        <w:t xml:space="preserve">Titles and abstracts of retrieved studies were screened by two independent reviewers, </w:t>
      </w:r>
      <w:r w:rsidR="00FC7D3A">
        <w:rPr>
          <w:rFonts w:ascii="Book Antiqua" w:eastAsia="Book Antiqua" w:hAnsi="Book Antiqua" w:cs="Book Antiqua"/>
          <w:color w:val="000000"/>
        </w:rPr>
        <w:t xml:space="preserve">and </w:t>
      </w:r>
      <w:r w:rsidRPr="009B24F1">
        <w:rPr>
          <w:rFonts w:ascii="Book Antiqua" w:eastAsia="Book Antiqua" w:hAnsi="Book Antiqua" w:cs="Book Antiqua"/>
          <w:color w:val="000000"/>
        </w:rPr>
        <w:t xml:space="preserve">any conflicts were resolved by discussion. </w:t>
      </w:r>
      <w:r w:rsidR="007837F3">
        <w:rPr>
          <w:rFonts w:ascii="Book Antiqua" w:eastAsia="Book Antiqua" w:hAnsi="Book Antiqua" w:cs="Book Antiqua"/>
          <w:color w:val="000000"/>
        </w:rPr>
        <w:t>A</w:t>
      </w:r>
      <w:r w:rsidRPr="009B24F1">
        <w:rPr>
          <w:rFonts w:ascii="Book Antiqua" w:eastAsia="Book Antiqua" w:hAnsi="Book Antiqua" w:cs="Book Antiqua"/>
          <w:color w:val="000000"/>
        </w:rPr>
        <w:t>ny potentially eligible study was retrieved for further reviewer.</w:t>
      </w:r>
    </w:p>
    <w:p w14:paraId="7600BD55" w14:textId="77777777" w:rsidR="009D25C8" w:rsidRPr="009B24F1" w:rsidRDefault="009D25C8" w:rsidP="009B24F1">
      <w:pPr>
        <w:adjustRightInd w:val="0"/>
        <w:snapToGrid w:val="0"/>
        <w:spacing w:line="360" w:lineRule="auto"/>
        <w:jc w:val="both"/>
        <w:rPr>
          <w:rFonts w:ascii="Book Antiqua" w:eastAsia="Book Antiqua" w:hAnsi="Book Antiqua" w:cs="Book Antiqua"/>
          <w:color w:val="000000"/>
        </w:rPr>
      </w:pPr>
    </w:p>
    <w:p w14:paraId="12364A20" w14:textId="156C54ED"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b/>
          <w:bCs/>
          <w:i/>
          <w:iCs/>
          <w:color w:val="000000"/>
        </w:rPr>
        <w:t>Data extraction and quality assessment</w:t>
      </w:r>
    </w:p>
    <w:p w14:paraId="47C67781" w14:textId="563F61CC"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Two reviewers (BL and LG) independently assessed the eligibility of each trail and extracted the data (first author name, publication date, country/region, study type, number of patients per group, age, tumor site, stage, pre-operative radiotherapy; chemotherapy; post-operative radiotherapy and IORT dose from each study. The main results were 5-year overall survival (OS), 5-year disease-free survival (DFS)</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5-year</w:t>
      </w:r>
      <w:r w:rsidR="009D25C8"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LC</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0682C">
        <w:rPr>
          <w:rFonts w:ascii="Book Antiqua" w:eastAsia="Book Antiqua" w:hAnsi="Book Antiqua" w:cs="Book Antiqua"/>
          <w:color w:val="000000"/>
        </w:rPr>
        <w:t xml:space="preserve">and </w:t>
      </w:r>
      <w:r w:rsidRPr="009B24F1">
        <w:rPr>
          <w:rFonts w:ascii="Book Antiqua" w:eastAsia="Book Antiqua" w:hAnsi="Book Antiqua" w:cs="Book Antiqua"/>
          <w:color w:val="000000"/>
        </w:rPr>
        <w:t>complications (abscess, fistulae, wound complications, anastomotic leakage, and neurogenic bladder dysfunction).</w:t>
      </w:r>
    </w:p>
    <w:p w14:paraId="23E36D73" w14:textId="0F1EFFE1" w:rsidR="00A77B3E" w:rsidRPr="009B24F1" w:rsidRDefault="00E41453" w:rsidP="009B24F1">
      <w:pPr>
        <w:adjustRightInd w:val="0"/>
        <w:snapToGrid w:val="0"/>
        <w:spacing w:line="360" w:lineRule="auto"/>
        <w:ind w:firstLineChars="100" w:firstLine="240"/>
        <w:jc w:val="both"/>
        <w:rPr>
          <w:rFonts w:ascii="Book Antiqua" w:eastAsia="Book Antiqua" w:hAnsi="Book Antiqua" w:cs="Book Antiqua"/>
          <w:color w:val="000000"/>
        </w:rPr>
      </w:pPr>
      <w:r w:rsidRPr="009B24F1">
        <w:rPr>
          <w:rFonts w:ascii="Book Antiqua" w:eastAsia="Book Antiqua" w:hAnsi="Book Antiqua" w:cs="Book Antiqua"/>
          <w:color w:val="000000"/>
        </w:rPr>
        <w:t>The Cochrane risk of bias tool</w:t>
      </w:r>
      <w:r w:rsidRPr="009B24F1">
        <w:rPr>
          <w:rFonts w:ascii="Book Antiqua" w:eastAsia="Book Antiqua" w:hAnsi="Book Antiqua" w:cs="Book Antiqua"/>
          <w:color w:val="000000"/>
          <w:vertAlign w:val="superscript"/>
        </w:rPr>
        <w:t>[21]</w:t>
      </w:r>
      <w:r w:rsidR="00DA2D89"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was used to evaluate the quality of </w:t>
      </w:r>
      <w:r w:rsidR="007837F3">
        <w:rPr>
          <w:rFonts w:ascii="Book Antiqua" w:eastAsia="Book Antiqua" w:hAnsi="Book Antiqua" w:cs="Book Antiqua"/>
          <w:color w:val="000000"/>
        </w:rPr>
        <w:t>RCTs</w:t>
      </w:r>
      <w:r w:rsidRPr="009B24F1">
        <w:rPr>
          <w:rFonts w:ascii="Book Antiqua" w:eastAsia="Book Antiqua" w:hAnsi="Book Antiqua" w:cs="Book Antiqua"/>
          <w:color w:val="000000"/>
        </w:rPr>
        <w:t xml:space="preserve"> including selection bias, performance bias, detection bias, attrition bias, reporting bias, and other bias through high-risk, low-risk, and unknown risk. The quality of the study was assessed by the Newcastle-Ottawa Scale</w:t>
      </w:r>
      <w:r w:rsidRPr="009B24F1">
        <w:rPr>
          <w:rFonts w:ascii="Book Antiqua" w:eastAsia="Book Antiqua" w:hAnsi="Book Antiqua" w:cs="Book Antiqua"/>
          <w:color w:val="000000"/>
          <w:vertAlign w:val="superscript"/>
        </w:rPr>
        <w:t>[22]</w:t>
      </w:r>
      <w:r w:rsidR="00D8094E">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for observational studies. We analyzed the representativeness of the exposed observational, selection of the non-exposed observational, ascertainment of exposure, demonstration that outcome of interest was not present at the start of the study, comparability of cohorts based on the design and analysis, assessment of outcome, whether follow-up time was long enough for outcomes to occur, and the adequacy of follow</w:t>
      </w:r>
      <w:r w:rsidR="00D0682C">
        <w:rPr>
          <w:rFonts w:ascii="Book Antiqua" w:eastAsia="Book Antiqua" w:hAnsi="Book Antiqua" w:cs="Book Antiqua"/>
          <w:color w:val="000000"/>
        </w:rPr>
        <w:t>-</w:t>
      </w:r>
      <w:r w:rsidRPr="009B24F1">
        <w:rPr>
          <w:rFonts w:ascii="Book Antiqua" w:eastAsia="Book Antiqua" w:hAnsi="Book Antiqua" w:cs="Book Antiqua"/>
          <w:color w:val="000000"/>
        </w:rPr>
        <w:t>up of the cohorts. A score of 0-9 was assigned to each study. In general, studies were considered of high quality if a score of 6 was reached. Disagreements were resolved by discussion and consultation with the senior investigator.</w:t>
      </w:r>
    </w:p>
    <w:p w14:paraId="7616FE37" w14:textId="77777777" w:rsidR="009D25C8" w:rsidRPr="009B24F1" w:rsidRDefault="009D25C8" w:rsidP="009B24F1">
      <w:pPr>
        <w:adjustRightInd w:val="0"/>
        <w:snapToGrid w:val="0"/>
        <w:spacing w:line="360" w:lineRule="auto"/>
        <w:jc w:val="both"/>
        <w:rPr>
          <w:rFonts w:ascii="Book Antiqua" w:hAnsi="Book Antiqua"/>
        </w:rPr>
      </w:pPr>
    </w:p>
    <w:p w14:paraId="66EAA998"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Statistical analysis</w:t>
      </w:r>
    </w:p>
    <w:p w14:paraId="53791DBC" w14:textId="60BC6605"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Dichotomous variables were evaluated by odds ratio (OR) and 95% confidence interval (CI), including LC and complication results. In addition, hazard ratio (HR) </w:t>
      </w:r>
      <w:r w:rsidRPr="009B24F1">
        <w:rPr>
          <w:rFonts w:ascii="Book Antiqua" w:eastAsia="Book Antiqua" w:hAnsi="Book Antiqua" w:cs="Book Antiqua"/>
          <w:color w:val="000000"/>
        </w:rPr>
        <w:lastRenderedPageBreak/>
        <w:t>was used as a summary statistic of survival outcomes (5-year OS and 5-year DFS). Heterogeneity was evaluated using the Higgins</w:t>
      </w:r>
      <w:r w:rsidRPr="009B24F1">
        <w:rPr>
          <w:rFonts w:ascii="Book Antiqua" w:eastAsia="Book Antiqua" w:hAnsi="Book Antiqua" w:cs="Book Antiqua"/>
          <w:i/>
          <w:iCs/>
          <w:color w:val="000000"/>
        </w:rPr>
        <w:t xml:space="preserve"> I</w:t>
      </w:r>
      <w:r w:rsidRPr="009B24F1">
        <w:rPr>
          <w:rFonts w:ascii="Book Antiqua" w:eastAsia="Book Antiqua" w:hAnsi="Book Antiqua" w:cs="Book Antiqua"/>
          <w:color w:val="000000"/>
          <w:vertAlign w:val="superscript"/>
        </w:rPr>
        <w:t xml:space="preserve">2 </w:t>
      </w:r>
      <w:r w:rsidRPr="009B24F1">
        <w:rPr>
          <w:rFonts w:ascii="Book Antiqua" w:eastAsia="Book Antiqua" w:hAnsi="Book Antiqua" w:cs="Book Antiqua"/>
          <w:color w:val="000000"/>
        </w:rPr>
        <w:t>value, and values &lt; 25, 25 to 50, and &gt;</w:t>
      </w:r>
      <w:r w:rsidR="009D25C8"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50 were defined as corresponding to low, moderate, and high heterogeneity, respectively. The OR and HR values are reported with the 95%CIs.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&lt; 0.05 </w:t>
      </w:r>
      <w:r w:rsidR="00D0682C">
        <w:rPr>
          <w:rFonts w:ascii="Book Antiqua" w:eastAsia="Book Antiqua" w:hAnsi="Book Antiqua" w:cs="Book Antiqua"/>
          <w:color w:val="000000"/>
        </w:rPr>
        <w:t>was</w:t>
      </w:r>
      <w:r w:rsidR="00D068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considered statistically significant. All statistical analyses were performed with Review Manager 5.3 software (Cochrane Collaboration</w:t>
      </w:r>
      <w:r w:rsidR="00D0682C">
        <w:rPr>
          <w:rFonts w:ascii="Book Antiqua" w:eastAsia="Book Antiqua" w:hAnsi="Book Antiqua" w:cs="Book Antiqua"/>
          <w:color w:val="000000"/>
        </w:rPr>
        <w:t>’</w:t>
      </w:r>
      <w:r w:rsidRPr="009B24F1">
        <w:rPr>
          <w:rFonts w:ascii="Book Antiqua" w:eastAsia="Book Antiqua" w:hAnsi="Book Antiqua" w:cs="Book Antiqua"/>
          <w:color w:val="000000"/>
        </w:rPr>
        <w:t>s Information Management System) and Stata version 15.0 software (STATA, College Station, TX, United States).</w:t>
      </w:r>
    </w:p>
    <w:p w14:paraId="68769640" w14:textId="73A18EF3" w:rsidR="00A77B3E" w:rsidRPr="009B24F1" w:rsidRDefault="00E41453" w:rsidP="009B24F1">
      <w:pPr>
        <w:adjustRightInd w:val="0"/>
        <w:snapToGrid w:val="0"/>
        <w:spacing w:line="360" w:lineRule="auto"/>
        <w:ind w:firstLineChars="100" w:firstLine="240"/>
        <w:jc w:val="both"/>
        <w:rPr>
          <w:rFonts w:ascii="Book Antiqua" w:hAnsi="Book Antiqua"/>
        </w:rPr>
      </w:pPr>
      <w:r w:rsidRPr="009B24F1">
        <w:rPr>
          <w:rFonts w:ascii="Book Antiqua" w:eastAsia="Book Antiqua" w:hAnsi="Book Antiqua" w:cs="Book Antiqua"/>
          <w:color w:val="000000"/>
        </w:rPr>
        <w:t>Subgroup analysis was performed on the basis of study type</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and sensitivity analysis was performed on the outcome indicators of more than </w:t>
      </w:r>
      <w:r w:rsidR="00D0682C">
        <w:rPr>
          <w:rFonts w:ascii="Book Antiqua" w:eastAsia="Book Antiqua" w:hAnsi="Book Antiqua" w:cs="Book Antiqua"/>
          <w:color w:val="000000"/>
        </w:rPr>
        <w:t>10</w:t>
      </w:r>
      <w:r w:rsidR="00D068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studies to explore their potential sources and assess the robustness of these results. The Begg</w:t>
      </w:r>
      <w:r w:rsidR="00D0682C">
        <w:rPr>
          <w:rFonts w:ascii="Book Antiqua" w:eastAsia="Book Antiqua" w:hAnsi="Book Antiqua" w:cs="Book Antiqua"/>
          <w:color w:val="000000"/>
        </w:rPr>
        <w:t>’</w:t>
      </w:r>
      <w:r w:rsidRPr="009B24F1">
        <w:rPr>
          <w:rFonts w:ascii="Book Antiqua" w:eastAsia="Book Antiqua" w:hAnsi="Book Antiqua" w:cs="Book Antiqua"/>
          <w:color w:val="000000"/>
        </w:rPr>
        <w:t>s test and Egger</w:t>
      </w:r>
      <w:r w:rsidR="00D0682C">
        <w:rPr>
          <w:rFonts w:ascii="Book Antiqua" w:eastAsia="Book Antiqua" w:hAnsi="Book Antiqua" w:cs="Book Antiqua"/>
          <w:color w:val="000000"/>
        </w:rPr>
        <w:t>’</w:t>
      </w:r>
      <w:r w:rsidRPr="009B24F1">
        <w:rPr>
          <w:rFonts w:ascii="Book Antiqua" w:eastAsia="Book Antiqua" w:hAnsi="Book Antiqua" w:cs="Book Antiqua"/>
          <w:color w:val="000000"/>
        </w:rPr>
        <w:t>s test were used to test publication bias.</w:t>
      </w:r>
    </w:p>
    <w:bookmarkEnd w:id="50"/>
    <w:bookmarkEnd w:id="51"/>
    <w:p w14:paraId="286F171A" w14:textId="77777777" w:rsidR="00A77B3E" w:rsidRPr="009B24F1" w:rsidRDefault="00A77B3E" w:rsidP="009B24F1">
      <w:pPr>
        <w:adjustRightInd w:val="0"/>
        <w:snapToGrid w:val="0"/>
        <w:spacing w:line="360" w:lineRule="auto"/>
        <w:ind w:firstLine="240"/>
        <w:jc w:val="both"/>
        <w:rPr>
          <w:rFonts w:ascii="Book Antiqua" w:hAnsi="Book Antiqua"/>
        </w:rPr>
      </w:pPr>
    </w:p>
    <w:p w14:paraId="48D611F8"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aps/>
          <w:color w:val="000000"/>
          <w:u w:val="single"/>
        </w:rPr>
        <w:t>RESULTS</w:t>
      </w:r>
    </w:p>
    <w:p w14:paraId="577C228C" w14:textId="5E5C9AB0" w:rsidR="00A77B3E" w:rsidRPr="009B24F1" w:rsidRDefault="00D0682C" w:rsidP="009B24F1">
      <w:pPr>
        <w:adjustRightInd w:val="0"/>
        <w:snapToGrid w:val="0"/>
        <w:spacing w:line="360" w:lineRule="auto"/>
        <w:jc w:val="both"/>
        <w:rPr>
          <w:rFonts w:ascii="Book Antiqua" w:hAnsi="Book Antiqua"/>
        </w:rPr>
      </w:pPr>
      <w:bookmarkStart w:id="52" w:name="OLE_LINK55"/>
      <w:bookmarkStart w:id="53" w:name="OLE_LINK56"/>
      <w:r>
        <w:rPr>
          <w:rFonts w:ascii="Book Antiqua" w:eastAsia="Book Antiqua" w:hAnsi="Book Antiqua" w:cs="Book Antiqua"/>
          <w:b/>
          <w:bCs/>
          <w:i/>
          <w:iCs/>
          <w:color w:val="000000"/>
        </w:rPr>
        <w:t>Search r</w:t>
      </w:r>
      <w:r w:rsidR="00E41453" w:rsidRPr="009B24F1">
        <w:rPr>
          <w:rFonts w:ascii="Book Antiqua" w:eastAsia="Book Antiqua" w:hAnsi="Book Antiqua" w:cs="Book Antiqua"/>
          <w:b/>
          <w:bCs/>
          <w:i/>
          <w:iCs/>
          <w:color w:val="000000"/>
        </w:rPr>
        <w:t xml:space="preserve">esults </w:t>
      </w:r>
    </w:p>
    <w:p w14:paraId="25A1FADC" w14:textId="71BE69A0" w:rsidR="004B0979"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Initially, 645 studies were included in the study through electronic retrieval. A total of 169 duplicate studies were removed and 448 articles were excluded after reading the title and abstract</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thus, a total of 28 studies were obtained. After reading the full text, another 15 studies were excluded. Finally, 15</w:t>
      </w:r>
      <w:r w:rsidRPr="009B24F1">
        <w:rPr>
          <w:rFonts w:ascii="Book Antiqua" w:eastAsia="Book Antiqua" w:hAnsi="Book Antiqua" w:cs="Book Antiqua"/>
          <w:color w:val="000000"/>
          <w:vertAlign w:val="superscript"/>
        </w:rPr>
        <w:t>[19,23-36]</w:t>
      </w:r>
      <w:r w:rsidR="004B0979"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studies were included, involving 1460 patients (687 in the IORT group</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773 in the non-IORT group). The studies included 3 </w:t>
      </w:r>
      <w:r w:rsidR="007837F3">
        <w:rPr>
          <w:rFonts w:ascii="Book Antiqua" w:eastAsia="Book Antiqua" w:hAnsi="Book Antiqua" w:cs="Book Antiqua"/>
          <w:color w:val="000000"/>
        </w:rPr>
        <w:t>RCTs</w:t>
      </w:r>
      <w:r w:rsidRPr="009B24F1">
        <w:rPr>
          <w:rFonts w:ascii="Book Antiqua" w:eastAsia="Book Antiqua" w:hAnsi="Book Antiqua" w:cs="Book Antiqua"/>
          <w:color w:val="000000"/>
          <w:vertAlign w:val="superscript"/>
        </w:rPr>
        <w:t>[19,30,32]</w:t>
      </w:r>
      <w:r w:rsidR="004B0979"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and 12 observational studies</w:t>
      </w:r>
      <w:r w:rsidRPr="009B24F1">
        <w:rPr>
          <w:rFonts w:ascii="Book Antiqua" w:eastAsia="Book Antiqua" w:hAnsi="Book Antiqua" w:cs="Book Antiqua"/>
          <w:color w:val="000000"/>
          <w:vertAlign w:val="superscript"/>
        </w:rPr>
        <w:t>[23-29,31,33-36]</w:t>
      </w:r>
      <w:r w:rsidR="004B0979"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comparing IORT with non-IORT for rectal cancer. Table</w:t>
      </w:r>
      <w:r w:rsidR="00D0682C">
        <w:rPr>
          <w:rFonts w:ascii="Book Antiqua" w:eastAsia="Book Antiqua" w:hAnsi="Book Antiqua" w:cs="Book Antiqua"/>
          <w:color w:val="000000"/>
        </w:rPr>
        <w:t>s</w:t>
      </w:r>
      <w:r w:rsidRPr="009B24F1">
        <w:rPr>
          <w:rFonts w:ascii="Book Antiqua" w:eastAsia="Book Antiqua" w:hAnsi="Book Antiqua" w:cs="Book Antiqua"/>
          <w:color w:val="000000"/>
        </w:rPr>
        <w:t xml:space="preserve"> 1 and 2 summarize </w:t>
      </w:r>
      <w:r w:rsidR="00D0682C">
        <w:rPr>
          <w:rFonts w:ascii="Book Antiqua" w:eastAsia="Book Antiqua" w:hAnsi="Book Antiqua" w:cs="Book Antiqua"/>
          <w:color w:val="000000"/>
        </w:rPr>
        <w:t xml:space="preserve">the </w:t>
      </w:r>
      <w:r w:rsidRPr="009B24F1">
        <w:rPr>
          <w:rFonts w:ascii="Book Antiqua" w:eastAsia="Book Antiqua" w:hAnsi="Book Antiqua" w:cs="Book Antiqua"/>
          <w:color w:val="000000"/>
        </w:rPr>
        <w:t>baseline characteristics of the included studies. Basic characteristics of the included studies were as follows</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8123E0" w:rsidRPr="009B24F1">
        <w:rPr>
          <w:rFonts w:ascii="Book Antiqua" w:eastAsia="Book Antiqua" w:hAnsi="Book Antiqua" w:cs="Book Antiqua"/>
          <w:color w:val="000000"/>
        </w:rPr>
        <w:t>(1)</w:t>
      </w:r>
      <w:r w:rsidRPr="009B24F1">
        <w:rPr>
          <w:rFonts w:ascii="Book Antiqua" w:eastAsia="Book Antiqua" w:hAnsi="Book Antiqua" w:cs="Book Antiqua"/>
          <w:color w:val="000000"/>
        </w:rPr>
        <w:t xml:space="preserve"> There was a large sample size gap between the studies, with the largest being 163 case</w:t>
      </w:r>
      <w:r w:rsidR="00D0682C">
        <w:rPr>
          <w:rFonts w:ascii="Book Antiqua" w:eastAsia="Book Antiqua" w:hAnsi="Book Antiqua" w:cs="Book Antiqua"/>
          <w:color w:val="000000"/>
        </w:rPr>
        <w:t>s</w:t>
      </w:r>
      <w:r w:rsidRPr="009B24F1">
        <w:rPr>
          <w:rFonts w:ascii="Book Antiqua" w:eastAsia="Book Antiqua" w:hAnsi="Book Antiqua" w:cs="Book Antiqua"/>
          <w:color w:val="000000"/>
          <w:vertAlign w:val="superscript"/>
        </w:rPr>
        <w:t>[34]</w:t>
      </w:r>
      <w:r w:rsidR="004B0979"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and the smallest being 43 cases</w:t>
      </w:r>
      <w:r w:rsidRPr="009B24F1">
        <w:rPr>
          <w:rFonts w:ascii="Book Antiqua" w:eastAsia="Book Antiqua" w:hAnsi="Book Antiqua" w:cs="Book Antiqua"/>
          <w:color w:val="000000"/>
          <w:vertAlign w:val="superscript"/>
        </w:rPr>
        <w:t>[27]</w:t>
      </w:r>
      <w:r w:rsidR="00D0682C">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008123E0" w:rsidRPr="009B24F1">
        <w:rPr>
          <w:rFonts w:ascii="Book Antiqua" w:eastAsia="Book Antiqua" w:hAnsi="Book Antiqua" w:cs="Book Antiqua"/>
          <w:color w:val="000000"/>
        </w:rPr>
        <w:t>(2)</w:t>
      </w:r>
      <w:r w:rsidRPr="009B24F1">
        <w:rPr>
          <w:rFonts w:ascii="Book Antiqua" w:eastAsia="Book Antiqua" w:hAnsi="Book Antiqua" w:cs="Book Antiqua"/>
          <w:color w:val="000000"/>
        </w:rPr>
        <w:t xml:space="preserve"> The publication year of the literature varied greatly, and the time span ranged from 1991 to 2020</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8123E0" w:rsidRPr="009B24F1">
        <w:rPr>
          <w:rFonts w:ascii="Book Antiqua" w:eastAsia="Book Antiqua" w:hAnsi="Book Antiqua" w:cs="Book Antiqua"/>
          <w:color w:val="000000"/>
        </w:rPr>
        <w:t>(3)</w:t>
      </w:r>
      <w:r w:rsidRPr="009B24F1">
        <w:rPr>
          <w:rFonts w:ascii="Book Antiqua" w:eastAsia="Book Antiqua" w:hAnsi="Book Antiqua" w:cs="Book Antiqua"/>
          <w:color w:val="000000"/>
        </w:rPr>
        <w:t xml:space="preserve"> The literature was mainly obtained from European, American, and Asian countries</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8123E0" w:rsidRPr="009B24F1">
        <w:rPr>
          <w:rFonts w:ascii="Book Antiqua" w:eastAsia="Book Antiqua" w:hAnsi="Book Antiqua" w:cs="Book Antiqua"/>
          <w:color w:val="000000"/>
        </w:rPr>
        <w:t xml:space="preserve">(4) </w:t>
      </w:r>
      <w:r w:rsidRPr="009B24F1">
        <w:rPr>
          <w:rFonts w:ascii="Book Antiqua" w:eastAsia="Book Antiqua" w:hAnsi="Book Antiqua" w:cs="Book Antiqua"/>
          <w:color w:val="000000"/>
        </w:rPr>
        <w:t xml:space="preserve">The literature mostly consisted of observational studies and a few </w:t>
      </w:r>
      <w:r w:rsidR="007837F3">
        <w:rPr>
          <w:rFonts w:ascii="Book Antiqua" w:eastAsia="Book Antiqua" w:hAnsi="Book Antiqua" w:cs="Book Antiqua"/>
          <w:color w:val="000000"/>
        </w:rPr>
        <w:t>RCTs</w:t>
      </w:r>
      <w:r w:rsidRPr="009B24F1">
        <w:rPr>
          <w:rFonts w:ascii="Book Antiqua" w:eastAsia="Book Antiqua" w:hAnsi="Book Antiqua" w:cs="Book Antiqua"/>
          <w:color w:val="000000"/>
        </w:rPr>
        <w:t>.</w:t>
      </w:r>
    </w:p>
    <w:p w14:paraId="2EF90085" w14:textId="1F0EC2BD" w:rsidR="00A77B3E" w:rsidRPr="009B24F1" w:rsidRDefault="00E41453" w:rsidP="009B24F1">
      <w:pPr>
        <w:adjustRightInd w:val="0"/>
        <w:snapToGrid w:val="0"/>
        <w:spacing w:line="360" w:lineRule="auto"/>
        <w:ind w:firstLineChars="100" w:firstLine="240"/>
        <w:jc w:val="both"/>
        <w:rPr>
          <w:rFonts w:ascii="Book Antiqua" w:eastAsia="Book Antiqua" w:hAnsi="Book Antiqua" w:cs="Book Antiqua"/>
          <w:color w:val="000000"/>
        </w:rPr>
      </w:pPr>
      <w:r w:rsidRPr="009B24F1">
        <w:rPr>
          <w:rFonts w:ascii="Book Antiqua" w:eastAsia="Book Antiqua" w:hAnsi="Book Antiqua" w:cs="Book Antiqua"/>
          <w:color w:val="000000"/>
        </w:rPr>
        <w:lastRenderedPageBreak/>
        <w:t xml:space="preserve">The quality of </w:t>
      </w:r>
      <w:r w:rsidR="007837F3">
        <w:rPr>
          <w:rFonts w:ascii="Book Antiqua" w:eastAsia="Book Antiqua" w:hAnsi="Book Antiqua" w:cs="Book Antiqua"/>
          <w:color w:val="000000"/>
        </w:rPr>
        <w:t>RCTs</w:t>
      </w:r>
      <w:r w:rsidRPr="009B24F1">
        <w:rPr>
          <w:rFonts w:ascii="Book Antiqua" w:eastAsia="Book Antiqua" w:hAnsi="Book Antiqua" w:cs="Book Antiqua"/>
          <w:color w:val="000000"/>
        </w:rPr>
        <w:t xml:space="preserve"> showed that attrition bias was at high risk and the quality of all observational studies showed that two studies received nine stars, four received eight stars, and four received seven stars (Table 1). Figure 1 presents the screening flow chart of the included studies. Figure 2 shows the quality assessment of the </w:t>
      </w:r>
      <w:r w:rsidR="00D0682C">
        <w:rPr>
          <w:rFonts w:ascii="Book Antiqua" w:eastAsia="Book Antiqua" w:hAnsi="Book Antiqua" w:cs="Book Antiqua"/>
          <w:color w:val="000000"/>
        </w:rPr>
        <w:t>three</w:t>
      </w:r>
      <w:r w:rsidR="00D0682C" w:rsidRPr="009B24F1">
        <w:rPr>
          <w:rFonts w:ascii="Book Antiqua" w:eastAsia="Book Antiqua" w:hAnsi="Book Antiqua" w:cs="Book Antiqua"/>
          <w:color w:val="000000"/>
        </w:rPr>
        <w:t xml:space="preserve"> </w:t>
      </w:r>
      <w:r w:rsidR="007837F3">
        <w:rPr>
          <w:rFonts w:ascii="Book Antiqua" w:eastAsia="Book Antiqua" w:hAnsi="Book Antiqua" w:cs="Book Antiqua"/>
          <w:color w:val="000000"/>
        </w:rPr>
        <w:t>RCTs</w:t>
      </w:r>
      <w:r w:rsidRPr="009B24F1">
        <w:rPr>
          <w:rFonts w:ascii="Book Antiqua" w:eastAsia="Book Antiqua" w:hAnsi="Book Antiqua" w:cs="Book Antiqua"/>
          <w:color w:val="000000"/>
        </w:rPr>
        <w:t xml:space="preserve">, which indicates that the overall quality of the </w:t>
      </w:r>
      <w:r w:rsidR="00D0682C">
        <w:rPr>
          <w:rFonts w:ascii="Book Antiqua" w:eastAsia="Book Antiqua" w:hAnsi="Book Antiqua" w:cs="Book Antiqua"/>
          <w:color w:val="000000"/>
        </w:rPr>
        <w:t>three</w:t>
      </w:r>
      <w:r w:rsidR="00D0682C" w:rsidRPr="009B24F1">
        <w:rPr>
          <w:rFonts w:ascii="Book Antiqua" w:eastAsia="Book Antiqua" w:hAnsi="Book Antiqua" w:cs="Book Antiqua"/>
          <w:color w:val="000000"/>
        </w:rPr>
        <w:t> </w:t>
      </w:r>
      <w:r w:rsidR="007837F3">
        <w:rPr>
          <w:rStyle w:val="MsoCommentReference0"/>
          <w:rFonts w:ascii="Book Antiqua" w:eastAsia="Book Antiqua" w:hAnsi="Book Antiqua" w:cs="Book Antiqua"/>
          <w:color w:val="000000"/>
        </w:rPr>
        <w:t>RCTs</w:t>
      </w:r>
      <w:r w:rsidRPr="009B24F1">
        <w:rPr>
          <w:rFonts w:ascii="Book Antiqua" w:eastAsia="Book Antiqua" w:hAnsi="Book Antiqua" w:cs="Book Antiqua"/>
          <w:color w:val="000000"/>
        </w:rPr>
        <w:t xml:space="preserve"> was sufficient.</w:t>
      </w:r>
    </w:p>
    <w:p w14:paraId="1FD9B947" w14:textId="77777777" w:rsidR="004B0979" w:rsidRPr="009B24F1" w:rsidRDefault="004B0979" w:rsidP="009B24F1">
      <w:pPr>
        <w:adjustRightInd w:val="0"/>
        <w:snapToGrid w:val="0"/>
        <w:spacing w:line="360" w:lineRule="auto"/>
        <w:jc w:val="both"/>
        <w:rPr>
          <w:rFonts w:ascii="Book Antiqua" w:hAnsi="Book Antiqua"/>
        </w:rPr>
      </w:pPr>
    </w:p>
    <w:p w14:paraId="2195C157" w14:textId="29490CF5"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Meta-analysis results</w:t>
      </w:r>
    </w:p>
    <w:p w14:paraId="0926E3FA" w14:textId="185F715A"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color w:val="000000"/>
        </w:rPr>
        <w:t xml:space="preserve">The results of the meta-analysis </w:t>
      </w:r>
      <w:r w:rsidR="00D0682C">
        <w:rPr>
          <w:rFonts w:ascii="Book Antiqua" w:eastAsia="Book Antiqua" w:hAnsi="Book Antiqua" w:cs="Book Antiqua"/>
          <w:color w:val="000000"/>
        </w:rPr>
        <w:t>were</w:t>
      </w:r>
      <w:r w:rsidR="00D068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arbitrated by the study type subgroup (</w:t>
      </w:r>
      <w:r w:rsidR="007837F3">
        <w:rPr>
          <w:rFonts w:ascii="Book Antiqua" w:eastAsia="Book Antiqua" w:hAnsi="Book Antiqua" w:cs="Book Antiqua"/>
          <w:color w:val="000000"/>
        </w:rPr>
        <w:t>RCT</w:t>
      </w:r>
      <w:r w:rsidR="00123759">
        <w:rPr>
          <w:rFonts w:ascii="Book Antiqua" w:eastAsia="Book Antiqua" w:hAnsi="Book Antiqua" w:cs="Book Antiqua"/>
          <w:color w:val="000000"/>
        </w:rPr>
        <w:t>s</w:t>
      </w:r>
      <w:r w:rsidRPr="009B24F1">
        <w:rPr>
          <w:rFonts w:ascii="Book Antiqua" w:eastAsia="Book Antiqua" w:hAnsi="Book Antiqua" w:cs="Book Antiqua"/>
          <w:color w:val="000000"/>
        </w:rPr>
        <w:t xml:space="preserve"> and observational studies) (Table 3).</w:t>
      </w:r>
    </w:p>
    <w:p w14:paraId="1DD1879D" w14:textId="77777777" w:rsidR="004B0979" w:rsidRPr="009B24F1" w:rsidRDefault="004B0979" w:rsidP="009B24F1">
      <w:pPr>
        <w:adjustRightInd w:val="0"/>
        <w:snapToGrid w:val="0"/>
        <w:spacing w:line="360" w:lineRule="auto"/>
        <w:jc w:val="both"/>
        <w:rPr>
          <w:rFonts w:ascii="Book Antiqua" w:hAnsi="Book Antiqua"/>
        </w:rPr>
      </w:pPr>
    </w:p>
    <w:p w14:paraId="3404983B" w14:textId="20F33106" w:rsidR="00A77B3E" w:rsidRPr="009B24F1" w:rsidRDefault="008123E0"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Five</w:t>
      </w:r>
      <w:r w:rsidR="00E41453" w:rsidRPr="009B24F1">
        <w:rPr>
          <w:rFonts w:ascii="Book Antiqua" w:eastAsia="Book Antiqua" w:hAnsi="Book Antiqua" w:cs="Book Antiqua"/>
          <w:b/>
          <w:bCs/>
          <w:i/>
          <w:iCs/>
          <w:color w:val="000000"/>
        </w:rPr>
        <w:t xml:space="preserve">-year OS and </w:t>
      </w:r>
      <w:r w:rsidRPr="009B24F1">
        <w:rPr>
          <w:rFonts w:ascii="Book Antiqua" w:eastAsia="Book Antiqua" w:hAnsi="Book Antiqua" w:cs="Book Antiqua"/>
          <w:b/>
          <w:bCs/>
          <w:i/>
          <w:iCs/>
          <w:color w:val="000000"/>
        </w:rPr>
        <w:t>five</w:t>
      </w:r>
      <w:r w:rsidR="00E41453" w:rsidRPr="009B24F1">
        <w:rPr>
          <w:rFonts w:ascii="Book Antiqua" w:eastAsia="Book Antiqua" w:hAnsi="Book Antiqua" w:cs="Book Antiqua"/>
          <w:b/>
          <w:bCs/>
          <w:i/>
          <w:iCs/>
          <w:color w:val="000000"/>
        </w:rPr>
        <w:t>-year DFS</w:t>
      </w:r>
    </w:p>
    <w:p w14:paraId="2F50E1EE" w14:textId="19AC51EB"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A total of 9</w:t>
      </w:r>
      <w:r w:rsidRPr="009B24F1">
        <w:rPr>
          <w:rFonts w:ascii="Book Antiqua" w:eastAsia="Book Antiqua" w:hAnsi="Book Antiqua" w:cs="Book Antiqua"/>
          <w:color w:val="000000"/>
          <w:vertAlign w:val="superscript"/>
        </w:rPr>
        <w:t>[19,25,26,28,30-32,35,36] </w:t>
      </w:r>
      <w:r w:rsidRPr="009B24F1">
        <w:rPr>
          <w:rFonts w:ascii="Book Antiqua" w:eastAsia="Book Antiqua" w:hAnsi="Book Antiqua" w:cs="Book Antiqua"/>
          <w:color w:val="000000"/>
        </w:rPr>
        <w:t xml:space="preserve">of the 15 studies included the 5-year OS results reported in their results (Figure 3A). We did not observe statistically significant differences </w:t>
      </w:r>
      <w:r w:rsidR="00D0682C">
        <w:rPr>
          <w:rFonts w:ascii="Book Antiqua" w:eastAsia="Book Antiqua" w:hAnsi="Book Antiqua" w:cs="Book Antiqua"/>
          <w:color w:val="000000"/>
        </w:rPr>
        <w:t>i</w:t>
      </w:r>
      <w:r w:rsidR="00D0682C" w:rsidRPr="009B24F1">
        <w:rPr>
          <w:rFonts w:ascii="Book Antiqua" w:eastAsia="Book Antiqua" w:hAnsi="Book Antiqua" w:cs="Book Antiqua"/>
          <w:color w:val="000000"/>
        </w:rPr>
        <w:t xml:space="preserve">n </w:t>
      </w:r>
      <w:r w:rsidRPr="009B24F1">
        <w:rPr>
          <w:rFonts w:ascii="Book Antiqua" w:eastAsia="Book Antiqua" w:hAnsi="Book Antiqua" w:cs="Book Antiqua"/>
          <w:color w:val="000000"/>
        </w:rPr>
        <w:t>the meta-analysis</w:t>
      </w:r>
      <w:r w:rsidR="00D0682C">
        <w:rPr>
          <w:rFonts w:ascii="Book Antiqua" w:eastAsia="Book Antiqua" w:hAnsi="Book Antiqua" w:cs="Book Antiqua"/>
          <w:color w:val="000000"/>
        </w:rPr>
        <w:t xml:space="preserve"> (</w:t>
      </w:r>
      <w:r w:rsidRPr="009B24F1">
        <w:rPr>
          <w:rFonts w:ascii="Book Antiqua" w:eastAsia="Book Antiqua" w:hAnsi="Book Antiqua" w:cs="Book Antiqua"/>
          <w:color w:val="000000"/>
        </w:rPr>
        <w:t>HR</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0.80,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0.60-1.06</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0.189</w:t>
      </w:r>
      <w:r w:rsidR="00D0682C">
        <w:rPr>
          <w:rFonts w:ascii="Book Antiqua" w:eastAsia="Book Antiqua" w:hAnsi="Book Antiqua" w:cs="Book Antiqua"/>
          <w:color w:val="000000"/>
        </w:rPr>
        <w:t>)</w:t>
      </w:r>
      <w:r w:rsidRPr="009B24F1">
        <w:rPr>
          <w:rFonts w:ascii="Book Antiqua" w:eastAsia="Book Antiqua" w:hAnsi="Book Antiqua" w:cs="Book Antiqua"/>
          <w:color w:val="000000"/>
        </w:rPr>
        <w:t>. The meta-analysis of RCTs (HR</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0.68,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0.29-1.63</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0.390) and observational studies (HR</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0.81,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0.60-1.11</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0.189) also showed similar results. Furthermore, </w:t>
      </w:r>
      <w:r w:rsidR="00D0682C">
        <w:rPr>
          <w:rFonts w:ascii="Book Antiqua" w:eastAsia="Book Antiqua" w:hAnsi="Book Antiqua" w:cs="Book Antiqua"/>
          <w:color w:val="000000"/>
        </w:rPr>
        <w:t>the r</w:t>
      </w:r>
      <w:r w:rsidRPr="009B24F1">
        <w:rPr>
          <w:rFonts w:ascii="Book Antiqua" w:eastAsia="Book Antiqua" w:hAnsi="Book Antiqua" w:cs="Book Antiqua"/>
          <w:color w:val="000000"/>
        </w:rPr>
        <w:t>esults showed no heterogeneity in the subgroup of observational studies (</w:t>
      </w:r>
      <w:r w:rsidRPr="009B24F1">
        <w:rPr>
          <w:rFonts w:ascii="Book Antiqua" w:eastAsia="Book Antiqua" w:hAnsi="Book Antiqua" w:cs="Book Antiqua"/>
          <w:i/>
          <w:iCs/>
          <w:color w:val="000000"/>
        </w:rPr>
        <w:t>c</w:t>
      </w:r>
      <w:r w:rsidRPr="009B24F1">
        <w:rPr>
          <w:rFonts w:ascii="Book Antiqua" w:eastAsia="Book Antiqua" w:hAnsi="Book Antiqua" w:cs="Book Antiqua"/>
          <w:i/>
          <w:iCs/>
          <w:color w:val="000000"/>
          <w:vertAlign w:val="superscript"/>
        </w:rPr>
        <w:t>2</w:t>
      </w:r>
      <w:r w:rsidR="004B0979"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2.21, </w:t>
      </w:r>
      <w:r w:rsidRPr="009B24F1">
        <w:rPr>
          <w:rFonts w:ascii="Book Antiqua" w:eastAsia="Book Antiqua" w:hAnsi="Book Antiqua" w:cs="Book Antiqua"/>
          <w:i/>
          <w:iCs/>
          <w:color w:val="000000"/>
        </w:rPr>
        <w:t>I</w:t>
      </w:r>
      <w:r w:rsidRPr="009B24F1">
        <w:rPr>
          <w:rFonts w:ascii="Book Antiqua" w:eastAsia="Book Antiqua" w:hAnsi="Book Antiqua" w:cs="Book Antiqua"/>
          <w:i/>
          <w:iCs/>
          <w:color w:val="000000"/>
          <w:vertAlign w:val="superscript"/>
        </w:rPr>
        <w:t>2</w:t>
      </w:r>
      <w:r w:rsidR="004B0979"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0.0%</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0.819).</w:t>
      </w:r>
    </w:p>
    <w:p w14:paraId="4CF840C6" w14:textId="0B865811" w:rsidR="00A77B3E" w:rsidRPr="009B24F1" w:rsidRDefault="00E41453" w:rsidP="009B24F1">
      <w:pPr>
        <w:adjustRightInd w:val="0"/>
        <w:snapToGrid w:val="0"/>
        <w:spacing w:line="360" w:lineRule="auto"/>
        <w:ind w:firstLineChars="100" w:firstLine="240"/>
        <w:jc w:val="both"/>
        <w:rPr>
          <w:rFonts w:ascii="Book Antiqua" w:eastAsia="Book Antiqua" w:hAnsi="Book Antiqua" w:cs="Book Antiqua"/>
          <w:color w:val="000000"/>
        </w:rPr>
      </w:pPr>
      <w:r w:rsidRPr="009B24F1">
        <w:rPr>
          <w:rFonts w:ascii="Book Antiqua" w:eastAsia="Book Antiqua" w:hAnsi="Book Antiqua" w:cs="Book Antiqua"/>
          <w:color w:val="000000"/>
        </w:rPr>
        <w:t>In 6</w:t>
      </w:r>
      <w:r w:rsidRPr="009B24F1">
        <w:rPr>
          <w:rFonts w:ascii="Book Antiqua" w:eastAsia="Book Antiqua" w:hAnsi="Book Antiqua" w:cs="Book Antiqua"/>
          <w:color w:val="000000"/>
          <w:vertAlign w:val="superscript"/>
        </w:rPr>
        <w:t>[23,28,30,32,35,36] </w:t>
      </w:r>
      <w:r w:rsidRPr="009B24F1">
        <w:rPr>
          <w:rFonts w:ascii="Book Antiqua" w:eastAsia="Book Antiqua" w:hAnsi="Book Antiqua" w:cs="Book Antiqua"/>
          <w:color w:val="000000"/>
        </w:rPr>
        <w:t>of the 13 studies, a 5-year DFS period was reported (Figure 3B). No significant differences were observed in the data: totality (HR</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0.94,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0.73-1.22</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0.650). The meta-analysis of RCT</w:t>
      </w:r>
      <w:r w:rsidR="00123759">
        <w:rPr>
          <w:rFonts w:ascii="Book Antiqua" w:eastAsia="Book Antiqua" w:hAnsi="Book Antiqua" w:cs="Book Antiqua"/>
          <w:color w:val="000000"/>
        </w:rPr>
        <w:t>s</w:t>
      </w:r>
      <w:r w:rsidRPr="009B24F1">
        <w:rPr>
          <w:rFonts w:ascii="Book Antiqua" w:eastAsia="Book Antiqua" w:hAnsi="Book Antiqua" w:cs="Book Antiqua"/>
          <w:color w:val="000000"/>
        </w:rPr>
        <w:t xml:space="preserve"> (HR</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1.61,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0.74-3.53</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0.231) and observational studies (HR</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0.89,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0.68-1.16</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0.378) showed similar results. </w:t>
      </w:r>
      <w:r w:rsidR="00D0682C">
        <w:rPr>
          <w:rFonts w:ascii="Book Antiqua" w:eastAsia="Book Antiqua" w:hAnsi="Book Antiqua" w:cs="Book Antiqua"/>
          <w:color w:val="000000"/>
        </w:rPr>
        <w:t>The r</w:t>
      </w:r>
      <w:r w:rsidRPr="009B24F1">
        <w:rPr>
          <w:rFonts w:ascii="Book Antiqua" w:eastAsia="Book Antiqua" w:hAnsi="Book Antiqua" w:cs="Book Antiqua"/>
          <w:color w:val="000000"/>
        </w:rPr>
        <w:t>esults showed no heterogeneity in the subgroup of observational studies</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Pr="009B24F1">
        <w:rPr>
          <w:rFonts w:ascii="Book Antiqua" w:eastAsia="Book Antiqua" w:hAnsi="Book Antiqua" w:cs="Book Antiqua"/>
          <w:i/>
          <w:iCs/>
          <w:color w:val="000000"/>
        </w:rPr>
        <w:t>c</w:t>
      </w:r>
      <w:r w:rsidRPr="009B24F1">
        <w:rPr>
          <w:rFonts w:ascii="Book Antiqua" w:eastAsia="Book Antiqua" w:hAnsi="Book Antiqua" w:cs="Book Antiqua"/>
          <w:i/>
          <w:iCs/>
          <w:color w:val="000000"/>
          <w:vertAlign w:val="superscript"/>
        </w:rPr>
        <w:t>2</w:t>
      </w:r>
      <w:r w:rsidR="004B0979" w:rsidRPr="009B24F1">
        <w:rPr>
          <w:rFonts w:ascii="Book Antiqua" w:eastAsia="Book Antiqua" w:hAnsi="Book Antiqua" w:cs="Book Antiqua"/>
          <w:i/>
          <w:iCs/>
          <w:color w:val="000000"/>
          <w:vertAlign w:val="superscript"/>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1.72, </w:t>
      </w:r>
      <w:r w:rsidRPr="009B24F1">
        <w:rPr>
          <w:rFonts w:ascii="Book Antiqua" w:eastAsia="Book Antiqua" w:hAnsi="Book Antiqua" w:cs="Book Antiqua"/>
          <w:i/>
          <w:iCs/>
          <w:color w:val="000000"/>
        </w:rPr>
        <w:t>I</w:t>
      </w:r>
      <w:r w:rsidRPr="009B24F1">
        <w:rPr>
          <w:rFonts w:ascii="Book Antiqua" w:eastAsia="Book Antiqua" w:hAnsi="Book Antiqua" w:cs="Book Antiqua"/>
          <w:i/>
          <w:iCs/>
          <w:color w:val="000000"/>
          <w:vertAlign w:val="superscript"/>
        </w:rPr>
        <w:t>2</w:t>
      </w:r>
      <w:r w:rsidR="004B0979" w:rsidRPr="009B24F1">
        <w:rPr>
          <w:rFonts w:ascii="Book Antiqua" w:eastAsia="Book Antiqua" w:hAnsi="Book Antiqua" w:cs="Book Antiqua"/>
          <w:i/>
          <w:iCs/>
          <w:color w:val="000000"/>
          <w:vertAlign w:val="superscript"/>
        </w:rPr>
        <w:t xml:space="preserve"> </w:t>
      </w:r>
      <w:r w:rsidRPr="009B24F1">
        <w:rPr>
          <w:rFonts w:ascii="Book Antiqua" w:eastAsia="Book Antiqua" w:hAnsi="Book Antiqua" w:cs="Book Antiqua"/>
          <w:color w:val="000000"/>
        </w:rPr>
        <w:t>=</w:t>
      </w:r>
      <w:r w:rsidR="004B0979"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0.0%</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0.633).</w:t>
      </w:r>
    </w:p>
    <w:p w14:paraId="7C9C28CE" w14:textId="77777777" w:rsidR="004B0979" w:rsidRPr="009B24F1" w:rsidRDefault="004B0979" w:rsidP="009B24F1">
      <w:pPr>
        <w:adjustRightInd w:val="0"/>
        <w:snapToGrid w:val="0"/>
        <w:spacing w:line="360" w:lineRule="auto"/>
        <w:jc w:val="both"/>
        <w:rPr>
          <w:rFonts w:ascii="Book Antiqua" w:hAnsi="Book Antiqua"/>
        </w:rPr>
      </w:pPr>
    </w:p>
    <w:p w14:paraId="6AD9D98C" w14:textId="5BD2A913" w:rsidR="00A77B3E" w:rsidRPr="009B24F1" w:rsidRDefault="008123E0"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Five</w:t>
      </w:r>
      <w:r w:rsidR="00E41453" w:rsidRPr="009B24F1">
        <w:rPr>
          <w:rFonts w:ascii="Book Antiqua" w:eastAsia="Book Antiqua" w:hAnsi="Book Antiqua" w:cs="Book Antiqua"/>
          <w:b/>
          <w:bCs/>
          <w:i/>
          <w:iCs/>
          <w:color w:val="000000"/>
        </w:rPr>
        <w:t xml:space="preserve">-year </w:t>
      </w:r>
      <w:r w:rsidRPr="009B24F1">
        <w:rPr>
          <w:rFonts w:ascii="Book Antiqua" w:eastAsia="Book Antiqua" w:hAnsi="Book Antiqua" w:cs="Book Antiqua"/>
          <w:b/>
          <w:bCs/>
          <w:i/>
          <w:iCs/>
          <w:color w:val="000000"/>
        </w:rPr>
        <w:t xml:space="preserve">local </w:t>
      </w:r>
      <w:r w:rsidR="00E41453" w:rsidRPr="009B24F1">
        <w:rPr>
          <w:rFonts w:ascii="Book Antiqua" w:eastAsia="Book Antiqua" w:hAnsi="Book Antiqua" w:cs="Book Antiqua"/>
          <w:b/>
          <w:bCs/>
          <w:i/>
          <w:iCs/>
          <w:color w:val="000000"/>
        </w:rPr>
        <w:t>control</w:t>
      </w:r>
    </w:p>
    <w:p w14:paraId="427BC619" w14:textId="5EE9B6B0"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color w:val="000000"/>
        </w:rPr>
        <w:t>In 14</w:t>
      </w:r>
      <w:r w:rsidRPr="009B24F1">
        <w:rPr>
          <w:rFonts w:ascii="Book Antiqua" w:eastAsia="Book Antiqua" w:hAnsi="Book Antiqua" w:cs="Book Antiqua"/>
          <w:color w:val="000000"/>
          <w:vertAlign w:val="superscript"/>
        </w:rPr>
        <w:t>[19,23-33,35,36] </w:t>
      </w:r>
      <w:r w:rsidRPr="009B24F1">
        <w:rPr>
          <w:rFonts w:ascii="Book Antiqua" w:eastAsia="Book Antiqua" w:hAnsi="Book Antiqua" w:cs="Book Antiqua"/>
          <w:color w:val="000000"/>
        </w:rPr>
        <w:t>cases, the meta-analysis of 5-year LC revealed statistically significant differences</w:t>
      </w:r>
      <w:r w:rsidR="00D0682C">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3.07</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1.66-5.66;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0.000</w:t>
      </w:r>
      <w:r w:rsidR="00D0682C">
        <w:rPr>
          <w:rFonts w:ascii="Book Antiqua" w:eastAsia="Book Antiqua" w:hAnsi="Book Antiqua" w:cs="Book Antiqua"/>
          <w:color w:val="000000"/>
        </w:rPr>
        <w:t>)</w:t>
      </w:r>
      <w:r w:rsidRPr="009B24F1">
        <w:rPr>
          <w:rFonts w:ascii="Book Antiqua" w:eastAsia="Book Antiqua" w:hAnsi="Book Antiqua" w:cs="Book Antiqua"/>
          <w:color w:val="000000"/>
        </w:rPr>
        <w:t> (Figure 4). However, the meta-analysis of RCT</w:t>
      </w:r>
      <w:r w:rsidR="00123759">
        <w:rPr>
          <w:rFonts w:ascii="Book Antiqua" w:eastAsia="Book Antiqua" w:hAnsi="Book Antiqua" w:cs="Book Antiqua"/>
          <w:color w:val="000000"/>
        </w:rPr>
        <w:t>s</w:t>
      </w:r>
      <w:r w:rsidRPr="009B24F1">
        <w:rPr>
          <w:rFonts w:ascii="Book Antiqua" w:eastAsia="Book Antiqua" w:hAnsi="Book Antiqua" w:cs="Book Antiqua"/>
          <w:color w:val="000000"/>
        </w:rPr>
        <w:t xml:space="preserve">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1.37,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0.35-5.35</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0.655) and </w:t>
      </w:r>
      <w:r w:rsidRPr="009B24F1">
        <w:rPr>
          <w:rFonts w:ascii="Book Antiqua" w:eastAsia="Book Antiqua" w:hAnsi="Book Antiqua" w:cs="Book Antiqua"/>
          <w:color w:val="000000"/>
        </w:rPr>
        <w:lastRenderedPageBreak/>
        <w:t>observational studies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3.45,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1.54-7.73</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0.000) showed different results. High heterogeneity was </w:t>
      </w:r>
      <w:r w:rsidR="00D0682C">
        <w:rPr>
          <w:rFonts w:ascii="Book Antiqua" w:eastAsia="Book Antiqua" w:hAnsi="Book Antiqua" w:cs="Book Antiqua"/>
          <w:color w:val="000000"/>
        </w:rPr>
        <w:t xml:space="preserve">found </w:t>
      </w:r>
      <w:r w:rsidRPr="009B24F1">
        <w:rPr>
          <w:rFonts w:ascii="Book Antiqua" w:eastAsia="Book Antiqua" w:hAnsi="Book Antiqua" w:cs="Book Antiqua"/>
          <w:color w:val="000000"/>
        </w:rPr>
        <w:t>in the subgroup of observational studies (</w:t>
      </w:r>
      <w:r w:rsidRPr="009B24F1">
        <w:rPr>
          <w:rFonts w:ascii="Book Antiqua" w:eastAsia="Book Antiqua" w:hAnsi="Book Antiqua" w:cs="Book Antiqua"/>
          <w:i/>
          <w:iCs/>
          <w:color w:val="000000"/>
        </w:rPr>
        <w:t>c</w:t>
      </w:r>
      <w:r w:rsidRPr="009B24F1">
        <w:rPr>
          <w:rFonts w:ascii="Book Antiqua" w:eastAsia="Book Antiqua" w:hAnsi="Book Antiqua" w:cs="Book Antiqua"/>
          <w:i/>
          <w:iCs/>
          <w:color w:val="000000"/>
          <w:vertAlign w:val="superscript"/>
        </w:rPr>
        <w:t>2</w:t>
      </w:r>
      <w:r w:rsidR="00E60873"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41.31, </w:t>
      </w:r>
      <w:r w:rsidRPr="009B24F1">
        <w:rPr>
          <w:rFonts w:ascii="Book Antiqua" w:eastAsia="Book Antiqua" w:hAnsi="Book Antiqua" w:cs="Book Antiqua"/>
          <w:i/>
          <w:iCs/>
          <w:color w:val="000000"/>
        </w:rPr>
        <w:t>I</w:t>
      </w:r>
      <w:r w:rsidRPr="009B24F1">
        <w:rPr>
          <w:rFonts w:ascii="Book Antiqua" w:eastAsia="Book Antiqua" w:hAnsi="Book Antiqua" w:cs="Book Antiqua"/>
          <w:i/>
          <w:iCs/>
          <w:color w:val="000000"/>
          <w:vertAlign w:val="superscript"/>
        </w:rPr>
        <w:t>2</w:t>
      </w:r>
      <w:r w:rsidR="00E60873"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73.4%</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0.000).</w:t>
      </w:r>
    </w:p>
    <w:p w14:paraId="36388CB2" w14:textId="77777777" w:rsidR="00835952" w:rsidRPr="009B24F1" w:rsidRDefault="00835952" w:rsidP="009B24F1">
      <w:pPr>
        <w:adjustRightInd w:val="0"/>
        <w:snapToGrid w:val="0"/>
        <w:spacing w:line="360" w:lineRule="auto"/>
        <w:jc w:val="both"/>
        <w:rPr>
          <w:rFonts w:ascii="Book Antiqua" w:hAnsi="Book Antiqua"/>
        </w:rPr>
      </w:pPr>
    </w:p>
    <w:p w14:paraId="216B78D6"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Abscess</w:t>
      </w:r>
    </w:p>
    <w:p w14:paraId="330775B8" w14:textId="269D7DF3"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color w:val="000000"/>
        </w:rPr>
        <w:t>In 6</w:t>
      </w:r>
      <w:r w:rsidRPr="009B24F1">
        <w:rPr>
          <w:rFonts w:ascii="Book Antiqua" w:eastAsia="Book Antiqua" w:hAnsi="Book Antiqua" w:cs="Book Antiqua"/>
          <w:color w:val="000000"/>
          <w:vertAlign w:val="superscript"/>
        </w:rPr>
        <w:t>[19,24,26,30,33,34]</w:t>
      </w:r>
      <w:r w:rsidR="00E60873"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of the 13 studies, abscess results reported were included in the study (Figure 5). No statistical significance was observed</w:t>
      </w:r>
      <w:r w:rsidR="00D0682C">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1.10,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0.67-1.80</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0.833</w:t>
      </w:r>
      <w:r w:rsidR="00D0682C">
        <w:rPr>
          <w:rFonts w:ascii="Book Antiqua" w:eastAsia="Book Antiqua" w:hAnsi="Book Antiqua" w:cs="Book Antiqua"/>
          <w:color w:val="000000"/>
        </w:rPr>
        <w:t>)</w:t>
      </w:r>
      <w:r w:rsidRPr="009B24F1">
        <w:rPr>
          <w:rFonts w:ascii="Book Antiqua" w:eastAsia="Book Antiqua" w:hAnsi="Book Antiqua" w:cs="Book Antiqua"/>
          <w:color w:val="000000"/>
        </w:rPr>
        <w:t>. The meta-analysis of RCT</w:t>
      </w:r>
      <w:r w:rsidR="00123759">
        <w:rPr>
          <w:rFonts w:ascii="Book Antiqua" w:eastAsia="Book Antiqua" w:hAnsi="Book Antiqua" w:cs="Book Antiqua"/>
          <w:color w:val="000000"/>
        </w:rPr>
        <w:t>s</w:t>
      </w:r>
      <w:r w:rsidRPr="009B24F1">
        <w:rPr>
          <w:rFonts w:ascii="Book Antiqua" w:eastAsia="Book Antiqua" w:hAnsi="Book Antiqua" w:cs="Book Antiqua"/>
          <w:color w:val="000000"/>
        </w:rPr>
        <w:t xml:space="preserve">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1.83,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0.65-5.11</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0.252) and observational studies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0.94,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0.53-1.66</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0.833) also showed similar results. The results showed no heterogeneity in the subgroup of observational studies</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Pr="009B24F1">
        <w:rPr>
          <w:rFonts w:ascii="Book Antiqua" w:eastAsia="Book Antiqua" w:hAnsi="Book Antiqua" w:cs="Book Antiqua"/>
          <w:i/>
          <w:iCs/>
          <w:color w:val="000000"/>
        </w:rPr>
        <w:t>c</w:t>
      </w:r>
      <w:r w:rsidRPr="009B24F1">
        <w:rPr>
          <w:rFonts w:ascii="Book Antiqua" w:eastAsia="Book Antiqua" w:hAnsi="Book Antiqua" w:cs="Book Antiqua"/>
          <w:i/>
          <w:iCs/>
          <w:color w:val="000000"/>
          <w:vertAlign w:val="superscript"/>
        </w:rPr>
        <w:t>2</w:t>
      </w:r>
      <w:r w:rsidR="00835952" w:rsidRPr="009B24F1">
        <w:rPr>
          <w:rFonts w:ascii="Book Antiqua" w:eastAsia="Book Antiqua" w:hAnsi="Book Antiqua" w:cs="Book Antiqua"/>
          <w:i/>
          <w:iCs/>
          <w:color w:val="000000"/>
          <w:vertAlign w:val="superscript"/>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1.99, </w:t>
      </w:r>
      <w:r w:rsidRPr="009B24F1">
        <w:rPr>
          <w:rFonts w:ascii="Book Antiqua" w:eastAsia="Book Antiqua" w:hAnsi="Book Antiqua" w:cs="Book Antiqua"/>
          <w:i/>
          <w:iCs/>
          <w:color w:val="000000"/>
        </w:rPr>
        <w:t>I</w:t>
      </w:r>
      <w:r w:rsidRPr="009B24F1">
        <w:rPr>
          <w:rFonts w:ascii="Book Antiqua" w:eastAsia="Book Antiqua" w:hAnsi="Book Antiqua" w:cs="Book Antiqua"/>
          <w:i/>
          <w:iCs/>
          <w:color w:val="000000"/>
          <w:vertAlign w:val="superscript"/>
        </w:rPr>
        <w:t>2</w:t>
      </w:r>
      <w:r w:rsidR="00835952" w:rsidRPr="009B24F1">
        <w:rPr>
          <w:rFonts w:ascii="Book Antiqua" w:eastAsia="Book Antiqua" w:hAnsi="Book Antiqua" w:cs="Book Antiqua"/>
          <w:i/>
          <w:iCs/>
          <w:color w:val="000000"/>
          <w:vertAlign w:val="superscript"/>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0.0%</w:t>
      </w:r>
      <w:r w:rsidR="00D0682C">
        <w:rPr>
          <w:rFonts w:ascii="Book Antiqua" w:eastAsia="Book Antiqua" w:hAnsi="Book Antiqua" w:cs="Book Antiqua"/>
          <w:color w:val="000000"/>
        </w:rPr>
        <w:t>;</w:t>
      </w:r>
      <w:r w:rsidRPr="009B24F1">
        <w:rPr>
          <w:rFonts w:ascii="Book Antiqua" w:eastAsia="Book Antiqua" w:hAnsi="Book Antiqua" w:cs="Book Antiqua"/>
          <w:i/>
          <w:iCs/>
          <w:color w:val="000000"/>
        </w:rPr>
        <w:t xml:space="preserve"> P</w:t>
      </w:r>
      <w:r w:rsidRPr="009B24F1">
        <w:rPr>
          <w:rFonts w:ascii="Book Antiqua" w:eastAsia="Book Antiqua" w:hAnsi="Book Antiqua" w:cs="Book Antiqua"/>
          <w:color w:val="000000"/>
        </w:rPr>
        <w:t xml:space="preserve"> = 0.575).</w:t>
      </w:r>
    </w:p>
    <w:p w14:paraId="54A57AD6" w14:textId="77777777" w:rsidR="00835952" w:rsidRPr="009B24F1" w:rsidRDefault="00835952" w:rsidP="009B24F1">
      <w:pPr>
        <w:adjustRightInd w:val="0"/>
        <w:snapToGrid w:val="0"/>
        <w:spacing w:line="360" w:lineRule="auto"/>
        <w:jc w:val="both"/>
        <w:rPr>
          <w:rFonts w:ascii="Book Antiqua" w:hAnsi="Book Antiqua"/>
        </w:rPr>
      </w:pPr>
    </w:p>
    <w:p w14:paraId="403BF4BA" w14:textId="6D5E45B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Fistulae</w:t>
      </w:r>
    </w:p>
    <w:p w14:paraId="57285817" w14:textId="369CD114"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color w:val="000000"/>
        </w:rPr>
        <w:t>In 3</w:t>
      </w:r>
      <w:r w:rsidRPr="009B24F1">
        <w:rPr>
          <w:rFonts w:ascii="Book Antiqua" w:eastAsia="Book Antiqua" w:hAnsi="Book Antiqua" w:cs="Book Antiqua"/>
          <w:color w:val="000000"/>
          <w:vertAlign w:val="superscript"/>
        </w:rPr>
        <w:t>[24,32,34] </w:t>
      </w:r>
      <w:r w:rsidRPr="009B24F1">
        <w:rPr>
          <w:rFonts w:ascii="Book Antiqua" w:eastAsia="Book Antiqua" w:hAnsi="Book Antiqua" w:cs="Book Antiqua"/>
          <w:color w:val="000000"/>
        </w:rPr>
        <w:t>of the 13 studies, the fistulae results were included in the study (Figure 6). The results were not statistically significant</w:t>
      </w:r>
      <w:r w:rsidR="00D0682C">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0.79,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0.33-1.89</w:t>
      </w:r>
      <w:r w:rsidR="00D0682C">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0.600</w:t>
      </w:r>
      <w:r w:rsidR="00D0682C">
        <w:rPr>
          <w:rFonts w:ascii="Book Antiqua" w:eastAsia="Book Antiqua" w:hAnsi="Book Antiqua" w:cs="Book Antiqua"/>
          <w:color w:val="000000"/>
        </w:rPr>
        <w:t>)</w:t>
      </w:r>
      <w:r w:rsidRPr="009B24F1">
        <w:rPr>
          <w:rFonts w:ascii="Book Antiqua" w:eastAsia="Book Antiqua" w:hAnsi="Book Antiqua" w:cs="Book Antiqua"/>
          <w:color w:val="000000"/>
        </w:rPr>
        <w:t>. The meta-analysis of RCT</w:t>
      </w:r>
      <w:r w:rsidR="00123759">
        <w:rPr>
          <w:rFonts w:ascii="Book Antiqua" w:eastAsia="Book Antiqua" w:hAnsi="Book Antiqua" w:cs="Book Antiqua"/>
          <w:color w:val="000000"/>
        </w:rPr>
        <w:t>s</w:t>
      </w:r>
      <w:r w:rsidRPr="009B24F1">
        <w:rPr>
          <w:rFonts w:ascii="Book Antiqua" w:eastAsia="Book Antiqua" w:hAnsi="Book Antiqua" w:cs="Book Antiqua"/>
          <w:color w:val="000000"/>
        </w:rPr>
        <w:t xml:space="preserve">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0.75,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0.30-1.88</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0.542) and observational studies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1.22,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0.08-18.77</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0.888) showed similar results. </w:t>
      </w:r>
      <w:r w:rsidR="00B3753D" w:rsidRPr="009B24F1">
        <w:rPr>
          <w:rFonts w:ascii="Book Antiqua" w:eastAsia="Book Antiqua" w:hAnsi="Book Antiqua" w:cs="Book Antiqua"/>
          <w:color w:val="000000"/>
        </w:rPr>
        <w:t>H</w:t>
      </w:r>
      <w:r w:rsidR="00B3753D" w:rsidRPr="009B24F1">
        <w:rPr>
          <w:rFonts w:ascii="Book Antiqua" w:eastAsia="Book Antiqua" w:hAnsi="Book Antiqua" w:cs="Book Antiqua"/>
          <w:color w:val="000000"/>
          <w:lang w:eastAsia="zh-CN"/>
        </w:rPr>
        <w:t>igh</w:t>
      </w:r>
      <w:r w:rsidR="00B3753D"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heterogeneity was </w:t>
      </w:r>
      <w:r w:rsidR="00D0682C">
        <w:rPr>
          <w:rFonts w:ascii="Book Antiqua" w:eastAsia="Book Antiqua" w:hAnsi="Book Antiqua" w:cs="Book Antiqua"/>
          <w:color w:val="000000"/>
        </w:rPr>
        <w:t>found</w:t>
      </w:r>
      <w:r w:rsidR="00D068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in the subgroup of observational studies (</w:t>
      </w:r>
      <w:r w:rsidRPr="009B24F1">
        <w:rPr>
          <w:rFonts w:ascii="Book Antiqua" w:eastAsia="Book Antiqua" w:hAnsi="Book Antiqua" w:cs="Book Antiqua"/>
          <w:i/>
          <w:iCs/>
          <w:color w:val="000000"/>
        </w:rPr>
        <w:t>c</w:t>
      </w:r>
      <w:r w:rsidRPr="009B24F1">
        <w:rPr>
          <w:rFonts w:ascii="Book Antiqua" w:eastAsia="Book Antiqua" w:hAnsi="Book Antiqua" w:cs="Book Antiqua"/>
          <w:i/>
          <w:iCs/>
          <w:color w:val="000000"/>
          <w:vertAlign w:val="superscript"/>
        </w:rPr>
        <w:t>2</w:t>
      </w:r>
      <w:r w:rsidR="00835952"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2.02, </w:t>
      </w:r>
      <w:r w:rsidRPr="009B24F1">
        <w:rPr>
          <w:rFonts w:ascii="Book Antiqua" w:eastAsia="Book Antiqua" w:hAnsi="Book Antiqua" w:cs="Book Antiqua"/>
          <w:i/>
          <w:iCs/>
          <w:color w:val="000000"/>
        </w:rPr>
        <w:t>I</w:t>
      </w:r>
      <w:r w:rsidRPr="009B24F1">
        <w:rPr>
          <w:rFonts w:ascii="Book Antiqua" w:eastAsia="Book Antiqua" w:hAnsi="Book Antiqua" w:cs="Book Antiqua"/>
          <w:i/>
          <w:iCs/>
          <w:color w:val="000000"/>
          <w:vertAlign w:val="superscript"/>
        </w:rPr>
        <w:t>2</w:t>
      </w:r>
      <w:r w:rsidR="00835952"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50.4%</w:t>
      </w:r>
      <w:r w:rsidR="00D0682C">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0.156).</w:t>
      </w:r>
    </w:p>
    <w:p w14:paraId="7FA1884E" w14:textId="77777777" w:rsidR="00835952" w:rsidRPr="009B24F1" w:rsidRDefault="00835952" w:rsidP="009B24F1">
      <w:pPr>
        <w:adjustRightInd w:val="0"/>
        <w:snapToGrid w:val="0"/>
        <w:spacing w:line="360" w:lineRule="auto"/>
        <w:jc w:val="both"/>
        <w:rPr>
          <w:rFonts w:ascii="Book Antiqua" w:hAnsi="Book Antiqua"/>
        </w:rPr>
      </w:pPr>
    </w:p>
    <w:p w14:paraId="41C84000" w14:textId="105A9F64"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Wound complications</w:t>
      </w:r>
    </w:p>
    <w:p w14:paraId="3A4C0B14" w14:textId="4178E21E"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In 8</w:t>
      </w:r>
      <w:r w:rsidRPr="009B24F1">
        <w:rPr>
          <w:rFonts w:ascii="Book Antiqua" w:eastAsia="Book Antiqua" w:hAnsi="Book Antiqua" w:cs="Book Antiqua"/>
          <w:color w:val="000000"/>
          <w:vertAlign w:val="superscript"/>
        </w:rPr>
        <w:t>[24-26,28,32-35] </w:t>
      </w:r>
      <w:r w:rsidRPr="009B24F1">
        <w:rPr>
          <w:rFonts w:ascii="Book Antiqua" w:eastAsia="Book Antiqua" w:hAnsi="Book Antiqua" w:cs="Book Antiqua"/>
          <w:color w:val="000000"/>
        </w:rPr>
        <w:t>of the 13 cases, wound complications results were included in the study (Figure 7) and were not statistically significant</w:t>
      </w:r>
      <w:r w:rsidR="00D0682C">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1.02,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0.52-2.02</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0.948</w:t>
      </w:r>
      <w:r w:rsidR="00D0682C">
        <w:rPr>
          <w:rFonts w:ascii="Book Antiqua" w:eastAsia="Book Antiqua" w:hAnsi="Book Antiqua" w:cs="Book Antiqua"/>
          <w:color w:val="000000"/>
        </w:rPr>
        <w:t>)</w:t>
      </w:r>
      <w:r w:rsidRPr="009B24F1">
        <w:rPr>
          <w:rFonts w:ascii="Book Antiqua" w:eastAsia="Book Antiqua" w:hAnsi="Book Antiqua" w:cs="Book Antiqua"/>
          <w:color w:val="000000"/>
        </w:rPr>
        <w:t>. The meta-analysis of RCT</w:t>
      </w:r>
      <w:r w:rsidR="00F75A88">
        <w:rPr>
          <w:rFonts w:ascii="Book Antiqua" w:eastAsia="Book Antiqua" w:hAnsi="Book Antiqua" w:cs="Book Antiqua"/>
          <w:color w:val="000000"/>
        </w:rPr>
        <w:t>s</w:t>
      </w:r>
      <w:r w:rsidRPr="009B24F1">
        <w:rPr>
          <w:rFonts w:ascii="Book Antiqua" w:eastAsia="Book Antiqua" w:hAnsi="Book Antiqua" w:cs="Book Antiqua"/>
          <w:color w:val="000000"/>
        </w:rPr>
        <w:t xml:space="preserve">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0.75,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0.30-1.88</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0.542) and observational studies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1.06,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0.47-2.37</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0.893) also showed similar results. </w:t>
      </w:r>
      <w:r w:rsidR="00B3753D" w:rsidRPr="009B24F1">
        <w:rPr>
          <w:rFonts w:ascii="Book Antiqua" w:eastAsia="Book Antiqua" w:hAnsi="Book Antiqua" w:cs="Book Antiqua"/>
          <w:color w:val="000000"/>
        </w:rPr>
        <w:t>H</w:t>
      </w:r>
      <w:r w:rsidR="00B3753D" w:rsidRPr="009B24F1">
        <w:rPr>
          <w:rFonts w:ascii="Book Antiqua" w:eastAsia="Book Antiqua" w:hAnsi="Book Antiqua" w:cs="Book Antiqua"/>
          <w:color w:val="000000"/>
          <w:lang w:eastAsia="zh-CN"/>
        </w:rPr>
        <w:t>igh</w:t>
      </w:r>
      <w:r w:rsidR="00B3753D"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heterogeneity was </w:t>
      </w:r>
      <w:r w:rsidR="00D0682C">
        <w:rPr>
          <w:rFonts w:ascii="Book Antiqua" w:eastAsia="Book Antiqua" w:hAnsi="Book Antiqua" w:cs="Book Antiqua"/>
          <w:color w:val="000000"/>
        </w:rPr>
        <w:t>found</w:t>
      </w:r>
      <w:r w:rsidR="00D0682C"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in the subgroup of observational studies (</w:t>
      </w:r>
      <w:r w:rsidRPr="009B24F1">
        <w:rPr>
          <w:rFonts w:ascii="Book Antiqua" w:eastAsia="Book Antiqua" w:hAnsi="Book Antiqua" w:cs="Book Antiqua"/>
          <w:i/>
          <w:iCs/>
          <w:color w:val="000000"/>
        </w:rPr>
        <w:t>c</w:t>
      </w:r>
      <w:r w:rsidRPr="009B24F1">
        <w:rPr>
          <w:rFonts w:ascii="Book Antiqua" w:eastAsia="Book Antiqua" w:hAnsi="Book Antiqua" w:cs="Book Antiqua"/>
          <w:i/>
          <w:iCs/>
          <w:color w:val="000000"/>
          <w:vertAlign w:val="superscript"/>
        </w:rPr>
        <w:t>2</w:t>
      </w:r>
      <w:r w:rsidR="00835952"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16.09, </w:t>
      </w:r>
      <w:r w:rsidRPr="009B24F1">
        <w:rPr>
          <w:rFonts w:ascii="Book Antiqua" w:eastAsia="Book Antiqua" w:hAnsi="Book Antiqua" w:cs="Book Antiqua"/>
          <w:i/>
          <w:iCs/>
          <w:color w:val="000000"/>
        </w:rPr>
        <w:t>I</w:t>
      </w:r>
      <w:r w:rsidRPr="009B24F1">
        <w:rPr>
          <w:rFonts w:ascii="Book Antiqua" w:eastAsia="Book Antiqua" w:hAnsi="Book Antiqua" w:cs="Book Antiqua"/>
          <w:i/>
          <w:iCs/>
          <w:color w:val="000000"/>
          <w:vertAlign w:val="superscript"/>
        </w:rPr>
        <w:t>2</w:t>
      </w:r>
      <w:r w:rsidR="00835952"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62.7%</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0.013).</w:t>
      </w:r>
    </w:p>
    <w:p w14:paraId="258473AA" w14:textId="77777777" w:rsidR="00835952" w:rsidRPr="009B24F1" w:rsidRDefault="00835952" w:rsidP="009B24F1">
      <w:pPr>
        <w:adjustRightInd w:val="0"/>
        <w:snapToGrid w:val="0"/>
        <w:spacing w:line="360" w:lineRule="auto"/>
        <w:jc w:val="both"/>
        <w:rPr>
          <w:rFonts w:ascii="Book Antiqua" w:eastAsia="Book Antiqua" w:hAnsi="Book Antiqua" w:cs="Book Antiqua"/>
          <w:b/>
          <w:bCs/>
          <w:i/>
          <w:iCs/>
          <w:color w:val="000000"/>
        </w:rPr>
      </w:pPr>
    </w:p>
    <w:p w14:paraId="1251D842" w14:textId="3E42D8D0"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Anastomotic leakage</w:t>
      </w:r>
    </w:p>
    <w:p w14:paraId="68E21538" w14:textId="0D5E3F45"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color w:val="000000"/>
        </w:rPr>
        <w:lastRenderedPageBreak/>
        <w:t>In 7</w:t>
      </w:r>
      <w:r w:rsidRPr="009B24F1">
        <w:rPr>
          <w:rFonts w:ascii="Book Antiqua" w:eastAsia="Book Antiqua" w:hAnsi="Book Antiqua" w:cs="Book Antiqua"/>
          <w:color w:val="000000"/>
          <w:vertAlign w:val="superscript"/>
        </w:rPr>
        <w:t>[19,26,28,30,32-34] </w:t>
      </w:r>
      <w:r w:rsidRPr="009B24F1">
        <w:rPr>
          <w:rFonts w:ascii="Book Antiqua" w:eastAsia="Book Antiqua" w:hAnsi="Book Antiqua" w:cs="Book Antiqua"/>
          <w:color w:val="000000"/>
        </w:rPr>
        <w:t>of the 13 cases, the anastomotic leakage results were not statistically significant</w:t>
      </w:r>
      <w:r w:rsidR="00D0682C">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1.09,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0.59-2.02</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0.775</w:t>
      </w:r>
      <w:r w:rsidR="00D0682C">
        <w:rPr>
          <w:rFonts w:ascii="Book Antiqua" w:eastAsia="Book Antiqua" w:hAnsi="Book Antiqua" w:cs="Book Antiqua"/>
          <w:color w:val="000000"/>
        </w:rPr>
        <w:t>)</w:t>
      </w:r>
      <w:r w:rsidRPr="009B24F1">
        <w:rPr>
          <w:rFonts w:ascii="Book Antiqua" w:eastAsia="Book Antiqua" w:hAnsi="Book Antiqua" w:cs="Book Antiqua"/>
          <w:color w:val="000000"/>
        </w:rPr>
        <w:t xml:space="preserve"> (Figure 8). RCT</w:t>
      </w:r>
      <w:r w:rsidR="00B8630E">
        <w:rPr>
          <w:rFonts w:ascii="Book Antiqua" w:eastAsia="Book Antiqua" w:hAnsi="Book Antiqua" w:cs="Book Antiqua"/>
          <w:color w:val="000000"/>
        </w:rPr>
        <w:t>s</w:t>
      </w:r>
      <w:r w:rsidRPr="009B24F1">
        <w:rPr>
          <w:rFonts w:ascii="Book Antiqua" w:eastAsia="Book Antiqua" w:hAnsi="Book Antiqua" w:cs="Book Antiqua"/>
          <w:color w:val="000000"/>
        </w:rPr>
        <w:t xml:space="preserve"> (OR</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2.18,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835952"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0.89-5.33</w:t>
      </w:r>
      <w:r w:rsidR="00B8630E">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0.087) and observational studies (OR</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0.66,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0.31-1.41</w:t>
      </w:r>
      <w:r w:rsidR="00B8630E">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0.283) The results showed no heterogeneity in the subgroup of observational studies</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Pr="009B24F1">
        <w:rPr>
          <w:rFonts w:ascii="Book Antiqua" w:eastAsia="Book Antiqua" w:hAnsi="Book Antiqua" w:cs="Book Antiqua"/>
          <w:i/>
          <w:iCs/>
          <w:color w:val="000000"/>
        </w:rPr>
        <w:t>c</w:t>
      </w:r>
      <w:r w:rsidRPr="009B24F1">
        <w:rPr>
          <w:rFonts w:ascii="Book Antiqua" w:eastAsia="Book Antiqua" w:hAnsi="Book Antiqua" w:cs="Book Antiqua"/>
          <w:i/>
          <w:iCs/>
          <w:color w:val="000000"/>
          <w:vertAlign w:val="superscript"/>
        </w:rPr>
        <w:t>2</w:t>
      </w:r>
      <w:r w:rsidR="0078330E" w:rsidRPr="009B24F1">
        <w:rPr>
          <w:rFonts w:ascii="Book Antiqua" w:eastAsia="Book Antiqua" w:hAnsi="Book Antiqua" w:cs="Book Antiqua"/>
          <w:i/>
          <w:iCs/>
          <w:color w:val="000000"/>
          <w:vertAlign w:val="superscript"/>
        </w:rPr>
        <w:t xml:space="preserve"> </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2.46,</w:t>
      </w:r>
      <w:r w:rsidRPr="009B24F1">
        <w:rPr>
          <w:rFonts w:ascii="Book Antiqua" w:eastAsia="Book Antiqua" w:hAnsi="Book Antiqua" w:cs="Book Antiqua"/>
          <w:i/>
          <w:iCs/>
          <w:color w:val="000000"/>
        </w:rPr>
        <w:t xml:space="preserve"> I</w:t>
      </w:r>
      <w:r w:rsidRPr="009B24F1">
        <w:rPr>
          <w:rFonts w:ascii="Book Antiqua" w:eastAsia="Book Antiqua" w:hAnsi="Book Antiqua" w:cs="Book Antiqua"/>
          <w:i/>
          <w:iCs/>
          <w:color w:val="000000"/>
          <w:vertAlign w:val="superscript"/>
        </w:rPr>
        <w:t>2</w:t>
      </w:r>
      <w:r w:rsidR="0078330E" w:rsidRPr="009B24F1">
        <w:rPr>
          <w:rFonts w:ascii="Book Antiqua" w:eastAsia="Book Antiqua" w:hAnsi="Book Antiqua" w:cs="Book Antiqua"/>
          <w:i/>
          <w:iCs/>
          <w:color w:val="000000"/>
          <w:vertAlign w:val="superscript"/>
        </w:rPr>
        <w:t xml:space="preserve"> </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0.0%</w:t>
      </w:r>
      <w:r w:rsidR="00B8630E">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0.482).</w:t>
      </w:r>
    </w:p>
    <w:p w14:paraId="1594E07A" w14:textId="77777777" w:rsidR="0078330E" w:rsidRPr="009B24F1" w:rsidRDefault="0078330E" w:rsidP="009B24F1">
      <w:pPr>
        <w:adjustRightInd w:val="0"/>
        <w:snapToGrid w:val="0"/>
        <w:spacing w:line="360" w:lineRule="auto"/>
        <w:jc w:val="both"/>
        <w:rPr>
          <w:rFonts w:ascii="Book Antiqua" w:hAnsi="Book Antiqua"/>
        </w:rPr>
      </w:pPr>
    </w:p>
    <w:p w14:paraId="4454FCDB" w14:textId="3A9231FF"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Neurogenic bladder dysfunction</w:t>
      </w:r>
    </w:p>
    <w:p w14:paraId="0B752C89" w14:textId="71F8521E"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In 3</w:t>
      </w:r>
      <w:r w:rsidRPr="009B24F1">
        <w:rPr>
          <w:rFonts w:ascii="Book Antiqua" w:eastAsia="Book Antiqua" w:hAnsi="Book Antiqua" w:cs="Book Antiqua"/>
          <w:color w:val="000000"/>
          <w:vertAlign w:val="superscript"/>
        </w:rPr>
        <w:t>[25,28,34] </w:t>
      </w:r>
      <w:r w:rsidRPr="009B24F1">
        <w:rPr>
          <w:rFonts w:ascii="Book Antiqua" w:eastAsia="Book Antiqua" w:hAnsi="Book Antiqua" w:cs="Book Antiqua"/>
          <w:color w:val="000000"/>
        </w:rPr>
        <w:t>of the 13 cases, the neurogenic bladder dysfunction results were included in the study (Figure 9). No statistically significant differences were observed</w:t>
      </w:r>
      <w:r w:rsidR="00B8630E">
        <w:rPr>
          <w:rFonts w:ascii="Book Antiqua" w:eastAsia="Book Antiqua" w:hAnsi="Book Antiqua" w:cs="Book Antiqua"/>
          <w:color w:val="000000"/>
        </w:rPr>
        <w:t xml:space="preserve"> (</w:t>
      </w:r>
      <w:r w:rsidRPr="009B24F1">
        <w:rPr>
          <w:rFonts w:ascii="Book Antiqua" w:eastAsia="Book Antiqua" w:hAnsi="Book Antiqua" w:cs="Book Antiqua"/>
          <w:color w:val="000000"/>
        </w:rPr>
        <w:t>OR</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0.69,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0.31-1.55</w:t>
      </w:r>
      <w:r w:rsidR="00B8630E">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0.369</w:t>
      </w:r>
      <w:r w:rsidR="00B8630E">
        <w:rPr>
          <w:rFonts w:ascii="Book Antiqua" w:eastAsia="Book Antiqua" w:hAnsi="Book Antiqua" w:cs="Book Antiqua"/>
          <w:color w:val="000000"/>
        </w:rPr>
        <w:t>)</w:t>
      </w:r>
      <w:r w:rsidRPr="009B24F1">
        <w:rPr>
          <w:rFonts w:ascii="Book Antiqua" w:eastAsia="Book Antiqua" w:hAnsi="Book Antiqua" w:cs="Book Antiqua"/>
          <w:color w:val="000000"/>
        </w:rPr>
        <w:t>. The results showed no heterogeneity in the subgroup of observational studies</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w:t>
      </w:r>
      <w:r w:rsidRPr="009B24F1">
        <w:rPr>
          <w:rFonts w:ascii="Book Antiqua" w:eastAsia="Book Antiqua" w:hAnsi="Book Antiqua" w:cs="Book Antiqua"/>
          <w:i/>
          <w:iCs/>
          <w:color w:val="000000"/>
        </w:rPr>
        <w:t>c</w:t>
      </w:r>
      <w:r w:rsidRPr="009B24F1">
        <w:rPr>
          <w:rFonts w:ascii="Book Antiqua" w:eastAsia="Book Antiqua" w:hAnsi="Book Antiqua" w:cs="Book Antiqua"/>
          <w:i/>
          <w:iCs/>
          <w:color w:val="000000"/>
          <w:vertAlign w:val="superscript"/>
        </w:rPr>
        <w:t>2</w:t>
      </w:r>
      <w:r w:rsidR="00DA08E0" w:rsidRPr="009B24F1">
        <w:rPr>
          <w:rFonts w:ascii="Book Antiqua" w:eastAsia="Book Antiqua" w:hAnsi="Book Antiqua" w:cs="Book Antiqua"/>
          <w:i/>
          <w:iCs/>
          <w:color w:val="000000"/>
          <w:vertAlign w:val="superscript"/>
        </w:rPr>
        <w:t xml:space="preserve"> </w:t>
      </w:r>
      <w:r w:rsidRPr="009B24F1">
        <w:rPr>
          <w:rFonts w:ascii="Book Antiqua" w:eastAsia="Book Antiqua" w:hAnsi="Book Antiqua" w:cs="Book Antiqua"/>
          <w:color w:val="000000"/>
        </w:rPr>
        <w:t>=</w:t>
      </w:r>
      <w:r w:rsidR="00DA08E0"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0.25, </w:t>
      </w:r>
      <w:r w:rsidRPr="009B24F1">
        <w:rPr>
          <w:rFonts w:ascii="Book Antiqua" w:eastAsia="Book Antiqua" w:hAnsi="Book Antiqua" w:cs="Book Antiqua"/>
          <w:i/>
          <w:iCs/>
          <w:color w:val="000000"/>
        </w:rPr>
        <w:t>I</w:t>
      </w:r>
      <w:r w:rsidRPr="009B24F1">
        <w:rPr>
          <w:rFonts w:ascii="Book Antiqua" w:eastAsia="Book Antiqua" w:hAnsi="Book Antiqua" w:cs="Book Antiqua"/>
          <w:i/>
          <w:iCs/>
          <w:color w:val="000000"/>
          <w:vertAlign w:val="superscript"/>
        </w:rPr>
        <w:t>2</w:t>
      </w:r>
      <w:r w:rsidR="00DA08E0" w:rsidRPr="009B24F1">
        <w:rPr>
          <w:rFonts w:ascii="Book Antiqua" w:eastAsia="Book Antiqua" w:hAnsi="Book Antiqua" w:cs="Book Antiqua"/>
          <w:i/>
          <w:iCs/>
          <w:color w:val="000000"/>
          <w:vertAlign w:val="superscript"/>
        </w:rPr>
        <w:t xml:space="preserve"> </w:t>
      </w:r>
      <w:r w:rsidRPr="009B24F1">
        <w:rPr>
          <w:rFonts w:ascii="Book Antiqua" w:eastAsia="Book Antiqua" w:hAnsi="Book Antiqua" w:cs="Book Antiqua"/>
          <w:color w:val="000000"/>
        </w:rPr>
        <w:t>=</w:t>
      </w:r>
      <w:r w:rsidR="00DA08E0"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0.0%</w:t>
      </w:r>
      <w:r w:rsidR="002A341E">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0.874).</w:t>
      </w:r>
    </w:p>
    <w:p w14:paraId="5EAF2853" w14:textId="77777777" w:rsidR="0078330E" w:rsidRPr="009B24F1" w:rsidRDefault="0078330E" w:rsidP="009B24F1">
      <w:pPr>
        <w:adjustRightInd w:val="0"/>
        <w:snapToGrid w:val="0"/>
        <w:spacing w:line="360" w:lineRule="auto"/>
        <w:jc w:val="both"/>
        <w:rPr>
          <w:rFonts w:ascii="Book Antiqua" w:eastAsia="Book Antiqua" w:hAnsi="Book Antiqua" w:cs="Book Antiqua"/>
          <w:b/>
          <w:bCs/>
          <w:i/>
          <w:iCs/>
          <w:color w:val="000000"/>
        </w:rPr>
      </w:pPr>
    </w:p>
    <w:p w14:paraId="293A487B" w14:textId="6DAB462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i/>
          <w:iCs/>
          <w:color w:val="000000"/>
        </w:rPr>
        <w:t>Publication bias and sensitivity analysis</w:t>
      </w:r>
    </w:p>
    <w:p w14:paraId="3BFB5FD0" w14:textId="2EBD146A"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Our data showed that Begg’s tests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0.855) and Egger’s tests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0.483) did not have publication bias (Figure 10).</w:t>
      </w:r>
      <w:r w:rsidR="00DA08E0"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Sensitivity analysis on the primary outcomes was performed with high and moderate heterogeneity (5-year LC, </w:t>
      </w:r>
      <w:r w:rsidR="002A341E">
        <w:rPr>
          <w:rFonts w:ascii="Book Antiqua" w:eastAsia="Book Antiqua" w:hAnsi="Book Antiqua" w:cs="Book Antiqua"/>
          <w:color w:val="000000"/>
        </w:rPr>
        <w:t>f</w:t>
      </w:r>
      <w:r w:rsidRPr="009B24F1">
        <w:rPr>
          <w:rFonts w:ascii="Book Antiqua" w:eastAsia="Book Antiqua" w:hAnsi="Book Antiqua" w:cs="Book Antiqua"/>
          <w:color w:val="000000"/>
        </w:rPr>
        <w:t>istulae, and </w:t>
      </w:r>
      <w:r w:rsidR="002A341E">
        <w:rPr>
          <w:rFonts w:ascii="Book Antiqua" w:eastAsia="Book Antiqua" w:hAnsi="Book Antiqua" w:cs="Book Antiqua"/>
          <w:color w:val="000000"/>
        </w:rPr>
        <w:t>w</w:t>
      </w:r>
      <w:r w:rsidRPr="009B24F1">
        <w:rPr>
          <w:rFonts w:ascii="Book Antiqua" w:eastAsia="Book Antiqua" w:hAnsi="Book Antiqua" w:cs="Book Antiqua"/>
          <w:color w:val="000000"/>
        </w:rPr>
        <w:t>ound complications) to explore their potential source and assess the robustness of these outcomes. After ignoring each included study in turn for each outcome, the results of 5-year LC, </w:t>
      </w:r>
      <w:r w:rsidR="002A341E">
        <w:rPr>
          <w:rFonts w:ascii="Book Antiqua" w:eastAsia="Book Antiqua" w:hAnsi="Book Antiqua" w:cs="Book Antiqua"/>
          <w:color w:val="000000"/>
        </w:rPr>
        <w:t>f</w:t>
      </w:r>
      <w:r w:rsidRPr="009B24F1">
        <w:rPr>
          <w:rFonts w:ascii="Book Antiqua" w:eastAsia="Book Antiqua" w:hAnsi="Book Antiqua" w:cs="Book Antiqua"/>
          <w:color w:val="000000"/>
        </w:rPr>
        <w:t>istulae, and </w:t>
      </w:r>
      <w:r w:rsidR="002A341E">
        <w:rPr>
          <w:rFonts w:ascii="Book Antiqua" w:eastAsia="Book Antiqua" w:hAnsi="Book Antiqua" w:cs="Book Antiqua"/>
          <w:color w:val="000000"/>
        </w:rPr>
        <w:t>w</w:t>
      </w:r>
      <w:r w:rsidRPr="009B24F1">
        <w:rPr>
          <w:rFonts w:ascii="Book Antiqua" w:eastAsia="Book Antiqua" w:hAnsi="Book Antiqua" w:cs="Book Antiqua"/>
          <w:color w:val="000000"/>
        </w:rPr>
        <w:t>ound complications were stable after testing.</w:t>
      </w:r>
    </w:p>
    <w:bookmarkEnd w:id="52"/>
    <w:bookmarkEnd w:id="53"/>
    <w:p w14:paraId="35979331" w14:textId="77777777" w:rsidR="00A77B3E" w:rsidRPr="009B24F1" w:rsidRDefault="00A77B3E" w:rsidP="009B24F1">
      <w:pPr>
        <w:adjustRightInd w:val="0"/>
        <w:snapToGrid w:val="0"/>
        <w:spacing w:line="360" w:lineRule="auto"/>
        <w:ind w:firstLine="240"/>
        <w:jc w:val="both"/>
        <w:rPr>
          <w:rFonts w:ascii="Book Antiqua" w:hAnsi="Book Antiqua"/>
        </w:rPr>
      </w:pPr>
    </w:p>
    <w:p w14:paraId="12F69678"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aps/>
          <w:color w:val="000000"/>
          <w:u w:val="single"/>
        </w:rPr>
        <w:t>DISCUSSION</w:t>
      </w:r>
    </w:p>
    <w:p w14:paraId="18F74101" w14:textId="3675DEC8" w:rsidR="00A77B3E" w:rsidRPr="009B24F1" w:rsidRDefault="00E41453" w:rsidP="009B24F1">
      <w:pPr>
        <w:adjustRightInd w:val="0"/>
        <w:snapToGrid w:val="0"/>
        <w:spacing w:line="360" w:lineRule="auto"/>
        <w:jc w:val="both"/>
        <w:rPr>
          <w:rFonts w:ascii="Book Antiqua" w:hAnsi="Book Antiqua"/>
        </w:rPr>
      </w:pPr>
      <w:bookmarkStart w:id="54" w:name="OLE_LINK57"/>
      <w:bookmarkStart w:id="55" w:name="OLE_LINK58"/>
      <w:r w:rsidRPr="009B24F1">
        <w:rPr>
          <w:rFonts w:ascii="Book Antiqua" w:eastAsia="Book Antiqua" w:hAnsi="Book Antiqua" w:cs="Book Antiqua"/>
          <w:color w:val="000000"/>
        </w:rPr>
        <w:t>For the treatment of rectal cancer, total mesorectal excision is a treatment method that clearly improves the condition</w:t>
      </w:r>
      <w:r w:rsidR="002A341E">
        <w:rPr>
          <w:rFonts w:ascii="Book Antiqua" w:eastAsia="Book Antiqua" w:hAnsi="Book Antiqua" w:cs="Book Antiqua"/>
          <w:color w:val="000000"/>
        </w:rPr>
        <w:t>;</w:t>
      </w:r>
      <w:r w:rsidRPr="009B24F1">
        <w:rPr>
          <w:rFonts w:ascii="Book Antiqua" w:eastAsia="Book Antiqua" w:hAnsi="Book Antiqua" w:cs="Book Antiqua"/>
          <w:color w:val="000000"/>
        </w:rPr>
        <w:t xml:space="preserve"> however, recurrence is a major challenge for the prognosis of patients</w:t>
      </w:r>
      <w:r w:rsidRPr="009B24F1">
        <w:rPr>
          <w:rFonts w:ascii="Book Antiqua" w:eastAsia="Book Antiqua" w:hAnsi="Book Antiqua" w:cs="Book Antiqua"/>
          <w:color w:val="000000"/>
          <w:vertAlign w:val="superscript"/>
        </w:rPr>
        <w:t>[37]</w:t>
      </w:r>
      <w:r w:rsidRPr="009B24F1">
        <w:rPr>
          <w:rFonts w:ascii="Book Antiqua" w:eastAsia="Book Antiqua" w:hAnsi="Book Antiqua" w:cs="Book Antiqua"/>
          <w:color w:val="000000"/>
        </w:rPr>
        <w:t>. Multidisciplinary treatment methods including surgery, chemotherapy and radiotherapy significantly improve the prognosis of patients</w:t>
      </w:r>
      <w:r w:rsidRPr="009B24F1">
        <w:rPr>
          <w:rFonts w:ascii="Book Antiqua" w:eastAsia="Book Antiqua" w:hAnsi="Book Antiqua" w:cs="Book Antiqua"/>
          <w:color w:val="000000"/>
          <w:vertAlign w:val="superscript"/>
        </w:rPr>
        <w:t>[38]</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The total dose of radiotherapy may be an important determinant of LC of advanced and recurrent tumors</w:t>
      </w:r>
      <w:r w:rsidR="00123759">
        <w:rPr>
          <w:rFonts w:ascii="Book Antiqua" w:eastAsia="Book Antiqua" w:hAnsi="Book Antiqua" w:cs="Book Antiqua"/>
          <w:color w:val="000000"/>
        </w:rPr>
        <w:t>;</w:t>
      </w:r>
      <w:r w:rsidRPr="009B24F1">
        <w:rPr>
          <w:rFonts w:ascii="Book Antiqua" w:eastAsia="Book Antiqua" w:hAnsi="Book Antiqua" w:cs="Book Antiqua"/>
          <w:color w:val="000000"/>
        </w:rPr>
        <w:t xml:space="preserve"> however, treatment with </w:t>
      </w:r>
      <w:r w:rsidR="00E60873" w:rsidRPr="009B24F1">
        <w:rPr>
          <w:rFonts w:ascii="Book Antiqua" w:eastAsia="Book Antiqua" w:hAnsi="Book Antiqua" w:cs="Book Antiqua"/>
          <w:color w:val="000000"/>
        </w:rPr>
        <w:t>EBRT</w:t>
      </w:r>
      <w:r w:rsidRPr="009B24F1">
        <w:rPr>
          <w:rFonts w:ascii="Book Antiqua" w:eastAsia="Book Antiqua" w:hAnsi="Book Antiqua" w:cs="Book Antiqua"/>
          <w:color w:val="000000"/>
        </w:rPr>
        <w:t xml:space="preserve"> alone has not achieved sufficient results</w:t>
      </w:r>
      <w:r w:rsidRPr="009B24F1">
        <w:rPr>
          <w:rFonts w:ascii="Book Antiqua" w:eastAsia="Book Antiqua" w:hAnsi="Book Antiqua" w:cs="Book Antiqua"/>
          <w:color w:val="000000"/>
          <w:vertAlign w:val="superscript"/>
        </w:rPr>
        <w:t>[39]</w:t>
      </w:r>
      <w:r w:rsidRPr="009B24F1">
        <w:rPr>
          <w:rFonts w:ascii="Book Antiqua" w:eastAsia="Book Antiqua" w:hAnsi="Book Antiqua" w:cs="Book Antiqua"/>
          <w:color w:val="000000"/>
        </w:rPr>
        <w:t xml:space="preserve">. Therefore, IORT allows for </w:t>
      </w:r>
      <w:r w:rsidR="00123759">
        <w:rPr>
          <w:rFonts w:ascii="Book Antiqua" w:eastAsia="Book Antiqua" w:hAnsi="Book Antiqua" w:cs="Book Antiqua"/>
          <w:color w:val="000000"/>
        </w:rPr>
        <w:t xml:space="preserve">the </w:t>
      </w:r>
      <w:r w:rsidRPr="009B24F1">
        <w:rPr>
          <w:rFonts w:ascii="Book Antiqua" w:eastAsia="Book Antiqua" w:hAnsi="Book Antiqua" w:cs="Book Antiqua"/>
          <w:color w:val="000000"/>
        </w:rPr>
        <w:t xml:space="preserve">direct administration </w:t>
      </w:r>
      <w:r w:rsidRPr="009B24F1">
        <w:rPr>
          <w:rFonts w:ascii="Book Antiqua" w:eastAsia="Book Antiqua" w:hAnsi="Book Antiqua" w:cs="Book Antiqua"/>
          <w:color w:val="000000"/>
        </w:rPr>
        <w:lastRenderedPageBreak/>
        <w:t>of high-dose radiation and the area that is at the greatest risk after resection</w:t>
      </w:r>
      <w:r w:rsidRPr="009B24F1">
        <w:rPr>
          <w:rFonts w:ascii="Book Antiqua" w:eastAsia="Book Antiqua" w:hAnsi="Book Antiqua" w:cs="Book Antiqua"/>
          <w:color w:val="000000"/>
          <w:vertAlign w:val="superscript"/>
        </w:rPr>
        <w:t>[40]</w:t>
      </w:r>
      <w:r w:rsidRPr="009B24F1">
        <w:rPr>
          <w:rFonts w:ascii="Book Antiqua" w:eastAsia="Book Antiqua" w:hAnsi="Book Antiqua" w:cs="Book Antiqua"/>
          <w:color w:val="000000"/>
        </w:rPr>
        <w:t>. Although research reports on IORT for rectal cancer have been published, the sample sizes were small, and therefore, there is still a lack of reliable evidence regarding treatment efficacy and safety. The systematic review and meta-analysis of this study show that IORT is associated with improved LC after resection.</w:t>
      </w:r>
    </w:p>
    <w:p w14:paraId="60857ACF" w14:textId="39BDB4B1" w:rsidR="00A77B3E" w:rsidRPr="009B24F1" w:rsidRDefault="00E41453" w:rsidP="009B24F1">
      <w:pPr>
        <w:adjustRightInd w:val="0"/>
        <w:snapToGrid w:val="0"/>
        <w:spacing w:line="360" w:lineRule="auto"/>
        <w:ind w:firstLineChars="100" w:firstLine="240"/>
        <w:jc w:val="both"/>
        <w:rPr>
          <w:rFonts w:ascii="Book Antiqua" w:hAnsi="Book Antiqua"/>
        </w:rPr>
      </w:pPr>
      <w:r w:rsidRPr="009B24F1">
        <w:rPr>
          <w:rFonts w:ascii="Book Antiqua" w:eastAsia="Book Antiqua" w:hAnsi="Book Antiqua" w:cs="Book Antiqua"/>
          <w:color w:val="000000"/>
        </w:rPr>
        <w:t>When subgroup analysis was conducted by study type (RCT</w:t>
      </w:r>
      <w:r w:rsidR="00123759">
        <w:rPr>
          <w:rFonts w:ascii="Book Antiqua" w:eastAsia="Book Antiqua" w:hAnsi="Book Antiqua" w:cs="Book Antiqua"/>
          <w:color w:val="000000"/>
        </w:rPr>
        <w:t>s</w:t>
      </w:r>
      <w:r w:rsidRPr="009B24F1">
        <w:rPr>
          <w:rFonts w:ascii="Book Antiqua" w:eastAsia="Book Antiqua" w:hAnsi="Book Antiqua" w:cs="Book Antiqua"/>
          <w:color w:val="000000"/>
        </w:rPr>
        <w:t xml:space="preserve"> or observational studies), the 5-year survival rate, fistulae</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and wound complications showed moderate heterogeneity, which w</w:t>
      </w:r>
      <w:r w:rsidR="00F75A88">
        <w:rPr>
          <w:rFonts w:ascii="Book Antiqua" w:eastAsia="Book Antiqua" w:hAnsi="Book Antiqua" w:cs="Book Antiqua"/>
          <w:color w:val="000000"/>
        </w:rPr>
        <w:t>ere</w:t>
      </w:r>
      <w:r w:rsidRPr="009B24F1">
        <w:rPr>
          <w:rFonts w:ascii="Book Antiqua" w:eastAsia="Book Antiqua" w:hAnsi="Book Antiqua" w:cs="Book Antiqua"/>
          <w:color w:val="000000"/>
        </w:rPr>
        <w:t xml:space="preserve"> likely to be different from the original research design, racial various, and inconsistent measurement methods</w:t>
      </w:r>
      <w:r w:rsidRPr="009B24F1">
        <w:rPr>
          <w:rFonts w:ascii="Book Antiqua" w:eastAsia="Book Antiqua" w:hAnsi="Book Antiqua" w:cs="Book Antiqua"/>
          <w:color w:val="000000"/>
          <w:vertAlign w:val="superscript"/>
        </w:rPr>
        <w:t>[41]</w:t>
      </w:r>
      <w:r w:rsidRPr="009B24F1">
        <w:rPr>
          <w:rFonts w:ascii="Book Antiqua" w:eastAsia="Book Antiqua" w:hAnsi="Book Antiqua" w:cs="Book Antiqua"/>
          <w:color w:val="000000"/>
        </w:rPr>
        <w:t>. Concerning the 5-year survival rate, whether or not to undergo preoperative radiotherapy, postoperative radiotherapy, and chemotherapy regimen may be influencing factors in all studies included. In addition, differences in the dose of IORT will likely lead to a shift in survival rates in each study</w:t>
      </w:r>
      <w:r w:rsidRPr="009B24F1">
        <w:rPr>
          <w:rFonts w:ascii="Book Antiqua" w:eastAsia="Book Antiqua" w:hAnsi="Book Antiqua" w:cs="Book Antiqua"/>
          <w:color w:val="000000"/>
          <w:vertAlign w:val="superscript"/>
        </w:rPr>
        <w:t>[42]</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The difference in complication results may be due to the longer IORT time compared with simple surgery and more blood loss</w:t>
      </w:r>
      <w:r w:rsidRPr="009B24F1">
        <w:rPr>
          <w:rFonts w:ascii="Book Antiqua" w:eastAsia="Book Antiqua" w:hAnsi="Book Antiqua" w:cs="Book Antiqua"/>
          <w:color w:val="000000"/>
          <w:vertAlign w:val="superscript"/>
        </w:rPr>
        <w:t>[43]</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The studies include</w:t>
      </w:r>
      <w:r w:rsidR="00F75A88">
        <w:rPr>
          <w:rFonts w:ascii="Book Antiqua" w:eastAsia="Book Antiqua" w:hAnsi="Book Antiqua" w:cs="Book Antiqua"/>
          <w:color w:val="000000"/>
        </w:rPr>
        <w:t>d</w:t>
      </w:r>
      <w:r w:rsidRPr="009B24F1">
        <w:rPr>
          <w:rFonts w:ascii="Book Antiqua" w:eastAsia="Book Antiqua" w:hAnsi="Book Antiqua" w:cs="Book Antiqua"/>
          <w:color w:val="000000"/>
        </w:rPr>
        <w:t xml:space="preserve"> primary rectal cancer and recurrent rectal cancer. </w:t>
      </w:r>
      <w:r w:rsidR="00F75A88">
        <w:rPr>
          <w:rFonts w:ascii="Book Antiqua" w:eastAsia="Book Antiqua" w:hAnsi="Book Antiqua" w:cs="Book Antiqua"/>
          <w:color w:val="000000"/>
        </w:rPr>
        <w:t>Due</w:t>
      </w:r>
      <w:r w:rsidR="00F75A88"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to the destruction of the anatomical plane in cases with recurrent rectal cancer</w:t>
      </w:r>
      <w:r w:rsidRPr="009B24F1">
        <w:rPr>
          <w:rFonts w:ascii="Book Antiqua" w:eastAsia="Book Antiqua" w:hAnsi="Book Antiqua" w:cs="Book Antiqua"/>
          <w:color w:val="000000"/>
          <w:vertAlign w:val="superscript"/>
        </w:rPr>
        <w:t>[44]</w:t>
      </w:r>
      <w:r w:rsidR="0078330E" w:rsidRPr="009B24F1">
        <w:rPr>
          <w:rFonts w:ascii="Book Antiqua" w:eastAsia="Book Antiqua" w:hAnsi="Book Antiqua" w:cs="Book Antiqua"/>
          <w:color w:val="000000"/>
          <w:vertAlign w:val="superscript"/>
        </w:rPr>
        <w:t xml:space="preserve"> </w:t>
      </w:r>
      <w:r w:rsidRPr="009B24F1">
        <w:rPr>
          <w:rFonts w:ascii="Book Antiqua" w:eastAsia="Book Antiqua" w:hAnsi="Book Antiqua" w:cs="Book Antiqua"/>
          <w:color w:val="000000"/>
        </w:rPr>
        <w:t>as well as the limitation of the pelvic area, achieving an R0 resection is more complicated. In addition, compared with primary rectal cancer, a more systematic radiotherapy and chemotherapy regimen was received before surgery, thereby leading to differences in both outcomes and bias</w:t>
      </w:r>
      <w:r w:rsidRPr="009B24F1">
        <w:rPr>
          <w:rFonts w:ascii="Book Antiqua" w:eastAsia="Book Antiqua" w:hAnsi="Book Antiqua" w:cs="Book Antiqua"/>
          <w:color w:val="000000"/>
          <w:vertAlign w:val="superscript"/>
        </w:rPr>
        <w:t>[45]</w:t>
      </w:r>
      <w:r w:rsidRPr="009B24F1">
        <w:rPr>
          <w:rFonts w:ascii="Book Antiqua" w:eastAsia="Book Antiqua" w:hAnsi="Book Antiqua" w:cs="Book Antiqua"/>
          <w:color w:val="000000"/>
        </w:rPr>
        <w:t>.</w:t>
      </w:r>
    </w:p>
    <w:p w14:paraId="7BC540EB" w14:textId="3DC9B84D" w:rsidR="00A77B3E" w:rsidRPr="009B24F1" w:rsidRDefault="00E41453" w:rsidP="009B24F1">
      <w:pPr>
        <w:adjustRightInd w:val="0"/>
        <w:snapToGrid w:val="0"/>
        <w:spacing w:line="360" w:lineRule="auto"/>
        <w:ind w:firstLineChars="100" w:firstLine="240"/>
        <w:jc w:val="both"/>
        <w:rPr>
          <w:rFonts w:ascii="Book Antiqua" w:hAnsi="Book Antiqua"/>
        </w:rPr>
      </w:pPr>
      <w:r w:rsidRPr="009B24F1">
        <w:rPr>
          <w:rFonts w:ascii="Book Antiqua" w:eastAsia="Book Antiqua" w:hAnsi="Book Antiqua" w:cs="Book Antiqua"/>
          <w:color w:val="000000"/>
        </w:rPr>
        <w:t>The benefit of IORT after R0 resection is a potential confounding factor between studies</w:t>
      </w:r>
      <w:r w:rsidRPr="009B24F1">
        <w:rPr>
          <w:rFonts w:ascii="Book Antiqua" w:eastAsia="Book Antiqua" w:hAnsi="Book Antiqua" w:cs="Book Antiqua"/>
          <w:color w:val="000000"/>
          <w:vertAlign w:val="superscript"/>
        </w:rPr>
        <w:t>[46]</w:t>
      </w:r>
      <w:r w:rsidRPr="009B24F1">
        <w:rPr>
          <w:rFonts w:ascii="Book Antiqua" w:eastAsia="Book Antiqua" w:hAnsi="Book Antiqua" w:cs="Book Antiqua"/>
          <w:color w:val="000000"/>
        </w:rPr>
        <w:t xml:space="preserve">. Many reports have confirmed that the </w:t>
      </w:r>
      <w:r w:rsidR="00F75A88">
        <w:rPr>
          <w:rFonts w:ascii="Book Antiqua" w:eastAsia="Book Antiqua" w:hAnsi="Book Antiqua" w:cs="Book Antiqua"/>
          <w:color w:val="000000"/>
        </w:rPr>
        <w:t>5</w:t>
      </w:r>
      <w:r w:rsidRPr="009B24F1">
        <w:rPr>
          <w:rFonts w:ascii="Book Antiqua" w:eastAsia="Book Antiqua" w:hAnsi="Book Antiqua" w:cs="Book Antiqua"/>
          <w:color w:val="000000"/>
        </w:rPr>
        <w:t>-year DFS rate of the IORT group and non-IORT group after R0 resection is equivalent</w:t>
      </w:r>
      <w:r w:rsidRPr="009B24F1">
        <w:rPr>
          <w:rFonts w:ascii="Book Antiqua" w:eastAsia="Book Antiqua" w:hAnsi="Book Antiqua" w:cs="Book Antiqua"/>
          <w:color w:val="000000"/>
          <w:vertAlign w:val="superscript"/>
        </w:rPr>
        <w:t>[31,36]</w:t>
      </w:r>
      <w:r w:rsidRPr="009B24F1">
        <w:rPr>
          <w:rFonts w:ascii="Book Antiqua" w:eastAsia="Book Antiqua" w:hAnsi="Book Antiqua" w:cs="Book Antiqua"/>
          <w:color w:val="000000"/>
        </w:rPr>
        <w:t>. In addition, in a recent RCT</w:t>
      </w:r>
      <w:r w:rsidRPr="009B24F1">
        <w:rPr>
          <w:rFonts w:ascii="Book Antiqua" w:eastAsia="Book Antiqua" w:hAnsi="Book Antiqua" w:cs="Book Antiqua"/>
          <w:color w:val="000000"/>
          <w:vertAlign w:val="superscript"/>
        </w:rPr>
        <w:t>[19]</w:t>
      </w:r>
      <w:r w:rsidRPr="009B24F1">
        <w:rPr>
          <w:rFonts w:ascii="Book Antiqua" w:eastAsia="Book Antiqua" w:hAnsi="Book Antiqua" w:cs="Book Antiqua"/>
          <w:color w:val="000000"/>
        </w:rPr>
        <w:t>, IORT and non-IORT treatment were compared and the 5-year overall survival rates were 71.5% and 81.8%, respectively, and support the view that IORT may not be beneficial after complete tumor resection. When compared with patients who did not receive adjuvant therapy (preoperative radiotherapy, postoperative radiotherapy, chemotherapy), patients who received adjuvant therapy clearly showed beneficial effects of the treatment</w:t>
      </w:r>
      <w:r w:rsidRPr="009B24F1">
        <w:rPr>
          <w:rFonts w:ascii="Book Antiqua" w:eastAsia="Book Antiqua" w:hAnsi="Book Antiqua" w:cs="Book Antiqua"/>
          <w:color w:val="000000"/>
          <w:vertAlign w:val="superscript"/>
        </w:rPr>
        <w:t>[28,32,36]</w:t>
      </w:r>
      <w:r w:rsidRPr="009B24F1">
        <w:rPr>
          <w:rFonts w:ascii="Book Antiqua" w:eastAsia="Book Antiqua" w:hAnsi="Book Antiqua" w:cs="Book Antiqua"/>
          <w:color w:val="000000"/>
        </w:rPr>
        <w:t>, which indicates the importance of adjuvant therapy for IORT.</w:t>
      </w:r>
    </w:p>
    <w:p w14:paraId="595882E3" w14:textId="7EB03F2E" w:rsidR="00A77B3E" w:rsidRPr="009B24F1" w:rsidRDefault="00E41453" w:rsidP="009B24F1">
      <w:pPr>
        <w:adjustRightInd w:val="0"/>
        <w:snapToGrid w:val="0"/>
        <w:spacing w:line="360" w:lineRule="auto"/>
        <w:ind w:firstLineChars="100" w:firstLine="240"/>
        <w:jc w:val="both"/>
        <w:rPr>
          <w:rFonts w:ascii="Book Antiqua" w:hAnsi="Book Antiqua"/>
        </w:rPr>
      </w:pPr>
      <w:r w:rsidRPr="009B24F1">
        <w:rPr>
          <w:rFonts w:ascii="Book Antiqua" w:eastAsia="Book Antiqua" w:hAnsi="Book Antiqua" w:cs="Book Antiqua"/>
          <w:color w:val="000000"/>
        </w:rPr>
        <w:lastRenderedPageBreak/>
        <w:t>In this study, we present the first pooled analysis of the impact of IORT on long-term oncology outcomes after rectal cancer resection. In a previous study, the safety and effectiveness of IORT in the treatment of colorectal cancer was systematically evaluated in 2011</w:t>
      </w:r>
      <w:r w:rsidRPr="009B24F1">
        <w:rPr>
          <w:rFonts w:ascii="Book Antiqua" w:eastAsia="Book Antiqua" w:hAnsi="Book Antiqua" w:cs="Book Antiqua"/>
          <w:color w:val="000000"/>
          <w:vertAlign w:val="superscript"/>
        </w:rPr>
        <w:t>[47]</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and in one study, the benefits of IORT treatment for colorectal cancer were reported in 2013</w:t>
      </w:r>
      <w:r w:rsidRPr="009B24F1">
        <w:rPr>
          <w:rFonts w:ascii="Book Antiqua" w:eastAsia="Book Antiqua" w:hAnsi="Book Antiqua" w:cs="Book Antiqua"/>
          <w:color w:val="000000"/>
          <w:vertAlign w:val="superscript"/>
        </w:rPr>
        <w:t>[48]</w:t>
      </w:r>
      <w:r w:rsidRPr="009B24F1">
        <w:rPr>
          <w:rFonts w:ascii="Book Antiqua" w:eastAsia="Book Antiqua" w:hAnsi="Book Antiqua" w:cs="Book Antiqua"/>
          <w:color w:val="000000"/>
        </w:rPr>
        <w:t>.</w:t>
      </w:r>
      <w:r w:rsidR="0078330E"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However, due to the differences in anatomical location and biological function between colon cancer and rectal cancer, we analyzed rectal cancer separately. </w:t>
      </w:r>
      <w:r w:rsidR="00F75A88">
        <w:rPr>
          <w:rFonts w:ascii="Book Antiqua" w:eastAsia="Book Antiqua" w:hAnsi="Book Antiqua" w:cs="Book Antiqua"/>
          <w:color w:val="000000"/>
        </w:rPr>
        <w:t>By contrast</w:t>
      </w:r>
      <w:r w:rsidR="00F75A88"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to previous studies, our research incorporated more original studies and detailed subgroup analysis and sensitivity analysis were performed. Despite the inherent limitations of meta-analysis using observational studies, our findings suggested that the use of IORT during rectal cancer surgery may improve LC and has a more moderate impact on disease prognosis and survival. The application of IORT in the treatment of various types of tumors has significant benefits. Indeed, early breast cancer patients who received IORT during breast-conserving surgery had a better survival period</w:t>
      </w:r>
      <w:r w:rsidRPr="009B24F1">
        <w:rPr>
          <w:rFonts w:ascii="Book Antiqua" w:eastAsia="Book Antiqua" w:hAnsi="Book Antiqua" w:cs="Book Antiqua"/>
          <w:color w:val="000000"/>
          <w:vertAlign w:val="superscript"/>
        </w:rPr>
        <w:t>[49]</w:t>
      </w:r>
      <w:r w:rsidRPr="009B24F1">
        <w:rPr>
          <w:rFonts w:ascii="Book Antiqua" w:eastAsia="Book Antiqua" w:hAnsi="Book Antiqua" w:cs="Book Antiqua"/>
          <w:color w:val="000000"/>
        </w:rPr>
        <w:t>, and in patients with brain metastases, using IORT can deliver auxiliary radiation to the resection cavity with a high LC rate and low incidence of radiation necrosis</w:t>
      </w:r>
      <w:r w:rsidRPr="009B24F1">
        <w:rPr>
          <w:rFonts w:ascii="Book Antiqua" w:eastAsia="Book Antiqua" w:hAnsi="Book Antiqua" w:cs="Book Antiqua"/>
          <w:color w:val="000000"/>
          <w:vertAlign w:val="superscript"/>
        </w:rPr>
        <w:t>[50]</w:t>
      </w:r>
      <w:r w:rsidRPr="009B24F1">
        <w:rPr>
          <w:rFonts w:ascii="Book Antiqua" w:eastAsia="Book Antiqua" w:hAnsi="Book Antiqua" w:cs="Book Antiqua"/>
          <w:color w:val="000000"/>
        </w:rPr>
        <w:t>.</w:t>
      </w:r>
    </w:p>
    <w:p w14:paraId="33A220B2" w14:textId="1F35DFA9" w:rsidR="00A77B3E" w:rsidRPr="009B24F1" w:rsidRDefault="00F75A88" w:rsidP="009B24F1">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w:t>
      </w:r>
      <w:r w:rsidR="00E41453" w:rsidRPr="009B24F1">
        <w:rPr>
          <w:rFonts w:ascii="Book Antiqua" w:eastAsia="Book Antiqua" w:hAnsi="Book Antiqua" w:cs="Book Antiqua"/>
          <w:color w:val="000000"/>
        </w:rPr>
        <w:t>his research also ha</w:t>
      </w:r>
      <w:r>
        <w:rPr>
          <w:rFonts w:ascii="Book Antiqua" w:eastAsia="Book Antiqua" w:hAnsi="Book Antiqua" w:cs="Book Antiqua"/>
          <w:color w:val="000000"/>
        </w:rPr>
        <w:t>d</w:t>
      </w:r>
      <w:r w:rsidR="00E41453" w:rsidRPr="009B24F1">
        <w:rPr>
          <w:rFonts w:ascii="Book Antiqua" w:eastAsia="Book Antiqua" w:hAnsi="Book Antiqua" w:cs="Book Antiqua"/>
          <w:color w:val="000000"/>
        </w:rPr>
        <w:t xml:space="preserve"> limitations. At first, the randomization in the original research was limited. There </w:t>
      </w:r>
      <w:r>
        <w:rPr>
          <w:rFonts w:ascii="Book Antiqua" w:eastAsia="Book Antiqua" w:hAnsi="Book Antiqua" w:cs="Book Antiqua"/>
          <w:color w:val="000000"/>
        </w:rPr>
        <w:t>were</w:t>
      </w:r>
      <w:r w:rsidRPr="009B24F1">
        <w:rPr>
          <w:rFonts w:ascii="Book Antiqua" w:eastAsia="Book Antiqua" w:hAnsi="Book Antiqua" w:cs="Book Antiqua"/>
          <w:color w:val="000000"/>
        </w:rPr>
        <w:t xml:space="preserve"> </w:t>
      </w:r>
      <w:r w:rsidR="00E41453" w:rsidRPr="009B24F1">
        <w:rPr>
          <w:rFonts w:ascii="Book Antiqua" w:eastAsia="Book Antiqua" w:hAnsi="Book Antiqua" w:cs="Book Antiqua"/>
          <w:color w:val="000000"/>
        </w:rPr>
        <w:t>few controlled experiments and the sample size was irregular. Second, although most patients were treated in large tertiary cancer centers, the inclusion criteria for patients were different</w:t>
      </w:r>
      <w:r w:rsidR="00E41453" w:rsidRPr="009B24F1">
        <w:rPr>
          <w:rFonts w:ascii="Book Antiqua" w:eastAsia="Book Antiqua" w:hAnsi="Book Antiqua" w:cs="Book Antiqua"/>
          <w:color w:val="000000"/>
          <w:vertAlign w:val="superscript"/>
        </w:rPr>
        <w:t>[51]</w:t>
      </w:r>
      <w:r w:rsidR="00E41453" w:rsidRPr="009B24F1">
        <w:rPr>
          <w:rFonts w:ascii="Book Antiqua" w:eastAsia="Book Antiqua" w:hAnsi="Book Antiqua" w:cs="Book Antiqua"/>
          <w:color w:val="000000"/>
        </w:rPr>
        <w:t>. Moreover, during treatment, the assessment methods of the outcome index was related to the proficiency of the surgeon. In addition, there were differences in the surgical procedures in this research, which may be a confounding factor for the results. Finally, our research is a secondary study and differences in the original data cannot be controlled for, including experimental design, inclusion criteria, and the original study included, which may affect the reliability of the results.</w:t>
      </w:r>
    </w:p>
    <w:bookmarkEnd w:id="54"/>
    <w:bookmarkEnd w:id="55"/>
    <w:p w14:paraId="6DCD2B85" w14:textId="77777777" w:rsidR="00A77B3E" w:rsidRPr="009B24F1" w:rsidRDefault="00A77B3E" w:rsidP="009B24F1">
      <w:pPr>
        <w:adjustRightInd w:val="0"/>
        <w:snapToGrid w:val="0"/>
        <w:spacing w:line="360" w:lineRule="auto"/>
        <w:jc w:val="both"/>
        <w:rPr>
          <w:rFonts w:ascii="Book Antiqua" w:hAnsi="Book Antiqua"/>
        </w:rPr>
      </w:pPr>
    </w:p>
    <w:p w14:paraId="730B8BDE"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aps/>
          <w:color w:val="000000"/>
          <w:u w:val="single"/>
        </w:rPr>
        <w:t>CONCLUSION</w:t>
      </w:r>
    </w:p>
    <w:p w14:paraId="1D01BBE9" w14:textId="75DF89CF" w:rsidR="00A77B3E" w:rsidRPr="009B24F1" w:rsidRDefault="00E41453" w:rsidP="009B24F1">
      <w:pPr>
        <w:adjustRightInd w:val="0"/>
        <w:snapToGrid w:val="0"/>
        <w:spacing w:line="360" w:lineRule="auto"/>
        <w:jc w:val="both"/>
        <w:rPr>
          <w:rFonts w:ascii="Book Antiqua" w:hAnsi="Book Antiqua"/>
        </w:rPr>
      </w:pPr>
      <w:bookmarkStart w:id="56" w:name="OLE_LINK59"/>
      <w:bookmarkStart w:id="57" w:name="OLE_LINK60"/>
      <w:r w:rsidRPr="009B24F1">
        <w:rPr>
          <w:rFonts w:ascii="Book Antiqua" w:eastAsia="Book Antiqua" w:hAnsi="Book Antiqua" w:cs="Book Antiqua"/>
          <w:color w:val="000000"/>
        </w:rPr>
        <w:lastRenderedPageBreak/>
        <w:t xml:space="preserve">Our findings demonstrate that in patients with rectal cancer, adding IORT to traditional multimodal treatment strategies can improve LC but does not significantly improve the survival rate and complications of patients. In the future, well-designed prospective </w:t>
      </w:r>
      <w:r w:rsidR="007837F3">
        <w:rPr>
          <w:rFonts w:ascii="Book Antiqua" w:eastAsia="Book Antiqua" w:hAnsi="Book Antiqua" w:cs="Book Antiqua"/>
          <w:color w:val="000000"/>
        </w:rPr>
        <w:t>RCTs</w:t>
      </w:r>
      <w:r w:rsidRPr="009B24F1">
        <w:rPr>
          <w:rFonts w:ascii="Book Antiqua" w:eastAsia="Book Antiqua" w:hAnsi="Book Antiqua" w:cs="Book Antiqua"/>
          <w:color w:val="000000"/>
        </w:rPr>
        <w:t xml:space="preserve"> are warranted to better define the treatment effects using IORT.</w:t>
      </w:r>
    </w:p>
    <w:bookmarkEnd w:id="56"/>
    <w:bookmarkEnd w:id="57"/>
    <w:p w14:paraId="6692A1A6" w14:textId="77777777" w:rsidR="00A77B3E" w:rsidRPr="009B24F1" w:rsidRDefault="00A77B3E" w:rsidP="009B24F1">
      <w:pPr>
        <w:adjustRightInd w:val="0"/>
        <w:snapToGrid w:val="0"/>
        <w:spacing w:line="360" w:lineRule="auto"/>
        <w:ind w:firstLine="360"/>
        <w:jc w:val="both"/>
        <w:rPr>
          <w:rFonts w:ascii="Book Antiqua" w:hAnsi="Book Antiqua"/>
        </w:rPr>
      </w:pPr>
    </w:p>
    <w:p w14:paraId="22504C80"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aps/>
          <w:color w:val="000000"/>
          <w:u w:val="single"/>
        </w:rPr>
        <w:t>ARTICLE HIGHLIGHTS</w:t>
      </w:r>
    </w:p>
    <w:p w14:paraId="7D939340"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i/>
          <w:color w:val="000000"/>
        </w:rPr>
        <w:t>Research background</w:t>
      </w:r>
    </w:p>
    <w:p w14:paraId="21850CC4" w14:textId="2BB97743"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The prognosis of patients with rectal cancer is poor and the mortality rate is high. The effectiveness and safety of</w:t>
      </w:r>
      <w:r w:rsidR="0078330E" w:rsidRPr="009B24F1">
        <w:rPr>
          <w:rFonts w:ascii="Book Antiqua" w:eastAsia="Book Antiqua" w:hAnsi="Book Antiqua" w:cs="Book Antiqua"/>
          <w:color w:val="000000"/>
        </w:rPr>
        <w:t xml:space="preserve"> intraoperative radiotherapy (IORT)</w:t>
      </w:r>
      <w:r w:rsidRPr="009B24F1">
        <w:rPr>
          <w:rFonts w:ascii="Book Antiqua" w:eastAsia="Book Antiqua" w:hAnsi="Book Antiqua" w:cs="Book Antiqua"/>
          <w:color w:val="000000"/>
        </w:rPr>
        <w:t xml:space="preserve"> for rectal cancer still controversial.</w:t>
      </w:r>
    </w:p>
    <w:p w14:paraId="08478144" w14:textId="77777777" w:rsidR="00A77B3E" w:rsidRPr="009B24F1" w:rsidRDefault="00A77B3E" w:rsidP="009B24F1">
      <w:pPr>
        <w:adjustRightInd w:val="0"/>
        <w:snapToGrid w:val="0"/>
        <w:spacing w:line="360" w:lineRule="auto"/>
        <w:jc w:val="both"/>
        <w:rPr>
          <w:rFonts w:ascii="Book Antiqua" w:hAnsi="Book Antiqua"/>
        </w:rPr>
      </w:pPr>
    </w:p>
    <w:p w14:paraId="3A36BAD0"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i/>
          <w:color w:val="000000"/>
        </w:rPr>
        <w:t>Research motivation</w:t>
      </w:r>
    </w:p>
    <w:p w14:paraId="60A97E60" w14:textId="318FAD26" w:rsidR="00A77B3E" w:rsidRPr="009B24F1" w:rsidRDefault="00F75A88" w:rsidP="009B24F1">
      <w:pPr>
        <w:adjustRightInd w:val="0"/>
        <w:snapToGrid w:val="0"/>
        <w:spacing w:line="360" w:lineRule="auto"/>
        <w:jc w:val="both"/>
        <w:rPr>
          <w:rFonts w:ascii="Book Antiqua" w:hAnsi="Book Antiqua"/>
        </w:rPr>
      </w:pPr>
      <w:r>
        <w:rPr>
          <w:rFonts w:ascii="Book Antiqua" w:eastAsia="Book Antiqua" w:hAnsi="Book Antiqua" w:cs="Book Antiqua"/>
          <w:color w:val="000000"/>
        </w:rPr>
        <w:t>P</w:t>
      </w:r>
      <w:r w:rsidR="00E41453" w:rsidRPr="009B24F1">
        <w:rPr>
          <w:rFonts w:ascii="Book Antiqua" w:eastAsia="Book Antiqua" w:hAnsi="Book Antiqua" w:cs="Book Antiqua"/>
          <w:color w:val="000000"/>
        </w:rPr>
        <w:t>revious studies</w:t>
      </w:r>
      <w:r>
        <w:rPr>
          <w:rFonts w:ascii="Book Antiqua" w:eastAsia="Book Antiqua" w:hAnsi="Book Antiqua" w:cs="Book Antiqua"/>
          <w:color w:val="000000"/>
        </w:rPr>
        <w:t xml:space="preserve"> have </w:t>
      </w:r>
      <w:r w:rsidR="00E41453" w:rsidRPr="009B24F1">
        <w:rPr>
          <w:rFonts w:ascii="Book Antiqua" w:eastAsia="Book Antiqua" w:hAnsi="Book Antiqua" w:cs="Book Antiqua"/>
          <w:color w:val="000000"/>
        </w:rPr>
        <w:t>demonstrated that adding IORT to traditional treatment of rectal cancer not only reduces the local recurrence rate of advanced rectal cancer</w:t>
      </w:r>
      <w:r>
        <w:rPr>
          <w:rFonts w:ascii="Book Antiqua" w:eastAsia="Book Antiqua" w:hAnsi="Book Antiqua" w:cs="Book Antiqua"/>
          <w:color w:val="000000"/>
        </w:rPr>
        <w:t xml:space="preserve"> </w:t>
      </w:r>
      <w:r w:rsidR="00E41453" w:rsidRPr="009B24F1">
        <w:rPr>
          <w:rFonts w:ascii="Book Antiqua" w:eastAsia="Book Antiqua" w:hAnsi="Book Antiqua" w:cs="Book Antiqua"/>
          <w:color w:val="000000"/>
        </w:rPr>
        <w:t xml:space="preserve">but also influences the </w:t>
      </w:r>
      <w:r w:rsidR="0078330E" w:rsidRPr="009B24F1">
        <w:rPr>
          <w:rFonts w:ascii="Book Antiqua" w:eastAsia="Book Antiqua" w:hAnsi="Book Antiqua" w:cs="Book Antiqua"/>
          <w:color w:val="000000"/>
        </w:rPr>
        <w:t xml:space="preserve">local control </w:t>
      </w:r>
      <w:r w:rsidR="00E41453" w:rsidRPr="009B24F1">
        <w:rPr>
          <w:rFonts w:ascii="Book Antiqua" w:eastAsia="Book Antiqua" w:hAnsi="Book Antiqua" w:cs="Book Antiqua"/>
          <w:color w:val="000000"/>
        </w:rPr>
        <w:t xml:space="preserve">rate of locally recurrent rectal cancer. However, a recent </w:t>
      </w:r>
      <w:r w:rsidR="00CC2703" w:rsidRPr="009B24F1">
        <w:rPr>
          <w:rFonts w:ascii="Book Antiqua" w:eastAsia="Book Antiqua" w:hAnsi="Book Antiqua" w:cs="Book Antiqua"/>
          <w:color w:val="000000"/>
        </w:rPr>
        <w:t xml:space="preserve">randomized controlled trial </w:t>
      </w:r>
      <w:r w:rsidR="007837F3">
        <w:rPr>
          <w:rFonts w:ascii="Book Antiqua" w:eastAsia="Book Antiqua" w:hAnsi="Book Antiqua" w:cs="Book Antiqua"/>
          <w:color w:val="000000"/>
        </w:rPr>
        <w:t xml:space="preserve">(RCT) </w:t>
      </w:r>
      <w:r w:rsidR="00E41453" w:rsidRPr="009B24F1">
        <w:rPr>
          <w:rFonts w:ascii="Book Antiqua" w:eastAsia="Book Antiqua" w:hAnsi="Book Antiqua" w:cs="Book Antiqua"/>
          <w:color w:val="000000"/>
        </w:rPr>
        <w:t>showed that</w:t>
      </w:r>
      <w:r>
        <w:rPr>
          <w:rFonts w:ascii="Book Antiqua" w:eastAsia="Book Antiqua" w:hAnsi="Book Antiqua" w:cs="Book Antiqua"/>
          <w:color w:val="000000"/>
        </w:rPr>
        <w:t xml:space="preserve"> </w:t>
      </w:r>
      <w:r w:rsidR="00E41453" w:rsidRPr="009B24F1">
        <w:rPr>
          <w:rFonts w:ascii="Book Antiqua" w:eastAsia="Book Antiqua" w:hAnsi="Book Antiqua" w:cs="Book Antiqua"/>
          <w:color w:val="000000"/>
        </w:rPr>
        <w:t>IORT cannot be recommended as a standard therapy to compensate less radical resection for advanced lower rectal cancer. It is necessary to perform a meta-analysis to systematically and comprehensively investigate the effectiveness and safety of IORT in the treatment of rectal cancer.</w:t>
      </w:r>
    </w:p>
    <w:p w14:paraId="61620748" w14:textId="77777777" w:rsidR="00A77B3E" w:rsidRPr="009B24F1" w:rsidRDefault="00A77B3E" w:rsidP="009B24F1">
      <w:pPr>
        <w:adjustRightInd w:val="0"/>
        <w:snapToGrid w:val="0"/>
        <w:spacing w:line="360" w:lineRule="auto"/>
        <w:jc w:val="both"/>
        <w:rPr>
          <w:rFonts w:ascii="Book Antiqua" w:hAnsi="Book Antiqua"/>
        </w:rPr>
      </w:pPr>
    </w:p>
    <w:p w14:paraId="08BE504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i/>
          <w:color w:val="000000"/>
        </w:rPr>
        <w:t>Research objectives</w:t>
      </w:r>
    </w:p>
    <w:p w14:paraId="081A04E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A systematic review and meta-analysis to evaluate the value of IORT for patients with rectal cancer.</w:t>
      </w:r>
    </w:p>
    <w:p w14:paraId="693A5D8A" w14:textId="77777777" w:rsidR="00A77B3E" w:rsidRPr="009B24F1" w:rsidRDefault="00A77B3E" w:rsidP="009B24F1">
      <w:pPr>
        <w:adjustRightInd w:val="0"/>
        <w:snapToGrid w:val="0"/>
        <w:spacing w:line="360" w:lineRule="auto"/>
        <w:jc w:val="both"/>
        <w:rPr>
          <w:rFonts w:ascii="Book Antiqua" w:hAnsi="Book Antiqua"/>
        </w:rPr>
      </w:pPr>
    </w:p>
    <w:p w14:paraId="7F23789B"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i/>
          <w:color w:val="000000"/>
        </w:rPr>
        <w:t>Research methods</w:t>
      </w:r>
    </w:p>
    <w:p w14:paraId="0ED6CDB8" w14:textId="3C8B3379"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We searched PubMed, Embase, Cochrane Library, Web of Science databases and conference abstracts and included </w:t>
      </w:r>
      <w:r w:rsidR="007837F3">
        <w:rPr>
          <w:rFonts w:ascii="Book Antiqua" w:eastAsia="Book Antiqua" w:hAnsi="Book Antiqua" w:cs="Book Antiqua"/>
          <w:color w:val="000000"/>
        </w:rPr>
        <w:t>RCTs</w:t>
      </w:r>
      <w:r w:rsidRPr="009B24F1">
        <w:rPr>
          <w:rFonts w:ascii="Book Antiqua" w:eastAsia="Book Antiqua" w:hAnsi="Book Antiqua" w:cs="Book Antiqua"/>
          <w:color w:val="000000"/>
        </w:rPr>
        <w:t xml:space="preserve"> and observational studies on IORT </w:t>
      </w:r>
      <w:r w:rsidRPr="009B24F1">
        <w:rPr>
          <w:rFonts w:ascii="Book Antiqua" w:eastAsia="Book Antiqua" w:hAnsi="Book Antiqua" w:cs="Book Antiqua"/>
          <w:i/>
          <w:iCs/>
          <w:color w:val="000000"/>
        </w:rPr>
        <w:t>vs</w:t>
      </w:r>
      <w:r w:rsidRPr="009B24F1">
        <w:rPr>
          <w:rFonts w:ascii="Book Antiqua" w:eastAsia="Book Antiqua" w:hAnsi="Book Antiqua" w:cs="Book Antiqua"/>
          <w:color w:val="000000"/>
        </w:rPr>
        <w:t xml:space="preserve"> non-IORT for rectal cancer. Dichotomous variables were evaluated by odds ratio </w:t>
      </w:r>
      <w:r w:rsidRPr="009B24F1">
        <w:rPr>
          <w:rFonts w:ascii="Book Antiqua" w:eastAsia="Book Antiqua" w:hAnsi="Book Antiqua" w:cs="Book Antiqua"/>
          <w:color w:val="000000"/>
        </w:rPr>
        <w:lastRenderedPageBreak/>
        <w:t>(OR) and 95% confidence interval (CI)</w:t>
      </w:r>
      <w:r w:rsidR="00F75A88">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hazard ratio (HR) and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was used as a summary statistic of survival outcomes. Statistical analyses were performed using Stata V.15.0 and Review Manager 5.3 software.</w:t>
      </w:r>
    </w:p>
    <w:p w14:paraId="619EC59D" w14:textId="77777777" w:rsidR="00A77B3E" w:rsidRPr="009B24F1" w:rsidRDefault="00A77B3E" w:rsidP="009B24F1">
      <w:pPr>
        <w:adjustRightInd w:val="0"/>
        <w:snapToGrid w:val="0"/>
        <w:spacing w:line="360" w:lineRule="auto"/>
        <w:jc w:val="both"/>
        <w:rPr>
          <w:rFonts w:ascii="Book Antiqua" w:hAnsi="Book Antiqua"/>
        </w:rPr>
      </w:pPr>
    </w:p>
    <w:p w14:paraId="230FF39A"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i/>
          <w:color w:val="000000"/>
        </w:rPr>
        <w:t>Research results</w:t>
      </w:r>
    </w:p>
    <w:p w14:paraId="36010D13" w14:textId="074BF626"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In this study, 3 </w:t>
      </w:r>
      <w:r w:rsidR="007837F3">
        <w:rPr>
          <w:rFonts w:ascii="Book Antiqua" w:eastAsia="Book Antiqua" w:hAnsi="Book Antiqua" w:cs="Book Antiqua"/>
          <w:color w:val="000000"/>
        </w:rPr>
        <w:t>RCTs</w:t>
      </w:r>
      <w:r w:rsidRPr="009B24F1">
        <w:rPr>
          <w:rFonts w:ascii="Book Antiqua" w:eastAsia="Book Antiqua" w:hAnsi="Book Antiqua" w:cs="Book Antiqua"/>
          <w:color w:val="000000"/>
        </w:rPr>
        <w:t xml:space="preserve"> and 12 observational studies were included with a total of 1460 patients, who </w:t>
      </w:r>
      <w:r w:rsidR="00F75A88">
        <w:rPr>
          <w:rFonts w:ascii="Book Antiqua" w:eastAsia="Book Antiqua" w:hAnsi="Book Antiqua" w:cs="Book Antiqua"/>
          <w:color w:val="000000"/>
        </w:rPr>
        <w:t>were</w:t>
      </w:r>
      <w:r w:rsidR="00F75A88"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 xml:space="preserve">mainly residents of Europe, the United States, and Asia. Our results did not show significant differences in 5-year overall survival </w:t>
      </w:r>
      <w:r w:rsidR="003A709B" w:rsidRPr="009B24F1">
        <w:rPr>
          <w:rFonts w:ascii="Book Antiqua" w:eastAsia="Book Antiqua" w:hAnsi="Book Antiqua" w:cs="Book Antiqua"/>
          <w:color w:val="000000"/>
        </w:rPr>
        <w:t>(</w:t>
      </w:r>
      <w:r w:rsidRPr="009B24F1">
        <w:rPr>
          <w:rFonts w:ascii="Book Antiqua" w:eastAsia="Book Antiqua" w:hAnsi="Book Antiqua" w:cs="Book Antiqua"/>
          <w:color w:val="000000"/>
        </w:rPr>
        <w:t>HR = 0.80</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0.60-1.06;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0.126), 5-year disease-free survival (HR = 0.94</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0.73-1.22;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0.650); abscess: (OR =</w:t>
      </w:r>
      <w:r w:rsidR="00DA08E0"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1.10</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0.67-1.80;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0.713); fistulae (OR = 0.79</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0.33-1.89;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0.600); wound complication (OR = 1.21</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0.62-2.36;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0.575); anastomotic leakage (OR =</w:t>
      </w:r>
      <w:r w:rsidR="00DA08E0"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1.09</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0.59-2.02;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0.775); and neurogenic bladder dysfunction (OR = 0.69</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0.31-1.55;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0.369). However, the meta-analysis of 5-year local control was significantly different</w:t>
      </w:r>
      <w:r w:rsidR="00F75A88">
        <w:rPr>
          <w:rFonts w:ascii="Book Antiqua" w:eastAsia="Book Antiqua" w:hAnsi="Book Antiqua" w:cs="Book Antiqua"/>
          <w:color w:val="000000"/>
        </w:rPr>
        <w:t xml:space="preserve"> (</w:t>
      </w:r>
      <w:r w:rsidRPr="009B24F1">
        <w:rPr>
          <w:rFonts w:ascii="Book Antiqua" w:eastAsia="Book Antiqua" w:hAnsi="Book Antiqua" w:cs="Book Antiqua"/>
          <w:color w:val="000000"/>
        </w:rPr>
        <w:t>OR =</w:t>
      </w:r>
      <w:r w:rsidR="00E60873"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3.07</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w:t>
      </w:r>
      <w:r w:rsidR="00D8094E">
        <w:rPr>
          <w:rFonts w:ascii="Book Antiqua" w:eastAsia="Book Antiqua" w:hAnsi="Book Antiqua" w:cs="Book Antiqua"/>
          <w:color w:val="000000"/>
        </w:rPr>
        <w:t xml:space="preserve">95%CI </w:t>
      </w:r>
      <w:r w:rsidRPr="009B24F1">
        <w:rPr>
          <w:rFonts w:ascii="Book Antiqua" w:eastAsia="Book Antiqua" w:hAnsi="Book Antiqua" w:cs="Book Antiqua"/>
          <w:color w:val="000000"/>
        </w:rPr>
        <w:t xml:space="preserve">= 1.66-5.66; </w:t>
      </w:r>
      <w:r w:rsidRPr="009B24F1">
        <w:rPr>
          <w:rFonts w:ascii="Book Antiqua" w:eastAsia="Book Antiqua" w:hAnsi="Book Antiqua" w:cs="Book Antiqua"/>
          <w:i/>
          <w:iCs/>
          <w:color w:val="000000"/>
        </w:rPr>
        <w:t>P</w:t>
      </w:r>
      <w:r w:rsidRPr="009B24F1">
        <w:rPr>
          <w:rFonts w:ascii="Book Antiqua" w:eastAsia="Book Antiqua" w:hAnsi="Book Antiqua" w:cs="Book Antiqua"/>
          <w:color w:val="000000"/>
        </w:rPr>
        <w:t xml:space="preserve"> = 0.000</w:t>
      </w:r>
      <w:r w:rsidR="00F75A88">
        <w:rPr>
          <w:rFonts w:ascii="Book Antiqua" w:eastAsia="Book Antiqua" w:hAnsi="Book Antiqua" w:cs="Book Antiqua"/>
          <w:color w:val="000000"/>
        </w:rPr>
        <w:t>)</w:t>
      </w:r>
      <w:r w:rsidRPr="009B24F1">
        <w:rPr>
          <w:rFonts w:ascii="Book Antiqua" w:eastAsia="Book Antiqua" w:hAnsi="Book Antiqua" w:cs="Book Antiqua"/>
          <w:color w:val="000000"/>
        </w:rPr>
        <w:t>.</w:t>
      </w:r>
    </w:p>
    <w:p w14:paraId="615F593B" w14:textId="77777777" w:rsidR="00A77B3E" w:rsidRPr="009B24F1" w:rsidRDefault="00A77B3E" w:rsidP="009B24F1">
      <w:pPr>
        <w:adjustRightInd w:val="0"/>
        <w:snapToGrid w:val="0"/>
        <w:spacing w:line="360" w:lineRule="auto"/>
        <w:jc w:val="both"/>
        <w:rPr>
          <w:rFonts w:ascii="Book Antiqua" w:hAnsi="Book Antiqua"/>
        </w:rPr>
      </w:pPr>
    </w:p>
    <w:p w14:paraId="21EF29A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i/>
          <w:color w:val="000000"/>
        </w:rPr>
        <w:t>Research conclusions</w:t>
      </w:r>
    </w:p>
    <w:p w14:paraId="6F1D400F" w14:textId="082ECEE6"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The advantage of IORT is mainly reflected in 5-year local control but it is not statistically significant for 5-year overall survival, 5-year disease-free survival</w:t>
      </w:r>
      <w:r w:rsidR="00F75A88">
        <w:rPr>
          <w:rFonts w:ascii="Book Antiqua" w:eastAsia="Book Antiqua" w:hAnsi="Book Antiqua" w:cs="Book Antiqua"/>
          <w:color w:val="000000"/>
        </w:rPr>
        <w:t>,</w:t>
      </w:r>
      <w:r w:rsidRPr="009B24F1">
        <w:rPr>
          <w:rFonts w:ascii="Book Antiqua" w:eastAsia="Book Antiqua" w:hAnsi="Book Antiqua" w:cs="Book Antiqua"/>
          <w:color w:val="000000"/>
        </w:rPr>
        <w:t xml:space="preserve"> and complications.</w:t>
      </w:r>
    </w:p>
    <w:p w14:paraId="502F643A" w14:textId="77777777" w:rsidR="00A77B3E" w:rsidRPr="009B24F1" w:rsidRDefault="00A77B3E" w:rsidP="009B24F1">
      <w:pPr>
        <w:adjustRightInd w:val="0"/>
        <w:snapToGrid w:val="0"/>
        <w:spacing w:line="360" w:lineRule="auto"/>
        <w:jc w:val="both"/>
        <w:rPr>
          <w:rFonts w:ascii="Book Antiqua" w:hAnsi="Book Antiqua"/>
        </w:rPr>
      </w:pPr>
    </w:p>
    <w:p w14:paraId="4524EABF"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i/>
          <w:color w:val="000000"/>
        </w:rPr>
        <w:t>Research perspectives</w:t>
      </w:r>
    </w:p>
    <w:p w14:paraId="344E8DE2" w14:textId="29CB619C"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color w:val="000000"/>
        </w:rPr>
        <w:t>Several limitations in this analysis should be carefully addressed. </w:t>
      </w:r>
      <w:r w:rsidR="00F75A88">
        <w:rPr>
          <w:rFonts w:ascii="Book Antiqua" w:eastAsia="Book Antiqua" w:hAnsi="Book Antiqua" w:cs="Book Antiqua"/>
          <w:color w:val="000000"/>
        </w:rPr>
        <w:t>F</w:t>
      </w:r>
      <w:r w:rsidRPr="009B24F1">
        <w:rPr>
          <w:rFonts w:ascii="Book Antiqua" w:eastAsia="Book Antiqua" w:hAnsi="Book Antiqua" w:cs="Book Antiqua"/>
          <w:color w:val="000000"/>
        </w:rPr>
        <w:t xml:space="preserve">irst, the randomization in the original research was limited. There </w:t>
      </w:r>
      <w:r w:rsidR="00F75A88">
        <w:rPr>
          <w:rFonts w:ascii="Book Antiqua" w:eastAsia="Book Antiqua" w:hAnsi="Book Antiqua" w:cs="Book Antiqua"/>
          <w:color w:val="000000"/>
        </w:rPr>
        <w:t>were</w:t>
      </w:r>
      <w:r w:rsidR="00F75A88" w:rsidRPr="009B24F1">
        <w:rPr>
          <w:rFonts w:ascii="Book Antiqua" w:eastAsia="Book Antiqua" w:hAnsi="Book Antiqua" w:cs="Book Antiqua"/>
          <w:color w:val="000000"/>
        </w:rPr>
        <w:t xml:space="preserve"> </w:t>
      </w:r>
      <w:r w:rsidRPr="009B24F1">
        <w:rPr>
          <w:rFonts w:ascii="Book Antiqua" w:eastAsia="Book Antiqua" w:hAnsi="Book Antiqua" w:cs="Book Antiqua"/>
          <w:color w:val="000000"/>
        </w:rPr>
        <w:t>few controlled experiments and the sample size was irregular. Second, although most patients were treated in large tertiary cancer centers, the inclusion criteria for patients were different</w:t>
      </w:r>
      <w:r w:rsidRPr="009B24F1">
        <w:rPr>
          <w:rFonts w:ascii="Book Antiqua" w:eastAsia="Book Antiqua" w:hAnsi="Book Antiqua" w:cs="Book Antiqua"/>
          <w:color w:val="000000"/>
          <w:vertAlign w:val="superscript"/>
        </w:rPr>
        <w:t>[51]</w:t>
      </w:r>
      <w:r w:rsidRPr="009B24F1">
        <w:rPr>
          <w:rFonts w:ascii="Book Antiqua" w:eastAsia="Book Antiqua" w:hAnsi="Book Antiqua" w:cs="Book Antiqua"/>
          <w:color w:val="000000"/>
        </w:rPr>
        <w:t xml:space="preserve">. Moreover, during treatment, the assessment methods of the outcome index was related to the proficiency of the surgeon. In addition, there were differences in the surgical procedures in this research, which may be a confounding factor for the results. Finally, our research is a secondary study and </w:t>
      </w:r>
      <w:r w:rsidRPr="009B24F1">
        <w:rPr>
          <w:rFonts w:ascii="Book Antiqua" w:eastAsia="Book Antiqua" w:hAnsi="Book Antiqua" w:cs="Book Antiqua"/>
          <w:color w:val="000000"/>
        </w:rPr>
        <w:lastRenderedPageBreak/>
        <w:t>differences in the original data cannot be controlled for, including experimental design, inclusion criteria, and the original study included, which may affect the reliability of the results.</w:t>
      </w:r>
    </w:p>
    <w:p w14:paraId="0C49F8B0" w14:textId="77777777" w:rsidR="00834424" w:rsidRPr="009B24F1" w:rsidRDefault="00834424" w:rsidP="009B24F1">
      <w:pPr>
        <w:adjustRightInd w:val="0"/>
        <w:snapToGrid w:val="0"/>
        <w:spacing w:line="360" w:lineRule="auto"/>
        <w:jc w:val="both"/>
        <w:rPr>
          <w:rFonts w:ascii="Book Antiqua" w:eastAsia="Book Antiqua" w:hAnsi="Book Antiqua" w:cs="Book Antiqua"/>
          <w:color w:val="000000"/>
        </w:rPr>
      </w:pPr>
    </w:p>
    <w:p w14:paraId="0CD63336" w14:textId="0C412D58" w:rsidR="00834424" w:rsidRPr="00B4070E" w:rsidRDefault="00834424" w:rsidP="009B24F1">
      <w:pPr>
        <w:adjustRightInd w:val="0"/>
        <w:snapToGrid w:val="0"/>
        <w:spacing w:line="360" w:lineRule="auto"/>
        <w:jc w:val="both"/>
        <w:rPr>
          <w:rFonts w:ascii="Book Antiqua" w:hAnsi="Book Antiqua"/>
          <w:b/>
          <w:u w:val="single"/>
        </w:rPr>
      </w:pPr>
      <w:r w:rsidRPr="00B4070E">
        <w:rPr>
          <w:rFonts w:ascii="Book Antiqua" w:hAnsi="Book Antiqua"/>
          <w:b/>
          <w:u w:val="single"/>
        </w:rPr>
        <w:t>ACKNOWLEDGEMENTS</w:t>
      </w:r>
    </w:p>
    <w:p w14:paraId="4EACB9EE" w14:textId="6EA03CF9" w:rsidR="00A77B3E" w:rsidRPr="009B24F1" w:rsidRDefault="00834424" w:rsidP="009B24F1">
      <w:pPr>
        <w:adjustRightInd w:val="0"/>
        <w:snapToGrid w:val="0"/>
        <w:spacing w:line="360" w:lineRule="auto"/>
        <w:jc w:val="both"/>
        <w:rPr>
          <w:rFonts w:ascii="Book Antiqua" w:hAnsi="Book Antiqua"/>
        </w:rPr>
      </w:pPr>
      <w:r w:rsidRPr="009B24F1">
        <w:rPr>
          <w:rFonts w:ascii="Book Antiqua" w:hAnsi="Book Antiqua"/>
        </w:rPr>
        <w:t>The authors thank Key Laboratory of Molecular Diagnostics and Precision Medicine for Surgical Oncology in Gansu Province and the DaVinci Surgery System Database (DSSD, www.davincisurgerydatabase.com) and for their help and support in the methodology and meta-analysis process.</w:t>
      </w:r>
    </w:p>
    <w:p w14:paraId="1450152B" w14:textId="77777777" w:rsidR="00834424" w:rsidRPr="009B24F1" w:rsidRDefault="00834424" w:rsidP="009B24F1">
      <w:pPr>
        <w:adjustRightInd w:val="0"/>
        <w:snapToGrid w:val="0"/>
        <w:spacing w:line="360" w:lineRule="auto"/>
        <w:jc w:val="both"/>
        <w:rPr>
          <w:rFonts w:ascii="Book Antiqua" w:hAnsi="Book Antiqua"/>
        </w:rPr>
      </w:pPr>
    </w:p>
    <w:p w14:paraId="5365B567"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REFERENCES</w:t>
      </w:r>
    </w:p>
    <w:p w14:paraId="7FED175E"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 </w:t>
      </w:r>
      <w:r w:rsidRPr="009B24F1">
        <w:rPr>
          <w:rFonts w:ascii="Book Antiqua" w:eastAsia="Book Antiqua" w:hAnsi="Book Antiqua" w:cs="Book Antiqua"/>
          <w:b/>
          <w:bCs/>
          <w:color w:val="000000"/>
        </w:rPr>
        <w:t>Mishra N</w:t>
      </w:r>
      <w:r w:rsidRPr="009B24F1">
        <w:rPr>
          <w:rFonts w:ascii="Book Antiqua" w:eastAsia="Book Antiqua" w:hAnsi="Book Antiqua" w:cs="Book Antiqua"/>
          <w:color w:val="000000"/>
        </w:rPr>
        <w:t xml:space="preserve">. Locally Recurrent Rectal Cancer. </w:t>
      </w:r>
      <w:r w:rsidRPr="009B24F1">
        <w:rPr>
          <w:rFonts w:ascii="Book Antiqua" w:eastAsia="Book Antiqua" w:hAnsi="Book Antiqua" w:cs="Book Antiqua"/>
          <w:i/>
          <w:iCs/>
          <w:color w:val="000000"/>
        </w:rPr>
        <w:t>Dis Colon Rectum</w:t>
      </w:r>
      <w:r w:rsidRPr="009B24F1">
        <w:rPr>
          <w:rFonts w:ascii="Book Antiqua" w:eastAsia="Book Antiqua" w:hAnsi="Book Antiqua" w:cs="Book Antiqua"/>
          <w:color w:val="000000"/>
        </w:rPr>
        <w:t xml:space="preserve"> 2018; </w:t>
      </w:r>
      <w:r w:rsidRPr="009B24F1">
        <w:rPr>
          <w:rFonts w:ascii="Book Antiqua" w:eastAsia="Book Antiqua" w:hAnsi="Book Antiqua" w:cs="Book Antiqua"/>
          <w:b/>
          <w:bCs/>
          <w:color w:val="000000"/>
        </w:rPr>
        <w:t>61</w:t>
      </w:r>
      <w:r w:rsidRPr="009B24F1">
        <w:rPr>
          <w:rFonts w:ascii="Book Antiqua" w:eastAsia="Book Antiqua" w:hAnsi="Book Antiqua" w:cs="Book Antiqua"/>
          <w:color w:val="000000"/>
        </w:rPr>
        <w:t>: 651-654 [PMID: 29722723 DOI: 10.1097/DCR.0000000000001111]</w:t>
      </w:r>
    </w:p>
    <w:p w14:paraId="45A6610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 </w:t>
      </w:r>
      <w:r w:rsidRPr="009B24F1">
        <w:rPr>
          <w:rFonts w:ascii="Book Antiqua" w:eastAsia="Book Antiqua" w:hAnsi="Book Antiqua" w:cs="Book Antiqua"/>
          <w:b/>
          <w:bCs/>
          <w:color w:val="000000"/>
        </w:rPr>
        <w:t>Potemin S</w:t>
      </w:r>
      <w:r w:rsidRPr="009B24F1">
        <w:rPr>
          <w:rFonts w:ascii="Book Antiqua" w:eastAsia="Book Antiqua" w:hAnsi="Book Antiqua" w:cs="Book Antiqua"/>
          <w:color w:val="000000"/>
        </w:rPr>
        <w:t xml:space="preserve">, Kübler J, Uvarov I, Wenz F, Giordano F. Intraoperative radiotherapy as an immediate adjuvant treatment of rectal cancer due to limited access to external-beam radiotherapy. </w:t>
      </w:r>
      <w:r w:rsidRPr="009B24F1">
        <w:rPr>
          <w:rFonts w:ascii="Book Antiqua" w:eastAsia="Book Antiqua" w:hAnsi="Book Antiqua" w:cs="Book Antiqua"/>
          <w:i/>
          <w:iCs/>
          <w:color w:val="000000"/>
        </w:rPr>
        <w:t>Radiat Oncol</w:t>
      </w:r>
      <w:r w:rsidRPr="009B24F1">
        <w:rPr>
          <w:rFonts w:ascii="Book Antiqua" w:eastAsia="Book Antiqua" w:hAnsi="Book Antiqua" w:cs="Book Antiqua"/>
          <w:color w:val="000000"/>
        </w:rPr>
        <w:t xml:space="preserve"> 2020; </w:t>
      </w:r>
      <w:r w:rsidRPr="009B24F1">
        <w:rPr>
          <w:rFonts w:ascii="Book Antiqua" w:eastAsia="Book Antiqua" w:hAnsi="Book Antiqua" w:cs="Book Antiqua"/>
          <w:b/>
          <w:bCs/>
          <w:color w:val="000000"/>
        </w:rPr>
        <w:t>15</w:t>
      </w:r>
      <w:r w:rsidRPr="009B24F1">
        <w:rPr>
          <w:rFonts w:ascii="Book Antiqua" w:eastAsia="Book Antiqua" w:hAnsi="Book Antiqua" w:cs="Book Antiqua"/>
          <w:color w:val="000000"/>
        </w:rPr>
        <w:t>: 11 [PMID: 31924250 DOI: 10.1186/s13014-020-1458-y]</w:t>
      </w:r>
    </w:p>
    <w:p w14:paraId="1AE4B7A3"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 </w:t>
      </w:r>
      <w:r w:rsidRPr="009B24F1">
        <w:rPr>
          <w:rFonts w:ascii="Book Antiqua" w:eastAsia="Book Antiqua" w:hAnsi="Book Antiqua" w:cs="Book Antiqua"/>
          <w:b/>
          <w:bCs/>
          <w:color w:val="000000"/>
        </w:rPr>
        <w:t>Chen EY</w:t>
      </w:r>
      <w:r w:rsidRPr="009B24F1">
        <w:rPr>
          <w:rFonts w:ascii="Book Antiqua" w:eastAsia="Book Antiqua" w:hAnsi="Book Antiqua" w:cs="Book Antiqua"/>
          <w:color w:val="000000"/>
        </w:rPr>
        <w:t xml:space="preserve">, Kardosh A, Nabavizadeh N, Lopez CD. Evolving Treatment Options and Future Directions for Locally Advanced Rectal Cancer. </w:t>
      </w:r>
      <w:r w:rsidRPr="009B24F1">
        <w:rPr>
          <w:rFonts w:ascii="Book Antiqua" w:eastAsia="Book Antiqua" w:hAnsi="Book Antiqua" w:cs="Book Antiqua"/>
          <w:i/>
          <w:iCs/>
          <w:color w:val="000000"/>
        </w:rPr>
        <w:t>Clin Colorectal Cancer</w:t>
      </w:r>
      <w:r w:rsidRPr="009B24F1">
        <w:rPr>
          <w:rFonts w:ascii="Book Antiqua" w:eastAsia="Book Antiqua" w:hAnsi="Book Antiqua" w:cs="Book Antiqua"/>
          <w:color w:val="000000"/>
        </w:rPr>
        <w:t xml:space="preserve"> 2019; </w:t>
      </w:r>
      <w:r w:rsidRPr="009B24F1">
        <w:rPr>
          <w:rFonts w:ascii="Book Antiqua" w:eastAsia="Book Antiqua" w:hAnsi="Book Antiqua" w:cs="Book Antiqua"/>
          <w:b/>
          <w:bCs/>
          <w:color w:val="000000"/>
        </w:rPr>
        <w:t>18</w:t>
      </w:r>
      <w:r w:rsidRPr="009B24F1">
        <w:rPr>
          <w:rFonts w:ascii="Book Antiqua" w:eastAsia="Book Antiqua" w:hAnsi="Book Antiqua" w:cs="Book Antiqua"/>
          <w:color w:val="000000"/>
        </w:rPr>
        <w:t>: 231-237 [PMID: 31377214 DOI: 10.1016/j.clcc.2019.06.005]</w:t>
      </w:r>
    </w:p>
    <w:p w14:paraId="5365B23E"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 </w:t>
      </w:r>
      <w:r w:rsidRPr="009B24F1">
        <w:rPr>
          <w:rFonts w:ascii="Book Antiqua" w:eastAsia="Book Antiqua" w:hAnsi="Book Antiqua" w:cs="Book Antiqua"/>
          <w:b/>
          <w:bCs/>
          <w:color w:val="000000"/>
        </w:rPr>
        <w:t>Wilkinson N</w:t>
      </w:r>
      <w:r w:rsidRPr="009B24F1">
        <w:rPr>
          <w:rFonts w:ascii="Book Antiqua" w:eastAsia="Book Antiqua" w:hAnsi="Book Antiqua" w:cs="Book Antiqua"/>
          <w:color w:val="000000"/>
        </w:rPr>
        <w:t xml:space="preserve">. Management of Rectal Cancer. </w:t>
      </w:r>
      <w:r w:rsidRPr="009B24F1">
        <w:rPr>
          <w:rFonts w:ascii="Book Antiqua" w:eastAsia="Book Antiqua" w:hAnsi="Book Antiqua" w:cs="Book Antiqua"/>
          <w:i/>
          <w:iCs/>
          <w:color w:val="000000"/>
        </w:rPr>
        <w:t>Surg Clin North Am</w:t>
      </w:r>
      <w:r w:rsidRPr="009B24F1">
        <w:rPr>
          <w:rFonts w:ascii="Book Antiqua" w:eastAsia="Book Antiqua" w:hAnsi="Book Antiqua" w:cs="Book Antiqua"/>
          <w:color w:val="000000"/>
        </w:rPr>
        <w:t xml:space="preserve"> 2020; </w:t>
      </w:r>
      <w:r w:rsidRPr="009B24F1">
        <w:rPr>
          <w:rFonts w:ascii="Book Antiqua" w:eastAsia="Book Antiqua" w:hAnsi="Book Antiqua" w:cs="Book Antiqua"/>
          <w:b/>
          <w:bCs/>
          <w:color w:val="000000"/>
        </w:rPr>
        <w:t>100</w:t>
      </w:r>
      <w:r w:rsidRPr="009B24F1">
        <w:rPr>
          <w:rFonts w:ascii="Book Antiqua" w:eastAsia="Book Antiqua" w:hAnsi="Book Antiqua" w:cs="Book Antiqua"/>
          <w:color w:val="000000"/>
        </w:rPr>
        <w:t>: 615-628 [PMID: 32402304 DOI: 10.1016/j.suc.2020.02.014]</w:t>
      </w:r>
    </w:p>
    <w:p w14:paraId="7F73E00B"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5 </w:t>
      </w:r>
      <w:r w:rsidRPr="009B24F1">
        <w:rPr>
          <w:rFonts w:ascii="Book Antiqua" w:eastAsia="Book Antiqua" w:hAnsi="Book Antiqua" w:cs="Book Antiqua"/>
          <w:b/>
          <w:bCs/>
          <w:color w:val="000000"/>
        </w:rPr>
        <w:t>Feeney G</w:t>
      </w:r>
      <w:r w:rsidRPr="009B24F1">
        <w:rPr>
          <w:rFonts w:ascii="Book Antiqua" w:eastAsia="Book Antiqua" w:hAnsi="Book Antiqua" w:cs="Book Antiqua"/>
          <w:color w:val="000000"/>
        </w:rPr>
        <w:t xml:space="preserve">, Sehgal R, Sheehan M, Hogan A, Regan M, Joyce M, Kerin M. Neoadjuvant radiotherapy for rectal cancer management. </w:t>
      </w:r>
      <w:r w:rsidRPr="009B24F1">
        <w:rPr>
          <w:rFonts w:ascii="Book Antiqua" w:eastAsia="Book Antiqua" w:hAnsi="Book Antiqua" w:cs="Book Antiqua"/>
          <w:i/>
          <w:iCs/>
          <w:color w:val="000000"/>
        </w:rPr>
        <w:t>World J Gastroenterol</w:t>
      </w:r>
      <w:r w:rsidRPr="009B24F1">
        <w:rPr>
          <w:rFonts w:ascii="Book Antiqua" w:eastAsia="Book Antiqua" w:hAnsi="Book Antiqua" w:cs="Book Antiqua"/>
          <w:color w:val="000000"/>
        </w:rPr>
        <w:t xml:space="preserve"> 2019; </w:t>
      </w:r>
      <w:r w:rsidRPr="009B24F1">
        <w:rPr>
          <w:rFonts w:ascii="Book Antiqua" w:eastAsia="Book Antiqua" w:hAnsi="Book Antiqua" w:cs="Book Antiqua"/>
          <w:b/>
          <w:bCs/>
          <w:color w:val="000000"/>
        </w:rPr>
        <w:t>25</w:t>
      </w:r>
      <w:r w:rsidRPr="009B24F1">
        <w:rPr>
          <w:rFonts w:ascii="Book Antiqua" w:eastAsia="Book Antiqua" w:hAnsi="Book Antiqua" w:cs="Book Antiqua"/>
          <w:color w:val="000000"/>
        </w:rPr>
        <w:t>: 4850-4869 [PMID: 31543678 DOI: 10.3748/wjg.v25.i33.4850]</w:t>
      </w:r>
    </w:p>
    <w:p w14:paraId="1B66F8F0"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6 </w:t>
      </w:r>
      <w:r w:rsidRPr="009B24F1">
        <w:rPr>
          <w:rFonts w:ascii="Book Antiqua" w:eastAsia="Book Antiqua" w:hAnsi="Book Antiqua" w:cs="Book Antiqua"/>
          <w:b/>
          <w:bCs/>
          <w:color w:val="000000"/>
        </w:rPr>
        <w:t>Kane C</w:t>
      </w:r>
      <w:r w:rsidRPr="009B24F1">
        <w:rPr>
          <w:rFonts w:ascii="Book Antiqua" w:eastAsia="Book Antiqua" w:hAnsi="Book Antiqua" w:cs="Book Antiqua"/>
          <w:color w:val="000000"/>
        </w:rPr>
        <w:t>, Glynne-Jones R. Should we favour the use of 5</w:t>
      </w:r>
      <w:r w:rsidRPr="009B24F1">
        <w:rPr>
          <w:rFonts w:eastAsia="Book Antiqua"/>
          <w:color w:val="000000"/>
        </w:rPr>
        <w:t> </w:t>
      </w:r>
      <w:r w:rsidRPr="009B24F1">
        <w:rPr>
          <w:rFonts w:ascii="Book Antiqua" w:eastAsia="Book Antiqua" w:hAnsi="Book Antiqua" w:cs="Book Antiqua"/>
          <w:color w:val="000000"/>
        </w:rPr>
        <w:t>×</w:t>
      </w:r>
      <w:r w:rsidRPr="009B24F1">
        <w:rPr>
          <w:rFonts w:eastAsia="Book Antiqua"/>
          <w:color w:val="000000"/>
        </w:rPr>
        <w:t> </w:t>
      </w:r>
      <w:r w:rsidRPr="009B24F1">
        <w:rPr>
          <w:rFonts w:ascii="Book Antiqua" w:eastAsia="Book Antiqua" w:hAnsi="Book Antiqua" w:cs="Book Antiqua"/>
          <w:color w:val="000000"/>
        </w:rPr>
        <w:t xml:space="preserve">5 preoperative radiation in rectal cancer. </w:t>
      </w:r>
      <w:r w:rsidRPr="009B24F1">
        <w:rPr>
          <w:rFonts w:ascii="Book Antiqua" w:eastAsia="Book Antiqua" w:hAnsi="Book Antiqua" w:cs="Book Antiqua"/>
          <w:i/>
          <w:iCs/>
          <w:color w:val="000000"/>
        </w:rPr>
        <w:t>Cancer Treat Rev</w:t>
      </w:r>
      <w:r w:rsidRPr="009B24F1">
        <w:rPr>
          <w:rFonts w:ascii="Book Antiqua" w:eastAsia="Book Antiqua" w:hAnsi="Book Antiqua" w:cs="Book Antiqua"/>
          <w:color w:val="000000"/>
        </w:rPr>
        <w:t xml:space="preserve"> 2019; </w:t>
      </w:r>
      <w:r w:rsidRPr="009B24F1">
        <w:rPr>
          <w:rFonts w:ascii="Book Antiqua" w:eastAsia="Book Antiqua" w:hAnsi="Book Antiqua" w:cs="Book Antiqua"/>
          <w:b/>
          <w:bCs/>
          <w:color w:val="000000"/>
        </w:rPr>
        <w:t>81</w:t>
      </w:r>
      <w:r w:rsidRPr="009B24F1">
        <w:rPr>
          <w:rFonts w:ascii="Book Antiqua" w:eastAsia="Book Antiqua" w:hAnsi="Book Antiqua" w:cs="Book Antiqua"/>
          <w:color w:val="000000"/>
        </w:rPr>
        <w:t>: 101908 [PMID: 31683174 DOI: 10.1016/j.ctrv.2019.101908]</w:t>
      </w:r>
    </w:p>
    <w:p w14:paraId="5868DB3D"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7 </w:t>
      </w:r>
      <w:r w:rsidRPr="009B24F1">
        <w:rPr>
          <w:rFonts w:ascii="Book Antiqua" w:eastAsia="Book Antiqua" w:hAnsi="Book Antiqua" w:cs="Book Antiqua"/>
          <w:b/>
          <w:bCs/>
          <w:color w:val="000000"/>
        </w:rPr>
        <w:t>Harris EER</w:t>
      </w:r>
      <w:r w:rsidRPr="009B24F1">
        <w:rPr>
          <w:rFonts w:ascii="Book Antiqua" w:eastAsia="Book Antiqua" w:hAnsi="Book Antiqua" w:cs="Book Antiqua"/>
          <w:color w:val="000000"/>
        </w:rPr>
        <w:t xml:space="preserve">, Small W Jr. Intraoperative Radiotherapy for Breast Cancer. </w:t>
      </w:r>
      <w:r w:rsidRPr="009B24F1">
        <w:rPr>
          <w:rFonts w:ascii="Book Antiqua" w:eastAsia="Book Antiqua" w:hAnsi="Book Antiqua" w:cs="Book Antiqua"/>
          <w:i/>
          <w:iCs/>
          <w:color w:val="000000"/>
        </w:rPr>
        <w:t>Front Oncol</w:t>
      </w:r>
      <w:r w:rsidRPr="009B24F1">
        <w:rPr>
          <w:rFonts w:ascii="Book Antiqua" w:eastAsia="Book Antiqua" w:hAnsi="Book Antiqua" w:cs="Book Antiqua"/>
          <w:color w:val="000000"/>
        </w:rPr>
        <w:t xml:space="preserve"> 2017; </w:t>
      </w:r>
      <w:r w:rsidRPr="009B24F1">
        <w:rPr>
          <w:rFonts w:ascii="Book Antiqua" w:eastAsia="Book Antiqua" w:hAnsi="Book Antiqua" w:cs="Book Antiqua"/>
          <w:b/>
          <w:bCs/>
          <w:color w:val="000000"/>
        </w:rPr>
        <w:t>7</w:t>
      </w:r>
      <w:r w:rsidRPr="009B24F1">
        <w:rPr>
          <w:rFonts w:ascii="Book Antiqua" w:eastAsia="Book Antiqua" w:hAnsi="Book Antiqua" w:cs="Book Antiqua"/>
          <w:color w:val="000000"/>
        </w:rPr>
        <w:t>: 317 [PMID: 29312887 DOI: 10.3389/fonc.2017.00317]</w:t>
      </w:r>
    </w:p>
    <w:p w14:paraId="49AF9B03"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lastRenderedPageBreak/>
        <w:t xml:space="preserve">8 </w:t>
      </w:r>
      <w:r w:rsidRPr="009B24F1">
        <w:rPr>
          <w:rFonts w:ascii="Book Antiqua" w:eastAsia="Book Antiqua" w:hAnsi="Book Antiqua" w:cs="Book Antiqua"/>
          <w:b/>
          <w:bCs/>
          <w:color w:val="000000"/>
        </w:rPr>
        <w:t>Backes FJ</w:t>
      </w:r>
      <w:r w:rsidRPr="009B24F1">
        <w:rPr>
          <w:rFonts w:ascii="Book Antiqua" w:eastAsia="Book Antiqua" w:hAnsi="Book Antiqua" w:cs="Book Antiqua"/>
          <w:color w:val="000000"/>
        </w:rPr>
        <w:t xml:space="preserve">, Martin DD. Intraoperative radiation therapy (IORT) for gynecologic malignancies. </w:t>
      </w:r>
      <w:r w:rsidRPr="009B24F1">
        <w:rPr>
          <w:rFonts w:ascii="Book Antiqua" w:eastAsia="Book Antiqua" w:hAnsi="Book Antiqua" w:cs="Book Antiqua"/>
          <w:i/>
          <w:iCs/>
          <w:color w:val="000000"/>
        </w:rPr>
        <w:t>Gynecol Oncol</w:t>
      </w:r>
      <w:r w:rsidRPr="009B24F1">
        <w:rPr>
          <w:rFonts w:ascii="Book Antiqua" w:eastAsia="Book Antiqua" w:hAnsi="Book Antiqua" w:cs="Book Antiqua"/>
          <w:color w:val="000000"/>
        </w:rPr>
        <w:t xml:space="preserve"> 2015; </w:t>
      </w:r>
      <w:r w:rsidRPr="009B24F1">
        <w:rPr>
          <w:rFonts w:ascii="Book Antiqua" w:eastAsia="Book Antiqua" w:hAnsi="Book Antiqua" w:cs="Book Antiqua"/>
          <w:b/>
          <w:bCs/>
          <w:color w:val="000000"/>
        </w:rPr>
        <w:t>138</w:t>
      </w:r>
      <w:r w:rsidRPr="009B24F1">
        <w:rPr>
          <w:rFonts w:ascii="Book Antiqua" w:eastAsia="Book Antiqua" w:hAnsi="Book Antiqua" w:cs="Book Antiqua"/>
          <w:color w:val="000000"/>
        </w:rPr>
        <w:t>: 449-456 [PMID: 26033307 DOI: 10.1016/j.ygyno.2015.05.030]</w:t>
      </w:r>
    </w:p>
    <w:p w14:paraId="70DA927C"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9 </w:t>
      </w:r>
      <w:r w:rsidRPr="009B24F1">
        <w:rPr>
          <w:rFonts w:ascii="Book Antiqua" w:eastAsia="Book Antiqua" w:hAnsi="Book Antiqua" w:cs="Book Antiqua"/>
          <w:b/>
          <w:bCs/>
          <w:color w:val="000000"/>
        </w:rPr>
        <w:t>Van De Voorde L</w:t>
      </w:r>
      <w:r w:rsidRPr="009B24F1">
        <w:rPr>
          <w:rFonts w:ascii="Book Antiqua" w:eastAsia="Book Antiqua" w:hAnsi="Book Antiqua" w:cs="Book Antiqua"/>
          <w:color w:val="000000"/>
        </w:rPr>
        <w:t xml:space="preserve">, Delrue L, van Eijkeren M, De Meerleer G. Radiotherapy and surgery-an indispensable duo in the treatment of retroperitoneal sarcoma. </w:t>
      </w:r>
      <w:r w:rsidRPr="009B24F1">
        <w:rPr>
          <w:rFonts w:ascii="Book Antiqua" w:eastAsia="Book Antiqua" w:hAnsi="Book Antiqua" w:cs="Book Antiqua"/>
          <w:i/>
          <w:iCs/>
          <w:color w:val="000000"/>
        </w:rPr>
        <w:t>Cancer</w:t>
      </w:r>
      <w:r w:rsidRPr="009B24F1">
        <w:rPr>
          <w:rFonts w:ascii="Book Antiqua" w:eastAsia="Book Antiqua" w:hAnsi="Book Antiqua" w:cs="Book Antiqua"/>
          <w:color w:val="000000"/>
        </w:rPr>
        <w:t xml:space="preserve"> 2011; </w:t>
      </w:r>
      <w:r w:rsidRPr="009B24F1">
        <w:rPr>
          <w:rFonts w:ascii="Book Antiqua" w:eastAsia="Book Antiqua" w:hAnsi="Book Antiqua" w:cs="Book Antiqua"/>
          <w:b/>
          <w:bCs/>
          <w:color w:val="000000"/>
        </w:rPr>
        <w:t>117</w:t>
      </w:r>
      <w:r w:rsidRPr="009B24F1">
        <w:rPr>
          <w:rFonts w:ascii="Book Antiqua" w:eastAsia="Book Antiqua" w:hAnsi="Book Antiqua" w:cs="Book Antiqua"/>
          <w:color w:val="000000"/>
        </w:rPr>
        <w:t>: 4355-4364 [PMID: 21446048 DOI: 10.1002/cncr.26071]</w:t>
      </w:r>
    </w:p>
    <w:p w14:paraId="0C329B6E"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10 </w:t>
      </w:r>
      <w:r w:rsidRPr="009B24F1">
        <w:rPr>
          <w:rFonts w:ascii="Book Antiqua" w:eastAsia="Book Antiqua" w:hAnsi="Book Antiqua" w:cs="Book Antiqua"/>
          <w:b/>
          <w:bCs/>
          <w:color w:val="000000"/>
        </w:rPr>
        <w:t>Lunsford LD</w:t>
      </w:r>
      <w:r w:rsidRPr="009B24F1">
        <w:rPr>
          <w:rFonts w:ascii="Book Antiqua" w:eastAsia="Book Antiqua" w:hAnsi="Book Antiqua" w:cs="Book Antiqua"/>
          <w:color w:val="000000"/>
        </w:rPr>
        <w:t xml:space="preserve">, Niranjan A, Kano H, Kondziolka D. The technical evolution of gamma knife radiosurgery for arteriovenous malformations. </w:t>
      </w:r>
      <w:r w:rsidRPr="009B24F1">
        <w:rPr>
          <w:rFonts w:ascii="Book Antiqua" w:eastAsia="Book Antiqua" w:hAnsi="Book Antiqua" w:cs="Book Antiqua"/>
          <w:i/>
          <w:iCs/>
          <w:color w:val="000000"/>
        </w:rPr>
        <w:t>Prog Neurol Surg</w:t>
      </w:r>
      <w:r w:rsidRPr="009B24F1">
        <w:rPr>
          <w:rFonts w:ascii="Book Antiqua" w:eastAsia="Book Antiqua" w:hAnsi="Book Antiqua" w:cs="Book Antiqua"/>
          <w:color w:val="000000"/>
        </w:rPr>
        <w:t xml:space="preserve"> 2013; </w:t>
      </w:r>
      <w:r w:rsidRPr="009B24F1">
        <w:rPr>
          <w:rFonts w:ascii="Book Antiqua" w:eastAsia="Book Antiqua" w:hAnsi="Book Antiqua" w:cs="Book Antiqua"/>
          <w:b/>
          <w:bCs/>
          <w:color w:val="000000"/>
        </w:rPr>
        <w:t>27</w:t>
      </w:r>
      <w:r w:rsidRPr="009B24F1">
        <w:rPr>
          <w:rFonts w:ascii="Book Antiqua" w:eastAsia="Book Antiqua" w:hAnsi="Book Antiqua" w:cs="Book Antiqua"/>
          <w:color w:val="000000"/>
        </w:rPr>
        <w:t>: 22-34 [PMID: 23258506 DOI: 10.1159/000341625]</w:t>
      </w:r>
    </w:p>
    <w:p w14:paraId="0C819285"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11 </w:t>
      </w:r>
      <w:r w:rsidRPr="009B24F1">
        <w:rPr>
          <w:rFonts w:ascii="Book Antiqua" w:eastAsia="Book Antiqua" w:hAnsi="Book Antiqua" w:cs="Book Antiqua"/>
          <w:b/>
          <w:bCs/>
          <w:color w:val="000000"/>
        </w:rPr>
        <w:t>Sedlmayer F</w:t>
      </w:r>
      <w:r w:rsidRPr="009B24F1">
        <w:rPr>
          <w:rFonts w:ascii="Book Antiqua" w:eastAsia="Book Antiqua" w:hAnsi="Book Antiqua" w:cs="Book Antiqua"/>
          <w:color w:val="000000"/>
        </w:rPr>
        <w:t xml:space="preserve">, Reitsamer R, Wenz F, Sperk E, Fussl C, Kaiser J, Ziegler I, Zehentmayr F, Deutschmann H, Kopp P, Fastner G. Intraoperative radiotherapy (IORT) as boost in breast cancer. </w:t>
      </w:r>
      <w:r w:rsidRPr="009B24F1">
        <w:rPr>
          <w:rFonts w:ascii="Book Antiqua" w:eastAsia="Book Antiqua" w:hAnsi="Book Antiqua" w:cs="Book Antiqua"/>
          <w:i/>
          <w:iCs/>
          <w:color w:val="000000"/>
        </w:rPr>
        <w:t>Radiat Oncol</w:t>
      </w:r>
      <w:r w:rsidRPr="009B24F1">
        <w:rPr>
          <w:rFonts w:ascii="Book Antiqua" w:eastAsia="Book Antiqua" w:hAnsi="Book Antiqua" w:cs="Book Antiqua"/>
          <w:color w:val="000000"/>
        </w:rPr>
        <w:t xml:space="preserve"> 2017; </w:t>
      </w:r>
      <w:r w:rsidRPr="009B24F1">
        <w:rPr>
          <w:rFonts w:ascii="Book Antiqua" w:eastAsia="Book Antiqua" w:hAnsi="Book Antiqua" w:cs="Book Antiqua"/>
          <w:b/>
          <w:bCs/>
          <w:color w:val="000000"/>
        </w:rPr>
        <w:t>12</w:t>
      </w:r>
      <w:r w:rsidRPr="009B24F1">
        <w:rPr>
          <w:rFonts w:ascii="Book Antiqua" w:eastAsia="Book Antiqua" w:hAnsi="Book Antiqua" w:cs="Book Antiqua"/>
          <w:color w:val="000000"/>
        </w:rPr>
        <w:t>: 23 [PMID: 28103903 DOI: 10.1186/s13014-016-0749-9]</w:t>
      </w:r>
    </w:p>
    <w:p w14:paraId="61DEBDB3"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12 </w:t>
      </w:r>
      <w:r w:rsidRPr="009B24F1">
        <w:rPr>
          <w:rFonts w:ascii="Book Antiqua" w:eastAsia="Book Antiqua" w:hAnsi="Book Antiqua" w:cs="Book Antiqua"/>
          <w:b/>
          <w:bCs/>
          <w:color w:val="000000"/>
        </w:rPr>
        <w:t>Tom MC</w:t>
      </w:r>
      <w:r w:rsidRPr="009B24F1">
        <w:rPr>
          <w:rFonts w:ascii="Book Antiqua" w:eastAsia="Book Antiqua" w:hAnsi="Book Antiqua" w:cs="Book Antiqua"/>
          <w:color w:val="000000"/>
        </w:rPr>
        <w:t xml:space="preserve">, Joshi N, Vicini F, Chang AJ, Hong TS, Showalter TN, Chao ST, Wolden S, Wu AJ, Martin D, Husain Z, Badiyan SN, Kolar M, Sherertz T, Mourtada F, Cohen GN, Shah C. The American Brachytherapy Society consensus statement on intraoperative radiation therapy. </w:t>
      </w:r>
      <w:r w:rsidRPr="009B24F1">
        <w:rPr>
          <w:rFonts w:ascii="Book Antiqua" w:eastAsia="Book Antiqua" w:hAnsi="Book Antiqua" w:cs="Book Antiqua"/>
          <w:i/>
          <w:iCs/>
          <w:color w:val="000000"/>
        </w:rPr>
        <w:t>Brachytherapy</w:t>
      </w:r>
      <w:r w:rsidRPr="009B24F1">
        <w:rPr>
          <w:rFonts w:ascii="Book Antiqua" w:eastAsia="Book Antiqua" w:hAnsi="Book Antiqua" w:cs="Book Antiqua"/>
          <w:color w:val="000000"/>
        </w:rPr>
        <w:t xml:space="preserve"> 2019; </w:t>
      </w:r>
      <w:r w:rsidRPr="009B24F1">
        <w:rPr>
          <w:rFonts w:ascii="Book Antiqua" w:eastAsia="Book Antiqua" w:hAnsi="Book Antiqua" w:cs="Book Antiqua"/>
          <w:b/>
          <w:bCs/>
          <w:color w:val="000000"/>
        </w:rPr>
        <w:t>18</w:t>
      </w:r>
      <w:r w:rsidRPr="009B24F1">
        <w:rPr>
          <w:rFonts w:ascii="Book Antiqua" w:eastAsia="Book Antiqua" w:hAnsi="Book Antiqua" w:cs="Book Antiqua"/>
          <w:color w:val="000000"/>
        </w:rPr>
        <w:t>: 242-257 [PMID: 31084904 DOI: 10.1016/j.brachy.2019.01.015]</w:t>
      </w:r>
    </w:p>
    <w:p w14:paraId="39205D83"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13 </w:t>
      </w:r>
      <w:r w:rsidRPr="009B24F1">
        <w:rPr>
          <w:rFonts w:ascii="Book Antiqua" w:eastAsia="Book Antiqua" w:hAnsi="Book Antiqua" w:cs="Book Antiqua"/>
          <w:b/>
          <w:bCs/>
          <w:color w:val="000000"/>
        </w:rPr>
        <w:t>Benson AB</w:t>
      </w:r>
      <w:r w:rsidRPr="009B24F1">
        <w:rPr>
          <w:rFonts w:ascii="Book Antiqua" w:eastAsia="Book Antiqua" w:hAnsi="Book Antiqua" w:cs="Book Antiqua"/>
          <w:color w:val="000000"/>
        </w:rPr>
        <w:t xml:space="preserve">, Venook AP, Al-Hawary MM, Cederquist L, Chen YJ, Ciombor KK, Cohen S, Cooper HS, Deming D, Engstrom PF, Grem JL, Grothey A, Hochster HS, Hoffe S, Hunt S, Kamel A, Kirilcuk N, Krishnamurthi S, Messersmith WA, Meyerhardt J, Mulcahy MF, Murphy JD, Nurkin S, Saltz L, Sharma S, Shibata D, Skibber JM, Sofocleous CT, Stoffel EM, Stotsky-Himelfarb E, Willett CG, Wuthrick E, Gregory KM, Gurski L, Freedman-Cass DA. Rectal Cancer, Version 2.2018, NCCN Clinical Practice Guidelines in Oncology. </w:t>
      </w:r>
      <w:r w:rsidRPr="009B24F1">
        <w:rPr>
          <w:rFonts w:ascii="Book Antiqua" w:eastAsia="Book Antiqua" w:hAnsi="Book Antiqua" w:cs="Book Antiqua"/>
          <w:i/>
          <w:iCs/>
          <w:color w:val="000000"/>
        </w:rPr>
        <w:t>J Natl Compr Canc Netw</w:t>
      </w:r>
      <w:r w:rsidRPr="009B24F1">
        <w:rPr>
          <w:rFonts w:ascii="Book Antiqua" w:eastAsia="Book Antiqua" w:hAnsi="Book Antiqua" w:cs="Book Antiqua"/>
          <w:color w:val="000000"/>
        </w:rPr>
        <w:t xml:space="preserve"> 2018; </w:t>
      </w:r>
      <w:r w:rsidRPr="009B24F1">
        <w:rPr>
          <w:rFonts w:ascii="Book Antiqua" w:eastAsia="Book Antiqua" w:hAnsi="Book Antiqua" w:cs="Book Antiqua"/>
          <w:b/>
          <w:bCs/>
          <w:color w:val="000000"/>
        </w:rPr>
        <w:t>16</w:t>
      </w:r>
      <w:r w:rsidRPr="009B24F1">
        <w:rPr>
          <w:rFonts w:ascii="Book Antiqua" w:eastAsia="Book Antiqua" w:hAnsi="Book Antiqua" w:cs="Book Antiqua"/>
          <w:color w:val="000000"/>
        </w:rPr>
        <w:t>: 874-901 [PMID: 30006429 DOI: 10.6004/jnccn.2018.0061]</w:t>
      </w:r>
    </w:p>
    <w:p w14:paraId="29B02A21"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14 </w:t>
      </w:r>
      <w:r w:rsidRPr="009B24F1">
        <w:rPr>
          <w:rFonts w:ascii="Book Antiqua" w:eastAsia="Book Antiqua" w:hAnsi="Book Antiqua" w:cs="Book Antiqua"/>
          <w:b/>
          <w:bCs/>
          <w:color w:val="000000"/>
        </w:rPr>
        <w:t>Wallace HJ 3rd</w:t>
      </w:r>
      <w:r w:rsidRPr="009B24F1">
        <w:rPr>
          <w:rFonts w:ascii="Book Antiqua" w:eastAsia="Book Antiqua" w:hAnsi="Book Antiqua" w:cs="Book Antiqua"/>
          <w:color w:val="000000"/>
        </w:rPr>
        <w:t xml:space="preserve">, Goodwin JH. Intraoperative radiation therapy. </w:t>
      </w:r>
      <w:r w:rsidRPr="009B24F1">
        <w:rPr>
          <w:rFonts w:ascii="Book Antiqua" w:eastAsia="Book Antiqua" w:hAnsi="Book Antiqua" w:cs="Book Antiqua"/>
          <w:i/>
          <w:iCs/>
          <w:color w:val="000000"/>
        </w:rPr>
        <w:t>Crit Rev Eukaryot Gene Expr</w:t>
      </w:r>
      <w:r w:rsidRPr="009B24F1">
        <w:rPr>
          <w:rFonts w:ascii="Book Antiqua" w:eastAsia="Book Antiqua" w:hAnsi="Book Antiqua" w:cs="Book Antiqua"/>
          <w:color w:val="000000"/>
        </w:rPr>
        <w:t xml:space="preserve"> 2012; </w:t>
      </w:r>
      <w:r w:rsidRPr="009B24F1">
        <w:rPr>
          <w:rFonts w:ascii="Book Antiqua" w:eastAsia="Book Antiqua" w:hAnsi="Book Antiqua" w:cs="Book Antiqua"/>
          <w:b/>
          <w:bCs/>
          <w:color w:val="000000"/>
        </w:rPr>
        <w:t>22</w:t>
      </w:r>
      <w:r w:rsidRPr="009B24F1">
        <w:rPr>
          <w:rFonts w:ascii="Book Antiqua" w:eastAsia="Book Antiqua" w:hAnsi="Book Antiqua" w:cs="Book Antiqua"/>
          <w:color w:val="000000"/>
        </w:rPr>
        <w:t>: 269-279 [PMID: 23272797 DOI: 10.1615/critreveukargeneexpr.v22.i4.10]</w:t>
      </w:r>
    </w:p>
    <w:p w14:paraId="664D0F06"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lastRenderedPageBreak/>
        <w:t xml:space="preserve">15 </w:t>
      </w:r>
      <w:r w:rsidRPr="009B24F1">
        <w:rPr>
          <w:rFonts w:ascii="Book Antiqua" w:eastAsia="Book Antiqua" w:hAnsi="Book Antiqua" w:cs="Book Antiqua"/>
          <w:b/>
          <w:bCs/>
          <w:color w:val="000000"/>
        </w:rPr>
        <w:t>Kyrgias G</w:t>
      </w:r>
      <w:r w:rsidRPr="009B24F1">
        <w:rPr>
          <w:rFonts w:ascii="Book Antiqua" w:eastAsia="Book Antiqua" w:hAnsi="Book Antiqua" w:cs="Book Antiqua"/>
          <w:color w:val="000000"/>
        </w:rPr>
        <w:t xml:space="preserve">, Hajiioannou J, Tolia M, Kouloulias V, Lachanas V, Skoulakis C, Skarlatos I, Rapidis A, Bizakis I. Intraoperative radiation therapy (IORT) in head and neck cancer: A systematic review. </w:t>
      </w:r>
      <w:r w:rsidRPr="009B24F1">
        <w:rPr>
          <w:rFonts w:ascii="Book Antiqua" w:eastAsia="Book Antiqua" w:hAnsi="Book Antiqua" w:cs="Book Antiqua"/>
          <w:i/>
          <w:iCs/>
          <w:color w:val="000000"/>
        </w:rPr>
        <w:t>Medicine (Baltimore)</w:t>
      </w:r>
      <w:r w:rsidRPr="009B24F1">
        <w:rPr>
          <w:rFonts w:ascii="Book Antiqua" w:eastAsia="Book Antiqua" w:hAnsi="Book Antiqua" w:cs="Book Antiqua"/>
          <w:color w:val="000000"/>
        </w:rPr>
        <w:t xml:space="preserve"> 2016; </w:t>
      </w:r>
      <w:r w:rsidRPr="009B24F1">
        <w:rPr>
          <w:rFonts w:ascii="Book Antiqua" w:eastAsia="Book Antiqua" w:hAnsi="Book Antiqua" w:cs="Book Antiqua"/>
          <w:b/>
          <w:bCs/>
          <w:color w:val="000000"/>
        </w:rPr>
        <w:t>95</w:t>
      </w:r>
      <w:r w:rsidRPr="009B24F1">
        <w:rPr>
          <w:rFonts w:ascii="Book Antiqua" w:eastAsia="Book Antiqua" w:hAnsi="Book Antiqua" w:cs="Book Antiqua"/>
          <w:color w:val="000000"/>
        </w:rPr>
        <w:t>: e5035 [PMID: 27977569 DOI: 10.1097/md.0000000000005035]</w:t>
      </w:r>
    </w:p>
    <w:p w14:paraId="35464D9F"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16 </w:t>
      </w:r>
      <w:r w:rsidRPr="009B24F1">
        <w:rPr>
          <w:rFonts w:ascii="Book Antiqua" w:eastAsia="Book Antiqua" w:hAnsi="Book Antiqua" w:cs="Book Antiqua"/>
          <w:b/>
          <w:bCs/>
          <w:color w:val="000000"/>
        </w:rPr>
        <w:t>Ash RB</w:t>
      </w:r>
      <w:r w:rsidRPr="009B24F1">
        <w:rPr>
          <w:rFonts w:ascii="Book Antiqua" w:eastAsia="Book Antiqua" w:hAnsi="Book Antiqua" w:cs="Book Antiqua"/>
          <w:color w:val="000000"/>
        </w:rPr>
        <w:t xml:space="preserve">, Williams VL, Wagman LD, Forouzannia A. Intraoperative radiotherapy for breast cancer: its perceived simplicity. </w:t>
      </w:r>
      <w:r w:rsidRPr="009B24F1">
        <w:rPr>
          <w:rFonts w:ascii="Book Antiqua" w:eastAsia="Book Antiqua" w:hAnsi="Book Antiqua" w:cs="Book Antiqua"/>
          <w:i/>
          <w:iCs/>
          <w:color w:val="000000"/>
        </w:rPr>
        <w:t>Oncology (Williston Park)</w:t>
      </w:r>
      <w:r w:rsidRPr="009B24F1">
        <w:rPr>
          <w:rFonts w:ascii="Book Antiqua" w:eastAsia="Book Antiqua" w:hAnsi="Book Antiqua" w:cs="Book Antiqua"/>
          <w:color w:val="000000"/>
        </w:rPr>
        <w:t xml:space="preserve"> 2013; </w:t>
      </w:r>
      <w:r w:rsidRPr="009B24F1">
        <w:rPr>
          <w:rFonts w:ascii="Book Antiqua" w:eastAsia="Book Antiqua" w:hAnsi="Book Antiqua" w:cs="Book Antiqua"/>
          <w:b/>
          <w:bCs/>
          <w:color w:val="000000"/>
        </w:rPr>
        <w:t>27</w:t>
      </w:r>
      <w:r w:rsidRPr="009B24F1">
        <w:rPr>
          <w:rFonts w:ascii="Book Antiqua" w:eastAsia="Book Antiqua" w:hAnsi="Book Antiqua" w:cs="Book Antiqua"/>
          <w:color w:val="000000"/>
        </w:rPr>
        <w:t>: 107-113 [PMID: 23530401]</w:t>
      </w:r>
    </w:p>
    <w:p w14:paraId="651C8A93"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17 </w:t>
      </w:r>
      <w:r w:rsidRPr="009B24F1">
        <w:rPr>
          <w:rFonts w:ascii="Book Antiqua" w:eastAsia="Book Antiqua" w:hAnsi="Book Antiqua" w:cs="Book Antiqua"/>
          <w:b/>
          <w:bCs/>
          <w:color w:val="000000"/>
        </w:rPr>
        <w:t>Holmes DR</w:t>
      </w:r>
      <w:r w:rsidRPr="009B24F1">
        <w:rPr>
          <w:rFonts w:ascii="Book Antiqua" w:eastAsia="Book Antiqua" w:hAnsi="Book Antiqua" w:cs="Book Antiqua"/>
          <w:color w:val="000000"/>
        </w:rPr>
        <w:t xml:space="preserve">, Zimmerman R. Intraoperative radiotherapy: Patient selection, management, and follow-up. </w:t>
      </w:r>
      <w:r w:rsidRPr="009B24F1">
        <w:rPr>
          <w:rFonts w:ascii="Book Antiqua" w:eastAsia="Book Antiqua" w:hAnsi="Book Antiqua" w:cs="Book Antiqua"/>
          <w:i/>
          <w:iCs/>
          <w:color w:val="000000"/>
        </w:rPr>
        <w:t>J Surg Oncol</w:t>
      </w:r>
      <w:r w:rsidRPr="009B24F1">
        <w:rPr>
          <w:rFonts w:ascii="Book Antiqua" w:eastAsia="Book Antiqua" w:hAnsi="Book Antiqua" w:cs="Book Antiqua"/>
          <w:color w:val="000000"/>
        </w:rPr>
        <w:t xml:space="preserve"> 2017; </w:t>
      </w:r>
      <w:r w:rsidRPr="009B24F1">
        <w:rPr>
          <w:rFonts w:ascii="Book Antiqua" w:eastAsia="Book Antiqua" w:hAnsi="Book Antiqua" w:cs="Book Antiqua"/>
          <w:b/>
          <w:bCs/>
          <w:color w:val="000000"/>
        </w:rPr>
        <w:t>116</w:t>
      </w:r>
      <w:r w:rsidRPr="009B24F1">
        <w:rPr>
          <w:rFonts w:ascii="Book Antiqua" w:eastAsia="Book Antiqua" w:hAnsi="Book Antiqua" w:cs="Book Antiqua"/>
          <w:color w:val="000000"/>
        </w:rPr>
        <w:t>: 824-830 [PMID: 28715150 DOI: 10.1002/jso.24734]</w:t>
      </w:r>
    </w:p>
    <w:p w14:paraId="12FD23FD"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18 </w:t>
      </w:r>
      <w:r w:rsidRPr="009B24F1">
        <w:rPr>
          <w:rFonts w:ascii="Book Antiqua" w:eastAsia="Book Antiqua" w:hAnsi="Book Antiqua" w:cs="Book Antiqua"/>
          <w:b/>
          <w:bCs/>
          <w:color w:val="000000"/>
        </w:rPr>
        <w:t>Haddock MG</w:t>
      </w:r>
      <w:r w:rsidRPr="009B24F1">
        <w:rPr>
          <w:rFonts w:ascii="Book Antiqua" w:eastAsia="Book Antiqua" w:hAnsi="Book Antiqua" w:cs="Book Antiqua"/>
          <w:color w:val="000000"/>
        </w:rPr>
        <w:t xml:space="preserve">. Intraoperative radiation therapy for colon and rectal cancers: a clinical review. </w:t>
      </w:r>
      <w:r w:rsidRPr="009B24F1">
        <w:rPr>
          <w:rFonts w:ascii="Book Antiqua" w:eastAsia="Book Antiqua" w:hAnsi="Book Antiqua" w:cs="Book Antiqua"/>
          <w:i/>
          <w:iCs/>
          <w:color w:val="000000"/>
        </w:rPr>
        <w:t>Radiat Oncol</w:t>
      </w:r>
      <w:r w:rsidRPr="009B24F1">
        <w:rPr>
          <w:rFonts w:ascii="Book Antiqua" w:eastAsia="Book Antiqua" w:hAnsi="Book Antiqua" w:cs="Book Antiqua"/>
          <w:color w:val="000000"/>
        </w:rPr>
        <w:t xml:space="preserve"> 2017; </w:t>
      </w:r>
      <w:r w:rsidRPr="009B24F1">
        <w:rPr>
          <w:rFonts w:ascii="Book Antiqua" w:eastAsia="Book Antiqua" w:hAnsi="Book Antiqua" w:cs="Book Antiqua"/>
          <w:b/>
          <w:bCs/>
          <w:color w:val="000000"/>
        </w:rPr>
        <w:t>12</w:t>
      </w:r>
      <w:r w:rsidRPr="009B24F1">
        <w:rPr>
          <w:rFonts w:ascii="Book Antiqua" w:eastAsia="Book Antiqua" w:hAnsi="Book Antiqua" w:cs="Book Antiqua"/>
          <w:color w:val="000000"/>
        </w:rPr>
        <w:t>: 11 [PMID: 28077144 DOI: 10.1186/s13014-016-0752-1]</w:t>
      </w:r>
    </w:p>
    <w:p w14:paraId="145A5AAF"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19 </w:t>
      </w:r>
      <w:r w:rsidRPr="009B24F1">
        <w:rPr>
          <w:rFonts w:ascii="Book Antiqua" w:eastAsia="Book Antiqua" w:hAnsi="Book Antiqua" w:cs="Book Antiqua"/>
          <w:b/>
          <w:bCs/>
          <w:color w:val="000000"/>
        </w:rPr>
        <w:t>Masaki T</w:t>
      </w:r>
      <w:r w:rsidRPr="009B24F1">
        <w:rPr>
          <w:rFonts w:ascii="Book Antiqua" w:eastAsia="Book Antiqua" w:hAnsi="Book Antiqua" w:cs="Book Antiqua"/>
          <w:color w:val="000000"/>
        </w:rPr>
        <w:t xml:space="preserve">, Matsuoka H, Kishiki T, Kojima K, Aso N, Beniya A, Tonari A, Takayama M, Abe N, Sunami E. Intraoperative radiotherapy for resectable advanced lower rectal cancer-final results of a randomized controlled trial (UMIN000021353). </w:t>
      </w:r>
      <w:r w:rsidRPr="009B24F1">
        <w:rPr>
          <w:rFonts w:ascii="Book Antiqua" w:eastAsia="Book Antiqua" w:hAnsi="Book Antiqua" w:cs="Book Antiqua"/>
          <w:i/>
          <w:iCs/>
          <w:color w:val="000000"/>
        </w:rPr>
        <w:t>Langenbecks Arch Surg</w:t>
      </w:r>
      <w:r w:rsidRPr="009B24F1">
        <w:rPr>
          <w:rFonts w:ascii="Book Antiqua" w:eastAsia="Book Antiqua" w:hAnsi="Book Antiqua" w:cs="Book Antiqua"/>
          <w:color w:val="000000"/>
        </w:rPr>
        <w:t xml:space="preserve"> 2020; </w:t>
      </w:r>
      <w:r w:rsidRPr="009B24F1">
        <w:rPr>
          <w:rFonts w:ascii="Book Antiqua" w:eastAsia="Book Antiqua" w:hAnsi="Book Antiqua" w:cs="Book Antiqua"/>
          <w:b/>
          <w:bCs/>
          <w:color w:val="000000"/>
        </w:rPr>
        <w:t>405</w:t>
      </w:r>
      <w:r w:rsidRPr="009B24F1">
        <w:rPr>
          <w:rFonts w:ascii="Book Antiqua" w:eastAsia="Book Antiqua" w:hAnsi="Book Antiqua" w:cs="Book Antiqua"/>
          <w:color w:val="000000"/>
        </w:rPr>
        <w:t>: 247-254 [PMID: 32347365 DOI: 10.1007/s00423-020-01875-2]</w:t>
      </w:r>
    </w:p>
    <w:p w14:paraId="6955A0C5"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20 </w:t>
      </w:r>
      <w:r w:rsidRPr="009B24F1">
        <w:rPr>
          <w:rFonts w:ascii="Book Antiqua" w:eastAsia="Book Antiqua" w:hAnsi="Book Antiqua" w:cs="Book Antiqua"/>
          <w:b/>
          <w:bCs/>
          <w:color w:val="000000"/>
        </w:rPr>
        <w:t>Pieper D</w:t>
      </w:r>
      <w:r w:rsidRPr="009B24F1">
        <w:rPr>
          <w:rFonts w:ascii="Book Antiqua" w:eastAsia="Book Antiqua" w:hAnsi="Book Antiqua" w:cs="Book Antiqua"/>
          <w:color w:val="000000"/>
        </w:rPr>
        <w:t xml:space="preserve">, Buechter RB, Li L, Prediger B, Eikermann M. Systematic review found AMSTAR, but not R(evised)-AMSTAR, to have good measurement properties. </w:t>
      </w:r>
      <w:r w:rsidRPr="009B24F1">
        <w:rPr>
          <w:rFonts w:ascii="Book Antiqua" w:eastAsia="Book Antiqua" w:hAnsi="Book Antiqua" w:cs="Book Antiqua"/>
          <w:i/>
          <w:iCs/>
          <w:color w:val="000000"/>
        </w:rPr>
        <w:t>J Clin Epidemiol</w:t>
      </w:r>
      <w:r w:rsidRPr="009B24F1">
        <w:rPr>
          <w:rFonts w:ascii="Book Antiqua" w:eastAsia="Book Antiqua" w:hAnsi="Book Antiqua" w:cs="Book Antiqua"/>
          <w:color w:val="000000"/>
        </w:rPr>
        <w:t xml:space="preserve"> 2015; </w:t>
      </w:r>
      <w:r w:rsidRPr="009B24F1">
        <w:rPr>
          <w:rFonts w:ascii="Book Antiqua" w:eastAsia="Book Antiqua" w:hAnsi="Book Antiqua" w:cs="Book Antiqua"/>
          <w:b/>
          <w:bCs/>
          <w:color w:val="000000"/>
        </w:rPr>
        <w:t>68</w:t>
      </w:r>
      <w:r w:rsidRPr="009B24F1">
        <w:rPr>
          <w:rFonts w:ascii="Book Antiqua" w:eastAsia="Book Antiqua" w:hAnsi="Book Antiqua" w:cs="Book Antiqua"/>
          <w:color w:val="000000"/>
        </w:rPr>
        <w:t>: 574-583 [PMID: 25638457 DOI: 10.1016/j.jclinepi.2014.12.009]</w:t>
      </w:r>
    </w:p>
    <w:p w14:paraId="1505A46C"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21 </w:t>
      </w:r>
      <w:r w:rsidRPr="009B24F1">
        <w:rPr>
          <w:rFonts w:ascii="Book Antiqua" w:eastAsia="Book Antiqua" w:hAnsi="Book Antiqua" w:cs="Book Antiqua"/>
          <w:b/>
          <w:bCs/>
          <w:color w:val="000000"/>
        </w:rPr>
        <w:t>Liberati A</w:t>
      </w:r>
      <w:r w:rsidRPr="009B24F1">
        <w:rPr>
          <w:rFonts w:ascii="Book Antiqua" w:eastAsia="Book Antiqua" w:hAnsi="Book Antiqua" w:cs="Book Antiqua"/>
          <w:color w:val="000000"/>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9B24F1">
        <w:rPr>
          <w:rFonts w:ascii="Book Antiqua" w:eastAsia="Book Antiqua" w:hAnsi="Book Antiqua" w:cs="Book Antiqua"/>
          <w:i/>
          <w:iCs/>
          <w:color w:val="000000"/>
        </w:rPr>
        <w:t>BMJ</w:t>
      </w:r>
      <w:r w:rsidRPr="009B24F1">
        <w:rPr>
          <w:rFonts w:ascii="Book Antiqua" w:eastAsia="Book Antiqua" w:hAnsi="Book Antiqua" w:cs="Book Antiqua"/>
          <w:color w:val="000000"/>
        </w:rPr>
        <w:t xml:space="preserve"> 2009; </w:t>
      </w:r>
      <w:r w:rsidRPr="009B24F1">
        <w:rPr>
          <w:rFonts w:ascii="Book Antiqua" w:eastAsia="Book Antiqua" w:hAnsi="Book Antiqua" w:cs="Book Antiqua"/>
          <w:b/>
          <w:bCs/>
          <w:color w:val="000000"/>
        </w:rPr>
        <w:t>339</w:t>
      </w:r>
      <w:r w:rsidRPr="009B24F1">
        <w:rPr>
          <w:rFonts w:ascii="Book Antiqua" w:eastAsia="Book Antiqua" w:hAnsi="Book Antiqua" w:cs="Book Antiqua"/>
          <w:color w:val="000000"/>
        </w:rPr>
        <w:t>: b2700 [PMID: 19622552 DOI: 10.1136/bmj.b2700]</w:t>
      </w:r>
    </w:p>
    <w:p w14:paraId="14818A92"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22 </w:t>
      </w:r>
      <w:r w:rsidRPr="009B24F1">
        <w:rPr>
          <w:rFonts w:ascii="Book Antiqua" w:eastAsia="Book Antiqua" w:hAnsi="Book Antiqua" w:cs="Book Antiqua"/>
          <w:b/>
          <w:bCs/>
          <w:color w:val="000000"/>
        </w:rPr>
        <w:t>Stang A</w:t>
      </w:r>
      <w:r w:rsidRPr="009B24F1">
        <w:rPr>
          <w:rFonts w:ascii="Book Antiqua" w:eastAsia="Book Antiqua" w:hAnsi="Book Antiqua" w:cs="Book Antiqua"/>
          <w:color w:val="000000"/>
        </w:rPr>
        <w:t xml:space="preserve">. Critical evaluation of the Newcastle-Ottawa scale for the assessment of the quality of nonrandomized studies in meta-analyses. </w:t>
      </w:r>
      <w:r w:rsidRPr="009B24F1">
        <w:rPr>
          <w:rFonts w:ascii="Book Antiqua" w:eastAsia="Book Antiqua" w:hAnsi="Book Antiqua" w:cs="Book Antiqua"/>
          <w:i/>
          <w:iCs/>
          <w:color w:val="000000"/>
        </w:rPr>
        <w:t>Eur J Epidemiol</w:t>
      </w:r>
      <w:r w:rsidRPr="009B24F1">
        <w:rPr>
          <w:rFonts w:ascii="Book Antiqua" w:eastAsia="Book Antiqua" w:hAnsi="Book Antiqua" w:cs="Book Antiqua"/>
          <w:color w:val="000000"/>
        </w:rPr>
        <w:t xml:space="preserve"> 2010; </w:t>
      </w:r>
      <w:r w:rsidRPr="009B24F1">
        <w:rPr>
          <w:rFonts w:ascii="Book Antiqua" w:eastAsia="Book Antiqua" w:hAnsi="Book Antiqua" w:cs="Book Antiqua"/>
          <w:b/>
          <w:bCs/>
          <w:color w:val="000000"/>
        </w:rPr>
        <w:t>25</w:t>
      </w:r>
      <w:r w:rsidRPr="009B24F1">
        <w:rPr>
          <w:rFonts w:ascii="Book Antiqua" w:eastAsia="Book Antiqua" w:hAnsi="Book Antiqua" w:cs="Book Antiqua"/>
          <w:color w:val="000000"/>
        </w:rPr>
        <w:t>: 603-605 [PMID: 20652370 DOI: 10.1007/s10654-010-9491-z]</w:t>
      </w:r>
    </w:p>
    <w:p w14:paraId="48ADB38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lastRenderedPageBreak/>
        <w:t xml:space="preserve">23 </w:t>
      </w:r>
      <w:r w:rsidRPr="009B24F1">
        <w:rPr>
          <w:rFonts w:ascii="Book Antiqua" w:eastAsia="Book Antiqua" w:hAnsi="Book Antiqua" w:cs="Book Antiqua"/>
          <w:b/>
          <w:bCs/>
          <w:color w:val="000000"/>
        </w:rPr>
        <w:t>Willett CG</w:t>
      </w:r>
      <w:r w:rsidRPr="009B24F1">
        <w:rPr>
          <w:rFonts w:ascii="Book Antiqua" w:eastAsia="Book Antiqua" w:hAnsi="Book Antiqua" w:cs="Book Antiqua"/>
          <w:color w:val="000000"/>
        </w:rPr>
        <w:t xml:space="preserve">, Shellito PC, Rodkey GV, Wood WC. Preoperative irradiation for tethered rectal carcinoma. </w:t>
      </w:r>
      <w:r w:rsidRPr="009B24F1">
        <w:rPr>
          <w:rFonts w:ascii="Book Antiqua" w:eastAsia="Book Antiqua" w:hAnsi="Book Antiqua" w:cs="Book Antiqua"/>
          <w:i/>
          <w:iCs/>
          <w:color w:val="000000"/>
        </w:rPr>
        <w:t>Radiother Oncol</w:t>
      </w:r>
      <w:r w:rsidRPr="009B24F1">
        <w:rPr>
          <w:rFonts w:ascii="Book Antiqua" w:eastAsia="Book Antiqua" w:hAnsi="Book Antiqua" w:cs="Book Antiqua"/>
          <w:color w:val="000000"/>
        </w:rPr>
        <w:t xml:space="preserve"> 1991; </w:t>
      </w:r>
      <w:r w:rsidRPr="009B24F1">
        <w:rPr>
          <w:rFonts w:ascii="Book Antiqua" w:eastAsia="Book Antiqua" w:hAnsi="Book Antiqua" w:cs="Book Antiqua"/>
          <w:b/>
          <w:bCs/>
          <w:color w:val="000000"/>
        </w:rPr>
        <w:t>21</w:t>
      </w:r>
      <w:r w:rsidRPr="009B24F1">
        <w:rPr>
          <w:rFonts w:ascii="Book Antiqua" w:eastAsia="Book Antiqua" w:hAnsi="Book Antiqua" w:cs="Book Antiqua"/>
          <w:color w:val="000000"/>
        </w:rPr>
        <w:t>: 141-142 [PMID: 1866465 DOI: 10.1016/0167-8140(91)90087-w]</w:t>
      </w:r>
    </w:p>
    <w:p w14:paraId="4ACCBCCC"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24 </w:t>
      </w:r>
      <w:r w:rsidRPr="009B24F1">
        <w:rPr>
          <w:rFonts w:ascii="Book Antiqua" w:eastAsia="Book Antiqua" w:hAnsi="Book Antiqua" w:cs="Book Antiqua"/>
          <w:b/>
          <w:bCs/>
          <w:color w:val="000000"/>
        </w:rPr>
        <w:t>Suzuki K</w:t>
      </w:r>
      <w:r w:rsidRPr="009B24F1">
        <w:rPr>
          <w:rFonts w:ascii="Book Antiqua" w:eastAsia="Book Antiqua" w:hAnsi="Book Antiqua" w:cs="Book Antiqua"/>
          <w:color w:val="000000"/>
        </w:rPr>
        <w:t xml:space="preserve">, Gunderson LL, Devine RM, Weaver AL, Dozois RR, Ilstrup DM, Martenson JA, O'Connell MJ. Intraoperative irradiation after palliative surgery for locally recurrent rectal cancer. </w:t>
      </w:r>
      <w:r w:rsidRPr="009B24F1">
        <w:rPr>
          <w:rFonts w:ascii="Book Antiqua" w:eastAsia="Book Antiqua" w:hAnsi="Book Antiqua" w:cs="Book Antiqua"/>
          <w:i/>
          <w:iCs/>
          <w:color w:val="000000"/>
        </w:rPr>
        <w:t>Cancer</w:t>
      </w:r>
      <w:r w:rsidRPr="009B24F1">
        <w:rPr>
          <w:rFonts w:ascii="Book Antiqua" w:eastAsia="Book Antiqua" w:hAnsi="Book Antiqua" w:cs="Book Antiqua"/>
          <w:color w:val="000000"/>
        </w:rPr>
        <w:t xml:space="preserve"> 1995; </w:t>
      </w:r>
      <w:r w:rsidRPr="009B24F1">
        <w:rPr>
          <w:rFonts w:ascii="Book Antiqua" w:eastAsia="Book Antiqua" w:hAnsi="Book Antiqua" w:cs="Book Antiqua"/>
          <w:b/>
          <w:bCs/>
          <w:color w:val="000000"/>
        </w:rPr>
        <w:t>75</w:t>
      </w:r>
      <w:r w:rsidRPr="009B24F1">
        <w:rPr>
          <w:rFonts w:ascii="Book Antiqua" w:eastAsia="Book Antiqua" w:hAnsi="Book Antiqua" w:cs="Book Antiqua"/>
          <w:color w:val="000000"/>
        </w:rPr>
        <w:t>: 939-952 [PMID: 7531113 DOI: 10.1002/1097-0142(19950215)75:4&lt;939::aid-cncr2820750408&gt;3.0.co;2-e]</w:t>
      </w:r>
    </w:p>
    <w:p w14:paraId="2B73C2E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25 </w:t>
      </w:r>
      <w:r w:rsidRPr="009B24F1">
        <w:rPr>
          <w:rFonts w:ascii="Book Antiqua" w:eastAsia="Book Antiqua" w:hAnsi="Book Antiqua" w:cs="Book Antiqua"/>
          <w:b/>
          <w:bCs/>
          <w:color w:val="000000"/>
        </w:rPr>
        <w:t>Huber FT</w:t>
      </w:r>
      <w:r w:rsidRPr="009B24F1">
        <w:rPr>
          <w:rFonts w:ascii="Book Antiqua" w:eastAsia="Book Antiqua" w:hAnsi="Book Antiqua" w:cs="Book Antiqua"/>
          <w:color w:val="000000"/>
        </w:rPr>
        <w:t xml:space="preserve">, Stepan R, Zimmermann F, Fink U, Molls M, Siewert JR. Locally advanced rectal cancer: resection and intraoperative radiotherapy using the flab method combined with preoperative or postoperative radiochemotherapy. </w:t>
      </w:r>
      <w:r w:rsidRPr="009B24F1">
        <w:rPr>
          <w:rFonts w:ascii="Book Antiqua" w:eastAsia="Book Antiqua" w:hAnsi="Book Antiqua" w:cs="Book Antiqua"/>
          <w:i/>
          <w:iCs/>
          <w:color w:val="000000"/>
        </w:rPr>
        <w:t>Dis Colon Rectum</w:t>
      </w:r>
      <w:r w:rsidRPr="009B24F1">
        <w:rPr>
          <w:rFonts w:ascii="Book Antiqua" w:eastAsia="Book Antiqua" w:hAnsi="Book Antiqua" w:cs="Book Antiqua"/>
          <w:color w:val="000000"/>
        </w:rPr>
        <w:t xml:space="preserve"> 1996; </w:t>
      </w:r>
      <w:r w:rsidRPr="009B24F1">
        <w:rPr>
          <w:rFonts w:ascii="Book Antiqua" w:eastAsia="Book Antiqua" w:hAnsi="Book Antiqua" w:cs="Book Antiqua"/>
          <w:b/>
          <w:bCs/>
          <w:color w:val="000000"/>
        </w:rPr>
        <w:t>39</w:t>
      </w:r>
      <w:r w:rsidRPr="009B24F1">
        <w:rPr>
          <w:rFonts w:ascii="Book Antiqua" w:eastAsia="Book Antiqua" w:hAnsi="Book Antiqua" w:cs="Book Antiqua"/>
          <w:color w:val="000000"/>
        </w:rPr>
        <w:t>: 774-779 [PMID: 8674370 DOI: 10.1007/bf02054443]</w:t>
      </w:r>
    </w:p>
    <w:p w14:paraId="13086412"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26 </w:t>
      </w:r>
      <w:r w:rsidRPr="009B24F1">
        <w:rPr>
          <w:rFonts w:ascii="Book Antiqua" w:eastAsia="Book Antiqua" w:hAnsi="Book Antiqua" w:cs="Book Antiqua"/>
          <w:b/>
          <w:bCs/>
          <w:color w:val="000000"/>
        </w:rPr>
        <w:t>Wiig JN</w:t>
      </w:r>
      <w:r w:rsidRPr="009B24F1">
        <w:rPr>
          <w:rFonts w:ascii="Book Antiqua" w:eastAsia="Book Antiqua" w:hAnsi="Book Antiqua" w:cs="Book Antiqua"/>
          <w:color w:val="000000"/>
        </w:rPr>
        <w:t xml:space="preserve">, Tveit KM, Poulsen JP, Olsen DR, Giercksky KE. Preoperative irradiation and surgery for recurrent rectal cancer. Will intraoperative radiotherapy (IORT) be of additional benefit? A prospective study. </w:t>
      </w:r>
      <w:r w:rsidRPr="009B24F1">
        <w:rPr>
          <w:rFonts w:ascii="Book Antiqua" w:eastAsia="Book Antiqua" w:hAnsi="Book Antiqua" w:cs="Book Antiqua"/>
          <w:i/>
          <w:iCs/>
          <w:color w:val="000000"/>
        </w:rPr>
        <w:t>Radiother Oncol</w:t>
      </w:r>
      <w:r w:rsidRPr="009B24F1">
        <w:rPr>
          <w:rFonts w:ascii="Book Antiqua" w:eastAsia="Book Antiqua" w:hAnsi="Book Antiqua" w:cs="Book Antiqua"/>
          <w:color w:val="000000"/>
        </w:rPr>
        <w:t xml:space="preserve"> 2002; </w:t>
      </w:r>
      <w:r w:rsidRPr="009B24F1">
        <w:rPr>
          <w:rFonts w:ascii="Book Antiqua" w:eastAsia="Book Antiqua" w:hAnsi="Book Antiqua" w:cs="Book Antiqua"/>
          <w:b/>
          <w:bCs/>
          <w:color w:val="000000"/>
        </w:rPr>
        <w:t>62</w:t>
      </w:r>
      <w:r w:rsidRPr="009B24F1">
        <w:rPr>
          <w:rFonts w:ascii="Book Antiqua" w:eastAsia="Book Antiqua" w:hAnsi="Book Antiqua" w:cs="Book Antiqua"/>
          <w:color w:val="000000"/>
        </w:rPr>
        <w:t>: 207-213 [PMID: 11937248 DOI: 10.1016/s0167-8140(01)00486-8]</w:t>
      </w:r>
    </w:p>
    <w:p w14:paraId="43F3C5B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27 </w:t>
      </w:r>
      <w:r w:rsidRPr="009B24F1">
        <w:rPr>
          <w:rFonts w:ascii="Book Antiqua" w:eastAsia="Book Antiqua" w:hAnsi="Book Antiqua" w:cs="Book Antiqua"/>
          <w:b/>
          <w:bCs/>
          <w:color w:val="000000"/>
        </w:rPr>
        <w:t>Ratto C</w:t>
      </w:r>
      <w:r w:rsidRPr="009B24F1">
        <w:rPr>
          <w:rFonts w:ascii="Book Antiqua" w:eastAsia="Book Antiqua" w:hAnsi="Book Antiqua" w:cs="Book Antiqua"/>
          <w:color w:val="000000"/>
        </w:rPr>
        <w:t xml:space="preserve">, Valentini V, Morganti AG, Barbaro B, Coco C, Sofo L, Balducci M, Gentile PC, Pacelli F, Doglietto GB, Picciocchi A, Cellini N. Combined-modality therapy in locally advanced primary rectal cancer. </w:t>
      </w:r>
      <w:r w:rsidRPr="009B24F1">
        <w:rPr>
          <w:rFonts w:ascii="Book Antiqua" w:eastAsia="Book Antiqua" w:hAnsi="Book Antiqua" w:cs="Book Antiqua"/>
          <w:i/>
          <w:iCs/>
          <w:color w:val="000000"/>
        </w:rPr>
        <w:t>Dis Colon Rectum</w:t>
      </w:r>
      <w:r w:rsidRPr="009B24F1">
        <w:rPr>
          <w:rFonts w:ascii="Book Antiqua" w:eastAsia="Book Antiqua" w:hAnsi="Book Antiqua" w:cs="Book Antiqua"/>
          <w:color w:val="000000"/>
        </w:rPr>
        <w:t xml:space="preserve"> 2003; </w:t>
      </w:r>
      <w:r w:rsidRPr="009B24F1">
        <w:rPr>
          <w:rFonts w:ascii="Book Antiqua" w:eastAsia="Book Antiqua" w:hAnsi="Book Antiqua" w:cs="Book Antiqua"/>
          <w:b/>
          <w:bCs/>
          <w:color w:val="000000"/>
        </w:rPr>
        <w:t>46</w:t>
      </w:r>
      <w:r w:rsidRPr="009B24F1">
        <w:rPr>
          <w:rFonts w:ascii="Book Antiqua" w:eastAsia="Book Antiqua" w:hAnsi="Book Antiqua" w:cs="Book Antiqua"/>
          <w:color w:val="000000"/>
        </w:rPr>
        <w:t>: 59-67 [PMID: 12544523 DOI: 10.1007/s10350-004-6497-1]</w:t>
      </w:r>
    </w:p>
    <w:p w14:paraId="79F468F2"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28 </w:t>
      </w:r>
      <w:r w:rsidRPr="009B24F1">
        <w:rPr>
          <w:rFonts w:ascii="Book Antiqua" w:eastAsia="Book Antiqua" w:hAnsi="Book Antiqua" w:cs="Book Antiqua"/>
          <w:b/>
          <w:bCs/>
          <w:color w:val="000000"/>
        </w:rPr>
        <w:t>Sadahiro S</w:t>
      </w:r>
      <w:r w:rsidRPr="009B24F1">
        <w:rPr>
          <w:rFonts w:ascii="Book Antiqua" w:eastAsia="Book Antiqua" w:hAnsi="Book Antiqua" w:cs="Book Antiqua"/>
          <w:color w:val="000000"/>
        </w:rPr>
        <w:t xml:space="preserve">, Suzuki T, Ishikawa K, Fukasawa M, Saguchi T, Yasuda S, Makuuchi H, Murayama C, Ohizumi Y. Preoperative radio/chemo-radiotherapy in combination with intraoperative radiotherapy for T3-4Nx rectal cancer. </w:t>
      </w:r>
      <w:r w:rsidRPr="009B24F1">
        <w:rPr>
          <w:rFonts w:ascii="Book Antiqua" w:eastAsia="Book Antiqua" w:hAnsi="Book Antiqua" w:cs="Book Antiqua"/>
          <w:i/>
          <w:iCs/>
          <w:color w:val="000000"/>
        </w:rPr>
        <w:t>Eur J Surg Oncol</w:t>
      </w:r>
      <w:r w:rsidRPr="009B24F1">
        <w:rPr>
          <w:rFonts w:ascii="Book Antiqua" w:eastAsia="Book Antiqua" w:hAnsi="Book Antiqua" w:cs="Book Antiqua"/>
          <w:color w:val="000000"/>
        </w:rPr>
        <w:t xml:space="preserve"> 2004; </w:t>
      </w:r>
      <w:r w:rsidRPr="009B24F1">
        <w:rPr>
          <w:rFonts w:ascii="Book Antiqua" w:eastAsia="Book Antiqua" w:hAnsi="Book Antiqua" w:cs="Book Antiqua"/>
          <w:b/>
          <w:bCs/>
          <w:color w:val="000000"/>
        </w:rPr>
        <w:t>30</w:t>
      </w:r>
      <w:r w:rsidRPr="009B24F1">
        <w:rPr>
          <w:rFonts w:ascii="Book Antiqua" w:eastAsia="Book Antiqua" w:hAnsi="Book Antiqua" w:cs="Book Antiqua"/>
          <w:color w:val="000000"/>
        </w:rPr>
        <w:t>: 750-758 [PMID: 15296989 DOI: 10.1016/j.ejso.2004.04.012]</w:t>
      </w:r>
    </w:p>
    <w:p w14:paraId="306B14F6"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29 </w:t>
      </w:r>
      <w:r w:rsidRPr="009B24F1">
        <w:rPr>
          <w:rFonts w:ascii="Book Antiqua" w:eastAsia="Book Antiqua" w:hAnsi="Book Antiqua" w:cs="Book Antiqua"/>
          <w:b/>
          <w:bCs/>
          <w:color w:val="000000"/>
        </w:rPr>
        <w:t>Ferenschild FT</w:t>
      </w:r>
      <w:r w:rsidRPr="009B24F1">
        <w:rPr>
          <w:rFonts w:ascii="Book Antiqua" w:eastAsia="Book Antiqua" w:hAnsi="Book Antiqua" w:cs="Book Antiqua"/>
          <w:color w:val="000000"/>
        </w:rPr>
        <w:t xml:space="preserve">, Vermaas M, Nuyttens JJ, Graveland WJ, Marinelli AW, van der Sijp JR, Wiggers T, Verhoef C, Eggermont AM, de Wilt JH. Value of intraoperative radiotherapy in locally advanced rectal cancer. </w:t>
      </w:r>
      <w:r w:rsidRPr="009B24F1">
        <w:rPr>
          <w:rFonts w:ascii="Book Antiqua" w:eastAsia="Book Antiqua" w:hAnsi="Book Antiqua" w:cs="Book Antiqua"/>
          <w:i/>
          <w:iCs/>
          <w:color w:val="000000"/>
        </w:rPr>
        <w:t>Dis Colon Rectum</w:t>
      </w:r>
      <w:r w:rsidRPr="009B24F1">
        <w:rPr>
          <w:rFonts w:ascii="Book Antiqua" w:eastAsia="Book Antiqua" w:hAnsi="Book Antiqua" w:cs="Book Antiqua"/>
          <w:color w:val="000000"/>
        </w:rPr>
        <w:t xml:space="preserve"> 2006; </w:t>
      </w:r>
      <w:r w:rsidRPr="009B24F1">
        <w:rPr>
          <w:rFonts w:ascii="Book Antiqua" w:eastAsia="Book Antiqua" w:hAnsi="Book Antiqua" w:cs="Book Antiqua"/>
          <w:b/>
          <w:bCs/>
          <w:color w:val="000000"/>
        </w:rPr>
        <w:t>49</w:t>
      </w:r>
      <w:r w:rsidRPr="009B24F1">
        <w:rPr>
          <w:rFonts w:ascii="Book Antiqua" w:eastAsia="Book Antiqua" w:hAnsi="Book Antiqua" w:cs="Book Antiqua"/>
          <w:color w:val="000000"/>
        </w:rPr>
        <w:t>: 1257-1265 [PMID: 16912909 DOI: 10.1007/s10350-006-0651-x]</w:t>
      </w:r>
    </w:p>
    <w:p w14:paraId="170FDD63"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30 </w:t>
      </w:r>
      <w:r w:rsidRPr="009B24F1">
        <w:rPr>
          <w:rFonts w:ascii="Book Antiqua" w:eastAsia="Book Antiqua" w:hAnsi="Book Antiqua" w:cs="Book Antiqua"/>
          <w:b/>
          <w:bCs/>
          <w:color w:val="000000"/>
        </w:rPr>
        <w:t>Masaki T</w:t>
      </w:r>
      <w:r w:rsidRPr="009B24F1">
        <w:rPr>
          <w:rFonts w:ascii="Book Antiqua" w:eastAsia="Book Antiqua" w:hAnsi="Book Antiqua" w:cs="Book Antiqua"/>
          <w:color w:val="000000"/>
        </w:rPr>
        <w:t xml:space="preserve">, Takayama M, Matsuoka H, Abe N, Ueki H, Sugiyama M, Tonari A, Kusuda J, Mizumoto S, Atomi Y. Intraoperative radiotherapy for oncological and function-preserving surgery in patients with advanced lower rectal cancer. </w:t>
      </w:r>
      <w:r w:rsidRPr="009B24F1">
        <w:rPr>
          <w:rFonts w:ascii="Book Antiqua" w:eastAsia="Book Antiqua" w:hAnsi="Book Antiqua" w:cs="Book Antiqua"/>
          <w:i/>
          <w:iCs/>
          <w:color w:val="000000"/>
        </w:rPr>
        <w:lastRenderedPageBreak/>
        <w:t>Langenbecks Arch Surg</w:t>
      </w:r>
      <w:r w:rsidRPr="009B24F1">
        <w:rPr>
          <w:rFonts w:ascii="Book Antiqua" w:eastAsia="Book Antiqua" w:hAnsi="Book Antiqua" w:cs="Book Antiqua"/>
          <w:color w:val="000000"/>
        </w:rPr>
        <w:t xml:space="preserve"> 2008; </w:t>
      </w:r>
      <w:r w:rsidRPr="009B24F1">
        <w:rPr>
          <w:rFonts w:ascii="Book Antiqua" w:eastAsia="Book Antiqua" w:hAnsi="Book Antiqua" w:cs="Book Antiqua"/>
          <w:b/>
          <w:bCs/>
          <w:color w:val="000000"/>
        </w:rPr>
        <w:t>393</w:t>
      </w:r>
      <w:r w:rsidRPr="009B24F1">
        <w:rPr>
          <w:rFonts w:ascii="Book Antiqua" w:eastAsia="Book Antiqua" w:hAnsi="Book Antiqua" w:cs="Book Antiqua"/>
          <w:color w:val="000000"/>
        </w:rPr>
        <w:t>: 173-180 [PMID: 18172677 DOI: 10.1007/s00423-007-0260-8]</w:t>
      </w:r>
    </w:p>
    <w:p w14:paraId="56ACE565"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31 </w:t>
      </w:r>
      <w:r w:rsidRPr="009B24F1">
        <w:rPr>
          <w:rFonts w:ascii="Book Antiqua" w:eastAsia="Book Antiqua" w:hAnsi="Book Antiqua" w:cs="Book Antiqua"/>
          <w:b/>
          <w:bCs/>
          <w:color w:val="000000"/>
        </w:rPr>
        <w:t>Valentini V</w:t>
      </w:r>
      <w:r w:rsidRPr="009B24F1">
        <w:rPr>
          <w:rFonts w:ascii="Book Antiqua" w:eastAsia="Book Antiqua" w:hAnsi="Book Antiqua" w:cs="Book Antiqua"/>
          <w:color w:val="000000"/>
        </w:rPr>
        <w:t xml:space="preserve">, Coco C, Rizzo G, Manno A, Crucitti A, Mattana C, Ratto C, Verbo A, Vecchio FM, Barbaro B, Gambacorta MA, Montoro C, Barba MC, Sofo L, Papa V, Menghi R, D'Ugo DM, Doglietto G. Outcomes of clinical T4M0 extra-peritoneal rectal cancer treated with preoperative radiochemotherapy and surgery: a prospective evaluation of a single institutional experience. </w:t>
      </w:r>
      <w:r w:rsidRPr="009B24F1">
        <w:rPr>
          <w:rFonts w:ascii="Book Antiqua" w:eastAsia="Book Antiqua" w:hAnsi="Book Antiqua" w:cs="Book Antiqua"/>
          <w:i/>
          <w:iCs/>
          <w:color w:val="000000"/>
        </w:rPr>
        <w:t>Surgery</w:t>
      </w:r>
      <w:r w:rsidRPr="009B24F1">
        <w:rPr>
          <w:rFonts w:ascii="Book Antiqua" w:eastAsia="Book Antiqua" w:hAnsi="Book Antiqua" w:cs="Book Antiqua"/>
          <w:color w:val="000000"/>
        </w:rPr>
        <w:t xml:space="preserve"> 2009; </w:t>
      </w:r>
      <w:r w:rsidRPr="009B24F1">
        <w:rPr>
          <w:rFonts w:ascii="Book Antiqua" w:eastAsia="Book Antiqua" w:hAnsi="Book Antiqua" w:cs="Book Antiqua"/>
          <w:b/>
          <w:bCs/>
          <w:color w:val="000000"/>
        </w:rPr>
        <w:t>145</w:t>
      </w:r>
      <w:r w:rsidRPr="009B24F1">
        <w:rPr>
          <w:rFonts w:ascii="Book Antiqua" w:eastAsia="Book Antiqua" w:hAnsi="Book Antiqua" w:cs="Book Antiqua"/>
          <w:color w:val="000000"/>
        </w:rPr>
        <w:t>: 486-494 [PMID: 19375606 DOI: 10.1016/j.surg.2009.01.007]</w:t>
      </w:r>
    </w:p>
    <w:p w14:paraId="41E94A01"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32 </w:t>
      </w:r>
      <w:r w:rsidRPr="009B24F1">
        <w:rPr>
          <w:rFonts w:ascii="Book Antiqua" w:eastAsia="Book Antiqua" w:hAnsi="Book Antiqua" w:cs="Book Antiqua"/>
          <w:b/>
          <w:bCs/>
          <w:color w:val="000000"/>
        </w:rPr>
        <w:t>Dubois JB</w:t>
      </w:r>
      <w:r w:rsidRPr="009B24F1">
        <w:rPr>
          <w:rFonts w:ascii="Book Antiqua" w:eastAsia="Book Antiqua" w:hAnsi="Book Antiqua" w:cs="Book Antiqua"/>
          <w:color w:val="000000"/>
        </w:rPr>
        <w:t xml:space="preserve">, Bussieres E, Richaud P, Rouanet P, Becouarn Y, Mathoulin-Pélissier S, Saint-Aubert B, Ychou M. Intra-operative radiotherapy of rectal cancer: results of the French multi-institutional randomized study. </w:t>
      </w:r>
      <w:r w:rsidRPr="009B24F1">
        <w:rPr>
          <w:rFonts w:ascii="Book Antiqua" w:eastAsia="Book Antiqua" w:hAnsi="Book Antiqua" w:cs="Book Antiqua"/>
          <w:i/>
          <w:iCs/>
          <w:color w:val="000000"/>
        </w:rPr>
        <w:t>Radiother Oncol</w:t>
      </w:r>
      <w:r w:rsidRPr="009B24F1">
        <w:rPr>
          <w:rFonts w:ascii="Book Antiqua" w:eastAsia="Book Antiqua" w:hAnsi="Book Antiqua" w:cs="Book Antiqua"/>
          <w:color w:val="000000"/>
        </w:rPr>
        <w:t xml:space="preserve"> 2011; </w:t>
      </w:r>
      <w:r w:rsidRPr="009B24F1">
        <w:rPr>
          <w:rFonts w:ascii="Book Antiqua" w:eastAsia="Book Antiqua" w:hAnsi="Book Antiqua" w:cs="Book Antiqua"/>
          <w:b/>
          <w:bCs/>
          <w:color w:val="000000"/>
        </w:rPr>
        <w:t>98</w:t>
      </w:r>
      <w:r w:rsidRPr="009B24F1">
        <w:rPr>
          <w:rFonts w:ascii="Book Antiqua" w:eastAsia="Book Antiqua" w:hAnsi="Book Antiqua" w:cs="Book Antiqua"/>
          <w:color w:val="000000"/>
        </w:rPr>
        <w:t>: 298-303 [PMID: 21339010 DOI: 10.1016/j.radonc.2011.01.017]</w:t>
      </w:r>
    </w:p>
    <w:p w14:paraId="2DC8DAF0"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33 </w:t>
      </w:r>
      <w:r w:rsidRPr="009B24F1">
        <w:rPr>
          <w:rFonts w:ascii="Book Antiqua" w:eastAsia="Book Antiqua" w:hAnsi="Book Antiqua" w:cs="Book Antiqua"/>
          <w:b/>
          <w:bCs/>
          <w:color w:val="000000"/>
        </w:rPr>
        <w:t>Alberda WJ</w:t>
      </w:r>
      <w:r w:rsidRPr="009B24F1">
        <w:rPr>
          <w:rFonts w:ascii="Book Antiqua" w:eastAsia="Book Antiqua" w:hAnsi="Book Antiqua" w:cs="Book Antiqua"/>
          <w:color w:val="000000"/>
        </w:rPr>
        <w:t xml:space="preserve">, Verhoef C, Nuyttens JJ, van Meerten E, Rothbarth J, de Wilt JH, Burger JW. Intraoperative radiation therapy reduces local recurrence rates in patients with microscopically involved circumferential resection margins after resection of locally advanced rectal cancer. </w:t>
      </w:r>
      <w:r w:rsidRPr="009B24F1">
        <w:rPr>
          <w:rFonts w:ascii="Book Antiqua" w:eastAsia="Book Antiqua" w:hAnsi="Book Antiqua" w:cs="Book Antiqua"/>
          <w:i/>
          <w:iCs/>
          <w:color w:val="000000"/>
        </w:rPr>
        <w:t>Int J Radiat Oncol Biol Phys</w:t>
      </w:r>
      <w:r w:rsidRPr="009B24F1">
        <w:rPr>
          <w:rFonts w:ascii="Book Antiqua" w:eastAsia="Book Antiqua" w:hAnsi="Book Antiqua" w:cs="Book Antiqua"/>
          <w:color w:val="000000"/>
        </w:rPr>
        <w:t xml:space="preserve"> 2014; </w:t>
      </w:r>
      <w:r w:rsidRPr="009B24F1">
        <w:rPr>
          <w:rFonts w:ascii="Book Antiqua" w:eastAsia="Book Antiqua" w:hAnsi="Book Antiqua" w:cs="Book Antiqua"/>
          <w:b/>
          <w:bCs/>
          <w:color w:val="000000"/>
        </w:rPr>
        <w:t>88</w:t>
      </w:r>
      <w:r w:rsidRPr="009B24F1">
        <w:rPr>
          <w:rFonts w:ascii="Book Antiqua" w:eastAsia="Book Antiqua" w:hAnsi="Book Antiqua" w:cs="Book Antiqua"/>
          <w:color w:val="000000"/>
        </w:rPr>
        <w:t>: 1032-1040 [PMID: 24661656 DOI: 10.1016/j.ijrobp.2014.01.014]</w:t>
      </w:r>
    </w:p>
    <w:p w14:paraId="0D83E31C"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34 </w:t>
      </w:r>
      <w:r w:rsidRPr="009B24F1">
        <w:rPr>
          <w:rFonts w:ascii="Book Antiqua" w:eastAsia="Book Antiqua" w:hAnsi="Book Antiqua" w:cs="Book Antiqua"/>
          <w:b/>
          <w:bCs/>
          <w:color w:val="000000"/>
        </w:rPr>
        <w:t>Klink CD</w:t>
      </w:r>
      <w:r w:rsidRPr="009B24F1">
        <w:rPr>
          <w:rFonts w:ascii="Book Antiqua" w:eastAsia="Book Antiqua" w:hAnsi="Book Antiqua" w:cs="Book Antiqua"/>
          <w:color w:val="000000"/>
        </w:rPr>
        <w:t xml:space="preserve">, Binnebösel M, Holy R, Neumann UP, Junge K. Influence of intraoperative radiotherapy (IORT) on perioperative outcome after surgical resection of rectal cancer. </w:t>
      </w:r>
      <w:r w:rsidRPr="009B24F1">
        <w:rPr>
          <w:rFonts w:ascii="Book Antiqua" w:eastAsia="Book Antiqua" w:hAnsi="Book Antiqua" w:cs="Book Antiqua"/>
          <w:i/>
          <w:iCs/>
          <w:color w:val="000000"/>
        </w:rPr>
        <w:t>World J Surg</w:t>
      </w:r>
      <w:r w:rsidRPr="009B24F1">
        <w:rPr>
          <w:rFonts w:ascii="Book Antiqua" w:eastAsia="Book Antiqua" w:hAnsi="Book Antiqua" w:cs="Book Antiqua"/>
          <w:color w:val="000000"/>
        </w:rPr>
        <w:t xml:space="preserve"> 2014; </w:t>
      </w:r>
      <w:r w:rsidRPr="009B24F1">
        <w:rPr>
          <w:rFonts w:ascii="Book Antiqua" w:eastAsia="Book Antiqua" w:hAnsi="Book Antiqua" w:cs="Book Antiqua"/>
          <w:b/>
          <w:bCs/>
          <w:color w:val="000000"/>
        </w:rPr>
        <w:t>38</w:t>
      </w:r>
      <w:r w:rsidRPr="009B24F1">
        <w:rPr>
          <w:rFonts w:ascii="Book Antiqua" w:eastAsia="Book Antiqua" w:hAnsi="Book Antiqua" w:cs="Book Antiqua"/>
          <w:color w:val="000000"/>
        </w:rPr>
        <w:t>: 992-996 [PMID: 24178183 DOI: 10.1007/s00268-013-2313-1]</w:t>
      </w:r>
    </w:p>
    <w:p w14:paraId="17AC6C4F"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35 </w:t>
      </w:r>
      <w:r w:rsidRPr="009B24F1">
        <w:rPr>
          <w:rFonts w:ascii="Book Antiqua" w:eastAsia="Book Antiqua" w:hAnsi="Book Antiqua" w:cs="Book Antiqua"/>
          <w:b/>
          <w:bCs/>
          <w:color w:val="000000"/>
        </w:rPr>
        <w:t>Zhang Q</w:t>
      </w:r>
      <w:r w:rsidRPr="009B24F1">
        <w:rPr>
          <w:rFonts w:ascii="Book Antiqua" w:eastAsia="Book Antiqua" w:hAnsi="Book Antiqua" w:cs="Book Antiqua"/>
          <w:color w:val="000000"/>
        </w:rPr>
        <w:t xml:space="preserve">, Tey J, Yang Z, Li P, Peng L, Jiang R, Xiong F, Fu S, Lu JJ. Intraoperative radiotherapy in the combination of adjuvant chemotherapy for the treatment of pT3N0M0 rectal cancer after radical surgery. </w:t>
      </w:r>
      <w:r w:rsidRPr="009B24F1">
        <w:rPr>
          <w:rFonts w:ascii="Book Antiqua" w:eastAsia="Book Antiqua" w:hAnsi="Book Antiqua" w:cs="Book Antiqua"/>
          <w:i/>
          <w:iCs/>
          <w:color w:val="000000"/>
        </w:rPr>
        <w:t>Am J Clin Oncol</w:t>
      </w:r>
      <w:r w:rsidRPr="009B24F1">
        <w:rPr>
          <w:rFonts w:ascii="Book Antiqua" w:eastAsia="Book Antiqua" w:hAnsi="Book Antiqua" w:cs="Book Antiqua"/>
          <w:color w:val="000000"/>
        </w:rPr>
        <w:t xml:space="preserve"> 2014; </w:t>
      </w:r>
      <w:r w:rsidRPr="009B24F1">
        <w:rPr>
          <w:rFonts w:ascii="Book Antiqua" w:eastAsia="Book Antiqua" w:hAnsi="Book Antiqua" w:cs="Book Antiqua"/>
          <w:b/>
          <w:bCs/>
          <w:color w:val="000000"/>
        </w:rPr>
        <w:t>37</w:t>
      </w:r>
      <w:r w:rsidRPr="009B24F1">
        <w:rPr>
          <w:rFonts w:ascii="Book Antiqua" w:eastAsia="Book Antiqua" w:hAnsi="Book Antiqua" w:cs="Book Antiqua"/>
          <w:color w:val="000000"/>
        </w:rPr>
        <w:t>: 8-12 [PMID: 22892433 DOI: 10.1097/COC.0b013e31825eb75c]</w:t>
      </w:r>
    </w:p>
    <w:p w14:paraId="4CC3E2F2"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36 </w:t>
      </w:r>
      <w:r w:rsidRPr="009B24F1">
        <w:rPr>
          <w:rFonts w:ascii="Book Antiqua" w:eastAsia="Book Antiqua" w:hAnsi="Book Antiqua" w:cs="Book Antiqua"/>
          <w:b/>
          <w:bCs/>
          <w:color w:val="000000"/>
        </w:rPr>
        <w:t>Zhang Q</w:t>
      </w:r>
      <w:r w:rsidRPr="009B24F1">
        <w:rPr>
          <w:rFonts w:ascii="Book Antiqua" w:eastAsia="Book Antiqua" w:hAnsi="Book Antiqua" w:cs="Book Antiqua"/>
          <w:color w:val="000000"/>
        </w:rPr>
        <w:t xml:space="preserve">, Tey J, Yang Z, Li P, Peng L, Fu S, Huang G, Xiong F, Lu JJ. Adjuvant chemoradiation plus intraoperative radiotherapy </w:t>
      </w:r>
      <w:r w:rsidRPr="009B24F1">
        <w:rPr>
          <w:rFonts w:ascii="Book Antiqua" w:eastAsia="Book Antiqua" w:hAnsi="Book Antiqua" w:cs="Book Antiqua"/>
          <w:i/>
          <w:iCs/>
          <w:color w:val="000000"/>
        </w:rPr>
        <w:t>vs</w:t>
      </w:r>
      <w:r w:rsidRPr="009B24F1">
        <w:rPr>
          <w:rFonts w:ascii="Book Antiqua" w:eastAsia="Book Antiqua" w:hAnsi="Book Antiqua" w:cs="Book Antiqua"/>
          <w:color w:val="000000"/>
        </w:rPr>
        <w:t xml:space="preserve"> adjuvant chemoradiation alone in patients with locally advanced rectal cancer. </w:t>
      </w:r>
      <w:r w:rsidRPr="009B24F1">
        <w:rPr>
          <w:rFonts w:ascii="Book Antiqua" w:eastAsia="Book Antiqua" w:hAnsi="Book Antiqua" w:cs="Book Antiqua"/>
          <w:i/>
          <w:iCs/>
          <w:color w:val="000000"/>
        </w:rPr>
        <w:t>Am J Clin Oncol</w:t>
      </w:r>
      <w:r w:rsidRPr="009B24F1">
        <w:rPr>
          <w:rFonts w:ascii="Book Antiqua" w:eastAsia="Book Antiqua" w:hAnsi="Book Antiqua" w:cs="Book Antiqua"/>
          <w:color w:val="000000"/>
        </w:rPr>
        <w:t xml:space="preserve"> 2015; </w:t>
      </w:r>
      <w:r w:rsidRPr="009B24F1">
        <w:rPr>
          <w:rFonts w:ascii="Book Antiqua" w:eastAsia="Book Antiqua" w:hAnsi="Book Antiqua" w:cs="Book Antiqua"/>
          <w:b/>
          <w:bCs/>
          <w:color w:val="000000"/>
        </w:rPr>
        <w:t>38</w:t>
      </w:r>
      <w:r w:rsidRPr="009B24F1">
        <w:rPr>
          <w:rFonts w:ascii="Book Antiqua" w:eastAsia="Book Antiqua" w:hAnsi="Book Antiqua" w:cs="Book Antiqua"/>
          <w:color w:val="000000"/>
        </w:rPr>
        <w:t>: 11-16 [PMID: 25616201 DOI: 10.1097/COC.0b013e318287bb8d]</w:t>
      </w:r>
    </w:p>
    <w:p w14:paraId="11E64C5D"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lastRenderedPageBreak/>
        <w:t xml:space="preserve">37 </w:t>
      </w:r>
      <w:r w:rsidRPr="009B24F1">
        <w:rPr>
          <w:rFonts w:ascii="Book Antiqua" w:eastAsia="Book Antiqua" w:hAnsi="Book Antiqua" w:cs="Book Antiqua"/>
          <w:b/>
          <w:bCs/>
          <w:color w:val="000000"/>
        </w:rPr>
        <w:t>Knol J</w:t>
      </w:r>
      <w:r w:rsidRPr="009B24F1">
        <w:rPr>
          <w:rFonts w:ascii="Book Antiqua" w:eastAsia="Book Antiqua" w:hAnsi="Book Antiqua" w:cs="Book Antiqua"/>
          <w:color w:val="000000"/>
        </w:rPr>
        <w:t xml:space="preserve">, Keller DS. Total Mesorectal Excision Technique-Past, Present, and Future. </w:t>
      </w:r>
      <w:r w:rsidRPr="009B24F1">
        <w:rPr>
          <w:rFonts w:ascii="Book Antiqua" w:eastAsia="Book Antiqua" w:hAnsi="Book Antiqua" w:cs="Book Antiqua"/>
          <w:i/>
          <w:iCs/>
          <w:color w:val="000000"/>
        </w:rPr>
        <w:t>Clin Colon Rectal Surg</w:t>
      </w:r>
      <w:r w:rsidRPr="009B24F1">
        <w:rPr>
          <w:rFonts w:ascii="Book Antiqua" w:eastAsia="Book Antiqua" w:hAnsi="Book Antiqua" w:cs="Book Antiqua"/>
          <w:color w:val="000000"/>
        </w:rPr>
        <w:t xml:space="preserve"> 2020; </w:t>
      </w:r>
      <w:r w:rsidRPr="009B24F1">
        <w:rPr>
          <w:rFonts w:ascii="Book Antiqua" w:eastAsia="Book Antiqua" w:hAnsi="Book Antiqua" w:cs="Book Antiqua"/>
          <w:b/>
          <w:bCs/>
          <w:color w:val="000000"/>
        </w:rPr>
        <w:t>33</w:t>
      </w:r>
      <w:r w:rsidRPr="009B24F1">
        <w:rPr>
          <w:rFonts w:ascii="Book Antiqua" w:eastAsia="Book Antiqua" w:hAnsi="Book Antiqua" w:cs="Book Antiqua"/>
          <w:color w:val="000000"/>
        </w:rPr>
        <w:t>: 134-143 [PMID: 32351336 DOI: 10.1055/s-0039-3402776]</w:t>
      </w:r>
    </w:p>
    <w:p w14:paraId="4B0C3538"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38 </w:t>
      </w:r>
      <w:r w:rsidRPr="009B24F1">
        <w:rPr>
          <w:rFonts w:ascii="Book Antiqua" w:eastAsia="Book Antiqua" w:hAnsi="Book Antiqua" w:cs="Book Antiqua"/>
          <w:b/>
          <w:bCs/>
          <w:color w:val="000000"/>
        </w:rPr>
        <w:t>Kishan AU</w:t>
      </w:r>
      <w:r w:rsidRPr="009B24F1">
        <w:rPr>
          <w:rFonts w:ascii="Book Antiqua" w:eastAsia="Book Antiqua" w:hAnsi="Book Antiqua" w:cs="Book Antiqua"/>
          <w:color w:val="000000"/>
        </w:rPr>
        <w:t xml:space="preserve">, Voog JC, Wiseman J, Cook RR, Ancukiewicz M, Lee P, Ryan DP, Clark JW, Berger DL, Cusack JC, Wo JY, Hong TS. Standard fractionation external beam radiotherapy with and without intraoperative radiotherapy for locally recurrent rectal cancer: the role of local therapy in patients with a high competing risk of death from distant disease. </w:t>
      </w:r>
      <w:r w:rsidRPr="009B24F1">
        <w:rPr>
          <w:rFonts w:ascii="Book Antiqua" w:eastAsia="Book Antiqua" w:hAnsi="Book Antiqua" w:cs="Book Antiqua"/>
          <w:i/>
          <w:iCs/>
          <w:color w:val="000000"/>
        </w:rPr>
        <w:t>Br J Radiol</w:t>
      </w:r>
      <w:r w:rsidRPr="009B24F1">
        <w:rPr>
          <w:rFonts w:ascii="Book Antiqua" w:eastAsia="Book Antiqua" w:hAnsi="Book Antiqua" w:cs="Book Antiqua"/>
          <w:color w:val="000000"/>
        </w:rPr>
        <w:t xml:space="preserve"> 2017; </w:t>
      </w:r>
      <w:r w:rsidRPr="009B24F1">
        <w:rPr>
          <w:rFonts w:ascii="Book Antiqua" w:eastAsia="Book Antiqua" w:hAnsi="Book Antiqua" w:cs="Book Antiqua"/>
          <w:b/>
          <w:bCs/>
          <w:color w:val="000000"/>
        </w:rPr>
        <w:t>90</w:t>
      </w:r>
      <w:r w:rsidRPr="009B24F1">
        <w:rPr>
          <w:rFonts w:ascii="Book Antiqua" w:eastAsia="Book Antiqua" w:hAnsi="Book Antiqua" w:cs="Book Antiqua"/>
          <w:color w:val="000000"/>
        </w:rPr>
        <w:t>: 20170134 [PMID: 28613934 DOI: 10.1259/bjr.20170134]</w:t>
      </w:r>
    </w:p>
    <w:p w14:paraId="2E629058"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39 </w:t>
      </w:r>
      <w:r w:rsidRPr="009B24F1">
        <w:rPr>
          <w:rFonts w:ascii="Book Antiqua" w:eastAsia="Book Antiqua" w:hAnsi="Book Antiqua" w:cs="Book Antiqua"/>
          <w:b/>
          <w:bCs/>
          <w:color w:val="000000"/>
        </w:rPr>
        <w:t>Barry M</w:t>
      </w:r>
      <w:r w:rsidRPr="009B24F1">
        <w:rPr>
          <w:rFonts w:ascii="Book Antiqua" w:eastAsia="Book Antiqua" w:hAnsi="Book Antiqua" w:cs="Book Antiqua"/>
          <w:color w:val="000000"/>
        </w:rPr>
        <w:t xml:space="preserve">, Ho A, Morrow M. The evolving role of partial breast irradiation in early-stage breast cancer. </w:t>
      </w:r>
      <w:r w:rsidRPr="009B24F1">
        <w:rPr>
          <w:rFonts w:ascii="Book Antiqua" w:eastAsia="Book Antiqua" w:hAnsi="Book Antiqua" w:cs="Book Antiqua"/>
          <w:i/>
          <w:iCs/>
          <w:color w:val="000000"/>
        </w:rPr>
        <w:t>Ann Surg Oncol</w:t>
      </w:r>
      <w:r w:rsidRPr="009B24F1">
        <w:rPr>
          <w:rFonts w:ascii="Book Antiqua" w:eastAsia="Book Antiqua" w:hAnsi="Book Antiqua" w:cs="Book Antiqua"/>
          <w:color w:val="000000"/>
        </w:rPr>
        <w:t xml:space="preserve"> 2013; </w:t>
      </w:r>
      <w:r w:rsidRPr="009B24F1">
        <w:rPr>
          <w:rFonts w:ascii="Book Antiqua" w:eastAsia="Book Antiqua" w:hAnsi="Book Antiqua" w:cs="Book Antiqua"/>
          <w:b/>
          <w:bCs/>
          <w:color w:val="000000"/>
        </w:rPr>
        <w:t>20</w:t>
      </w:r>
      <w:r w:rsidRPr="009B24F1">
        <w:rPr>
          <w:rFonts w:ascii="Book Antiqua" w:eastAsia="Book Antiqua" w:hAnsi="Book Antiqua" w:cs="Book Antiqua"/>
          <w:color w:val="000000"/>
        </w:rPr>
        <w:t>: 2534-2540 [PMID: 23463089 DOI: 10.1245/s10434-013-2923-8]</w:t>
      </w:r>
    </w:p>
    <w:p w14:paraId="16484222"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40 </w:t>
      </w:r>
      <w:r w:rsidRPr="009B24F1">
        <w:rPr>
          <w:rFonts w:ascii="Book Antiqua" w:eastAsia="Book Antiqua" w:hAnsi="Book Antiqua" w:cs="Book Antiqua"/>
          <w:b/>
          <w:bCs/>
          <w:color w:val="000000"/>
        </w:rPr>
        <w:t>Orecchia R</w:t>
      </w:r>
      <w:r w:rsidRPr="009B24F1">
        <w:rPr>
          <w:rFonts w:ascii="Book Antiqua" w:eastAsia="Book Antiqua" w:hAnsi="Book Antiqua" w:cs="Book Antiqua"/>
          <w:color w:val="000000"/>
        </w:rPr>
        <w:t xml:space="preserve">, Leonardo MC. Intraoperative radiation therapy: is it a standard now? </w:t>
      </w:r>
      <w:r w:rsidRPr="009B24F1">
        <w:rPr>
          <w:rFonts w:ascii="Book Antiqua" w:eastAsia="Book Antiqua" w:hAnsi="Book Antiqua" w:cs="Book Antiqua"/>
          <w:i/>
          <w:iCs/>
          <w:color w:val="000000"/>
        </w:rPr>
        <w:t>Breast</w:t>
      </w:r>
      <w:r w:rsidRPr="009B24F1">
        <w:rPr>
          <w:rFonts w:ascii="Book Antiqua" w:eastAsia="Book Antiqua" w:hAnsi="Book Antiqua" w:cs="Book Antiqua"/>
          <w:color w:val="000000"/>
        </w:rPr>
        <w:t xml:space="preserve"> 2011; </w:t>
      </w:r>
      <w:r w:rsidRPr="009B24F1">
        <w:rPr>
          <w:rFonts w:ascii="Book Antiqua" w:eastAsia="Book Antiqua" w:hAnsi="Book Antiqua" w:cs="Book Antiqua"/>
          <w:b/>
          <w:bCs/>
          <w:color w:val="000000"/>
        </w:rPr>
        <w:t>20 Suppl 3</w:t>
      </w:r>
      <w:r w:rsidRPr="009B24F1">
        <w:rPr>
          <w:rFonts w:ascii="Book Antiqua" w:eastAsia="Book Antiqua" w:hAnsi="Book Antiqua" w:cs="Book Antiqua"/>
          <w:color w:val="000000"/>
        </w:rPr>
        <w:t>: S111-S115 [PMID: 22015276 DOI: 10.1016/S0960-9776(11)70307-1]</w:t>
      </w:r>
    </w:p>
    <w:p w14:paraId="6D1DD4BC"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41 </w:t>
      </w:r>
      <w:r w:rsidRPr="009B24F1">
        <w:rPr>
          <w:rFonts w:ascii="Book Antiqua" w:eastAsia="Book Antiqua" w:hAnsi="Book Antiqua" w:cs="Book Antiqua"/>
          <w:b/>
          <w:bCs/>
          <w:color w:val="000000"/>
        </w:rPr>
        <w:t>Wiig JN</w:t>
      </w:r>
      <w:r w:rsidRPr="009B24F1">
        <w:rPr>
          <w:rFonts w:ascii="Book Antiqua" w:eastAsia="Book Antiqua" w:hAnsi="Book Antiqua" w:cs="Book Antiqua"/>
          <w:color w:val="000000"/>
        </w:rPr>
        <w:t xml:space="preserve">, Giercksky KE, Tveit KM. Intraoperative radiotherapy for locally advanced or locally recurrent rectal cancer: Does it work at all? </w:t>
      </w:r>
      <w:r w:rsidRPr="009B24F1">
        <w:rPr>
          <w:rFonts w:ascii="Book Antiqua" w:eastAsia="Book Antiqua" w:hAnsi="Book Antiqua" w:cs="Book Antiqua"/>
          <w:i/>
          <w:iCs/>
          <w:color w:val="000000"/>
        </w:rPr>
        <w:t>Acta Oncol</w:t>
      </w:r>
      <w:r w:rsidRPr="009B24F1">
        <w:rPr>
          <w:rFonts w:ascii="Book Antiqua" w:eastAsia="Book Antiqua" w:hAnsi="Book Antiqua" w:cs="Book Antiqua"/>
          <w:color w:val="000000"/>
        </w:rPr>
        <w:t xml:space="preserve"> 2014; </w:t>
      </w:r>
      <w:r w:rsidRPr="009B24F1">
        <w:rPr>
          <w:rFonts w:ascii="Book Antiqua" w:eastAsia="Book Antiqua" w:hAnsi="Book Antiqua" w:cs="Book Antiqua"/>
          <w:b/>
          <w:bCs/>
          <w:color w:val="000000"/>
        </w:rPr>
        <w:t>53</w:t>
      </w:r>
      <w:r w:rsidRPr="009B24F1">
        <w:rPr>
          <w:rFonts w:ascii="Book Antiqua" w:eastAsia="Book Antiqua" w:hAnsi="Book Antiqua" w:cs="Book Antiqua"/>
          <w:color w:val="000000"/>
        </w:rPr>
        <w:t>: 865-876 [PMID: 24678823 DOI: 10.3109/0284186X.2014.895037]</w:t>
      </w:r>
    </w:p>
    <w:p w14:paraId="2C772DF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42 </w:t>
      </w:r>
      <w:r w:rsidRPr="009B24F1">
        <w:rPr>
          <w:rFonts w:ascii="Book Antiqua" w:eastAsia="Book Antiqua" w:hAnsi="Book Antiqua" w:cs="Book Antiqua"/>
          <w:b/>
          <w:bCs/>
          <w:color w:val="000000"/>
        </w:rPr>
        <w:t>Erbe B</w:t>
      </w:r>
      <w:r w:rsidRPr="009B24F1">
        <w:rPr>
          <w:rFonts w:ascii="Book Antiqua" w:eastAsia="Book Antiqua" w:hAnsi="Book Antiqua" w:cs="Book Antiqua"/>
          <w:color w:val="000000"/>
        </w:rPr>
        <w:t xml:space="preserve">. [New developments in radiation therapy]. </w:t>
      </w:r>
      <w:r w:rsidRPr="009B24F1">
        <w:rPr>
          <w:rFonts w:ascii="Book Antiqua" w:eastAsia="Book Antiqua" w:hAnsi="Book Antiqua" w:cs="Book Antiqua"/>
          <w:i/>
          <w:iCs/>
          <w:color w:val="000000"/>
        </w:rPr>
        <w:t>Dtsch Med Wochenschr</w:t>
      </w:r>
      <w:r w:rsidRPr="009B24F1">
        <w:rPr>
          <w:rFonts w:ascii="Book Antiqua" w:eastAsia="Book Antiqua" w:hAnsi="Book Antiqua" w:cs="Book Antiqua"/>
          <w:color w:val="000000"/>
        </w:rPr>
        <w:t xml:space="preserve"> 2014; </w:t>
      </w:r>
      <w:r w:rsidRPr="009B24F1">
        <w:rPr>
          <w:rFonts w:ascii="Book Antiqua" w:eastAsia="Book Antiqua" w:hAnsi="Book Antiqua" w:cs="Book Antiqua"/>
          <w:b/>
          <w:bCs/>
          <w:color w:val="000000"/>
        </w:rPr>
        <w:t>139</w:t>
      </w:r>
      <w:r w:rsidRPr="009B24F1">
        <w:rPr>
          <w:rFonts w:ascii="Book Antiqua" w:eastAsia="Book Antiqua" w:hAnsi="Book Antiqua" w:cs="Book Antiqua"/>
          <w:color w:val="000000"/>
        </w:rPr>
        <w:t>: 1090-1091 [PMID: 24945026 DOI: 10.1055/s-0034-1374686]</w:t>
      </w:r>
    </w:p>
    <w:p w14:paraId="732AB4A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43 </w:t>
      </w:r>
      <w:r w:rsidRPr="009B24F1">
        <w:rPr>
          <w:rFonts w:ascii="Book Antiqua" w:eastAsia="Book Antiqua" w:hAnsi="Book Antiqua" w:cs="Book Antiqua"/>
          <w:b/>
          <w:bCs/>
          <w:color w:val="000000"/>
        </w:rPr>
        <w:t>van der Meij W</w:t>
      </w:r>
      <w:r w:rsidRPr="009B24F1">
        <w:rPr>
          <w:rFonts w:ascii="Book Antiqua" w:eastAsia="Book Antiqua" w:hAnsi="Book Antiqua" w:cs="Book Antiqua"/>
          <w:color w:val="000000"/>
        </w:rPr>
        <w:t xml:space="preserve">, Rombouts AJ, Rütten H, Bremers AJ, de Wilt JH. Treatment of Locally Recurrent Rectal Carcinoma in Previously (Chemo)Irradiated Patients: A Review. </w:t>
      </w:r>
      <w:r w:rsidRPr="009B24F1">
        <w:rPr>
          <w:rFonts w:ascii="Book Antiqua" w:eastAsia="Book Antiqua" w:hAnsi="Book Antiqua" w:cs="Book Antiqua"/>
          <w:i/>
          <w:iCs/>
          <w:color w:val="000000"/>
        </w:rPr>
        <w:t>Dis Colon Rectum</w:t>
      </w:r>
      <w:r w:rsidRPr="009B24F1">
        <w:rPr>
          <w:rFonts w:ascii="Book Antiqua" w:eastAsia="Book Antiqua" w:hAnsi="Book Antiqua" w:cs="Book Antiqua"/>
          <w:color w:val="000000"/>
        </w:rPr>
        <w:t xml:space="preserve"> 2016; </w:t>
      </w:r>
      <w:r w:rsidRPr="009B24F1">
        <w:rPr>
          <w:rFonts w:ascii="Book Antiqua" w:eastAsia="Book Antiqua" w:hAnsi="Book Antiqua" w:cs="Book Antiqua"/>
          <w:b/>
          <w:bCs/>
          <w:color w:val="000000"/>
        </w:rPr>
        <w:t>59</w:t>
      </w:r>
      <w:r w:rsidRPr="009B24F1">
        <w:rPr>
          <w:rFonts w:ascii="Book Antiqua" w:eastAsia="Book Antiqua" w:hAnsi="Book Antiqua" w:cs="Book Antiqua"/>
          <w:color w:val="000000"/>
        </w:rPr>
        <w:t>: 148-156 [PMID: 26734974 DOI: 10.1097/DCR.0000000000000547]</w:t>
      </w:r>
    </w:p>
    <w:p w14:paraId="4860F0F6"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44 </w:t>
      </w:r>
      <w:r w:rsidRPr="009B24F1">
        <w:rPr>
          <w:rFonts w:ascii="Book Antiqua" w:eastAsia="Book Antiqua" w:hAnsi="Book Antiqua" w:cs="Book Antiqua"/>
          <w:b/>
          <w:bCs/>
          <w:color w:val="000000"/>
        </w:rPr>
        <w:t>Vermeer TA</w:t>
      </w:r>
      <w:r w:rsidRPr="009B24F1">
        <w:rPr>
          <w:rFonts w:ascii="Book Antiqua" w:eastAsia="Book Antiqua" w:hAnsi="Book Antiqua" w:cs="Book Antiqua"/>
          <w:color w:val="000000"/>
        </w:rPr>
        <w:t xml:space="preserve">, Kusters M, Rutten HJ. T4 rectal cancer: do we always need an exenteration? </w:t>
      </w:r>
      <w:r w:rsidRPr="009B24F1">
        <w:rPr>
          <w:rFonts w:ascii="Book Antiqua" w:eastAsia="Book Antiqua" w:hAnsi="Book Antiqua" w:cs="Book Antiqua"/>
          <w:i/>
          <w:iCs/>
          <w:color w:val="000000"/>
        </w:rPr>
        <w:t>Recent Results Cancer Res</w:t>
      </w:r>
      <w:r w:rsidRPr="009B24F1">
        <w:rPr>
          <w:rFonts w:ascii="Book Antiqua" w:eastAsia="Book Antiqua" w:hAnsi="Book Antiqua" w:cs="Book Antiqua"/>
          <w:color w:val="000000"/>
        </w:rPr>
        <w:t xml:space="preserve"> 2014; </w:t>
      </w:r>
      <w:r w:rsidRPr="009B24F1">
        <w:rPr>
          <w:rFonts w:ascii="Book Antiqua" w:eastAsia="Book Antiqua" w:hAnsi="Book Antiqua" w:cs="Book Antiqua"/>
          <w:b/>
          <w:bCs/>
          <w:color w:val="000000"/>
        </w:rPr>
        <w:t>203</w:t>
      </w:r>
      <w:r w:rsidRPr="009B24F1">
        <w:rPr>
          <w:rFonts w:ascii="Book Antiqua" w:eastAsia="Book Antiqua" w:hAnsi="Book Antiqua" w:cs="Book Antiqua"/>
          <w:color w:val="000000"/>
        </w:rPr>
        <w:t>: 69-94 [PMID: 25103001 DOI: 10.1007/978-3-319-08060-4_8]</w:t>
      </w:r>
    </w:p>
    <w:p w14:paraId="4A08F119"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45 </w:t>
      </w:r>
      <w:r w:rsidRPr="009B24F1">
        <w:rPr>
          <w:rFonts w:ascii="Book Antiqua" w:eastAsia="Book Antiqua" w:hAnsi="Book Antiqua" w:cs="Book Antiqua"/>
          <w:b/>
          <w:bCs/>
          <w:color w:val="000000"/>
        </w:rPr>
        <w:t>Bikhchandani J</w:t>
      </w:r>
      <w:r w:rsidRPr="009B24F1">
        <w:rPr>
          <w:rFonts w:ascii="Book Antiqua" w:eastAsia="Book Antiqua" w:hAnsi="Book Antiqua" w:cs="Book Antiqua"/>
          <w:color w:val="000000"/>
        </w:rPr>
        <w:t xml:space="preserve">, Ong GK, Dozois EJ, Mathis KL. Outcomes of salvage surgery for cure in patients with locally recurrent disease after local excision of rectal </w:t>
      </w:r>
      <w:r w:rsidRPr="009B24F1">
        <w:rPr>
          <w:rFonts w:ascii="Book Antiqua" w:eastAsia="Book Antiqua" w:hAnsi="Book Antiqua" w:cs="Book Antiqua"/>
          <w:color w:val="000000"/>
        </w:rPr>
        <w:lastRenderedPageBreak/>
        <w:t xml:space="preserve">cancer. </w:t>
      </w:r>
      <w:r w:rsidRPr="009B24F1">
        <w:rPr>
          <w:rFonts w:ascii="Book Antiqua" w:eastAsia="Book Antiqua" w:hAnsi="Book Antiqua" w:cs="Book Antiqua"/>
          <w:i/>
          <w:iCs/>
          <w:color w:val="000000"/>
        </w:rPr>
        <w:t>Dis Colon Rectum</w:t>
      </w:r>
      <w:r w:rsidRPr="009B24F1">
        <w:rPr>
          <w:rFonts w:ascii="Book Antiqua" w:eastAsia="Book Antiqua" w:hAnsi="Book Antiqua" w:cs="Book Antiqua"/>
          <w:color w:val="000000"/>
        </w:rPr>
        <w:t xml:space="preserve"> 2015; </w:t>
      </w:r>
      <w:r w:rsidRPr="009B24F1">
        <w:rPr>
          <w:rFonts w:ascii="Book Antiqua" w:eastAsia="Book Antiqua" w:hAnsi="Book Antiqua" w:cs="Book Antiqua"/>
          <w:b/>
          <w:bCs/>
          <w:color w:val="000000"/>
        </w:rPr>
        <w:t>58</w:t>
      </w:r>
      <w:r w:rsidRPr="009B24F1">
        <w:rPr>
          <w:rFonts w:ascii="Book Antiqua" w:eastAsia="Book Antiqua" w:hAnsi="Book Antiqua" w:cs="Book Antiqua"/>
          <w:color w:val="000000"/>
        </w:rPr>
        <w:t>: 283-287 [PMID: 25664705 DOI: 10.1097/DCR.0000000000000283]</w:t>
      </w:r>
    </w:p>
    <w:p w14:paraId="54161CDB"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46 </w:t>
      </w:r>
      <w:r w:rsidRPr="009B24F1">
        <w:rPr>
          <w:rFonts w:ascii="Book Antiqua" w:eastAsia="Book Antiqua" w:hAnsi="Book Antiqua" w:cs="Book Antiqua"/>
          <w:b/>
          <w:bCs/>
          <w:color w:val="000000"/>
        </w:rPr>
        <w:t>Cantero-Muñoz P</w:t>
      </w:r>
      <w:r w:rsidRPr="009B24F1">
        <w:rPr>
          <w:rFonts w:ascii="Book Antiqua" w:eastAsia="Book Antiqua" w:hAnsi="Book Antiqua" w:cs="Book Antiqua"/>
          <w:color w:val="000000"/>
        </w:rPr>
        <w:t xml:space="preserve">, Urién MA, Ruano-Ravina A. Efficacy and safety of intraoperative radiotherapy in colorectal cancer: a systematic review. </w:t>
      </w:r>
      <w:r w:rsidRPr="009B24F1">
        <w:rPr>
          <w:rFonts w:ascii="Book Antiqua" w:eastAsia="Book Antiqua" w:hAnsi="Book Antiqua" w:cs="Book Antiqua"/>
          <w:i/>
          <w:iCs/>
          <w:color w:val="000000"/>
        </w:rPr>
        <w:t>Cancer Lett</w:t>
      </w:r>
      <w:r w:rsidRPr="009B24F1">
        <w:rPr>
          <w:rFonts w:ascii="Book Antiqua" w:eastAsia="Book Antiqua" w:hAnsi="Book Antiqua" w:cs="Book Antiqua"/>
          <w:color w:val="000000"/>
        </w:rPr>
        <w:t xml:space="preserve"> 2011; </w:t>
      </w:r>
      <w:r w:rsidRPr="009B24F1">
        <w:rPr>
          <w:rFonts w:ascii="Book Antiqua" w:eastAsia="Book Antiqua" w:hAnsi="Book Antiqua" w:cs="Book Antiqua"/>
          <w:b/>
          <w:bCs/>
          <w:color w:val="000000"/>
        </w:rPr>
        <w:t>306</w:t>
      </w:r>
      <w:r w:rsidRPr="009B24F1">
        <w:rPr>
          <w:rFonts w:ascii="Book Antiqua" w:eastAsia="Book Antiqua" w:hAnsi="Book Antiqua" w:cs="Book Antiqua"/>
          <w:color w:val="000000"/>
        </w:rPr>
        <w:t>: 121-133 [PMID: 21414718 DOI: 10.1016/j.canlet.2011.02.020]</w:t>
      </w:r>
    </w:p>
    <w:p w14:paraId="6F5DD00D"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47 </w:t>
      </w:r>
      <w:r w:rsidRPr="009B24F1">
        <w:rPr>
          <w:rFonts w:ascii="Book Antiqua" w:eastAsia="Book Antiqua" w:hAnsi="Book Antiqua" w:cs="Book Antiqua"/>
          <w:b/>
          <w:bCs/>
          <w:color w:val="000000"/>
        </w:rPr>
        <w:t>Mirnezami R</w:t>
      </w:r>
      <w:r w:rsidRPr="009B24F1">
        <w:rPr>
          <w:rFonts w:ascii="Book Antiqua" w:eastAsia="Book Antiqua" w:hAnsi="Book Antiqua" w:cs="Book Antiqua"/>
          <w:color w:val="000000"/>
        </w:rPr>
        <w:t xml:space="preserve">, Chang GJ, Das P, Chandrakumaran K, Tekkis P, Darzi A, Mirnezami AH. Intraoperative radiotherapy in colorectal cancer: systematic review and meta-analysis of techniques, long-term outcomes, and complications. </w:t>
      </w:r>
      <w:r w:rsidRPr="009B24F1">
        <w:rPr>
          <w:rFonts w:ascii="Book Antiqua" w:eastAsia="Book Antiqua" w:hAnsi="Book Antiqua" w:cs="Book Antiqua"/>
          <w:i/>
          <w:iCs/>
          <w:color w:val="000000"/>
        </w:rPr>
        <w:t>Surg Oncol</w:t>
      </w:r>
      <w:r w:rsidRPr="009B24F1">
        <w:rPr>
          <w:rFonts w:ascii="Book Antiqua" w:eastAsia="Book Antiqua" w:hAnsi="Book Antiqua" w:cs="Book Antiqua"/>
          <w:color w:val="000000"/>
        </w:rPr>
        <w:t xml:space="preserve"> 2013; </w:t>
      </w:r>
      <w:r w:rsidRPr="009B24F1">
        <w:rPr>
          <w:rFonts w:ascii="Book Antiqua" w:eastAsia="Book Antiqua" w:hAnsi="Book Antiqua" w:cs="Book Antiqua"/>
          <w:b/>
          <w:bCs/>
          <w:color w:val="000000"/>
        </w:rPr>
        <w:t>22</w:t>
      </w:r>
      <w:r w:rsidRPr="009B24F1">
        <w:rPr>
          <w:rFonts w:ascii="Book Antiqua" w:eastAsia="Book Antiqua" w:hAnsi="Book Antiqua" w:cs="Book Antiqua"/>
          <w:color w:val="000000"/>
        </w:rPr>
        <w:t>: 22-35 [PMID: 23270946 DOI: 10.1016/j.suronc.2012.11.001]</w:t>
      </w:r>
    </w:p>
    <w:p w14:paraId="7D038266"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48 </w:t>
      </w:r>
      <w:r w:rsidRPr="009B24F1">
        <w:rPr>
          <w:rFonts w:ascii="Book Antiqua" w:eastAsia="Book Antiqua" w:hAnsi="Book Antiqua" w:cs="Book Antiqua"/>
          <w:b/>
          <w:bCs/>
          <w:color w:val="000000"/>
        </w:rPr>
        <w:t>Frasson AL</w:t>
      </w:r>
      <w:r w:rsidRPr="009B24F1">
        <w:rPr>
          <w:rFonts w:ascii="Book Antiqua" w:eastAsia="Book Antiqua" w:hAnsi="Book Antiqua" w:cs="Book Antiqua"/>
          <w:color w:val="000000"/>
        </w:rPr>
        <w:t xml:space="preserve">, Filho AB, Lichtenfels M, de Souza ABA, Vollbrecht B, Zerwes F. Effect of intraoperative radiotherapy for early breast cancer on 10-year recurrence rates and overall survival. </w:t>
      </w:r>
      <w:r w:rsidRPr="009B24F1">
        <w:rPr>
          <w:rFonts w:ascii="Book Antiqua" w:eastAsia="Book Antiqua" w:hAnsi="Book Antiqua" w:cs="Book Antiqua"/>
          <w:i/>
          <w:iCs/>
          <w:color w:val="000000"/>
        </w:rPr>
        <w:t>Breast J</w:t>
      </w:r>
      <w:r w:rsidRPr="009B24F1">
        <w:rPr>
          <w:rFonts w:ascii="Book Antiqua" w:eastAsia="Book Antiqua" w:hAnsi="Book Antiqua" w:cs="Book Antiqua"/>
          <w:color w:val="000000"/>
        </w:rPr>
        <w:t xml:space="preserve"> 2020; </w:t>
      </w:r>
      <w:r w:rsidRPr="009B24F1">
        <w:rPr>
          <w:rFonts w:ascii="Book Antiqua" w:eastAsia="Book Antiqua" w:hAnsi="Book Antiqua" w:cs="Book Antiqua"/>
          <w:b/>
          <w:bCs/>
          <w:color w:val="000000"/>
        </w:rPr>
        <w:t>26</w:t>
      </w:r>
      <w:r w:rsidRPr="009B24F1">
        <w:rPr>
          <w:rFonts w:ascii="Book Antiqua" w:eastAsia="Book Antiqua" w:hAnsi="Book Antiqua" w:cs="Book Antiqua"/>
          <w:color w:val="000000"/>
        </w:rPr>
        <w:t>: 427-432 [PMID: 31538696 DOI: 10.1111/tbj.13502]</w:t>
      </w:r>
    </w:p>
    <w:p w14:paraId="0AAE70AE"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49 </w:t>
      </w:r>
      <w:r w:rsidRPr="009B24F1">
        <w:rPr>
          <w:rFonts w:ascii="Book Antiqua" w:eastAsia="Book Antiqua" w:hAnsi="Book Antiqua" w:cs="Book Antiqua"/>
          <w:b/>
          <w:bCs/>
          <w:color w:val="000000"/>
        </w:rPr>
        <w:t>Cifarelli CP</w:t>
      </w:r>
      <w:r w:rsidRPr="009B24F1">
        <w:rPr>
          <w:rFonts w:ascii="Book Antiqua" w:eastAsia="Book Antiqua" w:hAnsi="Book Antiqua" w:cs="Book Antiqua"/>
          <w:color w:val="000000"/>
        </w:rPr>
        <w:t xml:space="preserve">, Brehmer S, Vargo JA, Hack JD, Kahl KH, Sarria-Vargas G, Giordano FA. Intraoperative radiotherapy (IORT) for surgically resected brain metastases: outcome analysis of an international cooperative study. </w:t>
      </w:r>
      <w:r w:rsidRPr="009B24F1">
        <w:rPr>
          <w:rFonts w:ascii="Book Antiqua" w:eastAsia="Book Antiqua" w:hAnsi="Book Antiqua" w:cs="Book Antiqua"/>
          <w:i/>
          <w:iCs/>
          <w:color w:val="000000"/>
        </w:rPr>
        <w:t>J Neurooncol</w:t>
      </w:r>
      <w:r w:rsidRPr="009B24F1">
        <w:rPr>
          <w:rFonts w:ascii="Book Antiqua" w:eastAsia="Book Antiqua" w:hAnsi="Book Antiqua" w:cs="Book Antiqua"/>
          <w:color w:val="000000"/>
        </w:rPr>
        <w:t xml:space="preserve"> 2019; </w:t>
      </w:r>
      <w:r w:rsidRPr="009B24F1">
        <w:rPr>
          <w:rFonts w:ascii="Book Antiqua" w:eastAsia="Book Antiqua" w:hAnsi="Book Antiqua" w:cs="Book Antiqua"/>
          <w:b/>
          <w:bCs/>
          <w:color w:val="000000"/>
        </w:rPr>
        <w:t>145</w:t>
      </w:r>
      <w:r w:rsidRPr="009B24F1">
        <w:rPr>
          <w:rFonts w:ascii="Book Antiqua" w:eastAsia="Book Antiqua" w:hAnsi="Book Antiqua" w:cs="Book Antiqua"/>
          <w:color w:val="000000"/>
        </w:rPr>
        <w:t>: 391-397 [PMID: 31654248 DOI: 10.1007/s11060-019-03309-6]</w:t>
      </w:r>
    </w:p>
    <w:p w14:paraId="61256CCB"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 xml:space="preserve">50 </w:t>
      </w:r>
      <w:r w:rsidRPr="009B24F1">
        <w:rPr>
          <w:rFonts w:ascii="Book Antiqua" w:eastAsia="Book Antiqua" w:hAnsi="Book Antiqua" w:cs="Book Antiqua"/>
          <w:b/>
          <w:bCs/>
          <w:color w:val="000000"/>
        </w:rPr>
        <w:t>Häfner MF</w:t>
      </w:r>
      <w:r w:rsidRPr="009B24F1">
        <w:rPr>
          <w:rFonts w:ascii="Book Antiqua" w:eastAsia="Book Antiqua" w:hAnsi="Book Antiqua" w:cs="Book Antiqua"/>
          <w:color w:val="000000"/>
        </w:rPr>
        <w:t xml:space="preserve">, Debus J. Radiotherapy for Colorectal Cancer: Current Standards and Future Perspectives. </w:t>
      </w:r>
      <w:r w:rsidRPr="009B24F1">
        <w:rPr>
          <w:rFonts w:ascii="Book Antiqua" w:eastAsia="Book Antiqua" w:hAnsi="Book Antiqua" w:cs="Book Antiqua"/>
          <w:i/>
          <w:iCs/>
          <w:color w:val="000000"/>
        </w:rPr>
        <w:t>Visc Med</w:t>
      </w:r>
      <w:r w:rsidRPr="009B24F1">
        <w:rPr>
          <w:rFonts w:ascii="Book Antiqua" w:eastAsia="Book Antiqua" w:hAnsi="Book Antiqua" w:cs="Book Antiqua"/>
          <w:color w:val="000000"/>
        </w:rPr>
        <w:t xml:space="preserve"> 2016; </w:t>
      </w:r>
      <w:r w:rsidRPr="009B24F1">
        <w:rPr>
          <w:rFonts w:ascii="Book Antiqua" w:eastAsia="Book Antiqua" w:hAnsi="Book Antiqua" w:cs="Book Antiqua"/>
          <w:b/>
          <w:bCs/>
          <w:color w:val="000000"/>
        </w:rPr>
        <w:t>32</w:t>
      </w:r>
      <w:r w:rsidRPr="009B24F1">
        <w:rPr>
          <w:rFonts w:ascii="Book Antiqua" w:eastAsia="Book Antiqua" w:hAnsi="Book Antiqua" w:cs="Book Antiqua"/>
          <w:color w:val="000000"/>
        </w:rPr>
        <w:t>: 172-177 [PMID: 27493944 DOI: 10.1159/000446486]</w:t>
      </w:r>
    </w:p>
    <w:p w14:paraId="73CBA0AD" w14:textId="77777777" w:rsidR="00A77B3E" w:rsidRPr="009B24F1" w:rsidRDefault="00A77B3E" w:rsidP="009B24F1">
      <w:pPr>
        <w:adjustRightInd w:val="0"/>
        <w:snapToGrid w:val="0"/>
        <w:spacing w:line="360" w:lineRule="auto"/>
        <w:jc w:val="both"/>
        <w:rPr>
          <w:rFonts w:ascii="Book Antiqua" w:hAnsi="Book Antiqua"/>
        </w:rPr>
        <w:sectPr w:rsidR="00A77B3E" w:rsidRPr="009B24F1" w:rsidSect="00EE6E68">
          <w:type w:val="continuous"/>
          <w:pgSz w:w="12240" w:h="15840"/>
          <w:pgMar w:top="1440" w:right="1800" w:bottom="1440" w:left="1800" w:header="720" w:footer="720" w:gutter="0"/>
          <w:cols w:space="720"/>
          <w:docGrid w:linePitch="360"/>
        </w:sectPr>
      </w:pPr>
    </w:p>
    <w:p w14:paraId="65E0137E" w14:textId="652B2F25" w:rsidR="00A77B3E" w:rsidRPr="009B24F1" w:rsidRDefault="00E6087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br w:type="page"/>
      </w:r>
      <w:r w:rsidR="00E41453" w:rsidRPr="009B24F1">
        <w:rPr>
          <w:rFonts w:ascii="Book Antiqua" w:eastAsia="Book Antiqua" w:hAnsi="Book Antiqua" w:cs="Book Antiqua"/>
          <w:b/>
          <w:color w:val="000000"/>
        </w:rPr>
        <w:lastRenderedPageBreak/>
        <w:t>Footnotes</w:t>
      </w:r>
    </w:p>
    <w:p w14:paraId="45BED78C" w14:textId="103BF2E1"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Conflict-of-interest statement: </w:t>
      </w:r>
      <w:bookmarkStart w:id="58" w:name="OLE_LINK61"/>
      <w:bookmarkStart w:id="59" w:name="OLE_LINK62"/>
      <w:r w:rsidRPr="009B24F1">
        <w:rPr>
          <w:rFonts w:ascii="Book Antiqua" w:eastAsia="Book Antiqua" w:hAnsi="Book Antiqua" w:cs="Book Antiqua"/>
          <w:color w:val="000000"/>
        </w:rPr>
        <w:t>No conflict</w:t>
      </w:r>
      <w:r w:rsidR="007837F3">
        <w:rPr>
          <w:rFonts w:ascii="Book Antiqua" w:eastAsia="Book Antiqua" w:hAnsi="Book Antiqua" w:cs="Book Antiqua"/>
          <w:color w:val="000000"/>
        </w:rPr>
        <w:t>s</w:t>
      </w:r>
      <w:r w:rsidRPr="009B24F1">
        <w:rPr>
          <w:rFonts w:ascii="Book Antiqua" w:eastAsia="Book Antiqua" w:hAnsi="Book Antiqua" w:cs="Book Antiqua"/>
          <w:color w:val="000000"/>
        </w:rPr>
        <w:t xml:space="preserve"> of interest.</w:t>
      </w:r>
    </w:p>
    <w:bookmarkEnd w:id="58"/>
    <w:bookmarkEnd w:id="59"/>
    <w:p w14:paraId="4560002F" w14:textId="77777777" w:rsidR="00A77B3E" w:rsidRPr="009B24F1" w:rsidRDefault="00A77B3E" w:rsidP="009B24F1">
      <w:pPr>
        <w:adjustRightInd w:val="0"/>
        <w:snapToGrid w:val="0"/>
        <w:spacing w:line="360" w:lineRule="auto"/>
        <w:jc w:val="both"/>
        <w:rPr>
          <w:rFonts w:ascii="Book Antiqua" w:hAnsi="Book Antiqua"/>
        </w:rPr>
      </w:pPr>
    </w:p>
    <w:p w14:paraId="3C2EE75D" w14:textId="0EB54471"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PRISMA 2009 Checklist statement: </w:t>
      </w:r>
      <w:bookmarkStart w:id="60" w:name="OLE_LINK63"/>
      <w:r w:rsidRPr="009B24F1">
        <w:rPr>
          <w:rFonts w:ascii="Book Antiqua" w:eastAsia="Book Antiqua" w:hAnsi="Book Antiqua" w:cs="Book Antiqua"/>
          <w:color w:val="000000"/>
        </w:rPr>
        <w:t>The authors have read the PRISMA 2009 Checklist, and the manuscript was prepared and revised.</w:t>
      </w:r>
    </w:p>
    <w:bookmarkEnd w:id="60"/>
    <w:p w14:paraId="6E6EAEB4" w14:textId="77777777" w:rsidR="00A77B3E" w:rsidRPr="009B24F1" w:rsidRDefault="00A77B3E" w:rsidP="009B24F1">
      <w:pPr>
        <w:adjustRightInd w:val="0"/>
        <w:snapToGrid w:val="0"/>
        <w:spacing w:line="360" w:lineRule="auto"/>
        <w:jc w:val="both"/>
        <w:rPr>
          <w:rFonts w:ascii="Book Antiqua" w:hAnsi="Book Antiqua"/>
        </w:rPr>
      </w:pPr>
    </w:p>
    <w:p w14:paraId="27311A04"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 xml:space="preserve">Open-Access: </w:t>
      </w:r>
      <w:bookmarkStart w:id="61" w:name="OLE_LINK9"/>
      <w:bookmarkStart w:id="62" w:name="OLE_LINK10"/>
      <w:r w:rsidRPr="009B24F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1"/>
      <w:bookmarkEnd w:id="62"/>
    </w:p>
    <w:p w14:paraId="21BFD137" w14:textId="77777777" w:rsidR="00A77B3E" w:rsidRPr="009B24F1" w:rsidRDefault="00A77B3E" w:rsidP="009B24F1">
      <w:pPr>
        <w:adjustRightInd w:val="0"/>
        <w:snapToGrid w:val="0"/>
        <w:spacing w:line="360" w:lineRule="auto"/>
        <w:jc w:val="both"/>
        <w:rPr>
          <w:rFonts w:ascii="Book Antiqua" w:hAnsi="Book Antiqua"/>
        </w:rPr>
      </w:pPr>
    </w:p>
    <w:p w14:paraId="56C9E294" w14:textId="18085967" w:rsidR="00A77B3E" w:rsidRPr="009B24F1" w:rsidRDefault="00E41453" w:rsidP="009B24F1">
      <w:pPr>
        <w:adjustRightInd w:val="0"/>
        <w:snapToGrid w:val="0"/>
        <w:spacing w:line="360" w:lineRule="auto"/>
        <w:jc w:val="both"/>
        <w:rPr>
          <w:rFonts w:ascii="Book Antiqua" w:eastAsia="Book Antiqua" w:hAnsi="Book Antiqua" w:cs="Book Antiqua"/>
          <w:color w:val="000000"/>
        </w:rPr>
      </w:pPr>
      <w:r w:rsidRPr="009B24F1">
        <w:rPr>
          <w:rFonts w:ascii="Book Antiqua" w:eastAsia="Book Antiqua" w:hAnsi="Book Antiqua" w:cs="Book Antiqua"/>
          <w:b/>
          <w:color w:val="000000"/>
        </w:rPr>
        <w:t xml:space="preserve">Manuscript source: </w:t>
      </w:r>
      <w:r w:rsidRPr="009B24F1">
        <w:rPr>
          <w:rFonts w:ascii="Book Antiqua" w:eastAsia="Book Antiqua" w:hAnsi="Book Antiqua" w:cs="Book Antiqua"/>
          <w:color w:val="000000"/>
        </w:rPr>
        <w:t xml:space="preserve">Unsolicited </w:t>
      </w:r>
      <w:r w:rsidR="00E60873" w:rsidRPr="009B24F1">
        <w:rPr>
          <w:rFonts w:ascii="Book Antiqua" w:eastAsia="Book Antiqua" w:hAnsi="Book Antiqua" w:cs="Book Antiqua"/>
          <w:color w:val="000000"/>
        </w:rPr>
        <w:t>manuscript</w:t>
      </w:r>
    </w:p>
    <w:p w14:paraId="76FC57B8" w14:textId="77777777" w:rsidR="00A77B3E" w:rsidRPr="009B24F1" w:rsidRDefault="00A77B3E" w:rsidP="009B24F1">
      <w:pPr>
        <w:adjustRightInd w:val="0"/>
        <w:snapToGrid w:val="0"/>
        <w:spacing w:line="360" w:lineRule="auto"/>
        <w:jc w:val="both"/>
        <w:rPr>
          <w:rFonts w:ascii="Book Antiqua" w:hAnsi="Book Antiqua"/>
        </w:rPr>
      </w:pPr>
    </w:p>
    <w:p w14:paraId="49BE370A"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 xml:space="preserve">Peer-review started: </w:t>
      </w:r>
      <w:r w:rsidRPr="009B24F1">
        <w:rPr>
          <w:rFonts w:ascii="Book Antiqua" w:eastAsia="Book Antiqua" w:hAnsi="Book Antiqua" w:cs="Book Antiqua"/>
          <w:color w:val="000000"/>
        </w:rPr>
        <w:t>November 10, 2020</w:t>
      </w:r>
    </w:p>
    <w:p w14:paraId="21524497"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 xml:space="preserve">First decision: </w:t>
      </w:r>
      <w:r w:rsidRPr="009B24F1">
        <w:rPr>
          <w:rFonts w:ascii="Book Antiqua" w:eastAsia="Book Antiqua" w:hAnsi="Book Antiqua" w:cs="Book Antiqua"/>
          <w:color w:val="000000"/>
        </w:rPr>
        <w:t>November 30, 2020</w:t>
      </w:r>
    </w:p>
    <w:p w14:paraId="6C1E130B"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 xml:space="preserve">Article in press: </w:t>
      </w:r>
    </w:p>
    <w:p w14:paraId="58CD840E" w14:textId="77777777" w:rsidR="00A77B3E" w:rsidRPr="009B24F1" w:rsidRDefault="00A77B3E" w:rsidP="009B24F1">
      <w:pPr>
        <w:adjustRightInd w:val="0"/>
        <w:snapToGrid w:val="0"/>
        <w:spacing w:line="360" w:lineRule="auto"/>
        <w:jc w:val="both"/>
        <w:rPr>
          <w:rFonts w:ascii="Book Antiqua" w:hAnsi="Book Antiqua"/>
        </w:rPr>
      </w:pPr>
    </w:p>
    <w:p w14:paraId="5F4FFF0D" w14:textId="15B7231E"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 xml:space="preserve">Specialty type: </w:t>
      </w:r>
      <w:r w:rsidRPr="009B24F1">
        <w:rPr>
          <w:rFonts w:ascii="Book Antiqua" w:eastAsia="Book Antiqua" w:hAnsi="Book Antiqua" w:cs="Book Antiqua"/>
          <w:color w:val="000000"/>
        </w:rPr>
        <w:t xml:space="preserve">Gastroenterology and </w:t>
      </w:r>
      <w:r w:rsidR="00E60873" w:rsidRPr="009B24F1">
        <w:rPr>
          <w:rFonts w:ascii="Book Antiqua" w:eastAsia="Book Antiqua" w:hAnsi="Book Antiqua" w:cs="Book Antiqua"/>
          <w:color w:val="000000"/>
        </w:rPr>
        <w:t>hepatology</w:t>
      </w:r>
    </w:p>
    <w:p w14:paraId="1AF87A21"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 xml:space="preserve">Country/Territory of origin: </w:t>
      </w:r>
      <w:r w:rsidRPr="009B24F1">
        <w:rPr>
          <w:rFonts w:ascii="Book Antiqua" w:eastAsia="Book Antiqua" w:hAnsi="Book Antiqua" w:cs="Book Antiqua"/>
          <w:color w:val="000000"/>
        </w:rPr>
        <w:t>China</w:t>
      </w:r>
    </w:p>
    <w:p w14:paraId="497206C0"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t>Peer-review report’s scientific quality classification</w:t>
      </w:r>
    </w:p>
    <w:p w14:paraId="3679C785"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Grade A (Excellent): A</w:t>
      </w:r>
    </w:p>
    <w:p w14:paraId="78E81600"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Grade B (Very good): 0</w:t>
      </w:r>
    </w:p>
    <w:p w14:paraId="7AA0F249"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Grade C (Good): 0</w:t>
      </w:r>
    </w:p>
    <w:p w14:paraId="0B7BD721"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Grade D (Fair): 0</w:t>
      </w:r>
    </w:p>
    <w:p w14:paraId="28F8C32A" w14:textId="77777777"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color w:val="000000"/>
        </w:rPr>
        <w:t>Grade E (Poor): 0</w:t>
      </w:r>
    </w:p>
    <w:p w14:paraId="6A63E23F" w14:textId="77777777" w:rsidR="00A77B3E" w:rsidRPr="009B24F1" w:rsidRDefault="00A77B3E" w:rsidP="009B24F1">
      <w:pPr>
        <w:adjustRightInd w:val="0"/>
        <w:snapToGrid w:val="0"/>
        <w:spacing w:line="360" w:lineRule="auto"/>
        <w:jc w:val="both"/>
        <w:rPr>
          <w:rFonts w:ascii="Book Antiqua" w:hAnsi="Book Antiqua"/>
        </w:rPr>
      </w:pPr>
    </w:p>
    <w:p w14:paraId="14EB6960" w14:textId="1CC16B8D" w:rsidR="00A77B3E" w:rsidRPr="009B24F1" w:rsidRDefault="00E41453" w:rsidP="009B24F1">
      <w:pPr>
        <w:adjustRightInd w:val="0"/>
        <w:snapToGrid w:val="0"/>
        <w:spacing w:line="360" w:lineRule="auto"/>
        <w:jc w:val="both"/>
        <w:rPr>
          <w:rFonts w:ascii="Book Antiqua" w:eastAsia="Book Antiqua" w:hAnsi="Book Antiqua" w:cs="Book Antiqua"/>
          <w:b/>
          <w:color w:val="000000"/>
        </w:rPr>
      </w:pPr>
      <w:r w:rsidRPr="009B24F1">
        <w:rPr>
          <w:rFonts w:ascii="Book Antiqua" w:eastAsia="Book Antiqua" w:hAnsi="Book Antiqua" w:cs="Book Antiqua"/>
          <w:b/>
          <w:color w:val="000000"/>
        </w:rPr>
        <w:t xml:space="preserve">P-Reviewer: </w:t>
      </w:r>
      <w:r w:rsidRPr="009B24F1">
        <w:rPr>
          <w:rFonts w:ascii="Book Antiqua" w:eastAsia="Book Antiqua" w:hAnsi="Book Antiqua" w:cs="Book Antiqua"/>
          <w:color w:val="000000"/>
        </w:rPr>
        <w:t>Maslennikov R</w:t>
      </w:r>
      <w:r w:rsidRPr="009B24F1">
        <w:rPr>
          <w:rFonts w:ascii="Book Antiqua" w:eastAsia="Book Antiqua" w:hAnsi="Book Antiqua" w:cs="Book Antiqua"/>
          <w:b/>
          <w:color w:val="000000"/>
        </w:rPr>
        <w:t xml:space="preserve"> S-Editor: </w:t>
      </w:r>
      <w:r w:rsidRPr="009B24F1">
        <w:rPr>
          <w:rFonts w:ascii="Book Antiqua" w:eastAsia="Book Antiqua" w:hAnsi="Book Antiqua" w:cs="Book Antiqua"/>
          <w:color w:val="000000"/>
        </w:rPr>
        <w:t>Zhang L</w:t>
      </w:r>
      <w:r w:rsidRPr="009B24F1">
        <w:rPr>
          <w:rFonts w:ascii="Book Antiqua" w:eastAsia="Book Antiqua" w:hAnsi="Book Antiqua" w:cs="Book Antiqua"/>
          <w:b/>
          <w:color w:val="000000"/>
        </w:rPr>
        <w:t xml:space="preserve"> L-Editor:</w:t>
      </w:r>
      <w:r w:rsidR="00DA2D89" w:rsidRPr="009B24F1">
        <w:rPr>
          <w:rFonts w:ascii="Book Antiqua" w:eastAsia="Book Antiqua" w:hAnsi="Book Antiqua" w:cs="Book Antiqua"/>
          <w:b/>
          <w:color w:val="000000"/>
        </w:rPr>
        <w:t xml:space="preserve"> </w:t>
      </w:r>
      <w:r w:rsidR="002D56AA">
        <w:rPr>
          <w:rFonts w:ascii="Book Antiqua" w:eastAsia="Book Antiqua" w:hAnsi="Book Antiqua" w:cs="Book Antiqua"/>
          <w:bCs/>
          <w:color w:val="000000"/>
        </w:rPr>
        <w:t xml:space="preserve">Filipodia </w:t>
      </w:r>
      <w:r w:rsidRPr="009B24F1">
        <w:rPr>
          <w:rFonts w:ascii="Book Antiqua" w:eastAsia="Book Antiqua" w:hAnsi="Book Antiqua" w:cs="Book Antiqua"/>
          <w:b/>
          <w:color w:val="000000"/>
        </w:rPr>
        <w:t xml:space="preserve">P-Editor: </w:t>
      </w:r>
    </w:p>
    <w:p w14:paraId="5E170625" w14:textId="77777777" w:rsidR="00E60873" w:rsidRPr="009B24F1" w:rsidRDefault="00E60873" w:rsidP="009B24F1">
      <w:pPr>
        <w:adjustRightInd w:val="0"/>
        <w:snapToGrid w:val="0"/>
        <w:spacing w:line="360" w:lineRule="auto"/>
        <w:jc w:val="both"/>
        <w:rPr>
          <w:rFonts w:ascii="Book Antiqua" w:hAnsi="Book Antiqua"/>
        </w:rPr>
        <w:sectPr w:rsidR="00E60873" w:rsidRPr="009B24F1" w:rsidSect="00EE6E68">
          <w:type w:val="continuous"/>
          <w:pgSz w:w="12240" w:h="15840"/>
          <w:pgMar w:top="1440" w:right="1800" w:bottom="1440" w:left="1800" w:header="720" w:footer="720" w:gutter="0"/>
          <w:cols w:space="720"/>
          <w:docGrid w:linePitch="360"/>
        </w:sectPr>
      </w:pPr>
    </w:p>
    <w:p w14:paraId="26363D3A" w14:textId="2DCAF49D" w:rsidR="00A77B3E" w:rsidRPr="009B24F1" w:rsidRDefault="00E6087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color w:val="000000"/>
        </w:rPr>
        <w:br w:type="page"/>
      </w:r>
      <w:r w:rsidR="00E41453" w:rsidRPr="009B24F1">
        <w:rPr>
          <w:rFonts w:ascii="Book Antiqua" w:eastAsia="Book Antiqua" w:hAnsi="Book Antiqua" w:cs="Book Antiqua"/>
          <w:b/>
          <w:color w:val="000000"/>
        </w:rPr>
        <w:lastRenderedPageBreak/>
        <w:t>Figure Legends</w:t>
      </w:r>
    </w:p>
    <w:p w14:paraId="7C1766AB" w14:textId="6D1DD3E3" w:rsidR="00447AAC" w:rsidRPr="009B24F1" w:rsidRDefault="00E60873" w:rsidP="009B24F1">
      <w:pPr>
        <w:adjustRightInd w:val="0"/>
        <w:snapToGrid w:val="0"/>
        <w:spacing w:line="360" w:lineRule="auto"/>
        <w:jc w:val="both"/>
        <w:rPr>
          <w:rFonts w:ascii="Book Antiqua" w:eastAsia="Book Antiqua" w:hAnsi="Book Antiqua" w:cs="Book Antiqua"/>
          <w:b/>
          <w:bCs/>
          <w:color w:val="000000"/>
        </w:rPr>
      </w:pPr>
      <w:r w:rsidRPr="009B24F1">
        <w:rPr>
          <w:rFonts w:ascii="Book Antiqua" w:eastAsia="Book Antiqua" w:hAnsi="Book Antiqua" w:cs="Book Antiqua"/>
          <w:b/>
          <w:bCs/>
          <w:noProof/>
          <w:color w:val="000000"/>
          <w:lang w:eastAsia="zh-CN"/>
        </w:rPr>
        <w:drawing>
          <wp:inline distT="0" distB="0" distL="0" distR="0" wp14:anchorId="2C56ADFE" wp14:editId="2EB7B802">
            <wp:extent cx="5486400" cy="36963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696335"/>
                    </a:xfrm>
                    <a:prstGeom prst="rect">
                      <a:avLst/>
                    </a:prstGeom>
                  </pic:spPr>
                </pic:pic>
              </a:graphicData>
            </a:graphic>
          </wp:inline>
        </w:drawing>
      </w:r>
    </w:p>
    <w:p w14:paraId="09D79A23" w14:textId="6A19D543" w:rsidR="00A77B3E" w:rsidRPr="009B24F1" w:rsidRDefault="00E41453" w:rsidP="009B24F1">
      <w:pPr>
        <w:adjustRightInd w:val="0"/>
        <w:snapToGrid w:val="0"/>
        <w:spacing w:line="360" w:lineRule="auto"/>
        <w:jc w:val="both"/>
        <w:rPr>
          <w:rFonts w:ascii="Book Antiqua" w:hAnsi="Book Antiqua"/>
        </w:rPr>
      </w:pPr>
      <w:bookmarkStart w:id="63" w:name="OLE_LINK64"/>
      <w:bookmarkStart w:id="64" w:name="OLE_LINK65"/>
      <w:r w:rsidRPr="009B24F1">
        <w:rPr>
          <w:rFonts w:ascii="Book Antiqua" w:eastAsia="Book Antiqua" w:hAnsi="Book Antiqua" w:cs="Book Antiqua"/>
          <w:b/>
          <w:bCs/>
          <w:color w:val="000000"/>
        </w:rPr>
        <w:t>Figure 1 Study identification and selection flow chart.</w:t>
      </w:r>
    </w:p>
    <w:bookmarkEnd w:id="63"/>
    <w:bookmarkEnd w:id="64"/>
    <w:p w14:paraId="2F40EFCE" w14:textId="680BCF2A" w:rsidR="00A77B3E" w:rsidRPr="009B24F1" w:rsidRDefault="00447AAC"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1E378CC3" wp14:editId="0C053FAC">
            <wp:extent cx="5943600" cy="4168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68775"/>
                    </a:xfrm>
                    <a:prstGeom prst="rect">
                      <a:avLst/>
                    </a:prstGeom>
                  </pic:spPr>
                </pic:pic>
              </a:graphicData>
            </a:graphic>
          </wp:inline>
        </w:drawing>
      </w:r>
      <w:r w:rsidR="00E41453" w:rsidRPr="009B24F1">
        <w:rPr>
          <w:rFonts w:ascii="Book Antiqua" w:eastAsia="Book Antiqua" w:hAnsi="Book Antiqua" w:cs="Book Antiqua"/>
          <w:b/>
          <w:bCs/>
          <w:color w:val="000000"/>
        </w:rPr>
        <w:t xml:space="preserve">Figure 2 Quality assessment of </w:t>
      </w:r>
      <w:r w:rsidR="007837F3">
        <w:rPr>
          <w:rFonts w:ascii="Book Antiqua" w:eastAsia="Book Antiqua" w:hAnsi="Book Antiqua" w:cs="Book Antiqua"/>
          <w:b/>
          <w:bCs/>
          <w:color w:val="000000"/>
        </w:rPr>
        <w:t>three</w:t>
      </w:r>
      <w:r w:rsidR="007837F3" w:rsidRPr="009B24F1">
        <w:rPr>
          <w:rFonts w:ascii="Book Antiqua" w:eastAsia="Book Antiqua" w:hAnsi="Book Antiqua" w:cs="Book Antiqua"/>
          <w:b/>
          <w:bCs/>
          <w:color w:val="000000"/>
        </w:rPr>
        <w:t xml:space="preserve"> </w:t>
      </w:r>
      <w:r w:rsidR="00E60873" w:rsidRPr="009B24F1">
        <w:rPr>
          <w:rFonts w:ascii="Book Antiqua" w:eastAsia="Book Antiqua" w:hAnsi="Book Antiqua" w:cs="Book Antiqua"/>
          <w:b/>
          <w:color w:val="000000"/>
        </w:rPr>
        <w:t>randomized controlled trial</w:t>
      </w:r>
      <w:r w:rsidR="00E41453" w:rsidRPr="009B24F1">
        <w:rPr>
          <w:rFonts w:ascii="Book Antiqua" w:eastAsia="Book Antiqua" w:hAnsi="Book Antiqua" w:cs="Book Antiqua"/>
          <w:b/>
          <w:bCs/>
          <w:color w:val="000000"/>
        </w:rPr>
        <w:t xml:space="preserve">s. </w:t>
      </w:r>
      <w:r w:rsidR="003A709B" w:rsidRPr="009B24F1">
        <w:rPr>
          <w:rFonts w:ascii="Book Antiqua" w:eastAsia="Book Antiqua" w:hAnsi="Book Antiqua" w:cs="Book Antiqua"/>
          <w:color w:val="000000"/>
        </w:rPr>
        <w:t xml:space="preserve">A: </w:t>
      </w:r>
      <w:r w:rsidR="00E41453" w:rsidRPr="009B24F1">
        <w:rPr>
          <w:rFonts w:ascii="Book Antiqua" w:eastAsia="Book Antiqua" w:hAnsi="Book Antiqua" w:cs="Book Antiqua"/>
          <w:color w:val="000000"/>
        </w:rPr>
        <w:t>Risk of bias summary</w:t>
      </w:r>
      <w:r w:rsidR="003A709B" w:rsidRPr="009B24F1">
        <w:rPr>
          <w:rFonts w:ascii="Book Antiqua" w:eastAsia="Book Antiqua" w:hAnsi="Book Antiqua" w:cs="Book Antiqua"/>
          <w:color w:val="000000"/>
        </w:rPr>
        <w:t xml:space="preserve">; B: </w:t>
      </w:r>
      <w:r w:rsidR="00E41453" w:rsidRPr="009B24F1">
        <w:rPr>
          <w:rFonts w:ascii="Book Antiqua" w:eastAsia="Book Antiqua" w:hAnsi="Book Antiqua" w:cs="Book Antiqua"/>
          <w:color w:val="000000"/>
        </w:rPr>
        <w:t>Risk of bias graph.</w:t>
      </w:r>
    </w:p>
    <w:p w14:paraId="693C896D" w14:textId="1FCD82A7" w:rsidR="00A77B3E" w:rsidRPr="009B24F1" w:rsidRDefault="00447AAC"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221A18EF" wp14:editId="0102B77B">
            <wp:extent cx="5484089" cy="229792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5041" cy="2302516"/>
                    </a:xfrm>
                    <a:prstGeom prst="rect">
                      <a:avLst/>
                    </a:prstGeom>
                  </pic:spPr>
                </pic:pic>
              </a:graphicData>
            </a:graphic>
          </wp:inline>
        </w:drawing>
      </w:r>
      <w:r w:rsidR="00E41453" w:rsidRPr="009B24F1">
        <w:rPr>
          <w:rFonts w:ascii="Book Antiqua" w:eastAsia="Book Antiqua" w:hAnsi="Book Antiqua" w:cs="Book Antiqua"/>
          <w:b/>
          <w:bCs/>
          <w:color w:val="000000"/>
        </w:rPr>
        <w:t>Figure 3 Result</w:t>
      </w:r>
      <w:r w:rsidR="007837F3">
        <w:rPr>
          <w:rFonts w:ascii="Book Antiqua" w:eastAsia="Book Antiqua" w:hAnsi="Book Antiqua" w:cs="Book Antiqua"/>
          <w:b/>
          <w:bCs/>
          <w:color w:val="000000"/>
        </w:rPr>
        <w:t>s</w:t>
      </w:r>
      <w:r w:rsidR="00E41453" w:rsidRPr="009B24F1">
        <w:rPr>
          <w:rFonts w:ascii="Book Antiqua" w:eastAsia="Book Antiqua" w:hAnsi="Book Antiqua" w:cs="Book Antiqua"/>
          <w:b/>
          <w:bCs/>
          <w:color w:val="000000"/>
        </w:rPr>
        <w:t xml:space="preserve"> of meta-analysis</w:t>
      </w:r>
      <w:r w:rsidR="007837F3">
        <w:rPr>
          <w:rFonts w:ascii="Book Antiqua" w:eastAsia="Book Antiqua" w:hAnsi="Book Antiqua" w:cs="Book Antiqua"/>
          <w:b/>
          <w:bCs/>
          <w:color w:val="000000"/>
        </w:rPr>
        <w:t>.</w:t>
      </w:r>
      <w:r w:rsidR="00E41453" w:rsidRPr="009B24F1">
        <w:rPr>
          <w:rFonts w:ascii="Book Antiqua" w:eastAsia="Book Antiqua" w:hAnsi="Book Antiqua" w:cs="Book Antiqua"/>
          <w:b/>
          <w:bCs/>
          <w:color w:val="000000"/>
        </w:rPr>
        <w:t xml:space="preserve"> </w:t>
      </w:r>
      <w:r w:rsidR="003A709B" w:rsidRPr="009B24F1">
        <w:rPr>
          <w:rFonts w:ascii="Book Antiqua" w:eastAsia="Book Antiqua" w:hAnsi="Book Antiqua" w:cs="Book Antiqua"/>
          <w:color w:val="000000"/>
        </w:rPr>
        <w:t xml:space="preserve">A: </w:t>
      </w:r>
      <w:r w:rsidR="00E41453" w:rsidRPr="009B24F1">
        <w:rPr>
          <w:rFonts w:ascii="Book Antiqua" w:eastAsia="Book Antiqua" w:hAnsi="Book Antiqua" w:cs="Book Antiqua"/>
          <w:color w:val="000000"/>
        </w:rPr>
        <w:t>5-</w:t>
      </w:r>
      <w:r w:rsidR="00E1081C" w:rsidRPr="009B24F1">
        <w:rPr>
          <w:rFonts w:ascii="Book Antiqua" w:eastAsia="Book Antiqua" w:hAnsi="Book Antiqua" w:cs="Book Antiqua"/>
          <w:color w:val="000000"/>
        </w:rPr>
        <w:t>y</w:t>
      </w:r>
      <w:r w:rsidR="00E41453" w:rsidRPr="009B24F1">
        <w:rPr>
          <w:rFonts w:ascii="Book Antiqua" w:eastAsia="Book Antiqua" w:hAnsi="Book Antiqua" w:cs="Book Antiqua"/>
          <w:color w:val="000000"/>
        </w:rPr>
        <w:t>r overall survival</w:t>
      </w:r>
      <w:r w:rsidR="003A709B" w:rsidRPr="009B24F1">
        <w:rPr>
          <w:rFonts w:ascii="Book Antiqua" w:eastAsia="Book Antiqua" w:hAnsi="Book Antiqua" w:cs="Book Antiqua"/>
          <w:color w:val="000000"/>
        </w:rPr>
        <w:t xml:space="preserve">; B: </w:t>
      </w:r>
      <w:r w:rsidR="00E41453" w:rsidRPr="009B24F1">
        <w:rPr>
          <w:rFonts w:ascii="Book Antiqua" w:eastAsia="Book Antiqua" w:hAnsi="Book Antiqua" w:cs="Book Antiqua"/>
          <w:color w:val="000000"/>
        </w:rPr>
        <w:t>5-</w:t>
      </w:r>
      <w:r w:rsidR="00E1081C" w:rsidRPr="009B24F1">
        <w:rPr>
          <w:rFonts w:ascii="Book Antiqua" w:eastAsia="Book Antiqua" w:hAnsi="Book Antiqua" w:cs="Book Antiqua"/>
          <w:color w:val="000000"/>
        </w:rPr>
        <w:t>y</w:t>
      </w:r>
      <w:r w:rsidR="00E41453" w:rsidRPr="009B24F1">
        <w:rPr>
          <w:rFonts w:ascii="Book Antiqua" w:eastAsia="Book Antiqua" w:hAnsi="Book Antiqua" w:cs="Book Antiqua"/>
          <w:color w:val="000000"/>
        </w:rPr>
        <w:t>r disease-free survival</w:t>
      </w:r>
      <w:r w:rsidR="003A709B" w:rsidRPr="009B24F1">
        <w:rPr>
          <w:rFonts w:ascii="Book Antiqua" w:eastAsia="Book Antiqua" w:hAnsi="Book Antiqua" w:cs="Book Antiqua"/>
          <w:color w:val="000000"/>
        </w:rPr>
        <w:t>.</w:t>
      </w:r>
    </w:p>
    <w:p w14:paraId="54EAD58B" w14:textId="77777777" w:rsidR="00F14C91" w:rsidRDefault="00447AAC" w:rsidP="009B24F1">
      <w:pPr>
        <w:adjustRightInd w:val="0"/>
        <w:snapToGrid w:val="0"/>
        <w:spacing w:line="360" w:lineRule="auto"/>
        <w:jc w:val="both"/>
        <w:rPr>
          <w:rFonts w:ascii="Book Antiqua" w:eastAsia="Book Antiqua" w:hAnsi="Book Antiqua" w:cs="Book Antiqua"/>
          <w:b/>
          <w:bCs/>
          <w:color w:val="000000"/>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367E5FC1" wp14:editId="1A0CA047">
            <wp:extent cx="5369168" cy="453224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3354" cy="4535776"/>
                    </a:xfrm>
                    <a:prstGeom prst="rect">
                      <a:avLst/>
                    </a:prstGeom>
                  </pic:spPr>
                </pic:pic>
              </a:graphicData>
            </a:graphic>
          </wp:inline>
        </w:drawing>
      </w:r>
    </w:p>
    <w:p w14:paraId="52710166" w14:textId="7CAFC543" w:rsidR="00A77B3E" w:rsidRPr="009B24F1" w:rsidRDefault="00E41453"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t>Figure 4 Result</w:t>
      </w:r>
      <w:r w:rsidR="007837F3">
        <w:rPr>
          <w:rFonts w:ascii="Book Antiqua" w:eastAsia="Book Antiqua" w:hAnsi="Book Antiqua" w:cs="Book Antiqua"/>
          <w:b/>
          <w:bCs/>
          <w:color w:val="000000"/>
        </w:rPr>
        <w:t>s</w:t>
      </w:r>
      <w:r w:rsidRPr="009B24F1">
        <w:rPr>
          <w:rFonts w:ascii="Book Antiqua" w:eastAsia="Book Antiqua" w:hAnsi="Book Antiqua" w:cs="Book Antiqua"/>
          <w:b/>
          <w:bCs/>
          <w:color w:val="000000"/>
        </w:rPr>
        <w:t xml:space="preserve"> of meta-analysis: 5-</w:t>
      </w:r>
      <w:r w:rsidR="0081313A" w:rsidRPr="009B24F1">
        <w:rPr>
          <w:rFonts w:ascii="Book Antiqua" w:eastAsia="Book Antiqua" w:hAnsi="Book Antiqua" w:cs="Book Antiqua"/>
          <w:b/>
          <w:bCs/>
          <w:color w:val="000000"/>
        </w:rPr>
        <w:t>y</w:t>
      </w:r>
      <w:r w:rsidRPr="009B24F1">
        <w:rPr>
          <w:rFonts w:ascii="Book Antiqua" w:eastAsia="Book Antiqua" w:hAnsi="Book Antiqua" w:cs="Book Antiqua"/>
          <w:b/>
          <w:bCs/>
          <w:color w:val="000000"/>
        </w:rPr>
        <w:t xml:space="preserve">ear </w:t>
      </w:r>
      <w:r w:rsidR="0081313A" w:rsidRPr="009B24F1">
        <w:rPr>
          <w:rFonts w:ascii="Book Antiqua" w:eastAsia="Book Antiqua" w:hAnsi="Book Antiqua" w:cs="Book Antiqua"/>
          <w:b/>
          <w:bCs/>
          <w:color w:val="000000"/>
        </w:rPr>
        <w:t>l</w:t>
      </w:r>
      <w:r w:rsidRPr="009B24F1">
        <w:rPr>
          <w:rFonts w:ascii="Book Antiqua" w:eastAsia="Book Antiqua" w:hAnsi="Book Antiqua" w:cs="Book Antiqua"/>
          <w:b/>
          <w:bCs/>
          <w:color w:val="000000"/>
        </w:rPr>
        <w:t>ocal control</w:t>
      </w:r>
      <w:r w:rsidR="003A709B" w:rsidRPr="009B24F1">
        <w:rPr>
          <w:rFonts w:ascii="Book Antiqua" w:eastAsia="Book Antiqua" w:hAnsi="Book Antiqua" w:cs="Book Antiqua"/>
          <w:b/>
          <w:bCs/>
          <w:color w:val="000000"/>
        </w:rPr>
        <w:t>.</w:t>
      </w:r>
      <w:r w:rsidRPr="009B24F1">
        <w:rPr>
          <w:rFonts w:ascii="Book Antiqua" w:eastAsia="Book Antiqua" w:hAnsi="Book Antiqua" w:cs="Book Antiqua"/>
          <w:b/>
          <w:bCs/>
          <w:color w:val="000000"/>
        </w:rPr>
        <w:t xml:space="preserve"> </w:t>
      </w:r>
    </w:p>
    <w:p w14:paraId="544F87FC" w14:textId="7E2F862F" w:rsidR="00A77B3E" w:rsidRPr="009B24F1" w:rsidRDefault="00447AAC"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2E55B585" wp14:editId="4CAF5E19">
            <wp:extent cx="5481462" cy="415853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92094" cy="4166598"/>
                    </a:xfrm>
                    <a:prstGeom prst="rect">
                      <a:avLst/>
                    </a:prstGeom>
                  </pic:spPr>
                </pic:pic>
              </a:graphicData>
            </a:graphic>
          </wp:inline>
        </w:drawing>
      </w:r>
      <w:r w:rsidR="00E41453" w:rsidRPr="009B24F1">
        <w:rPr>
          <w:rFonts w:ascii="Book Antiqua" w:eastAsia="Book Antiqua" w:hAnsi="Book Antiqua" w:cs="Book Antiqua"/>
          <w:b/>
          <w:bCs/>
          <w:color w:val="000000"/>
        </w:rPr>
        <w:t>Figure 5 Result</w:t>
      </w:r>
      <w:r w:rsidR="007837F3">
        <w:rPr>
          <w:rFonts w:ascii="Book Antiqua" w:eastAsia="Book Antiqua" w:hAnsi="Book Antiqua" w:cs="Book Antiqua"/>
          <w:b/>
          <w:bCs/>
          <w:color w:val="000000"/>
        </w:rPr>
        <w:t>s</w:t>
      </w:r>
      <w:r w:rsidR="00E41453" w:rsidRPr="009B24F1">
        <w:rPr>
          <w:rFonts w:ascii="Book Antiqua" w:eastAsia="Book Antiqua" w:hAnsi="Book Antiqua" w:cs="Book Antiqua"/>
          <w:b/>
          <w:bCs/>
          <w:color w:val="000000"/>
        </w:rPr>
        <w:t xml:space="preserve"> of meta-analysis: Abscess</w:t>
      </w:r>
      <w:r w:rsidR="003A709B" w:rsidRPr="009B24F1">
        <w:rPr>
          <w:rFonts w:ascii="Book Antiqua" w:eastAsia="Book Antiqua" w:hAnsi="Book Antiqua" w:cs="Book Antiqua"/>
          <w:b/>
          <w:bCs/>
          <w:color w:val="000000"/>
        </w:rPr>
        <w:t>.</w:t>
      </w:r>
    </w:p>
    <w:p w14:paraId="0A20B7E6" w14:textId="003BBA2E" w:rsidR="00A77B3E" w:rsidRPr="009B24F1" w:rsidRDefault="00447AAC"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34BC7134" wp14:editId="4AFBFE03">
            <wp:extent cx="5480940" cy="388818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91910" cy="3895970"/>
                    </a:xfrm>
                    <a:prstGeom prst="rect">
                      <a:avLst/>
                    </a:prstGeom>
                  </pic:spPr>
                </pic:pic>
              </a:graphicData>
            </a:graphic>
          </wp:inline>
        </w:drawing>
      </w:r>
      <w:r w:rsidR="00E41453" w:rsidRPr="009B24F1">
        <w:rPr>
          <w:rFonts w:ascii="Book Antiqua" w:eastAsia="Book Antiqua" w:hAnsi="Book Antiqua" w:cs="Book Antiqua"/>
          <w:b/>
          <w:bCs/>
          <w:color w:val="000000"/>
        </w:rPr>
        <w:t>Figure 6 Result</w:t>
      </w:r>
      <w:r w:rsidR="007837F3">
        <w:rPr>
          <w:rFonts w:ascii="Book Antiqua" w:eastAsia="Book Antiqua" w:hAnsi="Book Antiqua" w:cs="Book Antiqua"/>
          <w:b/>
          <w:bCs/>
          <w:color w:val="000000"/>
        </w:rPr>
        <w:t>s</w:t>
      </w:r>
      <w:r w:rsidR="00E41453" w:rsidRPr="009B24F1">
        <w:rPr>
          <w:rFonts w:ascii="Book Antiqua" w:eastAsia="Book Antiqua" w:hAnsi="Book Antiqua" w:cs="Book Antiqua"/>
          <w:b/>
          <w:bCs/>
          <w:color w:val="000000"/>
        </w:rPr>
        <w:t xml:space="preserve"> of meta-analysis: Fistulae</w:t>
      </w:r>
      <w:r w:rsidR="003A709B" w:rsidRPr="009B24F1">
        <w:rPr>
          <w:rFonts w:ascii="Book Antiqua" w:eastAsia="Book Antiqua" w:hAnsi="Book Antiqua" w:cs="Book Antiqua"/>
          <w:b/>
          <w:bCs/>
          <w:color w:val="000000"/>
        </w:rPr>
        <w:t>.</w:t>
      </w:r>
    </w:p>
    <w:p w14:paraId="243BB4DE" w14:textId="0E6228FE" w:rsidR="00A77B3E" w:rsidRPr="009B24F1" w:rsidRDefault="00447AAC"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1F1B51A9" wp14:editId="0C824A2A">
            <wp:extent cx="5457843" cy="426189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65716" cy="4268047"/>
                    </a:xfrm>
                    <a:prstGeom prst="rect">
                      <a:avLst/>
                    </a:prstGeom>
                  </pic:spPr>
                </pic:pic>
              </a:graphicData>
            </a:graphic>
          </wp:inline>
        </w:drawing>
      </w:r>
      <w:r w:rsidR="00E41453" w:rsidRPr="009B24F1">
        <w:rPr>
          <w:rFonts w:ascii="Book Antiqua" w:eastAsia="Book Antiqua" w:hAnsi="Book Antiqua" w:cs="Book Antiqua"/>
          <w:b/>
          <w:bCs/>
          <w:color w:val="000000"/>
        </w:rPr>
        <w:t>Figure 7 Result</w:t>
      </w:r>
      <w:r w:rsidR="007837F3">
        <w:rPr>
          <w:rFonts w:ascii="Book Antiqua" w:eastAsia="Book Antiqua" w:hAnsi="Book Antiqua" w:cs="Book Antiqua"/>
          <w:b/>
          <w:bCs/>
          <w:color w:val="000000"/>
        </w:rPr>
        <w:t>s</w:t>
      </w:r>
      <w:r w:rsidR="00E41453" w:rsidRPr="009B24F1">
        <w:rPr>
          <w:rFonts w:ascii="Book Antiqua" w:eastAsia="Book Antiqua" w:hAnsi="Book Antiqua" w:cs="Book Antiqua"/>
          <w:b/>
          <w:bCs/>
          <w:color w:val="000000"/>
        </w:rPr>
        <w:t xml:space="preserve"> of meta-analysis: Wound complications</w:t>
      </w:r>
      <w:r w:rsidR="003A709B" w:rsidRPr="009B24F1">
        <w:rPr>
          <w:rFonts w:ascii="Book Antiqua" w:eastAsia="Book Antiqua" w:hAnsi="Book Antiqua" w:cs="Book Antiqua"/>
          <w:b/>
          <w:bCs/>
          <w:color w:val="000000"/>
        </w:rPr>
        <w:t>.</w:t>
      </w:r>
    </w:p>
    <w:p w14:paraId="219678F9" w14:textId="66CB472E" w:rsidR="00A77B3E" w:rsidRPr="009B24F1" w:rsidRDefault="00447AAC"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4F6E3339" wp14:editId="3500650D">
            <wp:extent cx="5497125" cy="42062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3537" cy="4211146"/>
                    </a:xfrm>
                    <a:prstGeom prst="rect">
                      <a:avLst/>
                    </a:prstGeom>
                  </pic:spPr>
                </pic:pic>
              </a:graphicData>
            </a:graphic>
          </wp:inline>
        </w:drawing>
      </w:r>
      <w:r w:rsidR="00E41453" w:rsidRPr="009B24F1">
        <w:rPr>
          <w:rFonts w:ascii="Book Antiqua" w:eastAsia="Book Antiqua" w:hAnsi="Book Antiqua" w:cs="Book Antiqua"/>
          <w:b/>
          <w:bCs/>
          <w:color w:val="000000"/>
        </w:rPr>
        <w:t>Figure 8 Result</w:t>
      </w:r>
      <w:r w:rsidR="007837F3">
        <w:rPr>
          <w:rFonts w:ascii="Book Antiqua" w:eastAsia="Book Antiqua" w:hAnsi="Book Antiqua" w:cs="Book Antiqua"/>
          <w:b/>
          <w:bCs/>
          <w:color w:val="000000"/>
        </w:rPr>
        <w:t>s</w:t>
      </w:r>
      <w:r w:rsidR="00E41453" w:rsidRPr="009B24F1">
        <w:rPr>
          <w:rFonts w:ascii="Book Antiqua" w:eastAsia="Book Antiqua" w:hAnsi="Book Antiqua" w:cs="Book Antiqua"/>
          <w:b/>
          <w:bCs/>
          <w:color w:val="000000"/>
        </w:rPr>
        <w:t xml:space="preserve"> of meta-analysis: Fistulae </w:t>
      </w:r>
      <w:r w:rsidR="00151F8D" w:rsidRPr="009B24F1">
        <w:rPr>
          <w:rFonts w:ascii="Book Antiqua" w:eastAsia="Book Antiqua" w:hAnsi="Book Antiqua" w:cs="Book Antiqua"/>
          <w:b/>
          <w:bCs/>
          <w:color w:val="000000"/>
        </w:rPr>
        <w:t>a</w:t>
      </w:r>
      <w:r w:rsidR="00E41453" w:rsidRPr="009B24F1">
        <w:rPr>
          <w:rFonts w:ascii="Book Antiqua" w:eastAsia="Book Antiqua" w:hAnsi="Book Antiqua" w:cs="Book Antiqua"/>
          <w:b/>
          <w:bCs/>
          <w:color w:val="000000"/>
        </w:rPr>
        <w:t>nastomotic leakage</w:t>
      </w:r>
      <w:r w:rsidR="003A709B" w:rsidRPr="009B24F1">
        <w:rPr>
          <w:rFonts w:ascii="Book Antiqua" w:eastAsia="Book Antiqua" w:hAnsi="Book Antiqua" w:cs="Book Antiqua"/>
          <w:b/>
          <w:bCs/>
          <w:color w:val="000000"/>
        </w:rPr>
        <w:t>.</w:t>
      </w:r>
    </w:p>
    <w:p w14:paraId="24ABB782" w14:textId="1F768CAE" w:rsidR="00A77B3E" w:rsidRPr="009B24F1" w:rsidRDefault="00447AAC" w:rsidP="009B24F1">
      <w:pPr>
        <w:adjustRightInd w:val="0"/>
        <w:snapToGrid w:val="0"/>
        <w:spacing w:line="360" w:lineRule="auto"/>
        <w:jc w:val="both"/>
        <w:rPr>
          <w:rFonts w:ascii="Book Antiqua" w:hAnsi="Book Antiqua"/>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5E8FC7AE" wp14:editId="7B7ADC41">
            <wp:extent cx="5524727" cy="357808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32354" cy="3583027"/>
                    </a:xfrm>
                    <a:prstGeom prst="rect">
                      <a:avLst/>
                    </a:prstGeom>
                  </pic:spPr>
                </pic:pic>
              </a:graphicData>
            </a:graphic>
          </wp:inline>
        </w:drawing>
      </w:r>
      <w:r w:rsidR="00E41453" w:rsidRPr="009B24F1">
        <w:rPr>
          <w:rFonts w:ascii="Book Antiqua" w:eastAsia="Book Antiqua" w:hAnsi="Book Antiqua" w:cs="Book Antiqua"/>
          <w:b/>
          <w:bCs/>
          <w:color w:val="000000"/>
        </w:rPr>
        <w:t>Figure 9 Result</w:t>
      </w:r>
      <w:r w:rsidR="007837F3">
        <w:rPr>
          <w:rFonts w:ascii="Book Antiqua" w:eastAsia="Book Antiqua" w:hAnsi="Book Antiqua" w:cs="Book Antiqua"/>
          <w:b/>
          <w:bCs/>
          <w:color w:val="000000"/>
        </w:rPr>
        <w:t>s</w:t>
      </w:r>
      <w:r w:rsidR="00E41453" w:rsidRPr="009B24F1">
        <w:rPr>
          <w:rFonts w:ascii="Book Antiqua" w:eastAsia="Book Antiqua" w:hAnsi="Book Antiqua" w:cs="Book Antiqua"/>
          <w:b/>
          <w:bCs/>
          <w:color w:val="000000"/>
        </w:rPr>
        <w:t xml:space="preserve"> of meta-analysis: Neurogenic bladder dysfunction</w:t>
      </w:r>
      <w:r w:rsidR="003A709B" w:rsidRPr="009B24F1">
        <w:rPr>
          <w:rFonts w:ascii="Book Antiqua" w:eastAsia="Book Antiqua" w:hAnsi="Book Antiqua" w:cs="Book Antiqua"/>
          <w:b/>
          <w:bCs/>
          <w:color w:val="000000"/>
        </w:rPr>
        <w:t>.</w:t>
      </w:r>
    </w:p>
    <w:p w14:paraId="4E993A46" w14:textId="0EE12871" w:rsidR="00151F8D" w:rsidRPr="009B24F1" w:rsidRDefault="00447AAC" w:rsidP="009B24F1">
      <w:pPr>
        <w:adjustRightInd w:val="0"/>
        <w:snapToGrid w:val="0"/>
        <w:spacing w:line="360" w:lineRule="auto"/>
        <w:jc w:val="both"/>
        <w:rPr>
          <w:rFonts w:ascii="Book Antiqua" w:eastAsia="Book Antiqua" w:hAnsi="Book Antiqua" w:cs="Book Antiqua"/>
          <w:b/>
          <w:bCs/>
          <w:color w:val="000000"/>
        </w:rPr>
      </w:pPr>
      <w:r w:rsidRPr="009B24F1">
        <w:rPr>
          <w:rFonts w:ascii="Book Antiqua" w:eastAsia="Book Antiqua" w:hAnsi="Book Antiqua" w:cs="Book Antiqua"/>
          <w:b/>
          <w:bCs/>
          <w:color w:val="000000"/>
        </w:rPr>
        <w:br w:type="page"/>
      </w:r>
      <w:r w:rsidRPr="009B24F1">
        <w:rPr>
          <w:rFonts w:ascii="Book Antiqua" w:eastAsia="Book Antiqua" w:hAnsi="Book Antiqua" w:cs="Book Antiqua"/>
          <w:b/>
          <w:bCs/>
          <w:noProof/>
          <w:color w:val="000000"/>
          <w:lang w:eastAsia="zh-CN"/>
        </w:rPr>
        <w:lastRenderedPageBreak/>
        <w:drawing>
          <wp:inline distT="0" distB="0" distL="0" distR="0" wp14:anchorId="744DE593" wp14:editId="77427CA0">
            <wp:extent cx="5560024" cy="187650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89255" cy="1886374"/>
                    </a:xfrm>
                    <a:prstGeom prst="rect">
                      <a:avLst/>
                    </a:prstGeom>
                  </pic:spPr>
                </pic:pic>
              </a:graphicData>
            </a:graphic>
          </wp:inline>
        </w:drawing>
      </w:r>
      <w:r w:rsidR="00E41453" w:rsidRPr="009B24F1">
        <w:rPr>
          <w:rFonts w:ascii="Book Antiqua" w:eastAsia="Book Antiqua" w:hAnsi="Book Antiqua" w:cs="Book Antiqua"/>
          <w:b/>
          <w:bCs/>
          <w:color w:val="000000"/>
        </w:rPr>
        <w:t xml:space="preserve">Figure 10 </w:t>
      </w:r>
      <w:r w:rsidR="00E60873" w:rsidRPr="009B24F1">
        <w:rPr>
          <w:rFonts w:ascii="Book Antiqua" w:eastAsia="Book Antiqua" w:hAnsi="Book Antiqua" w:cs="Book Antiqua"/>
          <w:b/>
          <w:bCs/>
          <w:iCs/>
          <w:color w:val="000000"/>
        </w:rPr>
        <w:t>Publication bias.</w:t>
      </w:r>
      <w:r w:rsidR="00E60873" w:rsidRPr="009B24F1">
        <w:rPr>
          <w:rFonts w:ascii="Book Antiqua" w:hAnsi="Book Antiqua" w:cs="Book Antiqua"/>
          <w:b/>
          <w:bCs/>
          <w:color w:val="000000"/>
          <w:lang w:eastAsia="zh-CN"/>
        </w:rPr>
        <w:t xml:space="preserve"> </w:t>
      </w:r>
      <w:r w:rsidR="003A709B" w:rsidRPr="009B24F1">
        <w:rPr>
          <w:rFonts w:ascii="Book Antiqua" w:eastAsia="Book Antiqua" w:hAnsi="Book Antiqua" w:cs="Book Antiqua"/>
          <w:color w:val="000000"/>
        </w:rPr>
        <w:t xml:space="preserve">A: </w:t>
      </w:r>
      <w:r w:rsidR="00E41453" w:rsidRPr="009B24F1">
        <w:rPr>
          <w:rFonts w:ascii="Book Antiqua" w:eastAsia="Book Antiqua" w:hAnsi="Book Antiqua" w:cs="Book Antiqua"/>
          <w:color w:val="000000"/>
        </w:rPr>
        <w:t>Result</w:t>
      </w:r>
      <w:r w:rsidR="007837F3">
        <w:rPr>
          <w:rFonts w:ascii="Book Antiqua" w:eastAsia="Book Antiqua" w:hAnsi="Book Antiqua" w:cs="Book Antiqua"/>
          <w:color w:val="000000"/>
        </w:rPr>
        <w:t>s</w:t>
      </w:r>
      <w:r w:rsidR="00E41453" w:rsidRPr="009B24F1">
        <w:rPr>
          <w:rFonts w:ascii="Book Antiqua" w:eastAsia="Book Antiqua" w:hAnsi="Book Antiqua" w:cs="Book Antiqua"/>
          <w:color w:val="000000"/>
        </w:rPr>
        <w:t xml:space="preserve"> of Begg</w:t>
      </w:r>
      <w:r w:rsidR="007837F3">
        <w:rPr>
          <w:rFonts w:ascii="Book Antiqua" w:eastAsia="Book Antiqua" w:hAnsi="Book Antiqua" w:cs="Book Antiqua"/>
          <w:color w:val="000000"/>
        </w:rPr>
        <w:t>’</w:t>
      </w:r>
      <w:r w:rsidR="00E41453" w:rsidRPr="009B24F1">
        <w:rPr>
          <w:rFonts w:ascii="Book Antiqua" w:eastAsia="Book Antiqua" w:hAnsi="Book Antiqua" w:cs="Book Antiqua"/>
          <w:color w:val="000000"/>
        </w:rPr>
        <w:t>s funnel plot</w:t>
      </w:r>
      <w:r w:rsidR="003A709B" w:rsidRPr="009B24F1">
        <w:rPr>
          <w:rFonts w:ascii="Book Antiqua" w:eastAsia="Book Antiqua" w:hAnsi="Book Antiqua" w:cs="Book Antiqua"/>
          <w:color w:val="000000"/>
        </w:rPr>
        <w:t xml:space="preserve">; B: </w:t>
      </w:r>
      <w:r w:rsidR="00E41453" w:rsidRPr="009B24F1">
        <w:rPr>
          <w:rFonts w:ascii="Book Antiqua" w:eastAsia="Book Antiqua" w:hAnsi="Book Antiqua" w:cs="Book Antiqua"/>
          <w:color w:val="000000"/>
        </w:rPr>
        <w:t>Egger</w:t>
      </w:r>
      <w:r w:rsidR="007837F3">
        <w:rPr>
          <w:rFonts w:ascii="Book Antiqua" w:eastAsia="Book Antiqua" w:hAnsi="Book Antiqua" w:cs="Book Antiqua"/>
          <w:color w:val="000000"/>
        </w:rPr>
        <w:t>’</w:t>
      </w:r>
      <w:r w:rsidR="00E41453" w:rsidRPr="009B24F1">
        <w:rPr>
          <w:rFonts w:ascii="Book Antiqua" w:eastAsia="Book Antiqua" w:hAnsi="Book Antiqua" w:cs="Book Antiqua"/>
          <w:color w:val="000000"/>
        </w:rPr>
        <w:t>s publication bias plot</w:t>
      </w:r>
      <w:r w:rsidR="003A709B" w:rsidRPr="009B24F1">
        <w:rPr>
          <w:rFonts w:ascii="Book Antiqua" w:eastAsia="Book Antiqua" w:hAnsi="Book Antiqua" w:cs="Book Antiqua"/>
          <w:color w:val="000000"/>
        </w:rPr>
        <w:t xml:space="preserve"> </w:t>
      </w:r>
      <w:r w:rsidR="00E41453" w:rsidRPr="009B24F1">
        <w:rPr>
          <w:rFonts w:ascii="Book Antiqua" w:eastAsia="Book Antiqua" w:hAnsi="Book Antiqua" w:cs="Book Antiqua"/>
          <w:color w:val="000000"/>
        </w:rPr>
        <w:t>for assessing publication bias of local control.</w:t>
      </w:r>
    </w:p>
    <w:p w14:paraId="0A660FB2" w14:textId="6BBD0C99" w:rsidR="004E34C7" w:rsidRPr="009B24F1" w:rsidRDefault="004E34C7" w:rsidP="009B24F1">
      <w:pPr>
        <w:adjustRightInd w:val="0"/>
        <w:snapToGrid w:val="0"/>
        <w:spacing w:line="360" w:lineRule="auto"/>
        <w:jc w:val="both"/>
        <w:rPr>
          <w:rFonts w:ascii="Book Antiqua" w:eastAsia="Book Antiqua" w:hAnsi="Book Antiqua" w:cs="Book Antiqua"/>
          <w:color w:val="000000"/>
        </w:rPr>
        <w:sectPr w:rsidR="004E34C7" w:rsidRPr="009B24F1" w:rsidSect="00EE6E68">
          <w:type w:val="continuous"/>
          <w:pgSz w:w="12240" w:h="15840"/>
          <w:pgMar w:top="1440" w:right="1800" w:bottom="1440" w:left="1800" w:header="720" w:footer="720" w:gutter="0"/>
          <w:cols w:space="720"/>
          <w:docGrid w:linePitch="360"/>
        </w:sectPr>
      </w:pPr>
    </w:p>
    <w:p w14:paraId="2C49B0E6" w14:textId="6ED92FB2" w:rsidR="0052205C" w:rsidRPr="009B24F1" w:rsidRDefault="0052205C" w:rsidP="009B24F1">
      <w:pPr>
        <w:pStyle w:val="Caption"/>
        <w:keepNext/>
        <w:adjustRightInd w:val="0"/>
        <w:snapToGrid w:val="0"/>
        <w:spacing w:line="360" w:lineRule="auto"/>
        <w:jc w:val="both"/>
        <w:rPr>
          <w:rFonts w:ascii="Book Antiqua" w:hAnsi="Book Antiqua" w:cs="Times New Roman"/>
          <w:b/>
          <w:bCs/>
          <w:sz w:val="24"/>
          <w:szCs w:val="24"/>
        </w:rPr>
      </w:pPr>
      <w:r w:rsidRPr="009B24F1">
        <w:rPr>
          <w:rFonts w:ascii="Book Antiqua" w:hAnsi="Book Antiqua" w:cs="Times New Roman"/>
          <w:b/>
          <w:bCs/>
          <w:sz w:val="24"/>
          <w:szCs w:val="24"/>
        </w:rPr>
        <w:lastRenderedPageBreak/>
        <w:t xml:space="preserve">Table 1 </w:t>
      </w:r>
      <w:r w:rsidR="007837F3">
        <w:rPr>
          <w:rFonts w:ascii="Book Antiqua" w:hAnsi="Book Antiqua" w:cs="Times New Roman"/>
          <w:b/>
          <w:bCs/>
          <w:sz w:val="24"/>
          <w:szCs w:val="24"/>
        </w:rPr>
        <w:t>B</w:t>
      </w:r>
      <w:r w:rsidRPr="009B24F1">
        <w:rPr>
          <w:rFonts w:ascii="Book Antiqua" w:hAnsi="Book Antiqua" w:cs="Times New Roman"/>
          <w:b/>
          <w:bCs/>
          <w:sz w:val="24"/>
          <w:szCs w:val="24"/>
        </w:rPr>
        <w:t>aseline characteristics of the included studies</w:t>
      </w:r>
    </w:p>
    <w:tbl>
      <w:tblPr>
        <w:tblW w:w="5825" w:type="pct"/>
        <w:jc w:val="center"/>
        <w:tblBorders>
          <w:top w:val="single" w:sz="4" w:space="0" w:color="auto"/>
          <w:bottom w:val="single" w:sz="4" w:space="0" w:color="auto"/>
        </w:tblBorders>
        <w:tblLayout w:type="fixed"/>
        <w:tblLook w:val="04A0" w:firstRow="1" w:lastRow="0" w:firstColumn="1" w:lastColumn="0" w:noHBand="0" w:noVBand="1"/>
      </w:tblPr>
      <w:tblGrid>
        <w:gridCol w:w="1057"/>
        <w:gridCol w:w="836"/>
        <w:gridCol w:w="1394"/>
        <w:gridCol w:w="1256"/>
        <w:gridCol w:w="1256"/>
        <w:gridCol w:w="1117"/>
        <w:gridCol w:w="1117"/>
        <w:gridCol w:w="1120"/>
        <w:gridCol w:w="1117"/>
        <w:gridCol w:w="697"/>
        <w:gridCol w:w="839"/>
        <w:gridCol w:w="839"/>
        <w:gridCol w:w="1120"/>
        <w:gridCol w:w="839"/>
        <w:gridCol w:w="821"/>
      </w:tblGrid>
      <w:tr w:rsidR="009B24F1" w:rsidRPr="009B24F1" w14:paraId="32AD4457" w14:textId="77777777" w:rsidTr="007837F3">
        <w:trPr>
          <w:trHeight w:val="844"/>
          <w:jc w:val="center"/>
        </w:trPr>
        <w:tc>
          <w:tcPr>
            <w:tcW w:w="343" w:type="pct"/>
            <w:tcBorders>
              <w:top w:val="single" w:sz="4" w:space="0" w:color="auto"/>
              <w:bottom w:val="single" w:sz="4" w:space="0" w:color="auto"/>
            </w:tcBorders>
            <w:vAlign w:val="center"/>
          </w:tcPr>
          <w:p w14:paraId="22143C9A" w14:textId="7E49F3B0" w:rsidR="0052205C" w:rsidRPr="009B24F1" w:rsidRDefault="00E60873" w:rsidP="009B24F1">
            <w:pPr>
              <w:adjustRightInd w:val="0"/>
              <w:snapToGrid w:val="0"/>
              <w:spacing w:line="360" w:lineRule="auto"/>
              <w:jc w:val="both"/>
              <w:rPr>
                <w:rFonts w:ascii="Book Antiqua" w:hAnsi="Book Antiqua"/>
                <w:b/>
                <w:bCs/>
              </w:rPr>
            </w:pPr>
            <w:r w:rsidRPr="009B24F1">
              <w:rPr>
                <w:rFonts w:ascii="Book Antiqua" w:eastAsia="DengXian" w:hAnsi="Book Antiqua"/>
                <w:b/>
                <w:bCs/>
                <w:color w:val="000000"/>
              </w:rPr>
              <w:t>Ref.</w:t>
            </w:r>
          </w:p>
        </w:tc>
        <w:tc>
          <w:tcPr>
            <w:tcW w:w="271" w:type="pct"/>
            <w:tcBorders>
              <w:top w:val="single" w:sz="4" w:space="0" w:color="auto"/>
              <w:bottom w:val="single" w:sz="4" w:space="0" w:color="auto"/>
            </w:tcBorders>
            <w:vAlign w:val="center"/>
          </w:tcPr>
          <w:p w14:paraId="7D6599A3" w14:textId="3B109BE1" w:rsidR="0052205C" w:rsidRPr="009B24F1" w:rsidRDefault="00E60873"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Y</w:t>
            </w:r>
            <w:r w:rsidR="00B20A38">
              <w:rPr>
                <w:rFonts w:ascii="Book Antiqua" w:eastAsia="DengXian" w:hAnsi="Book Antiqua"/>
                <w:b/>
                <w:bCs/>
                <w:color w:val="000000"/>
              </w:rPr>
              <w:t>ea</w:t>
            </w:r>
            <w:r w:rsidRPr="009B24F1">
              <w:rPr>
                <w:rFonts w:ascii="Book Antiqua" w:eastAsia="DengXian" w:hAnsi="Book Antiqua"/>
                <w:b/>
                <w:bCs/>
                <w:color w:val="000000"/>
              </w:rPr>
              <w:t>r</w:t>
            </w:r>
          </w:p>
        </w:tc>
        <w:tc>
          <w:tcPr>
            <w:tcW w:w="452" w:type="pct"/>
            <w:tcBorders>
              <w:top w:val="single" w:sz="4" w:space="0" w:color="auto"/>
              <w:bottom w:val="single" w:sz="4" w:space="0" w:color="auto"/>
            </w:tcBorders>
            <w:vAlign w:val="center"/>
          </w:tcPr>
          <w:p w14:paraId="3DC3FD2C" w14:textId="6904CEEB" w:rsidR="0052205C" w:rsidRPr="009B24F1" w:rsidRDefault="00E60873"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Location</w:t>
            </w:r>
          </w:p>
        </w:tc>
        <w:tc>
          <w:tcPr>
            <w:tcW w:w="407" w:type="pct"/>
            <w:tcBorders>
              <w:top w:val="single" w:sz="4" w:space="0" w:color="auto"/>
              <w:bottom w:val="single" w:sz="4" w:space="0" w:color="auto"/>
            </w:tcBorders>
            <w:vAlign w:val="center"/>
          </w:tcPr>
          <w:p w14:paraId="22D45DAC" w14:textId="77777777"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Time frame</w:t>
            </w:r>
          </w:p>
        </w:tc>
        <w:tc>
          <w:tcPr>
            <w:tcW w:w="407" w:type="pct"/>
            <w:tcBorders>
              <w:top w:val="single" w:sz="4" w:space="0" w:color="auto"/>
              <w:bottom w:val="single" w:sz="4" w:space="0" w:color="auto"/>
            </w:tcBorders>
            <w:vAlign w:val="center"/>
          </w:tcPr>
          <w:p w14:paraId="481A5D69" w14:textId="77777777"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Type</w:t>
            </w:r>
          </w:p>
        </w:tc>
        <w:tc>
          <w:tcPr>
            <w:tcW w:w="362" w:type="pct"/>
            <w:tcBorders>
              <w:top w:val="single" w:sz="4" w:space="0" w:color="auto"/>
              <w:bottom w:val="single" w:sz="4" w:space="0" w:color="auto"/>
            </w:tcBorders>
            <w:vAlign w:val="center"/>
          </w:tcPr>
          <w:p w14:paraId="2884C16E" w14:textId="49702666"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Patients</w:t>
            </w:r>
            <w:r w:rsidR="00281BE4">
              <w:rPr>
                <w:rFonts w:ascii="Book Antiqua" w:eastAsia="DengXian" w:hAnsi="Book Antiqua"/>
                <w:b/>
                <w:bCs/>
                <w:color w:val="000000"/>
              </w:rPr>
              <w:t>,</w:t>
            </w:r>
            <w:r w:rsidR="00B93DBB" w:rsidRPr="009B24F1">
              <w:rPr>
                <w:rFonts w:ascii="Book Antiqua" w:eastAsia="DengXian" w:hAnsi="Book Antiqua"/>
                <w:b/>
                <w:bCs/>
                <w:color w:val="000000"/>
              </w:rPr>
              <w:t xml:space="preserve"> </w:t>
            </w:r>
            <w:r w:rsidRPr="009B24F1">
              <w:rPr>
                <w:rFonts w:ascii="Book Antiqua" w:eastAsia="DengXian" w:hAnsi="Book Antiqua"/>
                <w:b/>
                <w:bCs/>
                <w:i/>
                <w:iCs/>
                <w:color w:val="000000"/>
              </w:rPr>
              <w:t>n</w:t>
            </w:r>
            <w:r w:rsidR="00B93DBB" w:rsidRPr="009B24F1">
              <w:rPr>
                <w:rFonts w:ascii="Book Antiqua" w:eastAsia="DengXian" w:hAnsi="Book Antiqua"/>
                <w:b/>
                <w:bCs/>
                <w:color w:val="000000"/>
                <w:lang w:eastAsia="zh-CN"/>
              </w:rPr>
              <w:t xml:space="preserve"> </w:t>
            </w:r>
            <w:r w:rsidRPr="009B24F1">
              <w:rPr>
                <w:rFonts w:ascii="Book Antiqua" w:eastAsia="DengXian" w:hAnsi="Book Antiqua"/>
                <w:b/>
                <w:bCs/>
                <w:color w:val="000000"/>
              </w:rPr>
              <w:t>IORT</w:t>
            </w:r>
            <w:r w:rsidR="00B93DBB" w:rsidRPr="009B24F1">
              <w:rPr>
                <w:rFonts w:ascii="Book Antiqua" w:eastAsia="DengXian" w:hAnsi="Book Antiqua"/>
                <w:b/>
                <w:bCs/>
                <w:color w:val="000000"/>
              </w:rPr>
              <w:t>/</w:t>
            </w:r>
            <w:r w:rsidRPr="009B24F1">
              <w:rPr>
                <w:rFonts w:ascii="Book Antiqua" w:eastAsia="DengXian" w:hAnsi="Book Antiqua"/>
                <w:b/>
                <w:bCs/>
                <w:color w:val="000000"/>
              </w:rPr>
              <w:t xml:space="preserve"> non-IORT</w:t>
            </w:r>
          </w:p>
        </w:tc>
        <w:tc>
          <w:tcPr>
            <w:tcW w:w="362" w:type="pct"/>
            <w:tcBorders>
              <w:top w:val="single" w:sz="4" w:space="0" w:color="auto"/>
              <w:bottom w:val="single" w:sz="4" w:space="0" w:color="auto"/>
            </w:tcBorders>
            <w:vAlign w:val="center"/>
          </w:tcPr>
          <w:p w14:paraId="1C3EECCB" w14:textId="73BCCE43"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 xml:space="preserve">Age </w:t>
            </w:r>
            <w:r w:rsidR="00281BE4">
              <w:rPr>
                <w:rFonts w:ascii="Book Antiqua" w:eastAsia="DengXian" w:hAnsi="Book Antiqua"/>
                <w:b/>
                <w:bCs/>
                <w:color w:val="000000"/>
              </w:rPr>
              <w:t xml:space="preserve">in </w:t>
            </w:r>
            <w:r w:rsidRPr="009B24F1">
              <w:rPr>
                <w:rFonts w:ascii="Book Antiqua" w:eastAsia="DengXian" w:hAnsi="Book Antiqua"/>
                <w:b/>
                <w:bCs/>
                <w:color w:val="000000"/>
              </w:rPr>
              <w:t>yr</w:t>
            </w:r>
            <w:r w:rsidR="00281BE4">
              <w:rPr>
                <w:rFonts w:ascii="Book Antiqua" w:eastAsia="DengXian" w:hAnsi="Book Antiqua"/>
                <w:b/>
                <w:bCs/>
                <w:color w:val="000000"/>
              </w:rPr>
              <w:t>,</w:t>
            </w:r>
            <w:r w:rsidRPr="009B24F1">
              <w:rPr>
                <w:rFonts w:ascii="Book Antiqua" w:eastAsia="DengXian" w:hAnsi="Book Antiqua"/>
                <w:b/>
                <w:bCs/>
                <w:color w:val="000000"/>
              </w:rPr>
              <w:t xml:space="preserve"> mean</w:t>
            </w:r>
            <w:r w:rsidR="00B93DBB" w:rsidRPr="009B24F1">
              <w:rPr>
                <w:rFonts w:ascii="Book Antiqua" w:eastAsia="DengXian" w:hAnsi="Book Antiqua"/>
                <w:b/>
                <w:bCs/>
                <w:color w:val="000000"/>
                <w:lang w:eastAsia="zh-CN"/>
              </w:rPr>
              <w:t xml:space="preserve"> </w:t>
            </w:r>
            <w:r w:rsidRPr="009B24F1">
              <w:rPr>
                <w:rFonts w:ascii="Book Antiqua" w:eastAsia="DengXian" w:hAnsi="Book Antiqua"/>
                <w:b/>
                <w:bCs/>
                <w:color w:val="000000"/>
              </w:rPr>
              <w:t>IORT non-IORT</w:t>
            </w:r>
          </w:p>
        </w:tc>
        <w:tc>
          <w:tcPr>
            <w:tcW w:w="363" w:type="pct"/>
            <w:tcBorders>
              <w:top w:val="single" w:sz="4" w:space="0" w:color="auto"/>
              <w:bottom w:val="single" w:sz="4" w:space="0" w:color="auto"/>
            </w:tcBorders>
            <w:vAlign w:val="center"/>
          </w:tcPr>
          <w:p w14:paraId="163668CC" w14:textId="50F46167" w:rsidR="0052205C" w:rsidRPr="009B24F1" w:rsidRDefault="0052205C" w:rsidP="009B24F1">
            <w:pPr>
              <w:adjustRightInd w:val="0"/>
              <w:snapToGrid w:val="0"/>
              <w:spacing w:line="360" w:lineRule="auto"/>
              <w:jc w:val="both"/>
              <w:rPr>
                <w:rFonts w:ascii="Book Antiqua" w:hAnsi="Book Antiqua"/>
                <w:b/>
                <w:bCs/>
                <w:color w:val="000000"/>
              </w:rPr>
            </w:pPr>
            <w:r w:rsidRPr="009B24F1">
              <w:rPr>
                <w:rFonts w:ascii="Book Antiqua" w:eastAsia="DengXian" w:hAnsi="Book Antiqua"/>
                <w:b/>
                <w:bCs/>
                <w:color w:val="000000"/>
              </w:rPr>
              <w:t xml:space="preserve">Follow-up </w:t>
            </w:r>
            <w:r w:rsidR="00281BE4">
              <w:rPr>
                <w:rFonts w:ascii="Book Antiqua" w:hAnsi="Book Antiqua"/>
                <w:b/>
                <w:bCs/>
                <w:color w:val="000000"/>
              </w:rPr>
              <w:t xml:space="preserve">in </w:t>
            </w:r>
            <w:r w:rsidRPr="009B24F1">
              <w:rPr>
                <w:rFonts w:ascii="Book Antiqua" w:eastAsia="DengXian" w:hAnsi="Book Antiqua"/>
                <w:b/>
                <w:bCs/>
                <w:color w:val="000000"/>
              </w:rPr>
              <w:t>mo</w:t>
            </w:r>
            <w:r w:rsidR="00281BE4">
              <w:rPr>
                <w:rFonts w:ascii="Book Antiqua" w:hAnsi="Book Antiqua"/>
                <w:b/>
                <w:bCs/>
                <w:color w:val="000000"/>
              </w:rPr>
              <w:t>,</w:t>
            </w:r>
            <w:r w:rsidRPr="009B24F1">
              <w:rPr>
                <w:rFonts w:ascii="Book Antiqua" w:hAnsi="Book Antiqua"/>
                <w:b/>
                <w:bCs/>
                <w:color w:val="000000"/>
              </w:rPr>
              <w:t xml:space="preserve"> </w:t>
            </w:r>
            <w:r w:rsidRPr="009B24F1">
              <w:rPr>
                <w:rFonts w:ascii="Book Antiqua" w:eastAsia="DengXian" w:hAnsi="Book Antiqua"/>
                <w:b/>
                <w:bCs/>
                <w:color w:val="000000"/>
              </w:rPr>
              <w:t>mean</w:t>
            </w:r>
            <w:r w:rsidR="00B93DBB" w:rsidRPr="009B24F1">
              <w:rPr>
                <w:rFonts w:ascii="Book Antiqua" w:hAnsi="Book Antiqua"/>
                <w:b/>
                <w:bCs/>
                <w:color w:val="000000"/>
                <w:lang w:eastAsia="zh-CN"/>
              </w:rPr>
              <w:t xml:space="preserve"> </w:t>
            </w:r>
            <w:r w:rsidRPr="009B24F1">
              <w:rPr>
                <w:rFonts w:ascii="Book Antiqua" w:eastAsia="DengXian" w:hAnsi="Book Antiqua"/>
                <w:b/>
                <w:bCs/>
                <w:color w:val="000000"/>
              </w:rPr>
              <w:t>IORT</w:t>
            </w:r>
            <w:r w:rsidR="004C3B3C" w:rsidRPr="009B24F1">
              <w:rPr>
                <w:rFonts w:ascii="Book Antiqua" w:eastAsia="DengXian" w:hAnsi="Book Antiqua"/>
                <w:b/>
                <w:bCs/>
                <w:color w:val="000000"/>
              </w:rPr>
              <w:t xml:space="preserve"> </w:t>
            </w:r>
            <w:r w:rsidRPr="009B24F1">
              <w:rPr>
                <w:rFonts w:ascii="Book Antiqua" w:eastAsia="DengXian" w:hAnsi="Book Antiqua"/>
                <w:b/>
                <w:bCs/>
                <w:color w:val="000000"/>
              </w:rPr>
              <w:t>non-IORT</w:t>
            </w:r>
          </w:p>
        </w:tc>
        <w:tc>
          <w:tcPr>
            <w:tcW w:w="362" w:type="pct"/>
            <w:tcBorders>
              <w:top w:val="single" w:sz="4" w:space="0" w:color="auto"/>
              <w:bottom w:val="single" w:sz="4" w:space="0" w:color="auto"/>
            </w:tcBorders>
            <w:vAlign w:val="center"/>
          </w:tcPr>
          <w:p w14:paraId="405F0771" w14:textId="77777777"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Resection margin</w:t>
            </w:r>
          </w:p>
        </w:tc>
        <w:tc>
          <w:tcPr>
            <w:tcW w:w="226" w:type="pct"/>
            <w:tcBorders>
              <w:top w:val="single" w:sz="4" w:space="0" w:color="auto"/>
              <w:bottom w:val="single" w:sz="4" w:space="0" w:color="auto"/>
            </w:tcBorders>
            <w:vAlign w:val="center"/>
          </w:tcPr>
          <w:p w14:paraId="18AD4FC5" w14:textId="0020D5A1" w:rsidR="0052205C" w:rsidRPr="009B24F1" w:rsidRDefault="0052205C" w:rsidP="009B24F1">
            <w:pPr>
              <w:adjustRightInd w:val="0"/>
              <w:snapToGrid w:val="0"/>
              <w:spacing w:line="360" w:lineRule="auto"/>
              <w:jc w:val="both"/>
              <w:rPr>
                <w:rFonts w:ascii="Book Antiqua" w:eastAsia="DengXian" w:hAnsi="Book Antiqua"/>
                <w:b/>
                <w:bCs/>
                <w:color w:val="000000" w:themeColor="text1"/>
              </w:rPr>
            </w:pPr>
            <w:r w:rsidRPr="009B24F1">
              <w:rPr>
                <w:rFonts w:ascii="Book Antiqua" w:eastAsia="DengXian" w:hAnsi="Book Antiqua"/>
                <w:b/>
                <w:bCs/>
                <w:color w:val="000000" w:themeColor="text1"/>
              </w:rPr>
              <w:t>Clinical stages</w:t>
            </w:r>
            <w:r w:rsidR="00281BE4">
              <w:rPr>
                <w:rFonts w:ascii="Book Antiqua" w:eastAsia="DengXian" w:hAnsi="Book Antiqua"/>
                <w:b/>
                <w:bCs/>
                <w:color w:val="000000" w:themeColor="text1"/>
              </w:rPr>
              <w:t>,</w:t>
            </w:r>
            <w:r w:rsidRPr="009B24F1">
              <w:rPr>
                <w:rFonts w:ascii="Book Antiqua" w:eastAsia="DengXian" w:hAnsi="Book Antiqua"/>
                <w:b/>
                <w:bCs/>
                <w:color w:val="000000" w:themeColor="text1"/>
              </w:rPr>
              <w:t xml:space="preserve"> %</w:t>
            </w:r>
          </w:p>
        </w:tc>
        <w:tc>
          <w:tcPr>
            <w:tcW w:w="272" w:type="pct"/>
            <w:tcBorders>
              <w:top w:val="single" w:sz="4" w:space="0" w:color="auto"/>
              <w:bottom w:val="single" w:sz="4" w:space="0" w:color="auto"/>
            </w:tcBorders>
            <w:vAlign w:val="center"/>
          </w:tcPr>
          <w:p w14:paraId="4BDA0A9D" w14:textId="3076DEB5" w:rsidR="0052205C" w:rsidRPr="009B24F1" w:rsidRDefault="0052205C" w:rsidP="009B24F1">
            <w:pPr>
              <w:adjustRightInd w:val="0"/>
              <w:snapToGrid w:val="0"/>
              <w:spacing w:line="360" w:lineRule="auto"/>
              <w:jc w:val="both"/>
              <w:rPr>
                <w:rFonts w:ascii="Book Antiqua" w:eastAsia="DengXian" w:hAnsi="Book Antiqua"/>
                <w:b/>
                <w:bCs/>
                <w:color w:val="000000" w:themeColor="text1"/>
              </w:rPr>
            </w:pPr>
            <w:r w:rsidRPr="009B24F1">
              <w:rPr>
                <w:rFonts w:ascii="Book Antiqua" w:eastAsia="DengXian" w:hAnsi="Book Antiqua"/>
                <w:b/>
                <w:bCs/>
                <w:color w:val="000000" w:themeColor="text1"/>
              </w:rPr>
              <w:t>PR-RT</w:t>
            </w:r>
            <w:r w:rsidR="00281BE4">
              <w:rPr>
                <w:rFonts w:ascii="Book Antiqua" w:eastAsia="DengXian" w:hAnsi="Book Antiqua"/>
                <w:b/>
                <w:bCs/>
                <w:color w:val="000000" w:themeColor="text1"/>
              </w:rPr>
              <w:t>,</w:t>
            </w:r>
            <w:r w:rsidRPr="009B24F1">
              <w:rPr>
                <w:rFonts w:ascii="Book Antiqua" w:eastAsia="DengXian" w:hAnsi="Book Antiqua"/>
                <w:b/>
                <w:bCs/>
                <w:color w:val="000000" w:themeColor="text1"/>
              </w:rPr>
              <w:t xml:space="preserve"> %</w:t>
            </w:r>
          </w:p>
        </w:tc>
        <w:tc>
          <w:tcPr>
            <w:tcW w:w="272" w:type="pct"/>
            <w:tcBorders>
              <w:top w:val="single" w:sz="4" w:space="0" w:color="auto"/>
              <w:bottom w:val="single" w:sz="4" w:space="0" w:color="auto"/>
            </w:tcBorders>
            <w:vAlign w:val="center"/>
          </w:tcPr>
          <w:p w14:paraId="06D5FEE8" w14:textId="5782EF4E" w:rsidR="0052205C" w:rsidRPr="009B24F1" w:rsidRDefault="0052205C" w:rsidP="009B24F1">
            <w:pPr>
              <w:pStyle w:val="NormalWeb"/>
              <w:adjustRightInd w:val="0"/>
              <w:snapToGrid w:val="0"/>
              <w:spacing w:before="0" w:beforeAutospacing="0" w:after="0" w:afterAutospacing="0" w:line="360" w:lineRule="auto"/>
              <w:jc w:val="both"/>
              <w:rPr>
                <w:rFonts w:ascii="Book Antiqua" w:eastAsia="DengXian" w:hAnsi="Book Antiqua" w:cs="Times New Roman"/>
                <w:b/>
                <w:bCs/>
                <w:color w:val="000000" w:themeColor="text1"/>
              </w:rPr>
            </w:pPr>
            <w:r w:rsidRPr="009B24F1">
              <w:rPr>
                <w:rFonts w:ascii="Book Antiqua" w:eastAsia="DengXian" w:hAnsi="Book Antiqua" w:cs="Times New Roman"/>
                <w:b/>
                <w:bCs/>
                <w:color w:val="000000" w:themeColor="text1"/>
              </w:rPr>
              <w:t>CT</w:t>
            </w:r>
            <w:r w:rsidR="00281BE4">
              <w:rPr>
                <w:rFonts w:ascii="Book Antiqua" w:eastAsia="DengXian" w:hAnsi="Book Antiqua" w:cs="Times New Roman"/>
                <w:b/>
                <w:bCs/>
                <w:color w:val="000000" w:themeColor="text1"/>
              </w:rPr>
              <w:t>,</w:t>
            </w:r>
            <w:r w:rsidRPr="009B24F1">
              <w:rPr>
                <w:rFonts w:ascii="Book Antiqua" w:eastAsia="DengXian" w:hAnsi="Book Antiqua" w:cs="Times New Roman"/>
                <w:b/>
                <w:bCs/>
                <w:color w:val="000000" w:themeColor="text1"/>
              </w:rPr>
              <w:t xml:space="preserve"> %</w:t>
            </w:r>
          </w:p>
        </w:tc>
        <w:tc>
          <w:tcPr>
            <w:tcW w:w="363" w:type="pct"/>
            <w:tcBorders>
              <w:top w:val="single" w:sz="4" w:space="0" w:color="auto"/>
              <w:bottom w:val="single" w:sz="4" w:space="0" w:color="auto"/>
            </w:tcBorders>
            <w:vAlign w:val="center"/>
          </w:tcPr>
          <w:p w14:paraId="5AA0C3E6" w14:textId="4A7DA4B7" w:rsidR="0052205C" w:rsidRPr="009B24F1" w:rsidRDefault="0052205C" w:rsidP="009B24F1">
            <w:pPr>
              <w:pStyle w:val="NormalWeb"/>
              <w:adjustRightInd w:val="0"/>
              <w:snapToGrid w:val="0"/>
              <w:spacing w:before="0" w:beforeAutospacing="0" w:after="0" w:afterAutospacing="0" w:line="360" w:lineRule="auto"/>
              <w:jc w:val="both"/>
              <w:rPr>
                <w:rFonts w:ascii="Book Antiqua" w:eastAsia="DengXian" w:hAnsi="Book Antiqua" w:cs="Times New Roman"/>
                <w:b/>
                <w:bCs/>
                <w:color w:val="000000" w:themeColor="text1"/>
              </w:rPr>
            </w:pPr>
            <w:r w:rsidRPr="009B24F1">
              <w:rPr>
                <w:rFonts w:ascii="Book Antiqua" w:eastAsia="DengXian" w:hAnsi="Book Antiqua" w:cs="Times New Roman"/>
                <w:b/>
                <w:bCs/>
                <w:color w:val="000000" w:themeColor="text1"/>
              </w:rPr>
              <w:t>PO-RT</w:t>
            </w:r>
            <w:r w:rsidR="00281BE4">
              <w:rPr>
                <w:rFonts w:ascii="Book Antiqua" w:eastAsia="DengXian" w:hAnsi="Book Antiqua" w:cs="Times New Roman"/>
                <w:b/>
                <w:bCs/>
                <w:color w:val="000000" w:themeColor="text1"/>
              </w:rPr>
              <w:t>,</w:t>
            </w:r>
            <w:r w:rsidRPr="009B24F1">
              <w:rPr>
                <w:rFonts w:ascii="Book Antiqua" w:eastAsia="DengXian" w:hAnsi="Book Antiqua" w:cs="Times New Roman"/>
                <w:b/>
                <w:bCs/>
                <w:color w:val="000000" w:themeColor="text1"/>
              </w:rPr>
              <w:t xml:space="preserve"> %</w:t>
            </w:r>
          </w:p>
        </w:tc>
        <w:tc>
          <w:tcPr>
            <w:tcW w:w="272" w:type="pct"/>
            <w:tcBorders>
              <w:top w:val="single" w:sz="4" w:space="0" w:color="auto"/>
              <w:bottom w:val="single" w:sz="4" w:space="0" w:color="auto"/>
            </w:tcBorders>
            <w:vAlign w:val="center"/>
          </w:tcPr>
          <w:p w14:paraId="5A6DAF3A" w14:textId="0E8D6551" w:rsidR="0052205C" w:rsidRPr="009B24F1" w:rsidRDefault="0052205C" w:rsidP="009B24F1">
            <w:pPr>
              <w:adjustRightInd w:val="0"/>
              <w:snapToGrid w:val="0"/>
              <w:spacing w:line="360" w:lineRule="auto"/>
              <w:jc w:val="both"/>
              <w:rPr>
                <w:rFonts w:ascii="Book Antiqua" w:eastAsia="DengXian" w:hAnsi="Book Antiqua"/>
                <w:b/>
                <w:bCs/>
                <w:color w:val="000000" w:themeColor="text1"/>
              </w:rPr>
            </w:pPr>
            <w:r w:rsidRPr="009B24F1">
              <w:rPr>
                <w:rFonts w:ascii="Book Antiqua" w:eastAsia="DengXian" w:hAnsi="Book Antiqua"/>
                <w:b/>
                <w:bCs/>
                <w:color w:val="000000" w:themeColor="text1"/>
              </w:rPr>
              <w:t>IORT dose</w:t>
            </w:r>
            <w:r w:rsidR="00281BE4">
              <w:rPr>
                <w:rFonts w:ascii="Book Antiqua" w:eastAsia="DengXian" w:hAnsi="Book Antiqua"/>
                <w:b/>
                <w:bCs/>
                <w:color w:val="000000" w:themeColor="text1"/>
              </w:rPr>
              <w:t xml:space="preserve"> in</w:t>
            </w:r>
            <w:r w:rsidR="00B93DBB" w:rsidRPr="009B24F1">
              <w:rPr>
                <w:rFonts w:ascii="Book Antiqua" w:eastAsia="DengXian" w:hAnsi="Book Antiqua"/>
                <w:b/>
                <w:bCs/>
                <w:color w:val="000000" w:themeColor="text1"/>
                <w:lang w:eastAsia="zh-CN"/>
              </w:rPr>
              <w:t xml:space="preserve"> </w:t>
            </w:r>
            <w:r w:rsidRPr="009B24F1">
              <w:rPr>
                <w:rFonts w:ascii="Book Antiqua" w:eastAsia="DengXian" w:hAnsi="Book Antiqua"/>
                <w:b/>
                <w:bCs/>
                <w:color w:val="000000" w:themeColor="text1"/>
              </w:rPr>
              <w:t>Gy</w:t>
            </w:r>
            <w:r w:rsidR="00281BE4">
              <w:rPr>
                <w:rFonts w:ascii="Book Antiqua" w:eastAsia="DengXian" w:hAnsi="Book Antiqua"/>
                <w:b/>
                <w:bCs/>
                <w:color w:val="000000" w:themeColor="text1"/>
                <w:lang w:eastAsia="zh-CN"/>
              </w:rPr>
              <w:t xml:space="preserve"> </w:t>
            </w:r>
            <w:r w:rsidRPr="009B24F1">
              <w:rPr>
                <w:rFonts w:ascii="Book Antiqua" w:eastAsia="DengXian" w:hAnsi="Book Antiqua"/>
                <w:b/>
                <w:bCs/>
                <w:color w:val="000000" w:themeColor="text1"/>
              </w:rPr>
              <w:t>mean</w:t>
            </w:r>
          </w:p>
        </w:tc>
        <w:tc>
          <w:tcPr>
            <w:tcW w:w="266" w:type="pct"/>
            <w:tcBorders>
              <w:top w:val="single" w:sz="4" w:space="0" w:color="auto"/>
              <w:bottom w:val="single" w:sz="4" w:space="0" w:color="auto"/>
            </w:tcBorders>
            <w:vAlign w:val="center"/>
          </w:tcPr>
          <w:p w14:paraId="3CE83104" w14:textId="77777777"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NOS score</w:t>
            </w:r>
          </w:p>
        </w:tc>
      </w:tr>
      <w:tr w:rsidR="009B24F1" w:rsidRPr="009B24F1" w14:paraId="3D197C79" w14:textId="77777777" w:rsidTr="007837F3">
        <w:trPr>
          <w:trHeight w:val="1352"/>
          <w:jc w:val="center"/>
        </w:trPr>
        <w:tc>
          <w:tcPr>
            <w:tcW w:w="343" w:type="pct"/>
            <w:tcBorders>
              <w:top w:val="single" w:sz="4" w:space="0" w:color="auto"/>
            </w:tcBorders>
            <w:vAlign w:val="center"/>
          </w:tcPr>
          <w:p w14:paraId="3C2387EF"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Willett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[23]</w:t>
            </w:r>
          </w:p>
        </w:tc>
        <w:tc>
          <w:tcPr>
            <w:tcW w:w="271" w:type="pct"/>
            <w:tcBorders>
              <w:top w:val="single" w:sz="4" w:space="0" w:color="auto"/>
            </w:tcBorders>
            <w:vAlign w:val="center"/>
          </w:tcPr>
          <w:p w14:paraId="3A22BCD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1991</w:t>
            </w:r>
          </w:p>
        </w:tc>
        <w:tc>
          <w:tcPr>
            <w:tcW w:w="452" w:type="pct"/>
            <w:tcBorders>
              <w:top w:val="single" w:sz="4" w:space="0" w:color="auto"/>
            </w:tcBorders>
            <w:vAlign w:val="center"/>
          </w:tcPr>
          <w:p w14:paraId="61B40003" w14:textId="77777777" w:rsidR="002B05E3" w:rsidRPr="009B24F1" w:rsidRDefault="002B05E3" w:rsidP="009B24F1">
            <w:pPr>
              <w:adjustRightInd w:val="0"/>
              <w:snapToGrid w:val="0"/>
              <w:spacing w:line="360" w:lineRule="auto"/>
              <w:jc w:val="both"/>
              <w:rPr>
                <w:rFonts w:ascii="Book Antiqua" w:hAnsi="Book Antiqua"/>
              </w:rPr>
            </w:pPr>
            <w:r w:rsidRPr="009B24F1">
              <w:rPr>
                <w:rFonts w:ascii="Book Antiqua" w:eastAsia="DengXian" w:hAnsi="Book Antiqua"/>
                <w:color w:val="000000"/>
              </w:rPr>
              <w:t>United States</w:t>
            </w:r>
          </w:p>
        </w:tc>
        <w:tc>
          <w:tcPr>
            <w:tcW w:w="407" w:type="pct"/>
            <w:tcBorders>
              <w:top w:val="single" w:sz="4" w:space="0" w:color="auto"/>
            </w:tcBorders>
            <w:vAlign w:val="center"/>
          </w:tcPr>
          <w:p w14:paraId="517166DA"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1978-1988</w:t>
            </w:r>
          </w:p>
        </w:tc>
        <w:tc>
          <w:tcPr>
            <w:tcW w:w="407" w:type="pct"/>
            <w:tcBorders>
              <w:top w:val="single" w:sz="4" w:space="0" w:color="auto"/>
            </w:tcBorders>
            <w:vAlign w:val="center"/>
          </w:tcPr>
          <w:p w14:paraId="0683AB64" w14:textId="69D5F493"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tcBorders>
              <w:top w:val="single" w:sz="4" w:space="0" w:color="auto"/>
            </w:tcBorders>
            <w:vAlign w:val="center"/>
          </w:tcPr>
          <w:p w14:paraId="76CC1267" w14:textId="699111A2"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w:t>
            </w:r>
            <w:r w:rsidRPr="009B24F1">
              <w:rPr>
                <w:rFonts w:ascii="Book Antiqua" w:eastAsia="DengXian" w:hAnsi="Book Antiqua"/>
                <w:color w:val="000000"/>
                <w:lang w:eastAsia="zh-CN"/>
              </w:rPr>
              <w:t xml:space="preserve"> </w:t>
            </w:r>
            <w:r w:rsidRPr="009B24F1">
              <w:rPr>
                <w:rFonts w:ascii="Book Antiqua" w:eastAsia="DengXian" w:hAnsi="Book Antiqua"/>
                <w:color w:val="000000"/>
              </w:rPr>
              <w:t>21/22;</w:t>
            </w:r>
            <w:r w:rsidRPr="009B24F1">
              <w:rPr>
                <w:rFonts w:ascii="Book Antiqua" w:eastAsia="DengXian" w:hAnsi="Book Antiqua"/>
                <w:color w:val="000000"/>
                <w:lang w:eastAsia="zh-CN"/>
              </w:rPr>
              <w:t xml:space="preserve"> </w:t>
            </w:r>
            <w:r w:rsidRPr="009B24F1">
              <w:rPr>
                <w:rFonts w:ascii="Book Antiqua" w:eastAsia="DengXian" w:hAnsi="Book Antiqua"/>
                <w:color w:val="000000"/>
              </w:rPr>
              <w:t>2</w:t>
            </w:r>
          </w:p>
        </w:tc>
        <w:tc>
          <w:tcPr>
            <w:tcW w:w="362" w:type="pct"/>
            <w:tcBorders>
              <w:top w:val="single" w:sz="4" w:space="0" w:color="auto"/>
            </w:tcBorders>
            <w:vAlign w:val="center"/>
          </w:tcPr>
          <w:p w14:paraId="0DEAF4AE"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64 v</w:t>
            </w:r>
          </w:p>
        </w:tc>
        <w:tc>
          <w:tcPr>
            <w:tcW w:w="363" w:type="pct"/>
            <w:tcBorders>
              <w:top w:val="single" w:sz="4" w:space="0" w:color="auto"/>
            </w:tcBorders>
            <w:vAlign w:val="center"/>
          </w:tcPr>
          <w:p w14:paraId="09B9630C"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26 v</w:t>
            </w:r>
          </w:p>
        </w:tc>
        <w:tc>
          <w:tcPr>
            <w:tcW w:w="362" w:type="pct"/>
            <w:tcBorders>
              <w:top w:val="single" w:sz="4" w:space="0" w:color="auto"/>
            </w:tcBorders>
            <w:vAlign w:val="center"/>
          </w:tcPr>
          <w:p w14:paraId="281980CD" w14:textId="3FB16AA3"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R0;</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R1/R2</w:t>
            </w:r>
          </w:p>
        </w:tc>
        <w:tc>
          <w:tcPr>
            <w:tcW w:w="226" w:type="pct"/>
            <w:tcBorders>
              <w:top w:val="single" w:sz="4" w:space="0" w:color="auto"/>
            </w:tcBorders>
            <w:vAlign w:val="center"/>
          </w:tcPr>
          <w:p w14:paraId="756F103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tcBorders>
              <w:top w:val="single" w:sz="4" w:space="0" w:color="auto"/>
            </w:tcBorders>
            <w:vAlign w:val="center"/>
          </w:tcPr>
          <w:p w14:paraId="40CDDC5B"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272" w:type="pct"/>
            <w:tcBorders>
              <w:top w:val="single" w:sz="4" w:space="0" w:color="auto"/>
            </w:tcBorders>
            <w:vAlign w:val="center"/>
          </w:tcPr>
          <w:p w14:paraId="348B68E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tcBorders>
              <w:top w:val="single" w:sz="4" w:space="0" w:color="auto"/>
            </w:tcBorders>
            <w:vAlign w:val="center"/>
          </w:tcPr>
          <w:p w14:paraId="6344113A"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0</w:t>
            </w:r>
          </w:p>
        </w:tc>
        <w:tc>
          <w:tcPr>
            <w:tcW w:w="272" w:type="pct"/>
            <w:tcBorders>
              <w:top w:val="single" w:sz="4" w:space="0" w:color="auto"/>
            </w:tcBorders>
            <w:vAlign w:val="center"/>
          </w:tcPr>
          <w:p w14:paraId="4555B77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15</w:t>
            </w:r>
          </w:p>
        </w:tc>
        <w:tc>
          <w:tcPr>
            <w:tcW w:w="266" w:type="pct"/>
            <w:tcBorders>
              <w:top w:val="single" w:sz="4" w:space="0" w:color="auto"/>
            </w:tcBorders>
            <w:vAlign w:val="center"/>
          </w:tcPr>
          <w:p w14:paraId="046BF819"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w:t>
            </w:r>
          </w:p>
        </w:tc>
      </w:tr>
      <w:tr w:rsidR="009B24F1" w:rsidRPr="009B24F1" w14:paraId="43B471DC" w14:textId="77777777" w:rsidTr="007837F3">
        <w:trPr>
          <w:jc w:val="center"/>
        </w:trPr>
        <w:tc>
          <w:tcPr>
            <w:tcW w:w="343" w:type="pct"/>
            <w:vAlign w:val="center"/>
          </w:tcPr>
          <w:p w14:paraId="13F8FBA5"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Suzuki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[24]</w:t>
            </w:r>
          </w:p>
        </w:tc>
        <w:tc>
          <w:tcPr>
            <w:tcW w:w="271" w:type="pct"/>
            <w:vAlign w:val="center"/>
          </w:tcPr>
          <w:p w14:paraId="51DAA3D6"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1995</w:t>
            </w:r>
          </w:p>
        </w:tc>
        <w:tc>
          <w:tcPr>
            <w:tcW w:w="452" w:type="pct"/>
            <w:vAlign w:val="center"/>
          </w:tcPr>
          <w:p w14:paraId="4BCC19BD"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Germany</w:t>
            </w:r>
          </w:p>
        </w:tc>
        <w:tc>
          <w:tcPr>
            <w:tcW w:w="407" w:type="pct"/>
            <w:vAlign w:val="center"/>
          </w:tcPr>
          <w:p w14:paraId="70044F0F"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1981-1988</w:t>
            </w:r>
          </w:p>
        </w:tc>
        <w:tc>
          <w:tcPr>
            <w:tcW w:w="407" w:type="pct"/>
            <w:vAlign w:val="center"/>
          </w:tcPr>
          <w:p w14:paraId="7059E5C3" w14:textId="4001A962"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2AE617C0" w14:textId="51E91B7D"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42/64</w:t>
            </w:r>
          </w:p>
        </w:tc>
        <w:tc>
          <w:tcPr>
            <w:tcW w:w="362" w:type="pct"/>
            <w:vAlign w:val="center"/>
          </w:tcPr>
          <w:p w14:paraId="5829D7BF"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64.3 v</w:t>
            </w:r>
          </w:p>
        </w:tc>
        <w:tc>
          <w:tcPr>
            <w:tcW w:w="363" w:type="pct"/>
            <w:vAlign w:val="center"/>
          </w:tcPr>
          <w:p w14:paraId="5846A0AA"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44 v</w:t>
            </w:r>
          </w:p>
        </w:tc>
        <w:tc>
          <w:tcPr>
            <w:tcW w:w="362" w:type="pct"/>
            <w:vAlign w:val="center"/>
          </w:tcPr>
          <w:p w14:paraId="288E7147"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R1/R2</w:t>
            </w:r>
          </w:p>
        </w:tc>
        <w:tc>
          <w:tcPr>
            <w:tcW w:w="226" w:type="pct"/>
            <w:vAlign w:val="center"/>
          </w:tcPr>
          <w:p w14:paraId="7B9C6A42"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3AA57265"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78224F73"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vAlign w:val="center"/>
          </w:tcPr>
          <w:p w14:paraId="574EE8E9"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98</w:t>
            </w:r>
          </w:p>
        </w:tc>
        <w:tc>
          <w:tcPr>
            <w:tcW w:w="272" w:type="pct"/>
            <w:vAlign w:val="center"/>
          </w:tcPr>
          <w:p w14:paraId="094A0F7C"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20</w:t>
            </w:r>
          </w:p>
        </w:tc>
        <w:tc>
          <w:tcPr>
            <w:tcW w:w="266" w:type="pct"/>
            <w:vAlign w:val="center"/>
          </w:tcPr>
          <w:p w14:paraId="7940BD8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w:t>
            </w:r>
          </w:p>
        </w:tc>
      </w:tr>
      <w:tr w:rsidR="009B24F1" w:rsidRPr="009B24F1" w14:paraId="43D504F5" w14:textId="77777777" w:rsidTr="007837F3">
        <w:trPr>
          <w:jc w:val="center"/>
        </w:trPr>
        <w:tc>
          <w:tcPr>
            <w:tcW w:w="343" w:type="pct"/>
            <w:vAlign w:val="center"/>
          </w:tcPr>
          <w:p w14:paraId="7C80E23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Huber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[25]</w:t>
            </w:r>
          </w:p>
        </w:tc>
        <w:tc>
          <w:tcPr>
            <w:tcW w:w="271" w:type="pct"/>
            <w:vAlign w:val="center"/>
          </w:tcPr>
          <w:p w14:paraId="7772EA8F"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1996</w:t>
            </w:r>
          </w:p>
        </w:tc>
        <w:tc>
          <w:tcPr>
            <w:tcW w:w="452" w:type="pct"/>
            <w:vAlign w:val="center"/>
          </w:tcPr>
          <w:p w14:paraId="0E9D71F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Germany</w:t>
            </w:r>
          </w:p>
        </w:tc>
        <w:tc>
          <w:tcPr>
            <w:tcW w:w="407" w:type="pct"/>
            <w:vAlign w:val="center"/>
          </w:tcPr>
          <w:p w14:paraId="492956D0"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1989-1993</w:t>
            </w:r>
          </w:p>
        </w:tc>
        <w:tc>
          <w:tcPr>
            <w:tcW w:w="407" w:type="pct"/>
            <w:vAlign w:val="center"/>
          </w:tcPr>
          <w:p w14:paraId="51F433BE" w14:textId="1A2B91E2"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49BD1099" w14:textId="13C76ACD"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36/18</w:t>
            </w:r>
          </w:p>
        </w:tc>
        <w:tc>
          <w:tcPr>
            <w:tcW w:w="362" w:type="pct"/>
            <w:vAlign w:val="center"/>
          </w:tcPr>
          <w:p w14:paraId="75328A3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363" w:type="pct"/>
            <w:vAlign w:val="center"/>
          </w:tcPr>
          <w:p w14:paraId="2EEDF2A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25.5 v</w:t>
            </w:r>
          </w:p>
        </w:tc>
        <w:tc>
          <w:tcPr>
            <w:tcW w:w="362" w:type="pct"/>
            <w:vAlign w:val="center"/>
          </w:tcPr>
          <w:p w14:paraId="79836010"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rPr>
              <w:t>R0/R1/R2</w:t>
            </w:r>
          </w:p>
        </w:tc>
        <w:tc>
          <w:tcPr>
            <w:tcW w:w="226" w:type="pct"/>
            <w:vAlign w:val="center"/>
          </w:tcPr>
          <w:p w14:paraId="3B0724DC" w14:textId="135274ED"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T3 (50);</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T4 (50)</w:t>
            </w:r>
          </w:p>
        </w:tc>
        <w:tc>
          <w:tcPr>
            <w:tcW w:w="272" w:type="pct"/>
            <w:vAlign w:val="center"/>
          </w:tcPr>
          <w:p w14:paraId="1C1DD49B"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50</w:t>
            </w:r>
          </w:p>
        </w:tc>
        <w:tc>
          <w:tcPr>
            <w:tcW w:w="272" w:type="pct"/>
            <w:vAlign w:val="center"/>
          </w:tcPr>
          <w:p w14:paraId="3F71F921"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363" w:type="pct"/>
            <w:vAlign w:val="center"/>
          </w:tcPr>
          <w:p w14:paraId="126F3105"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50</w:t>
            </w:r>
          </w:p>
        </w:tc>
        <w:tc>
          <w:tcPr>
            <w:tcW w:w="272" w:type="pct"/>
            <w:vAlign w:val="center"/>
          </w:tcPr>
          <w:p w14:paraId="4EB851FA"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15</w:t>
            </w:r>
          </w:p>
        </w:tc>
        <w:tc>
          <w:tcPr>
            <w:tcW w:w="266" w:type="pct"/>
            <w:vAlign w:val="center"/>
          </w:tcPr>
          <w:p w14:paraId="102DB066"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w:t>
            </w:r>
          </w:p>
        </w:tc>
      </w:tr>
      <w:tr w:rsidR="009B24F1" w:rsidRPr="009B24F1" w14:paraId="5834DB45" w14:textId="77777777" w:rsidTr="007837F3">
        <w:trPr>
          <w:jc w:val="center"/>
        </w:trPr>
        <w:tc>
          <w:tcPr>
            <w:tcW w:w="343" w:type="pct"/>
            <w:vAlign w:val="center"/>
          </w:tcPr>
          <w:p w14:paraId="5E2C04EB" w14:textId="77777777" w:rsidR="002B05E3" w:rsidRPr="009B24F1" w:rsidRDefault="002B05E3" w:rsidP="009B24F1">
            <w:pPr>
              <w:adjustRightInd w:val="0"/>
              <w:snapToGrid w:val="0"/>
              <w:spacing w:line="360" w:lineRule="auto"/>
              <w:jc w:val="both"/>
              <w:rPr>
                <w:rFonts w:ascii="Book Antiqua" w:eastAsia="DengXian" w:hAnsi="Book Antiqua"/>
                <w:color w:val="000000"/>
                <w:vertAlign w:val="superscript"/>
              </w:rPr>
            </w:pPr>
            <w:r w:rsidRPr="009B24F1">
              <w:rPr>
                <w:rFonts w:ascii="Book Antiqua" w:eastAsia="DengXian" w:hAnsi="Book Antiqua"/>
                <w:color w:val="000000"/>
              </w:rPr>
              <w:lastRenderedPageBreak/>
              <w:t xml:space="preserve">Wiig </w:t>
            </w:r>
            <w:r w:rsidRPr="009B24F1">
              <w:rPr>
                <w:rFonts w:ascii="Book Antiqua" w:eastAsia="DengXian" w:hAnsi="Book Antiqua"/>
                <w:i/>
                <w:iCs/>
                <w:color w:val="000000"/>
              </w:rPr>
              <w:t>et al</w:t>
            </w:r>
            <w:r w:rsidRPr="009B24F1">
              <w:rPr>
                <w:rFonts w:ascii="Book Antiqua" w:eastAsia="DengXian" w:hAnsi="Book Antiqua"/>
                <w:color w:val="000000"/>
                <w:vertAlign w:val="superscript"/>
              </w:rPr>
              <w:t>[26]</w:t>
            </w:r>
          </w:p>
        </w:tc>
        <w:tc>
          <w:tcPr>
            <w:tcW w:w="271" w:type="pct"/>
            <w:vAlign w:val="center"/>
          </w:tcPr>
          <w:p w14:paraId="59C58403"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2002</w:t>
            </w:r>
          </w:p>
        </w:tc>
        <w:tc>
          <w:tcPr>
            <w:tcW w:w="452" w:type="pct"/>
            <w:vAlign w:val="center"/>
          </w:tcPr>
          <w:p w14:paraId="09663C5D"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Norway</w:t>
            </w:r>
          </w:p>
        </w:tc>
        <w:tc>
          <w:tcPr>
            <w:tcW w:w="407" w:type="pct"/>
            <w:vAlign w:val="center"/>
          </w:tcPr>
          <w:p w14:paraId="32266406"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1990-1999</w:t>
            </w:r>
          </w:p>
        </w:tc>
        <w:tc>
          <w:tcPr>
            <w:tcW w:w="407" w:type="pct"/>
            <w:vAlign w:val="center"/>
          </w:tcPr>
          <w:p w14:paraId="05D8026A" w14:textId="4CFA613A"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415BC17E" w14:textId="550A5591"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59/48</w:t>
            </w:r>
          </w:p>
        </w:tc>
        <w:tc>
          <w:tcPr>
            <w:tcW w:w="362" w:type="pct"/>
            <w:vAlign w:val="center"/>
          </w:tcPr>
          <w:p w14:paraId="781AE80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363" w:type="pct"/>
            <w:vAlign w:val="center"/>
          </w:tcPr>
          <w:p w14:paraId="3B44F611"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362" w:type="pct"/>
            <w:vAlign w:val="center"/>
          </w:tcPr>
          <w:p w14:paraId="5FA0BE9E"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R0/R1/R2</w:t>
            </w:r>
          </w:p>
        </w:tc>
        <w:tc>
          <w:tcPr>
            <w:tcW w:w="226" w:type="pct"/>
            <w:vAlign w:val="center"/>
          </w:tcPr>
          <w:p w14:paraId="34BDA870"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6AF39FE2"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272" w:type="pct"/>
            <w:vAlign w:val="center"/>
          </w:tcPr>
          <w:p w14:paraId="1F49A115"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vAlign w:val="center"/>
          </w:tcPr>
          <w:p w14:paraId="66B55F65"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57198B71"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15-20</w:t>
            </w:r>
          </w:p>
        </w:tc>
        <w:tc>
          <w:tcPr>
            <w:tcW w:w="266" w:type="pct"/>
            <w:vAlign w:val="center"/>
          </w:tcPr>
          <w:p w14:paraId="0A076185"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w:t>
            </w:r>
          </w:p>
        </w:tc>
      </w:tr>
      <w:tr w:rsidR="009B24F1" w:rsidRPr="009B24F1" w14:paraId="25DB9F35" w14:textId="77777777" w:rsidTr="007837F3">
        <w:trPr>
          <w:jc w:val="center"/>
        </w:trPr>
        <w:tc>
          <w:tcPr>
            <w:tcW w:w="343" w:type="pct"/>
            <w:vAlign w:val="center"/>
          </w:tcPr>
          <w:p w14:paraId="7ECCC97E" w14:textId="77777777" w:rsidR="002B05E3" w:rsidRPr="009B24F1" w:rsidRDefault="002B05E3" w:rsidP="009B24F1">
            <w:pPr>
              <w:adjustRightInd w:val="0"/>
              <w:snapToGrid w:val="0"/>
              <w:spacing w:line="360" w:lineRule="auto"/>
              <w:jc w:val="both"/>
              <w:rPr>
                <w:rFonts w:ascii="Book Antiqua" w:eastAsia="DengXian" w:hAnsi="Book Antiqua"/>
                <w:color w:val="000000"/>
                <w:vertAlign w:val="superscript"/>
              </w:rPr>
            </w:pPr>
            <w:r w:rsidRPr="009B24F1">
              <w:rPr>
                <w:rFonts w:ascii="Book Antiqua" w:eastAsia="DengXian" w:hAnsi="Book Antiqua"/>
                <w:color w:val="000000"/>
              </w:rPr>
              <w:t xml:space="preserve">Ratto </w:t>
            </w:r>
            <w:r w:rsidRPr="009B24F1">
              <w:rPr>
                <w:rFonts w:ascii="Book Antiqua" w:eastAsia="DengXian" w:hAnsi="Book Antiqua"/>
                <w:i/>
                <w:iCs/>
                <w:color w:val="000000"/>
              </w:rPr>
              <w:t>et al</w:t>
            </w:r>
            <w:r w:rsidRPr="009B24F1">
              <w:rPr>
                <w:rFonts w:ascii="Book Antiqua" w:eastAsia="DengXian" w:hAnsi="Book Antiqua"/>
                <w:color w:val="000000"/>
                <w:vertAlign w:val="superscript"/>
              </w:rPr>
              <w:t>[27]</w:t>
            </w:r>
          </w:p>
        </w:tc>
        <w:tc>
          <w:tcPr>
            <w:tcW w:w="271" w:type="pct"/>
            <w:vAlign w:val="center"/>
          </w:tcPr>
          <w:p w14:paraId="115AE867"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2003</w:t>
            </w:r>
          </w:p>
        </w:tc>
        <w:tc>
          <w:tcPr>
            <w:tcW w:w="452" w:type="pct"/>
            <w:vAlign w:val="center"/>
          </w:tcPr>
          <w:p w14:paraId="6792742F"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Italy</w:t>
            </w:r>
          </w:p>
        </w:tc>
        <w:tc>
          <w:tcPr>
            <w:tcW w:w="407" w:type="pct"/>
            <w:vAlign w:val="center"/>
          </w:tcPr>
          <w:p w14:paraId="788014D3"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1990-1997</w:t>
            </w:r>
          </w:p>
        </w:tc>
        <w:tc>
          <w:tcPr>
            <w:tcW w:w="407" w:type="pct"/>
            <w:vAlign w:val="center"/>
          </w:tcPr>
          <w:p w14:paraId="64ABD61D" w14:textId="4D2DCD44"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14EAE849" w14:textId="74B8E2C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19/24</w:t>
            </w:r>
          </w:p>
        </w:tc>
        <w:tc>
          <w:tcPr>
            <w:tcW w:w="362" w:type="pct"/>
            <w:vAlign w:val="center"/>
          </w:tcPr>
          <w:p w14:paraId="12DDE94D"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62</w:t>
            </w:r>
          </w:p>
        </w:tc>
        <w:tc>
          <w:tcPr>
            <w:tcW w:w="363" w:type="pct"/>
            <w:vAlign w:val="center"/>
          </w:tcPr>
          <w:p w14:paraId="664BEBF6"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74 v</w:t>
            </w:r>
          </w:p>
        </w:tc>
        <w:tc>
          <w:tcPr>
            <w:tcW w:w="362" w:type="pct"/>
            <w:vAlign w:val="center"/>
          </w:tcPr>
          <w:p w14:paraId="09A83707"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226" w:type="pct"/>
            <w:vAlign w:val="center"/>
          </w:tcPr>
          <w:p w14:paraId="4A374999" w14:textId="15C550D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T3 (7);</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T4 (93)</w:t>
            </w:r>
          </w:p>
        </w:tc>
        <w:tc>
          <w:tcPr>
            <w:tcW w:w="272" w:type="pct"/>
            <w:vAlign w:val="center"/>
          </w:tcPr>
          <w:p w14:paraId="460F4B72"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53CE3E9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vAlign w:val="center"/>
          </w:tcPr>
          <w:p w14:paraId="2A43E918"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0A520714"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10-15</w:t>
            </w:r>
          </w:p>
        </w:tc>
        <w:tc>
          <w:tcPr>
            <w:tcW w:w="266" w:type="pct"/>
            <w:vAlign w:val="center"/>
          </w:tcPr>
          <w:p w14:paraId="07E6371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w:t>
            </w:r>
          </w:p>
        </w:tc>
      </w:tr>
      <w:tr w:rsidR="009B24F1" w:rsidRPr="009B24F1" w14:paraId="2C0AB05F" w14:textId="77777777" w:rsidTr="007837F3">
        <w:trPr>
          <w:jc w:val="center"/>
        </w:trPr>
        <w:tc>
          <w:tcPr>
            <w:tcW w:w="343" w:type="pct"/>
            <w:vAlign w:val="center"/>
          </w:tcPr>
          <w:p w14:paraId="75777CC8"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Sadahiro</w:t>
            </w:r>
            <w:r w:rsidRPr="009B24F1">
              <w:rPr>
                <w:rFonts w:ascii="Book Antiqua" w:eastAsia="DengXian" w:hAnsi="Book Antiqua"/>
                <w:i/>
                <w:iCs/>
                <w:color w:val="000000"/>
              </w:rPr>
              <w:t xml:space="preserve"> et al</w:t>
            </w:r>
            <w:r w:rsidRPr="009B24F1">
              <w:rPr>
                <w:rFonts w:ascii="Book Antiqua" w:eastAsia="DengXian" w:hAnsi="Book Antiqua"/>
                <w:noProof/>
                <w:color w:val="000000"/>
                <w:vertAlign w:val="superscript"/>
              </w:rPr>
              <w:t>[28]</w:t>
            </w:r>
          </w:p>
        </w:tc>
        <w:tc>
          <w:tcPr>
            <w:tcW w:w="271" w:type="pct"/>
            <w:vAlign w:val="center"/>
          </w:tcPr>
          <w:p w14:paraId="03FAFE45"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2004</w:t>
            </w:r>
          </w:p>
        </w:tc>
        <w:tc>
          <w:tcPr>
            <w:tcW w:w="452" w:type="pct"/>
            <w:vAlign w:val="center"/>
          </w:tcPr>
          <w:p w14:paraId="4EF9490C"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Japan</w:t>
            </w:r>
          </w:p>
        </w:tc>
        <w:tc>
          <w:tcPr>
            <w:tcW w:w="407" w:type="pct"/>
            <w:vAlign w:val="center"/>
          </w:tcPr>
          <w:p w14:paraId="4C74431A"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1991-2001</w:t>
            </w:r>
          </w:p>
        </w:tc>
        <w:tc>
          <w:tcPr>
            <w:tcW w:w="407" w:type="pct"/>
            <w:vAlign w:val="center"/>
          </w:tcPr>
          <w:p w14:paraId="233F0BF2" w14:textId="39E3C1D3"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3152DC48" w14:textId="3B9793B9"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99/68</w:t>
            </w:r>
          </w:p>
        </w:tc>
        <w:tc>
          <w:tcPr>
            <w:tcW w:w="362" w:type="pct"/>
            <w:vAlign w:val="center"/>
          </w:tcPr>
          <w:p w14:paraId="52D9770B" w14:textId="70C39615"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60 61</w:t>
            </w:r>
          </w:p>
        </w:tc>
        <w:tc>
          <w:tcPr>
            <w:tcW w:w="363" w:type="pct"/>
            <w:vAlign w:val="center"/>
          </w:tcPr>
          <w:p w14:paraId="7BB8C65F"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67 v</w:t>
            </w:r>
          </w:p>
        </w:tc>
        <w:tc>
          <w:tcPr>
            <w:tcW w:w="362" w:type="pct"/>
            <w:vAlign w:val="center"/>
          </w:tcPr>
          <w:p w14:paraId="7A9F217F"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26" w:type="pct"/>
            <w:vAlign w:val="center"/>
          </w:tcPr>
          <w:p w14:paraId="47D5601B" w14:textId="086E3A2C"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T1/T2 (29);</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T3 (59);</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T4 (12)</w:t>
            </w:r>
          </w:p>
        </w:tc>
        <w:tc>
          <w:tcPr>
            <w:tcW w:w="272" w:type="pct"/>
            <w:vAlign w:val="center"/>
          </w:tcPr>
          <w:p w14:paraId="5FD4BE9A"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272" w:type="pct"/>
            <w:vAlign w:val="center"/>
          </w:tcPr>
          <w:p w14:paraId="7FA10F21"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53</w:t>
            </w:r>
          </w:p>
        </w:tc>
        <w:tc>
          <w:tcPr>
            <w:tcW w:w="363" w:type="pct"/>
            <w:vAlign w:val="center"/>
          </w:tcPr>
          <w:p w14:paraId="60CE687C"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0</w:t>
            </w:r>
          </w:p>
        </w:tc>
        <w:tc>
          <w:tcPr>
            <w:tcW w:w="272" w:type="pct"/>
            <w:vAlign w:val="center"/>
          </w:tcPr>
          <w:p w14:paraId="698B54DB"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17.3</w:t>
            </w:r>
          </w:p>
        </w:tc>
        <w:tc>
          <w:tcPr>
            <w:tcW w:w="266" w:type="pct"/>
            <w:vAlign w:val="center"/>
          </w:tcPr>
          <w:p w14:paraId="21434069"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w:t>
            </w:r>
          </w:p>
        </w:tc>
      </w:tr>
      <w:tr w:rsidR="009B24F1" w:rsidRPr="009B24F1" w14:paraId="7CF921A0" w14:textId="77777777" w:rsidTr="007837F3">
        <w:trPr>
          <w:jc w:val="center"/>
        </w:trPr>
        <w:tc>
          <w:tcPr>
            <w:tcW w:w="343" w:type="pct"/>
            <w:vAlign w:val="center"/>
          </w:tcPr>
          <w:p w14:paraId="311CF72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Ferenschild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[29]</w:t>
            </w:r>
          </w:p>
        </w:tc>
        <w:tc>
          <w:tcPr>
            <w:tcW w:w="271" w:type="pct"/>
            <w:vAlign w:val="center"/>
          </w:tcPr>
          <w:p w14:paraId="3F41F69F"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2006</w:t>
            </w:r>
          </w:p>
        </w:tc>
        <w:tc>
          <w:tcPr>
            <w:tcW w:w="452" w:type="pct"/>
            <w:vAlign w:val="center"/>
          </w:tcPr>
          <w:p w14:paraId="609F03B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Netherlands</w:t>
            </w:r>
          </w:p>
        </w:tc>
        <w:tc>
          <w:tcPr>
            <w:tcW w:w="407" w:type="pct"/>
            <w:vAlign w:val="center"/>
          </w:tcPr>
          <w:p w14:paraId="4F5F1232"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1987-2001</w:t>
            </w:r>
          </w:p>
        </w:tc>
        <w:tc>
          <w:tcPr>
            <w:tcW w:w="407" w:type="pct"/>
            <w:vAlign w:val="center"/>
          </w:tcPr>
          <w:p w14:paraId="0D49EC46" w14:textId="6C2EC833"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781F67AD" w14:textId="0E8D2D01"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30/93</w:t>
            </w:r>
          </w:p>
        </w:tc>
        <w:tc>
          <w:tcPr>
            <w:tcW w:w="362" w:type="pct"/>
            <w:vAlign w:val="center"/>
          </w:tcPr>
          <w:p w14:paraId="67D95966"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66 v</w:t>
            </w:r>
          </w:p>
        </w:tc>
        <w:tc>
          <w:tcPr>
            <w:tcW w:w="363" w:type="pct"/>
            <w:vAlign w:val="center"/>
          </w:tcPr>
          <w:p w14:paraId="18477A25"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25 v</w:t>
            </w:r>
          </w:p>
        </w:tc>
        <w:tc>
          <w:tcPr>
            <w:tcW w:w="362" w:type="pct"/>
            <w:vAlign w:val="center"/>
          </w:tcPr>
          <w:p w14:paraId="092599FD"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R0</w:t>
            </w:r>
          </w:p>
        </w:tc>
        <w:tc>
          <w:tcPr>
            <w:tcW w:w="226" w:type="pct"/>
            <w:vAlign w:val="center"/>
          </w:tcPr>
          <w:p w14:paraId="61E390BA" w14:textId="68E13B30"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T2 (14);</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T3 (57);</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T4 (25)</w:t>
            </w:r>
          </w:p>
        </w:tc>
        <w:tc>
          <w:tcPr>
            <w:tcW w:w="272" w:type="pct"/>
            <w:vAlign w:val="center"/>
          </w:tcPr>
          <w:p w14:paraId="72340E34"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272" w:type="pct"/>
            <w:vAlign w:val="center"/>
          </w:tcPr>
          <w:p w14:paraId="5211CA8A"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vAlign w:val="center"/>
          </w:tcPr>
          <w:p w14:paraId="0F93EE79"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0</w:t>
            </w:r>
          </w:p>
        </w:tc>
        <w:tc>
          <w:tcPr>
            <w:tcW w:w="272" w:type="pct"/>
            <w:vAlign w:val="center"/>
          </w:tcPr>
          <w:p w14:paraId="39303F5F"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w:t>
            </w:r>
          </w:p>
        </w:tc>
        <w:tc>
          <w:tcPr>
            <w:tcW w:w="266" w:type="pct"/>
            <w:vAlign w:val="center"/>
          </w:tcPr>
          <w:p w14:paraId="0AFBE7D2"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9</w:t>
            </w:r>
          </w:p>
        </w:tc>
      </w:tr>
      <w:tr w:rsidR="009B24F1" w:rsidRPr="009B24F1" w14:paraId="2AD3F374" w14:textId="77777777" w:rsidTr="007837F3">
        <w:trPr>
          <w:jc w:val="center"/>
        </w:trPr>
        <w:tc>
          <w:tcPr>
            <w:tcW w:w="343" w:type="pct"/>
            <w:vAlign w:val="center"/>
          </w:tcPr>
          <w:p w14:paraId="7C8BFC1F" w14:textId="77777777" w:rsidR="002B05E3" w:rsidRPr="009B24F1" w:rsidRDefault="002B05E3" w:rsidP="009B24F1">
            <w:pPr>
              <w:adjustRightInd w:val="0"/>
              <w:snapToGrid w:val="0"/>
              <w:spacing w:line="360" w:lineRule="auto"/>
              <w:jc w:val="both"/>
              <w:rPr>
                <w:rFonts w:ascii="Book Antiqua" w:eastAsia="DengXian" w:hAnsi="Book Antiqua"/>
                <w:noProof/>
                <w:color w:val="000000"/>
                <w:vertAlign w:val="superscript"/>
              </w:rPr>
            </w:pPr>
            <w:r w:rsidRPr="009B24F1">
              <w:rPr>
                <w:rFonts w:ascii="Book Antiqua" w:eastAsia="DengXian" w:hAnsi="Book Antiqua"/>
                <w:color w:val="000000"/>
              </w:rPr>
              <w:lastRenderedPageBreak/>
              <w:t xml:space="preserve">Masaki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[30]</w:t>
            </w:r>
          </w:p>
        </w:tc>
        <w:tc>
          <w:tcPr>
            <w:tcW w:w="271" w:type="pct"/>
            <w:vAlign w:val="center"/>
          </w:tcPr>
          <w:p w14:paraId="21541AFD"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2008</w:t>
            </w:r>
          </w:p>
        </w:tc>
        <w:tc>
          <w:tcPr>
            <w:tcW w:w="452" w:type="pct"/>
            <w:vAlign w:val="center"/>
          </w:tcPr>
          <w:p w14:paraId="329C1AC7"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Japan</w:t>
            </w:r>
          </w:p>
        </w:tc>
        <w:tc>
          <w:tcPr>
            <w:tcW w:w="407" w:type="pct"/>
            <w:vAlign w:val="center"/>
          </w:tcPr>
          <w:p w14:paraId="29BC06F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2000-2007</w:t>
            </w:r>
          </w:p>
        </w:tc>
        <w:tc>
          <w:tcPr>
            <w:tcW w:w="407" w:type="pct"/>
            <w:vAlign w:val="center"/>
          </w:tcPr>
          <w:p w14:paraId="2D6497FD" w14:textId="77777777" w:rsidR="002B05E3" w:rsidRPr="009B24F1" w:rsidRDefault="002B05E3" w:rsidP="009B24F1">
            <w:pPr>
              <w:adjustRightInd w:val="0"/>
              <w:snapToGrid w:val="0"/>
              <w:spacing w:line="360" w:lineRule="auto"/>
              <w:jc w:val="both"/>
              <w:rPr>
                <w:rFonts w:ascii="Book Antiqua" w:hAnsi="Book Antiqua"/>
              </w:rPr>
            </w:pPr>
            <w:r w:rsidRPr="009B24F1">
              <w:rPr>
                <w:rFonts w:ascii="Book Antiqua" w:eastAsia="DengXian" w:hAnsi="Book Antiqua"/>
                <w:color w:val="000000"/>
              </w:rPr>
              <w:t>RCT</w:t>
            </w:r>
          </w:p>
        </w:tc>
        <w:tc>
          <w:tcPr>
            <w:tcW w:w="362" w:type="pct"/>
            <w:vAlign w:val="center"/>
          </w:tcPr>
          <w:p w14:paraId="114D939D" w14:textId="47064483"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19/22</w:t>
            </w:r>
          </w:p>
        </w:tc>
        <w:tc>
          <w:tcPr>
            <w:tcW w:w="362" w:type="pct"/>
            <w:vAlign w:val="center"/>
          </w:tcPr>
          <w:p w14:paraId="6824A16F"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363" w:type="pct"/>
            <w:vAlign w:val="center"/>
          </w:tcPr>
          <w:p w14:paraId="6052106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34 v</w:t>
            </w:r>
          </w:p>
        </w:tc>
        <w:tc>
          <w:tcPr>
            <w:tcW w:w="362" w:type="pct"/>
            <w:vAlign w:val="center"/>
          </w:tcPr>
          <w:p w14:paraId="474BA9D7"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26" w:type="pct"/>
            <w:vAlign w:val="center"/>
          </w:tcPr>
          <w:p w14:paraId="16770848" w14:textId="379D7998"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T1/T2 (11);</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T3 (89)</w:t>
            </w:r>
          </w:p>
        </w:tc>
        <w:tc>
          <w:tcPr>
            <w:tcW w:w="272" w:type="pct"/>
            <w:vAlign w:val="center"/>
          </w:tcPr>
          <w:p w14:paraId="6F856C5F"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6C9B7DE2"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37</w:t>
            </w:r>
          </w:p>
        </w:tc>
        <w:tc>
          <w:tcPr>
            <w:tcW w:w="363" w:type="pct"/>
            <w:vAlign w:val="center"/>
          </w:tcPr>
          <w:p w14:paraId="24392D3B"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4088FA17"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18-20 f</w:t>
            </w:r>
          </w:p>
        </w:tc>
        <w:tc>
          <w:tcPr>
            <w:tcW w:w="266" w:type="pct"/>
            <w:vAlign w:val="center"/>
          </w:tcPr>
          <w:p w14:paraId="61EF0D09"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RCT</w:t>
            </w:r>
          </w:p>
        </w:tc>
      </w:tr>
      <w:tr w:rsidR="009B24F1" w:rsidRPr="009B24F1" w14:paraId="7F6EF164" w14:textId="77777777" w:rsidTr="007837F3">
        <w:trPr>
          <w:jc w:val="center"/>
        </w:trPr>
        <w:tc>
          <w:tcPr>
            <w:tcW w:w="343" w:type="pct"/>
            <w:vAlign w:val="center"/>
          </w:tcPr>
          <w:p w14:paraId="202F732C"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Valentini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[31]</w:t>
            </w:r>
          </w:p>
        </w:tc>
        <w:tc>
          <w:tcPr>
            <w:tcW w:w="271" w:type="pct"/>
            <w:vAlign w:val="center"/>
          </w:tcPr>
          <w:p w14:paraId="5762242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2009</w:t>
            </w:r>
          </w:p>
        </w:tc>
        <w:tc>
          <w:tcPr>
            <w:tcW w:w="452" w:type="pct"/>
            <w:vAlign w:val="center"/>
          </w:tcPr>
          <w:p w14:paraId="6B116C0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Italy</w:t>
            </w:r>
          </w:p>
        </w:tc>
        <w:tc>
          <w:tcPr>
            <w:tcW w:w="407" w:type="pct"/>
            <w:vAlign w:val="center"/>
          </w:tcPr>
          <w:p w14:paraId="1669C7B9"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1991-2006</w:t>
            </w:r>
          </w:p>
        </w:tc>
        <w:tc>
          <w:tcPr>
            <w:tcW w:w="407" w:type="pct"/>
            <w:vAlign w:val="center"/>
          </w:tcPr>
          <w:p w14:paraId="731FB7D4" w14:textId="3491719D"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7775CC0E" w14:textId="41899AD0"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11/35</w:t>
            </w:r>
          </w:p>
        </w:tc>
        <w:tc>
          <w:tcPr>
            <w:tcW w:w="362" w:type="pct"/>
            <w:vAlign w:val="center"/>
          </w:tcPr>
          <w:p w14:paraId="7D222A6C"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62 v</w:t>
            </w:r>
          </w:p>
        </w:tc>
        <w:tc>
          <w:tcPr>
            <w:tcW w:w="363" w:type="pct"/>
            <w:vAlign w:val="center"/>
          </w:tcPr>
          <w:p w14:paraId="22C25C75"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80 v</w:t>
            </w:r>
          </w:p>
        </w:tc>
        <w:tc>
          <w:tcPr>
            <w:tcW w:w="362" w:type="pct"/>
            <w:vAlign w:val="center"/>
          </w:tcPr>
          <w:p w14:paraId="1561CBA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R0</w:t>
            </w:r>
          </w:p>
        </w:tc>
        <w:tc>
          <w:tcPr>
            <w:tcW w:w="226" w:type="pct"/>
            <w:vAlign w:val="center"/>
          </w:tcPr>
          <w:p w14:paraId="63CE5C4B" w14:textId="36E71CDB"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T4 (100)</w:t>
            </w:r>
          </w:p>
        </w:tc>
        <w:tc>
          <w:tcPr>
            <w:tcW w:w="272" w:type="pct"/>
            <w:vAlign w:val="center"/>
          </w:tcPr>
          <w:p w14:paraId="7EB7A3E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6617BC04"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vAlign w:val="center"/>
          </w:tcPr>
          <w:p w14:paraId="3794E342"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65DF33D7"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10-15 f</w:t>
            </w:r>
          </w:p>
        </w:tc>
        <w:tc>
          <w:tcPr>
            <w:tcW w:w="266" w:type="pct"/>
            <w:vAlign w:val="center"/>
          </w:tcPr>
          <w:p w14:paraId="3ED4A947"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w:t>
            </w:r>
          </w:p>
        </w:tc>
      </w:tr>
      <w:tr w:rsidR="009B24F1" w:rsidRPr="009B24F1" w14:paraId="620307F1" w14:textId="77777777" w:rsidTr="007837F3">
        <w:trPr>
          <w:jc w:val="center"/>
        </w:trPr>
        <w:tc>
          <w:tcPr>
            <w:tcW w:w="343" w:type="pct"/>
            <w:vAlign w:val="center"/>
          </w:tcPr>
          <w:p w14:paraId="5E2F790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Dubois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[32]</w:t>
            </w:r>
          </w:p>
        </w:tc>
        <w:tc>
          <w:tcPr>
            <w:tcW w:w="271" w:type="pct"/>
            <w:vAlign w:val="center"/>
          </w:tcPr>
          <w:p w14:paraId="5E43949A"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2011</w:t>
            </w:r>
          </w:p>
        </w:tc>
        <w:tc>
          <w:tcPr>
            <w:tcW w:w="452" w:type="pct"/>
            <w:vAlign w:val="center"/>
          </w:tcPr>
          <w:p w14:paraId="61A8D09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France</w:t>
            </w:r>
          </w:p>
        </w:tc>
        <w:tc>
          <w:tcPr>
            <w:tcW w:w="407" w:type="pct"/>
            <w:vAlign w:val="center"/>
          </w:tcPr>
          <w:p w14:paraId="2456A88A"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1993-2001</w:t>
            </w:r>
          </w:p>
        </w:tc>
        <w:tc>
          <w:tcPr>
            <w:tcW w:w="407" w:type="pct"/>
            <w:vAlign w:val="center"/>
          </w:tcPr>
          <w:p w14:paraId="2B8C89C1"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RCT</w:t>
            </w:r>
          </w:p>
        </w:tc>
        <w:tc>
          <w:tcPr>
            <w:tcW w:w="362" w:type="pct"/>
            <w:vAlign w:val="center"/>
          </w:tcPr>
          <w:p w14:paraId="546F1774" w14:textId="460092B0"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72/68</w:t>
            </w:r>
          </w:p>
        </w:tc>
        <w:tc>
          <w:tcPr>
            <w:tcW w:w="362" w:type="pct"/>
            <w:vAlign w:val="center"/>
          </w:tcPr>
          <w:p w14:paraId="44E392A2" w14:textId="2CC04C2F"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62.5 64.5</w:t>
            </w:r>
          </w:p>
        </w:tc>
        <w:tc>
          <w:tcPr>
            <w:tcW w:w="363" w:type="pct"/>
            <w:vAlign w:val="center"/>
          </w:tcPr>
          <w:p w14:paraId="697D345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60 v</w:t>
            </w:r>
          </w:p>
        </w:tc>
        <w:tc>
          <w:tcPr>
            <w:tcW w:w="362" w:type="pct"/>
            <w:vAlign w:val="center"/>
          </w:tcPr>
          <w:p w14:paraId="034E694B"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26" w:type="pct"/>
            <w:vAlign w:val="center"/>
          </w:tcPr>
          <w:p w14:paraId="722A1ABD" w14:textId="5B4ABD2C"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T3/T4 (100)</w:t>
            </w:r>
          </w:p>
        </w:tc>
        <w:tc>
          <w:tcPr>
            <w:tcW w:w="272" w:type="pct"/>
            <w:vAlign w:val="center"/>
          </w:tcPr>
          <w:p w14:paraId="5450C337"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272" w:type="pct"/>
            <w:vAlign w:val="center"/>
          </w:tcPr>
          <w:p w14:paraId="395DFDCE"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25</w:t>
            </w:r>
          </w:p>
        </w:tc>
        <w:tc>
          <w:tcPr>
            <w:tcW w:w="363" w:type="pct"/>
            <w:vAlign w:val="center"/>
          </w:tcPr>
          <w:p w14:paraId="65DEA618"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2996D3E4"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18</w:t>
            </w:r>
          </w:p>
        </w:tc>
        <w:tc>
          <w:tcPr>
            <w:tcW w:w="266" w:type="pct"/>
            <w:vAlign w:val="center"/>
          </w:tcPr>
          <w:p w14:paraId="1A4B9E42"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RCT</w:t>
            </w:r>
          </w:p>
        </w:tc>
      </w:tr>
      <w:tr w:rsidR="009B24F1" w:rsidRPr="009B24F1" w14:paraId="7E82F283" w14:textId="77777777" w:rsidTr="007837F3">
        <w:trPr>
          <w:jc w:val="center"/>
        </w:trPr>
        <w:tc>
          <w:tcPr>
            <w:tcW w:w="343" w:type="pct"/>
            <w:vAlign w:val="center"/>
          </w:tcPr>
          <w:p w14:paraId="29548AB5"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Zhang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[35]</w:t>
            </w:r>
          </w:p>
        </w:tc>
        <w:tc>
          <w:tcPr>
            <w:tcW w:w="271" w:type="pct"/>
            <w:vAlign w:val="center"/>
          </w:tcPr>
          <w:p w14:paraId="2B5A19A5"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2014</w:t>
            </w:r>
          </w:p>
        </w:tc>
        <w:tc>
          <w:tcPr>
            <w:tcW w:w="452" w:type="pct"/>
            <w:vAlign w:val="center"/>
          </w:tcPr>
          <w:p w14:paraId="3A96AB41"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China</w:t>
            </w:r>
          </w:p>
        </w:tc>
        <w:tc>
          <w:tcPr>
            <w:tcW w:w="407" w:type="pct"/>
            <w:vAlign w:val="center"/>
          </w:tcPr>
          <w:p w14:paraId="4134AE10"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1996-2007</w:t>
            </w:r>
          </w:p>
        </w:tc>
        <w:tc>
          <w:tcPr>
            <w:tcW w:w="407" w:type="pct"/>
            <w:vAlign w:val="center"/>
          </w:tcPr>
          <w:p w14:paraId="1D06604D" w14:textId="501C4063"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2AF85528" w14:textId="4D7B4409"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45/46</w:t>
            </w:r>
          </w:p>
        </w:tc>
        <w:tc>
          <w:tcPr>
            <w:tcW w:w="362" w:type="pct"/>
            <w:vAlign w:val="center"/>
          </w:tcPr>
          <w:p w14:paraId="13E7B614" w14:textId="2F76FAF0"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61 61</w:t>
            </w:r>
          </w:p>
        </w:tc>
        <w:tc>
          <w:tcPr>
            <w:tcW w:w="363" w:type="pct"/>
            <w:vAlign w:val="center"/>
          </w:tcPr>
          <w:p w14:paraId="3B40C8E0"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72.9 v</w:t>
            </w:r>
          </w:p>
        </w:tc>
        <w:tc>
          <w:tcPr>
            <w:tcW w:w="362" w:type="pct"/>
            <w:vAlign w:val="center"/>
          </w:tcPr>
          <w:p w14:paraId="3F67084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26" w:type="pct"/>
            <w:vAlign w:val="center"/>
          </w:tcPr>
          <w:p w14:paraId="6EB54988" w14:textId="5D4822FD"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T3 (100)</w:t>
            </w:r>
          </w:p>
        </w:tc>
        <w:tc>
          <w:tcPr>
            <w:tcW w:w="272" w:type="pct"/>
            <w:vAlign w:val="center"/>
          </w:tcPr>
          <w:p w14:paraId="3BD2DA05"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2302D62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363" w:type="pct"/>
            <w:vAlign w:val="center"/>
          </w:tcPr>
          <w:p w14:paraId="3EDE2B99"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51</w:t>
            </w:r>
          </w:p>
        </w:tc>
        <w:tc>
          <w:tcPr>
            <w:tcW w:w="272" w:type="pct"/>
            <w:vAlign w:val="center"/>
          </w:tcPr>
          <w:p w14:paraId="6C3B6478"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20</w:t>
            </w:r>
          </w:p>
        </w:tc>
        <w:tc>
          <w:tcPr>
            <w:tcW w:w="266" w:type="pct"/>
            <w:vAlign w:val="center"/>
          </w:tcPr>
          <w:p w14:paraId="3D8A5245"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w:t>
            </w:r>
          </w:p>
        </w:tc>
      </w:tr>
      <w:tr w:rsidR="009B24F1" w:rsidRPr="009B24F1" w14:paraId="006A2856" w14:textId="77777777" w:rsidTr="007837F3">
        <w:trPr>
          <w:trHeight w:val="1342"/>
          <w:jc w:val="center"/>
        </w:trPr>
        <w:tc>
          <w:tcPr>
            <w:tcW w:w="343" w:type="pct"/>
            <w:vAlign w:val="center"/>
          </w:tcPr>
          <w:p w14:paraId="009E7671" w14:textId="77777777" w:rsidR="002B05E3" w:rsidRPr="009B24F1" w:rsidRDefault="002B05E3" w:rsidP="009B24F1">
            <w:pPr>
              <w:adjustRightInd w:val="0"/>
              <w:snapToGrid w:val="0"/>
              <w:spacing w:line="360" w:lineRule="auto"/>
              <w:jc w:val="both"/>
              <w:rPr>
                <w:rFonts w:ascii="Book Antiqua" w:hAnsi="Book Antiqua"/>
              </w:rPr>
            </w:pPr>
            <w:r w:rsidRPr="009B24F1">
              <w:rPr>
                <w:rFonts w:ascii="Book Antiqua" w:eastAsia="DengXian" w:hAnsi="Book Antiqua"/>
                <w:color w:val="000000"/>
              </w:rPr>
              <w:t xml:space="preserve">Alberda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[33]</w:t>
            </w:r>
          </w:p>
        </w:tc>
        <w:tc>
          <w:tcPr>
            <w:tcW w:w="271" w:type="pct"/>
            <w:vAlign w:val="center"/>
          </w:tcPr>
          <w:p w14:paraId="5A32816D"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2014</w:t>
            </w:r>
          </w:p>
        </w:tc>
        <w:tc>
          <w:tcPr>
            <w:tcW w:w="452" w:type="pct"/>
            <w:vAlign w:val="center"/>
          </w:tcPr>
          <w:p w14:paraId="5E9C0B2A" w14:textId="77777777" w:rsidR="002B05E3" w:rsidRPr="009B24F1" w:rsidRDefault="002B05E3" w:rsidP="009B24F1">
            <w:pPr>
              <w:adjustRightInd w:val="0"/>
              <w:snapToGrid w:val="0"/>
              <w:spacing w:line="360" w:lineRule="auto"/>
              <w:jc w:val="both"/>
              <w:rPr>
                <w:rFonts w:ascii="Book Antiqua" w:hAnsi="Book Antiqua"/>
              </w:rPr>
            </w:pPr>
            <w:r w:rsidRPr="009B24F1">
              <w:rPr>
                <w:rFonts w:ascii="Book Antiqua" w:eastAsia="DengXian" w:hAnsi="Book Antiqua"/>
                <w:color w:val="000000"/>
              </w:rPr>
              <w:t>Netherlands</w:t>
            </w:r>
          </w:p>
        </w:tc>
        <w:tc>
          <w:tcPr>
            <w:tcW w:w="407" w:type="pct"/>
            <w:vAlign w:val="center"/>
          </w:tcPr>
          <w:p w14:paraId="23652406" w14:textId="77777777" w:rsidR="002B05E3" w:rsidRPr="009B24F1" w:rsidRDefault="002B05E3" w:rsidP="009B24F1">
            <w:pPr>
              <w:adjustRightInd w:val="0"/>
              <w:snapToGrid w:val="0"/>
              <w:spacing w:line="360" w:lineRule="auto"/>
              <w:jc w:val="both"/>
              <w:rPr>
                <w:rFonts w:ascii="Book Antiqua" w:hAnsi="Book Antiqua"/>
              </w:rPr>
            </w:pPr>
            <w:r w:rsidRPr="009B24F1">
              <w:rPr>
                <w:rFonts w:ascii="Book Antiqua" w:eastAsia="DengXian" w:hAnsi="Book Antiqua"/>
                <w:color w:val="000000"/>
              </w:rPr>
              <w:t>1996-2012</w:t>
            </w:r>
          </w:p>
        </w:tc>
        <w:tc>
          <w:tcPr>
            <w:tcW w:w="407" w:type="pct"/>
            <w:vAlign w:val="center"/>
          </w:tcPr>
          <w:p w14:paraId="7A23C4E1" w14:textId="12A25800" w:rsidR="002B05E3" w:rsidRPr="009B24F1" w:rsidRDefault="002B05E3" w:rsidP="009B24F1">
            <w:pPr>
              <w:adjustRightInd w:val="0"/>
              <w:snapToGrid w:val="0"/>
              <w:spacing w:line="360" w:lineRule="auto"/>
              <w:jc w:val="both"/>
              <w:rPr>
                <w:rFonts w:ascii="Book Antiqua" w:hAnsi="Book Antiqua"/>
              </w:rPr>
            </w:pPr>
            <w:r w:rsidRPr="009B24F1">
              <w:rPr>
                <w:rFonts w:ascii="Book Antiqua" w:eastAsia="DengXian" w:hAnsi="Book Antiqua"/>
                <w:color w:val="000000"/>
              </w:rPr>
              <w:t>Observational studies</w:t>
            </w:r>
          </w:p>
        </w:tc>
        <w:tc>
          <w:tcPr>
            <w:tcW w:w="362" w:type="pct"/>
            <w:vAlign w:val="center"/>
          </w:tcPr>
          <w:p w14:paraId="74A927E2" w14:textId="22336548"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21;</w:t>
            </w:r>
            <w:r w:rsidRPr="009B24F1">
              <w:rPr>
                <w:rFonts w:ascii="Book Antiqua" w:eastAsia="DengXian" w:hAnsi="Book Antiqua"/>
                <w:color w:val="000000"/>
                <w:lang w:eastAsia="zh-CN"/>
              </w:rPr>
              <w:t xml:space="preserve"> </w:t>
            </w:r>
            <w:r w:rsidRPr="009B24F1">
              <w:rPr>
                <w:rFonts w:ascii="Book Antiqua" w:eastAsia="DengXian" w:hAnsi="Book Antiqua"/>
                <w:color w:val="000000"/>
              </w:rPr>
              <w:t>22</w:t>
            </w:r>
            <w:r w:rsidRPr="009B24F1">
              <w:rPr>
                <w:rFonts w:ascii="Book Antiqua" w:eastAsia="DengXian" w:hAnsi="Book Antiqua"/>
                <w:color w:val="000000"/>
                <w:lang w:eastAsia="zh-CN"/>
              </w:rPr>
              <w:t>/</w:t>
            </w:r>
            <w:r w:rsidRPr="009B24F1">
              <w:rPr>
                <w:rFonts w:ascii="Book Antiqua" w:eastAsia="DengXian" w:hAnsi="Book Antiqua"/>
                <w:color w:val="000000"/>
              </w:rPr>
              <w:t>31;</w:t>
            </w:r>
            <w:r w:rsidRPr="009B24F1">
              <w:rPr>
                <w:rFonts w:ascii="Book Antiqua" w:eastAsia="DengXian" w:hAnsi="Book Antiqua"/>
                <w:color w:val="000000"/>
                <w:lang w:eastAsia="zh-CN"/>
              </w:rPr>
              <w:t xml:space="preserve"> </w:t>
            </w:r>
            <w:r w:rsidRPr="009B24F1">
              <w:rPr>
                <w:rFonts w:ascii="Book Antiqua" w:eastAsia="DengXian" w:hAnsi="Book Antiqua"/>
                <w:color w:val="000000"/>
              </w:rPr>
              <w:t>17</w:t>
            </w:r>
          </w:p>
        </w:tc>
        <w:tc>
          <w:tcPr>
            <w:tcW w:w="362" w:type="pct"/>
            <w:vAlign w:val="center"/>
          </w:tcPr>
          <w:p w14:paraId="186BFEBE" w14:textId="1B93BC49"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66 59/61 56</w:t>
            </w:r>
          </w:p>
        </w:tc>
        <w:tc>
          <w:tcPr>
            <w:tcW w:w="363" w:type="pct"/>
            <w:vAlign w:val="center"/>
          </w:tcPr>
          <w:p w14:paraId="02187966" w14:textId="60712EA8"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38 39/23 12</w:t>
            </w:r>
          </w:p>
        </w:tc>
        <w:tc>
          <w:tcPr>
            <w:tcW w:w="362" w:type="pct"/>
            <w:vAlign w:val="center"/>
          </w:tcPr>
          <w:p w14:paraId="7FF5DE45" w14:textId="4072C74E"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R0/R1</w:t>
            </w:r>
          </w:p>
        </w:tc>
        <w:tc>
          <w:tcPr>
            <w:tcW w:w="226" w:type="pct"/>
            <w:vAlign w:val="center"/>
          </w:tcPr>
          <w:p w14:paraId="090861C3" w14:textId="062A0A7D" w:rsidR="002B05E3" w:rsidRPr="009B24F1" w:rsidRDefault="002B05E3" w:rsidP="009B24F1">
            <w:pPr>
              <w:adjustRightInd w:val="0"/>
              <w:snapToGrid w:val="0"/>
              <w:spacing w:line="360" w:lineRule="auto"/>
              <w:jc w:val="both"/>
              <w:rPr>
                <w:rFonts w:ascii="Book Antiqua" w:eastAsia="DengXian" w:hAnsi="Book Antiqua"/>
                <w:color w:val="000000" w:themeColor="text1"/>
                <w:lang w:eastAsia="zh-CN"/>
              </w:rPr>
            </w:pPr>
            <w:r w:rsidRPr="009B24F1">
              <w:rPr>
                <w:rFonts w:ascii="Book Antiqua" w:eastAsia="DengXian" w:hAnsi="Book Antiqua"/>
                <w:color w:val="000000" w:themeColor="text1"/>
              </w:rPr>
              <w:t xml:space="preserve">T3 </w:t>
            </w:r>
            <w:r w:rsidRPr="009B24F1">
              <w:rPr>
                <w:rFonts w:ascii="Book Antiqua" w:eastAsia="DengXian" w:hAnsi="Book Antiqua"/>
                <w:color w:val="000000" w:themeColor="text1"/>
                <w:lang w:eastAsia="zh-CN"/>
              </w:rPr>
              <w:t>(</w:t>
            </w:r>
            <w:r w:rsidRPr="009B24F1">
              <w:rPr>
                <w:rFonts w:ascii="Book Antiqua" w:eastAsia="DengXian" w:hAnsi="Book Antiqua"/>
                <w:color w:val="000000" w:themeColor="text1"/>
              </w:rPr>
              <w:t>41</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 xml:space="preserve">T4 </w:t>
            </w:r>
            <w:r w:rsidRPr="009B24F1">
              <w:rPr>
                <w:rFonts w:ascii="Book Antiqua" w:eastAsia="DengXian" w:hAnsi="Book Antiqua"/>
                <w:color w:val="000000" w:themeColor="text1"/>
                <w:lang w:eastAsia="zh-CN"/>
              </w:rPr>
              <w:t>(</w:t>
            </w:r>
            <w:r w:rsidRPr="009B24F1">
              <w:rPr>
                <w:rFonts w:ascii="Book Antiqua" w:eastAsia="DengXian" w:hAnsi="Book Antiqua"/>
                <w:color w:val="000000" w:themeColor="text1"/>
              </w:rPr>
              <w:t>59</w:t>
            </w:r>
            <w:r w:rsidRPr="009B24F1">
              <w:rPr>
                <w:rFonts w:ascii="Book Antiqua" w:eastAsia="DengXian" w:hAnsi="Book Antiqua"/>
                <w:color w:val="000000" w:themeColor="text1"/>
                <w:lang w:eastAsia="zh-CN"/>
              </w:rPr>
              <w:t>)</w:t>
            </w:r>
          </w:p>
        </w:tc>
        <w:tc>
          <w:tcPr>
            <w:tcW w:w="272" w:type="pct"/>
            <w:vAlign w:val="center"/>
          </w:tcPr>
          <w:p w14:paraId="219B2772"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5844FD54"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vAlign w:val="center"/>
          </w:tcPr>
          <w:p w14:paraId="69B77334"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3DCB7D1D"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w:t>
            </w:r>
          </w:p>
        </w:tc>
        <w:tc>
          <w:tcPr>
            <w:tcW w:w="266" w:type="pct"/>
            <w:vAlign w:val="center"/>
          </w:tcPr>
          <w:p w14:paraId="428B989A"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w:t>
            </w:r>
          </w:p>
        </w:tc>
      </w:tr>
      <w:tr w:rsidR="009B24F1" w:rsidRPr="009B24F1" w14:paraId="4AFE08AA" w14:textId="77777777" w:rsidTr="007837F3">
        <w:trPr>
          <w:jc w:val="center"/>
        </w:trPr>
        <w:tc>
          <w:tcPr>
            <w:tcW w:w="343" w:type="pct"/>
            <w:vAlign w:val="center"/>
          </w:tcPr>
          <w:p w14:paraId="757111BE"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lastRenderedPageBreak/>
              <w:t xml:space="preserve">Klink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[34]</w:t>
            </w:r>
          </w:p>
        </w:tc>
        <w:tc>
          <w:tcPr>
            <w:tcW w:w="271" w:type="pct"/>
            <w:vAlign w:val="center"/>
          </w:tcPr>
          <w:p w14:paraId="0DC28CB7"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2014</w:t>
            </w:r>
          </w:p>
        </w:tc>
        <w:tc>
          <w:tcPr>
            <w:tcW w:w="452" w:type="pct"/>
            <w:vAlign w:val="center"/>
          </w:tcPr>
          <w:p w14:paraId="7B9D0CE3"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Germany</w:t>
            </w:r>
          </w:p>
        </w:tc>
        <w:tc>
          <w:tcPr>
            <w:tcW w:w="407" w:type="pct"/>
            <w:vAlign w:val="center"/>
          </w:tcPr>
          <w:p w14:paraId="53045A72"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2004-2012</w:t>
            </w:r>
          </w:p>
        </w:tc>
        <w:tc>
          <w:tcPr>
            <w:tcW w:w="407" w:type="pct"/>
            <w:vAlign w:val="center"/>
          </w:tcPr>
          <w:p w14:paraId="690EBC86" w14:textId="7832BCAB"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7FFBB61B" w14:textId="7676608B"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52/111</w:t>
            </w:r>
          </w:p>
        </w:tc>
        <w:tc>
          <w:tcPr>
            <w:tcW w:w="362" w:type="pct"/>
            <w:vAlign w:val="center"/>
          </w:tcPr>
          <w:p w14:paraId="768633C0" w14:textId="621BB593"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62 63</w:t>
            </w:r>
          </w:p>
        </w:tc>
        <w:tc>
          <w:tcPr>
            <w:tcW w:w="363" w:type="pct"/>
            <w:vAlign w:val="center"/>
          </w:tcPr>
          <w:p w14:paraId="157C3607"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362" w:type="pct"/>
            <w:vAlign w:val="center"/>
          </w:tcPr>
          <w:p w14:paraId="593165F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R0</w:t>
            </w:r>
          </w:p>
        </w:tc>
        <w:tc>
          <w:tcPr>
            <w:tcW w:w="226" w:type="pct"/>
            <w:vAlign w:val="center"/>
          </w:tcPr>
          <w:p w14:paraId="572169C7" w14:textId="7080A90B"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T3/T4 (100)</w:t>
            </w:r>
          </w:p>
        </w:tc>
        <w:tc>
          <w:tcPr>
            <w:tcW w:w="272" w:type="pct"/>
            <w:vAlign w:val="center"/>
          </w:tcPr>
          <w:p w14:paraId="37E3E83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3D502F31"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vAlign w:val="center"/>
          </w:tcPr>
          <w:p w14:paraId="482F40E5"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57D95FB7"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10-20 f</w:t>
            </w:r>
          </w:p>
        </w:tc>
        <w:tc>
          <w:tcPr>
            <w:tcW w:w="266" w:type="pct"/>
            <w:vAlign w:val="center"/>
          </w:tcPr>
          <w:p w14:paraId="4939D71B"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9</w:t>
            </w:r>
          </w:p>
        </w:tc>
      </w:tr>
      <w:tr w:rsidR="009B24F1" w:rsidRPr="009B24F1" w14:paraId="53ED930D" w14:textId="77777777" w:rsidTr="007837F3">
        <w:trPr>
          <w:jc w:val="center"/>
        </w:trPr>
        <w:tc>
          <w:tcPr>
            <w:tcW w:w="343" w:type="pct"/>
            <w:vAlign w:val="center"/>
          </w:tcPr>
          <w:p w14:paraId="0E9F442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Zhang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[36]</w:t>
            </w:r>
          </w:p>
        </w:tc>
        <w:tc>
          <w:tcPr>
            <w:tcW w:w="271" w:type="pct"/>
            <w:vAlign w:val="center"/>
          </w:tcPr>
          <w:p w14:paraId="0F05DF8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2015</w:t>
            </w:r>
          </w:p>
        </w:tc>
        <w:tc>
          <w:tcPr>
            <w:tcW w:w="452" w:type="pct"/>
            <w:vAlign w:val="center"/>
          </w:tcPr>
          <w:p w14:paraId="6F5C7489"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China</w:t>
            </w:r>
          </w:p>
        </w:tc>
        <w:tc>
          <w:tcPr>
            <w:tcW w:w="407" w:type="pct"/>
            <w:vAlign w:val="center"/>
          </w:tcPr>
          <w:p w14:paraId="48EFA4B4"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1994-2007</w:t>
            </w:r>
          </w:p>
        </w:tc>
        <w:tc>
          <w:tcPr>
            <w:tcW w:w="407" w:type="pct"/>
            <w:vAlign w:val="center"/>
          </w:tcPr>
          <w:p w14:paraId="2C8E6DD3" w14:textId="496F6156"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Observational studies</w:t>
            </w:r>
          </w:p>
        </w:tc>
        <w:tc>
          <w:tcPr>
            <w:tcW w:w="362" w:type="pct"/>
            <w:vAlign w:val="center"/>
          </w:tcPr>
          <w:p w14:paraId="08138F95" w14:textId="4D19FA48"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71/77</w:t>
            </w:r>
          </w:p>
        </w:tc>
        <w:tc>
          <w:tcPr>
            <w:tcW w:w="362" w:type="pct"/>
            <w:vAlign w:val="center"/>
          </w:tcPr>
          <w:p w14:paraId="7177E9AB" w14:textId="307ABD4B"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58 63</w:t>
            </w:r>
          </w:p>
        </w:tc>
        <w:tc>
          <w:tcPr>
            <w:tcW w:w="363" w:type="pct"/>
            <w:vAlign w:val="center"/>
          </w:tcPr>
          <w:p w14:paraId="204C3B36"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72.3 v</w:t>
            </w:r>
          </w:p>
        </w:tc>
        <w:tc>
          <w:tcPr>
            <w:tcW w:w="362" w:type="pct"/>
            <w:vAlign w:val="center"/>
          </w:tcPr>
          <w:p w14:paraId="27884449"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rPr>
              <w:t>R0/R1/R2</w:t>
            </w:r>
          </w:p>
        </w:tc>
        <w:tc>
          <w:tcPr>
            <w:tcW w:w="226" w:type="pct"/>
            <w:vAlign w:val="center"/>
          </w:tcPr>
          <w:p w14:paraId="4B8BB9A5" w14:textId="7E433F6E"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T2 (6);</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T3 (52);</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T4 (42)</w:t>
            </w:r>
          </w:p>
        </w:tc>
        <w:tc>
          <w:tcPr>
            <w:tcW w:w="272" w:type="pct"/>
            <w:vAlign w:val="center"/>
          </w:tcPr>
          <w:p w14:paraId="4A5DCE7A"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0BC6E881"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363" w:type="pct"/>
            <w:vAlign w:val="center"/>
          </w:tcPr>
          <w:p w14:paraId="68D24998"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100</w:t>
            </w:r>
          </w:p>
        </w:tc>
        <w:tc>
          <w:tcPr>
            <w:tcW w:w="272" w:type="pct"/>
            <w:vAlign w:val="center"/>
          </w:tcPr>
          <w:p w14:paraId="665E36EA"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15</w:t>
            </w:r>
          </w:p>
        </w:tc>
        <w:tc>
          <w:tcPr>
            <w:tcW w:w="266" w:type="pct"/>
            <w:vAlign w:val="center"/>
          </w:tcPr>
          <w:p w14:paraId="476DA206"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w:t>
            </w:r>
          </w:p>
        </w:tc>
      </w:tr>
      <w:tr w:rsidR="009B24F1" w:rsidRPr="009B24F1" w14:paraId="7979021B" w14:textId="77777777" w:rsidTr="007837F3">
        <w:trPr>
          <w:jc w:val="center"/>
        </w:trPr>
        <w:tc>
          <w:tcPr>
            <w:tcW w:w="343" w:type="pct"/>
            <w:vAlign w:val="center"/>
          </w:tcPr>
          <w:p w14:paraId="5C2F2F84" w14:textId="77777777" w:rsidR="002B05E3" w:rsidRPr="009B24F1" w:rsidRDefault="002B05E3" w:rsidP="009B24F1">
            <w:pPr>
              <w:adjustRightInd w:val="0"/>
              <w:snapToGrid w:val="0"/>
              <w:spacing w:line="360" w:lineRule="auto"/>
              <w:jc w:val="both"/>
              <w:rPr>
                <w:rFonts w:ascii="Book Antiqua" w:eastAsia="DengXian" w:hAnsi="Book Antiqua"/>
                <w:noProof/>
                <w:color w:val="000000"/>
              </w:rPr>
            </w:pPr>
            <w:r w:rsidRPr="009B24F1">
              <w:rPr>
                <w:rFonts w:ascii="Book Antiqua" w:eastAsia="DengXian" w:hAnsi="Book Antiqua"/>
                <w:noProof/>
                <w:color w:val="000000"/>
              </w:rPr>
              <w:t xml:space="preserve">Masaki </w:t>
            </w:r>
            <w:r w:rsidRPr="009B24F1">
              <w:rPr>
                <w:rFonts w:ascii="Book Antiqua" w:eastAsia="DengXian" w:hAnsi="Book Antiqua"/>
                <w:i/>
                <w:iCs/>
                <w:noProof/>
                <w:color w:val="000000"/>
              </w:rPr>
              <w:t>et al</w:t>
            </w:r>
            <w:r w:rsidRPr="009B24F1">
              <w:rPr>
                <w:rFonts w:ascii="Book Antiqua" w:eastAsia="DengXian" w:hAnsi="Book Antiqua"/>
                <w:noProof/>
                <w:color w:val="000000"/>
                <w:vertAlign w:val="superscript"/>
              </w:rPr>
              <w:t>[19]</w:t>
            </w:r>
          </w:p>
        </w:tc>
        <w:tc>
          <w:tcPr>
            <w:tcW w:w="271" w:type="pct"/>
            <w:vAlign w:val="center"/>
          </w:tcPr>
          <w:p w14:paraId="193EB3F8"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2020</w:t>
            </w:r>
          </w:p>
        </w:tc>
        <w:tc>
          <w:tcPr>
            <w:tcW w:w="452" w:type="pct"/>
            <w:vAlign w:val="center"/>
          </w:tcPr>
          <w:p w14:paraId="158B02D8"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Japan</w:t>
            </w:r>
          </w:p>
        </w:tc>
        <w:tc>
          <w:tcPr>
            <w:tcW w:w="407" w:type="pct"/>
            <w:vAlign w:val="center"/>
          </w:tcPr>
          <w:p w14:paraId="10F8D277"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2000-2017</w:t>
            </w:r>
          </w:p>
        </w:tc>
        <w:tc>
          <w:tcPr>
            <w:tcW w:w="407" w:type="pct"/>
            <w:vAlign w:val="center"/>
          </w:tcPr>
          <w:p w14:paraId="34AEE956"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RCT</w:t>
            </w:r>
          </w:p>
        </w:tc>
        <w:tc>
          <w:tcPr>
            <w:tcW w:w="362" w:type="pct"/>
            <w:vAlign w:val="center"/>
          </w:tcPr>
          <w:p w14:paraId="19C388F8" w14:textId="33B06C33"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38/38</w:t>
            </w:r>
          </w:p>
        </w:tc>
        <w:tc>
          <w:tcPr>
            <w:tcW w:w="362" w:type="pct"/>
            <w:vAlign w:val="center"/>
          </w:tcPr>
          <w:p w14:paraId="7D6A5E5E"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363" w:type="pct"/>
            <w:vAlign w:val="center"/>
          </w:tcPr>
          <w:p w14:paraId="74B338E7"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72 v</w:t>
            </w:r>
          </w:p>
        </w:tc>
        <w:tc>
          <w:tcPr>
            <w:tcW w:w="362" w:type="pct"/>
            <w:vAlign w:val="center"/>
          </w:tcPr>
          <w:p w14:paraId="1A9AE065"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rPr>
              <w:t>R0/R1</w:t>
            </w:r>
          </w:p>
        </w:tc>
        <w:tc>
          <w:tcPr>
            <w:tcW w:w="226" w:type="pct"/>
            <w:vAlign w:val="center"/>
          </w:tcPr>
          <w:p w14:paraId="6CDCD14B" w14:textId="5A37E2A1"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T1/T2 (17);</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T3 (80);</w:t>
            </w:r>
            <w:r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T4 (3)</w:t>
            </w:r>
          </w:p>
        </w:tc>
        <w:tc>
          <w:tcPr>
            <w:tcW w:w="272" w:type="pct"/>
            <w:vAlign w:val="center"/>
          </w:tcPr>
          <w:p w14:paraId="6E560E4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766E8026"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363" w:type="pct"/>
            <w:vAlign w:val="center"/>
          </w:tcPr>
          <w:p w14:paraId="0837213A"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272" w:type="pct"/>
            <w:vAlign w:val="center"/>
          </w:tcPr>
          <w:p w14:paraId="46026571" w14:textId="77777777" w:rsidR="002B05E3" w:rsidRPr="009B24F1" w:rsidRDefault="002B05E3"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18-20 f</w:t>
            </w:r>
          </w:p>
        </w:tc>
        <w:tc>
          <w:tcPr>
            <w:tcW w:w="266" w:type="pct"/>
            <w:vAlign w:val="center"/>
          </w:tcPr>
          <w:p w14:paraId="64FA82CE" w14:textId="77777777" w:rsidR="002B05E3" w:rsidRPr="009B24F1" w:rsidRDefault="002B05E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RCT</w:t>
            </w:r>
          </w:p>
        </w:tc>
      </w:tr>
    </w:tbl>
    <w:p w14:paraId="3252CDE1" w14:textId="2533D229" w:rsidR="0052205C" w:rsidRPr="009B24F1" w:rsidRDefault="007837F3"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CT: Chemotherapy; f: Range reported with no mean/median</w:t>
      </w:r>
      <w:r>
        <w:rPr>
          <w:rFonts w:ascii="Book Antiqua" w:eastAsia="DengXian" w:hAnsi="Book Antiqua"/>
          <w:color w:val="000000"/>
        </w:rPr>
        <w:t xml:space="preserve">; </w:t>
      </w:r>
      <w:r w:rsidR="0052205C" w:rsidRPr="009B24F1">
        <w:rPr>
          <w:rFonts w:ascii="Book Antiqua" w:eastAsia="DengXian" w:hAnsi="Book Antiqua"/>
          <w:color w:val="000000"/>
        </w:rPr>
        <w:t xml:space="preserve">IORT: Intraoperative radiotherapy; </w:t>
      </w:r>
      <w:r w:rsidRPr="009B24F1">
        <w:rPr>
          <w:rFonts w:ascii="Book Antiqua" w:eastAsia="DengXian" w:hAnsi="Book Antiqua"/>
          <w:color w:val="000000"/>
        </w:rPr>
        <w:t xml:space="preserve">NA: Not reported; </w:t>
      </w:r>
      <w:r w:rsidR="0052205C" w:rsidRPr="009B24F1">
        <w:rPr>
          <w:rFonts w:ascii="Book Antiqua" w:eastAsia="DengXian" w:hAnsi="Book Antiqua"/>
          <w:color w:val="000000"/>
        </w:rPr>
        <w:t xml:space="preserve">non-IORT: Non-intraoperative radiotherapy; </w:t>
      </w:r>
      <w:r w:rsidRPr="009B24F1">
        <w:rPr>
          <w:rFonts w:ascii="Book Antiqua" w:eastAsia="DengXian" w:hAnsi="Book Antiqua"/>
          <w:color w:val="000000"/>
        </w:rPr>
        <w:t xml:space="preserve">PO-RT: Post-operative radiotherapy; </w:t>
      </w:r>
      <w:r w:rsidR="0052205C" w:rsidRPr="009B24F1">
        <w:rPr>
          <w:rFonts w:ascii="Book Antiqua" w:eastAsia="DengXian" w:hAnsi="Book Antiqua"/>
          <w:color w:val="000000"/>
        </w:rPr>
        <w:t xml:space="preserve">PR-RT: Pre-operative radiotherapy; </w:t>
      </w:r>
      <w:r w:rsidRPr="009B24F1">
        <w:rPr>
          <w:rFonts w:ascii="Book Antiqua" w:eastAsia="DengXian" w:hAnsi="Book Antiqua"/>
          <w:color w:val="000000"/>
        </w:rPr>
        <w:t xml:space="preserve">RCT: Randomized controlled trial; </w:t>
      </w:r>
      <w:r w:rsidR="0052205C" w:rsidRPr="009B24F1">
        <w:rPr>
          <w:rFonts w:ascii="Book Antiqua" w:eastAsia="DengXian" w:hAnsi="Book Antiqua"/>
          <w:color w:val="000000"/>
        </w:rPr>
        <w:t>v: Reported for IORT and non-IORT combined</w:t>
      </w:r>
      <w:r>
        <w:rPr>
          <w:rFonts w:ascii="Book Antiqua" w:eastAsia="DengXian" w:hAnsi="Book Antiqua"/>
          <w:color w:val="000000"/>
        </w:rPr>
        <w:t>.</w:t>
      </w:r>
    </w:p>
    <w:p w14:paraId="2DB1052F" w14:textId="50123926" w:rsidR="0052205C" w:rsidRPr="009B24F1" w:rsidRDefault="00BB24B5" w:rsidP="009B24F1">
      <w:pPr>
        <w:adjustRightInd w:val="0"/>
        <w:snapToGrid w:val="0"/>
        <w:spacing w:line="360" w:lineRule="auto"/>
        <w:jc w:val="both"/>
        <w:rPr>
          <w:rFonts w:ascii="Book Antiqua" w:eastAsia="DengXian" w:hAnsi="Book Antiqua"/>
          <w:b/>
          <w:bCs/>
          <w:color w:val="000000"/>
        </w:rPr>
      </w:pPr>
      <w:r w:rsidRPr="009B24F1">
        <w:rPr>
          <w:rFonts w:ascii="Book Antiqua" w:hAnsi="Book Antiqua"/>
          <w:b/>
          <w:bCs/>
        </w:rPr>
        <w:br w:type="page"/>
      </w:r>
      <w:r w:rsidR="0052205C" w:rsidRPr="009B24F1">
        <w:rPr>
          <w:rFonts w:ascii="Book Antiqua" w:hAnsi="Book Antiqua"/>
          <w:b/>
          <w:bCs/>
        </w:rPr>
        <w:lastRenderedPageBreak/>
        <w:t>Table 2 Outcome indicators of the included studies</w:t>
      </w:r>
    </w:p>
    <w:tbl>
      <w:tblPr>
        <w:tblW w:w="14727" w:type="dxa"/>
        <w:tblBorders>
          <w:top w:val="single" w:sz="4" w:space="0" w:color="auto"/>
          <w:bottom w:val="single" w:sz="4" w:space="0" w:color="auto"/>
        </w:tblBorders>
        <w:tblLayout w:type="fixed"/>
        <w:tblLook w:val="04A0" w:firstRow="1" w:lastRow="0" w:firstColumn="1" w:lastColumn="0" w:noHBand="0" w:noVBand="1"/>
      </w:tblPr>
      <w:tblGrid>
        <w:gridCol w:w="1119"/>
        <w:gridCol w:w="1134"/>
        <w:gridCol w:w="851"/>
        <w:gridCol w:w="1257"/>
        <w:gridCol w:w="1276"/>
        <w:gridCol w:w="1559"/>
        <w:gridCol w:w="3685"/>
        <w:gridCol w:w="3846"/>
      </w:tblGrid>
      <w:tr w:rsidR="0052205C" w:rsidRPr="009B24F1" w14:paraId="7CF11472" w14:textId="77777777" w:rsidTr="004C3B3C">
        <w:trPr>
          <w:trHeight w:val="688"/>
        </w:trPr>
        <w:tc>
          <w:tcPr>
            <w:tcW w:w="1119" w:type="dxa"/>
            <w:tcBorders>
              <w:top w:val="single" w:sz="4" w:space="0" w:color="auto"/>
              <w:bottom w:val="single" w:sz="4" w:space="0" w:color="auto"/>
            </w:tcBorders>
            <w:vAlign w:val="center"/>
          </w:tcPr>
          <w:p w14:paraId="7B20AABF" w14:textId="119E791D" w:rsidR="0052205C" w:rsidRPr="009B24F1" w:rsidRDefault="00C64875" w:rsidP="009B24F1">
            <w:pPr>
              <w:adjustRightInd w:val="0"/>
              <w:snapToGrid w:val="0"/>
              <w:spacing w:line="360" w:lineRule="auto"/>
              <w:jc w:val="both"/>
              <w:rPr>
                <w:rFonts w:ascii="Book Antiqua" w:hAnsi="Book Antiqua"/>
                <w:b/>
                <w:bCs/>
              </w:rPr>
            </w:pPr>
            <w:r w:rsidRPr="009B24F1">
              <w:rPr>
                <w:rFonts w:ascii="Book Antiqua" w:eastAsia="DengXian" w:hAnsi="Book Antiqua"/>
                <w:b/>
                <w:bCs/>
                <w:color w:val="000000"/>
              </w:rPr>
              <w:t>Ref.</w:t>
            </w:r>
          </w:p>
        </w:tc>
        <w:tc>
          <w:tcPr>
            <w:tcW w:w="1134" w:type="dxa"/>
            <w:tcBorders>
              <w:top w:val="single" w:sz="4" w:space="0" w:color="auto"/>
              <w:bottom w:val="single" w:sz="4" w:space="0" w:color="auto"/>
            </w:tcBorders>
            <w:vAlign w:val="center"/>
          </w:tcPr>
          <w:p w14:paraId="2F4356F3" w14:textId="0AF06B3B" w:rsidR="0052205C" w:rsidRPr="009B24F1" w:rsidRDefault="0052205C" w:rsidP="009B24F1">
            <w:pPr>
              <w:pStyle w:val="NormalWeb"/>
              <w:adjustRightInd w:val="0"/>
              <w:snapToGrid w:val="0"/>
              <w:spacing w:before="0" w:beforeAutospacing="0" w:after="0" w:afterAutospacing="0" w:line="360" w:lineRule="auto"/>
              <w:jc w:val="both"/>
              <w:rPr>
                <w:rFonts w:ascii="Book Antiqua" w:eastAsia="DengXian" w:hAnsi="Book Antiqua" w:cs="Times New Roman"/>
                <w:b/>
                <w:bCs/>
                <w:color w:val="000000" w:themeColor="text1"/>
              </w:rPr>
            </w:pPr>
            <w:r w:rsidRPr="009B24F1">
              <w:rPr>
                <w:rFonts w:ascii="Book Antiqua" w:eastAsia="DengXian" w:hAnsi="Book Antiqua" w:cs="Times New Roman"/>
                <w:b/>
                <w:bCs/>
                <w:color w:val="000000" w:themeColor="text1"/>
              </w:rPr>
              <w:t>Surgery</w:t>
            </w:r>
            <w:r w:rsidR="00281BE4">
              <w:rPr>
                <w:rFonts w:ascii="Book Antiqua" w:eastAsia="DengXian" w:hAnsi="Book Antiqua" w:cs="Times New Roman"/>
                <w:b/>
                <w:bCs/>
                <w:color w:val="000000" w:themeColor="text1"/>
              </w:rPr>
              <w:t>,</w:t>
            </w:r>
            <w:r w:rsidRPr="009B24F1">
              <w:rPr>
                <w:rFonts w:ascii="Book Antiqua" w:eastAsia="DengXian" w:hAnsi="Book Antiqua" w:cs="Times New Roman"/>
                <w:b/>
                <w:bCs/>
                <w:color w:val="000000" w:themeColor="text1"/>
              </w:rPr>
              <w:t xml:space="preserve"> %</w:t>
            </w:r>
          </w:p>
        </w:tc>
        <w:tc>
          <w:tcPr>
            <w:tcW w:w="851" w:type="dxa"/>
            <w:tcBorders>
              <w:top w:val="single" w:sz="4" w:space="0" w:color="auto"/>
              <w:bottom w:val="single" w:sz="4" w:space="0" w:color="auto"/>
            </w:tcBorders>
            <w:vAlign w:val="center"/>
          </w:tcPr>
          <w:p w14:paraId="456B81F7" w14:textId="77777777"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Resection margin</w:t>
            </w:r>
          </w:p>
        </w:tc>
        <w:tc>
          <w:tcPr>
            <w:tcW w:w="1257" w:type="dxa"/>
            <w:tcBorders>
              <w:top w:val="single" w:sz="4" w:space="0" w:color="auto"/>
              <w:bottom w:val="single" w:sz="4" w:space="0" w:color="auto"/>
            </w:tcBorders>
            <w:vAlign w:val="center"/>
          </w:tcPr>
          <w:p w14:paraId="042308A7" w14:textId="4464FE83"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5-yr OS</w:t>
            </w:r>
            <w:r w:rsidR="00281BE4">
              <w:rPr>
                <w:rFonts w:ascii="Book Antiqua" w:eastAsia="DengXian" w:hAnsi="Book Antiqua"/>
                <w:b/>
                <w:bCs/>
                <w:color w:val="000000"/>
              </w:rPr>
              <w:t>,</w:t>
            </w:r>
            <w:r w:rsidRPr="009B24F1">
              <w:rPr>
                <w:rFonts w:ascii="Book Antiqua" w:eastAsia="DengXian" w:hAnsi="Book Antiqua"/>
                <w:b/>
                <w:bCs/>
                <w:color w:val="000000"/>
              </w:rPr>
              <w:t xml:space="preserve"> %</w:t>
            </w:r>
            <w:r w:rsidR="009B6DD7" w:rsidRPr="009B24F1">
              <w:rPr>
                <w:rFonts w:ascii="Book Antiqua" w:eastAsia="DengXian" w:hAnsi="Book Antiqua"/>
                <w:b/>
                <w:bCs/>
                <w:color w:val="000000"/>
                <w:lang w:eastAsia="zh-CN"/>
              </w:rPr>
              <w:t xml:space="preserve"> </w:t>
            </w:r>
            <w:r w:rsidRPr="009B24F1">
              <w:rPr>
                <w:rFonts w:ascii="Book Antiqua" w:eastAsia="DengXian" w:hAnsi="Book Antiqua"/>
                <w:b/>
                <w:bCs/>
                <w:color w:val="000000"/>
              </w:rPr>
              <w:t>IORT non-IORT</w:t>
            </w:r>
          </w:p>
        </w:tc>
        <w:tc>
          <w:tcPr>
            <w:tcW w:w="1276" w:type="dxa"/>
            <w:tcBorders>
              <w:top w:val="single" w:sz="4" w:space="0" w:color="auto"/>
              <w:bottom w:val="single" w:sz="4" w:space="0" w:color="auto"/>
            </w:tcBorders>
            <w:vAlign w:val="center"/>
          </w:tcPr>
          <w:p w14:paraId="23F1EC74" w14:textId="78CA6CB5"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5-yr DFS</w:t>
            </w:r>
            <w:r w:rsidR="00281BE4">
              <w:rPr>
                <w:rFonts w:ascii="Book Antiqua" w:eastAsia="DengXian" w:hAnsi="Book Antiqua"/>
                <w:b/>
                <w:bCs/>
                <w:color w:val="000000"/>
              </w:rPr>
              <w:t>,</w:t>
            </w:r>
            <w:r w:rsidRPr="009B24F1">
              <w:rPr>
                <w:rFonts w:ascii="Book Antiqua" w:eastAsia="DengXian" w:hAnsi="Book Antiqua"/>
                <w:b/>
                <w:bCs/>
                <w:color w:val="000000"/>
              </w:rPr>
              <w:t xml:space="preserve"> %</w:t>
            </w:r>
            <w:r w:rsidR="009B6DD7" w:rsidRPr="009B24F1">
              <w:rPr>
                <w:rFonts w:ascii="Book Antiqua" w:eastAsia="DengXian" w:hAnsi="Book Antiqua"/>
                <w:b/>
                <w:bCs/>
                <w:color w:val="000000"/>
                <w:lang w:eastAsia="zh-CN"/>
              </w:rPr>
              <w:t xml:space="preserve"> </w:t>
            </w:r>
            <w:r w:rsidRPr="009B24F1">
              <w:rPr>
                <w:rFonts w:ascii="Book Antiqua" w:eastAsia="DengXian" w:hAnsi="Book Antiqua"/>
                <w:b/>
                <w:bCs/>
                <w:color w:val="000000"/>
              </w:rPr>
              <w:t>IORT non-IORT</w:t>
            </w:r>
          </w:p>
        </w:tc>
        <w:tc>
          <w:tcPr>
            <w:tcW w:w="1559" w:type="dxa"/>
            <w:tcBorders>
              <w:top w:val="single" w:sz="4" w:space="0" w:color="auto"/>
              <w:bottom w:val="single" w:sz="4" w:space="0" w:color="auto"/>
            </w:tcBorders>
            <w:vAlign w:val="center"/>
          </w:tcPr>
          <w:p w14:paraId="58779CDD" w14:textId="4FB13845"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5-yr LC</w:t>
            </w:r>
            <w:r w:rsidR="00281BE4">
              <w:rPr>
                <w:rFonts w:ascii="Book Antiqua" w:eastAsia="DengXian" w:hAnsi="Book Antiqua"/>
                <w:b/>
                <w:bCs/>
                <w:color w:val="000000"/>
              </w:rPr>
              <w:t>,</w:t>
            </w:r>
            <w:r w:rsidRPr="009B24F1">
              <w:rPr>
                <w:rFonts w:ascii="Book Antiqua" w:eastAsia="DengXian" w:hAnsi="Book Antiqua"/>
                <w:b/>
                <w:bCs/>
                <w:color w:val="000000"/>
              </w:rPr>
              <w:t xml:space="preserve"> %</w:t>
            </w:r>
            <w:r w:rsidR="009B6DD7" w:rsidRPr="009B24F1">
              <w:rPr>
                <w:rFonts w:ascii="Book Antiqua" w:eastAsia="DengXian" w:hAnsi="Book Antiqua"/>
                <w:b/>
                <w:bCs/>
                <w:color w:val="000000"/>
                <w:lang w:eastAsia="zh-CN"/>
              </w:rPr>
              <w:t xml:space="preserve"> </w:t>
            </w:r>
            <w:r w:rsidRPr="009B24F1">
              <w:rPr>
                <w:rFonts w:ascii="Book Antiqua" w:eastAsia="DengXian" w:hAnsi="Book Antiqua"/>
                <w:b/>
                <w:bCs/>
                <w:color w:val="000000"/>
              </w:rPr>
              <w:t>IORT non-IORT</w:t>
            </w:r>
          </w:p>
        </w:tc>
        <w:tc>
          <w:tcPr>
            <w:tcW w:w="7531" w:type="dxa"/>
            <w:gridSpan w:val="2"/>
            <w:tcBorders>
              <w:top w:val="single" w:sz="4" w:space="0" w:color="auto"/>
              <w:bottom w:val="single" w:sz="4" w:space="0" w:color="auto"/>
            </w:tcBorders>
            <w:vAlign w:val="center"/>
          </w:tcPr>
          <w:p w14:paraId="7A251DB1" w14:textId="49517A83"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Complications</w:t>
            </w:r>
            <w:r w:rsidR="00281BE4">
              <w:rPr>
                <w:rFonts w:ascii="Book Antiqua" w:eastAsia="DengXian" w:hAnsi="Book Antiqua"/>
                <w:b/>
                <w:bCs/>
                <w:color w:val="000000"/>
              </w:rPr>
              <w:t>,</w:t>
            </w:r>
            <w:r w:rsidRPr="009B24F1">
              <w:rPr>
                <w:rFonts w:ascii="Book Antiqua" w:eastAsia="DengXian" w:hAnsi="Book Antiqua"/>
                <w:b/>
                <w:bCs/>
                <w:color w:val="000000"/>
              </w:rPr>
              <w:t xml:space="preserve"> %</w:t>
            </w:r>
            <w:r w:rsidR="009B6DD7" w:rsidRPr="009B24F1">
              <w:rPr>
                <w:rFonts w:ascii="Book Antiqua" w:eastAsia="DengXian" w:hAnsi="Book Antiqua"/>
                <w:b/>
                <w:bCs/>
                <w:color w:val="000000"/>
                <w:lang w:eastAsia="zh-CN"/>
              </w:rPr>
              <w:t xml:space="preserve"> </w:t>
            </w:r>
            <w:r w:rsidRPr="009B24F1">
              <w:rPr>
                <w:rFonts w:ascii="Book Antiqua" w:eastAsia="DengXian" w:hAnsi="Book Antiqua"/>
                <w:b/>
                <w:bCs/>
                <w:color w:val="000000"/>
              </w:rPr>
              <w:t>IORT</w:t>
            </w:r>
            <w:r w:rsidR="00DA2D89" w:rsidRPr="009B24F1">
              <w:rPr>
                <w:rFonts w:ascii="Book Antiqua" w:eastAsia="DengXian" w:hAnsi="Book Antiqua"/>
                <w:b/>
                <w:bCs/>
                <w:color w:val="000000"/>
              </w:rPr>
              <w:t xml:space="preserve"> </w:t>
            </w:r>
            <w:r w:rsidRPr="009B24F1">
              <w:rPr>
                <w:rFonts w:ascii="Book Antiqua" w:eastAsia="DengXian" w:hAnsi="Book Antiqua"/>
                <w:b/>
                <w:bCs/>
                <w:color w:val="000000"/>
              </w:rPr>
              <w:t>non-IORT</w:t>
            </w:r>
          </w:p>
        </w:tc>
      </w:tr>
      <w:tr w:rsidR="009B6DD7" w:rsidRPr="009B24F1" w14:paraId="7769C8C2" w14:textId="77777777" w:rsidTr="004C3B3C">
        <w:trPr>
          <w:trHeight w:val="1342"/>
        </w:trPr>
        <w:tc>
          <w:tcPr>
            <w:tcW w:w="1119" w:type="dxa"/>
            <w:tcBorders>
              <w:top w:val="single" w:sz="4" w:space="0" w:color="auto"/>
            </w:tcBorders>
            <w:vAlign w:val="center"/>
          </w:tcPr>
          <w:p w14:paraId="47AA5113" w14:textId="77777777" w:rsidR="009B6DD7" w:rsidRPr="009B24F1" w:rsidRDefault="009B6DD7"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Willett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[23]</w:t>
            </w:r>
          </w:p>
        </w:tc>
        <w:tc>
          <w:tcPr>
            <w:tcW w:w="1134" w:type="dxa"/>
            <w:tcBorders>
              <w:top w:val="single" w:sz="4" w:space="0" w:color="auto"/>
            </w:tcBorders>
            <w:vAlign w:val="center"/>
          </w:tcPr>
          <w:p w14:paraId="6BF522E3" w14:textId="77777777" w:rsidR="009B6DD7" w:rsidRPr="009B24F1" w:rsidRDefault="009B6DD7"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851" w:type="dxa"/>
            <w:tcBorders>
              <w:top w:val="single" w:sz="4" w:space="0" w:color="auto"/>
            </w:tcBorders>
            <w:vAlign w:val="center"/>
          </w:tcPr>
          <w:p w14:paraId="36484844" w14:textId="4C026EEE" w:rsidR="009B6DD7" w:rsidRPr="009B24F1" w:rsidRDefault="009B6DD7"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w:t>
            </w:r>
            <w:r w:rsidRPr="009B24F1">
              <w:rPr>
                <w:rFonts w:ascii="Book Antiqua" w:eastAsia="DengXian" w:hAnsi="Book Antiqua"/>
                <w:color w:val="000000"/>
                <w:lang w:eastAsia="zh-CN"/>
              </w:rPr>
              <w:t xml:space="preserve"> </w:t>
            </w:r>
            <w:r w:rsidRPr="009B24F1">
              <w:rPr>
                <w:rFonts w:ascii="Book Antiqua" w:eastAsia="DengXian" w:hAnsi="Book Antiqua"/>
                <w:color w:val="000000"/>
              </w:rPr>
              <w:t>R1/R2</w:t>
            </w:r>
          </w:p>
        </w:tc>
        <w:tc>
          <w:tcPr>
            <w:tcW w:w="1257" w:type="dxa"/>
            <w:tcBorders>
              <w:top w:val="single" w:sz="4" w:space="0" w:color="auto"/>
            </w:tcBorders>
            <w:vAlign w:val="center"/>
          </w:tcPr>
          <w:p w14:paraId="0E091E77" w14:textId="77777777" w:rsidR="009B6DD7" w:rsidRPr="009B24F1" w:rsidRDefault="009B6DD7"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276" w:type="dxa"/>
            <w:tcBorders>
              <w:top w:val="single" w:sz="4" w:space="0" w:color="auto"/>
            </w:tcBorders>
            <w:vAlign w:val="center"/>
          </w:tcPr>
          <w:p w14:paraId="0EE272D5" w14:textId="5025F86C" w:rsidR="009B6DD7" w:rsidRPr="009B24F1" w:rsidRDefault="009B6DD7"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53 60;</w:t>
            </w:r>
            <w:r w:rsidRPr="009B24F1">
              <w:rPr>
                <w:rFonts w:ascii="Book Antiqua" w:eastAsia="DengXian" w:hAnsi="Book Antiqua"/>
                <w:color w:val="000000"/>
                <w:lang w:eastAsia="zh-CN"/>
              </w:rPr>
              <w:t xml:space="preserve"> </w:t>
            </w:r>
            <w:r w:rsidRPr="009B24F1">
              <w:rPr>
                <w:rFonts w:ascii="Book Antiqua" w:eastAsia="DengXian" w:hAnsi="Book Antiqua"/>
                <w:color w:val="000000"/>
              </w:rPr>
              <w:t>32 NA</w:t>
            </w:r>
          </w:p>
        </w:tc>
        <w:tc>
          <w:tcPr>
            <w:tcW w:w="1559" w:type="dxa"/>
            <w:tcBorders>
              <w:top w:val="single" w:sz="4" w:space="0" w:color="auto"/>
            </w:tcBorders>
            <w:vAlign w:val="center"/>
          </w:tcPr>
          <w:p w14:paraId="205C0051" w14:textId="2158164F" w:rsidR="009B6DD7" w:rsidRPr="009B24F1" w:rsidRDefault="009B6DD7"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88 71;</w:t>
            </w:r>
            <w:r w:rsidRPr="009B24F1">
              <w:rPr>
                <w:rFonts w:ascii="Book Antiqua" w:eastAsia="DengXian" w:hAnsi="Book Antiqua"/>
                <w:color w:val="000000"/>
                <w:lang w:eastAsia="zh-CN"/>
              </w:rPr>
              <w:t xml:space="preserve"> </w:t>
            </w:r>
            <w:r w:rsidRPr="009B24F1">
              <w:rPr>
                <w:rFonts w:ascii="Book Antiqua" w:eastAsia="DengXian" w:hAnsi="Book Antiqua"/>
                <w:color w:val="000000"/>
              </w:rPr>
              <w:t>60 0</w:t>
            </w:r>
          </w:p>
        </w:tc>
        <w:tc>
          <w:tcPr>
            <w:tcW w:w="3685" w:type="dxa"/>
            <w:tcBorders>
              <w:top w:val="single" w:sz="4" w:space="0" w:color="auto"/>
            </w:tcBorders>
            <w:vAlign w:val="center"/>
          </w:tcPr>
          <w:p w14:paraId="0484D9FA" w14:textId="77777777" w:rsidR="009B6DD7" w:rsidRPr="009B24F1" w:rsidRDefault="009B6DD7"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Abscess (5); Fistulae (7) Wound (5); Anastomotic leakage (2) Ureteric obstruction (2) Sacral necrosis (2)</w:t>
            </w:r>
          </w:p>
        </w:tc>
        <w:tc>
          <w:tcPr>
            <w:tcW w:w="3846" w:type="dxa"/>
            <w:tcBorders>
              <w:top w:val="single" w:sz="4" w:space="0" w:color="auto"/>
            </w:tcBorders>
            <w:vAlign w:val="center"/>
          </w:tcPr>
          <w:p w14:paraId="77AB0849" w14:textId="77777777" w:rsidR="009B6DD7" w:rsidRPr="009B24F1" w:rsidRDefault="009B6DD7"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r>
      <w:tr w:rsidR="0052205C" w:rsidRPr="009B24F1" w14:paraId="646842B8" w14:textId="77777777" w:rsidTr="004C3B3C">
        <w:tc>
          <w:tcPr>
            <w:tcW w:w="1119" w:type="dxa"/>
            <w:vAlign w:val="center"/>
          </w:tcPr>
          <w:p w14:paraId="7EF83A27"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Suzuki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[24]</w:t>
            </w:r>
          </w:p>
        </w:tc>
        <w:tc>
          <w:tcPr>
            <w:tcW w:w="1134" w:type="dxa"/>
            <w:vAlign w:val="center"/>
          </w:tcPr>
          <w:p w14:paraId="1F0DD721" w14:textId="577DAD6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LAR (57)</w:t>
            </w:r>
            <w:r w:rsidR="009B6DD7" w:rsidRPr="009B24F1">
              <w:rPr>
                <w:rFonts w:ascii="Book Antiqua" w:eastAsia="DengXian" w:hAnsi="Book Antiqua"/>
                <w:color w:val="000000" w:themeColor="text1"/>
              </w:rPr>
              <w:t>;</w:t>
            </w:r>
            <w:r w:rsidR="009B6DD7"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APR (35)</w:t>
            </w:r>
            <w:r w:rsidR="009B6DD7" w:rsidRPr="009B24F1">
              <w:rPr>
                <w:rFonts w:ascii="Book Antiqua" w:eastAsia="DengXian" w:hAnsi="Book Antiqua"/>
                <w:color w:val="000000" w:themeColor="text1"/>
              </w:rPr>
              <w:t>;</w:t>
            </w:r>
            <w:r w:rsidR="009B6DD7"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Hartmann (6)</w:t>
            </w:r>
          </w:p>
        </w:tc>
        <w:tc>
          <w:tcPr>
            <w:tcW w:w="851" w:type="dxa"/>
            <w:vAlign w:val="center"/>
          </w:tcPr>
          <w:p w14:paraId="7102C242"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R1/R2</w:t>
            </w:r>
          </w:p>
        </w:tc>
        <w:tc>
          <w:tcPr>
            <w:tcW w:w="1257" w:type="dxa"/>
            <w:vAlign w:val="center"/>
          </w:tcPr>
          <w:p w14:paraId="11E363CD" w14:textId="41A8A285"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w:t>
            </w:r>
            <w:r w:rsidR="00DA2D89" w:rsidRPr="009B24F1">
              <w:rPr>
                <w:rFonts w:ascii="Book Antiqua" w:eastAsia="DengXian" w:hAnsi="Book Antiqua"/>
                <w:color w:val="000000"/>
              </w:rPr>
              <w:t xml:space="preserve"> </w:t>
            </w:r>
            <w:r w:rsidRPr="009B24F1">
              <w:rPr>
                <w:rFonts w:ascii="Book Antiqua" w:eastAsia="DengXian" w:hAnsi="Book Antiqua"/>
                <w:color w:val="000000"/>
              </w:rPr>
              <w:t>7.3</w:t>
            </w:r>
          </w:p>
        </w:tc>
        <w:tc>
          <w:tcPr>
            <w:tcW w:w="1276" w:type="dxa"/>
            <w:vAlign w:val="center"/>
          </w:tcPr>
          <w:p w14:paraId="5B7872D5" w14:textId="3DBE14F0"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30</w:t>
            </w:r>
            <w:r w:rsidR="00DA2D89" w:rsidRPr="009B24F1">
              <w:rPr>
                <w:rFonts w:ascii="Book Antiqua" w:eastAsia="DengXian" w:hAnsi="Book Antiqua"/>
                <w:color w:val="000000"/>
              </w:rPr>
              <w:t xml:space="preserve"> </w:t>
            </w:r>
            <w:r w:rsidRPr="009B24F1">
              <w:rPr>
                <w:rFonts w:ascii="Book Antiqua" w:eastAsia="DengXian" w:hAnsi="Book Antiqua"/>
                <w:color w:val="000000"/>
              </w:rPr>
              <w:t>5.9</w:t>
            </w:r>
          </w:p>
        </w:tc>
        <w:tc>
          <w:tcPr>
            <w:tcW w:w="1559" w:type="dxa"/>
            <w:vAlign w:val="center"/>
          </w:tcPr>
          <w:p w14:paraId="36DA3A88" w14:textId="7547856B"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60</w:t>
            </w:r>
            <w:r w:rsidR="00DA2D89" w:rsidRPr="009B24F1">
              <w:rPr>
                <w:rFonts w:ascii="Book Antiqua" w:eastAsia="DengXian" w:hAnsi="Book Antiqua"/>
                <w:color w:val="000000"/>
              </w:rPr>
              <w:t xml:space="preserve"> </w:t>
            </w:r>
            <w:r w:rsidRPr="009B24F1">
              <w:rPr>
                <w:rFonts w:ascii="Book Antiqua" w:eastAsia="DengXian" w:hAnsi="Book Antiqua"/>
                <w:color w:val="000000"/>
              </w:rPr>
              <w:t>7</w:t>
            </w:r>
          </w:p>
        </w:tc>
        <w:tc>
          <w:tcPr>
            <w:tcW w:w="3685" w:type="dxa"/>
            <w:vAlign w:val="center"/>
          </w:tcPr>
          <w:p w14:paraId="5A506D55" w14:textId="7ADFF980"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Pelvic abscess (12) Fistula (2) Perineal wound (7)</w:t>
            </w:r>
            <w:r w:rsidR="009B6DD7" w:rsidRPr="009B24F1">
              <w:rPr>
                <w:rFonts w:ascii="Book Antiqua" w:eastAsia="DengXian" w:hAnsi="Book Antiqua"/>
                <w:color w:val="000000"/>
              </w:rPr>
              <w:t>;</w:t>
            </w:r>
            <w:r w:rsidR="009B6DD7" w:rsidRPr="009B24F1">
              <w:rPr>
                <w:rFonts w:ascii="Book Antiqua" w:eastAsia="DengXian" w:hAnsi="Book Antiqua"/>
                <w:color w:val="000000"/>
                <w:lang w:eastAsia="zh-CN"/>
              </w:rPr>
              <w:t xml:space="preserve"> </w:t>
            </w:r>
            <w:r w:rsidRPr="009B24F1">
              <w:rPr>
                <w:rFonts w:ascii="Book Antiqua" w:eastAsia="DengXian" w:hAnsi="Book Antiqua"/>
                <w:color w:val="000000"/>
              </w:rPr>
              <w:t>Small bowel obstruction (14)</w:t>
            </w:r>
            <w:r w:rsidR="00DA2D89" w:rsidRPr="009B24F1">
              <w:rPr>
                <w:rFonts w:ascii="Book Antiqua" w:eastAsia="DengXian" w:hAnsi="Book Antiqua"/>
                <w:color w:val="000000"/>
              </w:rPr>
              <w:t xml:space="preserve"> </w:t>
            </w:r>
            <w:r w:rsidRPr="009B24F1">
              <w:rPr>
                <w:rFonts w:ascii="Book Antiqua" w:eastAsia="DengXian" w:hAnsi="Book Antiqua"/>
                <w:color w:val="000000"/>
              </w:rPr>
              <w:t>Ureteral obstruction (7)</w:t>
            </w:r>
          </w:p>
        </w:tc>
        <w:tc>
          <w:tcPr>
            <w:tcW w:w="3846" w:type="dxa"/>
            <w:vAlign w:val="center"/>
          </w:tcPr>
          <w:p w14:paraId="5D536C22" w14:textId="6076A44C"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Pelvic abscess (11) Fistula (6) Perineal wound (2)</w:t>
            </w:r>
            <w:r w:rsidR="009B6DD7" w:rsidRPr="009B24F1">
              <w:rPr>
                <w:rFonts w:ascii="Book Antiqua" w:eastAsia="DengXian" w:hAnsi="Book Antiqua"/>
                <w:color w:val="000000"/>
              </w:rPr>
              <w:t>;</w:t>
            </w:r>
            <w:r w:rsidR="009B6DD7" w:rsidRPr="009B24F1">
              <w:rPr>
                <w:rFonts w:ascii="Book Antiqua" w:eastAsia="DengXian" w:hAnsi="Book Antiqua"/>
                <w:color w:val="000000"/>
                <w:lang w:eastAsia="zh-CN"/>
              </w:rPr>
              <w:t xml:space="preserve"> </w:t>
            </w:r>
            <w:r w:rsidRPr="009B24F1">
              <w:rPr>
                <w:rFonts w:ascii="Book Antiqua" w:eastAsia="DengXian" w:hAnsi="Book Antiqua"/>
                <w:color w:val="000000"/>
              </w:rPr>
              <w:t>Small bowel obstruction (5)</w:t>
            </w:r>
            <w:r w:rsidR="00DA2D89" w:rsidRPr="009B24F1">
              <w:rPr>
                <w:rFonts w:ascii="Book Antiqua" w:eastAsia="DengXian" w:hAnsi="Book Antiqua"/>
                <w:color w:val="000000"/>
              </w:rPr>
              <w:t xml:space="preserve"> </w:t>
            </w:r>
            <w:r w:rsidRPr="009B24F1">
              <w:rPr>
                <w:rFonts w:ascii="Book Antiqua" w:eastAsia="DengXian" w:hAnsi="Book Antiqua"/>
                <w:color w:val="000000"/>
              </w:rPr>
              <w:t>Ureteral obstruction (2)</w:t>
            </w:r>
          </w:p>
        </w:tc>
      </w:tr>
      <w:tr w:rsidR="0052205C" w:rsidRPr="009B24F1" w14:paraId="23BD5EF0" w14:textId="77777777" w:rsidTr="004C3B3C">
        <w:tc>
          <w:tcPr>
            <w:tcW w:w="1119" w:type="dxa"/>
            <w:vAlign w:val="center"/>
          </w:tcPr>
          <w:p w14:paraId="0ED47C0A"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Huber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[25]</w:t>
            </w:r>
          </w:p>
        </w:tc>
        <w:tc>
          <w:tcPr>
            <w:tcW w:w="1134" w:type="dxa"/>
            <w:vAlign w:val="center"/>
          </w:tcPr>
          <w:p w14:paraId="165D421E" w14:textId="4BF99333"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LAR (84)</w:t>
            </w:r>
            <w:r w:rsidR="009B6DD7" w:rsidRPr="009B24F1">
              <w:rPr>
                <w:rFonts w:ascii="Book Antiqua" w:eastAsia="DengXian" w:hAnsi="Book Antiqua"/>
                <w:color w:val="000000" w:themeColor="text1"/>
              </w:rPr>
              <w:t>;</w:t>
            </w:r>
            <w:r w:rsidR="009B6DD7"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APR (16)</w:t>
            </w:r>
          </w:p>
        </w:tc>
        <w:tc>
          <w:tcPr>
            <w:tcW w:w="851" w:type="dxa"/>
            <w:vAlign w:val="center"/>
          </w:tcPr>
          <w:p w14:paraId="12BE3ECF"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R0/R1/R2</w:t>
            </w:r>
          </w:p>
        </w:tc>
        <w:tc>
          <w:tcPr>
            <w:tcW w:w="1257" w:type="dxa"/>
            <w:vAlign w:val="center"/>
          </w:tcPr>
          <w:p w14:paraId="277C50BC" w14:textId="621F1314"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40</w:t>
            </w:r>
            <w:r w:rsidR="00DA2D89" w:rsidRPr="009B24F1">
              <w:rPr>
                <w:rFonts w:ascii="Book Antiqua" w:eastAsia="DengXian" w:hAnsi="Book Antiqua"/>
                <w:color w:val="000000"/>
              </w:rPr>
              <w:t xml:space="preserve"> </w:t>
            </w:r>
            <w:r w:rsidRPr="009B24F1">
              <w:rPr>
                <w:rFonts w:ascii="Book Antiqua" w:eastAsia="DengXian" w:hAnsi="Book Antiqua"/>
                <w:color w:val="000000"/>
              </w:rPr>
              <w:t>20</w:t>
            </w:r>
          </w:p>
        </w:tc>
        <w:tc>
          <w:tcPr>
            <w:tcW w:w="1276" w:type="dxa"/>
            <w:vAlign w:val="center"/>
          </w:tcPr>
          <w:p w14:paraId="6732055A" w14:textId="73BA6EDD" w:rsidR="0052205C" w:rsidRPr="009B24F1" w:rsidRDefault="0052205C" w:rsidP="009B24F1">
            <w:pPr>
              <w:adjustRightInd w:val="0"/>
              <w:snapToGrid w:val="0"/>
              <w:spacing w:line="360" w:lineRule="auto"/>
              <w:ind w:firstLineChars="50" w:firstLine="120"/>
              <w:jc w:val="both"/>
              <w:rPr>
                <w:rFonts w:ascii="Book Antiqua" w:eastAsia="DengXian" w:hAnsi="Book Antiqua"/>
                <w:color w:val="000000"/>
              </w:rPr>
            </w:pPr>
            <w:r w:rsidRPr="009B24F1">
              <w:rPr>
                <w:rFonts w:ascii="Book Antiqua" w:eastAsia="DengXian" w:hAnsi="Book Antiqua"/>
                <w:color w:val="000000"/>
              </w:rPr>
              <w:t>28</w:t>
            </w:r>
            <w:r w:rsidR="00DA2D89" w:rsidRPr="009B24F1">
              <w:rPr>
                <w:rFonts w:ascii="Book Antiqua" w:eastAsia="DengXian" w:hAnsi="Book Antiqua"/>
                <w:color w:val="000000"/>
              </w:rPr>
              <w:t xml:space="preserve"> </w:t>
            </w:r>
            <w:r w:rsidRPr="009B24F1">
              <w:rPr>
                <w:rFonts w:ascii="Book Antiqua" w:eastAsia="DengXian" w:hAnsi="Book Antiqua"/>
                <w:color w:val="000000"/>
              </w:rPr>
              <w:t>NA</w:t>
            </w:r>
          </w:p>
        </w:tc>
        <w:tc>
          <w:tcPr>
            <w:tcW w:w="1559" w:type="dxa"/>
            <w:vAlign w:val="center"/>
          </w:tcPr>
          <w:p w14:paraId="05042B5C" w14:textId="650D7B30"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80</w:t>
            </w:r>
            <w:r w:rsidR="00DA2D89" w:rsidRPr="009B24F1">
              <w:rPr>
                <w:rFonts w:ascii="Book Antiqua" w:eastAsia="DengXian" w:hAnsi="Book Antiqua"/>
                <w:color w:val="000000"/>
              </w:rPr>
              <w:t xml:space="preserve"> </w:t>
            </w:r>
            <w:r w:rsidRPr="009B24F1">
              <w:rPr>
                <w:rFonts w:ascii="Book Antiqua" w:eastAsia="DengXian" w:hAnsi="Book Antiqua"/>
                <w:color w:val="000000"/>
              </w:rPr>
              <w:t>24</w:t>
            </w:r>
          </w:p>
        </w:tc>
        <w:tc>
          <w:tcPr>
            <w:tcW w:w="3685" w:type="dxa"/>
            <w:vAlign w:val="center"/>
          </w:tcPr>
          <w:p w14:paraId="7B85D4DC" w14:textId="20445316"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Wound (45)</w:t>
            </w:r>
            <w:r w:rsidR="00DA2D89" w:rsidRPr="009B24F1">
              <w:rPr>
                <w:rFonts w:ascii="Book Antiqua" w:eastAsia="DengXian" w:hAnsi="Book Antiqua"/>
                <w:color w:val="000000"/>
              </w:rPr>
              <w:t xml:space="preserve"> </w:t>
            </w:r>
            <w:r w:rsidRPr="009B24F1">
              <w:rPr>
                <w:rFonts w:ascii="Book Antiqua" w:eastAsia="DengXian" w:hAnsi="Book Antiqua"/>
                <w:color w:val="000000"/>
              </w:rPr>
              <w:t>Sacral wound dehiscence (21)</w:t>
            </w:r>
            <w:r w:rsidR="009B6DD7" w:rsidRPr="009B24F1">
              <w:rPr>
                <w:rFonts w:ascii="Book Antiqua" w:eastAsia="DengXian" w:hAnsi="Book Antiqua"/>
                <w:color w:val="000000"/>
              </w:rPr>
              <w:t>;</w:t>
            </w:r>
            <w:r w:rsidR="009B6DD7" w:rsidRPr="009B24F1">
              <w:rPr>
                <w:rFonts w:ascii="Book Antiqua" w:eastAsia="DengXian" w:hAnsi="Book Antiqua"/>
                <w:color w:val="000000"/>
                <w:lang w:eastAsia="zh-CN"/>
              </w:rPr>
              <w:t xml:space="preserve"> </w:t>
            </w:r>
            <w:r w:rsidRPr="009B24F1">
              <w:rPr>
                <w:rFonts w:ascii="Book Antiqua" w:eastAsia="DengXian" w:hAnsi="Book Antiqua"/>
                <w:color w:val="000000"/>
              </w:rPr>
              <w:t>Neurogenic bladder dysfunction (8)</w:t>
            </w:r>
          </w:p>
        </w:tc>
        <w:tc>
          <w:tcPr>
            <w:tcW w:w="3846" w:type="dxa"/>
            <w:vAlign w:val="center"/>
          </w:tcPr>
          <w:p w14:paraId="444B9C70" w14:textId="2800D108"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Wound (58) Sacral wound dehiscence (26)</w:t>
            </w:r>
            <w:r w:rsidR="009B6DD7" w:rsidRPr="009B24F1">
              <w:rPr>
                <w:rFonts w:ascii="Book Antiqua" w:eastAsia="DengXian" w:hAnsi="Book Antiqua"/>
                <w:color w:val="000000"/>
              </w:rPr>
              <w:t>;</w:t>
            </w:r>
            <w:r w:rsidR="009B6DD7" w:rsidRPr="009B24F1">
              <w:rPr>
                <w:rFonts w:ascii="Book Antiqua" w:eastAsia="DengXian" w:hAnsi="Book Antiqua"/>
                <w:color w:val="000000"/>
                <w:lang w:eastAsia="zh-CN"/>
              </w:rPr>
              <w:t xml:space="preserve"> </w:t>
            </w:r>
            <w:r w:rsidRPr="009B24F1">
              <w:rPr>
                <w:rFonts w:ascii="Book Antiqua" w:eastAsia="DengXian" w:hAnsi="Book Antiqua"/>
                <w:color w:val="000000"/>
              </w:rPr>
              <w:t>Neurogenic bladder dysfunction (11)</w:t>
            </w:r>
          </w:p>
        </w:tc>
      </w:tr>
      <w:tr w:rsidR="0052205C" w:rsidRPr="009B24F1" w14:paraId="1A7956C3" w14:textId="77777777" w:rsidTr="004C3B3C">
        <w:tc>
          <w:tcPr>
            <w:tcW w:w="1119" w:type="dxa"/>
            <w:vAlign w:val="center"/>
          </w:tcPr>
          <w:p w14:paraId="32EFE665" w14:textId="77777777" w:rsidR="0052205C" w:rsidRPr="009B24F1" w:rsidRDefault="0052205C" w:rsidP="009B24F1">
            <w:pPr>
              <w:adjustRightInd w:val="0"/>
              <w:snapToGrid w:val="0"/>
              <w:spacing w:line="360" w:lineRule="auto"/>
              <w:jc w:val="both"/>
              <w:rPr>
                <w:rFonts w:ascii="Book Antiqua" w:eastAsia="DengXian" w:hAnsi="Book Antiqua"/>
                <w:color w:val="000000"/>
                <w:vertAlign w:val="superscript"/>
              </w:rPr>
            </w:pPr>
            <w:r w:rsidRPr="009B24F1">
              <w:rPr>
                <w:rFonts w:ascii="Book Antiqua" w:eastAsia="DengXian" w:hAnsi="Book Antiqua"/>
                <w:color w:val="000000"/>
              </w:rPr>
              <w:lastRenderedPageBreak/>
              <w:t xml:space="preserve">Wiig </w:t>
            </w:r>
            <w:r w:rsidRPr="009B24F1">
              <w:rPr>
                <w:rFonts w:ascii="Book Antiqua" w:eastAsia="DengXian" w:hAnsi="Book Antiqua"/>
                <w:i/>
                <w:iCs/>
                <w:color w:val="000000"/>
              </w:rPr>
              <w:t>et al</w:t>
            </w:r>
            <w:r w:rsidRPr="009B24F1">
              <w:rPr>
                <w:rFonts w:ascii="Book Antiqua" w:eastAsia="DengXian" w:hAnsi="Book Antiqua"/>
                <w:color w:val="000000"/>
                <w:vertAlign w:val="superscript"/>
              </w:rPr>
              <w:t>[26]</w:t>
            </w:r>
          </w:p>
        </w:tc>
        <w:tc>
          <w:tcPr>
            <w:tcW w:w="1134" w:type="dxa"/>
            <w:vAlign w:val="center"/>
          </w:tcPr>
          <w:p w14:paraId="6071F9B9" w14:textId="1E8595E5"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LAR (31)</w:t>
            </w:r>
            <w:r w:rsidR="009B6DD7" w:rsidRPr="009B24F1">
              <w:rPr>
                <w:rFonts w:ascii="Book Antiqua" w:eastAsia="DengXian" w:hAnsi="Book Antiqua"/>
                <w:color w:val="000000" w:themeColor="text1"/>
              </w:rPr>
              <w:t>;</w:t>
            </w:r>
            <w:r w:rsidR="009B6DD7"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APR (10)</w:t>
            </w:r>
            <w:r w:rsidR="009B6DD7" w:rsidRPr="009B24F1">
              <w:rPr>
                <w:rFonts w:ascii="Book Antiqua" w:eastAsia="DengXian" w:hAnsi="Book Antiqua"/>
                <w:color w:val="000000" w:themeColor="text1"/>
              </w:rPr>
              <w:t>;</w:t>
            </w:r>
            <w:r w:rsidR="009B6DD7"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Hartmann (19)</w:t>
            </w:r>
          </w:p>
        </w:tc>
        <w:tc>
          <w:tcPr>
            <w:tcW w:w="851" w:type="dxa"/>
            <w:vAlign w:val="center"/>
          </w:tcPr>
          <w:p w14:paraId="0F860880"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R0/R1/R2</w:t>
            </w:r>
          </w:p>
        </w:tc>
        <w:tc>
          <w:tcPr>
            <w:tcW w:w="1257" w:type="dxa"/>
            <w:vAlign w:val="center"/>
          </w:tcPr>
          <w:p w14:paraId="2400C542" w14:textId="7EFAFE35"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30</w:t>
            </w:r>
            <w:r w:rsidR="00DA2D89" w:rsidRPr="009B24F1">
              <w:rPr>
                <w:rFonts w:ascii="Book Antiqua" w:eastAsia="DengXian" w:hAnsi="Book Antiqua"/>
                <w:color w:val="000000"/>
              </w:rPr>
              <w:t xml:space="preserve"> </w:t>
            </w:r>
            <w:r w:rsidRPr="009B24F1">
              <w:rPr>
                <w:rFonts w:ascii="Book Antiqua" w:eastAsia="DengXian" w:hAnsi="Book Antiqua"/>
                <w:color w:val="000000"/>
              </w:rPr>
              <w:t>35</w:t>
            </w:r>
          </w:p>
        </w:tc>
        <w:tc>
          <w:tcPr>
            <w:tcW w:w="1276" w:type="dxa"/>
            <w:vAlign w:val="center"/>
          </w:tcPr>
          <w:p w14:paraId="4C9C35A4" w14:textId="77777777" w:rsidR="0052205C" w:rsidRPr="009B24F1" w:rsidRDefault="0052205C" w:rsidP="009B24F1">
            <w:pPr>
              <w:adjustRightInd w:val="0"/>
              <w:snapToGrid w:val="0"/>
              <w:spacing w:line="360" w:lineRule="auto"/>
              <w:ind w:firstLineChars="50" w:firstLine="120"/>
              <w:jc w:val="both"/>
              <w:rPr>
                <w:rFonts w:ascii="Book Antiqua" w:eastAsia="DengXian" w:hAnsi="Book Antiqua"/>
                <w:color w:val="000000"/>
              </w:rPr>
            </w:pPr>
            <w:r w:rsidRPr="009B24F1">
              <w:rPr>
                <w:rFonts w:ascii="Book Antiqua" w:eastAsia="DengXian" w:hAnsi="Book Antiqua"/>
                <w:color w:val="000000"/>
              </w:rPr>
              <w:t>NA</w:t>
            </w:r>
          </w:p>
        </w:tc>
        <w:tc>
          <w:tcPr>
            <w:tcW w:w="1559" w:type="dxa"/>
            <w:vAlign w:val="center"/>
          </w:tcPr>
          <w:p w14:paraId="1FC2A50E" w14:textId="0E7C47AC"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44</w:t>
            </w:r>
            <w:r w:rsidR="00DA2D89" w:rsidRPr="009B24F1">
              <w:rPr>
                <w:rFonts w:ascii="Book Antiqua" w:eastAsia="DengXian" w:hAnsi="Book Antiqua"/>
                <w:color w:val="000000"/>
              </w:rPr>
              <w:t xml:space="preserve"> </w:t>
            </w:r>
            <w:r w:rsidRPr="009B24F1">
              <w:rPr>
                <w:rFonts w:ascii="Book Antiqua" w:eastAsia="DengXian" w:hAnsi="Book Antiqua"/>
                <w:color w:val="000000"/>
              </w:rPr>
              <w:t>28</w:t>
            </w:r>
          </w:p>
        </w:tc>
        <w:tc>
          <w:tcPr>
            <w:tcW w:w="3685" w:type="dxa"/>
            <w:vAlign w:val="center"/>
          </w:tcPr>
          <w:p w14:paraId="60E7C98D" w14:textId="31FD22A3" w:rsidR="0052205C" w:rsidRPr="009B24F1" w:rsidRDefault="0052205C" w:rsidP="009B24F1">
            <w:pPr>
              <w:adjustRightInd w:val="0"/>
              <w:snapToGrid w:val="0"/>
              <w:spacing w:line="360" w:lineRule="auto"/>
              <w:jc w:val="both"/>
              <w:rPr>
                <w:rFonts w:ascii="Book Antiqua" w:hAnsi="Book Antiqua"/>
              </w:rPr>
            </w:pPr>
            <w:r w:rsidRPr="009B24F1">
              <w:rPr>
                <w:rFonts w:ascii="Book Antiqua" w:eastAsia="DengXian" w:hAnsi="Book Antiqua"/>
                <w:color w:val="000000"/>
              </w:rPr>
              <w:t>Abscess (24) wound (3) Anastomotic leakage (3)</w:t>
            </w:r>
            <w:r w:rsidR="009B6DD7" w:rsidRPr="009B24F1">
              <w:rPr>
                <w:rFonts w:ascii="Book Antiqua" w:eastAsia="DengXian" w:hAnsi="Book Antiqua"/>
                <w:color w:val="000000"/>
              </w:rPr>
              <w:t>;</w:t>
            </w:r>
            <w:r w:rsidR="009B6DD7" w:rsidRPr="009B24F1">
              <w:rPr>
                <w:rFonts w:ascii="Book Antiqua" w:hAnsi="Book Antiqua"/>
                <w:lang w:eastAsia="zh-CN"/>
              </w:rPr>
              <w:t xml:space="preserve"> </w:t>
            </w:r>
            <w:r w:rsidRPr="009B24F1">
              <w:rPr>
                <w:rFonts w:ascii="Book Antiqua" w:eastAsia="DengXian" w:hAnsi="Book Antiqua"/>
                <w:color w:val="000000"/>
              </w:rPr>
              <w:t>Late perineal healing (10)</w:t>
            </w:r>
          </w:p>
        </w:tc>
        <w:tc>
          <w:tcPr>
            <w:tcW w:w="3846" w:type="dxa"/>
            <w:vAlign w:val="center"/>
          </w:tcPr>
          <w:p w14:paraId="30C897EE" w14:textId="06DE0B50"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Abscess (29) wound (13) Anastomotic leakage (13)</w:t>
            </w:r>
            <w:r w:rsidR="009B6DD7" w:rsidRPr="009B24F1">
              <w:rPr>
                <w:rFonts w:ascii="Book Antiqua" w:eastAsia="DengXian" w:hAnsi="Book Antiqua"/>
                <w:color w:val="000000"/>
              </w:rPr>
              <w:t>;</w:t>
            </w:r>
            <w:r w:rsidR="009B6DD7" w:rsidRPr="009B24F1">
              <w:rPr>
                <w:rFonts w:ascii="Book Antiqua" w:eastAsia="DengXian" w:hAnsi="Book Antiqua"/>
                <w:color w:val="000000"/>
                <w:lang w:eastAsia="zh-CN"/>
              </w:rPr>
              <w:t xml:space="preserve"> </w:t>
            </w:r>
            <w:r w:rsidRPr="009B24F1">
              <w:rPr>
                <w:rFonts w:ascii="Book Antiqua" w:eastAsia="DengXian" w:hAnsi="Book Antiqua"/>
                <w:color w:val="000000"/>
              </w:rPr>
              <w:t>Late perineal healing (2)</w:t>
            </w:r>
          </w:p>
        </w:tc>
      </w:tr>
      <w:tr w:rsidR="0052205C" w:rsidRPr="009B24F1" w14:paraId="6B2B46D1" w14:textId="77777777" w:rsidTr="004C3B3C">
        <w:tc>
          <w:tcPr>
            <w:tcW w:w="1119" w:type="dxa"/>
            <w:vAlign w:val="center"/>
          </w:tcPr>
          <w:p w14:paraId="3C022D63" w14:textId="77777777" w:rsidR="0052205C" w:rsidRPr="009B24F1" w:rsidRDefault="0052205C" w:rsidP="009B24F1">
            <w:pPr>
              <w:adjustRightInd w:val="0"/>
              <w:snapToGrid w:val="0"/>
              <w:spacing w:line="360" w:lineRule="auto"/>
              <w:jc w:val="both"/>
              <w:rPr>
                <w:rFonts w:ascii="Book Antiqua" w:eastAsia="DengXian" w:hAnsi="Book Antiqua"/>
                <w:color w:val="000000"/>
                <w:vertAlign w:val="superscript"/>
              </w:rPr>
            </w:pPr>
            <w:r w:rsidRPr="009B24F1">
              <w:rPr>
                <w:rFonts w:ascii="Book Antiqua" w:eastAsia="DengXian" w:hAnsi="Book Antiqua"/>
                <w:color w:val="000000"/>
              </w:rPr>
              <w:t xml:space="preserve">Ratto </w:t>
            </w:r>
            <w:r w:rsidRPr="009B24F1">
              <w:rPr>
                <w:rFonts w:ascii="Book Antiqua" w:eastAsia="DengXian" w:hAnsi="Book Antiqua"/>
                <w:i/>
                <w:iCs/>
                <w:color w:val="000000"/>
              </w:rPr>
              <w:t>et al</w:t>
            </w:r>
            <w:r w:rsidRPr="009B24F1">
              <w:rPr>
                <w:rFonts w:ascii="Book Antiqua" w:eastAsia="DengXian" w:hAnsi="Book Antiqua"/>
                <w:color w:val="000000"/>
                <w:vertAlign w:val="superscript"/>
              </w:rPr>
              <w:t>[27]</w:t>
            </w:r>
          </w:p>
        </w:tc>
        <w:tc>
          <w:tcPr>
            <w:tcW w:w="1134" w:type="dxa"/>
            <w:vAlign w:val="center"/>
          </w:tcPr>
          <w:p w14:paraId="5D7B88FD" w14:textId="36A1D738"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LAR (33)</w:t>
            </w:r>
            <w:r w:rsidR="009B6DD7" w:rsidRPr="009B24F1">
              <w:rPr>
                <w:rFonts w:ascii="Book Antiqua" w:eastAsia="DengXian" w:hAnsi="Book Antiqua"/>
                <w:color w:val="000000" w:themeColor="text1"/>
              </w:rPr>
              <w:t>;</w:t>
            </w:r>
            <w:r w:rsidR="009B6DD7"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APR (56)</w:t>
            </w:r>
          </w:p>
        </w:tc>
        <w:tc>
          <w:tcPr>
            <w:tcW w:w="851" w:type="dxa"/>
            <w:vAlign w:val="center"/>
          </w:tcPr>
          <w:p w14:paraId="67432F7E"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257" w:type="dxa"/>
            <w:vAlign w:val="center"/>
          </w:tcPr>
          <w:p w14:paraId="1781EFF5"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276" w:type="dxa"/>
            <w:vAlign w:val="center"/>
          </w:tcPr>
          <w:p w14:paraId="6EDF5528" w14:textId="4925CBC3" w:rsidR="0052205C" w:rsidRPr="009B24F1" w:rsidRDefault="0052205C" w:rsidP="009B24F1">
            <w:pPr>
              <w:adjustRightInd w:val="0"/>
              <w:snapToGrid w:val="0"/>
              <w:spacing w:line="360" w:lineRule="auto"/>
              <w:ind w:firstLineChars="50" w:firstLine="120"/>
              <w:jc w:val="both"/>
              <w:rPr>
                <w:rFonts w:ascii="Book Antiqua" w:eastAsia="DengXian" w:hAnsi="Book Antiqua"/>
                <w:color w:val="000000"/>
              </w:rPr>
            </w:pPr>
            <w:r w:rsidRPr="009B24F1">
              <w:rPr>
                <w:rFonts w:ascii="Book Antiqua" w:eastAsia="DengXian" w:hAnsi="Book Antiqua"/>
                <w:color w:val="000000"/>
              </w:rPr>
              <w:t>47</w:t>
            </w:r>
            <w:r w:rsidR="00DA2D89" w:rsidRPr="009B24F1">
              <w:rPr>
                <w:rFonts w:ascii="Book Antiqua" w:eastAsia="DengXian" w:hAnsi="Book Antiqua"/>
                <w:color w:val="000000"/>
              </w:rPr>
              <w:t xml:space="preserve"> </w:t>
            </w:r>
            <w:r w:rsidRPr="009B24F1">
              <w:rPr>
                <w:rFonts w:ascii="Book Antiqua" w:eastAsia="DengXian" w:hAnsi="Book Antiqua"/>
                <w:color w:val="000000"/>
              </w:rPr>
              <w:t>39</w:t>
            </w:r>
          </w:p>
        </w:tc>
        <w:tc>
          <w:tcPr>
            <w:tcW w:w="1559" w:type="dxa"/>
            <w:vAlign w:val="center"/>
          </w:tcPr>
          <w:p w14:paraId="08D2C07E" w14:textId="00A728E8"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91</w:t>
            </w:r>
            <w:r w:rsidR="00DA2D89" w:rsidRPr="009B24F1">
              <w:rPr>
                <w:rFonts w:ascii="Book Antiqua" w:eastAsia="DengXian" w:hAnsi="Book Antiqua"/>
                <w:color w:val="000000"/>
              </w:rPr>
              <w:t xml:space="preserve"> </w:t>
            </w:r>
            <w:r w:rsidRPr="009B24F1">
              <w:rPr>
                <w:rFonts w:ascii="Book Antiqua" w:eastAsia="DengXian" w:hAnsi="Book Antiqua"/>
                <w:color w:val="000000"/>
              </w:rPr>
              <w:t>57</w:t>
            </w:r>
          </w:p>
        </w:tc>
        <w:tc>
          <w:tcPr>
            <w:tcW w:w="7531" w:type="dxa"/>
            <w:gridSpan w:val="2"/>
            <w:vAlign w:val="center"/>
          </w:tcPr>
          <w:p w14:paraId="182F570D"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r>
      <w:tr w:rsidR="0052205C" w:rsidRPr="009B24F1" w14:paraId="71A4EF4D" w14:textId="77777777" w:rsidTr="004C3B3C">
        <w:tc>
          <w:tcPr>
            <w:tcW w:w="1119" w:type="dxa"/>
            <w:vAlign w:val="center"/>
          </w:tcPr>
          <w:p w14:paraId="7648A97F"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Sadahiro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[28]</w:t>
            </w:r>
          </w:p>
        </w:tc>
        <w:tc>
          <w:tcPr>
            <w:tcW w:w="1134" w:type="dxa"/>
            <w:vAlign w:val="center"/>
          </w:tcPr>
          <w:p w14:paraId="515CB8C0" w14:textId="08B7772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LAR (54)</w:t>
            </w:r>
            <w:r w:rsidR="009B6DD7" w:rsidRPr="009B24F1">
              <w:rPr>
                <w:rFonts w:ascii="Book Antiqua" w:eastAsia="DengXian" w:hAnsi="Book Antiqua"/>
                <w:color w:val="000000" w:themeColor="text1"/>
              </w:rPr>
              <w:t>;</w:t>
            </w:r>
            <w:r w:rsidR="009B6DD7" w:rsidRPr="009B24F1">
              <w:rPr>
                <w:rFonts w:ascii="Book Antiqua" w:eastAsia="DengXian" w:hAnsi="Book Antiqua"/>
                <w:color w:val="000000" w:themeColor="text1"/>
                <w:lang w:eastAsia="zh-CN"/>
              </w:rPr>
              <w:t xml:space="preserve"> </w:t>
            </w:r>
            <w:r w:rsidRPr="009B24F1">
              <w:rPr>
                <w:rFonts w:ascii="Book Antiqua" w:eastAsia="DengXian" w:hAnsi="Book Antiqua"/>
                <w:color w:val="000000" w:themeColor="text1"/>
              </w:rPr>
              <w:t>APR (46)</w:t>
            </w:r>
          </w:p>
        </w:tc>
        <w:tc>
          <w:tcPr>
            <w:tcW w:w="851" w:type="dxa"/>
            <w:vAlign w:val="center"/>
          </w:tcPr>
          <w:p w14:paraId="6D2870C5"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257" w:type="dxa"/>
            <w:vAlign w:val="center"/>
          </w:tcPr>
          <w:p w14:paraId="437B194C" w14:textId="4B797FE8"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79</w:t>
            </w:r>
            <w:r w:rsidR="00DA2D89" w:rsidRPr="009B24F1">
              <w:rPr>
                <w:rFonts w:ascii="Book Antiqua" w:eastAsia="DengXian" w:hAnsi="Book Antiqua"/>
                <w:color w:val="000000"/>
              </w:rPr>
              <w:t xml:space="preserve"> </w:t>
            </w:r>
            <w:r w:rsidRPr="009B24F1">
              <w:rPr>
                <w:rFonts w:ascii="Book Antiqua" w:eastAsia="DengXian" w:hAnsi="Book Antiqua"/>
                <w:color w:val="000000"/>
              </w:rPr>
              <w:t>58</w:t>
            </w:r>
          </w:p>
        </w:tc>
        <w:tc>
          <w:tcPr>
            <w:tcW w:w="1276" w:type="dxa"/>
            <w:vAlign w:val="center"/>
          </w:tcPr>
          <w:p w14:paraId="64864975" w14:textId="448A91EE"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71</w:t>
            </w:r>
            <w:r w:rsidR="00DA2D89" w:rsidRPr="009B24F1">
              <w:rPr>
                <w:rFonts w:ascii="Book Antiqua" w:eastAsia="DengXian" w:hAnsi="Book Antiqua"/>
                <w:color w:val="000000"/>
              </w:rPr>
              <w:t xml:space="preserve"> </w:t>
            </w:r>
            <w:r w:rsidRPr="009B24F1">
              <w:rPr>
                <w:rFonts w:ascii="Book Antiqua" w:eastAsia="DengXian" w:hAnsi="Book Antiqua"/>
                <w:color w:val="000000"/>
              </w:rPr>
              <w:t>54</w:t>
            </w:r>
          </w:p>
        </w:tc>
        <w:tc>
          <w:tcPr>
            <w:tcW w:w="1559" w:type="dxa"/>
            <w:vAlign w:val="center"/>
          </w:tcPr>
          <w:p w14:paraId="0EBCE6F9" w14:textId="7CB3226F"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98</w:t>
            </w:r>
            <w:r w:rsidR="00DA2D89" w:rsidRPr="009B24F1">
              <w:rPr>
                <w:rFonts w:ascii="Book Antiqua" w:eastAsia="DengXian" w:hAnsi="Book Antiqua"/>
                <w:color w:val="000000"/>
              </w:rPr>
              <w:t xml:space="preserve"> </w:t>
            </w:r>
            <w:r w:rsidRPr="009B24F1">
              <w:rPr>
                <w:rFonts w:ascii="Book Antiqua" w:eastAsia="DengXian" w:hAnsi="Book Antiqua"/>
                <w:color w:val="000000"/>
              </w:rPr>
              <w:t>84</w:t>
            </w:r>
          </w:p>
        </w:tc>
        <w:tc>
          <w:tcPr>
            <w:tcW w:w="3685" w:type="dxa"/>
            <w:vAlign w:val="center"/>
          </w:tcPr>
          <w:p w14:paraId="7FF58D49"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Anastomotic leakage (6) Wound (23) Bleeding (3) Neurogenic bladder dysfunction (2)</w:t>
            </w:r>
          </w:p>
        </w:tc>
        <w:tc>
          <w:tcPr>
            <w:tcW w:w="3846" w:type="dxa"/>
            <w:vAlign w:val="center"/>
          </w:tcPr>
          <w:p w14:paraId="0A3A1785"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Anastomotic leakage (3) Wound (12) Bleeding (1) Neurogenic bladder dysfunction (4)</w:t>
            </w:r>
          </w:p>
        </w:tc>
      </w:tr>
      <w:tr w:rsidR="0052205C" w:rsidRPr="009B24F1" w14:paraId="00D8F25B" w14:textId="77777777" w:rsidTr="004C3B3C">
        <w:tc>
          <w:tcPr>
            <w:tcW w:w="1119" w:type="dxa"/>
            <w:vAlign w:val="center"/>
          </w:tcPr>
          <w:p w14:paraId="5F7D60B2"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Ferenschild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[29]</w:t>
            </w:r>
          </w:p>
        </w:tc>
        <w:tc>
          <w:tcPr>
            <w:tcW w:w="1134" w:type="dxa"/>
            <w:vAlign w:val="center"/>
          </w:tcPr>
          <w:p w14:paraId="67F37317" w14:textId="7777777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851" w:type="dxa"/>
            <w:vAlign w:val="center"/>
          </w:tcPr>
          <w:p w14:paraId="01931ED0"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w:t>
            </w:r>
          </w:p>
        </w:tc>
        <w:tc>
          <w:tcPr>
            <w:tcW w:w="1257" w:type="dxa"/>
            <w:vAlign w:val="center"/>
          </w:tcPr>
          <w:p w14:paraId="0411C2CB" w14:textId="60B963E9"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56</w:t>
            </w:r>
            <w:r w:rsidR="00DA2D89" w:rsidRPr="009B24F1">
              <w:rPr>
                <w:rFonts w:ascii="Book Antiqua" w:eastAsia="DengXian" w:hAnsi="Book Antiqua"/>
                <w:color w:val="000000"/>
              </w:rPr>
              <w:t xml:space="preserve"> </w:t>
            </w:r>
            <w:r w:rsidRPr="009B24F1">
              <w:rPr>
                <w:rFonts w:ascii="Book Antiqua" w:eastAsia="DengXian" w:hAnsi="Book Antiqua"/>
                <w:color w:val="000000"/>
              </w:rPr>
              <w:t>66</w:t>
            </w:r>
          </w:p>
        </w:tc>
        <w:tc>
          <w:tcPr>
            <w:tcW w:w="1276" w:type="dxa"/>
            <w:vAlign w:val="center"/>
          </w:tcPr>
          <w:p w14:paraId="386AA630"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559" w:type="dxa"/>
            <w:vAlign w:val="center"/>
          </w:tcPr>
          <w:p w14:paraId="6E764680" w14:textId="4192FA8F"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71</w:t>
            </w:r>
            <w:r w:rsidR="00DA2D89" w:rsidRPr="009B24F1">
              <w:rPr>
                <w:rFonts w:ascii="Book Antiqua" w:eastAsia="DengXian" w:hAnsi="Book Antiqua"/>
                <w:color w:val="000000"/>
              </w:rPr>
              <w:t xml:space="preserve"> </w:t>
            </w:r>
            <w:r w:rsidRPr="009B24F1">
              <w:rPr>
                <w:rFonts w:ascii="Book Antiqua" w:eastAsia="DengXian" w:hAnsi="Book Antiqua"/>
                <w:color w:val="000000"/>
              </w:rPr>
              <w:t>72</w:t>
            </w:r>
          </w:p>
        </w:tc>
        <w:tc>
          <w:tcPr>
            <w:tcW w:w="7531" w:type="dxa"/>
            <w:gridSpan w:val="2"/>
            <w:vAlign w:val="center"/>
          </w:tcPr>
          <w:p w14:paraId="4A7B8CE4"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r>
      <w:tr w:rsidR="0052205C" w:rsidRPr="009B24F1" w14:paraId="4F640692" w14:textId="77777777" w:rsidTr="004C3B3C">
        <w:tc>
          <w:tcPr>
            <w:tcW w:w="1119" w:type="dxa"/>
            <w:vAlign w:val="center"/>
          </w:tcPr>
          <w:p w14:paraId="1DD63346"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Masaki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[30]</w:t>
            </w:r>
          </w:p>
        </w:tc>
        <w:tc>
          <w:tcPr>
            <w:tcW w:w="1134" w:type="dxa"/>
            <w:vAlign w:val="center"/>
          </w:tcPr>
          <w:p w14:paraId="3D79D055" w14:textId="7777777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TME (100)</w:t>
            </w:r>
          </w:p>
        </w:tc>
        <w:tc>
          <w:tcPr>
            <w:tcW w:w="851" w:type="dxa"/>
            <w:vAlign w:val="center"/>
          </w:tcPr>
          <w:p w14:paraId="053A324C"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257" w:type="dxa"/>
            <w:vAlign w:val="center"/>
          </w:tcPr>
          <w:p w14:paraId="24A84E80" w14:textId="14998F9B"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64</w:t>
            </w:r>
            <w:r w:rsidR="00DA2D89" w:rsidRPr="009B24F1">
              <w:rPr>
                <w:rFonts w:ascii="Book Antiqua" w:eastAsia="DengXian" w:hAnsi="Book Antiqua"/>
                <w:color w:val="000000"/>
              </w:rPr>
              <w:t xml:space="preserve"> </w:t>
            </w:r>
            <w:r w:rsidRPr="009B24F1">
              <w:rPr>
                <w:rFonts w:ascii="Book Antiqua" w:eastAsia="DengXian" w:hAnsi="Book Antiqua"/>
                <w:color w:val="000000"/>
              </w:rPr>
              <w:t>NA</w:t>
            </w:r>
          </w:p>
        </w:tc>
        <w:tc>
          <w:tcPr>
            <w:tcW w:w="1276" w:type="dxa"/>
            <w:vAlign w:val="center"/>
          </w:tcPr>
          <w:p w14:paraId="67D84383" w14:textId="0A957928"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60</w:t>
            </w:r>
            <w:r w:rsidR="00DA2D89" w:rsidRPr="009B24F1">
              <w:rPr>
                <w:rFonts w:ascii="Book Antiqua" w:eastAsia="DengXian" w:hAnsi="Book Antiqua"/>
                <w:color w:val="000000"/>
              </w:rPr>
              <w:t xml:space="preserve"> </w:t>
            </w:r>
            <w:r w:rsidRPr="009B24F1">
              <w:rPr>
                <w:rFonts w:ascii="Book Antiqua" w:eastAsia="DengXian" w:hAnsi="Book Antiqua"/>
                <w:color w:val="000000"/>
              </w:rPr>
              <w:t>NA</w:t>
            </w:r>
          </w:p>
        </w:tc>
        <w:tc>
          <w:tcPr>
            <w:tcW w:w="1559" w:type="dxa"/>
            <w:vAlign w:val="center"/>
          </w:tcPr>
          <w:p w14:paraId="6EA2EF93" w14:textId="2A78AC6E"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95</w:t>
            </w:r>
            <w:r w:rsidR="00DA2D89" w:rsidRPr="009B24F1">
              <w:rPr>
                <w:rFonts w:ascii="Book Antiqua" w:eastAsia="DengXian" w:hAnsi="Book Antiqua"/>
                <w:color w:val="000000"/>
              </w:rPr>
              <w:t xml:space="preserve"> </w:t>
            </w:r>
            <w:r w:rsidRPr="009B24F1">
              <w:rPr>
                <w:rFonts w:ascii="Book Antiqua" w:eastAsia="DengXian" w:hAnsi="Book Antiqua"/>
                <w:color w:val="000000"/>
              </w:rPr>
              <w:t>95</w:t>
            </w:r>
          </w:p>
        </w:tc>
        <w:tc>
          <w:tcPr>
            <w:tcW w:w="3685" w:type="dxa"/>
            <w:vAlign w:val="center"/>
          </w:tcPr>
          <w:p w14:paraId="7BCDC552"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Anastomotic breakdown (25) Intrapelvic abscess (14)</w:t>
            </w:r>
          </w:p>
        </w:tc>
        <w:tc>
          <w:tcPr>
            <w:tcW w:w="3846" w:type="dxa"/>
            <w:vAlign w:val="center"/>
          </w:tcPr>
          <w:p w14:paraId="2017E2C9"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Anastomotic breakdown (14) Intrapelvic abscess (21)</w:t>
            </w:r>
          </w:p>
        </w:tc>
      </w:tr>
      <w:tr w:rsidR="0052205C" w:rsidRPr="009B24F1" w14:paraId="62DD09F0" w14:textId="77777777" w:rsidTr="004C3B3C">
        <w:tc>
          <w:tcPr>
            <w:tcW w:w="1119" w:type="dxa"/>
            <w:vAlign w:val="center"/>
          </w:tcPr>
          <w:p w14:paraId="4B5CE8CE"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lastRenderedPageBreak/>
              <w:t xml:space="preserve">Valentini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[31]</w:t>
            </w:r>
          </w:p>
        </w:tc>
        <w:tc>
          <w:tcPr>
            <w:tcW w:w="1134" w:type="dxa"/>
            <w:vAlign w:val="center"/>
          </w:tcPr>
          <w:p w14:paraId="465BF18A" w14:textId="7777777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APR (56)</w:t>
            </w:r>
          </w:p>
        </w:tc>
        <w:tc>
          <w:tcPr>
            <w:tcW w:w="851" w:type="dxa"/>
            <w:vAlign w:val="center"/>
          </w:tcPr>
          <w:p w14:paraId="504E18A5"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w:t>
            </w:r>
          </w:p>
        </w:tc>
        <w:tc>
          <w:tcPr>
            <w:tcW w:w="1257" w:type="dxa"/>
            <w:vAlign w:val="center"/>
          </w:tcPr>
          <w:p w14:paraId="5F143FCA" w14:textId="12BF3C10"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19.4</w:t>
            </w:r>
            <w:r w:rsidR="00DA2D89" w:rsidRPr="009B24F1">
              <w:rPr>
                <w:rFonts w:ascii="Book Antiqua" w:eastAsia="DengXian" w:hAnsi="Book Antiqua"/>
                <w:color w:val="000000"/>
              </w:rPr>
              <w:t xml:space="preserve"> </w:t>
            </w:r>
            <w:r w:rsidRPr="009B24F1">
              <w:rPr>
                <w:rFonts w:ascii="Book Antiqua" w:eastAsia="DengXian" w:hAnsi="Book Antiqua"/>
                <w:color w:val="000000"/>
              </w:rPr>
              <w:t>16.3</w:t>
            </w:r>
          </w:p>
        </w:tc>
        <w:tc>
          <w:tcPr>
            <w:tcW w:w="1276" w:type="dxa"/>
            <w:vAlign w:val="center"/>
          </w:tcPr>
          <w:p w14:paraId="26E01E06" w14:textId="592394E6"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41.1</w:t>
            </w:r>
            <w:r w:rsidR="00DA2D89" w:rsidRPr="009B24F1">
              <w:rPr>
                <w:rFonts w:ascii="Book Antiqua" w:eastAsia="DengXian" w:hAnsi="Book Antiqua"/>
                <w:color w:val="000000"/>
              </w:rPr>
              <w:t xml:space="preserve"> </w:t>
            </w:r>
            <w:r w:rsidRPr="009B24F1">
              <w:rPr>
                <w:rFonts w:ascii="Book Antiqua" w:eastAsia="DengXian" w:hAnsi="Book Antiqua"/>
                <w:color w:val="000000"/>
              </w:rPr>
              <w:t>16.8</w:t>
            </w:r>
          </w:p>
        </w:tc>
        <w:tc>
          <w:tcPr>
            <w:tcW w:w="1559" w:type="dxa"/>
            <w:vAlign w:val="center"/>
          </w:tcPr>
          <w:p w14:paraId="7EEC8665" w14:textId="693D6345"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79.5</w:t>
            </w:r>
            <w:r w:rsidR="00DA2D89" w:rsidRPr="009B24F1">
              <w:rPr>
                <w:rFonts w:ascii="Book Antiqua" w:eastAsia="DengXian" w:hAnsi="Book Antiqua"/>
                <w:color w:val="000000"/>
              </w:rPr>
              <w:t xml:space="preserve"> </w:t>
            </w:r>
            <w:r w:rsidRPr="009B24F1">
              <w:rPr>
                <w:rFonts w:ascii="Book Antiqua" w:eastAsia="DengXian" w:hAnsi="Book Antiqua"/>
                <w:color w:val="000000"/>
              </w:rPr>
              <w:t>23.7</w:t>
            </w:r>
          </w:p>
        </w:tc>
        <w:tc>
          <w:tcPr>
            <w:tcW w:w="7531" w:type="dxa"/>
            <w:gridSpan w:val="2"/>
            <w:vAlign w:val="center"/>
          </w:tcPr>
          <w:p w14:paraId="52ECD610"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r>
      <w:tr w:rsidR="0052205C" w:rsidRPr="009B24F1" w14:paraId="7C7E2C8D" w14:textId="77777777" w:rsidTr="004C3B3C">
        <w:tc>
          <w:tcPr>
            <w:tcW w:w="1119" w:type="dxa"/>
            <w:vAlign w:val="center"/>
          </w:tcPr>
          <w:p w14:paraId="54D32C21"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Dubois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[32]</w:t>
            </w:r>
          </w:p>
        </w:tc>
        <w:tc>
          <w:tcPr>
            <w:tcW w:w="1134" w:type="dxa"/>
            <w:vAlign w:val="center"/>
          </w:tcPr>
          <w:p w14:paraId="4450D610" w14:textId="7777777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APR (20)</w:t>
            </w:r>
          </w:p>
        </w:tc>
        <w:tc>
          <w:tcPr>
            <w:tcW w:w="851" w:type="dxa"/>
            <w:vAlign w:val="center"/>
          </w:tcPr>
          <w:p w14:paraId="6C31091D"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257" w:type="dxa"/>
            <w:vAlign w:val="center"/>
          </w:tcPr>
          <w:p w14:paraId="30378D8E" w14:textId="2F37CD59"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77</w:t>
            </w:r>
            <w:r w:rsidR="00DA2D89" w:rsidRPr="009B24F1">
              <w:rPr>
                <w:rFonts w:ascii="Book Antiqua" w:eastAsia="DengXian" w:hAnsi="Book Antiqua"/>
                <w:color w:val="000000"/>
              </w:rPr>
              <w:t xml:space="preserve"> </w:t>
            </w:r>
            <w:r w:rsidRPr="009B24F1">
              <w:rPr>
                <w:rFonts w:ascii="Book Antiqua" w:eastAsia="DengXian" w:hAnsi="Book Antiqua"/>
                <w:color w:val="000000"/>
              </w:rPr>
              <w:t>75</w:t>
            </w:r>
          </w:p>
        </w:tc>
        <w:tc>
          <w:tcPr>
            <w:tcW w:w="1276" w:type="dxa"/>
            <w:vAlign w:val="center"/>
          </w:tcPr>
          <w:p w14:paraId="5E3E4957" w14:textId="0B02FB26"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62</w:t>
            </w:r>
            <w:r w:rsidR="00DA2D89" w:rsidRPr="009B24F1">
              <w:rPr>
                <w:rFonts w:ascii="Book Antiqua" w:eastAsia="DengXian" w:hAnsi="Book Antiqua"/>
                <w:color w:val="000000"/>
              </w:rPr>
              <w:t xml:space="preserve"> </w:t>
            </w:r>
            <w:r w:rsidRPr="009B24F1">
              <w:rPr>
                <w:rFonts w:ascii="Book Antiqua" w:eastAsia="DengXian" w:hAnsi="Book Antiqua"/>
                <w:color w:val="000000"/>
              </w:rPr>
              <w:t>66</w:t>
            </w:r>
          </w:p>
        </w:tc>
        <w:tc>
          <w:tcPr>
            <w:tcW w:w="1559" w:type="dxa"/>
            <w:vAlign w:val="center"/>
          </w:tcPr>
          <w:p w14:paraId="169076C2" w14:textId="491423B5"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92</w:t>
            </w:r>
            <w:r w:rsidR="00DA2D89" w:rsidRPr="009B24F1">
              <w:rPr>
                <w:rFonts w:ascii="Book Antiqua" w:eastAsia="DengXian" w:hAnsi="Book Antiqua"/>
                <w:color w:val="000000"/>
              </w:rPr>
              <w:t xml:space="preserve"> </w:t>
            </w:r>
            <w:r w:rsidRPr="009B24F1">
              <w:rPr>
                <w:rFonts w:ascii="Book Antiqua" w:eastAsia="DengXian" w:hAnsi="Book Antiqua"/>
                <w:color w:val="000000"/>
              </w:rPr>
              <w:t>93</w:t>
            </w:r>
          </w:p>
        </w:tc>
        <w:tc>
          <w:tcPr>
            <w:tcW w:w="3685" w:type="dxa"/>
            <w:vAlign w:val="center"/>
          </w:tcPr>
          <w:p w14:paraId="3F28B663" w14:textId="7328B794"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Anastomotic leakage (8.5) Re-operation (11.3) Infectious complications</w:t>
            </w:r>
            <w:r w:rsidR="00BB24B5" w:rsidRPr="009B24F1">
              <w:rPr>
                <w:rFonts w:ascii="Book Antiqua" w:eastAsia="DengXian" w:hAnsi="Book Antiqua"/>
                <w:color w:val="000000"/>
              </w:rPr>
              <w:t xml:space="preserve"> (</w:t>
            </w:r>
            <w:r w:rsidRPr="009B24F1">
              <w:rPr>
                <w:rFonts w:ascii="Book Antiqua" w:eastAsia="DengXian" w:hAnsi="Book Antiqua"/>
                <w:color w:val="000000"/>
              </w:rPr>
              <w:t>9.9</w:t>
            </w:r>
            <w:r w:rsidR="00BB24B5" w:rsidRPr="009B24F1">
              <w:rPr>
                <w:rFonts w:ascii="Book Antiqua" w:eastAsia="DengXian" w:hAnsi="Book Antiqua"/>
                <w:color w:val="000000"/>
              </w:rPr>
              <w:t xml:space="preserve">) </w:t>
            </w:r>
            <w:r w:rsidRPr="009B24F1">
              <w:rPr>
                <w:rFonts w:ascii="Book Antiqua" w:eastAsia="DengXian" w:hAnsi="Book Antiqua"/>
                <w:color w:val="000000"/>
              </w:rPr>
              <w:t>Medical complications (7.0</w:t>
            </w:r>
            <w:r w:rsidR="00BB24B5" w:rsidRPr="009B24F1">
              <w:rPr>
                <w:rFonts w:ascii="Book Antiqua" w:eastAsia="DengXian" w:hAnsi="Book Antiqua"/>
                <w:color w:val="000000"/>
                <w:lang w:eastAsia="zh-CN"/>
              </w:rPr>
              <w:t xml:space="preserve">) </w:t>
            </w:r>
            <w:r w:rsidRPr="009B24F1">
              <w:rPr>
                <w:rFonts w:ascii="Book Antiqua" w:eastAsia="DengXian" w:hAnsi="Book Antiqua"/>
                <w:color w:val="000000"/>
              </w:rPr>
              <w:t>Sacral necrosis (1.5)</w:t>
            </w:r>
          </w:p>
        </w:tc>
        <w:tc>
          <w:tcPr>
            <w:tcW w:w="3846" w:type="dxa"/>
            <w:vAlign w:val="center"/>
          </w:tcPr>
          <w:p w14:paraId="17E9B980" w14:textId="31E4878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Anastomotic leakage</w:t>
            </w:r>
            <w:r w:rsidR="00BB24B5" w:rsidRPr="009B24F1">
              <w:rPr>
                <w:rFonts w:ascii="Book Antiqua" w:eastAsia="DengXian" w:hAnsi="Book Antiqua"/>
                <w:color w:val="000000"/>
              </w:rPr>
              <w:t xml:space="preserve"> </w:t>
            </w:r>
            <w:r w:rsidR="00BB24B5" w:rsidRPr="009B24F1">
              <w:rPr>
                <w:rFonts w:ascii="Book Antiqua" w:eastAsia="DengXian" w:hAnsi="Book Antiqua"/>
                <w:color w:val="000000"/>
                <w:lang w:eastAsia="zh-CN"/>
              </w:rPr>
              <w:t>(</w:t>
            </w:r>
            <w:r w:rsidRPr="009B24F1">
              <w:rPr>
                <w:rFonts w:ascii="Book Antiqua" w:eastAsia="DengXian" w:hAnsi="Book Antiqua"/>
                <w:color w:val="000000"/>
              </w:rPr>
              <w:t>4.4</w:t>
            </w:r>
            <w:r w:rsidR="00BB24B5" w:rsidRPr="009B24F1">
              <w:rPr>
                <w:rFonts w:ascii="Book Antiqua" w:eastAsia="DengXian" w:hAnsi="Book Antiqua"/>
                <w:color w:val="000000"/>
                <w:lang w:eastAsia="zh-CN"/>
              </w:rPr>
              <w:t xml:space="preserve">) </w:t>
            </w:r>
            <w:r w:rsidRPr="009B24F1">
              <w:rPr>
                <w:rFonts w:ascii="Book Antiqua" w:eastAsia="DengXian" w:hAnsi="Book Antiqua"/>
                <w:color w:val="000000"/>
              </w:rPr>
              <w:t>Re-operation (8.8) Infectious complications (11.8) Medical complications (2.9)</w:t>
            </w:r>
          </w:p>
        </w:tc>
      </w:tr>
      <w:tr w:rsidR="0052205C" w:rsidRPr="009B24F1" w14:paraId="1DA4DD87" w14:textId="77777777" w:rsidTr="004C3B3C">
        <w:trPr>
          <w:trHeight w:val="161"/>
        </w:trPr>
        <w:tc>
          <w:tcPr>
            <w:tcW w:w="1119" w:type="dxa"/>
            <w:vAlign w:val="center"/>
          </w:tcPr>
          <w:p w14:paraId="0F802140"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Zhang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[35]</w:t>
            </w:r>
          </w:p>
        </w:tc>
        <w:tc>
          <w:tcPr>
            <w:tcW w:w="1134" w:type="dxa"/>
            <w:vAlign w:val="center"/>
          </w:tcPr>
          <w:p w14:paraId="418849D3" w14:textId="7777777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TME (80)</w:t>
            </w:r>
          </w:p>
        </w:tc>
        <w:tc>
          <w:tcPr>
            <w:tcW w:w="851" w:type="dxa"/>
            <w:vAlign w:val="center"/>
          </w:tcPr>
          <w:p w14:paraId="2484F89F"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257" w:type="dxa"/>
            <w:vAlign w:val="center"/>
          </w:tcPr>
          <w:p w14:paraId="1C42C4DB" w14:textId="447BFAEC"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84</w:t>
            </w:r>
            <w:r w:rsidR="00DA2D89" w:rsidRPr="009B24F1">
              <w:rPr>
                <w:rFonts w:ascii="Book Antiqua" w:eastAsia="DengXian" w:hAnsi="Book Antiqua"/>
                <w:color w:val="000000"/>
              </w:rPr>
              <w:t xml:space="preserve"> </w:t>
            </w:r>
            <w:r w:rsidRPr="009B24F1">
              <w:rPr>
                <w:rFonts w:ascii="Book Antiqua" w:eastAsia="DengXian" w:hAnsi="Book Antiqua"/>
                <w:color w:val="000000"/>
              </w:rPr>
              <w:t>86</w:t>
            </w:r>
          </w:p>
        </w:tc>
        <w:tc>
          <w:tcPr>
            <w:tcW w:w="1276" w:type="dxa"/>
            <w:vAlign w:val="center"/>
          </w:tcPr>
          <w:p w14:paraId="4886B7E9" w14:textId="78F344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71</w:t>
            </w:r>
            <w:r w:rsidR="00DA2D89" w:rsidRPr="009B24F1">
              <w:rPr>
                <w:rFonts w:ascii="Book Antiqua" w:eastAsia="DengXian" w:hAnsi="Book Antiqua"/>
                <w:color w:val="000000"/>
              </w:rPr>
              <w:t xml:space="preserve"> </w:t>
            </w:r>
            <w:r w:rsidRPr="009B24F1">
              <w:rPr>
                <w:rFonts w:ascii="Book Antiqua" w:eastAsia="DengXian" w:hAnsi="Book Antiqua"/>
                <w:color w:val="000000"/>
              </w:rPr>
              <w:t>73</w:t>
            </w:r>
          </w:p>
        </w:tc>
        <w:tc>
          <w:tcPr>
            <w:tcW w:w="1559" w:type="dxa"/>
            <w:vAlign w:val="center"/>
          </w:tcPr>
          <w:p w14:paraId="734A41E1" w14:textId="53854BB1"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84</w:t>
            </w:r>
            <w:r w:rsidR="00DA2D89" w:rsidRPr="009B24F1">
              <w:rPr>
                <w:rFonts w:ascii="Book Antiqua" w:eastAsia="DengXian" w:hAnsi="Book Antiqua"/>
                <w:color w:val="000000"/>
              </w:rPr>
              <w:t xml:space="preserve"> </w:t>
            </w:r>
            <w:r w:rsidRPr="009B24F1">
              <w:rPr>
                <w:rFonts w:ascii="Book Antiqua" w:eastAsia="DengXian" w:hAnsi="Book Antiqua"/>
                <w:color w:val="000000"/>
              </w:rPr>
              <w:t>86</w:t>
            </w:r>
          </w:p>
        </w:tc>
        <w:tc>
          <w:tcPr>
            <w:tcW w:w="3685" w:type="dxa"/>
            <w:vAlign w:val="center"/>
          </w:tcPr>
          <w:p w14:paraId="3E502DE2" w14:textId="7CEE0A2C"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Grade 3 diarrhea (3</w:t>
            </w:r>
            <w:r w:rsidR="00BB24B5" w:rsidRPr="009B24F1">
              <w:rPr>
                <w:rFonts w:ascii="Book Antiqua" w:eastAsia="DengXian" w:hAnsi="Book Antiqua"/>
                <w:color w:val="000000"/>
              </w:rPr>
              <w:t>)</w:t>
            </w:r>
            <w:r w:rsidR="004C3B3C" w:rsidRPr="009B24F1">
              <w:rPr>
                <w:rFonts w:ascii="Book Antiqua" w:eastAsia="DengXian" w:hAnsi="Book Antiqua"/>
                <w:color w:val="000000"/>
                <w:lang w:eastAsia="zh-CN"/>
              </w:rPr>
              <w:t xml:space="preserve"> </w:t>
            </w:r>
            <w:r w:rsidRPr="009B24F1">
              <w:rPr>
                <w:rFonts w:ascii="Book Antiqua" w:eastAsia="DengXian" w:hAnsi="Book Antiqua"/>
                <w:color w:val="000000"/>
              </w:rPr>
              <w:t>numbness and motor weakness</w:t>
            </w:r>
            <w:r w:rsidR="00BB24B5" w:rsidRPr="009B24F1">
              <w:rPr>
                <w:rFonts w:ascii="Book Antiqua" w:eastAsia="DengXian" w:hAnsi="Book Antiqua"/>
                <w:color w:val="000000"/>
              </w:rPr>
              <w:t xml:space="preserve"> (</w:t>
            </w:r>
            <w:r w:rsidRPr="009B24F1">
              <w:rPr>
                <w:rFonts w:ascii="Book Antiqua" w:eastAsia="DengXian" w:hAnsi="Book Antiqua"/>
                <w:color w:val="000000"/>
              </w:rPr>
              <w:t>4.4</w:t>
            </w:r>
            <w:r w:rsidR="00BB24B5" w:rsidRPr="009B24F1">
              <w:rPr>
                <w:rFonts w:ascii="Book Antiqua" w:eastAsia="DengXian" w:hAnsi="Book Antiqua"/>
                <w:color w:val="000000"/>
              </w:rPr>
              <w:t>)</w:t>
            </w:r>
          </w:p>
        </w:tc>
        <w:tc>
          <w:tcPr>
            <w:tcW w:w="3846" w:type="dxa"/>
            <w:vAlign w:val="center"/>
          </w:tcPr>
          <w:p w14:paraId="24FD1F42" w14:textId="778FF1AF"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Leukopenia (10.9) Grade 3 diarrhea (14</w:t>
            </w:r>
            <w:r w:rsidR="00BB24B5" w:rsidRPr="009B24F1">
              <w:rPr>
                <w:rFonts w:ascii="Book Antiqua" w:eastAsia="DengXian" w:hAnsi="Book Antiqua"/>
                <w:color w:val="000000"/>
                <w:lang w:eastAsia="zh-CN"/>
              </w:rPr>
              <w:t xml:space="preserve">) </w:t>
            </w:r>
            <w:r w:rsidRPr="009B24F1">
              <w:rPr>
                <w:rFonts w:ascii="Book Antiqua" w:eastAsia="DengXian" w:hAnsi="Book Antiqua"/>
                <w:color w:val="000000"/>
              </w:rPr>
              <w:t>incomplete intestinal obstruction (6.5) acute mucositis of the anal verge (23.9)</w:t>
            </w:r>
          </w:p>
        </w:tc>
      </w:tr>
      <w:tr w:rsidR="004C3B3C" w:rsidRPr="009B24F1" w14:paraId="55819ECF" w14:textId="77777777" w:rsidTr="004C3B3C">
        <w:trPr>
          <w:trHeight w:val="1789"/>
        </w:trPr>
        <w:tc>
          <w:tcPr>
            <w:tcW w:w="1119" w:type="dxa"/>
            <w:vAlign w:val="center"/>
          </w:tcPr>
          <w:p w14:paraId="58D34082" w14:textId="77777777" w:rsidR="004C3B3C" w:rsidRPr="009B24F1" w:rsidRDefault="004C3B3C" w:rsidP="009B24F1">
            <w:pPr>
              <w:adjustRightInd w:val="0"/>
              <w:snapToGrid w:val="0"/>
              <w:spacing w:line="360" w:lineRule="auto"/>
              <w:jc w:val="both"/>
              <w:rPr>
                <w:rFonts w:ascii="Book Antiqua" w:hAnsi="Book Antiqua"/>
              </w:rPr>
            </w:pPr>
            <w:r w:rsidRPr="009B24F1">
              <w:rPr>
                <w:rFonts w:ascii="Book Antiqua" w:eastAsia="DengXian" w:hAnsi="Book Antiqua"/>
                <w:color w:val="000000"/>
              </w:rPr>
              <w:t xml:space="preserve">Alberda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[33]</w:t>
            </w:r>
          </w:p>
        </w:tc>
        <w:tc>
          <w:tcPr>
            <w:tcW w:w="1134" w:type="dxa"/>
            <w:vAlign w:val="center"/>
          </w:tcPr>
          <w:p w14:paraId="3B5EAB78" w14:textId="77777777" w:rsidR="004C3B3C" w:rsidRPr="009B24F1" w:rsidRDefault="004C3B3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TME (100)</w:t>
            </w:r>
          </w:p>
        </w:tc>
        <w:tc>
          <w:tcPr>
            <w:tcW w:w="851" w:type="dxa"/>
            <w:vAlign w:val="center"/>
          </w:tcPr>
          <w:p w14:paraId="39E4F82E" w14:textId="04FBA6D7" w:rsidR="004C3B3C" w:rsidRPr="009B24F1" w:rsidRDefault="004C3B3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w:t>
            </w:r>
            <w:r w:rsidRPr="009B24F1">
              <w:rPr>
                <w:rFonts w:ascii="Book Antiqua" w:eastAsia="DengXian" w:hAnsi="Book Antiqua"/>
                <w:color w:val="000000"/>
                <w:lang w:eastAsia="zh-CN"/>
              </w:rPr>
              <w:t xml:space="preserve"> </w:t>
            </w:r>
            <w:r w:rsidRPr="009B24F1">
              <w:rPr>
                <w:rFonts w:ascii="Book Antiqua" w:eastAsia="DengXian" w:hAnsi="Book Antiqua"/>
                <w:color w:val="000000"/>
              </w:rPr>
              <w:t>R1</w:t>
            </w:r>
          </w:p>
        </w:tc>
        <w:tc>
          <w:tcPr>
            <w:tcW w:w="1257" w:type="dxa"/>
            <w:vAlign w:val="center"/>
          </w:tcPr>
          <w:p w14:paraId="2011D188" w14:textId="6307114E" w:rsidR="004C3B3C" w:rsidRPr="009B24F1" w:rsidRDefault="004C3B3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63 81;</w:t>
            </w:r>
            <w:r w:rsidRPr="009B24F1">
              <w:rPr>
                <w:rFonts w:ascii="Book Antiqua" w:eastAsia="DengXian" w:hAnsi="Book Antiqua"/>
                <w:color w:val="000000"/>
                <w:lang w:eastAsia="zh-CN"/>
              </w:rPr>
              <w:t xml:space="preserve"> </w:t>
            </w:r>
            <w:r w:rsidRPr="009B24F1">
              <w:rPr>
                <w:rFonts w:ascii="Book Antiqua" w:eastAsia="DengXian" w:hAnsi="Book Antiqua"/>
                <w:color w:val="000000"/>
              </w:rPr>
              <w:t>41 13</w:t>
            </w:r>
          </w:p>
        </w:tc>
        <w:tc>
          <w:tcPr>
            <w:tcW w:w="1276" w:type="dxa"/>
            <w:vAlign w:val="center"/>
          </w:tcPr>
          <w:p w14:paraId="66A0198F" w14:textId="77777777" w:rsidR="004C3B3C" w:rsidRPr="009B24F1" w:rsidRDefault="004C3B3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559" w:type="dxa"/>
            <w:vAlign w:val="center"/>
          </w:tcPr>
          <w:p w14:paraId="270163E9" w14:textId="1538EBC1" w:rsidR="004C3B3C" w:rsidRPr="009B24F1" w:rsidRDefault="004C3B3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70 79;</w:t>
            </w:r>
            <w:r w:rsidRPr="009B24F1">
              <w:rPr>
                <w:rFonts w:ascii="Book Antiqua" w:eastAsia="DengXian" w:hAnsi="Book Antiqua"/>
                <w:color w:val="000000"/>
                <w:lang w:eastAsia="zh-CN"/>
              </w:rPr>
              <w:t xml:space="preserve"> </w:t>
            </w:r>
            <w:r w:rsidRPr="009B24F1">
              <w:rPr>
                <w:rFonts w:ascii="Book Antiqua" w:eastAsia="DengXian" w:hAnsi="Book Antiqua"/>
                <w:color w:val="000000"/>
              </w:rPr>
              <w:t>84 41</w:t>
            </w:r>
          </w:p>
        </w:tc>
        <w:tc>
          <w:tcPr>
            <w:tcW w:w="3685" w:type="dxa"/>
            <w:vAlign w:val="center"/>
          </w:tcPr>
          <w:p w14:paraId="7B6296C4" w14:textId="77777777" w:rsidR="004C3B3C" w:rsidRPr="009B24F1" w:rsidRDefault="004C3B3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Abdominal/perineal wound infections (31) abscess (6) Anastomotic leakage (2) Urinary tract infection (8) Cardiac (6)</w:t>
            </w:r>
          </w:p>
        </w:tc>
        <w:tc>
          <w:tcPr>
            <w:tcW w:w="3846" w:type="dxa"/>
            <w:vAlign w:val="center"/>
          </w:tcPr>
          <w:p w14:paraId="103ED517" w14:textId="77777777" w:rsidR="004C3B3C" w:rsidRPr="009B24F1" w:rsidRDefault="004C3B3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Abdominal/perineal wound infection (23) abscess (13) Anastomotic leakage (3) Urinary tract infection (8) Cardiac (3)</w:t>
            </w:r>
          </w:p>
        </w:tc>
      </w:tr>
      <w:tr w:rsidR="0052205C" w:rsidRPr="009B24F1" w14:paraId="413D89DD" w14:textId="77777777" w:rsidTr="004C3B3C">
        <w:trPr>
          <w:trHeight w:val="366"/>
        </w:trPr>
        <w:tc>
          <w:tcPr>
            <w:tcW w:w="1119" w:type="dxa"/>
            <w:vAlign w:val="center"/>
          </w:tcPr>
          <w:p w14:paraId="7BCD4C11"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Klink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[32]</w:t>
            </w:r>
          </w:p>
        </w:tc>
        <w:tc>
          <w:tcPr>
            <w:tcW w:w="1134" w:type="dxa"/>
            <w:vAlign w:val="center"/>
          </w:tcPr>
          <w:p w14:paraId="0DEC34D2" w14:textId="7777777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NA</w:t>
            </w:r>
          </w:p>
        </w:tc>
        <w:tc>
          <w:tcPr>
            <w:tcW w:w="851" w:type="dxa"/>
            <w:vAlign w:val="center"/>
          </w:tcPr>
          <w:p w14:paraId="39B30D85"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w:t>
            </w:r>
          </w:p>
        </w:tc>
        <w:tc>
          <w:tcPr>
            <w:tcW w:w="1257" w:type="dxa"/>
            <w:vAlign w:val="center"/>
          </w:tcPr>
          <w:p w14:paraId="251A67C2"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276" w:type="dxa"/>
            <w:vAlign w:val="center"/>
          </w:tcPr>
          <w:p w14:paraId="010B390C"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559" w:type="dxa"/>
            <w:vAlign w:val="center"/>
          </w:tcPr>
          <w:p w14:paraId="26984459"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3685" w:type="dxa"/>
            <w:vAlign w:val="center"/>
          </w:tcPr>
          <w:p w14:paraId="3A82CCA5"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Postoperative bleeding (0) Anastomotic leakage (11) Surgical site infection (15) Abscess (10) Fistula (2) Stenosis </w:t>
            </w:r>
            <w:r w:rsidRPr="009B24F1">
              <w:rPr>
                <w:rFonts w:ascii="Book Antiqua" w:eastAsia="DengXian" w:hAnsi="Book Antiqua"/>
                <w:color w:val="000000"/>
              </w:rPr>
              <w:lastRenderedPageBreak/>
              <w:t>(4)</w:t>
            </w:r>
            <w:r w:rsidRPr="009B24F1">
              <w:rPr>
                <w:rFonts w:ascii="Book Antiqua" w:hAnsi="Book Antiqua"/>
              </w:rPr>
              <w:t xml:space="preserve"> </w:t>
            </w:r>
            <w:r w:rsidRPr="009B24F1">
              <w:rPr>
                <w:rFonts w:ascii="Book Antiqua" w:eastAsia="DengXian" w:hAnsi="Book Antiqua"/>
                <w:color w:val="000000"/>
              </w:rPr>
              <w:t>Bladder dysfunction (8) Urethral leakage (0) Sexual dysfunction (2)</w:t>
            </w:r>
          </w:p>
        </w:tc>
        <w:tc>
          <w:tcPr>
            <w:tcW w:w="3846" w:type="dxa"/>
            <w:vAlign w:val="center"/>
          </w:tcPr>
          <w:p w14:paraId="46F1B1C4"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lastRenderedPageBreak/>
              <w:t>Postoperative bleeding (4) Anastomotic leakage (14) Surgical site infection (9) Abscess (5) Fistula (0) Stenosis (1)</w:t>
            </w:r>
            <w:r w:rsidRPr="009B24F1">
              <w:rPr>
                <w:rFonts w:ascii="Book Antiqua" w:hAnsi="Book Antiqua"/>
              </w:rPr>
              <w:t xml:space="preserve"> </w:t>
            </w:r>
            <w:r w:rsidRPr="009B24F1">
              <w:rPr>
                <w:rFonts w:ascii="Book Antiqua" w:eastAsia="DengXian" w:hAnsi="Book Antiqua"/>
                <w:color w:val="000000"/>
              </w:rPr>
              <w:t xml:space="preserve">Bladder </w:t>
            </w:r>
            <w:r w:rsidRPr="009B24F1">
              <w:rPr>
                <w:rFonts w:ascii="Book Antiqua" w:eastAsia="DengXian" w:hAnsi="Book Antiqua"/>
                <w:color w:val="000000"/>
              </w:rPr>
              <w:lastRenderedPageBreak/>
              <w:t>dysfunction (10) Urethral leakage (1) Sexual dysfunction (3)</w:t>
            </w:r>
          </w:p>
        </w:tc>
      </w:tr>
      <w:tr w:rsidR="0052205C" w:rsidRPr="009B24F1" w14:paraId="7344EC3C" w14:textId="77777777" w:rsidTr="004C3B3C">
        <w:tc>
          <w:tcPr>
            <w:tcW w:w="1119" w:type="dxa"/>
            <w:vAlign w:val="center"/>
          </w:tcPr>
          <w:p w14:paraId="70DEBF12"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lastRenderedPageBreak/>
              <w:t xml:space="preserve">Zhang </w:t>
            </w:r>
            <w:r w:rsidRPr="009B24F1">
              <w:rPr>
                <w:rFonts w:ascii="Book Antiqua" w:eastAsia="DengXian" w:hAnsi="Book Antiqua"/>
                <w:i/>
                <w:iCs/>
                <w:color w:val="000000"/>
              </w:rPr>
              <w:t>et al</w:t>
            </w:r>
            <w:r w:rsidRPr="009B24F1">
              <w:rPr>
                <w:rFonts w:ascii="Book Antiqua" w:eastAsia="DengXian" w:hAnsi="Book Antiqua"/>
                <w:noProof/>
                <w:color w:val="000000"/>
                <w:vertAlign w:val="superscript"/>
              </w:rPr>
              <w:t>[36]</w:t>
            </w:r>
          </w:p>
        </w:tc>
        <w:tc>
          <w:tcPr>
            <w:tcW w:w="1134" w:type="dxa"/>
            <w:vAlign w:val="center"/>
          </w:tcPr>
          <w:p w14:paraId="2C5502F0" w14:textId="7777777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TME (100)</w:t>
            </w:r>
          </w:p>
        </w:tc>
        <w:tc>
          <w:tcPr>
            <w:tcW w:w="851" w:type="dxa"/>
            <w:vAlign w:val="center"/>
          </w:tcPr>
          <w:p w14:paraId="545E6C28"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R0/R1/R2</w:t>
            </w:r>
          </w:p>
        </w:tc>
        <w:tc>
          <w:tcPr>
            <w:tcW w:w="1257" w:type="dxa"/>
            <w:vAlign w:val="center"/>
          </w:tcPr>
          <w:p w14:paraId="4568127F" w14:textId="7045AC79"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74.6</w:t>
            </w:r>
            <w:r w:rsidR="00DA2D89" w:rsidRPr="009B24F1">
              <w:rPr>
                <w:rFonts w:ascii="Book Antiqua" w:eastAsia="DengXian" w:hAnsi="Book Antiqua"/>
                <w:color w:val="000000"/>
              </w:rPr>
              <w:t xml:space="preserve"> </w:t>
            </w:r>
            <w:r w:rsidRPr="009B24F1">
              <w:rPr>
                <w:rFonts w:ascii="Book Antiqua" w:eastAsia="DengXian" w:hAnsi="Book Antiqua"/>
                <w:color w:val="000000"/>
              </w:rPr>
              <w:t>66.2</w:t>
            </w:r>
          </w:p>
        </w:tc>
        <w:tc>
          <w:tcPr>
            <w:tcW w:w="1276" w:type="dxa"/>
            <w:vAlign w:val="center"/>
          </w:tcPr>
          <w:p w14:paraId="449A756B" w14:textId="3CDA4774"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69</w:t>
            </w:r>
            <w:r w:rsidR="00DA2D89" w:rsidRPr="009B24F1">
              <w:rPr>
                <w:rFonts w:ascii="Book Antiqua" w:eastAsia="DengXian" w:hAnsi="Book Antiqua"/>
                <w:color w:val="000000"/>
              </w:rPr>
              <w:t xml:space="preserve"> </w:t>
            </w:r>
            <w:r w:rsidRPr="009B24F1">
              <w:rPr>
                <w:rFonts w:ascii="Book Antiqua" w:eastAsia="DengXian" w:hAnsi="Book Antiqua"/>
                <w:color w:val="000000"/>
              </w:rPr>
              <w:t>58.5</w:t>
            </w:r>
          </w:p>
        </w:tc>
        <w:tc>
          <w:tcPr>
            <w:tcW w:w="1559" w:type="dxa"/>
            <w:vAlign w:val="center"/>
          </w:tcPr>
          <w:p w14:paraId="74975732" w14:textId="3E479593"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89.7</w:t>
            </w:r>
            <w:r w:rsidR="00DA2D89" w:rsidRPr="009B24F1">
              <w:rPr>
                <w:rFonts w:ascii="Book Antiqua" w:eastAsia="DengXian" w:hAnsi="Book Antiqua"/>
                <w:color w:val="000000"/>
              </w:rPr>
              <w:t xml:space="preserve"> </w:t>
            </w:r>
            <w:r w:rsidR="004C3B3C" w:rsidRPr="009B24F1">
              <w:rPr>
                <w:rFonts w:ascii="Book Antiqua" w:eastAsia="DengXian" w:hAnsi="Book Antiqua"/>
                <w:color w:val="000000"/>
              </w:rPr>
              <w:t>79</w:t>
            </w:r>
          </w:p>
        </w:tc>
        <w:tc>
          <w:tcPr>
            <w:tcW w:w="3685" w:type="dxa"/>
            <w:vAlign w:val="center"/>
          </w:tcPr>
          <w:p w14:paraId="6CF90462" w14:textId="4286DD7F" w:rsidR="0052205C" w:rsidRPr="009B24F1" w:rsidRDefault="004C3B3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Incomplete </w:t>
            </w:r>
            <w:r w:rsidR="0052205C" w:rsidRPr="009B24F1">
              <w:rPr>
                <w:rFonts w:ascii="Book Antiqua" w:eastAsia="DengXian" w:hAnsi="Book Antiqua"/>
                <w:color w:val="000000"/>
              </w:rPr>
              <w:t>intestinal obstruction</w:t>
            </w:r>
            <w:r w:rsidR="00BB24B5" w:rsidRPr="009B24F1">
              <w:rPr>
                <w:rFonts w:ascii="Book Antiqua" w:eastAsia="DengXian" w:hAnsi="Book Antiqua"/>
                <w:color w:val="000000"/>
              </w:rPr>
              <w:t xml:space="preserve"> (</w:t>
            </w:r>
            <w:r w:rsidR="0052205C" w:rsidRPr="009B24F1">
              <w:rPr>
                <w:rFonts w:ascii="Book Antiqua" w:eastAsia="DengXian" w:hAnsi="Book Antiqua"/>
                <w:color w:val="000000"/>
              </w:rPr>
              <w:t>4</w:t>
            </w:r>
            <w:r w:rsidR="00BB24B5" w:rsidRPr="009B24F1">
              <w:rPr>
                <w:rFonts w:ascii="Book Antiqua" w:eastAsia="DengXian" w:hAnsi="Book Antiqua"/>
                <w:color w:val="000000"/>
              </w:rPr>
              <w:t xml:space="preserve">) </w:t>
            </w:r>
            <w:r w:rsidR="0052205C" w:rsidRPr="009B24F1">
              <w:rPr>
                <w:rFonts w:ascii="Book Antiqua" w:eastAsia="DengXian" w:hAnsi="Book Antiqua"/>
                <w:color w:val="000000"/>
              </w:rPr>
              <w:t xml:space="preserve">Hydronephrosis </w:t>
            </w:r>
            <w:r w:rsidR="00BB24B5" w:rsidRPr="009B24F1">
              <w:rPr>
                <w:rFonts w:ascii="Book Antiqua" w:eastAsia="DengXian" w:hAnsi="Book Antiqua"/>
                <w:color w:val="000000"/>
              </w:rPr>
              <w:t>(</w:t>
            </w:r>
            <w:r w:rsidR="0052205C" w:rsidRPr="009B24F1">
              <w:rPr>
                <w:rFonts w:ascii="Book Antiqua" w:eastAsia="DengXian" w:hAnsi="Book Antiqua"/>
                <w:color w:val="000000"/>
              </w:rPr>
              <w:t>7</w:t>
            </w:r>
            <w:r w:rsidR="00BB24B5" w:rsidRPr="009B24F1">
              <w:rPr>
                <w:rFonts w:ascii="Book Antiqua" w:eastAsia="DengXian" w:hAnsi="Book Antiqua"/>
                <w:color w:val="000000"/>
              </w:rPr>
              <w:t>)</w:t>
            </w:r>
          </w:p>
        </w:tc>
        <w:tc>
          <w:tcPr>
            <w:tcW w:w="3846" w:type="dxa"/>
            <w:vAlign w:val="center"/>
          </w:tcPr>
          <w:p w14:paraId="282A211C" w14:textId="75CC6692" w:rsidR="0052205C" w:rsidRPr="009B24F1" w:rsidRDefault="009B6DD7"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Incomplete </w:t>
            </w:r>
            <w:r w:rsidR="0052205C" w:rsidRPr="009B24F1">
              <w:rPr>
                <w:rFonts w:ascii="Book Antiqua" w:eastAsia="DengXian" w:hAnsi="Book Antiqua"/>
                <w:color w:val="000000"/>
              </w:rPr>
              <w:t>intestinal obstruction</w:t>
            </w:r>
            <w:r w:rsidR="00BB24B5" w:rsidRPr="009B24F1">
              <w:rPr>
                <w:rFonts w:ascii="Book Antiqua" w:eastAsia="DengXian" w:hAnsi="Book Antiqua"/>
                <w:color w:val="000000"/>
              </w:rPr>
              <w:t xml:space="preserve"> (</w:t>
            </w:r>
            <w:r w:rsidR="0052205C" w:rsidRPr="009B24F1">
              <w:rPr>
                <w:rFonts w:ascii="Book Antiqua" w:eastAsia="DengXian" w:hAnsi="Book Antiqua"/>
                <w:color w:val="000000"/>
              </w:rPr>
              <w:t>2.6</w:t>
            </w:r>
            <w:r w:rsidR="00BB24B5" w:rsidRPr="009B24F1">
              <w:rPr>
                <w:rFonts w:ascii="Book Antiqua" w:eastAsia="DengXian" w:hAnsi="Book Antiqua"/>
                <w:color w:val="000000"/>
              </w:rPr>
              <w:t xml:space="preserve">) </w:t>
            </w:r>
            <w:r w:rsidR="0052205C" w:rsidRPr="009B24F1">
              <w:rPr>
                <w:rFonts w:ascii="Book Antiqua" w:eastAsia="DengXian" w:hAnsi="Book Antiqua"/>
                <w:color w:val="000000"/>
              </w:rPr>
              <w:t>Hydronephrosis</w:t>
            </w:r>
            <w:r w:rsidR="00BB24B5" w:rsidRPr="009B24F1">
              <w:rPr>
                <w:rFonts w:ascii="Book Antiqua" w:eastAsia="DengXian" w:hAnsi="Book Antiqua"/>
                <w:color w:val="000000"/>
              </w:rPr>
              <w:t xml:space="preserve"> (</w:t>
            </w:r>
            <w:r w:rsidR="0052205C" w:rsidRPr="009B24F1">
              <w:rPr>
                <w:rFonts w:ascii="Book Antiqua" w:eastAsia="DengXian" w:hAnsi="Book Antiqua"/>
                <w:color w:val="000000"/>
              </w:rPr>
              <w:t>10</w:t>
            </w:r>
            <w:r w:rsidR="00BB24B5" w:rsidRPr="009B24F1">
              <w:rPr>
                <w:rFonts w:ascii="Book Antiqua" w:eastAsia="DengXian" w:hAnsi="Book Antiqua"/>
                <w:color w:val="000000"/>
              </w:rPr>
              <w:t>)</w:t>
            </w:r>
          </w:p>
        </w:tc>
      </w:tr>
      <w:tr w:rsidR="0052205C" w:rsidRPr="009B24F1" w14:paraId="10FB266F" w14:textId="77777777" w:rsidTr="004C3B3C">
        <w:tc>
          <w:tcPr>
            <w:tcW w:w="1119" w:type="dxa"/>
            <w:vAlign w:val="center"/>
          </w:tcPr>
          <w:p w14:paraId="3627BB6C"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 xml:space="preserve">Masaki </w:t>
            </w:r>
            <w:r w:rsidRPr="009B24F1">
              <w:rPr>
                <w:rFonts w:ascii="Book Antiqua" w:eastAsia="DengXian" w:hAnsi="Book Antiqua"/>
                <w:i/>
                <w:iCs/>
                <w:color w:val="000000"/>
              </w:rPr>
              <w:t>et al</w:t>
            </w:r>
            <w:r w:rsidRPr="009B24F1">
              <w:rPr>
                <w:rFonts w:ascii="Book Antiqua" w:eastAsia="DengXian" w:hAnsi="Book Antiqua"/>
                <w:i/>
                <w:iCs/>
                <w:color w:val="000000"/>
                <w:vertAlign w:val="superscript"/>
              </w:rPr>
              <w:t>[</w:t>
            </w:r>
            <w:r w:rsidRPr="009B24F1">
              <w:rPr>
                <w:rFonts w:ascii="Book Antiqua" w:eastAsia="DengXian" w:hAnsi="Book Antiqua"/>
                <w:noProof/>
                <w:color w:val="000000"/>
                <w:vertAlign w:val="superscript"/>
              </w:rPr>
              <w:t>19]</w:t>
            </w:r>
          </w:p>
        </w:tc>
        <w:tc>
          <w:tcPr>
            <w:tcW w:w="1134" w:type="dxa"/>
            <w:vAlign w:val="center"/>
          </w:tcPr>
          <w:p w14:paraId="2D4E015E" w14:textId="77777777" w:rsidR="0052205C" w:rsidRPr="009B24F1" w:rsidRDefault="0052205C" w:rsidP="009B24F1">
            <w:pPr>
              <w:adjustRightInd w:val="0"/>
              <w:snapToGrid w:val="0"/>
              <w:spacing w:line="360" w:lineRule="auto"/>
              <w:jc w:val="both"/>
              <w:rPr>
                <w:rFonts w:ascii="Book Antiqua" w:eastAsia="DengXian" w:hAnsi="Book Antiqua"/>
                <w:color w:val="000000" w:themeColor="text1"/>
              </w:rPr>
            </w:pPr>
            <w:r w:rsidRPr="009B24F1">
              <w:rPr>
                <w:rFonts w:ascii="Book Antiqua" w:eastAsia="DengXian" w:hAnsi="Book Antiqua"/>
                <w:color w:val="000000" w:themeColor="text1"/>
              </w:rPr>
              <w:t>TME (100)</w:t>
            </w:r>
          </w:p>
        </w:tc>
        <w:tc>
          <w:tcPr>
            <w:tcW w:w="851" w:type="dxa"/>
            <w:vAlign w:val="center"/>
          </w:tcPr>
          <w:p w14:paraId="2497328A"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R0/R1</w:t>
            </w:r>
          </w:p>
        </w:tc>
        <w:tc>
          <w:tcPr>
            <w:tcW w:w="1257" w:type="dxa"/>
            <w:vAlign w:val="center"/>
          </w:tcPr>
          <w:p w14:paraId="577AA53C" w14:textId="5C422B05"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71.5</w:t>
            </w:r>
            <w:r w:rsidR="00DA2D89" w:rsidRPr="009B24F1">
              <w:rPr>
                <w:rFonts w:ascii="Book Antiqua" w:eastAsia="DengXian" w:hAnsi="Book Antiqua"/>
                <w:color w:val="000000"/>
              </w:rPr>
              <w:t xml:space="preserve"> </w:t>
            </w:r>
            <w:r w:rsidRPr="009B24F1">
              <w:rPr>
                <w:rFonts w:ascii="Book Antiqua" w:eastAsia="DengXian" w:hAnsi="Book Antiqua"/>
                <w:color w:val="000000"/>
              </w:rPr>
              <w:t>81.8</w:t>
            </w:r>
          </w:p>
        </w:tc>
        <w:tc>
          <w:tcPr>
            <w:tcW w:w="1276" w:type="dxa"/>
            <w:vAlign w:val="center"/>
          </w:tcPr>
          <w:p w14:paraId="1721C51E"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NA</w:t>
            </w:r>
          </w:p>
        </w:tc>
        <w:tc>
          <w:tcPr>
            <w:tcW w:w="1559" w:type="dxa"/>
            <w:vAlign w:val="center"/>
          </w:tcPr>
          <w:p w14:paraId="0593CCF8" w14:textId="5309507F"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87.6</w:t>
            </w:r>
            <w:r w:rsidR="00DA2D89" w:rsidRPr="009B24F1">
              <w:rPr>
                <w:rFonts w:ascii="Book Antiqua" w:eastAsia="DengXian" w:hAnsi="Book Antiqua"/>
                <w:color w:val="000000"/>
              </w:rPr>
              <w:t xml:space="preserve"> </w:t>
            </w:r>
            <w:r w:rsidRPr="009B24F1">
              <w:rPr>
                <w:rFonts w:ascii="Book Antiqua" w:eastAsia="DengXian" w:hAnsi="Book Antiqua"/>
                <w:color w:val="000000"/>
              </w:rPr>
              <w:t>91.7</w:t>
            </w:r>
          </w:p>
        </w:tc>
        <w:tc>
          <w:tcPr>
            <w:tcW w:w="3685" w:type="dxa"/>
            <w:vAlign w:val="center"/>
          </w:tcPr>
          <w:p w14:paraId="122AFAFF" w14:textId="77777777" w:rsidR="0052205C" w:rsidRPr="009B24F1" w:rsidRDefault="0052205C" w:rsidP="009B24F1">
            <w:pPr>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Anastomotic leakage (29) abscess (18) Small bowel obstruction (13)</w:t>
            </w:r>
          </w:p>
        </w:tc>
        <w:tc>
          <w:tcPr>
            <w:tcW w:w="3846" w:type="dxa"/>
            <w:vAlign w:val="center"/>
          </w:tcPr>
          <w:p w14:paraId="15EBC542" w14:textId="77777777" w:rsidR="0052205C" w:rsidRPr="009B24F1" w:rsidRDefault="0052205C" w:rsidP="009B24F1">
            <w:pPr>
              <w:keepNext/>
              <w:adjustRightInd w:val="0"/>
              <w:snapToGrid w:val="0"/>
              <w:spacing w:line="360" w:lineRule="auto"/>
              <w:jc w:val="both"/>
              <w:rPr>
                <w:rFonts w:ascii="Book Antiqua" w:eastAsia="DengXian" w:hAnsi="Book Antiqua"/>
                <w:color w:val="000000"/>
              </w:rPr>
            </w:pPr>
            <w:r w:rsidRPr="009B24F1">
              <w:rPr>
                <w:rFonts w:ascii="Book Antiqua" w:eastAsia="DengXian" w:hAnsi="Book Antiqua"/>
                <w:color w:val="000000"/>
              </w:rPr>
              <w:t>Anastomotic leakage (13) abscess (11) Small bowel obstruction (18)</w:t>
            </w:r>
          </w:p>
        </w:tc>
      </w:tr>
    </w:tbl>
    <w:p w14:paraId="0DFE1F4F" w14:textId="758B4EAC" w:rsidR="0052205C" w:rsidRDefault="001E5281" w:rsidP="009B24F1">
      <w:pPr>
        <w:pStyle w:val="Caption"/>
        <w:adjustRightInd w:val="0"/>
        <w:snapToGrid w:val="0"/>
        <w:spacing w:line="360" w:lineRule="auto"/>
        <w:jc w:val="both"/>
        <w:rPr>
          <w:rFonts w:ascii="Book Antiqua" w:hAnsi="Book Antiqua" w:cs="Times New Roman"/>
          <w:sz w:val="24"/>
          <w:szCs w:val="24"/>
        </w:rPr>
      </w:pPr>
      <w:r w:rsidRPr="009B24F1">
        <w:rPr>
          <w:rFonts w:ascii="Book Antiqua" w:hAnsi="Book Antiqua" w:cs="Times New Roman"/>
          <w:sz w:val="24"/>
          <w:szCs w:val="24"/>
        </w:rPr>
        <w:t>APR: Abdominoperineal resection; DFS: Disease-free survival;</w:t>
      </w:r>
      <w:r>
        <w:rPr>
          <w:rFonts w:ascii="Book Antiqua" w:hAnsi="Book Antiqua" w:cs="Times New Roman"/>
          <w:sz w:val="24"/>
          <w:szCs w:val="24"/>
        </w:rPr>
        <w:t xml:space="preserve"> </w:t>
      </w:r>
      <w:r w:rsidRPr="009B24F1">
        <w:rPr>
          <w:rFonts w:ascii="Book Antiqua" w:hAnsi="Book Antiqua" w:cs="Times New Roman"/>
          <w:sz w:val="24"/>
          <w:szCs w:val="24"/>
        </w:rPr>
        <w:t xml:space="preserve">LAR: Low anterior resection; LC: Local control; NA: Not reported; </w:t>
      </w:r>
      <w:r w:rsidR="0052205C" w:rsidRPr="009B24F1">
        <w:rPr>
          <w:rFonts w:ascii="Book Antiqua" w:hAnsi="Book Antiqua" w:cs="Times New Roman"/>
          <w:sz w:val="24"/>
          <w:szCs w:val="24"/>
        </w:rPr>
        <w:t>non-IORT: Non-Intraoperative radiotherapy; OS: Overall survival; TME: Total mesorectal excision.</w:t>
      </w:r>
    </w:p>
    <w:p w14:paraId="076D005B" w14:textId="77777777" w:rsidR="0046082D" w:rsidRPr="0046082D" w:rsidRDefault="0046082D" w:rsidP="0046082D">
      <w:pPr>
        <w:rPr>
          <w:lang w:eastAsia="zh-CN"/>
        </w:rPr>
        <w:sectPr w:rsidR="0046082D" w:rsidRPr="0046082D" w:rsidSect="00EE6E68">
          <w:type w:val="continuous"/>
          <w:pgSz w:w="16840" w:h="11900" w:orient="landscape"/>
          <w:pgMar w:top="1440" w:right="1800" w:bottom="1440" w:left="1800" w:header="851" w:footer="992" w:gutter="0"/>
          <w:cols w:space="425"/>
          <w:docGrid w:type="lines" w:linePitch="326"/>
        </w:sectPr>
      </w:pPr>
    </w:p>
    <w:p w14:paraId="6903C8E7" w14:textId="259FB17E" w:rsidR="0052205C" w:rsidRPr="009B24F1" w:rsidRDefault="0052205C" w:rsidP="009B24F1">
      <w:pPr>
        <w:pStyle w:val="Caption"/>
        <w:keepNext/>
        <w:adjustRightInd w:val="0"/>
        <w:snapToGrid w:val="0"/>
        <w:spacing w:line="360" w:lineRule="auto"/>
        <w:jc w:val="both"/>
        <w:rPr>
          <w:rFonts w:ascii="Book Antiqua" w:hAnsi="Book Antiqua" w:cs="Times New Roman"/>
          <w:b/>
          <w:bCs/>
          <w:sz w:val="24"/>
          <w:szCs w:val="24"/>
        </w:rPr>
      </w:pPr>
      <w:r w:rsidRPr="009B24F1">
        <w:rPr>
          <w:rFonts w:ascii="Book Antiqua" w:hAnsi="Book Antiqua" w:cs="Times New Roman"/>
          <w:b/>
          <w:bCs/>
          <w:sz w:val="24"/>
          <w:szCs w:val="24"/>
        </w:rPr>
        <w:lastRenderedPageBreak/>
        <w:t>Table 3 Result</w:t>
      </w:r>
      <w:r w:rsidR="001E5281">
        <w:rPr>
          <w:rFonts w:ascii="Book Antiqua" w:hAnsi="Book Antiqua" w:cs="Times New Roman"/>
          <w:b/>
          <w:bCs/>
          <w:sz w:val="24"/>
          <w:szCs w:val="24"/>
        </w:rPr>
        <w:t>s</w:t>
      </w:r>
      <w:r w:rsidRPr="009B24F1">
        <w:rPr>
          <w:rFonts w:ascii="Book Antiqua" w:hAnsi="Book Antiqua" w:cs="Times New Roman"/>
          <w:b/>
          <w:bCs/>
          <w:sz w:val="24"/>
          <w:szCs w:val="24"/>
        </w:rPr>
        <w:t xml:space="preserve"> of meta-analysis and subgroup analysis by intraoperative radiotherapy compared with non-intraoperative radiotherapy for rectal cancer</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73"/>
        <w:gridCol w:w="1385"/>
        <w:gridCol w:w="695"/>
        <w:gridCol w:w="950"/>
        <w:gridCol w:w="1441"/>
        <w:gridCol w:w="684"/>
        <w:gridCol w:w="1772"/>
      </w:tblGrid>
      <w:tr w:rsidR="004E34C7" w:rsidRPr="009B24F1" w14:paraId="1AF545BA" w14:textId="77777777" w:rsidTr="001E5281">
        <w:trPr>
          <w:jc w:val="center"/>
        </w:trPr>
        <w:tc>
          <w:tcPr>
            <w:tcW w:w="803" w:type="pct"/>
            <w:tcBorders>
              <w:top w:val="single" w:sz="4" w:space="0" w:color="auto"/>
              <w:bottom w:val="single" w:sz="4" w:space="0" w:color="auto"/>
            </w:tcBorders>
            <w:vAlign w:val="center"/>
          </w:tcPr>
          <w:p w14:paraId="513F3064" w14:textId="77777777" w:rsidR="0052205C" w:rsidRPr="009B24F1" w:rsidRDefault="0052205C" w:rsidP="009B24F1">
            <w:pPr>
              <w:pStyle w:val="NormalWeb"/>
              <w:adjustRightInd w:val="0"/>
              <w:snapToGrid w:val="0"/>
              <w:spacing w:before="0" w:beforeAutospacing="0" w:after="0" w:afterAutospacing="0" w:line="360" w:lineRule="auto"/>
              <w:jc w:val="both"/>
              <w:rPr>
                <w:rFonts w:ascii="Book Antiqua" w:hAnsi="Book Antiqua" w:cs="Times New Roman"/>
                <w:b/>
                <w:bCs/>
              </w:rPr>
            </w:pPr>
            <w:r w:rsidRPr="009B24F1">
              <w:rPr>
                <w:rFonts w:ascii="Book Antiqua" w:hAnsi="Book Antiqua" w:cs="Times New Roman"/>
                <w:b/>
                <w:bCs/>
              </w:rPr>
              <w:t>Outcome indicators</w:t>
            </w:r>
          </w:p>
        </w:tc>
        <w:tc>
          <w:tcPr>
            <w:tcW w:w="811" w:type="pct"/>
            <w:tcBorders>
              <w:top w:val="single" w:sz="4" w:space="0" w:color="auto"/>
              <w:bottom w:val="single" w:sz="4" w:space="0" w:color="auto"/>
            </w:tcBorders>
            <w:vAlign w:val="center"/>
          </w:tcPr>
          <w:p w14:paraId="00304A71" w14:textId="77777777" w:rsidR="0052205C" w:rsidRPr="009B24F1" w:rsidRDefault="0052205C" w:rsidP="009B24F1">
            <w:pPr>
              <w:pStyle w:val="NormalWeb"/>
              <w:adjustRightInd w:val="0"/>
              <w:snapToGrid w:val="0"/>
              <w:spacing w:before="0" w:beforeAutospacing="0" w:after="0" w:afterAutospacing="0" w:line="360" w:lineRule="auto"/>
              <w:jc w:val="both"/>
              <w:rPr>
                <w:rFonts w:ascii="Book Antiqua" w:hAnsi="Book Antiqua" w:cs="Times New Roman"/>
                <w:b/>
                <w:bCs/>
              </w:rPr>
            </w:pPr>
            <w:r w:rsidRPr="009B24F1">
              <w:rPr>
                <w:rFonts w:ascii="Book Antiqua" w:hAnsi="Book Antiqua" w:cs="Times New Roman"/>
                <w:b/>
                <w:bCs/>
              </w:rPr>
              <w:t>Study type</w:t>
            </w:r>
          </w:p>
        </w:tc>
        <w:tc>
          <w:tcPr>
            <w:tcW w:w="409" w:type="pct"/>
            <w:tcBorders>
              <w:top w:val="single" w:sz="4" w:space="0" w:color="auto"/>
              <w:bottom w:val="single" w:sz="4" w:space="0" w:color="auto"/>
            </w:tcBorders>
            <w:vAlign w:val="center"/>
          </w:tcPr>
          <w:p w14:paraId="57A489EC" w14:textId="77777777" w:rsidR="0052205C" w:rsidRPr="009B24F1" w:rsidRDefault="0052205C" w:rsidP="009B24F1">
            <w:pPr>
              <w:pStyle w:val="NormalWeb"/>
              <w:adjustRightInd w:val="0"/>
              <w:snapToGrid w:val="0"/>
              <w:spacing w:before="0" w:beforeAutospacing="0" w:after="0" w:afterAutospacing="0" w:line="360" w:lineRule="auto"/>
              <w:jc w:val="both"/>
              <w:rPr>
                <w:rFonts w:ascii="Book Antiqua" w:hAnsi="Book Antiqua" w:cs="Times New Roman"/>
                <w:b/>
                <w:bCs/>
              </w:rPr>
            </w:pPr>
            <w:r w:rsidRPr="009B24F1">
              <w:rPr>
                <w:rFonts w:ascii="Book Antiqua" w:hAnsi="Book Antiqua" w:cs="Times New Roman"/>
                <w:b/>
                <w:bCs/>
              </w:rPr>
              <w:t>NO of study</w:t>
            </w:r>
          </w:p>
        </w:tc>
        <w:tc>
          <w:tcPr>
            <w:tcW w:w="696" w:type="pct"/>
            <w:tcBorders>
              <w:top w:val="single" w:sz="4" w:space="0" w:color="auto"/>
              <w:bottom w:val="single" w:sz="4" w:space="0" w:color="auto"/>
            </w:tcBorders>
            <w:vAlign w:val="center"/>
          </w:tcPr>
          <w:p w14:paraId="235F1C63" w14:textId="1318A42B"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eastAsia="DengXian" w:hAnsi="Book Antiqua"/>
                <w:b/>
                <w:bCs/>
                <w:color w:val="000000"/>
              </w:rPr>
              <w:t>Patients</w:t>
            </w:r>
            <w:r w:rsidR="00281BE4">
              <w:rPr>
                <w:rFonts w:ascii="Book Antiqua" w:eastAsia="DengXian" w:hAnsi="Book Antiqua"/>
                <w:b/>
                <w:bCs/>
                <w:color w:val="000000"/>
              </w:rPr>
              <w:t>,</w:t>
            </w:r>
            <w:r w:rsidR="0005652E">
              <w:rPr>
                <w:rFonts w:ascii="Book Antiqua" w:eastAsia="DengXian" w:hAnsi="Book Antiqua"/>
                <w:b/>
                <w:bCs/>
                <w:color w:val="000000"/>
              </w:rPr>
              <w:t xml:space="preserve"> </w:t>
            </w:r>
            <w:r w:rsidR="00281BE4" w:rsidRPr="00591C92">
              <w:rPr>
                <w:rFonts w:ascii="Book Antiqua" w:eastAsia="DengXian" w:hAnsi="Book Antiqua"/>
                <w:b/>
                <w:bCs/>
                <w:i/>
                <w:iCs/>
                <w:color w:val="000000"/>
              </w:rPr>
              <w:t>n</w:t>
            </w:r>
            <w:r w:rsidR="004C3B3C" w:rsidRPr="009B24F1">
              <w:rPr>
                <w:rFonts w:ascii="Book Antiqua" w:eastAsia="DengXian" w:hAnsi="Book Antiqua"/>
                <w:b/>
                <w:bCs/>
                <w:color w:val="000000"/>
              </w:rPr>
              <w:t xml:space="preserve"> </w:t>
            </w:r>
            <w:r w:rsidRPr="009B24F1">
              <w:rPr>
                <w:rFonts w:ascii="Book Antiqua" w:eastAsia="DengXian" w:hAnsi="Book Antiqua"/>
                <w:b/>
                <w:bCs/>
                <w:color w:val="000000"/>
              </w:rPr>
              <w:t>IORT non-IORT</w:t>
            </w:r>
          </w:p>
        </w:tc>
        <w:tc>
          <w:tcPr>
            <w:tcW w:w="843" w:type="pct"/>
            <w:tcBorders>
              <w:top w:val="single" w:sz="4" w:space="0" w:color="auto"/>
              <w:bottom w:val="single" w:sz="4" w:space="0" w:color="auto"/>
            </w:tcBorders>
            <w:vAlign w:val="center"/>
          </w:tcPr>
          <w:p w14:paraId="12D0C002" w14:textId="7284ED5C" w:rsidR="0052205C" w:rsidRPr="009B24F1" w:rsidRDefault="0052205C" w:rsidP="009B24F1">
            <w:pPr>
              <w:pStyle w:val="NormalWeb"/>
              <w:adjustRightInd w:val="0"/>
              <w:snapToGrid w:val="0"/>
              <w:spacing w:before="0" w:beforeAutospacing="0" w:after="0" w:afterAutospacing="0" w:line="360" w:lineRule="auto"/>
              <w:jc w:val="both"/>
              <w:rPr>
                <w:rFonts w:ascii="Book Antiqua" w:hAnsi="Book Antiqua" w:cs="Times New Roman"/>
                <w:b/>
                <w:bCs/>
              </w:rPr>
            </w:pPr>
            <w:r w:rsidRPr="009B24F1">
              <w:rPr>
                <w:rFonts w:ascii="Book Antiqua" w:hAnsi="Book Antiqua" w:cs="Times New Roman"/>
                <w:b/>
                <w:bCs/>
              </w:rPr>
              <w:t>HR/OR/WMD (95% CI)</w:t>
            </w:r>
          </w:p>
        </w:tc>
        <w:tc>
          <w:tcPr>
            <w:tcW w:w="402" w:type="pct"/>
            <w:tcBorders>
              <w:top w:val="single" w:sz="4" w:space="0" w:color="auto"/>
              <w:bottom w:val="single" w:sz="4" w:space="0" w:color="auto"/>
            </w:tcBorders>
            <w:vAlign w:val="center"/>
          </w:tcPr>
          <w:p w14:paraId="6D62CF7C" w14:textId="77777777" w:rsidR="0052205C" w:rsidRPr="009B24F1" w:rsidRDefault="0052205C" w:rsidP="009B24F1">
            <w:pPr>
              <w:pStyle w:val="NormalWeb"/>
              <w:adjustRightInd w:val="0"/>
              <w:snapToGrid w:val="0"/>
              <w:spacing w:before="0" w:beforeAutospacing="0" w:after="0" w:afterAutospacing="0" w:line="360" w:lineRule="auto"/>
              <w:jc w:val="both"/>
              <w:rPr>
                <w:rFonts w:ascii="Book Antiqua" w:hAnsi="Book Antiqua" w:cs="Times New Roman"/>
                <w:b/>
                <w:bCs/>
              </w:rPr>
            </w:pPr>
            <w:r w:rsidRPr="009B24F1">
              <w:rPr>
                <w:rFonts w:ascii="Book Antiqua" w:hAnsi="Book Antiqua" w:cs="Times New Roman"/>
                <w:b/>
                <w:bCs/>
                <w:i/>
              </w:rPr>
              <w:t>P</w:t>
            </w:r>
            <w:r w:rsidRPr="009B24F1">
              <w:rPr>
                <w:rFonts w:ascii="Book Antiqua" w:hAnsi="Book Antiqua" w:cs="Times New Roman"/>
                <w:b/>
                <w:bCs/>
              </w:rPr>
              <w:t xml:space="preserve"> value</w:t>
            </w:r>
          </w:p>
        </w:tc>
        <w:tc>
          <w:tcPr>
            <w:tcW w:w="1036" w:type="pct"/>
            <w:tcBorders>
              <w:top w:val="single" w:sz="4" w:space="0" w:color="auto"/>
              <w:bottom w:val="single" w:sz="4" w:space="0" w:color="auto"/>
            </w:tcBorders>
            <w:vAlign w:val="center"/>
          </w:tcPr>
          <w:p w14:paraId="6B2C3B8B" w14:textId="12F6C974" w:rsidR="0052205C" w:rsidRPr="009B24F1" w:rsidRDefault="0052205C" w:rsidP="009B24F1">
            <w:pPr>
              <w:adjustRightInd w:val="0"/>
              <w:snapToGrid w:val="0"/>
              <w:spacing w:line="360" w:lineRule="auto"/>
              <w:jc w:val="both"/>
              <w:rPr>
                <w:rFonts w:ascii="Book Antiqua" w:eastAsia="DengXian" w:hAnsi="Book Antiqua"/>
                <w:b/>
                <w:bCs/>
                <w:color w:val="000000"/>
              </w:rPr>
            </w:pPr>
            <w:r w:rsidRPr="009B24F1">
              <w:rPr>
                <w:rFonts w:ascii="Book Antiqua" w:hAnsi="Book Antiqua"/>
                <w:b/>
                <w:bCs/>
              </w:rPr>
              <w:t>Heterogeneity</w:t>
            </w:r>
            <w:r w:rsidR="004C3B3C" w:rsidRPr="009B24F1">
              <w:rPr>
                <w:rFonts w:ascii="Book Antiqua" w:hAnsi="Book Antiqua"/>
                <w:b/>
                <w:bCs/>
              </w:rPr>
              <w:t xml:space="preserve">, </w:t>
            </w:r>
            <w:r w:rsidRPr="009B24F1">
              <w:rPr>
                <w:rFonts w:ascii="Book Antiqua" w:hAnsi="Book Antiqua"/>
                <w:b/>
                <w:bCs/>
                <w:i/>
                <w:position w:val="4"/>
              </w:rPr>
              <w:t>c</w:t>
            </w:r>
            <w:r w:rsidRPr="009B24F1">
              <w:rPr>
                <w:rFonts w:ascii="Book Antiqua" w:hAnsi="Book Antiqua"/>
                <w:b/>
                <w:bCs/>
                <w:position w:val="4"/>
                <w:vertAlign w:val="superscript"/>
              </w:rPr>
              <w:t>2</w:t>
            </w:r>
            <w:r w:rsidR="00390D00" w:rsidRPr="009B24F1">
              <w:rPr>
                <w:rFonts w:ascii="Book Antiqua" w:hAnsi="Book Antiqua"/>
                <w:b/>
                <w:bCs/>
                <w:position w:val="4"/>
              </w:rPr>
              <w:t xml:space="preserve">/ </w:t>
            </w:r>
            <w:r w:rsidRPr="009B24F1">
              <w:rPr>
                <w:rFonts w:ascii="Book Antiqua" w:hAnsi="Book Antiqua"/>
                <w:b/>
                <w:bCs/>
                <w:i/>
              </w:rPr>
              <w:t>I</w:t>
            </w:r>
            <w:r w:rsidRPr="009B24F1">
              <w:rPr>
                <w:rFonts w:ascii="Book Antiqua" w:hAnsi="Book Antiqua"/>
                <w:b/>
                <w:bCs/>
                <w:position w:val="4"/>
                <w:vertAlign w:val="superscript"/>
              </w:rPr>
              <w:t>2</w:t>
            </w:r>
            <w:r w:rsidR="00390D00" w:rsidRPr="009B24F1">
              <w:rPr>
                <w:rFonts w:ascii="Book Antiqua" w:hAnsi="Book Antiqua"/>
                <w:b/>
                <w:bCs/>
                <w:position w:val="4"/>
              </w:rPr>
              <w:t xml:space="preserve">/ </w:t>
            </w:r>
            <w:r w:rsidRPr="009B24F1">
              <w:rPr>
                <w:rFonts w:ascii="Book Antiqua" w:hAnsi="Book Antiqua"/>
                <w:b/>
                <w:bCs/>
                <w:i/>
                <w:caps/>
              </w:rPr>
              <w:t>p</w:t>
            </w:r>
            <w:r w:rsidR="004C3B3C" w:rsidRPr="009B24F1">
              <w:rPr>
                <w:rFonts w:ascii="Book Antiqua" w:hAnsi="Book Antiqua"/>
                <w:b/>
                <w:bCs/>
              </w:rPr>
              <w:t xml:space="preserve"> </w:t>
            </w:r>
            <w:r w:rsidRPr="009B24F1">
              <w:rPr>
                <w:rFonts w:ascii="Book Antiqua" w:hAnsi="Book Antiqua"/>
                <w:b/>
                <w:bCs/>
              </w:rPr>
              <w:t>value</w:t>
            </w:r>
          </w:p>
        </w:tc>
      </w:tr>
      <w:tr w:rsidR="004E34C7" w:rsidRPr="009B24F1" w14:paraId="6A4CBFDB" w14:textId="77777777" w:rsidTr="001E5281">
        <w:trPr>
          <w:jc w:val="center"/>
        </w:trPr>
        <w:tc>
          <w:tcPr>
            <w:tcW w:w="803" w:type="pct"/>
            <w:vMerge w:val="restart"/>
            <w:tcBorders>
              <w:top w:val="single" w:sz="4" w:space="0" w:color="auto"/>
            </w:tcBorders>
            <w:vAlign w:val="center"/>
          </w:tcPr>
          <w:p w14:paraId="4E80AF49"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5-yr overall survival</w:t>
            </w:r>
          </w:p>
        </w:tc>
        <w:tc>
          <w:tcPr>
            <w:tcW w:w="811" w:type="pct"/>
            <w:tcBorders>
              <w:top w:val="single" w:sz="4" w:space="0" w:color="auto"/>
            </w:tcBorders>
            <w:vAlign w:val="center"/>
          </w:tcPr>
          <w:p w14:paraId="39D15EA2"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RCT</w:t>
            </w:r>
          </w:p>
        </w:tc>
        <w:tc>
          <w:tcPr>
            <w:tcW w:w="409" w:type="pct"/>
            <w:tcBorders>
              <w:top w:val="single" w:sz="4" w:space="0" w:color="auto"/>
            </w:tcBorders>
            <w:vAlign w:val="center"/>
          </w:tcPr>
          <w:p w14:paraId="302841E5"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w:t>
            </w:r>
          </w:p>
        </w:tc>
        <w:tc>
          <w:tcPr>
            <w:tcW w:w="696" w:type="pct"/>
            <w:tcBorders>
              <w:top w:val="single" w:sz="4" w:space="0" w:color="auto"/>
            </w:tcBorders>
            <w:vAlign w:val="center"/>
          </w:tcPr>
          <w:p w14:paraId="1374CE41" w14:textId="156FD024"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129</w:t>
            </w:r>
            <w:r w:rsidR="00DA2D89" w:rsidRPr="009B24F1">
              <w:rPr>
                <w:rFonts w:ascii="Book Antiqua" w:hAnsi="Book Antiqua"/>
              </w:rPr>
              <w:t xml:space="preserve"> </w:t>
            </w:r>
            <w:r w:rsidRPr="009B24F1">
              <w:rPr>
                <w:rFonts w:ascii="Book Antiqua" w:hAnsi="Book Antiqua"/>
              </w:rPr>
              <w:t>95</w:t>
            </w:r>
          </w:p>
        </w:tc>
        <w:tc>
          <w:tcPr>
            <w:tcW w:w="843" w:type="pct"/>
            <w:tcBorders>
              <w:top w:val="single" w:sz="4" w:space="0" w:color="auto"/>
            </w:tcBorders>
            <w:vAlign w:val="center"/>
          </w:tcPr>
          <w:p w14:paraId="031941D9"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0.68 (0.29-1.63)</w:t>
            </w:r>
          </w:p>
        </w:tc>
        <w:tc>
          <w:tcPr>
            <w:tcW w:w="402" w:type="pct"/>
            <w:tcBorders>
              <w:top w:val="single" w:sz="4" w:space="0" w:color="auto"/>
            </w:tcBorders>
            <w:vAlign w:val="center"/>
          </w:tcPr>
          <w:p w14:paraId="7AFFD814"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0.390</w:t>
            </w:r>
          </w:p>
        </w:tc>
        <w:tc>
          <w:tcPr>
            <w:tcW w:w="1036" w:type="pct"/>
            <w:tcBorders>
              <w:top w:val="single" w:sz="4" w:space="0" w:color="auto"/>
            </w:tcBorders>
            <w:vAlign w:val="center"/>
          </w:tcPr>
          <w:p w14:paraId="44116497" w14:textId="3DE3E760"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2.92</w:t>
            </w:r>
            <w:r w:rsidR="00390D00" w:rsidRPr="009B24F1">
              <w:rPr>
                <w:rFonts w:ascii="Book Antiqua" w:hAnsi="Book Antiqua"/>
              </w:rPr>
              <w:t>/</w:t>
            </w:r>
            <w:r w:rsidRPr="009B24F1">
              <w:rPr>
                <w:rFonts w:ascii="Book Antiqua" w:hAnsi="Book Antiqua"/>
              </w:rPr>
              <w:t>31.4%</w:t>
            </w:r>
            <w:r w:rsidR="00390D00" w:rsidRPr="009B24F1">
              <w:rPr>
                <w:rFonts w:ascii="Book Antiqua" w:hAnsi="Book Antiqua"/>
              </w:rPr>
              <w:t>/</w:t>
            </w:r>
            <w:r w:rsidRPr="009B24F1">
              <w:rPr>
                <w:rFonts w:ascii="Book Antiqua" w:hAnsi="Book Antiqua"/>
              </w:rPr>
              <w:t>0.233</w:t>
            </w:r>
          </w:p>
        </w:tc>
      </w:tr>
      <w:tr w:rsidR="0052205C" w:rsidRPr="009B24F1" w14:paraId="28C7368D" w14:textId="77777777" w:rsidTr="001E5281">
        <w:trPr>
          <w:jc w:val="center"/>
        </w:trPr>
        <w:tc>
          <w:tcPr>
            <w:tcW w:w="803" w:type="pct"/>
            <w:vMerge/>
            <w:vAlign w:val="center"/>
          </w:tcPr>
          <w:p w14:paraId="1D692DF2"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67145A4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Observational studies</w:t>
            </w:r>
          </w:p>
        </w:tc>
        <w:tc>
          <w:tcPr>
            <w:tcW w:w="409" w:type="pct"/>
            <w:vAlign w:val="center"/>
          </w:tcPr>
          <w:p w14:paraId="12D84CEF"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6</w:t>
            </w:r>
          </w:p>
        </w:tc>
        <w:tc>
          <w:tcPr>
            <w:tcW w:w="696" w:type="pct"/>
            <w:vAlign w:val="center"/>
          </w:tcPr>
          <w:p w14:paraId="0F0C18F6" w14:textId="314BC502"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321</w:t>
            </w:r>
            <w:r w:rsidR="00DA2D89" w:rsidRPr="009B24F1">
              <w:rPr>
                <w:rFonts w:ascii="Book Antiqua" w:hAnsi="Book Antiqua"/>
              </w:rPr>
              <w:t xml:space="preserve"> </w:t>
            </w:r>
            <w:r w:rsidRPr="009B24F1">
              <w:rPr>
                <w:rFonts w:ascii="Book Antiqua" w:hAnsi="Book Antiqua"/>
              </w:rPr>
              <w:t>292</w:t>
            </w:r>
          </w:p>
        </w:tc>
        <w:tc>
          <w:tcPr>
            <w:tcW w:w="843" w:type="pct"/>
            <w:vAlign w:val="center"/>
          </w:tcPr>
          <w:p w14:paraId="5E264851"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0.81 (0.66-1.11)</w:t>
            </w:r>
          </w:p>
        </w:tc>
        <w:tc>
          <w:tcPr>
            <w:tcW w:w="402" w:type="pct"/>
            <w:vAlign w:val="center"/>
          </w:tcPr>
          <w:p w14:paraId="7DB1390B"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0.189</w:t>
            </w:r>
          </w:p>
        </w:tc>
        <w:tc>
          <w:tcPr>
            <w:tcW w:w="1036" w:type="pct"/>
            <w:vAlign w:val="center"/>
          </w:tcPr>
          <w:p w14:paraId="12E6513C" w14:textId="125BE055"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2.21</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0.819</w:t>
            </w:r>
          </w:p>
        </w:tc>
      </w:tr>
      <w:tr w:rsidR="0052205C" w:rsidRPr="009B24F1" w14:paraId="331EF7DA" w14:textId="77777777" w:rsidTr="001E5281">
        <w:trPr>
          <w:jc w:val="center"/>
        </w:trPr>
        <w:tc>
          <w:tcPr>
            <w:tcW w:w="803" w:type="pct"/>
            <w:vMerge/>
            <w:vAlign w:val="center"/>
          </w:tcPr>
          <w:p w14:paraId="7D848B32" w14:textId="77777777" w:rsidR="0052205C" w:rsidRPr="009B24F1" w:rsidRDefault="0052205C" w:rsidP="009B24F1">
            <w:pPr>
              <w:pStyle w:val="NormalWeb"/>
              <w:adjustRightInd w:val="0"/>
              <w:snapToGrid w:val="0"/>
              <w:spacing w:before="0" w:beforeAutospacing="0" w:after="0" w:afterAutospacing="0" w:line="360" w:lineRule="auto"/>
              <w:jc w:val="both"/>
              <w:rPr>
                <w:rFonts w:ascii="Book Antiqua" w:hAnsi="Book Antiqua" w:cs="Times New Roman"/>
              </w:rPr>
            </w:pPr>
          </w:p>
        </w:tc>
        <w:tc>
          <w:tcPr>
            <w:tcW w:w="811" w:type="pct"/>
            <w:vAlign w:val="center"/>
          </w:tcPr>
          <w:p w14:paraId="60DD0468" w14:textId="6389C5D3" w:rsidR="0052205C" w:rsidRPr="009B24F1" w:rsidRDefault="004C3B3C" w:rsidP="009B24F1">
            <w:pPr>
              <w:pStyle w:val="NormalWeb"/>
              <w:adjustRightInd w:val="0"/>
              <w:snapToGrid w:val="0"/>
              <w:spacing w:before="0" w:beforeAutospacing="0" w:after="0" w:afterAutospacing="0" w:line="360" w:lineRule="auto"/>
              <w:jc w:val="both"/>
              <w:rPr>
                <w:rFonts w:ascii="Book Antiqua" w:hAnsi="Book Antiqua" w:cs="Times New Roman"/>
              </w:rPr>
            </w:pPr>
            <w:r w:rsidRPr="009B24F1">
              <w:rPr>
                <w:rFonts w:ascii="Book Antiqua" w:hAnsi="Book Antiqua" w:cs="Times New Roman"/>
              </w:rPr>
              <w:t>Totality</w:t>
            </w:r>
          </w:p>
        </w:tc>
        <w:tc>
          <w:tcPr>
            <w:tcW w:w="409" w:type="pct"/>
            <w:vAlign w:val="center"/>
          </w:tcPr>
          <w:p w14:paraId="19FF04BE"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9</w:t>
            </w:r>
          </w:p>
        </w:tc>
        <w:tc>
          <w:tcPr>
            <w:tcW w:w="696" w:type="pct"/>
            <w:vAlign w:val="center"/>
          </w:tcPr>
          <w:p w14:paraId="6765A345" w14:textId="0317405E"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450</w:t>
            </w:r>
            <w:r w:rsidR="00DA2D89" w:rsidRPr="009B24F1">
              <w:rPr>
                <w:rFonts w:ascii="Book Antiqua" w:hAnsi="Book Antiqua"/>
              </w:rPr>
              <w:t xml:space="preserve"> </w:t>
            </w:r>
            <w:r w:rsidRPr="009B24F1">
              <w:rPr>
                <w:rFonts w:ascii="Book Antiqua" w:hAnsi="Book Antiqua"/>
              </w:rPr>
              <w:t>387</w:t>
            </w:r>
          </w:p>
        </w:tc>
        <w:tc>
          <w:tcPr>
            <w:tcW w:w="843" w:type="pct"/>
            <w:vAlign w:val="center"/>
          </w:tcPr>
          <w:p w14:paraId="41357B63"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0.80 (0.60-1.06)</w:t>
            </w:r>
          </w:p>
        </w:tc>
        <w:tc>
          <w:tcPr>
            <w:tcW w:w="402" w:type="pct"/>
            <w:vAlign w:val="center"/>
          </w:tcPr>
          <w:p w14:paraId="3BCB5F54"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0.126</w:t>
            </w:r>
          </w:p>
        </w:tc>
        <w:tc>
          <w:tcPr>
            <w:tcW w:w="1036" w:type="pct"/>
            <w:vAlign w:val="center"/>
          </w:tcPr>
          <w:p w14:paraId="0414F59B" w14:textId="07267404"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5.16</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0.740</w:t>
            </w:r>
          </w:p>
        </w:tc>
      </w:tr>
      <w:tr w:rsidR="0052205C" w:rsidRPr="009B24F1" w14:paraId="0CC7E61E" w14:textId="77777777" w:rsidTr="001E5281">
        <w:trPr>
          <w:jc w:val="center"/>
        </w:trPr>
        <w:tc>
          <w:tcPr>
            <w:tcW w:w="803" w:type="pct"/>
            <w:vMerge w:val="restart"/>
            <w:vAlign w:val="center"/>
          </w:tcPr>
          <w:p w14:paraId="4617370B"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5-yr disease free survival</w:t>
            </w:r>
          </w:p>
        </w:tc>
        <w:tc>
          <w:tcPr>
            <w:tcW w:w="811" w:type="pct"/>
            <w:vAlign w:val="center"/>
          </w:tcPr>
          <w:p w14:paraId="03A77A7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RCT</w:t>
            </w:r>
          </w:p>
        </w:tc>
        <w:tc>
          <w:tcPr>
            <w:tcW w:w="409" w:type="pct"/>
            <w:vAlign w:val="center"/>
          </w:tcPr>
          <w:p w14:paraId="4B11D60F"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w:t>
            </w:r>
          </w:p>
        </w:tc>
        <w:tc>
          <w:tcPr>
            <w:tcW w:w="696" w:type="pct"/>
            <w:vAlign w:val="center"/>
          </w:tcPr>
          <w:p w14:paraId="064DEB73" w14:textId="464B0462"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91</w:t>
            </w:r>
            <w:r w:rsidR="00DA2D89" w:rsidRPr="009B24F1">
              <w:rPr>
                <w:rFonts w:ascii="Book Antiqua" w:hAnsi="Book Antiqua"/>
              </w:rPr>
              <w:t xml:space="preserve"> </w:t>
            </w:r>
            <w:r w:rsidRPr="009B24F1">
              <w:rPr>
                <w:rFonts w:ascii="Book Antiqua" w:hAnsi="Book Antiqua"/>
              </w:rPr>
              <w:t>57</w:t>
            </w:r>
          </w:p>
        </w:tc>
        <w:tc>
          <w:tcPr>
            <w:tcW w:w="843" w:type="pct"/>
            <w:vAlign w:val="center"/>
          </w:tcPr>
          <w:p w14:paraId="764E40C3"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1.61 (0.74-3.53)</w:t>
            </w:r>
          </w:p>
        </w:tc>
        <w:tc>
          <w:tcPr>
            <w:tcW w:w="402" w:type="pct"/>
            <w:vAlign w:val="center"/>
          </w:tcPr>
          <w:p w14:paraId="33177C91"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0.231</w:t>
            </w:r>
          </w:p>
        </w:tc>
        <w:tc>
          <w:tcPr>
            <w:tcW w:w="1036" w:type="pct"/>
            <w:vAlign w:val="center"/>
          </w:tcPr>
          <w:p w14:paraId="271286BE" w14:textId="0E0FB643"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0.60</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0.440</w:t>
            </w:r>
          </w:p>
        </w:tc>
      </w:tr>
      <w:tr w:rsidR="0052205C" w:rsidRPr="009B24F1" w14:paraId="4ED65196" w14:textId="77777777" w:rsidTr="001E5281">
        <w:trPr>
          <w:jc w:val="center"/>
        </w:trPr>
        <w:tc>
          <w:tcPr>
            <w:tcW w:w="803" w:type="pct"/>
            <w:vMerge/>
            <w:vAlign w:val="center"/>
          </w:tcPr>
          <w:p w14:paraId="6BD3BE20"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3531B86D"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Observational studies</w:t>
            </w:r>
          </w:p>
        </w:tc>
        <w:tc>
          <w:tcPr>
            <w:tcW w:w="409" w:type="pct"/>
            <w:vAlign w:val="center"/>
          </w:tcPr>
          <w:p w14:paraId="4F7D0F8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w:t>
            </w:r>
          </w:p>
        </w:tc>
        <w:tc>
          <w:tcPr>
            <w:tcW w:w="696" w:type="pct"/>
            <w:vAlign w:val="center"/>
          </w:tcPr>
          <w:p w14:paraId="0BC99765" w14:textId="1AE3F77E"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235</w:t>
            </w:r>
            <w:r w:rsidR="00DA2D89" w:rsidRPr="009B24F1">
              <w:rPr>
                <w:rFonts w:ascii="Book Antiqua" w:hAnsi="Book Antiqua"/>
              </w:rPr>
              <w:t xml:space="preserve"> </w:t>
            </w:r>
            <w:r w:rsidRPr="009B24F1">
              <w:rPr>
                <w:rFonts w:ascii="Book Antiqua" w:hAnsi="Book Antiqua"/>
              </w:rPr>
              <w:t>212</w:t>
            </w:r>
          </w:p>
        </w:tc>
        <w:tc>
          <w:tcPr>
            <w:tcW w:w="843" w:type="pct"/>
            <w:vAlign w:val="center"/>
          </w:tcPr>
          <w:p w14:paraId="4FC1C001"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0.89 (0.68-1.16)</w:t>
            </w:r>
          </w:p>
        </w:tc>
        <w:tc>
          <w:tcPr>
            <w:tcW w:w="402" w:type="pct"/>
            <w:vAlign w:val="center"/>
          </w:tcPr>
          <w:p w14:paraId="56EFB6AF"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0.374</w:t>
            </w:r>
          </w:p>
        </w:tc>
        <w:tc>
          <w:tcPr>
            <w:tcW w:w="1036" w:type="pct"/>
            <w:vAlign w:val="center"/>
          </w:tcPr>
          <w:p w14:paraId="45404CFD" w14:textId="0BBE67D9"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1.72</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0.633</w:t>
            </w:r>
          </w:p>
        </w:tc>
      </w:tr>
      <w:tr w:rsidR="0052205C" w:rsidRPr="009B24F1" w14:paraId="70D15475" w14:textId="77777777" w:rsidTr="001E5281">
        <w:trPr>
          <w:jc w:val="center"/>
        </w:trPr>
        <w:tc>
          <w:tcPr>
            <w:tcW w:w="803" w:type="pct"/>
            <w:vMerge/>
            <w:vAlign w:val="center"/>
          </w:tcPr>
          <w:p w14:paraId="0F04D2DE"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471A4D4A" w14:textId="70DB8898" w:rsidR="0052205C" w:rsidRPr="009B24F1" w:rsidRDefault="004C3B3C" w:rsidP="009B24F1">
            <w:pPr>
              <w:adjustRightInd w:val="0"/>
              <w:snapToGrid w:val="0"/>
              <w:spacing w:line="360" w:lineRule="auto"/>
              <w:jc w:val="both"/>
              <w:rPr>
                <w:rFonts w:ascii="Book Antiqua" w:hAnsi="Book Antiqua"/>
              </w:rPr>
            </w:pPr>
            <w:r w:rsidRPr="009B24F1">
              <w:rPr>
                <w:rFonts w:ascii="Book Antiqua" w:hAnsi="Book Antiqua"/>
              </w:rPr>
              <w:t>Totality</w:t>
            </w:r>
          </w:p>
        </w:tc>
        <w:tc>
          <w:tcPr>
            <w:tcW w:w="409" w:type="pct"/>
            <w:vAlign w:val="center"/>
          </w:tcPr>
          <w:p w14:paraId="5713E40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6</w:t>
            </w:r>
          </w:p>
        </w:tc>
        <w:tc>
          <w:tcPr>
            <w:tcW w:w="696" w:type="pct"/>
            <w:vAlign w:val="center"/>
          </w:tcPr>
          <w:p w14:paraId="311FB9B5" w14:textId="461BDBAB" w:rsidR="0052205C" w:rsidRPr="009B24F1" w:rsidRDefault="0052205C" w:rsidP="009B24F1">
            <w:pPr>
              <w:adjustRightInd w:val="0"/>
              <w:snapToGrid w:val="0"/>
              <w:spacing w:line="360" w:lineRule="auto"/>
              <w:jc w:val="both"/>
              <w:rPr>
                <w:rFonts w:ascii="Book Antiqua" w:hAnsi="Book Antiqua"/>
                <w:lang w:eastAsia="zh-CN"/>
              </w:rPr>
            </w:pPr>
            <w:r w:rsidRPr="009B24F1">
              <w:rPr>
                <w:rFonts w:ascii="Book Antiqua" w:hAnsi="Book Antiqua"/>
              </w:rPr>
              <w:t>326</w:t>
            </w:r>
            <w:r w:rsidR="00DA2D89" w:rsidRPr="009B24F1">
              <w:rPr>
                <w:rFonts w:ascii="Book Antiqua" w:hAnsi="Book Antiqua"/>
              </w:rPr>
              <w:t xml:space="preserve"> </w:t>
            </w:r>
            <w:r w:rsidR="00B3753D" w:rsidRPr="009B24F1">
              <w:rPr>
                <w:rFonts w:ascii="Book Antiqua" w:hAnsi="Book Antiqua"/>
                <w:lang w:eastAsia="zh-CN"/>
              </w:rPr>
              <w:t>269</w:t>
            </w:r>
          </w:p>
        </w:tc>
        <w:tc>
          <w:tcPr>
            <w:tcW w:w="843" w:type="pct"/>
            <w:vAlign w:val="center"/>
          </w:tcPr>
          <w:p w14:paraId="29243470"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0.94 (0.73-1.22)</w:t>
            </w:r>
          </w:p>
        </w:tc>
        <w:tc>
          <w:tcPr>
            <w:tcW w:w="402" w:type="pct"/>
            <w:vAlign w:val="center"/>
          </w:tcPr>
          <w:p w14:paraId="6CFC84CD"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0.650</w:t>
            </w:r>
          </w:p>
        </w:tc>
        <w:tc>
          <w:tcPr>
            <w:tcW w:w="1036" w:type="pct"/>
            <w:vAlign w:val="center"/>
          </w:tcPr>
          <w:p w14:paraId="2E7F9DB1" w14:textId="5DC0D3F0"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4.33</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0.503</w:t>
            </w:r>
          </w:p>
        </w:tc>
      </w:tr>
      <w:tr w:rsidR="0052205C" w:rsidRPr="009B24F1" w14:paraId="31465461" w14:textId="77777777" w:rsidTr="001E5281">
        <w:trPr>
          <w:jc w:val="center"/>
        </w:trPr>
        <w:tc>
          <w:tcPr>
            <w:tcW w:w="803" w:type="pct"/>
            <w:vMerge w:val="restart"/>
            <w:vAlign w:val="center"/>
          </w:tcPr>
          <w:p w14:paraId="29A1FF72"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5-yr local control</w:t>
            </w:r>
          </w:p>
        </w:tc>
        <w:tc>
          <w:tcPr>
            <w:tcW w:w="811" w:type="pct"/>
            <w:vAlign w:val="center"/>
          </w:tcPr>
          <w:p w14:paraId="46D1847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RCT</w:t>
            </w:r>
          </w:p>
        </w:tc>
        <w:tc>
          <w:tcPr>
            <w:tcW w:w="409" w:type="pct"/>
            <w:vAlign w:val="center"/>
          </w:tcPr>
          <w:p w14:paraId="6ED3B114"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w:t>
            </w:r>
          </w:p>
        </w:tc>
        <w:tc>
          <w:tcPr>
            <w:tcW w:w="696" w:type="pct"/>
            <w:vAlign w:val="center"/>
          </w:tcPr>
          <w:p w14:paraId="4A3D4307" w14:textId="0F7D6C6E"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129</w:t>
            </w:r>
            <w:r w:rsidR="00DA2D89" w:rsidRPr="009B24F1">
              <w:rPr>
                <w:rFonts w:ascii="Book Antiqua" w:hAnsi="Book Antiqua"/>
              </w:rPr>
              <w:t xml:space="preserve"> </w:t>
            </w:r>
            <w:r w:rsidRPr="009B24F1">
              <w:rPr>
                <w:rFonts w:ascii="Book Antiqua" w:hAnsi="Book Antiqua"/>
              </w:rPr>
              <w:t>95</w:t>
            </w:r>
          </w:p>
        </w:tc>
        <w:tc>
          <w:tcPr>
            <w:tcW w:w="843" w:type="pct"/>
            <w:vAlign w:val="center"/>
          </w:tcPr>
          <w:p w14:paraId="2B4139A3"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1.37 (0.35-5.35)</w:t>
            </w:r>
          </w:p>
        </w:tc>
        <w:tc>
          <w:tcPr>
            <w:tcW w:w="402" w:type="pct"/>
            <w:vAlign w:val="center"/>
          </w:tcPr>
          <w:p w14:paraId="004CF0BE" w14:textId="77777777" w:rsidR="0052205C" w:rsidRPr="009B24F1" w:rsidRDefault="0052205C" w:rsidP="009B24F1">
            <w:pPr>
              <w:adjustRightInd w:val="0"/>
              <w:snapToGrid w:val="0"/>
              <w:spacing w:line="360" w:lineRule="auto"/>
              <w:jc w:val="both"/>
              <w:rPr>
                <w:rFonts w:ascii="Book Antiqua" w:hAnsi="Book Antiqua"/>
                <w:color w:val="FF0000"/>
              </w:rPr>
            </w:pPr>
            <w:r w:rsidRPr="009B24F1">
              <w:rPr>
                <w:rFonts w:ascii="Book Antiqua" w:hAnsi="Book Antiqua"/>
                <w:color w:val="000000" w:themeColor="text1"/>
              </w:rPr>
              <w:t>0.655</w:t>
            </w:r>
          </w:p>
        </w:tc>
        <w:tc>
          <w:tcPr>
            <w:tcW w:w="1036" w:type="pct"/>
            <w:vAlign w:val="center"/>
          </w:tcPr>
          <w:p w14:paraId="22BC6A4A" w14:textId="2396DA12"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1.33</w:t>
            </w:r>
            <w:r w:rsidR="00390D00" w:rsidRPr="009B24F1">
              <w:rPr>
                <w:rFonts w:ascii="Book Antiqua" w:hAnsi="Book Antiqua"/>
              </w:rPr>
              <w:t>/</w:t>
            </w:r>
            <w:r w:rsidRPr="009B24F1">
              <w:rPr>
                <w:rFonts w:ascii="Book Antiqua" w:hAnsi="Book Antiqua"/>
              </w:rPr>
              <w:t>24.8%</w:t>
            </w:r>
            <w:r w:rsidR="00390D00" w:rsidRPr="009B24F1">
              <w:rPr>
                <w:rFonts w:ascii="Book Antiqua" w:hAnsi="Book Antiqua"/>
              </w:rPr>
              <w:t>/</w:t>
            </w:r>
            <w:r w:rsidRPr="009B24F1">
              <w:rPr>
                <w:rFonts w:ascii="Book Antiqua" w:hAnsi="Book Antiqua"/>
              </w:rPr>
              <w:t>0.249</w:t>
            </w:r>
          </w:p>
        </w:tc>
      </w:tr>
      <w:tr w:rsidR="0052205C" w:rsidRPr="009B24F1" w14:paraId="664027E3" w14:textId="77777777" w:rsidTr="001E5281">
        <w:trPr>
          <w:jc w:val="center"/>
        </w:trPr>
        <w:tc>
          <w:tcPr>
            <w:tcW w:w="803" w:type="pct"/>
            <w:vMerge/>
            <w:vAlign w:val="center"/>
          </w:tcPr>
          <w:p w14:paraId="721FD7A4"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4AA09694"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Observational studies</w:t>
            </w:r>
          </w:p>
        </w:tc>
        <w:tc>
          <w:tcPr>
            <w:tcW w:w="409" w:type="pct"/>
            <w:vAlign w:val="center"/>
          </w:tcPr>
          <w:p w14:paraId="0DBD8A1B"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11</w:t>
            </w:r>
          </w:p>
        </w:tc>
        <w:tc>
          <w:tcPr>
            <w:tcW w:w="696" w:type="pct"/>
            <w:vAlign w:val="center"/>
          </w:tcPr>
          <w:p w14:paraId="3B67D539" w14:textId="204C14D6"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487</w:t>
            </w:r>
            <w:r w:rsidR="00DA2D89" w:rsidRPr="009B24F1">
              <w:rPr>
                <w:rFonts w:ascii="Book Antiqua" w:hAnsi="Book Antiqua"/>
              </w:rPr>
              <w:t xml:space="preserve"> </w:t>
            </w:r>
            <w:r w:rsidRPr="009B24F1">
              <w:rPr>
                <w:rFonts w:ascii="Book Antiqua" w:hAnsi="Book Antiqua"/>
              </w:rPr>
              <w:t>511</w:t>
            </w:r>
          </w:p>
        </w:tc>
        <w:tc>
          <w:tcPr>
            <w:tcW w:w="843" w:type="pct"/>
            <w:vAlign w:val="center"/>
          </w:tcPr>
          <w:p w14:paraId="196BB404"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3.38 (1.73-6.57)</w:t>
            </w:r>
          </w:p>
        </w:tc>
        <w:tc>
          <w:tcPr>
            <w:tcW w:w="402" w:type="pct"/>
            <w:vAlign w:val="center"/>
          </w:tcPr>
          <w:p w14:paraId="53E5BBCB" w14:textId="77777777" w:rsidR="0052205C" w:rsidRPr="009B24F1" w:rsidRDefault="0052205C" w:rsidP="009B24F1">
            <w:pPr>
              <w:adjustRightInd w:val="0"/>
              <w:snapToGrid w:val="0"/>
              <w:spacing w:line="360" w:lineRule="auto"/>
              <w:jc w:val="both"/>
              <w:rPr>
                <w:rFonts w:ascii="Book Antiqua" w:hAnsi="Book Antiqua"/>
                <w:color w:val="000000" w:themeColor="text1"/>
              </w:rPr>
            </w:pPr>
            <w:r w:rsidRPr="009B24F1">
              <w:rPr>
                <w:rFonts w:ascii="Book Antiqua" w:hAnsi="Book Antiqua"/>
                <w:color w:val="000000" w:themeColor="text1"/>
              </w:rPr>
              <w:t>0.000</w:t>
            </w:r>
          </w:p>
        </w:tc>
        <w:tc>
          <w:tcPr>
            <w:tcW w:w="1036" w:type="pct"/>
            <w:vAlign w:val="center"/>
          </w:tcPr>
          <w:p w14:paraId="2F623962" w14:textId="7B372779"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41.31</w:t>
            </w:r>
            <w:r w:rsidR="00390D00" w:rsidRPr="009B24F1">
              <w:rPr>
                <w:rFonts w:ascii="Book Antiqua" w:hAnsi="Book Antiqua"/>
              </w:rPr>
              <w:t>/</w:t>
            </w:r>
            <w:r w:rsidRPr="009B24F1">
              <w:rPr>
                <w:rFonts w:ascii="Book Antiqua" w:hAnsi="Book Antiqua"/>
              </w:rPr>
              <w:t>73.4%</w:t>
            </w:r>
            <w:r w:rsidR="00390D00" w:rsidRPr="009B24F1">
              <w:rPr>
                <w:rFonts w:ascii="Book Antiqua" w:hAnsi="Book Antiqua"/>
              </w:rPr>
              <w:t>/</w:t>
            </w:r>
            <w:r w:rsidRPr="009B24F1">
              <w:rPr>
                <w:rFonts w:ascii="Book Antiqua" w:hAnsi="Book Antiqua"/>
              </w:rPr>
              <w:t>0.000</w:t>
            </w:r>
          </w:p>
        </w:tc>
      </w:tr>
      <w:tr w:rsidR="0052205C" w:rsidRPr="009B24F1" w14:paraId="30303058" w14:textId="77777777" w:rsidTr="001E5281">
        <w:trPr>
          <w:jc w:val="center"/>
        </w:trPr>
        <w:tc>
          <w:tcPr>
            <w:tcW w:w="803" w:type="pct"/>
            <w:vMerge/>
            <w:vAlign w:val="center"/>
          </w:tcPr>
          <w:p w14:paraId="46470DA6"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2EE37F82"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Totality</w:t>
            </w:r>
          </w:p>
        </w:tc>
        <w:tc>
          <w:tcPr>
            <w:tcW w:w="409" w:type="pct"/>
            <w:vAlign w:val="center"/>
          </w:tcPr>
          <w:p w14:paraId="689F6EC6"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14</w:t>
            </w:r>
          </w:p>
        </w:tc>
        <w:tc>
          <w:tcPr>
            <w:tcW w:w="696" w:type="pct"/>
            <w:vAlign w:val="center"/>
          </w:tcPr>
          <w:p w14:paraId="476985E2" w14:textId="1366CBE3"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616</w:t>
            </w:r>
            <w:r w:rsidR="00DA2D89" w:rsidRPr="009B24F1">
              <w:rPr>
                <w:rFonts w:ascii="Book Antiqua" w:hAnsi="Book Antiqua"/>
              </w:rPr>
              <w:t xml:space="preserve"> </w:t>
            </w:r>
            <w:r w:rsidRPr="009B24F1">
              <w:rPr>
                <w:rFonts w:ascii="Book Antiqua" w:hAnsi="Book Antiqua"/>
              </w:rPr>
              <w:t>606</w:t>
            </w:r>
          </w:p>
        </w:tc>
        <w:tc>
          <w:tcPr>
            <w:tcW w:w="843" w:type="pct"/>
            <w:vAlign w:val="center"/>
          </w:tcPr>
          <w:p w14:paraId="364214C8"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3.07 (1.66-5.66)</w:t>
            </w:r>
          </w:p>
        </w:tc>
        <w:tc>
          <w:tcPr>
            <w:tcW w:w="402" w:type="pct"/>
            <w:vAlign w:val="center"/>
          </w:tcPr>
          <w:p w14:paraId="202402CB" w14:textId="77777777" w:rsidR="0052205C" w:rsidRPr="009B24F1" w:rsidRDefault="0052205C" w:rsidP="009B24F1">
            <w:pPr>
              <w:adjustRightInd w:val="0"/>
              <w:snapToGrid w:val="0"/>
              <w:spacing w:line="360" w:lineRule="auto"/>
              <w:jc w:val="both"/>
              <w:rPr>
                <w:rFonts w:ascii="Book Antiqua" w:hAnsi="Book Antiqua"/>
                <w:color w:val="FF0000"/>
              </w:rPr>
            </w:pPr>
            <w:r w:rsidRPr="009B24F1">
              <w:rPr>
                <w:rFonts w:ascii="Book Antiqua" w:hAnsi="Book Antiqua"/>
                <w:color w:val="000000" w:themeColor="text1"/>
              </w:rPr>
              <w:t>0.000</w:t>
            </w:r>
          </w:p>
        </w:tc>
        <w:tc>
          <w:tcPr>
            <w:tcW w:w="1036" w:type="pct"/>
            <w:vAlign w:val="center"/>
          </w:tcPr>
          <w:p w14:paraId="208BD9D3" w14:textId="5CADD7C5"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43.42</w:t>
            </w:r>
            <w:r w:rsidR="00390D00" w:rsidRPr="009B24F1">
              <w:rPr>
                <w:rFonts w:ascii="Book Antiqua" w:hAnsi="Book Antiqua"/>
              </w:rPr>
              <w:t>/</w:t>
            </w:r>
            <w:r w:rsidRPr="009B24F1">
              <w:rPr>
                <w:rFonts w:ascii="Book Antiqua" w:hAnsi="Book Antiqua"/>
              </w:rPr>
              <w:t>70.9%</w:t>
            </w:r>
            <w:r w:rsidR="00390D00" w:rsidRPr="009B24F1">
              <w:rPr>
                <w:rFonts w:ascii="Book Antiqua" w:hAnsi="Book Antiqua"/>
              </w:rPr>
              <w:t>/</w:t>
            </w:r>
            <w:r w:rsidRPr="009B24F1">
              <w:rPr>
                <w:rFonts w:ascii="Book Antiqua" w:hAnsi="Book Antiqua"/>
              </w:rPr>
              <w:t>0.000</w:t>
            </w:r>
          </w:p>
        </w:tc>
      </w:tr>
      <w:tr w:rsidR="0052205C" w:rsidRPr="009B24F1" w14:paraId="2B72A150" w14:textId="77777777" w:rsidTr="001E5281">
        <w:trPr>
          <w:jc w:val="center"/>
        </w:trPr>
        <w:tc>
          <w:tcPr>
            <w:tcW w:w="803" w:type="pct"/>
            <w:vMerge w:val="restart"/>
            <w:vAlign w:val="center"/>
          </w:tcPr>
          <w:p w14:paraId="43BB7EC1"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Abscess</w:t>
            </w:r>
          </w:p>
        </w:tc>
        <w:tc>
          <w:tcPr>
            <w:tcW w:w="811" w:type="pct"/>
            <w:vAlign w:val="center"/>
          </w:tcPr>
          <w:p w14:paraId="0AFA835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RCT</w:t>
            </w:r>
          </w:p>
        </w:tc>
        <w:tc>
          <w:tcPr>
            <w:tcW w:w="409" w:type="pct"/>
            <w:vAlign w:val="center"/>
          </w:tcPr>
          <w:p w14:paraId="478D502F"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w:t>
            </w:r>
          </w:p>
        </w:tc>
        <w:tc>
          <w:tcPr>
            <w:tcW w:w="696" w:type="pct"/>
            <w:vAlign w:val="center"/>
          </w:tcPr>
          <w:p w14:paraId="134A0207" w14:textId="0151D16C"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57</w:t>
            </w:r>
            <w:r w:rsidR="00DA2D89" w:rsidRPr="009B24F1">
              <w:rPr>
                <w:rFonts w:ascii="Book Antiqua" w:hAnsi="Book Antiqua"/>
              </w:rPr>
              <w:t xml:space="preserve"> </w:t>
            </w:r>
            <w:r w:rsidRPr="009B24F1">
              <w:rPr>
                <w:rFonts w:ascii="Book Antiqua" w:hAnsi="Book Antiqua"/>
              </w:rPr>
              <w:t>60</w:t>
            </w:r>
          </w:p>
        </w:tc>
        <w:tc>
          <w:tcPr>
            <w:tcW w:w="843" w:type="pct"/>
            <w:vAlign w:val="center"/>
          </w:tcPr>
          <w:p w14:paraId="193C900D"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1.83 (0.65-5.11)</w:t>
            </w:r>
          </w:p>
        </w:tc>
        <w:tc>
          <w:tcPr>
            <w:tcW w:w="402" w:type="pct"/>
            <w:vAlign w:val="center"/>
          </w:tcPr>
          <w:p w14:paraId="436EFD7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0.252</w:t>
            </w:r>
          </w:p>
        </w:tc>
        <w:tc>
          <w:tcPr>
            <w:tcW w:w="1036" w:type="pct"/>
            <w:vAlign w:val="center"/>
          </w:tcPr>
          <w:p w14:paraId="13FEA7A8" w14:textId="621A8DD8"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0.01</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0.905</w:t>
            </w:r>
          </w:p>
        </w:tc>
      </w:tr>
      <w:tr w:rsidR="0052205C" w:rsidRPr="009B24F1" w14:paraId="7674C838" w14:textId="77777777" w:rsidTr="001E5281">
        <w:trPr>
          <w:jc w:val="center"/>
        </w:trPr>
        <w:tc>
          <w:tcPr>
            <w:tcW w:w="803" w:type="pct"/>
            <w:vMerge/>
            <w:vAlign w:val="center"/>
          </w:tcPr>
          <w:p w14:paraId="67A34643"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7DCB6E20"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Observational studies</w:t>
            </w:r>
          </w:p>
        </w:tc>
        <w:tc>
          <w:tcPr>
            <w:tcW w:w="409" w:type="pct"/>
            <w:vAlign w:val="center"/>
          </w:tcPr>
          <w:p w14:paraId="004CB026"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w:t>
            </w:r>
          </w:p>
        </w:tc>
        <w:tc>
          <w:tcPr>
            <w:tcW w:w="696" w:type="pct"/>
            <w:vAlign w:val="center"/>
          </w:tcPr>
          <w:p w14:paraId="190E5249" w14:textId="0E083076"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205</w:t>
            </w:r>
            <w:r w:rsidR="00DA2D89" w:rsidRPr="009B24F1">
              <w:rPr>
                <w:rFonts w:ascii="Book Antiqua" w:hAnsi="Book Antiqua"/>
              </w:rPr>
              <w:t xml:space="preserve"> </w:t>
            </w:r>
            <w:r w:rsidRPr="009B24F1">
              <w:rPr>
                <w:rFonts w:ascii="Book Antiqua" w:hAnsi="Book Antiqua"/>
              </w:rPr>
              <w:t>262</w:t>
            </w:r>
          </w:p>
        </w:tc>
        <w:tc>
          <w:tcPr>
            <w:tcW w:w="843" w:type="pct"/>
            <w:vAlign w:val="center"/>
          </w:tcPr>
          <w:p w14:paraId="55778200"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0.94 (0.53-1.66)</w:t>
            </w:r>
          </w:p>
        </w:tc>
        <w:tc>
          <w:tcPr>
            <w:tcW w:w="402" w:type="pct"/>
            <w:vAlign w:val="center"/>
          </w:tcPr>
          <w:p w14:paraId="64C32D25"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0.833</w:t>
            </w:r>
          </w:p>
        </w:tc>
        <w:tc>
          <w:tcPr>
            <w:tcW w:w="1036" w:type="pct"/>
            <w:vAlign w:val="center"/>
          </w:tcPr>
          <w:p w14:paraId="2EA7CD1E" w14:textId="69B6F57A"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1.99</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0.575</w:t>
            </w:r>
          </w:p>
        </w:tc>
      </w:tr>
      <w:tr w:rsidR="0052205C" w:rsidRPr="009B24F1" w14:paraId="38052375" w14:textId="77777777" w:rsidTr="001E5281">
        <w:trPr>
          <w:jc w:val="center"/>
        </w:trPr>
        <w:tc>
          <w:tcPr>
            <w:tcW w:w="803" w:type="pct"/>
            <w:vMerge/>
            <w:vAlign w:val="center"/>
          </w:tcPr>
          <w:p w14:paraId="793201C1"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0E7A3B3C"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Totality</w:t>
            </w:r>
          </w:p>
        </w:tc>
        <w:tc>
          <w:tcPr>
            <w:tcW w:w="409" w:type="pct"/>
            <w:vAlign w:val="center"/>
          </w:tcPr>
          <w:p w14:paraId="023F127D"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6</w:t>
            </w:r>
          </w:p>
        </w:tc>
        <w:tc>
          <w:tcPr>
            <w:tcW w:w="696" w:type="pct"/>
            <w:vAlign w:val="center"/>
          </w:tcPr>
          <w:p w14:paraId="48B506E6" w14:textId="12DDAF23"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262</w:t>
            </w:r>
            <w:r w:rsidR="00DA2D89" w:rsidRPr="009B24F1">
              <w:rPr>
                <w:rFonts w:ascii="Book Antiqua" w:hAnsi="Book Antiqua"/>
              </w:rPr>
              <w:t xml:space="preserve"> </w:t>
            </w:r>
            <w:r w:rsidRPr="009B24F1">
              <w:rPr>
                <w:rFonts w:ascii="Book Antiqua" w:hAnsi="Book Antiqua"/>
              </w:rPr>
              <w:t>322</w:t>
            </w:r>
          </w:p>
        </w:tc>
        <w:tc>
          <w:tcPr>
            <w:tcW w:w="843" w:type="pct"/>
            <w:vAlign w:val="center"/>
          </w:tcPr>
          <w:p w14:paraId="63D675F4"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1.10 (0.67-1.80)</w:t>
            </w:r>
          </w:p>
        </w:tc>
        <w:tc>
          <w:tcPr>
            <w:tcW w:w="402" w:type="pct"/>
            <w:vAlign w:val="center"/>
          </w:tcPr>
          <w:p w14:paraId="3577FEAA"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0.713</w:t>
            </w:r>
          </w:p>
        </w:tc>
        <w:tc>
          <w:tcPr>
            <w:tcW w:w="1036" w:type="pct"/>
            <w:vAlign w:val="center"/>
          </w:tcPr>
          <w:p w14:paraId="57717E3F" w14:textId="37C850CE"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3.22</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0.665</w:t>
            </w:r>
          </w:p>
        </w:tc>
      </w:tr>
      <w:tr w:rsidR="0052205C" w:rsidRPr="009B24F1" w14:paraId="10B9A2DC" w14:textId="77777777" w:rsidTr="001E5281">
        <w:trPr>
          <w:jc w:val="center"/>
        </w:trPr>
        <w:tc>
          <w:tcPr>
            <w:tcW w:w="803" w:type="pct"/>
            <w:vMerge w:val="restart"/>
            <w:vAlign w:val="center"/>
          </w:tcPr>
          <w:p w14:paraId="382E20E9"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Fistulae</w:t>
            </w:r>
          </w:p>
        </w:tc>
        <w:tc>
          <w:tcPr>
            <w:tcW w:w="811" w:type="pct"/>
            <w:vAlign w:val="center"/>
          </w:tcPr>
          <w:p w14:paraId="5CB16994"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RCT</w:t>
            </w:r>
          </w:p>
        </w:tc>
        <w:tc>
          <w:tcPr>
            <w:tcW w:w="409" w:type="pct"/>
            <w:vAlign w:val="center"/>
          </w:tcPr>
          <w:p w14:paraId="1D2C31ED"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w:t>
            </w:r>
          </w:p>
        </w:tc>
        <w:tc>
          <w:tcPr>
            <w:tcW w:w="696" w:type="pct"/>
            <w:vAlign w:val="center"/>
          </w:tcPr>
          <w:p w14:paraId="43841ECC" w14:textId="1D1E31E8"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72</w:t>
            </w:r>
            <w:r w:rsidR="00DA2D89" w:rsidRPr="009B24F1">
              <w:rPr>
                <w:rFonts w:ascii="Book Antiqua" w:hAnsi="Book Antiqua"/>
              </w:rPr>
              <w:t xml:space="preserve"> </w:t>
            </w:r>
            <w:r w:rsidRPr="009B24F1">
              <w:rPr>
                <w:rFonts w:ascii="Book Antiqua" w:hAnsi="Book Antiqua"/>
              </w:rPr>
              <w:t>68</w:t>
            </w:r>
          </w:p>
        </w:tc>
        <w:tc>
          <w:tcPr>
            <w:tcW w:w="843" w:type="pct"/>
            <w:vAlign w:val="center"/>
          </w:tcPr>
          <w:p w14:paraId="3E9E5FCF"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0.75 (0.30-1.88)</w:t>
            </w:r>
          </w:p>
        </w:tc>
        <w:tc>
          <w:tcPr>
            <w:tcW w:w="402" w:type="pct"/>
            <w:vAlign w:val="center"/>
          </w:tcPr>
          <w:p w14:paraId="5CCE7106"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0.542</w:t>
            </w:r>
          </w:p>
        </w:tc>
        <w:tc>
          <w:tcPr>
            <w:tcW w:w="1036" w:type="pct"/>
            <w:vAlign w:val="center"/>
          </w:tcPr>
          <w:p w14:paraId="76D2D170" w14:textId="2333116A"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0.00</w:t>
            </w:r>
            <w:r w:rsidR="00390D00" w:rsidRPr="009B24F1">
              <w:rPr>
                <w:rFonts w:ascii="Book Antiqua" w:hAnsi="Book Antiqua"/>
              </w:rPr>
              <w:t>/</w:t>
            </w:r>
            <w:r w:rsidRPr="009B24F1">
              <w:rPr>
                <w:rFonts w:ascii="Book Antiqua" w:hAnsi="Book Antiqua"/>
              </w:rPr>
              <w:t>NA</w:t>
            </w:r>
            <w:r w:rsidR="00390D00" w:rsidRPr="009B24F1">
              <w:rPr>
                <w:rFonts w:ascii="Book Antiqua" w:hAnsi="Book Antiqua"/>
              </w:rPr>
              <w:t>/</w:t>
            </w:r>
            <w:r w:rsidRPr="009B24F1">
              <w:rPr>
                <w:rFonts w:ascii="Book Antiqua" w:hAnsi="Book Antiqua"/>
              </w:rPr>
              <w:t>NA</w:t>
            </w:r>
          </w:p>
        </w:tc>
      </w:tr>
      <w:tr w:rsidR="0052205C" w:rsidRPr="009B24F1" w14:paraId="09BF7EDB" w14:textId="77777777" w:rsidTr="001E5281">
        <w:trPr>
          <w:jc w:val="center"/>
        </w:trPr>
        <w:tc>
          <w:tcPr>
            <w:tcW w:w="803" w:type="pct"/>
            <w:vMerge/>
            <w:vAlign w:val="center"/>
          </w:tcPr>
          <w:p w14:paraId="3CA99E6D"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522F8088"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Observational studies</w:t>
            </w:r>
          </w:p>
        </w:tc>
        <w:tc>
          <w:tcPr>
            <w:tcW w:w="409" w:type="pct"/>
            <w:vAlign w:val="center"/>
          </w:tcPr>
          <w:p w14:paraId="0362BF72"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w:t>
            </w:r>
          </w:p>
        </w:tc>
        <w:tc>
          <w:tcPr>
            <w:tcW w:w="696" w:type="pct"/>
            <w:vAlign w:val="center"/>
          </w:tcPr>
          <w:p w14:paraId="7E572A50" w14:textId="2BE462F0"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94</w:t>
            </w:r>
            <w:r w:rsidR="00DA2D89" w:rsidRPr="009B24F1">
              <w:rPr>
                <w:rFonts w:ascii="Book Antiqua" w:hAnsi="Book Antiqua"/>
              </w:rPr>
              <w:t xml:space="preserve"> </w:t>
            </w:r>
            <w:r w:rsidRPr="009B24F1">
              <w:rPr>
                <w:rFonts w:ascii="Book Antiqua" w:hAnsi="Book Antiqua"/>
              </w:rPr>
              <w:t>175</w:t>
            </w:r>
          </w:p>
        </w:tc>
        <w:tc>
          <w:tcPr>
            <w:tcW w:w="843" w:type="pct"/>
            <w:vAlign w:val="center"/>
          </w:tcPr>
          <w:p w14:paraId="70FF3E3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1.22 (0.08-18.77)</w:t>
            </w:r>
          </w:p>
        </w:tc>
        <w:tc>
          <w:tcPr>
            <w:tcW w:w="402" w:type="pct"/>
            <w:vAlign w:val="center"/>
          </w:tcPr>
          <w:p w14:paraId="0B02A744"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0.888</w:t>
            </w:r>
          </w:p>
        </w:tc>
        <w:tc>
          <w:tcPr>
            <w:tcW w:w="1036" w:type="pct"/>
            <w:vAlign w:val="center"/>
          </w:tcPr>
          <w:p w14:paraId="7FD782BD" w14:textId="0B3FE16B"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2.02</w:t>
            </w:r>
            <w:r w:rsidR="00390D00" w:rsidRPr="009B24F1">
              <w:rPr>
                <w:rFonts w:ascii="Book Antiqua" w:hAnsi="Book Antiqua"/>
              </w:rPr>
              <w:t>/</w:t>
            </w:r>
            <w:r w:rsidRPr="009B24F1">
              <w:rPr>
                <w:rFonts w:ascii="Book Antiqua" w:hAnsi="Book Antiqua"/>
              </w:rPr>
              <w:t>50.4%</w:t>
            </w:r>
            <w:r w:rsidR="00390D00" w:rsidRPr="009B24F1">
              <w:rPr>
                <w:rFonts w:ascii="Book Antiqua" w:hAnsi="Book Antiqua"/>
              </w:rPr>
              <w:t>/</w:t>
            </w:r>
            <w:r w:rsidRPr="009B24F1">
              <w:rPr>
                <w:rFonts w:ascii="Book Antiqua" w:hAnsi="Book Antiqua"/>
              </w:rPr>
              <w:t>0.156</w:t>
            </w:r>
          </w:p>
        </w:tc>
      </w:tr>
      <w:tr w:rsidR="0052205C" w:rsidRPr="009B24F1" w14:paraId="1E55F739" w14:textId="77777777" w:rsidTr="001E5281">
        <w:trPr>
          <w:jc w:val="center"/>
        </w:trPr>
        <w:tc>
          <w:tcPr>
            <w:tcW w:w="803" w:type="pct"/>
            <w:vMerge/>
            <w:vAlign w:val="center"/>
          </w:tcPr>
          <w:p w14:paraId="12724425"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44ACF5D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Totality</w:t>
            </w:r>
          </w:p>
        </w:tc>
        <w:tc>
          <w:tcPr>
            <w:tcW w:w="409" w:type="pct"/>
            <w:vAlign w:val="center"/>
          </w:tcPr>
          <w:p w14:paraId="3A600E00"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w:t>
            </w:r>
          </w:p>
        </w:tc>
        <w:tc>
          <w:tcPr>
            <w:tcW w:w="696" w:type="pct"/>
            <w:vAlign w:val="center"/>
          </w:tcPr>
          <w:p w14:paraId="1205E820" w14:textId="609E384D"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166</w:t>
            </w:r>
            <w:r w:rsidR="00DA2D89" w:rsidRPr="009B24F1">
              <w:rPr>
                <w:rFonts w:ascii="Book Antiqua" w:hAnsi="Book Antiqua"/>
              </w:rPr>
              <w:t xml:space="preserve"> </w:t>
            </w:r>
            <w:r w:rsidRPr="009B24F1">
              <w:rPr>
                <w:rFonts w:ascii="Book Antiqua" w:hAnsi="Book Antiqua"/>
              </w:rPr>
              <w:t>243</w:t>
            </w:r>
          </w:p>
        </w:tc>
        <w:tc>
          <w:tcPr>
            <w:tcW w:w="843" w:type="pct"/>
            <w:vAlign w:val="center"/>
          </w:tcPr>
          <w:p w14:paraId="07A6CA1A"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0.79 (0.33-1.89)</w:t>
            </w:r>
          </w:p>
        </w:tc>
        <w:tc>
          <w:tcPr>
            <w:tcW w:w="402" w:type="pct"/>
            <w:vAlign w:val="center"/>
          </w:tcPr>
          <w:p w14:paraId="24A3FCF2"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0.600</w:t>
            </w:r>
          </w:p>
        </w:tc>
        <w:tc>
          <w:tcPr>
            <w:tcW w:w="1036" w:type="pct"/>
            <w:vAlign w:val="center"/>
          </w:tcPr>
          <w:p w14:paraId="422B9DEA" w14:textId="337B30FA"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2.07</w:t>
            </w:r>
            <w:r w:rsidR="00390D00" w:rsidRPr="009B24F1">
              <w:rPr>
                <w:rFonts w:ascii="Book Antiqua" w:hAnsi="Book Antiqua"/>
              </w:rPr>
              <w:t>/</w:t>
            </w:r>
            <w:r w:rsidRPr="009B24F1">
              <w:rPr>
                <w:rFonts w:ascii="Book Antiqua" w:hAnsi="Book Antiqua"/>
              </w:rPr>
              <w:t>3.2%</w:t>
            </w:r>
            <w:r w:rsidR="00390D00" w:rsidRPr="009B24F1">
              <w:rPr>
                <w:rFonts w:ascii="Book Antiqua" w:hAnsi="Book Antiqua"/>
              </w:rPr>
              <w:t>/</w:t>
            </w:r>
            <w:r w:rsidRPr="009B24F1">
              <w:rPr>
                <w:rFonts w:ascii="Book Antiqua" w:hAnsi="Book Antiqua"/>
              </w:rPr>
              <w:t>0.356</w:t>
            </w:r>
          </w:p>
        </w:tc>
      </w:tr>
      <w:tr w:rsidR="0052205C" w:rsidRPr="009B24F1" w14:paraId="5D9D9CCC" w14:textId="77777777" w:rsidTr="001E5281">
        <w:trPr>
          <w:jc w:val="center"/>
        </w:trPr>
        <w:tc>
          <w:tcPr>
            <w:tcW w:w="803" w:type="pct"/>
            <w:vMerge w:val="restart"/>
            <w:vAlign w:val="center"/>
          </w:tcPr>
          <w:p w14:paraId="62F9F7AF"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Wound complications</w:t>
            </w:r>
          </w:p>
        </w:tc>
        <w:tc>
          <w:tcPr>
            <w:tcW w:w="811" w:type="pct"/>
            <w:vAlign w:val="center"/>
          </w:tcPr>
          <w:p w14:paraId="2A9FD456"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RCT</w:t>
            </w:r>
          </w:p>
        </w:tc>
        <w:tc>
          <w:tcPr>
            <w:tcW w:w="409" w:type="pct"/>
            <w:vAlign w:val="center"/>
          </w:tcPr>
          <w:p w14:paraId="50A19FF6"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w:t>
            </w:r>
          </w:p>
        </w:tc>
        <w:tc>
          <w:tcPr>
            <w:tcW w:w="696" w:type="pct"/>
            <w:vAlign w:val="center"/>
          </w:tcPr>
          <w:p w14:paraId="63828D76" w14:textId="3E130B3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72</w:t>
            </w:r>
            <w:r w:rsidR="00DA2D89" w:rsidRPr="009B24F1">
              <w:rPr>
                <w:rFonts w:ascii="Book Antiqua" w:hAnsi="Book Antiqua"/>
              </w:rPr>
              <w:t xml:space="preserve"> </w:t>
            </w:r>
            <w:r w:rsidRPr="009B24F1">
              <w:rPr>
                <w:rFonts w:ascii="Book Antiqua" w:hAnsi="Book Antiqua"/>
              </w:rPr>
              <w:t>68</w:t>
            </w:r>
          </w:p>
        </w:tc>
        <w:tc>
          <w:tcPr>
            <w:tcW w:w="843" w:type="pct"/>
            <w:vAlign w:val="center"/>
          </w:tcPr>
          <w:p w14:paraId="2279D3B1"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0.75 (0.30-1.88)</w:t>
            </w:r>
          </w:p>
        </w:tc>
        <w:tc>
          <w:tcPr>
            <w:tcW w:w="402" w:type="pct"/>
            <w:vAlign w:val="center"/>
          </w:tcPr>
          <w:p w14:paraId="36BAEF63"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0.542</w:t>
            </w:r>
          </w:p>
        </w:tc>
        <w:tc>
          <w:tcPr>
            <w:tcW w:w="1036" w:type="pct"/>
            <w:vAlign w:val="center"/>
          </w:tcPr>
          <w:p w14:paraId="3C7E8ABF" w14:textId="0104F506"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0.00</w:t>
            </w:r>
            <w:r w:rsidR="00390D00" w:rsidRPr="009B24F1">
              <w:rPr>
                <w:rFonts w:ascii="Book Antiqua" w:hAnsi="Book Antiqua"/>
              </w:rPr>
              <w:t>/</w:t>
            </w:r>
            <w:r w:rsidRPr="009B24F1">
              <w:rPr>
                <w:rFonts w:ascii="Book Antiqua" w:hAnsi="Book Antiqua"/>
              </w:rPr>
              <w:t>NA</w:t>
            </w:r>
            <w:r w:rsidR="00390D00" w:rsidRPr="009B24F1">
              <w:rPr>
                <w:rFonts w:ascii="Book Antiqua" w:hAnsi="Book Antiqua"/>
              </w:rPr>
              <w:t>/</w:t>
            </w:r>
            <w:r w:rsidRPr="009B24F1">
              <w:rPr>
                <w:rFonts w:ascii="Book Antiqua" w:hAnsi="Book Antiqua"/>
              </w:rPr>
              <w:t>NA</w:t>
            </w:r>
          </w:p>
        </w:tc>
      </w:tr>
      <w:tr w:rsidR="0052205C" w:rsidRPr="009B24F1" w14:paraId="155D2798" w14:textId="77777777" w:rsidTr="001E5281">
        <w:trPr>
          <w:jc w:val="center"/>
        </w:trPr>
        <w:tc>
          <w:tcPr>
            <w:tcW w:w="803" w:type="pct"/>
            <w:vMerge/>
            <w:vAlign w:val="center"/>
          </w:tcPr>
          <w:p w14:paraId="02952F08"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3039EF1E"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Observational studies</w:t>
            </w:r>
          </w:p>
        </w:tc>
        <w:tc>
          <w:tcPr>
            <w:tcW w:w="409" w:type="pct"/>
            <w:vAlign w:val="center"/>
          </w:tcPr>
          <w:p w14:paraId="399727FE"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7</w:t>
            </w:r>
          </w:p>
        </w:tc>
        <w:tc>
          <w:tcPr>
            <w:tcW w:w="696" w:type="pct"/>
            <w:vAlign w:val="center"/>
          </w:tcPr>
          <w:p w14:paraId="76E620CC" w14:textId="12620936"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385</w:t>
            </w:r>
            <w:r w:rsidR="00DA2D89" w:rsidRPr="009B24F1">
              <w:rPr>
                <w:rFonts w:ascii="Book Antiqua" w:hAnsi="Book Antiqua"/>
              </w:rPr>
              <w:t xml:space="preserve"> </w:t>
            </w:r>
            <w:r w:rsidRPr="009B24F1">
              <w:rPr>
                <w:rFonts w:ascii="Book Antiqua" w:hAnsi="Book Antiqua"/>
              </w:rPr>
              <w:t>393</w:t>
            </w:r>
          </w:p>
        </w:tc>
        <w:tc>
          <w:tcPr>
            <w:tcW w:w="843" w:type="pct"/>
            <w:vAlign w:val="center"/>
          </w:tcPr>
          <w:p w14:paraId="7585370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1.06 (0.47-2.37)</w:t>
            </w:r>
          </w:p>
        </w:tc>
        <w:tc>
          <w:tcPr>
            <w:tcW w:w="402" w:type="pct"/>
            <w:vAlign w:val="center"/>
          </w:tcPr>
          <w:p w14:paraId="129D10BD"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0.893</w:t>
            </w:r>
          </w:p>
        </w:tc>
        <w:tc>
          <w:tcPr>
            <w:tcW w:w="1036" w:type="pct"/>
            <w:vAlign w:val="center"/>
          </w:tcPr>
          <w:p w14:paraId="2E97EC9E" w14:textId="6315C366"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16.09</w:t>
            </w:r>
            <w:r w:rsidR="00390D00" w:rsidRPr="009B24F1">
              <w:rPr>
                <w:rFonts w:ascii="Book Antiqua" w:hAnsi="Book Antiqua"/>
              </w:rPr>
              <w:t>/</w:t>
            </w:r>
            <w:r w:rsidRPr="009B24F1">
              <w:rPr>
                <w:rFonts w:ascii="Book Antiqua" w:hAnsi="Book Antiqua"/>
              </w:rPr>
              <w:t>62.7%</w:t>
            </w:r>
            <w:r w:rsidR="00390D00" w:rsidRPr="009B24F1">
              <w:rPr>
                <w:rFonts w:ascii="Book Antiqua" w:hAnsi="Book Antiqua"/>
              </w:rPr>
              <w:t>/</w:t>
            </w:r>
            <w:r w:rsidRPr="009B24F1">
              <w:rPr>
                <w:rFonts w:ascii="Book Antiqua" w:hAnsi="Book Antiqua"/>
              </w:rPr>
              <w:t>0.013</w:t>
            </w:r>
          </w:p>
        </w:tc>
      </w:tr>
      <w:tr w:rsidR="0052205C" w:rsidRPr="009B24F1" w14:paraId="33BB4A64" w14:textId="77777777" w:rsidTr="001E5281">
        <w:trPr>
          <w:jc w:val="center"/>
        </w:trPr>
        <w:tc>
          <w:tcPr>
            <w:tcW w:w="803" w:type="pct"/>
            <w:vMerge/>
            <w:vAlign w:val="center"/>
          </w:tcPr>
          <w:p w14:paraId="31C49C8E"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5EB6BF1D"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Totality</w:t>
            </w:r>
          </w:p>
        </w:tc>
        <w:tc>
          <w:tcPr>
            <w:tcW w:w="409" w:type="pct"/>
            <w:vAlign w:val="center"/>
          </w:tcPr>
          <w:p w14:paraId="23CE98F9"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8</w:t>
            </w:r>
          </w:p>
        </w:tc>
        <w:tc>
          <w:tcPr>
            <w:tcW w:w="696" w:type="pct"/>
            <w:vAlign w:val="center"/>
          </w:tcPr>
          <w:p w14:paraId="47CF4F57" w14:textId="0D8F43B5"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457</w:t>
            </w:r>
            <w:r w:rsidR="00DA2D89" w:rsidRPr="009B24F1">
              <w:rPr>
                <w:rFonts w:ascii="Book Antiqua" w:hAnsi="Book Antiqua"/>
              </w:rPr>
              <w:t xml:space="preserve"> </w:t>
            </w:r>
            <w:r w:rsidRPr="009B24F1">
              <w:rPr>
                <w:rFonts w:ascii="Book Antiqua" w:hAnsi="Book Antiqua"/>
              </w:rPr>
              <w:t>461</w:t>
            </w:r>
          </w:p>
        </w:tc>
        <w:tc>
          <w:tcPr>
            <w:tcW w:w="843" w:type="pct"/>
            <w:vAlign w:val="center"/>
          </w:tcPr>
          <w:p w14:paraId="77238FFF"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1.21 (0.62-2.36)</w:t>
            </w:r>
          </w:p>
        </w:tc>
        <w:tc>
          <w:tcPr>
            <w:tcW w:w="402" w:type="pct"/>
            <w:vAlign w:val="center"/>
          </w:tcPr>
          <w:p w14:paraId="2A583036"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0.575</w:t>
            </w:r>
          </w:p>
        </w:tc>
        <w:tc>
          <w:tcPr>
            <w:tcW w:w="1036" w:type="pct"/>
            <w:vAlign w:val="center"/>
          </w:tcPr>
          <w:p w14:paraId="143E43CA" w14:textId="0628FF6B"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17.01</w:t>
            </w:r>
            <w:r w:rsidR="00390D00" w:rsidRPr="009B24F1">
              <w:rPr>
                <w:rFonts w:ascii="Book Antiqua" w:hAnsi="Book Antiqua"/>
              </w:rPr>
              <w:t>/</w:t>
            </w:r>
            <w:r w:rsidRPr="009B24F1">
              <w:rPr>
                <w:rFonts w:ascii="Book Antiqua" w:hAnsi="Book Antiqua"/>
              </w:rPr>
              <w:t>58.8%</w:t>
            </w:r>
            <w:r w:rsidR="00390D00" w:rsidRPr="009B24F1">
              <w:rPr>
                <w:rFonts w:ascii="Book Antiqua" w:hAnsi="Book Antiqua"/>
              </w:rPr>
              <w:t>/</w:t>
            </w:r>
            <w:r w:rsidRPr="009B24F1">
              <w:rPr>
                <w:rFonts w:ascii="Book Antiqua" w:hAnsi="Book Antiqua"/>
              </w:rPr>
              <w:t>0.017</w:t>
            </w:r>
          </w:p>
        </w:tc>
      </w:tr>
      <w:tr w:rsidR="0052205C" w:rsidRPr="009B24F1" w14:paraId="7738168A" w14:textId="77777777" w:rsidTr="001E5281">
        <w:trPr>
          <w:jc w:val="center"/>
        </w:trPr>
        <w:tc>
          <w:tcPr>
            <w:tcW w:w="803" w:type="pct"/>
            <w:vMerge w:val="restart"/>
            <w:vAlign w:val="center"/>
          </w:tcPr>
          <w:p w14:paraId="3321A609"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Anastomotic leakage</w:t>
            </w:r>
          </w:p>
        </w:tc>
        <w:tc>
          <w:tcPr>
            <w:tcW w:w="811" w:type="pct"/>
            <w:vAlign w:val="center"/>
          </w:tcPr>
          <w:p w14:paraId="2CEB7A97"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RCT</w:t>
            </w:r>
          </w:p>
        </w:tc>
        <w:tc>
          <w:tcPr>
            <w:tcW w:w="409" w:type="pct"/>
            <w:vAlign w:val="center"/>
          </w:tcPr>
          <w:p w14:paraId="60CACC18"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w:t>
            </w:r>
          </w:p>
        </w:tc>
        <w:tc>
          <w:tcPr>
            <w:tcW w:w="696" w:type="pct"/>
            <w:vAlign w:val="center"/>
          </w:tcPr>
          <w:p w14:paraId="5F049B5E" w14:textId="15BC77AB"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129</w:t>
            </w:r>
            <w:r w:rsidR="00DA2D89" w:rsidRPr="009B24F1">
              <w:rPr>
                <w:rFonts w:ascii="Book Antiqua" w:hAnsi="Book Antiqua"/>
              </w:rPr>
              <w:t xml:space="preserve"> </w:t>
            </w:r>
            <w:r w:rsidRPr="009B24F1">
              <w:rPr>
                <w:rFonts w:ascii="Book Antiqua" w:hAnsi="Book Antiqua"/>
              </w:rPr>
              <w:t>95</w:t>
            </w:r>
          </w:p>
        </w:tc>
        <w:tc>
          <w:tcPr>
            <w:tcW w:w="843" w:type="pct"/>
            <w:vAlign w:val="center"/>
          </w:tcPr>
          <w:p w14:paraId="4EC95F81"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2.18 (0.89-5.33)</w:t>
            </w:r>
          </w:p>
        </w:tc>
        <w:tc>
          <w:tcPr>
            <w:tcW w:w="402" w:type="pct"/>
            <w:vAlign w:val="center"/>
          </w:tcPr>
          <w:p w14:paraId="1E61C975"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0.087</w:t>
            </w:r>
          </w:p>
        </w:tc>
        <w:tc>
          <w:tcPr>
            <w:tcW w:w="1036" w:type="pct"/>
            <w:vAlign w:val="center"/>
          </w:tcPr>
          <w:p w14:paraId="287A4F11" w14:textId="4DDDAB24"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0.11</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0.946</w:t>
            </w:r>
          </w:p>
        </w:tc>
      </w:tr>
      <w:tr w:rsidR="0052205C" w:rsidRPr="009B24F1" w14:paraId="42ED00C4" w14:textId="77777777" w:rsidTr="001E5281">
        <w:trPr>
          <w:jc w:val="center"/>
        </w:trPr>
        <w:tc>
          <w:tcPr>
            <w:tcW w:w="803" w:type="pct"/>
            <w:vMerge/>
            <w:vAlign w:val="center"/>
          </w:tcPr>
          <w:p w14:paraId="3DC5A465"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62407EB2"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Observational studies</w:t>
            </w:r>
          </w:p>
        </w:tc>
        <w:tc>
          <w:tcPr>
            <w:tcW w:w="409" w:type="pct"/>
            <w:vAlign w:val="center"/>
          </w:tcPr>
          <w:p w14:paraId="5F4961DB"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4</w:t>
            </w:r>
          </w:p>
        </w:tc>
        <w:tc>
          <w:tcPr>
            <w:tcW w:w="696" w:type="pct"/>
            <w:vAlign w:val="center"/>
          </w:tcPr>
          <w:p w14:paraId="1D3BFDAE" w14:textId="2D2844EA"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262</w:t>
            </w:r>
            <w:r w:rsidR="00DA2D89" w:rsidRPr="009B24F1">
              <w:rPr>
                <w:rFonts w:ascii="Book Antiqua" w:hAnsi="Book Antiqua"/>
              </w:rPr>
              <w:t xml:space="preserve"> </w:t>
            </w:r>
            <w:r w:rsidRPr="009B24F1">
              <w:rPr>
                <w:rFonts w:ascii="Book Antiqua" w:hAnsi="Book Antiqua"/>
              </w:rPr>
              <w:t>266</w:t>
            </w:r>
          </w:p>
        </w:tc>
        <w:tc>
          <w:tcPr>
            <w:tcW w:w="843" w:type="pct"/>
            <w:vAlign w:val="center"/>
          </w:tcPr>
          <w:p w14:paraId="217FBE00"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0.66 (0.31-1.41)</w:t>
            </w:r>
          </w:p>
        </w:tc>
        <w:tc>
          <w:tcPr>
            <w:tcW w:w="402" w:type="pct"/>
            <w:vAlign w:val="center"/>
          </w:tcPr>
          <w:p w14:paraId="3CA8CBE9"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0.283</w:t>
            </w:r>
          </w:p>
        </w:tc>
        <w:tc>
          <w:tcPr>
            <w:tcW w:w="1036" w:type="pct"/>
            <w:vAlign w:val="center"/>
          </w:tcPr>
          <w:p w14:paraId="32A36F2E" w14:textId="70B9D688"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2.46</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0.482</w:t>
            </w:r>
          </w:p>
        </w:tc>
      </w:tr>
      <w:tr w:rsidR="0052205C" w:rsidRPr="009B24F1" w14:paraId="67ADB362" w14:textId="77777777" w:rsidTr="001E5281">
        <w:trPr>
          <w:jc w:val="center"/>
        </w:trPr>
        <w:tc>
          <w:tcPr>
            <w:tcW w:w="803" w:type="pct"/>
            <w:vMerge/>
            <w:vAlign w:val="center"/>
          </w:tcPr>
          <w:p w14:paraId="19433CDE" w14:textId="77777777" w:rsidR="0052205C" w:rsidRPr="009B24F1" w:rsidRDefault="0052205C" w:rsidP="009B24F1">
            <w:pPr>
              <w:adjustRightInd w:val="0"/>
              <w:snapToGrid w:val="0"/>
              <w:spacing w:line="360" w:lineRule="auto"/>
              <w:jc w:val="both"/>
              <w:rPr>
                <w:rFonts w:ascii="Book Antiqua" w:hAnsi="Book Antiqua"/>
              </w:rPr>
            </w:pPr>
          </w:p>
        </w:tc>
        <w:tc>
          <w:tcPr>
            <w:tcW w:w="811" w:type="pct"/>
            <w:vAlign w:val="center"/>
          </w:tcPr>
          <w:p w14:paraId="4382C613"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Totality</w:t>
            </w:r>
          </w:p>
        </w:tc>
        <w:tc>
          <w:tcPr>
            <w:tcW w:w="409" w:type="pct"/>
            <w:vAlign w:val="center"/>
          </w:tcPr>
          <w:p w14:paraId="0AF58DF0"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7</w:t>
            </w:r>
          </w:p>
        </w:tc>
        <w:tc>
          <w:tcPr>
            <w:tcW w:w="696" w:type="pct"/>
            <w:vAlign w:val="center"/>
          </w:tcPr>
          <w:p w14:paraId="0952EB29" w14:textId="293A4FCB"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391</w:t>
            </w:r>
            <w:r w:rsidR="00DA2D89" w:rsidRPr="009B24F1">
              <w:rPr>
                <w:rFonts w:ascii="Book Antiqua" w:hAnsi="Book Antiqua"/>
              </w:rPr>
              <w:t xml:space="preserve"> </w:t>
            </w:r>
            <w:r w:rsidRPr="009B24F1">
              <w:rPr>
                <w:rFonts w:ascii="Book Antiqua" w:hAnsi="Book Antiqua"/>
              </w:rPr>
              <w:t>361</w:t>
            </w:r>
          </w:p>
        </w:tc>
        <w:tc>
          <w:tcPr>
            <w:tcW w:w="843" w:type="pct"/>
            <w:vAlign w:val="center"/>
          </w:tcPr>
          <w:p w14:paraId="4D14357F"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1.09 (0.59-2.02)</w:t>
            </w:r>
          </w:p>
        </w:tc>
        <w:tc>
          <w:tcPr>
            <w:tcW w:w="402" w:type="pct"/>
            <w:vAlign w:val="center"/>
          </w:tcPr>
          <w:p w14:paraId="1B552C6B"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0.775</w:t>
            </w:r>
          </w:p>
        </w:tc>
        <w:tc>
          <w:tcPr>
            <w:tcW w:w="1036" w:type="pct"/>
            <w:vAlign w:val="center"/>
          </w:tcPr>
          <w:p w14:paraId="2D95D233" w14:textId="779B140D"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6.57</w:t>
            </w:r>
            <w:r w:rsidR="00390D00" w:rsidRPr="009B24F1">
              <w:rPr>
                <w:rFonts w:ascii="Book Antiqua" w:hAnsi="Book Antiqua"/>
              </w:rPr>
              <w:t>/</w:t>
            </w:r>
            <w:r w:rsidRPr="009B24F1">
              <w:rPr>
                <w:rFonts w:ascii="Book Antiqua" w:hAnsi="Book Antiqua"/>
              </w:rPr>
              <w:t>8.7%</w:t>
            </w:r>
            <w:r w:rsidR="00390D00" w:rsidRPr="009B24F1">
              <w:rPr>
                <w:rFonts w:ascii="Book Antiqua" w:hAnsi="Book Antiqua"/>
              </w:rPr>
              <w:t>/</w:t>
            </w:r>
            <w:r w:rsidRPr="009B24F1">
              <w:rPr>
                <w:rFonts w:ascii="Book Antiqua" w:hAnsi="Book Antiqua"/>
              </w:rPr>
              <w:t>0.363</w:t>
            </w:r>
          </w:p>
        </w:tc>
      </w:tr>
      <w:tr w:rsidR="0052205C" w:rsidRPr="009B24F1" w14:paraId="050493EF" w14:textId="77777777" w:rsidTr="001E5281">
        <w:trPr>
          <w:jc w:val="center"/>
        </w:trPr>
        <w:tc>
          <w:tcPr>
            <w:tcW w:w="803" w:type="pct"/>
            <w:vAlign w:val="center"/>
          </w:tcPr>
          <w:p w14:paraId="0DC7B409"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Neurogenic bladder dysfunction</w:t>
            </w:r>
          </w:p>
        </w:tc>
        <w:tc>
          <w:tcPr>
            <w:tcW w:w="811" w:type="pct"/>
            <w:vAlign w:val="center"/>
          </w:tcPr>
          <w:p w14:paraId="4152734B"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Observational studies</w:t>
            </w:r>
          </w:p>
        </w:tc>
        <w:tc>
          <w:tcPr>
            <w:tcW w:w="409" w:type="pct"/>
            <w:vAlign w:val="center"/>
          </w:tcPr>
          <w:p w14:paraId="131DDCAA"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3</w:t>
            </w:r>
          </w:p>
        </w:tc>
        <w:tc>
          <w:tcPr>
            <w:tcW w:w="696" w:type="pct"/>
            <w:vAlign w:val="center"/>
          </w:tcPr>
          <w:p w14:paraId="7BA7261E" w14:textId="12C0771F"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187</w:t>
            </w:r>
            <w:r w:rsidR="00DA2D89" w:rsidRPr="009B24F1">
              <w:rPr>
                <w:rFonts w:ascii="Book Antiqua" w:hAnsi="Book Antiqua"/>
              </w:rPr>
              <w:t xml:space="preserve"> </w:t>
            </w:r>
            <w:r w:rsidRPr="009B24F1">
              <w:rPr>
                <w:rFonts w:ascii="Book Antiqua" w:hAnsi="Book Antiqua"/>
              </w:rPr>
              <w:t>197</w:t>
            </w:r>
          </w:p>
        </w:tc>
        <w:tc>
          <w:tcPr>
            <w:tcW w:w="843" w:type="pct"/>
            <w:vAlign w:val="center"/>
          </w:tcPr>
          <w:p w14:paraId="566E4E39"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0.69 (0.31-1.55)</w:t>
            </w:r>
          </w:p>
        </w:tc>
        <w:tc>
          <w:tcPr>
            <w:tcW w:w="402" w:type="pct"/>
            <w:vAlign w:val="center"/>
          </w:tcPr>
          <w:p w14:paraId="60BBCE53" w14:textId="77777777" w:rsidR="0052205C" w:rsidRPr="009B24F1" w:rsidRDefault="0052205C" w:rsidP="009B24F1">
            <w:pPr>
              <w:adjustRightInd w:val="0"/>
              <w:snapToGrid w:val="0"/>
              <w:spacing w:line="360" w:lineRule="auto"/>
              <w:jc w:val="both"/>
              <w:rPr>
                <w:rFonts w:ascii="Book Antiqua" w:hAnsi="Book Antiqua"/>
              </w:rPr>
            </w:pPr>
            <w:r w:rsidRPr="009B24F1">
              <w:rPr>
                <w:rFonts w:ascii="Book Antiqua" w:hAnsi="Book Antiqua"/>
              </w:rPr>
              <w:t>0.369</w:t>
            </w:r>
          </w:p>
        </w:tc>
        <w:tc>
          <w:tcPr>
            <w:tcW w:w="1036" w:type="pct"/>
            <w:vAlign w:val="center"/>
          </w:tcPr>
          <w:p w14:paraId="1FE73C64" w14:textId="77C3AE6E" w:rsidR="0052205C" w:rsidRPr="009B24F1" w:rsidRDefault="0052205C" w:rsidP="009B24F1">
            <w:pPr>
              <w:keepNext/>
              <w:adjustRightInd w:val="0"/>
              <w:snapToGrid w:val="0"/>
              <w:spacing w:line="360" w:lineRule="auto"/>
              <w:jc w:val="both"/>
              <w:rPr>
                <w:rFonts w:ascii="Book Antiqua" w:hAnsi="Book Antiqua"/>
              </w:rPr>
            </w:pPr>
            <w:r w:rsidRPr="009B24F1">
              <w:rPr>
                <w:rFonts w:ascii="Book Antiqua" w:hAnsi="Book Antiqua"/>
              </w:rPr>
              <w:t>0.27</w:t>
            </w:r>
            <w:r w:rsidR="00390D00" w:rsidRPr="009B24F1">
              <w:rPr>
                <w:rFonts w:ascii="Book Antiqua" w:hAnsi="Book Antiqua"/>
              </w:rPr>
              <w:t>/</w:t>
            </w:r>
            <w:r w:rsidRPr="009B24F1">
              <w:rPr>
                <w:rFonts w:ascii="Book Antiqua" w:hAnsi="Book Antiqua"/>
              </w:rPr>
              <w:t>0.0%</w:t>
            </w:r>
            <w:r w:rsidR="00390D00" w:rsidRPr="009B24F1">
              <w:rPr>
                <w:rFonts w:ascii="Book Antiqua" w:hAnsi="Book Antiqua"/>
              </w:rPr>
              <w:t>/</w:t>
            </w:r>
            <w:r w:rsidRPr="009B24F1">
              <w:rPr>
                <w:rFonts w:ascii="Book Antiqua" w:hAnsi="Book Antiqua"/>
              </w:rPr>
              <w:t>0.874</w:t>
            </w:r>
          </w:p>
        </w:tc>
      </w:tr>
    </w:tbl>
    <w:p w14:paraId="6AABC1E7" w14:textId="4A15B715" w:rsidR="00A77B3E" w:rsidRPr="009B24F1" w:rsidRDefault="001E5281" w:rsidP="009B24F1">
      <w:pPr>
        <w:pStyle w:val="Caption"/>
        <w:adjustRightInd w:val="0"/>
        <w:snapToGrid w:val="0"/>
        <w:spacing w:line="360" w:lineRule="auto"/>
        <w:jc w:val="both"/>
        <w:rPr>
          <w:rFonts w:ascii="Book Antiqua" w:hAnsi="Book Antiqua" w:cs="Times New Roman"/>
          <w:sz w:val="24"/>
          <w:szCs w:val="24"/>
        </w:rPr>
      </w:pPr>
      <w:r w:rsidRPr="009B24F1">
        <w:rPr>
          <w:rFonts w:ascii="Book Antiqua" w:hAnsi="Book Antiqua" w:cs="Times New Roman"/>
          <w:sz w:val="24"/>
          <w:szCs w:val="24"/>
        </w:rPr>
        <w:t xml:space="preserve">HR: Hazard ratio; </w:t>
      </w:r>
      <w:r w:rsidR="0052205C" w:rsidRPr="009B24F1">
        <w:rPr>
          <w:rFonts w:ascii="Book Antiqua" w:hAnsi="Book Antiqua" w:cs="Times New Roman"/>
          <w:sz w:val="24"/>
          <w:szCs w:val="24"/>
        </w:rPr>
        <w:t>IORT:</w:t>
      </w:r>
      <w:bookmarkStart w:id="65" w:name="_Hlk58665719"/>
      <w:r w:rsidR="0052205C" w:rsidRPr="009B24F1">
        <w:rPr>
          <w:rFonts w:ascii="Book Antiqua" w:hAnsi="Book Antiqua" w:cs="Times New Roman"/>
          <w:sz w:val="24"/>
          <w:szCs w:val="24"/>
        </w:rPr>
        <w:t xml:space="preserve"> Intraoperative radiotherapy</w:t>
      </w:r>
      <w:bookmarkEnd w:id="65"/>
      <w:r w:rsidR="0052205C" w:rsidRPr="009B24F1">
        <w:rPr>
          <w:rFonts w:ascii="Book Antiqua" w:hAnsi="Book Antiqua" w:cs="Times New Roman"/>
          <w:sz w:val="24"/>
          <w:szCs w:val="24"/>
        </w:rPr>
        <w:t xml:space="preserve">; </w:t>
      </w:r>
      <w:r w:rsidRPr="009B24F1">
        <w:rPr>
          <w:rFonts w:ascii="Book Antiqua" w:hAnsi="Book Antiqua" w:cs="Times New Roman"/>
          <w:sz w:val="24"/>
          <w:szCs w:val="24"/>
        </w:rPr>
        <w:t>NA: Not reported</w:t>
      </w:r>
      <w:r>
        <w:rPr>
          <w:rFonts w:ascii="Book Antiqua" w:hAnsi="Book Antiqua" w:cs="Times New Roman"/>
          <w:sz w:val="24"/>
          <w:szCs w:val="24"/>
        </w:rPr>
        <w:t xml:space="preserve">; </w:t>
      </w:r>
      <w:r w:rsidR="0052205C" w:rsidRPr="009B24F1">
        <w:rPr>
          <w:rFonts w:ascii="Book Antiqua" w:hAnsi="Book Antiqua" w:cs="Times New Roman"/>
          <w:sz w:val="24"/>
          <w:szCs w:val="24"/>
        </w:rPr>
        <w:t xml:space="preserve">non-IORT: Non-Intraoperative radiotherapy; </w:t>
      </w:r>
      <w:r>
        <w:rPr>
          <w:rFonts w:ascii="Book Antiqua" w:hAnsi="Book Antiqua" w:cs="Times New Roman"/>
          <w:sz w:val="24"/>
          <w:szCs w:val="24"/>
        </w:rPr>
        <w:t xml:space="preserve">OR: </w:t>
      </w:r>
      <w:r w:rsidRPr="009B24F1">
        <w:rPr>
          <w:rFonts w:ascii="Book Antiqua" w:hAnsi="Book Antiqua" w:cs="Times New Roman"/>
          <w:sz w:val="24"/>
          <w:szCs w:val="24"/>
        </w:rPr>
        <w:t xml:space="preserve">Odds ratio; </w:t>
      </w:r>
      <w:r w:rsidR="0052205C" w:rsidRPr="009B24F1">
        <w:rPr>
          <w:rFonts w:ascii="Book Antiqua" w:hAnsi="Book Antiqua" w:cs="Times New Roman"/>
          <w:sz w:val="24"/>
          <w:szCs w:val="24"/>
        </w:rPr>
        <w:t>RCT: Randomized controlled trial; WMD: Weighted mean difference.</w:t>
      </w:r>
    </w:p>
    <w:sectPr w:rsidR="00A77B3E" w:rsidRPr="009B24F1" w:rsidSect="00EE6E68">
      <w:type w:val="continuous"/>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E073" w14:textId="77777777" w:rsidR="00473F61" w:rsidRDefault="00473F61" w:rsidP="00DA2D89">
      <w:r>
        <w:separator/>
      </w:r>
    </w:p>
  </w:endnote>
  <w:endnote w:type="continuationSeparator" w:id="0">
    <w:p w14:paraId="2614C912" w14:textId="77777777" w:rsidR="00473F61" w:rsidRDefault="00473F61" w:rsidP="00DA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31125800"/>
      <w:docPartObj>
        <w:docPartGallery w:val="Page Numbers (Bottom of Page)"/>
        <w:docPartUnique/>
      </w:docPartObj>
    </w:sdtPr>
    <w:sdtEndPr>
      <w:rPr>
        <w:rFonts w:ascii="Book Antiqua" w:hAnsi="Book Antiqua"/>
      </w:rPr>
    </w:sdtEndPr>
    <w:sdtContent>
      <w:sdt>
        <w:sdtPr>
          <w:rPr>
            <w:sz w:val="24"/>
            <w:szCs w:val="24"/>
          </w:rPr>
          <w:id w:val="-1769616900"/>
          <w:docPartObj>
            <w:docPartGallery w:val="Page Numbers (Top of Page)"/>
            <w:docPartUnique/>
          </w:docPartObj>
        </w:sdtPr>
        <w:sdtEndPr>
          <w:rPr>
            <w:rFonts w:ascii="Book Antiqua" w:hAnsi="Book Antiqua"/>
          </w:rPr>
        </w:sdtEndPr>
        <w:sdtContent>
          <w:p w14:paraId="1E372C27" w14:textId="7E8A65FC" w:rsidR="008926BC" w:rsidRPr="00591C92" w:rsidRDefault="008926BC">
            <w:pPr>
              <w:pStyle w:val="Footer"/>
              <w:jc w:val="right"/>
              <w:rPr>
                <w:sz w:val="24"/>
                <w:szCs w:val="24"/>
              </w:rPr>
            </w:pPr>
            <w:r w:rsidRPr="00591C92">
              <w:rPr>
                <w:sz w:val="24"/>
                <w:szCs w:val="24"/>
                <w:lang w:val="zh-CN"/>
              </w:rPr>
              <w:t xml:space="preserve"> </w:t>
            </w:r>
            <w:r w:rsidRPr="00591C92">
              <w:rPr>
                <w:rFonts w:ascii="Book Antiqua" w:hAnsi="Book Antiqua"/>
                <w:sz w:val="24"/>
                <w:szCs w:val="24"/>
              </w:rPr>
              <w:fldChar w:fldCharType="begin"/>
            </w:r>
            <w:r w:rsidRPr="00591C92">
              <w:rPr>
                <w:rFonts w:ascii="Book Antiqua" w:hAnsi="Book Antiqua"/>
                <w:sz w:val="24"/>
                <w:szCs w:val="24"/>
              </w:rPr>
              <w:instrText>PAGE</w:instrText>
            </w:r>
            <w:r w:rsidRPr="00591C92">
              <w:rPr>
                <w:rFonts w:ascii="Book Antiqua" w:hAnsi="Book Antiqua"/>
                <w:sz w:val="24"/>
                <w:szCs w:val="24"/>
              </w:rPr>
              <w:fldChar w:fldCharType="separate"/>
            </w:r>
            <w:r w:rsidR="0046082D" w:rsidRPr="00591C92">
              <w:rPr>
                <w:rFonts w:ascii="Book Antiqua" w:hAnsi="Book Antiqua"/>
                <w:noProof/>
                <w:sz w:val="24"/>
                <w:szCs w:val="24"/>
              </w:rPr>
              <w:t>42</w:t>
            </w:r>
            <w:r w:rsidRPr="00591C92">
              <w:rPr>
                <w:rFonts w:ascii="Book Antiqua" w:hAnsi="Book Antiqua"/>
                <w:sz w:val="24"/>
                <w:szCs w:val="24"/>
              </w:rPr>
              <w:fldChar w:fldCharType="end"/>
            </w:r>
            <w:r w:rsidRPr="00591C92">
              <w:rPr>
                <w:rFonts w:ascii="Book Antiqua" w:hAnsi="Book Antiqua"/>
                <w:sz w:val="24"/>
                <w:szCs w:val="24"/>
                <w:lang w:val="zh-CN"/>
              </w:rPr>
              <w:t xml:space="preserve"> / </w:t>
            </w:r>
            <w:r w:rsidRPr="00591C92">
              <w:rPr>
                <w:rFonts w:ascii="Book Antiqua" w:hAnsi="Book Antiqua"/>
                <w:sz w:val="24"/>
                <w:szCs w:val="24"/>
              </w:rPr>
              <w:fldChar w:fldCharType="begin"/>
            </w:r>
            <w:r w:rsidRPr="00591C92">
              <w:rPr>
                <w:rFonts w:ascii="Book Antiqua" w:hAnsi="Book Antiqua"/>
                <w:sz w:val="24"/>
                <w:szCs w:val="24"/>
              </w:rPr>
              <w:instrText>NUMPAGES</w:instrText>
            </w:r>
            <w:r w:rsidRPr="00591C92">
              <w:rPr>
                <w:rFonts w:ascii="Book Antiqua" w:hAnsi="Book Antiqua"/>
                <w:sz w:val="24"/>
                <w:szCs w:val="24"/>
              </w:rPr>
              <w:fldChar w:fldCharType="separate"/>
            </w:r>
            <w:r w:rsidR="0046082D" w:rsidRPr="00591C92">
              <w:rPr>
                <w:rFonts w:ascii="Book Antiqua" w:hAnsi="Book Antiqua"/>
                <w:noProof/>
                <w:sz w:val="24"/>
                <w:szCs w:val="24"/>
              </w:rPr>
              <w:t>45</w:t>
            </w:r>
            <w:r w:rsidRPr="00591C92">
              <w:rPr>
                <w:rFonts w:ascii="Book Antiqua" w:hAnsi="Book Antiqua"/>
                <w:sz w:val="24"/>
                <w:szCs w:val="24"/>
              </w:rPr>
              <w:fldChar w:fldCharType="end"/>
            </w:r>
          </w:p>
        </w:sdtContent>
      </w:sdt>
    </w:sdtContent>
  </w:sdt>
  <w:p w14:paraId="319C34E8" w14:textId="77777777" w:rsidR="008926BC" w:rsidRDefault="0089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CAD1" w14:textId="77777777" w:rsidR="00473F61" w:rsidRDefault="00473F61" w:rsidP="00DA2D89">
      <w:r>
        <w:separator/>
      </w:r>
    </w:p>
  </w:footnote>
  <w:footnote w:type="continuationSeparator" w:id="0">
    <w:p w14:paraId="1D117FA9" w14:textId="77777777" w:rsidR="00473F61" w:rsidRDefault="00473F61" w:rsidP="00DA2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5B4"/>
    <w:rsid w:val="000404B3"/>
    <w:rsid w:val="0005652E"/>
    <w:rsid w:val="000D3E5B"/>
    <w:rsid w:val="00112DDA"/>
    <w:rsid w:val="00123759"/>
    <w:rsid w:val="00151F8D"/>
    <w:rsid w:val="001A180F"/>
    <w:rsid w:val="001B7A27"/>
    <w:rsid w:val="001E5281"/>
    <w:rsid w:val="00200977"/>
    <w:rsid w:val="002118B6"/>
    <w:rsid w:val="002678A7"/>
    <w:rsid w:val="00281BE4"/>
    <w:rsid w:val="002A341E"/>
    <w:rsid w:val="002B05E3"/>
    <w:rsid w:val="002D56AA"/>
    <w:rsid w:val="0032531C"/>
    <w:rsid w:val="0034702B"/>
    <w:rsid w:val="0036002C"/>
    <w:rsid w:val="003832A5"/>
    <w:rsid w:val="00390D00"/>
    <w:rsid w:val="00393BBC"/>
    <w:rsid w:val="003A709B"/>
    <w:rsid w:val="003D2072"/>
    <w:rsid w:val="0042121D"/>
    <w:rsid w:val="004400F1"/>
    <w:rsid w:val="00443EFD"/>
    <w:rsid w:val="00447AAC"/>
    <w:rsid w:val="0046082D"/>
    <w:rsid w:val="00473F61"/>
    <w:rsid w:val="0047522D"/>
    <w:rsid w:val="004B05F6"/>
    <w:rsid w:val="004B0979"/>
    <w:rsid w:val="004C3B3C"/>
    <w:rsid w:val="004E34C7"/>
    <w:rsid w:val="004F5AB6"/>
    <w:rsid w:val="0052205C"/>
    <w:rsid w:val="00523A0E"/>
    <w:rsid w:val="005328EC"/>
    <w:rsid w:val="00591C92"/>
    <w:rsid w:val="005D3653"/>
    <w:rsid w:val="006655FC"/>
    <w:rsid w:val="006B173A"/>
    <w:rsid w:val="0072096A"/>
    <w:rsid w:val="0078330E"/>
    <w:rsid w:val="007837F3"/>
    <w:rsid w:val="007D6A5A"/>
    <w:rsid w:val="008123E0"/>
    <w:rsid w:val="0081313A"/>
    <w:rsid w:val="00827C44"/>
    <w:rsid w:val="00834424"/>
    <w:rsid w:val="00835952"/>
    <w:rsid w:val="00867E7C"/>
    <w:rsid w:val="008762AF"/>
    <w:rsid w:val="008843F5"/>
    <w:rsid w:val="008926BC"/>
    <w:rsid w:val="00896F57"/>
    <w:rsid w:val="008C18F6"/>
    <w:rsid w:val="0090168A"/>
    <w:rsid w:val="0092791D"/>
    <w:rsid w:val="0093245F"/>
    <w:rsid w:val="009363F1"/>
    <w:rsid w:val="00994D50"/>
    <w:rsid w:val="00997B6E"/>
    <w:rsid w:val="009B24F1"/>
    <w:rsid w:val="009B6DD7"/>
    <w:rsid w:val="009D25C8"/>
    <w:rsid w:val="00A77B3E"/>
    <w:rsid w:val="00A84995"/>
    <w:rsid w:val="00AA30C7"/>
    <w:rsid w:val="00B12945"/>
    <w:rsid w:val="00B20A38"/>
    <w:rsid w:val="00B3753D"/>
    <w:rsid w:val="00B4070E"/>
    <w:rsid w:val="00B84964"/>
    <w:rsid w:val="00B85F31"/>
    <w:rsid w:val="00B8630E"/>
    <w:rsid w:val="00B93DBB"/>
    <w:rsid w:val="00B96AAB"/>
    <w:rsid w:val="00BA139E"/>
    <w:rsid w:val="00BA6993"/>
    <w:rsid w:val="00BB24B5"/>
    <w:rsid w:val="00C100BD"/>
    <w:rsid w:val="00C25D67"/>
    <w:rsid w:val="00C64875"/>
    <w:rsid w:val="00C8390B"/>
    <w:rsid w:val="00CA2A55"/>
    <w:rsid w:val="00CC0C3A"/>
    <w:rsid w:val="00CC2703"/>
    <w:rsid w:val="00CC3E63"/>
    <w:rsid w:val="00CE6E34"/>
    <w:rsid w:val="00D0682C"/>
    <w:rsid w:val="00D34FC1"/>
    <w:rsid w:val="00D65DCC"/>
    <w:rsid w:val="00D8094E"/>
    <w:rsid w:val="00D80DBB"/>
    <w:rsid w:val="00D85A09"/>
    <w:rsid w:val="00DA08E0"/>
    <w:rsid w:val="00DA2D89"/>
    <w:rsid w:val="00E1081C"/>
    <w:rsid w:val="00E1148F"/>
    <w:rsid w:val="00E41453"/>
    <w:rsid w:val="00E60456"/>
    <w:rsid w:val="00E60873"/>
    <w:rsid w:val="00E80A4F"/>
    <w:rsid w:val="00E97914"/>
    <w:rsid w:val="00EA512F"/>
    <w:rsid w:val="00EE6E68"/>
    <w:rsid w:val="00F04DB9"/>
    <w:rsid w:val="00F12F72"/>
    <w:rsid w:val="00F14C91"/>
    <w:rsid w:val="00F55B06"/>
    <w:rsid w:val="00F75A88"/>
    <w:rsid w:val="00FB1D76"/>
    <w:rsid w:val="00FC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A49E4"/>
  <w15:docId w15:val="{0835EE42-97A4-49B0-AE04-9B72AD1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0"/>
    <w:basedOn w:val="DefaultParagraphFont"/>
  </w:style>
  <w:style w:type="paragraph" w:styleId="NormalWeb">
    <w:name w:val="Normal (Web)"/>
    <w:basedOn w:val="Normal"/>
    <w:link w:val="NormalWebChar"/>
    <w:uiPriority w:val="99"/>
    <w:unhideWhenUsed/>
    <w:rsid w:val="0052205C"/>
    <w:pPr>
      <w:spacing w:before="100" w:beforeAutospacing="1" w:after="100" w:afterAutospacing="1"/>
    </w:pPr>
    <w:rPr>
      <w:rFonts w:ascii="SimSun" w:eastAsia="SimSun" w:hAnsi="SimSun" w:cs="SimSun"/>
      <w:lang w:eastAsia="zh-CN"/>
    </w:rPr>
  </w:style>
  <w:style w:type="character" w:customStyle="1" w:styleId="NormalWebChar">
    <w:name w:val="Normal (Web) Char"/>
    <w:basedOn w:val="DefaultParagraphFont"/>
    <w:link w:val="NormalWeb"/>
    <w:uiPriority w:val="99"/>
    <w:rsid w:val="0052205C"/>
    <w:rPr>
      <w:rFonts w:ascii="SimSun" w:eastAsia="SimSun" w:hAnsi="SimSun" w:cs="SimSun"/>
      <w:sz w:val="24"/>
      <w:szCs w:val="24"/>
      <w:lang w:eastAsia="zh-CN"/>
    </w:rPr>
  </w:style>
  <w:style w:type="paragraph" w:styleId="Caption">
    <w:name w:val="caption"/>
    <w:basedOn w:val="Normal"/>
    <w:next w:val="Normal"/>
    <w:uiPriority w:val="35"/>
    <w:unhideWhenUsed/>
    <w:qFormat/>
    <w:rsid w:val="0052205C"/>
    <w:rPr>
      <w:rFonts w:asciiTheme="majorHAnsi" w:eastAsia="SimHei" w:hAnsiTheme="majorHAnsi" w:cstheme="majorBidi"/>
      <w:sz w:val="20"/>
      <w:szCs w:val="20"/>
      <w:lang w:eastAsia="zh-CN"/>
    </w:rPr>
  </w:style>
  <w:style w:type="character" w:styleId="CommentReference">
    <w:name w:val="annotation reference"/>
    <w:basedOn w:val="DefaultParagraphFont"/>
    <w:uiPriority w:val="99"/>
    <w:semiHidden/>
    <w:unhideWhenUsed/>
    <w:rsid w:val="0052205C"/>
    <w:rPr>
      <w:sz w:val="21"/>
      <w:szCs w:val="21"/>
    </w:rPr>
  </w:style>
  <w:style w:type="paragraph" w:styleId="CommentText">
    <w:name w:val="annotation text"/>
    <w:basedOn w:val="Normal"/>
    <w:link w:val="CommentTextChar"/>
    <w:uiPriority w:val="99"/>
    <w:semiHidden/>
    <w:unhideWhenUsed/>
    <w:rsid w:val="0052205C"/>
    <w:rPr>
      <w:rFonts w:ascii="SimSun" w:eastAsia="SimSun" w:hAnsi="SimSun" w:cs="SimSun"/>
      <w:lang w:eastAsia="zh-CN"/>
    </w:rPr>
  </w:style>
  <w:style w:type="character" w:customStyle="1" w:styleId="CommentTextChar">
    <w:name w:val="Comment Text Char"/>
    <w:basedOn w:val="DefaultParagraphFont"/>
    <w:link w:val="CommentText"/>
    <w:uiPriority w:val="99"/>
    <w:semiHidden/>
    <w:rsid w:val="0052205C"/>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rsid w:val="0052205C"/>
    <w:rPr>
      <w:b/>
      <w:bCs/>
    </w:rPr>
  </w:style>
  <w:style w:type="character" w:customStyle="1" w:styleId="CommentSubjectChar">
    <w:name w:val="Comment Subject Char"/>
    <w:basedOn w:val="CommentTextChar"/>
    <w:link w:val="CommentSubject"/>
    <w:uiPriority w:val="99"/>
    <w:semiHidden/>
    <w:rsid w:val="0052205C"/>
    <w:rPr>
      <w:rFonts w:ascii="SimSun" w:eastAsia="SimSun" w:hAnsi="SimSun" w:cs="SimSun"/>
      <w:b/>
      <w:bCs/>
      <w:sz w:val="24"/>
      <w:szCs w:val="24"/>
      <w:lang w:eastAsia="zh-CN"/>
    </w:rPr>
  </w:style>
  <w:style w:type="paragraph" w:styleId="BalloonText">
    <w:name w:val="Balloon Text"/>
    <w:basedOn w:val="Normal"/>
    <w:link w:val="BalloonTextChar"/>
    <w:uiPriority w:val="99"/>
    <w:unhideWhenUsed/>
    <w:rsid w:val="0052205C"/>
    <w:rPr>
      <w:rFonts w:ascii="SimSun" w:eastAsia="SimSun" w:hAnsi="SimSun" w:cs="SimSun"/>
      <w:sz w:val="18"/>
      <w:szCs w:val="18"/>
      <w:lang w:eastAsia="zh-CN"/>
    </w:rPr>
  </w:style>
  <w:style w:type="character" w:customStyle="1" w:styleId="BalloonTextChar">
    <w:name w:val="Balloon Text Char"/>
    <w:basedOn w:val="DefaultParagraphFont"/>
    <w:link w:val="BalloonText"/>
    <w:uiPriority w:val="99"/>
    <w:rsid w:val="0052205C"/>
    <w:rPr>
      <w:rFonts w:ascii="SimSun" w:eastAsia="SimSun" w:hAnsi="SimSun" w:cs="SimSun"/>
      <w:sz w:val="18"/>
      <w:szCs w:val="18"/>
      <w:lang w:eastAsia="zh-CN"/>
    </w:rPr>
  </w:style>
  <w:style w:type="paragraph" w:styleId="Header">
    <w:name w:val="header"/>
    <w:basedOn w:val="Normal"/>
    <w:link w:val="HeaderChar"/>
    <w:uiPriority w:val="99"/>
    <w:unhideWhenUsed/>
    <w:rsid w:val="0052205C"/>
    <w:pPr>
      <w:pBdr>
        <w:bottom w:val="single" w:sz="6" w:space="1" w:color="auto"/>
      </w:pBdr>
      <w:tabs>
        <w:tab w:val="center" w:pos="4153"/>
        <w:tab w:val="right" w:pos="8306"/>
      </w:tabs>
      <w:snapToGrid w:val="0"/>
      <w:jc w:val="center"/>
    </w:pPr>
    <w:rPr>
      <w:rFonts w:ascii="SimSun" w:eastAsia="SimSun" w:hAnsi="SimSun" w:cs="SimSun"/>
      <w:sz w:val="18"/>
      <w:szCs w:val="18"/>
      <w:lang w:eastAsia="zh-CN"/>
    </w:rPr>
  </w:style>
  <w:style w:type="character" w:customStyle="1" w:styleId="HeaderChar">
    <w:name w:val="Header Char"/>
    <w:basedOn w:val="DefaultParagraphFont"/>
    <w:link w:val="Header"/>
    <w:uiPriority w:val="99"/>
    <w:rsid w:val="0052205C"/>
    <w:rPr>
      <w:rFonts w:ascii="SimSun" w:eastAsia="SimSun" w:hAnsi="SimSun" w:cs="SimSun"/>
      <w:sz w:val="18"/>
      <w:szCs w:val="18"/>
      <w:lang w:eastAsia="zh-CN"/>
    </w:rPr>
  </w:style>
  <w:style w:type="paragraph" w:styleId="Footer">
    <w:name w:val="footer"/>
    <w:basedOn w:val="Normal"/>
    <w:link w:val="FooterChar"/>
    <w:uiPriority w:val="99"/>
    <w:unhideWhenUsed/>
    <w:rsid w:val="0052205C"/>
    <w:pPr>
      <w:tabs>
        <w:tab w:val="center" w:pos="4153"/>
        <w:tab w:val="right" w:pos="8306"/>
      </w:tabs>
      <w:snapToGrid w:val="0"/>
    </w:pPr>
    <w:rPr>
      <w:rFonts w:ascii="SimSun" w:eastAsia="SimSun" w:hAnsi="SimSun" w:cs="SimSun"/>
      <w:sz w:val="18"/>
      <w:szCs w:val="18"/>
      <w:lang w:eastAsia="zh-CN"/>
    </w:rPr>
  </w:style>
  <w:style w:type="character" w:customStyle="1" w:styleId="FooterChar">
    <w:name w:val="Footer Char"/>
    <w:basedOn w:val="DefaultParagraphFont"/>
    <w:link w:val="Footer"/>
    <w:uiPriority w:val="99"/>
    <w:rsid w:val="0052205C"/>
    <w:rPr>
      <w:rFonts w:ascii="SimSun" w:eastAsia="SimSun" w:hAnsi="SimSun" w:cs="SimSu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EAB4-A756-458A-AF10-2F393BCA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7125</Words>
  <Characters>41901</Characters>
  <Application>Microsoft Office Word</Application>
  <DocSecurity>0</DocSecurity>
  <Lines>698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2020-12-22T05:14:00Z</dcterms:created>
  <dcterms:modified xsi:type="dcterms:W3CDTF">2020-12-22T05:14:00Z</dcterms:modified>
</cp:coreProperties>
</file>