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45" w:rsidRPr="00E20AFE" w:rsidRDefault="00113B45" w:rsidP="000730A0">
      <w:pPr>
        <w:wordWrap/>
        <w:spacing w:line="360" w:lineRule="auto"/>
        <w:rPr>
          <w:rFonts w:ascii="Book Antiqua" w:hAnsi="Book Antiqua" w:cs="Tahoma"/>
          <w:b/>
          <w:color w:val="000000"/>
          <w:sz w:val="24"/>
        </w:rPr>
      </w:pPr>
      <w:r w:rsidRPr="00E20AFE">
        <w:rPr>
          <w:rFonts w:ascii="Book Antiqua" w:hAnsi="Book Antiqua" w:cs="Tahoma"/>
          <w:b/>
          <w:color w:val="0000FF"/>
          <w:sz w:val="24"/>
        </w:rPr>
        <w:t xml:space="preserve">Name of journal: </w:t>
      </w:r>
      <w:r w:rsidRPr="00E20AFE">
        <w:rPr>
          <w:rFonts w:ascii="Book Antiqua" w:hAnsi="Book Antiqua" w:cs="Tahoma"/>
          <w:b/>
          <w:color w:val="000000"/>
          <w:sz w:val="24"/>
        </w:rPr>
        <w:t>World Journal of Gastroenterology</w:t>
      </w:r>
    </w:p>
    <w:p w:rsidR="00113B45" w:rsidRPr="00E20AFE" w:rsidRDefault="00113B45" w:rsidP="000730A0">
      <w:pPr>
        <w:wordWrap/>
        <w:spacing w:line="360" w:lineRule="auto"/>
        <w:rPr>
          <w:rFonts w:ascii="Book Antiqua" w:eastAsia="宋体" w:hAnsi="Book Antiqua" w:cs="Tahoma"/>
          <w:b/>
          <w:color w:val="0000FF"/>
          <w:sz w:val="24"/>
          <w:lang w:eastAsia="zh-CN"/>
        </w:rPr>
      </w:pPr>
      <w:r w:rsidRPr="00E20AFE">
        <w:rPr>
          <w:rFonts w:ascii="Book Antiqua" w:hAnsi="Book Antiqua" w:cs="Tahoma"/>
          <w:b/>
          <w:color w:val="0000FF"/>
          <w:sz w:val="24"/>
        </w:rPr>
        <w:t xml:space="preserve">ESPS Manuscript NO: </w:t>
      </w:r>
      <w:r w:rsidRPr="00E20AFE">
        <w:rPr>
          <w:rFonts w:ascii="Book Antiqua" w:eastAsia="宋体" w:hAnsi="Book Antiqua" w:cs="Tahoma"/>
          <w:b/>
          <w:color w:val="0000FF"/>
          <w:sz w:val="24"/>
          <w:lang w:eastAsia="zh-CN"/>
        </w:rPr>
        <w:t>6100</w:t>
      </w:r>
    </w:p>
    <w:p w:rsidR="00113B45" w:rsidRPr="00E20AFE" w:rsidRDefault="00113B45" w:rsidP="000730A0">
      <w:pPr>
        <w:wordWrap/>
        <w:spacing w:line="360" w:lineRule="auto"/>
        <w:rPr>
          <w:rFonts w:ascii="Book Antiqua" w:hAnsi="Book Antiqua" w:cs="Tahoma"/>
          <w:b/>
          <w:color w:val="0000FF"/>
          <w:sz w:val="24"/>
        </w:rPr>
      </w:pPr>
      <w:r w:rsidRPr="00E20AFE">
        <w:rPr>
          <w:rFonts w:ascii="Book Antiqua" w:hAnsi="Book Antiqua" w:cs="Tahoma"/>
          <w:b/>
          <w:color w:val="0000FF"/>
          <w:sz w:val="24"/>
        </w:rPr>
        <w:t>Columns:</w:t>
      </w:r>
      <w:r w:rsidRPr="00E20AFE">
        <w:t xml:space="preserve"> </w:t>
      </w:r>
      <w:r w:rsidRPr="00E20AFE">
        <w:rPr>
          <w:rFonts w:ascii="Book Antiqua" w:hAnsi="Book Antiqua" w:cs="Tahoma"/>
          <w:b/>
          <w:color w:val="000000"/>
          <w:sz w:val="24"/>
        </w:rPr>
        <w:t>TOPIC HIGHLIGHTS</w:t>
      </w:r>
    </w:p>
    <w:p w:rsidR="00113B45" w:rsidRPr="00E20AFE" w:rsidRDefault="00113B45" w:rsidP="000730A0">
      <w:pPr>
        <w:wordWrap/>
        <w:adjustRightInd w:val="0"/>
        <w:spacing w:line="360" w:lineRule="auto"/>
        <w:ind w:hanging="240"/>
        <w:rPr>
          <w:rFonts w:ascii="Book Antiqua" w:hAnsi="Book Antiqua"/>
          <w:b/>
          <w:kern w:val="0"/>
          <w:sz w:val="24"/>
          <w:szCs w:val="24"/>
        </w:rPr>
      </w:pPr>
    </w:p>
    <w:p w:rsidR="00113B45" w:rsidRPr="00E20AFE" w:rsidRDefault="00113B45" w:rsidP="000730A0">
      <w:pPr>
        <w:spacing w:line="360" w:lineRule="auto"/>
        <w:rPr>
          <w:rFonts w:ascii="Book Antiqua" w:hAnsi="Book Antiqua"/>
          <w:color w:val="000000"/>
          <w:sz w:val="24"/>
        </w:rPr>
      </w:pPr>
      <w:r w:rsidRPr="00E20AFE">
        <w:rPr>
          <w:rFonts w:ascii="Book Antiqua" w:hAnsi="Book Antiqua" w:cs="TwCenMT-Bold"/>
          <w:bCs/>
          <w:kern w:val="0"/>
          <w:sz w:val="24"/>
        </w:rPr>
        <w:t>WJG 20th Anniversary Special Issues</w:t>
      </w:r>
      <w:r w:rsidRPr="00E20AFE">
        <w:rPr>
          <w:rFonts w:ascii="Book Antiqua" w:hAnsi="Book Antiqua"/>
          <w:color w:val="000000"/>
          <w:sz w:val="24"/>
        </w:rPr>
        <w:t xml:space="preserve"> (5): Colorectal cancer</w:t>
      </w:r>
    </w:p>
    <w:p w:rsidR="00113B45" w:rsidRPr="00E20AFE" w:rsidRDefault="00113B45" w:rsidP="000730A0">
      <w:pPr>
        <w:wordWrap/>
        <w:adjustRightInd w:val="0"/>
        <w:spacing w:line="360" w:lineRule="auto"/>
        <w:ind w:hanging="240"/>
        <w:rPr>
          <w:rFonts w:ascii="Book Antiqua" w:hAnsi="Book Antiqua"/>
          <w:b/>
          <w:kern w:val="0"/>
          <w:sz w:val="24"/>
          <w:szCs w:val="24"/>
        </w:rPr>
      </w:pPr>
    </w:p>
    <w:p w:rsidR="00113B45" w:rsidRPr="00E20AFE" w:rsidRDefault="00113B45" w:rsidP="000730A0">
      <w:pPr>
        <w:wordWrap/>
        <w:adjustRightInd w:val="0"/>
        <w:spacing w:line="360" w:lineRule="auto"/>
        <w:ind w:leftChars="-1" w:left="-2"/>
        <w:rPr>
          <w:rFonts w:ascii="Book Antiqua" w:hAnsi="Book Antiqua"/>
          <w:b/>
          <w:kern w:val="0"/>
          <w:sz w:val="24"/>
          <w:szCs w:val="24"/>
        </w:rPr>
      </w:pPr>
      <w:r w:rsidRPr="00E20AFE">
        <w:rPr>
          <w:rFonts w:ascii="Book Antiqua" w:hAnsi="Book Antiqua"/>
          <w:b/>
          <w:kern w:val="0"/>
          <w:sz w:val="24"/>
          <w:szCs w:val="24"/>
        </w:rPr>
        <w:t xml:space="preserve">Chemopreventive drugs: Mechanisms </w:t>
      </w:r>
      <w:r w:rsidRPr="002B7EA5">
        <w:rPr>
          <w:rFonts w:ascii="Book Antiqua" w:hAnsi="Book Antiqua"/>
          <w:b/>
          <w:i/>
          <w:sz w:val="24"/>
          <w:szCs w:val="24"/>
        </w:rPr>
        <w:t>via</w:t>
      </w:r>
      <w:r w:rsidRPr="00E20AFE">
        <w:rPr>
          <w:rFonts w:ascii="Book Antiqua" w:hAnsi="Book Antiqua"/>
          <w:b/>
          <w:kern w:val="0"/>
          <w:sz w:val="24"/>
          <w:szCs w:val="24"/>
        </w:rPr>
        <w:t xml:space="preserve"> inhibition of cancer stem cells in colorectal cancer</w:t>
      </w:r>
    </w:p>
    <w:p w:rsidR="00113B45" w:rsidRPr="00E20AFE" w:rsidRDefault="00113B45" w:rsidP="000730A0">
      <w:pPr>
        <w:wordWrap/>
        <w:adjustRightInd w:val="0"/>
        <w:spacing w:line="360" w:lineRule="auto"/>
        <w:ind w:hanging="240"/>
        <w:rPr>
          <w:rFonts w:ascii="Book Antiqua" w:hAnsi="Book Antiqua"/>
          <w:kern w:val="0"/>
          <w:sz w:val="24"/>
          <w:szCs w:val="24"/>
        </w:rPr>
      </w:pPr>
    </w:p>
    <w:p w:rsidR="00113B45" w:rsidRPr="00E20AFE" w:rsidRDefault="00113B45" w:rsidP="000730A0">
      <w:pPr>
        <w:wordWrap/>
        <w:adjustRightInd w:val="0"/>
        <w:spacing w:line="360" w:lineRule="auto"/>
        <w:rPr>
          <w:rFonts w:ascii="Book Antiqua" w:hAnsi="Book Antiqua"/>
          <w:kern w:val="0"/>
          <w:sz w:val="24"/>
          <w:szCs w:val="24"/>
        </w:rPr>
      </w:pPr>
      <w:r w:rsidRPr="00E20AFE">
        <w:rPr>
          <w:rFonts w:ascii="Book Antiqua" w:hAnsi="Book Antiqua"/>
          <w:kern w:val="0"/>
          <w:sz w:val="24"/>
          <w:szCs w:val="24"/>
        </w:rPr>
        <w:t>Kim</w:t>
      </w:r>
      <w:r w:rsidRPr="00E20AFE">
        <w:rPr>
          <w:rFonts w:ascii="Book Antiqua" w:hAnsi="Book Antiqua"/>
          <w:b/>
          <w:kern w:val="0"/>
          <w:sz w:val="24"/>
          <w:szCs w:val="24"/>
        </w:rPr>
        <w:t xml:space="preserve"> </w:t>
      </w:r>
      <w:r w:rsidRPr="00E20AFE">
        <w:rPr>
          <w:rFonts w:ascii="Book Antiqua" w:eastAsia="宋体" w:hAnsi="Book Antiqua"/>
          <w:kern w:val="0"/>
          <w:sz w:val="24"/>
          <w:szCs w:val="24"/>
          <w:lang w:eastAsia="zh-CN"/>
        </w:rPr>
        <w:t>TI</w:t>
      </w:r>
      <w:r w:rsidRPr="00E20AFE">
        <w:rPr>
          <w:rFonts w:ascii="Book Antiqua" w:eastAsia="宋体" w:hAnsi="Book Antiqua"/>
          <w:i/>
          <w:kern w:val="0"/>
          <w:sz w:val="24"/>
          <w:szCs w:val="24"/>
          <w:lang w:eastAsia="zh-CN"/>
        </w:rPr>
        <w:t xml:space="preserve">. </w:t>
      </w:r>
      <w:r w:rsidRPr="00E20AFE">
        <w:rPr>
          <w:rFonts w:ascii="Book Antiqua" w:hAnsi="Book Antiqua"/>
          <w:kern w:val="0"/>
          <w:sz w:val="24"/>
          <w:szCs w:val="24"/>
        </w:rPr>
        <w:t>Chemoprevention and cancer stem cell</w:t>
      </w:r>
    </w:p>
    <w:p w:rsidR="00113B45" w:rsidRPr="00E20AFE" w:rsidRDefault="00113B45" w:rsidP="000730A0">
      <w:pPr>
        <w:wordWrap/>
        <w:adjustRightInd w:val="0"/>
        <w:spacing w:line="360" w:lineRule="auto"/>
        <w:ind w:hanging="240"/>
        <w:rPr>
          <w:rFonts w:ascii="Book Antiqua" w:hAnsi="Book Antiqua"/>
          <w:kern w:val="0"/>
          <w:sz w:val="24"/>
          <w:szCs w:val="24"/>
        </w:rPr>
      </w:pPr>
    </w:p>
    <w:p w:rsidR="00113B45" w:rsidRPr="00E20AFE" w:rsidRDefault="00113B45" w:rsidP="000730A0">
      <w:pPr>
        <w:wordWrap/>
        <w:adjustRightInd w:val="0"/>
        <w:spacing w:line="360" w:lineRule="auto"/>
        <w:rPr>
          <w:rFonts w:ascii="Book Antiqua" w:hAnsi="Book Antiqua" w:cs="Book Antiqua"/>
          <w:kern w:val="0"/>
          <w:sz w:val="24"/>
          <w:szCs w:val="24"/>
        </w:rPr>
      </w:pPr>
      <w:r w:rsidRPr="00E20AFE">
        <w:rPr>
          <w:rFonts w:ascii="Book Antiqua" w:hAnsi="Book Antiqua"/>
          <w:kern w:val="0"/>
          <w:sz w:val="24"/>
          <w:szCs w:val="24"/>
        </w:rPr>
        <w:t>Tae Il Kim</w:t>
      </w:r>
    </w:p>
    <w:p w:rsidR="00113B45" w:rsidRPr="00E20AFE" w:rsidRDefault="0061132E" w:rsidP="000730A0">
      <w:pPr>
        <w:wordWrap/>
        <w:adjustRightInd w:val="0"/>
        <w:spacing w:line="360" w:lineRule="auto"/>
        <w:ind w:hanging="240"/>
        <w:rPr>
          <w:rFonts w:ascii="Book Antiqua" w:hAnsi="Book Antiqua"/>
          <w:kern w:val="0"/>
          <w:sz w:val="24"/>
          <w:szCs w:val="24"/>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-38100</wp:posOffset>
                </wp:positionH>
                <wp:positionV relativeFrom="paragraph">
                  <wp:posOffset>92709</wp:posOffset>
                </wp:positionV>
                <wp:extent cx="5777865" cy="0"/>
                <wp:effectExtent l="0" t="19050" r="1333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7.3pt" to="451.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" strokecolor="gray" strokeweight="3pt"/>
            </w:pict>
          </mc:Fallback>
        </mc:AlternateContent>
      </w:r>
    </w:p>
    <w:p w:rsidR="00113B45" w:rsidRPr="00E20AFE" w:rsidRDefault="00113B45" w:rsidP="002F363E">
      <w:pPr>
        <w:wordWrap/>
        <w:adjustRightInd w:val="0"/>
        <w:spacing w:line="360" w:lineRule="auto"/>
        <w:ind w:leftChars="-1" w:left="-2"/>
        <w:rPr>
          <w:rFonts w:ascii="Book Antiqua" w:hAnsi="Book Antiqua" w:cs="Book Antiqua"/>
          <w:b/>
          <w:kern w:val="0"/>
          <w:sz w:val="24"/>
          <w:szCs w:val="24"/>
        </w:rPr>
      </w:pPr>
      <w:r w:rsidRPr="00E20AFE">
        <w:rPr>
          <w:rFonts w:ascii="Book Antiqua" w:hAnsi="Book Antiqua"/>
          <w:b/>
          <w:kern w:val="0"/>
          <w:sz w:val="24"/>
          <w:szCs w:val="24"/>
        </w:rPr>
        <w:t>Tae Il Kim</w:t>
      </w:r>
      <w:r w:rsidRPr="00E20AFE">
        <w:rPr>
          <w:rFonts w:ascii="Book Antiqua" w:eastAsia="宋体" w:hAnsi="Book Antiqua" w:cs="Book Antiqua"/>
          <w:b/>
          <w:kern w:val="0"/>
          <w:sz w:val="24"/>
          <w:szCs w:val="24"/>
          <w:lang w:eastAsia="zh-CN"/>
        </w:rPr>
        <w:t xml:space="preserve">, </w:t>
      </w:r>
      <w:r w:rsidRPr="00E20AFE">
        <w:rPr>
          <w:rFonts w:ascii="Book Antiqua" w:hAnsi="Book Antiqua"/>
          <w:kern w:val="0"/>
          <w:sz w:val="24"/>
          <w:szCs w:val="24"/>
        </w:rPr>
        <w:t>Department of Internal Medicine and Institute of Gastroenterology,</w:t>
      </w:r>
      <w:r w:rsidRPr="00E20AFE">
        <w:rPr>
          <w:rFonts w:ascii="Book Antiqua" w:eastAsia="宋体" w:hAnsi="Book Antiqua" w:cs="Book Antiqua"/>
          <w:b/>
          <w:kern w:val="0"/>
          <w:sz w:val="24"/>
          <w:szCs w:val="24"/>
          <w:lang w:eastAsia="zh-CN"/>
        </w:rPr>
        <w:t xml:space="preserve"> </w:t>
      </w:r>
      <w:r w:rsidRPr="00E20AFE">
        <w:rPr>
          <w:rFonts w:ascii="Book Antiqua" w:hAnsi="Book Antiqua"/>
          <w:kern w:val="0"/>
          <w:sz w:val="24"/>
          <w:szCs w:val="24"/>
        </w:rPr>
        <w:t>Yonsei University College of Medicine, Seoul</w:t>
      </w:r>
      <w:r w:rsidRPr="00E20AFE">
        <w:rPr>
          <w:rFonts w:ascii="Book Antiqua" w:eastAsia="宋体" w:hAnsi="Book Antiqua"/>
          <w:kern w:val="0"/>
          <w:sz w:val="24"/>
          <w:szCs w:val="24"/>
          <w:lang w:eastAsia="zh-CN"/>
        </w:rPr>
        <w:t xml:space="preserve"> </w:t>
      </w:r>
      <w:r w:rsidRPr="00E20AFE">
        <w:rPr>
          <w:rFonts w:ascii="Book Antiqua" w:hAnsi="Book Antiqua"/>
          <w:kern w:val="0"/>
          <w:sz w:val="24"/>
          <w:szCs w:val="24"/>
        </w:rPr>
        <w:t xml:space="preserve">120-752, </w:t>
      </w:r>
      <w:r w:rsidRPr="00E20AFE">
        <w:rPr>
          <w:rFonts w:ascii="Book Antiqua" w:eastAsia="宋体" w:hAnsi="Book Antiqua"/>
          <w:kern w:val="0"/>
          <w:sz w:val="24"/>
          <w:szCs w:val="24"/>
          <w:lang w:eastAsia="zh-CN"/>
        </w:rPr>
        <w:t xml:space="preserve">South </w:t>
      </w:r>
      <w:r w:rsidRPr="00E20AFE">
        <w:rPr>
          <w:rFonts w:ascii="Book Antiqua" w:hAnsi="Book Antiqua"/>
          <w:kern w:val="0"/>
          <w:sz w:val="24"/>
          <w:szCs w:val="24"/>
        </w:rPr>
        <w:t>Korea</w:t>
      </w:r>
    </w:p>
    <w:p w:rsidR="00113B45" w:rsidRPr="00E20AFE" w:rsidRDefault="00113B45" w:rsidP="000730A0">
      <w:pPr>
        <w:wordWrap/>
        <w:adjustRightInd w:val="0"/>
        <w:spacing w:line="360" w:lineRule="auto"/>
        <w:ind w:hanging="240"/>
        <w:rPr>
          <w:rFonts w:ascii="Book Antiqua" w:hAnsi="Book Antiqua"/>
          <w:kern w:val="0"/>
          <w:sz w:val="24"/>
          <w:szCs w:val="24"/>
        </w:rPr>
      </w:pPr>
    </w:p>
    <w:p w:rsidR="00113B45" w:rsidRPr="00E20AFE" w:rsidRDefault="00113B45" w:rsidP="000730A0">
      <w:pPr>
        <w:wordWrap/>
        <w:adjustRightInd w:val="0"/>
        <w:spacing w:line="360" w:lineRule="auto"/>
        <w:ind w:leftChars="-1" w:left="-2"/>
        <w:rPr>
          <w:rFonts w:ascii="Book Antiqua" w:hAnsi="Book Antiqua"/>
          <w:kern w:val="0"/>
          <w:sz w:val="24"/>
          <w:szCs w:val="24"/>
        </w:rPr>
      </w:pPr>
      <w:r w:rsidRPr="00E20AFE">
        <w:rPr>
          <w:rFonts w:ascii="Book Antiqua" w:hAnsi="Book Antiqua"/>
          <w:b/>
          <w:kern w:val="0"/>
          <w:sz w:val="24"/>
          <w:szCs w:val="24"/>
        </w:rPr>
        <w:t>Author contribution</w:t>
      </w:r>
      <w:r w:rsidRPr="00E20AFE">
        <w:rPr>
          <w:rFonts w:ascii="Book Antiqua" w:hAnsi="Book Antiqua"/>
          <w:kern w:val="0"/>
          <w:sz w:val="24"/>
          <w:szCs w:val="24"/>
        </w:rPr>
        <w:t>: Kim TI collected data and references, designed and wrote the</w:t>
      </w:r>
      <w:r w:rsidRPr="00E20AFE">
        <w:rPr>
          <w:rFonts w:ascii="Book Antiqua" w:eastAsia="宋体" w:hAnsi="Book Antiqua"/>
          <w:kern w:val="0"/>
          <w:sz w:val="24"/>
          <w:szCs w:val="24"/>
          <w:lang w:eastAsia="zh-CN"/>
        </w:rPr>
        <w:t xml:space="preserve"> </w:t>
      </w:r>
      <w:r w:rsidRPr="00E20AFE">
        <w:rPr>
          <w:rFonts w:ascii="Book Antiqua" w:hAnsi="Book Antiqua"/>
          <w:kern w:val="0"/>
          <w:sz w:val="24"/>
          <w:szCs w:val="24"/>
        </w:rPr>
        <w:t>paper.</w:t>
      </w:r>
    </w:p>
    <w:p w:rsidR="00113B45" w:rsidRPr="00E20AFE" w:rsidRDefault="00113B45" w:rsidP="000730A0">
      <w:pPr>
        <w:wordWrap/>
        <w:adjustRightInd w:val="0"/>
        <w:spacing w:line="360" w:lineRule="auto"/>
        <w:ind w:hanging="240"/>
        <w:rPr>
          <w:rFonts w:ascii="Book Antiqua" w:hAnsi="Book Antiqua"/>
          <w:kern w:val="0"/>
          <w:sz w:val="24"/>
          <w:szCs w:val="24"/>
        </w:rPr>
      </w:pPr>
    </w:p>
    <w:p w:rsidR="00113B45" w:rsidRPr="00E20AFE" w:rsidRDefault="00113B45" w:rsidP="000730A0">
      <w:pPr>
        <w:wordWrap/>
        <w:adjustRightInd w:val="0"/>
        <w:spacing w:line="360" w:lineRule="auto"/>
        <w:ind w:leftChars="-1" w:left="-2"/>
        <w:rPr>
          <w:rFonts w:ascii="Book Antiqua" w:eastAsia="宋体" w:hAnsi="Book Antiqua"/>
          <w:b/>
          <w:i/>
          <w:kern w:val="0"/>
          <w:sz w:val="24"/>
          <w:szCs w:val="24"/>
          <w:lang w:eastAsia="zh-CN"/>
        </w:rPr>
      </w:pPr>
      <w:r w:rsidRPr="00E20AFE">
        <w:rPr>
          <w:rFonts w:ascii="Book Antiqua" w:hAnsi="Book Antiqua"/>
          <w:b/>
          <w:kern w:val="0"/>
          <w:sz w:val="24"/>
          <w:szCs w:val="24"/>
        </w:rPr>
        <w:t>Correspondence to: Tae Il Kim, MD, PhD,</w:t>
      </w:r>
      <w:r w:rsidRPr="00E20AFE">
        <w:rPr>
          <w:rFonts w:ascii="Book Antiqua" w:hAnsi="Book Antiqua"/>
          <w:b/>
          <w:i/>
          <w:kern w:val="0"/>
          <w:sz w:val="24"/>
          <w:szCs w:val="24"/>
        </w:rPr>
        <w:t xml:space="preserve"> </w:t>
      </w:r>
      <w:r w:rsidRPr="00E20AFE">
        <w:rPr>
          <w:rFonts w:ascii="Book Antiqua" w:hAnsi="Book Antiqua"/>
          <w:kern w:val="0"/>
          <w:sz w:val="24"/>
          <w:szCs w:val="24"/>
        </w:rPr>
        <w:t xml:space="preserve">Department of Internal Medicine and Institute of Gastroenterology, Yonsei University College of Medicine, 50 Yonseiro, Seodaemun-gu, Seoul 120-752, </w:t>
      </w:r>
      <w:r w:rsidRPr="00E20AFE">
        <w:rPr>
          <w:rFonts w:ascii="Book Antiqua" w:eastAsia="宋体" w:hAnsi="Book Antiqua"/>
          <w:kern w:val="0"/>
          <w:sz w:val="24"/>
          <w:szCs w:val="24"/>
          <w:lang w:eastAsia="zh-CN"/>
        </w:rPr>
        <w:t xml:space="preserve">South </w:t>
      </w:r>
      <w:r w:rsidRPr="00E20AFE">
        <w:rPr>
          <w:rFonts w:ascii="Book Antiqua" w:hAnsi="Book Antiqua"/>
          <w:kern w:val="0"/>
          <w:sz w:val="24"/>
          <w:szCs w:val="24"/>
        </w:rPr>
        <w:t>Korea</w:t>
      </w:r>
      <w:r w:rsidRPr="00E20AFE">
        <w:rPr>
          <w:rFonts w:ascii="Book Antiqua" w:eastAsia="宋体" w:hAnsi="Book Antiqua"/>
          <w:kern w:val="0"/>
          <w:sz w:val="24"/>
          <w:szCs w:val="24"/>
          <w:lang w:eastAsia="zh-CN"/>
        </w:rPr>
        <w:t>.</w:t>
      </w:r>
      <w:r w:rsidRPr="00E20AFE">
        <w:rPr>
          <w:rFonts w:ascii="Book Antiqua" w:eastAsia="宋体" w:hAnsi="Book Antiqua"/>
          <w:b/>
          <w:i/>
          <w:kern w:val="0"/>
          <w:sz w:val="24"/>
          <w:szCs w:val="24"/>
          <w:lang w:eastAsia="zh-CN"/>
        </w:rPr>
        <w:t xml:space="preserve"> </w:t>
      </w:r>
      <w:r w:rsidRPr="00E20AFE">
        <w:rPr>
          <w:rFonts w:ascii="Book Antiqua" w:hAnsi="Book Antiqua"/>
          <w:kern w:val="0"/>
          <w:sz w:val="24"/>
          <w:szCs w:val="24"/>
        </w:rPr>
        <w:t>taeilkim@yuhs.ac</w:t>
      </w:r>
    </w:p>
    <w:p w:rsidR="00113B45" w:rsidRPr="00E20AFE" w:rsidRDefault="00113B45" w:rsidP="000730A0">
      <w:pPr>
        <w:wordWrap/>
        <w:adjustRightInd w:val="0"/>
        <w:spacing w:line="360" w:lineRule="auto"/>
        <w:rPr>
          <w:rFonts w:ascii="Book Antiqua" w:hAnsi="Book Antiqua"/>
          <w:kern w:val="0"/>
          <w:sz w:val="24"/>
          <w:szCs w:val="24"/>
        </w:rPr>
      </w:pPr>
      <w:r w:rsidRPr="00E20AFE">
        <w:rPr>
          <w:rFonts w:ascii="Book Antiqua" w:hAnsi="Book Antiqua"/>
          <w:b/>
          <w:kern w:val="0"/>
          <w:sz w:val="24"/>
          <w:szCs w:val="24"/>
        </w:rPr>
        <w:t>Telephone:</w:t>
      </w:r>
      <w:r w:rsidRPr="00E20AFE">
        <w:rPr>
          <w:rFonts w:ascii="Book Antiqua" w:hAnsi="Book Antiqua"/>
          <w:kern w:val="0"/>
          <w:sz w:val="24"/>
          <w:szCs w:val="24"/>
        </w:rPr>
        <w:t xml:space="preserve"> +82-2-22281965</w:t>
      </w:r>
      <w:r w:rsidRPr="00E20AFE">
        <w:rPr>
          <w:rFonts w:ascii="Book Antiqua" w:eastAsia="宋体" w:hAnsi="Book Antiqua"/>
          <w:kern w:val="0"/>
          <w:sz w:val="24"/>
          <w:szCs w:val="24"/>
          <w:lang w:eastAsia="zh-CN"/>
        </w:rPr>
        <w:tab/>
      </w:r>
      <w:r w:rsidRPr="00E20AFE">
        <w:rPr>
          <w:rFonts w:ascii="Book Antiqua" w:eastAsia="宋体" w:hAnsi="Book Antiqua"/>
          <w:kern w:val="0"/>
          <w:sz w:val="24"/>
          <w:szCs w:val="24"/>
          <w:lang w:eastAsia="zh-CN"/>
        </w:rPr>
        <w:tab/>
      </w:r>
      <w:r w:rsidRPr="00E20AFE">
        <w:rPr>
          <w:rFonts w:ascii="Book Antiqua" w:hAnsi="Book Antiqua"/>
          <w:b/>
          <w:kern w:val="0"/>
          <w:sz w:val="24"/>
          <w:szCs w:val="24"/>
        </w:rPr>
        <w:t>Fax</w:t>
      </w:r>
      <w:r w:rsidRPr="00E20AFE">
        <w:rPr>
          <w:rFonts w:ascii="Book Antiqua" w:hAnsi="Book Antiqua"/>
          <w:kern w:val="0"/>
          <w:sz w:val="24"/>
          <w:szCs w:val="24"/>
        </w:rPr>
        <w:t>: +82-2-3936884</w:t>
      </w:r>
    </w:p>
    <w:p w:rsidR="00113B45" w:rsidRPr="00E20AFE" w:rsidRDefault="00113B45" w:rsidP="000730A0">
      <w:pPr>
        <w:wordWrap/>
        <w:adjustRightInd w:val="0"/>
        <w:spacing w:line="360" w:lineRule="auto"/>
        <w:rPr>
          <w:rFonts w:ascii="Book Antiqua" w:eastAsia="宋体" w:hAnsi="Book Antiqua" w:cs="Book Antiqua"/>
          <w:kern w:val="0"/>
          <w:sz w:val="24"/>
          <w:szCs w:val="24"/>
          <w:lang w:eastAsia="zh-CN"/>
        </w:rPr>
      </w:pPr>
    </w:p>
    <w:p w:rsidR="00113B45" w:rsidRPr="00E20AFE" w:rsidRDefault="00113B45" w:rsidP="000730A0">
      <w:pPr>
        <w:wordWrap/>
        <w:spacing w:line="360" w:lineRule="auto"/>
        <w:rPr>
          <w:rFonts w:ascii="Book Antiqua" w:eastAsia="宋体" w:hAnsi="Book Antiqua"/>
          <w:b/>
          <w:color w:val="000000"/>
          <w:sz w:val="24"/>
          <w:lang w:eastAsia="zh-CN"/>
        </w:rPr>
      </w:pPr>
      <w:r w:rsidRPr="00E20AFE">
        <w:rPr>
          <w:rFonts w:ascii="Book Antiqua" w:hAnsi="Book Antiqua"/>
          <w:b/>
          <w:color w:val="000000"/>
          <w:sz w:val="24"/>
        </w:rPr>
        <w:t>Received:</w:t>
      </w:r>
      <w:r w:rsidRPr="00E20AFE">
        <w:rPr>
          <w:rFonts w:ascii="Book Antiqua" w:hAnsi="Book Antiqua"/>
          <w:color w:val="000000"/>
          <w:sz w:val="24"/>
        </w:rPr>
        <w:t xml:space="preserve"> </w:t>
      </w:r>
      <w:r w:rsidRPr="00E20AFE">
        <w:rPr>
          <w:rFonts w:ascii="Book Antiqua" w:eastAsia="宋体" w:hAnsi="Book Antiqua"/>
          <w:color w:val="000000"/>
          <w:sz w:val="24"/>
          <w:lang w:eastAsia="zh-CN"/>
        </w:rPr>
        <w:t>October 2</w:t>
      </w:r>
      <w:r w:rsidRPr="00E20AFE">
        <w:rPr>
          <w:rFonts w:ascii="Book Antiqua" w:hAnsi="Book Antiqua"/>
          <w:color w:val="000000"/>
          <w:sz w:val="24"/>
        </w:rPr>
        <w:t>, 2013</w:t>
      </w:r>
      <w:r w:rsidRPr="00E20AFE">
        <w:rPr>
          <w:rFonts w:ascii="Book Antiqua" w:eastAsia="宋体" w:hAnsi="Book Antiqua"/>
          <w:color w:val="000000"/>
          <w:sz w:val="24"/>
          <w:lang w:eastAsia="zh-CN"/>
        </w:rPr>
        <w:tab/>
      </w:r>
      <w:r w:rsidRPr="00E20AFE">
        <w:rPr>
          <w:rFonts w:ascii="Book Antiqua" w:eastAsia="宋体" w:hAnsi="Book Antiqua"/>
          <w:color w:val="000000"/>
          <w:sz w:val="24"/>
          <w:lang w:eastAsia="zh-CN"/>
        </w:rPr>
        <w:tab/>
      </w:r>
      <w:r w:rsidRPr="00E20AFE">
        <w:rPr>
          <w:rFonts w:ascii="Book Antiqua" w:hAnsi="Book Antiqua"/>
          <w:b/>
          <w:color w:val="000000"/>
          <w:sz w:val="24"/>
        </w:rPr>
        <w:t>Revised:</w:t>
      </w:r>
      <w:r w:rsidRPr="00E20AFE">
        <w:rPr>
          <w:rFonts w:ascii="Book Antiqua" w:eastAsia="宋体" w:hAnsi="Book Antiqua"/>
          <w:b/>
          <w:color w:val="000000"/>
          <w:sz w:val="24"/>
          <w:lang w:eastAsia="zh-CN"/>
        </w:rPr>
        <w:t xml:space="preserve"> </w:t>
      </w:r>
      <w:r w:rsidRPr="00E20AFE">
        <w:rPr>
          <w:rFonts w:ascii="Book Antiqua" w:eastAsia="宋体" w:hAnsi="Book Antiqua"/>
          <w:color w:val="000000"/>
          <w:sz w:val="24"/>
          <w:lang w:eastAsia="zh-CN"/>
        </w:rPr>
        <w:t>November 27, 2013</w:t>
      </w:r>
    </w:p>
    <w:p w:rsidR="0028000C" w:rsidRPr="00D57A62" w:rsidRDefault="00113B45" w:rsidP="0028000C">
      <w:pPr>
        <w:rPr>
          <w:rFonts w:ascii="Book Antiqua" w:hAnsi="Book Antiqua"/>
          <w:sz w:val="24"/>
          <w:szCs w:val="24"/>
        </w:rPr>
      </w:pPr>
      <w:r w:rsidRPr="00E20AFE">
        <w:rPr>
          <w:rFonts w:ascii="Book Antiqua" w:hAnsi="Book Antiqua"/>
          <w:b/>
          <w:color w:val="000000"/>
          <w:sz w:val="24"/>
        </w:rPr>
        <w:t xml:space="preserve">Accepted: </w:t>
      </w:r>
      <w:r w:rsidR="0028000C" w:rsidRPr="00D57A62">
        <w:rPr>
          <w:rFonts w:ascii="Book Antiqua" w:hAnsi="Book Antiqua"/>
          <w:sz w:val="24"/>
          <w:szCs w:val="24"/>
        </w:rPr>
        <w:t>January 3, 2014</w:t>
      </w:r>
    </w:p>
    <w:p w:rsidR="00113B45" w:rsidRPr="00E20AFE" w:rsidRDefault="00113B45" w:rsidP="000730A0">
      <w:pPr>
        <w:wordWrap/>
        <w:spacing w:line="360" w:lineRule="auto"/>
        <w:rPr>
          <w:rFonts w:ascii="Book Antiqua" w:hAnsi="Book Antiqua"/>
          <w:b/>
          <w:color w:val="000000"/>
          <w:sz w:val="24"/>
        </w:rPr>
      </w:pPr>
      <w:bookmarkStart w:id="0" w:name="_GoBack"/>
      <w:bookmarkEnd w:id="0"/>
    </w:p>
    <w:p w:rsidR="00113B45" w:rsidRPr="00E20AFE" w:rsidRDefault="00113B45" w:rsidP="000730A0">
      <w:pPr>
        <w:wordWrap/>
        <w:spacing w:line="360" w:lineRule="auto"/>
        <w:rPr>
          <w:rFonts w:ascii="Book Antiqua" w:eastAsia="宋体" w:hAnsi="Book Antiqua"/>
          <w:color w:val="000000"/>
          <w:sz w:val="24"/>
          <w:lang w:eastAsia="zh-CN"/>
        </w:rPr>
      </w:pPr>
      <w:r w:rsidRPr="00E20AFE">
        <w:rPr>
          <w:rFonts w:ascii="Book Antiqua" w:hAnsi="Book Antiqua"/>
          <w:b/>
          <w:color w:val="000000"/>
          <w:sz w:val="24"/>
        </w:rPr>
        <w:t xml:space="preserve">Published online: </w:t>
      </w:r>
    </w:p>
    <w:p w:rsidR="00113B45" w:rsidRPr="00E20AFE" w:rsidRDefault="00113B45" w:rsidP="000730A0">
      <w:pPr>
        <w:wordWrap/>
        <w:adjustRightInd w:val="0"/>
        <w:spacing w:line="360" w:lineRule="auto"/>
        <w:ind w:hanging="240"/>
        <w:rPr>
          <w:rFonts w:ascii="Book Antiqua" w:hAnsi="Book Antiqua"/>
          <w:kern w:val="0"/>
          <w:sz w:val="24"/>
          <w:szCs w:val="24"/>
        </w:rPr>
      </w:pPr>
    </w:p>
    <w:p w:rsidR="00113B45" w:rsidRPr="00E20AFE" w:rsidRDefault="00113B45" w:rsidP="000730A0">
      <w:pPr>
        <w:wordWrap/>
        <w:adjustRightInd w:val="0"/>
        <w:spacing w:line="360" w:lineRule="auto"/>
        <w:ind w:hanging="240"/>
        <w:rPr>
          <w:rFonts w:ascii="Book Antiqua" w:hAnsi="Book Antiqua" w:cs="Book Antiqua"/>
          <w:b/>
          <w:bCs/>
          <w:kern w:val="0"/>
          <w:sz w:val="24"/>
          <w:szCs w:val="24"/>
        </w:rPr>
      </w:pPr>
      <w:r w:rsidRPr="00E20AFE">
        <w:rPr>
          <w:rFonts w:ascii="Book Antiqua" w:hAnsi="Book Antiqua" w:cs="Book Antiqua"/>
          <w:b/>
          <w:bCs/>
          <w:kern w:val="0"/>
          <w:sz w:val="24"/>
          <w:szCs w:val="24"/>
        </w:rPr>
        <w:br w:type="page"/>
      </w:r>
    </w:p>
    <w:p w:rsidR="00113B45" w:rsidRPr="00E20AFE" w:rsidRDefault="00113B45" w:rsidP="000730A0">
      <w:pPr>
        <w:wordWrap/>
        <w:adjustRightInd w:val="0"/>
        <w:spacing w:line="360" w:lineRule="auto"/>
        <w:ind w:leftChars="-1" w:left="-2"/>
        <w:rPr>
          <w:rFonts w:ascii="Book Antiqua" w:eastAsia="宋体" w:hAnsi="Book Antiqua" w:cs="Book Antiqua"/>
          <w:kern w:val="0"/>
          <w:sz w:val="24"/>
          <w:szCs w:val="24"/>
          <w:lang w:eastAsia="zh-CN"/>
        </w:rPr>
      </w:pPr>
      <w:r w:rsidRPr="00E20AFE">
        <w:rPr>
          <w:rFonts w:ascii="Book Antiqua" w:hAnsi="Book Antiqua" w:cs="Book Antiqua"/>
          <w:b/>
          <w:bCs/>
          <w:kern w:val="0"/>
          <w:sz w:val="24"/>
          <w:szCs w:val="24"/>
        </w:rPr>
        <w:t>Abstract</w:t>
      </w:r>
      <w:r w:rsidRPr="00E20AFE">
        <w:rPr>
          <w:rFonts w:ascii="Book Antiqua" w:hAnsi="Book Antiqua" w:cs="Book Antiqua"/>
          <w:kern w:val="0"/>
          <w:sz w:val="24"/>
          <w:szCs w:val="24"/>
        </w:rPr>
        <w:t xml:space="preserve">  </w:t>
      </w:r>
    </w:p>
    <w:p w:rsidR="00113B45" w:rsidRPr="00E20AFE" w:rsidRDefault="00113B45" w:rsidP="000730A0">
      <w:pPr>
        <w:wordWrap/>
        <w:adjustRightInd w:val="0"/>
        <w:spacing w:line="360" w:lineRule="auto"/>
        <w:rPr>
          <w:rFonts w:ascii="Book Antiqua" w:eastAsia="宋体" w:hAnsi="Book Antiqua" w:cs="Book Antiqua"/>
          <w:kern w:val="0"/>
          <w:sz w:val="24"/>
          <w:szCs w:val="24"/>
          <w:lang w:eastAsia="zh-CN"/>
        </w:rPr>
      </w:pPr>
      <w:r w:rsidRPr="00E20AFE">
        <w:rPr>
          <w:rFonts w:ascii="Book Antiqua" w:hAnsi="Book Antiqua" w:cs="Book Antiqua"/>
          <w:kern w:val="0"/>
          <w:sz w:val="24"/>
          <w:szCs w:val="24"/>
        </w:rPr>
        <w:t>Recent epidemiological studies, basic research, and clinical trials on colorectal cancer (CRC)</w:t>
      </w:r>
      <w:r w:rsidRPr="00E20AFE">
        <w:rPr>
          <w:rFonts w:ascii="Book Antiqua" w:eastAsia="宋体" w:hAnsi="Book Antiqua" w:cs="Book Antiqua"/>
          <w:kern w:val="0"/>
          <w:sz w:val="24"/>
          <w:szCs w:val="24"/>
          <w:lang w:eastAsia="zh-CN"/>
        </w:rPr>
        <w:t xml:space="preserve"> </w:t>
      </w:r>
      <w:r w:rsidRPr="00E20AFE">
        <w:rPr>
          <w:rFonts w:ascii="Book Antiqua" w:hAnsi="Book Antiqua" w:cs="Book Antiqua"/>
          <w:kern w:val="0"/>
          <w:sz w:val="24"/>
          <w:szCs w:val="24"/>
        </w:rPr>
        <w:t>prevention have helped identify candidates for effective chemopreventive drugs. However, due to the conflicting results of clinical trials or side effects, the effective use of chemopreventive drugs has not been generalized, except for patients with a high-risk for developing hereditary CRC. Advances in genetic and molecular technologies have highlighted the greater complexity of carcinogenesis, especially the heterogeneity of tumors. We need to target cells and processes more critical to carcinogenesis for chemoprevention and treatment of advanced cancer. Recent research has shown that intestinal stem cells may serve an important role in tumor initiation and formation of cancer stem cells. Moreover, studies have shown that the tumor microenvironment may play additional roles in dedifferentiation, to enable tumor cells to take on stem cell features and promote the formation of tumorigenic stem cells. Therefore, early tumorigenic changes of stem cells and signals for dedifferentiation may be good targets for chemoprevention. In this review, I focus on cancer stem cells in colorectal carcinogenesis and the effect of major chemopreventive drugs on stem cell-related pathways.</w:t>
      </w:r>
    </w:p>
    <w:p w:rsidR="00113B45" w:rsidRPr="00E20AFE" w:rsidRDefault="00113B45" w:rsidP="000730A0">
      <w:pPr>
        <w:wordWrap/>
        <w:adjustRightInd w:val="0"/>
        <w:spacing w:line="360" w:lineRule="auto"/>
        <w:rPr>
          <w:rFonts w:ascii="Book Antiqua" w:eastAsia="宋体" w:hAnsi="Book Antiqua" w:cs="Book Antiqua"/>
          <w:kern w:val="0"/>
          <w:sz w:val="24"/>
          <w:szCs w:val="24"/>
          <w:lang w:eastAsia="zh-CN"/>
        </w:rPr>
      </w:pPr>
    </w:p>
    <w:p w:rsidR="00113B45" w:rsidRPr="00E20AFE" w:rsidRDefault="00113B45" w:rsidP="000730A0">
      <w:pPr>
        <w:spacing w:line="360" w:lineRule="auto"/>
        <w:rPr>
          <w:rFonts w:ascii="Book Antiqua" w:hAnsi="Book Antiqua"/>
          <w:sz w:val="24"/>
        </w:rPr>
      </w:pPr>
      <w:r>
        <w:rPr>
          <w:rFonts w:ascii="Book Antiqua" w:hAnsi="Book Antiqua"/>
          <w:sz w:val="24"/>
        </w:rPr>
        <w:t>© 2014</w:t>
      </w:r>
      <w:r w:rsidRPr="00E20AFE">
        <w:rPr>
          <w:rFonts w:ascii="Book Antiqua" w:hAnsi="Book Antiqua"/>
          <w:sz w:val="24"/>
        </w:rPr>
        <w:t xml:space="preserve"> Baishideng Publishing Group Co., Limited. All rights reserved.</w:t>
      </w:r>
    </w:p>
    <w:p w:rsidR="00113B45" w:rsidRPr="00E20AFE" w:rsidRDefault="00113B45" w:rsidP="000730A0">
      <w:pPr>
        <w:wordWrap/>
        <w:adjustRightInd w:val="0"/>
        <w:spacing w:line="360" w:lineRule="auto"/>
        <w:ind w:firstLineChars="100" w:firstLine="240"/>
        <w:rPr>
          <w:rFonts w:ascii="Book Antiqua" w:hAnsi="Book Antiqua" w:cs="Book Antiqua"/>
          <w:kern w:val="0"/>
          <w:sz w:val="24"/>
          <w:szCs w:val="24"/>
        </w:rPr>
      </w:pPr>
    </w:p>
    <w:p w:rsidR="00113B45" w:rsidRPr="00E20AFE" w:rsidRDefault="00113B45" w:rsidP="000730A0">
      <w:pPr>
        <w:wordWrap/>
        <w:adjustRightInd w:val="0"/>
        <w:spacing w:line="360" w:lineRule="auto"/>
        <w:rPr>
          <w:rFonts w:ascii="Book Antiqua" w:hAnsi="Book Antiqua" w:cs="Book Antiqua"/>
          <w:kern w:val="0"/>
          <w:sz w:val="24"/>
          <w:szCs w:val="24"/>
        </w:rPr>
      </w:pPr>
      <w:r w:rsidRPr="00E20AFE">
        <w:rPr>
          <w:rFonts w:ascii="Book Antiqua" w:hAnsi="Book Antiqua" w:cs="Book Antiqua"/>
          <w:b/>
          <w:bCs/>
          <w:kern w:val="0"/>
          <w:sz w:val="24"/>
          <w:szCs w:val="24"/>
        </w:rPr>
        <w:t>Key Words</w:t>
      </w:r>
      <w:r w:rsidRPr="00E20AFE">
        <w:rPr>
          <w:rFonts w:ascii="Book Antiqua" w:hAnsi="Book Antiqua" w:cs="Book Antiqua"/>
          <w:kern w:val="0"/>
          <w:sz w:val="24"/>
          <w:szCs w:val="24"/>
        </w:rPr>
        <w:t>: Colorectal cancer; Chemoprevention; Cancer stem cell; Carcinogenesis; Microenvironment</w:t>
      </w:r>
    </w:p>
    <w:p w:rsidR="00113B45" w:rsidRPr="00E20AFE" w:rsidRDefault="00113B45" w:rsidP="000730A0">
      <w:pPr>
        <w:wordWrap/>
        <w:adjustRightInd w:val="0"/>
        <w:spacing w:line="360" w:lineRule="auto"/>
        <w:ind w:hanging="240"/>
        <w:rPr>
          <w:rFonts w:ascii="Book Antiqua" w:hAnsi="Book Antiqua"/>
          <w:kern w:val="0"/>
          <w:sz w:val="24"/>
          <w:szCs w:val="24"/>
        </w:rPr>
      </w:pPr>
    </w:p>
    <w:p w:rsidR="00113B45" w:rsidRPr="00E20AFE" w:rsidRDefault="00113B45" w:rsidP="000730A0">
      <w:pPr>
        <w:wordWrap/>
        <w:spacing w:line="360" w:lineRule="auto"/>
        <w:rPr>
          <w:rFonts w:ascii="Book Antiqua" w:hAnsi="Book Antiqua"/>
          <w:b/>
          <w:sz w:val="24"/>
          <w:szCs w:val="24"/>
        </w:rPr>
      </w:pPr>
      <w:r w:rsidRPr="00E20AFE">
        <w:rPr>
          <w:rFonts w:ascii="Book Antiqua" w:hAnsi="Book Antiqua"/>
          <w:b/>
          <w:sz w:val="24"/>
          <w:szCs w:val="24"/>
        </w:rPr>
        <w:t xml:space="preserve">Core tip: </w:t>
      </w:r>
      <w:r w:rsidRPr="00E20AFE">
        <w:rPr>
          <w:rFonts w:ascii="Book Antiqua" w:hAnsi="Book Antiqua" w:cs="Book Antiqua"/>
          <w:kern w:val="0"/>
          <w:sz w:val="24"/>
          <w:szCs w:val="24"/>
        </w:rPr>
        <w:t xml:space="preserve">To develop optimal chemopreventive agents, we need to target cells and </w:t>
      </w:r>
      <w:r w:rsidRPr="00E20AFE">
        <w:rPr>
          <w:rFonts w:ascii="Book Antiqua" w:hAnsi="Book Antiqua"/>
          <w:kern w:val="0"/>
          <w:sz w:val="24"/>
          <w:szCs w:val="24"/>
        </w:rPr>
        <w:t xml:space="preserve">pathways that are essential and critical to </w:t>
      </w:r>
      <w:r w:rsidRPr="00E20AFE">
        <w:rPr>
          <w:rFonts w:ascii="Book Antiqua" w:hAnsi="Book Antiqua" w:cs="Book Antiqua"/>
          <w:kern w:val="0"/>
          <w:sz w:val="24"/>
          <w:szCs w:val="24"/>
        </w:rPr>
        <w:t xml:space="preserve">carcinogenesis, and early tumorigenic changes of stem cells and signals for dedifferentiation may be good targets for chemoprevention. Major chemopreventive drugs like </w:t>
      </w:r>
      <w:r w:rsidRPr="00591A39">
        <w:rPr>
          <w:rFonts w:ascii="Book Antiqua" w:hAnsi="Book Antiqua" w:cs="Book Antiqua"/>
          <w:kern w:val="0"/>
          <w:sz w:val="24"/>
          <w:szCs w:val="24"/>
        </w:rPr>
        <w:t>non-steroidal anti-inflammatory drugs</w:t>
      </w:r>
      <w:r w:rsidRPr="00E20AFE">
        <w:rPr>
          <w:rFonts w:ascii="Book Antiqua" w:hAnsi="Book Antiqua" w:cs="Book Antiqua"/>
          <w:kern w:val="0"/>
          <w:sz w:val="24"/>
          <w:szCs w:val="24"/>
        </w:rPr>
        <w:t xml:space="preserve">, statins, </w:t>
      </w:r>
      <w:r w:rsidRPr="00591A39">
        <w:rPr>
          <w:rFonts w:ascii="Book Antiqua" w:hAnsi="Book Antiqua" w:cs="Book Antiqua"/>
          <w:kern w:val="0"/>
          <w:sz w:val="24"/>
          <w:szCs w:val="24"/>
        </w:rPr>
        <w:t>proliferator-activated receptor</w:t>
      </w:r>
      <w:r>
        <w:rPr>
          <w:rFonts w:ascii="Book Antiqua" w:eastAsia="宋体" w:hAnsi="Book Antiqua" w:cs="Book Antiqua"/>
          <w:kern w:val="0"/>
          <w:sz w:val="24"/>
          <w:szCs w:val="24"/>
          <w:lang w:eastAsia="zh-CN"/>
        </w:rPr>
        <w:t xml:space="preserve"> </w:t>
      </w:r>
      <w:r w:rsidRPr="00591A39">
        <w:rPr>
          <w:rFonts w:ascii="Book Antiqua" w:hAnsi="Book Antiqua" w:cs="Book Antiqua"/>
          <w:kern w:val="0"/>
          <w:sz w:val="24"/>
          <w:szCs w:val="24"/>
        </w:rPr>
        <w:t>γ</w:t>
      </w:r>
      <w:r>
        <w:rPr>
          <w:rFonts w:ascii="Book Antiqua" w:eastAsia="宋体" w:hAnsi="Book Antiqua" w:cs="Book Antiqua"/>
          <w:kern w:val="0"/>
          <w:sz w:val="24"/>
          <w:szCs w:val="24"/>
          <w:lang w:eastAsia="zh-CN"/>
        </w:rPr>
        <w:t xml:space="preserve"> </w:t>
      </w:r>
      <w:r w:rsidRPr="00E20AFE">
        <w:rPr>
          <w:rFonts w:ascii="Book Antiqua" w:hAnsi="Book Antiqua" w:cs="Book Antiqua"/>
          <w:kern w:val="0"/>
          <w:sz w:val="24"/>
          <w:szCs w:val="24"/>
        </w:rPr>
        <w:lastRenderedPageBreak/>
        <w:t xml:space="preserve">agonists, and metformin have cancer stem cell (CSC)-suppressing effects via regulation of stem cell-regulating pathways, stem cell niche or tumor microenvironment, and altered tumor metabolism. These stem cell-related steps in tumorigenesis </w:t>
      </w:r>
      <w:r w:rsidRPr="00E20AFE">
        <w:rPr>
          <w:rFonts w:ascii="Book Antiqua" w:hAnsi="Book Antiqua"/>
          <w:kern w:val="0"/>
          <w:sz w:val="24"/>
          <w:szCs w:val="24"/>
        </w:rPr>
        <w:t>can be critical targets for chemoprevention and CSC-targeted adjunctive treatment of colorectal cancer.</w:t>
      </w:r>
    </w:p>
    <w:p w:rsidR="00113B45" w:rsidRPr="00E20AFE" w:rsidRDefault="00113B45" w:rsidP="000730A0">
      <w:pPr>
        <w:wordWrap/>
        <w:adjustRightInd w:val="0"/>
        <w:spacing w:line="360" w:lineRule="auto"/>
        <w:ind w:hanging="240"/>
        <w:rPr>
          <w:rFonts w:ascii="Book Antiqua" w:hAnsi="Book Antiqua"/>
          <w:b/>
          <w:sz w:val="24"/>
          <w:szCs w:val="24"/>
        </w:rPr>
      </w:pPr>
    </w:p>
    <w:p w:rsidR="00113B45" w:rsidRPr="00E20AFE" w:rsidRDefault="00113B45" w:rsidP="000730A0">
      <w:pPr>
        <w:wordWrap/>
        <w:adjustRightInd w:val="0"/>
        <w:spacing w:line="360" w:lineRule="auto"/>
        <w:rPr>
          <w:rFonts w:ascii="Book Antiqua" w:hAnsi="Book Antiqua"/>
          <w:kern w:val="0"/>
          <w:sz w:val="24"/>
          <w:szCs w:val="24"/>
        </w:rPr>
      </w:pPr>
      <w:r w:rsidRPr="00E20AFE">
        <w:rPr>
          <w:rFonts w:ascii="Book Antiqua" w:hAnsi="Book Antiqua"/>
          <w:sz w:val="24"/>
          <w:szCs w:val="24"/>
        </w:rPr>
        <w:t xml:space="preserve">Kim TI. </w:t>
      </w:r>
      <w:r w:rsidRPr="00E20AFE">
        <w:rPr>
          <w:rFonts w:ascii="Book Antiqua" w:hAnsi="Book Antiqua"/>
          <w:kern w:val="0"/>
          <w:sz w:val="24"/>
          <w:szCs w:val="24"/>
        </w:rPr>
        <w:t xml:space="preserve">Chemopreventive drugs: Mechanisms </w:t>
      </w:r>
      <w:r w:rsidRPr="002B7EA5">
        <w:rPr>
          <w:rFonts w:ascii="Book Antiqua" w:hAnsi="Book Antiqua"/>
          <w:i/>
          <w:sz w:val="24"/>
          <w:szCs w:val="24"/>
        </w:rPr>
        <w:t>via</w:t>
      </w:r>
      <w:r w:rsidRPr="00E20AFE">
        <w:rPr>
          <w:rFonts w:ascii="Book Antiqua" w:hAnsi="Book Antiqua"/>
          <w:kern w:val="0"/>
          <w:sz w:val="24"/>
          <w:szCs w:val="24"/>
        </w:rPr>
        <w:t xml:space="preserve"> inhibition of cancer stem cells in colorectal cancer</w:t>
      </w:r>
      <w:r>
        <w:rPr>
          <w:rFonts w:ascii="Book Antiqua" w:hAnsi="Book Antiqua"/>
          <w:kern w:val="0"/>
          <w:sz w:val="24"/>
          <w:szCs w:val="24"/>
        </w:rPr>
        <w:t>.</w:t>
      </w:r>
    </w:p>
    <w:p w:rsidR="00113B45" w:rsidRPr="00E20AFE" w:rsidRDefault="00113B45" w:rsidP="000730A0">
      <w:pPr>
        <w:adjustRightInd w:val="0"/>
        <w:snapToGrid w:val="0"/>
        <w:spacing w:line="360" w:lineRule="auto"/>
        <w:ind w:rightChars="-506" w:right="-1012"/>
        <w:rPr>
          <w:rFonts w:ascii="Book Antiqua" w:hAnsi="Book Antiqua"/>
          <w:sz w:val="24"/>
        </w:rPr>
      </w:pPr>
      <w:r w:rsidRPr="00E20AFE">
        <w:rPr>
          <w:rFonts w:ascii="Book Antiqua" w:hAnsi="Book Antiqua"/>
          <w:i/>
          <w:sz w:val="24"/>
        </w:rPr>
        <w:t>World J Gastroenterol</w:t>
      </w:r>
      <w:r w:rsidRPr="00E20AFE">
        <w:rPr>
          <w:rFonts w:ascii="Book Antiqua" w:hAnsi="Book Antiqua"/>
          <w:sz w:val="24"/>
        </w:rPr>
        <w:t xml:space="preserve"> 2013;  </w:t>
      </w:r>
    </w:p>
    <w:p w:rsidR="00113B45" w:rsidRPr="00E20AFE" w:rsidRDefault="00113B45" w:rsidP="000730A0">
      <w:pPr>
        <w:wordWrap/>
        <w:adjustRightInd w:val="0"/>
        <w:spacing w:line="360" w:lineRule="auto"/>
        <w:rPr>
          <w:rFonts w:ascii="Book Antiqua" w:hAnsi="Book Antiqua"/>
          <w:kern w:val="0"/>
          <w:sz w:val="24"/>
          <w:szCs w:val="24"/>
        </w:rPr>
      </w:pPr>
      <w:r w:rsidRPr="00E20AFE">
        <w:rPr>
          <w:rFonts w:ascii="Book Antiqua" w:hAnsi="Book Antiqua"/>
          <w:b/>
          <w:sz w:val="24"/>
          <w:szCs w:val="24"/>
        </w:rPr>
        <w:t xml:space="preserve">Available from: </w:t>
      </w:r>
    </w:p>
    <w:p w:rsidR="00113B45" w:rsidRPr="00E20AFE" w:rsidRDefault="00113B45" w:rsidP="000730A0">
      <w:pPr>
        <w:wordWrap/>
        <w:adjustRightInd w:val="0"/>
        <w:spacing w:line="360" w:lineRule="auto"/>
        <w:rPr>
          <w:rFonts w:ascii="Book Antiqua" w:hAnsi="Book Antiqua"/>
          <w:kern w:val="0"/>
          <w:sz w:val="24"/>
          <w:szCs w:val="24"/>
        </w:rPr>
      </w:pPr>
      <w:r w:rsidRPr="00E20AFE">
        <w:rPr>
          <w:rFonts w:ascii="Book Antiqua" w:hAnsi="Book Antiqua"/>
          <w:b/>
          <w:sz w:val="24"/>
          <w:szCs w:val="24"/>
        </w:rPr>
        <w:t>DOI:</w:t>
      </w:r>
    </w:p>
    <w:p w:rsidR="00113B45" w:rsidRPr="00E20AFE" w:rsidRDefault="00113B45" w:rsidP="000730A0">
      <w:pPr>
        <w:wordWrap/>
        <w:adjustRightInd w:val="0"/>
        <w:spacing w:line="360" w:lineRule="auto"/>
        <w:ind w:hanging="240"/>
        <w:rPr>
          <w:rFonts w:ascii="Book Antiqua" w:hAnsi="Book Antiqua"/>
          <w:kern w:val="0"/>
          <w:sz w:val="24"/>
          <w:szCs w:val="24"/>
        </w:rPr>
      </w:pPr>
    </w:p>
    <w:p w:rsidR="00113B45" w:rsidRPr="00E20AFE" w:rsidRDefault="00113B45" w:rsidP="000730A0">
      <w:pPr>
        <w:wordWrap/>
        <w:adjustRightInd w:val="0"/>
        <w:spacing w:line="360" w:lineRule="auto"/>
        <w:rPr>
          <w:rFonts w:ascii="Book Antiqua" w:hAnsi="Book Antiqua" w:cs="Book Antiqua"/>
          <w:b/>
          <w:bCs/>
          <w:kern w:val="0"/>
          <w:sz w:val="24"/>
          <w:szCs w:val="24"/>
        </w:rPr>
      </w:pPr>
      <w:r w:rsidRPr="00E20AFE">
        <w:rPr>
          <w:rFonts w:ascii="Book Antiqua" w:hAnsi="Book Antiqua" w:cs="Book Antiqua"/>
          <w:b/>
          <w:bCs/>
          <w:kern w:val="0"/>
          <w:sz w:val="24"/>
          <w:szCs w:val="24"/>
        </w:rPr>
        <w:br w:type="page"/>
      </w:r>
    </w:p>
    <w:p w:rsidR="00113B45" w:rsidRPr="00E20AFE" w:rsidRDefault="00113B45" w:rsidP="000730A0">
      <w:pPr>
        <w:wordWrap/>
        <w:adjustRightInd w:val="0"/>
        <w:spacing w:line="360" w:lineRule="auto"/>
        <w:rPr>
          <w:rFonts w:ascii="Book Antiqua" w:hAnsi="Book Antiqua" w:cs="Book Antiqua"/>
          <w:b/>
          <w:bCs/>
          <w:kern w:val="0"/>
          <w:sz w:val="24"/>
          <w:szCs w:val="24"/>
        </w:rPr>
      </w:pPr>
      <w:r w:rsidRPr="00E20AFE">
        <w:rPr>
          <w:rFonts w:ascii="Book Antiqua" w:hAnsi="Book Antiqua" w:cs="Book Antiqua"/>
          <w:b/>
          <w:bCs/>
          <w:kern w:val="0"/>
          <w:sz w:val="24"/>
          <w:szCs w:val="24"/>
        </w:rPr>
        <w:t xml:space="preserve">CHEMOPREVENTIVE DRUGS OF COLORECTAL CANCER AND FUTURE DIRECTION </w:t>
      </w:r>
    </w:p>
    <w:p w:rsidR="00113B45" w:rsidRPr="00E20AFE" w:rsidRDefault="00113B45" w:rsidP="000730A0">
      <w:pPr>
        <w:wordWrap/>
        <w:adjustRightInd w:val="0"/>
        <w:spacing w:line="360" w:lineRule="auto"/>
        <w:rPr>
          <w:rFonts w:ascii="Book Antiqua" w:hAnsi="Book Antiqua"/>
          <w:kern w:val="0"/>
          <w:sz w:val="24"/>
          <w:szCs w:val="24"/>
        </w:rPr>
      </w:pPr>
      <w:r w:rsidRPr="00BB09C9">
        <w:rPr>
          <w:rFonts w:ascii="Book Antiqua" w:hAnsi="Book Antiqua" w:cs="Book Antiqua"/>
          <w:kern w:val="0"/>
          <w:sz w:val="24"/>
          <w:szCs w:val="24"/>
        </w:rPr>
        <w:t xml:space="preserve">Colorectal cancer </w:t>
      </w:r>
      <w:r>
        <w:rPr>
          <w:rFonts w:ascii="Book Antiqua" w:hAnsi="Book Antiqua" w:cs="Book Antiqua"/>
          <w:kern w:val="0"/>
          <w:sz w:val="24"/>
          <w:szCs w:val="24"/>
        </w:rPr>
        <w:t>(</w:t>
      </w:r>
      <w:r w:rsidRPr="00E20AFE">
        <w:rPr>
          <w:rFonts w:ascii="Book Antiqua" w:hAnsi="Book Antiqua" w:cs="Book Antiqua"/>
          <w:kern w:val="0"/>
          <w:sz w:val="24"/>
          <w:szCs w:val="24"/>
        </w:rPr>
        <w:t>CRC</w:t>
      </w:r>
      <w:r>
        <w:rPr>
          <w:rFonts w:ascii="Book Antiqua" w:hAnsi="Book Antiqua" w:cs="Book Antiqua"/>
          <w:kern w:val="0"/>
          <w:sz w:val="24"/>
          <w:szCs w:val="24"/>
        </w:rPr>
        <w:t>)</w:t>
      </w:r>
      <w:r w:rsidRPr="00E20AFE">
        <w:rPr>
          <w:rFonts w:ascii="Book Antiqua" w:hAnsi="Book Antiqua" w:cs="Book Antiqua"/>
          <w:kern w:val="0"/>
          <w:sz w:val="24"/>
          <w:szCs w:val="24"/>
        </w:rPr>
        <w:t xml:space="preserve"> is one of the most commonly diagnosed cancers and a major</w:t>
      </w:r>
      <w:r w:rsidRPr="00E20AFE">
        <w:rPr>
          <w:rFonts w:ascii="Book Antiqua" w:hAnsi="Book Antiqua"/>
          <w:kern w:val="0"/>
          <w:sz w:val="24"/>
          <w:szCs w:val="24"/>
        </w:rPr>
        <w:t xml:space="preserve"> cause of cancer morbidity and mortality</w:t>
      </w:r>
      <w:r w:rsidRPr="00E20AFE">
        <w:rPr>
          <w:rFonts w:ascii="Book Antiqua" w:hAnsi="Book Antiqua" w:cs="Book Antiqua"/>
          <w:kern w:val="0"/>
          <w:sz w:val="24"/>
          <w:szCs w:val="24"/>
        </w:rPr>
        <w:t xml:space="preserve"> worldwide</w:t>
      </w:r>
      <w:r w:rsidRPr="00E20AFE">
        <w:rPr>
          <w:rFonts w:ascii="Book Antiqua" w:hAnsi="Book Antiqua" w:cs="Book Antiqua"/>
          <w:noProof/>
          <w:kern w:val="0"/>
          <w:sz w:val="24"/>
          <w:szCs w:val="24"/>
          <w:vertAlign w:val="superscript"/>
        </w:rPr>
        <w:t>[1]</w:t>
      </w:r>
      <w:r w:rsidRPr="00E20AFE">
        <w:rPr>
          <w:rFonts w:ascii="Book Antiqua" w:hAnsi="Book Antiqua" w:cs="Book Antiqua"/>
          <w:kern w:val="0"/>
          <w:sz w:val="24"/>
          <w:szCs w:val="24"/>
        </w:rPr>
        <w:t>. Although there have been improvements in surgical and oncological therapies, the data have shown limited survival improvements in advanced CRC</w:t>
      </w:r>
      <w:r w:rsidRPr="00E20AFE">
        <w:rPr>
          <w:rFonts w:ascii="Book Antiqua" w:hAnsi="Book Antiqua" w:cs="Book Antiqua"/>
          <w:noProof/>
          <w:kern w:val="0"/>
          <w:sz w:val="24"/>
          <w:szCs w:val="24"/>
          <w:vertAlign w:val="superscript"/>
        </w:rPr>
        <w:t>[2]</w:t>
      </w:r>
      <w:r w:rsidRPr="00E20AFE">
        <w:rPr>
          <w:rFonts w:ascii="Book Antiqua" w:hAnsi="Book Antiqua" w:cs="Book Antiqua"/>
          <w:kern w:val="0"/>
          <w:sz w:val="24"/>
          <w:szCs w:val="24"/>
        </w:rPr>
        <w:t>. Therefore, p</w:t>
      </w:r>
      <w:r w:rsidRPr="00E20AFE">
        <w:rPr>
          <w:rFonts w:ascii="Book Antiqua" w:hAnsi="Book Antiqua"/>
          <w:kern w:val="0"/>
          <w:sz w:val="24"/>
          <w:szCs w:val="24"/>
        </w:rPr>
        <w:t xml:space="preserve">revention strategies remain the most promising avenue for reducing both incidence and mortality of CRC. </w:t>
      </w:r>
    </w:p>
    <w:p w:rsidR="00113B45" w:rsidRPr="00E20AFE" w:rsidRDefault="00113B45" w:rsidP="000730A0">
      <w:pPr>
        <w:wordWrap/>
        <w:adjustRightInd w:val="0"/>
        <w:spacing w:line="360" w:lineRule="auto"/>
        <w:ind w:firstLineChars="200" w:firstLine="480"/>
        <w:rPr>
          <w:rFonts w:ascii="Book Antiqua" w:hAnsi="Book Antiqua"/>
          <w:kern w:val="0"/>
          <w:sz w:val="24"/>
          <w:szCs w:val="24"/>
        </w:rPr>
      </w:pPr>
      <w:r w:rsidRPr="00E20AFE">
        <w:rPr>
          <w:rFonts w:ascii="Book Antiqua" w:hAnsi="Book Antiqua" w:cs="Book Antiqua"/>
          <w:kern w:val="0"/>
          <w:sz w:val="24"/>
          <w:szCs w:val="24"/>
        </w:rPr>
        <w:t>CRC development is a multi-step process that occurs over a span of about 10 years, thereby providing an opportunity for prevention and early detection</w:t>
      </w:r>
      <w:r w:rsidRPr="00E20AFE">
        <w:rPr>
          <w:rFonts w:ascii="Book Antiqua" w:hAnsi="Book Antiqua" w:cs="Book Antiqua"/>
          <w:noProof/>
          <w:kern w:val="0"/>
          <w:sz w:val="24"/>
          <w:szCs w:val="24"/>
          <w:vertAlign w:val="superscript"/>
        </w:rPr>
        <w:t>[3]</w:t>
      </w:r>
      <w:r w:rsidRPr="00E20AFE">
        <w:rPr>
          <w:rFonts w:ascii="Book Antiqua" w:hAnsi="Book Antiqua" w:cs="Book Antiqua"/>
          <w:kern w:val="0"/>
          <w:sz w:val="24"/>
          <w:szCs w:val="24"/>
        </w:rPr>
        <w:t>. CRC screening and polyp removal are effective interventions for CRC prevention</w:t>
      </w:r>
      <w:r w:rsidRPr="00E20AFE">
        <w:rPr>
          <w:rFonts w:ascii="Book Antiqua" w:hAnsi="Book Antiqua" w:cs="Book Antiqua"/>
          <w:noProof/>
          <w:kern w:val="0"/>
          <w:sz w:val="24"/>
          <w:szCs w:val="24"/>
          <w:vertAlign w:val="superscript"/>
        </w:rPr>
        <w:t>[3,4]</w:t>
      </w:r>
      <w:r w:rsidRPr="00E20AFE">
        <w:rPr>
          <w:rFonts w:ascii="Book Antiqua" w:hAnsi="Book Antiqua" w:cs="Book Antiqua"/>
          <w:kern w:val="0"/>
          <w:sz w:val="24"/>
          <w:szCs w:val="24"/>
        </w:rPr>
        <w:t xml:space="preserve">. However, along with screening efforts, we need a specific prevention strategy for </w:t>
      </w:r>
      <w:r w:rsidRPr="00E20AFE">
        <w:rPr>
          <w:rFonts w:ascii="Book Antiqua" w:hAnsi="Book Antiqua"/>
          <w:sz w:val="24"/>
          <w:szCs w:val="24"/>
        </w:rPr>
        <w:t>patients at high-risk for developing CRC</w:t>
      </w:r>
      <w:r w:rsidRPr="00E20AFE">
        <w:rPr>
          <w:rFonts w:ascii="Book Antiqua" w:hAnsi="Book Antiqua" w:cs="Book Antiqua"/>
          <w:kern w:val="0"/>
          <w:sz w:val="24"/>
          <w:szCs w:val="24"/>
        </w:rPr>
        <w:t>. Chemoprevention involves the use of a variety of agents that can prevent, delay, or even reverse the development of pre-malignant lesions by suppressing the multi-step carcinogenic process. Many studies have demonstrated that pre-malignant lesions can be reversed and prevented through pharmacologic means</w:t>
      </w:r>
      <w:r w:rsidRPr="00E20AFE">
        <w:rPr>
          <w:rFonts w:ascii="Book Antiqua" w:hAnsi="Book Antiqua" w:cs="Book Antiqua"/>
          <w:noProof/>
          <w:kern w:val="0"/>
          <w:sz w:val="24"/>
          <w:szCs w:val="24"/>
          <w:vertAlign w:val="superscript"/>
        </w:rPr>
        <w:t>[5]</w:t>
      </w:r>
      <w:r w:rsidRPr="00E20AFE">
        <w:rPr>
          <w:rFonts w:ascii="Book Antiqua" w:hAnsi="Book Antiqua" w:cs="Book Antiqua"/>
          <w:kern w:val="0"/>
          <w:sz w:val="24"/>
          <w:szCs w:val="24"/>
        </w:rPr>
        <w:t>. This effect is of particular importance to high-risk individuals with a hereditary predisposition for or susceptibility to the environmental causes of CRC. Chemoprevention shows great promise in this regard and the ideal chemopreventive agent with an excellent safety profile remains to be discovered.</w:t>
      </w:r>
    </w:p>
    <w:p w:rsidR="00113B45" w:rsidRPr="00E20AFE" w:rsidRDefault="00113B45" w:rsidP="000730A0">
      <w:pPr>
        <w:wordWrap/>
        <w:adjustRightInd w:val="0"/>
        <w:spacing w:line="360" w:lineRule="auto"/>
        <w:ind w:firstLineChars="200" w:firstLine="480"/>
        <w:rPr>
          <w:rFonts w:ascii="Book Antiqua" w:hAnsi="Book Antiqua"/>
          <w:kern w:val="0"/>
          <w:sz w:val="24"/>
          <w:szCs w:val="24"/>
        </w:rPr>
      </w:pPr>
      <w:r w:rsidRPr="00E20AFE">
        <w:rPr>
          <w:rFonts w:ascii="Book Antiqua" w:hAnsi="Book Antiqua" w:cs="Book Antiqua"/>
          <w:kern w:val="0"/>
          <w:sz w:val="24"/>
          <w:szCs w:val="24"/>
        </w:rPr>
        <w:t xml:space="preserve">Until now, there have been several major candidates for CRC chemopreventive drugs, including aspirin and </w:t>
      </w:r>
      <w:r w:rsidRPr="00E20AFE">
        <w:rPr>
          <w:rFonts w:ascii="Book Antiqua" w:hAnsi="Book Antiqua"/>
          <w:kern w:val="0"/>
          <w:sz w:val="24"/>
          <w:szCs w:val="24"/>
        </w:rPr>
        <w:t xml:space="preserve">non-steroidal anti-inflammatory </w:t>
      </w:r>
      <w:r w:rsidRPr="00E20AFE">
        <w:rPr>
          <w:rFonts w:ascii="Book Antiqua" w:hAnsi="Book Antiqua" w:cs="Book Antiqua"/>
          <w:kern w:val="0"/>
          <w:sz w:val="24"/>
          <w:szCs w:val="24"/>
        </w:rPr>
        <w:t>drugs</w:t>
      </w:r>
      <w:r w:rsidRPr="00E20AFE">
        <w:rPr>
          <w:rFonts w:ascii="Book Antiqua" w:hAnsi="Book Antiqua"/>
          <w:kern w:val="0"/>
          <w:sz w:val="24"/>
          <w:szCs w:val="24"/>
        </w:rPr>
        <w:t xml:space="preserve"> (</w:t>
      </w:r>
      <w:r w:rsidRPr="00E20AFE">
        <w:rPr>
          <w:rFonts w:ascii="Book Antiqua" w:hAnsi="Book Antiqua" w:cs="Book Antiqua"/>
          <w:kern w:val="0"/>
          <w:sz w:val="24"/>
          <w:szCs w:val="24"/>
        </w:rPr>
        <w:t xml:space="preserve">NSAIDs), statins, peroxisome proliferator-activated receptor (PPAR)γ agonist, and metformin, that exhibit chemopreventive effects in epidemiologic studies, </w:t>
      </w:r>
      <w:r w:rsidRPr="00E20AFE">
        <w:rPr>
          <w:rFonts w:ascii="Book Antiqua" w:hAnsi="Book Antiqua" w:cs="Book Antiqua"/>
          <w:i/>
          <w:iCs/>
          <w:kern w:val="0"/>
          <w:sz w:val="24"/>
          <w:szCs w:val="24"/>
        </w:rPr>
        <w:t>in vitro</w:t>
      </w:r>
      <w:r w:rsidRPr="00E20AFE">
        <w:rPr>
          <w:rFonts w:ascii="Book Antiqua" w:hAnsi="Book Antiqua" w:cs="Book Antiqua"/>
          <w:kern w:val="0"/>
          <w:sz w:val="24"/>
          <w:szCs w:val="24"/>
        </w:rPr>
        <w:t xml:space="preserve"> and </w:t>
      </w:r>
      <w:r w:rsidRPr="00E20AFE">
        <w:rPr>
          <w:rFonts w:ascii="Book Antiqua" w:hAnsi="Book Antiqua" w:cs="Book Antiqua"/>
          <w:i/>
          <w:iCs/>
          <w:kern w:val="0"/>
          <w:sz w:val="24"/>
          <w:szCs w:val="24"/>
        </w:rPr>
        <w:t>in vivo</w:t>
      </w:r>
      <w:r w:rsidRPr="00E20AFE">
        <w:rPr>
          <w:rFonts w:ascii="Book Antiqua" w:hAnsi="Book Antiqua" w:cs="Book Antiqua"/>
          <w:kern w:val="0"/>
          <w:sz w:val="24"/>
          <w:szCs w:val="24"/>
        </w:rPr>
        <w:t xml:space="preserve"> experiments, and some clinical trials. </w:t>
      </w:r>
    </w:p>
    <w:p w:rsidR="00113B45" w:rsidRPr="00E20AFE" w:rsidRDefault="00113B45" w:rsidP="000730A0">
      <w:pPr>
        <w:wordWrap/>
        <w:adjustRightInd w:val="0"/>
        <w:spacing w:line="360" w:lineRule="auto"/>
        <w:ind w:firstLineChars="200" w:firstLine="480"/>
        <w:rPr>
          <w:rFonts w:ascii="Book Antiqua" w:hAnsi="Book Antiqua"/>
          <w:kern w:val="0"/>
          <w:sz w:val="24"/>
          <w:szCs w:val="24"/>
        </w:rPr>
      </w:pPr>
      <w:r w:rsidRPr="00E20AFE">
        <w:rPr>
          <w:rFonts w:ascii="Book Antiqua" w:hAnsi="Book Antiqua" w:cs="Book Antiqua"/>
          <w:kern w:val="0"/>
          <w:sz w:val="24"/>
          <w:szCs w:val="24"/>
        </w:rPr>
        <w:t xml:space="preserve">NSAIDs have drawn the most attention as chemoprevention agents in CRC, and experimental and clinical studies have consistently shown that </w:t>
      </w:r>
      <w:r w:rsidRPr="00E20AFE">
        <w:rPr>
          <w:rFonts w:ascii="Book Antiqua" w:hAnsi="Book Antiqua" w:cs="Book Antiqua"/>
          <w:kern w:val="0"/>
          <w:sz w:val="24"/>
          <w:szCs w:val="24"/>
        </w:rPr>
        <w:lastRenderedPageBreak/>
        <w:t>NSAIDs may reduce the risk of colorectal adenoma or cancer</w:t>
      </w:r>
      <w:r w:rsidRPr="00E20AFE">
        <w:rPr>
          <w:rFonts w:ascii="Book Antiqua" w:hAnsi="Book Antiqua" w:cs="Book Antiqua"/>
          <w:noProof/>
          <w:kern w:val="0"/>
          <w:sz w:val="24"/>
          <w:szCs w:val="24"/>
          <w:vertAlign w:val="superscript"/>
        </w:rPr>
        <w:t>[6,7]</w:t>
      </w:r>
      <w:r w:rsidRPr="00E20AFE">
        <w:rPr>
          <w:rFonts w:ascii="Book Antiqua" w:hAnsi="Book Antiqua" w:cs="Book Antiqua"/>
          <w:kern w:val="0"/>
          <w:sz w:val="24"/>
          <w:szCs w:val="24"/>
        </w:rPr>
        <w:t>. In experimental models, either nonselective or cyclooxygenase-2 (COX2)-selective NSAIDs have been shown to suppress CRC growth through COX2-dependent and -independent mechanisms, such as activation of apoptotic and anti-inflammatory signals</w:t>
      </w:r>
      <w:r w:rsidRPr="00E20AFE">
        <w:rPr>
          <w:rFonts w:ascii="Book Antiqua" w:hAnsi="Book Antiqua" w:cs="Book Antiqua"/>
          <w:noProof/>
          <w:kern w:val="0"/>
          <w:sz w:val="24"/>
          <w:szCs w:val="24"/>
          <w:vertAlign w:val="superscript"/>
        </w:rPr>
        <w:t>[8,9]</w:t>
      </w:r>
      <w:r w:rsidRPr="00E20AFE">
        <w:rPr>
          <w:rFonts w:ascii="Book Antiqua" w:hAnsi="Book Antiqua" w:cs="Book Antiqua"/>
          <w:kern w:val="0"/>
          <w:sz w:val="24"/>
          <w:szCs w:val="24"/>
        </w:rPr>
        <w:t>.</w:t>
      </w:r>
    </w:p>
    <w:p w:rsidR="00113B45" w:rsidRPr="00E20AFE" w:rsidRDefault="00113B45" w:rsidP="000730A0">
      <w:pPr>
        <w:wordWrap/>
        <w:adjustRightInd w:val="0"/>
        <w:spacing w:line="360" w:lineRule="auto"/>
        <w:ind w:firstLineChars="200" w:firstLine="480"/>
        <w:rPr>
          <w:rFonts w:ascii="Book Antiqua" w:hAnsi="Book Antiqua"/>
          <w:kern w:val="0"/>
          <w:sz w:val="24"/>
          <w:szCs w:val="24"/>
        </w:rPr>
      </w:pPr>
      <w:r w:rsidRPr="00E20AFE">
        <w:rPr>
          <w:rFonts w:ascii="Book Antiqua" w:hAnsi="Book Antiqua"/>
          <w:kern w:val="0"/>
          <w:sz w:val="24"/>
          <w:szCs w:val="24"/>
        </w:rPr>
        <w:t xml:space="preserve">Many clinical trials have addressed the cancer-preventive effect of aspirin using colorectal adenomas as a surrogate primary end point for cancer and the data support its benefits in reducing the risk of CRC. In patients with a history of a previous CRC </w:t>
      </w:r>
      <w:r w:rsidRPr="00E20AFE">
        <w:rPr>
          <w:rFonts w:ascii="Book Antiqua" w:hAnsi="Book Antiqua"/>
          <w:noProof/>
          <w:kern w:val="0"/>
          <w:sz w:val="24"/>
          <w:szCs w:val="24"/>
          <w:vertAlign w:val="superscript"/>
        </w:rPr>
        <w:t>[10]</w:t>
      </w:r>
      <w:r w:rsidRPr="00E20AFE">
        <w:rPr>
          <w:rFonts w:ascii="Book Antiqua" w:hAnsi="Book Antiqua"/>
          <w:kern w:val="0"/>
          <w:sz w:val="24"/>
          <w:szCs w:val="24"/>
        </w:rPr>
        <w:t xml:space="preserve"> or a history of colorectal adenomas</w:t>
      </w:r>
      <w:r w:rsidRPr="00E20AFE">
        <w:rPr>
          <w:rFonts w:ascii="Book Antiqua" w:hAnsi="Book Antiqua"/>
          <w:noProof/>
          <w:kern w:val="0"/>
          <w:sz w:val="24"/>
          <w:szCs w:val="24"/>
          <w:vertAlign w:val="superscript"/>
        </w:rPr>
        <w:t>[6,11]</w:t>
      </w:r>
      <w:r w:rsidRPr="00E20AFE">
        <w:rPr>
          <w:rFonts w:ascii="Book Antiqua" w:hAnsi="Book Antiqua"/>
          <w:kern w:val="0"/>
          <w:sz w:val="24"/>
          <w:szCs w:val="24"/>
        </w:rPr>
        <w:t>, the recurrence of adenoma was reduced in patients who received aspirin versus those who did not. In addition, in patients with hereditary non-polyposis CRC, the long-term use of aspirin reduced the incidence of CRC, with a HR</w:t>
      </w:r>
      <w:r w:rsidRPr="00E20AFE">
        <w:rPr>
          <w:rFonts w:ascii="Book Antiqua" w:eastAsia="宋体" w:hAnsi="Book Antiqua"/>
          <w:kern w:val="0"/>
          <w:sz w:val="24"/>
          <w:szCs w:val="24"/>
          <w:lang w:eastAsia="zh-CN"/>
        </w:rPr>
        <w:t xml:space="preserve"> </w:t>
      </w:r>
      <w:r w:rsidRPr="00E20AFE">
        <w:rPr>
          <w:rFonts w:ascii="Book Antiqua" w:hAnsi="Book Antiqua"/>
          <w:kern w:val="0"/>
          <w:sz w:val="24"/>
          <w:szCs w:val="24"/>
        </w:rPr>
        <w:t>of 0.63 (95%CI</w:t>
      </w:r>
      <w:r w:rsidRPr="00E20AFE">
        <w:rPr>
          <w:rFonts w:ascii="Book Antiqua" w:eastAsia="宋体" w:hAnsi="Book Antiqua"/>
          <w:kern w:val="0"/>
          <w:sz w:val="24"/>
          <w:szCs w:val="24"/>
          <w:lang w:eastAsia="zh-CN"/>
        </w:rPr>
        <w:t xml:space="preserve">: </w:t>
      </w:r>
      <w:r w:rsidRPr="00E20AFE">
        <w:rPr>
          <w:rFonts w:ascii="Book Antiqua" w:hAnsi="Book Antiqua"/>
          <w:kern w:val="0"/>
          <w:sz w:val="24"/>
          <w:szCs w:val="24"/>
        </w:rPr>
        <w:t>0.35–1.13)</w:t>
      </w:r>
      <w:r w:rsidRPr="00E20AFE">
        <w:rPr>
          <w:rFonts w:ascii="Book Antiqua" w:hAnsi="Book Antiqua"/>
          <w:noProof/>
          <w:kern w:val="0"/>
          <w:sz w:val="24"/>
          <w:szCs w:val="24"/>
          <w:vertAlign w:val="superscript"/>
        </w:rPr>
        <w:t>[12]</w:t>
      </w:r>
      <w:r w:rsidRPr="00E20AFE">
        <w:rPr>
          <w:rFonts w:ascii="Book Antiqua" w:hAnsi="Book Antiqua"/>
          <w:kern w:val="0"/>
          <w:sz w:val="24"/>
          <w:szCs w:val="24"/>
        </w:rPr>
        <w:t xml:space="preserve">. </w:t>
      </w:r>
    </w:p>
    <w:p w:rsidR="00113B45" w:rsidRPr="00E20AFE" w:rsidRDefault="00113B45" w:rsidP="000730A0">
      <w:pPr>
        <w:wordWrap/>
        <w:adjustRightInd w:val="0"/>
        <w:spacing w:line="360" w:lineRule="auto"/>
        <w:ind w:firstLineChars="200" w:firstLine="480"/>
        <w:rPr>
          <w:rFonts w:ascii="Book Antiqua" w:hAnsi="Book Antiqua"/>
          <w:kern w:val="0"/>
          <w:sz w:val="24"/>
          <w:szCs w:val="24"/>
        </w:rPr>
      </w:pPr>
      <w:r w:rsidRPr="00E20AFE">
        <w:rPr>
          <w:rFonts w:ascii="Book Antiqua" w:hAnsi="Book Antiqua"/>
          <w:kern w:val="0"/>
          <w:sz w:val="24"/>
          <w:szCs w:val="24"/>
        </w:rPr>
        <w:t xml:space="preserve">In addition to aspirin, other NSAIDs have also shown efficacy in CRC prevention trials. </w:t>
      </w:r>
      <w:r w:rsidRPr="00E20AFE">
        <w:rPr>
          <w:rFonts w:ascii="Book Antiqua" w:hAnsi="Book Antiqua"/>
          <w:sz w:val="24"/>
          <w:szCs w:val="24"/>
        </w:rPr>
        <w:t>For example, in one clinical trial, in which patients with a history of resected adenomas were randomized to receive either sulindac plus difluoromethylornithine or matched placebos, promising results were seen, in that the risk ratio was 0.30 (95%CI</w:t>
      </w:r>
      <w:r w:rsidRPr="00E20AFE">
        <w:rPr>
          <w:rFonts w:ascii="Book Antiqua" w:eastAsia="宋体" w:hAnsi="Book Antiqua"/>
          <w:sz w:val="24"/>
          <w:szCs w:val="24"/>
          <w:lang w:eastAsia="zh-CN"/>
        </w:rPr>
        <w:t>:</w:t>
      </w:r>
      <w:r w:rsidRPr="00E20AFE">
        <w:rPr>
          <w:rFonts w:ascii="Book Antiqua" w:hAnsi="Book Antiqua"/>
          <w:sz w:val="24"/>
          <w:szCs w:val="24"/>
        </w:rPr>
        <w:t xml:space="preserve"> 0.18</w:t>
      </w:r>
      <w:r w:rsidRPr="00E20AFE">
        <w:rPr>
          <w:rFonts w:ascii="Book Antiqua" w:eastAsia="宋体" w:hAnsi="Book Antiqua"/>
          <w:kern w:val="0"/>
          <w:sz w:val="24"/>
          <w:szCs w:val="24"/>
          <w:lang w:eastAsia="zh-CN"/>
        </w:rPr>
        <w:t>-</w:t>
      </w:r>
      <w:r w:rsidRPr="00E20AFE">
        <w:rPr>
          <w:rFonts w:ascii="Book Antiqua" w:hAnsi="Book Antiqua"/>
          <w:kern w:val="0"/>
          <w:sz w:val="24"/>
          <w:szCs w:val="24"/>
        </w:rPr>
        <w:t xml:space="preserve">0.49) </w:t>
      </w:r>
      <w:r w:rsidRPr="00E20AFE">
        <w:rPr>
          <w:rFonts w:ascii="Book Antiqua" w:hAnsi="Book Antiqua"/>
          <w:sz w:val="24"/>
          <w:szCs w:val="24"/>
        </w:rPr>
        <w:t xml:space="preserve">for recurrent adenomas </w:t>
      </w:r>
      <w:r w:rsidRPr="00E20AFE">
        <w:rPr>
          <w:rFonts w:ascii="Book Antiqua" w:hAnsi="Book Antiqua"/>
          <w:kern w:val="0"/>
          <w:sz w:val="24"/>
          <w:szCs w:val="24"/>
        </w:rPr>
        <w:t>and 0.085 (95%CI</w:t>
      </w:r>
      <w:r w:rsidRPr="00E20AFE">
        <w:rPr>
          <w:rFonts w:ascii="Book Antiqua" w:eastAsia="宋体" w:hAnsi="Book Antiqua"/>
          <w:kern w:val="0"/>
          <w:sz w:val="24"/>
          <w:szCs w:val="24"/>
          <w:lang w:eastAsia="zh-CN"/>
        </w:rPr>
        <w:t xml:space="preserve">: </w:t>
      </w:r>
      <w:r w:rsidRPr="00E20AFE">
        <w:rPr>
          <w:rFonts w:ascii="Book Antiqua" w:hAnsi="Book Antiqua"/>
          <w:kern w:val="0"/>
          <w:sz w:val="24"/>
          <w:szCs w:val="24"/>
        </w:rPr>
        <w:t>0.011</w:t>
      </w:r>
      <w:r w:rsidRPr="00E20AFE">
        <w:rPr>
          <w:rFonts w:ascii="Book Antiqua" w:eastAsia="宋体" w:hAnsi="Book Antiqua"/>
          <w:kern w:val="0"/>
          <w:sz w:val="24"/>
          <w:szCs w:val="24"/>
          <w:lang w:eastAsia="zh-CN"/>
        </w:rPr>
        <w:t>-</w:t>
      </w:r>
      <w:r w:rsidRPr="00E20AFE">
        <w:rPr>
          <w:rFonts w:ascii="Book Antiqua" w:hAnsi="Book Antiqua"/>
          <w:kern w:val="0"/>
          <w:sz w:val="24"/>
          <w:szCs w:val="24"/>
        </w:rPr>
        <w:t>0.65</w:t>
      </w:r>
      <w:r>
        <w:rPr>
          <w:rFonts w:ascii="Book Antiqua" w:eastAsia="宋体" w:hAnsi="Book Antiqua"/>
          <w:kern w:val="0"/>
          <w:sz w:val="24"/>
          <w:szCs w:val="24"/>
          <w:lang w:eastAsia="zh-CN"/>
        </w:rPr>
        <w:t>0</w:t>
      </w:r>
      <w:r w:rsidRPr="00E20AFE">
        <w:rPr>
          <w:rFonts w:ascii="Book Antiqua" w:hAnsi="Book Antiqua"/>
          <w:kern w:val="0"/>
          <w:sz w:val="24"/>
          <w:szCs w:val="24"/>
        </w:rPr>
        <w:t xml:space="preserve">) for advanced adenomas </w:t>
      </w:r>
      <w:r w:rsidRPr="00E20AFE">
        <w:rPr>
          <w:rFonts w:ascii="Book Antiqua" w:hAnsi="Book Antiqua"/>
          <w:sz w:val="24"/>
          <w:szCs w:val="24"/>
        </w:rPr>
        <w:t>in the intervention arm relative to the placebo arm</w:t>
      </w:r>
      <w:r w:rsidRPr="00E20AFE">
        <w:rPr>
          <w:rFonts w:ascii="Book Antiqua" w:hAnsi="Book Antiqua"/>
          <w:noProof/>
          <w:kern w:val="0"/>
          <w:sz w:val="24"/>
          <w:szCs w:val="24"/>
          <w:vertAlign w:val="superscript"/>
        </w:rPr>
        <w:t>[13]</w:t>
      </w:r>
      <w:r w:rsidRPr="00E20AFE">
        <w:rPr>
          <w:rFonts w:ascii="Book Antiqua" w:hAnsi="Book Antiqua"/>
          <w:kern w:val="0"/>
          <w:sz w:val="24"/>
          <w:szCs w:val="24"/>
        </w:rPr>
        <w:t xml:space="preserve">. In addition, recent long-term follow-up studies have reported that NSAIDs may also reduce the </w:t>
      </w:r>
      <w:r>
        <w:rPr>
          <w:rFonts w:ascii="Book Antiqua" w:hAnsi="Book Antiqua"/>
          <w:kern w:val="0"/>
          <w:sz w:val="24"/>
          <w:szCs w:val="24"/>
        </w:rPr>
        <w:t>recurrence and mortality of CRC</w:t>
      </w:r>
      <w:r w:rsidRPr="00E20AFE">
        <w:rPr>
          <w:rFonts w:ascii="Book Antiqua" w:hAnsi="Book Antiqua"/>
          <w:noProof/>
          <w:kern w:val="0"/>
          <w:sz w:val="24"/>
          <w:szCs w:val="24"/>
          <w:vertAlign w:val="superscript"/>
        </w:rPr>
        <w:t>[14-16]</w:t>
      </w:r>
      <w:r w:rsidRPr="00E20AFE">
        <w:rPr>
          <w:rFonts w:ascii="Book Antiqua" w:hAnsi="Book Antiqua"/>
          <w:kern w:val="0"/>
          <w:sz w:val="24"/>
          <w:szCs w:val="24"/>
        </w:rPr>
        <w:t xml:space="preserve">. Meanwhile, celecoxib, a selective COX2 inhibitor, was proven to be promising </w:t>
      </w:r>
      <w:r w:rsidRPr="00E20AFE">
        <w:rPr>
          <w:rFonts w:ascii="Book Antiqua" w:hAnsi="Book Antiqua" w:cs="Book Antiqua"/>
          <w:kern w:val="0"/>
          <w:sz w:val="24"/>
          <w:szCs w:val="24"/>
        </w:rPr>
        <w:t>in</w:t>
      </w:r>
      <w:r w:rsidRPr="00E20AFE">
        <w:rPr>
          <w:rFonts w:ascii="Book Antiqua" w:hAnsi="Book Antiqua"/>
          <w:kern w:val="0"/>
          <w:sz w:val="24"/>
          <w:szCs w:val="24"/>
        </w:rPr>
        <w:t xml:space="preserve"> inhibiting adenoma occurrence in familial</w:t>
      </w:r>
      <w:r>
        <w:rPr>
          <w:rFonts w:ascii="Book Antiqua" w:hAnsi="Book Antiqua"/>
          <w:kern w:val="0"/>
          <w:sz w:val="24"/>
          <w:szCs w:val="24"/>
        </w:rPr>
        <w:t xml:space="preserve"> adenomatous polyposis patients</w:t>
      </w:r>
      <w:r w:rsidRPr="00E20AFE">
        <w:rPr>
          <w:rFonts w:ascii="Book Antiqua" w:hAnsi="Book Antiqua"/>
          <w:noProof/>
          <w:kern w:val="0"/>
          <w:sz w:val="24"/>
          <w:szCs w:val="24"/>
          <w:vertAlign w:val="superscript"/>
        </w:rPr>
        <w:t>[17]</w:t>
      </w:r>
      <w:r w:rsidRPr="00E20AFE">
        <w:rPr>
          <w:rFonts w:ascii="Book Antiqua" w:hAnsi="Book Antiqua"/>
          <w:kern w:val="0"/>
          <w:sz w:val="24"/>
          <w:szCs w:val="24"/>
        </w:rPr>
        <w:t xml:space="preserve"> and in patients with a history of colorectal polyps</w:t>
      </w:r>
      <w:r w:rsidRPr="00E20AFE">
        <w:rPr>
          <w:rFonts w:ascii="Book Antiqua" w:hAnsi="Book Antiqua"/>
          <w:noProof/>
          <w:kern w:val="0"/>
          <w:sz w:val="24"/>
          <w:szCs w:val="24"/>
          <w:vertAlign w:val="superscript"/>
        </w:rPr>
        <w:t>[18,19]</w:t>
      </w:r>
      <w:r w:rsidRPr="00E20AFE">
        <w:rPr>
          <w:rFonts w:ascii="Book Antiqua" w:hAnsi="Book Antiqua"/>
          <w:kern w:val="0"/>
          <w:sz w:val="24"/>
          <w:szCs w:val="24"/>
        </w:rPr>
        <w:t xml:space="preserve">. However, COX2 selective inhibitors are no longer considered for prevention of CRC </w:t>
      </w:r>
      <w:r w:rsidRPr="00E20AFE">
        <w:rPr>
          <w:rFonts w:ascii="Book Antiqua" w:hAnsi="Book Antiqua" w:cs="Book Antiqua"/>
          <w:kern w:val="0"/>
          <w:sz w:val="24"/>
          <w:szCs w:val="24"/>
        </w:rPr>
        <w:t>due</w:t>
      </w:r>
      <w:r w:rsidRPr="00E20AFE">
        <w:rPr>
          <w:rFonts w:ascii="Book Antiqua" w:hAnsi="Book Antiqua"/>
          <w:kern w:val="0"/>
          <w:sz w:val="24"/>
          <w:szCs w:val="24"/>
        </w:rPr>
        <w:t xml:space="preserve"> to their cardiovascular toxicities</w:t>
      </w:r>
      <w:r w:rsidRPr="00E20AFE">
        <w:rPr>
          <w:rFonts w:ascii="Book Antiqua" w:hAnsi="Book Antiqua"/>
          <w:noProof/>
          <w:kern w:val="0"/>
          <w:sz w:val="24"/>
          <w:szCs w:val="24"/>
          <w:vertAlign w:val="superscript"/>
        </w:rPr>
        <w:t>[20-22]</w:t>
      </w:r>
      <w:r w:rsidRPr="00E20AFE">
        <w:rPr>
          <w:rFonts w:ascii="Book Antiqua" w:hAnsi="Book Antiqua"/>
          <w:sz w:val="24"/>
          <w:szCs w:val="24"/>
        </w:rPr>
        <w:t>.</w:t>
      </w:r>
    </w:p>
    <w:p w:rsidR="00113B45" w:rsidRPr="00E20AFE" w:rsidRDefault="00113B45" w:rsidP="000730A0">
      <w:pPr>
        <w:wordWrap/>
        <w:adjustRightInd w:val="0"/>
        <w:spacing w:line="360" w:lineRule="auto"/>
        <w:ind w:firstLineChars="250" w:firstLine="600"/>
        <w:rPr>
          <w:rFonts w:ascii="Book Antiqua" w:hAnsi="Book Antiqua"/>
          <w:kern w:val="0"/>
          <w:sz w:val="24"/>
          <w:szCs w:val="24"/>
        </w:rPr>
      </w:pPr>
      <w:r w:rsidRPr="00E20AFE">
        <w:rPr>
          <w:rFonts w:ascii="Book Antiqua" w:hAnsi="Book Antiqua" w:cs="Book Antiqua"/>
          <w:kern w:val="0"/>
          <w:sz w:val="24"/>
          <w:szCs w:val="24"/>
        </w:rPr>
        <w:t xml:space="preserve">Statins, widely-used cholesterol-lowering drugs, inhibit cholesterol synthesis via inhibition of 3-hydroxy-3-methylglutaryl coenzyme A (HMGCoA) reductase, the rate-limiting enzyme in the mevalonate and cholesterol-synthesis pathway. Many of the downstream products of this </w:t>
      </w:r>
      <w:r w:rsidRPr="00E20AFE">
        <w:rPr>
          <w:rFonts w:ascii="Book Antiqua" w:hAnsi="Book Antiqua" w:cs="Book Antiqua"/>
          <w:kern w:val="0"/>
          <w:sz w:val="24"/>
          <w:szCs w:val="24"/>
        </w:rPr>
        <w:lastRenderedPageBreak/>
        <w:t>pathway are required for critical cellular functions such as maintenance of membrane integrity, signaling, protein synthesis, and cell-cycle progression</w:t>
      </w:r>
      <w:r w:rsidRPr="00E20AFE">
        <w:rPr>
          <w:rFonts w:ascii="Book Antiqua" w:hAnsi="Book Antiqua" w:cs="Book Antiqua"/>
          <w:noProof/>
          <w:kern w:val="0"/>
          <w:sz w:val="24"/>
          <w:szCs w:val="24"/>
          <w:vertAlign w:val="superscript"/>
        </w:rPr>
        <w:t>[23,24]</w:t>
      </w:r>
      <w:r w:rsidRPr="00E20AFE">
        <w:rPr>
          <w:rFonts w:ascii="Book Antiqua" w:hAnsi="Book Antiqua" w:cs="Book Antiqua"/>
          <w:kern w:val="0"/>
          <w:sz w:val="24"/>
          <w:szCs w:val="24"/>
        </w:rPr>
        <w:t>. However, clinical studies examining the relationship between statins and CRC incidence have yielded mixed results. Although some case</w:t>
      </w:r>
      <w:r w:rsidRPr="00E20AFE">
        <w:rPr>
          <w:rFonts w:ascii="Book Antiqua" w:hAnsi="Book Antiqua"/>
          <w:kern w:val="0"/>
          <w:sz w:val="24"/>
          <w:szCs w:val="24"/>
        </w:rPr>
        <w:t>–</w:t>
      </w:r>
      <w:r w:rsidRPr="00E20AFE">
        <w:rPr>
          <w:rFonts w:ascii="Book Antiqua" w:hAnsi="Book Antiqua" w:cs="Book Antiqua"/>
          <w:kern w:val="0"/>
          <w:sz w:val="24"/>
          <w:szCs w:val="24"/>
        </w:rPr>
        <w:t>control and cohort studies and a meta-analysis study</w:t>
      </w:r>
      <w:r w:rsidRPr="00E20AFE">
        <w:rPr>
          <w:rFonts w:ascii="Book Antiqua" w:hAnsi="Book Antiqua" w:cs="Book Antiqua"/>
          <w:noProof/>
          <w:kern w:val="0"/>
          <w:sz w:val="24"/>
          <w:szCs w:val="24"/>
          <w:vertAlign w:val="superscript"/>
        </w:rPr>
        <w:t>[25-31]</w:t>
      </w:r>
      <w:r w:rsidRPr="00E20AFE">
        <w:rPr>
          <w:rFonts w:ascii="Book Antiqua" w:hAnsi="Book Antiqua" w:cs="Book Antiqua"/>
          <w:kern w:val="0"/>
          <w:sz w:val="24"/>
          <w:szCs w:val="24"/>
        </w:rPr>
        <w:t xml:space="preserve"> have demonstrated a protective effect against CRC in statin users, oth</w:t>
      </w:r>
      <w:r>
        <w:rPr>
          <w:rFonts w:ascii="Book Antiqua" w:hAnsi="Book Antiqua" w:cs="Book Antiqua"/>
          <w:kern w:val="0"/>
          <w:sz w:val="24"/>
          <w:szCs w:val="24"/>
        </w:rPr>
        <w:t>er studies have failed to do so</w:t>
      </w:r>
      <w:r w:rsidRPr="00E20AFE">
        <w:rPr>
          <w:rFonts w:ascii="Book Antiqua" w:hAnsi="Book Antiqua" w:cs="Book Antiqua"/>
          <w:noProof/>
          <w:kern w:val="0"/>
          <w:sz w:val="24"/>
          <w:szCs w:val="24"/>
          <w:vertAlign w:val="superscript"/>
        </w:rPr>
        <w:t>[32-37]</w:t>
      </w:r>
      <w:r w:rsidRPr="00E20AFE">
        <w:rPr>
          <w:rFonts w:ascii="Book Antiqua" w:hAnsi="Book Antiqua" w:cs="Book Antiqua"/>
          <w:kern w:val="0"/>
          <w:sz w:val="24"/>
          <w:szCs w:val="24"/>
        </w:rPr>
        <w:t xml:space="preserve">. Siddiqui </w:t>
      </w:r>
      <w:r w:rsidRPr="00E20AFE">
        <w:rPr>
          <w:rFonts w:ascii="Book Antiqua" w:hAnsi="Book Antiqua" w:cs="Book Antiqua"/>
          <w:i/>
          <w:kern w:val="0"/>
          <w:sz w:val="24"/>
          <w:szCs w:val="24"/>
        </w:rPr>
        <w:t>et al</w:t>
      </w:r>
      <w:r w:rsidRPr="00E20AFE">
        <w:rPr>
          <w:rFonts w:ascii="Book Antiqua" w:hAnsi="Book Antiqua" w:cs="Book Antiqua"/>
          <w:noProof/>
          <w:kern w:val="0"/>
          <w:sz w:val="24"/>
          <w:szCs w:val="24"/>
          <w:vertAlign w:val="superscript"/>
        </w:rPr>
        <w:t>[38]</w:t>
      </w:r>
      <w:r w:rsidRPr="00E20AFE">
        <w:rPr>
          <w:rFonts w:ascii="Book Antiqua" w:hAnsi="Book Antiqua" w:cs="Book Antiqua"/>
          <w:kern w:val="0"/>
          <w:sz w:val="24"/>
          <w:szCs w:val="24"/>
        </w:rPr>
        <w:t xml:space="preserve"> showed reduced recurrence of polyps (OR</w:t>
      </w:r>
      <w:r w:rsidRPr="00E20AFE">
        <w:rPr>
          <w:rFonts w:ascii="Book Antiqua" w:eastAsia="宋体" w:hAnsi="Book Antiqua" w:cs="Book Antiqua"/>
          <w:kern w:val="0"/>
          <w:sz w:val="24"/>
          <w:szCs w:val="24"/>
          <w:lang w:eastAsia="zh-CN"/>
        </w:rPr>
        <w:t xml:space="preserve"> =</w:t>
      </w:r>
      <w:r w:rsidRPr="00E20AFE">
        <w:rPr>
          <w:rFonts w:ascii="Book Antiqua" w:hAnsi="Book Antiqua" w:cs="Book Antiqua"/>
          <w:kern w:val="0"/>
          <w:sz w:val="24"/>
          <w:szCs w:val="24"/>
        </w:rPr>
        <w:t xml:space="preserve"> 0.51</w:t>
      </w:r>
      <w:r w:rsidRPr="00E20AFE">
        <w:rPr>
          <w:rFonts w:ascii="Book Antiqua" w:eastAsia="宋体" w:hAnsi="Book Antiqua" w:cs="Book Antiqua"/>
          <w:kern w:val="0"/>
          <w:sz w:val="24"/>
          <w:szCs w:val="24"/>
          <w:lang w:eastAsia="zh-CN"/>
        </w:rPr>
        <w:t>,</w:t>
      </w:r>
      <w:r w:rsidRPr="00E20AFE">
        <w:rPr>
          <w:rFonts w:ascii="Book Antiqua" w:hAnsi="Book Antiqua" w:cs="Book Antiqua"/>
          <w:kern w:val="0"/>
          <w:sz w:val="24"/>
          <w:szCs w:val="24"/>
        </w:rPr>
        <w:t xml:space="preserve"> 95%CI</w:t>
      </w:r>
      <w:r w:rsidRPr="00E20AFE">
        <w:rPr>
          <w:rFonts w:ascii="Book Antiqua" w:eastAsia="宋体" w:hAnsi="Book Antiqua" w:cs="Book Antiqua"/>
          <w:kern w:val="0"/>
          <w:sz w:val="24"/>
          <w:szCs w:val="24"/>
          <w:lang w:eastAsia="zh-CN"/>
        </w:rPr>
        <w:t>:</w:t>
      </w:r>
      <w:r w:rsidRPr="00E20AFE">
        <w:rPr>
          <w:rFonts w:ascii="Book Antiqua" w:hAnsi="Book Antiqua" w:cs="Book Antiqua"/>
          <w:kern w:val="0"/>
          <w:sz w:val="24"/>
          <w:szCs w:val="24"/>
        </w:rPr>
        <w:t xml:space="preserve"> 0.43</w:t>
      </w:r>
      <w:r w:rsidRPr="00E20AFE">
        <w:rPr>
          <w:rFonts w:ascii="Book Antiqua" w:hAnsi="Book Antiqua"/>
          <w:kern w:val="0"/>
          <w:sz w:val="24"/>
          <w:szCs w:val="24"/>
        </w:rPr>
        <w:t>–</w:t>
      </w:r>
      <w:r w:rsidRPr="00E20AFE">
        <w:rPr>
          <w:rFonts w:ascii="Book Antiqua" w:hAnsi="Book Antiqua" w:cs="Book Antiqua"/>
          <w:kern w:val="0"/>
          <w:sz w:val="24"/>
          <w:szCs w:val="24"/>
        </w:rPr>
        <w:t>0.60) and high-risk polyps (OR</w:t>
      </w:r>
      <w:r w:rsidRPr="00E20AFE">
        <w:rPr>
          <w:rFonts w:ascii="Book Antiqua" w:eastAsia="宋体" w:hAnsi="Book Antiqua" w:cs="Book Antiqua"/>
          <w:kern w:val="0"/>
          <w:sz w:val="24"/>
          <w:szCs w:val="24"/>
          <w:lang w:eastAsia="zh-CN"/>
        </w:rPr>
        <w:t xml:space="preserve"> =</w:t>
      </w:r>
      <w:r w:rsidRPr="00E20AFE">
        <w:rPr>
          <w:rFonts w:ascii="Book Antiqua" w:hAnsi="Book Antiqua" w:cs="Book Antiqua"/>
          <w:kern w:val="0"/>
          <w:sz w:val="24"/>
          <w:szCs w:val="24"/>
        </w:rPr>
        <w:t xml:space="preserve"> 0.74</w:t>
      </w:r>
      <w:r w:rsidRPr="00E20AFE">
        <w:rPr>
          <w:rFonts w:ascii="Book Antiqua" w:eastAsia="宋体" w:hAnsi="Book Antiqua" w:cs="Book Antiqua"/>
          <w:kern w:val="0"/>
          <w:sz w:val="24"/>
          <w:szCs w:val="24"/>
          <w:lang w:eastAsia="zh-CN"/>
        </w:rPr>
        <w:t>,</w:t>
      </w:r>
      <w:r w:rsidRPr="00E20AFE">
        <w:rPr>
          <w:rFonts w:ascii="Book Antiqua" w:hAnsi="Book Antiqua" w:cs="Book Antiqua"/>
          <w:kern w:val="0"/>
          <w:sz w:val="24"/>
          <w:szCs w:val="24"/>
        </w:rPr>
        <w:t xml:space="preserve"> 95%CI</w:t>
      </w:r>
      <w:r w:rsidRPr="00E20AFE">
        <w:rPr>
          <w:rFonts w:ascii="Book Antiqua" w:eastAsia="宋体" w:hAnsi="Book Antiqua" w:cs="Book Antiqua"/>
          <w:kern w:val="0"/>
          <w:sz w:val="24"/>
          <w:szCs w:val="24"/>
          <w:lang w:eastAsia="zh-CN"/>
        </w:rPr>
        <w:t xml:space="preserve">: </w:t>
      </w:r>
      <w:r w:rsidRPr="00E20AFE">
        <w:rPr>
          <w:rFonts w:ascii="Book Antiqua" w:hAnsi="Book Antiqua" w:cs="Book Antiqua"/>
          <w:kern w:val="0"/>
          <w:sz w:val="24"/>
          <w:szCs w:val="24"/>
        </w:rPr>
        <w:t>0.52</w:t>
      </w:r>
      <w:r w:rsidRPr="00E20AFE">
        <w:rPr>
          <w:rFonts w:ascii="Book Antiqua" w:eastAsia="宋体" w:hAnsi="Book Antiqua"/>
          <w:kern w:val="0"/>
          <w:sz w:val="24"/>
          <w:szCs w:val="24"/>
          <w:lang w:eastAsia="zh-CN"/>
        </w:rPr>
        <w:t>-</w:t>
      </w:r>
      <w:r w:rsidRPr="00E20AFE">
        <w:rPr>
          <w:rFonts w:ascii="Book Antiqua" w:hAnsi="Book Antiqua" w:cs="Book Antiqua"/>
          <w:kern w:val="0"/>
          <w:sz w:val="24"/>
          <w:szCs w:val="24"/>
        </w:rPr>
        <w:t>0.96), and diminished polyp size and number in patients who used statins continuously for up to 5 years. Moreover, statins have an excellent safety profile. To overcome the possible discrepancies in the results from studies of statins in CRC chemoprevention, a thorough analysis of the underlying CRC risk, methodologies, and exposure time are needed, along with data from well-designed large-scale clinical trials and epidemiologic studies in the future. The exact role of statins in chemoprevention remains to be elucidated. In addition, recent data have suggested that statins may have beneficial effects on disease progression and survival, showing that long-term use of statins may be associated with a less-advanced tumor stage and a better survival rate</w:t>
      </w:r>
      <w:r w:rsidRPr="00E20AFE">
        <w:rPr>
          <w:rFonts w:ascii="Book Antiqua" w:hAnsi="Book Antiqua" w:cs="Book Antiqua"/>
          <w:noProof/>
          <w:kern w:val="0"/>
          <w:sz w:val="24"/>
          <w:szCs w:val="24"/>
          <w:vertAlign w:val="superscript"/>
        </w:rPr>
        <w:t>[34,39]</w:t>
      </w:r>
      <w:r w:rsidRPr="00E20AFE">
        <w:rPr>
          <w:rFonts w:ascii="Book Antiqua" w:hAnsi="Book Antiqua" w:cs="Book Antiqua"/>
          <w:kern w:val="0"/>
          <w:sz w:val="24"/>
          <w:szCs w:val="24"/>
        </w:rPr>
        <w:t>.</w:t>
      </w:r>
    </w:p>
    <w:p w:rsidR="00113B45" w:rsidRPr="00E20AFE" w:rsidRDefault="00113B45" w:rsidP="00591A39">
      <w:pPr>
        <w:wordWrap/>
        <w:adjustRightInd w:val="0"/>
        <w:spacing w:line="360" w:lineRule="auto"/>
        <w:ind w:firstLineChars="300" w:firstLine="720"/>
        <w:rPr>
          <w:rFonts w:ascii="Book Antiqua" w:hAnsi="Book Antiqua"/>
          <w:b/>
          <w:kern w:val="0"/>
          <w:sz w:val="24"/>
          <w:szCs w:val="24"/>
        </w:rPr>
      </w:pPr>
      <w:r w:rsidRPr="00E20AFE">
        <w:rPr>
          <w:rFonts w:ascii="Book Antiqua" w:hAnsi="Book Antiqua"/>
          <w:kern w:val="0"/>
          <w:sz w:val="24"/>
          <w:szCs w:val="24"/>
        </w:rPr>
        <w:t>PPARγ agonists, such as thiazolidinedione (TZD), an insulin-sensitizing diabetes drug, also have anti-cancer activities, involving inhibition of cell growth and induction of apoptosis and terminal cellular differentiation</w:t>
      </w:r>
      <w:r w:rsidRPr="00E20AFE">
        <w:rPr>
          <w:rFonts w:ascii="Book Antiqua" w:hAnsi="Book Antiqua"/>
          <w:noProof/>
          <w:kern w:val="0"/>
          <w:sz w:val="24"/>
          <w:szCs w:val="24"/>
          <w:vertAlign w:val="superscript"/>
        </w:rPr>
        <w:t>[40-43]</w:t>
      </w:r>
      <w:r w:rsidRPr="00E20AFE">
        <w:rPr>
          <w:rFonts w:ascii="Book Antiqua" w:hAnsi="Book Antiqua"/>
          <w:kern w:val="0"/>
          <w:sz w:val="24"/>
          <w:szCs w:val="24"/>
        </w:rPr>
        <w:t>. PPARs have central roles in the regulation of glucose and lipid homeostasis and also regulate cell proliferation, differentiation, and inflammation</w:t>
      </w:r>
      <w:r w:rsidRPr="00E20AFE">
        <w:rPr>
          <w:rFonts w:ascii="Book Antiqua" w:hAnsi="Book Antiqua"/>
          <w:noProof/>
          <w:kern w:val="0"/>
          <w:sz w:val="24"/>
          <w:szCs w:val="24"/>
          <w:vertAlign w:val="superscript"/>
        </w:rPr>
        <w:t>[44]</w:t>
      </w:r>
      <w:r w:rsidRPr="00E20AFE">
        <w:rPr>
          <w:rFonts w:ascii="Book Antiqua" w:hAnsi="Book Antiqua"/>
          <w:kern w:val="0"/>
          <w:sz w:val="24"/>
          <w:szCs w:val="24"/>
        </w:rPr>
        <w:t xml:space="preserve">. </w:t>
      </w:r>
      <w:r w:rsidRPr="00E20AFE">
        <w:rPr>
          <w:rFonts w:ascii="Book Antiqua" w:hAnsi="Book Antiqua" w:cs="Book Antiqua"/>
          <w:kern w:val="0"/>
          <w:sz w:val="24"/>
          <w:szCs w:val="24"/>
        </w:rPr>
        <w:t xml:space="preserve">Recently, several studies have reported that </w:t>
      </w:r>
      <w:r w:rsidRPr="00E20AFE">
        <w:rPr>
          <w:rFonts w:ascii="Book Antiqua" w:hAnsi="Book Antiqua"/>
          <w:kern w:val="0"/>
          <w:sz w:val="24"/>
          <w:szCs w:val="24"/>
        </w:rPr>
        <w:t>the use of TZDs may be associated with a decreased risk of CRC in patients with diabetes</w:t>
      </w:r>
      <w:r w:rsidRPr="00E20AFE">
        <w:rPr>
          <w:rFonts w:ascii="Book Antiqua" w:hAnsi="Book Antiqua"/>
          <w:noProof/>
          <w:kern w:val="0"/>
          <w:sz w:val="24"/>
          <w:szCs w:val="24"/>
          <w:vertAlign w:val="superscript"/>
        </w:rPr>
        <w:t>[45,46]</w:t>
      </w:r>
      <w:r w:rsidRPr="00E20AFE">
        <w:rPr>
          <w:rFonts w:ascii="Book Antiqua" w:hAnsi="Book Antiqua"/>
          <w:kern w:val="0"/>
          <w:sz w:val="24"/>
          <w:szCs w:val="24"/>
        </w:rPr>
        <w:t xml:space="preserve">, and </w:t>
      </w:r>
      <w:r w:rsidRPr="00E20AFE">
        <w:rPr>
          <w:rFonts w:ascii="Book Antiqua" w:hAnsi="Book Antiqua"/>
          <w:sz w:val="24"/>
          <w:szCs w:val="24"/>
        </w:rPr>
        <w:t xml:space="preserve">in some cases, PPARγ agonists have also shown modest efficacy for </w:t>
      </w:r>
      <w:r w:rsidRPr="00E20AFE">
        <w:rPr>
          <w:rFonts w:ascii="Book Antiqua" w:hAnsi="Book Antiqua" w:cs="Book Antiqua"/>
          <w:kern w:val="0"/>
          <w:sz w:val="24"/>
          <w:szCs w:val="24"/>
        </w:rPr>
        <w:t>chemoprevention in</w:t>
      </w:r>
      <w:r w:rsidRPr="00E20AFE">
        <w:rPr>
          <w:rFonts w:ascii="Book Antiqua" w:hAnsi="Book Antiqua"/>
          <w:kern w:val="0"/>
          <w:sz w:val="24"/>
          <w:szCs w:val="24"/>
        </w:rPr>
        <w:t xml:space="preserve"> clinical trials</w:t>
      </w:r>
      <w:r w:rsidRPr="00E20AFE">
        <w:rPr>
          <w:rFonts w:ascii="Book Antiqua" w:hAnsi="Book Antiqua"/>
          <w:noProof/>
          <w:kern w:val="0"/>
          <w:sz w:val="24"/>
          <w:szCs w:val="24"/>
          <w:vertAlign w:val="superscript"/>
        </w:rPr>
        <w:t>[47,48]</w:t>
      </w:r>
      <w:r w:rsidRPr="00E20AFE">
        <w:rPr>
          <w:rFonts w:ascii="Book Antiqua" w:hAnsi="Book Antiqua"/>
          <w:kern w:val="0"/>
          <w:sz w:val="24"/>
          <w:szCs w:val="24"/>
        </w:rPr>
        <w:t>. In addition, PPARγ expression in CRC primary tumors correlates well with overall survival of CRC patients</w:t>
      </w:r>
      <w:r w:rsidRPr="00E20AFE">
        <w:rPr>
          <w:rFonts w:ascii="Book Antiqua" w:hAnsi="Book Antiqua" w:cs="Book Antiqua"/>
          <w:noProof/>
          <w:kern w:val="0"/>
          <w:sz w:val="24"/>
          <w:szCs w:val="24"/>
          <w:vertAlign w:val="superscript"/>
        </w:rPr>
        <w:t>[49]</w:t>
      </w:r>
      <w:r w:rsidRPr="00E20AFE">
        <w:rPr>
          <w:rFonts w:ascii="Book Antiqua" w:hAnsi="Book Antiqua" w:cs="Book Antiqua"/>
          <w:kern w:val="0"/>
          <w:sz w:val="24"/>
          <w:szCs w:val="24"/>
        </w:rPr>
        <w:t>, which</w:t>
      </w:r>
      <w:r w:rsidRPr="00E20AFE">
        <w:rPr>
          <w:rFonts w:ascii="Book Antiqua" w:hAnsi="Book Antiqua"/>
          <w:kern w:val="0"/>
          <w:sz w:val="24"/>
          <w:szCs w:val="24"/>
        </w:rPr>
        <w:t xml:space="preserve"> is consistent with animal experiments showing that intestinal tumors </w:t>
      </w:r>
      <w:r w:rsidRPr="00E20AFE">
        <w:rPr>
          <w:rFonts w:ascii="Book Antiqua" w:hAnsi="Book Antiqua"/>
          <w:kern w:val="0"/>
          <w:sz w:val="24"/>
          <w:szCs w:val="24"/>
        </w:rPr>
        <w:lastRenderedPageBreak/>
        <w:t xml:space="preserve">are exacerbated in </w:t>
      </w:r>
      <w:r w:rsidRPr="00E20AFE">
        <w:rPr>
          <w:rFonts w:ascii="Book Antiqua" w:hAnsi="Book Antiqua"/>
          <w:i/>
          <w:kern w:val="0"/>
          <w:sz w:val="24"/>
          <w:szCs w:val="24"/>
        </w:rPr>
        <w:t xml:space="preserve">APC </w:t>
      </w:r>
      <w:r w:rsidRPr="00E20AFE">
        <w:rPr>
          <w:rFonts w:ascii="Book Antiqua" w:hAnsi="Book Antiqua"/>
          <w:sz w:val="24"/>
          <w:szCs w:val="24"/>
        </w:rPr>
        <w:t xml:space="preserve">min/+ mice with genetic ablation of </w:t>
      </w:r>
      <w:r w:rsidRPr="00E20AFE">
        <w:rPr>
          <w:rFonts w:ascii="Book Antiqua" w:hAnsi="Book Antiqua"/>
          <w:i/>
          <w:kern w:val="0"/>
          <w:sz w:val="24"/>
          <w:szCs w:val="24"/>
        </w:rPr>
        <w:t>Pparg</w:t>
      </w:r>
      <w:r w:rsidRPr="00E20AFE">
        <w:rPr>
          <w:rFonts w:ascii="Book Antiqua" w:hAnsi="Book Antiqua"/>
          <w:kern w:val="0"/>
          <w:sz w:val="24"/>
          <w:szCs w:val="24"/>
        </w:rPr>
        <w:t>,</w:t>
      </w:r>
      <w:r w:rsidRPr="00E20AFE">
        <w:rPr>
          <w:rFonts w:ascii="Book Antiqua" w:hAnsi="Book Antiqua"/>
          <w:i/>
          <w:kern w:val="0"/>
          <w:sz w:val="24"/>
          <w:szCs w:val="24"/>
        </w:rPr>
        <w:t xml:space="preserve"> </w:t>
      </w:r>
      <w:r w:rsidRPr="00E20AFE">
        <w:rPr>
          <w:rFonts w:ascii="Book Antiqua" w:hAnsi="Book Antiqua"/>
          <w:kern w:val="0"/>
          <w:sz w:val="24"/>
          <w:szCs w:val="24"/>
        </w:rPr>
        <w:t xml:space="preserve">compared with control </w:t>
      </w:r>
      <w:r w:rsidRPr="00E20AFE">
        <w:rPr>
          <w:rFonts w:ascii="Book Antiqua" w:hAnsi="Book Antiqua"/>
          <w:i/>
          <w:kern w:val="0"/>
          <w:sz w:val="24"/>
          <w:szCs w:val="24"/>
        </w:rPr>
        <w:t xml:space="preserve">APC </w:t>
      </w:r>
      <w:r w:rsidRPr="00E20AFE">
        <w:rPr>
          <w:rFonts w:ascii="Book Antiqua" w:hAnsi="Book Antiqua"/>
          <w:sz w:val="24"/>
          <w:szCs w:val="24"/>
        </w:rPr>
        <w:t xml:space="preserve">min/+ </w:t>
      </w:r>
      <w:r w:rsidRPr="00E20AFE">
        <w:rPr>
          <w:rFonts w:ascii="Book Antiqua" w:hAnsi="Book Antiqua" w:cs="Book Antiqua"/>
          <w:kern w:val="0"/>
          <w:sz w:val="24"/>
          <w:szCs w:val="24"/>
        </w:rPr>
        <w:t>mice</w:t>
      </w:r>
      <w:r w:rsidRPr="00E20AFE">
        <w:rPr>
          <w:rFonts w:ascii="Book Antiqua" w:hAnsi="Book Antiqua" w:cs="Book Antiqua"/>
          <w:noProof/>
          <w:kern w:val="0"/>
          <w:sz w:val="24"/>
          <w:szCs w:val="24"/>
          <w:vertAlign w:val="superscript"/>
        </w:rPr>
        <w:t>[50]</w:t>
      </w:r>
      <w:r w:rsidRPr="00E20AFE">
        <w:rPr>
          <w:rFonts w:ascii="Book Antiqua" w:hAnsi="Book Antiqua"/>
          <w:kern w:val="0"/>
          <w:sz w:val="24"/>
          <w:szCs w:val="24"/>
        </w:rPr>
        <w:t>. However, controversy regarding the anti-tumor effect of PPARγ agonists persists because some studies indicate that activation of PPARγ promotes tumorigenesis</w:t>
      </w:r>
      <w:r w:rsidRPr="00E20AFE">
        <w:rPr>
          <w:rFonts w:ascii="Book Antiqua" w:hAnsi="Book Antiqua"/>
          <w:noProof/>
          <w:kern w:val="0"/>
          <w:sz w:val="24"/>
          <w:szCs w:val="24"/>
          <w:vertAlign w:val="superscript"/>
        </w:rPr>
        <w:t>[51-54]</w:t>
      </w:r>
      <w:r w:rsidRPr="00E20AFE">
        <w:rPr>
          <w:rFonts w:ascii="Book Antiqua" w:hAnsi="Book Antiqua"/>
          <w:sz w:val="24"/>
          <w:szCs w:val="24"/>
        </w:rPr>
        <w:t>. F</w:t>
      </w:r>
      <w:r w:rsidRPr="00E20AFE">
        <w:rPr>
          <w:rFonts w:ascii="Book Antiqua" w:hAnsi="Book Antiqua"/>
          <w:kern w:val="0"/>
          <w:sz w:val="24"/>
          <w:szCs w:val="24"/>
        </w:rPr>
        <w:t>urthermore, clinical studies show that TZD may be associated with an increased risk of heart failure</w:t>
      </w:r>
      <w:r w:rsidRPr="00E20AFE">
        <w:rPr>
          <w:rFonts w:ascii="Book Antiqua" w:hAnsi="Book Antiqua"/>
          <w:noProof/>
          <w:kern w:val="0"/>
          <w:sz w:val="24"/>
          <w:szCs w:val="24"/>
          <w:vertAlign w:val="superscript"/>
        </w:rPr>
        <w:t>[55]</w:t>
      </w:r>
      <w:r w:rsidRPr="00E20AFE">
        <w:rPr>
          <w:rFonts w:ascii="Book Antiqua" w:hAnsi="Book Antiqua"/>
          <w:kern w:val="0"/>
          <w:sz w:val="24"/>
          <w:szCs w:val="24"/>
        </w:rPr>
        <w:t>, bone fractures</w:t>
      </w:r>
      <w:r w:rsidRPr="00E20AFE">
        <w:rPr>
          <w:rFonts w:ascii="Book Antiqua" w:hAnsi="Book Antiqua"/>
          <w:noProof/>
          <w:kern w:val="0"/>
          <w:sz w:val="24"/>
          <w:szCs w:val="24"/>
          <w:vertAlign w:val="superscript"/>
        </w:rPr>
        <w:t>[56-58]</w:t>
      </w:r>
      <w:r w:rsidRPr="00E20AFE">
        <w:rPr>
          <w:rFonts w:ascii="Book Antiqua" w:hAnsi="Book Antiqua"/>
          <w:noProof/>
          <w:kern w:val="0"/>
          <w:sz w:val="24"/>
          <w:szCs w:val="24"/>
        </w:rPr>
        <w:t>,</w:t>
      </w:r>
      <w:r w:rsidRPr="00E20AFE">
        <w:rPr>
          <w:rFonts w:ascii="Book Antiqua" w:hAnsi="Book Antiqua"/>
          <w:sz w:val="24"/>
          <w:szCs w:val="24"/>
        </w:rPr>
        <w:t xml:space="preserve"> and possibly bladder cancer</w:t>
      </w:r>
      <w:r w:rsidRPr="00E20AFE">
        <w:rPr>
          <w:rFonts w:ascii="Book Antiqua" w:hAnsi="Book Antiqua"/>
          <w:noProof/>
          <w:sz w:val="24"/>
          <w:szCs w:val="24"/>
          <w:vertAlign w:val="superscript"/>
        </w:rPr>
        <w:t>[59]</w:t>
      </w:r>
      <w:r w:rsidRPr="00E20AFE">
        <w:rPr>
          <w:rFonts w:ascii="Book Antiqua" w:hAnsi="Book Antiqua"/>
          <w:sz w:val="24"/>
          <w:szCs w:val="24"/>
        </w:rPr>
        <w:t xml:space="preserve">. Whether these are PPARγ-mediated side effects or off-target effects </w:t>
      </w:r>
      <w:r w:rsidRPr="00E20AFE">
        <w:rPr>
          <w:rFonts w:ascii="Book Antiqua" w:hAnsi="Book Antiqua" w:cs="Book Antiqua"/>
          <w:kern w:val="0"/>
          <w:sz w:val="24"/>
          <w:szCs w:val="24"/>
        </w:rPr>
        <w:t>remain</w:t>
      </w:r>
      <w:r w:rsidRPr="00E20AFE">
        <w:rPr>
          <w:rFonts w:ascii="Book Antiqua" w:hAnsi="Book Antiqua"/>
          <w:kern w:val="0"/>
          <w:sz w:val="24"/>
          <w:szCs w:val="24"/>
        </w:rPr>
        <w:t xml:space="preserve"> uncertain. Although </w:t>
      </w:r>
      <w:r w:rsidRPr="00E20AFE">
        <w:rPr>
          <w:rFonts w:ascii="Book Antiqua" w:hAnsi="Book Antiqua" w:cs="Book Antiqua"/>
          <w:kern w:val="0"/>
          <w:sz w:val="24"/>
          <w:szCs w:val="24"/>
        </w:rPr>
        <w:t>PPARγ is currently considered a potential target for chemoprevention, previous results</w:t>
      </w:r>
      <w:r w:rsidRPr="00E20AFE">
        <w:rPr>
          <w:rFonts w:ascii="Book Antiqua" w:hAnsi="Book Antiqua"/>
          <w:kern w:val="0"/>
          <w:sz w:val="24"/>
          <w:szCs w:val="24"/>
        </w:rPr>
        <w:t xml:space="preserve"> are based mainly on observational and preclinical studies, and rigorous clinical trials are needed to address the utility of PPARγ agonists in CRC chemoprevention</w:t>
      </w:r>
      <w:r w:rsidRPr="00E20AFE">
        <w:rPr>
          <w:rFonts w:ascii="Book Antiqua" w:hAnsi="Book Antiqua"/>
          <w:b/>
          <w:kern w:val="0"/>
          <w:sz w:val="24"/>
          <w:szCs w:val="24"/>
        </w:rPr>
        <w:t xml:space="preserve">. </w:t>
      </w:r>
    </w:p>
    <w:p w:rsidR="00113B45" w:rsidRPr="00E20AFE" w:rsidRDefault="00113B45" w:rsidP="000730A0">
      <w:pPr>
        <w:wordWrap/>
        <w:adjustRightInd w:val="0"/>
        <w:spacing w:line="360" w:lineRule="auto"/>
        <w:ind w:firstLineChars="300" w:firstLine="720"/>
        <w:rPr>
          <w:rFonts w:ascii="Book Antiqua" w:hAnsi="Book Antiqua"/>
          <w:kern w:val="0"/>
          <w:sz w:val="24"/>
          <w:szCs w:val="24"/>
        </w:rPr>
      </w:pPr>
      <w:r w:rsidRPr="00E20AFE">
        <w:rPr>
          <w:rFonts w:ascii="Book Antiqua" w:hAnsi="Book Antiqua" w:cs="Book Antiqua"/>
          <w:kern w:val="0"/>
          <w:sz w:val="24"/>
          <w:szCs w:val="24"/>
        </w:rPr>
        <w:t xml:space="preserve">Metformin is a classic biguanide drug that has been used as first-line therapy for type 2 diabetes mellitus (DM). Metformin inhibits hepatic </w:t>
      </w:r>
      <w:r w:rsidRPr="00E20AFE">
        <w:rPr>
          <w:rFonts w:ascii="Book Antiqua" w:hAnsi="Book Antiqua"/>
          <w:kern w:val="0"/>
          <w:sz w:val="24"/>
          <w:szCs w:val="24"/>
        </w:rPr>
        <w:t>gluconeogenesis</w:t>
      </w:r>
      <w:r w:rsidRPr="00E20AFE">
        <w:rPr>
          <w:rFonts w:ascii="Book Antiqua" w:hAnsi="Book Antiqua" w:cs="Book Antiqua"/>
          <w:kern w:val="0"/>
          <w:sz w:val="24"/>
          <w:szCs w:val="24"/>
        </w:rPr>
        <w:t xml:space="preserve"> and reduces insulin resistance. It is a safe and economical drug that has been used for more than 50 years. Most CRC-specific observational studies and meta-analyses reported that patients with type 2 DM who were taking metformin have a lower risk of CRC and better outcomes compared with patients not taking the drug</w:t>
      </w:r>
      <w:r w:rsidRPr="00E20AFE">
        <w:rPr>
          <w:rFonts w:ascii="Book Antiqua" w:hAnsi="Book Antiqua" w:cs="Book Antiqua"/>
          <w:noProof/>
          <w:kern w:val="0"/>
          <w:sz w:val="24"/>
          <w:szCs w:val="24"/>
          <w:vertAlign w:val="superscript"/>
        </w:rPr>
        <w:t>[60-64]</w:t>
      </w:r>
      <w:r w:rsidRPr="00E20AFE">
        <w:rPr>
          <w:rFonts w:ascii="Book Antiqua" w:hAnsi="Book Antiqua" w:cs="Book Antiqua"/>
          <w:kern w:val="0"/>
          <w:sz w:val="24"/>
          <w:szCs w:val="24"/>
        </w:rPr>
        <w:t>. Moreover, metformin showed a protective effect for colorectal adenoma recurrence in colonoscopic surveillance of CRC patients with diabetes</w:t>
      </w:r>
      <w:r w:rsidRPr="00E20AFE">
        <w:rPr>
          <w:rFonts w:ascii="Book Antiqua" w:hAnsi="Book Antiqua" w:cs="Book Antiqua"/>
          <w:noProof/>
          <w:kern w:val="0"/>
          <w:sz w:val="24"/>
          <w:szCs w:val="24"/>
          <w:vertAlign w:val="superscript"/>
        </w:rPr>
        <w:t>[65]</w:t>
      </w:r>
      <w:r w:rsidRPr="00E20AFE">
        <w:rPr>
          <w:rFonts w:ascii="Book Antiqua" w:hAnsi="Book Antiqua" w:cs="Book Antiqua"/>
          <w:kern w:val="0"/>
          <w:sz w:val="24"/>
          <w:szCs w:val="24"/>
        </w:rPr>
        <w:t>. Preclinical studies in animal models support these findings, showing that metformin induced AMP-activated protein kinase (AMPK) activation and inhibited tumor development and growth, including colon tumorigenesis</w:t>
      </w:r>
      <w:r w:rsidRPr="00E20AFE">
        <w:rPr>
          <w:rFonts w:ascii="Book Antiqua" w:hAnsi="Book Antiqua" w:cs="Book Antiqua"/>
          <w:noProof/>
          <w:kern w:val="0"/>
          <w:sz w:val="24"/>
          <w:szCs w:val="24"/>
          <w:vertAlign w:val="superscript"/>
        </w:rPr>
        <w:t>[66,67]</w:t>
      </w:r>
      <w:r w:rsidRPr="00E20AFE">
        <w:rPr>
          <w:rFonts w:ascii="Book Antiqua" w:hAnsi="Book Antiqua" w:cs="Book Antiqua"/>
          <w:kern w:val="0"/>
          <w:sz w:val="24"/>
          <w:szCs w:val="24"/>
        </w:rPr>
        <w:t>. In terms of its molecular mechanism, metformin regulates insulin/insulin-like growth factor-related pathways, inflammatory activity, and the AMPK/mammalian target of the rapamycin (mTOR) pathway</w:t>
      </w:r>
      <w:r w:rsidRPr="00E20AFE">
        <w:rPr>
          <w:rFonts w:ascii="Book Antiqua" w:hAnsi="Book Antiqua" w:cs="Book Antiqua"/>
          <w:noProof/>
          <w:kern w:val="0"/>
          <w:sz w:val="24"/>
          <w:szCs w:val="24"/>
          <w:vertAlign w:val="superscript"/>
        </w:rPr>
        <w:t>[68]</w:t>
      </w:r>
      <w:r w:rsidRPr="00E20AFE">
        <w:rPr>
          <w:rFonts w:ascii="Book Antiqua" w:hAnsi="Book Antiqua" w:cs="Book Antiqua"/>
          <w:kern w:val="0"/>
          <w:sz w:val="24"/>
          <w:szCs w:val="24"/>
        </w:rPr>
        <w:t>.</w:t>
      </w:r>
      <w:r w:rsidRPr="00E20AFE">
        <w:rPr>
          <w:rFonts w:ascii="Book Antiqua" w:hAnsi="Book Antiqua" w:cs="Book Antiqua"/>
          <w:noProof/>
          <w:kern w:val="0"/>
          <w:sz w:val="24"/>
          <w:szCs w:val="24"/>
          <w:vertAlign w:val="superscript"/>
        </w:rPr>
        <w:t xml:space="preserve"> </w:t>
      </w:r>
      <w:r w:rsidRPr="00E20AFE">
        <w:rPr>
          <w:rFonts w:ascii="Book Antiqua" w:hAnsi="Book Antiqua" w:cs="Book Antiqua"/>
          <w:kern w:val="0"/>
          <w:sz w:val="24"/>
          <w:szCs w:val="24"/>
        </w:rPr>
        <w:t>Activated AMPK inhibits the mTOR-mediated synthesis of key proteins responsible for malignancy and growth of cancer cells</w:t>
      </w:r>
      <w:r w:rsidRPr="00E20AFE">
        <w:rPr>
          <w:rFonts w:ascii="Book Antiqua" w:hAnsi="Book Antiqua" w:cs="Book Antiqua"/>
          <w:noProof/>
          <w:kern w:val="0"/>
          <w:sz w:val="24"/>
          <w:szCs w:val="24"/>
          <w:vertAlign w:val="superscript"/>
        </w:rPr>
        <w:t>[69]</w:t>
      </w:r>
      <w:r w:rsidRPr="00E20AFE">
        <w:rPr>
          <w:rFonts w:ascii="Book Antiqua" w:hAnsi="Book Antiqua" w:cs="Book Antiqua"/>
          <w:kern w:val="0"/>
          <w:sz w:val="24"/>
          <w:szCs w:val="24"/>
        </w:rPr>
        <w:t>,</w:t>
      </w:r>
      <w:r w:rsidRPr="00E20AFE">
        <w:rPr>
          <w:rFonts w:ascii="Book Antiqua" w:hAnsi="Book Antiqua" w:cs="Book Antiqua"/>
          <w:noProof/>
          <w:kern w:val="0"/>
          <w:sz w:val="24"/>
          <w:szCs w:val="24"/>
          <w:vertAlign w:val="superscript"/>
        </w:rPr>
        <w:t xml:space="preserve"> </w:t>
      </w:r>
      <w:r w:rsidRPr="00E20AFE">
        <w:rPr>
          <w:rFonts w:ascii="Book Antiqua" w:hAnsi="Book Antiqua" w:cs="Book Antiqua"/>
          <w:kern w:val="0"/>
          <w:sz w:val="24"/>
          <w:szCs w:val="24"/>
        </w:rPr>
        <w:t xml:space="preserve">and is thought to be a main mediator of the potential anti-cancer mechanism of metformin. </w:t>
      </w:r>
      <w:r w:rsidRPr="00E20AFE">
        <w:rPr>
          <w:rFonts w:ascii="Book Antiqua" w:hAnsi="Book Antiqua"/>
          <w:kern w:val="0"/>
          <w:sz w:val="24"/>
          <w:szCs w:val="24"/>
        </w:rPr>
        <w:t xml:space="preserve">Despite the promising results in these studies, data pertaining to metformin from well-designed clinical trials for </w:t>
      </w:r>
      <w:r w:rsidRPr="00E20AFE">
        <w:rPr>
          <w:rFonts w:ascii="Book Antiqua" w:hAnsi="Book Antiqua"/>
          <w:kern w:val="0"/>
          <w:sz w:val="24"/>
          <w:szCs w:val="24"/>
        </w:rPr>
        <w:lastRenderedPageBreak/>
        <w:t xml:space="preserve">CRC and its precancerous lesions is lacking. Furthermore, the anti-tumor effect of metformin on non-diabetic patients </w:t>
      </w:r>
      <w:r w:rsidRPr="00E20AFE">
        <w:rPr>
          <w:rFonts w:ascii="Book Antiqua" w:hAnsi="Book Antiqua" w:cs="Book Antiqua"/>
          <w:kern w:val="0"/>
          <w:sz w:val="24"/>
          <w:szCs w:val="24"/>
        </w:rPr>
        <w:t>should</w:t>
      </w:r>
      <w:r w:rsidRPr="00E20AFE">
        <w:rPr>
          <w:rFonts w:ascii="Book Antiqua" w:hAnsi="Book Antiqua"/>
          <w:kern w:val="0"/>
          <w:sz w:val="24"/>
          <w:szCs w:val="24"/>
        </w:rPr>
        <w:t xml:space="preserve"> also be assessed, because the safety of metformin is well-known and it has no glucose-lowering effects in non-diabetic patients. One clinical trial demonstrated an inhibitory effect of metformin in aberrant crypt foci formation of the rectum in patients who did not have diabetes</w:t>
      </w:r>
      <w:r w:rsidRPr="00E20AFE">
        <w:rPr>
          <w:rFonts w:ascii="Book Antiqua" w:hAnsi="Book Antiqua"/>
          <w:noProof/>
          <w:kern w:val="0"/>
          <w:sz w:val="24"/>
          <w:szCs w:val="24"/>
          <w:vertAlign w:val="superscript"/>
        </w:rPr>
        <w:t>[70]</w:t>
      </w:r>
      <w:r w:rsidRPr="00E20AFE">
        <w:rPr>
          <w:rFonts w:ascii="Book Antiqua" w:hAnsi="Book Antiqua"/>
          <w:kern w:val="0"/>
          <w:sz w:val="24"/>
          <w:szCs w:val="24"/>
        </w:rPr>
        <w:t xml:space="preserve">. However, this study showed a short-term effect of metformin in a small number of subjects. Therefore, large-scale randomized controlled trials are </w:t>
      </w:r>
      <w:r w:rsidRPr="00E20AFE">
        <w:rPr>
          <w:rFonts w:ascii="Book Antiqua" w:hAnsi="Book Antiqua" w:cs="Book Antiqua"/>
          <w:kern w:val="0"/>
          <w:sz w:val="24"/>
          <w:szCs w:val="24"/>
        </w:rPr>
        <w:t>required</w:t>
      </w:r>
      <w:r w:rsidRPr="00E20AFE">
        <w:rPr>
          <w:rFonts w:ascii="Book Antiqua" w:hAnsi="Book Antiqua"/>
          <w:kern w:val="0"/>
          <w:sz w:val="24"/>
          <w:szCs w:val="24"/>
        </w:rPr>
        <w:t xml:space="preserve"> to confirm the chemopreventive and therapeutic effects of metformin, especially for non-diabetic patients</w:t>
      </w:r>
      <w:r w:rsidRPr="00E20AFE">
        <w:rPr>
          <w:rFonts w:ascii="Book Antiqua" w:hAnsi="Book Antiqua"/>
          <w:noProof/>
          <w:kern w:val="0"/>
          <w:sz w:val="24"/>
          <w:szCs w:val="24"/>
          <w:vertAlign w:val="superscript"/>
        </w:rPr>
        <w:t>[71]</w:t>
      </w:r>
      <w:r w:rsidRPr="00E20AFE">
        <w:rPr>
          <w:rFonts w:ascii="Book Antiqua" w:hAnsi="Book Antiqua"/>
          <w:kern w:val="0"/>
          <w:sz w:val="24"/>
          <w:szCs w:val="24"/>
        </w:rPr>
        <w:t xml:space="preserve">. </w:t>
      </w:r>
    </w:p>
    <w:p w:rsidR="00113B45" w:rsidRPr="00E20AFE" w:rsidRDefault="00113B45" w:rsidP="00A8276E">
      <w:pPr>
        <w:wordWrap/>
        <w:adjustRightInd w:val="0"/>
        <w:spacing w:line="360" w:lineRule="auto"/>
        <w:ind w:firstLineChars="200" w:firstLine="480"/>
        <w:rPr>
          <w:rFonts w:ascii="Book Antiqua" w:hAnsi="Book Antiqua" w:cs="Book Antiqua"/>
          <w:kern w:val="0"/>
          <w:sz w:val="24"/>
          <w:szCs w:val="24"/>
        </w:rPr>
      </w:pPr>
      <w:r w:rsidRPr="00E20AFE">
        <w:rPr>
          <w:rFonts w:ascii="Book Antiqua" w:hAnsi="Book Antiqua" w:cs="Book Antiqua"/>
          <w:kern w:val="0"/>
          <w:sz w:val="24"/>
          <w:szCs w:val="24"/>
        </w:rPr>
        <w:t>Of the most-promising chemopreventive drugs currently being studied, NSAIDs have consistently shown a protective effect against CRC, but they are generally not recommended for widespread chemoprevention because of the increased bleeding risk</w:t>
      </w:r>
      <w:r w:rsidRPr="00E20AFE">
        <w:rPr>
          <w:rFonts w:ascii="Book Antiqua" w:hAnsi="Book Antiqua" w:cs="Book Antiqua"/>
          <w:noProof/>
          <w:kern w:val="0"/>
          <w:sz w:val="24"/>
          <w:szCs w:val="24"/>
          <w:vertAlign w:val="superscript"/>
        </w:rPr>
        <w:t>[72]</w:t>
      </w:r>
      <w:r w:rsidRPr="00E20AFE">
        <w:rPr>
          <w:rFonts w:ascii="Book Antiqua" w:hAnsi="Book Antiqua" w:cs="Book Antiqua"/>
          <w:kern w:val="0"/>
          <w:sz w:val="24"/>
          <w:szCs w:val="24"/>
        </w:rPr>
        <w:t>. In addition, COX2-selective inhibitors showed increased cardiovascular morbidity</w:t>
      </w:r>
      <w:r w:rsidRPr="00E20AFE">
        <w:rPr>
          <w:rFonts w:ascii="Book Antiqua" w:hAnsi="Book Antiqua" w:cs="Book Antiqua"/>
          <w:noProof/>
          <w:kern w:val="0"/>
          <w:sz w:val="24"/>
          <w:szCs w:val="24"/>
          <w:vertAlign w:val="superscript"/>
        </w:rPr>
        <w:t>[73]</w:t>
      </w:r>
      <w:r w:rsidRPr="00E20AFE">
        <w:rPr>
          <w:rFonts w:ascii="Book Antiqua" w:hAnsi="Book Antiqua" w:cs="Book Antiqua"/>
          <w:kern w:val="0"/>
          <w:sz w:val="24"/>
          <w:szCs w:val="24"/>
        </w:rPr>
        <w:t>. However, statins, PPARγ agonists, and metformin have a relatively good safety profile, and these drugs show sim</w:t>
      </w:r>
      <w:r w:rsidRPr="00E20AFE">
        <w:rPr>
          <w:rFonts w:ascii="Book Antiqua" w:hAnsi="Book Antiqua"/>
          <w:kern w:val="0"/>
          <w:sz w:val="24"/>
          <w:szCs w:val="24"/>
        </w:rPr>
        <w:t xml:space="preserve">ilarities in their abilities to improve metabolic disorders that are known to be associated with increased cancer risk such as diabetes, obesity, dyslipidemias, and chronic inflammation. For widespread acceptance of these chemopreventive drugs, </w:t>
      </w:r>
      <w:r w:rsidRPr="00E20AFE">
        <w:rPr>
          <w:rFonts w:ascii="Book Antiqua" w:hAnsi="Book Antiqua" w:cs="Book Antiqua"/>
          <w:kern w:val="0"/>
          <w:sz w:val="24"/>
          <w:szCs w:val="24"/>
        </w:rPr>
        <w:t xml:space="preserve">a </w:t>
      </w:r>
      <w:r w:rsidRPr="00E20AFE">
        <w:rPr>
          <w:rFonts w:ascii="Book Antiqua" w:hAnsi="Book Antiqua"/>
          <w:kern w:val="0"/>
          <w:sz w:val="24"/>
          <w:szCs w:val="24"/>
        </w:rPr>
        <w:t>more definite chemopreventive effects in large-scale well</w:t>
      </w:r>
      <w:r w:rsidRPr="00E20AFE">
        <w:rPr>
          <w:rFonts w:ascii="Book Antiqua" w:hAnsi="Book Antiqua" w:cs="Book Antiqua"/>
          <w:kern w:val="0"/>
          <w:sz w:val="24"/>
          <w:szCs w:val="24"/>
        </w:rPr>
        <w:t>-</w:t>
      </w:r>
      <w:r w:rsidRPr="00E20AFE">
        <w:rPr>
          <w:rFonts w:ascii="Book Antiqua" w:hAnsi="Book Antiqua"/>
          <w:kern w:val="0"/>
          <w:sz w:val="24"/>
          <w:szCs w:val="24"/>
        </w:rPr>
        <w:t>designed clinical trials need to be demonstrated, along with a more acceptable safety profile for PPAR</w:t>
      </w:r>
      <w:r w:rsidRPr="00E20AFE">
        <w:rPr>
          <w:rFonts w:ascii="Book Antiqua" w:hAnsi="Book Antiqua" w:cs="Book Antiqua"/>
          <w:kern w:val="0"/>
          <w:sz w:val="24"/>
          <w:szCs w:val="24"/>
        </w:rPr>
        <w:t>γ agonists.</w:t>
      </w:r>
    </w:p>
    <w:p w:rsidR="00113B45" w:rsidRPr="00E20AFE" w:rsidRDefault="00113B45" w:rsidP="00A8276E">
      <w:pPr>
        <w:wordWrap/>
        <w:adjustRightInd w:val="0"/>
        <w:spacing w:line="360" w:lineRule="auto"/>
        <w:ind w:firstLineChars="200" w:firstLine="480"/>
        <w:rPr>
          <w:rFonts w:ascii="Book Antiqua" w:hAnsi="Book Antiqua"/>
          <w:b/>
          <w:kern w:val="0"/>
          <w:sz w:val="24"/>
          <w:szCs w:val="24"/>
        </w:rPr>
      </w:pPr>
      <w:r w:rsidRPr="00E20AFE">
        <w:rPr>
          <w:rFonts w:ascii="Book Antiqua" w:hAnsi="Book Antiqua" w:cs="Book Antiqua"/>
          <w:kern w:val="0"/>
          <w:sz w:val="24"/>
          <w:szCs w:val="24"/>
        </w:rPr>
        <w:t xml:space="preserve">Future directions in CRC chemoprevention will </w:t>
      </w:r>
      <w:r w:rsidRPr="00E20AFE">
        <w:rPr>
          <w:rFonts w:ascii="Book Antiqua" w:hAnsi="Book Antiqua"/>
          <w:kern w:val="0"/>
          <w:sz w:val="24"/>
          <w:szCs w:val="24"/>
        </w:rPr>
        <w:t xml:space="preserve">include genetic and molecular approaches for identifying pathways that are associated with cancer initiation and development, and personalized approaches </w:t>
      </w:r>
      <w:r w:rsidRPr="00E20AFE">
        <w:rPr>
          <w:rFonts w:ascii="Book Antiqua" w:hAnsi="Book Antiqua" w:cs="Book Antiqua"/>
          <w:kern w:val="0"/>
          <w:sz w:val="24"/>
          <w:szCs w:val="24"/>
        </w:rPr>
        <w:t>to predict risk, drug susceptibility, and toxicity.</w:t>
      </w:r>
      <w:r w:rsidRPr="00E20AFE">
        <w:rPr>
          <w:rFonts w:ascii="Book Antiqua" w:hAnsi="Book Antiqua"/>
          <w:kern w:val="0"/>
          <w:sz w:val="24"/>
          <w:szCs w:val="24"/>
        </w:rPr>
        <w:t xml:space="preserve"> In addition, mechanism-based </w:t>
      </w:r>
      <w:r w:rsidRPr="00E20AFE">
        <w:rPr>
          <w:rFonts w:ascii="Book Antiqua" w:hAnsi="Book Antiqua" w:cs="Book Antiqua"/>
          <w:kern w:val="0"/>
          <w:sz w:val="24"/>
          <w:szCs w:val="24"/>
        </w:rPr>
        <w:t>combination of agents will also maximize effectiveness, while limiting drug toxicity. From</w:t>
      </w:r>
      <w:r w:rsidRPr="00E20AFE">
        <w:rPr>
          <w:rFonts w:ascii="Book Antiqua" w:hAnsi="Book Antiqua"/>
          <w:kern w:val="0"/>
          <w:sz w:val="24"/>
          <w:szCs w:val="24"/>
        </w:rPr>
        <w:t xml:space="preserve"> the perspective of </w:t>
      </w:r>
      <w:r w:rsidRPr="00E20AFE">
        <w:rPr>
          <w:rFonts w:ascii="Book Antiqua" w:hAnsi="Book Antiqua" w:cs="Book Antiqua"/>
          <w:kern w:val="0"/>
          <w:sz w:val="24"/>
          <w:szCs w:val="24"/>
        </w:rPr>
        <w:t>identifying</w:t>
      </w:r>
      <w:r w:rsidRPr="00E20AFE">
        <w:rPr>
          <w:rFonts w:ascii="Book Antiqua" w:hAnsi="Book Antiqua"/>
          <w:kern w:val="0"/>
          <w:sz w:val="24"/>
          <w:szCs w:val="24"/>
        </w:rPr>
        <w:t xml:space="preserve"> new targets for chemoprevention, besides the traditional targeting of the </w:t>
      </w:r>
      <w:r w:rsidRPr="00E20AFE">
        <w:rPr>
          <w:rFonts w:ascii="Book Antiqua" w:hAnsi="Book Antiqua" w:cs="Book Antiqua"/>
          <w:kern w:val="0"/>
          <w:sz w:val="24"/>
          <w:szCs w:val="24"/>
        </w:rPr>
        <w:t>multi-step</w:t>
      </w:r>
      <w:r w:rsidRPr="00E20AFE">
        <w:rPr>
          <w:rFonts w:ascii="Book Antiqua" w:hAnsi="Book Antiqua"/>
          <w:kern w:val="0"/>
          <w:sz w:val="24"/>
          <w:szCs w:val="24"/>
        </w:rPr>
        <w:t xml:space="preserve"> process in colorectal carcinogenesis, new </w:t>
      </w:r>
      <w:r w:rsidRPr="00E20AFE">
        <w:rPr>
          <w:rFonts w:ascii="Book Antiqua" w:hAnsi="Book Antiqua" w:cs="Book Antiqua"/>
          <w:kern w:val="0"/>
          <w:sz w:val="24"/>
          <w:szCs w:val="24"/>
        </w:rPr>
        <w:t>evidence</w:t>
      </w:r>
      <w:r w:rsidRPr="00E20AFE">
        <w:rPr>
          <w:rFonts w:ascii="Book Antiqua" w:hAnsi="Book Antiqua"/>
          <w:kern w:val="0"/>
          <w:sz w:val="24"/>
          <w:szCs w:val="24"/>
        </w:rPr>
        <w:t xml:space="preserve"> has demonstrated that targeting essential cell types and critical signaling pathways, such as tumor-initiating stem cells and </w:t>
      </w:r>
      <w:r w:rsidRPr="00E20AFE">
        <w:rPr>
          <w:rFonts w:ascii="Book Antiqua" w:hAnsi="Book Antiqua"/>
          <w:kern w:val="0"/>
          <w:sz w:val="24"/>
          <w:szCs w:val="24"/>
        </w:rPr>
        <w:lastRenderedPageBreak/>
        <w:t xml:space="preserve">stem cell-related pathways, could be another </w:t>
      </w:r>
      <w:r w:rsidRPr="00E20AFE">
        <w:rPr>
          <w:rFonts w:ascii="Book Antiqua" w:hAnsi="Book Antiqua" w:cs="Book Antiqua"/>
          <w:kern w:val="0"/>
          <w:sz w:val="24"/>
          <w:szCs w:val="24"/>
        </w:rPr>
        <w:t xml:space="preserve">effective </w:t>
      </w:r>
      <w:r w:rsidRPr="00E20AFE">
        <w:rPr>
          <w:rFonts w:ascii="Book Antiqua" w:hAnsi="Book Antiqua"/>
          <w:kern w:val="0"/>
          <w:sz w:val="24"/>
          <w:szCs w:val="24"/>
        </w:rPr>
        <w:t xml:space="preserve">strategy for preventing colorectal tumorigenesis. </w:t>
      </w:r>
    </w:p>
    <w:p w:rsidR="00113B45" w:rsidRPr="00E20AFE" w:rsidRDefault="00113B45" w:rsidP="00591A39">
      <w:pPr>
        <w:wordWrap/>
        <w:adjustRightInd w:val="0"/>
        <w:spacing w:line="360" w:lineRule="auto"/>
        <w:ind w:firstLineChars="100" w:firstLine="240"/>
        <w:rPr>
          <w:rFonts w:ascii="Book Antiqua" w:hAnsi="Book Antiqua"/>
          <w:b/>
          <w:kern w:val="0"/>
          <w:sz w:val="24"/>
          <w:szCs w:val="24"/>
        </w:rPr>
      </w:pPr>
    </w:p>
    <w:p w:rsidR="00113B45" w:rsidRPr="00E20AFE" w:rsidRDefault="00113B45" w:rsidP="00A8276E">
      <w:pPr>
        <w:wordWrap/>
        <w:adjustRightInd w:val="0"/>
        <w:spacing w:line="360" w:lineRule="auto"/>
        <w:rPr>
          <w:rFonts w:ascii="Book Antiqua" w:hAnsi="Book Antiqua"/>
          <w:b/>
          <w:kern w:val="0"/>
          <w:sz w:val="24"/>
          <w:szCs w:val="24"/>
        </w:rPr>
      </w:pPr>
      <w:r w:rsidRPr="00E20AFE">
        <w:rPr>
          <w:rFonts w:ascii="Book Antiqua" w:hAnsi="Book Antiqua" w:cs="Book Antiqua"/>
          <w:b/>
          <w:bCs/>
          <w:kern w:val="0"/>
          <w:sz w:val="24"/>
          <w:szCs w:val="24"/>
        </w:rPr>
        <w:t>STEM CELLS IN CRC AND EARLY CARCINOGENESIS: OPPORTUNITIES FOR CHEMOPREVENTION</w:t>
      </w:r>
    </w:p>
    <w:p w:rsidR="00113B45" w:rsidRPr="00E20AFE" w:rsidRDefault="00113B45" w:rsidP="002F363E">
      <w:pPr>
        <w:wordWrap/>
        <w:adjustRightInd w:val="0"/>
        <w:spacing w:line="360" w:lineRule="auto"/>
        <w:rPr>
          <w:rFonts w:ascii="Book Antiqua" w:hAnsi="Book Antiqua"/>
          <w:b/>
          <w:kern w:val="0"/>
          <w:sz w:val="24"/>
          <w:szCs w:val="24"/>
        </w:rPr>
      </w:pPr>
      <w:r w:rsidRPr="00E20AFE">
        <w:rPr>
          <w:rFonts w:ascii="Book Antiqua" w:hAnsi="Book Antiqua" w:cs="Book Antiqua"/>
          <w:kern w:val="0"/>
          <w:sz w:val="24"/>
          <w:szCs w:val="24"/>
        </w:rPr>
        <w:t>Much evidence has</w:t>
      </w:r>
      <w:r w:rsidRPr="00E20AFE">
        <w:rPr>
          <w:rFonts w:ascii="Book Antiqua" w:hAnsi="Book Antiqua"/>
          <w:kern w:val="0"/>
          <w:sz w:val="24"/>
          <w:szCs w:val="24"/>
        </w:rPr>
        <w:t xml:space="preserve"> shown that genomic instability, including chromosomal and microsatellite instability, and epigenetic changes are important mechanisms for multi-step tumorigenesis of CRC</w:t>
      </w:r>
      <w:r w:rsidRPr="00E20AFE">
        <w:rPr>
          <w:rFonts w:ascii="Book Antiqua" w:hAnsi="Book Antiqua"/>
          <w:noProof/>
          <w:kern w:val="0"/>
          <w:sz w:val="24"/>
          <w:szCs w:val="24"/>
          <w:vertAlign w:val="superscript"/>
        </w:rPr>
        <w:t>[74]</w:t>
      </w:r>
      <w:r w:rsidRPr="00E20AFE">
        <w:rPr>
          <w:rFonts w:ascii="Book Antiqua" w:hAnsi="Book Antiqua"/>
          <w:kern w:val="0"/>
          <w:sz w:val="24"/>
          <w:szCs w:val="24"/>
        </w:rPr>
        <w:t xml:space="preserve">. However, we </w:t>
      </w:r>
      <w:r w:rsidRPr="00E20AFE">
        <w:rPr>
          <w:rFonts w:ascii="Book Antiqua" w:hAnsi="Book Antiqua" w:cs="Book Antiqua"/>
          <w:kern w:val="0"/>
          <w:sz w:val="24"/>
          <w:szCs w:val="24"/>
        </w:rPr>
        <w:t>have come</w:t>
      </w:r>
      <w:r w:rsidRPr="00E20AFE">
        <w:rPr>
          <w:rFonts w:ascii="Book Antiqua" w:hAnsi="Book Antiqua"/>
          <w:kern w:val="0"/>
          <w:sz w:val="24"/>
          <w:szCs w:val="24"/>
        </w:rPr>
        <w:t xml:space="preserve"> to </w:t>
      </w:r>
      <w:r w:rsidRPr="00E20AFE">
        <w:rPr>
          <w:rFonts w:ascii="Book Antiqua" w:hAnsi="Book Antiqua" w:cs="Book Antiqua"/>
          <w:kern w:val="0"/>
          <w:sz w:val="24"/>
          <w:szCs w:val="24"/>
        </w:rPr>
        <w:t>understand</w:t>
      </w:r>
      <w:r w:rsidRPr="00E20AFE">
        <w:rPr>
          <w:rFonts w:ascii="Book Antiqua" w:hAnsi="Book Antiqua"/>
          <w:kern w:val="0"/>
          <w:sz w:val="24"/>
          <w:szCs w:val="24"/>
        </w:rPr>
        <w:t xml:space="preserve"> that tumors show inter- and intra-tumoral heterogeneity even in the same patient, and more complex intercellular interaction. Therefore, we need to </w:t>
      </w:r>
      <w:r w:rsidRPr="00E20AFE">
        <w:rPr>
          <w:rFonts w:ascii="Book Antiqua" w:hAnsi="Book Antiqua" w:cs="Book Antiqua"/>
          <w:kern w:val="0"/>
          <w:sz w:val="24"/>
          <w:szCs w:val="24"/>
        </w:rPr>
        <w:t>identify</w:t>
      </w:r>
      <w:r w:rsidRPr="00E20AFE">
        <w:rPr>
          <w:rFonts w:ascii="Book Antiqua" w:hAnsi="Book Antiqua"/>
          <w:kern w:val="0"/>
          <w:sz w:val="24"/>
          <w:szCs w:val="24"/>
        </w:rPr>
        <w:t xml:space="preserve"> the cells and cellular interactions that are more critical in tumors to eradicate cancer cells and prevent cancer development. Recent </w:t>
      </w:r>
      <w:r w:rsidRPr="00E20AFE">
        <w:rPr>
          <w:rFonts w:ascii="Book Antiqua" w:hAnsi="Book Antiqua" w:cs="Book Antiqua"/>
          <w:kern w:val="0"/>
          <w:sz w:val="24"/>
          <w:szCs w:val="24"/>
        </w:rPr>
        <w:t>evidence reveals</w:t>
      </w:r>
      <w:r w:rsidRPr="00E20AFE">
        <w:rPr>
          <w:rFonts w:ascii="Book Antiqua" w:hAnsi="Book Antiqua"/>
          <w:kern w:val="0"/>
          <w:sz w:val="24"/>
          <w:szCs w:val="24"/>
        </w:rPr>
        <w:t xml:space="preserve"> that stem cells, the tumor microenvironment, and metabolic alterations are closely related and are critical steps in colorectal carcinogenesis. With recent advances in understanding the homeostatic control of intestinal crypts and microenvironments (niches), we </w:t>
      </w:r>
      <w:r w:rsidRPr="00E20AFE">
        <w:rPr>
          <w:rFonts w:ascii="Book Antiqua" w:hAnsi="Book Antiqua" w:cs="Book Antiqua"/>
          <w:kern w:val="0"/>
          <w:sz w:val="24"/>
          <w:szCs w:val="24"/>
        </w:rPr>
        <w:t>were able</w:t>
      </w:r>
      <w:r w:rsidRPr="00E20AFE">
        <w:rPr>
          <w:rFonts w:ascii="Book Antiqua" w:hAnsi="Book Antiqua"/>
          <w:kern w:val="0"/>
          <w:sz w:val="24"/>
          <w:szCs w:val="24"/>
        </w:rPr>
        <w:t xml:space="preserve"> to </w:t>
      </w:r>
      <w:r w:rsidRPr="00E20AFE">
        <w:rPr>
          <w:rFonts w:ascii="Book Antiqua" w:hAnsi="Book Antiqua" w:cs="Book Antiqua"/>
          <w:kern w:val="0"/>
          <w:sz w:val="24"/>
          <w:szCs w:val="24"/>
        </w:rPr>
        <w:t>delineate</w:t>
      </w:r>
      <w:r w:rsidRPr="00E20AFE">
        <w:rPr>
          <w:rFonts w:ascii="Book Antiqua" w:hAnsi="Book Antiqua"/>
          <w:kern w:val="0"/>
          <w:sz w:val="24"/>
          <w:szCs w:val="24"/>
        </w:rPr>
        <w:t xml:space="preserve"> the steps in early carcinogenesis of CRC, which could lead to development of new targets for chemoprevention of CRC.</w:t>
      </w:r>
    </w:p>
    <w:p w:rsidR="00113B45" w:rsidRPr="00E20AFE" w:rsidRDefault="00113B45" w:rsidP="002F363E">
      <w:pPr>
        <w:wordWrap/>
        <w:adjustRightInd w:val="0"/>
        <w:spacing w:line="360" w:lineRule="auto"/>
        <w:ind w:firstLineChars="200" w:firstLine="480"/>
        <w:rPr>
          <w:rFonts w:ascii="Book Antiqua" w:hAnsi="Book Antiqua" w:cs="Book Antiqua"/>
          <w:kern w:val="0"/>
          <w:sz w:val="24"/>
          <w:szCs w:val="24"/>
        </w:rPr>
      </w:pPr>
      <w:r w:rsidRPr="00E20AFE">
        <w:rPr>
          <w:rFonts w:ascii="Book Antiqua" w:hAnsi="Book Antiqua"/>
          <w:kern w:val="0"/>
          <w:sz w:val="24"/>
          <w:szCs w:val="24"/>
        </w:rPr>
        <w:t>Within the crypts of the intestinal mucosa, intestinal epithelium is a permanently renewing tissue, the architecture of which is maintained by the ability of the intestinal stem cells to self-renew and generate a hierarchy of proliferative and differentiated cells</w:t>
      </w:r>
      <w:r w:rsidRPr="00E20AFE">
        <w:rPr>
          <w:rFonts w:ascii="Book Antiqua" w:hAnsi="Book Antiqua"/>
          <w:noProof/>
          <w:kern w:val="0"/>
          <w:sz w:val="24"/>
          <w:szCs w:val="24"/>
          <w:vertAlign w:val="superscript"/>
        </w:rPr>
        <w:t>[75]</w:t>
      </w:r>
      <w:r w:rsidRPr="00E20AFE">
        <w:rPr>
          <w:rFonts w:ascii="Book Antiqua" w:hAnsi="Book Antiqua"/>
          <w:kern w:val="0"/>
          <w:sz w:val="24"/>
          <w:szCs w:val="24"/>
        </w:rPr>
        <w:t xml:space="preserve">. The balance between proliferation and cell death is important for homeostasis of the intestinal epithelium. </w:t>
      </w:r>
      <w:r w:rsidRPr="00E20AFE">
        <w:rPr>
          <w:rFonts w:ascii="Book Antiqua" w:hAnsi="Book Antiqua" w:cs="Book Antiqua"/>
          <w:kern w:val="0"/>
          <w:sz w:val="24"/>
          <w:szCs w:val="24"/>
        </w:rPr>
        <w:t>By using</w:t>
      </w:r>
      <w:r w:rsidRPr="00E20AFE">
        <w:rPr>
          <w:rFonts w:ascii="Book Antiqua" w:hAnsi="Book Antiqua"/>
          <w:kern w:val="0"/>
          <w:sz w:val="24"/>
          <w:szCs w:val="24"/>
        </w:rPr>
        <w:t xml:space="preserve"> genetic lineage-tracing methods for stem cell markers, several markers of intestinal stem cells, including B-lymphoma Mo-MLV insertion region 1 (BMI1), telomerase reverse transcriptase, leucine-rich repeat-containing G protein-coupled receptor 5 (Lgr5), leucine-rich repeats and immunoglobulin-like domains 1 (Lrig1), olfactomedin 4, and achaete-scute complex homolog 2 (ASCL2), </w:t>
      </w:r>
      <w:r w:rsidRPr="00E20AFE">
        <w:rPr>
          <w:rFonts w:ascii="Book Antiqua" w:hAnsi="Book Antiqua" w:cs="Book Antiqua"/>
          <w:kern w:val="0"/>
          <w:sz w:val="24"/>
          <w:szCs w:val="24"/>
        </w:rPr>
        <w:t>have been identified</w:t>
      </w:r>
      <w:r w:rsidRPr="00E20AFE">
        <w:rPr>
          <w:rFonts w:ascii="Book Antiqua" w:hAnsi="Book Antiqua" w:cs="Book Antiqua"/>
          <w:noProof/>
          <w:kern w:val="0"/>
          <w:sz w:val="24"/>
          <w:szCs w:val="24"/>
          <w:vertAlign w:val="superscript"/>
        </w:rPr>
        <w:t>[76-80]</w:t>
      </w:r>
      <w:r w:rsidRPr="00E20AFE">
        <w:rPr>
          <w:rFonts w:ascii="Book Antiqua" w:hAnsi="Book Antiqua" w:cs="Book Antiqua"/>
          <w:kern w:val="0"/>
          <w:sz w:val="24"/>
          <w:szCs w:val="24"/>
        </w:rPr>
        <w:t>.</w:t>
      </w:r>
    </w:p>
    <w:p w:rsidR="00113B45" w:rsidRPr="00E20AFE" w:rsidRDefault="00113B45" w:rsidP="002F363E">
      <w:pPr>
        <w:wordWrap/>
        <w:adjustRightInd w:val="0"/>
        <w:spacing w:line="360" w:lineRule="auto"/>
        <w:ind w:firstLineChars="200" w:firstLine="480"/>
        <w:rPr>
          <w:rFonts w:ascii="Book Antiqua" w:hAnsi="Book Antiqua" w:cs="Book Antiqua"/>
          <w:kern w:val="0"/>
          <w:sz w:val="24"/>
          <w:szCs w:val="24"/>
        </w:rPr>
      </w:pPr>
      <w:r w:rsidRPr="00E20AFE">
        <w:rPr>
          <w:rFonts w:ascii="Book Antiqua" w:hAnsi="Book Antiqua"/>
          <w:kern w:val="0"/>
          <w:sz w:val="24"/>
          <w:szCs w:val="24"/>
        </w:rPr>
        <w:t xml:space="preserve">As for the stem cell niche or microenvironment, the intestinal crypts are supported </w:t>
      </w:r>
      <w:r w:rsidRPr="00E20AFE">
        <w:rPr>
          <w:rFonts w:ascii="Book Antiqua" w:hAnsi="Book Antiqua" w:cs="Book Antiqua"/>
          <w:kern w:val="0"/>
          <w:sz w:val="24"/>
          <w:szCs w:val="24"/>
        </w:rPr>
        <w:t xml:space="preserve">by subepithelial mesenchymal cells and their secreted growth </w:t>
      </w:r>
      <w:r w:rsidRPr="00E20AFE">
        <w:rPr>
          <w:rFonts w:ascii="Book Antiqua" w:hAnsi="Book Antiqua" w:cs="Book Antiqua"/>
          <w:kern w:val="0"/>
          <w:sz w:val="24"/>
          <w:szCs w:val="24"/>
        </w:rPr>
        <w:lastRenderedPageBreak/>
        <w:t>factors, and basement membrane factors which regulate epithelial cell function. Pericryptal myofibroblasts (PCMFs), one of the microenvironment or niche components, have crucial functions and roles in intestinal organogenesis, regulation of epithelial cell proliferation and differentiation, mucosal protection, wound healing, and extracellular matrix (ECM) metabolism that affects the growth of the basement membrane</w:t>
      </w:r>
      <w:r w:rsidRPr="00E20AFE">
        <w:rPr>
          <w:rFonts w:ascii="Book Antiqua" w:hAnsi="Book Antiqua" w:cs="Book Antiqua"/>
          <w:noProof/>
          <w:kern w:val="0"/>
          <w:sz w:val="24"/>
          <w:szCs w:val="24"/>
          <w:vertAlign w:val="superscript"/>
        </w:rPr>
        <w:t>[81,82]</w:t>
      </w:r>
      <w:r w:rsidRPr="00E20AFE">
        <w:rPr>
          <w:rFonts w:ascii="Book Antiqua" w:hAnsi="Book Antiqua" w:cs="Book Antiqua"/>
          <w:kern w:val="0"/>
          <w:sz w:val="24"/>
          <w:szCs w:val="24"/>
        </w:rPr>
        <w:t>. In addition, many inflammatory cells, such as macrophages and lymphocytes, are also important components of the microenvironment in both normal and pathologic states. PCMFs and inflammatory cells are located immediately beneath the basement membrane, just under the epithelial cells, and function through the secretion of growth factors, cytokines, and basement membrane/ECM proteins; they become activated through direct and indirect interactions</w:t>
      </w:r>
      <w:r w:rsidRPr="00E20AFE">
        <w:rPr>
          <w:rFonts w:ascii="Book Antiqua" w:hAnsi="Book Antiqua" w:cs="Book Antiqua"/>
          <w:noProof/>
          <w:kern w:val="0"/>
          <w:sz w:val="24"/>
          <w:szCs w:val="24"/>
          <w:vertAlign w:val="superscript"/>
        </w:rPr>
        <w:t>[82]</w:t>
      </w:r>
      <w:r w:rsidRPr="00E20AFE">
        <w:rPr>
          <w:rFonts w:ascii="Book Antiqua" w:hAnsi="Book Antiqua" w:cs="Book Antiqua"/>
          <w:kern w:val="0"/>
          <w:sz w:val="24"/>
          <w:szCs w:val="24"/>
        </w:rPr>
        <w:t>. Several studies show that interstitial myofibroblasts and inflammatory cells increase in neoplastic lesion, suggesting that myofibroblasts and inflammatory cells play critical roles in colorectal neoplasia as well as under normal conditions</w:t>
      </w:r>
      <w:r w:rsidRPr="00E20AFE">
        <w:rPr>
          <w:rFonts w:ascii="Book Antiqua" w:hAnsi="Book Antiqua" w:cs="Book Antiqua"/>
          <w:noProof/>
          <w:kern w:val="0"/>
          <w:sz w:val="24"/>
          <w:szCs w:val="24"/>
          <w:vertAlign w:val="superscript"/>
        </w:rPr>
        <w:t>[83-85]</w:t>
      </w:r>
      <w:r w:rsidRPr="00E20AFE">
        <w:rPr>
          <w:rFonts w:ascii="Book Antiqua" w:hAnsi="Book Antiqua" w:cs="Book Antiqua"/>
          <w:kern w:val="0"/>
          <w:sz w:val="24"/>
          <w:szCs w:val="24"/>
        </w:rPr>
        <w:t>.</w:t>
      </w:r>
    </w:p>
    <w:p w:rsidR="00113B45" w:rsidRPr="00E20AFE" w:rsidRDefault="00113B45" w:rsidP="002F363E">
      <w:pPr>
        <w:wordWrap/>
        <w:adjustRightInd w:val="0"/>
        <w:spacing w:line="360" w:lineRule="auto"/>
        <w:ind w:firstLineChars="200" w:firstLine="480"/>
        <w:rPr>
          <w:rFonts w:ascii="Book Antiqua" w:hAnsi="Book Antiqua"/>
          <w:kern w:val="0"/>
          <w:sz w:val="24"/>
          <w:szCs w:val="24"/>
        </w:rPr>
      </w:pPr>
      <w:r w:rsidRPr="00E20AFE">
        <w:rPr>
          <w:rFonts w:ascii="Book Antiqua" w:hAnsi="Book Antiqua"/>
          <w:kern w:val="0"/>
          <w:sz w:val="24"/>
          <w:szCs w:val="24"/>
        </w:rPr>
        <w:t>The stem/progenitor cells, transient amplifying cells, and finally, the terminally differentiated cells in intestinal crypts are under homeostatic control through important signals, such as the Wnt, bone morphogenic protein (BMP), NOTCH, Hh, and phospoinositol 3-kinase (PI3K)/mTOR pathways</w:t>
      </w:r>
      <w:r w:rsidRPr="00E20AFE">
        <w:rPr>
          <w:rFonts w:ascii="Book Antiqua" w:hAnsi="Book Antiqua"/>
          <w:noProof/>
          <w:kern w:val="0"/>
          <w:sz w:val="24"/>
          <w:szCs w:val="24"/>
          <w:vertAlign w:val="superscript"/>
        </w:rPr>
        <w:t>[86]</w:t>
      </w:r>
      <w:r w:rsidRPr="00E20AFE">
        <w:rPr>
          <w:rFonts w:ascii="Book Antiqua" w:hAnsi="Book Antiqua"/>
          <w:kern w:val="0"/>
          <w:sz w:val="24"/>
          <w:szCs w:val="24"/>
        </w:rPr>
        <w:t>. The regulation of these signals occurs via the tight control of interactions between stem/progenitor cells and the niche microenvironment, such as the PCMFs, smooth muscle cells, and inflammatory cells</w:t>
      </w:r>
      <w:r w:rsidRPr="00E20AFE">
        <w:rPr>
          <w:rFonts w:ascii="Book Antiqua" w:hAnsi="Book Antiqua"/>
          <w:noProof/>
          <w:kern w:val="0"/>
          <w:sz w:val="24"/>
          <w:szCs w:val="24"/>
          <w:vertAlign w:val="superscript"/>
        </w:rPr>
        <w:t>[86]</w:t>
      </w:r>
      <w:r w:rsidRPr="00E20AFE">
        <w:rPr>
          <w:rFonts w:ascii="Book Antiqua" w:hAnsi="Book Antiqua"/>
          <w:kern w:val="0"/>
          <w:sz w:val="24"/>
          <w:szCs w:val="24"/>
        </w:rPr>
        <w:t>. The dysregulation of cryptal homeostasis can induce tumorigenesis and the microenvrionmental factors secreted by inflammatory cells and myofibroblasts in tumors</w:t>
      </w:r>
      <w:r w:rsidRPr="00E20AFE">
        <w:rPr>
          <w:rFonts w:ascii="Book Antiqua" w:hAnsi="Book Antiqua" w:cs="Book Antiqua"/>
          <w:kern w:val="0"/>
          <w:sz w:val="24"/>
          <w:szCs w:val="24"/>
        </w:rPr>
        <w:t>,</w:t>
      </w:r>
      <w:r w:rsidRPr="00E20AFE">
        <w:rPr>
          <w:rFonts w:ascii="Book Antiqua" w:hAnsi="Book Antiqua"/>
          <w:kern w:val="0"/>
          <w:sz w:val="24"/>
          <w:szCs w:val="24"/>
        </w:rPr>
        <w:t xml:space="preserve"> as well as accumulation of epithelial changes</w:t>
      </w:r>
      <w:r w:rsidRPr="00E20AFE">
        <w:rPr>
          <w:rFonts w:ascii="Book Antiqua" w:hAnsi="Book Antiqua" w:cs="Book Antiqua"/>
          <w:kern w:val="0"/>
          <w:sz w:val="24"/>
          <w:szCs w:val="24"/>
        </w:rPr>
        <w:t>,</w:t>
      </w:r>
      <w:r w:rsidRPr="00E20AFE">
        <w:rPr>
          <w:rFonts w:ascii="Book Antiqua" w:hAnsi="Book Antiqua"/>
          <w:kern w:val="0"/>
          <w:sz w:val="24"/>
          <w:szCs w:val="24"/>
        </w:rPr>
        <w:t xml:space="preserve"> have important roles in early tumor progression</w:t>
      </w:r>
      <w:r w:rsidRPr="00E20AFE">
        <w:rPr>
          <w:rFonts w:ascii="Book Antiqua" w:hAnsi="Book Antiqua"/>
          <w:noProof/>
          <w:kern w:val="0"/>
          <w:sz w:val="24"/>
          <w:szCs w:val="24"/>
          <w:vertAlign w:val="superscript"/>
        </w:rPr>
        <w:t>[86]</w:t>
      </w:r>
      <w:r w:rsidRPr="00E20AFE">
        <w:rPr>
          <w:rFonts w:ascii="Book Antiqua" w:hAnsi="Book Antiqua"/>
          <w:kern w:val="0"/>
          <w:sz w:val="24"/>
          <w:szCs w:val="24"/>
        </w:rPr>
        <w:t>.</w:t>
      </w:r>
    </w:p>
    <w:p w:rsidR="00113B45" w:rsidRPr="00E20AFE" w:rsidRDefault="00113B45" w:rsidP="000730A0">
      <w:pPr>
        <w:wordWrap/>
        <w:adjustRightInd w:val="0"/>
        <w:spacing w:line="360" w:lineRule="auto"/>
        <w:ind w:firstLineChars="100" w:firstLine="240"/>
        <w:rPr>
          <w:rFonts w:ascii="Book Antiqua" w:hAnsi="Book Antiqua" w:cs="Book Antiqua"/>
          <w:kern w:val="0"/>
          <w:sz w:val="24"/>
          <w:szCs w:val="24"/>
        </w:rPr>
      </w:pPr>
      <w:r w:rsidRPr="00E20AFE">
        <w:rPr>
          <w:rFonts w:ascii="Book Antiqua" w:hAnsi="Book Antiqua"/>
          <w:kern w:val="0"/>
          <w:sz w:val="24"/>
          <w:szCs w:val="24"/>
        </w:rPr>
        <w:t xml:space="preserve">Recent evidence suggests that </w:t>
      </w:r>
      <w:r w:rsidRPr="00E20AFE">
        <w:rPr>
          <w:rFonts w:ascii="Book Antiqua" w:hAnsi="Book Antiqua" w:cs="Book Antiqua"/>
          <w:kern w:val="0"/>
          <w:sz w:val="24"/>
          <w:szCs w:val="24"/>
        </w:rPr>
        <w:t>CRC may arise from mutated colorectal stem or progenitor cells that have been termed colorectal cancer stem cells (CSCs) or initiating cells</w:t>
      </w:r>
      <w:r w:rsidRPr="00E20AFE">
        <w:rPr>
          <w:rFonts w:ascii="Book Antiqua" w:hAnsi="Book Antiqua" w:cs="Book Antiqua"/>
          <w:i/>
          <w:iCs/>
          <w:kern w:val="0"/>
          <w:sz w:val="24"/>
          <w:szCs w:val="24"/>
        </w:rPr>
        <w:t xml:space="preserve"> </w:t>
      </w:r>
      <w:r w:rsidRPr="00E20AFE">
        <w:rPr>
          <w:rFonts w:ascii="Book Antiqua" w:hAnsi="Book Antiqua" w:cs="Book Antiqua"/>
          <w:kern w:val="0"/>
          <w:sz w:val="24"/>
          <w:szCs w:val="24"/>
        </w:rPr>
        <w:t xml:space="preserve">because of their exclusive ability to sustain tumor </w:t>
      </w:r>
      <w:r w:rsidRPr="00E20AFE">
        <w:rPr>
          <w:rFonts w:ascii="Book Antiqua" w:hAnsi="Book Antiqua" w:cs="Book Antiqua"/>
          <w:kern w:val="0"/>
          <w:sz w:val="24"/>
          <w:szCs w:val="24"/>
        </w:rPr>
        <w:lastRenderedPageBreak/>
        <w:t>formation</w:t>
      </w:r>
      <w:r w:rsidRPr="00E20AFE">
        <w:rPr>
          <w:rFonts w:ascii="Book Antiqua" w:hAnsi="Book Antiqua" w:cs="Book Antiqua"/>
          <w:noProof/>
          <w:kern w:val="0"/>
          <w:sz w:val="24"/>
          <w:szCs w:val="24"/>
          <w:vertAlign w:val="superscript"/>
        </w:rPr>
        <w:t>[87,88]</w:t>
      </w:r>
      <w:r w:rsidRPr="00E20AFE">
        <w:rPr>
          <w:rFonts w:ascii="Book Antiqua" w:hAnsi="Book Antiqua" w:cs="Book Antiqua"/>
          <w:kern w:val="0"/>
          <w:sz w:val="24"/>
          <w:szCs w:val="24"/>
        </w:rPr>
        <w:t>. Colorectal CSCs have been identified based on the expression of specific cell surface markers such as cluster of differentiation (CD)133, CD44, CD166, aldehyde dehydrogenase, doublecortin-like kinase 1 (Dclk1), Lgr5, and Eph receptor B2, and these cells demonstrated stem/progenitor cell properties, in terms of their ability to self-renew, differentiate, and proliferate indefinitely to drive continuous expansion of the malignant cell population</w:t>
      </w:r>
      <w:r>
        <w:rPr>
          <w:rFonts w:ascii="Book Antiqua" w:hAnsi="Book Antiqua" w:cs="Book Antiqua"/>
          <w:noProof/>
          <w:kern w:val="0"/>
          <w:sz w:val="24"/>
          <w:szCs w:val="24"/>
          <w:vertAlign w:val="superscript"/>
        </w:rPr>
        <w:t>[89</w:t>
      </w:r>
      <w:r>
        <w:rPr>
          <w:rFonts w:ascii="Book Antiqua" w:eastAsia="宋体" w:hAnsi="Book Antiqua" w:cs="Book Antiqua"/>
          <w:noProof/>
          <w:kern w:val="0"/>
          <w:sz w:val="24"/>
          <w:szCs w:val="24"/>
          <w:vertAlign w:val="superscript"/>
          <w:lang w:eastAsia="zh-CN"/>
        </w:rPr>
        <w:t>-</w:t>
      </w:r>
      <w:r w:rsidRPr="00E20AFE">
        <w:rPr>
          <w:rFonts w:ascii="Book Antiqua" w:hAnsi="Book Antiqua" w:cs="Book Antiqua"/>
          <w:noProof/>
          <w:kern w:val="0"/>
          <w:sz w:val="24"/>
          <w:szCs w:val="24"/>
          <w:vertAlign w:val="superscript"/>
        </w:rPr>
        <w:t>93]</w:t>
      </w:r>
      <w:r w:rsidRPr="00E20AFE">
        <w:rPr>
          <w:rFonts w:ascii="Book Antiqua" w:hAnsi="Book Antiqua" w:cs="Book Antiqua"/>
          <w:kern w:val="0"/>
          <w:sz w:val="24"/>
          <w:szCs w:val="24"/>
        </w:rPr>
        <w:t>. These data emphasize the importance of better characterization of CSCs, because the limited numbers of CSCs within the bulk of the tumor may account for their capability to escape conventional therapies, leading to relapse and metastasis. CSCs are now recognized as a specific target for the complete elimination of CRC (Figure 1). In addition, because these CSCs appear in very early stages of colorectal carcinogenesis, the early changes that occur in normal and cancer stem cells during carcinogenesis might be an effective target for chemoprevention, as well as treatment of advanced CRC.</w:t>
      </w:r>
    </w:p>
    <w:p w:rsidR="00113B45" w:rsidRPr="00E20AFE" w:rsidRDefault="00113B45" w:rsidP="000730A0">
      <w:pPr>
        <w:wordWrap/>
        <w:adjustRightInd w:val="0"/>
        <w:spacing w:line="360" w:lineRule="auto"/>
        <w:ind w:firstLineChars="100" w:firstLine="240"/>
        <w:rPr>
          <w:rFonts w:ascii="Book Antiqua" w:hAnsi="Book Antiqua" w:cs="Book Antiqua"/>
          <w:kern w:val="0"/>
          <w:sz w:val="24"/>
          <w:szCs w:val="24"/>
        </w:rPr>
      </w:pPr>
    </w:p>
    <w:p w:rsidR="00113B45" w:rsidRPr="00E20AFE" w:rsidRDefault="00113B45" w:rsidP="00A8276E">
      <w:pPr>
        <w:wordWrap/>
        <w:adjustRightInd w:val="0"/>
        <w:spacing w:line="360" w:lineRule="auto"/>
        <w:rPr>
          <w:rFonts w:ascii="Book Antiqua" w:hAnsi="Book Antiqua" w:cs="Book Antiqua"/>
          <w:b/>
          <w:bCs/>
          <w:i/>
          <w:kern w:val="0"/>
          <w:sz w:val="24"/>
          <w:szCs w:val="24"/>
        </w:rPr>
      </w:pPr>
      <w:r w:rsidRPr="00E20AFE">
        <w:rPr>
          <w:rFonts w:ascii="Book Antiqua" w:hAnsi="Book Antiqua" w:cs="Book Antiqua"/>
          <w:b/>
          <w:bCs/>
          <w:i/>
          <w:kern w:val="0"/>
          <w:sz w:val="24"/>
          <w:szCs w:val="24"/>
        </w:rPr>
        <w:t xml:space="preserve">Effect and mechanisms of chemopreventive drugs on CSCs </w:t>
      </w:r>
    </w:p>
    <w:p w:rsidR="00113B45" w:rsidRPr="00E20AFE" w:rsidRDefault="00113B45" w:rsidP="00A8276E">
      <w:pPr>
        <w:wordWrap/>
        <w:adjustRightInd w:val="0"/>
        <w:spacing w:line="360" w:lineRule="auto"/>
        <w:rPr>
          <w:rFonts w:ascii="Book Antiqua" w:hAnsi="Book Antiqua" w:cs="Book Antiqua"/>
          <w:kern w:val="0"/>
          <w:sz w:val="24"/>
          <w:szCs w:val="24"/>
        </w:rPr>
      </w:pPr>
      <w:r w:rsidRPr="00E20AFE">
        <w:rPr>
          <w:rFonts w:ascii="Book Antiqua" w:hAnsi="Book Antiqua" w:cs="Book Antiqua"/>
          <w:kern w:val="0"/>
          <w:sz w:val="24"/>
          <w:szCs w:val="24"/>
        </w:rPr>
        <w:t xml:space="preserve">Recent evidence suggests interesting similarities in the effects of the above-mentioned major chemopreventive drugs, such as aspirin, NSAIDs, statins, PPARγ agonists, and metformin; these include their CSC-suppressing effect, anti-inflammatory action, and regulation of altered tumor metabolism. In addition, both anti-inflammatory effects and regulation of altered tumor metabolism are also associated with the CSC-suppressing effects of these drugs. </w:t>
      </w:r>
    </w:p>
    <w:p w:rsidR="00113B45" w:rsidRPr="00E20AFE" w:rsidRDefault="00113B45" w:rsidP="000730A0">
      <w:pPr>
        <w:wordWrap/>
        <w:adjustRightInd w:val="0"/>
        <w:spacing w:line="360" w:lineRule="auto"/>
        <w:ind w:firstLineChars="100" w:firstLine="240"/>
        <w:rPr>
          <w:rFonts w:ascii="Book Antiqua" w:hAnsi="Book Antiqua" w:cs="Book Antiqua"/>
          <w:kern w:val="0"/>
          <w:sz w:val="24"/>
          <w:szCs w:val="24"/>
        </w:rPr>
      </w:pPr>
      <w:r w:rsidRPr="00E20AFE">
        <w:rPr>
          <w:rFonts w:ascii="Book Antiqua" w:hAnsi="Book Antiqua" w:cs="Book Antiqua"/>
          <w:kern w:val="0"/>
          <w:sz w:val="24"/>
          <w:szCs w:val="24"/>
        </w:rPr>
        <w:t>Because CSCs are involved in tumor initiation, growth, recurrence, and metastasis, these data suggest that the preventive and survival-improving effects of chemopreventive drugs on CRC might be related to their CSC-suppressing ability. Therefore, in this section, I focus on the relationship between normal/cancer stem cell-related pathways and the mechanism of the chemopreventive drugs.</w:t>
      </w:r>
    </w:p>
    <w:p w:rsidR="00113B45" w:rsidRPr="00E20AFE" w:rsidRDefault="00113B45" w:rsidP="000730A0">
      <w:pPr>
        <w:wordWrap/>
        <w:adjustRightInd w:val="0"/>
        <w:spacing w:line="360" w:lineRule="auto"/>
        <w:ind w:firstLineChars="100" w:firstLine="240"/>
        <w:rPr>
          <w:rFonts w:ascii="Book Antiqua" w:hAnsi="Book Antiqua" w:cs="Book Antiqua"/>
          <w:kern w:val="0"/>
          <w:sz w:val="24"/>
          <w:szCs w:val="24"/>
        </w:rPr>
      </w:pPr>
    </w:p>
    <w:p w:rsidR="00113B45" w:rsidRPr="00E20AFE" w:rsidRDefault="00113B45" w:rsidP="00A8276E">
      <w:pPr>
        <w:wordWrap/>
        <w:adjustRightInd w:val="0"/>
        <w:spacing w:line="360" w:lineRule="auto"/>
        <w:rPr>
          <w:rFonts w:ascii="Book Antiqua" w:hAnsi="Book Antiqua" w:cs="Book Antiqua"/>
          <w:b/>
          <w:i/>
          <w:kern w:val="0"/>
          <w:sz w:val="24"/>
          <w:szCs w:val="24"/>
        </w:rPr>
      </w:pPr>
      <w:r w:rsidRPr="00E20AFE">
        <w:rPr>
          <w:rFonts w:ascii="Book Antiqua" w:hAnsi="Book Antiqua" w:cs="Book Antiqua"/>
          <w:b/>
          <w:i/>
          <w:iCs/>
          <w:kern w:val="0"/>
          <w:sz w:val="24"/>
          <w:szCs w:val="24"/>
        </w:rPr>
        <w:t xml:space="preserve">Direct effect on stem cell and cancer stem cells via regulation of Wnt, </w:t>
      </w:r>
      <w:r w:rsidRPr="00E20AFE">
        <w:rPr>
          <w:rFonts w:ascii="Book Antiqua" w:hAnsi="Book Antiqua" w:cs="Book Antiqua"/>
          <w:b/>
          <w:i/>
          <w:iCs/>
          <w:kern w:val="0"/>
          <w:sz w:val="24"/>
          <w:szCs w:val="24"/>
        </w:rPr>
        <w:lastRenderedPageBreak/>
        <w:t>NOTCH, and BMP pathways</w:t>
      </w:r>
    </w:p>
    <w:p w:rsidR="00113B45" w:rsidRPr="00E20AFE" w:rsidRDefault="00113B45" w:rsidP="00A8276E">
      <w:pPr>
        <w:wordWrap/>
        <w:adjustRightInd w:val="0"/>
        <w:spacing w:line="360" w:lineRule="auto"/>
        <w:rPr>
          <w:rFonts w:ascii="Book Antiqua" w:hAnsi="Book Antiqua" w:cs="Book Antiqua"/>
          <w:kern w:val="0"/>
          <w:sz w:val="24"/>
          <w:szCs w:val="24"/>
        </w:rPr>
      </w:pPr>
      <w:r w:rsidRPr="00E20AFE">
        <w:rPr>
          <w:rFonts w:ascii="Book Antiqua" w:hAnsi="Book Antiqua" w:cs="Book Antiqua"/>
          <w:kern w:val="0"/>
          <w:sz w:val="24"/>
          <w:szCs w:val="24"/>
        </w:rPr>
        <w:t>The anticarcinogenic activity of NSAIDs in CRC may depend mostly on the inhibition of COX2 activity, because prostaglandins (PGs) play an important role in tumorigenesis in CRC</w:t>
      </w:r>
      <w:r w:rsidRPr="00E20AFE">
        <w:rPr>
          <w:rFonts w:ascii="Book Antiqua" w:hAnsi="Book Antiqua" w:cs="Book Antiqua"/>
          <w:noProof/>
          <w:kern w:val="0"/>
          <w:sz w:val="24"/>
          <w:szCs w:val="24"/>
          <w:vertAlign w:val="superscript"/>
        </w:rPr>
        <w:t>[94-97]</w:t>
      </w:r>
      <w:r w:rsidRPr="00E20AFE">
        <w:rPr>
          <w:rFonts w:ascii="Book Antiqua" w:hAnsi="Book Antiqua" w:cs="Book Antiqua"/>
          <w:kern w:val="0"/>
          <w:sz w:val="24"/>
          <w:szCs w:val="24"/>
        </w:rPr>
        <w:t>. COX2 is reported to be over-expressed in 85% of human CRC cases and in about 50% of colorectal adenomas</w:t>
      </w:r>
      <w:r w:rsidRPr="00E20AFE">
        <w:rPr>
          <w:rFonts w:ascii="Book Antiqua" w:hAnsi="Book Antiqua" w:cs="Book Antiqua"/>
          <w:noProof/>
          <w:kern w:val="0"/>
          <w:sz w:val="24"/>
          <w:szCs w:val="24"/>
          <w:vertAlign w:val="superscript"/>
        </w:rPr>
        <w:t>[94]</w:t>
      </w:r>
      <w:r w:rsidRPr="00E20AFE">
        <w:rPr>
          <w:rFonts w:ascii="Book Antiqua" w:hAnsi="Book Antiqua" w:cs="Book Antiqua"/>
          <w:kern w:val="0"/>
          <w:sz w:val="24"/>
          <w:szCs w:val="24"/>
        </w:rPr>
        <w:t xml:space="preserve"> and was also identified in an animal model</w:t>
      </w:r>
      <w:r w:rsidRPr="00E20AFE">
        <w:rPr>
          <w:rFonts w:ascii="Book Antiqua" w:hAnsi="Book Antiqua" w:cs="Book Antiqua"/>
          <w:noProof/>
          <w:kern w:val="0"/>
          <w:sz w:val="24"/>
          <w:szCs w:val="24"/>
          <w:vertAlign w:val="superscript"/>
        </w:rPr>
        <w:t>[97]</w:t>
      </w:r>
      <w:r w:rsidRPr="00E20AFE">
        <w:rPr>
          <w:rFonts w:ascii="Book Antiqua" w:hAnsi="Book Antiqua" w:cs="Book Antiqua"/>
          <w:kern w:val="0"/>
          <w:sz w:val="24"/>
          <w:szCs w:val="24"/>
        </w:rPr>
        <w:t xml:space="preserve">, in which a </w:t>
      </w:r>
      <w:r w:rsidRPr="00E20AFE">
        <w:rPr>
          <w:rFonts w:ascii="Book Antiqua" w:hAnsi="Book Antiqua" w:cs="Book Antiqua"/>
          <w:i/>
          <w:kern w:val="0"/>
          <w:sz w:val="24"/>
          <w:szCs w:val="24"/>
        </w:rPr>
        <w:t>COX2</w:t>
      </w:r>
      <w:r w:rsidRPr="00E20AFE">
        <w:rPr>
          <w:rFonts w:ascii="Book Antiqua" w:hAnsi="Book Antiqua" w:cs="Book Antiqua"/>
          <w:kern w:val="0"/>
          <w:sz w:val="24"/>
          <w:szCs w:val="24"/>
        </w:rPr>
        <w:t xml:space="preserve"> null mutation significantly reduced the number and size of polyps in </w:t>
      </w:r>
      <w:r w:rsidRPr="00E20AFE">
        <w:rPr>
          <w:rFonts w:ascii="Book Antiqua" w:hAnsi="Book Antiqua" w:cs="Book Antiqua"/>
          <w:i/>
          <w:kern w:val="0"/>
          <w:sz w:val="24"/>
          <w:szCs w:val="24"/>
        </w:rPr>
        <w:t>Apc</w:t>
      </w:r>
      <w:r w:rsidRPr="00E20AFE">
        <w:rPr>
          <w:rFonts w:ascii="Book Antiqua" w:hAnsi="Book Antiqua" w:cs="Book Antiqua"/>
          <w:kern w:val="0"/>
          <w:sz w:val="24"/>
          <w:szCs w:val="24"/>
          <w:vertAlign w:val="superscript"/>
        </w:rPr>
        <w:t>∆716</w:t>
      </w:r>
      <w:r w:rsidRPr="00E20AFE">
        <w:rPr>
          <w:rFonts w:ascii="Book Antiqua" w:hAnsi="Book Antiqua" w:cs="Book Antiqua"/>
          <w:kern w:val="0"/>
          <w:sz w:val="24"/>
          <w:szCs w:val="24"/>
        </w:rPr>
        <w:t xml:space="preserve"> mice</w:t>
      </w:r>
      <w:r w:rsidRPr="00E20AFE">
        <w:rPr>
          <w:rFonts w:ascii="Book Antiqua" w:hAnsi="Book Antiqua" w:cs="Book Antiqua"/>
          <w:noProof/>
          <w:kern w:val="0"/>
          <w:sz w:val="24"/>
          <w:szCs w:val="24"/>
          <w:vertAlign w:val="superscript"/>
        </w:rPr>
        <w:t>[98]</w:t>
      </w:r>
      <w:r w:rsidRPr="00E20AFE">
        <w:rPr>
          <w:rFonts w:ascii="Book Antiqua" w:hAnsi="Book Antiqua" w:cs="Book Antiqua"/>
          <w:kern w:val="0"/>
          <w:sz w:val="24"/>
          <w:szCs w:val="24"/>
        </w:rPr>
        <w:t>. An earlier study reported that COX2 over-expression leads to the production of PGE2, which ultimately stimulates β-catenin-mediated transcription in colon cancer</w:t>
      </w:r>
      <w:r w:rsidRPr="00E20AFE">
        <w:rPr>
          <w:rFonts w:ascii="Book Antiqua" w:hAnsi="Book Antiqua" w:cs="Book Antiqua"/>
          <w:noProof/>
          <w:kern w:val="0"/>
          <w:sz w:val="24"/>
          <w:szCs w:val="24"/>
          <w:vertAlign w:val="superscript"/>
        </w:rPr>
        <w:t>[99]</w:t>
      </w:r>
      <w:r w:rsidRPr="00E20AFE">
        <w:rPr>
          <w:rFonts w:ascii="Book Antiqua" w:hAnsi="Book Antiqua" w:cs="Book Antiqua"/>
          <w:kern w:val="0"/>
          <w:sz w:val="24"/>
          <w:szCs w:val="24"/>
        </w:rPr>
        <w:t>. The WNT/β-catenin pathway is thought to be involved in the regulation of CSCs and is one of the most interesting therapeutic targets in CSCs</w:t>
      </w:r>
      <w:r w:rsidRPr="00E20AFE">
        <w:rPr>
          <w:rFonts w:ascii="Book Antiqua" w:hAnsi="Book Antiqua" w:cs="Book Antiqua"/>
          <w:noProof/>
          <w:kern w:val="0"/>
          <w:sz w:val="24"/>
          <w:szCs w:val="24"/>
          <w:vertAlign w:val="superscript"/>
        </w:rPr>
        <w:t>[100]</w:t>
      </w:r>
      <w:r w:rsidRPr="00E20AFE">
        <w:rPr>
          <w:rFonts w:ascii="Book Antiqua" w:hAnsi="Book Antiqua" w:cs="Book Antiqua"/>
          <w:kern w:val="0"/>
          <w:sz w:val="24"/>
          <w:szCs w:val="24"/>
        </w:rPr>
        <w:t xml:space="preserve">. In terms of the anti-CSC effect of NSAIDs, Moon </w:t>
      </w:r>
      <w:r w:rsidRPr="00E20AFE">
        <w:rPr>
          <w:rFonts w:ascii="Book Antiqua" w:hAnsi="Book Antiqua" w:cs="Book Antiqua"/>
          <w:i/>
          <w:kern w:val="0"/>
          <w:sz w:val="24"/>
          <w:szCs w:val="24"/>
        </w:rPr>
        <w:t>et al</w:t>
      </w:r>
      <w:r w:rsidRPr="00E20AFE">
        <w:rPr>
          <w:rFonts w:ascii="Book Antiqua" w:hAnsi="Book Antiqua" w:cs="Book Antiqua"/>
          <w:noProof/>
          <w:kern w:val="0"/>
          <w:sz w:val="24"/>
          <w:szCs w:val="24"/>
          <w:vertAlign w:val="superscript"/>
        </w:rPr>
        <w:t>[101]</w:t>
      </w:r>
      <w:r w:rsidRPr="00E20AFE">
        <w:rPr>
          <w:rFonts w:ascii="Book Antiqua" w:hAnsi="Book Antiqua" w:cs="Book Antiqua"/>
          <w:kern w:val="0"/>
          <w:sz w:val="24"/>
          <w:szCs w:val="24"/>
        </w:rPr>
        <w:t xml:space="preserve"> showed that the anti-CSC effects of NSAIDs were related to both COX2-dependent and –independent pathways. </w:t>
      </w:r>
    </w:p>
    <w:p w:rsidR="00113B45" w:rsidRPr="00E20AFE" w:rsidRDefault="00113B45" w:rsidP="002F363E">
      <w:pPr>
        <w:wordWrap/>
        <w:adjustRightInd w:val="0"/>
        <w:spacing w:line="360" w:lineRule="auto"/>
        <w:ind w:firstLineChars="250" w:firstLine="600"/>
        <w:rPr>
          <w:rFonts w:ascii="Book Antiqua" w:hAnsi="Book Antiqua" w:cs="Book Antiqua"/>
          <w:kern w:val="0"/>
          <w:sz w:val="24"/>
          <w:szCs w:val="24"/>
        </w:rPr>
      </w:pPr>
      <w:r w:rsidRPr="00E20AFE">
        <w:rPr>
          <w:rFonts w:ascii="Book Antiqua" w:hAnsi="Book Antiqua" w:cs="Book Antiqua"/>
          <w:kern w:val="0"/>
          <w:sz w:val="24"/>
          <w:szCs w:val="24"/>
        </w:rPr>
        <w:t>As traditional NSAIDs exert anticancer effects via COX2-independent mechanisms</w:t>
      </w:r>
      <w:r w:rsidRPr="00E20AFE">
        <w:rPr>
          <w:rFonts w:ascii="Book Antiqua" w:hAnsi="Book Antiqua" w:cs="Book Antiqua"/>
          <w:noProof/>
          <w:kern w:val="0"/>
          <w:sz w:val="24"/>
          <w:szCs w:val="24"/>
          <w:vertAlign w:val="superscript"/>
        </w:rPr>
        <w:t>[102]</w:t>
      </w:r>
      <w:r w:rsidRPr="00E20AFE">
        <w:rPr>
          <w:rFonts w:ascii="Book Antiqua" w:hAnsi="Book Antiqua" w:cs="Book Antiqua"/>
          <w:kern w:val="0"/>
          <w:sz w:val="24"/>
          <w:szCs w:val="24"/>
        </w:rPr>
        <w:t>, the COX2-independent pathways of NSAIDs could be involved in their anti-CSC activity. In several previous reports, NSAIDs were shown to inhibit NOTCH/hairy and enhancer of split 1 (HES1) signaling pathway as a γ-secretase inhibitor</w:t>
      </w:r>
      <w:r w:rsidRPr="00E20AFE">
        <w:rPr>
          <w:rFonts w:ascii="Book Antiqua" w:hAnsi="Book Antiqua" w:cs="Book Antiqua"/>
          <w:noProof/>
          <w:kern w:val="0"/>
          <w:sz w:val="24"/>
          <w:szCs w:val="24"/>
          <w:vertAlign w:val="superscript"/>
        </w:rPr>
        <w:t xml:space="preserve">[103,104] </w:t>
      </w:r>
      <w:r w:rsidRPr="00E20AFE">
        <w:rPr>
          <w:rFonts w:ascii="Book Antiqua" w:hAnsi="Book Antiqua" w:cs="Book Antiqua"/>
          <w:kern w:val="0"/>
          <w:sz w:val="24"/>
          <w:szCs w:val="24"/>
        </w:rPr>
        <w:t>and activate the PPARγ expression as a PPARγ agonist</w:t>
      </w:r>
      <w:r w:rsidRPr="00E20AFE">
        <w:rPr>
          <w:rFonts w:ascii="Book Antiqua" w:hAnsi="Book Antiqua" w:cs="Book Antiqua"/>
          <w:noProof/>
          <w:kern w:val="0"/>
          <w:sz w:val="24"/>
          <w:szCs w:val="24"/>
          <w:vertAlign w:val="superscript"/>
        </w:rPr>
        <w:t>[105,106]</w:t>
      </w:r>
      <w:r w:rsidRPr="00E20AFE">
        <w:rPr>
          <w:rFonts w:ascii="Book Antiqua" w:hAnsi="Book Antiqua" w:cs="Book Antiqua"/>
          <w:kern w:val="0"/>
          <w:sz w:val="24"/>
          <w:szCs w:val="24"/>
        </w:rPr>
        <w:t>. NOTCH/HES1 signaling has been shown to be oncogenic in CRCs, inhibiting the terminal diff</w:t>
      </w:r>
      <w:r>
        <w:rPr>
          <w:rFonts w:ascii="Book Antiqua" w:hAnsi="Book Antiqua" w:cs="Book Antiqua"/>
          <w:kern w:val="0"/>
          <w:sz w:val="24"/>
          <w:szCs w:val="24"/>
        </w:rPr>
        <w:t>erentiation of epithelial cells</w:t>
      </w:r>
      <w:r w:rsidRPr="00E20AFE">
        <w:rPr>
          <w:rFonts w:ascii="Book Antiqua" w:hAnsi="Book Antiqua" w:cs="Book Antiqua"/>
          <w:noProof/>
          <w:kern w:val="0"/>
          <w:sz w:val="24"/>
          <w:szCs w:val="24"/>
          <w:vertAlign w:val="superscript"/>
        </w:rPr>
        <w:t>[107]</w:t>
      </w:r>
      <w:r w:rsidRPr="00E20AFE">
        <w:rPr>
          <w:rFonts w:ascii="Book Antiqua" w:hAnsi="Book Antiqua" w:cs="Book Antiqua"/>
          <w:kern w:val="0"/>
          <w:sz w:val="24"/>
          <w:szCs w:val="24"/>
        </w:rPr>
        <w:t>, and the dysregulation of the NOTCH/HES1 signaling was implicated in the self-renewal and maintenance of CSCs in CRC</w:t>
      </w:r>
      <w:r w:rsidRPr="00E20AFE">
        <w:rPr>
          <w:rFonts w:ascii="Book Antiqua" w:hAnsi="Book Antiqua" w:cs="Book Antiqua"/>
          <w:noProof/>
          <w:kern w:val="0"/>
          <w:sz w:val="24"/>
          <w:szCs w:val="24"/>
          <w:vertAlign w:val="superscript"/>
        </w:rPr>
        <w:t>[108]</w:t>
      </w:r>
      <w:r w:rsidRPr="00E20AFE">
        <w:rPr>
          <w:rFonts w:ascii="Book Antiqua" w:hAnsi="Book Antiqua" w:cs="Book Antiqua"/>
          <w:kern w:val="0"/>
          <w:sz w:val="24"/>
          <w:szCs w:val="24"/>
        </w:rPr>
        <w:t>. Meanwhile, PPARγ activation resulted in growth arrest and induced differentiation of colon cancer cells</w:t>
      </w:r>
      <w:r w:rsidRPr="00E20AFE">
        <w:rPr>
          <w:rFonts w:ascii="Book Antiqua" w:hAnsi="Book Antiqua" w:cs="Book Antiqua"/>
          <w:noProof/>
          <w:kern w:val="0"/>
          <w:sz w:val="24"/>
          <w:szCs w:val="24"/>
          <w:vertAlign w:val="superscript"/>
        </w:rPr>
        <w:t>[</w:t>
      </w:r>
      <w:r w:rsidRPr="00E20AFE">
        <w:rPr>
          <w:rFonts w:ascii="Book Antiqua" w:eastAsia="宋体" w:hAnsi="Book Antiqua" w:cs="Book Antiqua"/>
          <w:noProof/>
          <w:kern w:val="0"/>
          <w:sz w:val="24"/>
          <w:szCs w:val="24"/>
          <w:vertAlign w:val="superscript"/>
          <w:lang w:eastAsia="zh-CN"/>
        </w:rPr>
        <w:t>45</w:t>
      </w:r>
      <w:r w:rsidRPr="00E20AFE">
        <w:rPr>
          <w:rFonts w:ascii="Book Antiqua" w:hAnsi="Book Antiqua" w:cs="Book Antiqua"/>
          <w:noProof/>
          <w:kern w:val="0"/>
          <w:sz w:val="24"/>
          <w:szCs w:val="24"/>
          <w:vertAlign w:val="superscript"/>
        </w:rPr>
        <w:t>]</w:t>
      </w:r>
      <w:r w:rsidRPr="00E20AFE">
        <w:rPr>
          <w:rFonts w:ascii="Book Antiqua" w:hAnsi="Book Antiqua" w:cs="Book Antiqua"/>
          <w:kern w:val="0"/>
          <w:sz w:val="24"/>
          <w:szCs w:val="24"/>
        </w:rPr>
        <w:t>. In addition, the CSC-inhibitory effect of PPARγ agonists through the inhibition of the Janus kinase-signal transducer and activator of transcription (STAT) pathway was demonstrated in brain CSCs</w:t>
      </w:r>
      <w:r w:rsidRPr="00E20AFE">
        <w:rPr>
          <w:rFonts w:ascii="Book Antiqua" w:hAnsi="Book Antiqua" w:cs="Book Antiqua"/>
          <w:noProof/>
          <w:kern w:val="0"/>
          <w:sz w:val="24"/>
          <w:szCs w:val="24"/>
          <w:vertAlign w:val="superscript"/>
        </w:rPr>
        <w:t>[</w:t>
      </w:r>
      <w:r w:rsidRPr="00E20AFE">
        <w:rPr>
          <w:rFonts w:ascii="Book Antiqua" w:eastAsia="宋体" w:hAnsi="Book Antiqua" w:cs="Book Antiqua"/>
          <w:noProof/>
          <w:kern w:val="0"/>
          <w:sz w:val="24"/>
          <w:szCs w:val="24"/>
          <w:vertAlign w:val="superscript"/>
          <w:lang w:eastAsia="zh-CN"/>
        </w:rPr>
        <w:t>109</w:t>
      </w:r>
      <w:r w:rsidRPr="00E20AFE">
        <w:rPr>
          <w:rFonts w:ascii="Book Antiqua" w:hAnsi="Book Antiqua" w:cs="Book Antiqua"/>
          <w:noProof/>
          <w:kern w:val="0"/>
          <w:sz w:val="24"/>
          <w:szCs w:val="24"/>
          <w:vertAlign w:val="superscript"/>
        </w:rPr>
        <w:t>]</w:t>
      </w:r>
      <w:r w:rsidRPr="00E20AFE">
        <w:rPr>
          <w:rFonts w:ascii="Book Antiqua" w:hAnsi="Book Antiqua" w:cs="Book Antiqua"/>
          <w:kern w:val="0"/>
          <w:sz w:val="24"/>
          <w:szCs w:val="24"/>
        </w:rPr>
        <w:t xml:space="preserve">. In this context, Moon </w:t>
      </w:r>
      <w:r w:rsidRPr="00E20AFE">
        <w:rPr>
          <w:rFonts w:ascii="Book Antiqua" w:hAnsi="Book Antiqua" w:cs="Book Antiqua"/>
          <w:i/>
          <w:kern w:val="0"/>
          <w:sz w:val="24"/>
          <w:szCs w:val="24"/>
        </w:rPr>
        <w:t>et al</w:t>
      </w:r>
      <w:r w:rsidRPr="00E20AFE">
        <w:rPr>
          <w:rFonts w:ascii="Book Antiqua" w:hAnsi="Book Antiqua" w:cs="Book Antiqua"/>
          <w:noProof/>
          <w:kern w:val="0"/>
          <w:sz w:val="24"/>
          <w:szCs w:val="24"/>
          <w:vertAlign w:val="superscript"/>
        </w:rPr>
        <w:t>[101]</w:t>
      </w:r>
      <w:r w:rsidRPr="00E20AFE">
        <w:rPr>
          <w:rFonts w:ascii="Book Antiqua" w:eastAsia="宋体" w:hAnsi="Book Antiqua" w:cs="Book Antiqua"/>
          <w:noProof/>
          <w:kern w:val="0"/>
          <w:sz w:val="24"/>
          <w:szCs w:val="24"/>
          <w:vertAlign w:val="superscript"/>
          <w:lang w:eastAsia="zh-CN"/>
        </w:rPr>
        <w:t xml:space="preserve"> </w:t>
      </w:r>
      <w:r w:rsidRPr="00E20AFE">
        <w:rPr>
          <w:rFonts w:ascii="Book Antiqua" w:hAnsi="Book Antiqua" w:cs="Book Antiqua"/>
          <w:kern w:val="0"/>
          <w:sz w:val="24"/>
          <w:szCs w:val="24"/>
        </w:rPr>
        <w:t>showed that the NOTCH pathway and PPARγ could be related to CSCs in CRC and down- and up-regulated by NSAIDs, respectively, suggesting that NSAIDs suppress colon CSCs via COX2-independent pathways.</w:t>
      </w:r>
    </w:p>
    <w:p w:rsidR="00113B45" w:rsidRPr="00E20AFE" w:rsidRDefault="00113B45" w:rsidP="00A8276E">
      <w:pPr>
        <w:wordWrap/>
        <w:adjustRightInd w:val="0"/>
        <w:spacing w:line="360" w:lineRule="auto"/>
        <w:ind w:firstLineChars="250" w:firstLine="600"/>
        <w:rPr>
          <w:rFonts w:ascii="Book Antiqua" w:hAnsi="Book Antiqua" w:cs="Book Antiqua"/>
          <w:kern w:val="0"/>
          <w:sz w:val="24"/>
          <w:szCs w:val="24"/>
        </w:rPr>
      </w:pPr>
      <w:r w:rsidRPr="00E20AFE">
        <w:rPr>
          <w:rFonts w:ascii="Book Antiqua" w:hAnsi="Book Antiqua" w:cs="Book Antiqua"/>
          <w:kern w:val="0"/>
          <w:sz w:val="24"/>
          <w:szCs w:val="24"/>
        </w:rPr>
        <w:lastRenderedPageBreak/>
        <w:t xml:space="preserve">In addition, Qiu </w:t>
      </w:r>
      <w:r w:rsidRPr="00E20AFE">
        <w:rPr>
          <w:rFonts w:ascii="Book Antiqua" w:hAnsi="Book Antiqua" w:cs="Book Antiqua"/>
          <w:i/>
          <w:kern w:val="0"/>
          <w:sz w:val="24"/>
          <w:szCs w:val="24"/>
        </w:rPr>
        <w:t>et al</w:t>
      </w:r>
      <w:r w:rsidRPr="00E20AFE">
        <w:rPr>
          <w:rFonts w:ascii="Book Antiqua" w:hAnsi="Book Antiqua"/>
          <w:noProof/>
          <w:kern w:val="0"/>
          <w:sz w:val="24"/>
          <w:szCs w:val="24"/>
          <w:vertAlign w:val="superscript"/>
        </w:rPr>
        <w:t>[</w:t>
      </w:r>
      <w:r w:rsidRPr="00E20AFE">
        <w:rPr>
          <w:rFonts w:ascii="Book Antiqua" w:eastAsia="宋体" w:hAnsi="Book Antiqua"/>
          <w:noProof/>
          <w:kern w:val="0"/>
          <w:sz w:val="24"/>
          <w:szCs w:val="24"/>
          <w:vertAlign w:val="superscript"/>
          <w:lang w:eastAsia="zh-CN"/>
        </w:rPr>
        <w:t>110</w:t>
      </w:r>
      <w:r w:rsidRPr="00E20AFE">
        <w:rPr>
          <w:rFonts w:ascii="Book Antiqua" w:hAnsi="Book Antiqua"/>
          <w:noProof/>
          <w:kern w:val="0"/>
          <w:sz w:val="24"/>
          <w:szCs w:val="24"/>
          <w:vertAlign w:val="superscript"/>
        </w:rPr>
        <w:t>]</w:t>
      </w:r>
      <w:r w:rsidRPr="00E20AFE">
        <w:rPr>
          <w:rFonts w:ascii="Book Antiqua" w:hAnsi="Book Antiqua" w:cs="Book Antiqua"/>
          <w:kern w:val="0"/>
          <w:sz w:val="24"/>
          <w:szCs w:val="24"/>
        </w:rPr>
        <w:t xml:space="preserve"> demonstrated that sulindac induces apoptosis to remove the intestinal stem cells with aberrant Wnt signaling, </w:t>
      </w:r>
      <w:r w:rsidRPr="00E20AFE">
        <w:rPr>
          <w:rFonts w:ascii="Book Antiqua" w:hAnsi="Book Antiqua"/>
          <w:kern w:val="0"/>
          <w:sz w:val="24"/>
          <w:szCs w:val="24"/>
        </w:rPr>
        <w:t xml:space="preserve">and that diablo IAP-binding mitochondrial protein (also referred to as SMAC), a mitochondrial apoptogenic protein, </w:t>
      </w:r>
      <w:r w:rsidRPr="00E20AFE">
        <w:rPr>
          <w:rFonts w:ascii="Book Antiqua" w:hAnsi="Book Antiqua" w:cs="Tahoma"/>
          <w:kern w:val="0"/>
          <w:sz w:val="24"/>
          <w:szCs w:val="24"/>
        </w:rPr>
        <w:t>has a central role in this</w:t>
      </w:r>
      <w:r w:rsidRPr="00E20AFE">
        <w:rPr>
          <w:rFonts w:ascii="Book Antiqua" w:hAnsi="Book Antiqua" w:cs="Minion Pro"/>
          <w:kern w:val="0"/>
          <w:sz w:val="24"/>
          <w:szCs w:val="24"/>
        </w:rPr>
        <w:t xml:space="preserve"> </w:t>
      </w:r>
      <w:r w:rsidRPr="00E20AFE">
        <w:rPr>
          <w:rFonts w:ascii="Book Antiqua" w:hAnsi="Book Antiqua"/>
          <w:kern w:val="0"/>
          <w:sz w:val="24"/>
          <w:szCs w:val="24"/>
        </w:rPr>
        <w:t>tumor-suppressive effect of sulindac</w:t>
      </w:r>
      <w:r w:rsidRPr="00E20AFE">
        <w:rPr>
          <w:rFonts w:ascii="Book Antiqua" w:hAnsi="Book Antiqua" w:cs="Book Antiqua"/>
          <w:kern w:val="0"/>
          <w:sz w:val="24"/>
          <w:szCs w:val="24"/>
        </w:rPr>
        <w:t>. These results suggest that the chemopreventive effect of NSAIDs is mediated through the elimination of stem cells that are inappropriately activated by oncogenic events.</w:t>
      </w:r>
    </w:p>
    <w:p w:rsidR="00113B45" w:rsidRPr="00E20AFE" w:rsidRDefault="00113B45" w:rsidP="00A8276E">
      <w:pPr>
        <w:wordWrap/>
        <w:adjustRightInd w:val="0"/>
        <w:spacing w:line="360" w:lineRule="auto"/>
        <w:ind w:firstLineChars="200" w:firstLine="480"/>
        <w:rPr>
          <w:rFonts w:ascii="Book Antiqua" w:hAnsi="Book Antiqua" w:cs="Book Antiqua"/>
          <w:kern w:val="0"/>
          <w:sz w:val="24"/>
          <w:szCs w:val="24"/>
        </w:rPr>
      </w:pPr>
      <w:r w:rsidRPr="00E20AFE">
        <w:rPr>
          <w:rFonts w:ascii="Book Antiqua" w:hAnsi="Book Antiqua" w:cs="Book Antiqua"/>
          <w:kern w:val="0"/>
          <w:sz w:val="24"/>
          <w:szCs w:val="24"/>
        </w:rPr>
        <w:t>Some natural chemopreventive dietary compounds, such as curcumin, sulforaphane and piperine, also have been shown to suppress CSCs through inhibi</w:t>
      </w:r>
      <w:r>
        <w:rPr>
          <w:rFonts w:ascii="Book Antiqua" w:hAnsi="Book Antiqua" w:cs="Book Antiqua"/>
          <w:kern w:val="0"/>
          <w:sz w:val="24"/>
          <w:szCs w:val="24"/>
        </w:rPr>
        <w:t>tion of WNT/β-catenin signaling</w:t>
      </w:r>
      <w:r w:rsidRPr="00E20AFE">
        <w:rPr>
          <w:rFonts w:ascii="Book Antiqua" w:hAnsi="Book Antiqua" w:cs="Book Antiqua"/>
          <w:noProof/>
          <w:kern w:val="0"/>
          <w:sz w:val="24"/>
          <w:szCs w:val="24"/>
          <w:vertAlign w:val="superscript"/>
        </w:rPr>
        <w:t>[</w:t>
      </w:r>
      <w:r w:rsidRPr="00E20AFE">
        <w:rPr>
          <w:rFonts w:ascii="Book Antiqua" w:eastAsia="宋体" w:hAnsi="Book Antiqua" w:cs="Book Antiqua"/>
          <w:noProof/>
          <w:kern w:val="0"/>
          <w:sz w:val="24"/>
          <w:szCs w:val="24"/>
          <w:vertAlign w:val="superscript"/>
          <w:lang w:eastAsia="zh-CN"/>
        </w:rPr>
        <w:t>111</w:t>
      </w:r>
      <w:r w:rsidRPr="00E20AFE">
        <w:rPr>
          <w:rFonts w:ascii="Book Antiqua" w:hAnsi="Book Antiqua" w:cs="Book Antiqua"/>
          <w:noProof/>
          <w:kern w:val="0"/>
          <w:sz w:val="24"/>
          <w:szCs w:val="24"/>
          <w:vertAlign w:val="superscript"/>
        </w:rPr>
        <w:t>-</w:t>
      </w:r>
      <w:r w:rsidRPr="00E20AFE">
        <w:rPr>
          <w:rFonts w:ascii="Book Antiqua" w:eastAsia="宋体" w:hAnsi="Book Antiqua" w:cs="Book Antiqua"/>
          <w:noProof/>
          <w:kern w:val="0"/>
          <w:sz w:val="24"/>
          <w:szCs w:val="24"/>
          <w:vertAlign w:val="superscript"/>
          <w:lang w:eastAsia="zh-CN"/>
        </w:rPr>
        <w:t>113</w:t>
      </w:r>
      <w:r w:rsidRPr="00E20AFE">
        <w:rPr>
          <w:rFonts w:ascii="Book Antiqua" w:hAnsi="Book Antiqua" w:cs="Book Antiqua"/>
          <w:noProof/>
          <w:kern w:val="0"/>
          <w:sz w:val="24"/>
          <w:szCs w:val="24"/>
          <w:vertAlign w:val="superscript"/>
        </w:rPr>
        <w:t>]</w:t>
      </w:r>
      <w:r w:rsidRPr="00E20AFE">
        <w:rPr>
          <w:rFonts w:ascii="Book Antiqua" w:hAnsi="Book Antiqua" w:cs="Book Antiqua"/>
          <w:kern w:val="0"/>
          <w:sz w:val="24"/>
          <w:szCs w:val="24"/>
        </w:rPr>
        <w:t>.</w:t>
      </w:r>
    </w:p>
    <w:p w:rsidR="00113B45" w:rsidRPr="00E20AFE" w:rsidRDefault="00113B45" w:rsidP="00A8276E">
      <w:pPr>
        <w:wordWrap/>
        <w:adjustRightInd w:val="0"/>
        <w:spacing w:line="360" w:lineRule="auto"/>
        <w:ind w:firstLineChars="250" w:firstLine="600"/>
        <w:rPr>
          <w:rFonts w:ascii="Book Antiqua" w:hAnsi="Book Antiqua" w:cs="Book Antiqua"/>
          <w:kern w:val="0"/>
          <w:sz w:val="24"/>
          <w:szCs w:val="24"/>
        </w:rPr>
      </w:pPr>
      <w:r w:rsidRPr="00E20AFE">
        <w:rPr>
          <w:rFonts w:ascii="Book Antiqua" w:hAnsi="Book Antiqua" w:cs="Book Antiqua"/>
          <w:kern w:val="0"/>
          <w:sz w:val="24"/>
          <w:szCs w:val="24"/>
        </w:rPr>
        <w:t>Statins also have anti-CSC activity. Kodach</w:t>
      </w:r>
      <w:r w:rsidRPr="00E20AFE">
        <w:rPr>
          <w:rFonts w:ascii="Book Antiqua" w:hAnsi="Book Antiqua" w:cs="Book Antiqua"/>
          <w:i/>
          <w:kern w:val="0"/>
          <w:sz w:val="24"/>
          <w:szCs w:val="24"/>
        </w:rPr>
        <w:t xml:space="preserve"> et al</w:t>
      </w:r>
      <w:r w:rsidRPr="00E20AFE">
        <w:rPr>
          <w:rFonts w:ascii="Book Antiqua" w:hAnsi="Book Antiqua" w:cs="Book Antiqua"/>
          <w:noProof/>
          <w:kern w:val="0"/>
          <w:sz w:val="24"/>
          <w:szCs w:val="24"/>
          <w:vertAlign w:val="superscript"/>
        </w:rPr>
        <w:t>[</w:t>
      </w:r>
      <w:r w:rsidRPr="00E20AFE">
        <w:rPr>
          <w:rFonts w:ascii="Book Antiqua" w:eastAsia="宋体" w:hAnsi="Book Antiqua" w:cs="Book Antiqua"/>
          <w:noProof/>
          <w:kern w:val="0"/>
          <w:sz w:val="24"/>
          <w:szCs w:val="24"/>
          <w:vertAlign w:val="superscript"/>
          <w:lang w:eastAsia="zh-CN"/>
        </w:rPr>
        <w:t>114</w:t>
      </w:r>
      <w:r w:rsidRPr="00E20AFE">
        <w:rPr>
          <w:rFonts w:ascii="Book Antiqua" w:hAnsi="Book Antiqua" w:cs="Book Antiqua"/>
          <w:noProof/>
          <w:kern w:val="0"/>
          <w:sz w:val="24"/>
          <w:szCs w:val="24"/>
          <w:vertAlign w:val="superscript"/>
        </w:rPr>
        <w:t>]</w:t>
      </w:r>
      <w:r w:rsidRPr="00E20AFE">
        <w:rPr>
          <w:rFonts w:ascii="Book Antiqua" w:hAnsi="Book Antiqua" w:cs="Book Antiqua"/>
          <w:kern w:val="0"/>
          <w:sz w:val="24"/>
          <w:szCs w:val="24"/>
        </w:rPr>
        <w:t xml:space="preserve"> showed that tumor-suppressive BMP signaling was silenced by promoter hypermethylation of BMP2 in CRC, and downregulation of DNA methyltransferase activity by statin led to BMP2 promoter demethylation and upregulation of BMP2 expression, culminating in the differentiation of CRC cells and reduction of ‘stemness’. </w:t>
      </w:r>
    </w:p>
    <w:p w:rsidR="00113B45" w:rsidRPr="00E20AFE" w:rsidRDefault="00113B45" w:rsidP="00680747">
      <w:pPr>
        <w:wordWrap/>
        <w:adjustRightInd w:val="0"/>
        <w:spacing w:line="360" w:lineRule="auto"/>
        <w:ind w:firstLineChars="250" w:firstLine="600"/>
        <w:rPr>
          <w:rFonts w:ascii="Book Antiqua" w:hAnsi="Book Antiqua" w:cs="Book Antiqua"/>
          <w:kern w:val="0"/>
          <w:sz w:val="24"/>
          <w:szCs w:val="24"/>
        </w:rPr>
      </w:pPr>
      <w:r w:rsidRPr="00E20AFE">
        <w:rPr>
          <w:rFonts w:ascii="Book Antiqua" w:hAnsi="Book Antiqua" w:cs="Book Antiqua"/>
          <w:kern w:val="0"/>
          <w:sz w:val="24"/>
          <w:szCs w:val="24"/>
        </w:rPr>
        <w:t xml:space="preserve">Therefore, the suppression of Wnt and NOTCH signaling, and activation of BMP and PPARγ signaling that is induced by </w:t>
      </w:r>
      <w:r w:rsidRPr="00E20AFE">
        <w:rPr>
          <w:rFonts w:ascii="Book Antiqua" w:hAnsi="Book Antiqua"/>
          <w:kern w:val="0"/>
          <w:sz w:val="24"/>
          <w:szCs w:val="24"/>
        </w:rPr>
        <w:t xml:space="preserve">NSAIDs, statins, PPARγ agonists, and some natural chemopreventive dietary compounds </w:t>
      </w:r>
      <w:r w:rsidRPr="00E20AFE">
        <w:rPr>
          <w:rFonts w:ascii="Book Antiqua" w:hAnsi="Book Antiqua" w:cs="Book Antiqua"/>
          <w:kern w:val="0"/>
          <w:sz w:val="24"/>
          <w:szCs w:val="24"/>
        </w:rPr>
        <w:t xml:space="preserve">might have potential effects on the fate of </w:t>
      </w:r>
      <w:r w:rsidRPr="00E20AFE">
        <w:rPr>
          <w:rFonts w:ascii="Book Antiqua" w:hAnsi="Book Antiqua"/>
          <w:kern w:val="0"/>
          <w:sz w:val="24"/>
          <w:szCs w:val="24"/>
        </w:rPr>
        <w:t xml:space="preserve">stem </w:t>
      </w:r>
      <w:r w:rsidRPr="00E20AFE">
        <w:rPr>
          <w:rFonts w:ascii="Book Antiqua" w:hAnsi="Book Antiqua" w:cs="Book Antiqua"/>
          <w:kern w:val="0"/>
          <w:sz w:val="24"/>
          <w:szCs w:val="24"/>
        </w:rPr>
        <w:t>cells</w:t>
      </w:r>
      <w:r w:rsidRPr="00E20AFE">
        <w:rPr>
          <w:rFonts w:ascii="Book Antiqua" w:hAnsi="Book Antiqua"/>
          <w:kern w:val="0"/>
          <w:sz w:val="24"/>
          <w:szCs w:val="24"/>
        </w:rPr>
        <w:t>, inducing cell differentiation, cell cycle arrest, and apoptosis.</w:t>
      </w:r>
    </w:p>
    <w:p w:rsidR="00113B45" w:rsidRPr="00E20AFE" w:rsidRDefault="00113B45" w:rsidP="000730A0">
      <w:pPr>
        <w:wordWrap/>
        <w:adjustRightInd w:val="0"/>
        <w:spacing w:line="360" w:lineRule="auto"/>
        <w:ind w:firstLineChars="100" w:firstLine="240"/>
        <w:rPr>
          <w:rFonts w:ascii="Book Antiqua" w:hAnsi="Book Antiqua" w:cs="Book Antiqua"/>
          <w:kern w:val="0"/>
          <w:sz w:val="24"/>
          <w:szCs w:val="24"/>
        </w:rPr>
      </w:pPr>
    </w:p>
    <w:p w:rsidR="00113B45" w:rsidRPr="00E20AFE" w:rsidRDefault="00113B45" w:rsidP="00A8276E">
      <w:pPr>
        <w:wordWrap/>
        <w:adjustRightInd w:val="0"/>
        <w:spacing w:line="360" w:lineRule="auto"/>
        <w:rPr>
          <w:rFonts w:ascii="Book Antiqua" w:hAnsi="Book Antiqua" w:cs="Book Antiqua"/>
          <w:b/>
          <w:i/>
          <w:iCs/>
          <w:kern w:val="0"/>
          <w:sz w:val="24"/>
          <w:szCs w:val="24"/>
        </w:rPr>
      </w:pPr>
      <w:r w:rsidRPr="00E20AFE">
        <w:rPr>
          <w:rFonts w:ascii="Book Antiqua" w:hAnsi="Book Antiqua" w:cs="Book Antiqua"/>
          <w:b/>
          <w:i/>
          <w:iCs/>
          <w:kern w:val="0"/>
          <w:sz w:val="24"/>
          <w:szCs w:val="24"/>
        </w:rPr>
        <w:t>Regulation of stem cell niche and the inflammatory nuclear factor (NF)-</w:t>
      </w:r>
      <w:r w:rsidRPr="00E20AFE">
        <w:rPr>
          <w:rFonts w:ascii="Book Antiqua" w:hAnsi="Book Antiqua"/>
          <w:b/>
          <w:i/>
          <w:kern w:val="0"/>
          <w:sz w:val="24"/>
          <w:szCs w:val="24"/>
        </w:rPr>
        <w:t>ĸ</w:t>
      </w:r>
      <w:r w:rsidRPr="00E20AFE">
        <w:rPr>
          <w:rFonts w:ascii="Book Antiqua" w:hAnsi="Book Antiqua" w:cs="Book Antiqua"/>
          <w:b/>
          <w:i/>
          <w:iCs/>
          <w:kern w:val="0"/>
          <w:sz w:val="24"/>
          <w:szCs w:val="24"/>
        </w:rPr>
        <w:t>B pathway</w:t>
      </w:r>
    </w:p>
    <w:p w:rsidR="00113B45" w:rsidRPr="00E20AFE" w:rsidRDefault="00113B45" w:rsidP="00A8276E">
      <w:pPr>
        <w:wordWrap/>
        <w:adjustRightInd w:val="0"/>
        <w:spacing w:line="360" w:lineRule="auto"/>
        <w:rPr>
          <w:rFonts w:ascii="Book Antiqua" w:hAnsi="Book Antiqua" w:cs="Book Antiqua"/>
          <w:kern w:val="0"/>
          <w:sz w:val="24"/>
          <w:szCs w:val="24"/>
        </w:rPr>
      </w:pPr>
      <w:r w:rsidRPr="00E20AFE">
        <w:rPr>
          <w:rFonts w:ascii="Book Antiqua" w:hAnsi="Book Antiqua" w:cs="Book Antiqua"/>
          <w:kern w:val="0"/>
          <w:sz w:val="24"/>
          <w:szCs w:val="24"/>
        </w:rPr>
        <w:t xml:space="preserve">Recent studies show that bidirectional conversion between CSCs and non-CSCs can be triggered by </w:t>
      </w:r>
      <w:r w:rsidRPr="00E20AFE">
        <w:rPr>
          <w:rFonts w:ascii="Book Antiqua" w:hAnsi="Book Antiqua"/>
          <w:kern w:val="0"/>
          <w:sz w:val="24"/>
          <w:szCs w:val="24"/>
        </w:rPr>
        <w:t>stromal</w:t>
      </w:r>
      <w:r w:rsidRPr="00E20AFE">
        <w:rPr>
          <w:rFonts w:ascii="Book Antiqua" w:hAnsi="Book Antiqua" w:cs="Book Antiqua"/>
          <w:kern w:val="0"/>
          <w:sz w:val="24"/>
          <w:szCs w:val="24"/>
        </w:rPr>
        <w:t xml:space="preserve"> factors secreted by inflammatory cells or myofibroblasts in the tumor microenvironment</w:t>
      </w:r>
      <w:r w:rsidRPr="00E20AFE">
        <w:rPr>
          <w:rFonts w:ascii="Book Antiqua" w:hAnsi="Book Antiqua" w:cs="Book Antiqua"/>
          <w:noProof/>
          <w:kern w:val="0"/>
          <w:sz w:val="24"/>
          <w:szCs w:val="24"/>
          <w:vertAlign w:val="superscript"/>
        </w:rPr>
        <w:t>[</w:t>
      </w:r>
      <w:r w:rsidRPr="00E20AFE">
        <w:rPr>
          <w:rFonts w:ascii="Book Antiqua" w:eastAsia="宋体" w:hAnsi="Book Antiqua" w:cs="Book Antiqua"/>
          <w:noProof/>
          <w:kern w:val="0"/>
          <w:sz w:val="24"/>
          <w:szCs w:val="24"/>
          <w:vertAlign w:val="superscript"/>
          <w:lang w:eastAsia="zh-CN"/>
        </w:rPr>
        <w:t>115</w:t>
      </w:r>
      <w:r w:rsidRPr="00E20AFE">
        <w:rPr>
          <w:rFonts w:ascii="Book Antiqua" w:hAnsi="Book Antiqua" w:cs="Book Antiqua"/>
          <w:noProof/>
          <w:kern w:val="0"/>
          <w:sz w:val="24"/>
          <w:szCs w:val="24"/>
          <w:vertAlign w:val="superscript"/>
        </w:rPr>
        <w:t>,</w:t>
      </w:r>
      <w:r w:rsidRPr="00E20AFE">
        <w:rPr>
          <w:rFonts w:ascii="Book Antiqua" w:eastAsia="宋体" w:hAnsi="Book Antiqua" w:cs="Book Antiqua"/>
          <w:noProof/>
          <w:kern w:val="0"/>
          <w:sz w:val="24"/>
          <w:szCs w:val="24"/>
          <w:vertAlign w:val="superscript"/>
          <w:lang w:eastAsia="zh-CN"/>
        </w:rPr>
        <w:t>116</w:t>
      </w:r>
      <w:r w:rsidRPr="00E20AFE">
        <w:rPr>
          <w:rFonts w:ascii="Book Antiqua" w:hAnsi="Book Antiqua" w:cs="Book Antiqua"/>
          <w:noProof/>
          <w:kern w:val="0"/>
          <w:sz w:val="24"/>
          <w:szCs w:val="24"/>
          <w:vertAlign w:val="superscript"/>
        </w:rPr>
        <w:t>]</w:t>
      </w:r>
      <w:r w:rsidRPr="00E20AFE">
        <w:rPr>
          <w:rFonts w:ascii="Book Antiqua" w:hAnsi="Book Antiqua" w:cs="Book Antiqua"/>
          <w:kern w:val="0"/>
          <w:sz w:val="24"/>
          <w:szCs w:val="24"/>
        </w:rPr>
        <w:t>. These factors enhance Wnt activation, induce dedifferentiation of non-stem cells, and expand stem cell properties during tumorigenesis. In this regard, the anti-inflammatory effect of chemopreventive drugs can retard this de-differentiating effect.</w:t>
      </w:r>
    </w:p>
    <w:p w:rsidR="00113B45" w:rsidRPr="00E20AFE" w:rsidRDefault="00113B45" w:rsidP="002F363E">
      <w:pPr>
        <w:wordWrap/>
        <w:adjustRightInd w:val="0"/>
        <w:spacing w:line="360" w:lineRule="auto"/>
        <w:ind w:firstLineChars="200" w:firstLine="480"/>
        <w:rPr>
          <w:rFonts w:ascii="Book Antiqua" w:hAnsi="Book Antiqua" w:cs="Book Antiqua"/>
          <w:kern w:val="0"/>
          <w:sz w:val="24"/>
          <w:szCs w:val="24"/>
        </w:rPr>
      </w:pPr>
      <w:r w:rsidRPr="00E20AFE">
        <w:rPr>
          <w:rFonts w:ascii="Book Antiqua" w:hAnsi="Book Antiqua"/>
          <w:kern w:val="0"/>
          <w:sz w:val="24"/>
          <w:szCs w:val="24"/>
        </w:rPr>
        <w:t xml:space="preserve">As an important component of the tumor microenvironment, chronic </w:t>
      </w:r>
      <w:r w:rsidRPr="00E20AFE">
        <w:rPr>
          <w:rFonts w:ascii="Book Antiqua" w:hAnsi="Book Antiqua"/>
          <w:kern w:val="0"/>
          <w:sz w:val="24"/>
          <w:szCs w:val="24"/>
        </w:rPr>
        <w:lastRenderedPageBreak/>
        <w:t xml:space="preserve">inflammation is also </w:t>
      </w:r>
      <w:r w:rsidRPr="00E20AFE">
        <w:rPr>
          <w:rFonts w:ascii="Book Antiqua" w:hAnsi="Book Antiqua" w:cs="Book Antiqua"/>
          <w:kern w:val="0"/>
          <w:sz w:val="24"/>
          <w:szCs w:val="24"/>
        </w:rPr>
        <w:t>a key</w:t>
      </w:r>
      <w:r w:rsidRPr="00E20AFE">
        <w:rPr>
          <w:rFonts w:ascii="Book Antiqua" w:hAnsi="Book Antiqua"/>
          <w:kern w:val="0"/>
          <w:sz w:val="24"/>
          <w:szCs w:val="24"/>
        </w:rPr>
        <w:t xml:space="preserve"> factor in the progression of many cancers. </w:t>
      </w:r>
      <w:r w:rsidRPr="00E20AFE">
        <w:rPr>
          <w:rFonts w:ascii="Book Antiqua" w:hAnsi="Book Antiqua" w:cs="Book Antiqua"/>
          <w:kern w:val="0"/>
          <w:sz w:val="24"/>
          <w:szCs w:val="24"/>
        </w:rPr>
        <w:t xml:space="preserve">NF-κB represents a key transcription factor within the inflammatory tumor microenvironment. Schwitalla </w:t>
      </w:r>
      <w:r w:rsidRPr="00E20AFE">
        <w:rPr>
          <w:rFonts w:ascii="Book Antiqua" w:hAnsi="Book Antiqua" w:cs="Book Antiqua"/>
          <w:i/>
          <w:kern w:val="0"/>
          <w:sz w:val="24"/>
          <w:szCs w:val="24"/>
        </w:rPr>
        <w:t>et al</w:t>
      </w:r>
      <w:r w:rsidRPr="00E20AFE">
        <w:rPr>
          <w:rFonts w:ascii="Book Antiqua" w:hAnsi="Book Antiqua" w:cs="Book Antiqua"/>
          <w:noProof/>
          <w:kern w:val="0"/>
          <w:sz w:val="24"/>
          <w:szCs w:val="24"/>
          <w:vertAlign w:val="superscript"/>
        </w:rPr>
        <w:t>[</w:t>
      </w:r>
      <w:r w:rsidRPr="00E20AFE">
        <w:rPr>
          <w:rFonts w:ascii="Book Antiqua" w:eastAsia="宋体" w:hAnsi="Book Antiqua" w:cs="Book Antiqua"/>
          <w:noProof/>
          <w:kern w:val="0"/>
          <w:sz w:val="24"/>
          <w:szCs w:val="24"/>
          <w:vertAlign w:val="superscript"/>
          <w:lang w:eastAsia="zh-CN"/>
        </w:rPr>
        <w:t>116</w:t>
      </w:r>
      <w:r w:rsidRPr="00E20AFE">
        <w:rPr>
          <w:rFonts w:ascii="Book Antiqua" w:hAnsi="Book Antiqua" w:cs="Book Antiqua"/>
          <w:noProof/>
          <w:kern w:val="0"/>
          <w:sz w:val="24"/>
          <w:szCs w:val="24"/>
          <w:vertAlign w:val="superscript"/>
        </w:rPr>
        <w:t>]</w:t>
      </w:r>
      <w:r w:rsidRPr="00E20AFE">
        <w:rPr>
          <w:rFonts w:ascii="Book Antiqua" w:hAnsi="Book Antiqua" w:cs="Book Antiqua"/>
          <w:kern w:val="0"/>
          <w:sz w:val="24"/>
          <w:szCs w:val="24"/>
        </w:rPr>
        <w:t xml:space="preserve"> demonstrated NF-κB’s function in CSCs, showing that elevated NF-κB signaling enhances Wnt activation and induces de-differentiation of non-stem cells that have acquired a tumor-initiating capacity. Subsequently, epithelial cell-specific ablation of the RelA/p65 subunit of NF-κB retards crypt stem cell expansion; these data support the concept of bidirectional conversion and the importance of inflammatory signaling for de-differentiation and generation of CSCs</w:t>
      </w:r>
      <w:r w:rsidRPr="00E20AFE">
        <w:rPr>
          <w:rFonts w:ascii="Book Antiqua" w:hAnsi="Book Antiqua" w:cs="Book Antiqua"/>
          <w:iCs/>
          <w:noProof/>
          <w:kern w:val="0"/>
          <w:sz w:val="24"/>
          <w:szCs w:val="24"/>
          <w:vertAlign w:val="superscript"/>
        </w:rPr>
        <w:t>[</w:t>
      </w:r>
      <w:r w:rsidRPr="00E20AFE">
        <w:rPr>
          <w:rFonts w:ascii="Book Antiqua" w:eastAsia="宋体" w:hAnsi="Book Antiqua" w:cs="Book Antiqua"/>
          <w:iCs/>
          <w:noProof/>
          <w:kern w:val="0"/>
          <w:sz w:val="24"/>
          <w:szCs w:val="24"/>
          <w:vertAlign w:val="superscript"/>
          <w:lang w:eastAsia="zh-CN"/>
        </w:rPr>
        <w:t>116</w:t>
      </w:r>
      <w:r w:rsidRPr="00E20AFE">
        <w:rPr>
          <w:rFonts w:ascii="Book Antiqua" w:hAnsi="Book Antiqua" w:cs="Book Antiqua"/>
          <w:iCs/>
          <w:noProof/>
          <w:kern w:val="0"/>
          <w:sz w:val="24"/>
          <w:szCs w:val="24"/>
          <w:vertAlign w:val="superscript"/>
        </w:rPr>
        <w:t>]</w:t>
      </w:r>
      <w:r w:rsidRPr="00E20AFE">
        <w:rPr>
          <w:rFonts w:ascii="Book Antiqua" w:hAnsi="Book Antiqua" w:cs="Book Antiqua"/>
          <w:kern w:val="0"/>
          <w:sz w:val="24"/>
          <w:szCs w:val="24"/>
        </w:rPr>
        <w:t>.</w:t>
      </w:r>
    </w:p>
    <w:p w:rsidR="00113B45" w:rsidRPr="00E20AFE" w:rsidRDefault="00113B45" w:rsidP="00A8276E">
      <w:pPr>
        <w:wordWrap/>
        <w:adjustRightInd w:val="0"/>
        <w:spacing w:line="360" w:lineRule="auto"/>
        <w:ind w:firstLineChars="200" w:firstLine="480"/>
        <w:rPr>
          <w:rFonts w:ascii="Book Antiqua" w:hAnsi="Book Antiqua" w:cs="Book Antiqua"/>
          <w:kern w:val="0"/>
          <w:sz w:val="24"/>
          <w:szCs w:val="24"/>
        </w:rPr>
      </w:pPr>
      <w:r w:rsidRPr="00E20AFE">
        <w:rPr>
          <w:rFonts w:ascii="Book Antiqua" w:hAnsi="Book Antiqua" w:cs="Book Antiqua"/>
          <w:kern w:val="0"/>
          <w:sz w:val="24"/>
          <w:szCs w:val="24"/>
        </w:rPr>
        <w:t>Metformin inhibits initial cellular transformation and selectively suppresses CSCs by inhibition of NF-</w:t>
      </w:r>
      <w:r w:rsidRPr="00E20AFE">
        <w:rPr>
          <w:rFonts w:ascii="Book Antiqua" w:hAnsi="Book Antiqua"/>
          <w:kern w:val="0"/>
          <w:sz w:val="24"/>
          <w:szCs w:val="24"/>
        </w:rPr>
        <w:t>ĸ</w:t>
      </w:r>
      <w:r w:rsidRPr="00E20AFE">
        <w:rPr>
          <w:rFonts w:ascii="Book Antiqua" w:hAnsi="Book Antiqua" w:cs="Book Antiqua"/>
          <w:kern w:val="0"/>
          <w:sz w:val="24"/>
          <w:szCs w:val="24"/>
        </w:rPr>
        <w:t>B and STAT3</w:t>
      </w:r>
      <w:r w:rsidRPr="00E20AFE">
        <w:rPr>
          <w:rFonts w:ascii="Book Antiqua" w:hAnsi="Book Antiqua" w:cs="Book Antiqua"/>
          <w:noProof/>
          <w:kern w:val="0"/>
          <w:sz w:val="24"/>
          <w:szCs w:val="24"/>
          <w:vertAlign w:val="superscript"/>
        </w:rPr>
        <w:t>[</w:t>
      </w:r>
      <w:r w:rsidRPr="00E20AFE">
        <w:rPr>
          <w:rFonts w:ascii="Book Antiqua" w:eastAsia="宋体" w:hAnsi="Book Antiqua" w:cs="Book Antiqua"/>
          <w:noProof/>
          <w:kern w:val="0"/>
          <w:sz w:val="24"/>
          <w:szCs w:val="24"/>
          <w:vertAlign w:val="superscript"/>
          <w:lang w:eastAsia="zh-CN"/>
        </w:rPr>
        <w:t>117</w:t>
      </w:r>
      <w:r w:rsidRPr="00E20AFE">
        <w:rPr>
          <w:rFonts w:ascii="Book Antiqua" w:hAnsi="Book Antiqua" w:cs="Book Antiqua"/>
          <w:noProof/>
          <w:kern w:val="0"/>
          <w:sz w:val="24"/>
          <w:szCs w:val="24"/>
          <w:vertAlign w:val="superscript"/>
        </w:rPr>
        <w:t>]</w:t>
      </w:r>
      <w:r w:rsidRPr="00E20AFE">
        <w:rPr>
          <w:rFonts w:ascii="Book Antiqua" w:hAnsi="Book Antiqua" w:cs="Book Antiqua"/>
          <w:kern w:val="0"/>
          <w:sz w:val="24"/>
          <w:szCs w:val="24"/>
        </w:rPr>
        <w:t xml:space="preserve">. In addition, </w:t>
      </w:r>
      <w:r w:rsidRPr="00E20AFE">
        <w:rPr>
          <w:rFonts w:ascii="Book Antiqua" w:hAnsi="Book Antiqua"/>
          <w:kern w:val="0"/>
          <w:sz w:val="24"/>
          <w:szCs w:val="24"/>
        </w:rPr>
        <w:t>metformin reduces inflammatory responses via inhibition of tumor necrosis factor (TNF)-production in human monocytes</w:t>
      </w:r>
      <w:r w:rsidRPr="00E20AFE">
        <w:rPr>
          <w:rFonts w:ascii="Book Antiqua" w:hAnsi="Book Antiqua"/>
          <w:noProof/>
          <w:kern w:val="0"/>
          <w:sz w:val="24"/>
          <w:szCs w:val="24"/>
          <w:vertAlign w:val="superscript"/>
        </w:rPr>
        <w:t>[</w:t>
      </w:r>
      <w:r w:rsidRPr="00E20AFE">
        <w:rPr>
          <w:rFonts w:ascii="Book Antiqua" w:eastAsia="宋体" w:hAnsi="Book Antiqua"/>
          <w:noProof/>
          <w:kern w:val="0"/>
          <w:sz w:val="24"/>
          <w:szCs w:val="24"/>
          <w:vertAlign w:val="superscript"/>
          <w:lang w:eastAsia="zh-CN"/>
        </w:rPr>
        <w:t>118</w:t>
      </w:r>
      <w:r w:rsidRPr="00E20AFE">
        <w:rPr>
          <w:rFonts w:ascii="Book Antiqua" w:hAnsi="Book Antiqua"/>
          <w:noProof/>
          <w:kern w:val="0"/>
          <w:sz w:val="24"/>
          <w:szCs w:val="24"/>
          <w:vertAlign w:val="superscript"/>
        </w:rPr>
        <w:t>]</w:t>
      </w:r>
      <w:r w:rsidRPr="00E20AFE">
        <w:rPr>
          <w:rFonts w:ascii="Book Antiqua" w:hAnsi="Book Antiqua"/>
          <w:kern w:val="0"/>
          <w:sz w:val="24"/>
          <w:szCs w:val="24"/>
        </w:rPr>
        <w:t>, and metformin-induced AMPK signaling inhibits the NF-κB-mediated inflammatory responses</w:t>
      </w:r>
      <w:r w:rsidRPr="00E20AFE">
        <w:rPr>
          <w:rFonts w:ascii="Book Antiqua" w:hAnsi="Book Antiqua"/>
          <w:noProof/>
          <w:kern w:val="0"/>
          <w:sz w:val="24"/>
          <w:szCs w:val="24"/>
          <w:vertAlign w:val="superscript"/>
        </w:rPr>
        <w:t>[</w:t>
      </w:r>
      <w:r w:rsidRPr="00E20AFE">
        <w:rPr>
          <w:rFonts w:ascii="Book Antiqua" w:eastAsia="宋体" w:hAnsi="Book Antiqua"/>
          <w:noProof/>
          <w:kern w:val="0"/>
          <w:sz w:val="24"/>
          <w:szCs w:val="24"/>
          <w:vertAlign w:val="superscript"/>
          <w:lang w:eastAsia="zh-CN"/>
        </w:rPr>
        <w:t>119</w:t>
      </w:r>
      <w:r w:rsidRPr="00E20AFE">
        <w:rPr>
          <w:rFonts w:ascii="Book Antiqua" w:hAnsi="Book Antiqua"/>
          <w:noProof/>
          <w:kern w:val="0"/>
          <w:sz w:val="24"/>
          <w:szCs w:val="24"/>
          <w:vertAlign w:val="superscript"/>
        </w:rPr>
        <w:t>]</w:t>
      </w:r>
      <w:r w:rsidRPr="00E20AFE">
        <w:rPr>
          <w:rFonts w:ascii="Book Antiqua" w:hAnsi="Book Antiqua"/>
          <w:kern w:val="0"/>
          <w:sz w:val="24"/>
          <w:szCs w:val="24"/>
        </w:rPr>
        <w:t xml:space="preserve">. Thus, metformin may target the inflammatory processes in the microenvironment of most neoplastic tissues </w:t>
      </w:r>
      <w:r w:rsidRPr="00E20AFE">
        <w:rPr>
          <w:rFonts w:ascii="Book Antiqua" w:hAnsi="Book Antiqua" w:cs="Book Antiqua"/>
          <w:kern w:val="0"/>
          <w:sz w:val="24"/>
          <w:szCs w:val="24"/>
        </w:rPr>
        <w:t>and</w:t>
      </w:r>
      <w:r w:rsidRPr="00E20AFE">
        <w:rPr>
          <w:rFonts w:ascii="Book Antiqua" w:hAnsi="Book Antiqua"/>
          <w:kern w:val="0"/>
          <w:sz w:val="24"/>
          <w:szCs w:val="24"/>
        </w:rPr>
        <w:t xml:space="preserve"> cancer cells</w:t>
      </w:r>
      <w:r w:rsidRPr="00E20AFE">
        <w:rPr>
          <w:rFonts w:ascii="Book Antiqua" w:hAnsi="Book Antiqua"/>
          <w:noProof/>
          <w:kern w:val="0"/>
          <w:sz w:val="24"/>
          <w:szCs w:val="24"/>
          <w:vertAlign w:val="superscript"/>
        </w:rPr>
        <w:t>[</w:t>
      </w:r>
      <w:r w:rsidRPr="00E20AFE">
        <w:rPr>
          <w:rFonts w:ascii="Book Antiqua" w:eastAsia="宋体" w:hAnsi="Book Antiqua"/>
          <w:noProof/>
          <w:kern w:val="0"/>
          <w:sz w:val="24"/>
          <w:szCs w:val="24"/>
          <w:vertAlign w:val="superscript"/>
          <w:lang w:eastAsia="zh-CN"/>
        </w:rPr>
        <w:t>117</w:t>
      </w:r>
      <w:r w:rsidRPr="00E20AFE">
        <w:rPr>
          <w:rFonts w:ascii="Book Antiqua" w:hAnsi="Book Antiqua"/>
          <w:noProof/>
          <w:kern w:val="0"/>
          <w:sz w:val="24"/>
          <w:szCs w:val="24"/>
          <w:vertAlign w:val="superscript"/>
        </w:rPr>
        <w:t>,</w:t>
      </w:r>
      <w:r w:rsidRPr="00E20AFE">
        <w:rPr>
          <w:rFonts w:ascii="Book Antiqua" w:eastAsia="宋体" w:hAnsi="Book Antiqua"/>
          <w:noProof/>
          <w:kern w:val="0"/>
          <w:sz w:val="24"/>
          <w:szCs w:val="24"/>
          <w:vertAlign w:val="superscript"/>
          <w:lang w:eastAsia="zh-CN"/>
        </w:rPr>
        <w:t>119</w:t>
      </w:r>
      <w:r w:rsidRPr="00E20AFE">
        <w:rPr>
          <w:rFonts w:ascii="Book Antiqua" w:hAnsi="Book Antiqua"/>
          <w:noProof/>
          <w:kern w:val="0"/>
          <w:sz w:val="24"/>
          <w:szCs w:val="24"/>
          <w:vertAlign w:val="superscript"/>
        </w:rPr>
        <w:t xml:space="preserve">] </w:t>
      </w:r>
      <w:r w:rsidRPr="00E20AFE">
        <w:rPr>
          <w:rFonts w:ascii="Book Antiqua" w:hAnsi="Book Antiqua"/>
          <w:kern w:val="0"/>
          <w:sz w:val="24"/>
          <w:szCs w:val="24"/>
        </w:rPr>
        <w:t>.</w:t>
      </w:r>
    </w:p>
    <w:p w:rsidR="00113B45" w:rsidRPr="00E20AFE" w:rsidRDefault="00113B45" w:rsidP="00A8276E">
      <w:pPr>
        <w:wordWrap/>
        <w:adjustRightInd w:val="0"/>
        <w:spacing w:line="360" w:lineRule="auto"/>
        <w:ind w:firstLineChars="200" w:firstLine="480"/>
        <w:rPr>
          <w:rFonts w:ascii="Book Antiqua" w:hAnsi="Book Antiqua" w:cs="Book Antiqua"/>
          <w:kern w:val="0"/>
          <w:sz w:val="24"/>
          <w:szCs w:val="24"/>
        </w:rPr>
      </w:pPr>
      <w:r w:rsidRPr="00E20AFE">
        <w:rPr>
          <w:rFonts w:ascii="Book Antiqua" w:hAnsi="Book Antiqua"/>
          <w:kern w:val="0"/>
          <w:sz w:val="24"/>
          <w:szCs w:val="24"/>
        </w:rPr>
        <w:t>Similarly, PPARγ agonists can attenuate NF-κB-dependent signaling and induce downregulation of pro-inflammatory target genes, such as TNF and interleukin-6</w:t>
      </w:r>
      <w:r w:rsidRPr="00E20AFE">
        <w:rPr>
          <w:rFonts w:ascii="Book Antiqua" w:hAnsi="Book Antiqua"/>
          <w:noProof/>
          <w:kern w:val="0"/>
          <w:sz w:val="24"/>
          <w:szCs w:val="24"/>
          <w:vertAlign w:val="superscript"/>
        </w:rPr>
        <w:t>[</w:t>
      </w:r>
      <w:r w:rsidRPr="00E20AFE">
        <w:rPr>
          <w:rFonts w:ascii="Book Antiqua" w:eastAsia="宋体" w:hAnsi="Book Antiqua"/>
          <w:noProof/>
          <w:kern w:val="0"/>
          <w:sz w:val="24"/>
          <w:szCs w:val="24"/>
          <w:vertAlign w:val="superscript"/>
          <w:lang w:eastAsia="zh-CN"/>
        </w:rPr>
        <w:t>120</w:t>
      </w:r>
      <w:r w:rsidRPr="00E20AFE">
        <w:rPr>
          <w:rFonts w:ascii="Book Antiqua" w:hAnsi="Book Antiqua"/>
          <w:noProof/>
          <w:kern w:val="0"/>
          <w:sz w:val="24"/>
          <w:szCs w:val="24"/>
          <w:vertAlign w:val="superscript"/>
        </w:rPr>
        <w:t>]</w:t>
      </w:r>
      <w:r w:rsidRPr="00E20AFE">
        <w:rPr>
          <w:rFonts w:ascii="Book Antiqua" w:hAnsi="Book Antiqua" w:cs="Book Antiqua"/>
          <w:kern w:val="0"/>
          <w:sz w:val="24"/>
          <w:szCs w:val="24"/>
        </w:rPr>
        <w:t>, and statins also reduce colon tumorigenesis via their potential anti-inflammatory and immunomodulatory properties</w:t>
      </w:r>
      <w:r w:rsidRPr="00E20AFE">
        <w:rPr>
          <w:rFonts w:ascii="Book Antiqua" w:hAnsi="Book Antiqua" w:cs="Book Antiqua"/>
          <w:noProof/>
          <w:kern w:val="0"/>
          <w:sz w:val="24"/>
          <w:szCs w:val="24"/>
          <w:vertAlign w:val="superscript"/>
        </w:rPr>
        <w:t>[</w:t>
      </w:r>
      <w:r w:rsidRPr="00E20AFE">
        <w:rPr>
          <w:rFonts w:ascii="Book Antiqua" w:eastAsia="宋体" w:hAnsi="Book Antiqua" w:cs="Book Antiqua"/>
          <w:noProof/>
          <w:kern w:val="0"/>
          <w:sz w:val="24"/>
          <w:szCs w:val="24"/>
          <w:vertAlign w:val="superscript"/>
          <w:lang w:eastAsia="zh-CN"/>
        </w:rPr>
        <w:t>121</w:t>
      </w:r>
      <w:r w:rsidRPr="00E20AFE">
        <w:rPr>
          <w:rFonts w:ascii="Book Antiqua" w:hAnsi="Book Antiqua" w:cs="Book Antiqua"/>
          <w:noProof/>
          <w:kern w:val="0"/>
          <w:sz w:val="24"/>
          <w:szCs w:val="24"/>
          <w:vertAlign w:val="superscript"/>
        </w:rPr>
        <w:t>,</w:t>
      </w:r>
      <w:r w:rsidRPr="00E20AFE">
        <w:rPr>
          <w:rFonts w:ascii="Book Antiqua" w:eastAsia="宋体" w:hAnsi="Book Antiqua" w:cs="Book Antiqua"/>
          <w:noProof/>
          <w:kern w:val="0"/>
          <w:sz w:val="24"/>
          <w:szCs w:val="24"/>
          <w:vertAlign w:val="superscript"/>
          <w:lang w:eastAsia="zh-CN"/>
        </w:rPr>
        <w:t>122</w:t>
      </w:r>
      <w:r w:rsidRPr="00E20AFE">
        <w:rPr>
          <w:rFonts w:ascii="Book Antiqua" w:hAnsi="Book Antiqua" w:cs="Book Antiqua"/>
          <w:noProof/>
          <w:kern w:val="0"/>
          <w:sz w:val="24"/>
          <w:szCs w:val="24"/>
          <w:vertAlign w:val="superscript"/>
        </w:rPr>
        <w:t>]</w:t>
      </w:r>
      <w:r w:rsidRPr="00E20AFE">
        <w:rPr>
          <w:rFonts w:ascii="Book Antiqua" w:hAnsi="Book Antiqua" w:cs="Book Antiqua"/>
          <w:kern w:val="0"/>
          <w:sz w:val="24"/>
          <w:szCs w:val="24"/>
        </w:rPr>
        <w:t xml:space="preserve">. In addition, the anti-inflammatory action of NSAIDs is already well-established. All the major chemopreventive drugs discussed in this review have anti-inflammatory properties, which suggest their association with anti-CSC activity through an anti-inflammatory action on the tumor microenvironment, along with their direct effects on CSCs. </w:t>
      </w:r>
    </w:p>
    <w:p w:rsidR="00113B45" w:rsidRPr="00E20AFE" w:rsidRDefault="00113B45" w:rsidP="00591A39">
      <w:pPr>
        <w:wordWrap/>
        <w:adjustRightInd w:val="0"/>
        <w:spacing w:line="360" w:lineRule="auto"/>
        <w:ind w:firstLineChars="250" w:firstLine="600"/>
        <w:rPr>
          <w:rFonts w:ascii="Book Antiqua" w:hAnsi="Book Antiqua" w:cs="Book Antiqua"/>
          <w:kern w:val="0"/>
          <w:sz w:val="24"/>
          <w:szCs w:val="24"/>
        </w:rPr>
      </w:pPr>
      <w:r w:rsidRPr="00E20AFE">
        <w:rPr>
          <w:rFonts w:ascii="Book Antiqua" w:hAnsi="Book Antiqua" w:cs="Book Antiqua"/>
          <w:kern w:val="0"/>
          <w:sz w:val="24"/>
          <w:szCs w:val="24"/>
        </w:rPr>
        <w:t xml:space="preserve">Vermeulen </w:t>
      </w:r>
      <w:r w:rsidRPr="00E20AFE">
        <w:rPr>
          <w:rFonts w:ascii="Book Antiqua" w:hAnsi="Book Antiqua" w:cs="Book Antiqua"/>
          <w:i/>
          <w:kern w:val="0"/>
          <w:sz w:val="24"/>
          <w:szCs w:val="24"/>
        </w:rPr>
        <w:t>et al</w:t>
      </w:r>
      <w:r w:rsidRPr="00E20AFE">
        <w:rPr>
          <w:rFonts w:ascii="Book Antiqua" w:hAnsi="Book Antiqua" w:cs="Book Antiqua"/>
          <w:noProof/>
          <w:kern w:val="0"/>
          <w:sz w:val="24"/>
          <w:szCs w:val="24"/>
          <w:vertAlign w:val="superscript"/>
        </w:rPr>
        <w:t>[</w:t>
      </w:r>
      <w:r w:rsidRPr="00E20AFE">
        <w:rPr>
          <w:rFonts w:ascii="Book Antiqua" w:eastAsia="宋体" w:hAnsi="Book Antiqua" w:cs="Book Antiqua"/>
          <w:noProof/>
          <w:kern w:val="0"/>
          <w:sz w:val="24"/>
          <w:szCs w:val="24"/>
          <w:vertAlign w:val="superscript"/>
          <w:lang w:eastAsia="zh-CN"/>
        </w:rPr>
        <w:t>115</w:t>
      </w:r>
      <w:r w:rsidRPr="00E20AFE">
        <w:rPr>
          <w:rFonts w:ascii="Book Antiqua" w:hAnsi="Book Antiqua" w:cs="Book Antiqua"/>
          <w:noProof/>
          <w:kern w:val="0"/>
          <w:sz w:val="24"/>
          <w:szCs w:val="24"/>
          <w:vertAlign w:val="superscript"/>
        </w:rPr>
        <w:t>]</w:t>
      </w:r>
      <w:r w:rsidRPr="00E20AFE">
        <w:rPr>
          <w:rFonts w:ascii="Book Antiqua" w:hAnsi="Book Antiqua" w:cs="Book Antiqua"/>
          <w:kern w:val="0"/>
          <w:sz w:val="24"/>
          <w:szCs w:val="24"/>
        </w:rPr>
        <w:t xml:space="preserve"> demonstrated that myofibroblast-secreted factors, specifically hepatocyte growth factor, activate β-catenin-dependent transcription and subsequently CSC clonogenicity, indicating that Wnt activity and cancer stemness are regulated by microenvironmental factors. They also showed that myofibroblast-secreted factors restore the CSC </w:t>
      </w:r>
      <w:r w:rsidRPr="00E20AFE">
        <w:rPr>
          <w:rFonts w:ascii="Book Antiqua" w:hAnsi="Book Antiqua" w:cs="Book Antiqua"/>
          <w:kern w:val="0"/>
          <w:sz w:val="24"/>
          <w:szCs w:val="24"/>
        </w:rPr>
        <w:lastRenderedPageBreak/>
        <w:t>phenotype in more differentiated cells, suggesting the dynamic bidirectional conversion of stemness of colon cancer cells</w:t>
      </w:r>
      <w:r w:rsidRPr="00E20AFE">
        <w:rPr>
          <w:rFonts w:ascii="Book Antiqua" w:hAnsi="Book Antiqua" w:cs="Book Antiqua"/>
          <w:noProof/>
          <w:kern w:val="0"/>
          <w:sz w:val="24"/>
          <w:szCs w:val="24"/>
          <w:vertAlign w:val="superscript"/>
        </w:rPr>
        <w:t>[</w:t>
      </w:r>
      <w:r w:rsidRPr="00E20AFE">
        <w:rPr>
          <w:rFonts w:ascii="Book Antiqua" w:eastAsia="宋体" w:hAnsi="Book Antiqua" w:cs="Book Antiqua"/>
          <w:noProof/>
          <w:kern w:val="0"/>
          <w:sz w:val="24"/>
          <w:szCs w:val="24"/>
          <w:vertAlign w:val="superscript"/>
          <w:lang w:eastAsia="zh-CN"/>
        </w:rPr>
        <w:t>115</w:t>
      </w:r>
      <w:r w:rsidRPr="00E20AFE">
        <w:rPr>
          <w:rFonts w:ascii="Book Antiqua" w:hAnsi="Book Antiqua" w:cs="Book Antiqua"/>
          <w:noProof/>
          <w:kern w:val="0"/>
          <w:sz w:val="24"/>
          <w:szCs w:val="24"/>
          <w:vertAlign w:val="superscript"/>
        </w:rPr>
        <w:t>]</w:t>
      </w:r>
      <w:r w:rsidRPr="00E20AFE">
        <w:rPr>
          <w:rFonts w:ascii="Book Antiqua" w:hAnsi="Book Antiqua" w:cs="Book Antiqua"/>
          <w:kern w:val="0"/>
          <w:sz w:val="24"/>
          <w:szCs w:val="24"/>
        </w:rPr>
        <w:t xml:space="preserve">. </w:t>
      </w:r>
    </w:p>
    <w:p w:rsidR="00113B45" w:rsidRPr="00E20AFE" w:rsidRDefault="00113B45" w:rsidP="000730A0">
      <w:pPr>
        <w:wordWrap/>
        <w:adjustRightInd w:val="0"/>
        <w:spacing w:line="360" w:lineRule="auto"/>
        <w:ind w:firstLineChars="100" w:firstLine="240"/>
        <w:rPr>
          <w:rFonts w:ascii="Book Antiqua" w:hAnsi="Book Antiqua" w:cs="Book Antiqua"/>
          <w:kern w:val="0"/>
          <w:sz w:val="24"/>
          <w:szCs w:val="24"/>
        </w:rPr>
      </w:pPr>
      <w:r w:rsidRPr="00E20AFE">
        <w:rPr>
          <w:rFonts w:ascii="Book Antiqua" w:hAnsi="Book Antiqua" w:cs="Book Antiqua"/>
          <w:kern w:val="0"/>
          <w:sz w:val="24"/>
          <w:szCs w:val="24"/>
        </w:rPr>
        <w:t>Currently, the regulation of microenvironmetal factors has become one of the major targets for development of anti-CSC drugs, and they could be important targets for chemoprevention as well, because the stem cell niche is involved in the very early stages of tumorigenesis.</w:t>
      </w:r>
    </w:p>
    <w:p w:rsidR="00113B45" w:rsidRPr="00E20AFE" w:rsidRDefault="00113B45" w:rsidP="000730A0">
      <w:pPr>
        <w:wordWrap/>
        <w:adjustRightInd w:val="0"/>
        <w:spacing w:line="360" w:lineRule="auto"/>
        <w:ind w:firstLineChars="100" w:firstLine="240"/>
        <w:rPr>
          <w:rFonts w:ascii="Book Antiqua" w:hAnsi="Book Antiqua" w:cs="Book Antiqua"/>
          <w:kern w:val="0"/>
          <w:sz w:val="24"/>
          <w:szCs w:val="24"/>
        </w:rPr>
      </w:pPr>
    </w:p>
    <w:p w:rsidR="00113B45" w:rsidRPr="00E20AFE" w:rsidRDefault="00113B45" w:rsidP="00A8276E">
      <w:pPr>
        <w:wordWrap/>
        <w:adjustRightInd w:val="0"/>
        <w:spacing w:line="360" w:lineRule="auto"/>
        <w:rPr>
          <w:rFonts w:ascii="Book Antiqua" w:hAnsi="Book Antiqua" w:cs="Book Antiqua"/>
          <w:b/>
          <w:kern w:val="0"/>
          <w:sz w:val="24"/>
          <w:szCs w:val="24"/>
        </w:rPr>
      </w:pPr>
      <w:r w:rsidRPr="00E20AFE">
        <w:rPr>
          <w:rFonts w:ascii="Book Antiqua" w:hAnsi="Book Antiqua" w:cs="Book Antiqua"/>
          <w:b/>
          <w:i/>
          <w:iCs/>
          <w:kern w:val="0"/>
          <w:sz w:val="24"/>
          <w:szCs w:val="24"/>
        </w:rPr>
        <w:t>Regulation of altered tumor metabolism and the AMPK/mTOR pathway</w:t>
      </w:r>
    </w:p>
    <w:p w:rsidR="00113B45" w:rsidRPr="00E20AFE" w:rsidRDefault="00113B45" w:rsidP="00A8276E">
      <w:pPr>
        <w:wordWrap/>
        <w:adjustRightInd w:val="0"/>
        <w:spacing w:line="360" w:lineRule="auto"/>
        <w:rPr>
          <w:rFonts w:ascii="Book Antiqua" w:hAnsi="Book Antiqua" w:cs="Book Antiqua"/>
          <w:kern w:val="0"/>
          <w:sz w:val="24"/>
          <w:szCs w:val="24"/>
        </w:rPr>
      </w:pPr>
      <w:r w:rsidRPr="00E20AFE">
        <w:rPr>
          <w:rFonts w:ascii="Book Antiqua" w:hAnsi="Book Antiqua" w:cs="Book Antiqua"/>
          <w:kern w:val="0"/>
          <w:sz w:val="24"/>
          <w:szCs w:val="24"/>
        </w:rPr>
        <w:t>In terms of cancer metabolism, recent evidence reveals that metabolic alterations and reprogramming of cancer cells are not indirect responses to cell proliferation, but altered metabolism itself can be tumorigenic by changing cell signaling and blocking cellular differentiation</w:t>
      </w:r>
      <w:r w:rsidRPr="00E20AFE">
        <w:rPr>
          <w:rFonts w:ascii="Book Antiqua" w:hAnsi="Book Antiqua" w:cs="Book Antiqua"/>
          <w:noProof/>
          <w:kern w:val="0"/>
          <w:sz w:val="24"/>
          <w:szCs w:val="24"/>
          <w:vertAlign w:val="superscript"/>
        </w:rPr>
        <w:t>[</w:t>
      </w:r>
      <w:r w:rsidRPr="00E20AFE">
        <w:rPr>
          <w:rFonts w:ascii="Book Antiqua" w:eastAsia="宋体" w:hAnsi="Book Antiqua" w:cs="Book Antiqua"/>
          <w:noProof/>
          <w:kern w:val="0"/>
          <w:sz w:val="24"/>
          <w:szCs w:val="24"/>
          <w:vertAlign w:val="superscript"/>
          <w:lang w:eastAsia="zh-CN"/>
        </w:rPr>
        <w:t>123</w:t>
      </w:r>
      <w:r w:rsidRPr="00E20AFE">
        <w:rPr>
          <w:rFonts w:ascii="Book Antiqua" w:hAnsi="Book Antiqua" w:cs="Book Antiqua"/>
          <w:noProof/>
          <w:kern w:val="0"/>
          <w:sz w:val="24"/>
          <w:szCs w:val="24"/>
          <w:vertAlign w:val="superscript"/>
        </w:rPr>
        <w:t>]</w:t>
      </w:r>
      <w:r w:rsidRPr="00E20AFE">
        <w:rPr>
          <w:rFonts w:ascii="Book Antiqua" w:hAnsi="Book Antiqua" w:cs="Book Antiqua"/>
          <w:kern w:val="0"/>
          <w:sz w:val="24"/>
          <w:szCs w:val="24"/>
        </w:rPr>
        <w:t xml:space="preserve">. </w:t>
      </w:r>
    </w:p>
    <w:p w:rsidR="00113B45" w:rsidRPr="00E20AFE" w:rsidRDefault="00113B45" w:rsidP="002F363E">
      <w:pPr>
        <w:wordWrap/>
        <w:adjustRightInd w:val="0"/>
        <w:spacing w:line="360" w:lineRule="auto"/>
        <w:ind w:firstLineChars="200" w:firstLine="480"/>
        <w:rPr>
          <w:rFonts w:ascii="Book Antiqua" w:hAnsi="Book Antiqua"/>
          <w:kern w:val="0"/>
          <w:sz w:val="24"/>
          <w:szCs w:val="24"/>
        </w:rPr>
      </w:pPr>
      <w:r w:rsidRPr="00E20AFE">
        <w:rPr>
          <w:rFonts w:ascii="Book Antiqua" w:hAnsi="Book Antiqua"/>
          <w:kern w:val="0"/>
          <w:sz w:val="24"/>
          <w:szCs w:val="24"/>
        </w:rPr>
        <w:t>The AMPK/mTOR pathway is a central cellular energy sensor</w:t>
      </w:r>
      <w:r w:rsidRPr="00E20AFE">
        <w:rPr>
          <w:rFonts w:ascii="Book Antiqua" w:hAnsi="Book Antiqua"/>
          <w:noProof/>
          <w:kern w:val="0"/>
          <w:sz w:val="24"/>
          <w:szCs w:val="24"/>
          <w:vertAlign w:val="superscript"/>
        </w:rPr>
        <w:t>[</w:t>
      </w:r>
      <w:r w:rsidRPr="00E20AFE">
        <w:rPr>
          <w:rFonts w:ascii="Book Antiqua" w:eastAsia="宋体" w:hAnsi="Book Antiqua"/>
          <w:noProof/>
          <w:kern w:val="0"/>
          <w:sz w:val="24"/>
          <w:szCs w:val="24"/>
          <w:vertAlign w:val="superscript"/>
          <w:lang w:eastAsia="zh-CN"/>
        </w:rPr>
        <w:t>124</w:t>
      </w:r>
      <w:r w:rsidRPr="00E20AFE">
        <w:rPr>
          <w:rFonts w:ascii="Book Antiqua" w:hAnsi="Book Antiqua"/>
          <w:noProof/>
          <w:kern w:val="0"/>
          <w:sz w:val="24"/>
          <w:szCs w:val="24"/>
          <w:vertAlign w:val="superscript"/>
        </w:rPr>
        <w:t>]</w:t>
      </w:r>
      <w:r w:rsidRPr="00E20AFE">
        <w:rPr>
          <w:rFonts w:ascii="Book Antiqua" w:hAnsi="Book Antiqua"/>
          <w:kern w:val="0"/>
          <w:sz w:val="24"/>
          <w:szCs w:val="24"/>
        </w:rPr>
        <w:t xml:space="preserve">. Liver </w:t>
      </w:r>
      <w:r w:rsidRPr="00E20AFE">
        <w:rPr>
          <w:rFonts w:ascii="Book Antiqua" w:hAnsi="Book Antiqua" w:cs="Book Antiqua"/>
          <w:kern w:val="0"/>
          <w:sz w:val="24"/>
          <w:szCs w:val="24"/>
        </w:rPr>
        <w:t xml:space="preserve">kinase B1 (LKB1), </w:t>
      </w:r>
      <w:r w:rsidRPr="00E20AFE">
        <w:rPr>
          <w:rFonts w:ascii="Book Antiqua" w:hAnsi="Book Antiqua"/>
          <w:kern w:val="0"/>
          <w:sz w:val="24"/>
          <w:szCs w:val="24"/>
        </w:rPr>
        <w:t xml:space="preserve">the upstream activator of AMPK, is known to be a tumor suppressor, and the major pathway controlled by LKB1-AMPK activation is the mTOR signaling pathway, which regulates cell growth and proliferation </w:t>
      </w:r>
      <w:r w:rsidRPr="00E20AFE">
        <w:rPr>
          <w:rFonts w:ascii="Book Antiqua" w:hAnsi="Book Antiqua"/>
          <w:noProof/>
          <w:kern w:val="0"/>
          <w:sz w:val="24"/>
          <w:szCs w:val="24"/>
          <w:vertAlign w:val="superscript"/>
        </w:rPr>
        <w:t>[</w:t>
      </w:r>
      <w:r w:rsidRPr="00E20AFE">
        <w:rPr>
          <w:rFonts w:ascii="Book Antiqua" w:eastAsia="宋体" w:hAnsi="Book Antiqua"/>
          <w:noProof/>
          <w:kern w:val="0"/>
          <w:sz w:val="24"/>
          <w:szCs w:val="24"/>
          <w:vertAlign w:val="superscript"/>
          <w:lang w:eastAsia="zh-CN"/>
        </w:rPr>
        <w:t>124</w:t>
      </w:r>
      <w:r w:rsidRPr="00E20AFE">
        <w:rPr>
          <w:rFonts w:ascii="Book Antiqua" w:hAnsi="Book Antiqua"/>
          <w:noProof/>
          <w:kern w:val="0"/>
          <w:sz w:val="24"/>
          <w:szCs w:val="24"/>
          <w:vertAlign w:val="superscript"/>
        </w:rPr>
        <w:t>,</w:t>
      </w:r>
      <w:r w:rsidRPr="00E20AFE">
        <w:rPr>
          <w:rFonts w:ascii="Book Antiqua" w:eastAsia="宋体" w:hAnsi="Book Antiqua"/>
          <w:noProof/>
          <w:kern w:val="0"/>
          <w:sz w:val="24"/>
          <w:szCs w:val="24"/>
          <w:vertAlign w:val="superscript"/>
          <w:lang w:eastAsia="zh-CN"/>
        </w:rPr>
        <w:t>125</w:t>
      </w:r>
      <w:r w:rsidRPr="00E20AFE">
        <w:rPr>
          <w:rFonts w:ascii="Book Antiqua" w:hAnsi="Book Antiqua"/>
          <w:noProof/>
          <w:kern w:val="0"/>
          <w:sz w:val="24"/>
          <w:szCs w:val="24"/>
          <w:vertAlign w:val="superscript"/>
        </w:rPr>
        <w:t>]</w:t>
      </w:r>
      <w:r w:rsidRPr="00E20AFE">
        <w:rPr>
          <w:rFonts w:ascii="Book Antiqua" w:hAnsi="Book Antiqua"/>
          <w:kern w:val="0"/>
          <w:sz w:val="24"/>
          <w:szCs w:val="24"/>
        </w:rPr>
        <w:t>. Activation of AMPK led to inhibition of the mTOR through phosphorylation and subsequent activation of the tumor suppressor tuberous sclerosis complex 2. mTOR is a key regulator of growth factor and nutrient signals</w:t>
      </w:r>
      <w:r w:rsidRPr="00E20AFE">
        <w:rPr>
          <w:rFonts w:ascii="Book Antiqua" w:hAnsi="Book Antiqua" w:cs="Book Antiqua"/>
          <w:kern w:val="0"/>
          <w:sz w:val="24"/>
          <w:szCs w:val="24"/>
        </w:rPr>
        <w:t>,</w:t>
      </w:r>
      <w:r w:rsidRPr="00E20AFE">
        <w:rPr>
          <w:rFonts w:ascii="Book Antiqua" w:hAnsi="Book Antiqua"/>
          <w:kern w:val="0"/>
          <w:sz w:val="24"/>
          <w:szCs w:val="24"/>
        </w:rPr>
        <w:t xml:space="preserve"> as well as a critical mediator of the PI3K/protein kinase B/Akt pathway, one of the most frequently dysregulated signaling pathways in human cancer</w:t>
      </w:r>
      <w:r w:rsidRPr="00E20AFE">
        <w:rPr>
          <w:rFonts w:ascii="Book Antiqua" w:hAnsi="Book Antiqua"/>
          <w:noProof/>
          <w:kern w:val="0"/>
          <w:sz w:val="24"/>
          <w:szCs w:val="24"/>
          <w:vertAlign w:val="superscript"/>
        </w:rPr>
        <w:t>[</w:t>
      </w:r>
      <w:r w:rsidRPr="00E20AFE">
        <w:rPr>
          <w:rFonts w:ascii="Book Antiqua" w:eastAsia="宋体" w:hAnsi="Book Antiqua"/>
          <w:noProof/>
          <w:kern w:val="0"/>
          <w:sz w:val="24"/>
          <w:szCs w:val="24"/>
          <w:vertAlign w:val="superscript"/>
          <w:lang w:eastAsia="zh-CN"/>
        </w:rPr>
        <w:t>124</w:t>
      </w:r>
      <w:r w:rsidRPr="00E20AFE">
        <w:rPr>
          <w:rFonts w:ascii="Book Antiqua" w:hAnsi="Book Antiqua"/>
          <w:noProof/>
          <w:kern w:val="0"/>
          <w:sz w:val="24"/>
          <w:szCs w:val="24"/>
          <w:vertAlign w:val="superscript"/>
        </w:rPr>
        <w:t>,</w:t>
      </w:r>
      <w:r w:rsidRPr="00E20AFE">
        <w:rPr>
          <w:rFonts w:ascii="Book Antiqua" w:eastAsia="宋体" w:hAnsi="Book Antiqua"/>
          <w:noProof/>
          <w:kern w:val="0"/>
          <w:sz w:val="24"/>
          <w:szCs w:val="24"/>
          <w:vertAlign w:val="superscript"/>
          <w:lang w:eastAsia="zh-CN"/>
        </w:rPr>
        <w:t>126</w:t>
      </w:r>
      <w:r w:rsidRPr="00E20AFE">
        <w:rPr>
          <w:rFonts w:ascii="Book Antiqua" w:hAnsi="Book Antiqua"/>
          <w:noProof/>
          <w:kern w:val="0"/>
          <w:sz w:val="24"/>
          <w:szCs w:val="24"/>
          <w:vertAlign w:val="superscript"/>
        </w:rPr>
        <w:t>]</w:t>
      </w:r>
      <w:r w:rsidRPr="00E20AFE">
        <w:rPr>
          <w:rFonts w:ascii="Book Antiqua" w:hAnsi="Book Antiqua"/>
          <w:kern w:val="0"/>
          <w:sz w:val="24"/>
          <w:szCs w:val="24"/>
        </w:rPr>
        <w:t>.</w:t>
      </w:r>
    </w:p>
    <w:p w:rsidR="00113B45" w:rsidRPr="00E20AFE" w:rsidRDefault="00113B45" w:rsidP="002F363E">
      <w:pPr>
        <w:wordWrap/>
        <w:adjustRightInd w:val="0"/>
        <w:spacing w:line="360" w:lineRule="auto"/>
        <w:ind w:firstLineChars="200" w:firstLine="480"/>
        <w:rPr>
          <w:rFonts w:ascii="Book Antiqua" w:hAnsi="Book Antiqua"/>
          <w:kern w:val="0"/>
          <w:sz w:val="24"/>
          <w:szCs w:val="24"/>
        </w:rPr>
      </w:pPr>
      <w:r w:rsidRPr="00E20AFE">
        <w:rPr>
          <w:rFonts w:ascii="Book Antiqua" w:hAnsi="Book Antiqua"/>
          <w:kern w:val="0"/>
          <w:sz w:val="24"/>
          <w:szCs w:val="24"/>
        </w:rPr>
        <w:t>In preclinical studies, metformin induced tumor suppression through mTOR inhibition by AMPK activation</w:t>
      </w:r>
      <w:r w:rsidRPr="00E20AFE">
        <w:rPr>
          <w:rFonts w:ascii="Book Antiqua" w:hAnsi="Book Antiqua"/>
          <w:noProof/>
          <w:kern w:val="0"/>
          <w:sz w:val="24"/>
          <w:szCs w:val="24"/>
          <w:vertAlign w:val="superscript"/>
        </w:rPr>
        <w:t>[</w:t>
      </w:r>
      <w:r w:rsidRPr="00E20AFE">
        <w:rPr>
          <w:rFonts w:ascii="Book Antiqua" w:eastAsia="宋体" w:hAnsi="Book Antiqua"/>
          <w:noProof/>
          <w:kern w:val="0"/>
          <w:sz w:val="24"/>
          <w:szCs w:val="24"/>
          <w:vertAlign w:val="superscript"/>
          <w:lang w:eastAsia="zh-CN"/>
        </w:rPr>
        <w:t>127</w:t>
      </w:r>
      <w:r w:rsidRPr="00E20AFE">
        <w:rPr>
          <w:rFonts w:ascii="Book Antiqua" w:hAnsi="Book Antiqua"/>
          <w:noProof/>
          <w:kern w:val="0"/>
          <w:sz w:val="24"/>
          <w:szCs w:val="24"/>
          <w:vertAlign w:val="superscript"/>
        </w:rPr>
        <w:t>]</w:t>
      </w:r>
      <w:r w:rsidRPr="00E20AFE">
        <w:rPr>
          <w:rFonts w:ascii="Book Antiqua" w:hAnsi="Book Antiqua"/>
          <w:kern w:val="0"/>
          <w:sz w:val="24"/>
          <w:szCs w:val="24"/>
        </w:rPr>
        <w:t xml:space="preserve">. In addition, activation of the Akt/mTOR pathway has </w:t>
      </w:r>
      <w:r w:rsidRPr="00E20AFE">
        <w:rPr>
          <w:rFonts w:ascii="Book Antiqua" w:hAnsi="Book Antiqua" w:cs="Book Antiqua"/>
          <w:kern w:val="0"/>
          <w:sz w:val="24"/>
          <w:szCs w:val="24"/>
        </w:rPr>
        <w:t xml:space="preserve">been </w:t>
      </w:r>
      <w:r w:rsidRPr="00E20AFE">
        <w:rPr>
          <w:rFonts w:ascii="Book Antiqua" w:hAnsi="Book Antiqua"/>
          <w:kern w:val="0"/>
          <w:sz w:val="24"/>
          <w:szCs w:val="24"/>
        </w:rPr>
        <w:t>associated with malignant progression, resistance to many types of cancer therapy, and poor prognosis</w:t>
      </w:r>
      <w:r w:rsidRPr="00E20AFE">
        <w:rPr>
          <w:rFonts w:ascii="Book Antiqua" w:hAnsi="Book Antiqua"/>
          <w:noProof/>
          <w:kern w:val="0"/>
          <w:sz w:val="24"/>
          <w:szCs w:val="24"/>
          <w:vertAlign w:val="superscript"/>
        </w:rPr>
        <w:t>[</w:t>
      </w:r>
      <w:r w:rsidRPr="00E20AFE">
        <w:rPr>
          <w:rFonts w:ascii="Book Antiqua" w:eastAsia="宋体" w:hAnsi="Book Antiqua"/>
          <w:noProof/>
          <w:kern w:val="0"/>
          <w:sz w:val="24"/>
          <w:szCs w:val="24"/>
          <w:vertAlign w:val="superscript"/>
          <w:lang w:eastAsia="zh-CN"/>
        </w:rPr>
        <w:t>126</w:t>
      </w:r>
      <w:r w:rsidRPr="00E20AFE">
        <w:rPr>
          <w:rFonts w:ascii="Book Antiqua" w:hAnsi="Book Antiqua"/>
          <w:noProof/>
          <w:kern w:val="0"/>
          <w:sz w:val="24"/>
          <w:szCs w:val="24"/>
          <w:vertAlign w:val="superscript"/>
        </w:rPr>
        <w:t>]</w:t>
      </w:r>
      <w:r w:rsidRPr="00E20AFE">
        <w:rPr>
          <w:rFonts w:ascii="Book Antiqua" w:hAnsi="Book Antiqua"/>
          <w:kern w:val="0"/>
          <w:sz w:val="24"/>
          <w:szCs w:val="24"/>
        </w:rPr>
        <w:t xml:space="preserve">. The PI3K/Akt/mTOR pathway has, therefore, recently been identified as a </w:t>
      </w:r>
      <w:r w:rsidRPr="00E20AFE">
        <w:rPr>
          <w:rFonts w:ascii="Book Antiqua" w:hAnsi="Book Antiqua"/>
          <w:sz w:val="24"/>
          <w:szCs w:val="24"/>
        </w:rPr>
        <w:t>target</w:t>
      </w:r>
      <w:r w:rsidRPr="00E20AFE">
        <w:rPr>
          <w:rFonts w:ascii="Book Antiqua" w:hAnsi="Book Antiqua"/>
          <w:kern w:val="0"/>
          <w:sz w:val="24"/>
          <w:szCs w:val="24"/>
        </w:rPr>
        <w:t xml:space="preserve"> for novel cancer therapy, and the inhibition of mTOR signaling is thought to be one of the major mechanisms involving the anti-cancer effect of metformin. </w:t>
      </w:r>
      <w:r w:rsidRPr="00E20AFE">
        <w:rPr>
          <w:rFonts w:ascii="Book Antiqua" w:hAnsi="Book Antiqua" w:cs="Book Antiqua"/>
          <w:kern w:val="0"/>
          <w:sz w:val="24"/>
          <w:szCs w:val="24"/>
        </w:rPr>
        <w:t xml:space="preserve">Activation of AMPK also induces cell cycle arrest by inhibiting the expression of cyclin D1 and activating p21/p27, resulting in cellular senescence, </w:t>
      </w:r>
      <w:r w:rsidRPr="00E20AFE">
        <w:rPr>
          <w:rFonts w:ascii="Book Antiqua" w:hAnsi="Book Antiqua" w:cs="Book Antiqua"/>
          <w:kern w:val="0"/>
          <w:sz w:val="24"/>
          <w:szCs w:val="24"/>
        </w:rPr>
        <w:lastRenderedPageBreak/>
        <w:t>quiescence, and apoptosis</w:t>
      </w:r>
      <w:r w:rsidRPr="00E20AFE">
        <w:rPr>
          <w:rFonts w:ascii="Book Antiqua" w:hAnsi="Book Antiqua" w:cs="Book Antiqua"/>
          <w:noProof/>
          <w:kern w:val="0"/>
          <w:sz w:val="24"/>
          <w:szCs w:val="24"/>
          <w:vertAlign w:val="superscript"/>
        </w:rPr>
        <w:t>[</w:t>
      </w:r>
      <w:r w:rsidRPr="00E20AFE">
        <w:rPr>
          <w:rFonts w:ascii="Book Antiqua" w:eastAsia="宋体" w:hAnsi="Book Antiqua" w:cs="Book Antiqua"/>
          <w:noProof/>
          <w:kern w:val="0"/>
          <w:sz w:val="24"/>
          <w:szCs w:val="24"/>
          <w:vertAlign w:val="superscript"/>
          <w:lang w:eastAsia="zh-CN"/>
        </w:rPr>
        <w:t>128</w:t>
      </w:r>
      <w:r w:rsidRPr="00E20AFE">
        <w:rPr>
          <w:rFonts w:ascii="Book Antiqua" w:hAnsi="Book Antiqua" w:cs="Book Antiqua"/>
          <w:noProof/>
          <w:kern w:val="0"/>
          <w:sz w:val="24"/>
          <w:szCs w:val="24"/>
          <w:vertAlign w:val="superscript"/>
        </w:rPr>
        <w:t>,</w:t>
      </w:r>
      <w:r w:rsidRPr="00E20AFE">
        <w:rPr>
          <w:rFonts w:ascii="Book Antiqua" w:eastAsia="宋体" w:hAnsi="Book Antiqua" w:cs="Book Antiqua"/>
          <w:noProof/>
          <w:kern w:val="0"/>
          <w:sz w:val="24"/>
          <w:szCs w:val="24"/>
          <w:vertAlign w:val="superscript"/>
          <w:lang w:eastAsia="zh-CN"/>
        </w:rPr>
        <w:t>129</w:t>
      </w:r>
      <w:r w:rsidRPr="00E20AFE">
        <w:rPr>
          <w:rFonts w:ascii="Book Antiqua" w:hAnsi="Book Antiqua" w:cs="Book Antiqua"/>
          <w:noProof/>
          <w:kern w:val="0"/>
          <w:sz w:val="24"/>
          <w:szCs w:val="24"/>
          <w:vertAlign w:val="superscript"/>
        </w:rPr>
        <w:t>]</w:t>
      </w:r>
      <w:r w:rsidRPr="00E20AFE">
        <w:rPr>
          <w:rFonts w:ascii="Book Antiqua" w:hAnsi="Book Antiqua" w:cs="Book Antiqua"/>
          <w:kern w:val="0"/>
          <w:sz w:val="24"/>
          <w:szCs w:val="24"/>
        </w:rPr>
        <w:t>.</w:t>
      </w:r>
    </w:p>
    <w:p w:rsidR="00113B45" w:rsidRPr="00E20AFE" w:rsidRDefault="00113B45" w:rsidP="00680747">
      <w:pPr>
        <w:wordWrap/>
        <w:adjustRightInd w:val="0"/>
        <w:spacing w:line="360" w:lineRule="auto"/>
        <w:ind w:firstLineChars="200" w:firstLine="480"/>
        <w:rPr>
          <w:rFonts w:ascii="Book Antiqua" w:hAnsi="Book Antiqua"/>
          <w:kern w:val="0"/>
          <w:sz w:val="24"/>
          <w:szCs w:val="24"/>
        </w:rPr>
      </w:pPr>
      <w:r w:rsidRPr="00E20AFE">
        <w:rPr>
          <w:rFonts w:ascii="Book Antiqua" w:hAnsi="Book Antiqua"/>
          <w:kern w:val="0"/>
          <w:sz w:val="24"/>
          <w:szCs w:val="24"/>
        </w:rPr>
        <w:t xml:space="preserve">Recent studies have demonstrated that metformin could selectively suppress cancer stem cells using </w:t>
      </w:r>
      <w:r w:rsidRPr="00E20AFE">
        <w:rPr>
          <w:rFonts w:ascii="Book Antiqua" w:hAnsi="Book Antiqua"/>
          <w:i/>
          <w:kern w:val="0"/>
          <w:sz w:val="24"/>
          <w:szCs w:val="24"/>
        </w:rPr>
        <w:t>in vitro</w:t>
      </w:r>
      <w:r w:rsidRPr="00E20AFE">
        <w:rPr>
          <w:rFonts w:ascii="Book Antiqua" w:hAnsi="Book Antiqua"/>
          <w:kern w:val="0"/>
          <w:sz w:val="24"/>
          <w:szCs w:val="24"/>
        </w:rPr>
        <w:t xml:space="preserve"> experiments and </w:t>
      </w:r>
      <w:r w:rsidRPr="00E20AFE">
        <w:rPr>
          <w:rFonts w:ascii="Book Antiqua" w:hAnsi="Book Antiqua"/>
          <w:i/>
          <w:kern w:val="0"/>
          <w:sz w:val="24"/>
          <w:szCs w:val="24"/>
        </w:rPr>
        <w:t>in vivo</w:t>
      </w:r>
      <w:r w:rsidRPr="00E20AFE">
        <w:rPr>
          <w:rFonts w:ascii="Book Antiqua" w:hAnsi="Book Antiqua"/>
          <w:kern w:val="0"/>
          <w:sz w:val="24"/>
          <w:szCs w:val="24"/>
        </w:rPr>
        <w:t xml:space="preserve"> xenograft models</w:t>
      </w:r>
      <w:r w:rsidRPr="00E20AFE">
        <w:rPr>
          <w:rFonts w:ascii="Book Antiqua" w:hAnsi="Book Antiqua"/>
          <w:noProof/>
          <w:kern w:val="0"/>
          <w:sz w:val="24"/>
          <w:szCs w:val="24"/>
          <w:vertAlign w:val="superscript"/>
        </w:rPr>
        <w:t>[</w:t>
      </w:r>
      <w:r w:rsidRPr="00E20AFE">
        <w:rPr>
          <w:rFonts w:ascii="Book Antiqua" w:eastAsia="宋体" w:hAnsi="Book Antiqua"/>
          <w:noProof/>
          <w:kern w:val="0"/>
          <w:sz w:val="24"/>
          <w:szCs w:val="24"/>
          <w:vertAlign w:val="superscript"/>
          <w:lang w:eastAsia="zh-CN"/>
        </w:rPr>
        <w:t>117</w:t>
      </w:r>
      <w:r w:rsidRPr="00E20AFE">
        <w:rPr>
          <w:rFonts w:ascii="Book Antiqua" w:hAnsi="Book Antiqua"/>
          <w:noProof/>
          <w:kern w:val="0"/>
          <w:sz w:val="24"/>
          <w:szCs w:val="24"/>
          <w:vertAlign w:val="superscript"/>
        </w:rPr>
        <w:t>,</w:t>
      </w:r>
      <w:r w:rsidRPr="00E20AFE">
        <w:rPr>
          <w:rFonts w:ascii="Book Antiqua" w:eastAsia="宋体" w:hAnsi="Book Antiqua"/>
          <w:noProof/>
          <w:kern w:val="0"/>
          <w:sz w:val="24"/>
          <w:szCs w:val="24"/>
          <w:vertAlign w:val="superscript"/>
          <w:lang w:eastAsia="zh-CN"/>
        </w:rPr>
        <w:t>130</w:t>
      </w:r>
      <w:r w:rsidRPr="00E20AFE">
        <w:rPr>
          <w:rFonts w:ascii="Book Antiqua" w:hAnsi="Book Antiqua"/>
          <w:noProof/>
          <w:kern w:val="0"/>
          <w:sz w:val="24"/>
          <w:szCs w:val="24"/>
          <w:vertAlign w:val="superscript"/>
        </w:rPr>
        <w:t>,</w:t>
      </w:r>
      <w:r w:rsidRPr="00E20AFE">
        <w:rPr>
          <w:rFonts w:ascii="Book Antiqua" w:eastAsia="宋体" w:hAnsi="Book Antiqua"/>
          <w:noProof/>
          <w:kern w:val="0"/>
          <w:sz w:val="24"/>
          <w:szCs w:val="24"/>
          <w:vertAlign w:val="superscript"/>
          <w:lang w:eastAsia="zh-CN"/>
        </w:rPr>
        <w:t>131</w:t>
      </w:r>
      <w:r w:rsidRPr="00E20AFE">
        <w:rPr>
          <w:rFonts w:ascii="Book Antiqua" w:hAnsi="Book Antiqua"/>
          <w:noProof/>
          <w:kern w:val="0"/>
          <w:sz w:val="24"/>
          <w:szCs w:val="24"/>
          <w:vertAlign w:val="superscript"/>
        </w:rPr>
        <w:t>]</w:t>
      </w:r>
      <w:r w:rsidRPr="00E20AFE">
        <w:rPr>
          <w:rFonts w:ascii="Book Antiqua" w:hAnsi="Book Antiqua"/>
          <w:kern w:val="0"/>
          <w:sz w:val="24"/>
          <w:szCs w:val="24"/>
        </w:rPr>
        <w:t xml:space="preserve">. </w:t>
      </w:r>
      <w:r w:rsidRPr="00E20AFE">
        <w:rPr>
          <w:rFonts w:ascii="Book Antiqua" w:hAnsi="Book Antiqua" w:cs="Book Antiqua"/>
          <w:kern w:val="0"/>
          <w:sz w:val="24"/>
          <w:szCs w:val="24"/>
        </w:rPr>
        <w:t>Metformin has also been shown to improve tumor response to chemotherapy, by activating a cytotoxic effect on CSCs which exhibit chemoresistant features</w:t>
      </w:r>
      <w:r w:rsidRPr="00E20AFE">
        <w:rPr>
          <w:rFonts w:ascii="Book Antiqua" w:hAnsi="Book Antiqua" w:cs="Book Antiqua"/>
          <w:noProof/>
          <w:kern w:val="0"/>
          <w:sz w:val="24"/>
          <w:szCs w:val="24"/>
          <w:vertAlign w:val="superscript"/>
        </w:rPr>
        <w:t>[</w:t>
      </w:r>
      <w:r w:rsidRPr="00E20AFE">
        <w:rPr>
          <w:rFonts w:ascii="Book Antiqua" w:eastAsia="宋体" w:hAnsi="Book Antiqua" w:cs="Book Antiqua"/>
          <w:noProof/>
          <w:kern w:val="0"/>
          <w:sz w:val="24"/>
          <w:szCs w:val="24"/>
          <w:vertAlign w:val="superscript"/>
          <w:lang w:eastAsia="zh-CN"/>
        </w:rPr>
        <w:t>117</w:t>
      </w:r>
      <w:r w:rsidRPr="00E20AFE">
        <w:rPr>
          <w:rFonts w:ascii="Book Antiqua" w:hAnsi="Book Antiqua" w:cs="Book Antiqua"/>
          <w:noProof/>
          <w:kern w:val="0"/>
          <w:sz w:val="24"/>
          <w:szCs w:val="24"/>
          <w:vertAlign w:val="superscript"/>
        </w:rPr>
        <w:t>,</w:t>
      </w:r>
      <w:r w:rsidRPr="00E20AFE">
        <w:rPr>
          <w:rFonts w:ascii="Book Antiqua" w:eastAsia="宋体" w:hAnsi="Book Antiqua" w:cs="Book Antiqua"/>
          <w:noProof/>
          <w:kern w:val="0"/>
          <w:sz w:val="24"/>
          <w:szCs w:val="24"/>
          <w:vertAlign w:val="superscript"/>
          <w:lang w:eastAsia="zh-CN"/>
        </w:rPr>
        <w:t>130</w:t>
      </w:r>
      <w:r w:rsidRPr="00E20AFE">
        <w:rPr>
          <w:rFonts w:ascii="Book Antiqua" w:hAnsi="Book Antiqua" w:cs="Book Antiqua"/>
          <w:noProof/>
          <w:kern w:val="0"/>
          <w:sz w:val="24"/>
          <w:szCs w:val="24"/>
          <w:vertAlign w:val="superscript"/>
        </w:rPr>
        <w:t>,</w:t>
      </w:r>
      <w:r w:rsidRPr="00E20AFE">
        <w:rPr>
          <w:rFonts w:ascii="Book Antiqua" w:eastAsia="宋体" w:hAnsi="Book Antiqua" w:cs="Book Antiqua"/>
          <w:noProof/>
          <w:kern w:val="0"/>
          <w:sz w:val="24"/>
          <w:szCs w:val="24"/>
          <w:vertAlign w:val="superscript"/>
          <w:lang w:eastAsia="zh-CN"/>
        </w:rPr>
        <w:t>132</w:t>
      </w:r>
      <w:r w:rsidRPr="00E20AFE">
        <w:rPr>
          <w:rFonts w:ascii="Book Antiqua" w:hAnsi="Book Antiqua" w:cs="Book Antiqua"/>
          <w:noProof/>
          <w:kern w:val="0"/>
          <w:sz w:val="24"/>
          <w:szCs w:val="24"/>
          <w:vertAlign w:val="superscript"/>
        </w:rPr>
        <w:t>]</w:t>
      </w:r>
      <w:r w:rsidRPr="00E20AFE">
        <w:rPr>
          <w:rFonts w:ascii="Book Antiqua" w:hAnsi="Book Antiqua" w:cs="Book Antiqua"/>
          <w:kern w:val="0"/>
          <w:sz w:val="24"/>
          <w:szCs w:val="24"/>
        </w:rPr>
        <w:t>. Because the PI3K/Akt/mTOR pathway is activated for maintenance and proliferation of CSCs</w:t>
      </w:r>
      <w:r w:rsidRPr="00E20AFE">
        <w:rPr>
          <w:rFonts w:ascii="Book Antiqua" w:hAnsi="Book Antiqua" w:cs="Book Antiqua"/>
          <w:noProof/>
          <w:kern w:val="0"/>
          <w:sz w:val="24"/>
          <w:szCs w:val="24"/>
          <w:vertAlign w:val="superscript"/>
        </w:rPr>
        <w:t>[</w:t>
      </w:r>
      <w:r w:rsidRPr="00E20AFE">
        <w:rPr>
          <w:rFonts w:ascii="Book Antiqua" w:eastAsia="宋体" w:hAnsi="Book Antiqua" w:cs="Book Antiqua"/>
          <w:noProof/>
          <w:kern w:val="0"/>
          <w:sz w:val="24"/>
          <w:szCs w:val="24"/>
          <w:vertAlign w:val="superscript"/>
          <w:lang w:eastAsia="zh-CN"/>
        </w:rPr>
        <w:t>133</w:t>
      </w:r>
      <w:r w:rsidRPr="00E20AFE">
        <w:rPr>
          <w:rFonts w:ascii="Book Antiqua" w:hAnsi="Book Antiqua" w:cs="Book Antiqua"/>
          <w:noProof/>
          <w:kern w:val="0"/>
          <w:sz w:val="24"/>
          <w:szCs w:val="24"/>
          <w:vertAlign w:val="superscript"/>
        </w:rPr>
        <w:t>-</w:t>
      </w:r>
      <w:r w:rsidRPr="00E20AFE">
        <w:rPr>
          <w:rFonts w:ascii="Book Antiqua" w:eastAsia="宋体" w:hAnsi="Book Antiqua" w:cs="Book Antiqua"/>
          <w:noProof/>
          <w:kern w:val="0"/>
          <w:sz w:val="24"/>
          <w:szCs w:val="24"/>
          <w:vertAlign w:val="superscript"/>
          <w:lang w:eastAsia="zh-CN"/>
        </w:rPr>
        <w:t>135</w:t>
      </w:r>
      <w:r w:rsidRPr="00E20AFE">
        <w:rPr>
          <w:rFonts w:ascii="Book Antiqua" w:hAnsi="Book Antiqua" w:cs="Book Antiqua"/>
          <w:noProof/>
          <w:kern w:val="0"/>
          <w:sz w:val="24"/>
          <w:szCs w:val="24"/>
          <w:vertAlign w:val="superscript"/>
        </w:rPr>
        <w:t>]</w:t>
      </w:r>
      <w:r w:rsidRPr="00E20AFE">
        <w:rPr>
          <w:rFonts w:ascii="Book Antiqua" w:hAnsi="Book Antiqua" w:cs="Book Antiqua"/>
          <w:kern w:val="0"/>
          <w:sz w:val="24"/>
          <w:szCs w:val="24"/>
        </w:rPr>
        <w:t xml:space="preserve">, the </w:t>
      </w:r>
      <w:r w:rsidRPr="00E20AFE">
        <w:rPr>
          <w:rFonts w:ascii="Book Antiqua" w:hAnsi="Book Antiqua"/>
          <w:kern w:val="0"/>
          <w:sz w:val="24"/>
          <w:szCs w:val="24"/>
        </w:rPr>
        <w:t>mechanism of action of metformin-induced CSC suppression involves the activation of</w:t>
      </w:r>
      <w:r w:rsidRPr="00E20AFE">
        <w:rPr>
          <w:rFonts w:ascii="Book Antiqua" w:hAnsi="Book Antiqua" w:cs="Book Antiqua"/>
          <w:kern w:val="0"/>
          <w:sz w:val="24"/>
          <w:szCs w:val="24"/>
        </w:rPr>
        <w:t xml:space="preserve"> AMPK and the consequent inactivation of mTOR. </w:t>
      </w:r>
      <w:r w:rsidRPr="00E20AFE">
        <w:rPr>
          <w:rFonts w:ascii="Book Antiqua" w:hAnsi="Book Antiqua"/>
          <w:kern w:val="0"/>
          <w:sz w:val="24"/>
          <w:szCs w:val="24"/>
        </w:rPr>
        <w:t xml:space="preserve">Because CSCs are known to be resistant to conventional chemotherapy, and </w:t>
      </w:r>
      <w:r w:rsidRPr="00E20AFE">
        <w:rPr>
          <w:rFonts w:ascii="Book Antiqua" w:hAnsi="Book Antiqua" w:cs="Book Antiqua"/>
          <w:kern w:val="0"/>
          <w:sz w:val="24"/>
          <w:szCs w:val="24"/>
        </w:rPr>
        <w:t xml:space="preserve">are a </w:t>
      </w:r>
      <w:r w:rsidRPr="00E20AFE">
        <w:rPr>
          <w:rFonts w:ascii="Book Antiqua" w:hAnsi="Book Antiqua"/>
          <w:kern w:val="0"/>
          <w:sz w:val="24"/>
          <w:szCs w:val="24"/>
        </w:rPr>
        <w:t xml:space="preserve">cause of cancer recurrence and metastasis, </w:t>
      </w:r>
      <w:r w:rsidRPr="00E20AFE">
        <w:rPr>
          <w:rFonts w:ascii="Book Antiqua" w:hAnsi="Book Antiqua" w:cs="Book Antiqua"/>
          <w:kern w:val="0"/>
          <w:sz w:val="24"/>
          <w:szCs w:val="24"/>
        </w:rPr>
        <w:t>metformin’s effect of eliminating</w:t>
      </w:r>
      <w:r w:rsidRPr="00E20AFE">
        <w:rPr>
          <w:rFonts w:ascii="Book Antiqua" w:hAnsi="Book Antiqua"/>
          <w:kern w:val="0"/>
          <w:sz w:val="24"/>
          <w:szCs w:val="24"/>
        </w:rPr>
        <w:t xml:space="preserve"> cancer stem </w:t>
      </w:r>
      <w:r w:rsidRPr="00E20AFE">
        <w:rPr>
          <w:rFonts w:ascii="Book Antiqua" w:hAnsi="Book Antiqua" w:cs="Book Antiqua"/>
          <w:kern w:val="0"/>
          <w:sz w:val="24"/>
          <w:szCs w:val="24"/>
        </w:rPr>
        <w:t>cells</w:t>
      </w:r>
      <w:r w:rsidRPr="00E20AFE">
        <w:rPr>
          <w:rFonts w:ascii="Book Antiqua" w:hAnsi="Book Antiqua"/>
          <w:kern w:val="0"/>
          <w:sz w:val="24"/>
          <w:szCs w:val="24"/>
        </w:rPr>
        <w:t xml:space="preserve"> suggest the possibility of metformin as an adjunctive agent combined with conventional chemotherapy, as well as a chemopreventive drug. </w:t>
      </w:r>
    </w:p>
    <w:p w:rsidR="00113B45" w:rsidRPr="00E20AFE" w:rsidRDefault="00113B45" w:rsidP="002F363E">
      <w:pPr>
        <w:wordWrap/>
        <w:adjustRightInd w:val="0"/>
        <w:spacing w:line="360" w:lineRule="auto"/>
        <w:ind w:firstLineChars="200" w:firstLine="480"/>
        <w:rPr>
          <w:rFonts w:ascii="Book Antiqua" w:hAnsi="Book Antiqua"/>
          <w:kern w:val="0"/>
          <w:sz w:val="24"/>
          <w:szCs w:val="24"/>
        </w:rPr>
      </w:pPr>
      <w:r w:rsidRPr="00E20AFE">
        <w:rPr>
          <w:rFonts w:ascii="Book Antiqua" w:hAnsi="Book Antiqua"/>
          <w:kern w:val="0"/>
          <w:sz w:val="24"/>
          <w:szCs w:val="24"/>
        </w:rPr>
        <w:t xml:space="preserve">Moreover, </w:t>
      </w:r>
      <w:r w:rsidRPr="00E20AFE">
        <w:rPr>
          <w:rFonts w:ascii="Book Antiqua" w:hAnsi="Book Antiqua" w:cs="Book Antiqua"/>
          <w:kern w:val="0"/>
          <w:sz w:val="24"/>
          <w:szCs w:val="24"/>
        </w:rPr>
        <w:t xml:space="preserve">aspirin, statin, and </w:t>
      </w:r>
      <w:r w:rsidRPr="00E20AFE">
        <w:rPr>
          <w:rFonts w:ascii="Book Antiqua" w:hAnsi="Book Antiqua"/>
          <w:kern w:val="0"/>
          <w:sz w:val="24"/>
          <w:szCs w:val="24"/>
        </w:rPr>
        <w:t>PPARγ agonists also induce the activation of AMPK, tar</w:t>
      </w:r>
      <w:r w:rsidRPr="00E20AFE">
        <w:rPr>
          <w:rFonts w:ascii="Book Antiqua" w:hAnsi="Book Antiqua" w:cs="Book Antiqua"/>
          <w:kern w:val="0"/>
          <w:sz w:val="24"/>
          <w:szCs w:val="24"/>
        </w:rPr>
        <w:t>geting regulators of intracellular energy homeostasis and metabolism</w:t>
      </w:r>
      <w:r w:rsidRPr="00E20AFE">
        <w:rPr>
          <w:rFonts w:ascii="Book Antiqua" w:hAnsi="Book Antiqua" w:cs="Book Antiqua"/>
          <w:noProof/>
          <w:kern w:val="0"/>
          <w:sz w:val="24"/>
          <w:szCs w:val="24"/>
          <w:vertAlign w:val="superscript"/>
        </w:rPr>
        <w:t>[</w:t>
      </w:r>
      <w:r w:rsidRPr="00E20AFE">
        <w:rPr>
          <w:rFonts w:ascii="Book Antiqua" w:eastAsia="宋体" w:hAnsi="Book Antiqua" w:cs="Book Antiqua"/>
          <w:noProof/>
          <w:kern w:val="0"/>
          <w:sz w:val="24"/>
          <w:szCs w:val="24"/>
          <w:vertAlign w:val="superscript"/>
          <w:lang w:eastAsia="zh-CN"/>
        </w:rPr>
        <w:t>136</w:t>
      </w:r>
      <w:r w:rsidRPr="00E20AFE">
        <w:rPr>
          <w:rFonts w:ascii="Book Antiqua" w:hAnsi="Book Antiqua" w:cs="Book Antiqua"/>
          <w:noProof/>
          <w:kern w:val="0"/>
          <w:sz w:val="24"/>
          <w:szCs w:val="24"/>
          <w:vertAlign w:val="superscript"/>
        </w:rPr>
        <w:t>-</w:t>
      </w:r>
      <w:r w:rsidRPr="00E20AFE">
        <w:rPr>
          <w:rFonts w:ascii="Book Antiqua" w:eastAsia="宋体" w:hAnsi="Book Antiqua" w:cs="Book Antiqua"/>
          <w:noProof/>
          <w:kern w:val="0"/>
          <w:sz w:val="24"/>
          <w:szCs w:val="24"/>
          <w:vertAlign w:val="superscript"/>
          <w:lang w:eastAsia="zh-CN"/>
        </w:rPr>
        <w:t>140</w:t>
      </w:r>
      <w:r w:rsidRPr="00E20AFE">
        <w:rPr>
          <w:rFonts w:ascii="Book Antiqua" w:hAnsi="Book Antiqua" w:cs="Book Antiqua"/>
          <w:noProof/>
          <w:kern w:val="0"/>
          <w:sz w:val="24"/>
          <w:szCs w:val="24"/>
          <w:vertAlign w:val="superscript"/>
        </w:rPr>
        <w:t>]</w:t>
      </w:r>
      <w:r w:rsidRPr="00E20AFE">
        <w:rPr>
          <w:rFonts w:ascii="Book Antiqua" w:hAnsi="Book Antiqua" w:cs="Book Antiqua"/>
          <w:kern w:val="0"/>
          <w:sz w:val="24"/>
          <w:szCs w:val="24"/>
        </w:rPr>
        <w:t xml:space="preserve">. </w:t>
      </w:r>
      <w:r w:rsidRPr="00E20AFE">
        <w:rPr>
          <w:rFonts w:ascii="Book Antiqua" w:hAnsi="Book Antiqua"/>
          <w:kern w:val="0"/>
          <w:sz w:val="24"/>
          <w:szCs w:val="24"/>
        </w:rPr>
        <w:t>These could contribute to their protective effects against development of CRC.</w:t>
      </w:r>
    </w:p>
    <w:p w:rsidR="00113B45" w:rsidRPr="00E20AFE" w:rsidRDefault="00113B45" w:rsidP="000730A0">
      <w:pPr>
        <w:wordWrap/>
        <w:adjustRightInd w:val="0"/>
        <w:spacing w:line="360" w:lineRule="auto"/>
        <w:ind w:firstLineChars="100" w:firstLine="240"/>
        <w:rPr>
          <w:rFonts w:ascii="Book Antiqua" w:hAnsi="Book Antiqua"/>
          <w:kern w:val="0"/>
          <w:sz w:val="24"/>
          <w:szCs w:val="24"/>
        </w:rPr>
      </w:pPr>
    </w:p>
    <w:p w:rsidR="00113B45" w:rsidRPr="00E20AFE" w:rsidRDefault="00113B45" w:rsidP="00A8276E">
      <w:pPr>
        <w:wordWrap/>
        <w:adjustRightInd w:val="0"/>
        <w:spacing w:line="360" w:lineRule="auto"/>
        <w:rPr>
          <w:rFonts w:ascii="Book Antiqua" w:hAnsi="Book Antiqua" w:cs="Book Antiqua"/>
          <w:b/>
          <w:bCs/>
          <w:kern w:val="0"/>
          <w:sz w:val="24"/>
          <w:szCs w:val="24"/>
        </w:rPr>
      </w:pPr>
      <w:r w:rsidRPr="00E20AFE">
        <w:rPr>
          <w:rFonts w:ascii="Book Antiqua" w:hAnsi="Book Antiqua" w:cs="Book Antiqua"/>
          <w:b/>
          <w:bCs/>
          <w:kern w:val="0"/>
          <w:sz w:val="24"/>
          <w:szCs w:val="24"/>
        </w:rPr>
        <w:t>CONCLUSION</w:t>
      </w:r>
    </w:p>
    <w:p w:rsidR="00113B45" w:rsidRPr="00E20AFE" w:rsidRDefault="00113B45" w:rsidP="00A8276E">
      <w:pPr>
        <w:wordWrap/>
        <w:adjustRightInd w:val="0"/>
        <w:spacing w:line="360" w:lineRule="auto"/>
        <w:rPr>
          <w:rFonts w:ascii="Book Antiqua" w:hAnsi="Book Antiqua"/>
          <w:kern w:val="0"/>
          <w:sz w:val="24"/>
          <w:szCs w:val="24"/>
        </w:rPr>
      </w:pPr>
      <w:r w:rsidRPr="00E20AFE">
        <w:rPr>
          <w:rFonts w:ascii="Book Antiqua" w:hAnsi="Book Antiqua" w:cs="Book Antiqua"/>
          <w:kern w:val="0"/>
          <w:sz w:val="24"/>
          <w:szCs w:val="24"/>
        </w:rPr>
        <w:t xml:space="preserve">Candidates for effective CRC chemopreventive drugs have been identified through epidemiological studies, basic research, and clinical trials. However, to develop more effective chemopreventive drugs with good safety profiles, we need to target cells and </w:t>
      </w:r>
      <w:r w:rsidRPr="00E20AFE">
        <w:rPr>
          <w:rFonts w:ascii="Book Antiqua" w:hAnsi="Book Antiqua"/>
          <w:kern w:val="0"/>
          <w:sz w:val="24"/>
          <w:szCs w:val="24"/>
        </w:rPr>
        <w:t xml:space="preserve">pathways that are essential and critical to </w:t>
      </w:r>
      <w:r w:rsidRPr="00E20AFE">
        <w:rPr>
          <w:rFonts w:ascii="Book Antiqua" w:hAnsi="Book Antiqua" w:cs="Book Antiqua"/>
          <w:kern w:val="0"/>
          <w:sz w:val="24"/>
          <w:szCs w:val="24"/>
        </w:rPr>
        <w:t>carcinogenesis, along with targeting the traditional multi-step process of CRC tumorigenesis.</w:t>
      </w:r>
    </w:p>
    <w:p w:rsidR="00113B45" w:rsidRPr="00E20AFE" w:rsidRDefault="00113B45" w:rsidP="002F363E">
      <w:pPr>
        <w:wordWrap/>
        <w:adjustRightInd w:val="0"/>
        <w:spacing w:line="360" w:lineRule="auto"/>
        <w:ind w:firstLineChars="200" w:firstLine="480"/>
        <w:rPr>
          <w:rFonts w:ascii="Book Antiqua" w:hAnsi="Book Antiqua"/>
          <w:kern w:val="0"/>
          <w:sz w:val="24"/>
          <w:szCs w:val="24"/>
        </w:rPr>
      </w:pPr>
      <w:r w:rsidRPr="00E20AFE">
        <w:rPr>
          <w:rFonts w:ascii="Book Antiqua" w:hAnsi="Book Antiqua" w:cs="Book Antiqua"/>
          <w:kern w:val="0"/>
          <w:sz w:val="24"/>
          <w:szCs w:val="24"/>
        </w:rPr>
        <w:t>With recent advances in our understanding of intestinal crypt homeostasis and its dysregulation, mutated stem cells and CSCs in early carcinogenesis are likely to be promising targets for chemoprevention of CRC. However, t</w:t>
      </w:r>
      <w:r w:rsidRPr="00E20AFE">
        <w:rPr>
          <w:rFonts w:ascii="Book Antiqua" w:hAnsi="Book Antiqua"/>
          <w:kern w:val="0"/>
          <w:sz w:val="24"/>
          <w:szCs w:val="24"/>
        </w:rPr>
        <w:t xml:space="preserve">o target the CSCs and stem cell-specific signaling pathways in early carcinogenesis, a detailed understanding of </w:t>
      </w:r>
      <w:r w:rsidRPr="00E20AFE">
        <w:rPr>
          <w:rFonts w:ascii="Book Antiqua" w:hAnsi="Book Antiqua" w:cs="Book Antiqua"/>
          <w:kern w:val="0"/>
          <w:sz w:val="24"/>
          <w:szCs w:val="24"/>
        </w:rPr>
        <w:t xml:space="preserve">the </w:t>
      </w:r>
      <w:r w:rsidRPr="00E20AFE">
        <w:rPr>
          <w:rFonts w:ascii="Book Antiqua" w:hAnsi="Book Antiqua"/>
          <w:kern w:val="0"/>
          <w:sz w:val="24"/>
          <w:szCs w:val="24"/>
        </w:rPr>
        <w:t xml:space="preserve">mechanisms of stem cell maintenance and differentiation, and their relationship with the carcinogenic </w:t>
      </w:r>
      <w:r w:rsidRPr="00E20AFE">
        <w:rPr>
          <w:rFonts w:ascii="Book Antiqua" w:hAnsi="Book Antiqua"/>
          <w:kern w:val="0"/>
          <w:sz w:val="24"/>
          <w:szCs w:val="24"/>
        </w:rPr>
        <w:lastRenderedPageBreak/>
        <w:t>pathways is needed.</w:t>
      </w:r>
    </w:p>
    <w:p w:rsidR="00113B45" w:rsidRPr="00E20AFE" w:rsidRDefault="00113B45" w:rsidP="002F363E">
      <w:pPr>
        <w:wordWrap/>
        <w:adjustRightInd w:val="0"/>
        <w:spacing w:line="360" w:lineRule="auto"/>
        <w:ind w:firstLineChars="250" w:firstLine="600"/>
        <w:rPr>
          <w:rFonts w:ascii="Book Antiqua" w:hAnsi="Book Antiqua" w:cs="Book Antiqua"/>
          <w:kern w:val="0"/>
          <w:sz w:val="24"/>
          <w:szCs w:val="24"/>
        </w:rPr>
      </w:pPr>
      <w:r w:rsidRPr="00E20AFE">
        <w:rPr>
          <w:rFonts w:ascii="Book Antiqua" w:hAnsi="Book Antiqua" w:cs="Book Antiqua"/>
          <w:kern w:val="0"/>
          <w:sz w:val="24"/>
          <w:szCs w:val="24"/>
        </w:rPr>
        <w:t>Several recent reports indicate that major chemopreventive drugs like aspirin, NSAIDs, statins, PPARγ agonists, and metformin have CSC-suppressing effects via regulation of stem cell-regulating pathways (Wnt, NOTCH, and BMP), stem cell niche or tumor microenvironment (inflammatory NF-ĸB and stromal factor-induced Wnt pathways), and altered tumor metabolism (AMPK/mTOR pathway) (Figure 2).</w:t>
      </w:r>
    </w:p>
    <w:p w:rsidR="00113B45" w:rsidRPr="00E20AFE" w:rsidRDefault="00113B45" w:rsidP="00A8276E">
      <w:pPr>
        <w:wordWrap/>
        <w:adjustRightInd w:val="0"/>
        <w:spacing w:line="360" w:lineRule="auto"/>
        <w:ind w:firstLineChars="200" w:firstLine="480"/>
        <w:rPr>
          <w:rFonts w:ascii="Book Antiqua" w:hAnsi="Book Antiqua"/>
          <w:kern w:val="0"/>
          <w:sz w:val="24"/>
          <w:szCs w:val="24"/>
        </w:rPr>
      </w:pPr>
      <w:r w:rsidRPr="00E20AFE">
        <w:rPr>
          <w:rFonts w:ascii="Book Antiqua" w:hAnsi="Book Antiqua"/>
          <w:kern w:val="0"/>
          <w:sz w:val="24"/>
          <w:szCs w:val="24"/>
        </w:rPr>
        <w:t xml:space="preserve">Changes in the stem cells, microenvironment, and metabolism are closely related, underlying essential steps in early carcinogenesis and tumor progression, and can be critical targets for chemoprevention and treatment of CRC (Figure 2). In addition to being more effective anti-neoplastic and chemopreventive drugs, either alone or in combination with other agents, these chemopreventive drugs could also be </w:t>
      </w:r>
      <w:r w:rsidRPr="00E20AFE">
        <w:rPr>
          <w:rFonts w:ascii="Book Antiqua" w:hAnsi="Book Antiqua" w:cs="Book Antiqua"/>
          <w:kern w:val="0"/>
          <w:sz w:val="24"/>
          <w:szCs w:val="24"/>
        </w:rPr>
        <w:t>the</w:t>
      </w:r>
      <w:r w:rsidRPr="00E20AFE">
        <w:rPr>
          <w:rFonts w:ascii="Book Antiqua" w:hAnsi="Book Antiqua"/>
          <w:kern w:val="0"/>
          <w:sz w:val="24"/>
          <w:szCs w:val="24"/>
        </w:rPr>
        <w:t xml:space="preserve"> basis for development of chemically-modified drugs with better chemopreventive activity and a more desirable safety profile.</w:t>
      </w:r>
    </w:p>
    <w:p w:rsidR="00113B45" w:rsidRPr="00E20AFE" w:rsidRDefault="00113B45" w:rsidP="000730A0">
      <w:pPr>
        <w:wordWrap/>
        <w:adjustRightInd w:val="0"/>
        <w:spacing w:line="360" w:lineRule="auto"/>
        <w:ind w:firstLineChars="100" w:firstLine="240"/>
        <w:rPr>
          <w:rFonts w:ascii="Book Antiqua" w:hAnsi="Book Antiqua"/>
          <w:kern w:val="0"/>
          <w:sz w:val="24"/>
          <w:szCs w:val="24"/>
        </w:rPr>
      </w:pPr>
    </w:p>
    <w:p w:rsidR="00113B45" w:rsidRPr="00E20AFE" w:rsidRDefault="00113B45" w:rsidP="000730A0">
      <w:pPr>
        <w:wordWrap/>
        <w:adjustRightInd w:val="0"/>
        <w:spacing w:line="360" w:lineRule="auto"/>
        <w:rPr>
          <w:rFonts w:ascii="Book Antiqua" w:hAnsi="Book Antiqua"/>
          <w:kern w:val="0"/>
          <w:sz w:val="24"/>
          <w:szCs w:val="24"/>
        </w:rPr>
      </w:pPr>
    </w:p>
    <w:p w:rsidR="00113B45" w:rsidRPr="00E20AFE" w:rsidRDefault="00113B45" w:rsidP="000730A0">
      <w:pPr>
        <w:wordWrap/>
        <w:spacing w:line="360" w:lineRule="auto"/>
        <w:rPr>
          <w:rFonts w:ascii="Book Antiqua" w:hAnsi="Book Antiqua"/>
          <w:b/>
          <w:sz w:val="24"/>
          <w:szCs w:val="24"/>
        </w:rPr>
      </w:pPr>
    </w:p>
    <w:p w:rsidR="00113B45" w:rsidRPr="00E20AFE" w:rsidRDefault="00113B45" w:rsidP="000730A0">
      <w:pPr>
        <w:wordWrap/>
        <w:spacing w:line="360" w:lineRule="auto"/>
        <w:ind w:hanging="200"/>
        <w:rPr>
          <w:rFonts w:ascii="Book Antiqua" w:hAnsi="Book Antiqua"/>
          <w:b/>
          <w:sz w:val="24"/>
          <w:szCs w:val="24"/>
        </w:rPr>
      </w:pPr>
      <w:r w:rsidRPr="00E20AFE">
        <w:rPr>
          <w:rFonts w:ascii="Book Antiqua" w:hAnsi="Book Antiqua"/>
          <w:b/>
          <w:sz w:val="24"/>
          <w:szCs w:val="24"/>
        </w:rPr>
        <w:br w:type="page"/>
      </w:r>
    </w:p>
    <w:p w:rsidR="00113B45" w:rsidRPr="00E20AFE" w:rsidRDefault="00113B45" w:rsidP="000730A0">
      <w:pPr>
        <w:wordWrap/>
        <w:spacing w:line="360" w:lineRule="auto"/>
        <w:ind w:hanging="200"/>
        <w:rPr>
          <w:rFonts w:ascii="Book Antiqua" w:eastAsia="宋体" w:hAnsi="Book Antiqua"/>
          <w:b/>
          <w:sz w:val="24"/>
          <w:szCs w:val="24"/>
          <w:lang w:eastAsia="zh-CN"/>
        </w:rPr>
      </w:pPr>
      <w:r w:rsidRPr="00E20AFE">
        <w:rPr>
          <w:rFonts w:ascii="Book Antiqua" w:hAnsi="Book Antiqua"/>
          <w:b/>
          <w:sz w:val="24"/>
          <w:szCs w:val="24"/>
        </w:rPr>
        <w:t>REFERENCES</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1 </w:t>
      </w:r>
      <w:r w:rsidRPr="00E20AFE">
        <w:rPr>
          <w:rFonts w:ascii="Book Antiqua" w:eastAsia="宋体" w:hAnsi="Book Antiqua" w:cs="宋体"/>
          <w:b/>
          <w:bCs/>
          <w:kern w:val="0"/>
          <w:sz w:val="24"/>
          <w:szCs w:val="24"/>
        </w:rPr>
        <w:t>Ferlay J</w:t>
      </w:r>
      <w:r w:rsidRPr="00E20AFE">
        <w:rPr>
          <w:rFonts w:ascii="Book Antiqua" w:eastAsia="宋体" w:hAnsi="Book Antiqua" w:cs="宋体"/>
          <w:kern w:val="0"/>
          <w:sz w:val="24"/>
          <w:szCs w:val="24"/>
        </w:rPr>
        <w:t>, Shin HR, Bray F, Forman D, Mathers C, Parkin DM. Estimates of worldwide burden of cancer in 2008: GLOBOCAN 2008. </w:t>
      </w:r>
      <w:r w:rsidRPr="00E20AFE">
        <w:rPr>
          <w:rFonts w:ascii="Book Antiqua" w:eastAsia="宋体" w:hAnsi="Book Antiqua" w:cs="宋体"/>
          <w:i/>
          <w:iCs/>
          <w:kern w:val="0"/>
          <w:sz w:val="24"/>
          <w:szCs w:val="24"/>
        </w:rPr>
        <w:t>Int J Cancer</w:t>
      </w:r>
      <w:r w:rsidRPr="00E20AFE">
        <w:rPr>
          <w:rFonts w:ascii="Book Antiqua" w:eastAsia="宋体" w:hAnsi="Book Antiqua" w:cs="宋体"/>
          <w:kern w:val="0"/>
          <w:sz w:val="24"/>
          <w:szCs w:val="24"/>
        </w:rPr>
        <w:t> 2010; </w:t>
      </w:r>
      <w:r w:rsidRPr="00E20AFE">
        <w:rPr>
          <w:rFonts w:ascii="Book Antiqua" w:eastAsia="宋体" w:hAnsi="Book Antiqua" w:cs="宋体"/>
          <w:b/>
          <w:bCs/>
          <w:kern w:val="0"/>
          <w:sz w:val="24"/>
          <w:szCs w:val="24"/>
        </w:rPr>
        <w:t>127</w:t>
      </w:r>
      <w:r w:rsidRPr="00E20AFE">
        <w:rPr>
          <w:rFonts w:ascii="Book Antiqua" w:eastAsia="宋体" w:hAnsi="Book Antiqua" w:cs="宋体"/>
          <w:kern w:val="0"/>
          <w:sz w:val="24"/>
          <w:szCs w:val="24"/>
        </w:rPr>
        <w:t>: 2893-2917 [PMID: 21351269 DOI: 10.1002/ijc.25516]</w:t>
      </w:r>
    </w:p>
    <w:p w:rsidR="00113B45" w:rsidRPr="00E20AFE" w:rsidRDefault="00113B45" w:rsidP="002F363E">
      <w:pPr>
        <w:pStyle w:val="EndNoteBibliography"/>
        <w:wordWrap/>
        <w:adjustRightInd w:val="0"/>
        <w:spacing w:line="360" w:lineRule="auto"/>
        <w:rPr>
          <w:rFonts w:ascii="Book Antiqua" w:eastAsia="宋体" w:hAnsi="Book Antiqua" w:cs="宋体"/>
          <w:kern w:val="0"/>
          <w:sz w:val="24"/>
          <w:szCs w:val="24"/>
          <w:lang w:eastAsia="zh-CN"/>
        </w:rPr>
      </w:pPr>
      <w:r w:rsidRPr="00E20AFE">
        <w:rPr>
          <w:rFonts w:ascii="Book Antiqua" w:eastAsia="宋体" w:hAnsi="Book Antiqua" w:cs="宋体"/>
          <w:kern w:val="0"/>
          <w:sz w:val="24"/>
          <w:szCs w:val="24"/>
          <w:lang w:eastAsia="zh-CN"/>
        </w:rPr>
        <w:t xml:space="preserve">2 </w:t>
      </w:r>
      <w:r w:rsidRPr="00E20AFE">
        <w:rPr>
          <w:rFonts w:ascii="Book Antiqua" w:eastAsia="宋体" w:hAnsi="Book Antiqua" w:cs="宋体"/>
          <w:b/>
          <w:kern w:val="0"/>
          <w:sz w:val="24"/>
          <w:szCs w:val="24"/>
          <w:lang w:eastAsia="zh-CN"/>
        </w:rPr>
        <w:t>Cersosimo RJ</w:t>
      </w:r>
      <w:r w:rsidRPr="00E20AFE">
        <w:rPr>
          <w:rFonts w:ascii="Book Antiqua" w:eastAsia="宋体" w:hAnsi="Book Antiqua" w:cs="宋体"/>
          <w:kern w:val="0"/>
          <w:sz w:val="24"/>
          <w:szCs w:val="24"/>
          <w:lang w:eastAsia="zh-CN"/>
        </w:rPr>
        <w:t xml:space="preserve">. Management of advanced colorectal cancer, part 1. </w:t>
      </w:r>
      <w:r w:rsidRPr="00E20AFE">
        <w:rPr>
          <w:rFonts w:ascii="Book Antiqua" w:eastAsia="宋体" w:hAnsi="Book Antiqua" w:cs="宋体"/>
          <w:i/>
          <w:kern w:val="0"/>
          <w:sz w:val="24"/>
          <w:szCs w:val="24"/>
          <w:lang w:eastAsia="zh-CN"/>
        </w:rPr>
        <w:t xml:space="preserve">Am J Health Syst Pharm </w:t>
      </w:r>
      <w:r w:rsidRPr="00E20AFE">
        <w:rPr>
          <w:rFonts w:ascii="Book Antiqua" w:eastAsia="宋体" w:hAnsi="Book Antiqua" w:cs="宋体"/>
          <w:kern w:val="0"/>
          <w:sz w:val="24"/>
          <w:szCs w:val="24"/>
          <w:lang w:eastAsia="zh-CN"/>
        </w:rPr>
        <w:t xml:space="preserve">2013; </w:t>
      </w:r>
      <w:r w:rsidRPr="00E20AFE">
        <w:rPr>
          <w:rFonts w:ascii="Book Antiqua" w:eastAsia="宋体" w:hAnsi="Book Antiqua" w:cs="宋体"/>
          <w:b/>
          <w:kern w:val="0"/>
          <w:sz w:val="24"/>
          <w:szCs w:val="24"/>
          <w:lang w:eastAsia="zh-CN"/>
        </w:rPr>
        <w:t>70</w:t>
      </w:r>
      <w:r w:rsidRPr="00E20AFE">
        <w:rPr>
          <w:rFonts w:ascii="Book Antiqua" w:eastAsia="宋体" w:hAnsi="Book Antiqua" w:cs="宋体"/>
          <w:kern w:val="0"/>
          <w:sz w:val="24"/>
          <w:szCs w:val="24"/>
          <w:lang w:eastAsia="zh-CN"/>
        </w:rPr>
        <w:t xml:space="preserve">: 395-406 </w:t>
      </w:r>
      <w:r w:rsidRPr="00E20AFE">
        <w:rPr>
          <w:rFonts w:ascii="Book Antiqua" w:eastAsia="宋体" w:hAnsi="Book Antiqua" w:cs="宋体"/>
          <w:kern w:val="0"/>
          <w:sz w:val="24"/>
          <w:szCs w:val="24"/>
        </w:rPr>
        <w:t>[PMID: 23413162 DOI: 10.2146/ajhp110532]</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3 </w:t>
      </w:r>
      <w:r w:rsidRPr="00E20AFE">
        <w:rPr>
          <w:rFonts w:ascii="Book Antiqua" w:eastAsia="宋体" w:hAnsi="Book Antiqua" w:cs="宋体"/>
          <w:b/>
          <w:bCs/>
          <w:kern w:val="0"/>
          <w:sz w:val="24"/>
          <w:szCs w:val="24"/>
        </w:rPr>
        <w:t>Winawer S</w:t>
      </w:r>
      <w:r w:rsidRPr="00E20AFE">
        <w:rPr>
          <w:rFonts w:ascii="Book Antiqua" w:eastAsia="宋体" w:hAnsi="Book Antiqua" w:cs="宋体"/>
          <w:kern w:val="0"/>
          <w:sz w:val="24"/>
          <w:szCs w:val="24"/>
        </w:rPr>
        <w:t>, Fletcher R, Rex D, Bond J, Burt R, Ferrucci J, Ganiats T, Levin T, Woolf S, Johnson D, Kirk L, Litin S, Simmang C. Colorectal cancer screening and surveillance: clinical guidelines and rationale-Update based on new evidence. </w:t>
      </w:r>
      <w:r w:rsidRPr="00E20AFE">
        <w:rPr>
          <w:rFonts w:ascii="Book Antiqua" w:eastAsia="宋体" w:hAnsi="Book Antiqua" w:cs="宋体"/>
          <w:i/>
          <w:iCs/>
          <w:kern w:val="0"/>
          <w:sz w:val="24"/>
          <w:szCs w:val="24"/>
        </w:rPr>
        <w:t>Gastroenterology</w:t>
      </w:r>
      <w:r w:rsidRPr="00E20AFE">
        <w:rPr>
          <w:rFonts w:ascii="Book Antiqua" w:eastAsia="宋体" w:hAnsi="Book Antiqua" w:cs="宋体"/>
          <w:kern w:val="0"/>
          <w:sz w:val="24"/>
          <w:szCs w:val="24"/>
        </w:rPr>
        <w:t> 2003; </w:t>
      </w:r>
      <w:r w:rsidRPr="00E20AFE">
        <w:rPr>
          <w:rFonts w:ascii="Book Antiqua" w:eastAsia="宋体" w:hAnsi="Book Antiqua" w:cs="宋体"/>
          <w:b/>
          <w:bCs/>
          <w:kern w:val="0"/>
          <w:sz w:val="24"/>
          <w:szCs w:val="24"/>
        </w:rPr>
        <w:t>124</w:t>
      </w:r>
      <w:r w:rsidRPr="00E20AFE">
        <w:rPr>
          <w:rFonts w:ascii="Book Antiqua" w:eastAsia="宋体" w:hAnsi="Book Antiqua" w:cs="宋体"/>
          <w:kern w:val="0"/>
          <w:sz w:val="24"/>
          <w:szCs w:val="24"/>
        </w:rPr>
        <w:t>: 544-560 [PMID: 12557158 DOI: 10.1053/gast.2003.50044]</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4 </w:t>
      </w:r>
      <w:r w:rsidRPr="00E20AFE">
        <w:rPr>
          <w:rFonts w:ascii="Book Antiqua" w:eastAsia="宋体" w:hAnsi="Book Antiqua" w:cs="宋体"/>
          <w:b/>
          <w:bCs/>
          <w:kern w:val="0"/>
          <w:sz w:val="24"/>
          <w:szCs w:val="24"/>
        </w:rPr>
        <w:t>Lieberman DA</w:t>
      </w:r>
      <w:r w:rsidRPr="00E20AFE">
        <w:rPr>
          <w:rFonts w:ascii="Book Antiqua" w:eastAsia="宋体" w:hAnsi="Book Antiqua" w:cs="宋体"/>
          <w:kern w:val="0"/>
          <w:sz w:val="24"/>
          <w:szCs w:val="24"/>
        </w:rPr>
        <w:t>, Rex DK, Winawer SJ, Giardiello FM, Johnson DA, Levin TR. Guidelines for colonoscopy surveillance after screening and polypectomy: a consensus update by the US Multi-Society Task Force on Colorectal Cancer. </w:t>
      </w:r>
      <w:r w:rsidRPr="00E20AFE">
        <w:rPr>
          <w:rFonts w:ascii="Book Antiqua" w:eastAsia="宋体" w:hAnsi="Book Antiqua" w:cs="宋体"/>
          <w:i/>
          <w:iCs/>
          <w:kern w:val="0"/>
          <w:sz w:val="24"/>
          <w:szCs w:val="24"/>
        </w:rPr>
        <w:t>Gastroenterology</w:t>
      </w:r>
      <w:r w:rsidRPr="00E20AFE">
        <w:rPr>
          <w:rFonts w:ascii="Book Antiqua" w:eastAsia="宋体" w:hAnsi="Book Antiqua" w:cs="宋体"/>
          <w:kern w:val="0"/>
          <w:sz w:val="24"/>
          <w:szCs w:val="24"/>
        </w:rPr>
        <w:t> 2012; </w:t>
      </w:r>
      <w:r w:rsidRPr="00E20AFE">
        <w:rPr>
          <w:rFonts w:ascii="Book Antiqua" w:eastAsia="宋体" w:hAnsi="Book Antiqua" w:cs="宋体"/>
          <w:b/>
          <w:bCs/>
          <w:kern w:val="0"/>
          <w:sz w:val="24"/>
          <w:szCs w:val="24"/>
        </w:rPr>
        <w:t>143</w:t>
      </w:r>
      <w:r w:rsidRPr="00E20AFE">
        <w:rPr>
          <w:rFonts w:ascii="Book Antiqua" w:eastAsia="宋体" w:hAnsi="Book Antiqua" w:cs="宋体"/>
          <w:kern w:val="0"/>
          <w:sz w:val="24"/>
          <w:szCs w:val="24"/>
        </w:rPr>
        <w:t>: 844-857 [PMID: 22763141 DOI: 10.1053/j.gastro.2012.06.001]</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5 </w:t>
      </w:r>
      <w:r w:rsidRPr="00E20AFE">
        <w:rPr>
          <w:rFonts w:ascii="Book Antiqua" w:eastAsia="宋体" w:hAnsi="Book Antiqua" w:cs="宋体"/>
          <w:b/>
          <w:bCs/>
          <w:kern w:val="0"/>
          <w:sz w:val="24"/>
          <w:szCs w:val="24"/>
        </w:rPr>
        <w:t>Umar A</w:t>
      </w:r>
      <w:r w:rsidRPr="00E20AFE">
        <w:rPr>
          <w:rFonts w:ascii="Book Antiqua" w:eastAsia="宋体" w:hAnsi="Book Antiqua" w:cs="宋体"/>
          <w:kern w:val="0"/>
          <w:sz w:val="24"/>
          <w:szCs w:val="24"/>
        </w:rPr>
        <w:t>, Dunn BK, Greenwald P. Future directions in cancer prevention. </w:t>
      </w:r>
      <w:r w:rsidRPr="00E20AFE">
        <w:rPr>
          <w:rFonts w:ascii="Book Antiqua" w:eastAsia="宋体" w:hAnsi="Book Antiqua" w:cs="宋体"/>
          <w:i/>
          <w:iCs/>
          <w:kern w:val="0"/>
          <w:sz w:val="24"/>
          <w:szCs w:val="24"/>
        </w:rPr>
        <w:t>Nat Rev Cancer</w:t>
      </w:r>
      <w:r w:rsidRPr="00E20AFE">
        <w:rPr>
          <w:rFonts w:ascii="Book Antiqua" w:eastAsia="宋体" w:hAnsi="Book Antiqua" w:cs="宋体"/>
          <w:kern w:val="0"/>
          <w:sz w:val="24"/>
          <w:szCs w:val="24"/>
        </w:rPr>
        <w:t> 2012; </w:t>
      </w:r>
      <w:r w:rsidRPr="00E20AFE">
        <w:rPr>
          <w:rFonts w:ascii="Book Antiqua" w:eastAsia="宋体" w:hAnsi="Book Antiqua" w:cs="宋体"/>
          <w:b/>
          <w:bCs/>
          <w:kern w:val="0"/>
          <w:sz w:val="24"/>
          <w:szCs w:val="24"/>
        </w:rPr>
        <w:t>12</w:t>
      </w:r>
      <w:r w:rsidRPr="00E20AFE">
        <w:rPr>
          <w:rFonts w:ascii="Book Antiqua" w:eastAsia="宋体" w:hAnsi="Book Antiqua" w:cs="宋体"/>
          <w:kern w:val="0"/>
          <w:sz w:val="24"/>
          <w:szCs w:val="24"/>
        </w:rPr>
        <w:t>: 835-848 [PMID: 23151603 DOI: 10.1038/nrc3397]</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6 </w:t>
      </w:r>
      <w:r w:rsidRPr="00E20AFE">
        <w:rPr>
          <w:rFonts w:ascii="Book Antiqua" w:eastAsia="宋体" w:hAnsi="Book Antiqua" w:cs="宋体"/>
          <w:b/>
          <w:bCs/>
          <w:kern w:val="0"/>
          <w:sz w:val="24"/>
          <w:szCs w:val="24"/>
        </w:rPr>
        <w:t>Baron JA</w:t>
      </w:r>
      <w:r w:rsidRPr="00E20AFE">
        <w:rPr>
          <w:rFonts w:ascii="Book Antiqua" w:eastAsia="宋体" w:hAnsi="Book Antiqua" w:cs="宋体"/>
          <w:kern w:val="0"/>
          <w:sz w:val="24"/>
          <w:szCs w:val="24"/>
        </w:rPr>
        <w:t>, Cole BF, Sandler RS, Haile RW, Ahnen D, Bresalier R, McKeown-Eyssen G, Summers RW, Rothstein R, Burke CA, Snover DC, Church TR, Allen JI, Beach M, Beck GJ, Bond JH, Byers T, Greenberg ER, Mandel JS, Marcon N, Mott LA, Pearson L, Saibil F, van Stolk RU. A randomized trial of aspirin to prevent colorectal adenomas. </w:t>
      </w:r>
      <w:r w:rsidRPr="00E20AFE">
        <w:rPr>
          <w:rFonts w:ascii="Book Antiqua" w:eastAsia="宋体" w:hAnsi="Book Antiqua" w:cs="宋体"/>
          <w:i/>
          <w:iCs/>
          <w:kern w:val="0"/>
          <w:sz w:val="24"/>
          <w:szCs w:val="24"/>
        </w:rPr>
        <w:t>N Engl J Med</w:t>
      </w:r>
      <w:r w:rsidRPr="00E20AFE">
        <w:rPr>
          <w:rFonts w:ascii="Book Antiqua" w:eastAsia="宋体" w:hAnsi="Book Antiqua" w:cs="宋体"/>
          <w:kern w:val="0"/>
          <w:sz w:val="24"/>
          <w:szCs w:val="24"/>
        </w:rPr>
        <w:t> 2003; </w:t>
      </w:r>
      <w:r w:rsidRPr="00E20AFE">
        <w:rPr>
          <w:rFonts w:ascii="Book Antiqua" w:eastAsia="宋体" w:hAnsi="Book Antiqua" w:cs="宋体"/>
          <w:b/>
          <w:bCs/>
          <w:kern w:val="0"/>
          <w:sz w:val="24"/>
          <w:szCs w:val="24"/>
        </w:rPr>
        <w:t>348</w:t>
      </w:r>
      <w:r w:rsidRPr="00E20AFE">
        <w:rPr>
          <w:rFonts w:ascii="Book Antiqua" w:eastAsia="宋体" w:hAnsi="Book Antiqua" w:cs="宋体"/>
          <w:kern w:val="0"/>
          <w:sz w:val="24"/>
          <w:szCs w:val="24"/>
        </w:rPr>
        <w:t>: 891-899 [PMID: 12621133 DOI: 10.1056/NEJMoa021735]</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7 </w:t>
      </w:r>
      <w:r w:rsidRPr="00E20AFE">
        <w:rPr>
          <w:rFonts w:ascii="Book Antiqua" w:eastAsia="宋体" w:hAnsi="Book Antiqua" w:cs="宋体"/>
          <w:b/>
          <w:bCs/>
          <w:kern w:val="0"/>
          <w:sz w:val="24"/>
          <w:szCs w:val="24"/>
        </w:rPr>
        <w:t>Chan AT</w:t>
      </w:r>
      <w:r w:rsidRPr="00E20AFE">
        <w:rPr>
          <w:rFonts w:ascii="Book Antiqua" w:eastAsia="宋体" w:hAnsi="Book Antiqua" w:cs="宋体"/>
          <w:kern w:val="0"/>
          <w:sz w:val="24"/>
          <w:szCs w:val="24"/>
        </w:rPr>
        <w:t>, Giovannucci EL, Meyerhardt JA, Schernhammer ES, Curhan GC, Fuchs CS. Long-term use of aspirin and nonsteroidal anti-inflammatory drugs and risk of colorectal cancer. </w:t>
      </w:r>
      <w:r w:rsidRPr="00E20AFE">
        <w:rPr>
          <w:rFonts w:ascii="Book Antiqua" w:eastAsia="宋体" w:hAnsi="Book Antiqua" w:cs="宋体"/>
          <w:i/>
          <w:iCs/>
          <w:kern w:val="0"/>
          <w:sz w:val="24"/>
          <w:szCs w:val="24"/>
        </w:rPr>
        <w:t>JAMA</w:t>
      </w:r>
      <w:r w:rsidRPr="00E20AFE">
        <w:rPr>
          <w:rFonts w:ascii="Book Antiqua" w:eastAsia="宋体" w:hAnsi="Book Antiqua" w:cs="宋体"/>
          <w:kern w:val="0"/>
          <w:sz w:val="24"/>
          <w:szCs w:val="24"/>
        </w:rPr>
        <w:t> 2005; </w:t>
      </w:r>
      <w:r w:rsidRPr="00E20AFE">
        <w:rPr>
          <w:rFonts w:ascii="Book Antiqua" w:eastAsia="宋体" w:hAnsi="Book Antiqua" w:cs="宋体"/>
          <w:b/>
          <w:bCs/>
          <w:kern w:val="0"/>
          <w:sz w:val="24"/>
          <w:szCs w:val="24"/>
        </w:rPr>
        <w:t>294</w:t>
      </w:r>
      <w:r w:rsidRPr="00E20AFE">
        <w:rPr>
          <w:rFonts w:ascii="Book Antiqua" w:eastAsia="宋体" w:hAnsi="Book Antiqua" w:cs="宋体"/>
          <w:kern w:val="0"/>
          <w:sz w:val="24"/>
          <w:szCs w:val="24"/>
        </w:rPr>
        <w:t>: 914-923 [PMID: 16118381 DOI: 10.1001/jama.294.8.914]</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lastRenderedPageBreak/>
        <w:t>8 </w:t>
      </w:r>
      <w:r w:rsidRPr="00E20AFE">
        <w:rPr>
          <w:rFonts w:ascii="Book Antiqua" w:eastAsia="宋体" w:hAnsi="Book Antiqua" w:cs="宋体"/>
          <w:b/>
          <w:bCs/>
          <w:kern w:val="0"/>
          <w:sz w:val="24"/>
          <w:szCs w:val="24"/>
        </w:rPr>
        <w:t>Jacoby RF</w:t>
      </w:r>
      <w:r w:rsidRPr="00E20AFE">
        <w:rPr>
          <w:rFonts w:ascii="Book Antiqua" w:eastAsia="宋体" w:hAnsi="Book Antiqua" w:cs="宋体"/>
          <w:kern w:val="0"/>
          <w:sz w:val="24"/>
          <w:szCs w:val="24"/>
        </w:rPr>
        <w:t>, Seibert K, Cole CE, Kelloff G, Lubet RA. The cyclooxygenase-2 inhibitor celecoxib is a potent preventive and therapeutic agent in the min mouse model of adenomatous polyposis. </w:t>
      </w:r>
      <w:r w:rsidRPr="00E20AFE">
        <w:rPr>
          <w:rFonts w:ascii="Book Antiqua" w:eastAsia="宋体" w:hAnsi="Book Antiqua" w:cs="宋体"/>
          <w:i/>
          <w:iCs/>
          <w:kern w:val="0"/>
          <w:sz w:val="24"/>
          <w:szCs w:val="24"/>
        </w:rPr>
        <w:t>Cancer Res</w:t>
      </w:r>
      <w:r w:rsidRPr="00E20AFE">
        <w:rPr>
          <w:rFonts w:ascii="Book Antiqua" w:eastAsia="宋体" w:hAnsi="Book Antiqua" w:cs="宋体"/>
          <w:kern w:val="0"/>
          <w:sz w:val="24"/>
          <w:szCs w:val="24"/>
        </w:rPr>
        <w:t> 2000; </w:t>
      </w:r>
      <w:r w:rsidRPr="00E20AFE">
        <w:rPr>
          <w:rFonts w:ascii="Book Antiqua" w:eastAsia="宋体" w:hAnsi="Book Antiqua" w:cs="宋体"/>
          <w:b/>
          <w:bCs/>
          <w:kern w:val="0"/>
          <w:sz w:val="24"/>
          <w:szCs w:val="24"/>
        </w:rPr>
        <w:t>60</w:t>
      </w:r>
      <w:r w:rsidRPr="00E20AFE">
        <w:rPr>
          <w:rFonts w:ascii="Book Antiqua" w:eastAsia="宋体" w:hAnsi="Book Antiqua" w:cs="宋体"/>
          <w:kern w:val="0"/>
          <w:sz w:val="24"/>
          <w:szCs w:val="24"/>
        </w:rPr>
        <w:t>: 5040-5044 [PMID: 11016626]</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9 </w:t>
      </w:r>
      <w:r w:rsidRPr="00E20AFE">
        <w:rPr>
          <w:rFonts w:ascii="Book Antiqua" w:eastAsia="宋体" w:hAnsi="Book Antiqua" w:cs="宋体"/>
          <w:b/>
          <w:bCs/>
          <w:kern w:val="0"/>
          <w:sz w:val="24"/>
          <w:szCs w:val="24"/>
        </w:rPr>
        <w:t>Beazer-Barclay Y</w:t>
      </w:r>
      <w:r w:rsidRPr="00E20AFE">
        <w:rPr>
          <w:rFonts w:ascii="Book Antiqua" w:eastAsia="宋体" w:hAnsi="Book Antiqua" w:cs="宋体"/>
          <w:kern w:val="0"/>
          <w:sz w:val="24"/>
          <w:szCs w:val="24"/>
        </w:rPr>
        <w:t>, Levy DB, Moser AR, Dove WF, Hamilton SR, Vogelstein B, Kinzler KW. Sulindac suppresses tumorigenesis in the Min mouse. </w:t>
      </w:r>
      <w:r w:rsidRPr="00E20AFE">
        <w:rPr>
          <w:rFonts w:ascii="Book Antiqua" w:eastAsia="宋体" w:hAnsi="Book Antiqua" w:cs="宋体"/>
          <w:i/>
          <w:iCs/>
          <w:kern w:val="0"/>
          <w:sz w:val="24"/>
          <w:szCs w:val="24"/>
        </w:rPr>
        <w:t>Carcinogenesis</w:t>
      </w:r>
      <w:r w:rsidRPr="00E20AFE">
        <w:rPr>
          <w:rFonts w:ascii="Book Antiqua" w:eastAsia="宋体" w:hAnsi="Book Antiqua" w:cs="宋体"/>
          <w:kern w:val="0"/>
          <w:sz w:val="24"/>
          <w:szCs w:val="24"/>
        </w:rPr>
        <w:t> 1996; </w:t>
      </w:r>
      <w:r w:rsidRPr="00E20AFE">
        <w:rPr>
          <w:rFonts w:ascii="Book Antiqua" w:eastAsia="宋体" w:hAnsi="Book Antiqua" w:cs="宋体"/>
          <w:b/>
          <w:bCs/>
          <w:kern w:val="0"/>
          <w:sz w:val="24"/>
          <w:szCs w:val="24"/>
        </w:rPr>
        <w:t>17</w:t>
      </w:r>
      <w:r w:rsidRPr="00E20AFE">
        <w:rPr>
          <w:rFonts w:ascii="Book Antiqua" w:eastAsia="宋体" w:hAnsi="Book Antiqua" w:cs="宋体"/>
          <w:kern w:val="0"/>
          <w:sz w:val="24"/>
          <w:szCs w:val="24"/>
        </w:rPr>
        <w:t>: 1757-1760 [PMID: 8761438 DOI: 10.1093/carcin/17.8.1757]</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10 </w:t>
      </w:r>
      <w:r w:rsidRPr="00E20AFE">
        <w:rPr>
          <w:rFonts w:ascii="Book Antiqua" w:eastAsia="宋体" w:hAnsi="Book Antiqua" w:cs="宋体"/>
          <w:b/>
          <w:bCs/>
          <w:kern w:val="0"/>
          <w:sz w:val="24"/>
          <w:szCs w:val="24"/>
        </w:rPr>
        <w:t>Sandler RS</w:t>
      </w:r>
      <w:r w:rsidRPr="00E20AFE">
        <w:rPr>
          <w:rFonts w:ascii="Book Antiqua" w:eastAsia="宋体" w:hAnsi="Book Antiqua" w:cs="宋体"/>
          <w:kern w:val="0"/>
          <w:sz w:val="24"/>
          <w:szCs w:val="24"/>
        </w:rPr>
        <w:t>, Halabi S, Baron JA, Budinger S, Paskett E, Keresztes R, Petrelli N, Pipas JM, Karp DD, Loprinzi CL, Steinbach G, Schilsky R. A randomized trial of aspirin to prevent colorectal adenomas in patients with previous colorectal cancer. </w:t>
      </w:r>
      <w:r w:rsidRPr="00E20AFE">
        <w:rPr>
          <w:rFonts w:ascii="Book Antiqua" w:eastAsia="宋体" w:hAnsi="Book Antiqua" w:cs="宋体"/>
          <w:i/>
          <w:iCs/>
          <w:kern w:val="0"/>
          <w:sz w:val="24"/>
          <w:szCs w:val="24"/>
        </w:rPr>
        <w:t>N Engl J Med</w:t>
      </w:r>
      <w:r w:rsidRPr="00E20AFE">
        <w:rPr>
          <w:rFonts w:ascii="Book Antiqua" w:eastAsia="宋体" w:hAnsi="Book Antiqua" w:cs="宋体"/>
          <w:kern w:val="0"/>
          <w:sz w:val="24"/>
          <w:szCs w:val="24"/>
        </w:rPr>
        <w:t> 2003; </w:t>
      </w:r>
      <w:r w:rsidRPr="00E20AFE">
        <w:rPr>
          <w:rFonts w:ascii="Book Antiqua" w:eastAsia="宋体" w:hAnsi="Book Antiqua" w:cs="宋体"/>
          <w:b/>
          <w:bCs/>
          <w:kern w:val="0"/>
          <w:sz w:val="24"/>
          <w:szCs w:val="24"/>
        </w:rPr>
        <w:t>348</w:t>
      </w:r>
      <w:r w:rsidRPr="00E20AFE">
        <w:rPr>
          <w:rFonts w:ascii="Book Antiqua" w:eastAsia="宋体" w:hAnsi="Book Antiqua" w:cs="宋体"/>
          <w:kern w:val="0"/>
          <w:sz w:val="24"/>
          <w:szCs w:val="24"/>
        </w:rPr>
        <w:t>: 883-890 [PMID: 12621132 DOI: 10.1056/NEJMoa021633]</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11 </w:t>
      </w:r>
      <w:r w:rsidRPr="00E20AFE">
        <w:rPr>
          <w:rFonts w:ascii="Book Antiqua" w:eastAsia="宋体" w:hAnsi="Book Antiqua" w:cs="宋体"/>
          <w:b/>
          <w:bCs/>
          <w:kern w:val="0"/>
          <w:sz w:val="24"/>
          <w:szCs w:val="24"/>
        </w:rPr>
        <w:t>Benamouzig R</w:t>
      </w:r>
      <w:r w:rsidRPr="00E20AFE">
        <w:rPr>
          <w:rFonts w:ascii="Book Antiqua" w:eastAsia="宋体" w:hAnsi="Book Antiqua" w:cs="宋体"/>
          <w:kern w:val="0"/>
          <w:sz w:val="24"/>
          <w:szCs w:val="24"/>
        </w:rPr>
        <w:t>, Deyra J, Martin A, Girard B, Jullian E, Piednoir B, Couturier D, Coste T, Little J, Chaussade S. Daily soluble aspirin and prevention of colorectal adenoma recurrence: one-year results of the APACC trial. </w:t>
      </w:r>
      <w:r w:rsidRPr="00E20AFE">
        <w:rPr>
          <w:rFonts w:ascii="Book Antiqua" w:eastAsia="宋体" w:hAnsi="Book Antiqua" w:cs="宋体"/>
          <w:i/>
          <w:iCs/>
          <w:kern w:val="0"/>
          <w:sz w:val="24"/>
          <w:szCs w:val="24"/>
        </w:rPr>
        <w:t>Gastroenterology</w:t>
      </w:r>
      <w:r w:rsidRPr="00E20AFE">
        <w:rPr>
          <w:rFonts w:ascii="Book Antiqua" w:eastAsia="宋体" w:hAnsi="Book Antiqua" w:cs="宋体"/>
          <w:kern w:val="0"/>
          <w:sz w:val="24"/>
          <w:szCs w:val="24"/>
        </w:rPr>
        <w:t> 2003; </w:t>
      </w:r>
      <w:r w:rsidRPr="00E20AFE">
        <w:rPr>
          <w:rFonts w:ascii="Book Antiqua" w:eastAsia="宋体" w:hAnsi="Book Antiqua" w:cs="宋体"/>
          <w:b/>
          <w:bCs/>
          <w:kern w:val="0"/>
          <w:sz w:val="24"/>
          <w:szCs w:val="24"/>
        </w:rPr>
        <w:t>125</w:t>
      </w:r>
      <w:r w:rsidRPr="00E20AFE">
        <w:rPr>
          <w:rFonts w:ascii="Book Antiqua" w:eastAsia="宋体" w:hAnsi="Book Antiqua" w:cs="宋体"/>
          <w:kern w:val="0"/>
          <w:sz w:val="24"/>
          <w:szCs w:val="24"/>
        </w:rPr>
        <w:t>: 328-336 [PMID: 12891533 DOI: 10.1016/S0016-5085(03)00887-4]</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12 </w:t>
      </w:r>
      <w:r w:rsidRPr="00E20AFE">
        <w:rPr>
          <w:rFonts w:ascii="Book Antiqua" w:eastAsia="宋体" w:hAnsi="Book Antiqua" w:cs="宋体"/>
          <w:b/>
          <w:bCs/>
          <w:kern w:val="0"/>
          <w:sz w:val="24"/>
          <w:szCs w:val="24"/>
        </w:rPr>
        <w:t>Burn J</w:t>
      </w:r>
      <w:r w:rsidRPr="00E20AFE">
        <w:rPr>
          <w:rFonts w:ascii="Book Antiqua" w:eastAsia="宋体" w:hAnsi="Book Antiqua" w:cs="宋体"/>
          <w:kern w:val="0"/>
          <w:sz w:val="24"/>
          <w:szCs w:val="24"/>
        </w:rPr>
        <w:t>, Gerdes AM, Macrae F, Mecklin JP, Moeslein G, Olschwang S, Eccles D, Evans DG, Maher ER, Bertario L, Bisgaard ML, Dunlop MG, Ho JW, Hodgson SV, Lindblom A, Lubinski J, Morrison PJ, Murday V, Ramesar R, Side L, Scott RJ, Thomas HJ, Vasen HF, Barker G, Crawford G, Elliott F, Movahedi M, Pylvanainen K, Wijnen JT, Fodde R, Lynch HT, Mathers JC, Bishop DT. Long-term effect of aspirin on cancer risk in carriers of hereditary colorectal cancer: an analysis from the CAPP2 randomised controlled trial. </w:t>
      </w:r>
      <w:r w:rsidRPr="00E20AFE">
        <w:rPr>
          <w:rFonts w:ascii="Book Antiqua" w:eastAsia="宋体" w:hAnsi="Book Antiqua" w:cs="宋体"/>
          <w:i/>
          <w:iCs/>
          <w:kern w:val="0"/>
          <w:sz w:val="24"/>
          <w:szCs w:val="24"/>
        </w:rPr>
        <w:t>Lancet</w:t>
      </w:r>
      <w:r w:rsidRPr="00E20AFE">
        <w:rPr>
          <w:rFonts w:ascii="Book Antiqua" w:eastAsia="宋体" w:hAnsi="Book Antiqua" w:cs="宋体"/>
          <w:kern w:val="0"/>
          <w:sz w:val="24"/>
          <w:szCs w:val="24"/>
        </w:rPr>
        <w:t> 2011; </w:t>
      </w:r>
      <w:r w:rsidRPr="00E20AFE">
        <w:rPr>
          <w:rFonts w:ascii="Book Antiqua" w:eastAsia="宋体" w:hAnsi="Book Antiqua" w:cs="宋体"/>
          <w:b/>
          <w:bCs/>
          <w:kern w:val="0"/>
          <w:sz w:val="24"/>
          <w:szCs w:val="24"/>
        </w:rPr>
        <w:t>378</w:t>
      </w:r>
      <w:r w:rsidRPr="00E20AFE">
        <w:rPr>
          <w:rFonts w:ascii="Book Antiqua" w:eastAsia="宋体" w:hAnsi="Book Antiqua" w:cs="宋体"/>
          <w:kern w:val="0"/>
          <w:sz w:val="24"/>
          <w:szCs w:val="24"/>
        </w:rPr>
        <w:t>: 2081-2087 [PMID: 22036019 DOI: 10.1016/s0140-6736(11)61049-0]</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13 </w:t>
      </w:r>
      <w:r w:rsidRPr="00E20AFE">
        <w:rPr>
          <w:rFonts w:ascii="Book Antiqua" w:eastAsia="宋体" w:hAnsi="Book Antiqua" w:cs="宋体"/>
          <w:b/>
          <w:bCs/>
          <w:kern w:val="0"/>
          <w:sz w:val="24"/>
          <w:szCs w:val="24"/>
        </w:rPr>
        <w:t>Meyskens FL</w:t>
      </w:r>
      <w:r w:rsidRPr="00E20AFE">
        <w:rPr>
          <w:rFonts w:ascii="Book Antiqua" w:eastAsia="宋体" w:hAnsi="Book Antiqua" w:cs="宋体"/>
          <w:kern w:val="0"/>
          <w:sz w:val="24"/>
          <w:szCs w:val="24"/>
        </w:rPr>
        <w:t xml:space="preserve">, McLaren CE, Pelot D, Fujikawa-Brooks S, Carpenter PM, Hawk E, Kelloff G, Lawson MJ, Kidao J, McCracken J, Albers CG, Ahnen DJ, Turgeon DK, Goldschmid S, Lance P, Hagedorn CH, Gillen DL, Gerner EW. </w:t>
      </w:r>
      <w:r w:rsidRPr="00E20AFE">
        <w:rPr>
          <w:rFonts w:ascii="Book Antiqua" w:eastAsia="宋体" w:hAnsi="Book Antiqua" w:cs="宋体"/>
          <w:kern w:val="0"/>
          <w:sz w:val="24"/>
          <w:szCs w:val="24"/>
        </w:rPr>
        <w:lastRenderedPageBreak/>
        <w:t>Difluoromethylornithine plus sulindac for the prevention of sporadic colorectal adenomas: a randomized placebo-controlled, double-blind trial. </w:t>
      </w:r>
      <w:r w:rsidRPr="00E20AFE">
        <w:rPr>
          <w:rFonts w:ascii="Book Antiqua" w:eastAsia="宋体" w:hAnsi="Book Antiqua" w:cs="宋体"/>
          <w:i/>
          <w:iCs/>
          <w:kern w:val="0"/>
          <w:sz w:val="24"/>
          <w:szCs w:val="24"/>
        </w:rPr>
        <w:t>Cancer Prev Res (Phila)</w:t>
      </w:r>
      <w:r w:rsidRPr="00E20AFE">
        <w:rPr>
          <w:rFonts w:ascii="Book Antiqua" w:eastAsia="宋体" w:hAnsi="Book Antiqua" w:cs="宋体"/>
          <w:kern w:val="0"/>
          <w:sz w:val="24"/>
          <w:szCs w:val="24"/>
        </w:rPr>
        <w:t> 2008; </w:t>
      </w:r>
      <w:r w:rsidRPr="00E20AFE">
        <w:rPr>
          <w:rFonts w:ascii="Book Antiqua" w:eastAsia="宋体" w:hAnsi="Book Antiqua" w:cs="宋体"/>
          <w:b/>
          <w:bCs/>
          <w:kern w:val="0"/>
          <w:sz w:val="24"/>
          <w:szCs w:val="24"/>
        </w:rPr>
        <w:t>1</w:t>
      </w:r>
      <w:r w:rsidRPr="00E20AFE">
        <w:rPr>
          <w:rFonts w:ascii="Book Antiqua" w:eastAsia="宋体" w:hAnsi="Book Antiqua" w:cs="宋体"/>
          <w:kern w:val="0"/>
          <w:sz w:val="24"/>
          <w:szCs w:val="24"/>
        </w:rPr>
        <w:t>: 32-38 [PMID: 18841250 DOI: 10.1158/1940-6207.capr-08-0042]</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14 </w:t>
      </w:r>
      <w:r w:rsidRPr="00E20AFE">
        <w:rPr>
          <w:rFonts w:ascii="Book Antiqua" w:eastAsia="宋体" w:hAnsi="Book Antiqua" w:cs="宋体"/>
          <w:b/>
          <w:bCs/>
          <w:kern w:val="0"/>
          <w:sz w:val="24"/>
          <w:szCs w:val="24"/>
        </w:rPr>
        <w:t>Liao X</w:t>
      </w:r>
      <w:r w:rsidRPr="00E20AFE">
        <w:rPr>
          <w:rFonts w:ascii="Book Antiqua" w:eastAsia="宋体" w:hAnsi="Book Antiqua" w:cs="宋体"/>
          <w:kern w:val="0"/>
          <w:sz w:val="24"/>
          <w:szCs w:val="24"/>
        </w:rPr>
        <w:t>, Lochhead P, Nishihara R, Morikawa T, Kuchiba A, Yamauchi M, Imamura Y, Qian ZR, Baba Y, Shima K, Sun R, Nosho K, Meyerhardt JA, Giovannucci E, Fuchs CS, Chan AT, Ogino S. Aspirin use, tumor PIK3CA mutation, and colorectal-cancer survival. </w:t>
      </w:r>
      <w:r w:rsidRPr="00E20AFE">
        <w:rPr>
          <w:rFonts w:ascii="Book Antiqua" w:eastAsia="宋体" w:hAnsi="Book Antiqua" w:cs="宋体"/>
          <w:i/>
          <w:iCs/>
          <w:kern w:val="0"/>
          <w:sz w:val="24"/>
          <w:szCs w:val="24"/>
        </w:rPr>
        <w:t>N Engl J Med</w:t>
      </w:r>
      <w:r w:rsidRPr="00E20AFE">
        <w:rPr>
          <w:rFonts w:ascii="Book Antiqua" w:eastAsia="宋体" w:hAnsi="Book Antiqua" w:cs="宋体"/>
          <w:kern w:val="0"/>
          <w:sz w:val="24"/>
          <w:szCs w:val="24"/>
        </w:rPr>
        <w:t> 2012; </w:t>
      </w:r>
      <w:r w:rsidRPr="00E20AFE">
        <w:rPr>
          <w:rFonts w:ascii="Book Antiqua" w:eastAsia="宋体" w:hAnsi="Book Antiqua" w:cs="宋体"/>
          <w:b/>
          <w:bCs/>
          <w:kern w:val="0"/>
          <w:sz w:val="24"/>
          <w:szCs w:val="24"/>
        </w:rPr>
        <w:t>367</w:t>
      </w:r>
      <w:r w:rsidRPr="00E20AFE">
        <w:rPr>
          <w:rFonts w:ascii="Book Antiqua" w:eastAsia="宋体" w:hAnsi="Book Antiqua" w:cs="宋体"/>
          <w:kern w:val="0"/>
          <w:sz w:val="24"/>
          <w:szCs w:val="24"/>
        </w:rPr>
        <w:t>: 1596-1606 [PMID: 23094721 DOI: 10.1056/NEJMoa1207756]</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15 </w:t>
      </w:r>
      <w:r w:rsidRPr="00E20AFE">
        <w:rPr>
          <w:rFonts w:ascii="Book Antiqua" w:eastAsia="宋体" w:hAnsi="Book Antiqua" w:cs="宋体"/>
          <w:b/>
          <w:bCs/>
          <w:kern w:val="0"/>
          <w:sz w:val="24"/>
          <w:szCs w:val="24"/>
        </w:rPr>
        <w:t>Chia WK</w:t>
      </w:r>
      <w:r w:rsidRPr="00E20AFE">
        <w:rPr>
          <w:rFonts w:ascii="Book Antiqua" w:eastAsia="宋体" w:hAnsi="Book Antiqua" w:cs="宋体"/>
          <w:kern w:val="0"/>
          <w:sz w:val="24"/>
          <w:szCs w:val="24"/>
        </w:rPr>
        <w:t>, Ali R, Toh HC. Aspirin as adjuvant therapy for colorectal cancer--reinterpreting paradigms. </w:t>
      </w:r>
      <w:r w:rsidRPr="00E20AFE">
        <w:rPr>
          <w:rFonts w:ascii="Book Antiqua" w:eastAsia="宋体" w:hAnsi="Book Antiqua" w:cs="宋体"/>
          <w:i/>
          <w:iCs/>
          <w:kern w:val="0"/>
          <w:sz w:val="24"/>
          <w:szCs w:val="24"/>
        </w:rPr>
        <w:t>Nat Rev Clin Oncol</w:t>
      </w:r>
      <w:r w:rsidRPr="00E20AFE">
        <w:rPr>
          <w:rFonts w:ascii="Book Antiqua" w:eastAsia="宋体" w:hAnsi="Book Antiqua" w:cs="宋体"/>
          <w:kern w:val="0"/>
          <w:sz w:val="24"/>
          <w:szCs w:val="24"/>
        </w:rPr>
        <w:t> 2012; </w:t>
      </w:r>
      <w:r w:rsidRPr="00E20AFE">
        <w:rPr>
          <w:rFonts w:ascii="Book Antiqua" w:eastAsia="宋体" w:hAnsi="Book Antiqua" w:cs="宋体"/>
          <w:b/>
          <w:bCs/>
          <w:kern w:val="0"/>
          <w:sz w:val="24"/>
          <w:szCs w:val="24"/>
        </w:rPr>
        <w:t>9</w:t>
      </w:r>
      <w:r w:rsidRPr="00E20AFE">
        <w:rPr>
          <w:rFonts w:ascii="Book Antiqua" w:eastAsia="宋体" w:hAnsi="Book Antiqua" w:cs="宋体"/>
          <w:kern w:val="0"/>
          <w:sz w:val="24"/>
          <w:szCs w:val="24"/>
        </w:rPr>
        <w:t>: 561-570 [PMID: 22910681 DOI: 10.1038/nrclinonc.2012.137]</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16 </w:t>
      </w:r>
      <w:r w:rsidRPr="00E20AFE">
        <w:rPr>
          <w:rFonts w:ascii="Book Antiqua" w:eastAsia="宋体" w:hAnsi="Book Antiqua" w:cs="宋体"/>
          <w:b/>
          <w:bCs/>
          <w:kern w:val="0"/>
          <w:sz w:val="24"/>
          <w:szCs w:val="24"/>
        </w:rPr>
        <w:t>Langley RE</w:t>
      </w:r>
      <w:r w:rsidRPr="00E20AFE">
        <w:rPr>
          <w:rFonts w:ascii="Book Antiqua" w:eastAsia="宋体" w:hAnsi="Book Antiqua" w:cs="宋体"/>
          <w:kern w:val="0"/>
          <w:sz w:val="24"/>
          <w:szCs w:val="24"/>
        </w:rPr>
        <w:t>, Rothwell PM. Potential biomarker for aspirin use in colorectal cancer therapy. </w:t>
      </w:r>
      <w:r w:rsidRPr="00E20AFE">
        <w:rPr>
          <w:rFonts w:ascii="Book Antiqua" w:eastAsia="宋体" w:hAnsi="Book Antiqua" w:cs="宋体"/>
          <w:i/>
          <w:iCs/>
          <w:kern w:val="0"/>
          <w:sz w:val="24"/>
          <w:szCs w:val="24"/>
        </w:rPr>
        <w:t>Nat Rev Clin Oncol</w:t>
      </w:r>
      <w:r w:rsidRPr="00E20AFE">
        <w:rPr>
          <w:rFonts w:ascii="Book Antiqua" w:eastAsia="宋体" w:hAnsi="Book Antiqua" w:cs="宋体"/>
          <w:kern w:val="0"/>
          <w:sz w:val="24"/>
          <w:szCs w:val="24"/>
        </w:rPr>
        <w:t> 2013; </w:t>
      </w:r>
      <w:r w:rsidRPr="00E20AFE">
        <w:rPr>
          <w:rFonts w:ascii="Book Antiqua" w:eastAsia="宋体" w:hAnsi="Book Antiqua" w:cs="宋体"/>
          <w:b/>
          <w:bCs/>
          <w:kern w:val="0"/>
          <w:sz w:val="24"/>
          <w:szCs w:val="24"/>
        </w:rPr>
        <w:t>10</w:t>
      </w:r>
      <w:r w:rsidRPr="00E20AFE">
        <w:rPr>
          <w:rFonts w:ascii="Book Antiqua" w:eastAsia="宋体" w:hAnsi="Book Antiqua" w:cs="宋体"/>
          <w:kern w:val="0"/>
          <w:sz w:val="24"/>
          <w:szCs w:val="24"/>
        </w:rPr>
        <w:t>: 8-10 [PMID: 23207797 DOI: 10.1038/nrclinonc.2012.216]</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17 </w:t>
      </w:r>
      <w:r w:rsidRPr="00E20AFE">
        <w:rPr>
          <w:rFonts w:ascii="Book Antiqua" w:eastAsia="宋体" w:hAnsi="Book Antiqua" w:cs="宋体"/>
          <w:b/>
          <w:bCs/>
          <w:kern w:val="0"/>
          <w:sz w:val="24"/>
          <w:szCs w:val="24"/>
        </w:rPr>
        <w:t>Steinbach G</w:t>
      </w:r>
      <w:r w:rsidRPr="00E20AFE">
        <w:rPr>
          <w:rFonts w:ascii="Book Antiqua" w:eastAsia="宋体" w:hAnsi="Book Antiqua" w:cs="宋体"/>
          <w:kern w:val="0"/>
          <w:sz w:val="24"/>
          <w:szCs w:val="24"/>
        </w:rPr>
        <w:t>, Lynch PM, Phillips RK, Wallace MH, Hawk E, Gordon GB, Wakabayashi N, Saunders B, Shen Y, Fujimura T, Su LK, Levin B, Godio L, Patterson S, Rodriguez-Bigas MA, Jester SL, King KL, Schumacher M, Abbruzzese J, DuBois RN, Hittelman WN, Zimmerman S, Sherman JW, Kelloff G. The effect of celecoxib, a cyclooxygenase-2 inhibitor, in familial adenomatous polyposis. </w:t>
      </w:r>
      <w:r w:rsidRPr="00E20AFE">
        <w:rPr>
          <w:rFonts w:ascii="Book Antiqua" w:eastAsia="宋体" w:hAnsi="Book Antiqua" w:cs="宋体"/>
          <w:i/>
          <w:iCs/>
          <w:kern w:val="0"/>
          <w:sz w:val="24"/>
          <w:szCs w:val="24"/>
        </w:rPr>
        <w:t>N Engl J Med</w:t>
      </w:r>
      <w:r w:rsidRPr="00E20AFE">
        <w:rPr>
          <w:rFonts w:ascii="Book Antiqua" w:eastAsia="宋体" w:hAnsi="Book Antiqua" w:cs="宋体"/>
          <w:kern w:val="0"/>
          <w:sz w:val="24"/>
          <w:szCs w:val="24"/>
        </w:rPr>
        <w:t> 2000; </w:t>
      </w:r>
      <w:r w:rsidRPr="00E20AFE">
        <w:rPr>
          <w:rFonts w:ascii="Book Antiqua" w:eastAsia="宋体" w:hAnsi="Book Antiqua" w:cs="宋体"/>
          <w:b/>
          <w:bCs/>
          <w:kern w:val="0"/>
          <w:sz w:val="24"/>
          <w:szCs w:val="24"/>
        </w:rPr>
        <w:t>342</w:t>
      </w:r>
      <w:r w:rsidRPr="00E20AFE">
        <w:rPr>
          <w:rFonts w:ascii="Book Antiqua" w:eastAsia="宋体" w:hAnsi="Book Antiqua" w:cs="宋体"/>
          <w:kern w:val="0"/>
          <w:sz w:val="24"/>
          <w:szCs w:val="24"/>
        </w:rPr>
        <w:t>: 1946-1952 [PMID: 10874062 DOI: 10.1056/nejm200006293422603]</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18 </w:t>
      </w:r>
      <w:r w:rsidRPr="00E20AFE">
        <w:rPr>
          <w:rFonts w:ascii="Book Antiqua" w:eastAsia="宋体" w:hAnsi="Book Antiqua" w:cs="宋体"/>
          <w:b/>
          <w:bCs/>
          <w:kern w:val="0"/>
          <w:sz w:val="24"/>
          <w:szCs w:val="24"/>
        </w:rPr>
        <w:t>Arber N</w:t>
      </w:r>
      <w:r w:rsidRPr="00E20AFE">
        <w:rPr>
          <w:rFonts w:ascii="Book Antiqua" w:eastAsia="宋体" w:hAnsi="Book Antiqua" w:cs="宋体"/>
          <w:kern w:val="0"/>
          <w:sz w:val="24"/>
          <w:szCs w:val="24"/>
        </w:rPr>
        <w:t>, Eagle CJ, Spicak J, Rácz I, Dite P, Hajer J, Zavoral M, Lechuga MJ, Gerletti P, Tang J, Rosenstein RB, Macdonald K, Bhadra P, Fowler R, Wittes J, Zauber AG, Solomon SD, Levin B. Celecoxib for the prevention of colorectal adenomatous polyps. </w:t>
      </w:r>
      <w:r w:rsidRPr="00E20AFE">
        <w:rPr>
          <w:rFonts w:ascii="Book Antiqua" w:eastAsia="宋体" w:hAnsi="Book Antiqua" w:cs="宋体"/>
          <w:i/>
          <w:iCs/>
          <w:kern w:val="0"/>
          <w:sz w:val="24"/>
          <w:szCs w:val="24"/>
        </w:rPr>
        <w:t>N Engl J Med</w:t>
      </w:r>
      <w:r w:rsidRPr="00E20AFE">
        <w:rPr>
          <w:rFonts w:ascii="Book Antiqua" w:eastAsia="宋体" w:hAnsi="Book Antiqua" w:cs="宋体"/>
          <w:kern w:val="0"/>
          <w:sz w:val="24"/>
          <w:szCs w:val="24"/>
        </w:rPr>
        <w:t> 2006; </w:t>
      </w:r>
      <w:r w:rsidRPr="00E20AFE">
        <w:rPr>
          <w:rFonts w:ascii="Book Antiqua" w:eastAsia="宋体" w:hAnsi="Book Antiqua" w:cs="宋体"/>
          <w:b/>
          <w:bCs/>
          <w:kern w:val="0"/>
          <w:sz w:val="24"/>
          <w:szCs w:val="24"/>
        </w:rPr>
        <w:t>355</w:t>
      </w:r>
      <w:r w:rsidRPr="00E20AFE">
        <w:rPr>
          <w:rFonts w:ascii="Book Antiqua" w:eastAsia="宋体" w:hAnsi="Book Antiqua" w:cs="宋体"/>
          <w:kern w:val="0"/>
          <w:sz w:val="24"/>
          <w:szCs w:val="24"/>
        </w:rPr>
        <w:t>: 885-895 [PMID: 16943401 DOI: 10.1056/NEJMoa061652]</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19 </w:t>
      </w:r>
      <w:r w:rsidRPr="00E20AFE">
        <w:rPr>
          <w:rFonts w:ascii="Book Antiqua" w:eastAsia="宋体" w:hAnsi="Book Antiqua" w:cs="宋体"/>
          <w:b/>
          <w:bCs/>
          <w:kern w:val="0"/>
          <w:sz w:val="24"/>
          <w:szCs w:val="24"/>
        </w:rPr>
        <w:t>Bertagnolli MM</w:t>
      </w:r>
      <w:r w:rsidRPr="00E20AFE">
        <w:rPr>
          <w:rFonts w:ascii="Book Antiqua" w:eastAsia="宋体" w:hAnsi="Book Antiqua" w:cs="宋体"/>
          <w:kern w:val="0"/>
          <w:sz w:val="24"/>
          <w:szCs w:val="24"/>
        </w:rPr>
        <w:t xml:space="preserve">, Eagle CJ, Zauber AG, Redston M, Solomon SD, Kim K, Tang J, Rosenstein RB, Wittes J, Corle D, Hess TM, Woloj GM, Boisserie F, Anderson WF, Viner JL, Bagheri D, Burn J, Chung DC, Dewar T, Foley TR, </w:t>
      </w:r>
      <w:r w:rsidRPr="00E20AFE">
        <w:rPr>
          <w:rFonts w:ascii="Book Antiqua" w:eastAsia="宋体" w:hAnsi="Book Antiqua" w:cs="宋体"/>
          <w:kern w:val="0"/>
          <w:sz w:val="24"/>
          <w:szCs w:val="24"/>
        </w:rPr>
        <w:lastRenderedPageBreak/>
        <w:t>Hoffman N, Macrae F, Pruitt RE, Saltzman JR, Salzberg B, Sylwestrowicz T, Gordon GB, Hawk ET. Celecoxib for the prevention of sporadic colorectal adenomas. </w:t>
      </w:r>
      <w:r w:rsidRPr="00E20AFE">
        <w:rPr>
          <w:rFonts w:ascii="Book Antiqua" w:eastAsia="宋体" w:hAnsi="Book Antiqua" w:cs="宋体"/>
          <w:i/>
          <w:iCs/>
          <w:kern w:val="0"/>
          <w:sz w:val="24"/>
          <w:szCs w:val="24"/>
        </w:rPr>
        <w:t>N Engl J Med</w:t>
      </w:r>
      <w:r w:rsidRPr="00E20AFE">
        <w:rPr>
          <w:rFonts w:ascii="Book Antiqua" w:eastAsia="宋体" w:hAnsi="Book Antiqua" w:cs="宋体"/>
          <w:kern w:val="0"/>
          <w:sz w:val="24"/>
          <w:szCs w:val="24"/>
        </w:rPr>
        <w:t> 2006; </w:t>
      </w:r>
      <w:r w:rsidRPr="00E20AFE">
        <w:rPr>
          <w:rFonts w:ascii="Book Antiqua" w:eastAsia="宋体" w:hAnsi="Book Antiqua" w:cs="宋体"/>
          <w:b/>
          <w:bCs/>
          <w:kern w:val="0"/>
          <w:sz w:val="24"/>
          <w:szCs w:val="24"/>
        </w:rPr>
        <w:t>355</w:t>
      </w:r>
      <w:r w:rsidRPr="00E20AFE">
        <w:rPr>
          <w:rFonts w:ascii="Book Antiqua" w:eastAsia="宋体" w:hAnsi="Book Antiqua" w:cs="宋体"/>
          <w:kern w:val="0"/>
          <w:sz w:val="24"/>
          <w:szCs w:val="24"/>
        </w:rPr>
        <w:t>: 873-884 [PMID: 16943400 DOI: 10.1056/NEJMoa061355]</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20 </w:t>
      </w:r>
      <w:r w:rsidRPr="00E20AFE">
        <w:rPr>
          <w:rFonts w:ascii="Book Antiqua" w:eastAsia="宋体" w:hAnsi="Book Antiqua" w:cs="宋体"/>
          <w:b/>
          <w:bCs/>
          <w:kern w:val="0"/>
          <w:sz w:val="24"/>
          <w:szCs w:val="24"/>
        </w:rPr>
        <w:t>Bresalier RS</w:t>
      </w:r>
      <w:r w:rsidRPr="00E20AFE">
        <w:rPr>
          <w:rFonts w:ascii="Book Antiqua" w:eastAsia="宋体" w:hAnsi="Book Antiqua" w:cs="宋体"/>
          <w:kern w:val="0"/>
          <w:sz w:val="24"/>
          <w:szCs w:val="24"/>
        </w:rPr>
        <w:t>, Sandler RS, Quan H, Bolognese JA, Oxenius B, Horgan K, Lines C, Riddell R, Morton D, Lanas A, Konstam MA, Baron JA. Cardiovascular events associated with rofecoxib in a colorectal adenoma chemoprevention trial. </w:t>
      </w:r>
      <w:r w:rsidRPr="00E20AFE">
        <w:rPr>
          <w:rFonts w:ascii="Book Antiqua" w:eastAsia="宋体" w:hAnsi="Book Antiqua" w:cs="宋体"/>
          <w:i/>
          <w:iCs/>
          <w:kern w:val="0"/>
          <w:sz w:val="24"/>
          <w:szCs w:val="24"/>
        </w:rPr>
        <w:t>N Engl J Med</w:t>
      </w:r>
      <w:r w:rsidRPr="00E20AFE">
        <w:rPr>
          <w:rFonts w:ascii="Book Antiqua" w:eastAsia="宋体" w:hAnsi="Book Antiqua" w:cs="宋体"/>
          <w:kern w:val="0"/>
          <w:sz w:val="24"/>
          <w:szCs w:val="24"/>
        </w:rPr>
        <w:t> 2005; </w:t>
      </w:r>
      <w:r w:rsidRPr="00E20AFE">
        <w:rPr>
          <w:rFonts w:ascii="Book Antiqua" w:eastAsia="宋体" w:hAnsi="Book Antiqua" w:cs="宋体"/>
          <w:b/>
          <w:bCs/>
          <w:kern w:val="0"/>
          <w:sz w:val="24"/>
          <w:szCs w:val="24"/>
        </w:rPr>
        <w:t>352</w:t>
      </w:r>
      <w:r w:rsidRPr="00E20AFE">
        <w:rPr>
          <w:rFonts w:ascii="Book Antiqua" w:eastAsia="宋体" w:hAnsi="Book Antiqua" w:cs="宋体"/>
          <w:kern w:val="0"/>
          <w:sz w:val="24"/>
          <w:szCs w:val="24"/>
        </w:rPr>
        <w:t>: 1092-1102 [PMID: 15713943 DOI: 10.1056/NEJMoa050493]</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21 </w:t>
      </w:r>
      <w:r w:rsidRPr="00E20AFE">
        <w:rPr>
          <w:rFonts w:ascii="Book Antiqua" w:eastAsia="宋体" w:hAnsi="Book Antiqua" w:cs="宋体"/>
          <w:b/>
          <w:bCs/>
          <w:kern w:val="0"/>
          <w:sz w:val="24"/>
          <w:szCs w:val="24"/>
        </w:rPr>
        <w:t>Kerr DJ</w:t>
      </w:r>
      <w:r w:rsidRPr="00E20AFE">
        <w:rPr>
          <w:rFonts w:ascii="Book Antiqua" w:eastAsia="宋体" w:hAnsi="Book Antiqua" w:cs="宋体"/>
          <w:kern w:val="0"/>
          <w:sz w:val="24"/>
          <w:szCs w:val="24"/>
        </w:rPr>
        <w:t>, Dunn JA, Langman MJ, Smith JL, Midgley RS, Stanley A, Stokes JC, Julier P, Iveson C, Duvvuri R, McConkey CC. Rofecoxib and cardiovascular adverse events in adjuvant treatment of colorectal cancer. </w:t>
      </w:r>
      <w:r w:rsidRPr="00E20AFE">
        <w:rPr>
          <w:rFonts w:ascii="Book Antiqua" w:eastAsia="宋体" w:hAnsi="Book Antiqua" w:cs="宋体"/>
          <w:i/>
          <w:iCs/>
          <w:kern w:val="0"/>
          <w:sz w:val="24"/>
          <w:szCs w:val="24"/>
        </w:rPr>
        <w:t>N Engl J Med</w:t>
      </w:r>
      <w:r w:rsidRPr="00E20AFE">
        <w:rPr>
          <w:rFonts w:ascii="Book Antiqua" w:eastAsia="宋体" w:hAnsi="Book Antiqua" w:cs="宋体"/>
          <w:kern w:val="0"/>
          <w:sz w:val="24"/>
          <w:szCs w:val="24"/>
        </w:rPr>
        <w:t> 2007; </w:t>
      </w:r>
      <w:r w:rsidRPr="00E20AFE">
        <w:rPr>
          <w:rFonts w:ascii="Book Antiqua" w:eastAsia="宋体" w:hAnsi="Book Antiqua" w:cs="宋体"/>
          <w:b/>
          <w:bCs/>
          <w:kern w:val="0"/>
          <w:sz w:val="24"/>
          <w:szCs w:val="24"/>
        </w:rPr>
        <w:t>357</w:t>
      </w:r>
      <w:r w:rsidRPr="00E20AFE">
        <w:rPr>
          <w:rFonts w:ascii="Book Antiqua" w:eastAsia="宋体" w:hAnsi="Book Antiqua" w:cs="宋体"/>
          <w:kern w:val="0"/>
          <w:sz w:val="24"/>
          <w:szCs w:val="24"/>
        </w:rPr>
        <w:t>: 360-369 [PMID: 17652651 DOI: 10.1056/NEJMoa071841]</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22 </w:t>
      </w:r>
      <w:r w:rsidRPr="00E20AFE">
        <w:rPr>
          <w:rFonts w:ascii="Book Antiqua" w:eastAsia="宋体" w:hAnsi="Book Antiqua" w:cs="宋体"/>
          <w:b/>
          <w:bCs/>
          <w:kern w:val="0"/>
          <w:sz w:val="24"/>
          <w:szCs w:val="24"/>
        </w:rPr>
        <w:t>Solomon DH</w:t>
      </w:r>
      <w:r w:rsidRPr="00E20AFE">
        <w:rPr>
          <w:rFonts w:ascii="Book Antiqua" w:eastAsia="宋体" w:hAnsi="Book Antiqua" w:cs="宋体"/>
          <w:kern w:val="0"/>
          <w:sz w:val="24"/>
          <w:szCs w:val="24"/>
        </w:rPr>
        <w:t>, Avorn J, Stürmer T, Glynn RJ, Mogun H, Schneeweiss S. Cardiovascular outcomes in new users of coxibs and nonsteroidal antiinflammatory drugs: high-risk subgroups and time course of risk. </w:t>
      </w:r>
      <w:r w:rsidRPr="00E20AFE">
        <w:rPr>
          <w:rFonts w:ascii="Book Antiqua" w:eastAsia="宋体" w:hAnsi="Book Antiqua" w:cs="宋体"/>
          <w:i/>
          <w:iCs/>
          <w:kern w:val="0"/>
          <w:sz w:val="24"/>
          <w:szCs w:val="24"/>
        </w:rPr>
        <w:t>Arthritis Rheum</w:t>
      </w:r>
      <w:r w:rsidRPr="00E20AFE">
        <w:rPr>
          <w:rFonts w:ascii="Book Antiqua" w:eastAsia="宋体" w:hAnsi="Book Antiqua" w:cs="宋体"/>
          <w:kern w:val="0"/>
          <w:sz w:val="24"/>
          <w:szCs w:val="24"/>
        </w:rPr>
        <w:t> 2006; </w:t>
      </w:r>
      <w:r w:rsidRPr="00E20AFE">
        <w:rPr>
          <w:rFonts w:ascii="Book Antiqua" w:eastAsia="宋体" w:hAnsi="Book Antiqua" w:cs="宋体"/>
          <w:b/>
          <w:bCs/>
          <w:kern w:val="0"/>
          <w:sz w:val="24"/>
          <w:szCs w:val="24"/>
        </w:rPr>
        <w:t>54</w:t>
      </w:r>
      <w:r w:rsidRPr="00E20AFE">
        <w:rPr>
          <w:rFonts w:ascii="Book Antiqua" w:eastAsia="宋体" w:hAnsi="Book Antiqua" w:cs="宋体"/>
          <w:kern w:val="0"/>
          <w:sz w:val="24"/>
          <w:szCs w:val="24"/>
        </w:rPr>
        <w:t>: 1378-1389 [PMID: 16645966 DOI: 10.1002/art.21887]</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23 </w:t>
      </w:r>
      <w:r w:rsidRPr="00E20AFE">
        <w:rPr>
          <w:rFonts w:ascii="Book Antiqua" w:eastAsia="宋体" w:hAnsi="Book Antiqua" w:cs="宋体"/>
          <w:b/>
          <w:bCs/>
          <w:kern w:val="0"/>
          <w:sz w:val="24"/>
          <w:szCs w:val="24"/>
        </w:rPr>
        <w:t>Chan KK</w:t>
      </w:r>
      <w:r w:rsidRPr="00E20AFE">
        <w:rPr>
          <w:rFonts w:ascii="Book Antiqua" w:eastAsia="宋体" w:hAnsi="Book Antiqua" w:cs="宋体"/>
          <w:kern w:val="0"/>
          <w:sz w:val="24"/>
          <w:szCs w:val="24"/>
        </w:rPr>
        <w:t>, Oza AM, Siu LL. The statins as anticancer agents. </w:t>
      </w:r>
      <w:r w:rsidRPr="00E20AFE">
        <w:rPr>
          <w:rFonts w:ascii="Book Antiqua" w:eastAsia="宋体" w:hAnsi="Book Antiqua" w:cs="宋体"/>
          <w:i/>
          <w:iCs/>
          <w:kern w:val="0"/>
          <w:sz w:val="24"/>
          <w:szCs w:val="24"/>
        </w:rPr>
        <w:t>Clin Cancer Res</w:t>
      </w:r>
      <w:r w:rsidRPr="00E20AFE">
        <w:rPr>
          <w:rFonts w:ascii="Book Antiqua" w:eastAsia="宋体" w:hAnsi="Book Antiqua" w:cs="宋体"/>
          <w:kern w:val="0"/>
          <w:sz w:val="24"/>
          <w:szCs w:val="24"/>
        </w:rPr>
        <w:t> 2003; </w:t>
      </w:r>
      <w:r w:rsidRPr="00E20AFE">
        <w:rPr>
          <w:rFonts w:ascii="Book Antiqua" w:eastAsia="宋体" w:hAnsi="Book Antiqua" w:cs="宋体"/>
          <w:b/>
          <w:bCs/>
          <w:kern w:val="0"/>
          <w:sz w:val="24"/>
          <w:szCs w:val="24"/>
        </w:rPr>
        <w:t>9</w:t>
      </w:r>
      <w:r w:rsidRPr="00E20AFE">
        <w:rPr>
          <w:rFonts w:ascii="Book Antiqua" w:eastAsia="宋体" w:hAnsi="Book Antiqua" w:cs="宋体"/>
          <w:kern w:val="0"/>
          <w:sz w:val="24"/>
          <w:szCs w:val="24"/>
        </w:rPr>
        <w:t>: 10-19 [PMID: 12538446]</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24 </w:t>
      </w:r>
      <w:r w:rsidRPr="00E20AFE">
        <w:rPr>
          <w:rFonts w:ascii="Book Antiqua" w:eastAsia="宋体" w:hAnsi="Book Antiqua" w:cs="宋体"/>
          <w:b/>
          <w:bCs/>
          <w:kern w:val="0"/>
          <w:sz w:val="24"/>
          <w:szCs w:val="24"/>
        </w:rPr>
        <w:t>Wong WW</w:t>
      </w:r>
      <w:r w:rsidRPr="00E20AFE">
        <w:rPr>
          <w:rFonts w:ascii="Book Antiqua" w:eastAsia="宋体" w:hAnsi="Book Antiqua" w:cs="宋体"/>
          <w:kern w:val="0"/>
          <w:sz w:val="24"/>
          <w:szCs w:val="24"/>
        </w:rPr>
        <w:t>, Dimitroulakos J, Minden MD, Penn LZ. HMG-CoA reductase inhibitors and the malignant cell: the statin family of drugs as triggers of tumor-specific apoptosis. </w:t>
      </w:r>
      <w:r w:rsidRPr="00E20AFE">
        <w:rPr>
          <w:rFonts w:ascii="Book Antiqua" w:eastAsia="宋体" w:hAnsi="Book Antiqua" w:cs="宋体"/>
          <w:i/>
          <w:iCs/>
          <w:kern w:val="0"/>
          <w:sz w:val="24"/>
          <w:szCs w:val="24"/>
        </w:rPr>
        <w:t>Leukemia</w:t>
      </w:r>
      <w:r w:rsidRPr="00E20AFE">
        <w:rPr>
          <w:rFonts w:ascii="Book Antiqua" w:eastAsia="宋体" w:hAnsi="Book Antiqua" w:cs="宋体"/>
          <w:kern w:val="0"/>
          <w:sz w:val="24"/>
          <w:szCs w:val="24"/>
        </w:rPr>
        <w:t> 2002; </w:t>
      </w:r>
      <w:r w:rsidRPr="00E20AFE">
        <w:rPr>
          <w:rFonts w:ascii="Book Antiqua" w:eastAsia="宋体" w:hAnsi="Book Antiqua" w:cs="宋体"/>
          <w:b/>
          <w:bCs/>
          <w:kern w:val="0"/>
          <w:sz w:val="24"/>
          <w:szCs w:val="24"/>
        </w:rPr>
        <w:t>16</w:t>
      </w:r>
      <w:r w:rsidRPr="00E20AFE">
        <w:rPr>
          <w:rFonts w:ascii="Book Antiqua" w:eastAsia="宋体" w:hAnsi="Book Antiqua" w:cs="宋体"/>
          <w:kern w:val="0"/>
          <w:sz w:val="24"/>
          <w:szCs w:val="24"/>
        </w:rPr>
        <w:t>: 508-519 [PMID: 11960327 DOI: 10.1038/sj.leu.2402476]</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25 </w:t>
      </w:r>
      <w:r w:rsidRPr="00E20AFE">
        <w:rPr>
          <w:rFonts w:ascii="Book Antiqua" w:eastAsia="宋体" w:hAnsi="Book Antiqua" w:cs="宋体"/>
          <w:b/>
          <w:bCs/>
          <w:kern w:val="0"/>
          <w:sz w:val="24"/>
          <w:szCs w:val="24"/>
        </w:rPr>
        <w:t>Taylor ML</w:t>
      </w:r>
      <w:r w:rsidRPr="00E20AFE">
        <w:rPr>
          <w:rFonts w:ascii="Book Antiqua" w:eastAsia="宋体" w:hAnsi="Book Antiqua" w:cs="宋体"/>
          <w:kern w:val="0"/>
          <w:sz w:val="24"/>
          <w:szCs w:val="24"/>
        </w:rPr>
        <w:t>, Wells BJ, Smolak MJ. Statins and cancer: a meta-analysis of case-control studies. </w:t>
      </w:r>
      <w:r w:rsidRPr="00E20AFE">
        <w:rPr>
          <w:rFonts w:ascii="Book Antiqua" w:eastAsia="宋体" w:hAnsi="Book Antiqua" w:cs="宋体"/>
          <w:i/>
          <w:iCs/>
          <w:kern w:val="0"/>
          <w:sz w:val="24"/>
          <w:szCs w:val="24"/>
        </w:rPr>
        <w:t>Eur J Cancer Prev</w:t>
      </w:r>
      <w:r w:rsidRPr="00E20AFE">
        <w:rPr>
          <w:rFonts w:ascii="Book Antiqua" w:eastAsia="宋体" w:hAnsi="Book Antiqua" w:cs="宋体"/>
          <w:kern w:val="0"/>
          <w:sz w:val="24"/>
          <w:szCs w:val="24"/>
        </w:rPr>
        <w:t> 2008; </w:t>
      </w:r>
      <w:r w:rsidRPr="00E20AFE">
        <w:rPr>
          <w:rFonts w:ascii="Book Antiqua" w:eastAsia="宋体" w:hAnsi="Book Antiqua" w:cs="宋体"/>
          <w:b/>
          <w:bCs/>
          <w:kern w:val="0"/>
          <w:sz w:val="24"/>
          <w:szCs w:val="24"/>
        </w:rPr>
        <w:t>17</w:t>
      </w:r>
      <w:r w:rsidRPr="00E20AFE">
        <w:rPr>
          <w:rFonts w:ascii="Book Antiqua" w:eastAsia="宋体" w:hAnsi="Book Antiqua" w:cs="宋体"/>
          <w:kern w:val="0"/>
          <w:sz w:val="24"/>
          <w:szCs w:val="24"/>
        </w:rPr>
        <w:t>: 259-268 [PMID: 18414198 DOI: 10.1097/CEJ.0b013e3282b721fe]</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26 </w:t>
      </w:r>
      <w:r w:rsidRPr="00E20AFE">
        <w:rPr>
          <w:rFonts w:ascii="Book Antiqua" w:eastAsia="宋体" w:hAnsi="Book Antiqua" w:cs="宋体"/>
          <w:b/>
          <w:bCs/>
          <w:kern w:val="0"/>
          <w:sz w:val="24"/>
          <w:szCs w:val="24"/>
        </w:rPr>
        <w:t>Friedman GD</w:t>
      </w:r>
      <w:r w:rsidRPr="00E20AFE">
        <w:rPr>
          <w:rFonts w:ascii="Book Antiqua" w:eastAsia="宋体" w:hAnsi="Book Antiqua" w:cs="宋体"/>
          <w:kern w:val="0"/>
          <w:sz w:val="24"/>
          <w:szCs w:val="24"/>
        </w:rPr>
        <w:t>, Flick ED, Udaltsova N, Chan J, Quesenberry CP, Habel LA. Screening statins for possible carcinogenic risk: up to 9 years of follow-up of 361,859 recipients. </w:t>
      </w:r>
      <w:r w:rsidRPr="00E20AFE">
        <w:rPr>
          <w:rFonts w:ascii="Book Antiqua" w:eastAsia="宋体" w:hAnsi="Book Antiqua" w:cs="宋体"/>
          <w:i/>
          <w:iCs/>
          <w:kern w:val="0"/>
          <w:sz w:val="24"/>
          <w:szCs w:val="24"/>
        </w:rPr>
        <w:t>Pharmacoepidemiol Drug Saf</w:t>
      </w:r>
      <w:r w:rsidRPr="00E20AFE">
        <w:rPr>
          <w:rFonts w:ascii="Book Antiqua" w:eastAsia="宋体" w:hAnsi="Book Antiqua" w:cs="宋体"/>
          <w:kern w:val="0"/>
          <w:sz w:val="24"/>
          <w:szCs w:val="24"/>
        </w:rPr>
        <w:t> 2008; </w:t>
      </w:r>
      <w:r w:rsidRPr="00E20AFE">
        <w:rPr>
          <w:rFonts w:ascii="Book Antiqua" w:eastAsia="宋体" w:hAnsi="Book Antiqua" w:cs="宋体"/>
          <w:b/>
          <w:bCs/>
          <w:kern w:val="0"/>
          <w:sz w:val="24"/>
          <w:szCs w:val="24"/>
        </w:rPr>
        <w:t>17</w:t>
      </w:r>
      <w:r w:rsidRPr="00E20AFE">
        <w:rPr>
          <w:rFonts w:ascii="Book Antiqua" w:eastAsia="宋体" w:hAnsi="Book Antiqua" w:cs="宋体"/>
          <w:kern w:val="0"/>
          <w:sz w:val="24"/>
          <w:szCs w:val="24"/>
        </w:rPr>
        <w:t>: 27-36 [PMID: 17944002 DOI: 10.1002/pds.1507]</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lastRenderedPageBreak/>
        <w:t>27 </w:t>
      </w:r>
      <w:r w:rsidRPr="00E20AFE">
        <w:rPr>
          <w:rFonts w:ascii="Book Antiqua" w:eastAsia="宋体" w:hAnsi="Book Antiqua" w:cs="宋体"/>
          <w:b/>
          <w:bCs/>
          <w:kern w:val="0"/>
          <w:sz w:val="24"/>
          <w:szCs w:val="24"/>
        </w:rPr>
        <w:t>Shadman M</w:t>
      </w:r>
      <w:r w:rsidRPr="00E20AFE">
        <w:rPr>
          <w:rFonts w:ascii="Book Antiqua" w:eastAsia="宋体" w:hAnsi="Book Antiqua" w:cs="宋体"/>
          <w:kern w:val="0"/>
          <w:sz w:val="24"/>
          <w:szCs w:val="24"/>
        </w:rPr>
        <w:t>, Newcomb PA, Hampton JM, Wernli KJ, Trentham-Dietz A. Non-steroidal anti-inflammatory drugs and statins in relation to colorectal cancer risk. </w:t>
      </w:r>
      <w:r w:rsidRPr="00E20AFE">
        <w:rPr>
          <w:rFonts w:ascii="Book Antiqua" w:eastAsia="宋体" w:hAnsi="Book Antiqua" w:cs="宋体"/>
          <w:i/>
          <w:iCs/>
          <w:kern w:val="0"/>
          <w:sz w:val="24"/>
          <w:szCs w:val="24"/>
        </w:rPr>
        <w:t>World J Gastroenterol</w:t>
      </w:r>
      <w:r w:rsidRPr="00E20AFE">
        <w:rPr>
          <w:rFonts w:ascii="Book Antiqua" w:eastAsia="宋体" w:hAnsi="Book Antiqua" w:cs="宋体"/>
          <w:kern w:val="0"/>
          <w:sz w:val="24"/>
          <w:szCs w:val="24"/>
        </w:rPr>
        <w:t> 2009; </w:t>
      </w:r>
      <w:r w:rsidRPr="00E20AFE">
        <w:rPr>
          <w:rFonts w:ascii="Book Antiqua" w:eastAsia="宋体" w:hAnsi="Book Antiqua" w:cs="宋体"/>
          <w:b/>
          <w:bCs/>
          <w:kern w:val="0"/>
          <w:sz w:val="24"/>
          <w:szCs w:val="24"/>
        </w:rPr>
        <w:t>15</w:t>
      </w:r>
      <w:r w:rsidRPr="00E20AFE">
        <w:rPr>
          <w:rFonts w:ascii="Book Antiqua" w:eastAsia="宋体" w:hAnsi="Book Antiqua" w:cs="宋体"/>
          <w:kern w:val="0"/>
          <w:sz w:val="24"/>
          <w:szCs w:val="24"/>
        </w:rPr>
        <w:t>: 2336-2339 [PMID: 19452574 DOI: 10.3748/wjg.15.2336]</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28 </w:t>
      </w:r>
      <w:r w:rsidRPr="00E20AFE">
        <w:rPr>
          <w:rFonts w:ascii="Book Antiqua" w:eastAsia="宋体" w:hAnsi="Book Antiqua" w:cs="宋体"/>
          <w:b/>
          <w:bCs/>
          <w:kern w:val="0"/>
          <w:sz w:val="24"/>
          <w:szCs w:val="24"/>
        </w:rPr>
        <w:t>Lipkin SM</w:t>
      </w:r>
      <w:r w:rsidRPr="00E20AFE">
        <w:rPr>
          <w:rFonts w:ascii="Book Antiqua" w:eastAsia="宋体" w:hAnsi="Book Antiqua" w:cs="宋体"/>
          <w:kern w:val="0"/>
          <w:sz w:val="24"/>
          <w:szCs w:val="24"/>
        </w:rPr>
        <w:t>, Chao EC, Moreno V, Rozek LS, Rennert H, Pinchev M, Dizon D, Rennert G, Kopelovich L, Gruber SB. Genetic variation in 3-hydroxy-3-methylglutaryl CoA reductase modifies the chemopreventive activity of statins for colorectal cancer. </w:t>
      </w:r>
      <w:r w:rsidRPr="00E20AFE">
        <w:rPr>
          <w:rFonts w:ascii="Book Antiqua" w:eastAsia="宋体" w:hAnsi="Book Antiqua" w:cs="宋体"/>
          <w:i/>
          <w:iCs/>
          <w:kern w:val="0"/>
          <w:sz w:val="24"/>
          <w:szCs w:val="24"/>
        </w:rPr>
        <w:t>Cancer Prev Res (Phila)</w:t>
      </w:r>
      <w:r w:rsidRPr="00E20AFE">
        <w:rPr>
          <w:rFonts w:ascii="Book Antiqua" w:eastAsia="宋体" w:hAnsi="Book Antiqua" w:cs="宋体"/>
          <w:kern w:val="0"/>
          <w:sz w:val="24"/>
          <w:szCs w:val="24"/>
        </w:rPr>
        <w:t> 2010; </w:t>
      </w:r>
      <w:r w:rsidRPr="00E20AFE">
        <w:rPr>
          <w:rFonts w:ascii="Book Antiqua" w:eastAsia="宋体" w:hAnsi="Book Antiqua" w:cs="宋体"/>
          <w:b/>
          <w:bCs/>
          <w:kern w:val="0"/>
          <w:sz w:val="24"/>
          <w:szCs w:val="24"/>
        </w:rPr>
        <w:t>3</w:t>
      </w:r>
      <w:r w:rsidRPr="00E20AFE">
        <w:rPr>
          <w:rFonts w:ascii="Book Antiqua" w:eastAsia="宋体" w:hAnsi="Book Antiqua" w:cs="宋体"/>
          <w:kern w:val="0"/>
          <w:sz w:val="24"/>
          <w:szCs w:val="24"/>
        </w:rPr>
        <w:t>: 597-603 [PMID: 20403997 DOI: 10.1158/1940-6207.capr-10-0007]</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29 </w:t>
      </w:r>
      <w:r w:rsidRPr="00E20AFE">
        <w:rPr>
          <w:rFonts w:ascii="Book Antiqua" w:eastAsia="宋体" w:hAnsi="Book Antiqua" w:cs="宋体"/>
          <w:b/>
          <w:bCs/>
          <w:kern w:val="0"/>
          <w:sz w:val="24"/>
          <w:szCs w:val="24"/>
        </w:rPr>
        <w:t>Hachem C</w:t>
      </w:r>
      <w:r w:rsidRPr="00E20AFE">
        <w:rPr>
          <w:rFonts w:ascii="Book Antiqua" w:eastAsia="宋体" w:hAnsi="Book Antiqua" w:cs="宋体"/>
          <w:kern w:val="0"/>
          <w:sz w:val="24"/>
          <w:szCs w:val="24"/>
        </w:rPr>
        <w:t>, Morgan R, Johnson M, Kuebeler M, El-Serag H. Statins and the risk of colorectal carcinoma: a nested case-control study in veterans with diabetes. </w:t>
      </w:r>
      <w:r w:rsidRPr="00E20AFE">
        <w:rPr>
          <w:rFonts w:ascii="Book Antiqua" w:eastAsia="宋体" w:hAnsi="Book Antiqua" w:cs="宋体"/>
          <w:i/>
          <w:iCs/>
          <w:kern w:val="0"/>
          <w:sz w:val="24"/>
          <w:szCs w:val="24"/>
        </w:rPr>
        <w:t>Am J Gastroenterol</w:t>
      </w:r>
      <w:r w:rsidRPr="00E20AFE">
        <w:rPr>
          <w:rFonts w:ascii="Book Antiqua" w:eastAsia="宋体" w:hAnsi="Book Antiqua" w:cs="宋体"/>
          <w:kern w:val="0"/>
          <w:sz w:val="24"/>
          <w:szCs w:val="24"/>
        </w:rPr>
        <w:t> 2009; </w:t>
      </w:r>
      <w:r w:rsidRPr="00E20AFE">
        <w:rPr>
          <w:rFonts w:ascii="Book Antiqua" w:eastAsia="宋体" w:hAnsi="Book Antiqua" w:cs="宋体"/>
          <w:b/>
          <w:bCs/>
          <w:kern w:val="0"/>
          <w:sz w:val="24"/>
          <w:szCs w:val="24"/>
        </w:rPr>
        <w:t>104</w:t>
      </w:r>
      <w:r w:rsidRPr="00E20AFE">
        <w:rPr>
          <w:rFonts w:ascii="Book Antiqua" w:eastAsia="宋体" w:hAnsi="Book Antiqua" w:cs="宋体"/>
          <w:kern w:val="0"/>
          <w:sz w:val="24"/>
          <w:szCs w:val="24"/>
        </w:rPr>
        <w:t>: 1241-1248 [PMID: 19352344 DOI: 10.1038/ajg.2009.64]</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30 </w:t>
      </w:r>
      <w:r w:rsidRPr="00E20AFE">
        <w:rPr>
          <w:rFonts w:ascii="Book Antiqua" w:eastAsia="宋体" w:hAnsi="Book Antiqua" w:cs="宋体"/>
          <w:b/>
          <w:bCs/>
          <w:kern w:val="0"/>
          <w:sz w:val="24"/>
          <w:szCs w:val="24"/>
        </w:rPr>
        <w:t>Broughton T</w:t>
      </w:r>
      <w:r w:rsidRPr="00E20AFE">
        <w:rPr>
          <w:rFonts w:ascii="Book Antiqua" w:eastAsia="宋体" w:hAnsi="Book Antiqua" w:cs="宋体"/>
          <w:kern w:val="0"/>
          <w:sz w:val="24"/>
          <w:szCs w:val="24"/>
        </w:rPr>
        <w:t>, Sington J, Beales IL. Statin use is associated with a reduced incidence of colorectal cancer: a colonoscopy-controlled case-control study. </w:t>
      </w:r>
      <w:r w:rsidRPr="00E20AFE">
        <w:rPr>
          <w:rFonts w:ascii="Book Antiqua" w:eastAsia="宋体" w:hAnsi="Book Antiqua" w:cs="宋体"/>
          <w:i/>
          <w:iCs/>
          <w:kern w:val="0"/>
          <w:sz w:val="24"/>
          <w:szCs w:val="24"/>
        </w:rPr>
        <w:t>BMC Gastroenterol</w:t>
      </w:r>
      <w:r w:rsidRPr="00E20AFE">
        <w:rPr>
          <w:rFonts w:ascii="Book Antiqua" w:eastAsia="宋体" w:hAnsi="Book Antiqua" w:cs="宋体"/>
          <w:kern w:val="0"/>
          <w:sz w:val="24"/>
          <w:szCs w:val="24"/>
        </w:rPr>
        <w:t> 2012; </w:t>
      </w:r>
      <w:r w:rsidRPr="00E20AFE">
        <w:rPr>
          <w:rFonts w:ascii="Book Antiqua" w:eastAsia="宋体" w:hAnsi="Book Antiqua" w:cs="宋体"/>
          <w:b/>
          <w:bCs/>
          <w:kern w:val="0"/>
          <w:sz w:val="24"/>
          <w:szCs w:val="24"/>
        </w:rPr>
        <w:t>12</w:t>
      </w:r>
      <w:r w:rsidRPr="00E20AFE">
        <w:rPr>
          <w:rFonts w:ascii="Book Antiqua" w:eastAsia="宋体" w:hAnsi="Book Antiqua" w:cs="宋体"/>
          <w:kern w:val="0"/>
          <w:sz w:val="24"/>
          <w:szCs w:val="24"/>
        </w:rPr>
        <w:t>: 36 [PMID: 22530742 DOI: 10.1186/1471-230X-12-36]</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31 </w:t>
      </w:r>
      <w:r w:rsidRPr="00E20AFE">
        <w:rPr>
          <w:rFonts w:ascii="Book Antiqua" w:eastAsia="宋体" w:hAnsi="Book Antiqua" w:cs="宋体"/>
          <w:b/>
          <w:bCs/>
          <w:kern w:val="0"/>
          <w:sz w:val="24"/>
          <w:szCs w:val="24"/>
        </w:rPr>
        <w:t>Poynter JN</w:t>
      </w:r>
      <w:r w:rsidRPr="00E20AFE">
        <w:rPr>
          <w:rFonts w:ascii="Book Antiqua" w:eastAsia="宋体" w:hAnsi="Book Antiqua" w:cs="宋体"/>
          <w:kern w:val="0"/>
          <w:sz w:val="24"/>
          <w:szCs w:val="24"/>
        </w:rPr>
        <w:t>, Gruber SB, Higgins PD, Almog R, Bonner JD, Rennert HS, Low M, Greenson JK, Rennert G. Statins and the risk of colorectal cancer. </w:t>
      </w:r>
      <w:r w:rsidRPr="00E20AFE">
        <w:rPr>
          <w:rFonts w:ascii="Book Antiqua" w:eastAsia="宋体" w:hAnsi="Book Antiqua" w:cs="宋体"/>
          <w:i/>
          <w:iCs/>
          <w:kern w:val="0"/>
          <w:sz w:val="24"/>
          <w:szCs w:val="24"/>
        </w:rPr>
        <w:t>N Engl J Med</w:t>
      </w:r>
      <w:r w:rsidRPr="00E20AFE">
        <w:rPr>
          <w:rFonts w:ascii="Book Antiqua" w:eastAsia="宋体" w:hAnsi="Book Antiqua" w:cs="宋体"/>
          <w:kern w:val="0"/>
          <w:sz w:val="24"/>
          <w:szCs w:val="24"/>
        </w:rPr>
        <w:t> 2005; </w:t>
      </w:r>
      <w:r w:rsidRPr="00E20AFE">
        <w:rPr>
          <w:rFonts w:ascii="Book Antiqua" w:eastAsia="宋体" w:hAnsi="Book Antiqua" w:cs="宋体"/>
          <w:b/>
          <w:bCs/>
          <w:kern w:val="0"/>
          <w:sz w:val="24"/>
          <w:szCs w:val="24"/>
        </w:rPr>
        <w:t>352</w:t>
      </w:r>
      <w:r w:rsidRPr="00E20AFE">
        <w:rPr>
          <w:rFonts w:ascii="Book Antiqua" w:eastAsia="宋体" w:hAnsi="Book Antiqua" w:cs="宋体"/>
          <w:kern w:val="0"/>
          <w:sz w:val="24"/>
          <w:szCs w:val="24"/>
        </w:rPr>
        <w:t>: 2184-2192 [PMID: 15917383 DOI: 10.1056/NEJMoa043792]</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32 </w:t>
      </w:r>
      <w:r w:rsidRPr="00E20AFE">
        <w:rPr>
          <w:rFonts w:ascii="Book Antiqua" w:eastAsia="宋体" w:hAnsi="Book Antiqua" w:cs="宋体"/>
          <w:b/>
          <w:bCs/>
          <w:kern w:val="0"/>
          <w:sz w:val="24"/>
          <w:szCs w:val="24"/>
        </w:rPr>
        <w:t>Singh H</w:t>
      </w:r>
      <w:r w:rsidRPr="00E20AFE">
        <w:rPr>
          <w:rFonts w:ascii="Book Antiqua" w:eastAsia="宋体" w:hAnsi="Book Antiqua" w:cs="宋体"/>
          <w:kern w:val="0"/>
          <w:sz w:val="24"/>
          <w:szCs w:val="24"/>
        </w:rPr>
        <w:t>, Mahmud SM, Turner D, Xue L, Demers AA, Bernstein CN. Long-term use of statins and risk of colorectal cancer: a population-based study. </w:t>
      </w:r>
      <w:r w:rsidRPr="00E20AFE">
        <w:rPr>
          <w:rFonts w:ascii="Book Antiqua" w:eastAsia="宋体" w:hAnsi="Book Antiqua" w:cs="宋体"/>
          <w:i/>
          <w:iCs/>
          <w:kern w:val="0"/>
          <w:sz w:val="24"/>
          <w:szCs w:val="24"/>
        </w:rPr>
        <w:t>Am J Gastroenterol</w:t>
      </w:r>
      <w:r w:rsidRPr="00E20AFE">
        <w:rPr>
          <w:rFonts w:ascii="Book Antiqua" w:eastAsia="宋体" w:hAnsi="Book Antiqua" w:cs="宋体"/>
          <w:kern w:val="0"/>
          <w:sz w:val="24"/>
          <w:szCs w:val="24"/>
        </w:rPr>
        <w:t> 2009; </w:t>
      </w:r>
      <w:r w:rsidRPr="00E20AFE">
        <w:rPr>
          <w:rFonts w:ascii="Book Antiqua" w:eastAsia="宋体" w:hAnsi="Book Antiqua" w:cs="宋体"/>
          <w:b/>
          <w:bCs/>
          <w:kern w:val="0"/>
          <w:sz w:val="24"/>
          <w:szCs w:val="24"/>
        </w:rPr>
        <w:t>104</w:t>
      </w:r>
      <w:r w:rsidRPr="00E20AFE">
        <w:rPr>
          <w:rFonts w:ascii="Book Antiqua" w:eastAsia="宋体" w:hAnsi="Book Antiqua" w:cs="宋体"/>
          <w:kern w:val="0"/>
          <w:sz w:val="24"/>
          <w:szCs w:val="24"/>
        </w:rPr>
        <w:t>: 3015-3023 [PMID: 19809413 DOI: 10.1038/ajg.2009.574]</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33 </w:t>
      </w:r>
      <w:r w:rsidRPr="00E20AFE">
        <w:rPr>
          <w:rFonts w:ascii="Book Antiqua" w:eastAsia="宋体" w:hAnsi="Book Antiqua" w:cs="宋体"/>
          <w:b/>
          <w:bCs/>
          <w:kern w:val="0"/>
          <w:sz w:val="24"/>
          <w:szCs w:val="24"/>
        </w:rPr>
        <w:t>Haukka J</w:t>
      </w:r>
      <w:r w:rsidRPr="00E20AFE">
        <w:rPr>
          <w:rFonts w:ascii="Book Antiqua" w:eastAsia="宋体" w:hAnsi="Book Antiqua" w:cs="宋体"/>
          <w:kern w:val="0"/>
          <w:sz w:val="24"/>
          <w:szCs w:val="24"/>
        </w:rPr>
        <w:t>, Sankila R, Klaukka T, Lonnqvist J, Niskanen L, Tanskanen A, Wahlbeck K, Tiihonen J. Incidence of cancer and statin usage--record linkage study. </w:t>
      </w:r>
      <w:r w:rsidRPr="00E20AFE">
        <w:rPr>
          <w:rFonts w:ascii="Book Antiqua" w:eastAsia="宋体" w:hAnsi="Book Antiqua" w:cs="宋体"/>
          <w:i/>
          <w:iCs/>
          <w:kern w:val="0"/>
          <w:sz w:val="24"/>
          <w:szCs w:val="24"/>
        </w:rPr>
        <w:t>Int J Cancer</w:t>
      </w:r>
      <w:r w:rsidRPr="00E20AFE">
        <w:rPr>
          <w:rFonts w:ascii="Book Antiqua" w:eastAsia="宋体" w:hAnsi="Book Antiqua" w:cs="宋体"/>
          <w:kern w:val="0"/>
          <w:sz w:val="24"/>
          <w:szCs w:val="24"/>
        </w:rPr>
        <w:t> 2010; </w:t>
      </w:r>
      <w:r w:rsidRPr="00E20AFE">
        <w:rPr>
          <w:rFonts w:ascii="Book Antiqua" w:eastAsia="宋体" w:hAnsi="Book Antiqua" w:cs="宋体"/>
          <w:b/>
          <w:bCs/>
          <w:kern w:val="0"/>
          <w:sz w:val="24"/>
          <w:szCs w:val="24"/>
        </w:rPr>
        <w:t>126</w:t>
      </w:r>
      <w:r w:rsidRPr="00E20AFE">
        <w:rPr>
          <w:rFonts w:ascii="Book Antiqua" w:eastAsia="宋体" w:hAnsi="Book Antiqua" w:cs="宋体"/>
          <w:kern w:val="0"/>
          <w:sz w:val="24"/>
          <w:szCs w:val="24"/>
        </w:rPr>
        <w:t>: 279-284 [PMID: 19739258 DOI: 10.1002/ijc.24536]</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34 </w:t>
      </w:r>
      <w:r w:rsidRPr="00E20AFE">
        <w:rPr>
          <w:rFonts w:ascii="Book Antiqua" w:eastAsia="宋体" w:hAnsi="Book Antiqua" w:cs="宋体"/>
          <w:b/>
          <w:bCs/>
          <w:kern w:val="0"/>
          <w:sz w:val="24"/>
          <w:szCs w:val="24"/>
        </w:rPr>
        <w:t>Coogan PF</w:t>
      </w:r>
      <w:r w:rsidRPr="00E20AFE">
        <w:rPr>
          <w:rFonts w:ascii="Book Antiqua" w:eastAsia="宋体" w:hAnsi="Book Antiqua" w:cs="宋体"/>
          <w:kern w:val="0"/>
          <w:sz w:val="24"/>
          <w:szCs w:val="24"/>
        </w:rPr>
        <w:t>, Smith J, Rosenberg L. Statin use and risk of colorectal cancer. </w:t>
      </w:r>
      <w:r w:rsidRPr="00E20AFE">
        <w:rPr>
          <w:rFonts w:ascii="Book Antiqua" w:eastAsia="宋体" w:hAnsi="Book Antiqua" w:cs="宋体"/>
          <w:i/>
          <w:iCs/>
          <w:kern w:val="0"/>
          <w:sz w:val="24"/>
          <w:szCs w:val="24"/>
        </w:rPr>
        <w:t>J Natl Cancer Inst</w:t>
      </w:r>
      <w:r w:rsidRPr="00E20AFE">
        <w:rPr>
          <w:rFonts w:ascii="Book Antiqua" w:eastAsia="宋体" w:hAnsi="Book Antiqua" w:cs="宋体"/>
          <w:kern w:val="0"/>
          <w:sz w:val="24"/>
          <w:szCs w:val="24"/>
        </w:rPr>
        <w:t> 2007; </w:t>
      </w:r>
      <w:r w:rsidRPr="00E20AFE">
        <w:rPr>
          <w:rFonts w:ascii="Book Antiqua" w:eastAsia="宋体" w:hAnsi="Book Antiqua" w:cs="宋体"/>
          <w:b/>
          <w:bCs/>
          <w:kern w:val="0"/>
          <w:sz w:val="24"/>
          <w:szCs w:val="24"/>
        </w:rPr>
        <w:t>99</w:t>
      </w:r>
      <w:r w:rsidRPr="00E20AFE">
        <w:rPr>
          <w:rFonts w:ascii="Book Antiqua" w:eastAsia="宋体" w:hAnsi="Book Antiqua" w:cs="宋体"/>
          <w:kern w:val="0"/>
          <w:sz w:val="24"/>
          <w:szCs w:val="24"/>
        </w:rPr>
        <w:t>: 32-40 [PMID: 17202111 DOI: 10.1093/jnci/djk003]</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lastRenderedPageBreak/>
        <w:t>35 </w:t>
      </w:r>
      <w:r w:rsidRPr="00E20AFE">
        <w:rPr>
          <w:rFonts w:ascii="Book Antiqua" w:eastAsia="宋体" w:hAnsi="Book Antiqua" w:cs="宋体"/>
          <w:b/>
          <w:bCs/>
          <w:kern w:val="0"/>
          <w:sz w:val="24"/>
          <w:szCs w:val="24"/>
        </w:rPr>
        <w:t>Vinogradova Y</w:t>
      </w:r>
      <w:r w:rsidRPr="00E20AFE">
        <w:rPr>
          <w:rFonts w:ascii="Book Antiqua" w:eastAsia="宋体" w:hAnsi="Book Antiqua" w:cs="宋体"/>
          <w:kern w:val="0"/>
          <w:sz w:val="24"/>
          <w:szCs w:val="24"/>
        </w:rPr>
        <w:t>, Hippisley-Cox J, Coupland C, Logan RF. Risk of colorectal cancer in patients prescribed statins, nonsteroidal anti-inflammatory drugs, and cyclooxygenase-2 inhibitors: nested case-control study. </w:t>
      </w:r>
      <w:r w:rsidRPr="00E20AFE">
        <w:rPr>
          <w:rFonts w:ascii="Book Antiqua" w:eastAsia="宋体" w:hAnsi="Book Antiqua" w:cs="宋体"/>
          <w:i/>
          <w:iCs/>
          <w:kern w:val="0"/>
          <w:sz w:val="24"/>
          <w:szCs w:val="24"/>
        </w:rPr>
        <w:t>Gastroenterology</w:t>
      </w:r>
      <w:r w:rsidRPr="00E20AFE">
        <w:rPr>
          <w:rFonts w:ascii="Book Antiqua" w:eastAsia="宋体" w:hAnsi="Book Antiqua" w:cs="宋体"/>
          <w:kern w:val="0"/>
          <w:sz w:val="24"/>
          <w:szCs w:val="24"/>
        </w:rPr>
        <w:t> 2007; </w:t>
      </w:r>
      <w:r w:rsidRPr="00E20AFE">
        <w:rPr>
          <w:rFonts w:ascii="Book Antiqua" w:eastAsia="宋体" w:hAnsi="Book Antiqua" w:cs="宋体"/>
          <w:b/>
          <w:bCs/>
          <w:kern w:val="0"/>
          <w:sz w:val="24"/>
          <w:szCs w:val="24"/>
        </w:rPr>
        <w:t>133</w:t>
      </w:r>
      <w:r w:rsidRPr="00E20AFE">
        <w:rPr>
          <w:rFonts w:ascii="Book Antiqua" w:eastAsia="宋体" w:hAnsi="Book Antiqua" w:cs="宋体"/>
          <w:kern w:val="0"/>
          <w:sz w:val="24"/>
          <w:szCs w:val="24"/>
        </w:rPr>
        <w:t>: 393-402 [PMID: 17681160 DOI: 10.1053/j.gastro.2007.05.023]</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36 </w:t>
      </w:r>
      <w:r w:rsidRPr="00E20AFE">
        <w:rPr>
          <w:rFonts w:ascii="Book Antiqua" w:eastAsia="宋体" w:hAnsi="Book Antiqua" w:cs="宋体"/>
          <w:b/>
          <w:bCs/>
          <w:kern w:val="0"/>
          <w:sz w:val="24"/>
          <w:szCs w:val="24"/>
        </w:rPr>
        <w:t>Kaye JA</w:t>
      </w:r>
      <w:r w:rsidRPr="00E20AFE">
        <w:rPr>
          <w:rFonts w:ascii="Book Antiqua" w:eastAsia="宋体" w:hAnsi="Book Antiqua" w:cs="宋体"/>
          <w:kern w:val="0"/>
          <w:sz w:val="24"/>
          <w:szCs w:val="24"/>
        </w:rPr>
        <w:t>, Jick H. Statin use and cancer risk in the General Practice Research Database. </w:t>
      </w:r>
      <w:r w:rsidRPr="00E20AFE">
        <w:rPr>
          <w:rFonts w:ascii="Book Antiqua" w:eastAsia="宋体" w:hAnsi="Book Antiqua" w:cs="宋体"/>
          <w:i/>
          <w:iCs/>
          <w:kern w:val="0"/>
          <w:sz w:val="24"/>
          <w:szCs w:val="24"/>
        </w:rPr>
        <w:t>Br J Cancer</w:t>
      </w:r>
      <w:r w:rsidRPr="00E20AFE">
        <w:rPr>
          <w:rFonts w:ascii="Book Antiqua" w:eastAsia="宋体" w:hAnsi="Book Antiqua" w:cs="宋体"/>
          <w:kern w:val="0"/>
          <w:sz w:val="24"/>
          <w:szCs w:val="24"/>
        </w:rPr>
        <w:t> 2004; </w:t>
      </w:r>
      <w:r w:rsidRPr="00E20AFE">
        <w:rPr>
          <w:rFonts w:ascii="Book Antiqua" w:eastAsia="宋体" w:hAnsi="Book Antiqua" w:cs="宋体"/>
          <w:b/>
          <w:bCs/>
          <w:kern w:val="0"/>
          <w:sz w:val="24"/>
          <w:szCs w:val="24"/>
        </w:rPr>
        <w:t>90</w:t>
      </w:r>
      <w:r w:rsidRPr="00E20AFE">
        <w:rPr>
          <w:rFonts w:ascii="Book Antiqua" w:eastAsia="宋体" w:hAnsi="Book Antiqua" w:cs="宋体"/>
          <w:kern w:val="0"/>
          <w:sz w:val="24"/>
          <w:szCs w:val="24"/>
        </w:rPr>
        <w:t>: 635-637 [PMID: 14760377 DOI: 10.1038/sj.bjc.6601566]</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37 </w:t>
      </w:r>
      <w:r w:rsidRPr="00E20AFE">
        <w:rPr>
          <w:rFonts w:ascii="Book Antiqua" w:eastAsia="宋体" w:hAnsi="Book Antiqua" w:cs="宋体"/>
          <w:b/>
          <w:bCs/>
          <w:kern w:val="0"/>
          <w:sz w:val="24"/>
          <w:szCs w:val="24"/>
        </w:rPr>
        <w:t>Vinogradova Y</w:t>
      </w:r>
      <w:r w:rsidRPr="00E20AFE">
        <w:rPr>
          <w:rFonts w:ascii="Book Antiqua" w:eastAsia="宋体" w:hAnsi="Book Antiqua" w:cs="宋体"/>
          <w:kern w:val="0"/>
          <w:sz w:val="24"/>
          <w:szCs w:val="24"/>
        </w:rPr>
        <w:t>, Coupland C, Hippisley-Cox J. Exposure to statins and risk of common cancers: a series of nested case-control studies. </w:t>
      </w:r>
      <w:r w:rsidRPr="00E20AFE">
        <w:rPr>
          <w:rFonts w:ascii="Book Antiqua" w:eastAsia="宋体" w:hAnsi="Book Antiqua" w:cs="宋体"/>
          <w:i/>
          <w:iCs/>
          <w:kern w:val="0"/>
          <w:sz w:val="24"/>
          <w:szCs w:val="24"/>
        </w:rPr>
        <w:t>BMC Cancer</w:t>
      </w:r>
      <w:r w:rsidRPr="00E20AFE">
        <w:rPr>
          <w:rFonts w:ascii="Book Antiqua" w:eastAsia="宋体" w:hAnsi="Book Antiqua" w:cs="宋体"/>
          <w:kern w:val="0"/>
          <w:sz w:val="24"/>
          <w:szCs w:val="24"/>
        </w:rPr>
        <w:t> 2011; </w:t>
      </w:r>
      <w:r w:rsidRPr="00E20AFE">
        <w:rPr>
          <w:rFonts w:ascii="Book Antiqua" w:eastAsia="宋体" w:hAnsi="Book Antiqua" w:cs="宋体"/>
          <w:b/>
          <w:bCs/>
          <w:kern w:val="0"/>
          <w:sz w:val="24"/>
          <w:szCs w:val="24"/>
        </w:rPr>
        <w:t>11</w:t>
      </w:r>
      <w:r w:rsidRPr="00E20AFE">
        <w:rPr>
          <w:rFonts w:ascii="Book Antiqua" w:eastAsia="宋体" w:hAnsi="Book Antiqua" w:cs="宋体"/>
          <w:kern w:val="0"/>
          <w:sz w:val="24"/>
          <w:szCs w:val="24"/>
        </w:rPr>
        <w:t>: 409 [PMID: 21943022 DOI: 10.1186/1471-2407-11-409]</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38 </w:t>
      </w:r>
      <w:r w:rsidRPr="00E20AFE">
        <w:rPr>
          <w:rFonts w:ascii="Book Antiqua" w:eastAsia="宋体" w:hAnsi="Book Antiqua" w:cs="宋体"/>
          <w:b/>
          <w:bCs/>
          <w:kern w:val="0"/>
          <w:sz w:val="24"/>
          <w:szCs w:val="24"/>
        </w:rPr>
        <w:t>Siddiqui AA</w:t>
      </w:r>
      <w:r w:rsidRPr="00E20AFE">
        <w:rPr>
          <w:rFonts w:ascii="Book Antiqua" w:eastAsia="宋体" w:hAnsi="Book Antiqua" w:cs="宋体"/>
          <w:kern w:val="0"/>
          <w:sz w:val="24"/>
          <w:szCs w:val="24"/>
        </w:rPr>
        <w:t>, Nazario H, Mahgoub A, Pandove S, Cipher D, Spechler SJ. The long-term use of statins is associated with a decreased incidence of adenomatous colon polyps. </w:t>
      </w:r>
      <w:r w:rsidRPr="00E20AFE">
        <w:rPr>
          <w:rFonts w:ascii="Book Antiqua" w:eastAsia="宋体" w:hAnsi="Book Antiqua" w:cs="宋体"/>
          <w:i/>
          <w:iCs/>
          <w:kern w:val="0"/>
          <w:sz w:val="24"/>
          <w:szCs w:val="24"/>
        </w:rPr>
        <w:t>Digestion</w:t>
      </w:r>
      <w:r w:rsidRPr="00E20AFE">
        <w:rPr>
          <w:rFonts w:ascii="Book Antiqua" w:eastAsia="宋体" w:hAnsi="Book Antiqua" w:cs="宋体"/>
          <w:kern w:val="0"/>
          <w:sz w:val="24"/>
          <w:szCs w:val="24"/>
        </w:rPr>
        <w:t> 2009; </w:t>
      </w:r>
      <w:r w:rsidRPr="00E20AFE">
        <w:rPr>
          <w:rFonts w:ascii="Book Antiqua" w:eastAsia="宋体" w:hAnsi="Book Antiqua" w:cs="宋体"/>
          <w:b/>
          <w:bCs/>
          <w:kern w:val="0"/>
          <w:sz w:val="24"/>
          <w:szCs w:val="24"/>
        </w:rPr>
        <w:t>79</w:t>
      </w:r>
      <w:r w:rsidRPr="00E20AFE">
        <w:rPr>
          <w:rFonts w:ascii="Book Antiqua" w:eastAsia="宋体" w:hAnsi="Book Antiqua" w:cs="宋体"/>
          <w:kern w:val="0"/>
          <w:sz w:val="24"/>
          <w:szCs w:val="24"/>
        </w:rPr>
        <w:t>: 17-22 [PMID: 19246916 DOI: 10.1159/000203636]</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39 </w:t>
      </w:r>
      <w:r w:rsidRPr="00E20AFE">
        <w:rPr>
          <w:rFonts w:ascii="Book Antiqua" w:eastAsia="宋体" w:hAnsi="Book Antiqua" w:cs="宋体"/>
          <w:b/>
          <w:bCs/>
          <w:kern w:val="0"/>
          <w:sz w:val="24"/>
          <w:szCs w:val="24"/>
        </w:rPr>
        <w:t>Siddiqui AA</w:t>
      </w:r>
      <w:r w:rsidRPr="00E20AFE">
        <w:rPr>
          <w:rFonts w:ascii="Book Antiqua" w:eastAsia="宋体" w:hAnsi="Book Antiqua" w:cs="宋体"/>
          <w:kern w:val="0"/>
          <w:sz w:val="24"/>
          <w:szCs w:val="24"/>
        </w:rPr>
        <w:t>, Nazario H, Mahgoub A, Patel M, Cipher D, Spechler SJ. For patients with colorectal cancer, the long-term use of statins is associated with better clinical outcomes. </w:t>
      </w:r>
      <w:r w:rsidRPr="00E20AFE">
        <w:rPr>
          <w:rFonts w:ascii="Book Antiqua" w:eastAsia="宋体" w:hAnsi="Book Antiqua" w:cs="宋体"/>
          <w:i/>
          <w:iCs/>
          <w:kern w:val="0"/>
          <w:sz w:val="24"/>
          <w:szCs w:val="24"/>
        </w:rPr>
        <w:t>Dig Dis Sci</w:t>
      </w:r>
      <w:r w:rsidRPr="00E20AFE">
        <w:rPr>
          <w:rFonts w:ascii="Book Antiqua" w:eastAsia="宋体" w:hAnsi="Book Antiqua" w:cs="宋体"/>
          <w:kern w:val="0"/>
          <w:sz w:val="24"/>
          <w:szCs w:val="24"/>
        </w:rPr>
        <w:t> 2009; </w:t>
      </w:r>
      <w:r w:rsidRPr="00E20AFE">
        <w:rPr>
          <w:rFonts w:ascii="Book Antiqua" w:eastAsia="宋体" w:hAnsi="Book Antiqua" w:cs="宋体"/>
          <w:b/>
          <w:bCs/>
          <w:kern w:val="0"/>
          <w:sz w:val="24"/>
          <w:szCs w:val="24"/>
        </w:rPr>
        <w:t>54</w:t>
      </w:r>
      <w:r w:rsidRPr="00E20AFE">
        <w:rPr>
          <w:rFonts w:ascii="Book Antiqua" w:eastAsia="宋体" w:hAnsi="Book Antiqua" w:cs="宋体"/>
          <w:kern w:val="0"/>
          <w:sz w:val="24"/>
          <w:szCs w:val="24"/>
        </w:rPr>
        <w:t>: 1307-1311 [PMID: 19337834 DOI: 10.1007/s10620-009-0790-8]</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40 </w:t>
      </w:r>
      <w:r w:rsidRPr="00E20AFE">
        <w:rPr>
          <w:rFonts w:ascii="Book Antiqua" w:eastAsia="宋体" w:hAnsi="Book Antiqua" w:cs="宋体"/>
          <w:b/>
          <w:bCs/>
          <w:kern w:val="0"/>
          <w:sz w:val="24"/>
          <w:szCs w:val="24"/>
        </w:rPr>
        <w:t>Drori S</w:t>
      </w:r>
      <w:r w:rsidRPr="00E20AFE">
        <w:rPr>
          <w:rFonts w:ascii="Book Antiqua" w:eastAsia="宋体" w:hAnsi="Book Antiqua" w:cs="宋体"/>
          <w:kern w:val="0"/>
          <w:sz w:val="24"/>
          <w:szCs w:val="24"/>
        </w:rPr>
        <w:t>, Girnun GD, Tou L, Szwaya JD, Mueller E, Xia K, Shivdasani RA, Spiegelman BM. Hic-5 regulates an epithelial program mediated by PPARgamma. </w:t>
      </w:r>
      <w:r w:rsidRPr="00E20AFE">
        <w:rPr>
          <w:rFonts w:ascii="Book Antiqua" w:eastAsia="宋体" w:hAnsi="Book Antiqua" w:cs="宋体"/>
          <w:i/>
          <w:iCs/>
          <w:kern w:val="0"/>
          <w:sz w:val="24"/>
          <w:szCs w:val="24"/>
        </w:rPr>
        <w:t>Genes Dev</w:t>
      </w:r>
      <w:r w:rsidRPr="00E20AFE">
        <w:rPr>
          <w:rFonts w:ascii="Book Antiqua" w:eastAsia="宋体" w:hAnsi="Book Antiqua" w:cs="宋体"/>
          <w:kern w:val="0"/>
          <w:sz w:val="24"/>
          <w:szCs w:val="24"/>
        </w:rPr>
        <w:t> 2005; </w:t>
      </w:r>
      <w:r w:rsidRPr="00E20AFE">
        <w:rPr>
          <w:rFonts w:ascii="Book Antiqua" w:eastAsia="宋体" w:hAnsi="Book Antiqua" w:cs="宋体"/>
          <w:b/>
          <w:bCs/>
          <w:kern w:val="0"/>
          <w:sz w:val="24"/>
          <w:szCs w:val="24"/>
        </w:rPr>
        <w:t>19</w:t>
      </w:r>
      <w:r w:rsidRPr="00E20AFE">
        <w:rPr>
          <w:rFonts w:ascii="Book Antiqua" w:eastAsia="宋体" w:hAnsi="Book Antiqua" w:cs="宋体"/>
          <w:kern w:val="0"/>
          <w:sz w:val="24"/>
          <w:szCs w:val="24"/>
        </w:rPr>
        <w:t>: 362-375 [PMID: 15687259 DOI: 10.1101/gad.1240705]</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41 </w:t>
      </w:r>
      <w:r w:rsidRPr="00E20AFE">
        <w:rPr>
          <w:rFonts w:ascii="Book Antiqua" w:eastAsia="宋体" w:hAnsi="Book Antiqua" w:cs="宋体"/>
          <w:b/>
          <w:bCs/>
          <w:kern w:val="0"/>
          <w:sz w:val="24"/>
          <w:szCs w:val="24"/>
        </w:rPr>
        <w:t>Gupta RA</w:t>
      </w:r>
      <w:r w:rsidRPr="00E20AFE">
        <w:rPr>
          <w:rFonts w:ascii="Book Antiqua" w:eastAsia="宋体" w:hAnsi="Book Antiqua" w:cs="宋体"/>
          <w:kern w:val="0"/>
          <w:sz w:val="24"/>
          <w:szCs w:val="24"/>
        </w:rPr>
        <w:t>, Brockman JA, Sarraf P, Willson TM, DuBois RN. Target genes of peroxisome proliferator-activated receptor gamma in colorectal cancer cells. </w:t>
      </w:r>
      <w:r w:rsidRPr="00E20AFE">
        <w:rPr>
          <w:rFonts w:ascii="Book Antiqua" w:eastAsia="宋体" w:hAnsi="Book Antiqua" w:cs="宋体"/>
          <w:i/>
          <w:iCs/>
          <w:kern w:val="0"/>
          <w:sz w:val="24"/>
          <w:szCs w:val="24"/>
        </w:rPr>
        <w:t>J Biol Chem</w:t>
      </w:r>
      <w:r w:rsidRPr="00E20AFE">
        <w:rPr>
          <w:rFonts w:ascii="Book Antiqua" w:eastAsia="宋体" w:hAnsi="Book Antiqua" w:cs="宋体"/>
          <w:kern w:val="0"/>
          <w:sz w:val="24"/>
          <w:szCs w:val="24"/>
        </w:rPr>
        <w:t> 2001; </w:t>
      </w:r>
      <w:r w:rsidRPr="00E20AFE">
        <w:rPr>
          <w:rFonts w:ascii="Book Antiqua" w:eastAsia="宋体" w:hAnsi="Book Antiqua" w:cs="宋体"/>
          <w:b/>
          <w:bCs/>
          <w:kern w:val="0"/>
          <w:sz w:val="24"/>
          <w:szCs w:val="24"/>
        </w:rPr>
        <w:t>276</w:t>
      </w:r>
      <w:r w:rsidRPr="00E20AFE">
        <w:rPr>
          <w:rFonts w:ascii="Book Antiqua" w:eastAsia="宋体" w:hAnsi="Book Antiqua" w:cs="宋体"/>
          <w:kern w:val="0"/>
          <w:sz w:val="24"/>
          <w:szCs w:val="24"/>
        </w:rPr>
        <w:t>: 29681-29687 [PMID: 11397807 DOI: 10.1074/jbc.M103779200]</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42 </w:t>
      </w:r>
      <w:r w:rsidRPr="00E20AFE">
        <w:rPr>
          <w:rFonts w:ascii="Book Antiqua" w:eastAsia="宋体" w:hAnsi="Book Antiqua" w:cs="宋体"/>
          <w:b/>
          <w:bCs/>
          <w:kern w:val="0"/>
          <w:sz w:val="24"/>
          <w:szCs w:val="24"/>
        </w:rPr>
        <w:t>Sarraf P</w:t>
      </w:r>
      <w:r w:rsidRPr="00E20AFE">
        <w:rPr>
          <w:rFonts w:ascii="Book Antiqua" w:eastAsia="宋体" w:hAnsi="Book Antiqua" w:cs="宋体"/>
          <w:kern w:val="0"/>
          <w:sz w:val="24"/>
          <w:szCs w:val="24"/>
        </w:rPr>
        <w:t xml:space="preserve">, Mueller E, Jones D, King FJ, DeAngelo DJ, Partridge JB, Holden SA, Chen LB, Singer S, Fletcher C, Spiegelman BM. Differentiation and </w:t>
      </w:r>
      <w:r w:rsidRPr="00E20AFE">
        <w:rPr>
          <w:rFonts w:ascii="Book Antiqua" w:eastAsia="宋体" w:hAnsi="Book Antiqua" w:cs="宋体"/>
          <w:kern w:val="0"/>
          <w:sz w:val="24"/>
          <w:szCs w:val="24"/>
        </w:rPr>
        <w:lastRenderedPageBreak/>
        <w:t>reversal of malignant changes in colon cancer through PPARgamma. </w:t>
      </w:r>
      <w:r w:rsidRPr="00E20AFE">
        <w:rPr>
          <w:rFonts w:ascii="Book Antiqua" w:eastAsia="宋体" w:hAnsi="Book Antiqua" w:cs="宋体"/>
          <w:i/>
          <w:iCs/>
          <w:kern w:val="0"/>
          <w:sz w:val="24"/>
          <w:szCs w:val="24"/>
        </w:rPr>
        <w:t>Nat Med</w:t>
      </w:r>
      <w:r w:rsidRPr="00E20AFE">
        <w:rPr>
          <w:rFonts w:ascii="Book Antiqua" w:eastAsia="宋体" w:hAnsi="Book Antiqua" w:cs="宋体"/>
          <w:kern w:val="0"/>
          <w:sz w:val="24"/>
          <w:szCs w:val="24"/>
        </w:rPr>
        <w:t> 1998; </w:t>
      </w:r>
      <w:r w:rsidRPr="00E20AFE">
        <w:rPr>
          <w:rFonts w:ascii="Book Antiqua" w:eastAsia="宋体" w:hAnsi="Book Antiqua" w:cs="宋体"/>
          <w:b/>
          <w:bCs/>
          <w:kern w:val="0"/>
          <w:sz w:val="24"/>
          <w:szCs w:val="24"/>
        </w:rPr>
        <w:t>4</w:t>
      </w:r>
      <w:r w:rsidRPr="00E20AFE">
        <w:rPr>
          <w:rFonts w:ascii="Book Antiqua" w:eastAsia="宋体" w:hAnsi="Book Antiqua" w:cs="宋体"/>
          <w:kern w:val="0"/>
          <w:sz w:val="24"/>
          <w:szCs w:val="24"/>
        </w:rPr>
        <w:t>: 1046-1052 [PMID: 9734398 DOI: 10.1038/2030]</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43 </w:t>
      </w:r>
      <w:r w:rsidRPr="00E20AFE">
        <w:rPr>
          <w:rFonts w:ascii="Book Antiqua" w:eastAsia="宋体" w:hAnsi="Book Antiqua" w:cs="宋体"/>
          <w:b/>
          <w:bCs/>
          <w:kern w:val="0"/>
          <w:sz w:val="24"/>
          <w:szCs w:val="24"/>
        </w:rPr>
        <w:t>Yoshizumi T</w:t>
      </w:r>
      <w:r w:rsidRPr="00E20AFE">
        <w:rPr>
          <w:rFonts w:ascii="Book Antiqua" w:eastAsia="宋体" w:hAnsi="Book Antiqua" w:cs="宋体"/>
          <w:kern w:val="0"/>
          <w:sz w:val="24"/>
          <w:szCs w:val="24"/>
        </w:rPr>
        <w:t>, Ohta T, Ninomiya I, Terada I, Fushida S, Fujimura T, Nishimura G, Shimizu K, Yi S, Miwa K. Thiazolidinedione, a peroxisome proliferator-activated receptor-gamma ligand, inhibits growth and metastasis of HT-29 human colon cancer cells through differentiation-promoting effects. </w:t>
      </w:r>
      <w:r w:rsidRPr="00E20AFE">
        <w:rPr>
          <w:rFonts w:ascii="Book Antiqua" w:eastAsia="宋体" w:hAnsi="Book Antiqua" w:cs="宋体"/>
          <w:i/>
          <w:iCs/>
          <w:kern w:val="0"/>
          <w:sz w:val="24"/>
          <w:szCs w:val="24"/>
        </w:rPr>
        <w:t>Int J Oncol</w:t>
      </w:r>
      <w:r w:rsidRPr="00E20AFE">
        <w:rPr>
          <w:rFonts w:ascii="Book Antiqua" w:eastAsia="宋体" w:hAnsi="Book Antiqua" w:cs="宋体"/>
          <w:kern w:val="0"/>
          <w:sz w:val="24"/>
          <w:szCs w:val="24"/>
        </w:rPr>
        <w:t> 2004; </w:t>
      </w:r>
      <w:r w:rsidRPr="00E20AFE">
        <w:rPr>
          <w:rFonts w:ascii="Book Antiqua" w:eastAsia="宋体" w:hAnsi="Book Antiqua" w:cs="宋体"/>
          <w:b/>
          <w:bCs/>
          <w:kern w:val="0"/>
          <w:sz w:val="24"/>
          <w:szCs w:val="24"/>
        </w:rPr>
        <w:t>25</w:t>
      </w:r>
      <w:r w:rsidRPr="00E20AFE">
        <w:rPr>
          <w:rFonts w:ascii="Book Antiqua" w:eastAsia="宋体" w:hAnsi="Book Antiqua" w:cs="宋体"/>
          <w:kern w:val="0"/>
          <w:sz w:val="24"/>
          <w:szCs w:val="24"/>
        </w:rPr>
        <w:t>: 631-639 [PMID: 15289864]</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44 </w:t>
      </w:r>
      <w:r w:rsidRPr="00E20AFE">
        <w:rPr>
          <w:rFonts w:ascii="Book Antiqua" w:eastAsia="宋体" w:hAnsi="Book Antiqua" w:cs="宋体"/>
          <w:b/>
          <w:bCs/>
          <w:kern w:val="0"/>
          <w:sz w:val="24"/>
          <w:szCs w:val="24"/>
        </w:rPr>
        <w:t>Peters JM</w:t>
      </w:r>
      <w:r w:rsidRPr="00E20AFE">
        <w:rPr>
          <w:rFonts w:ascii="Book Antiqua" w:eastAsia="宋体" w:hAnsi="Book Antiqua" w:cs="宋体"/>
          <w:kern w:val="0"/>
          <w:sz w:val="24"/>
          <w:szCs w:val="24"/>
        </w:rPr>
        <w:t>, Shah YM, Gonzalez FJ. The role of peroxisome proliferator-activated receptors in carcinogenesis and chemoprevention. </w:t>
      </w:r>
      <w:r w:rsidRPr="00E20AFE">
        <w:rPr>
          <w:rFonts w:ascii="Book Antiqua" w:eastAsia="宋体" w:hAnsi="Book Antiqua" w:cs="宋体"/>
          <w:i/>
          <w:iCs/>
          <w:kern w:val="0"/>
          <w:sz w:val="24"/>
          <w:szCs w:val="24"/>
        </w:rPr>
        <w:t>Nat Rev Cancer</w:t>
      </w:r>
      <w:r w:rsidRPr="00E20AFE">
        <w:rPr>
          <w:rFonts w:ascii="Book Antiqua" w:eastAsia="宋体" w:hAnsi="Book Antiqua" w:cs="宋体"/>
          <w:kern w:val="0"/>
          <w:sz w:val="24"/>
          <w:szCs w:val="24"/>
        </w:rPr>
        <w:t> 2012; </w:t>
      </w:r>
      <w:r w:rsidRPr="00E20AFE">
        <w:rPr>
          <w:rFonts w:ascii="Book Antiqua" w:eastAsia="宋体" w:hAnsi="Book Antiqua" w:cs="宋体"/>
          <w:b/>
          <w:bCs/>
          <w:kern w:val="0"/>
          <w:sz w:val="24"/>
          <w:szCs w:val="24"/>
        </w:rPr>
        <w:t>12</w:t>
      </w:r>
      <w:r w:rsidRPr="00E20AFE">
        <w:rPr>
          <w:rFonts w:ascii="Book Antiqua" w:eastAsia="宋体" w:hAnsi="Book Antiqua" w:cs="宋体"/>
          <w:kern w:val="0"/>
          <w:sz w:val="24"/>
          <w:szCs w:val="24"/>
        </w:rPr>
        <w:t>: 181-195 [PMID: 22318237 DOI: 10.1038/nrc3214]</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45 </w:t>
      </w:r>
      <w:r w:rsidRPr="00E20AFE">
        <w:rPr>
          <w:rFonts w:ascii="Book Antiqua" w:eastAsia="宋体" w:hAnsi="Book Antiqua" w:cs="宋体"/>
          <w:b/>
          <w:bCs/>
          <w:kern w:val="0"/>
          <w:sz w:val="24"/>
          <w:szCs w:val="24"/>
        </w:rPr>
        <w:t>Colmers IN</w:t>
      </w:r>
      <w:r w:rsidRPr="00E20AFE">
        <w:rPr>
          <w:rFonts w:ascii="Book Antiqua" w:eastAsia="宋体" w:hAnsi="Book Antiqua" w:cs="宋体"/>
          <w:kern w:val="0"/>
          <w:sz w:val="24"/>
          <w:szCs w:val="24"/>
        </w:rPr>
        <w:t>, Bowker SL, Johnson JA. Thiazolidinedione use and cancer incidence in type 2 diabetes: a systematic review and meta-analysis. </w:t>
      </w:r>
      <w:r w:rsidRPr="00E20AFE">
        <w:rPr>
          <w:rFonts w:ascii="Book Antiqua" w:eastAsia="宋体" w:hAnsi="Book Antiqua" w:cs="宋体"/>
          <w:i/>
          <w:iCs/>
          <w:kern w:val="0"/>
          <w:sz w:val="24"/>
          <w:szCs w:val="24"/>
        </w:rPr>
        <w:t>Diabetes Metab</w:t>
      </w:r>
      <w:r w:rsidRPr="00E20AFE">
        <w:rPr>
          <w:rFonts w:ascii="Book Antiqua" w:eastAsia="宋体" w:hAnsi="Book Antiqua" w:cs="宋体"/>
          <w:kern w:val="0"/>
          <w:sz w:val="24"/>
          <w:szCs w:val="24"/>
        </w:rPr>
        <w:t> 2012; </w:t>
      </w:r>
      <w:r w:rsidRPr="00E20AFE">
        <w:rPr>
          <w:rFonts w:ascii="Book Antiqua" w:eastAsia="宋体" w:hAnsi="Book Antiqua" w:cs="宋体"/>
          <w:b/>
          <w:bCs/>
          <w:kern w:val="0"/>
          <w:sz w:val="24"/>
          <w:szCs w:val="24"/>
        </w:rPr>
        <w:t>38</w:t>
      </w:r>
      <w:r w:rsidRPr="00E20AFE">
        <w:rPr>
          <w:rFonts w:ascii="Book Antiqua" w:eastAsia="宋体" w:hAnsi="Book Antiqua" w:cs="宋体"/>
          <w:kern w:val="0"/>
          <w:sz w:val="24"/>
          <w:szCs w:val="24"/>
        </w:rPr>
        <w:t>: 475-484 [PMID: 23041441 DOI: 10.1016/j.diabet.2012.06.003]</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46 </w:t>
      </w:r>
      <w:r w:rsidRPr="00E20AFE">
        <w:rPr>
          <w:rFonts w:ascii="Book Antiqua" w:eastAsia="宋体" w:hAnsi="Book Antiqua" w:cs="宋体"/>
          <w:b/>
          <w:bCs/>
          <w:kern w:val="0"/>
          <w:sz w:val="24"/>
          <w:szCs w:val="24"/>
        </w:rPr>
        <w:t>Chen SW</w:t>
      </w:r>
      <w:r w:rsidRPr="00E20AFE">
        <w:rPr>
          <w:rFonts w:ascii="Book Antiqua" w:eastAsia="宋体" w:hAnsi="Book Antiqua" w:cs="宋体"/>
          <w:kern w:val="0"/>
          <w:sz w:val="24"/>
          <w:szCs w:val="24"/>
        </w:rPr>
        <w:t>, Tsan YT, Chen JD, Hsieh HI, Lee CH, Lin HH, Wang JD, Chen PC. Use of thiazolidinediones and the risk of colorectal cancer in patients with diabetes: a nationwide, population-based, case-control study. </w:t>
      </w:r>
      <w:r w:rsidRPr="00E20AFE">
        <w:rPr>
          <w:rFonts w:ascii="Book Antiqua" w:eastAsia="宋体" w:hAnsi="Book Antiqua" w:cs="宋体"/>
          <w:i/>
          <w:iCs/>
          <w:kern w:val="0"/>
          <w:sz w:val="24"/>
          <w:szCs w:val="24"/>
        </w:rPr>
        <w:t>Diabetes Care</w:t>
      </w:r>
      <w:r w:rsidRPr="00E20AFE">
        <w:rPr>
          <w:rFonts w:ascii="Book Antiqua" w:eastAsia="宋体" w:hAnsi="Book Antiqua" w:cs="宋体"/>
          <w:kern w:val="0"/>
          <w:sz w:val="24"/>
          <w:szCs w:val="24"/>
        </w:rPr>
        <w:t> 2013; </w:t>
      </w:r>
      <w:r w:rsidRPr="00E20AFE">
        <w:rPr>
          <w:rFonts w:ascii="Book Antiqua" w:eastAsia="宋体" w:hAnsi="Book Antiqua" w:cs="宋体"/>
          <w:b/>
          <w:bCs/>
          <w:kern w:val="0"/>
          <w:sz w:val="24"/>
          <w:szCs w:val="24"/>
        </w:rPr>
        <w:t>36</w:t>
      </w:r>
      <w:r w:rsidRPr="00E20AFE">
        <w:rPr>
          <w:rFonts w:ascii="Book Antiqua" w:eastAsia="宋体" w:hAnsi="Book Antiqua" w:cs="宋体"/>
          <w:kern w:val="0"/>
          <w:sz w:val="24"/>
          <w:szCs w:val="24"/>
        </w:rPr>
        <w:t>: 369-375 [PMID: 23043163 DOI: 10.2337/dc11-2197]</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47 </w:t>
      </w:r>
      <w:r w:rsidRPr="00E20AFE">
        <w:rPr>
          <w:rFonts w:ascii="Book Antiqua" w:eastAsia="宋体" w:hAnsi="Book Antiqua" w:cs="宋体"/>
          <w:b/>
          <w:bCs/>
          <w:kern w:val="0"/>
          <w:sz w:val="24"/>
          <w:szCs w:val="24"/>
        </w:rPr>
        <w:t>Grommes C</w:t>
      </w:r>
      <w:r w:rsidRPr="00E20AFE">
        <w:rPr>
          <w:rFonts w:ascii="Book Antiqua" w:eastAsia="宋体" w:hAnsi="Book Antiqua" w:cs="宋体"/>
          <w:kern w:val="0"/>
          <w:sz w:val="24"/>
          <w:szCs w:val="24"/>
        </w:rPr>
        <w:t>, Landreth GE, Heneka MT. Antineoplastic effects of peroxisome proliferator-activated receptor gamma agonists. </w:t>
      </w:r>
      <w:r w:rsidRPr="00E20AFE">
        <w:rPr>
          <w:rFonts w:ascii="Book Antiqua" w:eastAsia="宋体" w:hAnsi="Book Antiqua" w:cs="宋体"/>
          <w:i/>
          <w:iCs/>
          <w:kern w:val="0"/>
          <w:sz w:val="24"/>
          <w:szCs w:val="24"/>
        </w:rPr>
        <w:t>Lancet Oncol</w:t>
      </w:r>
      <w:r w:rsidRPr="00E20AFE">
        <w:rPr>
          <w:rFonts w:ascii="Book Antiqua" w:eastAsia="宋体" w:hAnsi="Book Antiqua" w:cs="宋体"/>
          <w:kern w:val="0"/>
          <w:sz w:val="24"/>
          <w:szCs w:val="24"/>
        </w:rPr>
        <w:t> 2004; </w:t>
      </w:r>
      <w:r w:rsidRPr="00E20AFE">
        <w:rPr>
          <w:rFonts w:ascii="Book Antiqua" w:eastAsia="宋体" w:hAnsi="Book Antiqua" w:cs="宋体"/>
          <w:b/>
          <w:bCs/>
          <w:kern w:val="0"/>
          <w:sz w:val="24"/>
          <w:szCs w:val="24"/>
        </w:rPr>
        <w:t>5</w:t>
      </w:r>
      <w:r w:rsidRPr="00E20AFE">
        <w:rPr>
          <w:rFonts w:ascii="Book Antiqua" w:eastAsia="宋体" w:hAnsi="Book Antiqua" w:cs="宋体"/>
          <w:kern w:val="0"/>
          <w:sz w:val="24"/>
          <w:szCs w:val="24"/>
        </w:rPr>
        <w:t>: 419-429 [PMID: 15231248 DOI: 10.1016/S1470-2045(04)01509-8]</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48 </w:t>
      </w:r>
      <w:r w:rsidRPr="00E20AFE">
        <w:rPr>
          <w:rFonts w:ascii="Book Antiqua" w:eastAsia="宋体" w:hAnsi="Book Antiqua" w:cs="宋体"/>
          <w:b/>
          <w:bCs/>
          <w:kern w:val="0"/>
          <w:sz w:val="24"/>
          <w:szCs w:val="24"/>
        </w:rPr>
        <w:t>Koeffler HP</w:t>
      </w:r>
      <w:r w:rsidRPr="00E20AFE">
        <w:rPr>
          <w:rFonts w:ascii="Book Antiqua" w:eastAsia="宋体" w:hAnsi="Book Antiqua" w:cs="宋体"/>
          <w:kern w:val="0"/>
          <w:sz w:val="24"/>
          <w:szCs w:val="24"/>
        </w:rPr>
        <w:t>. Peroxisome proliferator-activated receptor gamma and cancers. </w:t>
      </w:r>
      <w:r w:rsidRPr="00E20AFE">
        <w:rPr>
          <w:rFonts w:ascii="Book Antiqua" w:eastAsia="宋体" w:hAnsi="Book Antiqua" w:cs="宋体"/>
          <w:i/>
          <w:iCs/>
          <w:kern w:val="0"/>
          <w:sz w:val="24"/>
          <w:szCs w:val="24"/>
        </w:rPr>
        <w:t>Clin Cancer Res</w:t>
      </w:r>
      <w:r w:rsidRPr="00E20AFE">
        <w:rPr>
          <w:rFonts w:ascii="Book Antiqua" w:eastAsia="宋体" w:hAnsi="Book Antiqua" w:cs="宋体"/>
          <w:kern w:val="0"/>
          <w:sz w:val="24"/>
          <w:szCs w:val="24"/>
        </w:rPr>
        <w:t> 2003; </w:t>
      </w:r>
      <w:r w:rsidRPr="00E20AFE">
        <w:rPr>
          <w:rFonts w:ascii="Book Antiqua" w:eastAsia="宋体" w:hAnsi="Book Antiqua" w:cs="宋体"/>
          <w:b/>
          <w:bCs/>
          <w:kern w:val="0"/>
          <w:sz w:val="24"/>
          <w:szCs w:val="24"/>
        </w:rPr>
        <w:t>9</w:t>
      </w:r>
      <w:r w:rsidRPr="00E20AFE">
        <w:rPr>
          <w:rFonts w:ascii="Book Antiqua" w:eastAsia="宋体" w:hAnsi="Book Antiqua" w:cs="宋体"/>
          <w:kern w:val="0"/>
          <w:sz w:val="24"/>
          <w:szCs w:val="24"/>
        </w:rPr>
        <w:t>: 1-9 [PMID: 12538445]</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49 </w:t>
      </w:r>
      <w:r w:rsidRPr="00E20AFE">
        <w:rPr>
          <w:rFonts w:ascii="Book Antiqua" w:eastAsia="宋体" w:hAnsi="Book Antiqua" w:cs="宋体"/>
          <w:b/>
          <w:bCs/>
          <w:kern w:val="0"/>
          <w:sz w:val="24"/>
          <w:szCs w:val="24"/>
        </w:rPr>
        <w:t>Ogino S</w:t>
      </w:r>
      <w:r w:rsidRPr="00E20AFE">
        <w:rPr>
          <w:rFonts w:ascii="Book Antiqua" w:eastAsia="宋体" w:hAnsi="Book Antiqua" w:cs="宋体"/>
          <w:kern w:val="0"/>
          <w:sz w:val="24"/>
          <w:szCs w:val="24"/>
        </w:rPr>
        <w:t>, Shima K, Baba Y, Nosho K, Irahara N, Kure S, Chen L, Toyoda S, Kirkner GJ, Wang YL, Giovannucci EL, Fuchs CS. Colorectal cancer expression of peroxisome proliferator-activated receptor gamma (PPARG, PPARgamma) is associated with good prognosis. </w:t>
      </w:r>
      <w:r w:rsidRPr="00E20AFE">
        <w:rPr>
          <w:rFonts w:ascii="Book Antiqua" w:eastAsia="宋体" w:hAnsi="Book Antiqua" w:cs="宋体"/>
          <w:i/>
          <w:iCs/>
          <w:kern w:val="0"/>
          <w:sz w:val="24"/>
          <w:szCs w:val="24"/>
        </w:rPr>
        <w:t>Gastroenterology</w:t>
      </w:r>
      <w:r w:rsidRPr="00E20AFE">
        <w:rPr>
          <w:rFonts w:ascii="Book Antiqua" w:eastAsia="宋体" w:hAnsi="Book Antiqua" w:cs="宋体"/>
          <w:kern w:val="0"/>
          <w:sz w:val="24"/>
          <w:szCs w:val="24"/>
        </w:rPr>
        <w:t> 2009; </w:t>
      </w:r>
      <w:r w:rsidRPr="00E20AFE">
        <w:rPr>
          <w:rFonts w:ascii="Book Antiqua" w:eastAsia="宋体" w:hAnsi="Book Antiqua" w:cs="宋体"/>
          <w:b/>
          <w:bCs/>
          <w:kern w:val="0"/>
          <w:sz w:val="24"/>
          <w:szCs w:val="24"/>
        </w:rPr>
        <w:t>136</w:t>
      </w:r>
      <w:r w:rsidRPr="00E20AFE">
        <w:rPr>
          <w:rFonts w:ascii="Book Antiqua" w:eastAsia="宋体" w:hAnsi="Book Antiqua" w:cs="宋体"/>
          <w:kern w:val="0"/>
          <w:sz w:val="24"/>
          <w:szCs w:val="24"/>
        </w:rPr>
        <w:t>: 1242-1250 [PMID: 19186181 DOI: 10.1053/j.gastro.2008.12.048]</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50 </w:t>
      </w:r>
      <w:r w:rsidRPr="00E20AFE">
        <w:rPr>
          <w:rFonts w:ascii="Book Antiqua" w:eastAsia="宋体" w:hAnsi="Book Antiqua" w:cs="宋体"/>
          <w:b/>
          <w:bCs/>
          <w:kern w:val="0"/>
          <w:sz w:val="24"/>
          <w:szCs w:val="24"/>
        </w:rPr>
        <w:t>McAlpine CA</w:t>
      </w:r>
      <w:r w:rsidRPr="00E20AFE">
        <w:rPr>
          <w:rFonts w:ascii="Book Antiqua" w:eastAsia="宋体" w:hAnsi="Book Antiqua" w:cs="宋体"/>
          <w:kern w:val="0"/>
          <w:sz w:val="24"/>
          <w:szCs w:val="24"/>
        </w:rPr>
        <w:t>, Barak Y, Matise I, Cormier RT. Intestinal-specific PPARgamma deficiency enhances tumorigenesis in ApcMin/+ mice. </w:t>
      </w:r>
      <w:r w:rsidRPr="00E20AFE">
        <w:rPr>
          <w:rFonts w:ascii="Book Antiqua" w:eastAsia="宋体" w:hAnsi="Book Antiqua" w:cs="宋体"/>
          <w:i/>
          <w:iCs/>
          <w:kern w:val="0"/>
          <w:sz w:val="24"/>
          <w:szCs w:val="24"/>
        </w:rPr>
        <w:t>Int J Cancer</w:t>
      </w:r>
      <w:r w:rsidRPr="00E20AFE">
        <w:rPr>
          <w:rFonts w:ascii="Book Antiqua" w:eastAsia="宋体" w:hAnsi="Book Antiqua" w:cs="宋体"/>
          <w:kern w:val="0"/>
          <w:sz w:val="24"/>
          <w:szCs w:val="24"/>
        </w:rPr>
        <w:t> 2006; </w:t>
      </w:r>
      <w:r w:rsidRPr="00E20AFE">
        <w:rPr>
          <w:rFonts w:ascii="Book Antiqua" w:eastAsia="宋体" w:hAnsi="Book Antiqua" w:cs="宋体"/>
          <w:b/>
          <w:bCs/>
          <w:kern w:val="0"/>
          <w:sz w:val="24"/>
          <w:szCs w:val="24"/>
        </w:rPr>
        <w:t>119</w:t>
      </w:r>
      <w:r w:rsidRPr="00E20AFE">
        <w:rPr>
          <w:rFonts w:ascii="Book Antiqua" w:eastAsia="宋体" w:hAnsi="Book Antiqua" w:cs="宋体"/>
          <w:kern w:val="0"/>
          <w:sz w:val="24"/>
          <w:szCs w:val="24"/>
        </w:rPr>
        <w:t>: 2339-2346 [PMID: 16858678 DOI: 10.1002/ijc.22115]</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lastRenderedPageBreak/>
        <w:t>51 </w:t>
      </w:r>
      <w:r w:rsidRPr="00E20AFE">
        <w:rPr>
          <w:rFonts w:ascii="Book Antiqua" w:eastAsia="宋体" w:hAnsi="Book Antiqua" w:cs="宋体"/>
          <w:b/>
          <w:bCs/>
          <w:kern w:val="0"/>
          <w:sz w:val="24"/>
          <w:szCs w:val="24"/>
        </w:rPr>
        <w:t>Lefebvre AM</w:t>
      </w:r>
      <w:r w:rsidRPr="00E20AFE">
        <w:rPr>
          <w:rFonts w:ascii="Book Antiqua" w:eastAsia="宋体" w:hAnsi="Book Antiqua" w:cs="宋体"/>
          <w:kern w:val="0"/>
          <w:sz w:val="24"/>
          <w:szCs w:val="24"/>
        </w:rPr>
        <w:t>, Chen I, Desreumaux P, Najib J, Fruchart JC, Geboes K, Briggs M, Heyman R, Auwerx J. Activation of the peroxisome proliferator-activated receptor gamma promotes the development of colon tumors in C57BL/6J-APCMin/+ mice. </w:t>
      </w:r>
      <w:r w:rsidRPr="00E20AFE">
        <w:rPr>
          <w:rFonts w:ascii="Book Antiqua" w:eastAsia="宋体" w:hAnsi="Book Antiqua" w:cs="宋体"/>
          <w:i/>
          <w:iCs/>
          <w:kern w:val="0"/>
          <w:sz w:val="24"/>
          <w:szCs w:val="24"/>
        </w:rPr>
        <w:t>Nat Med</w:t>
      </w:r>
      <w:r w:rsidRPr="00E20AFE">
        <w:rPr>
          <w:rFonts w:ascii="Book Antiqua" w:eastAsia="宋体" w:hAnsi="Book Antiqua" w:cs="宋体"/>
          <w:kern w:val="0"/>
          <w:sz w:val="24"/>
          <w:szCs w:val="24"/>
        </w:rPr>
        <w:t> 1998; </w:t>
      </w:r>
      <w:r w:rsidRPr="00E20AFE">
        <w:rPr>
          <w:rFonts w:ascii="Book Antiqua" w:eastAsia="宋体" w:hAnsi="Book Antiqua" w:cs="宋体"/>
          <w:b/>
          <w:bCs/>
          <w:kern w:val="0"/>
          <w:sz w:val="24"/>
          <w:szCs w:val="24"/>
        </w:rPr>
        <w:t>4</w:t>
      </w:r>
      <w:r w:rsidRPr="00E20AFE">
        <w:rPr>
          <w:rFonts w:ascii="Book Antiqua" w:eastAsia="宋体" w:hAnsi="Book Antiqua" w:cs="宋体"/>
          <w:kern w:val="0"/>
          <w:sz w:val="24"/>
          <w:szCs w:val="24"/>
        </w:rPr>
        <w:t>: 1053-1057 [PMID: 9734399 DOI: 10.1038/2036]</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52 </w:t>
      </w:r>
      <w:r w:rsidRPr="00E20AFE">
        <w:rPr>
          <w:rFonts w:ascii="Book Antiqua" w:eastAsia="宋体" w:hAnsi="Book Antiqua" w:cs="宋体"/>
          <w:b/>
          <w:bCs/>
          <w:kern w:val="0"/>
          <w:sz w:val="24"/>
          <w:szCs w:val="24"/>
        </w:rPr>
        <w:t>Saez E</w:t>
      </w:r>
      <w:r w:rsidRPr="00E20AFE">
        <w:rPr>
          <w:rFonts w:ascii="Book Antiqua" w:eastAsia="宋体" w:hAnsi="Book Antiqua" w:cs="宋体"/>
          <w:kern w:val="0"/>
          <w:sz w:val="24"/>
          <w:szCs w:val="24"/>
        </w:rPr>
        <w:t>, Tontonoz P, Nelson MC, Alvarez JG, Ming UT, Baird SM, Thomazy VA, Evans RM. Activators of the nuclear receptor PPARgamma enhance colon polyp formation. </w:t>
      </w:r>
      <w:r w:rsidRPr="00E20AFE">
        <w:rPr>
          <w:rFonts w:ascii="Book Antiqua" w:eastAsia="宋体" w:hAnsi="Book Antiqua" w:cs="宋体"/>
          <w:i/>
          <w:iCs/>
          <w:kern w:val="0"/>
          <w:sz w:val="24"/>
          <w:szCs w:val="24"/>
        </w:rPr>
        <w:t>Nat Med</w:t>
      </w:r>
      <w:r w:rsidRPr="00E20AFE">
        <w:rPr>
          <w:rFonts w:ascii="Book Antiqua" w:eastAsia="宋体" w:hAnsi="Book Antiqua" w:cs="宋体"/>
          <w:kern w:val="0"/>
          <w:sz w:val="24"/>
          <w:szCs w:val="24"/>
        </w:rPr>
        <w:t> 1998; </w:t>
      </w:r>
      <w:r w:rsidRPr="00E20AFE">
        <w:rPr>
          <w:rFonts w:ascii="Book Antiqua" w:eastAsia="宋体" w:hAnsi="Book Antiqua" w:cs="宋体"/>
          <w:b/>
          <w:bCs/>
          <w:kern w:val="0"/>
          <w:sz w:val="24"/>
          <w:szCs w:val="24"/>
        </w:rPr>
        <w:t>4</w:t>
      </w:r>
      <w:r w:rsidRPr="00E20AFE">
        <w:rPr>
          <w:rFonts w:ascii="Book Antiqua" w:eastAsia="宋体" w:hAnsi="Book Antiqua" w:cs="宋体"/>
          <w:kern w:val="0"/>
          <w:sz w:val="24"/>
          <w:szCs w:val="24"/>
        </w:rPr>
        <w:t>: 1058-1061 [PMID: 9734400 DOI: 10.1038/2042]</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53 </w:t>
      </w:r>
      <w:r w:rsidRPr="00E20AFE">
        <w:rPr>
          <w:rFonts w:ascii="Book Antiqua" w:eastAsia="宋体" w:hAnsi="Book Antiqua" w:cs="宋体"/>
          <w:b/>
          <w:bCs/>
          <w:kern w:val="0"/>
          <w:sz w:val="24"/>
          <w:szCs w:val="24"/>
        </w:rPr>
        <w:t>Pino MV</w:t>
      </w:r>
      <w:r w:rsidRPr="00E20AFE">
        <w:rPr>
          <w:rFonts w:ascii="Book Antiqua" w:eastAsia="宋体" w:hAnsi="Book Antiqua" w:cs="宋体"/>
          <w:kern w:val="0"/>
          <w:sz w:val="24"/>
          <w:szCs w:val="24"/>
        </w:rPr>
        <w:t>, Kelley MF, Jayyosi Z. Promotion of colon tumors in C57BL/6J-APC(min)/+ mice by thiazolidinedione PPARgamma agonists and a structurally unrelated PPARgamma agonist. </w:t>
      </w:r>
      <w:r w:rsidRPr="00E20AFE">
        <w:rPr>
          <w:rFonts w:ascii="Book Antiqua" w:eastAsia="宋体" w:hAnsi="Book Antiqua" w:cs="宋体"/>
          <w:i/>
          <w:iCs/>
          <w:kern w:val="0"/>
          <w:sz w:val="24"/>
          <w:szCs w:val="24"/>
        </w:rPr>
        <w:t>Toxicol Pathol</w:t>
      </w:r>
      <w:r w:rsidRPr="00E20AFE">
        <w:rPr>
          <w:rFonts w:ascii="Book Antiqua" w:eastAsia="宋体" w:hAnsi="Book Antiqua" w:cs="宋体"/>
          <w:kern w:val="0"/>
          <w:sz w:val="24"/>
          <w:szCs w:val="24"/>
        </w:rPr>
        <w:t> 2013; </w:t>
      </w:r>
      <w:r w:rsidRPr="00E20AFE">
        <w:rPr>
          <w:rFonts w:ascii="Book Antiqua" w:eastAsia="宋体" w:hAnsi="Book Antiqua" w:cs="宋体"/>
          <w:b/>
          <w:bCs/>
          <w:kern w:val="0"/>
          <w:sz w:val="24"/>
          <w:szCs w:val="24"/>
        </w:rPr>
        <w:t>32</w:t>
      </w:r>
      <w:r w:rsidRPr="00E20AFE">
        <w:rPr>
          <w:rFonts w:ascii="Book Antiqua" w:eastAsia="宋体" w:hAnsi="Book Antiqua" w:cs="宋体"/>
          <w:kern w:val="0"/>
          <w:sz w:val="24"/>
          <w:szCs w:val="24"/>
        </w:rPr>
        <w:t>: 58-63 [PMID: 14713549 DOI: 10.1080/01926230490261320]</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54 </w:t>
      </w:r>
      <w:r w:rsidRPr="00E20AFE">
        <w:rPr>
          <w:rFonts w:ascii="Book Antiqua" w:eastAsia="宋体" w:hAnsi="Book Antiqua" w:cs="宋体"/>
          <w:b/>
          <w:bCs/>
          <w:kern w:val="0"/>
          <w:sz w:val="24"/>
          <w:szCs w:val="24"/>
        </w:rPr>
        <w:t>Yang K</w:t>
      </w:r>
      <w:r w:rsidRPr="00E20AFE">
        <w:rPr>
          <w:rFonts w:ascii="Book Antiqua" w:eastAsia="宋体" w:hAnsi="Book Antiqua" w:cs="宋体"/>
          <w:kern w:val="0"/>
          <w:sz w:val="24"/>
          <w:szCs w:val="24"/>
        </w:rPr>
        <w:t>, Fan KH, Lamprecht SA, Edelmann W, Kopelovich L, Kucherlapati R, Lipkin M. Peroxisome proliferator-activated receptor gamma agonist troglitazone induces colon tumors in normal C57BL/6J mice and enhances colonic carcinogenesis in Apc1638 N/+ Mlh1+/- double mutant mice. </w:t>
      </w:r>
      <w:r w:rsidRPr="00E20AFE">
        <w:rPr>
          <w:rFonts w:ascii="Book Antiqua" w:eastAsia="宋体" w:hAnsi="Book Antiqua" w:cs="宋体"/>
          <w:i/>
          <w:iCs/>
          <w:kern w:val="0"/>
          <w:sz w:val="24"/>
          <w:szCs w:val="24"/>
        </w:rPr>
        <w:t>Int J Cancer</w:t>
      </w:r>
      <w:r w:rsidRPr="00E20AFE">
        <w:rPr>
          <w:rFonts w:ascii="Book Antiqua" w:eastAsia="宋体" w:hAnsi="Book Antiqua" w:cs="宋体"/>
          <w:kern w:val="0"/>
          <w:sz w:val="24"/>
          <w:szCs w:val="24"/>
        </w:rPr>
        <w:t> 2005; </w:t>
      </w:r>
      <w:r w:rsidRPr="00E20AFE">
        <w:rPr>
          <w:rFonts w:ascii="Book Antiqua" w:eastAsia="宋体" w:hAnsi="Book Antiqua" w:cs="宋体"/>
          <w:b/>
          <w:bCs/>
          <w:kern w:val="0"/>
          <w:sz w:val="24"/>
          <w:szCs w:val="24"/>
        </w:rPr>
        <w:t>116</w:t>
      </w:r>
      <w:r w:rsidRPr="00E20AFE">
        <w:rPr>
          <w:rFonts w:ascii="Book Antiqua" w:eastAsia="宋体" w:hAnsi="Book Antiqua" w:cs="宋体"/>
          <w:kern w:val="0"/>
          <w:sz w:val="24"/>
          <w:szCs w:val="24"/>
        </w:rPr>
        <w:t>: 495-499 [PMID: 15818612 DOI: 10.1002/ijc.21018]</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55 </w:t>
      </w:r>
      <w:r w:rsidRPr="00E20AFE">
        <w:rPr>
          <w:rFonts w:ascii="Book Antiqua" w:eastAsia="宋体" w:hAnsi="Book Antiqua" w:cs="宋体"/>
          <w:b/>
          <w:bCs/>
          <w:kern w:val="0"/>
          <w:sz w:val="24"/>
          <w:szCs w:val="24"/>
        </w:rPr>
        <w:t>Erdmann E</w:t>
      </w:r>
      <w:r w:rsidRPr="00E20AFE">
        <w:rPr>
          <w:rFonts w:ascii="Book Antiqua" w:eastAsia="宋体" w:hAnsi="Book Antiqua" w:cs="宋体"/>
          <w:kern w:val="0"/>
          <w:sz w:val="24"/>
          <w:szCs w:val="24"/>
        </w:rPr>
        <w:t>, Charbonnel B, Wilcox R. Thiazolidinediones and cardiovascular risk - a question of balance. </w:t>
      </w:r>
      <w:r w:rsidRPr="00E20AFE">
        <w:rPr>
          <w:rFonts w:ascii="Book Antiqua" w:eastAsia="宋体" w:hAnsi="Book Antiqua" w:cs="宋体"/>
          <w:i/>
          <w:iCs/>
          <w:kern w:val="0"/>
          <w:sz w:val="24"/>
          <w:szCs w:val="24"/>
        </w:rPr>
        <w:t>Curr Cardiol Rev</w:t>
      </w:r>
      <w:r w:rsidRPr="00E20AFE">
        <w:rPr>
          <w:rFonts w:ascii="Book Antiqua" w:eastAsia="宋体" w:hAnsi="Book Antiqua" w:cs="宋体"/>
          <w:kern w:val="0"/>
          <w:sz w:val="24"/>
          <w:szCs w:val="24"/>
        </w:rPr>
        <w:t> 2009; </w:t>
      </w:r>
      <w:r w:rsidRPr="00E20AFE">
        <w:rPr>
          <w:rFonts w:ascii="Book Antiqua" w:eastAsia="宋体" w:hAnsi="Book Antiqua" w:cs="宋体"/>
          <w:b/>
          <w:bCs/>
          <w:kern w:val="0"/>
          <w:sz w:val="24"/>
          <w:szCs w:val="24"/>
        </w:rPr>
        <w:t>5</w:t>
      </w:r>
      <w:r w:rsidRPr="00E20AFE">
        <w:rPr>
          <w:rFonts w:ascii="Book Antiqua" w:eastAsia="宋体" w:hAnsi="Book Antiqua" w:cs="宋体"/>
          <w:kern w:val="0"/>
          <w:sz w:val="24"/>
          <w:szCs w:val="24"/>
        </w:rPr>
        <w:t>: 155-165 [PMID: 20676274 DOI: 10.2174/157340309788970333]</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56 </w:t>
      </w:r>
      <w:r w:rsidRPr="00E20AFE">
        <w:rPr>
          <w:rFonts w:ascii="Book Antiqua" w:eastAsia="宋体" w:hAnsi="Book Antiqua" w:cs="宋体"/>
          <w:b/>
          <w:bCs/>
          <w:kern w:val="0"/>
          <w:sz w:val="24"/>
          <w:szCs w:val="24"/>
        </w:rPr>
        <w:t>Grey A</w:t>
      </w:r>
      <w:r w:rsidRPr="00E20AFE">
        <w:rPr>
          <w:rFonts w:ascii="Book Antiqua" w:eastAsia="宋体" w:hAnsi="Book Antiqua" w:cs="宋体"/>
          <w:kern w:val="0"/>
          <w:sz w:val="24"/>
          <w:szCs w:val="24"/>
        </w:rPr>
        <w:t>, Bolland M, Gamble G, Wattie D, Horne A, Davidson J, Reid IR. The peroxisome proliferator-activated receptor-gamma agonist rosiglitazone decreases bone formation and bone mineral density in healthy postmenopausal women: a randomized, controlled trial. </w:t>
      </w:r>
      <w:r w:rsidRPr="00E20AFE">
        <w:rPr>
          <w:rFonts w:ascii="Book Antiqua" w:eastAsia="宋体" w:hAnsi="Book Antiqua" w:cs="宋体"/>
          <w:i/>
          <w:iCs/>
          <w:kern w:val="0"/>
          <w:sz w:val="24"/>
          <w:szCs w:val="24"/>
        </w:rPr>
        <w:t>J Clin Endocrinol Metab</w:t>
      </w:r>
      <w:r w:rsidRPr="00E20AFE">
        <w:rPr>
          <w:rFonts w:ascii="Book Antiqua" w:eastAsia="宋体" w:hAnsi="Book Antiqua" w:cs="宋体"/>
          <w:kern w:val="0"/>
          <w:sz w:val="24"/>
          <w:szCs w:val="24"/>
        </w:rPr>
        <w:t> 2007; </w:t>
      </w:r>
      <w:r w:rsidRPr="00E20AFE">
        <w:rPr>
          <w:rFonts w:ascii="Book Antiqua" w:eastAsia="宋体" w:hAnsi="Book Antiqua" w:cs="宋体"/>
          <w:b/>
          <w:bCs/>
          <w:kern w:val="0"/>
          <w:sz w:val="24"/>
          <w:szCs w:val="24"/>
        </w:rPr>
        <w:t>92</w:t>
      </w:r>
      <w:r w:rsidRPr="00E20AFE">
        <w:rPr>
          <w:rFonts w:ascii="Book Antiqua" w:eastAsia="宋体" w:hAnsi="Book Antiqua" w:cs="宋体"/>
          <w:kern w:val="0"/>
          <w:sz w:val="24"/>
          <w:szCs w:val="24"/>
        </w:rPr>
        <w:t>: 1305-1310 [PMID: 17264176 DOI: 10.1210/jc.2006-2646]</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57 </w:t>
      </w:r>
      <w:r w:rsidRPr="00E20AFE">
        <w:rPr>
          <w:rFonts w:ascii="Book Antiqua" w:eastAsia="宋体" w:hAnsi="Book Antiqua" w:cs="宋体"/>
          <w:b/>
          <w:bCs/>
          <w:kern w:val="0"/>
          <w:sz w:val="24"/>
          <w:szCs w:val="24"/>
        </w:rPr>
        <w:t>Kahn SE</w:t>
      </w:r>
      <w:r w:rsidRPr="00E20AFE">
        <w:rPr>
          <w:rFonts w:ascii="Book Antiqua" w:eastAsia="宋体" w:hAnsi="Book Antiqua" w:cs="宋体"/>
          <w:kern w:val="0"/>
          <w:sz w:val="24"/>
          <w:szCs w:val="24"/>
        </w:rPr>
        <w:t>, Haffner SM, Heise MA, Herman WH, Holman RR, Jones NP, Kravitz BG, Lachin JM, O'Neill MC, Zinman B, Viberti G. Glycemic durability of rosiglitazone, metformin, or glyburide monotherapy. </w:t>
      </w:r>
      <w:r w:rsidRPr="00E20AFE">
        <w:rPr>
          <w:rFonts w:ascii="Book Antiqua" w:eastAsia="宋体" w:hAnsi="Book Antiqua" w:cs="宋体"/>
          <w:i/>
          <w:iCs/>
          <w:kern w:val="0"/>
          <w:sz w:val="24"/>
          <w:szCs w:val="24"/>
        </w:rPr>
        <w:t>N Engl J Med</w:t>
      </w:r>
      <w:r w:rsidRPr="00E20AFE">
        <w:rPr>
          <w:rFonts w:ascii="Book Antiqua" w:eastAsia="宋体" w:hAnsi="Book Antiqua" w:cs="宋体"/>
          <w:kern w:val="0"/>
          <w:sz w:val="24"/>
          <w:szCs w:val="24"/>
        </w:rPr>
        <w:t> 2006; </w:t>
      </w:r>
      <w:r w:rsidRPr="00E20AFE">
        <w:rPr>
          <w:rFonts w:ascii="Book Antiqua" w:eastAsia="宋体" w:hAnsi="Book Antiqua" w:cs="宋体"/>
          <w:b/>
          <w:bCs/>
          <w:kern w:val="0"/>
          <w:sz w:val="24"/>
          <w:szCs w:val="24"/>
        </w:rPr>
        <w:t>355</w:t>
      </w:r>
      <w:r w:rsidRPr="00E20AFE">
        <w:rPr>
          <w:rFonts w:ascii="Book Antiqua" w:eastAsia="宋体" w:hAnsi="Book Antiqua" w:cs="宋体"/>
          <w:kern w:val="0"/>
          <w:sz w:val="24"/>
          <w:szCs w:val="24"/>
        </w:rPr>
        <w:t>: 2427-2443 [PMID: 17145742 DOI: 10.1056/NEJMoa066224]</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lastRenderedPageBreak/>
        <w:t>58 </w:t>
      </w:r>
      <w:r w:rsidRPr="00E20AFE">
        <w:rPr>
          <w:rFonts w:ascii="Book Antiqua" w:eastAsia="宋体" w:hAnsi="Book Antiqua" w:cs="宋体"/>
          <w:b/>
          <w:bCs/>
          <w:kern w:val="0"/>
          <w:sz w:val="24"/>
          <w:szCs w:val="24"/>
        </w:rPr>
        <w:t>Schwartz AV</w:t>
      </w:r>
      <w:r w:rsidRPr="00E20AFE">
        <w:rPr>
          <w:rFonts w:ascii="Book Antiqua" w:eastAsia="宋体" w:hAnsi="Book Antiqua" w:cs="宋体"/>
          <w:kern w:val="0"/>
          <w:sz w:val="24"/>
          <w:szCs w:val="24"/>
        </w:rPr>
        <w:t>, Sellmeyer DE. Thiazolidinedione therapy gets complicated: is bone loss the price of improved insulin resistance? </w:t>
      </w:r>
      <w:r w:rsidRPr="00E20AFE">
        <w:rPr>
          <w:rFonts w:ascii="Book Antiqua" w:eastAsia="宋体" w:hAnsi="Book Antiqua" w:cs="宋体"/>
          <w:i/>
          <w:iCs/>
          <w:kern w:val="0"/>
          <w:sz w:val="24"/>
          <w:szCs w:val="24"/>
        </w:rPr>
        <w:t>Diabetes Care</w:t>
      </w:r>
      <w:r w:rsidRPr="00E20AFE">
        <w:rPr>
          <w:rFonts w:ascii="Book Antiqua" w:eastAsia="宋体" w:hAnsi="Book Antiqua" w:cs="宋体"/>
          <w:kern w:val="0"/>
          <w:sz w:val="24"/>
          <w:szCs w:val="24"/>
        </w:rPr>
        <w:t> 2007; </w:t>
      </w:r>
      <w:r w:rsidRPr="00E20AFE">
        <w:rPr>
          <w:rFonts w:ascii="Book Antiqua" w:eastAsia="宋体" w:hAnsi="Book Antiqua" w:cs="宋体"/>
          <w:b/>
          <w:bCs/>
          <w:kern w:val="0"/>
          <w:sz w:val="24"/>
          <w:szCs w:val="24"/>
        </w:rPr>
        <w:t>30</w:t>
      </w:r>
      <w:r w:rsidRPr="00E20AFE">
        <w:rPr>
          <w:rFonts w:ascii="Book Antiqua" w:eastAsia="宋体" w:hAnsi="Book Antiqua" w:cs="宋体"/>
          <w:kern w:val="0"/>
          <w:sz w:val="24"/>
          <w:szCs w:val="24"/>
        </w:rPr>
        <w:t>: 1670-1671 [PMID: 17526825 DOI: 10.2337/dc07-0554]</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59 </w:t>
      </w:r>
      <w:r w:rsidRPr="00E20AFE">
        <w:rPr>
          <w:rFonts w:ascii="Book Antiqua" w:eastAsia="宋体" w:hAnsi="Book Antiqua" w:cs="宋体"/>
          <w:b/>
          <w:bCs/>
          <w:kern w:val="0"/>
          <w:sz w:val="24"/>
          <w:szCs w:val="24"/>
        </w:rPr>
        <w:t>Piccinni C</w:t>
      </w:r>
      <w:r w:rsidRPr="00E20AFE">
        <w:rPr>
          <w:rFonts w:ascii="Book Antiqua" w:eastAsia="宋体" w:hAnsi="Book Antiqua" w:cs="宋体"/>
          <w:kern w:val="0"/>
          <w:sz w:val="24"/>
          <w:szCs w:val="24"/>
        </w:rPr>
        <w:t>, Motola D, Marchesini G, Poluzzi E. Assessing the association of pioglitazone use and bladder cancer through drug adverse event reporting. </w:t>
      </w:r>
      <w:r w:rsidRPr="00E20AFE">
        <w:rPr>
          <w:rFonts w:ascii="Book Antiqua" w:eastAsia="宋体" w:hAnsi="Book Antiqua" w:cs="宋体"/>
          <w:i/>
          <w:iCs/>
          <w:kern w:val="0"/>
          <w:sz w:val="24"/>
          <w:szCs w:val="24"/>
        </w:rPr>
        <w:t>Diabetes Care</w:t>
      </w:r>
      <w:r w:rsidRPr="00E20AFE">
        <w:rPr>
          <w:rFonts w:ascii="Book Antiqua" w:eastAsia="宋体" w:hAnsi="Book Antiqua" w:cs="宋体"/>
          <w:kern w:val="0"/>
          <w:sz w:val="24"/>
          <w:szCs w:val="24"/>
        </w:rPr>
        <w:t> 2011; </w:t>
      </w:r>
      <w:r w:rsidRPr="00E20AFE">
        <w:rPr>
          <w:rFonts w:ascii="Book Antiqua" w:eastAsia="宋体" w:hAnsi="Book Antiqua" w:cs="宋体"/>
          <w:b/>
          <w:bCs/>
          <w:kern w:val="0"/>
          <w:sz w:val="24"/>
          <w:szCs w:val="24"/>
        </w:rPr>
        <w:t>34</w:t>
      </w:r>
      <w:r w:rsidRPr="00E20AFE">
        <w:rPr>
          <w:rFonts w:ascii="Book Antiqua" w:eastAsia="宋体" w:hAnsi="Book Antiqua" w:cs="宋体"/>
          <w:kern w:val="0"/>
          <w:sz w:val="24"/>
          <w:szCs w:val="24"/>
        </w:rPr>
        <w:t>: 1369-1371 [PMID: 21515844 DOI: 10.2337/dc10-2412]</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60 </w:t>
      </w:r>
      <w:r w:rsidRPr="00E20AFE">
        <w:rPr>
          <w:rFonts w:ascii="Book Antiqua" w:eastAsia="宋体" w:hAnsi="Book Antiqua" w:cs="宋体"/>
          <w:b/>
          <w:bCs/>
          <w:kern w:val="0"/>
          <w:sz w:val="24"/>
          <w:szCs w:val="24"/>
        </w:rPr>
        <w:t>Currie CJ</w:t>
      </w:r>
      <w:r w:rsidRPr="00E20AFE">
        <w:rPr>
          <w:rFonts w:ascii="Book Antiqua" w:eastAsia="宋体" w:hAnsi="Book Antiqua" w:cs="宋体"/>
          <w:kern w:val="0"/>
          <w:sz w:val="24"/>
          <w:szCs w:val="24"/>
        </w:rPr>
        <w:t>, Poole CD, Gale EA. The influence of glucose-lowering therapies on cancer risk in type 2 diabetes. </w:t>
      </w:r>
      <w:r w:rsidRPr="00E20AFE">
        <w:rPr>
          <w:rFonts w:ascii="Book Antiqua" w:eastAsia="宋体" w:hAnsi="Book Antiqua" w:cs="宋体"/>
          <w:i/>
          <w:iCs/>
          <w:kern w:val="0"/>
          <w:sz w:val="24"/>
          <w:szCs w:val="24"/>
        </w:rPr>
        <w:t>Diabetologia</w:t>
      </w:r>
      <w:r w:rsidRPr="00E20AFE">
        <w:rPr>
          <w:rFonts w:ascii="Book Antiqua" w:eastAsia="宋体" w:hAnsi="Book Antiqua" w:cs="宋体"/>
          <w:kern w:val="0"/>
          <w:sz w:val="24"/>
          <w:szCs w:val="24"/>
        </w:rPr>
        <w:t> 2009; </w:t>
      </w:r>
      <w:r w:rsidRPr="00E20AFE">
        <w:rPr>
          <w:rFonts w:ascii="Book Antiqua" w:eastAsia="宋体" w:hAnsi="Book Antiqua" w:cs="宋体"/>
          <w:b/>
          <w:bCs/>
          <w:kern w:val="0"/>
          <w:sz w:val="24"/>
          <w:szCs w:val="24"/>
        </w:rPr>
        <w:t>52</w:t>
      </w:r>
      <w:r w:rsidRPr="00E20AFE">
        <w:rPr>
          <w:rFonts w:ascii="Book Antiqua" w:eastAsia="宋体" w:hAnsi="Book Antiqua" w:cs="宋体"/>
          <w:kern w:val="0"/>
          <w:sz w:val="24"/>
          <w:szCs w:val="24"/>
        </w:rPr>
        <w:t>: 1766-1777 [PMID: 19572116 DOI: 10.1007/s00125-009-1440-6]</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61 </w:t>
      </w:r>
      <w:r w:rsidRPr="00E20AFE">
        <w:rPr>
          <w:rFonts w:ascii="Book Antiqua" w:eastAsia="宋体" w:hAnsi="Book Antiqua" w:cs="宋体"/>
          <w:b/>
          <w:bCs/>
          <w:kern w:val="0"/>
          <w:sz w:val="24"/>
          <w:szCs w:val="24"/>
        </w:rPr>
        <w:t>Lee JH</w:t>
      </w:r>
      <w:r w:rsidRPr="00E20AFE">
        <w:rPr>
          <w:rFonts w:ascii="Book Antiqua" w:eastAsia="宋体" w:hAnsi="Book Antiqua" w:cs="宋体"/>
          <w:kern w:val="0"/>
          <w:sz w:val="24"/>
          <w:szCs w:val="24"/>
        </w:rPr>
        <w:t>, Kim TI, Jeon SM, Hong SP, Cheon JH, Kim WH. The effects of metformin on the survival of colorectal cancer patients with diabetes mellitus. </w:t>
      </w:r>
      <w:r w:rsidRPr="00E20AFE">
        <w:rPr>
          <w:rFonts w:ascii="Book Antiqua" w:eastAsia="宋体" w:hAnsi="Book Antiqua" w:cs="宋体"/>
          <w:i/>
          <w:iCs/>
          <w:kern w:val="0"/>
          <w:sz w:val="24"/>
          <w:szCs w:val="24"/>
        </w:rPr>
        <w:t>Int J Cancer</w:t>
      </w:r>
      <w:r w:rsidRPr="00E20AFE">
        <w:rPr>
          <w:rFonts w:ascii="Book Antiqua" w:eastAsia="宋体" w:hAnsi="Book Antiqua" w:cs="宋体"/>
          <w:kern w:val="0"/>
          <w:sz w:val="24"/>
          <w:szCs w:val="24"/>
        </w:rPr>
        <w:t> 2012; </w:t>
      </w:r>
      <w:r w:rsidRPr="00E20AFE">
        <w:rPr>
          <w:rFonts w:ascii="Book Antiqua" w:eastAsia="宋体" w:hAnsi="Book Antiqua" w:cs="宋体"/>
          <w:b/>
          <w:bCs/>
          <w:kern w:val="0"/>
          <w:sz w:val="24"/>
          <w:szCs w:val="24"/>
        </w:rPr>
        <w:t>131</w:t>
      </w:r>
      <w:r w:rsidRPr="00E20AFE">
        <w:rPr>
          <w:rFonts w:ascii="Book Antiqua" w:eastAsia="宋体" w:hAnsi="Book Antiqua" w:cs="宋体"/>
          <w:kern w:val="0"/>
          <w:sz w:val="24"/>
          <w:szCs w:val="24"/>
        </w:rPr>
        <w:t>: 752-759 [PMID: 21913184 DOI: 10.1002/ijc.26421]</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62 </w:t>
      </w:r>
      <w:r w:rsidRPr="00E20AFE">
        <w:rPr>
          <w:rFonts w:ascii="Book Antiqua" w:eastAsia="宋体" w:hAnsi="Book Antiqua" w:cs="宋体"/>
          <w:b/>
          <w:bCs/>
          <w:kern w:val="0"/>
          <w:sz w:val="24"/>
          <w:szCs w:val="24"/>
        </w:rPr>
        <w:t>Garrett CR</w:t>
      </w:r>
      <w:r w:rsidRPr="00E20AFE">
        <w:rPr>
          <w:rFonts w:ascii="Book Antiqua" w:eastAsia="宋体" w:hAnsi="Book Antiqua" w:cs="宋体"/>
          <w:kern w:val="0"/>
          <w:sz w:val="24"/>
          <w:szCs w:val="24"/>
        </w:rPr>
        <w:t>, Hassabo HM, Bhadkamkar NA, Wen S, Baladandayuthapani V, Kee BK, Eng C, Hassan MM. Survival advantage observed with the use of metformin in patients with type II diabetes and colorectal cancer. </w:t>
      </w:r>
      <w:r w:rsidRPr="00E20AFE">
        <w:rPr>
          <w:rFonts w:ascii="Book Antiqua" w:eastAsia="宋体" w:hAnsi="Book Antiqua" w:cs="宋体"/>
          <w:i/>
          <w:iCs/>
          <w:kern w:val="0"/>
          <w:sz w:val="24"/>
          <w:szCs w:val="24"/>
        </w:rPr>
        <w:t>Br J Cancer</w:t>
      </w:r>
      <w:r w:rsidRPr="00E20AFE">
        <w:rPr>
          <w:rFonts w:ascii="Book Antiqua" w:eastAsia="宋体" w:hAnsi="Book Antiqua" w:cs="宋体"/>
          <w:kern w:val="0"/>
          <w:sz w:val="24"/>
          <w:szCs w:val="24"/>
        </w:rPr>
        <w:t> 2012; </w:t>
      </w:r>
      <w:r w:rsidRPr="00E20AFE">
        <w:rPr>
          <w:rFonts w:ascii="Book Antiqua" w:eastAsia="宋体" w:hAnsi="Book Antiqua" w:cs="宋体"/>
          <w:b/>
          <w:bCs/>
          <w:kern w:val="0"/>
          <w:sz w:val="24"/>
          <w:szCs w:val="24"/>
        </w:rPr>
        <w:t>106</w:t>
      </w:r>
      <w:r w:rsidRPr="00E20AFE">
        <w:rPr>
          <w:rFonts w:ascii="Book Antiqua" w:eastAsia="宋体" w:hAnsi="Book Antiqua" w:cs="宋体"/>
          <w:kern w:val="0"/>
          <w:sz w:val="24"/>
          <w:szCs w:val="24"/>
        </w:rPr>
        <w:t>: 1374-1378 [PMID: 22421948 DOI: 10.1038/bjc.2012.71]</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63 </w:t>
      </w:r>
      <w:r w:rsidRPr="00E20AFE">
        <w:rPr>
          <w:rFonts w:ascii="Book Antiqua" w:eastAsia="宋体" w:hAnsi="Book Antiqua" w:cs="宋体"/>
          <w:b/>
          <w:bCs/>
          <w:kern w:val="0"/>
          <w:sz w:val="24"/>
          <w:szCs w:val="24"/>
        </w:rPr>
        <w:t>Zhang ZJ</w:t>
      </w:r>
      <w:r w:rsidRPr="00E20AFE">
        <w:rPr>
          <w:rFonts w:ascii="Book Antiqua" w:eastAsia="宋体" w:hAnsi="Book Antiqua" w:cs="宋体"/>
          <w:kern w:val="0"/>
          <w:sz w:val="24"/>
          <w:szCs w:val="24"/>
        </w:rPr>
        <w:t>, Zheng ZJ, Kan H, Song Y, Cui W, Zhao G, Kip KE. Reduced risk of colorectal cancer with metformin therapy in patients with type 2 diabetes: a meta-analysis. </w:t>
      </w:r>
      <w:r w:rsidRPr="00E20AFE">
        <w:rPr>
          <w:rFonts w:ascii="Book Antiqua" w:eastAsia="宋体" w:hAnsi="Book Antiqua" w:cs="宋体"/>
          <w:i/>
          <w:iCs/>
          <w:kern w:val="0"/>
          <w:sz w:val="24"/>
          <w:szCs w:val="24"/>
        </w:rPr>
        <w:t>Diabetes Care</w:t>
      </w:r>
      <w:r w:rsidRPr="00E20AFE">
        <w:rPr>
          <w:rFonts w:ascii="Book Antiqua" w:eastAsia="宋体" w:hAnsi="Book Antiqua" w:cs="宋体"/>
          <w:kern w:val="0"/>
          <w:sz w:val="24"/>
          <w:szCs w:val="24"/>
        </w:rPr>
        <w:t> 2011; </w:t>
      </w:r>
      <w:r w:rsidRPr="00E20AFE">
        <w:rPr>
          <w:rFonts w:ascii="Book Antiqua" w:eastAsia="宋体" w:hAnsi="Book Antiqua" w:cs="宋体"/>
          <w:b/>
          <w:bCs/>
          <w:kern w:val="0"/>
          <w:sz w:val="24"/>
          <w:szCs w:val="24"/>
        </w:rPr>
        <w:t>34</w:t>
      </w:r>
      <w:r w:rsidRPr="00E20AFE">
        <w:rPr>
          <w:rFonts w:ascii="Book Antiqua" w:eastAsia="宋体" w:hAnsi="Book Antiqua" w:cs="宋体"/>
          <w:kern w:val="0"/>
          <w:sz w:val="24"/>
          <w:szCs w:val="24"/>
        </w:rPr>
        <w:t>: 2323-2328 [PMID: 21949223 DOI: 10.2337/dc11-0512]</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64 </w:t>
      </w:r>
      <w:r w:rsidRPr="00E20AFE">
        <w:rPr>
          <w:rFonts w:ascii="Book Antiqua" w:eastAsia="宋体" w:hAnsi="Book Antiqua" w:cs="宋体"/>
          <w:b/>
          <w:bCs/>
          <w:kern w:val="0"/>
          <w:sz w:val="24"/>
          <w:szCs w:val="24"/>
        </w:rPr>
        <w:t>Hsieh MC</w:t>
      </w:r>
      <w:r w:rsidRPr="00E20AFE">
        <w:rPr>
          <w:rFonts w:ascii="Book Antiqua" w:eastAsia="宋体" w:hAnsi="Book Antiqua" w:cs="宋体"/>
          <w:kern w:val="0"/>
          <w:sz w:val="24"/>
          <w:szCs w:val="24"/>
        </w:rPr>
        <w:t>, Lee TC, Cheng SM, Tu ST, Yen MH, Tseng CH. The influence of type 2 diabetes and glucose-lowering therapies on cancer risk in the Taiwanese. </w:t>
      </w:r>
      <w:r w:rsidRPr="00E20AFE">
        <w:rPr>
          <w:rFonts w:ascii="Book Antiqua" w:eastAsia="宋体" w:hAnsi="Book Antiqua" w:cs="宋体"/>
          <w:i/>
          <w:iCs/>
          <w:kern w:val="0"/>
          <w:sz w:val="24"/>
          <w:szCs w:val="24"/>
        </w:rPr>
        <w:t>Exp Diabetes Res</w:t>
      </w:r>
      <w:r w:rsidRPr="00E20AFE">
        <w:rPr>
          <w:rFonts w:ascii="Book Antiqua" w:eastAsia="宋体" w:hAnsi="Book Antiqua" w:cs="宋体"/>
          <w:kern w:val="0"/>
          <w:sz w:val="24"/>
          <w:szCs w:val="24"/>
        </w:rPr>
        <w:t> 2012; </w:t>
      </w:r>
      <w:r w:rsidRPr="00E20AFE">
        <w:rPr>
          <w:rFonts w:ascii="Book Antiqua" w:eastAsia="宋体" w:hAnsi="Book Antiqua" w:cs="宋体"/>
          <w:b/>
          <w:bCs/>
          <w:kern w:val="0"/>
          <w:sz w:val="24"/>
          <w:szCs w:val="24"/>
        </w:rPr>
        <w:t>2012</w:t>
      </w:r>
      <w:r w:rsidRPr="00E20AFE">
        <w:rPr>
          <w:rFonts w:ascii="Book Antiqua" w:eastAsia="宋体" w:hAnsi="Book Antiqua" w:cs="宋体"/>
          <w:kern w:val="0"/>
          <w:sz w:val="24"/>
          <w:szCs w:val="24"/>
        </w:rPr>
        <w:t>: 413782 [PMID: 22719752 DOI: 10.1155/2012/413782]</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65 </w:t>
      </w:r>
      <w:r w:rsidRPr="00E20AFE">
        <w:rPr>
          <w:rFonts w:ascii="Book Antiqua" w:eastAsia="宋体" w:hAnsi="Book Antiqua" w:cs="宋体"/>
          <w:b/>
          <w:bCs/>
          <w:kern w:val="0"/>
          <w:sz w:val="24"/>
          <w:szCs w:val="24"/>
        </w:rPr>
        <w:t>Lee JH</w:t>
      </w:r>
      <w:r w:rsidRPr="00E20AFE">
        <w:rPr>
          <w:rFonts w:ascii="Book Antiqua" w:eastAsia="宋体" w:hAnsi="Book Antiqua" w:cs="宋体"/>
          <w:kern w:val="0"/>
          <w:sz w:val="24"/>
          <w:szCs w:val="24"/>
        </w:rPr>
        <w:t>, Jeon SM, Hong SP, Cheon JH, Kim TI, Kim WH. Metformin use is associated with a decreased incidence of colorectal adenomas in diabetic patients with previous colorectal cancer. </w:t>
      </w:r>
      <w:r w:rsidRPr="00E20AFE">
        <w:rPr>
          <w:rFonts w:ascii="Book Antiqua" w:eastAsia="宋体" w:hAnsi="Book Antiqua" w:cs="宋体"/>
          <w:i/>
          <w:iCs/>
          <w:kern w:val="0"/>
          <w:sz w:val="24"/>
          <w:szCs w:val="24"/>
        </w:rPr>
        <w:t>Dig Liver Dis</w:t>
      </w:r>
      <w:r w:rsidRPr="00E20AFE">
        <w:rPr>
          <w:rFonts w:ascii="Book Antiqua" w:eastAsia="宋体" w:hAnsi="Book Antiqua" w:cs="宋体"/>
          <w:kern w:val="0"/>
          <w:sz w:val="24"/>
          <w:szCs w:val="24"/>
        </w:rPr>
        <w:t> 2012; </w:t>
      </w:r>
      <w:r w:rsidRPr="00E20AFE">
        <w:rPr>
          <w:rFonts w:ascii="Book Antiqua" w:eastAsia="宋体" w:hAnsi="Book Antiqua" w:cs="宋体"/>
          <w:b/>
          <w:bCs/>
          <w:kern w:val="0"/>
          <w:sz w:val="24"/>
          <w:szCs w:val="24"/>
        </w:rPr>
        <w:t>44</w:t>
      </w:r>
      <w:r w:rsidRPr="00E20AFE">
        <w:rPr>
          <w:rFonts w:ascii="Book Antiqua" w:eastAsia="宋体" w:hAnsi="Book Antiqua" w:cs="宋体"/>
          <w:kern w:val="0"/>
          <w:sz w:val="24"/>
          <w:szCs w:val="24"/>
        </w:rPr>
        <w:t>: 1042-1047 [PMID: 22789400 DOI: 10.1016/j.dld.2012.06.007]</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lastRenderedPageBreak/>
        <w:t>66 </w:t>
      </w:r>
      <w:r w:rsidRPr="00E20AFE">
        <w:rPr>
          <w:rFonts w:ascii="Book Antiqua" w:eastAsia="宋体" w:hAnsi="Book Antiqua" w:cs="宋体"/>
          <w:b/>
          <w:bCs/>
          <w:kern w:val="0"/>
          <w:sz w:val="24"/>
          <w:szCs w:val="24"/>
        </w:rPr>
        <w:t>Algire C</w:t>
      </w:r>
      <w:r w:rsidRPr="00E20AFE">
        <w:rPr>
          <w:rFonts w:ascii="Book Antiqua" w:eastAsia="宋体" w:hAnsi="Book Antiqua" w:cs="宋体"/>
          <w:kern w:val="0"/>
          <w:sz w:val="24"/>
          <w:szCs w:val="24"/>
        </w:rPr>
        <w:t>, Amrein L, Zakikhani M, Panasci L, Pollak M. Metformin blocks the stimulative effect of a high-energy diet on colon carcinoma growth in vivo and is associated with reduced expression of fatty acid synthase. </w:t>
      </w:r>
      <w:r w:rsidRPr="00E20AFE">
        <w:rPr>
          <w:rFonts w:ascii="Book Antiqua" w:eastAsia="宋体" w:hAnsi="Book Antiqua" w:cs="宋体"/>
          <w:i/>
          <w:iCs/>
          <w:kern w:val="0"/>
          <w:sz w:val="24"/>
          <w:szCs w:val="24"/>
        </w:rPr>
        <w:t>Endocr Relat Cancer</w:t>
      </w:r>
      <w:r w:rsidRPr="00E20AFE">
        <w:rPr>
          <w:rFonts w:ascii="Book Antiqua" w:eastAsia="宋体" w:hAnsi="Book Antiqua" w:cs="宋体"/>
          <w:kern w:val="0"/>
          <w:sz w:val="24"/>
          <w:szCs w:val="24"/>
        </w:rPr>
        <w:t> 2010; </w:t>
      </w:r>
      <w:r w:rsidRPr="00E20AFE">
        <w:rPr>
          <w:rFonts w:ascii="Book Antiqua" w:eastAsia="宋体" w:hAnsi="Book Antiqua" w:cs="宋体"/>
          <w:b/>
          <w:bCs/>
          <w:kern w:val="0"/>
          <w:sz w:val="24"/>
          <w:szCs w:val="24"/>
        </w:rPr>
        <w:t>17</w:t>
      </w:r>
      <w:r w:rsidRPr="00E20AFE">
        <w:rPr>
          <w:rFonts w:ascii="Book Antiqua" w:eastAsia="宋体" w:hAnsi="Book Antiqua" w:cs="宋体"/>
          <w:kern w:val="0"/>
          <w:sz w:val="24"/>
          <w:szCs w:val="24"/>
        </w:rPr>
        <w:t>: 351-360 [PMID: 20228137 DOI: 10.1677/ERC-09-0252]</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67 </w:t>
      </w:r>
      <w:r w:rsidRPr="00E20AFE">
        <w:rPr>
          <w:rFonts w:ascii="Book Antiqua" w:eastAsia="宋体" w:hAnsi="Book Antiqua" w:cs="宋体"/>
          <w:b/>
          <w:bCs/>
          <w:kern w:val="0"/>
          <w:sz w:val="24"/>
          <w:szCs w:val="24"/>
        </w:rPr>
        <w:t>Hosono K</w:t>
      </w:r>
      <w:r w:rsidRPr="00E20AFE">
        <w:rPr>
          <w:rFonts w:ascii="Book Antiqua" w:eastAsia="宋体" w:hAnsi="Book Antiqua" w:cs="宋体"/>
          <w:kern w:val="0"/>
          <w:sz w:val="24"/>
          <w:szCs w:val="24"/>
        </w:rPr>
        <w:t>, Endo H, Takahashi H, Sugiyama M, Uchiyama T, Suzuki K, Nozaki Y, Yoneda K, Fujita K, Yoneda M, Inamori M, Tomatsu A, Chihara T, Shimpo K, Nakagama H, Nakajima A. Metformin suppresses azoxymethane-induced colorectal aberrant crypt foci by activating AMP-activated protein kinase. </w:t>
      </w:r>
      <w:r w:rsidRPr="00E20AFE">
        <w:rPr>
          <w:rFonts w:ascii="Book Antiqua" w:eastAsia="宋体" w:hAnsi="Book Antiqua" w:cs="宋体"/>
          <w:i/>
          <w:iCs/>
          <w:kern w:val="0"/>
          <w:sz w:val="24"/>
          <w:szCs w:val="24"/>
        </w:rPr>
        <w:t>Mol Carcinog</w:t>
      </w:r>
      <w:r w:rsidRPr="00E20AFE">
        <w:rPr>
          <w:rFonts w:ascii="Book Antiqua" w:eastAsia="宋体" w:hAnsi="Book Antiqua" w:cs="宋体"/>
          <w:kern w:val="0"/>
          <w:sz w:val="24"/>
          <w:szCs w:val="24"/>
        </w:rPr>
        <w:t> 2010; </w:t>
      </w:r>
      <w:r w:rsidRPr="00E20AFE">
        <w:rPr>
          <w:rFonts w:ascii="Book Antiqua" w:eastAsia="宋体" w:hAnsi="Book Antiqua" w:cs="宋体"/>
          <w:b/>
          <w:bCs/>
          <w:kern w:val="0"/>
          <w:sz w:val="24"/>
          <w:szCs w:val="24"/>
        </w:rPr>
        <w:t>49</w:t>
      </w:r>
      <w:r w:rsidRPr="00E20AFE">
        <w:rPr>
          <w:rFonts w:ascii="Book Antiqua" w:eastAsia="宋体" w:hAnsi="Book Antiqua" w:cs="宋体"/>
          <w:kern w:val="0"/>
          <w:sz w:val="24"/>
          <w:szCs w:val="24"/>
        </w:rPr>
        <w:t>: 662-671 [PMID: 20564343 DOI: 10.1002/mc.20637]</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68 </w:t>
      </w:r>
      <w:r w:rsidRPr="00E20AFE">
        <w:rPr>
          <w:rFonts w:ascii="Book Antiqua" w:eastAsia="宋体" w:hAnsi="Book Antiqua" w:cs="宋体"/>
          <w:b/>
          <w:bCs/>
          <w:kern w:val="0"/>
          <w:sz w:val="24"/>
          <w:szCs w:val="24"/>
        </w:rPr>
        <w:t>Emami Riedmaier A</w:t>
      </w:r>
      <w:r w:rsidRPr="00E20AFE">
        <w:rPr>
          <w:rFonts w:ascii="Book Antiqua" w:eastAsia="宋体" w:hAnsi="Book Antiqua" w:cs="宋体"/>
          <w:kern w:val="0"/>
          <w:sz w:val="24"/>
          <w:szCs w:val="24"/>
        </w:rPr>
        <w:t>, Fisel P, Nies AT, Schaeffeler E, Schwab M. Metformin and cancer: from the old medicine cabinet to pharmacological pitfalls and prospects. </w:t>
      </w:r>
      <w:r w:rsidRPr="00E20AFE">
        <w:rPr>
          <w:rFonts w:ascii="Book Antiqua" w:eastAsia="宋体" w:hAnsi="Book Antiqua" w:cs="宋体"/>
          <w:i/>
          <w:iCs/>
          <w:kern w:val="0"/>
          <w:sz w:val="24"/>
          <w:szCs w:val="24"/>
        </w:rPr>
        <w:t>Trends Pharmacol Sci</w:t>
      </w:r>
      <w:r w:rsidRPr="00E20AFE">
        <w:rPr>
          <w:rFonts w:ascii="Book Antiqua" w:eastAsia="宋体" w:hAnsi="Book Antiqua" w:cs="宋体"/>
          <w:kern w:val="0"/>
          <w:sz w:val="24"/>
          <w:szCs w:val="24"/>
        </w:rPr>
        <w:t> 2013; </w:t>
      </w:r>
      <w:r w:rsidRPr="00E20AFE">
        <w:rPr>
          <w:rFonts w:ascii="Book Antiqua" w:eastAsia="宋体" w:hAnsi="Book Antiqua" w:cs="宋体"/>
          <w:b/>
          <w:bCs/>
          <w:kern w:val="0"/>
          <w:sz w:val="24"/>
          <w:szCs w:val="24"/>
        </w:rPr>
        <w:t>34</w:t>
      </w:r>
      <w:r w:rsidRPr="00E20AFE">
        <w:rPr>
          <w:rFonts w:ascii="Book Antiqua" w:eastAsia="宋体" w:hAnsi="Book Antiqua" w:cs="宋体"/>
          <w:kern w:val="0"/>
          <w:sz w:val="24"/>
          <w:szCs w:val="24"/>
        </w:rPr>
        <w:t>: 126-135 [PMID: 23277337 DOI: 10.1016/j.tips.2012.11.005]</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69 </w:t>
      </w:r>
      <w:r w:rsidRPr="00E20AFE">
        <w:rPr>
          <w:rFonts w:ascii="Book Antiqua" w:eastAsia="宋体" w:hAnsi="Book Antiqua" w:cs="宋体"/>
          <w:b/>
          <w:bCs/>
          <w:kern w:val="0"/>
          <w:sz w:val="24"/>
          <w:szCs w:val="24"/>
        </w:rPr>
        <w:t>Sarbassov DD</w:t>
      </w:r>
      <w:r w:rsidRPr="00E20AFE">
        <w:rPr>
          <w:rFonts w:ascii="Book Antiqua" w:eastAsia="宋体" w:hAnsi="Book Antiqua" w:cs="宋体"/>
          <w:kern w:val="0"/>
          <w:sz w:val="24"/>
          <w:szCs w:val="24"/>
        </w:rPr>
        <w:t>, Ali SM, Sabatini DM. Growing roles for the mTOR pathway. </w:t>
      </w:r>
      <w:r w:rsidRPr="00E20AFE">
        <w:rPr>
          <w:rFonts w:ascii="Book Antiqua" w:eastAsia="宋体" w:hAnsi="Book Antiqua" w:cs="宋体"/>
          <w:i/>
          <w:iCs/>
          <w:kern w:val="0"/>
          <w:sz w:val="24"/>
          <w:szCs w:val="24"/>
        </w:rPr>
        <w:t>Curr Opin Cell Biol</w:t>
      </w:r>
      <w:r w:rsidRPr="00E20AFE">
        <w:rPr>
          <w:rFonts w:ascii="Book Antiqua" w:eastAsia="宋体" w:hAnsi="Book Antiqua" w:cs="宋体"/>
          <w:kern w:val="0"/>
          <w:sz w:val="24"/>
          <w:szCs w:val="24"/>
        </w:rPr>
        <w:t> 2005; </w:t>
      </w:r>
      <w:r w:rsidRPr="00E20AFE">
        <w:rPr>
          <w:rFonts w:ascii="Book Antiqua" w:eastAsia="宋体" w:hAnsi="Book Antiqua" w:cs="宋体"/>
          <w:b/>
          <w:bCs/>
          <w:kern w:val="0"/>
          <w:sz w:val="24"/>
          <w:szCs w:val="24"/>
        </w:rPr>
        <w:t>17</w:t>
      </w:r>
      <w:r w:rsidRPr="00E20AFE">
        <w:rPr>
          <w:rFonts w:ascii="Book Antiqua" w:eastAsia="宋体" w:hAnsi="Book Antiqua" w:cs="宋体"/>
          <w:kern w:val="0"/>
          <w:sz w:val="24"/>
          <w:szCs w:val="24"/>
        </w:rPr>
        <w:t>: 596-603 [PMID: 16226444 DOI: 10.1016/j.ceb.2005.09.009]</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70 </w:t>
      </w:r>
      <w:r w:rsidRPr="00E20AFE">
        <w:rPr>
          <w:rFonts w:ascii="Book Antiqua" w:eastAsia="宋体" w:hAnsi="Book Antiqua" w:cs="宋体"/>
          <w:b/>
          <w:bCs/>
          <w:kern w:val="0"/>
          <w:sz w:val="24"/>
          <w:szCs w:val="24"/>
        </w:rPr>
        <w:t>Hosono K</w:t>
      </w:r>
      <w:r w:rsidRPr="00E20AFE">
        <w:rPr>
          <w:rFonts w:ascii="Book Antiqua" w:eastAsia="宋体" w:hAnsi="Book Antiqua" w:cs="宋体"/>
          <w:kern w:val="0"/>
          <w:sz w:val="24"/>
          <w:szCs w:val="24"/>
        </w:rPr>
        <w:t>, Endo H, Takahashi H, Sugiyama M, Sakai E, Uchiyama T, Suzuki K, Iida H, Sakamoto Y, Yoneda K, Koide T, Tokoro C, Abe Y, Inamori M, Nakagama H, Nakajima A. Metformin suppresses colorectal aberrant crypt foci in a short-term clinical trial. </w:t>
      </w:r>
      <w:r w:rsidRPr="00E20AFE">
        <w:rPr>
          <w:rFonts w:ascii="Book Antiqua" w:eastAsia="宋体" w:hAnsi="Book Antiqua" w:cs="宋体"/>
          <w:i/>
          <w:iCs/>
          <w:kern w:val="0"/>
          <w:sz w:val="24"/>
          <w:szCs w:val="24"/>
        </w:rPr>
        <w:t>Cancer Prev Res (Phila)</w:t>
      </w:r>
      <w:r w:rsidRPr="00E20AFE">
        <w:rPr>
          <w:rFonts w:ascii="Book Antiqua" w:eastAsia="宋体" w:hAnsi="Book Antiqua" w:cs="宋体"/>
          <w:kern w:val="0"/>
          <w:sz w:val="24"/>
          <w:szCs w:val="24"/>
        </w:rPr>
        <w:t> 2010; </w:t>
      </w:r>
      <w:r w:rsidRPr="00E20AFE">
        <w:rPr>
          <w:rFonts w:ascii="Book Antiqua" w:eastAsia="宋体" w:hAnsi="Book Antiqua" w:cs="宋体"/>
          <w:b/>
          <w:bCs/>
          <w:kern w:val="0"/>
          <w:sz w:val="24"/>
          <w:szCs w:val="24"/>
        </w:rPr>
        <w:t>3</w:t>
      </w:r>
      <w:r w:rsidRPr="00E20AFE">
        <w:rPr>
          <w:rFonts w:ascii="Book Antiqua" w:eastAsia="宋体" w:hAnsi="Book Antiqua" w:cs="宋体"/>
          <w:kern w:val="0"/>
          <w:sz w:val="24"/>
          <w:szCs w:val="24"/>
        </w:rPr>
        <w:t>: 1077-1083 [PMID: 20810669 DOI: 10.1158/1940-6207.capr-10-0186]</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71 </w:t>
      </w:r>
      <w:r w:rsidRPr="00E20AFE">
        <w:rPr>
          <w:rFonts w:ascii="Book Antiqua" w:eastAsia="宋体" w:hAnsi="Book Antiqua" w:cs="宋体"/>
          <w:b/>
          <w:bCs/>
          <w:kern w:val="0"/>
          <w:sz w:val="24"/>
          <w:szCs w:val="24"/>
        </w:rPr>
        <w:t>Higurashi T</w:t>
      </w:r>
      <w:r w:rsidRPr="00E20AFE">
        <w:rPr>
          <w:rFonts w:ascii="Book Antiqua" w:eastAsia="宋体" w:hAnsi="Book Antiqua" w:cs="宋体"/>
          <w:kern w:val="0"/>
          <w:sz w:val="24"/>
          <w:szCs w:val="24"/>
        </w:rPr>
        <w:t>, Takahashi H, Endo H, Hosono K, Yamada E, Ohkubo H, Sakai E, Uchiyama T, Hata Y, Fujisawa N, Uchiyama S, Ezuka A, Nagase H, Kessoku T, Matsuhashi N, Yamanaka S, Inayama Y, Morita S, Nakajima A. Metformin efficacy and safety for colorectal polyps: a double-blind randomized controlled trial. </w:t>
      </w:r>
      <w:r w:rsidRPr="00E20AFE">
        <w:rPr>
          <w:rFonts w:ascii="Book Antiqua" w:eastAsia="宋体" w:hAnsi="Book Antiqua" w:cs="宋体"/>
          <w:i/>
          <w:iCs/>
          <w:kern w:val="0"/>
          <w:sz w:val="24"/>
          <w:szCs w:val="24"/>
        </w:rPr>
        <w:t>BMC Cancer</w:t>
      </w:r>
      <w:r w:rsidRPr="00E20AFE">
        <w:rPr>
          <w:rFonts w:ascii="Book Antiqua" w:eastAsia="宋体" w:hAnsi="Book Antiqua" w:cs="宋体"/>
          <w:kern w:val="0"/>
          <w:sz w:val="24"/>
          <w:szCs w:val="24"/>
        </w:rPr>
        <w:t> 2012; </w:t>
      </w:r>
      <w:r w:rsidRPr="00E20AFE">
        <w:rPr>
          <w:rFonts w:ascii="Book Antiqua" w:eastAsia="宋体" w:hAnsi="Book Antiqua" w:cs="宋体"/>
          <w:b/>
          <w:bCs/>
          <w:kern w:val="0"/>
          <w:sz w:val="24"/>
          <w:szCs w:val="24"/>
        </w:rPr>
        <w:t>12</w:t>
      </w:r>
      <w:r w:rsidRPr="00E20AFE">
        <w:rPr>
          <w:rFonts w:ascii="Book Antiqua" w:eastAsia="宋体" w:hAnsi="Book Antiqua" w:cs="宋体"/>
          <w:kern w:val="0"/>
          <w:sz w:val="24"/>
          <w:szCs w:val="24"/>
        </w:rPr>
        <w:t>: 118 [PMID: 22443173 DOI: 10.1186/1471-2407-12-118]</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72 </w:t>
      </w:r>
      <w:r w:rsidRPr="00E20AFE">
        <w:rPr>
          <w:rFonts w:ascii="Book Antiqua" w:eastAsia="宋体" w:hAnsi="Book Antiqua" w:cs="宋体"/>
          <w:b/>
          <w:bCs/>
          <w:kern w:val="0"/>
          <w:sz w:val="24"/>
          <w:szCs w:val="24"/>
        </w:rPr>
        <w:t>Asano TK</w:t>
      </w:r>
      <w:r w:rsidRPr="00E20AFE">
        <w:rPr>
          <w:rFonts w:ascii="Book Antiqua" w:eastAsia="宋体" w:hAnsi="Book Antiqua" w:cs="宋体"/>
          <w:kern w:val="0"/>
          <w:sz w:val="24"/>
          <w:szCs w:val="24"/>
        </w:rPr>
        <w:t>, McLeod RS. Non steroidal anti-inflammatory drugs (NSAID) and Aspirin for preventing colorectal adenomas and carcinomas. </w:t>
      </w:r>
      <w:r w:rsidRPr="00E20AFE">
        <w:rPr>
          <w:rFonts w:ascii="Book Antiqua" w:eastAsia="宋体" w:hAnsi="Book Antiqua" w:cs="宋体"/>
          <w:i/>
          <w:iCs/>
          <w:kern w:val="0"/>
          <w:sz w:val="24"/>
          <w:szCs w:val="24"/>
        </w:rPr>
        <w:t xml:space="preserve">Cochrane </w:t>
      </w:r>
      <w:r w:rsidRPr="00E20AFE">
        <w:rPr>
          <w:rFonts w:ascii="Book Antiqua" w:eastAsia="宋体" w:hAnsi="Book Antiqua" w:cs="宋体"/>
          <w:i/>
          <w:iCs/>
          <w:kern w:val="0"/>
          <w:sz w:val="24"/>
          <w:szCs w:val="24"/>
        </w:rPr>
        <w:lastRenderedPageBreak/>
        <w:t>Database Syst Rev</w:t>
      </w:r>
      <w:r w:rsidRPr="00E20AFE">
        <w:rPr>
          <w:rFonts w:ascii="Book Antiqua" w:eastAsia="宋体" w:hAnsi="Book Antiqua" w:cs="宋体"/>
          <w:kern w:val="0"/>
          <w:sz w:val="24"/>
          <w:szCs w:val="24"/>
        </w:rPr>
        <w:t> 2004; (2) CD004079 [PMID: 15106236 DOI: 10.1002/14651858.CD004079.pub2]</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73 </w:t>
      </w:r>
      <w:r w:rsidRPr="00E20AFE">
        <w:rPr>
          <w:rFonts w:ascii="Book Antiqua" w:eastAsia="宋体" w:hAnsi="Book Antiqua" w:cs="宋体"/>
          <w:b/>
          <w:bCs/>
          <w:kern w:val="0"/>
          <w:sz w:val="24"/>
          <w:szCs w:val="24"/>
        </w:rPr>
        <w:t>Solomon SD</w:t>
      </w:r>
      <w:r w:rsidRPr="00E20AFE">
        <w:rPr>
          <w:rFonts w:ascii="Book Antiqua" w:eastAsia="宋体" w:hAnsi="Book Antiqua" w:cs="宋体"/>
          <w:kern w:val="0"/>
          <w:sz w:val="24"/>
          <w:szCs w:val="24"/>
        </w:rPr>
        <w:t>, McMurray JJ, Pfeffer MA, Wittes J, Fowler R, Finn P, Anderson WF, Zauber A, Hawk E, Bertagnolli M. Cardiovascular risk associated with celecoxib in a clinical trial for colorectal adenoma prevention. </w:t>
      </w:r>
      <w:r w:rsidRPr="00E20AFE">
        <w:rPr>
          <w:rFonts w:ascii="Book Antiqua" w:eastAsia="宋体" w:hAnsi="Book Antiqua" w:cs="宋体"/>
          <w:i/>
          <w:iCs/>
          <w:kern w:val="0"/>
          <w:sz w:val="24"/>
          <w:szCs w:val="24"/>
        </w:rPr>
        <w:t>N Engl J Med</w:t>
      </w:r>
      <w:r w:rsidRPr="00E20AFE">
        <w:rPr>
          <w:rFonts w:ascii="Book Antiqua" w:eastAsia="宋体" w:hAnsi="Book Antiqua" w:cs="宋体"/>
          <w:kern w:val="0"/>
          <w:sz w:val="24"/>
          <w:szCs w:val="24"/>
        </w:rPr>
        <w:t> 2005; </w:t>
      </w:r>
      <w:r w:rsidRPr="00E20AFE">
        <w:rPr>
          <w:rFonts w:ascii="Book Antiqua" w:eastAsia="宋体" w:hAnsi="Book Antiqua" w:cs="宋体"/>
          <w:b/>
          <w:bCs/>
          <w:kern w:val="0"/>
          <w:sz w:val="24"/>
          <w:szCs w:val="24"/>
        </w:rPr>
        <w:t>352</w:t>
      </w:r>
      <w:r w:rsidRPr="00E20AFE">
        <w:rPr>
          <w:rFonts w:ascii="Book Antiqua" w:eastAsia="宋体" w:hAnsi="Book Antiqua" w:cs="宋体"/>
          <w:kern w:val="0"/>
          <w:sz w:val="24"/>
          <w:szCs w:val="24"/>
        </w:rPr>
        <w:t>: 1071-1080 [PMID: 15713944 DOI: 10.1056/NEJMoa050405]</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 xml:space="preserve">74 </w:t>
      </w:r>
      <w:r w:rsidRPr="00E20AFE">
        <w:rPr>
          <w:rFonts w:ascii="Book Antiqua" w:eastAsia="宋体" w:hAnsi="Book Antiqua" w:cs="宋体"/>
          <w:b/>
          <w:kern w:val="0"/>
          <w:sz w:val="24"/>
          <w:szCs w:val="24"/>
        </w:rPr>
        <w:t>Cancer Genome Atlas Network.</w:t>
      </w:r>
      <w:r w:rsidRPr="00E20AFE">
        <w:rPr>
          <w:rFonts w:ascii="Book Antiqua" w:eastAsia="宋体" w:hAnsi="Book Antiqua" w:cs="宋体"/>
          <w:kern w:val="0"/>
          <w:sz w:val="24"/>
          <w:szCs w:val="24"/>
        </w:rPr>
        <w:t xml:space="preserve"> Comprehensive molecular characterization of human colon and rectal cancer. </w:t>
      </w:r>
      <w:r w:rsidRPr="00E20AFE">
        <w:rPr>
          <w:rFonts w:ascii="Book Antiqua" w:eastAsia="宋体" w:hAnsi="Book Antiqua" w:cs="宋体"/>
          <w:i/>
          <w:iCs/>
          <w:kern w:val="0"/>
          <w:sz w:val="24"/>
          <w:szCs w:val="24"/>
        </w:rPr>
        <w:t>Nature</w:t>
      </w:r>
      <w:r w:rsidRPr="00E20AFE">
        <w:rPr>
          <w:rFonts w:ascii="Book Antiqua" w:eastAsia="宋体" w:hAnsi="Book Antiqua" w:cs="宋体"/>
          <w:kern w:val="0"/>
          <w:sz w:val="24"/>
          <w:szCs w:val="24"/>
        </w:rPr>
        <w:t> 2012; </w:t>
      </w:r>
      <w:r w:rsidRPr="00E20AFE">
        <w:rPr>
          <w:rFonts w:ascii="Book Antiqua" w:eastAsia="宋体" w:hAnsi="Book Antiqua" w:cs="宋体"/>
          <w:b/>
          <w:bCs/>
          <w:kern w:val="0"/>
          <w:sz w:val="24"/>
          <w:szCs w:val="24"/>
        </w:rPr>
        <w:t>487</w:t>
      </w:r>
      <w:r w:rsidRPr="00E20AFE">
        <w:rPr>
          <w:rFonts w:ascii="Book Antiqua" w:eastAsia="宋体" w:hAnsi="Book Antiqua" w:cs="宋体"/>
          <w:kern w:val="0"/>
          <w:sz w:val="24"/>
          <w:szCs w:val="24"/>
        </w:rPr>
        <w:t>: 330-337 [PMID: 22810696 DOI: 10.1038/nature11252]</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75 </w:t>
      </w:r>
      <w:r w:rsidRPr="00E20AFE">
        <w:rPr>
          <w:rFonts w:ascii="Book Antiqua" w:eastAsia="宋体" w:hAnsi="Book Antiqua" w:cs="宋体"/>
          <w:b/>
          <w:bCs/>
          <w:kern w:val="0"/>
          <w:sz w:val="24"/>
          <w:szCs w:val="24"/>
        </w:rPr>
        <w:t>van der Flier LG</w:t>
      </w:r>
      <w:r w:rsidRPr="00E20AFE">
        <w:rPr>
          <w:rFonts w:ascii="Book Antiqua" w:eastAsia="宋体" w:hAnsi="Book Antiqua" w:cs="宋体"/>
          <w:kern w:val="0"/>
          <w:sz w:val="24"/>
          <w:szCs w:val="24"/>
        </w:rPr>
        <w:t>, Clevers H. Stem cells, self-renewal, and differentiation in the intestinal epithelium. </w:t>
      </w:r>
      <w:r w:rsidRPr="00E20AFE">
        <w:rPr>
          <w:rFonts w:ascii="Book Antiqua" w:eastAsia="宋体" w:hAnsi="Book Antiqua" w:cs="宋体"/>
          <w:i/>
          <w:iCs/>
          <w:kern w:val="0"/>
          <w:sz w:val="24"/>
          <w:szCs w:val="24"/>
        </w:rPr>
        <w:t>Annu Rev Physiol</w:t>
      </w:r>
      <w:r w:rsidRPr="00E20AFE">
        <w:rPr>
          <w:rFonts w:ascii="Book Antiqua" w:eastAsia="宋体" w:hAnsi="Book Antiqua" w:cs="宋体"/>
          <w:kern w:val="0"/>
          <w:sz w:val="24"/>
          <w:szCs w:val="24"/>
        </w:rPr>
        <w:t> 2009; </w:t>
      </w:r>
      <w:r w:rsidRPr="00E20AFE">
        <w:rPr>
          <w:rFonts w:ascii="Book Antiqua" w:eastAsia="宋体" w:hAnsi="Book Antiqua" w:cs="宋体"/>
          <w:b/>
          <w:bCs/>
          <w:kern w:val="0"/>
          <w:sz w:val="24"/>
          <w:szCs w:val="24"/>
        </w:rPr>
        <w:t>71</w:t>
      </w:r>
      <w:r w:rsidRPr="00E20AFE">
        <w:rPr>
          <w:rFonts w:ascii="Book Antiqua" w:eastAsia="宋体" w:hAnsi="Book Antiqua" w:cs="宋体"/>
          <w:kern w:val="0"/>
          <w:sz w:val="24"/>
          <w:szCs w:val="24"/>
        </w:rPr>
        <w:t>: 241-260 [PMID: 18808327 DOI: 10.1146/annurev.physiol.010908.163145]</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76 </w:t>
      </w:r>
      <w:r w:rsidRPr="00E20AFE">
        <w:rPr>
          <w:rFonts w:ascii="Book Antiqua" w:eastAsia="宋体" w:hAnsi="Book Antiqua" w:cs="宋体"/>
          <w:b/>
          <w:bCs/>
          <w:kern w:val="0"/>
          <w:sz w:val="24"/>
          <w:szCs w:val="24"/>
        </w:rPr>
        <w:t>Vaiopoulos AG</w:t>
      </w:r>
      <w:r w:rsidRPr="00E20AFE">
        <w:rPr>
          <w:rFonts w:ascii="Book Antiqua" w:eastAsia="宋体" w:hAnsi="Book Antiqua" w:cs="宋体"/>
          <w:kern w:val="0"/>
          <w:sz w:val="24"/>
          <w:szCs w:val="24"/>
        </w:rPr>
        <w:t>, Kostakis ID, Koutsilieris M, Papavassiliou AG. Colorectal cancer stem cells. </w:t>
      </w:r>
      <w:r w:rsidRPr="00E20AFE">
        <w:rPr>
          <w:rFonts w:ascii="Book Antiqua" w:eastAsia="宋体" w:hAnsi="Book Antiqua" w:cs="宋体"/>
          <w:i/>
          <w:iCs/>
          <w:kern w:val="0"/>
          <w:sz w:val="24"/>
          <w:szCs w:val="24"/>
        </w:rPr>
        <w:t>Stem Cells</w:t>
      </w:r>
      <w:r w:rsidRPr="00E20AFE">
        <w:rPr>
          <w:rFonts w:ascii="Book Antiqua" w:eastAsia="宋体" w:hAnsi="Book Antiqua" w:cs="宋体"/>
          <w:kern w:val="0"/>
          <w:sz w:val="24"/>
          <w:szCs w:val="24"/>
        </w:rPr>
        <w:t> 2012; </w:t>
      </w:r>
      <w:r w:rsidRPr="00E20AFE">
        <w:rPr>
          <w:rFonts w:ascii="Book Antiqua" w:eastAsia="宋体" w:hAnsi="Book Antiqua" w:cs="宋体"/>
          <w:b/>
          <w:bCs/>
          <w:kern w:val="0"/>
          <w:sz w:val="24"/>
          <w:szCs w:val="24"/>
        </w:rPr>
        <w:t>30</w:t>
      </w:r>
      <w:r w:rsidRPr="00E20AFE">
        <w:rPr>
          <w:rFonts w:ascii="Book Antiqua" w:eastAsia="宋体" w:hAnsi="Book Antiqua" w:cs="宋体"/>
          <w:kern w:val="0"/>
          <w:sz w:val="24"/>
          <w:szCs w:val="24"/>
        </w:rPr>
        <w:t>: 363-371 [PMID: 22232074 DOI: 10.1002/stem.1031]</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77 </w:t>
      </w:r>
      <w:r w:rsidRPr="00E20AFE">
        <w:rPr>
          <w:rFonts w:ascii="Book Antiqua" w:eastAsia="宋体" w:hAnsi="Book Antiqua" w:cs="宋体"/>
          <w:b/>
          <w:bCs/>
          <w:kern w:val="0"/>
          <w:sz w:val="24"/>
          <w:szCs w:val="24"/>
        </w:rPr>
        <w:t>Yan KS</w:t>
      </w:r>
      <w:r w:rsidRPr="00E20AFE">
        <w:rPr>
          <w:rFonts w:ascii="Book Antiqua" w:eastAsia="宋体" w:hAnsi="Book Antiqua" w:cs="宋体"/>
          <w:kern w:val="0"/>
          <w:sz w:val="24"/>
          <w:szCs w:val="24"/>
        </w:rPr>
        <w:t>, Chia LA, Li X, Ootani A, Su J, Lee JY, Su N, Luo Y, Heilshorn SC, Amieva MR, Sangiorgi E, Capecchi MR, Kuo CJ. The intestinal stem cell markers Bmi1 and Lgr5 identify two functionally distinct populations. </w:t>
      </w:r>
      <w:r w:rsidRPr="00E20AFE">
        <w:rPr>
          <w:rFonts w:ascii="Book Antiqua" w:eastAsia="宋体" w:hAnsi="Book Antiqua" w:cs="宋体"/>
          <w:i/>
          <w:iCs/>
          <w:kern w:val="0"/>
          <w:sz w:val="24"/>
          <w:szCs w:val="24"/>
        </w:rPr>
        <w:t>Proc Natl Acad Sci U S A</w:t>
      </w:r>
      <w:r w:rsidRPr="00E20AFE">
        <w:rPr>
          <w:rFonts w:ascii="Book Antiqua" w:eastAsia="宋体" w:hAnsi="Book Antiqua" w:cs="宋体"/>
          <w:kern w:val="0"/>
          <w:sz w:val="24"/>
          <w:szCs w:val="24"/>
        </w:rPr>
        <w:t> 2012; </w:t>
      </w:r>
      <w:r w:rsidRPr="00E20AFE">
        <w:rPr>
          <w:rFonts w:ascii="Book Antiqua" w:eastAsia="宋体" w:hAnsi="Book Antiqua" w:cs="宋体"/>
          <w:b/>
          <w:bCs/>
          <w:kern w:val="0"/>
          <w:sz w:val="24"/>
          <w:szCs w:val="24"/>
        </w:rPr>
        <w:t>109</w:t>
      </w:r>
      <w:r w:rsidRPr="00E20AFE">
        <w:rPr>
          <w:rFonts w:ascii="Book Antiqua" w:eastAsia="宋体" w:hAnsi="Book Antiqua" w:cs="宋体"/>
          <w:kern w:val="0"/>
          <w:sz w:val="24"/>
          <w:szCs w:val="24"/>
        </w:rPr>
        <w:t>: 466-471 [PMID: 22190486 DOI: 10.1073/pnas.1118857109]</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78 </w:t>
      </w:r>
      <w:r w:rsidRPr="00E20AFE">
        <w:rPr>
          <w:rFonts w:ascii="Book Antiqua" w:eastAsia="宋体" w:hAnsi="Book Antiqua" w:cs="宋体"/>
          <w:b/>
          <w:bCs/>
          <w:kern w:val="0"/>
          <w:sz w:val="24"/>
          <w:szCs w:val="24"/>
        </w:rPr>
        <w:t>Barker N</w:t>
      </w:r>
      <w:r w:rsidRPr="00E20AFE">
        <w:rPr>
          <w:rFonts w:ascii="Book Antiqua" w:eastAsia="宋体" w:hAnsi="Book Antiqua" w:cs="宋体"/>
          <w:kern w:val="0"/>
          <w:sz w:val="24"/>
          <w:szCs w:val="24"/>
        </w:rPr>
        <w:t>, van Es JH, Kuipers J, Kujala P, van den Born M, Cozijnsen M, Haegebarth A, Korving J, Begthel H, Peters PJ, Clevers H. Identification of stem cells in small intestine and colon by marker gene Lgr5. </w:t>
      </w:r>
      <w:r w:rsidRPr="00E20AFE">
        <w:rPr>
          <w:rFonts w:ascii="Book Antiqua" w:eastAsia="宋体" w:hAnsi="Book Antiqua" w:cs="宋体"/>
          <w:i/>
          <w:iCs/>
          <w:kern w:val="0"/>
          <w:sz w:val="24"/>
          <w:szCs w:val="24"/>
        </w:rPr>
        <w:t>Nature</w:t>
      </w:r>
      <w:r w:rsidRPr="00E20AFE">
        <w:rPr>
          <w:rFonts w:ascii="Book Antiqua" w:eastAsia="宋体" w:hAnsi="Book Antiqua" w:cs="宋体"/>
          <w:kern w:val="0"/>
          <w:sz w:val="24"/>
          <w:szCs w:val="24"/>
        </w:rPr>
        <w:t> 2007; </w:t>
      </w:r>
      <w:r w:rsidRPr="00E20AFE">
        <w:rPr>
          <w:rFonts w:ascii="Book Antiqua" w:eastAsia="宋体" w:hAnsi="Book Antiqua" w:cs="宋体"/>
          <w:b/>
          <w:bCs/>
          <w:kern w:val="0"/>
          <w:sz w:val="24"/>
          <w:szCs w:val="24"/>
        </w:rPr>
        <w:t>449</w:t>
      </w:r>
      <w:r w:rsidRPr="00E20AFE">
        <w:rPr>
          <w:rFonts w:ascii="Book Antiqua" w:eastAsia="宋体" w:hAnsi="Book Antiqua" w:cs="宋体"/>
          <w:kern w:val="0"/>
          <w:sz w:val="24"/>
          <w:szCs w:val="24"/>
        </w:rPr>
        <w:t>: 1003-1007 [PMID: 17934449 DOI: 10.1038/nature06196]</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79 </w:t>
      </w:r>
      <w:r w:rsidRPr="00E20AFE">
        <w:rPr>
          <w:rFonts w:ascii="Book Antiqua" w:eastAsia="宋体" w:hAnsi="Book Antiqua" w:cs="宋体"/>
          <w:b/>
          <w:bCs/>
          <w:kern w:val="0"/>
          <w:sz w:val="24"/>
          <w:szCs w:val="24"/>
        </w:rPr>
        <w:t>Montgomery RK</w:t>
      </w:r>
      <w:r w:rsidRPr="00E20AFE">
        <w:rPr>
          <w:rFonts w:ascii="Book Antiqua" w:eastAsia="宋体" w:hAnsi="Book Antiqua" w:cs="宋体"/>
          <w:kern w:val="0"/>
          <w:sz w:val="24"/>
          <w:szCs w:val="24"/>
        </w:rPr>
        <w:t>, Carlone DL, Richmond CA, Farilla L, Kranendonk ME, Henderson DE, Baffour-Awuah NY, Ambruzs DM, Fogli LK, Algra S, Breault DT. Mouse telomerase reverse transcriptase (mTert) expression marks slowly cycling intestinal stem cells. </w:t>
      </w:r>
      <w:r w:rsidRPr="00E20AFE">
        <w:rPr>
          <w:rFonts w:ascii="Book Antiqua" w:eastAsia="宋体" w:hAnsi="Book Antiqua" w:cs="宋体"/>
          <w:i/>
          <w:iCs/>
          <w:kern w:val="0"/>
          <w:sz w:val="24"/>
          <w:szCs w:val="24"/>
        </w:rPr>
        <w:t>Proc Natl Acad Sci U S A</w:t>
      </w:r>
      <w:r w:rsidRPr="00E20AFE">
        <w:rPr>
          <w:rFonts w:ascii="Book Antiqua" w:eastAsia="宋体" w:hAnsi="Book Antiqua" w:cs="宋体"/>
          <w:kern w:val="0"/>
          <w:sz w:val="24"/>
          <w:szCs w:val="24"/>
        </w:rPr>
        <w:t> 2011; </w:t>
      </w:r>
      <w:r w:rsidRPr="00E20AFE">
        <w:rPr>
          <w:rFonts w:ascii="Book Antiqua" w:eastAsia="宋体" w:hAnsi="Book Antiqua" w:cs="宋体"/>
          <w:b/>
          <w:bCs/>
          <w:kern w:val="0"/>
          <w:sz w:val="24"/>
          <w:szCs w:val="24"/>
        </w:rPr>
        <w:t>108</w:t>
      </w:r>
      <w:r w:rsidRPr="00E20AFE">
        <w:rPr>
          <w:rFonts w:ascii="Book Antiqua" w:eastAsia="宋体" w:hAnsi="Book Antiqua" w:cs="宋体"/>
          <w:kern w:val="0"/>
          <w:sz w:val="24"/>
          <w:szCs w:val="24"/>
        </w:rPr>
        <w:t>: 179-184 [PMID: 21173232 DOI: 10.1073/pnas.1013004108]</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lastRenderedPageBreak/>
        <w:t>80 </w:t>
      </w:r>
      <w:r w:rsidRPr="00E20AFE">
        <w:rPr>
          <w:rFonts w:ascii="Book Antiqua" w:eastAsia="宋体" w:hAnsi="Book Antiqua" w:cs="宋体"/>
          <w:b/>
          <w:bCs/>
          <w:kern w:val="0"/>
          <w:sz w:val="24"/>
          <w:szCs w:val="24"/>
        </w:rPr>
        <w:t>Powell AE</w:t>
      </w:r>
      <w:r w:rsidRPr="00E20AFE">
        <w:rPr>
          <w:rFonts w:ascii="Book Antiqua" w:eastAsia="宋体" w:hAnsi="Book Antiqua" w:cs="宋体"/>
          <w:kern w:val="0"/>
          <w:sz w:val="24"/>
          <w:szCs w:val="24"/>
        </w:rPr>
        <w:t>, Wang Y, Li Y, Poulin EJ, Means AL, Washington MK, Higginbotham JN, Juchheim A, Prasad N, Levy SE, Guo Y, Shyr Y, Aronow BJ, Haigis KM, Franklin JL, Coffey RJ. The pan-ErbB negative regulator Lrig1 is an intestinal stem cell marker that functions as a tumor suppressor. </w:t>
      </w:r>
      <w:r w:rsidRPr="00E20AFE">
        <w:rPr>
          <w:rFonts w:ascii="Book Antiqua" w:eastAsia="宋体" w:hAnsi="Book Antiqua" w:cs="宋体"/>
          <w:i/>
          <w:iCs/>
          <w:kern w:val="0"/>
          <w:sz w:val="24"/>
          <w:szCs w:val="24"/>
        </w:rPr>
        <w:t>Cell</w:t>
      </w:r>
      <w:r w:rsidRPr="00E20AFE">
        <w:rPr>
          <w:rFonts w:ascii="Book Antiqua" w:eastAsia="宋体" w:hAnsi="Book Antiqua" w:cs="宋体"/>
          <w:kern w:val="0"/>
          <w:sz w:val="24"/>
          <w:szCs w:val="24"/>
        </w:rPr>
        <w:t> 2012; </w:t>
      </w:r>
      <w:r w:rsidRPr="00E20AFE">
        <w:rPr>
          <w:rFonts w:ascii="Book Antiqua" w:eastAsia="宋体" w:hAnsi="Book Antiqua" w:cs="宋体"/>
          <w:b/>
          <w:bCs/>
          <w:kern w:val="0"/>
          <w:sz w:val="24"/>
          <w:szCs w:val="24"/>
        </w:rPr>
        <w:t>149</w:t>
      </w:r>
      <w:r w:rsidRPr="00E20AFE">
        <w:rPr>
          <w:rFonts w:ascii="Book Antiqua" w:eastAsia="宋体" w:hAnsi="Book Antiqua" w:cs="宋体"/>
          <w:kern w:val="0"/>
          <w:sz w:val="24"/>
          <w:szCs w:val="24"/>
        </w:rPr>
        <w:t>: 146-158 [PMID: 22464327 DOI: 10.1016/j.cell.2012.02.042]</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81 </w:t>
      </w:r>
      <w:r w:rsidRPr="00E20AFE">
        <w:rPr>
          <w:rFonts w:ascii="Book Antiqua" w:eastAsia="宋体" w:hAnsi="Book Antiqua" w:cs="宋体"/>
          <w:b/>
          <w:bCs/>
          <w:kern w:val="0"/>
          <w:sz w:val="24"/>
          <w:szCs w:val="24"/>
        </w:rPr>
        <w:t>Harada K</w:t>
      </w:r>
      <w:r w:rsidRPr="00E20AFE">
        <w:rPr>
          <w:rFonts w:ascii="Book Antiqua" w:eastAsia="宋体" w:hAnsi="Book Antiqua" w:cs="宋体"/>
          <w:kern w:val="0"/>
          <w:sz w:val="24"/>
          <w:szCs w:val="24"/>
        </w:rPr>
        <w:t>, Higaki S, Amano A, Hashimoto K, Hashimoto S, Gondo T, Sakaida I. A reduced COX-2 expression and a reduced number of pericryptal myofibroblasts are associated with depressed adenoma of the colon. </w:t>
      </w:r>
      <w:r w:rsidRPr="00E20AFE">
        <w:rPr>
          <w:rFonts w:ascii="Book Antiqua" w:eastAsia="宋体" w:hAnsi="Book Antiqua" w:cs="宋体"/>
          <w:i/>
          <w:iCs/>
          <w:kern w:val="0"/>
          <w:sz w:val="24"/>
          <w:szCs w:val="24"/>
        </w:rPr>
        <w:t>Oncol Rep</w:t>
      </w:r>
      <w:r w:rsidRPr="00E20AFE">
        <w:rPr>
          <w:rFonts w:ascii="Book Antiqua" w:eastAsia="宋体" w:hAnsi="Book Antiqua" w:cs="宋体"/>
          <w:kern w:val="0"/>
          <w:sz w:val="24"/>
          <w:szCs w:val="24"/>
        </w:rPr>
        <w:t> 2007; </w:t>
      </w:r>
      <w:r w:rsidRPr="00E20AFE">
        <w:rPr>
          <w:rFonts w:ascii="Book Antiqua" w:eastAsia="宋体" w:hAnsi="Book Antiqua" w:cs="宋体"/>
          <w:b/>
          <w:bCs/>
          <w:kern w:val="0"/>
          <w:sz w:val="24"/>
          <w:szCs w:val="24"/>
        </w:rPr>
        <w:t>17</w:t>
      </w:r>
      <w:r w:rsidRPr="00E20AFE">
        <w:rPr>
          <w:rFonts w:ascii="Book Antiqua" w:eastAsia="宋体" w:hAnsi="Book Antiqua" w:cs="宋体"/>
          <w:kern w:val="0"/>
          <w:sz w:val="24"/>
          <w:szCs w:val="24"/>
        </w:rPr>
        <w:t>: 1353-1358 [PMID: 17487390]</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82 </w:t>
      </w:r>
      <w:r w:rsidRPr="00E20AFE">
        <w:rPr>
          <w:rFonts w:ascii="Book Antiqua" w:eastAsia="宋体" w:hAnsi="Book Antiqua" w:cs="宋体"/>
          <w:b/>
          <w:bCs/>
          <w:kern w:val="0"/>
          <w:sz w:val="24"/>
          <w:szCs w:val="24"/>
        </w:rPr>
        <w:t>Andoh A</w:t>
      </w:r>
      <w:r w:rsidRPr="00E20AFE">
        <w:rPr>
          <w:rFonts w:ascii="Book Antiqua" w:eastAsia="宋体" w:hAnsi="Book Antiqua" w:cs="宋体"/>
          <w:kern w:val="0"/>
          <w:sz w:val="24"/>
          <w:szCs w:val="24"/>
        </w:rPr>
        <w:t>, Bamba S, Brittan M, Fujiyama Y, Wright NA. Role of intestinal subepithelial myofibroblasts in inflammation and regenerative response in the gut. </w:t>
      </w:r>
      <w:r w:rsidRPr="00E20AFE">
        <w:rPr>
          <w:rFonts w:ascii="Book Antiqua" w:eastAsia="宋体" w:hAnsi="Book Antiqua" w:cs="宋体"/>
          <w:i/>
          <w:iCs/>
          <w:kern w:val="0"/>
          <w:sz w:val="24"/>
          <w:szCs w:val="24"/>
        </w:rPr>
        <w:t>Pharmacol Ther</w:t>
      </w:r>
      <w:r w:rsidRPr="00E20AFE">
        <w:rPr>
          <w:rFonts w:ascii="Book Antiqua" w:eastAsia="宋体" w:hAnsi="Book Antiqua" w:cs="宋体"/>
          <w:kern w:val="0"/>
          <w:sz w:val="24"/>
          <w:szCs w:val="24"/>
        </w:rPr>
        <w:t> 2007; </w:t>
      </w:r>
      <w:r w:rsidRPr="00E20AFE">
        <w:rPr>
          <w:rFonts w:ascii="Book Antiqua" w:eastAsia="宋体" w:hAnsi="Book Antiqua" w:cs="宋体"/>
          <w:b/>
          <w:bCs/>
          <w:kern w:val="0"/>
          <w:sz w:val="24"/>
          <w:szCs w:val="24"/>
        </w:rPr>
        <w:t>114</w:t>
      </w:r>
      <w:r w:rsidRPr="00E20AFE">
        <w:rPr>
          <w:rFonts w:ascii="Book Antiqua" w:eastAsia="宋体" w:hAnsi="Book Antiqua" w:cs="宋体"/>
          <w:kern w:val="0"/>
          <w:sz w:val="24"/>
          <w:szCs w:val="24"/>
        </w:rPr>
        <w:t>: 94-106 [PMID: 17328956 DOI: 10.1016/j.pharmthera.2006.12.004]</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83 </w:t>
      </w:r>
      <w:r w:rsidRPr="00E20AFE">
        <w:rPr>
          <w:rFonts w:ascii="Book Antiqua" w:eastAsia="宋体" w:hAnsi="Book Antiqua" w:cs="宋体"/>
          <w:b/>
          <w:bCs/>
          <w:kern w:val="0"/>
          <w:sz w:val="24"/>
          <w:szCs w:val="24"/>
        </w:rPr>
        <w:t>Kim JH</w:t>
      </w:r>
      <w:r w:rsidRPr="00E20AFE">
        <w:rPr>
          <w:rFonts w:ascii="Book Antiqua" w:eastAsia="宋体" w:hAnsi="Book Antiqua" w:cs="宋体"/>
          <w:kern w:val="0"/>
          <w:sz w:val="24"/>
          <w:szCs w:val="24"/>
        </w:rPr>
        <w:t>, Oh SH, Kim EJ, Park SJ, Hong SP, Cheon JH, Kim TI, Kim WH. The role of myofibroblasts in upregulation of S100A8 and S100A9 and the differentiation of myeloid cells in the colorectal cancer microenvironment. </w:t>
      </w:r>
      <w:r w:rsidRPr="00E20AFE">
        <w:rPr>
          <w:rFonts w:ascii="Book Antiqua" w:eastAsia="宋体" w:hAnsi="Book Antiqua" w:cs="宋体"/>
          <w:i/>
          <w:iCs/>
          <w:kern w:val="0"/>
          <w:sz w:val="24"/>
          <w:szCs w:val="24"/>
        </w:rPr>
        <w:t>Biochem Biophys Res Commun</w:t>
      </w:r>
      <w:r w:rsidRPr="00E20AFE">
        <w:rPr>
          <w:rFonts w:ascii="Book Antiqua" w:eastAsia="宋体" w:hAnsi="Book Antiqua" w:cs="宋体"/>
          <w:kern w:val="0"/>
          <w:sz w:val="24"/>
          <w:szCs w:val="24"/>
        </w:rPr>
        <w:t> 2012; </w:t>
      </w:r>
      <w:r w:rsidRPr="00E20AFE">
        <w:rPr>
          <w:rFonts w:ascii="Book Antiqua" w:eastAsia="宋体" w:hAnsi="Book Antiqua" w:cs="宋体"/>
          <w:b/>
          <w:bCs/>
          <w:kern w:val="0"/>
          <w:sz w:val="24"/>
          <w:szCs w:val="24"/>
        </w:rPr>
        <w:t>423</w:t>
      </w:r>
      <w:r w:rsidRPr="00E20AFE">
        <w:rPr>
          <w:rFonts w:ascii="Book Antiqua" w:eastAsia="宋体" w:hAnsi="Book Antiqua" w:cs="宋体"/>
          <w:kern w:val="0"/>
          <w:sz w:val="24"/>
          <w:szCs w:val="24"/>
        </w:rPr>
        <w:t>: 60-66 [PMID: 22634002 DOI: 10.1016/j.bbrc.2012.05.081]</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84 </w:t>
      </w:r>
      <w:r w:rsidRPr="00E20AFE">
        <w:rPr>
          <w:rFonts w:ascii="Book Antiqua" w:eastAsia="宋体" w:hAnsi="Book Antiqua" w:cs="宋体"/>
          <w:b/>
          <w:bCs/>
          <w:kern w:val="0"/>
          <w:sz w:val="24"/>
          <w:szCs w:val="24"/>
        </w:rPr>
        <w:t>Sica A</w:t>
      </w:r>
      <w:r w:rsidRPr="00E20AFE">
        <w:rPr>
          <w:rFonts w:ascii="Book Antiqua" w:eastAsia="宋体" w:hAnsi="Book Antiqua" w:cs="宋体"/>
          <w:kern w:val="0"/>
          <w:sz w:val="24"/>
          <w:szCs w:val="24"/>
        </w:rPr>
        <w:t>, Bronte V. Altered macrophage differentiation and immune dysfunction in tumor development. </w:t>
      </w:r>
      <w:r w:rsidRPr="00E20AFE">
        <w:rPr>
          <w:rFonts w:ascii="Book Antiqua" w:eastAsia="宋体" w:hAnsi="Book Antiqua" w:cs="宋体"/>
          <w:i/>
          <w:iCs/>
          <w:kern w:val="0"/>
          <w:sz w:val="24"/>
          <w:szCs w:val="24"/>
        </w:rPr>
        <w:t>J Clin Invest</w:t>
      </w:r>
      <w:r w:rsidRPr="00E20AFE">
        <w:rPr>
          <w:rFonts w:ascii="Book Antiqua" w:eastAsia="宋体" w:hAnsi="Book Antiqua" w:cs="宋体"/>
          <w:kern w:val="0"/>
          <w:sz w:val="24"/>
          <w:szCs w:val="24"/>
        </w:rPr>
        <w:t> 2007; </w:t>
      </w:r>
      <w:r w:rsidRPr="00E20AFE">
        <w:rPr>
          <w:rFonts w:ascii="Book Antiqua" w:eastAsia="宋体" w:hAnsi="Book Antiqua" w:cs="宋体"/>
          <w:b/>
          <w:bCs/>
          <w:kern w:val="0"/>
          <w:sz w:val="24"/>
          <w:szCs w:val="24"/>
        </w:rPr>
        <w:t>117</w:t>
      </w:r>
      <w:r w:rsidRPr="00E20AFE">
        <w:rPr>
          <w:rFonts w:ascii="Book Antiqua" w:eastAsia="宋体" w:hAnsi="Book Antiqua" w:cs="宋体"/>
          <w:kern w:val="0"/>
          <w:sz w:val="24"/>
          <w:szCs w:val="24"/>
        </w:rPr>
        <w:t>: 1155-1166 [PMID: 17476345 DOI: 10.1172/JCI31422]</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85 </w:t>
      </w:r>
      <w:r w:rsidRPr="00E20AFE">
        <w:rPr>
          <w:rFonts w:ascii="Book Antiqua" w:eastAsia="宋体" w:hAnsi="Book Antiqua" w:cs="宋体"/>
          <w:b/>
          <w:bCs/>
          <w:kern w:val="0"/>
          <w:sz w:val="24"/>
          <w:szCs w:val="24"/>
        </w:rPr>
        <w:t>Adegboyega PA</w:t>
      </w:r>
      <w:r w:rsidRPr="00E20AFE">
        <w:rPr>
          <w:rFonts w:ascii="Book Antiqua" w:eastAsia="宋体" w:hAnsi="Book Antiqua" w:cs="宋体"/>
          <w:kern w:val="0"/>
          <w:sz w:val="24"/>
          <w:szCs w:val="24"/>
        </w:rPr>
        <w:t>, Mifflin RC, DiMari JF, Saada JI, Powell DW. Immunohistochemical study of myofibroblasts in normal colonic mucosa, hyperplastic polyps, and adenomatous colorectal polyps. </w:t>
      </w:r>
      <w:r w:rsidRPr="00E20AFE">
        <w:rPr>
          <w:rFonts w:ascii="Book Antiqua" w:eastAsia="宋体" w:hAnsi="Book Antiqua" w:cs="宋体"/>
          <w:i/>
          <w:iCs/>
          <w:kern w:val="0"/>
          <w:sz w:val="24"/>
          <w:szCs w:val="24"/>
        </w:rPr>
        <w:t>Arch Pathol Lab Med</w:t>
      </w:r>
      <w:r w:rsidRPr="00E20AFE">
        <w:rPr>
          <w:rFonts w:ascii="Book Antiqua" w:eastAsia="宋体" w:hAnsi="Book Antiqua" w:cs="宋体"/>
          <w:kern w:val="0"/>
          <w:sz w:val="24"/>
          <w:szCs w:val="24"/>
        </w:rPr>
        <w:t> 2002; </w:t>
      </w:r>
      <w:r w:rsidRPr="00E20AFE">
        <w:rPr>
          <w:rFonts w:ascii="Book Antiqua" w:eastAsia="宋体" w:hAnsi="Book Antiqua" w:cs="宋体"/>
          <w:b/>
          <w:bCs/>
          <w:kern w:val="0"/>
          <w:sz w:val="24"/>
          <w:szCs w:val="24"/>
        </w:rPr>
        <w:t>126</w:t>
      </w:r>
      <w:r w:rsidRPr="00E20AFE">
        <w:rPr>
          <w:rFonts w:ascii="Book Antiqua" w:eastAsia="宋体" w:hAnsi="Book Antiqua" w:cs="宋体"/>
          <w:kern w:val="0"/>
          <w:sz w:val="24"/>
          <w:szCs w:val="24"/>
        </w:rPr>
        <w:t>: 829-836 [PMID: 12088453 DOI: 10.1043/0003-9985(2002)126]</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86 </w:t>
      </w:r>
      <w:r w:rsidRPr="00E20AFE">
        <w:rPr>
          <w:rFonts w:ascii="Book Antiqua" w:eastAsia="宋体" w:hAnsi="Book Antiqua" w:cs="宋体"/>
          <w:b/>
          <w:bCs/>
          <w:kern w:val="0"/>
          <w:sz w:val="24"/>
          <w:szCs w:val="24"/>
        </w:rPr>
        <w:t>Medema JP</w:t>
      </w:r>
      <w:r w:rsidRPr="00E20AFE">
        <w:rPr>
          <w:rFonts w:ascii="Book Antiqua" w:eastAsia="宋体" w:hAnsi="Book Antiqua" w:cs="宋体"/>
          <w:kern w:val="0"/>
          <w:sz w:val="24"/>
          <w:szCs w:val="24"/>
        </w:rPr>
        <w:t>, Vermeulen L. Microenvironmental regulation of stem cells in intestinal homeostasis and cancer. </w:t>
      </w:r>
      <w:r w:rsidRPr="00E20AFE">
        <w:rPr>
          <w:rFonts w:ascii="Book Antiqua" w:eastAsia="宋体" w:hAnsi="Book Antiqua" w:cs="宋体"/>
          <w:i/>
          <w:iCs/>
          <w:kern w:val="0"/>
          <w:sz w:val="24"/>
          <w:szCs w:val="24"/>
        </w:rPr>
        <w:t>Nature</w:t>
      </w:r>
      <w:r w:rsidRPr="00E20AFE">
        <w:rPr>
          <w:rFonts w:ascii="Book Antiqua" w:eastAsia="宋体" w:hAnsi="Book Antiqua" w:cs="宋体"/>
          <w:kern w:val="0"/>
          <w:sz w:val="24"/>
          <w:szCs w:val="24"/>
        </w:rPr>
        <w:t> 2011; </w:t>
      </w:r>
      <w:r w:rsidRPr="00E20AFE">
        <w:rPr>
          <w:rFonts w:ascii="Book Antiqua" w:eastAsia="宋体" w:hAnsi="Book Antiqua" w:cs="宋体"/>
          <w:b/>
          <w:bCs/>
          <w:kern w:val="0"/>
          <w:sz w:val="24"/>
          <w:szCs w:val="24"/>
        </w:rPr>
        <w:t>474</w:t>
      </w:r>
      <w:r w:rsidRPr="00E20AFE">
        <w:rPr>
          <w:rFonts w:ascii="Book Antiqua" w:eastAsia="宋体" w:hAnsi="Book Antiqua" w:cs="宋体"/>
          <w:kern w:val="0"/>
          <w:sz w:val="24"/>
          <w:szCs w:val="24"/>
        </w:rPr>
        <w:t>: 318-326 [PMID: 21677748 DOI: 10.1038/nature10212]</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lastRenderedPageBreak/>
        <w:t>87 </w:t>
      </w:r>
      <w:r w:rsidRPr="00E20AFE">
        <w:rPr>
          <w:rFonts w:ascii="Book Antiqua" w:eastAsia="宋体" w:hAnsi="Book Antiqua" w:cs="宋体"/>
          <w:b/>
          <w:bCs/>
          <w:kern w:val="0"/>
          <w:sz w:val="24"/>
          <w:szCs w:val="24"/>
        </w:rPr>
        <w:t>Zhu L</w:t>
      </w:r>
      <w:r w:rsidRPr="00E20AFE">
        <w:rPr>
          <w:rFonts w:ascii="Book Antiqua" w:eastAsia="宋体" w:hAnsi="Book Antiqua" w:cs="宋体"/>
          <w:kern w:val="0"/>
          <w:sz w:val="24"/>
          <w:szCs w:val="24"/>
        </w:rPr>
        <w:t>, Gibson P, Currle DS, Tong Y, Richardson RJ, Bayazitov IT, Poppleton H, Zakharenko S, Ellison DW, Gilbertson RJ. Prominin 1 marks intestinal stem cells that are susceptible to neoplastic transformation. </w:t>
      </w:r>
      <w:r w:rsidRPr="00E20AFE">
        <w:rPr>
          <w:rFonts w:ascii="Book Antiqua" w:eastAsia="宋体" w:hAnsi="Book Antiqua" w:cs="宋体"/>
          <w:i/>
          <w:iCs/>
          <w:kern w:val="0"/>
          <w:sz w:val="24"/>
          <w:szCs w:val="24"/>
        </w:rPr>
        <w:t>Nature</w:t>
      </w:r>
      <w:r w:rsidRPr="00E20AFE">
        <w:rPr>
          <w:rFonts w:ascii="Book Antiqua" w:eastAsia="宋体" w:hAnsi="Book Antiqua" w:cs="宋体"/>
          <w:kern w:val="0"/>
          <w:sz w:val="24"/>
          <w:szCs w:val="24"/>
        </w:rPr>
        <w:t> 2009; </w:t>
      </w:r>
      <w:r w:rsidRPr="00E20AFE">
        <w:rPr>
          <w:rFonts w:ascii="Book Antiqua" w:eastAsia="宋体" w:hAnsi="Book Antiqua" w:cs="宋体"/>
          <w:b/>
          <w:bCs/>
          <w:kern w:val="0"/>
          <w:sz w:val="24"/>
          <w:szCs w:val="24"/>
        </w:rPr>
        <w:t>457</w:t>
      </w:r>
      <w:r w:rsidRPr="00E20AFE">
        <w:rPr>
          <w:rFonts w:ascii="Book Antiqua" w:eastAsia="宋体" w:hAnsi="Book Antiqua" w:cs="宋体"/>
          <w:kern w:val="0"/>
          <w:sz w:val="24"/>
          <w:szCs w:val="24"/>
        </w:rPr>
        <w:t>: 603-607 [PMID: 19092805 DOI: 10.1038/nature07589]</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88 </w:t>
      </w:r>
      <w:r w:rsidRPr="00E20AFE">
        <w:rPr>
          <w:rFonts w:ascii="Book Antiqua" w:eastAsia="宋体" w:hAnsi="Book Antiqua" w:cs="宋体"/>
          <w:b/>
          <w:bCs/>
          <w:kern w:val="0"/>
          <w:sz w:val="24"/>
          <w:szCs w:val="24"/>
        </w:rPr>
        <w:t>Barker N</w:t>
      </w:r>
      <w:r w:rsidRPr="00E20AFE">
        <w:rPr>
          <w:rFonts w:ascii="Book Antiqua" w:eastAsia="宋体" w:hAnsi="Book Antiqua" w:cs="宋体"/>
          <w:kern w:val="0"/>
          <w:sz w:val="24"/>
          <w:szCs w:val="24"/>
        </w:rPr>
        <w:t>, Ridgway RA, van Es JH, van de Wetering M, Begthel H, van den Born M, Danenberg E, Clarke AR, Sansom OJ, Clevers H. Crypt stem cells as the cells-of-origin of intestinal cancer. </w:t>
      </w:r>
      <w:r w:rsidRPr="00E20AFE">
        <w:rPr>
          <w:rFonts w:ascii="Book Antiqua" w:eastAsia="宋体" w:hAnsi="Book Antiqua" w:cs="宋体"/>
          <w:i/>
          <w:iCs/>
          <w:kern w:val="0"/>
          <w:sz w:val="24"/>
          <w:szCs w:val="24"/>
        </w:rPr>
        <w:t>Nature</w:t>
      </w:r>
      <w:r w:rsidRPr="00E20AFE">
        <w:rPr>
          <w:rFonts w:ascii="Book Antiqua" w:eastAsia="宋体" w:hAnsi="Book Antiqua" w:cs="宋体"/>
          <w:kern w:val="0"/>
          <w:sz w:val="24"/>
          <w:szCs w:val="24"/>
        </w:rPr>
        <w:t> 2009; </w:t>
      </w:r>
      <w:r w:rsidRPr="00E20AFE">
        <w:rPr>
          <w:rFonts w:ascii="Book Antiqua" w:eastAsia="宋体" w:hAnsi="Book Antiqua" w:cs="宋体"/>
          <w:b/>
          <w:bCs/>
          <w:kern w:val="0"/>
          <w:sz w:val="24"/>
          <w:szCs w:val="24"/>
        </w:rPr>
        <w:t>457</w:t>
      </w:r>
      <w:r w:rsidRPr="00E20AFE">
        <w:rPr>
          <w:rFonts w:ascii="Book Antiqua" w:eastAsia="宋体" w:hAnsi="Book Antiqua" w:cs="宋体"/>
          <w:kern w:val="0"/>
          <w:sz w:val="24"/>
          <w:szCs w:val="24"/>
        </w:rPr>
        <w:t>: 608-611 [PMID: 19092804 DOI: 10.1038/nature07602]</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89 </w:t>
      </w:r>
      <w:r w:rsidRPr="00E20AFE">
        <w:rPr>
          <w:rFonts w:ascii="Book Antiqua" w:eastAsia="宋体" w:hAnsi="Book Antiqua" w:cs="宋体"/>
          <w:b/>
          <w:bCs/>
          <w:kern w:val="0"/>
          <w:sz w:val="24"/>
          <w:szCs w:val="24"/>
        </w:rPr>
        <w:t>Ziskin JL</w:t>
      </w:r>
      <w:r w:rsidRPr="00E20AFE">
        <w:rPr>
          <w:rFonts w:ascii="Book Antiqua" w:eastAsia="宋体" w:hAnsi="Book Antiqua" w:cs="宋体"/>
          <w:kern w:val="0"/>
          <w:sz w:val="24"/>
          <w:szCs w:val="24"/>
        </w:rPr>
        <w:t>, Dunlap D, Yaylaoglu M, Fodor IK, Forrest WF, Patel R, Ge N, Hutchins GG, Pine JK, Quirke P, Koeppen H, Jubb AM. In situ validation of an intestinal stem cell signature in colorectal cancer. </w:t>
      </w:r>
      <w:r w:rsidRPr="00E20AFE">
        <w:rPr>
          <w:rFonts w:ascii="Book Antiqua" w:eastAsia="宋体" w:hAnsi="Book Antiqua" w:cs="宋体"/>
          <w:i/>
          <w:iCs/>
          <w:kern w:val="0"/>
          <w:sz w:val="24"/>
          <w:szCs w:val="24"/>
        </w:rPr>
        <w:t>Gut</w:t>
      </w:r>
      <w:r w:rsidRPr="00E20AFE">
        <w:rPr>
          <w:rFonts w:ascii="Book Antiqua" w:eastAsia="宋体" w:hAnsi="Book Antiqua" w:cs="宋体"/>
          <w:kern w:val="0"/>
          <w:sz w:val="24"/>
          <w:szCs w:val="24"/>
        </w:rPr>
        <w:t> 2013; </w:t>
      </w:r>
      <w:r w:rsidRPr="00E20AFE">
        <w:rPr>
          <w:rFonts w:ascii="Book Antiqua" w:eastAsia="宋体" w:hAnsi="Book Antiqua" w:cs="宋体"/>
          <w:b/>
          <w:bCs/>
          <w:kern w:val="0"/>
          <w:sz w:val="24"/>
          <w:szCs w:val="24"/>
        </w:rPr>
        <w:t>62</w:t>
      </w:r>
      <w:r w:rsidRPr="00E20AFE">
        <w:rPr>
          <w:rFonts w:ascii="Book Antiqua" w:eastAsia="宋体" w:hAnsi="Book Antiqua" w:cs="宋体"/>
          <w:kern w:val="0"/>
          <w:sz w:val="24"/>
          <w:szCs w:val="24"/>
        </w:rPr>
        <w:t>: 1012-1023 [PMID: 22637696 DOI: 10.1136/gutjnl-2011-301195]</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90 </w:t>
      </w:r>
      <w:r w:rsidRPr="00E20AFE">
        <w:rPr>
          <w:rFonts w:ascii="Book Antiqua" w:eastAsia="宋体" w:hAnsi="Book Antiqua" w:cs="宋体"/>
          <w:b/>
          <w:bCs/>
          <w:kern w:val="0"/>
          <w:sz w:val="24"/>
          <w:szCs w:val="24"/>
        </w:rPr>
        <w:t>O'Brien CA</w:t>
      </w:r>
      <w:r w:rsidRPr="00E20AFE">
        <w:rPr>
          <w:rFonts w:ascii="Book Antiqua" w:eastAsia="宋体" w:hAnsi="Book Antiqua" w:cs="宋体"/>
          <w:kern w:val="0"/>
          <w:sz w:val="24"/>
          <w:szCs w:val="24"/>
        </w:rPr>
        <w:t>, Pollett A, Gallinger S, Dick JE. A human colon cancer cell capable of initiating tumour growth in immunodeficient mice. </w:t>
      </w:r>
      <w:r w:rsidRPr="00E20AFE">
        <w:rPr>
          <w:rFonts w:ascii="Book Antiqua" w:eastAsia="宋体" w:hAnsi="Book Antiqua" w:cs="宋体"/>
          <w:i/>
          <w:iCs/>
          <w:kern w:val="0"/>
          <w:sz w:val="24"/>
          <w:szCs w:val="24"/>
        </w:rPr>
        <w:t>Nature</w:t>
      </w:r>
      <w:r w:rsidRPr="00E20AFE">
        <w:rPr>
          <w:rFonts w:ascii="Book Antiqua" w:eastAsia="宋体" w:hAnsi="Book Antiqua" w:cs="宋体"/>
          <w:kern w:val="0"/>
          <w:sz w:val="24"/>
          <w:szCs w:val="24"/>
        </w:rPr>
        <w:t> 2007; </w:t>
      </w:r>
      <w:r w:rsidRPr="00E20AFE">
        <w:rPr>
          <w:rFonts w:ascii="Book Antiqua" w:eastAsia="宋体" w:hAnsi="Book Antiqua" w:cs="宋体"/>
          <w:b/>
          <w:bCs/>
          <w:kern w:val="0"/>
          <w:sz w:val="24"/>
          <w:szCs w:val="24"/>
        </w:rPr>
        <w:t>445</w:t>
      </w:r>
      <w:r w:rsidRPr="00E20AFE">
        <w:rPr>
          <w:rFonts w:ascii="Book Antiqua" w:eastAsia="宋体" w:hAnsi="Book Antiqua" w:cs="宋体"/>
          <w:kern w:val="0"/>
          <w:sz w:val="24"/>
          <w:szCs w:val="24"/>
        </w:rPr>
        <w:t>: 106-110 [PMID: 17122772 DOI: 10.1038/nature05372]</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91 </w:t>
      </w:r>
      <w:r w:rsidRPr="00E20AFE">
        <w:rPr>
          <w:rFonts w:ascii="Book Antiqua" w:eastAsia="宋体" w:hAnsi="Book Antiqua" w:cs="宋体"/>
          <w:b/>
          <w:bCs/>
          <w:kern w:val="0"/>
          <w:sz w:val="24"/>
          <w:szCs w:val="24"/>
        </w:rPr>
        <w:t>Merlos-Suárez A</w:t>
      </w:r>
      <w:r w:rsidRPr="00E20AFE">
        <w:rPr>
          <w:rFonts w:ascii="Book Antiqua" w:eastAsia="宋体" w:hAnsi="Book Antiqua" w:cs="宋体"/>
          <w:kern w:val="0"/>
          <w:sz w:val="24"/>
          <w:szCs w:val="24"/>
        </w:rPr>
        <w:t>, Barriga FM, Jung P, Iglesias M, Céspedes MV, Rossell D, Sevillano M, Hernando-Momblona X, da Silva-Diz V, Muñoz P, Clevers H, Sancho E, Mangues R, Batlle E. The intestinal stem cell signature identifies colorectal cancer stem cells and predicts disease relapse. </w:t>
      </w:r>
      <w:r w:rsidRPr="00E20AFE">
        <w:rPr>
          <w:rFonts w:ascii="Book Antiqua" w:eastAsia="宋体" w:hAnsi="Book Antiqua" w:cs="宋体"/>
          <w:i/>
          <w:iCs/>
          <w:kern w:val="0"/>
          <w:sz w:val="24"/>
          <w:szCs w:val="24"/>
        </w:rPr>
        <w:t>Cell Stem Cell</w:t>
      </w:r>
      <w:r w:rsidRPr="00E20AFE">
        <w:rPr>
          <w:rFonts w:ascii="Book Antiqua" w:eastAsia="宋体" w:hAnsi="Book Antiqua" w:cs="宋体"/>
          <w:kern w:val="0"/>
          <w:sz w:val="24"/>
          <w:szCs w:val="24"/>
        </w:rPr>
        <w:t> 2011; </w:t>
      </w:r>
      <w:r w:rsidRPr="00E20AFE">
        <w:rPr>
          <w:rFonts w:ascii="Book Antiqua" w:eastAsia="宋体" w:hAnsi="Book Antiqua" w:cs="宋体"/>
          <w:b/>
          <w:bCs/>
          <w:kern w:val="0"/>
          <w:sz w:val="24"/>
          <w:szCs w:val="24"/>
        </w:rPr>
        <w:t>8</w:t>
      </w:r>
      <w:r w:rsidRPr="00E20AFE">
        <w:rPr>
          <w:rFonts w:ascii="Book Antiqua" w:eastAsia="宋体" w:hAnsi="Book Antiqua" w:cs="宋体"/>
          <w:kern w:val="0"/>
          <w:sz w:val="24"/>
          <w:szCs w:val="24"/>
        </w:rPr>
        <w:t>: 511-524 [PMID: 21419747 DOI: 10.1016/j.stem.2011.02.020]</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92 </w:t>
      </w:r>
      <w:r w:rsidRPr="00E20AFE">
        <w:rPr>
          <w:rFonts w:ascii="Book Antiqua" w:eastAsia="宋体" w:hAnsi="Book Antiqua" w:cs="宋体"/>
          <w:b/>
          <w:bCs/>
          <w:kern w:val="0"/>
          <w:sz w:val="24"/>
          <w:szCs w:val="24"/>
        </w:rPr>
        <w:t>Todaro M</w:t>
      </w:r>
      <w:r w:rsidRPr="00E20AFE">
        <w:rPr>
          <w:rFonts w:ascii="Book Antiqua" w:eastAsia="宋体" w:hAnsi="Book Antiqua" w:cs="宋体"/>
          <w:kern w:val="0"/>
          <w:sz w:val="24"/>
          <w:szCs w:val="24"/>
        </w:rPr>
        <w:t>, Francipane MG, Medema JP, Stassi G. Colon cancer stem cells: promise of targeted therapy. </w:t>
      </w:r>
      <w:r w:rsidRPr="00E20AFE">
        <w:rPr>
          <w:rFonts w:ascii="Book Antiqua" w:eastAsia="宋体" w:hAnsi="Book Antiqua" w:cs="宋体"/>
          <w:i/>
          <w:iCs/>
          <w:kern w:val="0"/>
          <w:sz w:val="24"/>
          <w:szCs w:val="24"/>
        </w:rPr>
        <w:t>Gastroenterology</w:t>
      </w:r>
      <w:r w:rsidRPr="00E20AFE">
        <w:rPr>
          <w:rFonts w:ascii="Book Antiqua" w:eastAsia="宋体" w:hAnsi="Book Antiqua" w:cs="宋体"/>
          <w:kern w:val="0"/>
          <w:sz w:val="24"/>
          <w:szCs w:val="24"/>
        </w:rPr>
        <w:t> 2010; </w:t>
      </w:r>
      <w:r w:rsidRPr="00E20AFE">
        <w:rPr>
          <w:rFonts w:ascii="Book Antiqua" w:eastAsia="宋体" w:hAnsi="Book Antiqua" w:cs="宋体"/>
          <w:b/>
          <w:bCs/>
          <w:kern w:val="0"/>
          <w:sz w:val="24"/>
          <w:szCs w:val="24"/>
        </w:rPr>
        <w:t>138</w:t>
      </w:r>
      <w:r w:rsidRPr="00E20AFE">
        <w:rPr>
          <w:rFonts w:ascii="Book Antiqua" w:eastAsia="宋体" w:hAnsi="Book Antiqua" w:cs="宋体"/>
          <w:kern w:val="0"/>
          <w:sz w:val="24"/>
          <w:szCs w:val="24"/>
        </w:rPr>
        <w:t>: 2151-2162 [PMID: 20420952 DOI: 10.1053/j.gastro.2009.12.063]</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93 </w:t>
      </w:r>
      <w:r w:rsidRPr="00E20AFE">
        <w:rPr>
          <w:rFonts w:ascii="Book Antiqua" w:eastAsia="宋体" w:hAnsi="Book Antiqua" w:cs="宋体"/>
          <w:b/>
          <w:bCs/>
          <w:kern w:val="0"/>
          <w:sz w:val="24"/>
          <w:szCs w:val="24"/>
        </w:rPr>
        <w:t>Nakanishi Y</w:t>
      </w:r>
      <w:r w:rsidRPr="00E20AFE">
        <w:rPr>
          <w:rFonts w:ascii="Book Antiqua" w:eastAsia="宋体" w:hAnsi="Book Antiqua" w:cs="宋体"/>
          <w:kern w:val="0"/>
          <w:sz w:val="24"/>
          <w:szCs w:val="24"/>
        </w:rPr>
        <w:t>, Seno H, Fukuoka A, Ueo T, Yamaga Y, Maruno T, Nakanishi N, Kanda K, Komekado H, Kawada M, Isomura A, Kawada K, Sakai Y, Yanagita M, Kageyama R, Kawaguchi Y, Taketo MM, Yonehara S, Chiba T. Dclk1 distinguishes between tumor and normal stem cells in the intestine. </w:t>
      </w:r>
      <w:r w:rsidRPr="00E20AFE">
        <w:rPr>
          <w:rFonts w:ascii="Book Antiqua" w:eastAsia="宋体" w:hAnsi="Book Antiqua" w:cs="宋体"/>
          <w:i/>
          <w:iCs/>
          <w:kern w:val="0"/>
          <w:sz w:val="24"/>
          <w:szCs w:val="24"/>
        </w:rPr>
        <w:t>Nat Genet</w:t>
      </w:r>
      <w:r w:rsidRPr="00E20AFE">
        <w:rPr>
          <w:rFonts w:ascii="Book Antiqua" w:eastAsia="宋体" w:hAnsi="Book Antiqua" w:cs="宋体"/>
          <w:kern w:val="0"/>
          <w:sz w:val="24"/>
          <w:szCs w:val="24"/>
        </w:rPr>
        <w:t> 2013; </w:t>
      </w:r>
      <w:r w:rsidRPr="00E20AFE">
        <w:rPr>
          <w:rFonts w:ascii="Book Antiqua" w:eastAsia="宋体" w:hAnsi="Book Antiqua" w:cs="宋体"/>
          <w:b/>
          <w:bCs/>
          <w:kern w:val="0"/>
          <w:sz w:val="24"/>
          <w:szCs w:val="24"/>
        </w:rPr>
        <w:t>45</w:t>
      </w:r>
      <w:r w:rsidRPr="00E20AFE">
        <w:rPr>
          <w:rFonts w:ascii="Book Antiqua" w:eastAsia="宋体" w:hAnsi="Book Antiqua" w:cs="宋体"/>
          <w:kern w:val="0"/>
          <w:sz w:val="24"/>
          <w:szCs w:val="24"/>
        </w:rPr>
        <w:t>: 98-103 [PMID: 23202126 DOI: 10.1038/ng.2481]</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lastRenderedPageBreak/>
        <w:t>94 </w:t>
      </w:r>
      <w:r w:rsidRPr="00E20AFE">
        <w:rPr>
          <w:rFonts w:ascii="Book Antiqua" w:eastAsia="宋体" w:hAnsi="Book Antiqua" w:cs="宋体"/>
          <w:b/>
          <w:bCs/>
          <w:kern w:val="0"/>
          <w:sz w:val="24"/>
          <w:szCs w:val="24"/>
        </w:rPr>
        <w:t>Eberhart CE</w:t>
      </w:r>
      <w:r w:rsidRPr="00E20AFE">
        <w:rPr>
          <w:rFonts w:ascii="Book Antiqua" w:eastAsia="宋体" w:hAnsi="Book Antiqua" w:cs="宋体"/>
          <w:kern w:val="0"/>
          <w:sz w:val="24"/>
          <w:szCs w:val="24"/>
        </w:rPr>
        <w:t>, Coffey RJ, Radhika A, Giardiello FM, Ferrenbach S, DuBois RN. Up-regulation of cyclooxygenase 2 gene expression in human colorectal adenomas and adenocarcinomas. </w:t>
      </w:r>
      <w:r w:rsidRPr="00E20AFE">
        <w:rPr>
          <w:rFonts w:ascii="Book Antiqua" w:eastAsia="宋体" w:hAnsi="Book Antiqua" w:cs="宋体"/>
          <w:i/>
          <w:iCs/>
          <w:kern w:val="0"/>
          <w:sz w:val="24"/>
          <w:szCs w:val="24"/>
        </w:rPr>
        <w:t>Gastroenterology</w:t>
      </w:r>
      <w:r w:rsidRPr="00E20AFE">
        <w:rPr>
          <w:rFonts w:ascii="Book Antiqua" w:eastAsia="宋体" w:hAnsi="Book Antiqua" w:cs="宋体"/>
          <w:kern w:val="0"/>
          <w:sz w:val="24"/>
          <w:szCs w:val="24"/>
        </w:rPr>
        <w:t> 1994; </w:t>
      </w:r>
      <w:r w:rsidRPr="00E20AFE">
        <w:rPr>
          <w:rFonts w:ascii="Book Antiqua" w:eastAsia="宋体" w:hAnsi="Book Antiqua" w:cs="宋体"/>
          <w:b/>
          <w:bCs/>
          <w:kern w:val="0"/>
          <w:sz w:val="24"/>
          <w:szCs w:val="24"/>
        </w:rPr>
        <w:t>107</w:t>
      </w:r>
      <w:r w:rsidRPr="00E20AFE">
        <w:rPr>
          <w:rFonts w:ascii="Book Antiqua" w:eastAsia="宋体" w:hAnsi="Book Antiqua" w:cs="宋体"/>
          <w:kern w:val="0"/>
          <w:sz w:val="24"/>
          <w:szCs w:val="24"/>
        </w:rPr>
        <w:t>: 1183-1188 [PMID: 7926468]</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95 </w:t>
      </w:r>
      <w:r w:rsidRPr="00E20AFE">
        <w:rPr>
          <w:rFonts w:ascii="Book Antiqua" w:eastAsia="宋体" w:hAnsi="Book Antiqua" w:cs="宋体"/>
          <w:b/>
          <w:bCs/>
          <w:kern w:val="0"/>
          <w:sz w:val="24"/>
          <w:szCs w:val="24"/>
        </w:rPr>
        <w:t>Xia D</w:t>
      </w:r>
      <w:r w:rsidRPr="00E20AFE">
        <w:rPr>
          <w:rFonts w:ascii="Book Antiqua" w:eastAsia="宋体" w:hAnsi="Book Antiqua" w:cs="宋体"/>
          <w:kern w:val="0"/>
          <w:sz w:val="24"/>
          <w:szCs w:val="24"/>
        </w:rPr>
        <w:t>, Wang D, Kim SH, Katoh H, DuBois RN. Prostaglandin E2 promotes intestinal tumor growth via DNA methylation. </w:t>
      </w:r>
      <w:r w:rsidRPr="00E20AFE">
        <w:rPr>
          <w:rFonts w:ascii="Book Antiqua" w:eastAsia="宋体" w:hAnsi="Book Antiqua" w:cs="宋体"/>
          <w:i/>
          <w:iCs/>
          <w:kern w:val="0"/>
          <w:sz w:val="24"/>
          <w:szCs w:val="24"/>
        </w:rPr>
        <w:t>Nat Med</w:t>
      </w:r>
      <w:r w:rsidRPr="00E20AFE">
        <w:rPr>
          <w:rFonts w:ascii="Book Antiqua" w:eastAsia="宋体" w:hAnsi="Book Antiqua" w:cs="宋体"/>
          <w:kern w:val="0"/>
          <w:sz w:val="24"/>
          <w:szCs w:val="24"/>
        </w:rPr>
        <w:t> 2012; </w:t>
      </w:r>
      <w:r w:rsidRPr="00E20AFE">
        <w:rPr>
          <w:rFonts w:ascii="Book Antiqua" w:eastAsia="宋体" w:hAnsi="Book Antiqua" w:cs="宋体"/>
          <w:b/>
          <w:bCs/>
          <w:kern w:val="0"/>
          <w:sz w:val="24"/>
          <w:szCs w:val="24"/>
        </w:rPr>
        <w:t>18</w:t>
      </w:r>
      <w:r w:rsidRPr="00E20AFE">
        <w:rPr>
          <w:rFonts w:ascii="Book Antiqua" w:eastAsia="宋体" w:hAnsi="Book Antiqua" w:cs="宋体"/>
          <w:kern w:val="0"/>
          <w:sz w:val="24"/>
          <w:szCs w:val="24"/>
        </w:rPr>
        <w:t>: 224-226 [PMID: 22270723 DOI: 10.1038/nm.2608]</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96 </w:t>
      </w:r>
      <w:r w:rsidRPr="00E20AFE">
        <w:rPr>
          <w:rFonts w:ascii="Book Antiqua" w:eastAsia="宋体" w:hAnsi="Book Antiqua" w:cs="宋体"/>
          <w:b/>
          <w:bCs/>
          <w:kern w:val="0"/>
          <w:sz w:val="24"/>
          <w:szCs w:val="24"/>
        </w:rPr>
        <w:t>Wang D</w:t>
      </w:r>
      <w:r w:rsidRPr="00E20AFE">
        <w:rPr>
          <w:rFonts w:ascii="Book Antiqua" w:eastAsia="宋体" w:hAnsi="Book Antiqua" w:cs="宋体"/>
          <w:kern w:val="0"/>
          <w:sz w:val="24"/>
          <w:szCs w:val="24"/>
        </w:rPr>
        <w:t>, Dubois RN. The role of COX-2 in intestinal inflammation and colorectal cancer. </w:t>
      </w:r>
      <w:r w:rsidRPr="00E20AFE">
        <w:rPr>
          <w:rFonts w:ascii="Book Antiqua" w:eastAsia="宋体" w:hAnsi="Book Antiqua" w:cs="宋体"/>
          <w:i/>
          <w:iCs/>
          <w:kern w:val="0"/>
          <w:sz w:val="24"/>
          <w:szCs w:val="24"/>
        </w:rPr>
        <w:t>Oncogene</w:t>
      </w:r>
      <w:r w:rsidRPr="00E20AFE">
        <w:rPr>
          <w:rFonts w:ascii="Book Antiqua" w:eastAsia="宋体" w:hAnsi="Book Antiqua" w:cs="宋体"/>
          <w:kern w:val="0"/>
          <w:sz w:val="24"/>
          <w:szCs w:val="24"/>
        </w:rPr>
        <w:t> 2010; </w:t>
      </w:r>
      <w:r w:rsidRPr="00E20AFE">
        <w:rPr>
          <w:rFonts w:ascii="Book Antiqua" w:eastAsia="宋体" w:hAnsi="Book Antiqua" w:cs="宋体"/>
          <w:b/>
          <w:bCs/>
          <w:kern w:val="0"/>
          <w:sz w:val="24"/>
          <w:szCs w:val="24"/>
        </w:rPr>
        <w:t>29</w:t>
      </w:r>
      <w:r w:rsidRPr="00E20AFE">
        <w:rPr>
          <w:rFonts w:ascii="Book Antiqua" w:eastAsia="宋体" w:hAnsi="Book Antiqua" w:cs="宋体"/>
          <w:kern w:val="0"/>
          <w:sz w:val="24"/>
          <w:szCs w:val="24"/>
        </w:rPr>
        <w:t>: 781-788 [PMID: 19946329 DOI: 10.1038/onc.2009.421]</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97 </w:t>
      </w:r>
      <w:r w:rsidRPr="00E20AFE">
        <w:rPr>
          <w:rFonts w:ascii="Book Antiqua" w:eastAsia="宋体" w:hAnsi="Book Antiqua" w:cs="宋体"/>
          <w:b/>
          <w:bCs/>
          <w:kern w:val="0"/>
          <w:sz w:val="24"/>
          <w:szCs w:val="24"/>
        </w:rPr>
        <w:t>Williams CS</w:t>
      </w:r>
      <w:r w:rsidRPr="00E20AFE">
        <w:rPr>
          <w:rFonts w:ascii="Book Antiqua" w:eastAsia="宋体" w:hAnsi="Book Antiqua" w:cs="宋体"/>
          <w:kern w:val="0"/>
          <w:sz w:val="24"/>
          <w:szCs w:val="24"/>
        </w:rPr>
        <w:t>, Luongo C, Radhika A, Zhang T, Lamps LW, Nanney LB, Beauchamp RD, DuBois RN. Elevated cyclooxygenase-2 levels in Min mouse adenomas. </w:t>
      </w:r>
      <w:r w:rsidRPr="00E20AFE">
        <w:rPr>
          <w:rFonts w:ascii="Book Antiqua" w:eastAsia="宋体" w:hAnsi="Book Antiqua" w:cs="宋体"/>
          <w:i/>
          <w:iCs/>
          <w:kern w:val="0"/>
          <w:sz w:val="24"/>
          <w:szCs w:val="24"/>
        </w:rPr>
        <w:t>Gastroenterology</w:t>
      </w:r>
      <w:r w:rsidRPr="00E20AFE">
        <w:rPr>
          <w:rFonts w:ascii="Book Antiqua" w:eastAsia="宋体" w:hAnsi="Book Antiqua" w:cs="宋体"/>
          <w:kern w:val="0"/>
          <w:sz w:val="24"/>
          <w:szCs w:val="24"/>
        </w:rPr>
        <w:t> 1996; </w:t>
      </w:r>
      <w:r w:rsidRPr="00E20AFE">
        <w:rPr>
          <w:rFonts w:ascii="Book Antiqua" w:eastAsia="宋体" w:hAnsi="Book Antiqua" w:cs="宋体"/>
          <w:b/>
          <w:bCs/>
          <w:kern w:val="0"/>
          <w:sz w:val="24"/>
          <w:szCs w:val="24"/>
        </w:rPr>
        <w:t>111</w:t>
      </w:r>
      <w:r w:rsidRPr="00E20AFE">
        <w:rPr>
          <w:rFonts w:ascii="Book Antiqua" w:eastAsia="宋体" w:hAnsi="Book Antiqua" w:cs="宋体"/>
          <w:kern w:val="0"/>
          <w:sz w:val="24"/>
          <w:szCs w:val="24"/>
        </w:rPr>
        <w:t>: 1134-1140 [PMID: 8831610 DOI: 10.1016/S0016-5085(96)70083-5]</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98 </w:t>
      </w:r>
      <w:r w:rsidRPr="00E20AFE">
        <w:rPr>
          <w:rFonts w:ascii="Book Antiqua" w:eastAsia="宋体" w:hAnsi="Book Antiqua" w:cs="宋体"/>
          <w:b/>
          <w:bCs/>
          <w:kern w:val="0"/>
          <w:sz w:val="24"/>
          <w:szCs w:val="24"/>
        </w:rPr>
        <w:t>Oshima M</w:t>
      </w:r>
      <w:r w:rsidRPr="00E20AFE">
        <w:rPr>
          <w:rFonts w:ascii="Book Antiqua" w:eastAsia="宋体" w:hAnsi="Book Antiqua" w:cs="宋体"/>
          <w:kern w:val="0"/>
          <w:sz w:val="24"/>
          <w:szCs w:val="24"/>
        </w:rPr>
        <w:t>, Dinchuk JE, Kargman SL, Oshima H, Hancock B, Kwong E, Trzaskos JM, Evans JF, Taketo MM. Suppression of intestinal polyposis in Apc delta716 knockout mice by inhibition of cyclooxygenase 2 (COX-2). </w:t>
      </w:r>
      <w:r w:rsidRPr="00E20AFE">
        <w:rPr>
          <w:rFonts w:ascii="Book Antiqua" w:eastAsia="宋体" w:hAnsi="Book Antiqua" w:cs="宋体"/>
          <w:i/>
          <w:iCs/>
          <w:kern w:val="0"/>
          <w:sz w:val="24"/>
          <w:szCs w:val="24"/>
        </w:rPr>
        <w:t>Cell</w:t>
      </w:r>
      <w:r w:rsidRPr="00E20AFE">
        <w:rPr>
          <w:rFonts w:ascii="Book Antiqua" w:eastAsia="宋体" w:hAnsi="Book Antiqua" w:cs="宋体"/>
          <w:kern w:val="0"/>
          <w:sz w:val="24"/>
          <w:szCs w:val="24"/>
        </w:rPr>
        <w:t> 1996; </w:t>
      </w:r>
      <w:r w:rsidRPr="00E20AFE">
        <w:rPr>
          <w:rFonts w:ascii="Book Antiqua" w:eastAsia="宋体" w:hAnsi="Book Antiqua" w:cs="宋体"/>
          <w:b/>
          <w:bCs/>
          <w:kern w:val="0"/>
          <w:sz w:val="24"/>
          <w:szCs w:val="24"/>
        </w:rPr>
        <w:t>87</w:t>
      </w:r>
      <w:r w:rsidRPr="00E20AFE">
        <w:rPr>
          <w:rFonts w:ascii="Book Antiqua" w:eastAsia="宋体" w:hAnsi="Book Antiqua" w:cs="宋体"/>
          <w:kern w:val="0"/>
          <w:sz w:val="24"/>
          <w:szCs w:val="24"/>
        </w:rPr>
        <w:t>: 803-809 [PMID: 8945508 DOI: 10.1016/S0092-8674(00)81988-1]</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99 </w:t>
      </w:r>
      <w:r w:rsidRPr="00E20AFE">
        <w:rPr>
          <w:rFonts w:ascii="Book Antiqua" w:eastAsia="宋体" w:hAnsi="Book Antiqua" w:cs="宋体"/>
          <w:b/>
          <w:bCs/>
          <w:kern w:val="0"/>
          <w:sz w:val="24"/>
          <w:szCs w:val="24"/>
        </w:rPr>
        <w:t>Castellone MD</w:t>
      </w:r>
      <w:r w:rsidRPr="00E20AFE">
        <w:rPr>
          <w:rFonts w:ascii="Book Antiqua" w:eastAsia="宋体" w:hAnsi="Book Antiqua" w:cs="宋体"/>
          <w:kern w:val="0"/>
          <w:sz w:val="24"/>
          <w:szCs w:val="24"/>
        </w:rPr>
        <w:t>, Teramoto H, Williams BO, Druey KM, Gutkind JS. Prostaglandin E2 promotes colon cancer cell growth through a Gs-axin-beta-catenin signaling axis. </w:t>
      </w:r>
      <w:r w:rsidRPr="00E20AFE">
        <w:rPr>
          <w:rFonts w:ascii="Book Antiqua" w:eastAsia="宋体" w:hAnsi="Book Antiqua" w:cs="宋体"/>
          <w:i/>
          <w:iCs/>
          <w:kern w:val="0"/>
          <w:sz w:val="24"/>
          <w:szCs w:val="24"/>
        </w:rPr>
        <w:t>Science</w:t>
      </w:r>
      <w:r w:rsidRPr="00E20AFE">
        <w:rPr>
          <w:rFonts w:ascii="Book Antiqua" w:eastAsia="宋体" w:hAnsi="Book Antiqua" w:cs="宋体"/>
          <w:kern w:val="0"/>
          <w:sz w:val="24"/>
          <w:szCs w:val="24"/>
        </w:rPr>
        <w:t> 2005; </w:t>
      </w:r>
      <w:r w:rsidRPr="00E20AFE">
        <w:rPr>
          <w:rFonts w:ascii="Book Antiqua" w:eastAsia="宋体" w:hAnsi="Book Antiqua" w:cs="宋体"/>
          <w:b/>
          <w:bCs/>
          <w:kern w:val="0"/>
          <w:sz w:val="24"/>
          <w:szCs w:val="24"/>
        </w:rPr>
        <w:t>310</w:t>
      </w:r>
      <w:r w:rsidRPr="00E20AFE">
        <w:rPr>
          <w:rFonts w:ascii="Book Antiqua" w:eastAsia="宋体" w:hAnsi="Book Antiqua" w:cs="宋体"/>
          <w:kern w:val="0"/>
          <w:sz w:val="24"/>
          <w:szCs w:val="24"/>
        </w:rPr>
        <w:t>: 1504-1510 [PMID: 16293724 DOI: 10.1126/science.1116221]</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100 </w:t>
      </w:r>
      <w:r w:rsidRPr="00E20AFE">
        <w:rPr>
          <w:rFonts w:ascii="Book Antiqua" w:eastAsia="宋体" w:hAnsi="Book Antiqua" w:cs="宋体"/>
          <w:b/>
          <w:bCs/>
          <w:kern w:val="0"/>
          <w:sz w:val="24"/>
          <w:szCs w:val="24"/>
        </w:rPr>
        <w:t>Takahashi-Yanaga F</w:t>
      </w:r>
      <w:r w:rsidRPr="00E20AFE">
        <w:rPr>
          <w:rFonts w:ascii="Book Antiqua" w:eastAsia="宋体" w:hAnsi="Book Antiqua" w:cs="宋体"/>
          <w:kern w:val="0"/>
          <w:sz w:val="24"/>
          <w:szCs w:val="24"/>
        </w:rPr>
        <w:t>, Kahn M. Targeting Wnt signaling: can we safely eradicate cancer stem cells? </w:t>
      </w:r>
      <w:r w:rsidRPr="00E20AFE">
        <w:rPr>
          <w:rFonts w:ascii="Book Antiqua" w:eastAsia="宋体" w:hAnsi="Book Antiqua" w:cs="宋体"/>
          <w:i/>
          <w:iCs/>
          <w:kern w:val="0"/>
          <w:sz w:val="24"/>
          <w:szCs w:val="24"/>
        </w:rPr>
        <w:t>Clin Cancer Res</w:t>
      </w:r>
      <w:r w:rsidRPr="00E20AFE">
        <w:rPr>
          <w:rFonts w:ascii="Book Antiqua" w:eastAsia="宋体" w:hAnsi="Book Antiqua" w:cs="宋体"/>
          <w:kern w:val="0"/>
          <w:sz w:val="24"/>
          <w:szCs w:val="24"/>
        </w:rPr>
        <w:t> 2010; </w:t>
      </w:r>
      <w:r w:rsidRPr="00E20AFE">
        <w:rPr>
          <w:rFonts w:ascii="Book Antiqua" w:eastAsia="宋体" w:hAnsi="Book Antiqua" w:cs="宋体"/>
          <w:b/>
          <w:bCs/>
          <w:kern w:val="0"/>
          <w:sz w:val="24"/>
          <w:szCs w:val="24"/>
        </w:rPr>
        <w:t>16</w:t>
      </w:r>
      <w:r w:rsidRPr="00E20AFE">
        <w:rPr>
          <w:rFonts w:ascii="Book Antiqua" w:eastAsia="宋体" w:hAnsi="Book Antiqua" w:cs="宋体"/>
          <w:kern w:val="0"/>
          <w:sz w:val="24"/>
          <w:szCs w:val="24"/>
        </w:rPr>
        <w:t>: 3153-3162 [PMID: 20530697 DOI: 10.1158/1078-0432.ccr-09-2943]</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101 </w:t>
      </w:r>
      <w:r w:rsidRPr="00E20AFE">
        <w:rPr>
          <w:rFonts w:ascii="Book Antiqua" w:eastAsia="宋体" w:hAnsi="Book Antiqua" w:cs="宋体"/>
          <w:b/>
          <w:bCs/>
          <w:kern w:val="0"/>
          <w:sz w:val="24"/>
          <w:szCs w:val="24"/>
        </w:rPr>
        <w:t>Moon CM</w:t>
      </w:r>
      <w:r w:rsidRPr="00E20AFE">
        <w:rPr>
          <w:rFonts w:ascii="Book Antiqua" w:eastAsia="宋体" w:hAnsi="Book Antiqua" w:cs="宋体"/>
          <w:kern w:val="0"/>
          <w:sz w:val="24"/>
          <w:szCs w:val="24"/>
        </w:rPr>
        <w:t>, Kwon JH, Kim JS, Oh SH, Jin Lee K, Park JJ, Pil Hong S, Cheon JH, Kim TI, Kim WH. Nonsteroidal anti-inflammatory drugs suppress cancer stem cells via inhibiting PTGS2 (cyclooxygenase 2) and NOTCH/HES1 and activating PPARG in colorectal cancer. </w:t>
      </w:r>
      <w:r w:rsidRPr="00E20AFE">
        <w:rPr>
          <w:rFonts w:ascii="Book Antiqua" w:eastAsia="宋体" w:hAnsi="Book Antiqua" w:cs="宋体"/>
          <w:i/>
          <w:iCs/>
          <w:kern w:val="0"/>
          <w:sz w:val="24"/>
          <w:szCs w:val="24"/>
        </w:rPr>
        <w:t>Int J Cancer</w:t>
      </w:r>
      <w:r w:rsidRPr="00E20AFE">
        <w:rPr>
          <w:rFonts w:ascii="Book Antiqua" w:eastAsia="宋体" w:hAnsi="Book Antiqua" w:cs="宋体"/>
          <w:kern w:val="0"/>
          <w:sz w:val="24"/>
          <w:szCs w:val="24"/>
        </w:rPr>
        <w:t> 2013; </w:t>
      </w:r>
      <w:r w:rsidRPr="00E20AFE">
        <w:rPr>
          <w:rFonts w:ascii="Book Antiqua" w:eastAsia="宋体" w:hAnsi="Book Antiqua" w:cs="宋体"/>
          <w:b/>
          <w:bCs/>
          <w:kern w:val="0"/>
          <w:sz w:val="24"/>
          <w:szCs w:val="24"/>
        </w:rPr>
        <w:t>134</w:t>
      </w:r>
      <w:r w:rsidRPr="00E20AFE">
        <w:rPr>
          <w:rFonts w:ascii="Book Antiqua" w:eastAsia="宋体" w:hAnsi="Book Antiqua" w:cs="宋体"/>
          <w:kern w:val="0"/>
          <w:sz w:val="24"/>
          <w:szCs w:val="24"/>
        </w:rPr>
        <w:t>: 519-529 [PMID: 23852449 DOI: 10.1002/ijc.28381]</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lastRenderedPageBreak/>
        <w:t>102 </w:t>
      </w:r>
      <w:r w:rsidRPr="00E20AFE">
        <w:rPr>
          <w:rFonts w:ascii="Book Antiqua" w:eastAsia="宋体" w:hAnsi="Book Antiqua" w:cs="宋体"/>
          <w:b/>
          <w:bCs/>
          <w:kern w:val="0"/>
          <w:sz w:val="24"/>
          <w:szCs w:val="24"/>
        </w:rPr>
        <w:t>Tegeder I</w:t>
      </w:r>
      <w:r w:rsidRPr="00E20AFE">
        <w:rPr>
          <w:rFonts w:ascii="Book Antiqua" w:eastAsia="宋体" w:hAnsi="Book Antiqua" w:cs="宋体"/>
          <w:kern w:val="0"/>
          <w:sz w:val="24"/>
          <w:szCs w:val="24"/>
        </w:rPr>
        <w:t>, Pfeilschifter J, Geisslinger G. Cyclooxygenase-independent actions of cyclooxygenase inhibitors. </w:t>
      </w:r>
      <w:r w:rsidRPr="00E20AFE">
        <w:rPr>
          <w:rFonts w:ascii="Book Antiqua" w:eastAsia="宋体" w:hAnsi="Book Antiqua" w:cs="宋体"/>
          <w:i/>
          <w:iCs/>
          <w:kern w:val="0"/>
          <w:sz w:val="24"/>
          <w:szCs w:val="24"/>
        </w:rPr>
        <w:t>FASEB J</w:t>
      </w:r>
      <w:r w:rsidRPr="00E20AFE">
        <w:rPr>
          <w:rFonts w:ascii="Book Antiqua" w:eastAsia="宋体" w:hAnsi="Book Antiqua" w:cs="宋体"/>
          <w:kern w:val="0"/>
          <w:sz w:val="24"/>
          <w:szCs w:val="24"/>
        </w:rPr>
        <w:t> 2001; </w:t>
      </w:r>
      <w:r w:rsidRPr="00E20AFE">
        <w:rPr>
          <w:rFonts w:ascii="Book Antiqua" w:eastAsia="宋体" w:hAnsi="Book Antiqua" w:cs="宋体"/>
          <w:b/>
          <w:bCs/>
          <w:kern w:val="0"/>
          <w:sz w:val="24"/>
          <w:szCs w:val="24"/>
        </w:rPr>
        <w:t>15</w:t>
      </w:r>
      <w:r w:rsidRPr="00E20AFE">
        <w:rPr>
          <w:rFonts w:ascii="Book Antiqua" w:eastAsia="宋体" w:hAnsi="Book Antiqua" w:cs="宋体"/>
          <w:kern w:val="0"/>
          <w:sz w:val="24"/>
          <w:szCs w:val="24"/>
        </w:rPr>
        <w:t>: 2057-2072 [PMID: 11641233 DOI: 10.1096/fj.01-0390rev]</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103 </w:t>
      </w:r>
      <w:r w:rsidRPr="00E20AFE">
        <w:rPr>
          <w:rFonts w:ascii="Book Antiqua" w:eastAsia="宋体" w:hAnsi="Book Antiqua" w:cs="宋体"/>
          <w:b/>
          <w:bCs/>
          <w:kern w:val="0"/>
          <w:sz w:val="24"/>
          <w:szCs w:val="24"/>
        </w:rPr>
        <w:t>Zhang H</w:t>
      </w:r>
      <w:r w:rsidRPr="00E20AFE">
        <w:rPr>
          <w:rFonts w:ascii="Book Antiqua" w:eastAsia="宋体" w:hAnsi="Book Antiqua" w:cs="宋体"/>
          <w:kern w:val="0"/>
          <w:sz w:val="24"/>
          <w:szCs w:val="24"/>
        </w:rPr>
        <w:t>, Ye Y, Bai Z, Wang S. The COX-2 selective inhibitor-independent COX-2 effect on colon carcinoma cells is associated with the Delta1/Notch1 pathway. </w:t>
      </w:r>
      <w:r w:rsidRPr="00E20AFE">
        <w:rPr>
          <w:rFonts w:ascii="Book Antiqua" w:eastAsia="宋体" w:hAnsi="Book Antiqua" w:cs="宋体"/>
          <w:i/>
          <w:iCs/>
          <w:kern w:val="0"/>
          <w:sz w:val="24"/>
          <w:szCs w:val="24"/>
        </w:rPr>
        <w:t>Dig Dis Sci</w:t>
      </w:r>
      <w:r w:rsidRPr="00E20AFE">
        <w:rPr>
          <w:rFonts w:ascii="Book Antiqua" w:eastAsia="宋体" w:hAnsi="Book Antiqua" w:cs="宋体"/>
          <w:kern w:val="0"/>
          <w:sz w:val="24"/>
          <w:szCs w:val="24"/>
        </w:rPr>
        <w:t> 2008; </w:t>
      </w:r>
      <w:r w:rsidRPr="00E20AFE">
        <w:rPr>
          <w:rFonts w:ascii="Book Antiqua" w:eastAsia="宋体" w:hAnsi="Book Antiqua" w:cs="宋体"/>
          <w:b/>
          <w:bCs/>
          <w:kern w:val="0"/>
          <w:sz w:val="24"/>
          <w:szCs w:val="24"/>
        </w:rPr>
        <w:t>53</w:t>
      </w:r>
      <w:r w:rsidRPr="00E20AFE">
        <w:rPr>
          <w:rFonts w:ascii="Book Antiqua" w:eastAsia="宋体" w:hAnsi="Book Antiqua" w:cs="宋体"/>
          <w:kern w:val="0"/>
          <w:sz w:val="24"/>
          <w:szCs w:val="24"/>
        </w:rPr>
        <w:t>: 2195-2203 [PMID: 18320325 DOI: 10.1007/s10620-007-0139-0]</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104 </w:t>
      </w:r>
      <w:r w:rsidRPr="00E20AFE">
        <w:rPr>
          <w:rFonts w:ascii="Book Antiqua" w:eastAsia="宋体" w:hAnsi="Book Antiqua" w:cs="宋体"/>
          <w:b/>
          <w:bCs/>
          <w:kern w:val="0"/>
          <w:sz w:val="24"/>
          <w:szCs w:val="24"/>
        </w:rPr>
        <w:t>Beher D</w:t>
      </w:r>
      <w:r w:rsidRPr="00E20AFE">
        <w:rPr>
          <w:rFonts w:ascii="Book Antiqua" w:eastAsia="宋体" w:hAnsi="Book Antiqua" w:cs="宋体"/>
          <w:kern w:val="0"/>
          <w:sz w:val="24"/>
          <w:szCs w:val="24"/>
        </w:rPr>
        <w:t>, Clarke EE, Wrigley JD, Martin AC, Nadin A, Churcher I, Shearman MS. Selected non-steroidal anti-inflammatory drugs and their derivatives target gamma-secretase at a novel site. Evidence for an allosteric mechanism. </w:t>
      </w:r>
      <w:r w:rsidRPr="00E20AFE">
        <w:rPr>
          <w:rFonts w:ascii="Book Antiqua" w:eastAsia="宋体" w:hAnsi="Book Antiqua" w:cs="宋体"/>
          <w:i/>
          <w:iCs/>
          <w:kern w:val="0"/>
          <w:sz w:val="24"/>
          <w:szCs w:val="24"/>
        </w:rPr>
        <w:t>J Biol Chem</w:t>
      </w:r>
      <w:r w:rsidRPr="00E20AFE">
        <w:rPr>
          <w:rFonts w:ascii="Book Antiqua" w:eastAsia="宋体" w:hAnsi="Book Antiqua" w:cs="宋体"/>
          <w:kern w:val="0"/>
          <w:sz w:val="24"/>
          <w:szCs w:val="24"/>
        </w:rPr>
        <w:t> 2004; </w:t>
      </w:r>
      <w:r w:rsidRPr="00E20AFE">
        <w:rPr>
          <w:rFonts w:ascii="Book Antiqua" w:eastAsia="宋体" w:hAnsi="Book Antiqua" w:cs="宋体"/>
          <w:b/>
          <w:bCs/>
          <w:kern w:val="0"/>
          <w:sz w:val="24"/>
          <w:szCs w:val="24"/>
        </w:rPr>
        <w:t>279</w:t>
      </w:r>
      <w:r w:rsidRPr="00E20AFE">
        <w:rPr>
          <w:rFonts w:ascii="Book Antiqua" w:eastAsia="宋体" w:hAnsi="Book Antiqua" w:cs="宋体"/>
          <w:kern w:val="0"/>
          <w:sz w:val="24"/>
          <w:szCs w:val="24"/>
        </w:rPr>
        <w:t>: 43419-43426 [PMID: 15304503 DOI: 10.1074/jbc.M404937200]</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105 </w:t>
      </w:r>
      <w:r w:rsidRPr="00E20AFE">
        <w:rPr>
          <w:rFonts w:ascii="Book Antiqua" w:eastAsia="宋体" w:hAnsi="Book Antiqua" w:cs="宋体"/>
          <w:b/>
          <w:bCs/>
          <w:kern w:val="0"/>
          <w:sz w:val="24"/>
          <w:szCs w:val="24"/>
        </w:rPr>
        <w:t>Lehmann JM</w:t>
      </w:r>
      <w:r w:rsidRPr="00E20AFE">
        <w:rPr>
          <w:rFonts w:ascii="Book Antiqua" w:eastAsia="宋体" w:hAnsi="Book Antiqua" w:cs="宋体"/>
          <w:kern w:val="0"/>
          <w:sz w:val="24"/>
          <w:szCs w:val="24"/>
        </w:rPr>
        <w:t>, Lenhard JM, Oliver BB, Ringold GM, Kliewer SA. Peroxisome proliferator-activated receptors alpha and gamma are activated by indomethacin and other non-steroidal anti-inflammatory drugs. </w:t>
      </w:r>
      <w:r w:rsidRPr="00E20AFE">
        <w:rPr>
          <w:rFonts w:ascii="Book Antiqua" w:eastAsia="宋体" w:hAnsi="Book Antiqua" w:cs="宋体"/>
          <w:i/>
          <w:iCs/>
          <w:kern w:val="0"/>
          <w:sz w:val="24"/>
          <w:szCs w:val="24"/>
        </w:rPr>
        <w:t>J Biol Chem</w:t>
      </w:r>
      <w:r w:rsidRPr="00E20AFE">
        <w:rPr>
          <w:rFonts w:ascii="Book Antiqua" w:eastAsia="宋体" w:hAnsi="Book Antiqua" w:cs="宋体"/>
          <w:kern w:val="0"/>
          <w:sz w:val="24"/>
          <w:szCs w:val="24"/>
        </w:rPr>
        <w:t> 1997; </w:t>
      </w:r>
      <w:r w:rsidRPr="00E20AFE">
        <w:rPr>
          <w:rFonts w:ascii="Book Antiqua" w:eastAsia="宋体" w:hAnsi="Book Antiqua" w:cs="宋体"/>
          <w:b/>
          <w:bCs/>
          <w:kern w:val="0"/>
          <w:sz w:val="24"/>
          <w:szCs w:val="24"/>
        </w:rPr>
        <w:t>272</w:t>
      </w:r>
      <w:r w:rsidRPr="00E20AFE">
        <w:rPr>
          <w:rFonts w:ascii="Book Antiqua" w:eastAsia="宋体" w:hAnsi="Book Antiqua" w:cs="宋体"/>
          <w:kern w:val="0"/>
          <w:sz w:val="24"/>
          <w:szCs w:val="24"/>
        </w:rPr>
        <w:t>: 3406-3410 [PMID: 9013583 DOI: 10.1074/jbc.272.6.3406]</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106 </w:t>
      </w:r>
      <w:r w:rsidRPr="00E20AFE">
        <w:rPr>
          <w:rFonts w:ascii="Book Antiqua" w:eastAsia="宋体" w:hAnsi="Book Antiqua" w:cs="宋体"/>
          <w:b/>
          <w:bCs/>
          <w:kern w:val="0"/>
          <w:sz w:val="24"/>
          <w:szCs w:val="24"/>
        </w:rPr>
        <w:t>Vaish V</w:t>
      </w:r>
      <w:r w:rsidRPr="00E20AFE">
        <w:rPr>
          <w:rFonts w:ascii="Book Antiqua" w:eastAsia="宋体" w:hAnsi="Book Antiqua" w:cs="宋体"/>
          <w:kern w:val="0"/>
          <w:sz w:val="24"/>
          <w:szCs w:val="24"/>
        </w:rPr>
        <w:t>, Tanwar L, Sanyal SN. The role of NF-κB and PPARγ in experimentally induced colorectal cancer and chemoprevention by cyclooxygenase-2 inhibitors. </w:t>
      </w:r>
      <w:r w:rsidRPr="00E20AFE">
        <w:rPr>
          <w:rFonts w:ascii="Book Antiqua" w:eastAsia="宋体" w:hAnsi="Book Antiqua" w:cs="宋体"/>
          <w:i/>
          <w:iCs/>
          <w:kern w:val="0"/>
          <w:sz w:val="24"/>
          <w:szCs w:val="24"/>
        </w:rPr>
        <w:t>Tumour Biol</w:t>
      </w:r>
      <w:r w:rsidRPr="00E20AFE">
        <w:rPr>
          <w:rFonts w:ascii="Book Antiqua" w:eastAsia="宋体" w:hAnsi="Book Antiqua" w:cs="宋体"/>
          <w:kern w:val="0"/>
          <w:sz w:val="24"/>
          <w:szCs w:val="24"/>
        </w:rPr>
        <w:t> 2010; </w:t>
      </w:r>
      <w:r w:rsidRPr="00E20AFE">
        <w:rPr>
          <w:rFonts w:ascii="Book Antiqua" w:eastAsia="宋体" w:hAnsi="Book Antiqua" w:cs="宋体"/>
          <w:b/>
          <w:bCs/>
          <w:kern w:val="0"/>
          <w:sz w:val="24"/>
          <w:szCs w:val="24"/>
        </w:rPr>
        <w:t>31</w:t>
      </w:r>
      <w:r w:rsidRPr="00E20AFE">
        <w:rPr>
          <w:rFonts w:ascii="Book Antiqua" w:eastAsia="宋体" w:hAnsi="Book Antiqua" w:cs="宋体"/>
          <w:kern w:val="0"/>
          <w:sz w:val="24"/>
          <w:szCs w:val="24"/>
        </w:rPr>
        <w:t>: 427-436 [PMID: 20514536 DOI: 10.1007/s13277-010-0051-7]</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107 </w:t>
      </w:r>
      <w:r w:rsidRPr="00E20AFE">
        <w:rPr>
          <w:rFonts w:ascii="Book Antiqua" w:eastAsia="宋体" w:hAnsi="Book Antiqua" w:cs="宋体"/>
          <w:b/>
          <w:bCs/>
          <w:kern w:val="0"/>
          <w:sz w:val="24"/>
          <w:szCs w:val="24"/>
        </w:rPr>
        <w:t>Katoh M</w:t>
      </w:r>
      <w:r w:rsidRPr="00E20AFE">
        <w:rPr>
          <w:rFonts w:ascii="Book Antiqua" w:eastAsia="宋体" w:hAnsi="Book Antiqua" w:cs="宋体"/>
          <w:kern w:val="0"/>
          <w:sz w:val="24"/>
          <w:szCs w:val="24"/>
        </w:rPr>
        <w:t>, Katoh M. Notch signaling in gastrointestinal tract (review). </w:t>
      </w:r>
      <w:r w:rsidRPr="00E20AFE">
        <w:rPr>
          <w:rFonts w:ascii="Book Antiqua" w:eastAsia="宋体" w:hAnsi="Book Antiqua" w:cs="宋体"/>
          <w:i/>
          <w:iCs/>
          <w:kern w:val="0"/>
          <w:sz w:val="24"/>
          <w:szCs w:val="24"/>
        </w:rPr>
        <w:t>Int J Oncol</w:t>
      </w:r>
      <w:r w:rsidRPr="00E20AFE">
        <w:rPr>
          <w:rFonts w:ascii="Book Antiqua" w:eastAsia="宋体" w:hAnsi="Book Antiqua" w:cs="宋体"/>
          <w:kern w:val="0"/>
          <w:sz w:val="24"/>
          <w:szCs w:val="24"/>
        </w:rPr>
        <w:t> 2007; </w:t>
      </w:r>
      <w:r w:rsidRPr="00E20AFE">
        <w:rPr>
          <w:rFonts w:ascii="Book Antiqua" w:eastAsia="宋体" w:hAnsi="Book Antiqua" w:cs="宋体"/>
          <w:b/>
          <w:bCs/>
          <w:kern w:val="0"/>
          <w:sz w:val="24"/>
          <w:szCs w:val="24"/>
        </w:rPr>
        <w:t>30</w:t>
      </w:r>
      <w:r w:rsidRPr="00E20AFE">
        <w:rPr>
          <w:rFonts w:ascii="Book Antiqua" w:eastAsia="宋体" w:hAnsi="Book Antiqua" w:cs="宋体"/>
          <w:kern w:val="0"/>
          <w:sz w:val="24"/>
          <w:szCs w:val="24"/>
        </w:rPr>
        <w:t>: 247-251 [PMID: 17143535]</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108 </w:t>
      </w:r>
      <w:r w:rsidRPr="00E20AFE">
        <w:rPr>
          <w:rFonts w:ascii="Book Antiqua" w:eastAsia="宋体" w:hAnsi="Book Antiqua" w:cs="宋体"/>
          <w:b/>
          <w:bCs/>
          <w:kern w:val="0"/>
          <w:sz w:val="24"/>
          <w:szCs w:val="24"/>
        </w:rPr>
        <w:t>Sikandar SS</w:t>
      </w:r>
      <w:r w:rsidRPr="00E20AFE">
        <w:rPr>
          <w:rFonts w:ascii="Book Antiqua" w:eastAsia="宋体" w:hAnsi="Book Antiqua" w:cs="宋体"/>
          <w:kern w:val="0"/>
          <w:sz w:val="24"/>
          <w:szCs w:val="24"/>
        </w:rPr>
        <w:t>, Pate KT, Anderson S, Dizon D, Edwards RA, Waterman ML, Lipkin SM. NOTCH signaling is required for formation and self-renewal of tumor-initiating cells and for repression of secretory cell differentiation in colon cancer. </w:t>
      </w:r>
      <w:r w:rsidRPr="00E20AFE">
        <w:rPr>
          <w:rFonts w:ascii="Book Antiqua" w:eastAsia="宋体" w:hAnsi="Book Antiqua" w:cs="宋体"/>
          <w:i/>
          <w:iCs/>
          <w:kern w:val="0"/>
          <w:sz w:val="24"/>
          <w:szCs w:val="24"/>
        </w:rPr>
        <w:t>Cancer Res</w:t>
      </w:r>
      <w:r w:rsidRPr="00E20AFE">
        <w:rPr>
          <w:rFonts w:ascii="Book Antiqua" w:eastAsia="宋体" w:hAnsi="Book Antiqua" w:cs="宋体"/>
          <w:kern w:val="0"/>
          <w:sz w:val="24"/>
          <w:szCs w:val="24"/>
        </w:rPr>
        <w:t> 2010; </w:t>
      </w:r>
      <w:r w:rsidRPr="00E20AFE">
        <w:rPr>
          <w:rFonts w:ascii="Book Antiqua" w:eastAsia="宋体" w:hAnsi="Book Antiqua" w:cs="宋体"/>
          <w:b/>
          <w:bCs/>
          <w:kern w:val="0"/>
          <w:sz w:val="24"/>
          <w:szCs w:val="24"/>
        </w:rPr>
        <w:t>70</w:t>
      </w:r>
      <w:r w:rsidRPr="00E20AFE">
        <w:rPr>
          <w:rFonts w:ascii="Book Antiqua" w:eastAsia="宋体" w:hAnsi="Book Antiqua" w:cs="宋体"/>
          <w:kern w:val="0"/>
          <w:sz w:val="24"/>
          <w:szCs w:val="24"/>
        </w:rPr>
        <w:t>: 1469-1478 [PMID: 20145124 DOI: 10.1158/0008-5472.can-09-2557]</w:t>
      </w:r>
    </w:p>
    <w:p w:rsidR="00113B45" w:rsidRPr="00E20AFE" w:rsidRDefault="00113B45" w:rsidP="00680747">
      <w:pPr>
        <w:widowControl/>
        <w:spacing w:line="360" w:lineRule="auto"/>
        <w:rPr>
          <w:rFonts w:ascii="Book Antiqua" w:eastAsia="宋体" w:hAnsi="Book Antiqua" w:cs="宋体"/>
          <w:kern w:val="0"/>
          <w:sz w:val="24"/>
          <w:szCs w:val="24"/>
        </w:rPr>
      </w:pPr>
    </w:p>
    <w:p w:rsidR="00113B45" w:rsidRPr="00E20AFE" w:rsidRDefault="00113B45" w:rsidP="00680747">
      <w:pPr>
        <w:widowControl/>
        <w:spacing w:line="360" w:lineRule="auto"/>
        <w:rPr>
          <w:rFonts w:ascii="Book Antiqua" w:eastAsia="宋体" w:hAnsi="Book Antiqua" w:cs="宋体"/>
          <w:kern w:val="0"/>
          <w:sz w:val="24"/>
          <w:szCs w:val="24"/>
        </w:rPr>
      </w:pPr>
    </w:p>
    <w:p w:rsidR="00113B45" w:rsidRPr="00E20AFE" w:rsidRDefault="00113B45" w:rsidP="00680747">
      <w:pPr>
        <w:widowControl/>
        <w:spacing w:line="360" w:lineRule="auto"/>
        <w:rPr>
          <w:rFonts w:ascii="Book Antiqua" w:eastAsia="宋体" w:hAnsi="Book Antiqua" w:cs="宋体"/>
          <w:kern w:val="0"/>
          <w:sz w:val="24"/>
          <w:szCs w:val="24"/>
        </w:rPr>
      </w:pP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lastRenderedPageBreak/>
        <w:t>109 </w:t>
      </w:r>
      <w:r w:rsidRPr="00E20AFE">
        <w:rPr>
          <w:rFonts w:ascii="Book Antiqua" w:eastAsia="宋体" w:hAnsi="Book Antiqua" w:cs="宋体"/>
          <w:b/>
          <w:bCs/>
          <w:kern w:val="0"/>
          <w:sz w:val="24"/>
          <w:szCs w:val="24"/>
        </w:rPr>
        <w:t>Chearwae W</w:t>
      </w:r>
      <w:r w:rsidRPr="00E20AFE">
        <w:rPr>
          <w:rFonts w:ascii="Book Antiqua" w:eastAsia="宋体" w:hAnsi="Book Antiqua" w:cs="宋体"/>
          <w:kern w:val="0"/>
          <w:sz w:val="24"/>
          <w:szCs w:val="24"/>
        </w:rPr>
        <w:t>, Bright JJ. PPARgamma agonists inhibit growth and expansion of CD133+ brain tumour stem cells. </w:t>
      </w:r>
      <w:r w:rsidRPr="00E20AFE">
        <w:rPr>
          <w:rFonts w:ascii="Book Antiqua" w:eastAsia="宋体" w:hAnsi="Book Antiqua" w:cs="宋体"/>
          <w:i/>
          <w:iCs/>
          <w:kern w:val="0"/>
          <w:sz w:val="24"/>
          <w:szCs w:val="24"/>
        </w:rPr>
        <w:t>Br J Cancer</w:t>
      </w:r>
      <w:r w:rsidRPr="00E20AFE">
        <w:rPr>
          <w:rFonts w:ascii="Book Antiqua" w:eastAsia="宋体" w:hAnsi="Book Antiqua" w:cs="宋体"/>
          <w:kern w:val="0"/>
          <w:sz w:val="24"/>
          <w:szCs w:val="24"/>
        </w:rPr>
        <w:t> 2008; </w:t>
      </w:r>
      <w:r w:rsidRPr="00E20AFE">
        <w:rPr>
          <w:rFonts w:ascii="Book Antiqua" w:eastAsia="宋体" w:hAnsi="Book Antiqua" w:cs="宋体"/>
          <w:b/>
          <w:bCs/>
          <w:kern w:val="0"/>
          <w:sz w:val="24"/>
          <w:szCs w:val="24"/>
        </w:rPr>
        <w:t>99</w:t>
      </w:r>
      <w:r w:rsidRPr="00E20AFE">
        <w:rPr>
          <w:rFonts w:ascii="Book Antiqua" w:eastAsia="宋体" w:hAnsi="Book Antiqua" w:cs="宋体"/>
          <w:kern w:val="0"/>
          <w:sz w:val="24"/>
          <w:szCs w:val="24"/>
        </w:rPr>
        <w:t>: 2044-2053 [PMID: 19018263 DOI: 10.1038/sj.bjc.6604786]</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110 </w:t>
      </w:r>
      <w:r w:rsidRPr="00E20AFE">
        <w:rPr>
          <w:rFonts w:ascii="Book Antiqua" w:eastAsia="宋体" w:hAnsi="Book Antiqua" w:cs="宋体"/>
          <w:b/>
          <w:bCs/>
          <w:kern w:val="0"/>
          <w:sz w:val="24"/>
          <w:szCs w:val="24"/>
        </w:rPr>
        <w:t>Qiu W</w:t>
      </w:r>
      <w:r w:rsidRPr="00E20AFE">
        <w:rPr>
          <w:rFonts w:ascii="Book Antiqua" w:eastAsia="宋体" w:hAnsi="Book Antiqua" w:cs="宋体"/>
          <w:kern w:val="0"/>
          <w:sz w:val="24"/>
          <w:szCs w:val="24"/>
        </w:rPr>
        <w:t>, Wang X, Leibowitz B, Liu H, Barker N, Okada H, Oue N, Yasui W, Clevers H, Schoen RE, Yu J, Zhang L. Chemoprevention by nonsteroidal anti-inflammatory drugs eliminates oncogenic intestinal stem cells via SMAC-dependent apoptosis. </w:t>
      </w:r>
      <w:r w:rsidRPr="00E20AFE">
        <w:rPr>
          <w:rFonts w:ascii="Book Antiqua" w:eastAsia="宋体" w:hAnsi="Book Antiqua" w:cs="宋体"/>
          <w:i/>
          <w:iCs/>
          <w:kern w:val="0"/>
          <w:sz w:val="24"/>
          <w:szCs w:val="24"/>
        </w:rPr>
        <w:t>Proc Natl Acad Sci U S A</w:t>
      </w:r>
      <w:r w:rsidRPr="00E20AFE">
        <w:rPr>
          <w:rFonts w:ascii="Book Antiqua" w:eastAsia="宋体" w:hAnsi="Book Antiqua" w:cs="宋体"/>
          <w:kern w:val="0"/>
          <w:sz w:val="24"/>
          <w:szCs w:val="24"/>
        </w:rPr>
        <w:t> 2010; </w:t>
      </w:r>
      <w:r w:rsidRPr="00E20AFE">
        <w:rPr>
          <w:rFonts w:ascii="Book Antiqua" w:eastAsia="宋体" w:hAnsi="Book Antiqua" w:cs="宋体"/>
          <w:b/>
          <w:bCs/>
          <w:kern w:val="0"/>
          <w:sz w:val="24"/>
          <w:szCs w:val="24"/>
        </w:rPr>
        <w:t>107</w:t>
      </w:r>
      <w:r w:rsidRPr="00E20AFE">
        <w:rPr>
          <w:rFonts w:ascii="Book Antiqua" w:eastAsia="宋体" w:hAnsi="Book Antiqua" w:cs="宋体"/>
          <w:kern w:val="0"/>
          <w:sz w:val="24"/>
          <w:szCs w:val="24"/>
        </w:rPr>
        <w:t>: 20027-20032 [PMID: 21041628 DOI: 10.1073/pnas.1010430107]</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111 </w:t>
      </w:r>
      <w:r w:rsidRPr="00E20AFE">
        <w:rPr>
          <w:rFonts w:ascii="Book Antiqua" w:eastAsia="宋体" w:hAnsi="Book Antiqua" w:cs="宋体"/>
          <w:b/>
          <w:bCs/>
          <w:kern w:val="0"/>
          <w:sz w:val="24"/>
          <w:szCs w:val="24"/>
        </w:rPr>
        <w:t>Li Y</w:t>
      </w:r>
      <w:r w:rsidRPr="00E20AFE">
        <w:rPr>
          <w:rFonts w:ascii="Book Antiqua" w:eastAsia="宋体" w:hAnsi="Book Antiqua" w:cs="宋体"/>
          <w:kern w:val="0"/>
          <w:sz w:val="24"/>
          <w:szCs w:val="24"/>
        </w:rPr>
        <w:t>, Wicha MS, Schwartz SJ, Sun D. Implications of cancer stem cell theory for cancer chemoprevention by natural dietary compounds. </w:t>
      </w:r>
      <w:r w:rsidRPr="00E20AFE">
        <w:rPr>
          <w:rFonts w:ascii="Book Antiqua" w:eastAsia="宋体" w:hAnsi="Book Antiqua" w:cs="宋体"/>
          <w:i/>
          <w:iCs/>
          <w:kern w:val="0"/>
          <w:sz w:val="24"/>
          <w:szCs w:val="24"/>
        </w:rPr>
        <w:t>J Nutr Biochem</w:t>
      </w:r>
      <w:r w:rsidRPr="00E20AFE">
        <w:rPr>
          <w:rFonts w:ascii="Book Antiqua" w:eastAsia="宋体" w:hAnsi="Book Antiqua" w:cs="宋体"/>
          <w:kern w:val="0"/>
          <w:sz w:val="24"/>
          <w:szCs w:val="24"/>
        </w:rPr>
        <w:t> 2011; </w:t>
      </w:r>
      <w:r w:rsidRPr="00E20AFE">
        <w:rPr>
          <w:rFonts w:ascii="Book Antiqua" w:eastAsia="宋体" w:hAnsi="Book Antiqua" w:cs="宋体"/>
          <w:b/>
          <w:bCs/>
          <w:kern w:val="0"/>
          <w:sz w:val="24"/>
          <w:szCs w:val="24"/>
        </w:rPr>
        <w:t>22</w:t>
      </w:r>
      <w:r w:rsidRPr="00E20AFE">
        <w:rPr>
          <w:rFonts w:ascii="Book Antiqua" w:eastAsia="宋体" w:hAnsi="Book Antiqua" w:cs="宋体"/>
          <w:kern w:val="0"/>
          <w:sz w:val="24"/>
          <w:szCs w:val="24"/>
        </w:rPr>
        <w:t>: 799-806 [PMID: 21295962 DOI: 10.1016/j.jnutbio.2010.11.001]</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112 </w:t>
      </w:r>
      <w:r w:rsidRPr="00E20AFE">
        <w:rPr>
          <w:rFonts w:ascii="Book Antiqua" w:eastAsia="宋体" w:hAnsi="Book Antiqua" w:cs="宋体"/>
          <w:b/>
          <w:bCs/>
          <w:kern w:val="0"/>
          <w:sz w:val="24"/>
          <w:szCs w:val="24"/>
        </w:rPr>
        <w:t>Kakarala M</w:t>
      </w:r>
      <w:r w:rsidRPr="00E20AFE">
        <w:rPr>
          <w:rFonts w:ascii="Book Antiqua" w:eastAsia="宋体" w:hAnsi="Book Antiqua" w:cs="宋体"/>
          <w:kern w:val="0"/>
          <w:sz w:val="24"/>
          <w:szCs w:val="24"/>
        </w:rPr>
        <w:t>, Brenner DE, Korkaya H, Cheng C, Tazi K, Ginestier C, Liu S, Dontu G, Wicha MS. Targeting breast stem cells with the cancer preventive compounds curcumin and piperine. </w:t>
      </w:r>
      <w:r w:rsidRPr="00E20AFE">
        <w:rPr>
          <w:rFonts w:ascii="Book Antiqua" w:eastAsia="宋体" w:hAnsi="Book Antiqua" w:cs="宋体"/>
          <w:i/>
          <w:iCs/>
          <w:kern w:val="0"/>
          <w:sz w:val="24"/>
          <w:szCs w:val="24"/>
        </w:rPr>
        <w:t>Breast Cancer Res Treat</w:t>
      </w:r>
      <w:r w:rsidRPr="00E20AFE">
        <w:rPr>
          <w:rFonts w:ascii="Book Antiqua" w:eastAsia="宋体" w:hAnsi="Book Antiqua" w:cs="宋体"/>
          <w:kern w:val="0"/>
          <w:sz w:val="24"/>
          <w:szCs w:val="24"/>
        </w:rPr>
        <w:t> 2010; </w:t>
      </w:r>
      <w:r w:rsidRPr="00E20AFE">
        <w:rPr>
          <w:rFonts w:ascii="Book Antiqua" w:eastAsia="宋体" w:hAnsi="Book Antiqua" w:cs="宋体"/>
          <w:b/>
          <w:bCs/>
          <w:kern w:val="0"/>
          <w:sz w:val="24"/>
          <w:szCs w:val="24"/>
        </w:rPr>
        <w:t>122</w:t>
      </w:r>
      <w:r w:rsidRPr="00E20AFE">
        <w:rPr>
          <w:rFonts w:ascii="Book Antiqua" w:eastAsia="宋体" w:hAnsi="Book Antiqua" w:cs="宋体"/>
          <w:kern w:val="0"/>
          <w:sz w:val="24"/>
          <w:szCs w:val="24"/>
        </w:rPr>
        <w:t>: 777-785 [PMID: 19898931 DOI: 10.1007/s10549-009-0612-x]</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113 </w:t>
      </w:r>
      <w:r w:rsidRPr="00E20AFE">
        <w:rPr>
          <w:rFonts w:ascii="Book Antiqua" w:eastAsia="宋体" w:hAnsi="Book Antiqua" w:cs="宋体"/>
          <w:b/>
          <w:bCs/>
          <w:kern w:val="0"/>
          <w:sz w:val="24"/>
          <w:szCs w:val="24"/>
        </w:rPr>
        <w:t>Li Y</w:t>
      </w:r>
      <w:r w:rsidRPr="00E20AFE">
        <w:rPr>
          <w:rFonts w:ascii="Book Antiqua" w:eastAsia="宋体" w:hAnsi="Book Antiqua" w:cs="宋体"/>
          <w:kern w:val="0"/>
          <w:sz w:val="24"/>
          <w:szCs w:val="24"/>
        </w:rPr>
        <w:t>, Zhang T, Korkaya H, Liu S, Lee HF, Newman B, Yu Y, Clouthier SG, Schwartz SJ, Wicha MS, Sun D. Sulforaphane, a dietary component of broccoli/broccoli sprouts, inhibits breast cancer stem cells. </w:t>
      </w:r>
      <w:r w:rsidRPr="00E20AFE">
        <w:rPr>
          <w:rFonts w:ascii="Book Antiqua" w:eastAsia="宋体" w:hAnsi="Book Antiqua" w:cs="宋体"/>
          <w:i/>
          <w:iCs/>
          <w:kern w:val="0"/>
          <w:sz w:val="24"/>
          <w:szCs w:val="24"/>
        </w:rPr>
        <w:t>Clin Cancer Res</w:t>
      </w:r>
      <w:r w:rsidRPr="00E20AFE">
        <w:rPr>
          <w:rFonts w:ascii="Book Antiqua" w:eastAsia="宋体" w:hAnsi="Book Antiqua" w:cs="宋体"/>
          <w:kern w:val="0"/>
          <w:sz w:val="24"/>
          <w:szCs w:val="24"/>
        </w:rPr>
        <w:t> 2010; </w:t>
      </w:r>
      <w:r w:rsidRPr="00E20AFE">
        <w:rPr>
          <w:rFonts w:ascii="Book Antiqua" w:eastAsia="宋体" w:hAnsi="Book Antiqua" w:cs="宋体"/>
          <w:b/>
          <w:bCs/>
          <w:kern w:val="0"/>
          <w:sz w:val="24"/>
          <w:szCs w:val="24"/>
        </w:rPr>
        <w:t>16</w:t>
      </w:r>
      <w:r w:rsidRPr="00E20AFE">
        <w:rPr>
          <w:rFonts w:ascii="Book Antiqua" w:eastAsia="宋体" w:hAnsi="Book Antiqua" w:cs="宋体"/>
          <w:kern w:val="0"/>
          <w:sz w:val="24"/>
          <w:szCs w:val="24"/>
        </w:rPr>
        <w:t>: 2580-2590 [PMID: 20388854 DOI: 10.1158/1078-0432.ccr-09-2937]</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114 </w:t>
      </w:r>
      <w:r w:rsidRPr="00E20AFE">
        <w:rPr>
          <w:rFonts w:ascii="Book Antiqua" w:eastAsia="宋体" w:hAnsi="Book Antiqua" w:cs="宋体"/>
          <w:b/>
          <w:bCs/>
          <w:kern w:val="0"/>
          <w:sz w:val="24"/>
          <w:szCs w:val="24"/>
        </w:rPr>
        <w:t>Kodach LL</w:t>
      </w:r>
      <w:r w:rsidRPr="00E20AFE">
        <w:rPr>
          <w:rFonts w:ascii="Book Antiqua" w:eastAsia="宋体" w:hAnsi="Book Antiqua" w:cs="宋体"/>
          <w:kern w:val="0"/>
          <w:sz w:val="24"/>
          <w:szCs w:val="24"/>
        </w:rPr>
        <w:t>, Jacobs RJ, Voorneveld PW, Wildenberg ME, Verspaget HW, van Wezel T, Morreau H, Hommes DW, Peppelenbosch MP, van den Brink GR, Hardwick JC. Statins augment the chemosensitivity of colorectal cancer cells inducing epigenetic reprogramming and reducing colorectal cancer cell 'stemness' via the bone morphogenetic protein pathway. </w:t>
      </w:r>
      <w:r w:rsidRPr="00E20AFE">
        <w:rPr>
          <w:rFonts w:ascii="Book Antiqua" w:eastAsia="宋体" w:hAnsi="Book Antiqua" w:cs="宋体"/>
          <w:i/>
          <w:iCs/>
          <w:kern w:val="0"/>
          <w:sz w:val="24"/>
          <w:szCs w:val="24"/>
        </w:rPr>
        <w:t>Gut</w:t>
      </w:r>
      <w:r w:rsidRPr="00E20AFE">
        <w:rPr>
          <w:rFonts w:ascii="Book Antiqua" w:eastAsia="宋体" w:hAnsi="Book Antiqua" w:cs="宋体"/>
          <w:kern w:val="0"/>
          <w:sz w:val="24"/>
          <w:szCs w:val="24"/>
        </w:rPr>
        <w:t> 2011; </w:t>
      </w:r>
      <w:r w:rsidRPr="00E20AFE">
        <w:rPr>
          <w:rFonts w:ascii="Book Antiqua" w:eastAsia="宋体" w:hAnsi="Book Antiqua" w:cs="宋体"/>
          <w:b/>
          <w:bCs/>
          <w:kern w:val="0"/>
          <w:sz w:val="24"/>
          <w:szCs w:val="24"/>
        </w:rPr>
        <w:t>60</w:t>
      </w:r>
      <w:r w:rsidRPr="00E20AFE">
        <w:rPr>
          <w:rFonts w:ascii="Book Antiqua" w:eastAsia="宋体" w:hAnsi="Book Antiqua" w:cs="宋体"/>
          <w:kern w:val="0"/>
          <w:sz w:val="24"/>
          <w:szCs w:val="24"/>
        </w:rPr>
        <w:t>: 1544-1553 [PMID: 21551187 DOI: 10.1136/gut.2011.237495]</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115 </w:t>
      </w:r>
      <w:r w:rsidRPr="00E20AFE">
        <w:rPr>
          <w:rFonts w:ascii="Book Antiqua" w:eastAsia="宋体" w:hAnsi="Book Antiqua" w:cs="宋体"/>
          <w:b/>
          <w:bCs/>
          <w:kern w:val="0"/>
          <w:sz w:val="24"/>
          <w:szCs w:val="24"/>
        </w:rPr>
        <w:t>Vermeulen L</w:t>
      </w:r>
      <w:r w:rsidRPr="00E20AFE">
        <w:rPr>
          <w:rFonts w:ascii="Book Antiqua" w:eastAsia="宋体" w:hAnsi="Book Antiqua" w:cs="宋体"/>
          <w:kern w:val="0"/>
          <w:sz w:val="24"/>
          <w:szCs w:val="24"/>
        </w:rPr>
        <w:t>, De Sousa E Melo F, van der Heijden M, Cameron K, de Jong JH, Borovski T, Tuynman JB, Todaro M, Merz C, Rodermond H, Sprick MR, Kemper K, Richel DJ, Stassi G, Medema JP. Wnt activity defines colon cancer stem cells and is regulated by the microenvironment. </w:t>
      </w:r>
      <w:r w:rsidRPr="00E20AFE">
        <w:rPr>
          <w:rFonts w:ascii="Book Antiqua" w:eastAsia="宋体" w:hAnsi="Book Antiqua" w:cs="宋体"/>
          <w:i/>
          <w:iCs/>
          <w:kern w:val="0"/>
          <w:sz w:val="24"/>
          <w:szCs w:val="24"/>
        </w:rPr>
        <w:t>Nat Cell Biol</w:t>
      </w:r>
      <w:r w:rsidRPr="00E20AFE">
        <w:rPr>
          <w:rFonts w:ascii="Book Antiqua" w:eastAsia="宋体" w:hAnsi="Book Antiqua" w:cs="宋体"/>
          <w:kern w:val="0"/>
          <w:sz w:val="24"/>
          <w:szCs w:val="24"/>
        </w:rPr>
        <w:t> 2010; </w:t>
      </w:r>
      <w:r w:rsidRPr="00E20AFE">
        <w:rPr>
          <w:rFonts w:ascii="Book Antiqua" w:eastAsia="宋体" w:hAnsi="Book Antiqua" w:cs="宋体"/>
          <w:b/>
          <w:bCs/>
          <w:kern w:val="0"/>
          <w:sz w:val="24"/>
          <w:szCs w:val="24"/>
        </w:rPr>
        <w:t>12</w:t>
      </w:r>
      <w:r w:rsidRPr="00E20AFE">
        <w:rPr>
          <w:rFonts w:ascii="Book Antiqua" w:eastAsia="宋体" w:hAnsi="Book Antiqua" w:cs="宋体"/>
          <w:kern w:val="0"/>
          <w:sz w:val="24"/>
          <w:szCs w:val="24"/>
        </w:rPr>
        <w:t>: 468-476 [PMID: 20418870 DOI: 10.1038/ncb2048]</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lastRenderedPageBreak/>
        <w:t>116 </w:t>
      </w:r>
      <w:r w:rsidRPr="00E20AFE">
        <w:rPr>
          <w:rFonts w:ascii="Book Antiqua" w:eastAsia="宋体" w:hAnsi="Book Antiqua" w:cs="宋体"/>
          <w:b/>
          <w:bCs/>
          <w:kern w:val="0"/>
          <w:sz w:val="24"/>
          <w:szCs w:val="24"/>
        </w:rPr>
        <w:t>Schwitalla S</w:t>
      </w:r>
      <w:r w:rsidRPr="00E20AFE">
        <w:rPr>
          <w:rFonts w:ascii="Book Antiqua" w:eastAsia="宋体" w:hAnsi="Book Antiqua" w:cs="宋体"/>
          <w:kern w:val="0"/>
          <w:sz w:val="24"/>
          <w:szCs w:val="24"/>
        </w:rPr>
        <w:t>, Fingerle AA, Cammareri P, Nebelsiek T, Göktuna SI, Ziegler PK, Canli O, Heijmans J, Huels DJ, Moreaux G, Rupec RA, Gerhard M, Schmid R, Barker N, Clevers H, Lang R, Neumann J, Kirchner T, Taketo MM, van den Brink GR, Sansom OJ, Arkan MC, Greten FR. Intestinal tumorigenesis initiated by dedifferentiation and acquisition of stem-cell-like properties. </w:t>
      </w:r>
      <w:r w:rsidRPr="00E20AFE">
        <w:rPr>
          <w:rFonts w:ascii="Book Antiqua" w:eastAsia="宋体" w:hAnsi="Book Antiqua" w:cs="宋体"/>
          <w:i/>
          <w:iCs/>
          <w:kern w:val="0"/>
          <w:sz w:val="24"/>
          <w:szCs w:val="24"/>
        </w:rPr>
        <w:t>Cell</w:t>
      </w:r>
      <w:r w:rsidRPr="00E20AFE">
        <w:rPr>
          <w:rFonts w:ascii="Book Antiqua" w:eastAsia="宋体" w:hAnsi="Book Antiqua" w:cs="宋体"/>
          <w:kern w:val="0"/>
          <w:sz w:val="24"/>
          <w:szCs w:val="24"/>
        </w:rPr>
        <w:t> 2013; </w:t>
      </w:r>
      <w:r w:rsidRPr="00E20AFE">
        <w:rPr>
          <w:rFonts w:ascii="Book Antiqua" w:eastAsia="宋体" w:hAnsi="Book Antiqua" w:cs="宋体"/>
          <w:b/>
          <w:bCs/>
          <w:kern w:val="0"/>
          <w:sz w:val="24"/>
          <w:szCs w:val="24"/>
        </w:rPr>
        <w:t>152</w:t>
      </w:r>
      <w:r w:rsidRPr="00E20AFE">
        <w:rPr>
          <w:rFonts w:ascii="Book Antiqua" w:eastAsia="宋体" w:hAnsi="Book Antiqua" w:cs="宋体"/>
          <w:kern w:val="0"/>
          <w:sz w:val="24"/>
          <w:szCs w:val="24"/>
        </w:rPr>
        <w:t>: 25-38 [PMID: 23273993 DOI: 10.1016/j.cell.2012.12.012]</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117 </w:t>
      </w:r>
      <w:r w:rsidRPr="00E20AFE">
        <w:rPr>
          <w:rFonts w:ascii="Book Antiqua" w:eastAsia="宋体" w:hAnsi="Book Antiqua" w:cs="宋体"/>
          <w:b/>
          <w:bCs/>
          <w:kern w:val="0"/>
          <w:sz w:val="24"/>
          <w:szCs w:val="24"/>
        </w:rPr>
        <w:t>Hirsch HA</w:t>
      </w:r>
      <w:r w:rsidRPr="00E20AFE">
        <w:rPr>
          <w:rFonts w:ascii="Book Antiqua" w:eastAsia="宋体" w:hAnsi="Book Antiqua" w:cs="宋体"/>
          <w:kern w:val="0"/>
          <w:sz w:val="24"/>
          <w:szCs w:val="24"/>
        </w:rPr>
        <w:t>, Iliopoulos D, Struhl K. Metformin inhibits the inflammatory response associated with cellular transformation and cancer stem cell growth. </w:t>
      </w:r>
      <w:r w:rsidRPr="00E20AFE">
        <w:rPr>
          <w:rFonts w:ascii="Book Antiqua" w:eastAsia="宋体" w:hAnsi="Book Antiqua" w:cs="宋体"/>
          <w:i/>
          <w:iCs/>
          <w:kern w:val="0"/>
          <w:sz w:val="24"/>
          <w:szCs w:val="24"/>
        </w:rPr>
        <w:t>Proc Natl Acad Sci U S A</w:t>
      </w:r>
      <w:r w:rsidRPr="00E20AFE">
        <w:rPr>
          <w:rFonts w:ascii="Book Antiqua" w:eastAsia="宋体" w:hAnsi="Book Antiqua" w:cs="宋体"/>
          <w:kern w:val="0"/>
          <w:sz w:val="24"/>
          <w:szCs w:val="24"/>
        </w:rPr>
        <w:t> 2013; </w:t>
      </w:r>
      <w:r w:rsidRPr="00E20AFE">
        <w:rPr>
          <w:rFonts w:ascii="Book Antiqua" w:eastAsia="宋体" w:hAnsi="Book Antiqua" w:cs="宋体"/>
          <w:b/>
          <w:bCs/>
          <w:kern w:val="0"/>
          <w:sz w:val="24"/>
          <w:szCs w:val="24"/>
        </w:rPr>
        <w:t>110</w:t>
      </w:r>
      <w:r w:rsidRPr="00E20AFE">
        <w:rPr>
          <w:rFonts w:ascii="Book Antiqua" w:eastAsia="宋体" w:hAnsi="Book Antiqua" w:cs="宋体"/>
          <w:kern w:val="0"/>
          <w:sz w:val="24"/>
          <w:szCs w:val="24"/>
        </w:rPr>
        <w:t>: 972-977 [PMID: 23277563 DOI: 10.1073/pnas.1221055110]</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118 </w:t>
      </w:r>
      <w:r w:rsidRPr="00E20AFE">
        <w:rPr>
          <w:rFonts w:ascii="Book Antiqua" w:eastAsia="宋体" w:hAnsi="Book Antiqua" w:cs="宋体"/>
          <w:b/>
          <w:bCs/>
          <w:kern w:val="0"/>
          <w:sz w:val="24"/>
          <w:szCs w:val="24"/>
        </w:rPr>
        <w:t>Arai M</w:t>
      </w:r>
      <w:r w:rsidRPr="00E20AFE">
        <w:rPr>
          <w:rFonts w:ascii="Book Antiqua" w:eastAsia="宋体" w:hAnsi="Book Antiqua" w:cs="宋体"/>
          <w:kern w:val="0"/>
          <w:sz w:val="24"/>
          <w:szCs w:val="24"/>
        </w:rPr>
        <w:t>, Uchiba M, Komura H, Mizuochi Y, Harada N, Okajima K. Metformin, an antidiabetic agent, suppresses the production of tumor necrosis factor and tissue factor by inhibiting early growth response factor-1 expression in human monocytes in vitro. </w:t>
      </w:r>
      <w:r w:rsidRPr="00E20AFE">
        <w:rPr>
          <w:rFonts w:ascii="Book Antiqua" w:eastAsia="宋体" w:hAnsi="Book Antiqua" w:cs="宋体"/>
          <w:i/>
          <w:iCs/>
          <w:kern w:val="0"/>
          <w:sz w:val="24"/>
          <w:szCs w:val="24"/>
        </w:rPr>
        <w:t>J Pharmacol Exp Ther</w:t>
      </w:r>
      <w:r w:rsidRPr="00E20AFE">
        <w:rPr>
          <w:rFonts w:ascii="Book Antiqua" w:eastAsia="宋体" w:hAnsi="Book Antiqua" w:cs="宋体"/>
          <w:kern w:val="0"/>
          <w:sz w:val="24"/>
          <w:szCs w:val="24"/>
        </w:rPr>
        <w:t> 2010; </w:t>
      </w:r>
      <w:r w:rsidRPr="00E20AFE">
        <w:rPr>
          <w:rFonts w:ascii="Book Antiqua" w:eastAsia="宋体" w:hAnsi="Book Antiqua" w:cs="宋体"/>
          <w:b/>
          <w:bCs/>
          <w:kern w:val="0"/>
          <w:sz w:val="24"/>
          <w:szCs w:val="24"/>
        </w:rPr>
        <w:t>334</w:t>
      </w:r>
      <w:r w:rsidRPr="00E20AFE">
        <w:rPr>
          <w:rFonts w:ascii="Book Antiqua" w:eastAsia="宋体" w:hAnsi="Book Antiqua" w:cs="宋体"/>
          <w:kern w:val="0"/>
          <w:sz w:val="24"/>
          <w:szCs w:val="24"/>
        </w:rPr>
        <w:t>: 206-213 [PMID: 20371705 DOI: 10.1124/jpet.109.164970]</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119 </w:t>
      </w:r>
      <w:r w:rsidRPr="00E20AFE">
        <w:rPr>
          <w:rFonts w:ascii="Book Antiqua" w:eastAsia="宋体" w:hAnsi="Book Antiqua" w:cs="宋体"/>
          <w:b/>
          <w:bCs/>
          <w:kern w:val="0"/>
          <w:sz w:val="24"/>
          <w:szCs w:val="24"/>
        </w:rPr>
        <w:t>Salminen A</w:t>
      </w:r>
      <w:r w:rsidRPr="00E20AFE">
        <w:rPr>
          <w:rFonts w:ascii="Book Antiqua" w:eastAsia="宋体" w:hAnsi="Book Antiqua" w:cs="宋体"/>
          <w:kern w:val="0"/>
          <w:sz w:val="24"/>
          <w:szCs w:val="24"/>
        </w:rPr>
        <w:t>, Hyttinen JM, Kaarniranta K. AMP-activated protein kinase inhibits NF-κB signaling and inflammation: impact on healthspan and lifespan. </w:t>
      </w:r>
      <w:r w:rsidRPr="00E20AFE">
        <w:rPr>
          <w:rFonts w:ascii="Book Antiqua" w:eastAsia="宋体" w:hAnsi="Book Antiqua" w:cs="宋体"/>
          <w:i/>
          <w:iCs/>
          <w:kern w:val="0"/>
          <w:sz w:val="24"/>
          <w:szCs w:val="24"/>
        </w:rPr>
        <w:t>J Mol Med (Berl)</w:t>
      </w:r>
      <w:r w:rsidRPr="00E20AFE">
        <w:rPr>
          <w:rFonts w:ascii="Book Antiqua" w:eastAsia="宋体" w:hAnsi="Book Antiqua" w:cs="宋体"/>
          <w:kern w:val="0"/>
          <w:sz w:val="24"/>
          <w:szCs w:val="24"/>
        </w:rPr>
        <w:t> 2011; </w:t>
      </w:r>
      <w:r w:rsidRPr="00E20AFE">
        <w:rPr>
          <w:rFonts w:ascii="Book Antiqua" w:eastAsia="宋体" w:hAnsi="Book Antiqua" w:cs="宋体"/>
          <w:b/>
          <w:bCs/>
          <w:kern w:val="0"/>
          <w:sz w:val="24"/>
          <w:szCs w:val="24"/>
        </w:rPr>
        <w:t>89</w:t>
      </w:r>
      <w:r w:rsidRPr="00E20AFE">
        <w:rPr>
          <w:rFonts w:ascii="Book Antiqua" w:eastAsia="宋体" w:hAnsi="Book Antiqua" w:cs="宋体"/>
          <w:kern w:val="0"/>
          <w:sz w:val="24"/>
          <w:szCs w:val="24"/>
        </w:rPr>
        <w:t>: 667-676 [PMID: 21431325 DOI: 10.1007/s00109-011-0748-0]</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120 </w:t>
      </w:r>
      <w:r w:rsidRPr="00E20AFE">
        <w:rPr>
          <w:rFonts w:ascii="Book Antiqua" w:eastAsia="宋体" w:hAnsi="Book Antiqua" w:cs="宋体"/>
          <w:b/>
          <w:bCs/>
          <w:kern w:val="0"/>
          <w:sz w:val="24"/>
          <w:szCs w:val="24"/>
        </w:rPr>
        <w:t>Pascual G</w:t>
      </w:r>
      <w:r w:rsidRPr="00E20AFE">
        <w:rPr>
          <w:rFonts w:ascii="Book Antiqua" w:eastAsia="宋体" w:hAnsi="Book Antiqua" w:cs="宋体"/>
          <w:kern w:val="0"/>
          <w:sz w:val="24"/>
          <w:szCs w:val="24"/>
        </w:rPr>
        <w:t>, Fong AL, Ogawa S, Gamliel A, Li AC, Perissi V, Rose DW, Willson TM, Rosenfeld MG, Glass CK. A SUMOylation-dependent pathway mediates transrepression of inflammatory response genes by PPAR-gamma. </w:t>
      </w:r>
      <w:r w:rsidRPr="00E20AFE">
        <w:rPr>
          <w:rFonts w:ascii="Book Antiqua" w:eastAsia="宋体" w:hAnsi="Book Antiqua" w:cs="宋体"/>
          <w:i/>
          <w:iCs/>
          <w:kern w:val="0"/>
          <w:sz w:val="24"/>
          <w:szCs w:val="24"/>
        </w:rPr>
        <w:t>Nature</w:t>
      </w:r>
      <w:r w:rsidRPr="00E20AFE">
        <w:rPr>
          <w:rFonts w:ascii="Book Antiqua" w:eastAsia="宋体" w:hAnsi="Book Antiqua" w:cs="宋体"/>
          <w:kern w:val="0"/>
          <w:sz w:val="24"/>
          <w:szCs w:val="24"/>
        </w:rPr>
        <w:t> 2005; </w:t>
      </w:r>
      <w:r w:rsidRPr="00E20AFE">
        <w:rPr>
          <w:rFonts w:ascii="Book Antiqua" w:eastAsia="宋体" w:hAnsi="Book Antiqua" w:cs="宋体"/>
          <w:b/>
          <w:bCs/>
          <w:kern w:val="0"/>
          <w:sz w:val="24"/>
          <w:szCs w:val="24"/>
        </w:rPr>
        <w:t>437</w:t>
      </w:r>
      <w:r w:rsidRPr="00E20AFE">
        <w:rPr>
          <w:rFonts w:ascii="Book Antiqua" w:eastAsia="宋体" w:hAnsi="Book Antiqua" w:cs="宋体"/>
          <w:kern w:val="0"/>
          <w:sz w:val="24"/>
          <w:szCs w:val="24"/>
        </w:rPr>
        <w:t>: 759-763 [PMID: 16127449 DOI: 10.1038/nature03988]</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121 </w:t>
      </w:r>
      <w:r w:rsidRPr="00E20AFE">
        <w:rPr>
          <w:rFonts w:ascii="Book Antiqua" w:eastAsia="宋体" w:hAnsi="Book Antiqua" w:cs="宋体"/>
          <w:b/>
          <w:bCs/>
          <w:kern w:val="0"/>
          <w:sz w:val="24"/>
          <w:szCs w:val="24"/>
        </w:rPr>
        <w:t>Suh N</w:t>
      </w:r>
      <w:r w:rsidRPr="00E20AFE">
        <w:rPr>
          <w:rFonts w:ascii="Book Antiqua" w:eastAsia="宋体" w:hAnsi="Book Antiqua" w:cs="宋体"/>
          <w:kern w:val="0"/>
          <w:sz w:val="24"/>
          <w:szCs w:val="24"/>
        </w:rPr>
        <w:t>, Reddy BS, DeCastro A, Paul S, Lee HJ, Smolarek AK, So JY, Simi B, Wang CX, Janakiram NB, Steele V, Rao CV. Combination of atorvastatin with sulindac or naproxen profoundly inhibits colonic adenocarcinomas by suppressing the p65/β-catenin/cyclin D1 signaling pathway in rats. </w:t>
      </w:r>
      <w:r w:rsidRPr="00E20AFE">
        <w:rPr>
          <w:rFonts w:ascii="Book Antiqua" w:eastAsia="宋体" w:hAnsi="Book Antiqua" w:cs="宋体"/>
          <w:i/>
          <w:iCs/>
          <w:kern w:val="0"/>
          <w:sz w:val="24"/>
          <w:szCs w:val="24"/>
        </w:rPr>
        <w:t xml:space="preserve">Cancer </w:t>
      </w:r>
      <w:r w:rsidRPr="00E20AFE">
        <w:rPr>
          <w:rFonts w:ascii="Book Antiqua" w:eastAsia="宋体" w:hAnsi="Book Antiqua" w:cs="宋体"/>
          <w:i/>
          <w:iCs/>
          <w:kern w:val="0"/>
          <w:sz w:val="24"/>
          <w:szCs w:val="24"/>
        </w:rPr>
        <w:lastRenderedPageBreak/>
        <w:t>Prev Res (Phila)</w:t>
      </w:r>
      <w:r w:rsidRPr="00E20AFE">
        <w:rPr>
          <w:rFonts w:ascii="Book Antiqua" w:eastAsia="宋体" w:hAnsi="Book Antiqua" w:cs="宋体"/>
          <w:kern w:val="0"/>
          <w:sz w:val="24"/>
          <w:szCs w:val="24"/>
        </w:rPr>
        <w:t> 2011; </w:t>
      </w:r>
      <w:r w:rsidRPr="00E20AFE">
        <w:rPr>
          <w:rFonts w:ascii="Book Antiqua" w:eastAsia="宋体" w:hAnsi="Book Antiqua" w:cs="宋体"/>
          <w:b/>
          <w:bCs/>
          <w:kern w:val="0"/>
          <w:sz w:val="24"/>
          <w:szCs w:val="24"/>
        </w:rPr>
        <w:t>4</w:t>
      </w:r>
      <w:r w:rsidRPr="00E20AFE">
        <w:rPr>
          <w:rFonts w:ascii="Book Antiqua" w:eastAsia="宋体" w:hAnsi="Book Antiqua" w:cs="宋体"/>
          <w:kern w:val="0"/>
          <w:sz w:val="24"/>
          <w:szCs w:val="24"/>
        </w:rPr>
        <w:t>: 1895-1902 [PMID: 21764859 DOI: 10.1158/1940-6207.capr-11-0222]</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122 </w:t>
      </w:r>
      <w:r w:rsidRPr="00E20AFE">
        <w:rPr>
          <w:rFonts w:ascii="Book Antiqua" w:eastAsia="宋体" w:hAnsi="Book Antiqua" w:cs="宋体"/>
          <w:b/>
          <w:bCs/>
          <w:kern w:val="0"/>
          <w:sz w:val="24"/>
          <w:szCs w:val="24"/>
        </w:rPr>
        <w:t>Schreiber S</w:t>
      </w:r>
      <w:r w:rsidRPr="00E20AFE">
        <w:rPr>
          <w:rFonts w:ascii="Book Antiqua" w:eastAsia="宋体" w:hAnsi="Book Antiqua" w:cs="宋体"/>
          <w:kern w:val="0"/>
          <w:sz w:val="24"/>
          <w:szCs w:val="24"/>
        </w:rPr>
        <w:t>, Nikolaus S, Hampe J. Activation of nuclear factor kappa B inflammatory bowel disease. </w:t>
      </w:r>
      <w:r w:rsidRPr="00E20AFE">
        <w:rPr>
          <w:rFonts w:ascii="Book Antiqua" w:eastAsia="宋体" w:hAnsi="Book Antiqua" w:cs="宋体"/>
          <w:i/>
          <w:iCs/>
          <w:kern w:val="0"/>
          <w:sz w:val="24"/>
          <w:szCs w:val="24"/>
        </w:rPr>
        <w:t>Gut</w:t>
      </w:r>
      <w:r w:rsidRPr="00E20AFE">
        <w:rPr>
          <w:rFonts w:ascii="Book Antiqua" w:eastAsia="宋体" w:hAnsi="Book Antiqua" w:cs="宋体"/>
          <w:kern w:val="0"/>
          <w:sz w:val="24"/>
          <w:szCs w:val="24"/>
        </w:rPr>
        <w:t> 1998; </w:t>
      </w:r>
      <w:r w:rsidRPr="00E20AFE">
        <w:rPr>
          <w:rFonts w:ascii="Book Antiqua" w:eastAsia="宋体" w:hAnsi="Book Antiqua" w:cs="宋体"/>
          <w:b/>
          <w:bCs/>
          <w:kern w:val="0"/>
          <w:sz w:val="24"/>
          <w:szCs w:val="24"/>
        </w:rPr>
        <w:t>42</w:t>
      </w:r>
      <w:r w:rsidRPr="00E20AFE">
        <w:rPr>
          <w:rFonts w:ascii="Book Antiqua" w:eastAsia="宋体" w:hAnsi="Book Antiqua" w:cs="宋体"/>
          <w:kern w:val="0"/>
          <w:sz w:val="24"/>
          <w:szCs w:val="24"/>
        </w:rPr>
        <w:t>: 477-484 [PMID: 9616307 DOI: 10.1136/gut.42.4.477]</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123 </w:t>
      </w:r>
      <w:r w:rsidRPr="00E20AFE">
        <w:rPr>
          <w:rFonts w:ascii="Book Antiqua" w:eastAsia="宋体" w:hAnsi="Book Antiqua" w:cs="宋体"/>
          <w:b/>
          <w:bCs/>
          <w:kern w:val="0"/>
          <w:sz w:val="24"/>
          <w:szCs w:val="24"/>
        </w:rPr>
        <w:t>Ward PS</w:t>
      </w:r>
      <w:r w:rsidRPr="00E20AFE">
        <w:rPr>
          <w:rFonts w:ascii="Book Antiqua" w:eastAsia="宋体" w:hAnsi="Book Antiqua" w:cs="宋体"/>
          <w:kern w:val="0"/>
          <w:sz w:val="24"/>
          <w:szCs w:val="24"/>
        </w:rPr>
        <w:t>, Thompson CB. Metabolic reprogramming: a cancer hallmark even warburg did not anticipate. </w:t>
      </w:r>
      <w:r w:rsidRPr="00E20AFE">
        <w:rPr>
          <w:rFonts w:ascii="Book Antiqua" w:eastAsia="宋体" w:hAnsi="Book Antiqua" w:cs="宋体"/>
          <w:i/>
          <w:iCs/>
          <w:kern w:val="0"/>
          <w:sz w:val="24"/>
          <w:szCs w:val="24"/>
        </w:rPr>
        <w:t>Cancer Cell</w:t>
      </w:r>
      <w:r w:rsidRPr="00E20AFE">
        <w:rPr>
          <w:rFonts w:ascii="Book Antiqua" w:eastAsia="宋体" w:hAnsi="Book Antiqua" w:cs="宋体"/>
          <w:kern w:val="0"/>
          <w:sz w:val="24"/>
          <w:szCs w:val="24"/>
        </w:rPr>
        <w:t> 2012; </w:t>
      </w:r>
      <w:r w:rsidRPr="00E20AFE">
        <w:rPr>
          <w:rFonts w:ascii="Book Antiqua" w:eastAsia="宋体" w:hAnsi="Book Antiqua" w:cs="宋体"/>
          <w:b/>
          <w:bCs/>
          <w:kern w:val="0"/>
          <w:sz w:val="24"/>
          <w:szCs w:val="24"/>
        </w:rPr>
        <w:t>21</w:t>
      </w:r>
      <w:r w:rsidRPr="00E20AFE">
        <w:rPr>
          <w:rFonts w:ascii="Book Antiqua" w:eastAsia="宋体" w:hAnsi="Book Antiqua" w:cs="宋体"/>
          <w:kern w:val="0"/>
          <w:sz w:val="24"/>
          <w:szCs w:val="24"/>
        </w:rPr>
        <w:t>: 297-308 [PMID: 22439925 DOI: 10.1016/j.ccr.2012.02.014]</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124 </w:t>
      </w:r>
      <w:r w:rsidRPr="00E20AFE">
        <w:rPr>
          <w:rFonts w:ascii="Book Antiqua" w:eastAsia="宋体" w:hAnsi="Book Antiqua" w:cs="宋体"/>
          <w:b/>
          <w:bCs/>
          <w:kern w:val="0"/>
          <w:sz w:val="24"/>
          <w:szCs w:val="24"/>
        </w:rPr>
        <w:t>Laplante M</w:t>
      </w:r>
      <w:r w:rsidRPr="00E20AFE">
        <w:rPr>
          <w:rFonts w:ascii="Book Antiqua" w:eastAsia="宋体" w:hAnsi="Book Antiqua" w:cs="宋体"/>
          <w:kern w:val="0"/>
          <w:sz w:val="24"/>
          <w:szCs w:val="24"/>
        </w:rPr>
        <w:t>, Sabatini DM. mTOR signaling in growth control and disease. </w:t>
      </w:r>
      <w:r w:rsidRPr="00E20AFE">
        <w:rPr>
          <w:rFonts w:ascii="Book Antiqua" w:eastAsia="宋体" w:hAnsi="Book Antiqua" w:cs="宋体"/>
          <w:i/>
          <w:iCs/>
          <w:kern w:val="0"/>
          <w:sz w:val="24"/>
          <w:szCs w:val="24"/>
        </w:rPr>
        <w:t>Cell</w:t>
      </w:r>
      <w:r w:rsidRPr="00E20AFE">
        <w:rPr>
          <w:rFonts w:ascii="Book Antiqua" w:eastAsia="宋体" w:hAnsi="Book Antiqua" w:cs="宋体"/>
          <w:kern w:val="0"/>
          <w:sz w:val="24"/>
          <w:szCs w:val="24"/>
        </w:rPr>
        <w:t> 2012; </w:t>
      </w:r>
      <w:r w:rsidRPr="00E20AFE">
        <w:rPr>
          <w:rFonts w:ascii="Book Antiqua" w:eastAsia="宋体" w:hAnsi="Book Antiqua" w:cs="宋体"/>
          <w:b/>
          <w:bCs/>
          <w:kern w:val="0"/>
          <w:sz w:val="24"/>
          <w:szCs w:val="24"/>
        </w:rPr>
        <w:t>149</w:t>
      </w:r>
      <w:r w:rsidRPr="00E20AFE">
        <w:rPr>
          <w:rFonts w:ascii="Book Antiqua" w:eastAsia="宋体" w:hAnsi="Book Antiqua" w:cs="宋体"/>
          <w:kern w:val="0"/>
          <w:sz w:val="24"/>
          <w:szCs w:val="24"/>
        </w:rPr>
        <w:t>: 274-293 [PMID: 22500797 DOI: 10.1016/j.cell.2012.03.017]</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125 </w:t>
      </w:r>
      <w:r w:rsidRPr="00E20AFE">
        <w:rPr>
          <w:rFonts w:ascii="Book Antiqua" w:eastAsia="宋体" w:hAnsi="Book Antiqua" w:cs="宋体"/>
          <w:b/>
          <w:bCs/>
          <w:kern w:val="0"/>
          <w:sz w:val="24"/>
          <w:szCs w:val="24"/>
        </w:rPr>
        <w:t>Guertin DA</w:t>
      </w:r>
      <w:r w:rsidRPr="00E20AFE">
        <w:rPr>
          <w:rFonts w:ascii="Book Antiqua" w:eastAsia="宋体" w:hAnsi="Book Antiqua" w:cs="宋体"/>
          <w:kern w:val="0"/>
          <w:sz w:val="24"/>
          <w:szCs w:val="24"/>
        </w:rPr>
        <w:t>, Sabatini DM. Defining the role of mTOR in cancer. </w:t>
      </w:r>
      <w:r w:rsidRPr="00E20AFE">
        <w:rPr>
          <w:rFonts w:ascii="Book Antiqua" w:eastAsia="宋体" w:hAnsi="Book Antiqua" w:cs="宋体"/>
          <w:i/>
          <w:iCs/>
          <w:kern w:val="0"/>
          <w:sz w:val="24"/>
          <w:szCs w:val="24"/>
        </w:rPr>
        <w:t>Cancer Cell</w:t>
      </w:r>
      <w:r w:rsidRPr="00E20AFE">
        <w:rPr>
          <w:rFonts w:ascii="Book Antiqua" w:eastAsia="宋体" w:hAnsi="Book Antiqua" w:cs="宋体"/>
          <w:kern w:val="0"/>
          <w:sz w:val="24"/>
          <w:szCs w:val="24"/>
        </w:rPr>
        <w:t> 2007; </w:t>
      </w:r>
      <w:r w:rsidRPr="00E20AFE">
        <w:rPr>
          <w:rFonts w:ascii="Book Antiqua" w:eastAsia="宋体" w:hAnsi="Book Antiqua" w:cs="宋体"/>
          <w:b/>
          <w:bCs/>
          <w:kern w:val="0"/>
          <w:sz w:val="24"/>
          <w:szCs w:val="24"/>
        </w:rPr>
        <w:t>12</w:t>
      </w:r>
      <w:r w:rsidRPr="00E20AFE">
        <w:rPr>
          <w:rFonts w:ascii="Book Antiqua" w:eastAsia="宋体" w:hAnsi="Book Antiqua" w:cs="宋体"/>
          <w:kern w:val="0"/>
          <w:sz w:val="24"/>
          <w:szCs w:val="24"/>
        </w:rPr>
        <w:t>: 9-22 [PMID: 17613433 DOI: 10.1016/j.ccr.2007.05.008]</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126 </w:t>
      </w:r>
      <w:r w:rsidRPr="00E20AFE">
        <w:rPr>
          <w:rFonts w:ascii="Book Antiqua" w:eastAsia="宋体" w:hAnsi="Book Antiqua" w:cs="宋体"/>
          <w:b/>
          <w:bCs/>
          <w:kern w:val="0"/>
          <w:sz w:val="24"/>
          <w:szCs w:val="24"/>
        </w:rPr>
        <w:t>Morgensztern D</w:t>
      </w:r>
      <w:r w:rsidRPr="00E20AFE">
        <w:rPr>
          <w:rFonts w:ascii="Book Antiqua" w:eastAsia="宋体" w:hAnsi="Book Antiqua" w:cs="宋体"/>
          <w:kern w:val="0"/>
          <w:sz w:val="24"/>
          <w:szCs w:val="24"/>
        </w:rPr>
        <w:t>, McLeod HL. PI3K/Akt/mTOR pathway as a target for cancer therapy. </w:t>
      </w:r>
      <w:r w:rsidRPr="00E20AFE">
        <w:rPr>
          <w:rFonts w:ascii="Book Antiqua" w:eastAsia="宋体" w:hAnsi="Book Antiqua" w:cs="宋体"/>
          <w:i/>
          <w:iCs/>
          <w:kern w:val="0"/>
          <w:sz w:val="24"/>
          <w:szCs w:val="24"/>
        </w:rPr>
        <w:t>Anticancer Drugs</w:t>
      </w:r>
      <w:r w:rsidRPr="00E20AFE">
        <w:rPr>
          <w:rFonts w:ascii="Book Antiqua" w:eastAsia="宋体" w:hAnsi="Book Antiqua" w:cs="宋体"/>
          <w:kern w:val="0"/>
          <w:sz w:val="24"/>
          <w:szCs w:val="24"/>
        </w:rPr>
        <w:t> 2005; </w:t>
      </w:r>
      <w:r w:rsidRPr="00E20AFE">
        <w:rPr>
          <w:rFonts w:ascii="Book Antiqua" w:eastAsia="宋体" w:hAnsi="Book Antiqua" w:cs="宋体"/>
          <w:b/>
          <w:bCs/>
          <w:kern w:val="0"/>
          <w:sz w:val="24"/>
          <w:szCs w:val="24"/>
        </w:rPr>
        <w:t>16</w:t>
      </w:r>
      <w:r w:rsidRPr="00E20AFE">
        <w:rPr>
          <w:rFonts w:ascii="Book Antiqua" w:eastAsia="宋体" w:hAnsi="Book Antiqua" w:cs="宋体"/>
          <w:kern w:val="0"/>
          <w:sz w:val="24"/>
          <w:szCs w:val="24"/>
        </w:rPr>
        <w:t>: 797-803 [PMID: 16096426 DOI: 10.1097/01.cad.0000173476.67239.3b]</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127 </w:t>
      </w:r>
      <w:r w:rsidRPr="00E20AFE">
        <w:rPr>
          <w:rFonts w:ascii="Book Antiqua" w:eastAsia="宋体" w:hAnsi="Book Antiqua" w:cs="宋体"/>
          <w:b/>
          <w:bCs/>
          <w:kern w:val="0"/>
          <w:sz w:val="24"/>
          <w:szCs w:val="24"/>
        </w:rPr>
        <w:t>Pollak MN</w:t>
      </w:r>
      <w:r w:rsidRPr="00E20AFE">
        <w:rPr>
          <w:rFonts w:ascii="Book Antiqua" w:eastAsia="宋体" w:hAnsi="Book Antiqua" w:cs="宋体"/>
          <w:kern w:val="0"/>
          <w:sz w:val="24"/>
          <w:szCs w:val="24"/>
        </w:rPr>
        <w:t>. Investigating metformin for cancer prevention and treatment: the end of the beginning. </w:t>
      </w:r>
      <w:r w:rsidRPr="00E20AFE">
        <w:rPr>
          <w:rFonts w:ascii="Book Antiqua" w:eastAsia="宋体" w:hAnsi="Book Antiqua" w:cs="宋体"/>
          <w:i/>
          <w:iCs/>
          <w:kern w:val="0"/>
          <w:sz w:val="24"/>
          <w:szCs w:val="24"/>
        </w:rPr>
        <w:t>Cancer Discov</w:t>
      </w:r>
      <w:r w:rsidRPr="00E20AFE">
        <w:rPr>
          <w:rFonts w:ascii="Book Antiqua" w:eastAsia="宋体" w:hAnsi="Book Antiqua" w:cs="宋体"/>
          <w:kern w:val="0"/>
          <w:sz w:val="24"/>
          <w:szCs w:val="24"/>
        </w:rPr>
        <w:t> 2012; </w:t>
      </w:r>
      <w:r w:rsidRPr="00E20AFE">
        <w:rPr>
          <w:rFonts w:ascii="Book Antiqua" w:eastAsia="宋体" w:hAnsi="Book Antiqua" w:cs="宋体"/>
          <w:b/>
          <w:bCs/>
          <w:kern w:val="0"/>
          <w:sz w:val="24"/>
          <w:szCs w:val="24"/>
        </w:rPr>
        <w:t>2</w:t>
      </w:r>
      <w:r w:rsidRPr="00E20AFE">
        <w:rPr>
          <w:rFonts w:ascii="Book Antiqua" w:eastAsia="宋体" w:hAnsi="Book Antiqua" w:cs="宋体"/>
          <w:kern w:val="0"/>
          <w:sz w:val="24"/>
          <w:szCs w:val="24"/>
        </w:rPr>
        <w:t>: 778-790 [PMID: 22926251 DOI: 10.1158/2159-8290.CD-12-0263]</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128 </w:t>
      </w:r>
      <w:r w:rsidRPr="00E20AFE">
        <w:rPr>
          <w:rFonts w:ascii="Book Antiqua" w:eastAsia="宋体" w:hAnsi="Book Antiqua" w:cs="宋体"/>
          <w:b/>
          <w:bCs/>
          <w:kern w:val="0"/>
          <w:sz w:val="24"/>
          <w:szCs w:val="24"/>
        </w:rPr>
        <w:t>Ben Sahra I</w:t>
      </w:r>
      <w:r w:rsidRPr="00E20AFE">
        <w:rPr>
          <w:rFonts w:ascii="Book Antiqua" w:eastAsia="宋体" w:hAnsi="Book Antiqua" w:cs="宋体"/>
          <w:kern w:val="0"/>
          <w:sz w:val="24"/>
          <w:szCs w:val="24"/>
        </w:rPr>
        <w:t>, Laurent K, Giuliano S, Larbret F, Ponzio G, Gounon P, Le Marchand-Brustel Y, Giorgetti-Peraldi S, Cormont M, Bertolotto C, Deckert M, Auberger P, Tanti JF, Bost F. Targeting cancer cell metabolism: the combination of metformin and 2-deoxyglucose induces p53-dependent apoptosis in prostate cancer cells. </w:t>
      </w:r>
      <w:r w:rsidRPr="00E20AFE">
        <w:rPr>
          <w:rFonts w:ascii="Book Antiqua" w:eastAsia="宋体" w:hAnsi="Book Antiqua" w:cs="宋体"/>
          <w:i/>
          <w:iCs/>
          <w:kern w:val="0"/>
          <w:sz w:val="24"/>
          <w:szCs w:val="24"/>
        </w:rPr>
        <w:t>Cancer Res</w:t>
      </w:r>
      <w:r w:rsidRPr="00E20AFE">
        <w:rPr>
          <w:rFonts w:ascii="Book Antiqua" w:eastAsia="宋体" w:hAnsi="Book Antiqua" w:cs="宋体"/>
          <w:kern w:val="0"/>
          <w:sz w:val="24"/>
          <w:szCs w:val="24"/>
        </w:rPr>
        <w:t> 2010; </w:t>
      </w:r>
      <w:r w:rsidRPr="00E20AFE">
        <w:rPr>
          <w:rFonts w:ascii="Book Antiqua" w:eastAsia="宋体" w:hAnsi="Book Antiqua" w:cs="宋体"/>
          <w:b/>
          <w:bCs/>
          <w:kern w:val="0"/>
          <w:sz w:val="24"/>
          <w:szCs w:val="24"/>
        </w:rPr>
        <w:t>70</w:t>
      </w:r>
      <w:r w:rsidRPr="00E20AFE">
        <w:rPr>
          <w:rFonts w:ascii="Book Antiqua" w:eastAsia="宋体" w:hAnsi="Book Antiqua" w:cs="宋体"/>
          <w:kern w:val="0"/>
          <w:sz w:val="24"/>
          <w:szCs w:val="24"/>
        </w:rPr>
        <w:t>: 2465-2475 [PMID: 20215500 DOI: 10.1158/0008-5472.CAN-09-2782]</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129 </w:t>
      </w:r>
      <w:r w:rsidRPr="00E20AFE">
        <w:rPr>
          <w:rFonts w:ascii="Book Antiqua" w:eastAsia="宋体" w:hAnsi="Book Antiqua" w:cs="宋体"/>
          <w:b/>
          <w:bCs/>
          <w:kern w:val="0"/>
          <w:sz w:val="24"/>
          <w:szCs w:val="24"/>
        </w:rPr>
        <w:t>Ben Sahra I</w:t>
      </w:r>
      <w:r w:rsidRPr="00E20AFE">
        <w:rPr>
          <w:rFonts w:ascii="Book Antiqua" w:eastAsia="宋体" w:hAnsi="Book Antiqua" w:cs="宋体"/>
          <w:kern w:val="0"/>
          <w:sz w:val="24"/>
          <w:szCs w:val="24"/>
        </w:rPr>
        <w:t>, Laurent K, Loubat A, Giorgetti-Peraldi S, Colosetti P, Auberger P, Tanti JF, Le Marchand-Brustel Y, Bost F. The antidiabetic drug metformin exerts an antitumoral effect in vitro and in vivo through a decrease of cyclin D1 level. </w:t>
      </w:r>
      <w:r w:rsidRPr="00E20AFE">
        <w:rPr>
          <w:rFonts w:ascii="Book Antiqua" w:eastAsia="宋体" w:hAnsi="Book Antiqua" w:cs="宋体"/>
          <w:i/>
          <w:iCs/>
          <w:kern w:val="0"/>
          <w:sz w:val="24"/>
          <w:szCs w:val="24"/>
        </w:rPr>
        <w:t>Oncogene</w:t>
      </w:r>
      <w:r w:rsidRPr="00E20AFE">
        <w:rPr>
          <w:rFonts w:ascii="Book Antiqua" w:eastAsia="宋体" w:hAnsi="Book Antiqua" w:cs="宋体"/>
          <w:kern w:val="0"/>
          <w:sz w:val="24"/>
          <w:szCs w:val="24"/>
        </w:rPr>
        <w:t> 2008; </w:t>
      </w:r>
      <w:r w:rsidRPr="00E20AFE">
        <w:rPr>
          <w:rFonts w:ascii="Book Antiqua" w:eastAsia="宋体" w:hAnsi="Book Antiqua" w:cs="宋体"/>
          <w:b/>
          <w:bCs/>
          <w:kern w:val="0"/>
          <w:sz w:val="24"/>
          <w:szCs w:val="24"/>
        </w:rPr>
        <w:t>27</w:t>
      </w:r>
      <w:r w:rsidRPr="00E20AFE">
        <w:rPr>
          <w:rFonts w:ascii="Book Antiqua" w:eastAsia="宋体" w:hAnsi="Book Antiqua" w:cs="宋体"/>
          <w:kern w:val="0"/>
          <w:sz w:val="24"/>
          <w:szCs w:val="24"/>
        </w:rPr>
        <w:t>: 3576-3586 [PMID: 18212742 DOI: 10.1038/sj.onc.1211024]</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lastRenderedPageBreak/>
        <w:t>130 </w:t>
      </w:r>
      <w:r w:rsidRPr="00E20AFE">
        <w:rPr>
          <w:rFonts w:ascii="Book Antiqua" w:eastAsia="宋体" w:hAnsi="Book Antiqua" w:cs="宋体"/>
          <w:b/>
          <w:bCs/>
          <w:kern w:val="0"/>
          <w:sz w:val="24"/>
          <w:szCs w:val="24"/>
        </w:rPr>
        <w:t>Hirsch HA</w:t>
      </w:r>
      <w:r w:rsidRPr="00E20AFE">
        <w:rPr>
          <w:rFonts w:ascii="Book Antiqua" w:eastAsia="宋体" w:hAnsi="Book Antiqua" w:cs="宋体"/>
          <w:kern w:val="0"/>
          <w:sz w:val="24"/>
          <w:szCs w:val="24"/>
        </w:rPr>
        <w:t>, Iliopoulos D, Tsichlis PN, Struhl K. Metformin selectively targets cancer stem cells, and acts together with chemotherapy to block tumor growth and prolong remission. </w:t>
      </w:r>
      <w:r w:rsidRPr="00E20AFE">
        <w:rPr>
          <w:rFonts w:ascii="Book Antiqua" w:eastAsia="宋体" w:hAnsi="Book Antiqua" w:cs="宋体"/>
          <w:i/>
          <w:iCs/>
          <w:kern w:val="0"/>
          <w:sz w:val="24"/>
          <w:szCs w:val="24"/>
        </w:rPr>
        <w:t>Cancer Res</w:t>
      </w:r>
      <w:r w:rsidRPr="00E20AFE">
        <w:rPr>
          <w:rFonts w:ascii="Book Antiqua" w:eastAsia="宋体" w:hAnsi="Book Antiqua" w:cs="宋体"/>
          <w:kern w:val="0"/>
          <w:sz w:val="24"/>
          <w:szCs w:val="24"/>
        </w:rPr>
        <w:t> 2009; </w:t>
      </w:r>
      <w:r w:rsidRPr="00E20AFE">
        <w:rPr>
          <w:rFonts w:ascii="Book Antiqua" w:eastAsia="宋体" w:hAnsi="Book Antiqua" w:cs="宋体"/>
          <w:b/>
          <w:bCs/>
          <w:kern w:val="0"/>
          <w:sz w:val="24"/>
          <w:szCs w:val="24"/>
        </w:rPr>
        <w:t>69</w:t>
      </w:r>
      <w:r w:rsidRPr="00E20AFE">
        <w:rPr>
          <w:rFonts w:ascii="Book Antiqua" w:eastAsia="宋体" w:hAnsi="Book Antiqua" w:cs="宋体"/>
          <w:kern w:val="0"/>
          <w:sz w:val="24"/>
          <w:szCs w:val="24"/>
        </w:rPr>
        <w:t>: 7507-7511 [PMID: 19752085 DOI: 10.1158/0008-5472.can-09-2994]</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131 </w:t>
      </w:r>
      <w:r w:rsidRPr="00E20AFE">
        <w:rPr>
          <w:rFonts w:ascii="Book Antiqua" w:eastAsia="宋体" w:hAnsi="Book Antiqua" w:cs="宋体"/>
          <w:b/>
          <w:bCs/>
          <w:kern w:val="0"/>
          <w:sz w:val="24"/>
          <w:szCs w:val="24"/>
        </w:rPr>
        <w:t>Iliopoulos D</w:t>
      </w:r>
      <w:r w:rsidRPr="00E20AFE">
        <w:rPr>
          <w:rFonts w:ascii="Book Antiqua" w:eastAsia="宋体" w:hAnsi="Book Antiqua" w:cs="宋体"/>
          <w:kern w:val="0"/>
          <w:sz w:val="24"/>
          <w:szCs w:val="24"/>
        </w:rPr>
        <w:t>, Hirsch HA, Struhl K. Metformin decreases the dose of chemotherapy for prolonging tumor remission in mouse xenografts involving multiple cancer cell types. </w:t>
      </w:r>
      <w:r w:rsidRPr="00E20AFE">
        <w:rPr>
          <w:rFonts w:ascii="Book Antiqua" w:eastAsia="宋体" w:hAnsi="Book Antiqua" w:cs="宋体"/>
          <w:i/>
          <w:iCs/>
          <w:kern w:val="0"/>
          <w:sz w:val="24"/>
          <w:szCs w:val="24"/>
        </w:rPr>
        <w:t>Cancer Res</w:t>
      </w:r>
      <w:r w:rsidRPr="00E20AFE">
        <w:rPr>
          <w:rFonts w:ascii="Book Antiqua" w:eastAsia="宋体" w:hAnsi="Book Antiqua" w:cs="宋体"/>
          <w:kern w:val="0"/>
          <w:sz w:val="24"/>
          <w:szCs w:val="24"/>
        </w:rPr>
        <w:t> 2011; </w:t>
      </w:r>
      <w:r w:rsidRPr="00E20AFE">
        <w:rPr>
          <w:rFonts w:ascii="Book Antiqua" w:eastAsia="宋体" w:hAnsi="Book Antiqua" w:cs="宋体"/>
          <w:b/>
          <w:bCs/>
          <w:kern w:val="0"/>
          <w:sz w:val="24"/>
          <w:szCs w:val="24"/>
        </w:rPr>
        <w:t>71</w:t>
      </w:r>
      <w:r w:rsidRPr="00E20AFE">
        <w:rPr>
          <w:rFonts w:ascii="Book Antiqua" w:eastAsia="宋体" w:hAnsi="Book Antiqua" w:cs="宋体"/>
          <w:kern w:val="0"/>
          <w:sz w:val="24"/>
          <w:szCs w:val="24"/>
        </w:rPr>
        <w:t>: 3196-3201 [PMID: 21415163 DOI: 10.1158/0008-5472.can-10-3471]</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132 </w:t>
      </w:r>
      <w:r w:rsidRPr="00E20AFE">
        <w:rPr>
          <w:rFonts w:ascii="Book Antiqua" w:eastAsia="宋体" w:hAnsi="Book Antiqua" w:cs="宋体"/>
          <w:b/>
          <w:bCs/>
          <w:kern w:val="0"/>
          <w:sz w:val="24"/>
          <w:szCs w:val="24"/>
        </w:rPr>
        <w:t>Gou S</w:t>
      </w:r>
      <w:r w:rsidRPr="00E20AFE">
        <w:rPr>
          <w:rFonts w:ascii="Book Antiqua" w:eastAsia="宋体" w:hAnsi="Book Antiqua" w:cs="宋体"/>
          <w:kern w:val="0"/>
          <w:sz w:val="24"/>
          <w:szCs w:val="24"/>
        </w:rPr>
        <w:t>, Cui P, Li X, Shi P, Liu T, Wang C. Low concentrations of metformin selectively inhibit CD133</w:t>
      </w:r>
      <w:r w:rsidRPr="00E20AFE">
        <w:rPr>
          <w:rFonts w:ascii="Cambria Math" w:eastAsia="MS Gothic" w:hAnsi="Cambria Math" w:cs="Cambria Math"/>
          <w:kern w:val="0"/>
          <w:sz w:val="24"/>
          <w:szCs w:val="24"/>
        </w:rPr>
        <w:t>⁺</w:t>
      </w:r>
      <w:r w:rsidRPr="00E20AFE">
        <w:rPr>
          <w:rFonts w:ascii="Book Antiqua" w:eastAsia="宋体" w:hAnsi="Book Antiqua" w:cs="宋体"/>
          <w:kern w:val="0"/>
          <w:sz w:val="24"/>
          <w:szCs w:val="24"/>
        </w:rPr>
        <w:t xml:space="preserve"> cell proliferation in pancreatic cancer and have anticancer action. </w:t>
      </w:r>
      <w:r w:rsidRPr="00E20AFE">
        <w:rPr>
          <w:rFonts w:ascii="Book Antiqua" w:eastAsia="宋体" w:hAnsi="Book Antiqua" w:cs="宋体"/>
          <w:i/>
          <w:iCs/>
          <w:kern w:val="0"/>
          <w:sz w:val="24"/>
          <w:szCs w:val="24"/>
        </w:rPr>
        <w:t>PLoS One</w:t>
      </w:r>
      <w:r w:rsidRPr="00E20AFE">
        <w:rPr>
          <w:rFonts w:ascii="Book Antiqua" w:eastAsia="宋体" w:hAnsi="Book Antiqua" w:cs="宋体"/>
          <w:kern w:val="0"/>
          <w:sz w:val="24"/>
          <w:szCs w:val="24"/>
        </w:rPr>
        <w:t> 2013; </w:t>
      </w:r>
      <w:r w:rsidRPr="00E20AFE">
        <w:rPr>
          <w:rFonts w:ascii="Book Antiqua" w:eastAsia="宋体" w:hAnsi="Book Antiqua" w:cs="宋体"/>
          <w:b/>
          <w:bCs/>
          <w:kern w:val="0"/>
          <w:sz w:val="24"/>
          <w:szCs w:val="24"/>
        </w:rPr>
        <w:t>8</w:t>
      </w:r>
      <w:r w:rsidRPr="00E20AFE">
        <w:rPr>
          <w:rFonts w:ascii="Book Antiqua" w:eastAsia="宋体" w:hAnsi="Book Antiqua" w:cs="宋体"/>
          <w:kern w:val="0"/>
          <w:sz w:val="24"/>
          <w:szCs w:val="24"/>
        </w:rPr>
        <w:t>: e63969 [PMID: 23667692 DOI: 10.1371/journal.pone.0063969]</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 xml:space="preserve">133 </w:t>
      </w:r>
      <w:r w:rsidRPr="00E20AFE">
        <w:rPr>
          <w:rFonts w:ascii="Book Antiqua" w:eastAsia="宋体" w:hAnsi="Book Antiqua" w:cs="宋体"/>
          <w:b/>
          <w:kern w:val="0"/>
          <w:sz w:val="24"/>
          <w:szCs w:val="24"/>
        </w:rPr>
        <w:t>Cai Z</w:t>
      </w:r>
      <w:r w:rsidRPr="00E20AFE">
        <w:rPr>
          <w:rFonts w:ascii="Book Antiqua" w:eastAsia="宋体" w:hAnsi="Book Antiqua" w:cs="宋体"/>
          <w:kern w:val="0"/>
          <w:sz w:val="24"/>
          <w:szCs w:val="24"/>
        </w:rPr>
        <w:t>, Ke J, He X, Yuan R, Chen Y, Wu X, Wang L, Wang J, Lan P, Wu X. Significance of mTOR Signaling and Its Inhibitor Against Cancer Stem-Like Cells in Colorectal Cancer. </w:t>
      </w:r>
      <w:r w:rsidRPr="00E20AFE">
        <w:rPr>
          <w:rFonts w:ascii="Book Antiqua" w:eastAsia="宋体" w:hAnsi="Book Antiqua" w:cs="宋体"/>
          <w:i/>
          <w:iCs/>
          <w:kern w:val="0"/>
          <w:sz w:val="24"/>
          <w:szCs w:val="24"/>
        </w:rPr>
        <w:t>Ann Surg Oncol</w:t>
      </w:r>
      <w:r w:rsidRPr="00E20AFE">
        <w:rPr>
          <w:rFonts w:ascii="Book Antiqua" w:eastAsia="宋体" w:hAnsi="Book Antiqua" w:cs="宋体"/>
          <w:kern w:val="0"/>
          <w:sz w:val="24"/>
          <w:szCs w:val="24"/>
        </w:rPr>
        <w:t> 2013;</w:t>
      </w:r>
      <w:r w:rsidRPr="00E20AFE">
        <w:t xml:space="preserve"> </w:t>
      </w:r>
      <w:r w:rsidRPr="00E20AFE">
        <w:rPr>
          <w:rFonts w:ascii="Book Antiqua" w:eastAsia="宋体" w:hAnsi="Book Antiqua" w:cs="宋体"/>
          <w:kern w:val="0"/>
          <w:sz w:val="24"/>
          <w:szCs w:val="24"/>
        </w:rPr>
        <w:t>[Epub ahead of print] [PMID: 23907312 DOI: 10.1245/s10434-013-3146-8]</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 xml:space="preserve">134 </w:t>
      </w:r>
      <w:r w:rsidRPr="00E20AFE">
        <w:rPr>
          <w:rFonts w:ascii="Book Antiqua" w:eastAsia="宋体" w:hAnsi="Book Antiqua" w:cs="宋体"/>
          <w:b/>
          <w:kern w:val="0"/>
          <w:sz w:val="24"/>
          <w:szCs w:val="24"/>
        </w:rPr>
        <w:t>Fang DD</w:t>
      </w:r>
      <w:r w:rsidRPr="00E20AFE">
        <w:rPr>
          <w:rFonts w:ascii="Book Antiqua" w:eastAsia="宋体" w:hAnsi="Book Antiqua" w:cs="宋体"/>
          <w:kern w:val="0"/>
          <w:sz w:val="24"/>
          <w:szCs w:val="24"/>
        </w:rPr>
        <w:t>, Zhang CC, Gu Y, Jani JP, Cao J, Tsaparikos K, Yuan J, Thiel M, Jackson-Fisher A, Zong Q, Lappin PB, Hayashi T, Schwab RB, Wong A, John-Baptiste A, Bagrodia S, Los G, Bender S, Christensen J, Vanarsdale T. Antitumor Efficacy of the Dual PI3K/mTOR Inhibitor PF-04691502 in a Human Xenograft Tumor Model Derived from Colorectal Cancer Stem Cells Harboring a PIK3CA Mutation. </w:t>
      </w:r>
      <w:r w:rsidRPr="00E20AFE">
        <w:rPr>
          <w:rFonts w:ascii="Book Antiqua" w:eastAsia="宋体" w:hAnsi="Book Antiqua" w:cs="宋体"/>
          <w:i/>
          <w:iCs/>
          <w:kern w:val="0"/>
          <w:sz w:val="24"/>
          <w:szCs w:val="24"/>
        </w:rPr>
        <w:t>PLoS One</w:t>
      </w:r>
      <w:r w:rsidRPr="00E20AFE">
        <w:rPr>
          <w:rFonts w:ascii="Book Antiqua" w:eastAsia="宋体" w:hAnsi="Book Antiqua" w:cs="宋体"/>
          <w:kern w:val="0"/>
          <w:sz w:val="24"/>
          <w:szCs w:val="24"/>
        </w:rPr>
        <w:t> 2013; </w:t>
      </w:r>
      <w:r w:rsidRPr="00E20AFE">
        <w:rPr>
          <w:rFonts w:ascii="Book Antiqua" w:eastAsia="宋体" w:hAnsi="Book Antiqua" w:cs="宋体"/>
          <w:b/>
          <w:bCs/>
          <w:kern w:val="0"/>
          <w:sz w:val="24"/>
          <w:szCs w:val="24"/>
        </w:rPr>
        <w:t>8</w:t>
      </w:r>
      <w:r w:rsidRPr="00E20AFE">
        <w:rPr>
          <w:rFonts w:ascii="Book Antiqua" w:eastAsia="宋体" w:hAnsi="Book Antiqua" w:cs="宋体"/>
          <w:kern w:val="0"/>
          <w:sz w:val="24"/>
          <w:szCs w:val="24"/>
        </w:rPr>
        <w:t>: e67258 [PMID: 23826249 DOI: 10.1371/journal.pone.0067258]</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135 </w:t>
      </w:r>
      <w:r w:rsidRPr="00E20AFE">
        <w:rPr>
          <w:rFonts w:ascii="Book Antiqua" w:eastAsia="宋体" w:hAnsi="Book Antiqua" w:cs="宋体"/>
          <w:b/>
          <w:bCs/>
          <w:kern w:val="0"/>
          <w:sz w:val="24"/>
          <w:szCs w:val="24"/>
        </w:rPr>
        <w:t>Huang J</w:t>
      </w:r>
      <w:r w:rsidRPr="00E20AFE">
        <w:rPr>
          <w:rFonts w:ascii="Book Antiqua" w:eastAsia="宋体" w:hAnsi="Book Antiqua" w:cs="宋体"/>
          <w:kern w:val="0"/>
          <w:sz w:val="24"/>
          <w:szCs w:val="24"/>
        </w:rPr>
        <w:t>, Nguyen-McCarty M, Hexner EO, Danet-Desnoyers G, Klein PS. Maintenance of hematopoietic stem cells through regulation of Wnt and mTOR pathways. </w:t>
      </w:r>
      <w:r w:rsidRPr="00E20AFE">
        <w:rPr>
          <w:rFonts w:ascii="Book Antiqua" w:eastAsia="宋体" w:hAnsi="Book Antiqua" w:cs="宋体"/>
          <w:i/>
          <w:iCs/>
          <w:kern w:val="0"/>
          <w:sz w:val="24"/>
          <w:szCs w:val="24"/>
        </w:rPr>
        <w:t>Nat Med</w:t>
      </w:r>
      <w:r w:rsidRPr="00E20AFE">
        <w:rPr>
          <w:rFonts w:ascii="Book Antiqua" w:eastAsia="宋体" w:hAnsi="Book Antiqua" w:cs="宋体"/>
          <w:kern w:val="0"/>
          <w:sz w:val="24"/>
          <w:szCs w:val="24"/>
        </w:rPr>
        <w:t> 2012; </w:t>
      </w:r>
      <w:r w:rsidRPr="00E20AFE">
        <w:rPr>
          <w:rFonts w:ascii="Book Antiqua" w:eastAsia="宋体" w:hAnsi="Book Antiqua" w:cs="宋体"/>
          <w:b/>
          <w:bCs/>
          <w:kern w:val="0"/>
          <w:sz w:val="24"/>
          <w:szCs w:val="24"/>
        </w:rPr>
        <w:t>18</w:t>
      </w:r>
      <w:r w:rsidRPr="00E20AFE">
        <w:rPr>
          <w:rFonts w:ascii="Book Antiqua" w:eastAsia="宋体" w:hAnsi="Book Antiqua" w:cs="宋体"/>
          <w:kern w:val="0"/>
          <w:sz w:val="24"/>
          <w:szCs w:val="24"/>
        </w:rPr>
        <w:t>: 1778-1785 [PMID: 23142822 DOI: 10.1038/nm.2984]</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136 </w:t>
      </w:r>
      <w:r w:rsidRPr="00E20AFE">
        <w:rPr>
          <w:rFonts w:ascii="Book Antiqua" w:eastAsia="宋体" w:hAnsi="Book Antiqua" w:cs="宋体"/>
          <w:b/>
          <w:bCs/>
          <w:kern w:val="0"/>
          <w:sz w:val="24"/>
          <w:szCs w:val="24"/>
        </w:rPr>
        <w:t>Ma L</w:t>
      </w:r>
      <w:r w:rsidRPr="00E20AFE">
        <w:rPr>
          <w:rFonts w:ascii="Book Antiqua" w:eastAsia="宋体" w:hAnsi="Book Antiqua" w:cs="宋体"/>
          <w:kern w:val="0"/>
          <w:sz w:val="24"/>
          <w:szCs w:val="24"/>
        </w:rPr>
        <w:t xml:space="preserve">, Niknejad N, Gorn-Hondermann I, Dayekh K, Dimitroulakos J. Lovastatin induces multiple stress pathways including LKB1/AMPK activation that regulate its cytotoxic effects in squamous cell carcinoma </w:t>
      </w:r>
      <w:r w:rsidRPr="00E20AFE">
        <w:rPr>
          <w:rFonts w:ascii="Book Antiqua" w:eastAsia="宋体" w:hAnsi="Book Antiqua" w:cs="宋体"/>
          <w:kern w:val="0"/>
          <w:sz w:val="24"/>
          <w:szCs w:val="24"/>
        </w:rPr>
        <w:lastRenderedPageBreak/>
        <w:t>cells. </w:t>
      </w:r>
      <w:r w:rsidRPr="00E20AFE">
        <w:rPr>
          <w:rFonts w:ascii="Book Antiqua" w:eastAsia="宋体" w:hAnsi="Book Antiqua" w:cs="宋体"/>
          <w:i/>
          <w:iCs/>
          <w:kern w:val="0"/>
          <w:sz w:val="24"/>
          <w:szCs w:val="24"/>
        </w:rPr>
        <w:t>PLoS One</w:t>
      </w:r>
      <w:r w:rsidRPr="00E20AFE">
        <w:rPr>
          <w:rFonts w:ascii="Book Antiqua" w:eastAsia="宋体" w:hAnsi="Book Antiqua" w:cs="宋体"/>
          <w:kern w:val="0"/>
          <w:sz w:val="24"/>
          <w:szCs w:val="24"/>
        </w:rPr>
        <w:t> 2012; </w:t>
      </w:r>
      <w:r w:rsidRPr="00E20AFE">
        <w:rPr>
          <w:rFonts w:ascii="Book Antiqua" w:eastAsia="宋体" w:hAnsi="Book Antiqua" w:cs="宋体"/>
          <w:b/>
          <w:bCs/>
          <w:kern w:val="0"/>
          <w:sz w:val="24"/>
          <w:szCs w:val="24"/>
        </w:rPr>
        <w:t>7</w:t>
      </w:r>
      <w:r w:rsidRPr="00E20AFE">
        <w:rPr>
          <w:rFonts w:ascii="Book Antiqua" w:eastAsia="宋体" w:hAnsi="Book Antiqua" w:cs="宋体"/>
          <w:kern w:val="0"/>
          <w:sz w:val="24"/>
          <w:szCs w:val="24"/>
        </w:rPr>
        <w:t>: e46055 [PMID: 23029387 DOI: 10.1371/journal.pone.0046055]</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137 </w:t>
      </w:r>
      <w:r w:rsidRPr="00E20AFE">
        <w:rPr>
          <w:rFonts w:ascii="Book Antiqua" w:eastAsia="宋体" w:hAnsi="Book Antiqua" w:cs="宋体"/>
          <w:b/>
          <w:bCs/>
          <w:kern w:val="0"/>
          <w:sz w:val="24"/>
          <w:szCs w:val="24"/>
        </w:rPr>
        <w:t>Yasuda Y</w:t>
      </w:r>
      <w:r w:rsidRPr="00E20AFE">
        <w:rPr>
          <w:rFonts w:ascii="Book Antiqua" w:eastAsia="宋体" w:hAnsi="Book Antiqua" w:cs="宋体"/>
          <w:kern w:val="0"/>
          <w:sz w:val="24"/>
          <w:szCs w:val="24"/>
        </w:rPr>
        <w:t>, Shimizu M, Shirakami Y, Sakai H, Kubota M, Hata K, Hirose Y, Tsurumi H, Tanaka T, Moriwaki H. Pitavastatin inhibits azoxymethane-induced colonic preneoplastic lesions in C57BL/KsJ-db/db obese mice. </w:t>
      </w:r>
      <w:r w:rsidRPr="00E20AFE">
        <w:rPr>
          <w:rFonts w:ascii="Book Antiqua" w:eastAsia="宋体" w:hAnsi="Book Antiqua" w:cs="宋体"/>
          <w:i/>
          <w:iCs/>
          <w:kern w:val="0"/>
          <w:sz w:val="24"/>
          <w:szCs w:val="24"/>
        </w:rPr>
        <w:t>Cancer Sci</w:t>
      </w:r>
      <w:r w:rsidRPr="00E20AFE">
        <w:rPr>
          <w:rFonts w:ascii="Book Antiqua" w:eastAsia="宋体" w:hAnsi="Book Antiqua" w:cs="宋体"/>
          <w:kern w:val="0"/>
          <w:sz w:val="24"/>
          <w:szCs w:val="24"/>
        </w:rPr>
        <w:t> 2010; </w:t>
      </w:r>
      <w:r w:rsidRPr="00E20AFE">
        <w:rPr>
          <w:rFonts w:ascii="Book Antiqua" w:eastAsia="宋体" w:hAnsi="Book Antiqua" w:cs="宋体"/>
          <w:b/>
          <w:bCs/>
          <w:kern w:val="0"/>
          <w:sz w:val="24"/>
          <w:szCs w:val="24"/>
        </w:rPr>
        <w:t>101</w:t>
      </w:r>
      <w:r w:rsidRPr="00E20AFE">
        <w:rPr>
          <w:rFonts w:ascii="Book Antiqua" w:eastAsia="宋体" w:hAnsi="Book Antiqua" w:cs="宋体"/>
          <w:kern w:val="0"/>
          <w:sz w:val="24"/>
          <w:szCs w:val="24"/>
        </w:rPr>
        <w:t>: 1701-1707 [PMID: 20398056 DOI: 10.1111/j.1349-7006.2010.01579.x]</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138 </w:t>
      </w:r>
      <w:r w:rsidRPr="00E20AFE">
        <w:rPr>
          <w:rFonts w:ascii="Book Antiqua" w:eastAsia="宋体" w:hAnsi="Book Antiqua" w:cs="宋体"/>
          <w:b/>
          <w:bCs/>
          <w:kern w:val="0"/>
          <w:sz w:val="24"/>
          <w:szCs w:val="24"/>
        </w:rPr>
        <w:t>Guh JH</w:t>
      </w:r>
      <w:r w:rsidRPr="00E20AFE">
        <w:rPr>
          <w:rFonts w:ascii="Book Antiqua" w:eastAsia="宋体" w:hAnsi="Book Antiqua" w:cs="宋体"/>
          <w:kern w:val="0"/>
          <w:sz w:val="24"/>
          <w:szCs w:val="24"/>
        </w:rPr>
        <w:t>, Chang WL, Yang J, Lee SL, Wei S, Wang D, Kulp SK, Chen CS. Development of novel adenosine monophosphate-activated protein kinase activators. </w:t>
      </w:r>
      <w:r w:rsidRPr="00E20AFE">
        <w:rPr>
          <w:rFonts w:ascii="Book Antiqua" w:eastAsia="宋体" w:hAnsi="Book Antiqua" w:cs="宋体"/>
          <w:i/>
          <w:iCs/>
          <w:kern w:val="0"/>
          <w:sz w:val="24"/>
          <w:szCs w:val="24"/>
        </w:rPr>
        <w:t>J Med Chem</w:t>
      </w:r>
      <w:r w:rsidRPr="00E20AFE">
        <w:rPr>
          <w:rFonts w:ascii="Book Antiqua" w:eastAsia="宋体" w:hAnsi="Book Antiqua" w:cs="宋体"/>
          <w:kern w:val="0"/>
          <w:sz w:val="24"/>
          <w:szCs w:val="24"/>
        </w:rPr>
        <w:t> 2010; </w:t>
      </w:r>
      <w:r w:rsidRPr="00E20AFE">
        <w:rPr>
          <w:rFonts w:ascii="Book Antiqua" w:eastAsia="宋体" w:hAnsi="Book Antiqua" w:cs="宋体"/>
          <w:b/>
          <w:bCs/>
          <w:kern w:val="0"/>
          <w:sz w:val="24"/>
          <w:szCs w:val="24"/>
        </w:rPr>
        <w:t>53</w:t>
      </w:r>
      <w:r w:rsidRPr="00E20AFE">
        <w:rPr>
          <w:rFonts w:ascii="Book Antiqua" w:eastAsia="宋体" w:hAnsi="Book Antiqua" w:cs="宋体"/>
          <w:kern w:val="0"/>
          <w:sz w:val="24"/>
          <w:szCs w:val="24"/>
        </w:rPr>
        <w:t>: 2552-2561 [PMID: 20170185 DOI: 10.1021/jm901773d]</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139 </w:t>
      </w:r>
      <w:r w:rsidRPr="00E20AFE">
        <w:rPr>
          <w:rFonts w:ascii="Book Antiqua" w:eastAsia="宋体" w:hAnsi="Book Antiqua" w:cs="宋体"/>
          <w:b/>
          <w:bCs/>
          <w:kern w:val="0"/>
          <w:sz w:val="24"/>
          <w:szCs w:val="24"/>
        </w:rPr>
        <w:t>Din FV</w:t>
      </w:r>
      <w:r w:rsidRPr="00E20AFE">
        <w:rPr>
          <w:rFonts w:ascii="Book Antiqua" w:eastAsia="宋体" w:hAnsi="Book Antiqua" w:cs="宋体"/>
          <w:kern w:val="0"/>
          <w:sz w:val="24"/>
          <w:szCs w:val="24"/>
        </w:rPr>
        <w:t>, Valanciute A, Houde VP, Zibrova D, Green KA, Sakamoto K, Alessi DR, Dunlop MG. Aspirin inhibits mTOR signaling, activates AMP-activated protein kinase, and induces autophagy in colorectal cancer cells. </w:t>
      </w:r>
      <w:r w:rsidRPr="00E20AFE">
        <w:rPr>
          <w:rFonts w:ascii="Book Antiqua" w:eastAsia="宋体" w:hAnsi="Book Antiqua" w:cs="宋体"/>
          <w:i/>
          <w:iCs/>
          <w:kern w:val="0"/>
          <w:sz w:val="24"/>
          <w:szCs w:val="24"/>
        </w:rPr>
        <w:t>Gastroenterology</w:t>
      </w:r>
      <w:r w:rsidRPr="00E20AFE">
        <w:rPr>
          <w:rFonts w:ascii="Book Antiqua" w:eastAsia="宋体" w:hAnsi="Book Antiqua" w:cs="宋体"/>
          <w:kern w:val="0"/>
          <w:sz w:val="24"/>
          <w:szCs w:val="24"/>
        </w:rPr>
        <w:t> 2012; </w:t>
      </w:r>
      <w:r w:rsidRPr="00E20AFE">
        <w:rPr>
          <w:rFonts w:ascii="Book Antiqua" w:eastAsia="宋体" w:hAnsi="Book Antiqua" w:cs="宋体"/>
          <w:b/>
          <w:bCs/>
          <w:kern w:val="0"/>
          <w:sz w:val="24"/>
          <w:szCs w:val="24"/>
        </w:rPr>
        <w:t>142</w:t>
      </w:r>
      <w:r w:rsidRPr="00E20AFE">
        <w:rPr>
          <w:rFonts w:ascii="Book Antiqua" w:eastAsia="宋体" w:hAnsi="Book Antiqua" w:cs="宋体"/>
          <w:kern w:val="0"/>
          <w:sz w:val="24"/>
          <w:szCs w:val="24"/>
        </w:rPr>
        <w:t>: 1504-15.e3 [PMID: 22406476 DOI: 10.1053/j.gastro.2012.02.050]</w:t>
      </w:r>
    </w:p>
    <w:p w:rsidR="00113B45" w:rsidRPr="00E20AFE" w:rsidRDefault="00113B45" w:rsidP="00680747">
      <w:pPr>
        <w:widowControl/>
        <w:spacing w:line="360" w:lineRule="auto"/>
        <w:rPr>
          <w:rFonts w:ascii="Book Antiqua" w:eastAsia="宋体" w:hAnsi="Book Antiqua" w:cs="宋体"/>
          <w:kern w:val="0"/>
          <w:sz w:val="24"/>
          <w:szCs w:val="24"/>
        </w:rPr>
      </w:pPr>
      <w:r w:rsidRPr="00E20AFE">
        <w:rPr>
          <w:rFonts w:ascii="Book Antiqua" w:eastAsia="宋体" w:hAnsi="Book Antiqua" w:cs="宋体"/>
          <w:kern w:val="0"/>
          <w:sz w:val="24"/>
          <w:szCs w:val="24"/>
        </w:rPr>
        <w:t>140 </w:t>
      </w:r>
      <w:r w:rsidRPr="00E20AFE">
        <w:rPr>
          <w:rFonts w:ascii="Book Antiqua" w:eastAsia="宋体" w:hAnsi="Book Antiqua" w:cs="宋体"/>
          <w:b/>
          <w:bCs/>
          <w:kern w:val="0"/>
          <w:sz w:val="24"/>
          <w:szCs w:val="24"/>
        </w:rPr>
        <w:t>Hawley SA</w:t>
      </w:r>
      <w:r w:rsidRPr="00E20AFE">
        <w:rPr>
          <w:rFonts w:ascii="Book Antiqua" w:eastAsia="宋体" w:hAnsi="Book Antiqua" w:cs="宋体"/>
          <w:kern w:val="0"/>
          <w:sz w:val="24"/>
          <w:szCs w:val="24"/>
        </w:rPr>
        <w:t>, Fullerton MD, Ross FA, Schertzer JD, Chevtzoff C, Walker KJ, Peggie MW, Zibrova D, Green KA, Mustard KJ, Kemp BE, Sakamoto K, Steinberg GR, Hardie DG. The ancient drug salicylate directly activates AMP-activated protein kinase. </w:t>
      </w:r>
      <w:r w:rsidRPr="00E20AFE">
        <w:rPr>
          <w:rFonts w:ascii="Book Antiqua" w:eastAsia="宋体" w:hAnsi="Book Antiqua" w:cs="宋体"/>
          <w:i/>
          <w:iCs/>
          <w:kern w:val="0"/>
          <w:sz w:val="24"/>
          <w:szCs w:val="24"/>
        </w:rPr>
        <w:t>Science</w:t>
      </w:r>
      <w:r w:rsidRPr="00E20AFE">
        <w:rPr>
          <w:rFonts w:ascii="Book Antiqua" w:eastAsia="宋体" w:hAnsi="Book Antiqua" w:cs="宋体"/>
          <w:kern w:val="0"/>
          <w:sz w:val="24"/>
          <w:szCs w:val="24"/>
        </w:rPr>
        <w:t> 2012; </w:t>
      </w:r>
      <w:r w:rsidRPr="00E20AFE">
        <w:rPr>
          <w:rFonts w:ascii="Book Antiqua" w:eastAsia="宋体" w:hAnsi="Book Antiqua" w:cs="宋体"/>
          <w:b/>
          <w:bCs/>
          <w:kern w:val="0"/>
          <w:sz w:val="24"/>
          <w:szCs w:val="24"/>
        </w:rPr>
        <w:t>336</w:t>
      </w:r>
      <w:r w:rsidRPr="00E20AFE">
        <w:rPr>
          <w:rFonts w:ascii="Book Antiqua" w:eastAsia="宋体" w:hAnsi="Book Antiqua" w:cs="宋体"/>
          <w:kern w:val="0"/>
          <w:sz w:val="24"/>
          <w:szCs w:val="24"/>
        </w:rPr>
        <w:t>: 918-922 [PMID: 22517326 DOI: 10.1126/science.1215327]</w:t>
      </w:r>
    </w:p>
    <w:p w:rsidR="00113B45" w:rsidRPr="00E20AFE" w:rsidRDefault="00113B45" w:rsidP="00680747">
      <w:pPr>
        <w:spacing w:line="360" w:lineRule="auto"/>
        <w:rPr>
          <w:rFonts w:ascii="Book Antiqua" w:hAnsi="Book Antiqua"/>
          <w:sz w:val="24"/>
          <w:szCs w:val="24"/>
        </w:rPr>
      </w:pPr>
    </w:p>
    <w:p w:rsidR="00113B45" w:rsidRPr="00E20AFE" w:rsidRDefault="00113B45" w:rsidP="000730A0">
      <w:pPr>
        <w:wordWrap/>
        <w:spacing w:line="360" w:lineRule="auto"/>
        <w:ind w:hanging="200"/>
        <w:rPr>
          <w:rFonts w:ascii="Book Antiqua" w:eastAsia="宋体" w:hAnsi="Book Antiqua"/>
          <w:b/>
          <w:sz w:val="24"/>
          <w:szCs w:val="24"/>
          <w:lang w:eastAsia="zh-CN"/>
        </w:rPr>
      </w:pPr>
    </w:p>
    <w:p w:rsidR="00113B45" w:rsidRPr="00E20AFE" w:rsidRDefault="00113B45" w:rsidP="00680747">
      <w:pPr>
        <w:pStyle w:val="ac"/>
        <w:spacing w:line="360" w:lineRule="auto"/>
        <w:jc w:val="right"/>
        <w:rPr>
          <w:rFonts w:ascii="Book Antiqua" w:hAnsi="Book Antiqua"/>
          <w:b/>
          <w:sz w:val="24"/>
          <w:szCs w:val="24"/>
        </w:rPr>
      </w:pPr>
      <w:r w:rsidRPr="00E20AFE">
        <w:rPr>
          <w:rFonts w:ascii="Book Antiqua" w:hAnsi="Book Antiqua"/>
          <w:b/>
          <w:sz w:val="24"/>
          <w:szCs w:val="24"/>
        </w:rPr>
        <w:t>P-Reviewer:</w:t>
      </w:r>
      <w:r w:rsidRPr="00E20AFE">
        <w:t xml:space="preserve"> </w:t>
      </w:r>
      <w:r w:rsidRPr="00E20AFE">
        <w:rPr>
          <w:rFonts w:ascii="Book Antiqua" w:hAnsi="Book Antiqua"/>
          <w:sz w:val="24"/>
          <w:szCs w:val="24"/>
        </w:rPr>
        <w:t xml:space="preserve">Anant S, Minana MD, Tanabe S </w:t>
      </w:r>
      <w:r w:rsidRPr="00E20AFE">
        <w:rPr>
          <w:rFonts w:ascii="Book Antiqua" w:hAnsi="Book Antiqua"/>
          <w:b/>
          <w:sz w:val="24"/>
          <w:szCs w:val="24"/>
        </w:rPr>
        <w:t xml:space="preserve">S-Editor: </w:t>
      </w:r>
      <w:r w:rsidRPr="00E20AFE">
        <w:rPr>
          <w:rFonts w:ascii="Book Antiqua" w:hAnsi="Book Antiqua"/>
          <w:sz w:val="24"/>
          <w:szCs w:val="24"/>
        </w:rPr>
        <w:t>Qi Y</w:t>
      </w:r>
    </w:p>
    <w:p w:rsidR="00113B45" w:rsidRPr="00E20AFE" w:rsidRDefault="00113B45" w:rsidP="00680747">
      <w:pPr>
        <w:pStyle w:val="ac"/>
        <w:spacing w:line="360" w:lineRule="auto"/>
        <w:jc w:val="right"/>
        <w:rPr>
          <w:rFonts w:ascii="Book Antiqua" w:hAnsi="Book Antiqua"/>
          <w:b/>
          <w:sz w:val="24"/>
          <w:szCs w:val="24"/>
        </w:rPr>
      </w:pPr>
      <w:r w:rsidRPr="00E20AFE">
        <w:rPr>
          <w:rFonts w:ascii="Book Antiqua" w:hAnsi="Book Antiqua"/>
          <w:b/>
          <w:sz w:val="24"/>
          <w:szCs w:val="24"/>
        </w:rPr>
        <w:t>L-Editor:  E-Editor:</w:t>
      </w:r>
    </w:p>
    <w:p w:rsidR="00113B45" w:rsidRPr="00E20AFE" w:rsidRDefault="00113B45" w:rsidP="000730A0">
      <w:pPr>
        <w:wordWrap/>
        <w:spacing w:line="360" w:lineRule="auto"/>
        <w:rPr>
          <w:rFonts w:ascii="Book Antiqua" w:hAnsi="Book Antiqua"/>
          <w:sz w:val="24"/>
          <w:szCs w:val="24"/>
        </w:rPr>
      </w:pPr>
      <w:r w:rsidRPr="00E20AFE">
        <w:rPr>
          <w:rFonts w:ascii="Book Antiqua" w:hAnsi="Book Antiqua"/>
          <w:sz w:val="24"/>
          <w:szCs w:val="24"/>
        </w:rPr>
        <w:br w:type="page"/>
      </w:r>
    </w:p>
    <w:p w:rsidR="00113B45" w:rsidRPr="00E20AFE" w:rsidRDefault="00113B45" w:rsidP="000730A0">
      <w:pPr>
        <w:wordWrap/>
        <w:spacing w:line="360" w:lineRule="auto"/>
        <w:rPr>
          <w:rFonts w:ascii="Book Antiqua" w:hAnsi="Book Antiqua"/>
          <w:sz w:val="24"/>
          <w:szCs w:val="24"/>
        </w:rPr>
      </w:pPr>
    </w:p>
    <w:p w:rsidR="00113B45" w:rsidRPr="00E20AFE" w:rsidRDefault="00113B45" w:rsidP="000730A0">
      <w:pPr>
        <w:wordWrap/>
        <w:spacing w:line="360" w:lineRule="auto"/>
        <w:rPr>
          <w:rFonts w:ascii="Book Antiqua" w:hAnsi="Book Antiqua"/>
          <w:b/>
          <w:sz w:val="24"/>
          <w:szCs w:val="24"/>
        </w:rPr>
      </w:pPr>
      <w:r w:rsidRPr="00E20AFE">
        <w:rPr>
          <w:rFonts w:ascii="Book Antiqua" w:hAnsi="Book Antiqua"/>
          <w:b/>
          <w:sz w:val="24"/>
          <w:szCs w:val="24"/>
        </w:rPr>
        <w:t xml:space="preserve">Figure 1 Role of cancer stem cell and anti- cancer stem cell therapy in colorectal cancer. </w:t>
      </w:r>
      <w:r w:rsidRPr="00E20AFE">
        <w:rPr>
          <w:rFonts w:ascii="Book Antiqua" w:hAnsi="Book Antiqua" w:cs="Book Antiqua"/>
          <w:kern w:val="0"/>
          <w:sz w:val="24"/>
          <w:szCs w:val="24"/>
        </w:rPr>
        <w:t xml:space="preserve">Because the limited numbers of </w:t>
      </w:r>
      <w:r w:rsidRPr="00E20AFE">
        <w:rPr>
          <w:rFonts w:ascii="Book Antiqua" w:hAnsi="Book Antiqua"/>
          <w:sz w:val="24"/>
          <w:szCs w:val="24"/>
        </w:rPr>
        <w:t>cancer stem cell (CSC)</w:t>
      </w:r>
      <w:r w:rsidRPr="00E20AFE">
        <w:rPr>
          <w:rFonts w:ascii="Book Antiqua" w:hAnsi="Book Antiqua" w:cs="Book Antiqua"/>
          <w:kern w:val="0"/>
          <w:sz w:val="24"/>
          <w:szCs w:val="24"/>
        </w:rPr>
        <w:t xml:space="preserve"> within the bulk of the tumor may account for their capability to escape conventional therapies, leading to relapse and metastasis, CSCs are now recognized as a specific target for the complete elimination of CRC. CSCs are</w:t>
      </w:r>
      <w:r w:rsidRPr="00E20AFE">
        <w:rPr>
          <w:rFonts w:ascii="Book Antiqua" w:hAnsi="Book Antiqua"/>
          <w:sz w:val="24"/>
          <w:szCs w:val="24"/>
        </w:rPr>
        <w:t xml:space="preserve"> resistant to conventional chemotherapy. Therefore, the tumor is reduced in size in the short term, but eventually relapses driven by CSCs. When CSC-targeted therapy or CSC-differentiating therapy is combined with conventional therapy, tumor will progressively exhaust its growth potential. </w:t>
      </w:r>
    </w:p>
    <w:p w:rsidR="00113B45" w:rsidRPr="00E20AFE" w:rsidRDefault="00113B45" w:rsidP="000730A0">
      <w:pPr>
        <w:wordWrap/>
        <w:spacing w:line="360" w:lineRule="auto"/>
        <w:rPr>
          <w:rFonts w:ascii="Book Antiqua" w:hAnsi="Book Antiqua"/>
          <w:sz w:val="24"/>
          <w:szCs w:val="24"/>
        </w:rPr>
      </w:pPr>
    </w:p>
    <w:p w:rsidR="00113B45" w:rsidRPr="00F514D5" w:rsidRDefault="00113B45" w:rsidP="00F514D5">
      <w:pPr>
        <w:wordWrap/>
        <w:spacing w:line="360" w:lineRule="auto"/>
        <w:rPr>
          <w:rFonts w:ascii="Book Antiqua" w:hAnsi="Book Antiqua"/>
          <w:b/>
          <w:sz w:val="24"/>
          <w:szCs w:val="24"/>
        </w:rPr>
      </w:pPr>
      <w:r w:rsidRPr="00E20AFE">
        <w:rPr>
          <w:rFonts w:ascii="Book Antiqua" w:hAnsi="Book Antiqua"/>
          <w:b/>
          <w:sz w:val="24"/>
          <w:szCs w:val="24"/>
        </w:rPr>
        <w:t xml:space="preserve">Figure 2 Effects of chemopreventive drugs on cancer stem cells and their related signaling pathways in colorectal carcinogenesis. </w:t>
      </w:r>
      <w:r w:rsidRPr="00E20AFE">
        <w:rPr>
          <w:rFonts w:ascii="Book Antiqua" w:hAnsi="Book Antiqua"/>
          <w:kern w:val="0"/>
          <w:sz w:val="24"/>
          <w:szCs w:val="24"/>
        </w:rPr>
        <w:t xml:space="preserve">Changes and crosstalk in the stem cells, microenvironment, and metabolism are closely related with essential steps in early carcinogenesis and tumor progression. </w:t>
      </w:r>
      <w:r w:rsidRPr="00E20AFE">
        <w:rPr>
          <w:rFonts w:ascii="Book Antiqua" w:hAnsi="Book Antiqua" w:cs="Book Antiqua"/>
          <w:kern w:val="0"/>
          <w:sz w:val="24"/>
          <w:szCs w:val="24"/>
        </w:rPr>
        <w:t>Mutated stem cells and dedifferentiated stem-like cells can progress to cancer stem cells through dysregulation of stem cell-regulating pathways (Wnt, NOTCH, and BMP), interaction with stem cell niche or tumor microenvironment (inflammatory NF-ĸB and stromal factor-induced Wnt pathways), and alteration of tumor metabolism (AMPK/mTOR pathway). The major chemopreventive drugs like NSAIDs, statins, PPARγ agonists, and metformin have CSC-suppressing effects via regulation of these pathways, and the development of CSC-suppressing chemopreventive drugs can be useful for adjunctive treatment to avoid relapse or metastasis, as well as more potent chemoprevention in colorectal cancer.</w:t>
      </w:r>
      <w:r w:rsidRPr="000730A0">
        <w:rPr>
          <w:rFonts w:ascii="Book Antiqua" w:hAnsi="Book Antiqua" w:cs="Book Antiqua"/>
          <w:kern w:val="0"/>
          <w:sz w:val="24"/>
          <w:szCs w:val="24"/>
        </w:rPr>
        <w:t xml:space="preserve"> </w:t>
      </w:r>
    </w:p>
    <w:p w:rsidR="00113B45" w:rsidRPr="000730A0" w:rsidRDefault="00113B45" w:rsidP="000730A0">
      <w:pPr>
        <w:wordWrap/>
        <w:spacing w:line="360" w:lineRule="auto"/>
        <w:rPr>
          <w:rFonts w:ascii="Book Antiqua" w:hAnsi="Book Antiqua"/>
          <w:sz w:val="24"/>
          <w:szCs w:val="24"/>
        </w:rPr>
      </w:pPr>
    </w:p>
    <w:sectPr w:rsidR="00113B45" w:rsidRPr="000730A0" w:rsidSect="000730A0">
      <w:footerReference w:type="default" r:id="rId8"/>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57F" w:rsidRDefault="003A457F">
      <w:r>
        <w:separator/>
      </w:r>
    </w:p>
  </w:endnote>
  <w:endnote w:type="continuationSeparator" w:id="0">
    <w:p w:rsidR="003A457F" w:rsidRDefault="003A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Diverda Sans Com Light">
    <w:altName w:val="萜茌"/>
    <w:panose1 w:val="00000000000000000000"/>
    <w:charset w:val="81"/>
    <w:family w:val="swiss"/>
    <w:notTrueType/>
    <w:pitch w:val="default"/>
    <w:sig w:usb0="00000001" w:usb1="09060000" w:usb2="00000010" w:usb3="00000000" w:csb0="00080000" w:csb1="00000000"/>
  </w:font>
  <w:font w:name="Minion Pro">
    <w:altName w:val="Times New Roman"/>
    <w:panose1 w:val="00000000000000000000"/>
    <w:charset w:val="00"/>
    <w:family w:val="roman"/>
    <w:notTrueType/>
    <w:pitch w:val="variable"/>
    <w:sig w:usb0="00000001" w:usb1="00000000" w:usb2="00000000" w:usb3="00000000" w:csb0="0000009F" w:csb1="00000000"/>
  </w:font>
  <w:font w:name="Diverda Sans Com">
    <w:altName w:val="Arial Unicode MS"/>
    <w:panose1 w:val="00000000000000000000"/>
    <w:charset w:val="81"/>
    <w:family w:val="swiss"/>
    <w:notTrueType/>
    <w:pitch w:val="default"/>
    <w:sig w:usb0="00000001" w:usb1="09060000" w:usb2="00000010" w:usb3="00000000" w:csb0="00080000" w:csb1="00000000"/>
  </w:font>
  <w:font w:name="ITC Symbol Std Book">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B45" w:rsidRDefault="003A457F">
    <w:pPr>
      <w:pStyle w:val="a4"/>
      <w:jc w:val="center"/>
    </w:pPr>
    <w:r>
      <w:fldChar w:fldCharType="begin"/>
    </w:r>
    <w:r>
      <w:instrText>PAGE   \* MERGEFORMAT</w:instrText>
    </w:r>
    <w:r>
      <w:fldChar w:fldCharType="separate"/>
    </w:r>
    <w:r w:rsidR="0028000C" w:rsidRPr="0028000C">
      <w:rPr>
        <w:noProof/>
        <w:lang w:val="ko-KR"/>
      </w:rPr>
      <w:t>38</w:t>
    </w:r>
    <w:r>
      <w:rPr>
        <w:noProof/>
        <w:lang w:val="ko-KR"/>
      </w:rPr>
      <w:fldChar w:fldCharType="end"/>
    </w:r>
  </w:p>
  <w:p w:rsidR="00113B45" w:rsidRDefault="00113B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57F" w:rsidRDefault="003A457F">
      <w:r>
        <w:separator/>
      </w:r>
    </w:p>
  </w:footnote>
  <w:footnote w:type="continuationSeparator" w:id="0">
    <w:p w:rsidR="003A457F" w:rsidRDefault="003A4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240AF"/>
    <w:multiLevelType w:val="multilevel"/>
    <w:tmpl w:val="964E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AF36C5"/>
    <w:multiLevelType w:val="multilevel"/>
    <w:tmpl w:val="AFF00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05985"/>
    <w:rsid w:val="00020BDD"/>
    <w:rsid w:val="000363F7"/>
    <w:rsid w:val="000730A0"/>
    <w:rsid w:val="000D2B78"/>
    <w:rsid w:val="000D5A22"/>
    <w:rsid w:val="000F3176"/>
    <w:rsid w:val="00113B45"/>
    <w:rsid w:val="00125E5F"/>
    <w:rsid w:val="0012737C"/>
    <w:rsid w:val="00155586"/>
    <w:rsid w:val="001A0352"/>
    <w:rsid w:val="001A72B7"/>
    <w:rsid w:val="001D0206"/>
    <w:rsid w:val="001F24CC"/>
    <w:rsid w:val="00205985"/>
    <w:rsid w:val="002353D7"/>
    <w:rsid w:val="0026259A"/>
    <w:rsid w:val="0028000C"/>
    <w:rsid w:val="002B7EA5"/>
    <w:rsid w:val="002C4430"/>
    <w:rsid w:val="002F363E"/>
    <w:rsid w:val="00333BE1"/>
    <w:rsid w:val="003A2F35"/>
    <w:rsid w:val="003A457F"/>
    <w:rsid w:val="003D36AE"/>
    <w:rsid w:val="0040472E"/>
    <w:rsid w:val="004706F4"/>
    <w:rsid w:val="00494DE9"/>
    <w:rsid w:val="004C2BB5"/>
    <w:rsid w:val="004D7F8F"/>
    <w:rsid w:val="0055282E"/>
    <w:rsid w:val="00591A39"/>
    <w:rsid w:val="005A0AA3"/>
    <w:rsid w:val="005D5671"/>
    <w:rsid w:val="0061132E"/>
    <w:rsid w:val="00640895"/>
    <w:rsid w:val="00680747"/>
    <w:rsid w:val="006A43C0"/>
    <w:rsid w:val="007264FB"/>
    <w:rsid w:val="00752AC9"/>
    <w:rsid w:val="007E7ABE"/>
    <w:rsid w:val="008547B7"/>
    <w:rsid w:val="00891447"/>
    <w:rsid w:val="008C48E7"/>
    <w:rsid w:val="008F5410"/>
    <w:rsid w:val="009103CA"/>
    <w:rsid w:val="0095108B"/>
    <w:rsid w:val="0095419A"/>
    <w:rsid w:val="00962E7C"/>
    <w:rsid w:val="00990747"/>
    <w:rsid w:val="009D55D2"/>
    <w:rsid w:val="009E1D84"/>
    <w:rsid w:val="009E41D0"/>
    <w:rsid w:val="00A55B55"/>
    <w:rsid w:val="00A8276E"/>
    <w:rsid w:val="00AD3E77"/>
    <w:rsid w:val="00B53420"/>
    <w:rsid w:val="00B93E6D"/>
    <w:rsid w:val="00BB09C9"/>
    <w:rsid w:val="00BC6C74"/>
    <w:rsid w:val="00BD4FBF"/>
    <w:rsid w:val="00BE59E2"/>
    <w:rsid w:val="00C3553F"/>
    <w:rsid w:val="00C56BA5"/>
    <w:rsid w:val="00C57EAC"/>
    <w:rsid w:val="00C73864"/>
    <w:rsid w:val="00C9360C"/>
    <w:rsid w:val="00CC027C"/>
    <w:rsid w:val="00D61359"/>
    <w:rsid w:val="00DA1AE4"/>
    <w:rsid w:val="00E20AFE"/>
    <w:rsid w:val="00E8447C"/>
    <w:rsid w:val="00EA4123"/>
    <w:rsid w:val="00EF62DF"/>
    <w:rsid w:val="00F514D5"/>
    <w:rsid w:val="00F8535A"/>
    <w:rsid w:val="00FB1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985"/>
    <w:pPr>
      <w:widowControl w:val="0"/>
      <w:wordWrap w:val="0"/>
      <w:autoSpaceDE w:val="0"/>
      <w:autoSpaceDN w:val="0"/>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05985"/>
    <w:pPr>
      <w:tabs>
        <w:tab w:val="center" w:pos="4513"/>
        <w:tab w:val="right" w:pos="9026"/>
      </w:tabs>
      <w:snapToGrid w:val="0"/>
    </w:pPr>
  </w:style>
  <w:style w:type="character" w:customStyle="1" w:styleId="Char">
    <w:name w:val="页眉 Char"/>
    <w:basedOn w:val="a0"/>
    <w:link w:val="a3"/>
    <w:uiPriority w:val="99"/>
    <w:locked/>
    <w:rsid w:val="00205985"/>
    <w:rPr>
      <w:rFonts w:cs="Times New Roman"/>
    </w:rPr>
  </w:style>
  <w:style w:type="paragraph" w:styleId="a4">
    <w:name w:val="footer"/>
    <w:basedOn w:val="a"/>
    <w:link w:val="Char0"/>
    <w:uiPriority w:val="99"/>
    <w:rsid w:val="00205985"/>
    <w:pPr>
      <w:tabs>
        <w:tab w:val="center" w:pos="4513"/>
        <w:tab w:val="right" w:pos="9026"/>
      </w:tabs>
      <w:snapToGrid w:val="0"/>
    </w:pPr>
  </w:style>
  <w:style w:type="character" w:customStyle="1" w:styleId="Char0">
    <w:name w:val="页脚 Char"/>
    <w:basedOn w:val="a0"/>
    <w:link w:val="a4"/>
    <w:uiPriority w:val="99"/>
    <w:locked/>
    <w:rsid w:val="00205985"/>
    <w:rPr>
      <w:rFonts w:cs="Times New Roman"/>
    </w:rPr>
  </w:style>
  <w:style w:type="character" w:customStyle="1" w:styleId="highlight">
    <w:name w:val="highlight"/>
    <w:basedOn w:val="a0"/>
    <w:uiPriority w:val="99"/>
    <w:rsid w:val="00205985"/>
    <w:rPr>
      <w:rFonts w:cs="Times New Roman"/>
    </w:rPr>
  </w:style>
  <w:style w:type="paragraph" w:styleId="a5">
    <w:name w:val="Normal (Web)"/>
    <w:basedOn w:val="a"/>
    <w:uiPriority w:val="99"/>
    <w:rsid w:val="00205985"/>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Default">
    <w:name w:val="Default"/>
    <w:uiPriority w:val="99"/>
    <w:rsid w:val="00205985"/>
    <w:pPr>
      <w:widowControl w:val="0"/>
      <w:autoSpaceDE w:val="0"/>
      <w:autoSpaceDN w:val="0"/>
      <w:adjustRightInd w:val="0"/>
    </w:pPr>
    <w:rPr>
      <w:rFonts w:ascii="Diverda Sans Com Light" w:eastAsia="Diverda Sans Com Light" w:cs="Diverda Sans Com Light"/>
      <w:color w:val="000000"/>
      <w:kern w:val="0"/>
      <w:sz w:val="24"/>
      <w:szCs w:val="24"/>
      <w:lang w:eastAsia="ko-KR"/>
    </w:rPr>
  </w:style>
  <w:style w:type="paragraph" w:customStyle="1" w:styleId="Pa10">
    <w:name w:val="Pa10"/>
    <w:basedOn w:val="Default"/>
    <w:next w:val="Default"/>
    <w:uiPriority w:val="99"/>
    <w:rsid w:val="00205985"/>
    <w:pPr>
      <w:spacing w:before="220" w:line="185" w:lineRule="atLeast"/>
    </w:pPr>
    <w:rPr>
      <w:rFonts w:ascii="Minion Pro" w:eastAsia="Times New Roman" w:cs="Times New Roman"/>
      <w:color w:val="auto"/>
    </w:rPr>
  </w:style>
  <w:style w:type="character" w:customStyle="1" w:styleId="A10">
    <w:name w:val="A1"/>
    <w:uiPriority w:val="99"/>
    <w:rsid w:val="00205985"/>
    <w:rPr>
      <w:color w:val="211D1E"/>
      <w:sz w:val="10"/>
    </w:rPr>
  </w:style>
  <w:style w:type="paragraph" w:customStyle="1" w:styleId="Pa2">
    <w:name w:val="Pa2"/>
    <w:basedOn w:val="Default"/>
    <w:next w:val="Default"/>
    <w:uiPriority w:val="99"/>
    <w:rsid w:val="00205985"/>
    <w:pPr>
      <w:spacing w:line="185" w:lineRule="atLeast"/>
    </w:pPr>
    <w:rPr>
      <w:rFonts w:ascii="Minion Pro" w:eastAsia="Times New Roman" w:cs="Times New Roman"/>
      <w:color w:val="auto"/>
    </w:rPr>
  </w:style>
  <w:style w:type="character" w:customStyle="1" w:styleId="A19">
    <w:name w:val="A19"/>
    <w:uiPriority w:val="99"/>
    <w:rsid w:val="00205985"/>
    <w:rPr>
      <w:color w:val="57575A"/>
      <w:sz w:val="18"/>
      <w:u w:val="single"/>
    </w:rPr>
  </w:style>
  <w:style w:type="paragraph" w:customStyle="1" w:styleId="Pa11">
    <w:name w:val="Pa11"/>
    <w:basedOn w:val="Default"/>
    <w:next w:val="Default"/>
    <w:uiPriority w:val="99"/>
    <w:rsid w:val="00205985"/>
    <w:pPr>
      <w:spacing w:after="20" w:line="165" w:lineRule="atLeast"/>
    </w:pPr>
    <w:rPr>
      <w:rFonts w:ascii="Diverda Sans Com" w:eastAsia="Diverda Sans Com" w:cs="Times New Roman"/>
      <w:color w:val="auto"/>
    </w:rPr>
  </w:style>
  <w:style w:type="paragraph" w:customStyle="1" w:styleId="Pa13">
    <w:name w:val="Pa13"/>
    <w:basedOn w:val="Default"/>
    <w:next w:val="Default"/>
    <w:uiPriority w:val="99"/>
    <w:rsid w:val="00205985"/>
    <w:pPr>
      <w:spacing w:line="171" w:lineRule="atLeast"/>
    </w:pPr>
    <w:rPr>
      <w:rFonts w:cs="Times New Roman"/>
      <w:color w:val="auto"/>
    </w:rPr>
  </w:style>
  <w:style w:type="paragraph" w:customStyle="1" w:styleId="Pa0">
    <w:name w:val="Pa0"/>
    <w:basedOn w:val="Default"/>
    <w:next w:val="Default"/>
    <w:uiPriority w:val="99"/>
    <w:rsid w:val="00205985"/>
    <w:pPr>
      <w:spacing w:line="185" w:lineRule="atLeast"/>
    </w:pPr>
    <w:rPr>
      <w:rFonts w:ascii="Minion Pro" w:eastAsia="Times New Roman" w:cs="Times New Roman"/>
      <w:color w:val="auto"/>
    </w:rPr>
  </w:style>
  <w:style w:type="character" w:customStyle="1" w:styleId="A40">
    <w:name w:val="A4"/>
    <w:uiPriority w:val="99"/>
    <w:rsid w:val="00205985"/>
    <w:rPr>
      <w:rFonts w:ascii="ITC Symbol Std Book" w:hAnsi="ITC Symbol Std Book"/>
      <w:color w:val="211D1E"/>
      <w:sz w:val="14"/>
    </w:rPr>
  </w:style>
  <w:style w:type="character" w:customStyle="1" w:styleId="A00">
    <w:name w:val="A0"/>
    <w:uiPriority w:val="99"/>
    <w:rsid w:val="00205985"/>
    <w:rPr>
      <w:rFonts w:ascii="ITC Symbol Std Book" w:hAnsi="ITC Symbol Std Book"/>
      <w:color w:val="211D1E"/>
      <w:sz w:val="15"/>
    </w:rPr>
  </w:style>
  <w:style w:type="character" w:customStyle="1" w:styleId="A20">
    <w:name w:val="A2"/>
    <w:uiPriority w:val="99"/>
    <w:rsid w:val="00205985"/>
    <w:rPr>
      <w:color w:val="211D1E"/>
      <w:sz w:val="10"/>
    </w:rPr>
  </w:style>
  <w:style w:type="paragraph" w:customStyle="1" w:styleId="Pa1">
    <w:name w:val="Pa1"/>
    <w:basedOn w:val="Default"/>
    <w:next w:val="Default"/>
    <w:uiPriority w:val="99"/>
    <w:rsid w:val="00205985"/>
    <w:pPr>
      <w:spacing w:line="185" w:lineRule="atLeast"/>
    </w:pPr>
    <w:rPr>
      <w:rFonts w:ascii="Minion Pro" w:eastAsia="Times New Roman" w:cs="Times New Roman"/>
      <w:color w:val="auto"/>
    </w:rPr>
  </w:style>
  <w:style w:type="paragraph" w:styleId="a6">
    <w:name w:val="Balloon Text"/>
    <w:basedOn w:val="a"/>
    <w:link w:val="Char1"/>
    <w:uiPriority w:val="99"/>
    <w:semiHidden/>
    <w:rsid w:val="00205985"/>
    <w:rPr>
      <w:sz w:val="18"/>
      <w:szCs w:val="18"/>
    </w:rPr>
  </w:style>
  <w:style w:type="character" w:customStyle="1" w:styleId="Char1">
    <w:name w:val="批注框文本 Char"/>
    <w:basedOn w:val="a0"/>
    <w:link w:val="a6"/>
    <w:uiPriority w:val="99"/>
    <w:semiHidden/>
    <w:locked/>
    <w:rsid w:val="00205985"/>
    <w:rPr>
      <w:rFonts w:ascii="Malgun Gothic" w:eastAsia="Malgun Gothic" w:hAnsi="Malgun Gothic" w:cs="Times New Roman"/>
      <w:sz w:val="18"/>
      <w:szCs w:val="18"/>
    </w:rPr>
  </w:style>
  <w:style w:type="paragraph" w:styleId="a7">
    <w:name w:val="Revision"/>
    <w:hidden/>
    <w:uiPriority w:val="99"/>
    <w:semiHidden/>
    <w:rsid w:val="00205985"/>
    <w:rPr>
      <w:sz w:val="20"/>
      <w:lang w:eastAsia="ko-KR"/>
    </w:rPr>
  </w:style>
  <w:style w:type="character" w:styleId="a8">
    <w:name w:val="Hyperlink"/>
    <w:basedOn w:val="a0"/>
    <w:uiPriority w:val="99"/>
    <w:rsid w:val="00205985"/>
    <w:rPr>
      <w:rFonts w:cs="Times New Roman"/>
      <w:color w:val="0000FF"/>
      <w:u w:val="single"/>
    </w:rPr>
  </w:style>
  <w:style w:type="paragraph" w:customStyle="1" w:styleId="EndNoteBibliographyTitle">
    <w:name w:val="EndNote Bibliography Title"/>
    <w:basedOn w:val="a"/>
    <w:link w:val="EndNoteBibliographyTitleChar"/>
    <w:uiPriority w:val="99"/>
    <w:rsid w:val="00205985"/>
    <w:pPr>
      <w:jc w:val="center"/>
    </w:pPr>
    <w:rPr>
      <w:noProof/>
    </w:rPr>
  </w:style>
  <w:style w:type="character" w:customStyle="1" w:styleId="EndNoteBibliographyTitleChar">
    <w:name w:val="EndNote Bibliography Title Char"/>
    <w:basedOn w:val="a0"/>
    <w:link w:val="EndNoteBibliographyTitle"/>
    <w:uiPriority w:val="99"/>
    <w:locked/>
    <w:rsid w:val="00205985"/>
    <w:rPr>
      <w:rFonts w:ascii="Malgun Gothic" w:eastAsia="Malgun Gothic" w:hAnsi="Malgun Gothic" w:cs="Times New Roman"/>
      <w:noProof/>
    </w:rPr>
  </w:style>
  <w:style w:type="paragraph" w:customStyle="1" w:styleId="EndNoteBibliography">
    <w:name w:val="EndNote Bibliography"/>
    <w:basedOn w:val="a"/>
    <w:link w:val="EndNoteBibliographyChar"/>
    <w:uiPriority w:val="99"/>
    <w:rsid w:val="00205985"/>
    <w:rPr>
      <w:noProof/>
    </w:rPr>
  </w:style>
  <w:style w:type="character" w:customStyle="1" w:styleId="EndNoteBibliographyChar">
    <w:name w:val="EndNote Bibliography Char"/>
    <w:basedOn w:val="a0"/>
    <w:link w:val="EndNoteBibliography"/>
    <w:uiPriority w:val="99"/>
    <w:locked/>
    <w:rsid w:val="00205985"/>
    <w:rPr>
      <w:rFonts w:ascii="Malgun Gothic" w:eastAsia="Malgun Gothic" w:hAnsi="Malgun Gothic" w:cs="Times New Roman"/>
      <w:noProof/>
    </w:rPr>
  </w:style>
  <w:style w:type="paragraph" w:styleId="a9">
    <w:name w:val="annotation text"/>
    <w:basedOn w:val="a"/>
    <w:link w:val="Char2"/>
    <w:uiPriority w:val="99"/>
    <w:semiHidden/>
    <w:rsid w:val="00205985"/>
    <w:pPr>
      <w:jc w:val="left"/>
    </w:pPr>
  </w:style>
  <w:style w:type="character" w:customStyle="1" w:styleId="Char2">
    <w:name w:val="批注文字 Char"/>
    <w:basedOn w:val="a0"/>
    <w:link w:val="a9"/>
    <w:uiPriority w:val="99"/>
    <w:semiHidden/>
    <w:locked/>
    <w:rsid w:val="00205985"/>
    <w:rPr>
      <w:rFonts w:cs="Times New Roman"/>
    </w:rPr>
  </w:style>
  <w:style w:type="character" w:styleId="aa">
    <w:name w:val="annotation reference"/>
    <w:basedOn w:val="a0"/>
    <w:uiPriority w:val="99"/>
    <w:semiHidden/>
    <w:rsid w:val="00205985"/>
    <w:rPr>
      <w:rFonts w:cs="Times New Roman"/>
      <w:sz w:val="16"/>
      <w:szCs w:val="16"/>
    </w:rPr>
  </w:style>
  <w:style w:type="character" w:customStyle="1" w:styleId="fm-vol-iss-date">
    <w:name w:val="fm-vol-iss-date"/>
    <w:basedOn w:val="a0"/>
    <w:uiPriority w:val="99"/>
    <w:rsid w:val="00BC6C74"/>
    <w:rPr>
      <w:rFonts w:cs="Times New Roman"/>
    </w:rPr>
  </w:style>
  <w:style w:type="character" w:customStyle="1" w:styleId="slug-doi">
    <w:name w:val="slug-doi"/>
    <w:basedOn w:val="a0"/>
    <w:uiPriority w:val="99"/>
    <w:rsid w:val="00BE59E2"/>
    <w:rPr>
      <w:rFonts w:cs="Times New Roman"/>
    </w:rPr>
  </w:style>
  <w:style w:type="character" w:customStyle="1" w:styleId="doi2">
    <w:name w:val="doi2"/>
    <w:basedOn w:val="a0"/>
    <w:uiPriority w:val="99"/>
    <w:rsid w:val="008C48E7"/>
    <w:rPr>
      <w:rFonts w:cs="Times New Roman"/>
      <w:color w:val="666666"/>
    </w:rPr>
  </w:style>
  <w:style w:type="paragraph" w:customStyle="1" w:styleId="citationline5">
    <w:name w:val="citationline5"/>
    <w:basedOn w:val="a"/>
    <w:uiPriority w:val="99"/>
    <w:rsid w:val="008C48E7"/>
    <w:pPr>
      <w:widowControl/>
      <w:wordWrap/>
      <w:autoSpaceDE/>
      <w:autoSpaceDN/>
      <w:spacing w:after="150" w:line="360" w:lineRule="atLeast"/>
      <w:jc w:val="left"/>
    </w:pPr>
    <w:rPr>
      <w:rFonts w:ascii="Gulim" w:eastAsia="Gulim" w:hAnsi="Gulim" w:cs="Gulim"/>
      <w:color w:val="666666"/>
      <w:kern w:val="0"/>
      <w:sz w:val="17"/>
      <w:szCs w:val="17"/>
    </w:rPr>
  </w:style>
  <w:style w:type="paragraph" w:customStyle="1" w:styleId="desc2">
    <w:name w:val="desc2"/>
    <w:basedOn w:val="a"/>
    <w:uiPriority w:val="99"/>
    <w:rsid w:val="005A0AA3"/>
    <w:pPr>
      <w:widowControl/>
      <w:wordWrap/>
      <w:autoSpaceDE/>
      <w:autoSpaceDN/>
      <w:jc w:val="left"/>
    </w:pPr>
    <w:rPr>
      <w:rFonts w:ascii="Gulim" w:eastAsia="Gulim" w:hAnsi="Gulim" w:cs="Gulim"/>
      <w:kern w:val="0"/>
      <w:sz w:val="26"/>
      <w:szCs w:val="26"/>
    </w:rPr>
  </w:style>
  <w:style w:type="character" w:customStyle="1" w:styleId="blacksml1">
    <w:name w:val="blacksml1"/>
    <w:basedOn w:val="a0"/>
    <w:uiPriority w:val="99"/>
    <w:rsid w:val="00EA4123"/>
    <w:rPr>
      <w:rFonts w:ascii="Verdana" w:hAnsi="Verdana" w:cs="Times New Roman"/>
      <w:color w:val="000000"/>
      <w:sz w:val="15"/>
      <w:szCs w:val="15"/>
      <w:u w:val="none"/>
      <w:effect w:val="none"/>
    </w:rPr>
  </w:style>
  <w:style w:type="character" w:customStyle="1" w:styleId="doi11">
    <w:name w:val="doi11"/>
    <w:basedOn w:val="a0"/>
    <w:uiPriority w:val="99"/>
    <w:rsid w:val="00B93E6D"/>
    <w:rPr>
      <w:rFonts w:cs="Times New Roman"/>
    </w:rPr>
  </w:style>
  <w:style w:type="paragraph" w:styleId="ab">
    <w:name w:val="List Paragraph"/>
    <w:basedOn w:val="a"/>
    <w:uiPriority w:val="99"/>
    <w:qFormat/>
    <w:rsid w:val="004D7F8F"/>
    <w:pPr>
      <w:ind w:leftChars="400" w:left="800"/>
    </w:pPr>
  </w:style>
  <w:style w:type="paragraph" w:styleId="ac">
    <w:name w:val="Plain Text"/>
    <w:basedOn w:val="a"/>
    <w:link w:val="Char3"/>
    <w:uiPriority w:val="99"/>
    <w:rsid w:val="002353D7"/>
    <w:pPr>
      <w:wordWrap/>
      <w:autoSpaceDE/>
      <w:autoSpaceDN/>
    </w:pPr>
    <w:rPr>
      <w:rFonts w:ascii="宋体" w:eastAsia="宋体" w:hAnsi="Courier New" w:cs="Courier New"/>
      <w:sz w:val="21"/>
      <w:szCs w:val="21"/>
      <w:lang w:eastAsia="zh-CN"/>
    </w:rPr>
  </w:style>
  <w:style w:type="character" w:customStyle="1" w:styleId="Char3">
    <w:name w:val="纯文本 Char"/>
    <w:basedOn w:val="a0"/>
    <w:link w:val="ac"/>
    <w:uiPriority w:val="99"/>
    <w:locked/>
    <w:rsid w:val="002353D7"/>
    <w:rPr>
      <w:rFonts w:ascii="宋体" w:eastAsia="宋体" w:hAnsi="Courier New" w:cs="Courier New"/>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985"/>
    <w:pPr>
      <w:widowControl w:val="0"/>
      <w:wordWrap w:val="0"/>
      <w:autoSpaceDE w:val="0"/>
      <w:autoSpaceDN w:val="0"/>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05985"/>
    <w:pPr>
      <w:tabs>
        <w:tab w:val="center" w:pos="4513"/>
        <w:tab w:val="right" w:pos="9026"/>
      </w:tabs>
      <w:snapToGrid w:val="0"/>
    </w:pPr>
  </w:style>
  <w:style w:type="character" w:customStyle="1" w:styleId="Char">
    <w:name w:val="页眉 Char"/>
    <w:basedOn w:val="a0"/>
    <w:link w:val="a3"/>
    <w:uiPriority w:val="99"/>
    <w:locked/>
    <w:rsid w:val="00205985"/>
    <w:rPr>
      <w:rFonts w:cs="Times New Roman"/>
    </w:rPr>
  </w:style>
  <w:style w:type="paragraph" w:styleId="a4">
    <w:name w:val="footer"/>
    <w:basedOn w:val="a"/>
    <w:link w:val="Char0"/>
    <w:uiPriority w:val="99"/>
    <w:rsid w:val="00205985"/>
    <w:pPr>
      <w:tabs>
        <w:tab w:val="center" w:pos="4513"/>
        <w:tab w:val="right" w:pos="9026"/>
      </w:tabs>
      <w:snapToGrid w:val="0"/>
    </w:pPr>
  </w:style>
  <w:style w:type="character" w:customStyle="1" w:styleId="Char0">
    <w:name w:val="页脚 Char"/>
    <w:basedOn w:val="a0"/>
    <w:link w:val="a4"/>
    <w:uiPriority w:val="99"/>
    <w:locked/>
    <w:rsid w:val="00205985"/>
    <w:rPr>
      <w:rFonts w:cs="Times New Roman"/>
    </w:rPr>
  </w:style>
  <w:style w:type="character" w:customStyle="1" w:styleId="highlight">
    <w:name w:val="highlight"/>
    <w:basedOn w:val="a0"/>
    <w:uiPriority w:val="99"/>
    <w:rsid w:val="00205985"/>
    <w:rPr>
      <w:rFonts w:cs="Times New Roman"/>
    </w:rPr>
  </w:style>
  <w:style w:type="paragraph" w:styleId="a5">
    <w:name w:val="Normal (Web)"/>
    <w:basedOn w:val="a"/>
    <w:uiPriority w:val="99"/>
    <w:rsid w:val="00205985"/>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Default">
    <w:name w:val="Default"/>
    <w:uiPriority w:val="99"/>
    <w:rsid w:val="00205985"/>
    <w:pPr>
      <w:widowControl w:val="0"/>
      <w:autoSpaceDE w:val="0"/>
      <w:autoSpaceDN w:val="0"/>
      <w:adjustRightInd w:val="0"/>
    </w:pPr>
    <w:rPr>
      <w:rFonts w:ascii="Diverda Sans Com Light" w:eastAsia="Diverda Sans Com Light" w:cs="Diverda Sans Com Light"/>
      <w:color w:val="000000"/>
      <w:kern w:val="0"/>
      <w:sz w:val="24"/>
      <w:szCs w:val="24"/>
      <w:lang w:eastAsia="ko-KR"/>
    </w:rPr>
  </w:style>
  <w:style w:type="paragraph" w:customStyle="1" w:styleId="Pa10">
    <w:name w:val="Pa10"/>
    <w:basedOn w:val="Default"/>
    <w:next w:val="Default"/>
    <w:uiPriority w:val="99"/>
    <w:rsid w:val="00205985"/>
    <w:pPr>
      <w:spacing w:before="220" w:line="185" w:lineRule="atLeast"/>
    </w:pPr>
    <w:rPr>
      <w:rFonts w:ascii="Minion Pro" w:eastAsia="Times New Roman" w:cs="Times New Roman"/>
      <w:color w:val="auto"/>
    </w:rPr>
  </w:style>
  <w:style w:type="character" w:customStyle="1" w:styleId="A10">
    <w:name w:val="A1"/>
    <w:uiPriority w:val="99"/>
    <w:rsid w:val="00205985"/>
    <w:rPr>
      <w:color w:val="211D1E"/>
      <w:sz w:val="10"/>
    </w:rPr>
  </w:style>
  <w:style w:type="paragraph" w:customStyle="1" w:styleId="Pa2">
    <w:name w:val="Pa2"/>
    <w:basedOn w:val="Default"/>
    <w:next w:val="Default"/>
    <w:uiPriority w:val="99"/>
    <w:rsid w:val="00205985"/>
    <w:pPr>
      <w:spacing w:line="185" w:lineRule="atLeast"/>
    </w:pPr>
    <w:rPr>
      <w:rFonts w:ascii="Minion Pro" w:eastAsia="Times New Roman" w:cs="Times New Roman"/>
      <w:color w:val="auto"/>
    </w:rPr>
  </w:style>
  <w:style w:type="character" w:customStyle="1" w:styleId="A19">
    <w:name w:val="A19"/>
    <w:uiPriority w:val="99"/>
    <w:rsid w:val="00205985"/>
    <w:rPr>
      <w:color w:val="57575A"/>
      <w:sz w:val="18"/>
      <w:u w:val="single"/>
    </w:rPr>
  </w:style>
  <w:style w:type="paragraph" w:customStyle="1" w:styleId="Pa11">
    <w:name w:val="Pa11"/>
    <w:basedOn w:val="Default"/>
    <w:next w:val="Default"/>
    <w:uiPriority w:val="99"/>
    <w:rsid w:val="00205985"/>
    <w:pPr>
      <w:spacing w:after="20" w:line="165" w:lineRule="atLeast"/>
    </w:pPr>
    <w:rPr>
      <w:rFonts w:ascii="Diverda Sans Com" w:eastAsia="Diverda Sans Com" w:cs="Times New Roman"/>
      <w:color w:val="auto"/>
    </w:rPr>
  </w:style>
  <w:style w:type="paragraph" w:customStyle="1" w:styleId="Pa13">
    <w:name w:val="Pa13"/>
    <w:basedOn w:val="Default"/>
    <w:next w:val="Default"/>
    <w:uiPriority w:val="99"/>
    <w:rsid w:val="00205985"/>
    <w:pPr>
      <w:spacing w:line="171" w:lineRule="atLeast"/>
    </w:pPr>
    <w:rPr>
      <w:rFonts w:cs="Times New Roman"/>
      <w:color w:val="auto"/>
    </w:rPr>
  </w:style>
  <w:style w:type="paragraph" w:customStyle="1" w:styleId="Pa0">
    <w:name w:val="Pa0"/>
    <w:basedOn w:val="Default"/>
    <w:next w:val="Default"/>
    <w:uiPriority w:val="99"/>
    <w:rsid w:val="00205985"/>
    <w:pPr>
      <w:spacing w:line="185" w:lineRule="atLeast"/>
    </w:pPr>
    <w:rPr>
      <w:rFonts w:ascii="Minion Pro" w:eastAsia="Times New Roman" w:cs="Times New Roman"/>
      <w:color w:val="auto"/>
    </w:rPr>
  </w:style>
  <w:style w:type="character" w:customStyle="1" w:styleId="A40">
    <w:name w:val="A4"/>
    <w:uiPriority w:val="99"/>
    <w:rsid w:val="00205985"/>
    <w:rPr>
      <w:rFonts w:ascii="ITC Symbol Std Book" w:hAnsi="ITC Symbol Std Book"/>
      <w:color w:val="211D1E"/>
      <w:sz w:val="14"/>
    </w:rPr>
  </w:style>
  <w:style w:type="character" w:customStyle="1" w:styleId="A00">
    <w:name w:val="A0"/>
    <w:uiPriority w:val="99"/>
    <w:rsid w:val="00205985"/>
    <w:rPr>
      <w:rFonts w:ascii="ITC Symbol Std Book" w:hAnsi="ITC Symbol Std Book"/>
      <w:color w:val="211D1E"/>
      <w:sz w:val="15"/>
    </w:rPr>
  </w:style>
  <w:style w:type="character" w:customStyle="1" w:styleId="A20">
    <w:name w:val="A2"/>
    <w:uiPriority w:val="99"/>
    <w:rsid w:val="00205985"/>
    <w:rPr>
      <w:color w:val="211D1E"/>
      <w:sz w:val="10"/>
    </w:rPr>
  </w:style>
  <w:style w:type="paragraph" w:customStyle="1" w:styleId="Pa1">
    <w:name w:val="Pa1"/>
    <w:basedOn w:val="Default"/>
    <w:next w:val="Default"/>
    <w:uiPriority w:val="99"/>
    <w:rsid w:val="00205985"/>
    <w:pPr>
      <w:spacing w:line="185" w:lineRule="atLeast"/>
    </w:pPr>
    <w:rPr>
      <w:rFonts w:ascii="Minion Pro" w:eastAsia="Times New Roman" w:cs="Times New Roman"/>
      <w:color w:val="auto"/>
    </w:rPr>
  </w:style>
  <w:style w:type="paragraph" w:styleId="a6">
    <w:name w:val="Balloon Text"/>
    <w:basedOn w:val="a"/>
    <w:link w:val="Char1"/>
    <w:uiPriority w:val="99"/>
    <w:semiHidden/>
    <w:rsid w:val="00205985"/>
    <w:rPr>
      <w:sz w:val="18"/>
      <w:szCs w:val="18"/>
    </w:rPr>
  </w:style>
  <w:style w:type="character" w:customStyle="1" w:styleId="Char1">
    <w:name w:val="批注框文本 Char"/>
    <w:basedOn w:val="a0"/>
    <w:link w:val="a6"/>
    <w:uiPriority w:val="99"/>
    <w:semiHidden/>
    <w:locked/>
    <w:rsid w:val="00205985"/>
    <w:rPr>
      <w:rFonts w:ascii="Malgun Gothic" w:eastAsia="Malgun Gothic" w:hAnsi="Malgun Gothic" w:cs="Times New Roman"/>
      <w:sz w:val="18"/>
      <w:szCs w:val="18"/>
    </w:rPr>
  </w:style>
  <w:style w:type="paragraph" w:styleId="a7">
    <w:name w:val="Revision"/>
    <w:hidden/>
    <w:uiPriority w:val="99"/>
    <w:semiHidden/>
    <w:rsid w:val="00205985"/>
    <w:rPr>
      <w:sz w:val="20"/>
      <w:lang w:eastAsia="ko-KR"/>
    </w:rPr>
  </w:style>
  <w:style w:type="character" w:styleId="a8">
    <w:name w:val="Hyperlink"/>
    <w:basedOn w:val="a0"/>
    <w:uiPriority w:val="99"/>
    <w:rsid w:val="00205985"/>
    <w:rPr>
      <w:rFonts w:cs="Times New Roman"/>
      <w:color w:val="0000FF"/>
      <w:u w:val="single"/>
    </w:rPr>
  </w:style>
  <w:style w:type="paragraph" w:customStyle="1" w:styleId="EndNoteBibliographyTitle">
    <w:name w:val="EndNote Bibliography Title"/>
    <w:basedOn w:val="a"/>
    <w:link w:val="EndNoteBibliographyTitleChar"/>
    <w:uiPriority w:val="99"/>
    <w:rsid w:val="00205985"/>
    <w:pPr>
      <w:jc w:val="center"/>
    </w:pPr>
    <w:rPr>
      <w:noProof/>
    </w:rPr>
  </w:style>
  <w:style w:type="character" w:customStyle="1" w:styleId="EndNoteBibliographyTitleChar">
    <w:name w:val="EndNote Bibliography Title Char"/>
    <w:basedOn w:val="a0"/>
    <w:link w:val="EndNoteBibliographyTitle"/>
    <w:uiPriority w:val="99"/>
    <w:locked/>
    <w:rsid w:val="00205985"/>
    <w:rPr>
      <w:rFonts w:ascii="Malgun Gothic" w:eastAsia="Malgun Gothic" w:hAnsi="Malgun Gothic" w:cs="Times New Roman"/>
      <w:noProof/>
    </w:rPr>
  </w:style>
  <w:style w:type="paragraph" w:customStyle="1" w:styleId="EndNoteBibliography">
    <w:name w:val="EndNote Bibliography"/>
    <w:basedOn w:val="a"/>
    <w:link w:val="EndNoteBibliographyChar"/>
    <w:uiPriority w:val="99"/>
    <w:rsid w:val="00205985"/>
    <w:rPr>
      <w:noProof/>
    </w:rPr>
  </w:style>
  <w:style w:type="character" w:customStyle="1" w:styleId="EndNoteBibliographyChar">
    <w:name w:val="EndNote Bibliography Char"/>
    <w:basedOn w:val="a0"/>
    <w:link w:val="EndNoteBibliography"/>
    <w:uiPriority w:val="99"/>
    <w:locked/>
    <w:rsid w:val="00205985"/>
    <w:rPr>
      <w:rFonts w:ascii="Malgun Gothic" w:eastAsia="Malgun Gothic" w:hAnsi="Malgun Gothic" w:cs="Times New Roman"/>
      <w:noProof/>
    </w:rPr>
  </w:style>
  <w:style w:type="paragraph" w:styleId="a9">
    <w:name w:val="annotation text"/>
    <w:basedOn w:val="a"/>
    <w:link w:val="Char2"/>
    <w:uiPriority w:val="99"/>
    <w:semiHidden/>
    <w:rsid w:val="00205985"/>
    <w:pPr>
      <w:jc w:val="left"/>
    </w:pPr>
  </w:style>
  <w:style w:type="character" w:customStyle="1" w:styleId="Char2">
    <w:name w:val="批注文字 Char"/>
    <w:basedOn w:val="a0"/>
    <w:link w:val="a9"/>
    <w:uiPriority w:val="99"/>
    <w:semiHidden/>
    <w:locked/>
    <w:rsid w:val="00205985"/>
    <w:rPr>
      <w:rFonts w:cs="Times New Roman"/>
    </w:rPr>
  </w:style>
  <w:style w:type="character" w:styleId="aa">
    <w:name w:val="annotation reference"/>
    <w:basedOn w:val="a0"/>
    <w:uiPriority w:val="99"/>
    <w:semiHidden/>
    <w:rsid w:val="00205985"/>
    <w:rPr>
      <w:rFonts w:cs="Times New Roman"/>
      <w:sz w:val="16"/>
      <w:szCs w:val="16"/>
    </w:rPr>
  </w:style>
  <w:style w:type="character" w:customStyle="1" w:styleId="fm-vol-iss-date">
    <w:name w:val="fm-vol-iss-date"/>
    <w:basedOn w:val="a0"/>
    <w:uiPriority w:val="99"/>
    <w:rsid w:val="00BC6C74"/>
    <w:rPr>
      <w:rFonts w:cs="Times New Roman"/>
    </w:rPr>
  </w:style>
  <w:style w:type="character" w:customStyle="1" w:styleId="slug-doi">
    <w:name w:val="slug-doi"/>
    <w:basedOn w:val="a0"/>
    <w:uiPriority w:val="99"/>
    <w:rsid w:val="00BE59E2"/>
    <w:rPr>
      <w:rFonts w:cs="Times New Roman"/>
    </w:rPr>
  </w:style>
  <w:style w:type="character" w:customStyle="1" w:styleId="doi2">
    <w:name w:val="doi2"/>
    <w:basedOn w:val="a0"/>
    <w:uiPriority w:val="99"/>
    <w:rsid w:val="008C48E7"/>
    <w:rPr>
      <w:rFonts w:cs="Times New Roman"/>
      <w:color w:val="666666"/>
    </w:rPr>
  </w:style>
  <w:style w:type="paragraph" w:customStyle="1" w:styleId="citationline5">
    <w:name w:val="citationline5"/>
    <w:basedOn w:val="a"/>
    <w:uiPriority w:val="99"/>
    <w:rsid w:val="008C48E7"/>
    <w:pPr>
      <w:widowControl/>
      <w:wordWrap/>
      <w:autoSpaceDE/>
      <w:autoSpaceDN/>
      <w:spacing w:after="150" w:line="360" w:lineRule="atLeast"/>
      <w:jc w:val="left"/>
    </w:pPr>
    <w:rPr>
      <w:rFonts w:ascii="Gulim" w:eastAsia="Gulim" w:hAnsi="Gulim" w:cs="Gulim"/>
      <w:color w:val="666666"/>
      <w:kern w:val="0"/>
      <w:sz w:val="17"/>
      <w:szCs w:val="17"/>
    </w:rPr>
  </w:style>
  <w:style w:type="paragraph" w:customStyle="1" w:styleId="desc2">
    <w:name w:val="desc2"/>
    <w:basedOn w:val="a"/>
    <w:uiPriority w:val="99"/>
    <w:rsid w:val="005A0AA3"/>
    <w:pPr>
      <w:widowControl/>
      <w:wordWrap/>
      <w:autoSpaceDE/>
      <w:autoSpaceDN/>
      <w:jc w:val="left"/>
    </w:pPr>
    <w:rPr>
      <w:rFonts w:ascii="Gulim" w:eastAsia="Gulim" w:hAnsi="Gulim" w:cs="Gulim"/>
      <w:kern w:val="0"/>
      <w:sz w:val="26"/>
      <w:szCs w:val="26"/>
    </w:rPr>
  </w:style>
  <w:style w:type="character" w:customStyle="1" w:styleId="blacksml1">
    <w:name w:val="blacksml1"/>
    <w:basedOn w:val="a0"/>
    <w:uiPriority w:val="99"/>
    <w:rsid w:val="00EA4123"/>
    <w:rPr>
      <w:rFonts w:ascii="Verdana" w:hAnsi="Verdana" w:cs="Times New Roman"/>
      <w:color w:val="000000"/>
      <w:sz w:val="15"/>
      <w:szCs w:val="15"/>
      <w:u w:val="none"/>
      <w:effect w:val="none"/>
    </w:rPr>
  </w:style>
  <w:style w:type="character" w:customStyle="1" w:styleId="doi11">
    <w:name w:val="doi11"/>
    <w:basedOn w:val="a0"/>
    <w:uiPriority w:val="99"/>
    <w:rsid w:val="00B93E6D"/>
    <w:rPr>
      <w:rFonts w:cs="Times New Roman"/>
    </w:rPr>
  </w:style>
  <w:style w:type="paragraph" w:styleId="ab">
    <w:name w:val="List Paragraph"/>
    <w:basedOn w:val="a"/>
    <w:uiPriority w:val="99"/>
    <w:qFormat/>
    <w:rsid w:val="004D7F8F"/>
    <w:pPr>
      <w:ind w:leftChars="400" w:left="800"/>
    </w:pPr>
  </w:style>
  <w:style w:type="paragraph" w:styleId="ac">
    <w:name w:val="Plain Text"/>
    <w:basedOn w:val="a"/>
    <w:link w:val="Char3"/>
    <w:uiPriority w:val="99"/>
    <w:rsid w:val="002353D7"/>
    <w:pPr>
      <w:wordWrap/>
      <w:autoSpaceDE/>
      <w:autoSpaceDN/>
    </w:pPr>
    <w:rPr>
      <w:rFonts w:ascii="宋体" w:eastAsia="宋体" w:hAnsi="Courier New" w:cs="Courier New"/>
      <w:sz w:val="21"/>
      <w:szCs w:val="21"/>
      <w:lang w:eastAsia="zh-CN"/>
    </w:rPr>
  </w:style>
  <w:style w:type="character" w:customStyle="1" w:styleId="Char3">
    <w:name w:val="纯文本 Char"/>
    <w:basedOn w:val="a0"/>
    <w:link w:val="ac"/>
    <w:uiPriority w:val="99"/>
    <w:locked/>
    <w:rsid w:val="002353D7"/>
    <w:rPr>
      <w:rFonts w:ascii="宋体" w:eastAsia="宋体" w:hAnsi="Courier New" w:cs="Courier New"/>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3097">
      <w:marLeft w:val="0"/>
      <w:marRight w:val="0"/>
      <w:marTop w:val="0"/>
      <w:marBottom w:val="0"/>
      <w:divBdr>
        <w:top w:val="none" w:sz="0" w:space="0" w:color="auto"/>
        <w:left w:val="none" w:sz="0" w:space="0" w:color="auto"/>
        <w:bottom w:val="none" w:sz="0" w:space="0" w:color="auto"/>
        <w:right w:val="none" w:sz="0" w:space="0" w:color="auto"/>
      </w:divBdr>
      <w:divsChild>
        <w:div w:id="357393803">
          <w:marLeft w:val="0"/>
          <w:marRight w:val="1"/>
          <w:marTop w:val="0"/>
          <w:marBottom w:val="0"/>
          <w:divBdr>
            <w:top w:val="none" w:sz="0" w:space="0" w:color="auto"/>
            <w:left w:val="none" w:sz="0" w:space="0" w:color="auto"/>
            <w:bottom w:val="none" w:sz="0" w:space="0" w:color="auto"/>
            <w:right w:val="none" w:sz="0" w:space="0" w:color="auto"/>
          </w:divBdr>
          <w:divsChild>
            <w:div w:id="357393114">
              <w:marLeft w:val="0"/>
              <w:marRight w:val="0"/>
              <w:marTop w:val="0"/>
              <w:marBottom w:val="0"/>
              <w:divBdr>
                <w:top w:val="none" w:sz="0" w:space="0" w:color="auto"/>
                <w:left w:val="none" w:sz="0" w:space="0" w:color="auto"/>
                <w:bottom w:val="none" w:sz="0" w:space="0" w:color="auto"/>
                <w:right w:val="none" w:sz="0" w:space="0" w:color="auto"/>
              </w:divBdr>
              <w:divsChild>
                <w:div w:id="357393843">
                  <w:marLeft w:val="0"/>
                  <w:marRight w:val="1"/>
                  <w:marTop w:val="0"/>
                  <w:marBottom w:val="0"/>
                  <w:divBdr>
                    <w:top w:val="none" w:sz="0" w:space="0" w:color="auto"/>
                    <w:left w:val="none" w:sz="0" w:space="0" w:color="auto"/>
                    <w:bottom w:val="none" w:sz="0" w:space="0" w:color="auto"/>
                    <w:right w:val="none" w:sz="0" w:space="0" w:color="auto"/>
                  </w:divBdr>
                  <w:divsChild>
                    <w:div w:id="357393335">
                      <w:marLeft w:val="0"/>
                      <w:marRight w:val="0"/>
                      <w:marTop w:val="0"/>
                      <w:marBottom w:val="0"/>
                      <w:divBdr>
                        <w:top w:val="none" w:sz="0" w:space="0" w:color="auto"/>
                        <w:left w:val="none" w:sz="0" w:space="0" w:color="auto"/>
                        <w:bottom w:val="none" w:sz="0" w:space="0" w:color="auto"/>
                        <w:right w:val="none" w:sz="0" w:space="0" w:color="auto"/>
                      </w:divBdr>
                      <w:divsChild>
                        <w:div w:id="357393227">
                          <w:marLeft w:val="0"/>
                          <w:marRight w:val="0"/>
                          <w:marTop w:val="0"/>
                          <w:marBottom w:val="0"/>
                          <w:divBdr>
                            <w:top w:val="none" w:sz="0" w:space="0" w:color="auto"/>
                            <w:left w:val="none" w:sz="0" w:space="0" w:color="auto"/>
                            <w:bottom w:val="none" w:sz="0" w:space="0" w:color="auto"/>
                            <w:right w:val="none" w:sz="0" w:space="0" w:color="auto"/>
                          </w:divBdr>
                          <w:divsChild>
                            <w:div w:id="357393241">
                              <w:marLeft w:val="0"/>
                              <w:marRight w:val="0"/>
                              <w:marTop w:val="120"/>
                              <w:marBottom w:val="360"/>
                              <w:divBdr>
                                <w:top w:val="none" w:sz="0" w:space="0" w:color="auto"/>
                                <w:left w:val="none" w:sz="0" w:space="0" w:color="auto"/>
                                <w:bottom w:val="none" w:sz="0" w:space="0" w:color="auto"/>
                                <w:right w:val="none" w:sz="0" w:space="0" w:color="auto"/>
                              </w:divBdr>
                              <w:divsChild>
                                <w:div w:id="357393348">
                                  <w:marLeft w:val="0"/>
                                  <w:marRight w:val="0"/>
                                  <w:marTop w:val="0"/>
                                  <w:marBottom w:val="0"/>
                                  <w:divBdr>
                                    <w:top w:val="none" w:sz="0" w:space="0" w:color="auto"/>
                                    <w:left w:val="none" w:sz="0" w:space="0" w:color="auto"/>
                                    <w:bottom w:val="none" w:sz="0" w:space="0" w:color="auto"/>
                                    <w:right w:val="none" w:sz="0" w:space="0" w:color="auto"/>
                                  </w:divBdr>
                                  <w:divsChild>
                                    <w:div w:id="3573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102">
      <w:marLeft w:val="0"/>
      <w:marRight w:val="0"/>
      <w:marTop w:val="0"/>
      <w:marBottom w:val="0"/>
      <w:divBdr>
        <w:top w:val="none" w:sz="0" w:space="0" w:color="auto"/>
        <w:left w:val="none" w:sz="0" w:space="0" w:color="auto"/>
        <w:bottom w:val="none" w:sz="0" w:space="0" w:color="auto"/>
        <w:right w:val="none" w:sz="0" w:space="0" w:color="auto"/>
      </w:divBdr>
      <w:divsChild>
        <w:div w:id="357393362">
          <w:marLeft w:val="0"/>
          <w:marRight w:val="1"/>
          <w:marTop w:val="0"/>
          <w:marBottom w:val="0"/>
          <w:divBdr>
            <w:top w:val="none" w:sz="0" w:space="0" w:color="auto"/>
            <w:left w:val="none" w:sz="0" w:space="0" w:color="auto"/>
            <w:bottom w:val="none" w:sz="0" w:space="0" w:color="auto"/>
            <w:right w:val="none" w:sz="0" w:space="0" w:color="auto"/>
          </w:divBdr>
          <w:divsChild>
            <w:div w:id="357393392">
              <w:marLeft w:val="0"/>
              <w:marRight w:val="0"/>
              <w:marTop w:val="0"/>
              <w:marBottom w:val="0"/>
              <w:divBdr>
                <w:top w:val="none" w:sz="0" w:space="0" w:color="auto"/>
                <w:left w:val="none" w:sz="0" w:space="0" w:color="auto"/>
                <w:bottom w:val="none" w:sz="0" w:space="0" w:color="auto"/>
                <w:right w:val="none" w:sz="0" w:space="0" w:color="auto"/>
              </w:divBdr>
              <w:divsChild>
                <w:div w:id="357393691">
                  <w:marLeft w:val="0"/>
                  <w:marRight w:val="1"/>
                  <w:marTop w:val="0"/>
                  <w:marBottom w:val="0"/>
                  <w:divBdr>
                    <w:top w:val="none" w:sz="0" w:space="0" w:color="auto"/>
                    <w:left w:val="none" w:sz="0" w:space="0" w:color="auto"/>
                    <w:bottom w:val="none" w:sz="0" w:space="0" w:color="auto"/>
                    <w:right w:val="none" w:sz="0" w:space="0" w:color="auto"/>
                  </w:divBdr>
                  <w:divsChild>
                    <w:div w:id="357393130">
                      <w:marLeft w:val="0"/>
                      <w:marRight w:val="0"/>
                      <w:marTop w:val="0"/>
                      <w:marBottom w:val="0"/>
                      <w:divBdr>
                        <w:top w:val="none" w:sz="0" w:space="0" w:color="auto"/>
                        <w:left w:val="none" w:sz="0" w:space="0" w:color="auto"/>
                        <w:bottom w:val="none" w:sz="0" w:space="0" w:color="auto"/>
                        <w:right w:val="none" w:sz="0" w:space="0" w:color="auto"/>
                      </w:divBdr>
                      <w:divsChild>
                        <w:div w:id="357393544">
                          <w:marLeft w:val="0"/>
                          <w:marRight w:val="0"/>
                          <w:marTop w:val="0"/>
                          <w:marBottom w:val="0"/>
                          <w:divBdr>
                            <w:top w:val="none" w:sz="0" w:space="0" w:color="auto"/>
                            <w:left w:val="none" w:sz="0" w:space="0" w:color="auto"/>
                            <w:bottom w:val="none" w:sz="0" w:space="0" w:color="auto"/>
                            <w:right w:val="none" w:sz="0" w:space="0" w:color="auto"/>
                          </w:divBdr>
                          <w:divsChild>
                            <w:div w:id="357393100">
                              <w:marLeft w:val="0"/>
                              <w:marRight w:val="0"/>
                              <w:marTop w:val="120"/>
                              <w:marBottom w:val="360"/>
                              <w:divBdr>
                                <w:top w:val="none" w:sz="0" w:space="0" w:color="auto"/>
                                <w:left w:val="none" w:sz="0" w:space="0" w:color="auto"/>
                                <w:bottom w:val="none" w:sz="0" w:space="0" w:color="auto"/>
                                <w:right w:val="none" w:sz="0" w:space="0" w:color="auto"/>
                              </w:divBdr>
                              <w:divsChild>
                                <w:div w:id="357393831">
                                  <w:marLeft w:val="0"/>
                                  <w:marRight w:val="0"/>
                                  <w:marTop w:val="0"/>
                                  <w:marBottom w:val="0"/>
                                  <w:divBdr>
                                    <w:top w:val="none" w:sz="0" w:space="0" w:color="auto"/>
                                    <w:left w:val="none" w:sz="0" w:space="0" w:color="auto"/>
                                    <w:bottom w:val="none" w:sz="0" w:space="0" w:color="auto"/>
                                    <w:right w:val="none" w:sz="0" w:space="0" w:color="auto"/>
                                  </w:divBdr>
                                  <w:divsChild>
                                    <w:div w:id="3573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103">
      <w:marLeft w:val="0"/>
      <w:marRight w:val="0"/>
      <w:marTop w:val="0"/>
      <w:marBottom w:val="0"/>
      <w:divBdr>
        <w:top w:val="none" w:sz="0" w:space="0" w:color="auto"/>
        <w:left w:val="none" w:sz="0" w:space="0" w:color="auto"/>
        <w:bottom w:val="none" w:sz="0" w:space="0" w:color="auto"/>
        <w:right w:val="none" w:sz="0" w:space="0" w:color="auto"/>
      </w:divBdr>
      <w:divsChild>
        <w:div w:id="357393321">
          <w:marLeft w:val="0"/>
          <w:marRight w:val="1"/>
          <w:marTop w:val="0"/>
          <w:marBottom w:val="0"/>
          <w:divBdr>
            <w:top w:val="none" w:sz="0" w:space="0" w:color="auto"/>
            <w:left w:val="none" w:sz="0" w:space="0" w:color="auto"/>
            <w:bottom w:val="none" w:sz="0" w:space="0" w:color="auto"/>
            <w:right w:val="none" w:sz="0" w:space="0" w:color="auto"/>
          </w:divBdr>
          <w:divsChild>
            <w:div w:id="357393183">
              <w:marLeft w:val="0"/>
              <w:marRight w:val="0"/>
              <w:marTop w:val="0"/>
              <w:marBottom w:val="0"/>
              <w:divBdr>
                <w:top w:val="none" w:sz="0" w:space="0" w:color="auto"/>
                <w:left w:val="none" w:sz="0" w:space="0" w:color="auto"/>
                <w:bottom w:val="none" w:sz="0" w:space="0" w:color="auto"/>
                <w:right w:val="none" w:sz="0" w:space="0" w:color="auto"/>
              </w:divBdr>
              <w:divsChild>
                <w:div w:id="357393828">
                  <w:marLeft w:val="0"/>
                  <w:marRight w:val="1"/>
                  <w:marTop w:val="0"/>
                  <w:marBottom w:val="0"/>
                  <w:divBdr>
                    <w:top w:val="none" w:sz="0" w:space="0" w:color="auto"/>
                    <w:left w:val="none" w:sz="0" w:space="0" w:color="auto"/>
                    <w:bottom w:val="none" w:sz="0" w:space="0" w:color="auto"/>
                    <w:right w:val="none" w:sz="0" w:space="0" w:color="auto"/>
                  </w:divBdr>
                  <w:divsChild>
                    <w:div w:id="357393666">
                      <w:marLeft w:val="0"/>
                      <w:marRight w:val="0"/>
                      <w:marTop w:val="0"/>
                      <w:marBottom w:val="0"/>
                      <w:divBdr>
                        <w:top w:val="none" w:sz="0" w:space="0" w:color="auto"/>
                        <w:left w:val="none" w:sz="0" w:space="0" w:color="auto"/>
                        <w:bottom w:val="none" w:sz="0" w:space="0" w:color="auto"/>
                        <w:right w:val="none" w:sz="0" w:space="0" w:color="auto"/>
                      </w:divBdr>
                      <w:divsChild>
                        <w:div w:id="357393620">
                          <w:marLeft w:val="0"/>
                          <w:marRight w:val="0"/>
                          <w:marTop w:val="0"/>
                          <w:marBottom w:val="0"/>
                          <w:divBdr>
                            <w:top w:val="none" w:sz="0" w:space="0" w:color="auto"/>
                            <w:left w:val="none" w:sz="0" w:space="0" w:color="auto"/>
                            <w:bottom w:val="none" w:sz="0" w:space="0" w:color="auto"/>
                            <w:right w:val="none" w:sz="0" w:space="0" w:color="auto"/>
                          </w:divBdr>
                          <w:divsChild>
                            <w:div w:id="357393459">
                              <w:marLeft w:val="0"/>
                              <w:marRight w:val="0"/>
                              <w:marTop w:val="120"/>
                              <w:marBottom w:val="360"/>
                              <w:divBdr>
                                <w:top w:val="none" w:sz="0" w:space="0" w:color="auto"/>
                                <w:left w:val="none" w:sz="0" w:space="0" w:color="auto"/>
                                <w:bottom w:val="none" w:sz="0" w:space="0" w:color="auto"/>
                                <w:right w:val="none" w:sz="0" w:space="0" w:color="auto"/>
                              </w:divBdr>
                              <w:divsChild>
                                <w:div w:id="357393599">
                                  <w:marLeft w:val="0"/>
                                  <w:marRight w:val="0"/>
                                  <w:marTop w:val="0"/>
                                  <w:marBottom w:val="0"/>
                                  <w:divBdr>
                                    <w:top w:val="none" w:sz="0" w:space="0" w:color="auto"/>
                                    <w:left w:val="none" w:sz="0" w:space="0" w:color="auto"/>
                                    <w:bottom w:val="none" w:sz="0" w:space="0" w:color="auto"/>
                                    <w:right w:val="none" w:sz="0" w:space="0" w:color="auto"/>
                                  </w:divBdr>
                                  <w:divsChild>
                                    <w:div w:id="3573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124">
      <w:marLeft w:val="0"/>
      <w:marRight w:val="0"/>
      <w:marTop w:val="0"/>
      <w:marBottom w:val="0"/>
      <w:divBdr>
        <w:top w:val="none" w:sz="0" w:space="0" w:color="auto"/>
        <w:left w:val="none" w:sz="0" w:space="0" w:color="auto"/>
        <w:bottom w:val="none" w:sz="0" w:space="0" w:color="auto"/>
        <w:right w:val="none" w:sz="0" w:space="0" w:color="auto"/>
      </w:divBdr>
      <w:divsChild>
        <w:div w:id="357393566">
          <w:marLeft w:val="0"/>
          <w:marRight w:val="1"/>
          <w:marTop w:val="0"/>
          <w:marBottom w:val="0"/>
          <w:divBdr>
            <w:top w:val="none" w:sz="0" w:space="0" w:color="auto"/>
            <w:left w:val="none" w:sz="0" w:space="0" w:color="auto"/>
            <w:bottom w:val="none" w:sz="0" w:space="0" w:color="auto"/>
            <w:right w:val="none" w:sz="0" w:space="0" w:color="auto"/>
          </w:divBdr>
          <w:divsChild>
            <w:div w:id="357393543">
              <w:marLeft w:val="0"/>
              <w:marRight w:val="0"/>
              <w:marTop w:val="0"/>
              <w:marBottom w:val="0"/>
              <w:divBdr>
                <w:top w:val="none" w:sz="0" w:space="0" w:color="auto"/>
                <w:left w:val="none" w:sz="0" w:space="0" w:color="auto"/>
                <w:bottom w:val="none" w:sz="0" w:space="0" w:color="auto"/>
                <w:right w:val="none" w:sz="0" w:space="0" w:color="auto"/>
              </w:divBdr>
              <w:divsChild>
                <w:div w:id="357393870">
                  <w:marLeft w:val="0"/>
                  <w:marRight w:val="1"/>
                  <w:marTop w:val="0"/>
                  <w:marBottom w:val="0"/>
                  <w:divBdr>
                    <w:top w:val="none" w:sz="0" w:space="0" w:color="auto"/>
                    <w:left w:val="none" w:sz="0" w:space="0" w:color="auto"/>
                    <w:bottom w:val="none" w:sz="0" w:space="0" w:color="auto"/>
                    <w:right w:val="none" w:sz="0" w:space="0" w:color="auto"/>
                  </w:divBdr>
                  <w:divsChild>
                    <w:div w:id="357393315">
                      <w:marLeft w:val="0"/>
                      <w:marRight w:val="0"/>
                      <w:marTop w:val="0"/>
                      <w:marBottom w:val="0"/>
                      <w:divBdr>
                        <w:top w:val="none" w:sz="0" w:space="0" w:color="auto"/>
                        <w:left w:val="none" w:sz="0" w:space="0" w:color="auto"/>
                        <w:bottom w:val="none" w:sz="0" w:space="0" w:color="auto"/>
                        <w:right w:val="none" w:sz="0" w:space="0" w:color="auto"/>
                      </w:divBdr>
                      <w:divsChild>
                        <w:div w:id="357393810">
                          <w:marLeft w:val="0"/>
                          <w:marRight w:val="0"/>
                          <w:marTop w:val="0"/>
                          <w:marBottom w:val="0"/>
                          <w:divBdr>
                            <w:top w:val="none" w:sz="0" w:space="0" w:color="auto"/>
                            <w:left w:val="none" w:sz="0" w:space="0" w:color="auto"/>
                            <w:bottom w:val="none" w:sz="0" w:space="0" w:color="auto"/>
                            <w:right w:val="none" w:sz="0" w:space="0" w:color="auto"/>
                          </w:divBdr>
                          <w:divsChild>
                            <w:div w:id="357393681">
                              <w:marLeft w:val="0"/>
                              <w:marRight w:val="0"/>
                              <w:marTop w:val="120"/>
                              <w:marBottom w:val="360"/>
                              <w:divBdr>
                                <w:top w:val="none" w:sz="0" w:space="0" w:color="auto"/>
                                <w:left w:val="none" w:sz="0" w:space="0" w:color="auto"/>
                                <w:bottom w:val="none" w:sz="0" w:space="0" w:color="auto"/>
                                <w:right w:val="none" w:sz="0" w:space="0" w:color="auto"/>
                              </w:divBdr>
                              <w:divsChild>
                                <w:div w:id="357393607">
                                  <w:marLeft w:val="0"/>
                                  <w:marRight w:val="0"/>
                                  <w:marTop w:val="0"/>
                                  <w:marBottom w:val="0"/>
                                  <w:divBdr>
                                    <w:top w:val="none" w:sz="0" w:space="0" w:color="auto"/>
                                    <w:left w:val="none" w:sz="0" w:space="0" w:color="auto"/>
                                    <w:bottom w:val="none" w:sz="0" w:space="0" w:color="auto"/>
                                    <w:right w:val="none" w:sz="0" w:space="0" w:color="auto"/>
                                  </w:divBdr>
                                  <w:divsChild>
                                    <w:div w:id="3573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126">
      <w:marLeft w:val="0"/>
      <w:marRight w:val="0"/>
      <w:marTop w:val="0"/>
      <w:marBottom w:val="0"/>
      <w:divBdr>
        <w:top w:val="none" w:sz="0" w:space="0" w:color="auto"/>
        <w:left w:val="none" w:sz="0" w:space="0" w:color="auto"/>
        <w:bottom w:val="none" w:sz="0" w:space="0" w:color="auto"/>
        <w:right w:val="none" w:sz="0" w:space="0" w:color="auto"/>
      </w:divBdr>
      <w:divsChild>
        <w:div w:id="357393883">
          <w:marLeft w:val="0"/>
          <w:marRight w:val="1"/>
          <w:marTop w:val="0"/>
          <w:marBottom w:val="0"/>
          <w:divBdr>
            <w:top w:val="none" w:sz="0" w:space="0" w:color="auto"/>
            <w:left w:val="none" w:sz="0" w:space="0" w:color="auto"/>
            <w:bottom w:val="none" w:sz="0" w:space="0" w:color="auto"/>
            <w:right w:val="none" w:sz="0" w:space="0" w:color="auto"/>
          </w:divBdr>
          <w:divsChild>
            <w:div w:id="357393275">
              <w:marLeft w:val="0"/>
              <w:marRight w:val="0"/>
              <w:marTop w:val="0"/>
              <w:marBottom w:val="0"/>
              <w:divBdr>
                <w:top w:val="none" w:sz="0" w:space="0" w:color="auto"/>
                <w:left w:val="none" w:sz="0" w:space="0" w:color="auto"/>
                <w:bottom w:val="none" w:sz="0" w:space="0" w:color="auto"/>
                <w:right w:val="none" w:sz="0" w:space="0" w:color="auto"/>
              </w:divBdr>
              <w:divsChild>
                <w:div w:id="357393322">
                  <w:marLeft w:val="0"/>
                  <w:marRight w:val="1"/>
                  <w:marTop w:val="0"/>
                  <w:marBottom w:val="0"/>
                  <w:divBdr>
                    <w:top w:val="none" w:sz="0" w:space="0" w:color="auto"/>
                    <w:left w:val="none" w:sz="0" w:space="0" w:color="auto"/>
                    <w:bottom w:val="none" w:sz="0" w:space="0" w:color="auto"/>
                    <w:right w:val="none" w:sz="0" w:space="0" w:color="auto"/>
                  </w:divBdr>
                  <w:divsChild>
                    <w:div w:id="357393707">
                      <w:marLeft w:val="0"/>
                      <w:marRight w:val="0"/>
                      <w:marTop w:val="0"/>
                      <w:marBottom w:val="0"/>
                      <w:divBdr>
                        <w:top w:val="none" w:sz="0" w:space="0" w:color="auto"/>
                        <w:left w:val="none" w:sz="0" w:space="0" w:color="auto"/>
                        <w:bottom w:val="none" w:sz="0" w:space="0" w:color="auto"/>
                        <w:right w:val="none" w:sz="0" w:space="0" w:color="auto"/>
                      </w:divBdr>
                      <w:divsChild>
                        <w:div w:id="357393145">
                          <w:marLeft w:val="0"/>
                          <w:marRight w:val="0"/>
                          <w:marTop w:val="0"/>
                          <w:marBottom w:val="0"/>
                          <w:divBdr>
                            <w:top w:val="none" w:sz="0" w:space="0" w:color="auto"/>
                            <w:left w:val="none" w:sz="0" w:space="0" w:color="auto"/>
                            <w:bottom w:val="none" w:sz="0" w:space="0" w:color="auto"/>
                            <w:right w:val="none" w:sz="0" w:space="0" w:color="auto"/>
                          </w:divBdr>
                          <w:divsChild>
                            <w:div w:id="357393559">
                              <w:marLeft w:val="0"/>
                              <w:marRight w:val="0"/>
                              <w:marTop w:val="120"/>
                              <w:marBottom w:val="360"/>
                              <w:divBdr>
                                <w:top w:val="none" w:sz="0" w:space="0" w:color="auto"/>
                                <w:left w:val="none" w:sz="0" w:space="0" w:color="auto"/>
                                <w:bottom w:val="none" w:sz="0" w:space="0" w:color="auto"/>
                                <w:right w:val="none" w:sz="0" w:space="0" w:color="auto"/>
                              </w:divBdr>
                              <w:divsChild>
                                <w:div w:id="357393706">
                                  <w:marLeft w:val="0"/>
                                  <w:marRight w:val="0"/>
                                  <w:marTop w:val="0"/>
                                  <w:marBottom w:val="0"/>
                                  <w:divBdr>
                                    <w:top w:val="none" w:sz="0" w:space="0" w:color="auto"/>
                                    <w:left w:val="none" w:sz="0" w:space="0" w:color="auto"/>
                                    <w:bottom w:val="none" w:sz="0" w:space="0" w:color="auto"/>
                                    <w:right w:val="none" w:sz="0" w:space="0" w:color="auto"/>
                                  </w:divBdr>
                                  <w:divsChild>
                                    <w:div w:id="3573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142">
      <w:marLeft w:val="0"/>
      <w:marRight w:val="0"/>
      <w:marTop w:val="0"/>
      <w:marBottom w:val="0"/>
      <w:divBdr>
        <w:top w:val="none" w:sz="0" w:space="0" w:color="auto"/>
        <w:left w:val="none" w:sz="0" w:space="0" w:color="auto"/>
        <w:bottom w:val="none" w:sz="0" w:space="0" w:color="auto"/>
        <w:right w:val="none" w:sz="0" w:space="0" w:color="auto"/>
      </w:divBdr>
      <w:divsChild>
        <w:div w:id="357393224">
          <w:marLeft w:val="0"/>
          <w:marRight w:val="1"/>
          <w:marTop w:val="0"/>
          <w:marBottom w:val="0"/>
          <w:divBdr>
            <w:top w:val="none" w:sz="0" w:space="0" w:color="auto"/>
            <w:left w:val="none" w:sz="0" w:space="0" w:color="auto"/>
            <w:bottom w:val="none" w:sz="0" w:space="0" w:color="auto"/>
            <w:right w:val="none" w:sz="0" w:space="0" w:color="auto"/>
          </w:divBdr>
          <w:divsChild>
            <w:div w:id="357393658">
              <w:marLeft w:val="0"/>
              <w:marRight w:val="0"/>
              <w:marTop w:val="0"/>
              <w:marBottom w:val="0"/>
              <w:divBdr>
                <w:top w:val="none" w:sz="0" w:space="0" w:color="auto"/>
                <w:left w:val="none" w:sz="0" w:space="0" w:color="auto"/>
                <w:bottom w:val="none" w:sz="0" w:space="0" w:color="auto"/>
                <w:right w:val="none" w:sz="0" w:space="0" w:color="auto"/>
              </w:divBdr>
              <w:divsChild>
                <w:div w:id="357393463">
                  <w:marLeft w:val="0"/>
                  <w:marRight w:val="1"/>
                  <w:marTop w:val="0"/>
                  <w:marBottom w:val="0"/>
                  <w:divBdr>
                    <w:top w:val="none" w:sz="0" w:space="0" w:color="auto"/>
                    <w:left w:val="none" w:sz="0" w:space="0" w:color="auto"/>
                    <w:bottom w:val="none" w:sz="0" w:space="0" w:color="auto"/>
                    <w:right w:val="none" w:sz="0" w:space="0" w:color="auto"/>
                  </w:divBdr>
                  <w:divsChild>
                    <w:div w:id="357393253">
                      <w:marLeft w:val="0"/>
                      <w:marRight w:val="0"/>
                      <w:marTop w:val="0"/>
                      <w:marBottom w:val="0"/>
                      <w:divBdr>
                        <w:top w:val="none" w:sz="0" w:space="0" w:color="auto"/>
                        <w:left w:val="none" w:sz="0" w:space="0" w:color="auto"/>
                        <w:bottom w:val="none" w:sz="0" w:space="0" w:color="auto"/>
                        <w:right w:val="none" w:sz="0" w:space="0" w:color="auto"/>
                      </w:divBdr>
                      <w:divsChild>
                        <w:div w:id="357393602">
                          <w:marLeft w:val="0"/>
                          <w:marRight w:val="0"/>
                          <w:marTop w:val="0"/>
                          <w:marBottom w:val="0"/>
                          <w:divBdr>
                            <w:top w:val="none" w:sz="0" w:space="0" w:color="auto"/>
                            <w:left w:val="none" w:sz="0" w:space="0" w:color="auto"/>
                            <w:bottom w:val="none" w:sz="0" w:space="0" w:color="auto"/>
                            <w:right w:val="none" w:sz="0" w:space="0" w:color="auto"/>
                          </w:divBdr>
                          <w:divsChild>
                            <w:div w:id="357393165">
                              <w:marLeft w:val="0"/>
                              <w:marRight w:val="0"/>
                              <w:marTop w:val="120"/>
                              <w:marBottom w:val="360"/>
                              <w:divBdr>
                                <w:top w:val="none" w:sz="0" w:space="0" w:color="auto"/>
                                <w:left w:val="none" w:sz="0" w:space="0" w:color="auto"/>
                                <w:bottom w:val="none" w:sz="0" w:space="0" w:color="auto"/>
                                <w:right w:val="none" w:sz="0" w:space="0" w:color="auto"/>
                              </w:divBdr>
                              <w:divsChild>
                                <w:div w:id="357393480">
                                  <w:marLeft w:val="0"/>
                                  <w:marRight w:val="0"/>
                                  <w:marTop w:val="0"/>
                                  <w:marBottom w:val="0"/>
                                  <w:divBdr>
                                    <w:top w:val="none" w:sz="0" w:space="0" w:color="auto"/>
                                    <w:left w:val="none" w:sz="0" w:space="0" w:color="auto"/>
                                    <w:bottom w:val="none" w:sz="0" w:space="0" w:color="auto"/>
                                    <w:right w:val="none" w:sz="0" w:space="0" w:color="auto"/>
                                  </w:divBdr>
                                  <w:divsChild>
                                    <w:div w:id="3573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149">
      <w:marLeft w:val="0"/>
      <w:marRight w:val="0"/>
      <w:marTop w:val="0"/>
      <w:marBottom w:val="0"/>
      <w:divBdr>
        <w:top w:val="none" w:sz="0" w:space="0" w:color="auto"/>
        <w:left w:val="none" w:sz="0" w:space="0" w:color="auto"/>
        <w:bottom w:val="none" w:sz="0" w:space="0" w:color="auto"/>
        <w:right w:val="none" w:sz="0" w:space="0" w:color="auto"/>
      </w:divBdr>
      <w:divsChild>
        <w:div w:id="357393854">
          <w:marLeft w:val="0"/>
          <w:marRight w:val="1"/>
          <w:marTop w:val="0"/>
          <w:marBottom w:val="0"/>
          <w:divBdr>
            <w:top w:val="none" w:sz="0" w:space="0" w:color="auto"/>
            <w:left w:val="none" w:sz="0" w:space="0" w:color="auto"/>
            <w:bottom w:val="none" w:sz="0" w:space="0" w:color="auto"/>
            <w:right w:val="none" w:sz="0" w:space="0" w:color="auto"/>
          </w:divBdr>
          <w:divsChild>
            <w:div w:id="357393774">
              <w:marLeft w:val="0"/>
              <w:marRight w:val="0"/>
              <w:marTop w:val="0"/>
              <w:marBottom w:val="0"/>
              <w:divBdr>
                <w:top w:val="none" w:sz="0" w:space="0" w:color="auto"/>
                <w:left w:val="none" w:sz="0" w:space="0" w:color="auto"/>
                <w:bottom w:val="none" w:sz="0" w:space="0" w:color="auto"/>
                <w:right w:val="none" w:sz="0" w:space="0" w:color="auto"/>
              </w:divBdr>
              <w:divsChild>
                <w:div w:id="357393769">
                  <w:marLeft w:val="0"/>
                  <w:marRight w:val="1"/>
                  <w:marTop w:val="0"/>
                  <w:marBottom w:val="0"/>
                  <w:divBdr>
                    <w:top w:val="none" w:sz="0" w:space="0" w:color="auto"/>
                    <w:left w:val="none" w:sz="0" w:space="0" w:color="auto"/>
                    <w:bottom w:val="none" w:sz="0" w:space="0" w:color="auto"/>
                    <w:right w:val="none" w:sz="0" w:space="0" w:color="auto"/>
                  </w:divBdr>
                  <w:divsChild>
                    <w:div w:id="357393664">
                      <w:marLeft w:val="0"/>
                      <w:marRight w:val="0"/>
                      <w:marTop w:val="0"/>
                      <w:marBottom w:val="0"/>
                      <w:divBdr>
                        <w:top w:val="none" w:sz="0" w:space="0" w:color="auto"/>
                        <w:left w:val="none" w:sz="0" w:space="0" w:color="auto"/>
                        <w:bottom w:val="none" w:sz="0" w:space="0" w:color="auto"/>
                        <w:right w:val="none" w:sz="0" w:space="0" w:color="auto"/>
                      </w:divBdr>
                      <w:divsChild>
                        <w:div w:id="357393765">
                          <w:marLeft w:val="0"/>
                          <w:marRight w:val="0"/>
                          <w:marTop w:val="0"/>
                          <w:marBottom w:val="0"/>
                          <w:divBdr>
                            <w:top w:val="none" w:sz="0" w:space="0" w:color="auto"/>
                            <w:left w:val="none" w:sz="0" w:space="0" w:color="auto"/>
                            <w:bottom w:val="none" w:sz="0" w:space="0" w:color="auto"/>
                            <w:right w:val="none" w:sz="0" w:space="0" w:color="auto"/>
                          </w:divBdr>
                          <w:divsChild>
                            <w:div w:id="357393270">
                              <w:marLeft w:val="0"/>
                              <w:marRight w:val="0"/>
                              <w:marTop w:val="120"/>
                              <w:marBottom w:val="360"/>
                              <w:divBdr>
                                <w:top w:val="none" w:sz="0" w:space="0" w:color="auto"/>
                                <w:left w:val="none" w:sz="0" w:space="0" w:color="auto"/>
                                <w:bottom w:val="none" w:sz="0" w:space="0" w:color="auto"/>
                                <w:right w:val="none" w:sz="0" w:space="0" w:color="auto"/>
                              </w:divBdr>
                              <w:divsChild>
                                <w:div w:id="357393877">
                                  <w:marLeft w:val="0"/>
                                  <w:marRight w:val="0"/>
                                  <w:marTop w:val="0"/>
                                  <w:marBottom w:val="0"/>
                                  <w:divBdr>
                                    <w:top w:val="none" w:sz="0" w:space="0" w:color="auto"/>
                                    <w:left w:val="none" w:sz="0" w:space="0" w:color="auto"/>
                                    <w:bottom w:val="none" w:sz="0" w:space="0" w:color="auto"/>
                                    <w:right w:val="none" w:sz="0" w:space="0" w:color="auto"/>
                                  </w:divBdr>
                                  <w:divsChild>
                                    <w:div w:id="3573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153">
      <w:marLeft w:val="0"/>
      <w:marRight w:val="0"/>
      <w:marTop w:val="0"/>
      <w:marBottom w:val="0"/>
      <w:divBdr>
        <w:top w:val="none" w:sz="0" w:space="0" w:color="auto"/>
        <w:left w:val="none" w:sz="0" w:space="0" w:color="auto"/>
        <w:bottom w:val="none" w:sz="0" w:space="0" w:color="auto"/>
        <w:right w:val="none" w:sz="0" w:space="0" w:color="auto"/>
      </w:divBdr>
      <w:divsChild>
        <w:div w:id="357393398">
          <w:marLeft w:val="0"/>
          <w:marRight w:val="1"/>
          <w:marTop w:val="0"/>
          <w:marBottom w:val="0"/>
          <w:divBdr>
            <w:top w:val="none" w:sz="0" w:space="0" w:color="auto"/>
            <w:left w:val="none" w:sz="0" w:space="0" w:color="auto"/>
            <w:bottom w:val="none" w:sz="0" w:space="0" w:color="auto"/>
            <w:right w:val="none" w:sz="0" w:space="0" w:color="auto"/>
          </w:divBdr>
          <w:divsChild>
            <w:div w:id="357393525">
              <w:marLeft w:val="0"/>
              <w:marRight w:val="0"/>
              <w:marTop w:val="0"/>
              <w:marBottom w:val="0"/>
              <w:divBdr>
                <w:top w:val="none" w:sz="0" w:space="0" w:color="auto"/>
                <w:left w:val="none" w:sz="0" w:space="0" w:color="auto"/>
                <w:bottom w:val="none" w:sz="0" w:space="0" w:color="auto"/>
                <w:right w:val="none" w:sz="0" w:space="0" w:color="auto"/>
              </w:divBdr>
              <w:divsChild>
                <w:div w:id="357393261">
                  <w:marLeft w:val="0"/>
                  <w:marRight w:val="1"/>
                  <w:marTop w:val="0"/>
                  <w:marBottom w:val="0"/>
                  <w:divBdr>
                    <w:top w:val="none" w:sz="0" w:space="0" w:color="auto"/>
                    <w:left w:val="none" w:sz="0" w:space="0" w:color="auto"/>
                    <w:bottom w:val="none" w:sz="0" w:space="0" w:color="auto"/>
                    <w:right w:val="none" w:sz="0" w:space="0" w:color="auto"/>
                  </w:divBdr>
                  <w:divsChild>
                    <w:div w:id="357393507">
                      <w:marLeft w:val="0"/>
                      <w:marRight w:val="0"/>
                      <w:marTop w:val="0"/>
                      <w:marBottom w:val="0"/>
                      <w:divBdr>
                        <w:top w:val="none" w:sz="0" w:space="0" w:color="auto"/>
                        <w:left w:val="none" w:sz="0" w:space="0" w:color="auto"/>
                        <w:bottom w:val="none" w:sz="0" w:space="0" w:color="auto"/>
                        <w:right w:val="none" w:sz="0" w:space="0" w:color="auto"/>
                      </w:divBdr>
                      <w:divsChild>
                        <w:div w:id="357393533">
                          <w:marLeft w:val="0"/>
                          <w:marRight w:val="0"/>
                          <w:marTop w:val="0"/>
                          <w:marBottom w:val="0"/>
                          <w:divBdr>
                            <w:top w:val="none" w:sz="0" w:space="0" w:color="auto"/>
                            <w:left w:val="none" w:sz="0" w:space="0" w:color="auto"/>
                            <w:bottom w:val="none" w:sz="0" w:space="0" w:color="auto"/>
                            <w:right w:val="none" w:sz="0" w:space="0" w:color="auto"/>
                          </w:divBdr>
                          <w:divsChild>
                            <w:div w:id="357393379">
                              <w:marLeft w:val="0"/>
                              <w:marRight w:val="0"/>
                              <w:marTop w:val="120"/>
                              <w:marBottom w:val="360"/>
                              <w:divBdr>
                                <w:top w:val="none" w:sz="0" w:space="0" w:color="auto"/>
                                <w:left w:val="none" w:sz="0" w:space="0" w:color="auto"/>
                                <w:bottom w:val="none" w:sz="0" w:space="0" w:color="auto"/>
                                <w:right w:val="none" w:sz="0" w:space="0" w:color="auto"/>
                              </w:divBdr>
                              <w:divsChild>
                                <w:div w:id="357393737">
                                  <w:marLeft w:val="0"/>
                                  <w:marRight w:val="0"/>
                                  <w:marTop w:val="0"/>
                                  <w:marBottom w:val="0"/>
                                  <w:divBdr>
                                    <w:top w:val="none" w:sz="0" w:space="0" w:color="auto"/>
                                    <w:left w:val="none" w:sz="0" w:space="0" w:color="auto"/>
                                    <w:bottom w:val="none" w:sz="0" w:space="0" w:color="auto"/>
                                    <w:right w:val="none" w:sz="0" w:space="0" w:color="auto"/>
                                  </w:divBdr>
                                  <w:divsChild>
                                    <w:div w:id="3573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161">
      <w:marLeft w:val="0"/>
      <w:marRight w:val="0"/>
      <w:marTop w:val="0"/>
      <w:marBottom w:val="0"/>
      <w:divBdr>
        <w:top w:val="none" w:sz="0" w:space="0" w:color="auto"/>
        <w:left w:val="none" w:sz="0" w:space="0" w:color="auto"/>
        <w:bottom w:val="none" w:sz="0" w:space="0" w:color="auto"/>
        <w:right w:val="none" w:sz="0" w:space="0" w:color="auto"/>
      </w:divBdr>
      <w:divsChild>
        <w:div w:id="357393581">
          <w:marLeft w:val="0"/>
          <w:marRight w:val="1"/>
          <w:marTop w:val="0"/>
          <w:marBottom w:val="0"/>
          <w:divBdr>
            <w:top w:val="none" w:sz="0" w:space="0" w:color="auto"/>
            <w:left w:val="none" w:sz="0" w:space="0" w:color="auto"/>
            <w:bottom w:val="none" w:sz="0" w:space="0" w:color="auto"/>
            <w:right w:val="none" w:sz="0" w:space="0" w:color="auto"/>
          </w:divBdr>
          <w:divsChild>
            <w:div w:id="357393113">
              <w:marLeft w:val="0"/>
              <w:marRight w:val="0"/>
              <w:marTop w:val="0"/>
              <w:marBottom w:val="0"/>
              <w:divBdr>
                <w:top w:val="none" w:sz="0" w:space="0" w:color="auto"/>
                <w:left w:val="none" w:sz="0" w:space="0" w:color="auto"/>
                <w:bottom w:val="none" w:sz="0" w:space="0" w:color="auto"/>
                <w:right w:val="none" w:sz="0" w:space="0" w:color="auto"/>
              </w:divBdr>
              <w:divsChild>
                <w:div w:id="357393640">
                  <w:marLeft w:val="0"/>
                  <w:marRight w:val="1"/>
                  <w:marTop w:val="0"/>
                  <w:marBottom w:val="0"/>
                  <w:divBdr>
                    <w:top w:val="none" w:sz="0" w:space="0" w:color="auto"/>
                    <w:left w:val="none" w:sz="0" w:space="0" w:color="auto"/>
                    <w:bottom w:val="none" w:sz="0" w:space="0" w:color="auto"/>
                    <w:right w:val="none" w:sz="0" w:space="0" w:color="auto"/>
                  </w:divBdr>
                  <w:divsChild>
                    <w:div w:id="357393384">
                      <w:marLeft w:val="0"/>
                      <w:marRight w:val="0"/>
                      <w:marTop w:val="0"/>
                      <w:marBottom w:val="0"/>
                      <w:divBdr>
                        <w:top w:val="none" w:sz="0" w:space="0" w:color="auto"/>
                        <w:left w:val="none" w:sz="0" w:space="0" w:color="auto"/>
                        <w:bottom w:val="none" w:sz="0" w:space="0" w:color="auto"/>
                        <w:right w:val="none" w:sz="0" w:space="0" w:color="auto"/>
                      </w:divBdr>
                      <w:divsChild>
                        <w:div w:id="357393365">
                          <w:marLeft w:val="0"/>
                          <w:marRight w:val="0"/>
                          <w:marTop w:val="0"/>
                          <w:marBottom w:val="0"/>
                          <w:divBdr>
                            <w:top w:val="none" w:sz="0" w:space="0" w:color="auto"/>
                            <w:left w:val="none" w:sz="0" w:space="0" w:color="auto"/>
                            <w:bottom w:val="none" w:sz="0" w:space="0" w:color="auto"/>
                            <w:right w:val="none" w:sz="0" w:space="0" w:color="auto"/>
                          </w:divBdr>
                          <w:divsChild>
                            <w:div w:id="357393570">
                              <w:marLeft w:val="0"/>
                              <w:marRight w:val="0"/>
                              <w:marTop w:val="120"/>
                              <w:marBottom w:val="360"/>
                              <w:divBdr>
                                <w:top w:val="none" w:sz="0" w:space="0" w:color="auto"/>
                                <w:left w:val="none" w:sz="0" w:space="0" w:color="auto"/>
                                <w:bottom w:val="none" w:sz="0" w:space="0" w:color="auto"/>
                                <w:right w:val="none" w:sz="0" w:space="0" w:color="auto"/>
                              </w:divBdr>
                              <w:divsChild>
                                <w:div w:id="357393886">
                                  <w:marLeft w:val="0"/>
                                  <w:marRight w:val="0"/>
                                  <w:marTop w:val="0"/>
                                  <w:marBottom w:val="0"/>
                                  <w:divBdr>
                                    <w:top w:val="none" w:sz="0" w:space="0" w:color="auto"/>
                                    <w:left w:val="none" w:sz="0" w:space="0" w:color="auto"/>
                                    <w:bottom w:val="none" w:sz="0" w:space="0" w:color="auto"/>
                                    <w:right w:val="none" w:sz="0" w:space="0" w:color="auto"/>
                                  </w:divBdr>
                                  <w:divsChild>
                                    <w:div w:id="3573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168">
      <w:marLeft w:val="0"/>
      <w:marRight w:val="0"/>
      <w:marTop w:val="0"/>
      <w:marBottom w:val="0"/>
      <w:divBdr>
        <w:top w:val="none" w:sz="0" w:space="0" w:color="auto"/>
        <w:left w:val="none" w:sz="0" w:space="0" w:color="auto"/>
        <w:bottom w:val="none" w:sz="0" w:space="0" w:color="auto"/>
        <w:right w:val="none" w:sz="0" w:space="0" w:color="auto"/>
      </w:divBdr>
      <w:divsChild>
        <w:div w:id="357393222">
          <w:marLeft w:val="0"/>
          <w:marRight w:val="1"/>
          <w:marTop w:val="0"/>
          <w:marBottom w:val="0"/>
          <w:divBdr>
            <w:top w:val="none" w:sz="0" w:space="0" w:color="auto"/>
            <w:left w:val="none" w:sz="0" w:space="0" w:color="auto"/>
            <w:bottom w:val="none" w:sz="0" w:space="0" w:color="auto"/>
            <w:right w:val="none" w:sz="0" w:space="0" w:color="auto"/>
          </w:divBdr>
          <w:divsChild>
            <w:div w:id="357393150">
              <w:marLeft w:val="0"/>
              <w:marRight w:val="0"/>
              <w:marTop w:val="0"/>
              <w:marBottom w:val="0"/>
              <w:divBdr>
                <w:top w:val="none" w:sz="0" w:space="0" w:color="auto"/>
                <w:left w:val="none" w:sz="0" w:space="0" w:color="auto"/>
                <w:bottom w:val="none" w:sz="0" w:space="0" w:color="auto"/>
                <w:right w:val="none" w:sz="0" w:space="0" w:color="auto"/>
              </w:divBdr>
              <w:divsChild>
                <w:div w:id="357393202">
                  <w:marLeft w:val="0"/>
                  <w:marRight w:val="1"/>
                  <w:marTop w:val="0"/>
                  <w:marBottom w:val="0"/>
                  <w:divBdr>
                    <w:top w:val="none" w:sz="0" w:space="0" w:color="auto"/>
                    <w:left w:val="none" w:sz="0" w:space="0" w:color="auto"/>
                    <w:bottom w:val="none" w:sz="0" w:space="0" w:color="auto"/>
                    <w:right w:val="none" w:sz="0" w:space="0" w:color="auto"/>
                  </w:divBdr>
                  <w:divsChild>
                    <w:div w:id="357393344">
                      <w:marLeft w:val="0"/>
                      <w:marRight w:val="0"/>
                      <w:marTop w:val="0"/>
                      <w:marBottom w:val="0"/>
                      <w:divBdr>
                        <w:top w:val="none" w:sz="0" w:space="0" w:color="auto"/>
                        <w:left w:val="none" w:sz="0" w:space="0" w:color="auto"/>
                        <w:bottom w:val="none" w:sz="0" w:space="0" w:color="auto"/>
                        <w:right w:val="none" w:sz="0" w:space="0" w:color="auto"/>
                      </w:divBdr>
                      <w:divsChild>
                        <w:div w:id="357393662">
                          <w:marLeft w:val="0"/>
                          <w:marRight w:val="0"/>
                          <w:marTop w:val="0"/>
                          <w:marBottom w:val="0"/>
                          <w:divBdr>
                            <w:top w:val="none" w:sz="0" w:space="0" w:color="auto"/>
                            <w:left w:val="none" w:sz="0" w:space="0" w:color="auto"/>
                            <w:bottom w:val="none" w:sz="0" w:space="0" w:color="auto"/>
                            <w:right w:val="none" w:sz="0" w:space="0" w:color="auto"/>
                          </w:divBdr>
                          <w:divsChild>
                            <w:div w:id="357393631">
                              <w:marLeft w:val="0"/>
                              <w:marRight w:val="0"/>
                              <w:marTop w:val="120"/>
                              <w:marBottom w:val="360"/>
                              <w:divBdr>
                                <w:top w:val="none" w:sz="0" w:space="0" w:color="auto"/>
                                <w:left w:val="none" w:sz="0" w:space="0" w:color="auto"/>
                                <w:bottom w:val="none" w:sz="0" w:space="0" w:color="auto"/>
                                <w:right w:val="none" w:sz="0" w:space="0" w:color="auto"/>
                              </w:divBdr>
                              <w:divsChild>
                                <w:div w:id="357393628">
                                  <w:marLeft w:val="0"/>
                                  <w:marRight w:val="0"/>
                                  <w:marTop w:val="0"/>
                                  <w:marBottom w:val="0"/>
                                  <w:divBdr>
                                    <w:top w:val="none" w:sz="0" w:space="0" w:color="auto"/>
                                    <w:left w:val="none" w:sz="0" w:space="0" w:color="auto"/>
                                    <w:bottom w:val="none" w:sz="0" w:space="0" w:color="auto"/>
                                    <w:right w:val="none" w:sz="0" w:space="0" w:color="auto"/>
                                  </w:divBdr>
                                  <w:divsChild>
                                    <w:div w:id="3573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172">
      <w:marLeft w:val="0"/>
      <w:marRight w:val="0"/>
      <w:marTop w:val="0"/>
      <w:marBottom w:val="0"/>
      <w:divBdr>
        <w:top w:val="none" w:sz="0" w:space="0" w:color="auto"/>
        <w:left w:val="none" w:sz="0" w:space="0" w:color="auto"/>
        <w:bottom w:val="none" w:sz="0" w:space="0" w:color="auto"/>
        <w:right w:val="none" w:sz="0" w:space="0" w:color="auto"/>
      </w:divBdr>
      <w:divsChild>
        <w:div w:id="357393613">
          <w:marLeft w:val="0"/>
          <w:marRight w:val="1"/>
          <w:marTop w:val="0"/>
          <w:marBottom w:val="0"/>
          <w:divBdr>
            <w:top w:val="none" w:sz="0" w:space="0" w:color="auto"/>
            <w:left w:val="none" w:sz="0" w:space="0" w:color="auto"/>
            <w:bottom w:val="none" w:sz="0" w:space="0" w:color="auto"/>
            <w:right w:val="none" w:sz="0" w:space="0" w:color="auto"/>
          </w:divBdr>
          <w:divsChild>
            <w:div w:id="357393164">
              <w:marLeft w:val="0"/>
              <w:marRight w:val="0"/>
              <w:marTop w:val="0"/>
              <w:marBottom w:val="0"/>
              <w:divBdr>
                <w:top w:val="none" w:sz="0" w:space="0" w:color="auto"/>
                <w:left w:val="none" w:sz="0" w:space="0" w:color="auto"/>
                <w:bottom w:val="none" w:sz="0" w:space="0" w:color="auto"/>
                <w:right w:val="none" w:sz="0" w:space="0" w:color="auto"/>
              </w:divBdr>
              <w:divsChild>
                <w:div w:id="357393648">
                  <w:marLeft w:val="0"/>
                  <w:marRight w:val="1"/>
                  <w:marTop w:val="0"/>
                  <w:marBottom w:val="0"/>
                  <w:divBdr>
                    <w:top w:val="none" w:sz="0" w:space="0" w:color="auto"/>
                    <w:left w:val="none" w:sz="0" w:space="0" w:color="auto"/>
                    <w:bottom w:val="none" w:sz="0" w:space="0" w:color="auto"/>
                    <w:right w:val="none" w:sz="0" w:space="0" w:color="auto"/>
                  </w:divBdr>
                  <w:divsChild>
                    <w:div w:id="357393457">
                      <w:marLeft w:val="0"/>
                      <w:marRight w:val="0"/>
                      <w:marTop w:val="0"/>
                      <w:marBottom w:val="0"/>
                      <w:divBdr>
                        <w:top w:val="none" w:sz="0" w:space="0" w:color="auto"/>
                        <w:left w:val="none" w:sz="0" w:space="0" w:color="auto"/>
                        <w:bottom w:val="none" w:sz="0" w:space="0" w:color="auto"/>
                        <w:right w:val="none" w:sz="0" w:space="0" w:color="auto"/>
                      </w:divBdr>
                      <w:divsChild>
                        <w:div w:id="357393265">
                          <w:marLeft w:val="0"/>
                          <w:marRight w:val="0"/>
                          <w:marTop w:val="0"/>
                          <w:marBottom w:val="0"/>
                          <w:divBdr>
                            <w:top w:val="none" w:sz="0" w:space="0" w:color="auto"/>
                            <w:left w:val="none" w:sz="0" w:space="0" w:color="auto"/>
                            <w:bottom w:val="none" w:sz="0" w:space="0" w:color="auto"/>
                            <w:right w:val="none" w:sz="0" w:space="0" w:color="auto"/>
                          </w:divBdr>
                          <w:divsChild>
                            <w:div w:id="357393584">
                              <w:marLeft w:val="0"/>
                              <w:marRight w:val="0"/>
                              <w:marTop w:val="120"/>
                              <w:marBottom w:val="360"/>
                              <w:divBdr>
                                <w:top w:val="none" w:sz="0" w:space="0" w:color="auto"/>
                                <w:left w:val="none" w:sz="0" w:space="0" w:color="auto"/>
                                <w:bottom w:val="none" w:sz="0" w:space="0" w:color="auto"/>
                                <w:right w:val="none" w:sz="0" w:space="0" w:color="auto"/>
                              </w:divBdr>
                              <w:divsChild>
                                <w:div w:id="357393462">
                                  <w:marLeft w:val="0"/>
                                  <w:marRight w:val="0"/>
                                  <w:marTop w:val="0"/>
                                  <w:marBottom w:val="0"/>
                                  <w:divBdr>
                                    <w:top w:val="none" w:sz="0" w:space="0" w:color="auto"/>
                                    <w:left w:val="none" w:sz="0" w:space="0" w:color="auto"/>
                                    <w:bottom w:val="none" w:sz="0" w:space="0" w:color="auto"/>
                                    <w:right w:val="none" w:sz="0" w:space="0" w:color="auto"/>
                                  </w:divBdr>
                                  <w:divsChild>
                                    <w:div w:id="357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174">
      <w:marLeft w:val="0"/>
      <w:marRight w:val="0"/>
      <w:marTop w:val="0"/>
      <w:marBottom w:val="0"/>
      <w:divBdr>
        <w:top w:val="none" w:sz="0" w:space="0" w:color="auto"/>
        <w:left w:val="none" w:sz="0" w:space="0" w:color="auto"/>
        <w:bottom w:val="none" w:sz="0" w:space="0" w:color="auto"/>
        <w:right w:val="none" w:sz="0" w:space="0" w:color="auto"/>
      </w:divBdr>
      <w:divsChild>
        <w:div w:id="357393155">
          <w:marLeft w:val="0"/>
          <w:marRight w:val="1"/>
          <w:marTop w:val="0"/>
          <w:marBottom w:val="0"/>
          <w:divBdr>
            <w:top w:val="none" w:sz="0" w:space="0" w:color="auto"/>
            <w:left w:val="none" w:sz="0" w:space="0" w:color="auto"/>
            <w:bottom w:val="none" w:sz="0" w:space="0" w:color="auto"/>
            <w:right w:val="none" w:sz="0" w:space="0" w:color="auto"/>
          </w:divBdr>
          <w:divsChild>
            <w:div w:id="357393720">
              <w:marLeft w:val="0"/>
              <w:marRight w:val="0"/>
              <w:marTop w:val="0"/>
              <w:marBottom w:val="0"/>
              <w:divBdr>
                <w:top w:val="none" w:sz="0" w:space="0" w:color="auto"/>
                <w:left w:val="none" w:sz="0" w:space="0" w:color="auto"/>
                <w:bottom w:val="none" w:sz="0" w:space="0" w:color="auto"/>
                <w:right w:val="none" w:sz="0" w:space="0" w:color="auto"/>
              </w:divBdr>
              <w:divsChild>
                <w:div w:id="357393784">
                  <w:marLeft w:val="0"/>
                  <w:marRight w:val="1"/>
                  <w:marTop w:val="0"/>
                  <w:marBottom w:val="0"/>
                  <w:divBdr>
                    <w:top w:val="none" w:sz="0" w:space="0" w:color="auto"/>
                    <w:left w:val="none" w:sz="0" w:space="0" w:color="auto"/>
                    <w:bottom w:val="none" w:sz="0" w:space="0" w:color="auto"/>
                    <w:right w:val="none" w:sz="0" w:space="0" w:color="auto"/>
                  </w:divBdr>
                  <w:divsChild>
                    <w:div w:id="357393766">
                      <w:marLeft w:val="0"/>
                      <w:marRight w:val="0"/>
                      <w:marTop w:val="0"/>
                      <w:marBottom w:val="0"/>
                      <w:divBdr>
                        <w:top w:val="none" w:sz="0" w:space="0" w:color="auto"/>
                        <w:left w:val="none" w:sz="0" w:space="0" w:color="auto"/>
                        <w:bottom w:val="none" w:sz="0" w:space="0" w:color="auto"/>
                        <w:right w:val="none" w:sz="0" w:space="0" w:color="auto"/>
                      </w:divBdr>
                      <w:divsChild>
                        <w:div w:id="357393303">
                          <w:marLeft w:val="0"/>
                          <w:marRight w:val="0"/>
                          <w:marTop w:val="0"/>
                          <w:marBottom w:val="0"/>
                          <w:divBdr>
                            <w:top w:val="none" w:sz="0" w:space="0" w:color="auto"/>
                            <w:left w:val="none" w:sz="0" w:space="0" w:color="auto"/>
                            <w:bottom w:val="none" w:sz="0" w:space="0" w:color="auto"/>
                            <w:right w:val="none" w:sz="0" w:space="0" w:color="auto"/>
                          </w:divBdr>
                          <w:divsChild>
                            <w:div w:id="357393792">
                              <w:marLeft w:val="0"/>
                              <w:marRight w:val="0"/>
                              <w:marTop w:val="120"/>
                              <w:marBottom w:val="360"/>
                              <w:divBdr>
                                <w:top w:val="none" w:sz="0" w:space="0" w:color="auto"/>
                                <w:left w:val="none" w:sz="0" w:space="0" w:color="auto"/>
                                <w:bottom w:val="none" w:sz="0" w:space="0" w:color="auto"/>
                                <w:right w:val="none" w:sz="0" w:space="0" w:color="auto"/>
                              </w:divBdr>
                              <w:divsChild>
                                <w:div w:id="357393487">
                                  <w:marLeft w:val="420"/>
                                  <w:marRight w:val="0"/>
                                  <w:marTop w:val="0"/>
                                  <w:marBottom w:val="0"/>
                                  <w:divBdr>
                                    <w:top w:val="none" w:sz="0" w:space="0" w:color="auto"/>
                                    <w:left w:val="none" w:sz="0" w:space="0" w:color="auto"/>
                                    <w:bottom w:val="none" w:sz="0" w:space="0" w:color="auto"/>
                                    <w:right w:val="none" w:sz="0" w:space="0" w:color="auto"/>
                                  </w:divBdr>
                                  <w:divsChild>
                                    <w:div w:id="3573935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177">
      <w:marLeft w:val="0"/>
      <w:marRight w:val="0"/>
      <w:marTop w:val="0"/>
      <w:marBottom w:val="0"/>
      <w:divBdr>
        <w:top w:val="none" w:sz="0" w:space="0" w:color="auto"/>
        <w:left w:val="none" w:sz="0" w:space="0" w:color="auto"/>
        <w:bottom w:val="none" w:sz="0" w:space="0" w:color="auto"/>
        <w:right w:val="none" w:sz="0" w:space="0" w:color="auto"/>
      </w:divBdr>
      <w:divsChild>
        <w:div w:id="357393742">
          <w:marLeft w:val="0"/>
          <w:marRight w:val="1"/>
          <w:marTop w:val="0"/>
          <w:marBottom w:val="0"/>
          <w:divBdr>
            <w:top w:val="none" w:sz="0" w:space="0" w:color="auto"/>
            <w:left w:val="none" w:sz="0" w:space="0" w:color="auto"/>
            <w:bottom w:val="none" w:sz="0" w:space="0" w:color="auto"/>
            <w:right w:val="none" w:sz="0" w:space="0" w:color="auto"/>
          </w:divBdr>
          <w:divsChild>
            <w:div w:id="357393417">
              <w:marLeft w:val="0"/>
              <w:marRight w:val="0"/>
              <w:marTop w:val="0"/>
              <w:marBottom w:val="0"/>
              <w:divBdr>
                <w:top w:val="none" w:sz="0" w:space="0" w:color="auto"/>
                <w:left w:val="none" w:sz="0" w:space="0" w:color="auto"/>
                <w:bottom w:val="none" w:sz="0" w:space="0" w:color="auto"/>
                <w:right w:val="none" w:sz="0" w:space="0" w:color="auto"/>
              </w:divBdr>
              <w:divsChild>
                <w:div w:id="357393663">
                  <w:marLeft w:val="0"/>
                  <w:marRight w:val="1"/>
                  <w:marTop w:val="0"/>
                  <w:marBottom w:val="0"/>
                  <w:divBdr>
                    <w:top w:val="none" w:sz="0" w:space="0" w:color="auto"/>
                    <w:left w:val="none" w:sz="0" w:space="0" w:color="auto"/>
                    <w:bottom w:val="none" w:sz="0" w:space="0" w:color="auto"/>
                    <w:right w:val="none" w:sz="0" w:space="0" w:color="auto"/>
                  </w:divBdr>
                  <w:divsChild>
                    <w:div w:id="357393173">
                      <w:marLeft w:val="0"/>
                      <w:marRight w:val="0"/>
                      <w:marTop w:val="0"/>
                      <w:marBottom w:val="0"/>
                      <w:divBdr>
                        <w:top w:val="none" w:sz="0" w:space="0" w:color="auto"/>
                        <w:left w:val="none" w:sz="0" w:space="0" w:color="auto"/>
                        <w:bottom w:val="none" w:sz="0" w:space="0" w:color="auto"/>
                        <w:right w:val="none" w:sz="0" w:space="0" w:color="auto"/>
                      </w:divBdr>
                      <w:divsChild>
                        <w:div w:id="357393689">
                          <w:marLeft w:val="0"/>
                          <w:marRight w:val="0"/>
                          <w:marTop w:val="0"/>
                          <w:marBottom w:val="0"/>
                          <w:divBdr>
                            <w:top w:val="none" w:sz="0" w:space="0" w:color="auto"/>
                            <w:left w:val="none" w:sz="0" w:space="0" w:color="auto"/>
                            <w:bottom w:val="none" w:sz="0" w:space="0" w:color="auto"/>
                            <w:right w:val="none" w:sz="0" w:space="0" w:color="auto"/>
                          </w:divBdr>
                          <w:divsChild>
                            <w:div w:id="357393517">
                              <w:marLeft w:val="0"/>
                              <w:marRight w:val="0"/>
                              <w:marTop w:val="120"/>
                              <w:marBottom w:val="360"/>
                              <w:divBdr>
                                <w:top w:val="none" w:sz="0" w:space="0" w:color="auto"/>
                                <w:left w:val="none" w:sz="0" w:space="0" w:color="auto"/>
                                <w:bottom w:val="none" w:sz="0" w:space="0" w:color="auto"/>
                                <w:right w:val="none" w:sz="0" w:space="0" w:color="auto"/>
                              </w:divBdr>
                              <w:divsChild>
                                <w:div w:id="357393846">
                                  <w:marLeft w:val="0"/>
                                  <w:marRight w:val="0"/>
                                  <w:marTop w:val="0"/>
                                  <w:marBottom w:val="0"/>
                                  <w:divBdr>
                                    <w:top w:val="none" w:sz="0" w:space="0" w:color="auto"/>
                                    <w:left w:val="none" w:sz="0" w:space="0" w:color="auto"/>
                                    <w:bottom w:val="none" w:sz="0" w:space="0" w:color="auto"/>
                                    <w:right w:val="none" w:sz="0" w:space="0" w:color="auto"/>
                                  </w:divBdr>
                                  <w:divsChild>
                                    <w:div w:id="3573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181">
      <w:marLeft w:val="0"/>
      <w:marRight w:val="0"/>
      <w:marTop w:val="0"/>
      <w:marBottom w:val="0"/>
      <w:divBdr>
        <w:top w:val="none" w:sz="0" w:space="0" w:color="auto"/>
        <w:left w:val="none" w:sz="0" w:space="0" w:color="auto"/>
        <w:bottom w:val="none" w:sz="0" w:space="0" w:color="auto"/>
        <w:right w:val="none" w:sz="0" w:space="0" w:color="auto"/>
      </w:divBdr>
      <w:divsChild>
        <w:div w:id="357393226">
          <w:marLeft w:val="0"/>
          <w:marRight w:val="1"/>
          <w:marTop w:val="0"/>
          <w:marBottom w:val="0"/>
          <w:divBdr>
            <w:top w:val="none" w:sz="0" w:space="0" w:color="auto"/>
            <w:left w:val="none" w:sz="0" w:space="0" w:color="auto"/>
            <w:bottom w:val="none" w:sz="0" w:space="0" w:color="auto"/>
            <w:right w:val="none" w:sz="0" w:space="0" w:color="auto"/>
          </w:divBdr>
          <w:divsChild>
            <w:div w:id="357393454">
              <w:marLeft w:val="0"/>
              <w:marRight w:val="0"/>
              <w:marTop w:val="0"/>
              <w:marBottom w:val="0"/>
              <w:divBdr>
                <w:top w:val="none" w:sz="0" w:space="0" w:color="auto"/>
                <w:left w:val="none" w:sz="0" w:space="0" w:color="auto"/>
                <w:bottom w:val="none" w:sz="0" w:space="0" w:color="auto"/>
                <w:right w:val="none" w:sz="0" w:space="0" w:color="auto"/>
              </w:divBdr>
              <w:divsChild>
                <w:div w:id="357393500">
                  <w:marLeft w:val="0"/>
                  <w:marRight w:val="1"/>
                  <w:marTop w:val="0"/>
                  <w:marBottom w:val="0"/>
                  <w:divBdr>
                    <w:top w:val="none" w:sz="0" w:space="0" w:color="auto"/>
                    <w:left w:val="none" w:sz="0" w:space="0" w:color="auto"/>
                    <w:bottom w:val="none" w:sz="0" w:space="0" w:color="auto"/>
                    <w:right w:val="none" w:sz="0" w:space="0" w:color="auto"/>
                  </w:divBdr>
                  <w:divsChild>
                    <w:div w:id="357393248">
                      <w:marLeft w:val="0"/>
                      <w:marRight w:val="0"/>
                      <w:marTop w:val="0"/>
                      <w:marBottom w:val="0"/>
                      <w:divBdr>
                        <w:top w:val="none" w:sz="0" w:space="0" w:color="auto"/>
                        <w:left w:val="none" w:sz="0" w:space="0" w:color="auto"/>
                        <w:bottom w:val="none" w:sz="0" w:space="0" w:color="auto"/>
                        <w:right w:val="none" w:sz="0" w:space="0" w:color="auto"/>
                      </w:divBdr>
                      <w:divsChild>
                        <w:div w:id="357393866">
                          <w:marLeft w:val="0"/>
                          <w:marRight w:val="0"/>
                          <w:marTop w:val="0"/>
                          <w:marBottom w:val="0"/>
                          <w:divBdr>
                            <w:top w:val="none" w:sz="0" w:space="0" w:color="auto"/>
                            <w:left w:val="none" w:sz="0" w:space="0" w:color="auto"/>
                            <w:bottom w:val="none" w:sz="0" w:space="0" w:color="auto"/>
                            <w:right w:val="none" w:sz="0" w:space="0" w:color="auto"/>
                          </w:divBdr>
                          <w:divsChild>
                            <w:div w:id="357393551">
                              <w:marLeft w:val="0"/>
                              <w:marRight w:val="0"/>
                              <w:marTop w:val="120"/>
                              <w:marBottom w:val="360"/>
                              <w:divBdr>
                                <w:top w:val="none" w:sz="0" w:space="0" w:color="auto"/>
                                <w:left w:val="none" w:sz="0" w:space="0" w:color="auto"/>
                                <w:bottom w:val="none" w:sz="0" w:space="0" w:color="auto"/>
                                <w:right w:val="none" w:sz="0" w:space="0" w:color="auto"/>
                              </w:divBdr>
                              <w:divsChild>
                                <w:div w:id="357393163">
                                  <w:marLeft w:val="420"/>
                                  <w:marRight w:val="0"/>
                                  <w:marTop w:val="0"/>
                                  <w:marBottom w:val="0"/>
                                  <w:divBdr>
                                    <w:top w:val="none" w:sz="0" w:space="0" w:color="auto"/>
                                    <w:left w:val="none" w:sz="0" w:space="0" w:color="auto"/>
                                    <w:bottom w:val="none" w:sz="0" w:space="0" w:color="auto"/>
                                    <w:right w:val="none" w:sz="0" w:space="0" w:color="auto"/>
                                  </w:divBdr>
                                  <w:divsChild>
                                    <w:div w:id="357393286">
                                      <w:marLeft w:val="0"/>
                                      <w:marRight w:val="0"/>
                                      <w:marTop w:val="0"/>
                                      <w:marBottom w:val="0"/>
                                      <w:divBdr>
                                        <w:top w:val="none" w:sz="0" w:space="0" w:color="auto"/>
                                        <w:left w:val="none" w:sz="0" w:space="0" w:color="auto"/>
                                        <w:bottom w:val="none" w:sz="0" w:space="0" w:color="auto"/>
                                        <w:right w:val="none" w:sz="0" w:space="0" w:color="auto"/>
                                      </w:divBdr>
                                      <w:divsChild>
                                        <w:div w:id="3573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393185">
      <w:marLeft w:val="0"/>
      <w:marRight w:val="0"/>
      <w:marTop w:val="0"/>
      <w:marBottom w:val="0"/>
      <w:divBdr>
        <w:top w:val="none" w:sz="0" w:space="0" w:color="auto"/>
        <w:left w:val="none" w:sz="0" w:space="0" w:color="auto"/>
        <w:bottom w:val="none" w:sz="0" w:space="0" w:color="auto"/>
        <w:right w:val="none" w:sz="0" w:space="0" w:color="auto"/>
      </w:divBdr>
      <w:divsChild>
        <w:div w:id="357393200">
          <w:marLeft w:val="0"/>
          <w:marRight w:val="1"/>
          <w:marTop w:val="0"/>
          <w:marBottom w:val="0"/>
          <w:divBdr>
            <w:top w:val="none" w:sz="0" w:space="0" w:color="auto"/>
            <w:left w:val="none" w:sz="0" w:space="0" w:color="auto"/>
            <w:bottom w:val="none" w:sz="0" w:space="0" w:color="auto"/>
            <w:right w:val="none" w:sz="0" w:space="0" w:color="auto"/>
          </w:divBdr>
          <w:divsChild>
            <w:div w:id="357393373">
              <w:marLeft w:val="0"/>
              <w:marRight w:val="0"/>
              <w:marTop w:val="0"/>
              <w:marBottom w:val="0"/>
              <w:divBdr>
                <w:top w:val="none" w:sz="0" w:space="0" w:color="auto"/>
                <w:left w:val="none" w:sz="0" w:space="0" w:color="auto"/>
                <w:bottom w:val="none" w:sz="0" w:space="0" w:color="auto"/>
                <w:right w:val="none" w:sz="0" w:space="0" w:color="auto"/>
              </w:divBdr>
              <w:divsChild>
                <w:div w:id="357393184">
                  <w:marLeft w:val="0"/>
                  <w:marRight w:val="1"/>
                  <w:marTop w:val="0"/>
                  <w:marBottom w:val="0"/>
                  <w:divBdr>
                    <w:top w:val="none" w:sz="0" w:space="0" w:color="auto"/>
                    <w:left w:val="none" w:sz="0" w:space="0" w:color="auto"/>
                    <w:bottom w:val="none" w:sz="0" w:space="0" w:color="auto"/>
                    <w:right w:val="none" w:sz="0" w:space="0" w:color="auto"/>
                  </w:divBdr>
                  <w:divsChild>
                    <w:div w:id="357393624">
                      <w:marLeft w:val="0"/>
                      <w:marRight w:val="0"/>
                      <w:marTop w:val="0"/>
                      <w:marBottom w:val="0"/>
                      <w:divBdr>
                        <w:top w:val="none" w:sz="0" w:space="0" w:color="auto"/>
                        <w:left w:val="none" w:sz="0" w:space="0" w:color="auto"/>
                        <w:bottom w:val="none" w:sz="0" w:space="0" w:color="auto"/>
                        <w:right w:val="none" w:sz="0" w:space="0" w:color="auto"/>
                      </w:divBdr>
                      <w:divsChild>
                        <w:div w:id="357393302">
                          <w:marLeft w:val="0"/>
                          <w:marRight w:val="0"/>
                          <w:marTop w:val="0"/>
                          <w:marBottom w:val="0"/>
                          <w:divBdr>
                            <w:top w:val="none" w:sz="0" w:space="0" w:color="auto"/>
                            <w:left w:val="none" w:sz="0" w:space="0" w:color="auto"/>
                            <w:bottom w:val="none" w:sz="0" w:space="0" w:color="auto"/>
                            <w:right w:val="none" w:sz="0" w:space="0" w:color="auto"/>
                          </w:divBdr>
                          <w:divsChild>
                            <w:div w:id="357393419">
                              <w:marLeft w:val="0"/>
                              <w:marRight w:val="0"/>
                              <w:marTop w:val="120"/>
                              <w:marBottom w:val="360"/>
                              <w:divBdr>
                                <w:top w:val="none" w:sz="0" w:space="0" w:color="auto"/>
                                <w:left w:val="none" w:sz="0" w:space="0" w:color="auto"/>
                                <w:bottom w:val="none" w:sz="0" w:space="0" w:color="auto"/>
                                <w:right w:val="none" w:sz="0" w:space="0" w:color="auto"/>
                              </w:divBdr>
                              <w:divsChild>
                                <w:div w:id="357393625">
                                  <w:marLeft w:val="0"/>
                                  <w:marRight w:val="0"/>
                                  <w:marTop w:val="0"/>
                                  <w:marBottom w:val="0"/>
                                  <w:divBdr>
                                    <w:top w:val="none" w:sz="0" w:space="0" w:color="auto"/>
                                    <w:left w:val="none" w:sz="0" w:space="0" w:color="auto"/>
                                    <w:bottom w:val="none" w:sz="0" w:space="0" w:color="auto"/>
                                    <w:right w:val="none" w:sz="0" w:space="0" w:color="auto"/>
                                  </w:divBdr>
                                  <w:divsChild>
                                    <w:div w:id="3573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187">
      <w:marLeft w:val="0"/>
      <w:marRight w:val="0"/>
      <w:marTop w:val="0"/>
      <w:marBottom w:val="0"/>
      <w:divBdr>
        <w:top w:val="none" w:sz="0" w:space="0" w:color="auto"/>
        <w:left w:val="none" w:sz="0" w:space="0" w:color="auto"/>
        <w:bottom w:val="none" w:sz="0" w:space="0" w:color="auto"/>
        <w:right w:val="none" w:sz="0" w:space="0" w:color="auto"/>
      </w:divBdr>
      <w:divsChild>
        <w:div w:id="357393468">
          <w:marLeft w:val="0"/>
          <w:marRight w:val="1"/>
          <w:marTop w:val="0"/>
          <w:marBottom w:val="0"/>
          <w:divBdr>
            <w:top w:val="none" w:sz="0" w:space="0" w:color="auto"/>
            <w:left w:val="none" w:sz="0" w:space="0" w:color="auto"/>
            <w:bottom w:val="none" w:sz="0" w:space="0" w:color="auto"/>
            <w:right w:val="none" w:sz="0" w:space="0" w:color="auto"/>
          </w:divBdr>
          <w:divsChild>
            <w:div w:id="357393699">
              <w:marLeft w:val="0"/>
              <w:marRight w:val="0"/>
              <w:marTop w:val="0"/>
              <w:marBottom w:val="0"/>
              <w:divBdr>
                <w:top w:val="none" w:sz="0" w:space="0" w:color="auto"/>
                <w:left w:val="none" w:sz="0" w:space="0" w:color="auto"/>
                <w:bottom w:val="none" w:sz="0" w:space="0" w:color="auto"/>
                <w:right w:val="none" w:sz="0" w:space="0" w:color="auto"/>
              </w:divBdr>
              <w:divsChild>
                <w:div w:id="357393326">
                  <w:marLeft w:val="0"/>
                  <w:marRight w:val="1"/>
                  <w:marTop w:val="0"/>
                  <w:marBottom w:val="0"/>
                  <w:divBdr>
                    <w:top w:val="none" w:sz="0" w:space="0" w:color="auto"/>
                    <w:left w:val="none" w:sz="0" w:space="0" w:color="auto"/>
                    <w:bottom w:val="none" w:sz="0" w:space="0" w:color="auto"/>
                    <w:right w:val="none" w:sz="0" w:space="0" w:color="auto"/>
                  </w:divBdr>
                  <w:divsChild>
                    <w:div w:id="357393747">
                      <w:marLeft w:val="0"/>
                      <w:marRight w:val="0"/>
                      <w:marTop w:val="0"/>
                      <w:marBottom w:val="0"/>
                      <w:divBdr>
                        <w:top w:val="none" w:sz="0" w:space="0" w:color="auto"/>
                        <w:left w:val="none" w:sz="0" w:space="0" w:color="auto"/>
                        <w:bottom w:val="none" w:sz="0" w:space="0" w:color="auto"/>
                        <w:right w:val="none" w:sz="0" w:space="0" w:color="auto"/>
                      </w:divBdr>
                      <w:divsChild>
                        <w:div w:id="357393289">
                          <w:marLeft w:val="0"/>
                          <w:marRight w:val="0"/>
                          <w:marTop w:val="0"/>
                          <w:marBottom w:val="0"/>
                          <w:divBdr>
                            <w:top w:val="none" w:sz="0" w:space="0" w:color="auto"/>
                            <w:left w:val="none" w:sz="0" w:space="0" w:color="auto"/>
                            <w:bottom w:val="none" w:sz="0" w:space="0" w:color="auto"/>
                            <w:right w:val="none" w:sz="0" w:space="0" w:color="auto"/>
                          </w:divBdr>
                          <w:divsChild>
                            <w:div w:id="357393115">
                              <w:marLeft w:val="0"/>
                              <w:marRight w:val="0"/>
                              <w:marTop w:val="120"/>
                              <w:marBottom w:val="360"/>
                              <w:divBdr>
                                <w:top w:val="none" w:sz="0" w:space="0" w:color="auto"/>
                                <w:left w:val="none" w:sz="0" w:space="0" w:color="auto"/>
                                <w:bottom w:val="none" w:sz="0" w:space="0" w:color="auto"/>
                                <w:right w:val="none" w:sz="0" w:space="0" w:color="auto"/>
                              </w:divBdr>
                              <w:divsChild>
                                <w:div w:id="357393475">
                                  <w:marLeft w:val="0"/>
                                  <w:marRight w:val="0"/>
                                  <w:marTop w:val="0"/>
                                  <w:marBottom w:val="0"/>
                                  <w:divBdr>
                                    <w:top w:val="none" w:sz="0" w:space="0" w:color="auto"/>
                                    <w:left w:val="none" w:sz="0" w:space="0" w:color="auto"/>
                                    <w:bottom w:val="none" w:sz="0" w:space="0" w:color="auto"/>
                                    <w:right w:val="none" w:sz="0" w:space="0" w:color="auto"/>
                                  </w:divBdr>
                                  <w:divsChild>
                                    <w:div w:id="3573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192">
      <w:marLeft w:val="0"/>
      <w:marRight w:val="0"/>
      <w:marTop w:val="0"/>
      <w:marBottom w:val="0"/>
      <w:divBdr>
        <w:top w:val="none" w:sz="0" w:space="0" w:color="auto"/>
        <w:left w:val="none" w:sz="0" w:space="0" w:color="auto"/>
        <w:bottom w:val="none" w:sz="0" w:space="0" w:color="auto"/>
        <w:right w:val="none" w:sz="0" w:space="0" w:color="auto"/>
      </w:divBdr>
      <w:divsChild>
        <w:div w:id="357393504">
          <w:marLeft w:val="0"/>
          <w:marRight w:val="1"/>
          <w:marTop w:val="0"/>
          <w:marBottom w:val="0"/>
          <w:divBdr>
            <w:top w:val="none" w:sz="0" w:space="0" w:color="auto"/>
            <w:left w:val="none" w:sz="0" w:space="0" w:color="auto"/>
            <w:bottom w:val="none" w:sz="0" w:space="0" w:color="auto"/>
            <w:right w:val="none" w:sz="0" w:space="0" w:color="auto"/>
          </w:divBdr>
          <w:divsChild>
            <w:div w:id="357393345">
              <w:marLeft w:val="0"/>
              <w:marRight w:val="0"/>
              <w:marTop w:val="0"/>
              <w:marBottom w:val="0"/>
              <w:divBdr>
                <w:top w:val="none" w:sz="0" w:space="0" w:color="auto"/>
                <w:left w:val="none" w:sz="0" w:space="0" w:color="auto"/>
                <w:bottom w:val="none" w:sz="0" w:space="0" w:color="auto"/>
                <w:right w:val="none" w:sz="0" w:space="0" w:color="auto"/>
              </w:divBdr>
              <w:divsChild>
                <w:div w:id="357393878">
                  <w:marLeft w:val="0"/>
                  <w:marRight w:val="1"/>
                  <w:marTop w:val="0"/>
                  <w:marBottom w:val="0"/>
                  <w:divBdr>
                    <w:top w:val="none" w:sz="0" w:space="0" w:color="auto"/>
                    <w:left w:val="none" w:sz="0" w:space="0" w:color="auto"/>
                    <w:bottom w:val="none" w:sz="0" w:space="0" w:color="auto"/>
                    <w:right w:val="none" w:sz="0" w:space="0" w:color="auto"/>
                  </w:divBdr>
                  <w:divsChild>
                    <w:div w:id="357393311">
                      <w:marLeft w:val="0"/>
                      <w:marRight w:val="0"/>
                      <w:marTop w:val="0"/>
                      <w:marBottom w:val="0"/>
                      <w:divBdr>
                        <w:top w:val="none" w:sz="0" w:space="0" w:color="auto"/>
                        <w:left w:val="none" w:sz="0" w:space="0" w:color="auto"/>
                        <w:bottom w:val="none" w:sz="0" w:space="0" w:color="auto"/>
                        <w:right w:val="none" w:sz="0" w:space="0" w:color="auto"/>
                      </w:divBdr>
                      <w:divsChild>
                        <w:div w:id="357393635">
                          <w:marLeft w:val="0"/>
                          <w:marRight w:val="0"/>
                          <w:marTop w:val="0"/>
                          <w:marBottom w:val="0"/>
                          <w:divBdr>
                            <w:top w:val="none" w:sz="0" w:space="0" w:color="auto"/>
                            <w:left w:val="none" w:sz="0" w:space="0" w:color="auto"/>
                            <w:bottom w:val="none" w:sz="0" w:space="0" w:color="auto"/>
                            <w:right w:val="none" w:sz="0" w:space="0" w:color="auto"/>
                          </w:divBdr>
                          <w:divsChild>
                            <w:div w:id="357393725">
                              <w:marLeft w:val="0"/>
                              <w:marRight w:val="0"/>
                              <w:marTop w:val="120"/>
                              <w:marBottom w:val="360"/>
                              <w:divBdr>
                                <w:top w:val="none" w:sz="0" w:space="0" w:color="auto"/>
                                <w:left w:val="none" w:sz="0" w:space="0" w:color="auto"/>
                                <w:bottom w:val="none" w:sz="0" w:space="0" w:color="auto"/>
                                <w:right w:val="none" w:sz="0" w:space="0" w:color="auto"/>
                              </w:divBdr>
                              <w:divsChild>
                                <w:div w:id="357393141">
                                  <w:marLeft w:val="0"/>
                                  <w:marRight w:val="0"/>
                                  <w:marTop w:val="0"/>
                                  <w:marBottom w:val="0"/>
                                  <w:divBdr>
                                    <w:top w:val="none" w:sz="0" w:space="0" w:color="auto"/>
                                    <w:left w:val="none" w:sz="0" w:space="0" w:color="auto"/>
                                    <w:bottom w:val="none" w:sz="0" w:space="0" w:color="auto"/>
                                    <w:right w:val="none" w:sz="0" w:space="0" w:color="auto"/>
                                  </w:divBdr>
                                  <w:divsChild>
                                    <w:div w:id="3573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193">
      <w:marLeft w:val="0"/>
      <w:marRight w:val="0"/>
      <w:marTop w:val="0"/>
      <w:marBottom w:val="0"/>
      <w:divBdr>
        <w:top w:val="none" w:sz="0" w:space="0" w:color="auto"/>
        <w:left w:val="none" w:sz="0" w:space="0" w:color="auto"/>
        <w:bottom w:val="none" w:sz="0" w:space="0" w:color="auto"/>
        <w:right w:val="none" w:sz="0" w:space="0" w:color="auto"/>
      </w:divBdr>
      <w:divsChild>
        <w:div w:id="357393773">
          <w:marLeft w:val="0"/>
          <w:marRight w:val="1"/>
          <w:marTop w:val="0"/>
          <w:marBottom w:val="0"/>
          <w:divBdr>
            <w:top w:val="none" w:sz="0" w:space="0" w:color="auto"/>
            <w:left w:val="none" w:sz="0" w:space="0" w:color="auto"/>
            <w:bottom w:val="none" w:sz="0" w:space="0" w:color="auto"/>
            <w:right w:val="none" w:sz="0" w:space="0" w:color="auto"/>
          </w:divBdr>
          <w:divsChild>
            <w:div w:id="357393352">
              <w:marLeft w:val="0"/>
              <w:marRight w:val="0"/>
              <w:marTop w:val="0"/>
              <w:marBottom w:val="0"/>
              <w:divBdr>
                <w:top w:val="none" w:sz="0" w:space="0" w:color="auto"/>
                <w:left w:val="none" w:sz="0" w:space="0" w:color="auto"/>
                <w:bottom w:val="none" w:sz="0" w:space="0" w:color="auto"/>
                <w:right w:val="none" w:sz="0" w:space="0" w:color="auto"/>
              </w:divBdr>
              <w:divsChild>
                <w:div w:id="357393739">
                  <w:marLeft w:val="0"/>
                  <w:marRight w:val="1"/>
                  <w:marTop w:val="0"/>
                  <w:marBottom w:val="0"/>
                  <w:divBdr>
                    <w:top w:val="none" w:sz="0" w:space="0" w:color="auto"/>
                    <w:left w:val="none" w:sz="0" w:space="0" w:color="auto"/>
                    <w:bottom w:val="none" w:sz="0" w:space="0" w:color="auto"/>
                    <w:right w:val="none" w:sz="0" w:space="0" w:color="auto"/>
                  </w:divBdr>
                  <w:divsChild>
                    <w:div w:id="357393469">
                      <w:marLeft w:val="0"/>
                      <w:marRight w:val="0"/>
                      <w:marTop w:val="0"/>
                      <w:marBottom w:val="0"/>
                      <w:divBdr>
                        <w:top w:val="none" w:sz="0" w:space="0" w:color="auto"/>
                        <w:left w:val="none" w:sz="0" w:space="0" w:color="auto"/>
                        <w:bottom w:val="none" w:sz="0" w:space="0" w:color="auto"/>
                        <w:right w:val="none" w:sz="0" w:space="0" w:color="auto"/>
                      </w:divBdr>
                      <w:divsChild>
                        <w:div w:id="357393744">
                          <w:marLeft w:val="0"/>
                          <w:marRight w:val="0"/>
                          <w:marTop w:val="0"/>
                          <w:marBottom w:val="0"/>
                          <w:divBdr>
                            <w:top w:val="none" w:sz="0" w:space="0" w:color="auto"/>
                            <w:left w:val="none" w:sz="0" w:space="0" w:color="auto"/>
                            <w:bottom w:val="none" w:sz="0" w:space="0" w:color="auto"/>
                            <w:right w:val="none" w:sz="0" w:space="0" w:color="auto"/>
                          </w:divBdr>
                          <w:divsChild>
                            <w:div w:id="357393694">
                              <w:marLeft w:val="0"/>
                              <w:marRight w:val="0"/>
                              <w:marTop w:val="120"/>
                              <w:marBottom w:val="360"/>
                              <w:divBdr>
                                <w:top w:val="none" w:sz="0" w:space="0" w:color="auto"/>
                                <w:left w:val="none" w:sz="0" w:space="0" w:color="auto"/>
                                <w:bottom w:val="none" w:sz="0" w:space="0" w:color="auto"/>
                                <w:right w:val="none" w:sz="0" w:space="0" w:color="auto"/>
                              </w:divBdr>
                              <w:divsChild>
                                <w:div w:id="357393521">
                                  <w:marLeft w:val="420"/>
                                  <w:marRight w:val="0"/>
                                  <w:marTop w:val="0"/>
                                  <w:marBottom w:val="0"/>
                                  <w:divBdr>
                                    <w:top w:val="none" w:sz="0" w:space="0" w:color="auto"/>
                                    <w:left w:val="none" w:sz="0" w:space="0" w:color="auto"/>
                                    <w:bottom w:val="none" w:sz="0" w:space="0" w:color="auto"/>
                                    <w:right w:val="none" w:sz="0" w:space="0" w:color="auto"/>
                                  </w:divBdr>
                                  <w:divsChild>
                                    <w:div w:id="357393423">
                                      <w:marLeft w:val="0"/>
                                      <w:marRight w:val="0"/>
                                      <w:marTop w:val="0"/>
                                      <w:marBottom w:val="0"/>
                                      <w:divBdr>
                                        <w:top w:val="none" w:sz="0" w:space="0" w:color="auto"/>
                                        <w:left w:val="none" w:sz="0" w:space="0" w:color="auto"/>
                                        <w:bottom w:val="none" w:sz="0" w:space="0" w:color="auto"/>
                                        <w:right w:val="none" w:sz="0" w:space="0" w:color="auto"/>
                                      </w:divBdr>
                                      <w:divsChild>
                                        <w:div w:id="3573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393214">
      <w:marLeft w:val="0"/>
      <w:marRight w:val="0"/>
      <w:marTop w:val="0"/>
      <w:marBottom w:val="0"/>
      <w:divBdr>
        <w:top w:val="none" w:sz="0" w:space="0" w:color="auto"/>
        <w:left w:val="none" w:sz="0" w:space="0" w:color="auto"/>
        <w:bottom w:val="none" w:sz="0" w:space="0" w:color="auto"/>
        <w:right w:val="none" w:sz="0" w:space="0" w:color="auto"/>
      </w:divBdr>
      <w:divsChild>
        <w:div w:id="357393757">
          <w:marLeft w:val="0"/>
          <w:marRight w:val="1"/>
          <w:marTop w:val="0"/>
          <w:marBottom w:val="0"/>
          <w:divBdr>
            <w:top w:val="none" w:sz="0" w:space="0" w:color="auto"/>
            <w:left w:val="none" w:sz="0" w:space="0" w:color="auto"/>
            <w:bottom w:val="none" w:sz="0" w:space="0" w:color="auto"/>
            <w:right w:val="none" w:sz="0" w:space="0" w:color="auto"/>
          </w:divBdr>
          <w:divsChild>
            <w:div w:id="357393482">
              <w:marLeft w:val="0"/>
              <w:marRight w:val="0"/>
              <w:marTop w:val="0"/>
              <w:marBottom w:val="0"/>
              <w:divBdr>
                <w:top w:val="none" w:sz="0" w:space="0" w:color="auto"/>
                <w:left w:val="none" w:sz="0" w:space="0" w:color="auto"/>
                <w:bottom w:val="none" w:sz="0" w:space="0" w:color="auto"/>
                <w:right w:val="none" w:sz="0" w:space="0" w:color="auto"/>
              </w:divBdr>
              <w:divsChild>
                <w:div w:id="357393363">
                  <w:marLeft w:val="0"/>
                  <w:marRight w:val="1"/>
                  <w:marTop w:val="0"/>
                  <w:marBottom w:val="0"/>
                  <w:divBdr>
                    <w:top w:val="none" w:sz="0" w:space="0" w:color="auto"/>
                    <w:left w:val="none" w:sz="0" w:space="0" w:color="auto"/>
                    <w:bottom w:val="none" w:sz="0" w:space="0" w:color="auto"/>
                    <w:right w:val="none" w:sz="0" w:space="0" w:color="auto"/>
                  </w:divBdr>
                  <w:divsChild>
                    <w:div w:id="357393178">
                      <w:marLeft w:val="0"/>
                      <w:marRight w:val="0"/>
                      <w:marTop w:val="0"/>
                      <w:marBottom w:val="0"/>
                      <w:divBdr>
                        <w:top w:val="none" w:sz="0" w:space="0" w:color="auto"/>
                        <w:left w:val="none" w:sz="0" w:space="0" w:color="auto"/>
                        <w:bottom w:val="none" w:sz="0" w:space="0" w:color="auto"/>
                        <w:right w:val="none" w:sz="0" w:space="0" w:color="auto"/>
                      </w:divBdr>
                      <w:divsChild>
                        <w:div w:id="357393123">
                          <w:marLeft w:val="0"/>
                          <w:marRight w:val="0"/>
                          <w:marTop w:val="0"/>
                          <w:marBottom w:val="0"/>
                          <w:divBdr>
                            <w:top w:val="none" w:sz="0" w:space="0" w:color="auto"/>
                            <w:left w:val="none" w:sz="0" w:space="0" w:color="auto"/>
                            <w:bottom w:val="none" w:sz="0" w:space="0" w:color="auto"/>
                            <w:right w:val="none" w:sz="0" w:space="0" w:color="auto"/>
                          </w:divBdr>
                          <w:divsChild>
                            <w:div w:id="357393723">
                              <w:marLeft w:val="0"/>
                              <w:marRight w:val="0"/>
                              <w:marTop w:val="120"/>
                              <w:marBottom w:val="360"/>
                              <w:divBdr>
                                <w:top w:val="none" w:sz="0" w:space="0" w:color="auto"/>
                                <w:left w:val="none" w:sz="0" w:space="0" w:color="auto"/>
                                <w:bottom w:val="none" w:sz="0" w:space="0" w:color="auto"/>
                                <w:right w:val="none" w:sz="0" w:space="0" w:color="auto"/>
                              </w:divBdr>
                              <w:divsChild>
                                <w:div w:id="357393585">
                                  <w:marLeft w:val="0"/>
                                  <w:marRight w:val="0"/>
                                  <w:marTop w:val="0"/>
                                  <w:marBottom w:val="0"/>
                                  <w:divBdr>
                                    <w:top w:val="none" w:sz="0" w:space="0" w:color="auto"/>
                                    <w:left w:val="none" w:sz="0" w:space="0" w:color="auto"/>
                                    <w:bottom w:val="none" w:sz="0" w:space="0" w:color="auto"/>
                                    <w:right w:val="none" w:sz="0" w:space="0" w:color="auto"/>
                                  </w:divBdr>
                                  <w:divsChild>
                                    <w:div w:id="357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221">
      <w:marLeft w:val="0"/>
      <w:marRight w:val="0"/>
      <w:marTop w:val="0"/>
      <w:marBottom w:val="0"/>
      <w:divBdr>
        <w:top w:val="none" w:sz="0" w:space="0" w:color="auto"/>
        <w:left w:val="none" w:sz="0" w:space="0" w:color="auto"/>
        <w:bottom w:val="none" w:sz="0" w:space="0" w:color="auto"/>
        <w:right w:val="none" w:sz="0" w:space="0" w:color="auto"/>
      </w:divBdr>
      <w:divsChild>
        <w:div w:id="357393140">
          <w:marLeft w:val="0"/>
          <w:marRight w:val="1"/>
          <w:marTop w:val="0"/>
          <w:marBottom w:val="0"/>
          <w:divBdr>
            <w:top w:val="none" w:sz="0" w:space="0" w:color="auto"/>
            <w:left w:val="none" w:sz="0" w:space="0" w:color="auto"/>
            <w:bottom w:val="none" w:sz="0" w:space="0" w:color="auto"/>
            <w:right w:val="none" w:sz="0" w:space="0" w:color="auto"/>
          </w:divBdr>
          <w:divsChild>
            <w:div w:id="357393136">
              <w:marLeft w:val="0"/>
              <w:marRight w:val="0"/>
              <w:marTop w:val="0"/>
              <w:marBottom w:val="0"/>
              <w:divBdr>
                <w:top w:val="none" w:sz="0" w:space="0" w:color="auto"/>
                <w:left w:val="none" w:sz="0" w:space="0" w:color="auto"/>
                <w:bottom w:val="none" w:sz="0" w:space="0" w:color="auto"/>
                <w:right w:val="none" w:sz="0" w:space="0" w:color="auto"/>
              </w:divBdr>
              <w:divsChild>
                <w:div w:id="357393359">
                  <w:marLeft w:val="0"/>
                  <w:marRight w:val="1"/>
                  <w:marTop w:val="0"/>
                  <w:marBottom w:val="0"/>
                  <w:divBdr>
                    <w:top w:val="none" w:sz="0" w:space="0" w:color="auto"/>
                    <w:left w:val="none" w:sz="0" w:space="0" w:color="auto"/>
                    <w:bottom w:val="none" w:sz="0" w:space="0" w:color="auto"/>
                    <w:right w:val="none" w:sz="0" w:space="0" w:color="auto"/>
                  </w:divBdr>
                  <w:divsChild>
                    <w:div w:id="357393095">
                      <w:marLeft w:val="0"/>
                      <w:marRight w:val="0"/>
                      <w:marTop w:val="0"/>
                      <w:marBottom w:val="0"/>
                      <w:divBdr>
                        <w:top w:val="none" w:sz="0" w:space="0" w:color="auto"/>
                        <w:left w:val="none" w:sz="0" w:space="0" w:color="auto"/>
                        <w:bottom w:val="none" w:sz="0" w:space="0" w:color="auto"/>
                        <w:right w:val="none" w:sz="0" w:space="0" w:color="auto"/>
                      </w:divBdr>
                      <w:divsChild>
                        <w:div w:id="357393387">
                          <w:marLeft w:val="0"/>
                          <w:marRight w:val="0"/>
                          <w:marTop w:val="0"/>
                          <w:marBottom w:val="0"/>
                          <w:divBdr>
                            <w:top w:val="none" w:sz="0" w:space="0" w:color="auto"/>
                            <w:left w:val="none" w:sz="0" w:space="0" w:color="auto"/>
                            <w:bottom w:val="none" w:sz="0" w:space="0" w:color="auto"/>
                            <w:right w:val="none" w:sz="0" w:space="0" w:color="auto"/>
                          </w:divBdr>
                          <w:divsChild>
                            <w:div w:id="357393849">
                              <w:marLeft w:val="0"/>
                              <w:marRight w:val="0"/>
                              <w:marTop w:val="120"/>
                              <w:marBottom w:val="360"/>
                              <w:divBdr>
                                <w:top w:val="none" w:sz="0" w:space="0" w:color="auto"/>
                                <w:left w:val="none" w:sz="0" w:space="0" w:color="auto"/>
                                <w:bottom w:val="none" w:sz="0" w:space="0" w:color="auto"/>
                                <w:right w:val="none" w:sz="0" w:space="0" w:color="auto"/>
                              </w:divBdr>
                              <w:divsChild>
                                <w:div w:id="357393147">
                                  <w:marLeft w:val="0"/>
                                  <w:marRight w:val="0"/>
                                  <w:marTop w:val="0"/>
                                  <w:marBottom w:val="0"/>
                                  <w:divBdr>
                                    <w:top w:val="none" w:sz="0" w:space="0" w:color="auto"/>
                                    <w:left w:val="none" w:sz="0" w:space="0" w:color="auto"/>
                                    <w:bottom w:val="none" w:sz="0" w:space="0" w:color="auto"/>
                                    <w:right w:val="none" w:sz="0" w:space="0" w:color="auto"/>
                                  </w:divBdr>
                                  <w:divsChild>
                                    <w:div w:id="3573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239">
      <w:marLeft w:val="0"/>
      <w:marRight w:val="0"/>
      <w:marTop w:val="0"/>
      <w:marBottom w:val="0"/>
      <w:divBdr>
        <w:top w:val="none" w:sz="0" w:space="0" w:color="auto"/>
        <w:left w:val="none" w:sz="0" w:space="0" w:color="auto"/>
        <w:bottom w:val="none" w:sz="0" w:space="0" w:color="auto"/>
        <w:right w:val="none" w:sz="0" w:space="0" w:color="auto"/>
      </w:divBdr>
      <w:divsChild>
        <w:div w:id="357393338">
          <w:marLeft w:val="0"/>
          <w:marRight w:val="1"/>
          <w:marTop w:val="0"/>
          <w:marBottom w:val="0"/>
          <w:divBdr>
            <w:top w:val="none" w:sz="0" w:space="0" w:color="auto"/>
            <w:left w:val="none" w:sz="0" w:space="0" w:color="auto"/>
            <w:bottom w:val="none" w:sz="0" w:space="0" w:color="auto"/>
            <w:right w:val="none" w:sz="0" w:space="0" w:color="auto"/>
          </w:divBdr>
          <w:divsChild>
            <w:div w:id="357393131">
              <w:marLeft w:val="0"/>
              <w:marRight w:val="0"/>
              <w:marTop w:val="0"/>
              <w:marBottom w:val="0"/>
              <w:divBdr>
                <w:top w:val="none" w:sz="0" w:space="0" w:color="auto"/>
                <w:left w:val="none" w:sz="0" w:space="0" w:color="auto"/>
                <w:bottom w:val="none" w:sz="0" w:space="0" w:color="auto"/>
                <w:right w:val="none" w:sz="0" w:space="0" w:color="auto"/>
              </w:divBdr>
              <w:divsChild>
                <w:div w:id="357393460">
                  <w:marLeft w:val="0"/>
                  <w:marRight w:val="1"/>
                  <w:marTop w:val="0"/>
                  <w:marBottom w:val="0"/>
                  <w:divBdr>
                    <w:top w:val="none" w:sz="0" w:space="0" w:color="auto"/>
                    <w:left w:val="none" w:sz="0" w:space="0" w:color="auto"/>
                    <w:bottom w:val="none" w:sz="0" w:space="0" w:color="auto"/>
                    <w:right w:val="none" w:sz="0" w:space="0" w:color="auto"/>
                  </w:divBdr>
                  <w:divsChild>
                    <w:div w:id="357393829">
                      <w:marLeft w:val="0"/>
                      <w:marRight w:val="0"/>
                      <w:marTop w:val="0"/>
                      <w:marBottom w:val="0"/>
                      <w:divBdr>
                        <w:top w:val="none" w:sz="0" w:space="0" w:color="auto"/>
                        <w:left w:val="none" w:sz="0" w:space="0" w:color="auto"/>
                        <w:bottom w:val="none" w:sz="0" w:space="0" w:color="auto"/>
                        <w:right w:val="none" w:sz="0" w:space="0" w:color="auto"/>
                      </w:divBdr>
                      <w:divsChild>
                        <w:div w:id="357393347">
                          <w:marLeft w:val="0"/>
                          <w:marRight w:val="0"/>
                          <w:marTop w:val="0"/>
                          <w:marBottom w:val="0"/>
                          <w:divBdr>
                            <w:top w:val="none" w:sz="0" w:space="0" w:color="auto"/>
                            <w:left w:val="none" w:sz="0" w:space="0" w:color="auto"/>
                            <w:bottom w:val="none" w:sz="0" w:space="0" w:color="auto"/>
                            <w:right w:val="none" w:sz="0" w:space="0" w:color="auto"/>
                          </w:divBdr>
                          <w:divsChild>
                            <w:div w:id="357393230">
                              <w:marLeft w:val="0"/>
                              <w:marRight w:val="0"/>
                              <w:marTop w:val="120"/>
                              <w:marBottom w:val="360"/>
                              <w:divBdr>
                                <w:top w:val="none" w:sz="0" w:space="0" w:color="auto"/>
                                <w:left w:val="none" w:sz="0" w:space="0" w:color="auto"/>
                                <w:bottom w:val="none" w:sz="0" w:space="0" w:color="auto"/>
                                <w:right w:val="none" w:sz="0" w:space="0" w:color="auto"/>
                              </w:divBdr>
                              <w:divsChild>
                                <w:div w:id="357393715">
                                  <w:marLeft w:val="0"/>
                                  <w:marRight w:val="0"/>
                                  <w:marTop w:val="0"/>
                                  <w:marBottom w:val="0"/>
                                  <w:divBdr>
                                    <w:top w:val="none" w:sz="0" w:space="0" w:color="auto"/>
                                    <w:left w:val="none" w:sz="0" w:space="0" w:color="auto"/>
                                    <w:bottom w:val="none" w:sz="0" w:space="0" w:color="auto"/>
                                    <w:right w:val="none" w:sz="0" w:space="0" w:color="auto"/>
                                  </w:divBdr>
                                  <w:divsChild>
                                    <w:div w:id="3573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244">
      <w:marLeft w:val="0"/>
      <w:marRight w:val="0"/>
      <w:marTop w:val="0"/>
      <w:marBottom w:val="0"/>
      <w:divBdr>
        <w:top w:val="none" w:sz="0" w:space="0" w:color="auto"/>
        <w:left w:val="none" w:sz="0" w:space="0" w:color="auto"/>
        <w:bottom w:val="none" w:sz="0" w:space="0" w:color="auto"/>
        <w:right w:val="none" w:sz="0" w:space="0" w:color="auto"/>
      </w:divBdr>
      <w:divsChild>
        <w:div w:id="357393283">
          <w:marLeft w:val="0"/>
          <w:marRight w:val="1"/>
          <w:marTop w:val="0"/>
          <w:marBottom w:val="0"/>
          <w:divBdr>
            <w:top w:val="none" w:sz="0" w:space="0" w:color="auto"/>
            <w:left w:val="none" w:sz="0" w:space="0" w:color="auto"/>
            <w:bottom w:val="none" w:sz="0" w:space="0" w:color="auto"/>
            <w:right w:val="none" w:sz="0" w:space="0" w:color="auto"/>
          </w:divBdr>
          <w:divsChild>
            <w:div w:id="357393642">
              <w:marLeft w:val="0"/>
              <w:marRight w:val="0"/>
              <w:marTop w:val="0"/>
              <w:marBottom w:val="0"/>
              <w:divBdr>
                <w:top w:val="none" w:sz="0" w:space="0" w:color="auto"/>
                <w:left w:val="none" w:sz="0" w:space="0" w:color="auto"/>
                <w:bottom w:val="none" w:sz="0" w:space="0" w:color="auto"/>
                <w:right w:val="none" w:sz="0" w:space="0" w:color="auto"/>
              </w:divBdr>
              <w:divsChild>
                <w:div w:id="357393495">
                  <w:marLeft w:val="0"/>
                  <w:marRight w:val="1"/>
                  <w:marTop w:val="0"/>
                  <w:marBottom w:val="0"/>
                  <w:divBdr>
                    <w:top w:val="none" w:sz="0" w:space="0" w:color="auto"/>
                    <w:left w:val="none" w:sz="0" w:space="0" w:color="auto"/>
                    <w:bottom w:val="none" w:sz="0" w:space="0" w:color="auto"/>
                    <w:right w:val="none" w:sz="0" w:space="0" w:color="auto"/>
                  </w:divBdr>
                  <w:divsChild>
                    <w:div w:id="357393837">
                      <w:marLeft w:val="0"/>
                      <w:marRight w:val="0"/>
                      <w:marTop w:val="0"/>
                      <w:marBottom w:val="0"/>
                      <w:divBdr>
                        <w:top w:val="none" w:sz="0" w:space="0" w:color="auto"/>
                        <w:left w:val="none" w:sz="0" w:space="0" w:color="auto"/>
                        <w:bottom w:val="none" w:sz="0" w:space="0" w:color="auto"/>
                        <w:right w:val="none" w:sz="0" w:space="0" w:color="auto"/>
                      </w:divBdr>
                      <w:divsChild>
                        <w:div w:id="357393789">
                          <w:marLeft w:val="0"/>
                          <w:marRight w:val="0"/>
                          <w:marTop w:val="0"/>
                          <w:marBottom w:val="0"/>
                          <w:divBdr>
                            <w:top w:val="none" w:sz="0" w:space="0" w:color="auto"/>
                            <w:left w:val="none" w:sz="0" w:space="0" w:color="auto"/>
                            <w:bottom w:val="none" w:sz="0" w:space="0" w:color="auto"/>
                            <w:right w:val="none" w:sz="0" w:space="0" w:color="auto"/>
                          </w:divBdr>
                          <w:divsChild>
                            <w:div w:id="357393882">
                              <w:marLeft w:val="0"/>
                              <w:marRight w:val="0"/>
                              <w:marTop w:val="120"/>
                              <w:marBottom w:val="360"/>
                              <w:divBdr>
                                <w:top w:val="none" w:sz="0" w:space="0" w:color="auto"/>
                                <w:left w:val="none" w:sz="0" w:space="0" w:color="auto"/>
                                <w:bottom w:val="none" w:sz="0" w:space="0" w:color="auto"/>
                                <w:right w:val="none" w:sz="0" w:space="0" w:color="auto"/>
                              </w:divBdr>
                              <w:divsChild>
                                <w:div w:id="357393755">
                                  <w:marLeft w:val="420"/>
                                  <w:marRight w:val="0"/>
                                  <w:marTop w:val="0"/>
                                  <w:marBottom w:val="0"/>
                                  <w:divBdr>
                                    <w:top w:val="none" w:sz="0" w:space="0" w:color="auto"/>
                                    <w:left w:val="none" w:sz="0" w:space="0" w:color="auto"/>
                                    <w:bottom w:val="none" w:sz="0" w:space="0" w:color="auto"/>
                                    <w:right w:val="none" w:sz="0" w:space="0" w:color="auto"/>
                                  </w:divBdr>
                                  <w:divsChild>
                                    <w:div w:id="357393524">
                                      <w:marLeft w:val="0"/>
                                      <w:marRight w:val="0"/>
                                      <w:marTop w:val="0"/>
                                      <w:marBottom w:val="0"/>
                                      <w:divBdr>
                                        <w:top w:val="none" w:sz="0" w:space="0" w:color="auto"/>
                                        <w:left w:val="none" w:sz="0" w:space="0" w:color="auto"/>
                                        <w:bottom w:val="none" w:sz="0" w:space="0" w:color="auto"/>
                                        <w:right w:val="none" w:sz="0" w:space="0" w:color="auto"/>
                                      </w:divBdr>
                                      <w:divsChild>
                                        <w:div w:id="3573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393258">
      <w:marLeft w:val="0"/>
      <w:marRight w:val="0"/>
      <w:marTop w:val="0"/>
      <w:marBottom w:val="0"/>
      <w:divBdr>
        <w:top w:val="none" w:sz="0" w:space="0" w:color="auto"/>
        <w:left w:val="none" w:sz="0" w:space="0" w:color="auto"/>
        <w:bottom w:val="none" w:sz="0" w:space="0" w:color="auto"/>
        <w:right w:val="none" w:sz="0" w:space="0" w:color="auto"/>
      </w:divBdr>
      <w:divsChild>
        <w:div w:id="357393245">
          <w:marLeft w:val="0"/>
          <w:marRight w:val="1"/>
          <w:marTop w:val="0"/>
          <w:marBottom w:val="0"/>
          <w:divBdr>
            <w:top w:val="none" w:sz="0" w:space="0" w:color="auto"/>
            <w:left w:val="none" w:sz="0" w:space="0" w:color="auto"/>
            <w:bottom w:val="none" w:sz="0" w:space="0" w:color="auto"/>
            <w:right w:val="none" w:sz="0" w:space="0" w:color="auto"/>
          </w:divBdr>
          <w:divsChild>
            <w:div w:id="357393815">
              <w:marLeft w:val="0"/>
              <w:marRight w:val="0"/>
              <w:marTop w:val="0"/>
              <w:marBottom w:val="0"/>
              <w:divBdr>
                <w:top w:val="none" w:sz="0" w:space="0" w:color="auto"/>
                <w:left w:val="none" w:sz="0" w:space="0" w:color="auto"/>
                <w:bottom w:val="none" w:sz="0" w:space="0" w:color="auto"/>
                <w:right w:val="none" w:sz="0" w:space="0" w:color="auto"/>
              </w:divBdr>
              <w:divsChild>
                <w:div w:id="357393571">
                  <w:marLeft w:val="0"/>
                  <w:marRight w:val="1"/>
                  <w:marTop w:val="0"/>
                  <w:marBottom w:val="0"/>
                  <w:divBdr>
                    <w:top w:val="none" w:sz="0" w:space="0" w:color="auto"/>
                    <w:left w:val="none" w:sz="0" w:space="0" w:color="auto"/>
                    <w:bottom w:val="none" w:sz="0" w:space="0" w:color="auto"/>
                    <w:right w:val="none" w:sz="0" w:space="0" w:color="auto"/>
                  </w:divBdr>
                  <w:divsChild>
                    <w:div w:id="357393180">
                      <w:marLeft w:val="0"/>
                      <w:marRight w:val="0"/>
                      <w:marTop w:val="0"/>
                      <w:marBottom w:val="0"/>
                      <w:divBdr>
                        <w:top w:val="none" w:sz="0" w:space="0" w:color="auto"/>
                        <w:left w:val="none" w:sz="0" w:space="0" w:color="auto"/>
                        <w:bottom w:val="none" w:sz="0" w:space="0" w:color="auto"/>
                        <w:right w:val="none" w:sz="0" w:space="0" w:color="auto"/>
                      </w:divBdr>
                      <w:divsChild>
                        <w:div w:id="357393722">
                          <w:marLeft w:val="0"/>
                          <w:marRight w:val="0"/>
                          <w:marTop w:val="0"/>
                          <w:marBottom w:val="0"/>
                          <w:divBdr>
                            <w:top w:val="none" w:sz="0" w:space="0" w:color="auto"/>
                            <w:left w:val="none" w:sz="0" w:space="0" w:color="auto"/>
                            <w:bottom w:val="none" w:sz="0" w:space="0" w:color="auto"/>
                            <w:right w:val="none" w:sz="0" w:space="0" w:color="auto"/>
                          </w:divBdr>
                          <w:divsChild>
                            <w:div w:id="357393872">
                              <w:marLeft w:val="0"/>
                              <w:marRight w:val="0"/>
                              <w:marTop w:val="120"/>
                              <w:marBottom w:val="360"/>
                              <w:divBdr>
                                <w:top w:val="none" w:sz="0" w:space="0" w:color="auto"/>
                                <w:left w:val="none" w:sz="0" w:space="0" w:color="auto"/>
                                <w:bottom w:val="none" w:sz="0" w:space="0" w:color="auto"/>
                                <w:right w:val="none" w:sz="0" w:space="0" w:color="auto"/>
                              </w:divBdr>
                              <w:divsChild>
                                <w:div w:id="357393107">
                                  <w:marLeft w:val="0"/>
                                  <w:marRight w:val="0"/>
                                  <w:marTop w:val="0"/>
                                  <w:marBottom w:val="0"/>
                                  <w:divBdr>
                                    <w:top w:val="none" w:sz="0" w:space="0" w:color="auto"/>
                                    <w:left w:val="none" w:sz="0" w:space="0" w:color="auto"/>
                                    <w:bottom w:val="none" w:sz="0" w:space="0" w:color="auto"/>
                                    <w:right w:val="none" w:sz="0" w:space="0" w:color="auto"/>
                                  </w:divBdr>
                                  <w:divsChild>
                                    <w:div w:id="3573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260">
      <w:marLeft w:val="0"/>
      <w:marRight w:val="0"/>
      <w:marTop w:val="0"/>
      <w:marBottom w:val="0"/>
      <w:divBdr>
        <w:top w:val="none" w:sz="0" w:space="0" w:color="auto"/>
        <w:left w:val="none" w:sz="0" w:space="0" w:color="auto"/>
        <w:bottom w:val="none" w:sz="0" w:space="0" w:color="auto"/>
        <w:right w:val="none" w:sz="0" w:space="0" w:color="auto"/>
      </w:divBdr>
      <w:divsChild>
        <w:div w:id="357393800">
          <w:marLeft w:val="0"/>
          <w:marRight w:val="1"/>
          <w:marTop w:val="0"/>
          <w:marBottom w:val="0"/>
          <w:divBdr>
            <w:top w:val="none" w:sz="0" w:space="0" w:color="auto"/>
            <w:left w:val="none" w:sz="0" w:space="0" w:color="auto"/>
            <w:bottom w:val="none" w:sz="0" w:space="0" w:color="auto"/>
            <w:right w:val="none" w:sz="0" w:space="0" w:color="auto"/>
          </w:divBdr>
          <w:divsChild>
            <w:div w:id="357393764">
              <w:marLeft w:val="0"/>
              <w:marRight w:val="0"/>
              <w:marTop w:val="0"/>
              <w:marBottom w:val="0"/>
              <w:divBdr>
                <w:top w:val="none" w:sz="0" w:space="0" w:color="auto"/>
                <w:left w:val="none" w:sz="0" w:space="0" w:color="auto"/>
                <w:bottom w:val="none" w:sz="0" w:space="0" w:color="auto"/>
                <w:right w:val="none" w:sz="0" w:space="0" w:color="auto"/>
              </w:divBdr>
              <w:divsChild>
                <w:div w:id="357393669">
                  <w:marLeft w:val="0"/>
                  <w:marRight w:val="1"/>
                  <w:marTop w:val="0"/>
                  <w:marBottom w:val="0"/>
                  <w:divBdr>
                    <w:top w:val="none" w:sz="0" w:space="0" w:color="auto"/>
                    <w:left w:val="none" w:sz="0" w:space="0" w:color="auto"/>
                    <w:bottom w:val="none" w:sz="0" w:space="0" w:color="auto"/>
                    <w:right w:val="none" w:sz="0" w:space="0" w:color="auto"/>
                  </w:divBdr>
                  <w:divsChild>
                    <w:div w:id="357393441">
                      <w:marLeft w:val="0"/>
                      <w:marRight w:val="0"/>
                      <w:marTop w:val="0"/>
                      <w:marBottom w:val="0"/>
                      <w:divBdr>
                        <w:top w:val="none" w:sz="0" w:space="0" w:color="auto"/>
                        <w:left w:val="none" w:sz="0" w:space="0" w:color="auto"/>
                        <w:bottom w:val="none" w:sz="0" w:space="0" w:color="auto"/>
                        <w:right w:val="none" w:sz="0" w:space="0" w:color="auto"/>
                      </w:divBdr>
                      <w:divsChild>
                        <w:div w:id="357393618">
                          <w:marLeft w:val="0"/>
                          <w:marRight w:val="0"/>
                          <w:marTop w:val="0"/>
                          <w:marBottom w:val="0"/>
                          <w:divBdr>
                            <w:top w:val="none" w:sz="0" w:space="0" w:color="auto"/>
                            <w:left w:val="none" w:sz="0" w:space="0" w:color="auto"/>
                            <w:bottom w:val="none" w:sz="0" w:space="0" w:color="auto"/>
                            <w:right w:val="none" w:sz="0" w:space="0" w:color="auto"/>
                          </w:divBdr>
                          <w:divsChild>
                            <w:div w:id="357393342">
                              <w:marLeft w:val="0"/>
                              <w:marRight w:val="0"/>
                              <w:marTop w:val="120"/>
                              <w:marBottom w:val="360"/>
                              <w:divBdr>
                                <w:top w:val="none" w:sz="0" w:space="0" w:color="auto"/>
                                <w:left w:val="none" w:sz="0" w:space="0" w:color="auto"/>
                                <w:bottom w:val="none" w:sz="0" w:space="0" w:color="auto"/>
                                <w:right w:val="none" w:sz="0" w:space="0" w:color="auto"/>
                              </w:divBdr>
                              <w:divsChild>
                                <w:div w:id="357393438">
                                  <w:marLeft w:val="0"/>
                                  <w:marRight w:val="0"/>
                                  <w:marTop w:val="0"/>
                                  <w:marBottom w:val="0"/>
                                  <w:divBdr>
                                    <w:top w:val="none" w:sz="0" w:space="0" w:color="auto"/>
                                    <w:left w:val="none" w:sz="0" w:space="0" w:color="auto"/>
                                    <w:bottom w:val="none" w:sz="0" w:space="0" w:color="auto"/>
                                    <w:right w:val="none" w:sz="0" w:space="0" w:color="auto"/>
                                  </w:divBdr>
                                  <w:divsChild>
                                    <w:div w:id="3573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264">
      <w:marLeft w:val="0"/>
      <w:marRight w:val="0"/>
      <w:marTop w:val="0"/>
      <w:marBottom w:val="0"/>
      <w:divBdr>
        <w:top w:val="none" w:sz="0" w:space="0" w:color="auto"/>
        <w:left w:val="none" w:sz="0" w:space="0" w:color="auto"/>
        <w:bottom w:val="none" w:sz="0" w:space="0" w:color="auto"/>
        <w:right w:val="none" w:sz="0" w:space="0" w:color="auto"/>
      </w:divBdr>
      <w:divsChild>
        <w:div w:id="357393219">
          <w:marLeft w:val="0"/>
          <w:marRight w:val="1"/>
          <w:marTop w:val="0"/>
          <w:marBottom w:val="0"/>
          <w:divBdr>
            <w:top w:val="none" w:sz="0" w:space="0" w:color="auto"/>
            <w:left w:val="none" w:sz="0" w:space="0" w:color="auto"/>
            <w:bottom w:val="none" w:sz="0" w:space="0" w:color="auto"/>
            <w:right w:val="none" w:sz="0" w:space="0" w:color="auto"/>
          </w:divBdr>
          <w:divsChild>
            <w:div w:id="357393250">
              <w:marLeft w:val="0"/>
              <w:marRight w:val="0"/>
              <w:marTop w:val="0"/>
              <w:marBottom w:val="0"/>
              <w:divBdr>
                <w:top w:val="none" w:sz="0" w:space="0" w:color="auto"/>
                <w:left w:val="none" w:sz="0" w:space="0" w:color="auto"/>
                <w:bottom w:val="none" w:sz="0" w:space="0" w:color="auto"/>
                <w:right w:val="none" w:sz="0" w:space="0" w:color="auto"/>
              </w:divBdr>
              <w:divsChild>
                <w:div w:id="357393217">
                  <w:marLeft w:val="0"/>
                  <w:marRight w:val="1"/>
                  <w:marTop w:val="0"/>
                  <w:marBottom w:val="0"/>
                  <w:divBdr>
                    <w:top w:val="none" w:sz="0" w:space="0" w:color="auto"/>
                    <w:left w:val="none" w:sz="0" w:space="0" w:color="auto"/>
                    <w:bottom w:val="none" w:sz="0" w:space="0" w:color="auto"/>
                    <w:right w:val="none" w:sz="0" w:space="0" w:color="auto"/>
                  </w:divBdr>
                  <w:divsChild>
                    <w:div w:id="357393231">
                      <w:marLeft w:val="0"/>
                      <w:marRight w:val="0"/>
                      <w:marTop w:val="0"/>
                      <w:marBottom w:val="0"/>
                      <w:divBdr>
                        <w:top w:val="none" w:sz="0" w:space="0" w:color="auto"/>
                        <w:left w:val="none" w:sz="0" w:space="0" w:color="auto"/>
                        <w:bottom w:val="none" w:sz="0" w:space="0" w:color="auto"/>
                        <w:right w:val="none" w:sz="0" w:space="0" w:color="auto"/>
                      </w:divBdr>
                      <w:divsChild>
                        <w:div w:id="357393683">
                          <w:marLeft w:val="0"/>
                          <w:marRight w:val="0"/>
                          <w:marTop w:val="0"/>
                          <w:marBottom w:val="0"/>
                          <w:divBdr>
                            <w:top w:val="none" w:sz="0" w:space="0" w:color="auto"/>
                            <w:left w:val="none" w:sz="0" w:space="0" w:color="auto"/>
                            <w:bottom w:val="none" w:sz="0" w:space="0" w:color="auto"/>
                            <w:right w:val="none" w:sz="0" w:space="0" w:color="auto"/>
                          </w:divBdr>
                          <w:divsChild>
                            <w:div w:id="357393853">
                              <w:marLeft w:val="0"/>
                              <w:marRight w:val="0"/>
                              <w:marTop w:val="120"/>
                              <w:marBottom w:val="360"/>
                              <w:divBdr>
                                <w:top w:val="none" w:sz="0" w:space="0" w:color="auto"/>
                                <w:left w:val="none" w:sz="0" w:space="0" w:color="auto"/>
                                <w:bottom w:val="none" w:sz="0" w:space="0" w:color="auto"/>
                                <w:right w:val="none" w:sz="0" w:space="0" w:color="auto"/>
                              </w:divBdr>
                              <w:divsChild>
                                <w:div w:id="357393756">
                                  <w:marLeft w:val="0"/>
                                  <w:marRight w:val="0"/>
                                  <w:marTop w:val="0"/>
                                  <w:marBottom w:val="0"/>
                                  <w:divBdr>
                                    <w:top w:val="none" w:sz="0" w:space="0" w:color="auto"/>
                                    <w:left w:val="none" w:sz="0" w:space="0" w:color="auto"/>
                                    <w:bottom w:val="none" w:sz="0" w:space="0" w:color="auto"/>
                                    <w:right w:val="none" w:sz="0" w:space="0" w:color="auto"/>
                                  </w:divBdr>
                                  <w:divsChild>
                                    <w:div w:id="3573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267">
      <w:marLeft w:val="0"/>
      <w:marRight w:val="0"/>
      <w:marTop w:val="0"/>
      <w:marBottom w:val="0"/>
      <w:divBdr>
        <w:top w:val="none" w:sz="0" w:space="0" w:color="auto"/>
        <w:left w:val="none" w:sz="0" w:space="0" w:color="auto"/>
        <w:bottom w:val="none" w:sz="0" w:space="0" w:color="auto"/>
        <w:right w:val="none" w:sz="0" w:space="0" w:color="auto"/>
      </w:divBdr>
      <w:divsChild>
        <w:div w:id="357393678">
          <w:marLeft w:val="0"/>
          <w:marRight w:val="1"/>
          <w:marTop w:val="0"/>
          <w:marBottom w:val="0"/>
          <w:divBdr>
            <w:top w:val="none" w:sz="0" w:space="0" w:color="auto"/>
            <w:left w:val="none" w:sz="0" w:space="0" w:color="auto"/>
            <w:bottom w:val="none" w:sz="0" w:space="0" w:color="auto"/>
            <w:right w:val="none" w:sz="0" w:space="0" w:color="auto"/>
          </w:divBdr>
          <w:divsChild>
            <w:div w:id="357393252">
              <w:marLeft w:val="0"/>
              <w:marRight w:val="0"/>
              <w:marTop w:val="0"/>
              <w:marBottom w:val="0"/>
              <w:divBdr>
                <w:top w:val="none" w:sz="0" w:space="0" w:color="auto"/>
                <w:left w:val="none" w:sz="0" w:space="0" w:color="auto"/>
                <w:bottom w:val="none" w:sz="0" w:space="0" w:color="auto"/>
                <w:right w:val="none" w:sz="0" w:space="0" w:color="auto"/>
              </w:divBdr>
              <w:divsChild>
                <w:div w:id="357393746">
                  <w:marLeft w:val="0"/>
                  <w:marRight w:val="1"/>
                  <w:marTop w:val="0"/>
                  <w:marBottom w:val="0"/>
                  <w:divBdr>
                    <w:top w:val="none" w:sz="0" w:space="0" w:color="auto"/>
                    <w:left w:val="none" w:sz="0" w:space="0" w:color="auto"/>
                    <w:bottom w:val="none" w:sz="0" w:space="0" w:color="auto"/>
                    <w:right w:val="none" w:sz="0" w:space="0" w:color="auto"/>
                  </w:divBdr>
                  <w:divsChild>
                    <w:div w:id="357393323">
                      <w:marLeft w:val="0"/>
                      <w:marRight w:val="0"/>
                      <w:marTop w:val="0"/>
                      <w:marBottom w:val="0"/>
                      <w:divBdr>
                        <w:top w:val="none" w:sz="0" w:space="0" w:color="auto"/>
                        <w:left w:val="none" w:sz="0" w:space="0" w:color="auto"/>
                        <w:bottom w:val="none" w:sz="0" w:space="0" w:color="auto"/>
                        <w:right w:val="none" w:sz="0" w:space="0" w:color="auto"/>
                      </w:divBdr>
                      <w:divsChild>
                        <w:div w:id="357393748">
                          <w:marLeft w:val="0"/>
                          <w:marRight w:val="0"/>
                          <w:marTop w:val="0"/>
                          <w:marBottom w:val="0"/>
                          <w:divBdr>
                            <w:top w:val="none" w:sz="0" w:space="0" w:color="auto"/>
                            <w:left w:val="none" w:sz="0" w:space="0" w:color="auto"/>
                            <w:bottom w:val="none" w:sz="0" w:space="0" w:color="auto"/>
                            <w:right w:val="none" w:sz="0" w:space="0" w:color="auto"/>
                          </w:divBdr>
                          <w:divsChild>
                            <w:div w:id="357393213">
                              <w:marLeft w:val="0"/>
                              <w:marRight w:val="0"/>
                              <w:marTop w:val="120"/>
                              <w:marBottom w:val="360"/>
                              <w:divBdr>
                                <w:top w:val="none" w:sz="0" w:space="0" w:color="auto"/>
                                <w:left w:val="none" w:sz="0" w:space="0" w:color="auto"/>
                                <w:bottom w:val="none" w:sz="0" w:space="0" w:color="auto"/>
                                <w:right w:val="none" w:sz="0" w:space="0" w:color="auto"/>
                              </w:divBdr>
                              <w:divsChild>
                                <w:div w:id="357393489">
                                  <w:marLeft w:val="0"/>
                                  <w:marRight w:val="0"/>
                                  <w:marTop w:val="0"/>
                                  <w:marBottom w:val="0"/>
                                  <w:divBdr>
                                    <w:top w:val="none" w:sz="0" w:space="0" w:color="auto"/>
                                    <w:left w:val="none" w:sz="0" w:space="0" w:color="auto"/>
                                    <w:bottom w:val="none" w:sz="0" w:space="0" w:color="auto"/>
                                    <w:right w:val="none" w:sz="0" w:space="0" w:color="auto"/>
                                  </w:divBdr>
                                  <w:divsChild>
                                    <w:div w:id="3573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274">
      <w:marLeft w:val="0"/>
      <w:marRight w:val="0"/>
      <w:marTop w:val="0"/>
      <w:marBottom w:val="0"/>
      <w:divBdr>
        <w:top w:val="none" w:sz="0" w:space="0" w:color="auto"/>
        <w:left w:val="none" w:sz="0" w:space="0" w:color="auto"/>
        <w:bottom w:val="none" w:sz="0" w:space="0" w:color="auto"/>
        <w:right w:val="none" w:sz="0" w:space="0" w:color="auto"/>
      </w:divBdr>
      <w:divsChild>
        <w:div w:id="357393350">
          <w:marLeft w:val="0"/>
          <w:marRight w:val="1"/>
          <w:marTop w:val="0"/>
          <w:marBottom w:val="0"/>
          <w:divBdr>
            <w:top w:val="none" w:sz="0" w:space="0" w:color="auto"/>
            <w:left w:val="none" w:sz="0" w:space="0" w:color="auto"/>
            <w:bottom w:val="none" w:sz="0" w:space="0" w:color="auto"/>
            <w:right w:val="none" w:sz="0" w:space="0" w:color="auto"/>
          </w:divBdr>
          <w:divsChild>
            <w:div w:id="357393605">
              <w:marLeft w:val="0"/>
              <w:marRight w:val="0"/>
              <w:marTop w:val="0"/>
              <w:marBottom w:val="0"/>
              <w:divBdr>
                <w:top w:val="none" w:sz="0" w:space="0" w:color="auto"/>
                <w:left w:val="none" w:sz="0" w:space="0" w:color="auto"/>
                <w:bottom w:val="none" w:sz="0" w:space="0" w:color="auto"/>
                <w:right w:val="none" w:sz="0" w:space="0" w:color="auto"/>
              </w:divBdr>
              <w:divsChild>
                <w:div w:id="357393096">
                  <w:marLeft w:val="0"/>
                  <w:marRight w:val="1"/>
                  <w:marTop w:val="0"/>
                  <w:marBottom w:val="0"/>
                  <w:divBdr>
                    <w:top w:val="none" w:sz="0" w:space="0" w:color="auto"/>
                    <w:left w:val="none" w:sz="0" w:space="0" w:color="auto"/>
                    <w:bottom w:val="none" w:sz="0" w:space="0" w:color="auto"/>
                    <w:right w:val="none" w:sz="0" w:space="0" w:color="auto"/>
                  </w:divBdr>
                  <w:divsChild>
                    <w:div w:id="357393169">
                      <w:marLeft w:val="0"/>
                      <w:marRight w:val="0"/>
                      <w:marTop w:val="0"/>
                      <w:marBottom w:val="0"/>
                      <w:divBdr>
                        <w:top w:val="none" w:sz="0" w:space="0" w:color="auto"/>
                        <w:left w:val="none" w:sz="0" w:space="0" w:color="auto"/>
                        <w:bottom w:val="none" w:sz="0" w:space="0" w:color="auto"/>
                        <w:right w:val="none" w:sz="0" w:space="0" w:color="auto"/>
                      </w:divBdr>
                      <w:divsChild>
                        <w:div w:id="357393120">
                          <w:marLeft w:val="0"/>
                          <w:marRight w:val="0"/>
                          <w:marTop w:val="0"/>
                          <w:marBottom w:val="0"/>
                          <w:divBdr>
                            <w:top w:val="none" w:sz="0" w:space="0" w:color="auto"/>
                            <w:left w:val="none" w:sz="0" w:space="0" w:color="auto"/>
                            <w:bottom w:val="none" w:sz="0" w:space="0" w:color="auto"/>
                            <w:right w:val="none" w:sz="0" w:space="0" w:color="auto"/>
                          </w:divBdr>
                          <w:divsChild>
                            <w:div w:id="357393503">
                              <w:marLeft w:val="0"/>
                              <w:marRight w:val="0"/>
                              <w:marTop w:val="120"/>
                              <w:marBottom w:val="360"/>
                              <w:divBdr>
                                <w:top w:val="none" w:sz="0" w:space="0" w:color="auto"/>
                                <w:left w:val="none" w:sz="0" w:space="0" w:color="auto"/>
                                <w:bottom w:val="none" w:sz="0" w:space="0" w:color="auto"/>
                                <w:right w:val="none" w:sz="0" w:space="0" w:color="auto"/>
                              </w:divBdr>
                              <w:divsChild>
                                <w:div w:id="357393661">
                                  <w:marLeft w:val="0"/>
                                  <w:marRight w:val="0"/>
                                  <w:marTop w:val="0"/>
                                  <w:marBottom w:val="0"/>
                                  <w:divBdr>
                                    <w:top w:val="none" w:sz="0" w:space="0" w:color="auto"/>
                                    <w:left w:val="none" w:sz="0" w:space="0" w:color="auto"/>
                                    <w:bottom w:val="none" w:sz="0" w:space="0" w:color="auto"/>
                                    <w:right w:val="none" w:sz="0" w:space="0" w:color="auto"/>
                                  </w:divBdr>
                                  <w:divsChild>
                                    <w:div w:id="3573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287">
      <w:marLeft w:val="0"/>
      <w:marRight w:val="0"/>
      <w:marTop w:val="0"/>
      <w:marBottom w:val="0"/>
      <w:divBdr>
        <w:top w:val="none" w:sz="0" w:space="0" w:color="auto"/>
        <w:left w:val="none" w:sz="0" w:space="0" w:color="auto"/>
        <w:bottom w:val="none" w:sz="0" w:space="0" w:color="auto"/>
        <w:right w:val="none" w:sz="0" w:space="0" w:color="auto"/>
      </w:divBdr>
      <w:divsChild>
        <w:div w:id="357393233">
          <w:marLeft w:val="0"/>
          <w:marRight w:val="1"/>
          <w:marTop w:val="0"/>
          <w:marBottom w:val="0"/>
          <w:divBdr>
            <w:top w:val="none" w:sz="0" w:space="0" w:color="auto"/>
            <w:left w:val="none" w:sz="0" w:space="0" w:color="auto"/>
            <w:bottom w:val="none" w:sz="0" w:space="0" w:color="auto"/>
            <w:right w:val="none" w:sz="0" w:space="0" w:color="auto"/>
          </w:divBdr>
          <w:divsChild>
            <w:div w:id="357393869">
              <w:marLeft w:val="0"/>
              <w:marRight w:val="0"/>
              <w:marTop w:val="0"/>
              <w:marBottom w:val="0"/>
              <w:divBdr>
                <w:top w:val="none" w:sz="0" w:space="0" w:color="auto"/>
                <w:left w:val="none" w:sz="0" w:space="0" w:color="auto"/>
                <w:bottom w:val="none" w:sz="0" w:space="0" w:color="auto"/>
                <w:right w:val="none" w:sz="0" w:space="0" w:color="auto"/>
              </w:divBdr>
              <w:divsChild>
                <w:div w:id="357393276">
                  <w:marLeft w:val="0"/>
                  <w:marRight w:val="1"/>
                  <w:marTop w:val="0"/>
                  <w:marBottom w:val="0"/>
                  <w:divBdr>
                    <w:top w:val="none" w:sz="0" w:space="0" w:color="auto"/>
                    <w:left w:val="none" w:sz="0" w:space="0" w:color="auto"/>
                    <w:bottom w:val="none" w:sz="0" w:space="0" w:color="auto"/>
                    <w:right w:val="none" w:sz="0" w:space="0" w:color="auto"/>
                  </w:divBdr>
                  <w:divsChild>
                    <w:div w:id="357393633">
                      <w:marLeft w:val="0"/>
                      <w:marRight w:val="0"/>
                      <w:marTop w:val="0"/>
                      <w:marBottom w:val="0"/>
                      <w:divBdr>
                        <w:top w:val="none" w:sz="0" w:space="0" w:color="auto"/>
                        <w:left w:val="none" w:sz="0" w:space="0" w:color="auto"/>
                        <w:bottom w:val="none" w:sz="0" w:space="0" w:color="auto"/>
                        <w:right w:val="none" w:sz="0" w:space="0" w:color="auto"/>
                      </w:divBdr>
                      <w:divsChild>
                        <w:div w:id="357393421">
                          <w:marLeft w:val="0"/>
                          <w:marRight w:val="0"/>
                          <w:marTop w:val="0"/>
                          <w:marBottom w:val="0"/>
                          <w:divBdr>
                            <w:top w:val="none" w:sz="0" w:space="0" w:color="auto"/>
                            <w:left w:val="none" w:sz="0" w:space="0" w:color="auto"/>
                            <w:bottom w:val="none" w:sz="0" w:space="0" w:color="auto"/>
                            <w:right w:val="none" w:sz="0" w:space="0" w:color="auto"/>
                          </w:divBdr>
                          <w:divsChild>
                            <w:div w:id="357393420">
                              <w:marLeft w:val="0"/>
                              <w:marRight w:val="0"/>
                              <w:marTop w:val="120"/>
                              <w:marBottom w:val="360"/>
                              <w:divBdr>
                                <w:top w:val="none" w:sz="0" w:space="0" w:color="auto"/>
                                <w:left w:val="none" w:sz="0" w:space="0" w:color="auto"/>
                                <w:bottom w:val="none" w:sz="0" w:space="0" w:color="auto"/>
                                <w:right w:val="none" w:sz="0" w:space="0" w:color="auto"/>
                              </w:divBdr>
                              <w:divsChild>
                                <w:div w:id="357393505">
                                  <w:marLeft w:val="0"/>
                                  <w:marRight w:val="0"/>
                                  <w:marTop w:val="0"/>
                                  <w:marBottom w:val="0"/>
                                  <w:divBdr>
                                    <w:top w:val="none" w:sz="0" w:space="0" w:color="auto"/>
                                    <w:left w:val="none" w:sz="0" w:space="0" w:color="auto"/>
                                    <w:bottom w:val="none" w:sz="0" w:space="0" w:color="auto"/>
                                    <w:right w:val="none" w:sz="0" w:space="0" w:color="auto"/>
                                  </w:divBdr>
                                  <w:divsChild>
                                    <w:div w:id="3573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290">
      <w:marLeft w:val="0"/>
      <w:marRight w:val="0"/>
      <w:marTop w:val="0"/>
      <w:marBottom w:val="0"/>
      <w:divBdr>
        <w:top w:val="none" w:sz="0" w:space="0" w:color="auto"/>
        <w:left w:val="none" w:sz="0" w:space="0" w:color="auto"/>
        <w:bottom w:val="none" w:sz="0" w:space="0" w:color="auto"/>
        <w:right w:val="none" w:sz="0" w:space="0" w:color="auto"/>
      </w:divBdr>
      <w:divsChild>
        <w:div w:id="357393247">
          <w:marLeft w:val="0"/>
          <w:marRight w:val="1"/>
          <w:marTop w:val="0"/>
          <w:marBottom w:val="0"/>
          <w:divBdr>
            <w:top w:val="none" w:sz="0" w:space="0" w:color="auto"/>
            <w:left w:val="none" w:sz="0" w:space="0" w:color="auto"/>
            <w:bottom w:val="none" w:sz="0" w:space="0" w:color="auto"/>
            <w:right w:val="none" w:sz="0" w:space="0" w:color="auto"/>
          </w:divBdr>
          <w:divsChild>
            <w:div w:id="357393672">
              <w:marLeft w:val="0"/>
              <w:marRight w:val="0"/>
              <w:marTop w:val="0"/>
              <w:marBottom w:val="0"/>
              <w:divBdr>
                <w:top w:val="none" w:sz="0" w:space="0" w:color="auto"/>
                <w:left w:val="none" w:sz="0" w:space="0" w:color="auto"/>
                <w:bottom w:val="none" w:sz="0" w:space="0" w:color="auto"/>
                <w:right w:val="none" w:sz="0" w:space="0" w:color="auto"/>
              </w:divBdr>
              <w:divsChild>
                <w:div w:id="357393199">
                  <w:marLeft w:val="0"/>
                  <w:marRight w:val="1"/>
                  <w:marTop w:val="0"/>
                  <w:marBottom w:val="0"/>
                  <w:divBdr>
                    <w:top w:val="none" w:sz="0" w:space="0" w:color="auto"/>
                    <w:left w:val="none" w:sz="0" w:space="0" w:color="auto"/>
                    <w:bottom w:val="none" w:sz="0" w:space="0" w:color="auto"/>
                    <w:right w:val="none" w:sz="0" w:space="0" w:color="auto"/>
                  </w:divBdr>
                  <w:divsChild>
                    <w:div w:id="357393569">
                      <w:marLeft w:val="0"/>
                      <w:marRight w:val="0"/>
                      <w:marTop w:val="0"/>
                      <w:marBottom w:val="0"/>
                      <w:divBdr>
                        <w:top w:val="none" w:sz="0" w:space="0" w:color="auto"/>
                        <w:left w:val="none" w:sz="0" w:space="0" w:color="auto"/>
                        <w:bottom w:val="none" w:sz="0" w:space="0" w:color="auto"/>
                        <w:right w:val="none" w:sz="0" w:space="0" w:color="auto"/>
                      </w:divBdr>
                      <w:divsChild>
                        <w:div w:id="357393696">
                          <w:marLeft w:val="0"/>
                          <w:marRight w:val="0"/>
                          <w:marTop w:val="0"/>
                          <w:marBottom w:val="0"/>
                          <w:divBdr>
                            <w:top w:val="none" w:sz="0" w:space="0" w:color="auto"/>
                            <w:left w:val="none" w:sz="0" w:space="0" w:color="auto"/>
                            <w:bottom w:val="none" w:sz="0" w:space="0" w:color="auto"/>
                            <w:right w:val="none" w:sz="0" w:space="0" w:color="auto"/>
                          </w:divBdr>
                          <w:divsChild>
                            <w:div w:id="357393440">
                              <w:marLeft w:val="0"/>
                              <w:marRight w:val="0"/>
                              <w:marTop w:val="120"/>
                              <w:marBottom w:val="360"/>
                              <w:divBdr>
                                <w:top w:val="none" w:sz="0" w:space="0" w:color="auto"/>
                                <w:left w:val="none" w:sz="0" w:space="0" w:color="auto"/>
                                <w:bottom w:val="none" w:sz="0" w:space="0" w:color="auto"/>
                                <w:right w:val="none" w:sz="0" w:space="0" w:color="auto"/>
                              </w:divBdr>
                              <w:divsChild>
                                <w:div w:id="357393263">
                                  <w:marLeft w:val="0"/>
                                  <w:marRight w:val="0"/>
                                  <w:marTop w:val="0"/>
                                  <w:marBottom w:val="0"/>
                                  <w:divBdr>
                                    <w:top w:val="none" w:sz="0" w:space="0" w:color="auto"/>
                                    <w:left w:val="none" w:sz="0" w:space="0" w:color="auto"/>
                                    <w:bottom w:val="none" w:sz="0" w:space="0" w:color="auto"/>
                                    <w:right w:val="none" w:sz="0" w:space="0" w:color="auto"/>
                                  </w:divBdr>
                                  <w:divsChild>
                                    <w:div w:id="35739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293">
      <w:marLeft w:val="0"/>
      <w:marRight w:val="0"/>
      <w:marTop w:val="0"/>
      <w:marBottom w:val="0"/>
      <w:divBdr>
        <w:top w:val="none" w:sz="0" w:space="0" w:color="auto"/>
        <w:left w:val="none" w:sz="0" w:space="0" w:color="auto"/>
        <w:bottom w:val="none" w:sz="0" w:space="0" w:color="auto"/>
        <w:right w:val="none" w:sz="0" w:space="0" w:color="auto"/>
      </w:divBdr>
      <w:divsChild>
        <w:div w:id="357393158">
          <w:marLeft w:val="0"/>
          <w:marRight w:val="1"/>
          <w:marTop w:val="0"/>
          <w:marBottom w:val="0"/>
          <w:divBdr>
            <w:top w:val="none" w:sz="0" w:space="0" w:color="auto"/>
            <w:left w:val="none" w:sz="0" w:space="0" w:color="auto"/>
            <w:bottom w:val="none" w:sz="0" w:space="0" w:color="auto"/>
            <w:right w:val="none" w:sz="0" w:space="0" w:color="auto"/>
          </w:divBdr>
          <w:divsChild>
            <w:div w:id="357393777">
              <w:marLeft w:val="0"/>
              <w:marRight w:val="0"/>
              <w:marTop w:val="0"/>
              <w:marBottom w:val="0"/>
              <w:divBdr>
                <w:top w:val="none" w:sz="0" w:space="0" w:color="auto"/>
                <w:left w:val="none" w:sz="0" w:space="0" w:color="auto"/>
                <w:bottom w:val="none" w:sz="0" w:space="0" w:color="auto"/>
                <w:right w:val="none" w:sz="0" w:space="0" w:color="auto"/>
              </w:divBdr>
              <w:divsChild>
                <w:div w:id="357393705">
                  <w:marLeft w:val="0"/>
                  <w:marRight w:val="1"/>
                  <w:marTop w:val="0"/>
                  <w:marBottom w:val="0"/>
                  <w:divBdr>
                    <w:top w:val="none" w:sz="0" w:space="0" w:color="auto"/>
                    <w:left w:val="none" w:sz="0" w:space="0" w:color="auto"/>
                    <w:bottom w:val="none" w:sz="0" w:space="0" w:color="auto"/>
                    <w:right w:val="none" w:sz="0" w:space="0" w:color="auto"/>
                  </w:divBdr>
                  <w:divsChild>
                    <w:div w:id="357393397">
                      <w:marLeft w:val="0"/>
                      <w:marRight w:val="0"/>
                      <w:marTop w:val="0"/>
                      <w:marBottom w:val="0"/>
                      <w:divBdr>
                        <w:top w:val="none" w:sz="0" w:space="0" w:color="auto"/>
                        <w:left w:val="none" w:sz="0" w:space="0" w:color="auto"/>
                        <w:bottom w:val="none" w:sz="0" w:space="0" w:color="auto"/>
                        <w:right w:val="none" w:sz="0" w:space="0" w:color="auto"/>
                      </w:divBdr>
                      <w:divsChild>
                        <w:div w:id="357393593">
                          <w:marLeft w:val="0"/>
                          <w:marRight w:val="0"/>
                          <w:marTop w:val="0"/>
                          <w:marBottom w:val="0"/>
                          <w:divBdr>
                            <w:top w:val="none" w:sz="0" w:space="0" w:color="auto"/>
                            <w:left w:val="none" w:sz="0" w:space="0" w:color="auto"/>
                            <w:bottom w:val="none" w:sz="0" w:space="0" w:color="auto"/>
                            <w:right w:val="none" w:sz="0" w:space="0" w:color="auto"/>
                          </w:divBdr>
                          <w:divsChild>
                            <w:div w:id="357393578">
                              <w:marLeft w:val="0"/>
                              <w:marRight w:val="0"/>
                              <w:marTop w:val="120"/>
                              <w:marBottom w:val="360"/>
                              <w:divBdr>
                                <w:top w:val="none" w:sz="0" w:space="0" w:color="auto"/>
                                <w:left w:val="none" w:sz="0" w:space="0" w:color="auto"/>
                                <w:bottom w:val="none" w:sz="0" w:space="0" w:color="auto"/>
                                <w:right w:val="none" w:sz="0" w:space="0" w:color="auto"/>
                              </w:divBdr>
                              <w:divsChild>
                                <w:div w:id="357393098">
                                  <w:marLeft w:val="0"/>
                                  <w:marRight w:val="0"/>
                                  <w:marTop w:val="0"/>
                                  <w:marBottom w:val="0"/>
                                  <w:divBdr>
                                    <w:top w:val="none" w:sz="0" w:space="0" w:color="auto"/>
                                    <w:left w:val="none" w:sz="0" w:space="0" w:color="auto"/>
                                    <w:bottom w:val="none" w:sz="0" w:space="0" w:color="auto"/>
                                    <w:right w:val="none" w:sz="0" w:space="0" w:color="auto"/>
                                  </w:divBdr>
                                  <w:divsChild>
                                    <w:div w:id="3573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314">
      <w:marLeft w:val="0"/>
      <w:marRight w:val="0"/>
      <w:marTop w:val="0"/>
      <w:marBottom w:val="0"/>
      <w:divBdr>
        <w:top w:val="none" w:sz="0" w:space="0" w:color="auto"/>
        <w:left w:val="none" w:sz="0" w:space="0" w:color="auto"/>
        <w:bottom w:val="none" w:sz="0" w:space="0" w:color="auto"/>
        <w:right w:val="none" w:sz="0" w:space="0" w:color="auto"/>
      </w:divBdr>
      <w:divsChild>
        <w:div w:id="357393452">
          <w:marLeft w:val="0"/>
          <w:marRight w:val="1"/>
          <w:marTop w:val="0"/>
          <w:marBottom w:val="0"/>
          <w:divBdr>
            <w:top w:val="none" w:sz="0" w:space="0" w:color="auto"/>
            <w:left w:val="none" w:sz="0" w:space="0" w:color="auto"/>
            <w:bottom w:val="none" w:sz="0" w:space="0" w:color="auto"/>
            <w:right w:val="none" w:sz="0" w:space="0" w:color="auto"/>
          </w:divBdr>
          <w:divsChild>
            <w:div w:id="357393697">
              <w:marLeft w:val="0"/>
              <w:marRight w:val="0"/>
              <w:marTop w:val="0"/>
              <w:marBottom w:val="0"/>
              <w:divBdr>
                <w:top w:val="none" w:sz="0" w:space="0" w:color="auto"/>
                <w:left w:val="none" w:sz="0" w:space="0" w:color="auto"/>
                <w:bottom w:val="none" w:sz="0" w:space="0" w:color="auto"/>
                <w:right w:val="none" w:sz="0" w:space="0" w:color="auto"/>
              </w:divBdr>
              <w:divsChild>
                <w:div w:id="357393272">
                  <w:marLeft w:val="0"/>
                  <w:marRight w:val="1"/>
                  <w:marTop w:val="0"/>
                  <w:marBottom w:val="0"/>
                  <w:divBdr>
                    <w:top w:val="none" w:sz="0" w:space="0" w:color="auto"/>
                    <w:left w:val="none" w:sz="0" w:space="0" w:color="auto"/>
                    <w:bottom w:val="none" w:sz="0" w:space="0" w:color="auto"/>
                    <w:right w:val="none" w:sz="0" w:space="0" w:color="auto"/>
                  </w:divBdr>
                  <w:divsChild>
                    <w:div w:id="357393740">
                      <w:marLeft w:val="0"/>
                      <w:marRight w:val="0"/>
                      <w:marTop w:val="0"/>
                      <w:marBottom w:val="0"/>
                      <w:divBdr>
                        <w:top w:val="none" w:sz="0" w:space="0" w:color="auto"/>
                        <w:left w:val="none" w:sz="0" w:space="0" w:color="auto"/>
                        <w:bottom w:val="none" w:sz="0" w:space="0" w:color="auto"/>
                        <w:right w:val="none" w:sz="0" w:space="0" w:color="auto"/>
                      </w:divBdr>
                      <w:divsChild>
                        <w:div w:id="357393615">
                          <w:marLeft w:val="0"/>
                          <w:marRight w:val="0"/>
                          <w:marTop w:val="0"/>
                          <w:marBottom w:val="0"/>
                          <w:divBdr>
                            <w:top w:val="none" w:sz="0" w:space="0" w:color="auto"/>
                            <w:left w:val="none" w:sz="0" w:space="0" w:color="auto"/>
                            <w:bottom w:val="none" w:sz="0" w:space="0" w:color="auto"/>
                            <w:right w:val="none" w:sz="0" w:space="0" w:color="auto"/>
                          </w:divBdr>
                          <w:divsChild>
                            <w:div w:id="357393713">
                              <w:marLeft w:val="0"/>
                              <w:marRight w:val="0"/>
                              <w:marTop w:val="120"/>
                              <w:marBottom w:val="360"/>
                              <w:divBdr>
                                <w:top w:val="none" w:sz="0" w:space="0" w:color="auto"/>
                                <w:left w:val="none" w:sz="0" w:space="0" w:color="auto"/>
                                <w:bottom w:val="none" w:sz="0" w:space="0" w:color="auto"/>
                                <w:right w:val="none" w:sz="0" w:space="0" w:color="auto"/>
                              </w:divBdr>
                              <w:divsChild>
                                <w:div w:id="357393380">
                                  <w:marLeft w:val="0"/>
                                  <w:marRight w:val="0"/>
                                  <w:marTop w:val="0"/>
                                  <w:marBottom w:val="0"/>
                                  <w:divBdr>
                                    <w:top w:val="none" w:sz="0" w:space="0" w:color="auto"/>
                                    <w:left w:val="none" w:sz="0" w:space="0" w:color="auto"/>
                                    <w:bottom w:val="none" w:sz="0" w:space="0" w:color="auto"/>
                                    <w:right w:val="none" w:sz="0" w:space="0" w:color="auto"/>
                                  </w:divBdr>
                                  <w:divsChild>
                                    <w:div w:id="3573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320">
      <w:marLeft w:val="0"/>
      <w:marRight w:val="0"/>
      <w:marTop w:val="0"/>
      <w:marBottom w:val="0"/>
      <w:divBdr>
        <w:top w:val="none" w:sz="0" w:space="0" w:color="auto"/>
        <w:left w:val="none" w:sz="0" w:space="0" w:color="auto"/>
        <w:bottom w:val="none" w:sz="0" w:space="0" w:color="auto"/>
        <w:right w:val="none" w:sz="0" w:space="0" w:color="auto"/>
      </w:divBdr>
      <w:divsChild>
        <w:div w:id="357393210">
          <w:marLeft w:val="0"/>
          <w:marRight w:val="1"/>
          <w:marTop w:val="0"/>
          <w:marBottom w:val="0"/>
          <w:divBdr>
            <w:top w:val="none" w:sz="0" w:space="0" w:color="auto"/>
            <w:left w:val="none" w:sz="0" w:space="0" w:color="auto"/>
            <w:bottom w:val="none" w:sz="0" w:space="0" w:color="auto"/>
            <w:right w:val="none" w:sz="0" w:space="0" w:color="auto"/>
          </w:divBdr>
          <w:divsChild>
            <w:div w:id="357393832">
              <w:marLeft w:val="0"/>
              <w:marRight w:val="0"/>
              <w:marTop w:val="0"/>
              <w:marBottom w:val="0"/>
              <w:divBdr>
                <w:top w:val="none" w:sz="0" w:space="0" w:color="auto"/>
                <w:left w:val="none" w:sz="0" w:space="0" w:color="auto"/>
                <w:bottom w:val="none" w:sz="0" w:space="0" w:color="auto"/>
                <w:right w:val="none" w:sz="0" w:space="0" w:color="auto"/>
              </w:divBdr>
              <w:divsChild>
                <w:div w:id="357393324">
                  <w:marLeft w:val="0"/>
                  <w:marRight w:val="1"/>
                  <w:marTop w:val="0"/>
                  <w:marBottom w:val="0"/>
                  <w:divBdr>
                    <w:top w:val="none" w:sz="0" w:space="0" w:color="auto"/>
                    <w:left w:val="none" w:sz="0" w:space="0" w:color="auto"/>
                    <w:bottom w:val="none" w:sz="0" w:space="0" w:color="auto"/>
                    <w:right w:val="none" w:sz="0" w:space="0" w:color="auto"/>
                  </w:divBdr>
                  <w:divsChild>
                    <w:div w:id="357393238">
                      <w:marLeft w:val="0"/>
                      <w:marRight w:val="0"/>
                      <w:marTop w:val="0"/>
                      <w:marBottom w:val="0"/>
                      <w:divBdr>
                        <w:top w:val="none" w:sz="0" w:space="0" w:color="auto"/>
                        <w:left w:val="none" w:sz="0" w:space="0" w:color="auto"/>
                        <w:bottom w:val="none" w:sz="0" w:space="0" w:color="auto"/>
                        <w:right w:val="none" w:sz="0" w:space="0" w:color="auto"/>
                      </w:divBdr>
                      <w:divsChild>
                        <w:div w:id="357393514">
                          <w:marLeft w:val="0"/>
                          <w:marRight w:val="0"/>
                          <w:marTop w:val="0"/>
                          <w:marBottom w:val="0"/>
                          <w:divBdr>
                            <w:top w:val="none" w:sz="0" w:space="0" w:color="auto"/>
                            <w:left w:val="none" w:sz="0" w:space="0" w:color="auto"/>
                            <w:bottom w:val="none" w:sz="0" w:space="0" w:color="auto"/>
                            <w:right w:val="none" w:sz="0" w:space="0" w:color="auto"/>
                          </w:divBdr>
                          <w:divsChild>
                            <w:div w:id="357393255">
                              <w:marLeft w:val="0"/>
                              <w:marRight w:val="0"/>
                              <w:marTop w:val="120"/>
                              <w:marBottom w:val="360"/>
                              <w:divBdr>
                                <w:top w:val="none" w:sz="0" w:space="0" w:color="auto"/>
                                <w:left w:val="none" w:sz="0" w:space="0" w:color="auto"/>
                                <w:bottom w:val="none" w:sz="0" w:space="0" w:color="auto"/>
                                <w:right w:val="none" w:sz="0" w:space="0" w:color="auto"/>
                              </w:divBdr>
                              <w:divsChild>
                                <w:div w:id="357393308">
                                  <w:marLeft w:val="0"/>
                                  <w:marRight w:val="0"/>
                                  <w:marTop w:val="0"/>
                                  <w:marBottom w:val="0"/>
                                  <w:divBdr>
                                    <w:top w:val="none" w:sz="0" w:space="0" w:color="auto"/>
                                    <w:left w:val="none" w:sz="0" w:space="0" w:color="auto"/>
                                    <w:bottom w:val="none" w:sz="0" w:space="0" w:color="auto"/>
                                    <w:right w:val="none" w:sz="0" w:space="0" w:color="auto"/>
                                  </w:divBdr>
                                  <w:divsChild>
                                    <w:div w:id="3573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329">
      <w:marLeft w:val="0"/>
      <w:marRight w:val="0"/>
      <w:marTop w:val="0"/>
      <w:marBottom w:val="0"/>
      <w:divBdr>
        <w:top w:val="none" w:sz="0" w:space="0" w:color="auto"/>
        <w:left w:val="none" w:sz="0" w:space="0" w:color="auto"/>
        <w:bottom w:val="none" w:sz="0" w:space="0" w:color="auto"/>
        <w:right w:val="none" w:sz="0" w:space="0" w:color="auto"/>
      </w:divBdr>
      <w:divsChild>
        <w:div w:id="357393726">
          <w:marLeft w:val="0"/>
          <w:marRight w:val="1"/>
          <w:marTop w:val="0"/>
          <w:marBottom w:val="0"/>
          <w:divBdr>
            <w:top w:val="none" w:sz="0" w:space="0" w:color="auto"/>
            <w:left w:val="none" w:sz="0" w:space="0" w:color="auto"/>
            <w:bottom w:val="none" w:sz="0" w:space="0" w:color="auto"/>
            <w:right w:val="none" w:sz="0" w:space="0" w:color="auto"/>
          </w:divBdr>
          <w:divsChild>
            <w:div w:id="357393612">
              <w:marLeft w:val="0"/>
              <w:marRight w:val="0"/>
              <w:marTop w:val="0"/>
              <w:marBottom w:val="0"/>
              <w:divBdr>
                <w:top w:val="none" w:sz="0" w:space="0" w:color="auto"/>
                <w:left w:val="none" w:sz="0" w:space="0" w:color="auto"/>
                <w:bottom w:val="none" w:sz="0" w:space="0" w:color="auto"/>
                <w:right w:val="none" w:sz="0" w:space="0" w:color="auto"/>
              </w:divBdr>
              <w:divsChild>
                <w:div w:id="357393319">
                  <w:marLeft w:val="0"/>
                  <w:marRight w:val="1"/>
                  <w:marTop w:val="0"/>
                  <w:marBottom w:val="0"/>
                  <w:divBdr>
                    <w:top w:val="none" w:sz="0" w:space="0" w:color="auto"/>
                    <w:left w:val="none" w:sz="0" w:space="0" w:color="auto"/>
                    <w:bottom w:val="none" w:sz="0" w:space="0" w:color="auto"/>
                    <w:right w:val="none" w:sz="0" w:space="0" w:color="auto"/>
                  </w:divBdr>
                  <w:divsChild>
                    <w:div w:id="357393157">
                      <w:marLeft w:val="0"/>
                      <w:marRight w:val="0"/>
                      <w:marTop w:val="0"/>
                      <w:marBottom w:val="0"/>
                      <w:divBdr>
                        <w:top w:val="none" w:sz="0" w:space="0" w:color="auto"/>
                        <w:left w:val="none" w:sz="0" w:space="0" w:color="auto"/>
                        <w:bottom w:val="none" w:sz="0" w:space="0" w:color="auto"/>
                        <w:right w:val="none" w:sz="0" w:space="0" w:color="auto"/>
                      </w:divBdr>
                      <w:divsChild>
                        <w:div w:id="357393845">
                          <w:marLeft w:val="0"/>
                          <w:marRight w:val="0"/>
                          <w:marTop w:val="0"/>
                          <w:marBottom w:val="0"/>
                          <w:divBdr>
                            <w:top w:val="none" w:sz="0" w:space="0" w:color="auto"/>
                            <w:left w:val="none" w:sz="0" w:space="0" w:color="auto"/>
                            <w:bottom w:val="none" w:sz="0" w:space="0" w:color="auto"/>
                            <w:right w:val="none" w:sz="0" w:space="0" w:color="auto"/>
                          </w:divBdr>
                          <w:divsChild>
                            <w:div w:id="357393864">
                              <w:marLeft w:val="0"/>
                              <w:marRight w:val="0"/>
                              <w:marTop w:val="120"/>
                              <w:marBottom w:val="360"/>
                              <w:divBdr>
                                <w:top w:val="none" w:sz="0" w:space="0" w:color="auto"/>
                                <w:left w:val="none" w:sz="0" w:space="0" w:color="auto"/>
                                <w:bottom w:val="none" w:sz="0" w:space="0" w:color="auto"/>
                                <w:right w:val="none" w:sz="0" w:space="0" w:color="auto"/>
                              </w:divBdr>
                              <w:divsChild>
                                <w:div w:id="357393770">
                                  <w:marLeft w:val="0"/>
                                  <w:marRight w:val="0"/>
                                  <w:marTop w:val="0"/>
                                  <w:marBottom w:val="0"/>
                                  <w:divBdr>
                                    <w:top w:val="none" w:sz="0" w:space="0" w:color="auto"/>
                                    <w:left w:val="none" w:sz="0" w:space="0" w:color="auto"/>
                                    <w:bottom w:val="none" w:sz="0" w:space="0" w:color="auto"/>
                                    <w:right w:val="none" w:sz="0" w:space="0" w:color="auto"/>
                                  </w:divBdr>
                                  <w:divsChild>
                                    <w:div w:id="3573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340">
      <w:marLeft w:val="0"/>
      <w:marRight w:val="0"/>
      <w:marTop w:val="0"/>
      <w:marBottom w:val="0"/>
      <w:divBdr>
        <w:top w:val="none" w:sz="0" w:space="0" w:color="auto"/>
        <w:left w:val="none" w:sz="0" w:space="0" w:color="auto"/>
        <w:bottom w:val="none" w:sz="0" w:space="0" w:color="auto"/>
        <w:right w:val="none" w:sz="0" w:space="0" w:color="auto"/>
      </w:divBdr>
      <w:divsChild>
        <w:div w:id="357393336">
          <w:marLeft w:val="0"/>
          <w:marRight w:val="1"/>
          <w:marTop w:val="0"/>
          <w:marBottom w:val="0"/>
          <w:divBdr>
            <w:top w:val="none" w:sz="0" w:space="0" w:color="auto"/>
            <w:left w:val="none" w:sz="0" w:space="0" w:color="auto"/>
            <w:bottom w:val="none" w:sz="0" w:space="0" w:color="auto"/>
            <w:right w:val="none" w:sz="0" w:space="0" w:color="auto"/>
          </w:divBdr>
          <w:divsChild>
            <w:div w:id="357393712">
              <w:marLeft w:val="0"/>
              <w:marRight w:val="0"/>
              <w:marTop w:val="0"/>
              <w:marBottom w:val="0"/>
              <w:divBdr>
                <w:top w:val="none" w:sz="0" w:space="0" w:color="auto"/>
                <w:left w:val="none" w:sz="0" w:space="0" w:color="auto"/>
                <w:bottom w:val="none" w:sz="0" w:space="0" w:color="auto"/>
                <w:right w:val="none" w:sz="0" w:space="0" w:color="auto"/>
              </w:divBdr>
              <w:divsChild>
                <w:div w:id="357393714">
                  <w:marLeft w:val="0"/>
                  <w:marRight w:val="1"/>
                  <w:marTop w:val="0"/>
                  <w:marBottom w:val="0"/>
                  <w:divBdr>
                    <w:top w:val="none" w:sz="0" w:space="0" w:color="auto"/>
                    <w:left w:val="none" w:sz="0" w:space="0" w:color="auto"/>
                    <w:bottom w:val="none" w:sz="0" w:space="0" w:color="auto"/>
                    <w:right w:val="none" w:sz="0" w:space="0" w:color="auto"/>
                  </w:divBdr>
                  <w:divsChild>
                    <w:div w:id="357393759">
                      <w:marLeft w:val="0"/>
                      <w:marRight w:val="0"/>
                      <w:marTop w:val="0"/>
                      <w:marBottom w:val="0"/>
                      <w:divBdr>
                        <w:top w:val="none" w:sz="0" w:space="0" w:color="auto"/>
                        <w:left w:val="none" w:sz="0" w:space="0" w:color="auto"/>
                        <w:bottom w:val="none" w:sz="0" w:space="0" w:color="auto"/>
                        <w:right w:val="none" w:sz="0" w:space="0" w:color="auto"/>
                      </w:divBdr>
                      <w:divsChild>
                        <w:div w:id="357393232">
                          <w:marLeft w:val="0"/>
                          <w:marRight w:val="0"/>
                          <w:marTop w:val="0"/>
                          <w:marBottom w:val="0"/>
                          <w:divBdr>
                            <w:top w:val="none" w:sz="0" w:space="0" w:color="auto"/>
                            <w:left w:val="none" w:sz="0" w:space="0" w:color="auto"/>
                            <w:bottom w:val="none" w:sz="0" w:space="0" w:color="auto"/>
                            <w:right w:val="none" w:sz="0" w:space="0" w:color="auto"/>
                          </w:divBdr>
                          <w:divsChild>
                            <w:div w:id="357393109">
                              <w:marLeft w:val="0"/>
                              <w:marRight w:val="0"/>
                              <w:marTop w:val="120"/>
                              <w:marBottom w:val="360"/>
                              <w:divBdr>
                                <w:top w:val="none" w:sz="0" w:space="0" w:color="auto"/>
                                <w:left w:val="none" w:sz="0" w:space="0" w:color="auto"/>
                                <w:bottom w:val="none" w:sz="0" w:space="0" w:color="auto"/>
                                <w:right w:val="none" w:sz="0" w:space="0" w:color="auto"/>
                              </w:divBdr>
                              <w:divsChild>
                                <w:div w:id="357393435">
                                  <w:marLeft w:val="0"/>
                                  <w:marRight w:val="0"/>
                                  <w:marTop w:val="0"/>
                                  <w:marBottom w:val="0"/>
                                  <w:divBdr>
                                    <w:top w:val="none" w:sz="0" w:space="0" w:color="auto"/>
                                    <w:left w:val="none" w:sz="0" w:space="0" w:color="auto"/>
                                    <w:bottom w:val="none" w:sz="0" w:space="0" w:color="auto"/>
                                    <w:right w:val="none" w:sz="0" w:space="0" w:color="auto"/>
                                  </w:divBdr>
                                  <w:divsChild>
                                    <w:div w:id="3573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366">
      <w:marLeft w:val="0"/>
      <w:marRight w:val="0"/>
      <w:marTop w:val="0"/>
      <w:marBottom w:val="0"/>
      <w:divBdr>
        <w:top w:val="none" w:sz="0" w:space="0" w:color="auto"/>
        <w:left w:val="none" w:sz="0" w:space="0" w:color="auto"/>
        <w:bottom w:val="none" w:sz="0" w:space="0" w:color="auto"/>
        <w:right w:val="none" w:sz="0" w:space="0" w:color="auto"/>
      </w:divBdr>
      <w:divsChild>
        <w:div w:id="357393402">
          <w:marLeft w:val="0"/>
          <w:marRight w:val="1"/>
          <w:marTop w:val="0"/>
          <w:marBottom w:val="0"/>
          <w:divBdr>
            <w:top w:val="none" w:sz="0" w:space="0" w:color="auto"/>
            <w:left w:val="none" w:sz="0" w:space="0" w:color="auto"/>
            <w:bottom w:val="none" w:sz="0" w:space="0" w:color="auto"/>
            <w:right w:val="none" w:sz="0" w:space="0" w:color="auto"/>
          </w:divBdr>
          <w:divsChild>
            <w:div w:id="357393610">
              <w:marLeft w:val="0"/>
              <w:marRight w:val="0"/>
              <w:marTop w:val="0"/>
              <w:marBottom w:val="0"/>
              <w:divBdr>
                <w:top w:val="none" w:sz="0" w:space="0" w:color="auto"/>
                <w:left w:val="none" w:sz="0" w:space="0" w:color="auto"/>
                <w:bottom w:val="none" w:sz="0" w:space="0" w:color="auto"/>
                <w:right w:val="none" w:sz="0" w:space="0" w:color="auto"/>
              </w:divBdr>
              <w:divsChild>
                <w:div w:id="357393396">
                  <w:marLeft w:val="0"/>
                  <w:marRight w:val="1"/>
                  <w:marTop w:val="0"/>
                  <w:marBottom w:val="0"/>
                  <w:divBdr>
                    <w:top w:val="none" w:sz="0" w:space="0" w:color="auto"/>
                    <w:left w:val="none" w:sz="0" w:space="0" w:color="auto"/>
                    <w:bottom w:val="none" w:sz="0" w:space="0" w:color="auto"/>
                    <w:right w:val="none" w:sz="0" w:space="0" w:color="auto"/>
                  </w:divBdr>
                  <w:divsChild>
                    <w:div w:id="357393159">
                      <w:marLeft w:val="0"/>
                      <w:marRight w:val="0"/>
                      <w:marTop w:val="0"/>
                      <w:marBottom w:val="0"/>
                      <w:divBdr>
                        <w:top w:val="none" w:sz="0" w:space="0" w:color="auto"/>
                        <w:left w:val="none" w:sz="0" w:space="0" w:color="auto"/>
                        <w:bottom w:val="none" w:sz="0" w:space="0" w:color="auto"/>
                        <w:right w:val="none" w:sz="0" w:space="0" w:color="auto"/>
                      </w:divBdr>
                      <w:divsChild>
                        <w:div w:id="357393300">
                          <w:marLeft w:val="0"/>
                          <w:marRight w:val="0"/>
                          <w:marTop w:val="0"/>
                          <w:marBottom w:val="0"/>
                          <w:divBdr>
                            <w:top w:val="none" w:sz="0" w:space="0" w:color="auto"/>
                            <w:left w:val="none" w:sz="0" w:space="0" w:color="auto"/>
                            <w:bottom w:val="none" w:sz="0" w:space="0" w:color="auto"/>
                            <w:right w:val="none" w:sz="0" w:space="0" w:color="auto"/>
                          </w:divBdr>
                          <w:divsChild>
                            <w:div w:id="357393291">
                              <w:marLeft w:val="0"/>
                              <w:marRight w:val="0"/>
                              <w:marTop w:val="120"/>
                              <w:marBottom w:val="360"/>
                              <w:divBdr>
                                <w:top w:val="none" w:sz="0" w:space="0" w:color="auto"/>
                                <w:left w:val="none" w:sz="0" w:space="0" w:color="auto"/>
                                <w:bottom w:val="none" w:sz="0" w:space="0" w:color="auto"/>
                                <w:right w:val="none" w:sz="0" w:space="0" w:color="auto"/>
                              </w:divBdr>
                              <w:divsChild>
                                <w:div w:id="357393175">
                                  <w:marLeft w:val="0"/>
                                  <w:marRight w:val="0"/>
                                  <w:marTop w:val="0"/>
                                  <w:marBottom w:val="0"/>
                                  <w:divBdr>
                                    <w:top w:val="none" w:sz="0" w:space="0" w:color="auto"/>
                                    <w:left w:val="none" w:sz="0" w:space="0" w:color="auto"/>
                                    <w:bottom w:val="none" w:sz="0" w:space="0" w:color="auto"/>
                                    <w:right w:val="none" w:sz="0" w:space="0" w:color="auto"/>
                                  </w:divBdr>
                                  <w:divsChild>
                                    <w:div w:id="3573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371">
      <w:marLeft w:val="0"/>
      <w:marRight w:val="0"/>
      <w:marTop w:val="0"/>
      <w:marBottom w:val="0"/>
      <w:divBdr>
        <w:top w:val="none" w:sz="0" w:space="0" w:color="auto"/>
        <w:left w:val="none" w:sz="0" w:space="0" w:color="auto"/>
        <w:bottom w:val="none" w:sz="0" w:space="0" w:color="auto"/>
        <w:right w:val="none" w:sz="0" w:space="0" w:color="auto"/>
      </w:divBdr>
      <w:divsChild>
        <w:div w:id="357393125">
          <w:marLeft w:val="0"/>
          <w:marRight w:val="1"/>
          <w:marTop w:val="0"/>
          <w:marBottom w:val="0"/>
          <w:divBdr>
            <w:top w:val="none" w:sz="0" w:space="0" w:color="auto"/>
            <w:left w:val="none" w:sz="0" w:space="0" w:color="auto"/>
            <w:bottom w:val="none" w:sz="0" w:space="0" w:color="auto"/>
            <w:right w:val="none" w:sz="0" w:space="0" w:color="auto"/>
          </w:divBdr>
          <w:divsChild>
            <w:div w:id="357393461">
              <w:marLeft w:val="0"/>
              <w:marRight w:val="0"/>
              <w:marTop w:val="0"/>
              <w:marBottom w:val="0"/>
              <w:divBdr>
                <w:top w:val="none" w:sz="0" w:space="0" w:color="auto"/>
                <w:left w:val="none" w:sz="0" w:space="0" w:color="auto"/>
                <w:bottom w:val="none" w:sz="0" w:space="0" w:color="auto"/>
                <w:right w:val="none" w:sz="0" w:space="0" w:color="auto"/>
              </w:divBdr>
              <w:divsChild>
                <w:div w:id="357393355">
                  <w:marLeft w:val="0"/>
                  <w:marRight w:val="1"/>
                  <w:marTop w:val="0"/>
                  <w:marBottom w:val="0"/>
                  <w:divBdr>
                    <w:top w:val="none" w:sz="0" w:space="0" w:color="auto"/>
                    <w:left w:val="none" w:sz="0" w:space="0" w:color="auto"/>
                    <w:bottom w:val="none" w:sz="0" w:space="0" w:color="auto"/>
                    <w:right w:val="none" w:sz="0" w:space="0" w:color="auto"/>
                  </w:divBdr>
                  <w:divsChild>
                    <w:div w:id="357393251">
                      <w:marLeft w:val="0"/>
                      <w:marRight w:val="0"/>
                      <w:marTop w:val="0"/>
                      <w:marBottom w:val="0"/>
                      <w:divBdr>
                        <w:top w:val="none" w:sz="0" w:space="0" w:color="auto"/>
                        <w:left w:val="none" w:sz="0" w:space="0" w:color="auto"/>
                        <w:bottom w:val="none" w:sz="0" w:space="0" w:color="auto"/>
                        <w:right w:val="none" w:sz="0" w:space="0" w:color="auto"/>
                      </w:divBdr>
                      <w:divsChild>
                        <w:div w:id="357393647">
                          <w:marLeft w:val="0"/>
                          <w:marRight w:val="0"/>
                          <w:marTop w:val="0"/>
                          <w:marBottom w:val="0"/>
                          <w:divBdr>
                            <w:top w:val="none" w:sz="0" w:space="0" w:color="auto"/>
                            <w:left w:val="none" w:sz="0" w:space="0" w:color="auto"/>
                            <w:bottom w:val="none" w:sz="0" w:space="0" w:color="auto"/>
                            <w:right w:val="none" w:sz="0" w:space="0" w:color="auto"/>
                          </w:divBdr>
                          <w:divsChild>
                            <w:div w:id="357393400">
                              <w:marLeft w:val="0"/>
                              <w:marRight w:val="0"/>
                              <w:marTop w:val="120"/>
                              <w:marBottom w:val="360"/>
                              <w:divBdr>
                                <w:top w:val="none" w:sz="0" w:space="0" w:color="auto"/>
                                <w:left w:val="none" w:sz="0" w:space="0" w:color="auto"/>
                                <w:bottom w:val="none" w:sz="0" w:space="0" w:color="auto"/>
                                <w:right w:val="none" w:sz="0" w:space="0" w:color="auto"/>
                              </w:divBdr>
                              <w:divsChild>
                                <w:div w:id="357393682">
                                  <w:marLeft w:val="0"/>
                                  <w:marRight w:val="0"/>
                                  <w:marTop w:val="0"/>
                                  <w:marBottom w:val="0"/>
                                  <w:divBdr>
                                    <w:top w:val="none" w:sz="0" w:space="0" w:color="auto"/>
                                    <w:left w:val="none" w:sz="0" w:space="0" w:color="auto"/>
                                    <w:bottom w:val="none" w:sz="0" w:space="0" w:color="auto"/>
                                    <w:right w:val="none" w:sz="0" w:space="0" w:color="auto"/>
                                  </w:divBdr>
                                  <w:divsChild>
                                    <w:div w:id="3573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389">
      <w:marLeft w:val="0"/>
      <w:marRight w:val="0"/>
      <w:marTop w:val="0"/>
      <w:marBottom w:val="0"/>
      <w:divBdr>
        <w:top w:val="none" w:sz="0" w:space="0" w:color="auto"/>
        <w:left w:val="none" w:sz="0" w:space="0" w:color="auto"/>
        <w:bottom w:val="none" w:sz="0" w:space="0" w:color="auto"/>
        <w:right w:val="none" w:sz="0" w:space="0" w:color="auto"/>
      </w:divBdr>
      <w:divsChild>
        <w:div w:id="357393382">
          <w:marLeft w:val="0"/>
          <w:marRight w:val="1"/>
          <w:marTop w:val="0"/>
          <w:marBottom w:val="0"/>
          <w:divBdr>
            <w:top w:val="none" w:sz="0" w:space="0" w:color="auto"/>
            <w:left w:val="none" w:sz="0" w:space="0" w:color="auto"/>
            <w:bottom w:val="none" w:sz="0" w:space="0" w:color="auto"/>
            <w:right w:val="none" w:sz="0" w:space="0" w:color="auto"/>
          </w:divBdr>
          <w:divsChild>
            <w:div w:id="357393817">
              <w:marLeft w:val="0"/>
              <w:marRight w:val="0"/>
              <w:marTop w:val="0"/>
              <w:marBottom w:val="0"/>
              <w:divBdr>
                <w:top w:val="none" w:sz="0" w:space="0" w:color="auto"/>
                <w:left w:val="none" w:sz="0" w:space="0" w:color="auto"/>
                <w:bottom w:val="none" w:sz="0" w:space="0" w:color="auto"/>
                <w:right w:val="none" w:sz="0" w:space="0" w:color="auto"/>
              </w:divBdr>
              <w:divsChild>
                <w:div w:id="357393545">
                  <w:marLeft w:val="0"/>
                  <w:marRight w:val="1"/>
                  <w:marTop w:val="0"/>
                  <w:marBottom w:val="0"/>
                  <w:divBdr>
                    <w:top w:val="none" w:sz="0" w:space="0" w:color="auto"/>
                    <w:left w:val="none" w:sz="0" w:space="0" w:color="auto"/>
                    <w:bottom w:val="none" w:sz="0" w:space="0" w:color="auto"/>
                    <w:right w:val="none" w:sz="0" w:space="0" w:color="auto"/>
                  </w:divBdr>
                  <w:divsChild>
                    <w:div w:id="357393407">
                      <w:marLeft w:val="0"/>
                      <w:marRight w:val="0"/>
                      <w:marTop w:val="0"/>
                      <w:marBottom w:val="0"/>
                      <w:divBdr>
                        <w:top w:val="none" w:sz="0" w:space="0" w:color="auto"/>
                        <w:left w:val="none" w:sz="0" w:space="0" w:color="auto"/>
                        <w:bottom w:val="none" w:sz="0" w:space="0" w:color="auto"/>
                        <w:right w:val="none" w:sz="0" w:space="0" w:color="auto"/>
                      </w:divBdr>
                      <w:divsChild>
                        <w:div w:id="357393735">
                          <w:marLeft w:val="0"/>
                          <w:marRight w:val="0"/>
                          <w:marTop w:val="0"/>
                          <w:marBottom w:val="0"/>
                          <w:divBdr>
                            <w:top w:val="none" w:sz="0" w:space="0" w:color="auto"/>
                            <w:left w:val="none" w:sz="0" w:space="0" w:color="auto"/>
                            <w:bottom w:val="none" w:sz="0" w:space="0" w:color="auto"/>
                            <w:right w:val="none" w:sz="0" w:space="0" w:color="auto"/>
                          </w:divBdr>
                          <w:divsChild>
                            <w:div w:id="357393563">
                              <w:marLeft w:val="0"/>
                              <w:marRight w:val="0"/>
                              <w:marTop w:val="120"/>
                              <w:marBottom w:val="360"/>
                              <w:divBdr>
                                <w:top w:val="none" w:sz="0" w:space="0" w:color="auto"/>
                                <w:left w:val="none" w:sz="0" w:space="0" w:color="auto"/>
                                <w:bottom w:val="none" w:sz="0" w:space="0" w:color="auto"/>
                                <w:right w:val="none" w:sz="0" w:space="0" w:color="auto"/>
                              </w:divBdr>
                              <w:divsChild>
                                <w:div w:id="357393676">
                                  <w:marLeft w:val="0"/>
                                  <w:marRight w:val="0"/>
                                  <w:marTop w:val="0"/>
                                  <w:marBottom w:val="0"/>
                                  <w:divBdr>
                                    <w:top w:val="none" w:sz="0" w:space="0" w:color="auto"/>
                                    <w:left w:val="none" w:sz="0" w:space="0" w:color="auto"/>
                                    <w:bottom w:val="none" w:sz="0" w:space="0" w:color="auto"/>
                                    <w:right w:val="none" w:sz="0" w:space="0" w:color="auto"/>
                                  </w:divBdr>
                                  <w:divsChild>
                                    <w:div w:id="3573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390">
      <w:marLeft w:val="0"/>
      <w:marRight w:val="0"/>
      <w:marTop w:val="0"/>
      <w:marBottom w:val="0"/>
      <w:divBdr>
        <w:top w:val="none" w:sz="0" w:space="0" w:color="auto"/>
        <w:left w:val="none" w:sz="0" w:space="0" w:color="auto"/>
        <w:bottom w:val="none" w:sz="0" w:space="0" w:color="auto"/>
        <w:right w:val="none" w:sz="0" w:space="0" w:color="auto"/>
      </w:divBdr>
      <w:divsChild>
        <w:div w:id="357393154">
          <w:marLeft w:val="0"/>
          <w:marRight w:val="1"/>
          <w:marTop w:val="0"/>
          <w:marBottom w:val="0"/>
          <w:divBdr>
            <w:top w:val="none" w:sz="0" w:space="0" w:color="auto"/>
            <w:left w:val="none" w:sz="0" w:space="0" w:color="auto"/>
            <w:bottom w:val="none" w:sz="0" w:space="0" w:color="auto"/>
            <w:right w:val="none" w:sz="0" w:space="0" w:color="auto"/>
          </w:divBdr>
          <w:divsChild>
            <w:div w:id="357393772">
              <w:marLeft w:val="0"/>
              <w:marRight w:val="0"/>
              <w:marTop w:val="0"/>
              <w:marBottom w:val="0"/>
              <w:divBdr>
                <w:top w:val="none" w:sz="0" w:space="0" w:color="auto"/>
                <w:left w:val="none" w:sz="0" w:space="0" w:color="auto"/>
                <w:bottom w:val="none" w:sz="0" w:space="0" w:color="auto"/>
                <w:right w:val="none" w:sz="0" w:space="0" w:color="auto"/>
              </w:divBdr>
              <w:divsChild>
                <w:div w:id="357393763">
                  <w:marLeft w:val="0"/>
                  <w:marRight w:val="1"/>
                  <w:marTop w:val="0"/>
                  <w:marBottom w:val="0"/>
                  <w:divBdr>
                    <w:top w:val="none" w:sz="0" w:space="0" w:color="auto"/>
                    <w:left w:val="none" w:sz="0" w:space="0" w:color="auto"/>
                    <w:bottom w:val="none" w:sz="0" w:space="0" w:color="auto"/>
                    <w:right w:val="none" w:sz="0" w:space="0" w:color="auto"/>
                  </w:divBdr>
                  <w:divsChild>
                    <w:div w:id="357393871">
                      <w:marLeft w:val="0"/>
                      <w:marRight w:val="0"/>
                      <w:marTop w:val="0"/>
                      <w:marBottom w:val="0"/>
                      <w:divBdr>
                        <w:top w:val="none" w:sz="0" w:space="0" w:color="auto"/>
                        <w:left w:val="none" w:sz="0" w:space="0" w:color="auto"/>
                        <w:bottom w:val="none" w:sz="0" w:space="0" w:color="auto"/>
                        <w:right w:val="none" w:sz="0" w:space="0" w:color="auto"/>
                      </w:divBdr>
                      <w:divsChild>
                        <w:div w:id="357393788">
                          <w:marLeft w:val="0"/>
                          <w:marRight w:val="0"/>
                          <w:marTop w:val="0"/>
                          <w:marBottom w:val="0"/>
                          <w:divBdr>
                            <w:top w:val="none" w:sz="0" w:space="0" w:color="auto"/>
                            <w:left w:val="none" w:sz="0" w:space="0" w:color="auto"/>
                            <w:bottom w:val="none" w:sz="0" w:space="0" w:color="auto"/>
                            <w:right w:val="none" w:sz="0" w:space="0" w:color="auto"/>
                          </w:divBdr>
                          <w:divsChild>
                            <w:div w:id="357393266">
                              <w:marLeft w:val="0"/>
                              <w:marRight w:val="0"/>
                              <w:marTop w:val="120"/>
                              <w:marBottom w:val="360"/>
                              <w:divBdr>
                                <w:top w:val="none" w:sz="0" w:space="0" w:color="auto"/>
                                <w:left w:val="none" w:sz="0" w:space="0" w:color="auto"/>
                                <w:bottom w:val="none" w:sz="0" w:space="0" w:color="auto"/>
                                <w:right w:val="none" w:sz="0" w:space="0" w:color="auto"/>
                              </w:divBdr>
                              <w:divsChild>
                                <w:div w:id="357393540">
                                  <w:marLeft w:val="0"/>
                                  <w:marRight w:val="0"/>
                                  <w:marTop w:val="0"/>
                                  <w:marBottom w:val="0"/>
                                  <w:divBdr>
                                    <w:top w:val="none" w:sz="0" w:space="0" w:color="auto"/>
                                    <w:left w:val="none" w:sz="0" w:space="0" w:color="auto"/>
                                    <w:bottom w:val="none" w:sz="0" w:space="0" w:color="auto"/>
                                    <w:right w:val="none" w:sz="0" w:space="0" w:color="auto"/>
                                  </w:divBdr>
                                  <w:divsChild>
                                    <w:div w:id="3573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405">
      <w:marLeft w:val="0"/>
      <w:marRight w:val="0"/>
      <w:marTop w:val="0"/>
      <w:marBottom w:val="0"/>
      <w:divBdr>
        <w:top w:val="none" w:sz="0" w:space="0" w:color="auto"/>
        <w:left w:val="none" w:sz="0" w:space="0" w:color="auto"/>
        <w:bottom w:val="none" w:sz="0" w:space="0" w:color="auto"/>
        <w:right w:val="none" w:sz="0" w:space="0" w:color="auto"/>
      </w:divBdr>
      <w:divsChild>
        <w:div w:id="357393144">
          <w:marLeft w:val="0"/>
          <w:marRight w:val="1"/>
          <w:marTop w:val="0"/>
          <w:marBottom w:val="0"/>
          <w:divBdr>
            <w:top w:val="none" w:sz="0" w:space="0" w:color="auto"/>
            <w:left w:val="none" w:sz="0" w:space="0" w:color="auto"/>
            <w:bottom w:val="none" w:sz="0" w:space="0" w:color="auto"/>
            <w:right w:val="none" w:sz="0" w:space="0" w:color="auto"/>
          </w:divBdr>
          <w:divsChild>
            <w:div w:id="357393483">
              <w:marLeft w:val="0"/>
              <w:marRight w:val="0"/>
              <w:marTop w:val="0"/>
              <w:marBottom w:val="0"/>
              <w:divBdr>
                <w:top w:val="none" w:sz="0" w:space="0" w:color="auto"/>
                <w:left w:val="none" w:sz="0" w:space="0" w:color="auto"/>
                <w:bottom w:val="none" w:sz="0" w:space="0" w:color="auto"/>
                <w:right w:val="none" w:sz="0" w:space="0" w:color="auto"/>
              </w:divBdr>
              <w:divsChild>
                <w:div w:id="357393094">
                  <w:marLeft w:val="0"/>
                  <w:marRight w:val="1"/>
                  <w:marTop w:val="0"/>
                  <w:marBottom w:val="0"/>
                  <w:divBdr>
                    <w:top w:val="none" w:sz="0" w:space="0" w:color="auto"/>
                    <w:left w:val="none" w:sz="0" w:space="0" w:color="auto"/>
                    <w:bottom w:val="none" w:sz="0" w:space="0" w:color="auto"/>
                    <w:right w:val="none" w:sz="0" w:space="0" w:color="auto"/>
                  </w:divBdr>
                  <w:divsChild>
                    <w:div w:id="357393404">
                      <w:marLeft w:val="0"/>
                      <w:marRight w:val="0"/>
                      <w:marTop w:val="0"/>
                      <w:marBottom w:val="0"/>
                      <w:divBdr>
                        <w:top w:val="none" w:sz="0" w:space="0" w:color="auto"/>
                        <w:left w:val="none" w:sz="0" w:space="0" w:color="auto"/>
                        <w:bottom w:val="none" w:sz="0" w:space="0" w:color="auto"/>
                        <w:right w:val="none" w:sz="0" w:space="0" w:color="auto"/>
                      </w:divBdr>
                      <w:divsChild>
                        <w:div w:id="357393151">
                          <w:marLeft w:val="0"/>
                          <w:marRight w:val="0"/>
                          <w:marTop w:val="0"/>
                          <w:marBottom w:val="0"/>
                          <w:divBdr>
                            <w:top w:val="none" w:sz="0" w:space="0" w:color="auto"/>
                            <w:left w:val="none" w:sz="0" w:space="0" w:color="auto"/>
                            <w:bottom w:val="none" w:sz="0" w:space="0" w:color="auto"/>
                            <w:right w:val="none" w:sz="0" w:space="0" w:color="auto"/>
                          </w:divBdr>
                          <w:divsChild>
                            <w:div w:id="357393368">
                              <w:marLeft w:val="0"/>
                              <w:marRight w:val="0"/>
                              <w:marTop w:val="120"/>
                              <w:marBottom w:val="360"/>
                              <w:divBdr>
                                <w:top w:val="none" w:sz="0" w:space="0" w:color="auto"/>
                                <w:left w:val="none" w:sz="0" w:space="0" w:color="auto"/>
                                <w:bottom w:val="none" w:sz="0" w:space="0" w:color="auto"/>
                                <w:right w:val="none" w:sz="0" w:space="0" w:color="auto"/>
                              </w:divBdr>
                              <w:divsChild>
                                <w:div w:id="357393604">
                                  <w:marLeft w:val="0"/>
                                  <w:marRight w:val="0"/>
                                  <w:marTop w:val="0"/>
                                  <w:marBottom w:val="0"/>
                                  <w:divBdr>
                                    <w:top w:val="none" w:sz="0" w:space="0" w:color="auto"/>
                                    <w:left w:val="none" w:sz="0" w:space="0" w:color="auto"/>
                                    <w:bottom w:val="none" w:sz="0" w:space="0" w:color="auto"/>
                                    <w:right w:val="none" w:sz="0" w:space="0" w:color="auto"/>
                                  </w:divBdr>
                                  <w:divsChild>
                                    <w:div w:id="357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411">
      <w:marLeft w:val="0"/>
      <w:marRight w:val="0"/>
      <w:marTop w:val="0"/>
      <w:marBottom w:val="0"/>
      <w:divBdr>
        <w:top w:val="none" w:sz="0" w:space="0" w:color="auto"/>
        <w:left w:val="none" w:sz="0" w:space="0" w:color="auto"/>
        <w:bottom w:val="none" w:sz="0" w:space="0" w:color="auto"/>
        <w:right w:val="none" w:sz="0" w:space="0" w:color="auto"/>
      </w:divBdr>
      <w:divsChild>
        <w:div w:id="357393643">
          <w:marLeft w:val="0"/>
          <w:marRight w:val="1"/>
          <w:marTop w:val="0"/>
          <w:marBottom w:val="0"/>
          <w:divBdr>
            <w:top w:val="none" w:sz="0" w:space="0" w:color="auto"/>
            <w:left w:val="none" w:sz="0" w:space="0" w:color="auto"/>
            <w:bottom w:val="none" w:sz="0" w:space="0" w:color="auto"/>
            <w:right w:val="none" w:sz="0" w:space="0" w:color="auto"/>
          </w:divBdr>
          <w:divsChild>
            <w:div w:id="357393827">
              <w:marLeft w:val="0"/>
              <w:marRight w:val="0"/>
              <w:marTop w:val="0"/>
              <w:marBottom w:val="0"/>
              <w:divBdr>
                <w:top w:val="none" w:sz="0" w:space="0" w:color="auto"/>
                <w:left w:val="none" w:sz="0" w:space="0" w:color="auto"/>
                <w:bottom w:val="none" w:sz="0" w:space="0" w:color="auto"/>
                <w:right w:val="none" w:sz="0" w:space="0" w:color="auto"/>
              </w:divBdr>
              <w:divsChild>
                <w:div w:id="357393318">
                  <w:marLeft w:val="0"/>
                  <w:marRight w:val="1"/>
                  <w:marTop w:val="0"/>
                  <w:marBottom w:val="0"/>
                  <w:divBdr>
                    <w:top w:val="none" w:sz="0" w:space="0" w:color="auto"/>
                    <w:left w:val="none" w:sz="0" w:space="0" w:color="auto"/>
                    <w:bottom w:val="none" w:sz="0" w:space="0" w:color="auto"/>
                    <w:right w:val="none" w:sz="0" w:space="0" w:color="auto"/>
                  </w:divBdr>
                  <w:divsChild>
                    <w:div w:id="357393234">
                      <w:marLeft w:val="0"/>
                      <w:marRight w:val="0"/>
                      <w:marTop w:val="0"/>
                      <w:marBottom w:val="0"/>
                      <w:divBdr>
                        <w:top w:val="none" w:sz="0" w:space="0" w:color="auto"/>
                        <w:left w:val="none" w:sz="0" w:space="0" w:color="auto"/>
                        <w:bottom w:val="none" w:sz="0" w:space="0" w:color="auto"/>
                        <w:right w:val="none" w:sz="0" w:space="0" w:color="auto"/>
                      </w:divBdr>
                      <w:divsChild>
                        <w:div w:id="357393412">
                          <w:marLeft w:val="0"/>
                          <w:marRight w:val="0"/>
                          <w:marTop w:val="0"/>
                          <w:marBottom w:val="0"/>
                          <w:divBdr>
                            <w:top w:val="none" w:sz="0" w:space="0" w:color="auto"/>
                            <w:left w:val="none" w:sz="0" w:space="0" w:color="auto"/>
                            <w:bottom w:val="none" w:sz="0" w:space="0" w:color="auto"/>
                            <w:right w:val="none" w:sz="0" w:space="0" w:color="auto"/>
                          </w:divBdr>
                          <w:divsChild>
                            <w:div w:id="357393278">
                              <w:marLeft w:val="0"/>
                              <w:marRight w:val="0"/>
                              <w:marTop w:val="120"/>
                              <w:marBottom w:val="360"/>
                              <w:divBdr>
                                <w:top w:val="none" w:sz="0" w:space="0" w:color="auto"/>
                                <w:left w:val="none" w:sz="0" w:space="0" w:color="auto"/>
                                <w:bottom w:val="none" w:sz="0" w:space="0" w:color="auto"/>
                                <w:right w:val="none" w:sz="0" w:space="0" w:color="auto"/>
                              </w:divBdr>
                              <w:divsChild>
                                <w:div w:id="357393399">
                                  <w:marLeft w:val="0"/>
                                  <w:marRight w:val="0"/>
                                  <w:marTop w:val="0"/>
                                  <w:marBottom w:val="0"/>
                                  <w:divBdr>
                                    <w:top w:val="none" w:sz="0" w:space="0" w:color="auto"/>
                                    <w:left w:val="none" w:sz="0" w:space="0" w:color="auto"/>
                                    <w:bottom w:val="none" w:sz="0" w:space="0" w:color="auto"/>
                                    <w:right w:val="none" w:sz="0" w:space="0" w:color="auto"/>
                                  </w:divBdr>
                                  <w:divsChild>
                                    <w:div w:id="3573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429">
      <w:marLeft w:val="0"/>
      <w:marRight w:val="0"/>
      <w:marTop w:val="0"/>
      <w:marBottom w:val="0"/>
      <w:divBdr>
        <w:top w:val="none" w:sz="0" w:space="0" w:color="auto"/>
        <w:left w:val="none" w:sz="0" w:space="0" w:color="auto"/>
        <w:bottom w:val="none" w:sz="0" w:space="0" w:color="auto"/>
        <w:right w:val="none" w:sz="0" w:space="0" w:color="auto"/>
      </w:divBdr>
      <w:divsChild>
        <w:div w:id="357393422">
          <w:marLeft w:val="0"/>
          <w:marRight w:val="1"/>
          <w:marTop w:val="0"/>
          <w:marBottom w:val="0"/>
          <w:divBdr>
            <w:top w:val="none" w:sz="0" w:space="0" w:color="auto"/>
            <w:left w:val="none" w:sz="0" w:space="0" w:color="auto"/>
            <w:bottom w:val="none" w:sz="0" w:space="0" w:color="auto"/>
            <w:right w:val="none" w:sz="0" w:space="0" w:color="auto"/>
          </w:divBdr>
          <w:divsChild>
            <w:div w:id="357393758">
              <w:marLeft w:val="0"/>
              <w:marRight w:val="0"/>
              <w:marTop w:val="0"/>
              <w:marBottom w:val="0"/>
              <w:divBdr>
                <w:top w:val="none" w:sz="0" w:space="0" w:color="auto"/>
                <w:left w:val="none" w:sz="0" w:space="0" w:color="auto"/>
                <w:bottom w:val="none" w:sz="0" w:space="0" w:color="auto"/>
                <w:right w:val="none" w:sz="0" w:space="0" w:color="auto"/>
              </w:divBdr>
              <w:divsChild>
                <w:div w:id="357393216">
                  <w:marLeft w:val="0"/>
                  <w:marRight w:val="1"/>
                  <w:marTop w:val="0"/>
                  <w:marBottom w:val="0"/>
                  <w:divBdr>
                    <w:top w:val="none" w:sz="0" w:space="0" w:color="auto"/>
                    <w:left w:val="none" w:sz="0" w:space="0" w:color="auto"/>
                    <w:bottom w:val="none" w:sz="0" w:space="0" w:color="auto"/>
                    <w:right w:val="none" w:sz="0" w:space="0" w:color="auto"/>
                  </w:divBdr>
                  <w:divsChild>
                    <w:div w:id="357393361">
                      <w:marLeft w:val="0"/>
                      <w:marRight w:val="0"/>
                      <w:marTop w:val="0"/>
                      <w:marBottom w:val="0"/>
                      <w:divBdr>
                        <w:top w:val="none" w:sz="0" w:space="0" w:color="auto"/>
                        <w:left w:val="none" w:sz="0" w:space="0" w:color="auto"/>
                        <w:bottom w:val="none" w:sz="0" w:space="0" w:color="auto"/>
                        <w:right w:val="none" w:sz="0" w:space="0" w:color="auto"/>
                      </w:divBdr>
                      <w:divsChild>
                        <w:div w:id="357393834">
                          <w:marLeft w:val="0"/>
                          <w:marRight w:val="0"/>
                          <w:marTop w:val="0"/>
                          <w:marBottom w:val="0"/>
                          <w:divBdr>
                            <w:top w:val="none" w:sz="0" w:space="0" w:color="auto"/>
                            <w:left w:val="none" w:sz="0" w:space="0" w:color="auto"/>
                            <w:bottom w:val="none" w:sz="0" w:space="0" w:color="auto"/>
                            <w:right w:val="none" w:sz="0" w:space="0" w:color="auto"/>
                          </w:divBdr>
                          <w:divsChild>
                            <w:div w:id="357393695">
                              <w:marLeft w:val="0"/>
                              <w:marRight w:val="0"/>
                              <w:marTop w:val="120"/>
                              <w:marBottom w:val="360"/>
                              <w:divBdr>
                                <w:top w:val="none" w:sz="0" w:space="0" w:color="auto"/>
                                <w:left w:val="none" w:sz="0" w:space="0" w:color="auto"/>
                                <w:bottom w:val="none" w:sz="0" w:space="0" w:color="auto"/>
                                <w:right w:val="none" w:sz="0" w:space="0" w:color="auto"/>
                              </w:divBdr>
                              <w:divsChild>
                                <w:div w:id="357393814">
                                  <w:marLeft w:val="0"/>
                                  <w:marRight w:val="0"/>
                                  <w:marTop w:val="0"/>
                                  <w:marBottom w:val="0"/>
                                  <w:divBdr>
                                    <w:top w:val="none" w:sz="0" w:space="0" w:color="auto"/>
                                    <w:left w:val="none" w:sz="0" w:space="0" w:color="auto"/>
                                    <w:bottom w:val="none" w:sz="0" w:space="0" w:color="auto"/>
                                    <w:right w:val="none" w:sz="0" w:space="0" w:color="auto"/>
                                  </w:divBdr>
                                  <w:divsChild>
                                    <w:div w:id="3573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433">
      <w:marLeft w:val="0"/>
      <w:marRight w:val="0"/>
      <w:marTop w:val="0"/>
      <w:marBottom w:val="0"/>
      <w:divBdr>
        <w:top w:val="none" w:sz="0" w:space="0" w:color="auto"/>
        <w:left w:val="none" w:sz="0" w:space="0" w:color="auto"/>
        <w:bottom w:val="none" w:sz="0" w:space="0" w:color="auto"/>
        <w:right w:val="none" w:sz="0" w:space="0" w:color="auto"/>
      </w:divBdr>
      <w:divsChild>
        <w:div w:id="357393111">
          <w:marLeft w:val="0"/>
          <w:marRight w:val="1"/>
          <w:marTop w:val="0"/>
          <w:marBottom w:val="0"/>
          <w:divBdr>
            <w:top w:val="none" w:sz="0" w:space="0" w:color="auto"/>
            <w:left w:val="none" w:sz="0" w:space="0" w:color="auto"/>
            <w:bottom w:val="none" w:sz="0" w:space="0" w:color="auto"/>
            <w:right w:val="none" w:sz="0" w:space="0" w:color="auto"/>
          </w:divBdr>
          <w:divsChild>
            <w:div w:id="357393657">
              <w:marLeft w:val="0"/>
              <w:marRight w:val="0"/>
              <w:marTop w:val="0"/>
              <w:marBottom w:val="0"/>
              <w:divBdr>
                <w:top w:val="none" w:sz="0" w:space="0" w:color="auto"/>
                <w:left w:val="none" w:sz="0" w:space="0" w:color="auto"/>
                <w:bottom w:val="none" w:sz="0" w:space="0" w:color="auto"/>
                <w:right w:val="none" w:sz="0" w:space="0" w:color="auto"/>
              </w:divBdr>
              <w:divsChild>
                <w:div w:id="357393203">
                  <w:marLeft w:val="0"/>
                  <w:marRight w:val="1"/>
                  <w:marTop w:val="0"/>
                  <w:marBottom w:val="0"/>
                  <w:divBdr>
                    <w:top w:val="none" w:sz="0" w:space="0" w:color="auto"/>
                    <w:left w:val="none" w:sz="0" w:space="0" w:color="auto"/>
                    <w:bottom w:val="none" w:sz="0" w:space="0" w:color="auto"/>
                    <w:right w:val="none" w:sz="0" w:space="0" w:color="auto"/>
                  </w:divBdr>
                  <w:divsChild>
                    <w:div w:id="357393372">
                      <w:marLeft w:val="0"/>
                      <w:marRight w:val="0"/>
                      <w:marTop w:val="0"/>
                      <w:marBottom w:val="0"/>
                      <w:divBdr>
                        <w:top w:val="none" w:sz="0" w:space="0" w:color="auto"/>
                        <w:left w:val="none" w:sz="0" w:space="0" w:color="auto"/>
                        <w:bottom w:val="none" w:sz="0" w:space="0" w:color="auto"/>
                        <w:right w:val="none" w:sz="0" w:space="0" w:color="auto"/>
                      </w:divBdr>
                      <w:divsChild>
                        <w:div w:id="357393143">
                          <w:marLeft w:val="0"/>
                          <w:marRight w:val="0"/>
                          <w:marTop w:val="0"/>
                          <w:marBottom w:val="0"/>
                          <w:divBdr>
                            <w:top w:val="none" w:sz="0" w:space="0" w:color="auto"/>
                            <w:left w:val="none" w:sz="0" w:space="0" w:color="auto"/>
                            <w:bottom w:val="none" w:sz="0" w:space="0" w:color="auto"/>
                            <w:right w:val="none" w:sz="0" w:space="0" w:color="auto"/>
                          </w:divBdr>
                          <w:divsChild>
                            <w:div w:id="357393129">
                              <w:marLeft w:val="0"/>
                              <w:marRight w:val="0"/>
                              <w:marTop w:val="120"/>
                              <w:marBottom w:val="360"/>
                              <w:divBdr>
                                <w:top w:val="none" w:sz="0" w:space="0" w:color="auto"/>
                                <w:left w:val="none" w:sz="0" w:space="0" w:color="auto"/>
                                <w:bottom w:val="none" w:sz="0" w:space="0" w:color="auto"/>
                                <w:right w:val="none" w:sz="0" w:space="0" w:color="auto"/>
                              </w:divBdr>
                              <w:divsChild>
                                <w:div w:id="357393357">
                                  <w:marLeft w:val="0"/>
                                  <w:marRight w:val="0"/>
                                  <w:marTop w:val="0"/>
                                  <w:marBottom w:val="0"/>
                                  <w:divBdr>
                                    <w:top w:val="none" w:sz="0" w:space="0" w:color="auto"/>
                                    <w:left w:val="none" w:sz="0" w:space="0" w:color="auto"/>
                                    <w:bottom w:val="none" w:sz="0" w:space="0" w:color="auto"/>
                                    <w:right w:val="none" w:sz="0" w:space="0" w:color="auto"/>
                                  </w:divBdr>
                                  <w:divsChild>
                                    <w:div w:id="3573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436">
      <w:marLeft w:val="0"/>
      <w:marRight w:val="0"/>
      <w:marTop w:val="0"/>
      <w:marBottom w:val="0"/>
      <w:divBdr>
        <w:top w:val="none" w:sz="0" w:space="0" w:color="auto"/>
        <w:left w:val="none" w:sz="0" w:space="0" w:color="auto"/>
        <w:bottom w:val="none" w:sz="0" w:space="0" w:color="auto"/>
        <w:right w:val="none" w:sz="0" w:space="0" w:color="auto"/>
      </w:divBdr>
      <w:divsChild>
        <w:div w:id="357393443">
          <w:marLeft w:val="0"/>
          <w:marRight w:val="1"/>
          <w:marTop w:val="0"/>
          <w:marBottom w:val="0"/>
          <w:divBdr>
            <w:top w:val="none" w:sz="0" w:space="0" w:color="auto"/>
            <w:left w:val="none" w:sz="0" w:space="0" w:color="auto"/>
            <w:bottom w:val="none" w:sz="0" w:space="0" w:color="auto"/>
            <w:right w:val="none" w:sz="0" w:space="0" w:color="auto"/>
          </w:divBdr>
          <w:divsChild>
            <w:div w:id="357393425">
              <w:marLeft w:val="0"/>
              <w:marRight w:val="0"/>
              <w:marTop w:val="0"/>
              <w:marBottom w:val="0"/>
              <w:divBdr>
                <w:top w:val="none" w:sz="0" w:space="0" w:color="auto"/>
                <w:left w:val="none" w:sz="0" w:space="0" w:color="auto"/>
                <w:bottom w:val="none" w:sz="0" w:space="0" w:color="auto"/>
                <w:right w:val="none" w:sz="0" w:space="0" w:color="auto"/>
              </w:divBdr>
              <w:divsChild>
                <w:div w:id="357393836">
                  <w:marLeft w:val="0"/>
                  <w:marRight w:val="1"/>
                  <w:marTop w:val="0"/>
                  <w:marBottom w:val="0"/>
                  <w:divBdr>
                    <w:top w:val="none" w:sz="0" w:space="0" w:color="auto"/>
                    <w:left w:val="none" w:sz="0" w:space="0" w:color="auto"/>
                    <w:bottom w:val="none" w:sz="0" w:space="0" w:color="auto"/>
                    <w:right w:val="none" w:sz="0" w:space="0" w:color="auto"/>
                  </w:divBdr>
                  <w:divsChild>
                    <w:div w:id="357393341">
                      <w:marLeft w:val="0"/>
                      <w:marRight w:val="0"/>
                      <w:marTop w:val="0"/>
                      <w:marBottom w:val="0"/>
                      <w:divBdr>
                        <w:top w:val="none" w:sz="0" w:space="0" w:color="auto"/>
                        <w:left w:val="none" w:sz="0" w:space="0" w:color="auto"/>
                        <w:bottom w:val="none" w:sz="0" w:space="0" w:color="auto"/>
                        <w:right w:val="none" w:sz="0" w:space="0" w:color="auto"/>
                      </w:divBdr>
                      <w:divsChild>
                        <w:div w:id="357393450">
                          <w:marLeft w:val="0"/>
                          <w:marRight w:val="0"/>
                          <w:marTop w:val="0"/>
                          <w:marBottom w:val="0"/>
                          <w:divBdr>
                            <w:top w:val="none" w:sz="0" w:space="0" w:color="auto"/>
                            <w:left w:val="none" w:sz="0" w:space="0" w:color="auto"/>
                            <w:bottom w:val="none" w:sz="0" w:space="0" w:color="auto"/>
                            <w:right w:val="none" w:sz="0" w:space="0" w:color="auto"/>
                          </w:divBdr>
                          <w:divsChild>
                            <w:div w:id="357393851">
                              <w:marLeft w:val="0"/>
                              <w:marRight w:val="0"/>
                              <w:marTop w:val="120"/>
                              <w:marBottom w:val="360"/>
                              <w:divBdr>
                                <w:top w:val="none" w:sz="0" w:space="0" w:color="auto"/>
                                <w:left w:val="none" w:sz="0" w:space="0" w:color="auto"/>
                                <w:bottom w:val="none" w:sz="0" w:space="0" w:color="auto"/>
                                <w:right w:val="none" w:sz="0" w:space="0" w:color="auto"/>
                              </w:divBdr>
                              <w:divsChild>
                                <w:div w:id="357393677">
                                  <w:marLeft w:val="0"/>
                                  <w:marRight w:val="0"/>
                                  <w:marTop w:val="0"/>
                                  <w:marBottom w:val="0"/>
                                  <w:divBdr>
                                    <w:top w:val="none" w:sz="0" w:space="0" w:color="auto"/>
                                    <w:left w:val="none" w:sz="0" w:space="0" w:color="auto"/>
                                    <w:bottom w:val="none" w:sz="0" w:space="0" w:color="auto"/>
                                    <w:right w:val="none" w:sz="0" w:space="0" w:color="auto"/>
                                  </w:divBdr>
                                  <w:divsChild>
                                    <w:div w:id="3573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456">
      <w:marLeft w:val="0"/>
      <w:marRight w:val="0"/>
      <w:marTop w:val="0"/>
      <w:marBottom w:val="0"/>
      <w:divBdr>
        <w:top w:val="none" w:sz="0" w:space="0" w:color="auto"/>
        <w:left w:val="none" w:sz="0" w:space="0" w:color="auto"/>
        <w:bottom w:val="none" w:sz="0" w:space="0" w:color="auto"/>
        <w:right w:val="none" w:sz="0" w:space="0" w:color="auto"/>
      </w:divBdr>
      <w:divsChild>
        <w:div w:id="357393229">
          <w:marLeft w:val="0"/>
          <w:marRight w:val="1"/>
          <w:marTop w:val="0"/>
          <w:marBottom w:val="0"/>
          <w:divBdr>
            <w:top w:val="none" w:sz="0" w:space="0" w:color="auto"/>
            <w:left w:val="none" w:sz="0" w:space="0" w:color="auto"/>
            <w:bottom w:val="none" w:sz="0" w:space="0" w:color="auto"/>
            <w:right w:val="none" w:sz="0" w:space="0" w:color="auto"/>
          </w:divBdr>
          <w:divsChild>
            <w:div w:id="357393309">
              <w:marLeft w:val="0"/>
              <w:marRight w:val="0"/>
              <w:marTop w:val="0"/>
              <w:marBottom w:val="0"/>
              <w:divBdr>
                <w:top w:val="none" w:sz="0" w:space="0" w:color="auto"/>
                <w:left w:val="none" w:sz="0" w:space="0" w:color="auto"/>
                <w:bottom w:val="none" w:sz="0" w:space="0" w:color="auto"/>
                <w:right w:val="none" w:sz="0" w:space="0" w:color="auto"/>
              </w:divBdr>
              <w:divsChild>
                <w:div w:id="357393590">
                  <w:marLeft w:val="0"/>
                  <w:marRight w:val="1"/>
                  <w:marTop w:val="0"/>
                  <w:marBottom w:val="0"/>
                  <w:divBdr>
                    <w:top w:val="none" w:sz="0" w:space="0" w:color="auto"/>
                    <w:left w:val="none" w:sz="0" w:space="0" w:color="auto"/>
                    <w:bottom w:val="none" w:sz="0" w:space="0" w:color="auto"/>
                    <w:right w:val="none" w:sz="0" w:space="0" w:color="auto"/>
                  </w:divBdr>
                  <w:divsChild>
                    <w:div w:id="357393781">
                      <w:marLeft w:val="0"/>
                      <w:marRight w:val="0"/>
                      <w:marTop w:val="0"/>
                      <w:marBottom w:val="0"/>
                      <w:divBdr>
                        <w:top w:val="none" w:sz="0" w:space="0" w:color="auto"/>
                        <w:left w:val="none" w:sz="0" w:space="0" w:color="auto"/>
                        <w:bottom w:val="none" w:sz="0" w:space="0" w:color="auto"/>
                        <w:right w:val="none" w:sz="0" w:space="0" w:color="auto"/>
                      </w:divBdr>
                      <w:divsChild>
                        <w:div w:id="357393577">
                          <w:marLeft w:val="0"/>
                          <w:marRight w:val="0"/>
                          <w:marTop w:val="0"/>
                          <w:marBottom w:val="0"/>
                          <w:divBdr>
                            <w:top w:val="none" w:sz="0" w:space="0" w:color="auto"/>
                            <w:left w:val="none" w:sz="0" w:space="0" w:color="auto"/>
                            <w:bottom w:val="none" w:sz="0" w:space="0" w:color="auto"/>
                            <w:right w:val="none" w:sz="0" w:space="0" w:color="auto"/>
                          </w:divBdr>
                          <w:divsChild>
                            <w:div w:id="357393856">
                              <w:marLeft w:val="0"/>
                              <w:marRight w:val="0"/>
                              <w:marTop w:val="120"/>
                              <w:marBottom w:val="360"/>
                              <w:divBdr>
                                <w:top w:val="none" w:sz="0" w:space="0" w:color="auto"/>
                                <w:left w:val="none" w:sz="0" w:space="0" w:color="auto"/>
                                <w:bottom w:val="none" w:sz="0" w:space="0" w:color="auto"/>
                                <w:right w:val="none" w:sz="0" w:space="0" w:color="auto"/>
                              </w:divBdr>
                              <w:divsChild>
                                <w:div w:id="357393243">
                                  <w:marLeft w:val="0"/>
                                  <w:marRight w:val="0"/>
                                  <w:marTop w:val="0"/>
                                  <w:marBottom w:val="0"/>
                                  <w:divBdr>
                                    <w:top w:val="none" w:sz="0" w:space="0" w:color="auto"/>
                                    <w:left w:val="none" w:sz="0" w:space="0" w:color="auto"/>
                                    <w:bottom w:val="none" w:sz="0" w:space="0" w:color="auto"/>
                                    <w:right w:val="none" w:sz="0" w:space="0" w:color="auto"/>
                                  </w:divBdr>
                                  <w:divsChild>
                                    <w:div w:id="3573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467">
      <w:marLeft w:val="0"/>
      <w:marRight w:val="0"/>
      <w:marTop w:val="0"/>
      <w:marBottom w:val="0"/>
      <w:divBdr>
        <w:top w:val="none" w:sz="0" w:space="0" w:color="auto"/>
        <w:left w:val="none" w:sz="0" w:space="0" w:color="auto"/>
        <w:bottom w:val="none" w:sz="0" w:space="0" w:color="auto"/>
        <w:right w:val="none" w:sz="0" w:space="0" w:color="auto"/>
      </w:divBdr>
      <w:divsChild>
        <w:div w:id="357393307">
          <w:marLeft w:val="0"/>
          <w:marRight w:val="0"/>
          <w:marTop w:val="0"/>
          <w:marBottom w:val="0"/>
          <w:divBdr>
            <w:top w:val="none" w:sz="0" w:space="0" w:color="auto"/>
            <w:left w:val="none" w:sz="0" w:space="0" w:color="auto"/>
            <w:bottom w:val="none" w:sz="0" w:space="0" w:color="auto"/>
            <w:right w:val="none" w:sz="0" w:space="0" w:color="auto"/>
          </w:divBdr>
          <w:divsChild>
            <w:div w:id="357393534">
              <w:marLeft w:val="0"/>
              <w:marRight w:val="0"/>
              <w:marTop w:val="0"/>
              <w:marBottom w:val="0"/>
              <w:divBdr>
                <w:top w:val="none" w:sz="0" w:space="0" w:color="auto"/>
                <w:left w:val="none" w:sz="0" w:space="0" w:color="auto"/>
                <w:bottom w:val="none" w:sz="0" w:space="0" w:color="auto"/>
                <w:right w:val="none" w:sz="0" w:space="0" w:color="auto"/>
              </w:divBdr>
              <w:divsChild>
                <w:div w:id="357393558">
                  <w:marLeft w:val="0"/>
                  <w:marRight w:val="0"/>
                  <w:marTop w:val="0"/>
                  <w:marBottom w:val="0"/>
                  <w:divBdr>
                    <w:top w:val="none" w:sz="0" w:space="0" w:color="auto"/>
                    <w:left w:val="none" w:sz="0" w:space="0" w:color="auto"/>
                    <w:bottom w:val="none" w:sz="0" w:space="0" w:color="auto"/>
                    <w:right w:val="none" w:sz="0" w:space="0" w:color="auto"/>
                  </w:divBdr>
                  <w:divsChild>
                    <w:div w:id="357393381">
                      <w:marLeft w:val="0"/>
                      <w:marRight w:val="0"/>
                      <w:marTop w:val="0"/>
                      <w:marBottom w:val="0"/>
                      <w:divBdr>
                        <w:top w:val="none" w:sz="0" w:space="0" w:color="auto"/>
                        <w:left w:val="none" w:sz="0" w:space="0" w:color="auto"/>
                        <w:bottom w:val="none" w:sz="0" w:space="0" w:color="auto"/>
                        <w:right w:val="none" w:sz="0" w:space="0" w:color="auto"/>
                      </w:divBdr>
                      <w:divsChild>
                        <w:div w:id="3573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393485">
      <w:marLeft w:val="0"/>
      <w:marRight w:val="0"/>
      <w:marTop w:val="0"/>
      <w:marBottom w:val="0"/>
      <w:divBdr>
        <w:top w:val="none" w:sz="0" w:space="0" w:color="auto"/>
        <w:left w:val="none" w:sz="0" w:space="0" w:color="auto"/>
        <w:bottom w:val="none" w:sz="0" w:space="0" w:color="auto"/>
        <w:right w:val="none" w:sz="0" w:space="0" w:color="auto"/>
      </w:divBdr>
      <w:divsChild>
        <w:div w:id="357393360">
          <w:marLeft w:val="0"/>
          <w:marRight w:val="1"/>
          <w:marTop w:val="0"/>
          <w:marBottom w:val="0"/>
          <w:divBdr>
            <w:top w:val="none" w:sz="0" w:space="0" w:color="auto"/>
            <w:left w:val="none" w:sz="0" w:space="0" w:color="auto"/>
            <w:bottom w:val="none" w:sz="0" w:space="0" w:color="auto"/>
            <w:right w:val="none" w:sz="0" w:space="0" w:color="auto"/>
          </w:divBdr>
          <w:divsChild>
            <w:div w:id="357393179">
              <w:marLeft w:val="0"/>
              <w:marRight w:val="0"/>
              <w:marTop w:val="0"/>
              <w:marBottom w:val="0"/>
              <w:divBdr>
                <w:top w:val="none" w:sz="0" w:space="0" w:color="auto"/>
                <w:left w:val="none" w:sz="0" w:space="0" w:color="auto"/>
                <w:bottom w:val="none" w:sz="0" w:space="0" w:color="auto"/>
                <w:right w:val="none" w:sz="0" w:space="0" w:color="auto"/>
              </w:divBdr>
              <w:divsChild>
                <w:div w:id="357393523">
                  <w:marLeft w:val="0"/>
                  <w:marRight w:val="1"/>
                  <w:marTop w:val="0"/>
                  <w:marBottom w:val="0"/>
                  <w:divBdr>
                    <w:top w:val="none" w:sz="0" w:space="0" w:color="auto"/>
                    <w:left w:val="none" w:sz="0" w:space="0" w:color="auto"/>
                    <w:bottom w:val="none" w:sz="0" w:space="0" w:color="auto"/>
                    <w:right w:val="none" w:sz="0" w:space="0" w:color="auto"/>
                  </w:divBdr>
                  <w:divsChild>
                    <w:div w:id="357393228">
                      <w:marLeft w:val="0"/>
                      <w:marRight w:val="0"/>
                      <w:marTop w:val="0"/>
                      <w:marBottom w:val="0"/>
                      <w:divBdr>
                        <w:top w:val="none" w:sz="0" w:space="0" w:color="auto"/>
                        <w:left w:val="none" w:sz="0" w:space="0" w:color="auto"/>
                        <w:bottom w:val="none" w:sz="0" w:space="0" w:color="auto"/>
                        <w:right w:val="none" w:sz="0" w:space="0" w:color="auto"/>
                      </w:divBdr>
                      <w:divsChild>
                        <w:div w:id="357393369">
                          <w:marLeft w:val="0"/>
                          <w:marRight w:val="0"/>
                          <w:marTop w:val="0"/>
                          <w:marBottom w:val="0"/>
                          <w:divBdr>
                            <w:top w:val="none" w:sz="0" w:space="0" w:color="auto"/>
                            <w:left w:val="none" w:sz="0" w:space="0" w:color="auto"/>
                            <w:bottom w:val="none" w:sz="0" w:space="0" w:color="auto"/>
                            <w:right w:val="none" w:sz="0" w:space="0" w:color="auto"/>
                          </w:divBdr>
                          <w:divsChild>
                            <w:div w:id="357393529">
                              <w:marLeft w:val="0"/>
                              <w:marRight w:val="0"/>
                              <w:marTop w:val="120"/>
                              <w:marBottom w:val="360"/>
                              <w:divBdr>
                                <w:top w:val="none" w:sz="0" w:space="0" w:color="auto"/>
                                <w:left w:val="none" w:sz="0" w:space="0" w:color="auto"/>
                                <w:bottom w:val="none" w:sz="0" w:space="0" w:color="auto"/>
                                <w:right w:val="none" w:sz="0" w:space="0" w:color="auto"/>
                              </w:divBdr>
                              <w:divsChild>
                                <w:div w:id="357393434">
                                  <w:marLeft w:val="0"/>
                                  <w:marRight w:val="0"/>
                                  <w:marTop w:val="0"/>
                                  <w:marBottom w:val="0"/>
                                  <w:divBdr>
                                    <w:top w:val="none" w:sz="0" w:space="0" w:color="auto"/>
                                    <w:left w:val="none" w:sz="0" w:space="0" w:color="auto"/>
                                    <w:bottom w:val="none" w:sz="0" w:space="0" w:color="auto"/>
                                    <w:right w:val="none" w:sz="0" w:space="0" w:color="auto"/>
                                  </w:divBdr>
                                  <w:divsChild>
                                    <w:div w:id="3573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493">
      <w:marLeft w:val="0"/>
      <w:marRight w:val="0"/>
      <w:marTop w:val="0"/>
      <w:marBottom w:val="0"/>
      <w:divBdr>
        <w:top w:val="none" w:sz="0" w:space="0" w:color="auto"/>
        <w:left w:val="none" w:sz="0" w:space="0" w:color="auto"/>
        <w:bottom w:val="none" w:sz="0" w:space="0" w:color="auto"/>
        <w:right w:val="none" w:sz="0" w:space="0" w:color="auto"/>
      </w:divBdr>
      <w:divsChild>
        <w:div w:id="357393522">
          <w:marLeft w:val="0"/>
          <w:marRight w:val="1"/>
          <w:marTop w:val="0"/>
          <w:marBottom w:val="0"/>
          <w:divBdr>
            <w:top w:val="none" w:sz="0" w:space="0" w:color="auto"/>
            <w:left w:val="none" w:sz="0" w:space="0" w:color="auto"/>
            <w:bottom w:val="none" w:sz="0" w:space="0" w:color="auto"/>
            <w:right w:val="none" w:sz="0" w:space="0" w:color="auto"/>
          </w:divBdr>
          <w:divsChild>
            <w:div w:id="357393594">
              <w:marLeft w:val="0"/>
              <w:marRight w:val="0"/>
              <w:marTop w:val="0"/>
              <w:marBottom w:val="0"/>
              <w:divBdr>
                <w:top w:val="none" w:sz="0" w:space="0" w:color="auto"/>
                <w:left w:val="none" w:sz="0" w:space="0" w:color="auto"/>
                <w:bottom w:val="none" w:sz="0" w:space="0" w:color="auto"/>
                <w:right w:val="none" w:sz="0" w:space="0" w:color="auto"/>
              </w:divBdr>
              <w:divsChild>
                <w:div w:id="357393206">
                  <w:marLeft w:val="0"/>
                  <w:marRight w:val="1"/>
                  <w:marTop w:val="0"/>
                  <w:marBottom w:val="0"/>
                  <w:divBdr>
                    <w:top w:val="none" w:sz="0" w:space="0" w:color="auto"/>
                    <w:left w:val="none" w:sz="0" w:space="0" w:color="auto"/>
                    <w:bottom w:val="none" w:sz="0" w:space="0" w:color="auto"/>
                    <w:right w:val="none" w:sz="0" w:space="0" w:color="auto"/>
                  </w:divBdr>
                  <w:divsChild>
                    <w:div w:id="357393499">
                      <w:marLeft w:val="0"/>
                      <w:marRight w:val="0"/>
                      <w:marTop w:val="0"/>
                      <w:marBottom w:val="0"/>
                      <w:divBdr>
                        <w:top w:val="none" w:sz="0" w:space="0" w:color="auto"/>
                        <w:left w:val="none" w:sz="0" w:space="0" w:color="auto"/>
                        <w:bottom w:val="none" w:sz="0" w:space="0" w:color="auto"/>
                        <w:right w:val="none" w:sz="0" w:space="0" w:color="auto"/>
                      </w:divBdr>
                      <w:divsChild>
                        <w:div w:id="357393583">
                          <w:marLeft w:val="0"/>
                          <w:marRight w:val="0"/>
                          <w:marTop w:val="0"/>
                          <w:marBottom w:val="0"/>
                          <w:divBdr>
                            <w:top w:val="none" w:sz="0" w:space="0" w:color="auto"/>
                            <w:left w:val="none" w:sz="0" w:space="0" w:color="auto"/>
                            <w:bottom w:val="none" w:sz="0" w:space="0" w:color="auto"/>
                            <w:right w:val="none" w:sz="0" w:space="0" w:color="auto"/>
                          </w:divBdr>
                          <w:divsChild>
                            <w:div w:id="357393841">
                              <w:marLeft w:val="0"/>
                              <w:marRight w:val="0"/>
                              <w:marTop w:val="120"/>
                              <w:marBottom w:val="360"/>
                              <w:divBdr>
                                <w:top w:val="none" w:sz="0" w:space="0" w:color="auto"/>
                                <w:left w:val="none" w:sz="0" w:space="0" w:color="auto"/>
                                <w:bottom w:val="none" w:sz="0" w:space="0" w:color="auto"/>
                                <w:right w:val="none" w:sz="0" w:space="0" w:color="auto"/>
                              </w:divBdr>
                              <w:divsChild>
                                <w:div w:id="357393557">
                                  <w:marLeft w:val="0"/>
                                  <w:marRight w:val="0"/>
                                  <w:marTop w:val="0"/>
                                  <w:marBottom w:val="0"/>
                                  <w:divBdr>
                                    <w:top w:val="none" w:sz="0" w:space="0" w:color="auto"/>
                                    <w:left w:val="none" w:sz="0" w:space="0" w:color="auto"/>
                                    <w:bottom w:val="none" w:sz="0" w:space="0" w:color="auto"/>
                                    <w:right w:val="none" w:sz="0" w:space="0" w:color="auto"/>
                                  </w:divBdr>
                                  <w:divsChild>
                                    <w:div w:id="3573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502">
      <w:marLeft w:val="0"/>
      <w:marRight w:val="0"/>
      <w:marTop w:val="0"/>
      <w:marBottom w:val="0"/>
      <w:divBdr>
        <w:top w:val="none" w:sz="0" w:space="0" w:color="auto"/>
        <w:left w:val="none" w:sz="0" w:space="0" w:color="auto"/>
        <w:bottom w:val="none" w:sz="0" w:space="0" w:color="auto"/>
        <w:right w:val="none" w:sz="0" w:space="0" w:color="auto"/>
      </w:divBdr>
      <w:divsChild>
        <w:div w:id="357393191">
          <w:marLeft w:val="0"/>
          <w:marRight w:val="1"/>
          <w:marTop w:val="0"/>
          <w:marBottom w:val="0"/>
          <w:divBdr>
            <w:top w:val="none" w:sz="0" w:space="0" w:color="auto"/>
            <w:left w:val="none" w:sz="0" w:space="0" w:color="auto"/>
            <w:bottom w:val="none" w:sz="0" w:space="0" w:color="auto"/>
            <w:right w:val="none" w:sz="0" w:space="0" w:color="auto"/>
          </w:divBdr>
          <w:divsChild>
            <w:div w:id="357393223">
              <w:marLeft w:val="0"/>
              <w:marRight w:val="0"/>
              <w:marTop w:val="0"/>
              <w:marBottom w:val="0"/>
              <w:divBdr>
                <w:top w:val="none" w:sz="0" w:space="0" w:color="auto"/>
                <w:left w:val="none" w:sz="0" w:space="0" w:color="auto"/>
                <w:bottom w:val="none" w:sz="0" w:space="0" w:color="auto"/>
                <w:right w:val="none" w:sz="0" w:space="0" w:color="auto"/>
              </w:divBdr>
              <w:divsChild>
                <w:div w:id="357393873">
                  <w:marLeft w:val="0"/>
                  <w:marRight w:val="1"/>
                  <w:marTop w:val="0"/>
                  <w:marBottom w:val="0"/>
                  <w:divBdr>
                    <w:top w:val="none" w:sz="0" w:space="0" w:color="auto"/>
                    <w:left w:val="none" w:sz="0" w:space="0" w:color="auto"/>
                    <w:bottom w:val="none" w:sz="0" w:space="0" w:color="auto"/>
                    <w:right w:val="none" w:sz="0" w:space="0" w:color="auto"/>
                  </w:divBdr>
                  <w:divsChild>
                    <w:div w:id="357393188">
                      <w:marLeft w:val="0"/>
                      <w:marRight w:val="0"/>
                      <w:marTop w:val="0"/>
                      <w:marBottom w:val="0"/>
                      <w:divBdr>
                        <w:top w:val="none" w:sz="0" w:space="0" w:color="auto"/>
                        <w:left w:val="none" w:sz="0" w:space="0" w:color="auto"/>
                        <w:bottom w:val="none" w:sz="0" w:space="0" w:color="auto"/>
                        <w:right w:val="none" w:sz="0" w:space="0" w:color="auto"/>
                      </w:divBdr>
                      <w:divsChild>
                        <w:div w:id="357393823">
                          <w:marLeft w:val="0"/>
                          <w:marRight w:val="0"/>
                          <w:marTop w:val="0"/>
                          <w:marBottom w:val="0"/>
                          <w:divBdr>
                            <w:top w:val="none" w:sz="0" w:space="0" w:color="auto"/>
                            <w:left w:val="none" w:sz="0" w:space="0" w:color="auto"/>
                            <w:bottom w:val="none" w:sz="0" w:space="0" w:color="auto"/>
                            <w:right w:val="none" w:sz="0" w:space="0" w:color="auto"/>
                          </w:divBdr>
                          <w:divsChild>
                            <w:div w:id="357393465">
                              <w:marLeft w:val="0"/>
                              <w:marRight w:val="0"/>
                              <w:marTop w:val="120"/>
                              <w:marBottom w:val="360"/>
                              <w:divBdr>
                                <w:top w:val="none" w:sz="0" w:space="0" w:color="auto"/>
                                <w:left w:val="none" w:sz="0" w:space="0" w:color="auto"/>
                                <w:bottom w:val="none" w:sz="0" w:space="0" w:color="auto"/>
                                <w:right w:val="none" w:sz="0" w:space="0" w:color="auto"/>
                              </w:divBdr>
                              <w:divsChild>
                                <w:div w:id="357393576">
                                  <w:marLeft w:val="0"/>
                                  <w:marRight w:val="0"/>
                                  <w:marTop w:val="0"/>
                                  <w:marBottom w:val="0"/>
                                  <w:divBdr>
                                    <w:top w:val="none" w:sz="0" w:space="0" w:color="auto"/>
                                    <w:left w:val="none" w:sz="0" w:space="0" w:color="auto"/>
                                    <w:bottom w:val="none" w:sz="0" w:space="0" w:color="auto"/>
                                    <w:right w:val="none" w:sz="0" w:space="0" w:color="auto"/>
                                  </w:divBdr>
                                  <w:divsChild>
                                    <w:div w:id="3573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506">
      <w:marLeft w:val="0"/>
      <w:marRight w:val="0"/>
      <w:marTop w:val="0"/>
      <w:marBottom w:val="0"/>
      <w:divBdr>
        <w:top w:val="none" w:sz="0" w:space="0" w:color="auto"/>
        <w:left w:val="none" w:sz="0" w:space="0" w:color="auto"/>
        <w:bottom w:val="none" w:sz="0" w:space="0" w:color="auto"/>
        <w:right w:val="none" w:sz="0" w:space="0" w:color="auto"/>
      </w:divBdr>
      <w:divsChild>
        <w:div w:id="357393195">
          <w:marLeft w:val="0"/>
          <w:marRight w:val="1"/>
          <w:marTop w:val="0"/>
          <w:marBottom w:val="0"/>
          <w:divBdr>
            <w:top w:val="none" w:sz="0" w:space="0" w:color="auto"/>
            <w:left w:val="none" w:sz="0" w:space="0" w:color="auto"/>
            <w:bottom w:val="none" w:sz="0" w:space="0" w:color="auto"/>
            <w:right w:val="none" w:sz="0" w:space="0" w:color="auto"/>
          </w:divBdr>
          <w:divsChild>
            <w:div w:id="357393472">
              <w:marLeft w:val="0"/>
              <w:marRight w:val="0"/>
              <w:marTop w:val="0"/>
              <w:marBottom w:val="0"/>
              <w:divBdr>
                <w:top w:val="none" w:sz="0" w:space="0" w:color="auto"/>
                <w:left w:val="none" w:sz="0" w:space="0" w:color="auto"/>
                <w:bottom w:val="none" w:sz="0" w:space="0" w:color="auto"/>
                <w:right w:val="none" w:sz="0" w:space="0" w:color="auto"/>
              </w:divBdr>
              <w:divsChild>
                <w:div w:id="357393535">
                  <w:marLeft w:val="0"/>
                  <w:marRight w:val="1"/>
                  <w:marTop w:val="0"/>
                  <w:marBottom w:val="0"/>
                  <w:divBdr>
                    <w:top w:val="none" w:sz="0" w:space="0" w:color="auto"/>
                    <w:left w:val="none" w:sz="0" w:space="0" w:color="auto"/>
                    <w:bottom w:val="none" w:sz="0" w:space="0" w:color="auto"/>
                    <w:right w:val="none" w:sz="0" w:space="0" w:color="auto"/>
                  </w:divBdr>
                  <w:divsChild>
                    <w:div w:id="357393447">
                      <w:marLeft w:val="0"/>
                      <w:marRight w:val="0"/>
                      <w:marTop w:val="0"/>
                      <w:marBottom w:val="0"/>
                      <w:divBdr>
                        <w:top w:val="none" w:sz="0" w:space="0" w:color="auto"/>
                        <w:left w:val="none" w:sz="0" w:space="0" w:color="auto"/>
                        <w:bottom w:val="none" w:sz="0" w:space="0" w:color="auto"/>
                        <w:right w:val="none" w:sz="0" w:space="0" w:color="auto"/>
                      </w:divBdr>
                      <w:divsChild>
                        <w:div w:id="357393700">
                          <w:marLeft w:val="0"/>
                          <w:marRight w:val="0"/>
                          <w:marTop w:val="0"/>
                          <w:marBottom w:val="0"/>
                          <w:divBdr>
                            <w:top w:val="none" w:sz="0" w:space="0" w:color="auto"/>
                            <w:left w:val="none" w:sz="0" w:space="0" w:color="auto"/>
                            <w:bottom w:val="none" w:sz="0" w:space="0" w:color="auto"/>
                            <w:right w:val="none" w:sz="0" w:space="0" w:color="auto"/>
                          </w:divBdr>
                          <w:divsChild>
                            <w:div w:id="357393852">
                              <w:marLeft w:val="0"/>
                              <w:marRight w:val="0"/>
                              <w:marTop w:val="120"/>
                              <w:marBottom w:val="360"/>
                              <w:divBdr>
                                <w:top w:val="none" w:sz="0" w:space="0" w:color="auto"/>
                                <w:left w:val="none" w:sz="0" w:space="0" w:color="auto"/>
                                <w:bottom w:val="none" w:sz="0" w:space="0" w:color="auto"/>
                                <w:right w:val="none" w:sz="0" w:space="0" w:color="auto"/>
                              </w:divBdr>
                              <w:divsChild>
                                <w:div w:id="357393262">
                                  <w:marLeft w:val="0"/>
                                  <w:marRight w:val="0"/>
                                  <w:marTop w:val="0"/>
                                  <w:marBottom w:val="0"/>
                                  <w:divBdr>
                                    <w:top w:val="none" w:sz="0" w:space="0" w:color="auto"/>
                                    <w:left w:val="none" w:sz="0" w:space="0" w:color="auto"/>
                                    <w:bottom w:val="none" w:sz="0" w:space="0" w:color="auto"/>
                                    <w:right w:val="none" w:sz="0" w:space="0" w:color="auto"/>
                                  </w:divBdr>
                                  <w:divsChild>
                                    <w:div w:id="3573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518">
      <w:marLeft w:val="0"/>
      <w:marRight w:val="0"/>
      <w:marTop w:val="0"/>
      <w:marBottom w:val="0"/>
      <w:divBdr>
        <w:top w:val="none" w:sz="0" w:space="0" w:color="auto"/>
        <w:left w:val="none" w:sz="0" w:space="0" w:color="auto"/>
        <w:bottom w:val="none" w:sz="0" w:space="0" w:color="auto"/>
        <w:right w:val="none" w:sz="0" w:space="0" w:color="auto"/>
      </w:divBdr>
      <w:divsChild>
        <w:div w:id="357393121">
          <w:marLeft w:val="0"/>
          <w:marRight w:val="1"/>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357393235">
                  <w:marLeft w:val="0"/>
                  <w:marRight w:val="1"/>
                  <w:marTop w:val="0"/>
                  <w:marBottom w:val="0"/>
                  <w:divBdr>
                    <w:top w:val="none" w:sz="0" w:space="0" w:color="auto"/>
                    <w:left w:val="none" w:sz="0" w:space="0" w:color="auto"/>
                    <w:bottom w:val="none" w:sz="0" w:space="0" w:color="auto"/>
                    <w:right w:val="none" w:sz="0" w:space="0" w:color="auto"/>
                  </w:divBdr>
                  <w:divsChild>
                    <w:div w:id="357393617">
                      <w:marLeft w:val="0"/>
                      <w:marRight w:val="0"/>
                      <w:marTop w:val="0"/>
                      <w:marBottom w:val="0"/>
                      <w:divBdr>
                        <w:top w:val="none" w:sz="0" w:space="0" w:color="auto"/>
                        <w:left w:val="none" w:sz="0" w:space="0" w:color="auto"/>
                        <w:bottom w:val="none" w:sz="0" w:space="0" w:color="auto"/>
                        <w:right w:val="none" w:sz="0" w:space="0" w:color="auto"/>
                      </w:divBdr>
                      <w:divsChild>
                        <w:div w:id="357393749">
                          <w:marLeft w:val="0"/>
                          <w:marRight w:val="0"/>
                          <w:marTop w:val="0"/>
                          <w:marBottom w:val="0"/>
                          <w:divBdr>
                            <w:top w:val="none" w:sz="0" w:space="0" w:color="auto"/>
                            <w:left w:val="none" w:sz="0" w:space="0" w:color="auto"/>
                            <w:bottom w:val="none" w:sz="0" w:space="0" w:color="auto"/>
                            <w:right w:val="none" w:sz="0" w:space="0" w:color="auto"/>
                          </w:divBdr>
                          <w:divsChild>
                            <w:div w:id="357393844">
                              <w:marLeft w:val="0"/>
                              <w:marRight w:val="0"/>
                              <w:marTop w:val="120"/>
                              <w:marBottom w:val="360"/>
                              <w:divBdr>
                                <w:top w:val="none" w:sz="0" w:space="0" w:color="auto"/>
                                <w:left w:val="none" w:sz="0" w:space="0" w:color="auto"/>
                                <w:bottom w:val="none" w:sz="0" w:space="0" w:color="auto"/>
                                <w:right w:val="none" w:sz="0" w:space="0" w:color="auto"/>
                              </w:divBdr>
                              <w:divsChild>
                                <w:div w:id="357393716">
                                  <w:marLeft w:val="0"/>
                                  <w:marRight w:val="0"/>
                                  <w:marTop w:val="0"/>
                                  <w:marBottom w:val="0"/>
                                  <w:divBdr>
                                    <w:top w:val="none" w:sz="0" w:space="0" w:color="auto"/>
                                    <w:left w:val="none" w:sz="0" w:space="0" w:color="auto"/>
                                    <w:bottom w:val="none" w:sz="0" w:space="0" w:color="auto"/>
                                    <w:right w:val="none" w:sz="0" w:space="0" w:color="auto"/>
                                  </w:divBdr>
                                  <w:divsChild>
                                    <w:div w:id="35739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520">
      <w:marLeft w:val="0"/>
      <w:marRight w:val="0"/>
      <w:marTop w:val="0"/>
      <w:marBottom w:val="0"/>
      <w:divBdr>
        <w:top w:val="none" w:sz="0" w:space="0" w:color="auto"/>
        <w:left w:val="none" w:sz="0" w:space="0" w:color="auto"/>
        <w:bottom w:val="none" w:sz="0" w:space="0" w:color="auto"/>
        <w:right w:val="none" w:sz="0" w:space="0" w:color="auto"/>
      </w:divBdr>
      <w:divsChild>
        <w:div w:id="357393305">
          <w:marLeft w:val="0"/>
          <w:marRight w:val="1"/>
          <w:marTop w:val="0"/>
          <w:marBottom w:val="0"/>
          <w:divBdr>
            <w:top w:val="none" w:sz="0" w:space="0" w:color="auto"/>
            <w:left w:val="none" w:sz="0" w:space="0" w:color="auto"/>
            <w:bottom w:val="none" w:sz="0" w:space="0" w:color="auto"/>
            <w:right w:val="none" w:sz="0" w:space="0" w:color="auto"/>
          </w:divBdr>
          <w:divsChild>
            <w:div w:id="357393645">
              <w:marLeft w:val="0"/>
              <w:marRight w:val="0"/>
              <w:marTop w:val="0"/>
              <w:marBottom w:val="0"/>
              <w:divBdr>
                <w:top w:val="none" w:sz="0" w:space="0" w:color="auto"/>
                <w:left w:val="none" w:sz="0" w:space="0" w:color="auto"/>
                <w:bottom w:val="none" w:sz="0" w:space="0" w:color="auto"/>
                <w:right w:val="none" w:sz="0" w:space="0" w:color="auto"/>
              </w:divBdr>
              <w:divsChild>
                <w:div w:id="357393477">
                  <w:marLeft w:val="0"/>
                  <w:marRight w:val="1"/>
                  <w:marTop w:val="0"/>
                  <w:marBottom w:val="0"/>
                  <w:divBdr>
                    <w:top w:val="none" w:sz="0" w:space="0" w:color="auto"/>
                    <w:left w:val="none" w:sz="0" w:space="0" w:color="auto"/>
                    <w:bottom w:val="none" w:sz="0" w:space="0" w:color="auto"/>
                    <w:right w:val="none" w:sz="0" w:space="0" w:color="auto"/>
                  </w:divBdr>
                  <w:divsChild>
                    <w:div w:id="357393652">
                      <w:marLeft w:val="0"/>
                      <w:marRight w:val="0"/>
                      <w:marTop w:val="0"/>
                      <w:marBottom w:val="0"/>
                      <w:divBdr>
                        <w:top w:val="none" w:sz="0" w:space="0" w:color="auto"/>
                        <w:left w:val="none" w:sz="0" w:space="0" w:color="auto"/>
                        <w:bottom w:val="none" w:sz="0" w:space="0" w:color="auto"/>
                        <w:right w:val="none" w:sz="0" w:space="0" w:color="auto"/>
                      </w:divBdr>
                      <w:divsChild>
                        <w:div w:id="357393830">
                          <w:marLeft w:val="0"/>
                          <w:marRight w:val="0"/>
                          <w:marTop w:val="0"/>
                          <w:marBottom w:val="0"/>
                          <w:divBdr>
                            <w:top w:val="none" w:sz="0" w:space="0" w:color="auto"/>
                            <w:left w:val="none" w:sz="0" w:space="0" w:color="auto"/>
                            <w:bottom w:val="none" w:sz="0" w:space="0" w:color="auto"/>
                            <w:right w:val="none" w:sz="0" w:space="0" w:color="auto"/>
                          </w:divBdr>
                          <w:divsChild>
                            <w:div w:id="357393698">
                              <w:marLeft w:val="0"/>
                              <w:marRight w:val="0"/>
                              <w:marTop w:val="120"/>
                              <w:marBottom w:val="360"/>
                              <w:divBdr>
                                <w:top w:val="none" w:sz="0" w:space="0" w:color="auto"/>
                                <w:left w:val="none" w:sz="0" w:space="0" w:color="auto"/>
                                <w:bottom w:val="none" w:sz="0" w:space="0" w:color="auto"/>
                                <w:right w:val="none" w:sz="0" w:space="0" w:color="auto"/>
                              </w:divBdr>
                              <w:divsChild>
                                <w:div w:id="357393575">
                                  <w:marLeft w:val="420"/>
                                  <w:marRight w:val="0"/>
                                  <w:marTop w:val="0"/>
                                  <w:marBottom w:val="0"/>
                                  <w:divBdr>
                                    <w:top w:val="none" w:sz="0" w:space="0" w:color="auto"/>
                                    <w:left w:val="none" w:sz="0" w:space="0" w:color="auto"/>
                                    <w:bottom w:val="none" w:sz="0" w:space="0" w:color="auto"/>
                                    <w:right w:val="none" w:sz="0" w:space="0" w:color="auto"/>
                                  </w:divBdr>
                                  <w:divsChild>
                                    <w:div w:id="357393351">
                                      <w:marLeft w:val="0"/>
                                      <w:marRight w:val="0"/>
                                      <w:marTop w:val="0"/>
                                      <w:marBottom w:val="0"/>
                                      <w:divBdr>
                                        <w:top w:val="none" w:sz="0" w:space="0" w:color="auto"/>
                                        <w:left w:val="none" w:sz="0" w:space="0" w:color="auto"/>
                                        <w:bottom w:val="none" w:sz="0" w:space="0" w:color="auto"/>
                                        <w:right w:val="none" w:sz="0" w:space="0" w:color="auto"/>
                                      </w:divBdr>
                                      <w:divsChild>
                                        <w:div w:id="3573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393541">
      <w:marLeft w:val="0"/>
      <w:marRight w:val="0"/>
      <w:marTop w:val="0"/>
      <w:marBottom w:val="0"/>
      <w:divBdr>
        <w:top w:val="none" w:sz="0" w:space="0" w:color="auto"/>
        <w:left w:val="none" w:sz="0" w:space="0" w:color="auto"/>
        <w:bottom w:val="none" w:sz="0" w:space="0" w:color="auto"/>
        <w:right w:val="none" w:sz="0" w:space="0" w:color="auto"/>
      </w:divBdr>
      <w:divsChild>
        <w:div w:id="357393269">
          <w:marLeft w:val="0"/>
          <w:marRight w:val="1"/>
          <w:marTop w:val="0"/>
          <w:marBottom w:val="0"/>
          <w:divBdr>
            <w:top w:val="none" w:sz="0" w:space="0" w:color="auto"/>
            <w:left w:val="none" w:sz="0" w:space="0" w:color="auto"/>
            <w:bottom w:val="none" w:sz="0" w:space="0" w:color="auto"/>
            <w:right w:val="none" w:sz="0" w:space="0" w:color="auto"/>
          </w:divBdr>
          <w:divsChild>
            <w:div w:id="357393128">
              <w:marLeft w:val="0"/>
              <w:marRight w:val="0"/>
              <w:marTop w:val="0"/>
              <w:marBottom w:val="0"/>
              <w:divBdr>
                <w:top w:val="none" w:sz="0" w:space="0" w:color="auto"/>
                <w:left w:val="none" w:sz="0" w:space="0" w:color="auto"/>
                <w:bottom w:val="none" w:sz="0" w:space="0" w:color="auto"/>
                <w:right w:val="none" w:sz="0" w:space="0" w:color="auto"/>
              </w:divBdr>
              <w:divsChild>
                <w:div w:id="357393855">
                  <w:marLeft w:val="0"/>
                  <w:marRight w:val="1"/>
                  <w:marTop w:val="0"/>
                  <w:marBottom w:val="0"/>
                  <w:divBdr>
                    <w:top w:val="none" w:sz="0" w:space="0" w:color="auto"/>
                    <w:left w:val="none" w:sz="0" w:space="0" w:color="auto"/>
                    <w:bottom w:val="none" w:sz="0" w:space="0" w:color="auto"/>
                    <w:right w:val="none" w:sz="0" w:space="0" w:color="auto"/>
                  </w:divBdr>
                  <w:divsChild>
                    <w:div w:id="357393134">
                      <w:marLeft w:val="0"/>
                      <w:marRight w:val="0"/>
                      <w:marTop w:val="0"/>
                      <w:marBottom w:val="0"/>
                      <w:divBdr>
                        <w:top w:val="none" w:sz="0" w:space="0" w:color="auto"/>
                        <w:left w:val="none" w:sz="0" w:space="0" w:color="auto"/>
                        <w:bottom w:val="none" w:sz="0" w:space="0" w:color="auto"/>
                        <w:right w:val="none" w:sz="0" w:space="0" w:color="auto"/>
                      </w:divBdr>
                      <w:divsChild>
                        <w:div w:id="357393458">
                          <w:marLeft w:val="0"/>
                          <w:marRight w:val="0"/>
                          <w:marTop w:val="0"/>
                          <w:marBottom w:val="0"/>
                          <w:divBdr>
                            <w:top w:val="none" w:sz="0" w:space="0" w:color="auto"/>
                            <w:left w:val="none" w:sz="0" w:space="0" w:color="auto"/>
                            <w:bottom w:val="none" w:sz="0" w:space="0" w:color="auto"/>
                            <w:right w:val="none" w:sz="0" w:space="0" w:color="auto"/>
                          </w:divBdr>
                          <w:divsChild>
                            <w:div w:id="357393767">
                              <w:marLeft w:val="0"/>
                              <w:marRight w:val="0"/>
                              <w:marTop w:val="120"/>
                              <w:marBottom w:val="360"/>
                              <w:divBdr>
                                <w:top w:val="none" w:sz="0" w:space="0" w:color="auto"/>
                                <w:left w:val="none" w:sz="0" w:space="0" w:color="auto"/>
                                <w:bottom w:val="none" w:sz="0" w:space="0" w:color="auto"/>
                                <w:right w:val="none" w:sz="0" w:space="0" w:color="auto"/>
                              </w:divBdr>
                              <w:divsChild>
                                <w:div w:id="357393795">
                                  <w:marLeft w:val="0"/>
                                  <w:marRight w:val="0"/>
                                  <w:marTop w:val="0"/>
                                  <w:marBottom w:val="0"/>
                                  <w:divBdr>
                                    <w:top w:val="none" w:sz="0" w:space="0" w:color="auto"/>
                                    <w:left w:val="none" w:sz="0" w:space="0" w:color="auto"/>
                                    <w:bottom w:val="none" w:sz="0" w:space="0" w:color="auto"/>
                                    <w:right w:val="none" w:sz="0" w:space="0" w:color="auto"/>
                                  </w:divBdr>
                                  <w:divsChild>
                                    <w:div w:id="3573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542">
      <w:marLeft w:val="0"/>
      <w:marRight w:val="0"/>
      <w:marTop w:val="0"/>
      <w:marBottom w:val="0"/>
      <w:divBdr>
        <w:top w:val="none" w:sz="0" w:space="0" w:color="auto"/>
        <w:left w:val="none" w:sz="0" w:space="0" w:color="auto"/>
        <w:bottom w:val="none" w:sz="0" w:space="0" w:color="auto"/>
        <w:right w:val="none" w:sz="0" w:space="0" w:color="auto"/>
      </w:divBdr>
      <w:divsChild>
        <w:div w:id="357393552">
          <w:marLeft w:val="0"/>
          <w:marRight w:val="1"/>
          <w:marTop w:val="0"/>
          <w:marBottom w:val="0"/>
          <w:divBdr>
            <w:top w:val="none" w:sz="0" w:space="0" w:color="auto"/>
            <w:left w:val="none" w:sz="0" w:space="0" w:color="auto"/>
            <w:bottom w:val="none" w:sz="0" w:space="0" w:color="auto"/>
            <w:right w:val="none" w:sz="0" w:space="0" w:color="auto"/>
          </w:divBdr>
          <w:divsChild>
            <w:div w:id="357393750">
              <w:marLeft w:val="0"/>
              <w:marRight w:val="0"/>
              <w:marTop w:val="0"/>
              <w:marBottom w:val="0"/>
              <w:divBdr>
                <w:top w:val="none" w:sz="0" w:space="0" w:color="auto"/>
                <w:left w:val="none" w:sz="0" w:space="0" w:color="auto"/>
                <w:bottom w:val="none" w:sz="0" w:space="0" w:color="auto"/>
                <w:right w:val="none" w:sz="0" w:space="0" w:color="auto"/>
              </w:divBdr>
              <w:divsChild>
                <w:div w:id="357393782">
                  <w:marLeft w:val="0"/>
                  <w:marRight w:val="1"/>
                  <w:marTop w:val="0"/>
                  <w:marBottom w:val="0"/>
                  <w:divBdr>
                    <w:top w:val="none" w:sz="0" w:space="0" w:color="auto"/>
                    <w:left w:val="none" w:sz="0" w:space="0" w:color="auto"/>
                    <w:bottom w:val="none" w:sz="0" w:space="0" w:color="auto"/>
                    <w:right w:val="none" w:sz="0" w:space="0" w:color="auto"/>
                  </w:divBdr>
                  <w:divsChild>
                    <w:div w:id="357393486">
                      <w:marLeft w:val="0"/>
                      <w:marRight w:val="0"/>
                      <w:marTop w:val="0"/>
                      <w:marBottom w:val="0"/>
                      <w:divBdr>
                        <w:top w:val="none" w:sz="0" w:space="0" w:color="auto"/>
                        <w:left w:val="none" w:sz="0" w:space="0" w:color="auto"/>
                        <w:bottom w:val="none" w:sz="0" w:space="0" w:color="auto"/>
                        <w:right w:val="none" w:sz="0" w:space="0" w:color="auto"/>
                      </w:divBdr>
                      <w:divsChild>
                        <w:div w:id="357393804">
                          <w:marLeft w:val="0"/>
                          <w:marRight w:val="0"/>
                          <w:marTop w:val="0"/>
                          <w:marBottom w:val="0"/>
                          <w:divBdr>
                            <w:top w:val="none" w:sz="0" w:space="0" w:color="auto"/>
                            <w:left w:val="none" w:sz="0" w:space="0" w:color="auto"/>
                            <w:bottom w:val="none" w:sz="0" w:space="0" w:color="auto"/>
                            <w:right w:val="none" w:sz="0" w:space="0" w:color="auto"/>
                          </w:divBdr>
                          <w:divsChild>
                            <w:div w:id="357393634">
                              <w:marLeft w:val="0"/>
                              <w:marRight w:val="0"/>
                              <w:marTop w:val="120"/>
                              <w:marBottom w:val="360"/>
                              <w:divBdr>
                                <w:top w:val="none" w:sz="0" w:space="0" w:color="auto"/>
                                <w:left w:val="none" w:sz="0" w:space="0" w:color="auto"/>
                                <w:bottom w:val="none" w:sz="0" w:space="0" w:color="auto"/>
                                <w:right w:val="none" w:sz="0" w:space="0" w:color="auto"/>
                              </w:divBdr>
                              <w:divsChild>
                                <w:div w:id="357393650">
                                  <w:marLeft w:val="0"/>
                                  <w:marRight w:val="0"/>
                                  <w:marTop w:val="0"/>
                                  <w:marBottom w:val="0"/>
                                  <w:divBdr>
                                    <w:top w:val="none" w:sz="0" w:space="0" w:color="auto"/>
                                    <w:left w:val="none" w:sz="0" w:space="0" w:color="auto"/>
                                    <w:bottom w:val="none" w:sz="0" w:space="0" w:color="auto"/>
                                    <w:right w:val="none" w:sz="0" w:space="0" w:color="auto"/>
                                  </w:divBdr>
                                  <w:divsChild>
                                    <w:div w:id="3573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554">
      <w:marLeft w:val="0"/>
      <w:marRight w:val="0"/>
      <w:marTop w:val="0"/>
      <w:marBottom w:val="0"/>
      <w:divBdr>
        <w:top w:val="none" w:sz="0" w:space="0" w:color="auto"/>
        <w:left w:val="none" w:sz="0" w:space="0" w:color="auto"/>
        <w:bottom w:val="none" w:sz="0" w:space="0" w:color="auto"/>
        <w:right w:val="none" w:sz="0" w:space="0" w:color="auto"/>
      </w:divBdr>
      <w:divsChild>
        <w:div w:id="357393406">
          <w:marLeft w:val="0"/>
          <w:marRight w:val="1"/>
          <w:marTop w:val="0"/>
          <w:marBottom w:val="0"/>
          <w:divBdr>
            <w:top w:val="none" w:sz="0" w:space="0" w:color="auto"/>
            <w:left w:val="none" w:sz="0" w:space="0" w:color="auto"/>
            <w:bottom w:val="none" w:sz="0" w:space="0" w:color="auto"/>
            <w:right w:val="none" w:sz="0" w:space="0" w:color="auto"/>
          </w:divBdr>
          <w:divsChild>
            <w:div w:id="357393580">
              <w:marLeft w:val="0"/>
              <w:marRight w:val="0"/>
              <w:marTop w:val="0"/>
              <w:marBottom w:val="0"/>
              <w:divBdr>
                <w:top w:val="none" w:sz="0" w:space="0" w:color="auto"/>
                <w:left w:val="none" w:sz="0" w:space="0" w:color="auto"/>
                <w:bottom w:val="none" w:sz="0" w:space="0" w:color="auto"/>
                <w:right w:val="none" w:sz="0" w:space="0" w:color="auto"/>
              </w:divBdr>
              <w:divsChild>
                <w:div w:id="357393690">
                  <w:marLeft w:val="0"/>
                  <w:marRight w:val="1"/>
                  <w:marTop w:val="0"/>
                  <w:marBottom w:val="0"/>
                  <w:divBdr>
                    <w:top w:val="none" w:sz="0" w:space="0" w:color="auto"/>
                    <w:left w:val="none" w:sz="0" w:space="0" w:color="auto"/>
                    <w:bottom w:val="none" w:sz="0" w:space="0" w:color="auto"/>
                    <w:right w:val="none" w:sz="0" w:space="0" w:color="auto"/>
                  </w:divBdr>
                  <w:divsChild>
                    <w:div w:id="357393802">
                      <w:marLeft w:val="0"/>
                      <w:marRight w:val="0"/>
                      <w:marTop w:val="0"/>
                      <w:marBottom w:val="0"/>
                      <w:divBdr>
                        <w:top w:val="none" w:sz="0" w:space="0" w:color="auto"/>
                        <w:left w:val="none" w:sz="0" w:space="0" w:color="auto"/>
                        <w:bottom w:val="none" w:sz="0" w:space="0" w:color="auto"/>
                        <w:right w:val="none" w:sz="0" w:space="0" w:color="auto"/>
                      </w:divBdr>
                      <w:divsChild>
                        <w:div w:id="357393636">
                          <w:marLeft w:val="0"/>
                          <w:marRight w:val="0"/>
                          <w:marTop w:val="0"/>
                          <w:marBottom w:val="0"/>
                          <w:divBdr>
                            <w:top w:val="none" w:sz="0" w:space="0" w:color="auto"/>
                            <w:left w:val="none" w:sz="0" w:space="0" w:color="auto"/>
                            <w:bottom w:val="none" w:sz="0" w:space="0" w:color="auto"/>
                            <w:right w:val="none" w:sz="0" w:space="0" w:color="auto"/>
                          </w:divBdr>
                          <w:divsChild>
                            <w:div w:id="357393734">
                              <w:marLeft w:val="0"/>
                              <w:marRight w:val="0"/>
                              <w:marTop w:val="120"/>
                              <w:marBottom w:val="360"/>
                              <w:divBdr>
                                <w:top w:val="none" w:sz="0" w:space="0" w:color="auto"/>
                                <w:left w:val="none" w:sz="0" w:space="0" w:color="auto"/>
                                <w:bottom w:val="none" w:sz="0" w:space="0" w:color="auto"/>
                                <w:right w:val="none" w:sz="0" w:space="0" w:color="auto"/>
                              </w:divBdr>
                              <w:divsChild>
                                <w:div w:id="357393787">
                                  <w:marLeft w:val="0"/>
                                  <w:marRight w:val="0"/>
                                  <w:marTop w:val="0"/>
                                  <w:marBottom w:val="0"/>
                                  <w:divBdr>
                                    <w:top w:val="none" w:sz="0" w:space="0" w:color="auto"/>
                                    <w:left w:val="none" w:sz="0" w:space="0" w:color="auto"/>
                                    <w:bottom w:val="none" w:sz="0" w:space="0" w:color="auto"/>
                                    <w:right w:val="none" w:sz="0" w:space="0" w:color="auto"/>
                                  </w:divBdr>
                                  <w:divsChild>
                                    <w:div w:id="3573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567">
      <w:marLeft w:val="0"/>
      <w:marRight w:val="0"/>
      <w:marTop w:val="0"/>
      <w:marBottom w:val="0"/>
      <w:divBdr>
        <w:top w:val="none" w:sz="0" w:space="0" w:color="auto"/>
        <w:left w:val="none" w:sz="0" w:space="0" w:color="auto"/>
        <w:bottom w:val="none" w:sz="0" w:space="0" w:color="auto"/>
        <w:right w:val="none" w:sz="0" w:space="0" w:color="auto"/>
      </w:divBdr>
      <w:divsChild>
        <w:div w:id="357393194">
          <w:marLeft w:val="0"/>
          <w:marRight w:val="1"/>
          <w:marTop w:val="0"/>
          <w:marBottom w:val="0"/>
          <w:divBdr>
            <w:top w:val="none" w:sz="0" w:space="0" w:color="auto"/>
            <w:left w:val="none" w:sz="0" w:space="0" w:color="auto"/>
            <w:bottom w:val="none" w:sz="0" w:space="0" w:color="auto"/>
            <w:right w:val="none" w:sz="0" w:space="0" w:color="auto"/>
          </w:divBdr>
          <w:divsChild>
            <w:div w:id="357393842">
              <w:marLeft w:val="0"/>
              <w:marRight w:val="0"/>
              <w:marTop w:val="0"/>
              <w:marBottom w:val="0"/>
              <w:divBdr>
                <w:top w:val="none" w:sz="0" w:space="0" w:color="auto"/>
                <w:left w:val="none" w:sz="0" w:space="0" w:color="auto"/>
                <w:bottom w:val="none" w:sz="0" w:space="0" w:color="auto"/>
                <w:right w:val="none" w:sz="0" w:space="0" w:color="auto"/>
              </w:divBdr>
              <w:divsChild>
                <w:div w:id="357393268">
                  <w:marLeft w:val="0"/>
                  <w:marRight w:val="1"/>
                  <w:marTop w:val="0"/>
                  <w:marBottom w:val="0"/>
                  <w:divBdr>
                    <w:top w:val="none" w:sz="0" w:space="0" w:color="auto"/>
                    <w:left w:val="none" w:sz="0" w:space="0" w:color="auto"/>
                    <w:bottom w:val="none" w:sz="0" w:space="0" w:color="auto"/>
                    <w:right w:val="none" w:sz="0" w:space="0" w:color="auto"/>
                  </w:divBdr>
                  <w:divsChild>
                    <w:div w:id="357393240">
                      <w:marLeft w:val="0"/>
                      <w:marRight w:val="0"/>
                      <w:marTop w:val="0"/>
                      <w:marBottom w:val="0"/>
                      <w:divBdr>
                        <w:top w:val="none" w:sz="0" w:space="0" w:color="auto"/>
                        <w:left w:val="none" w:sz="0" w:space="0" w:color="auto"/>
                        <w:bottom w:val="none" w:sz="0" w:space="0" w:color="auto"/>
                        <w:right w:val="none" w:sz="0" w:space="0" w:color="auto"/>
                      </w:divBdr>
                      <w:divsChild>
                        <w:div w:id="357393596">
                          <w:marLeft w:val="0"/>
                          <w:marRight w:val="0"/>
                          <w:marTop w:val="0"/>
                          <w:marBottom w:val="0"/>
                          <w:divBdr>
                            <w:top w:val="none" w:sz="0" w:space="0" w:color="auto"/>
                            <w:left w:val="none" w:sz="0" w:space="0" w:color="auto"/>
                            <w:bottom w:val="none" w:sz="0" w:space="0" w:color="auto"/>
                            <w:right w:val="none" w:sz="0" w:space="0" w:color="auto"/>
                          </w:divBdr>
                          <w:divsChild>
                            <w:div w:id="357393816">
                              <w:marLeft w:val="0"/>
                              <w:marRight w:val="0"/>
                              <w:marTop w:val="120"/>
                              <w:marBottom w:val="360"/>
                              <w:divBdr>
                                <w:top w:val="none" w:sz="0" w:space="0" w:color="auto"/>
                                <w:left w:val="none" w:sz="0" w:space="0" w:color="auto"/>
                                <w:bottom w:val="none" w:sz="0" w:space="0" w:color="auto"/>
                                <w:right w:val="none" w:sz="0" w:space="0" w:color="auto"/>
                              </w:divBdr>
                              <w:divsChild>
                                <w:div w:id="357393403">
                                  <w:marLeft w:val="0"/>
                                  <w:marRight w:val="0"/>
                                  <w:marTop w:val="0"/>
                                  <w:marBottom w:val="0"/>
                                  <w:divBdr>
                                    <w:top w:val="none" w:sz="0" w:space="0" w:color="auto"/>
                                    <w:left w:val="none" w:sz="0" w:space="0" w:color="auto"/>
                                    <w:bottom w:val="none" w:sz="0" w:space="0" w:color="auto"/>
                                    <w:right w:val="none" w:sz="0" w:space="0" w:color="auto"/>
                                  </w:divBdr>
                                  <w:divsChild>
                                    <w:div w:id="3573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588">
      <w:marLeft w:val="0"/>
      <w:marRight w:val="0"/>
      <w:marTop w:val="0"/>
      <w:marBottom w:val="0"/>
      <w:divBdr>
        <w:top w:val="none" w:sz="0" w:space="0" w:color="auto"/>
        <w:left w:val="none" w:sz="0" w:space="0" w:color="auto"/>
        <w:bottom w:val="none" w:sz="0" w:space="0" w:color="auto"/>
        <w:right w:val="none" w:sz="0" w:space="0" w:color="auto"/>
      </w:divBdr>
      <w:divsChild>
        <w:div w:id="357393479">
          <w:marLeft w:val="0"/>
          <w:marRight w:val="1"/>
          <w:marTop w:val="0"/>
          <w:marBottom w:val="0"/>
          <w:divBdr>
            <w:top w:val="none" w:sz="0" w:space="0" w:color="auto"/>
            <w:left w:val="none" w:sz="0" w:space="0" w:color="auto"/>
            <w:bottom w:val="none" w:sz="0" w:space="0" w:color="auto"/>
            <w:right w:val="none" w:sz="0" w:space="0" w:color="auto"/>
          </w:divBdr>
          <w:divsChild>
            <w:div w:id="357393170">
              <w:marLeft w:val="0"/>
              <w:marRight w:val="0"/>
              <w:marTop w:val="0"/>
              <w:marBottom w:val="0"/>
              <w:divBdr>
                <w:top w:val="none" w:sz="0" w:space="0" w:color="auto"/>
                <w:left w:val="none" w:sz="0" w:space="0" w:color="auto"/>
                <w:bottom w:val="none" w:sz="0" w:space="0" w:color="auto"/>
                <w:right w:val="none" w:sz="0" w:space="0" w:color="auto"/>
              </w:divBdr>
              <w:divsChild>
                <w:div w:id="357393220">
                  <w:marLeft w:val="0"/>
                  <w:marRight w:val="1"/>
                  <w:marTop w:val="0"/>
                  <w:marBottom w:val="0"/>
                  <w:divBdr>
                    <w:top w:val="none" w:sz="0" w:space="0" w:color="auto"/>
                    <w:left w:val="none" w:sz="0" w:space="0" w:color="auto"/>
                    <w:bottom w:val="none" w:sz="0" w:space="0" w:color="auto"/>
                    <w:right w:val="none" w:sz="0" w:space="0" w:color="auto"/>
                  </w:divBdr>
                  <w:divsChild>
                    <w:div w:id="357393282">
                      <w:marLeft w:val="0"/>
                      <w:marRight w:val="0"/>
                      <w:marTop w:val="0"/>
                      <w:marBottom w:val="0"/>
                      <w:divBdr>
                        <w:top w:val="none" w:sz="0" w:space="0" w:color="auto"/>
                        <w:left w:val="none" w:sz="0" w:space="0" w:color="auto"/>
                        <w:bottom w:val="none" w:sz="0" w:space="0" w:color="auto"/>
                        <w:right w:val="none" w:sz="0" w:space="0" w:color="auto"/>
                      </w:divBdr>
                      <w:divsChild>
                        <w:div w:id="357393565">
                          <w:marLeft w:val="0"/>
                          <w:marRight w:val="0"/>
                          <w:marTop w:val="0"/>
                          <w:marBottom w:val="0"/>
                          <w:divBdr>
                            <w:top w:val="none" w:sz="0" w:space="0" w:color="auto"/>
                            <w:left w:val="none" w:sz="0" w:space="0" w:color="auto"/>
                            <w:bottom w:val="none" w:sz="0" w:space="0" w:color="auto"/>
                            <w:right w:val="none" w:sz="0" w:space="0" w:color="auto"/>
                          </w:divBdr>
                          <w:divsChild>
                            <w:div w:id="357393822">
                              <w:marLeft w:val="0"/>
                              <w:marRight w:val="0"/>
                              <w:marTop w:val="120"/>
                              <w:marBottom w:val="360"/>
                              <w:divBdr>
                                <w:top w:val="none" w:sz="0" w:space="0" w:color="auto"/>
                                <w:left w:val="none" w:sz="0" w:space="0" w:color="auto"/>
                                <w:bottom w:val="none" w:sz="0" w:space="0" w:color="auto"/>
                                <w:right w:val="none" w:sz="0" w:space="0" w:color="auto"/>
                              </w:divBdr>
                              <w:divsChild>
                                <w:div w:id="357393394">
                                  <w:marLeft w:val="0"/>
                                  <w:marRight w:val="0"/>
                                  <w:marTop w:val="0"/>
                                  <w:marBottom w:val="0"/>
                                  <w:divBdr>
                                    <w:top w:val="none" w:sz="0" w:space="0" w:color="auto"/>
                                    <w:left w:val="none" w:sz="0" w:space="0" w:color="auto"/>
                                    <w:bottom w:val="none" w:sz="0" w:space="0" w:color="auto"/>
                                    <w:right w:val="none" w:sz="0" w:space="0" w:color="auto"/>
                                  </w:divBdr>
                                  <w:divsChild>
                                    <w:div w:id="3573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592">
      <w:marLeft w:val="0"/>
      <w:marRight w:val="0"/>
      <w:marTop w:val="0"/>
      <w:marBottom w:val="0"/>
      <w:divBdr>
        <w:top w:val="none" w:sz="0" w:space="0" w:color="auto"/>
        <w:left w:val="none" w:sz="0" w:space="0" w:color="auto"/>
        <w:bottom w:val="none" w:sz="0" w:space="0" w:color="auto"/>
        <w:right w:val="none" w:sz="0" w:space="0" w:color="auto"/>
      </w:divBdr>
      <w:divsChild>
        <w:div w:id="357393139">
          <w:marLeft w:val="0"/>
          <w:marRight w:val="0"/>
          <w:marTop w:val="0"/>
          <w:marBottom w:val="0"/>
          <w:divBdr>
            <w:top w:val="none" w:sz="0" w:space="0" w:color="auto"/>
            <w:left w:val="none" w:sz="0" w:space="0" w:color="auto"/>
            <w:bottom w:val="none" w:sz="0" w:space="0" w:color="auto"/>
            <w:right w:val="none" w:sz="0" w:space="0" w:color="auto"/>
          </w:divBdr>
          <w:divsChild>
            <w:div w:id="357393313">
              <w:marLeft w:val="0"/>
              <w:marRight w:val="0"/>
              <w:marTop w:val="0"/>
              <w:marBottom w:val="0"/>
              <w:divBdr>
                <w:top w:val="single" w:sz="2" w:space="0" w:color="CCCCCC"/>
                <w:left w:val="single" w:sz="6" w:space="11" w:color="CCCCCC"/>
                <w:bottom w:val="single" w:sz="6" w:space="0" w:color="CCCCCC"/>
                <w:right w:val="single" w:sz="6" w:space="11" w:color="CCCCCC"/>
              </w:divBdr>
              <w:divsChild>
                <w:div w:id="357393377">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357393597">
      <w:marLeft w:val="0"/>
      <w:marRight w:val="0"/>
      <w:marTop w:val="0"/>
      <w:marBottom w:val="0"/>
      <w:divBdr>
        <w:top w:val="none" w:sz="0" w:space="0" w:color="auto"/>
        <w:left w:val="none" w:sz="0" w:space="0" w:color="auto"/>
        <w:bottom w:val="none" w:sz="0" w:space="0" w:color="auto"/>
        <w:right w:val="none" w:sz="0" w:space="0" w:color="auto"/>
      </w:divBdr>
      <w:divsChild>
        <w:div w:id="357393840">
          <w:marLeft w:val="0"/>
          <w:marRight w:val="1"/>
          <w:marTop w:val="0"/>
          <w:marBottom w:val="0"/>
          <w:divBdr>
            <w:top w:val="none" w:sz="0" w:space="0" w:color="auto"/>
            <w:left w:val="none" w:sz="0" w:space="0" w:color="auto"/>
            <w:bottom w:val="none" w:sz="0" w:space="0" w:color="auto"/>
            <w:right w:val="none" w:sz="0" w:space="0" w:color="auto"/>
          </w:divBdr>
          <w:divsChild>
            <w:div w:id="357393609">
              <w:marLeft w:val="0"/>
              <w:marRight w:val="0"/>
              <w:marTop w:val="0"/>
              <w:marBottom w:val="0"/>
              <w:divBdr>
                <w:top w:val="none" w:sz="0" w:space="0" w:color="auto"/>
                <w:left w:val="none" w:sz="0" w:space="0" w:color="auto"/>
                <w:bottom w:val="none" w:sz="0" w:space="0" w:color="auto"/>
                <w:right w:val="none" w:sz="0" w:space="0" w:color="auto"/>
              </w:divBdr>
              <w:divsChild>
                <w:div w:id="357393431">
                  <w:marLeft w:val="0"/>
                  <w:marRight w:val="1"/>
                  <w:marTop w:val="0"/>
                  <w:marBottom w:val="0"/>
                  <w:divBdr>
                    <w:top w:val="none" w:sz="0" w:space="0" w:color="auto"/>
                    <w:left w:val="none" w:sz="0" w:space="0" w:color="auto"/>
                    <w:bottom w:val="none" w:sz="0" w:space="0" w:color="auto"/>
                    <w:right w:val="none" w:sz="0" w:space="0" w:color="auto"/>
                  </w:divBdr>
                  <w:divsChild>
                    <w:div w:id="357393783">
                      <w:marLeft w:val="0"/>
                      <w:marRight w:val="0"/>
                      <w:marTop w:val="0"/>
                      <w:marBottom w:val="0"/>
                      <w:divBdr>
                        <w:top w:val="none" w:sz="0" w:space="0" w:color="auto"/>
                        <w:left w:val="none" w:sz="0" w:space="0" w:color="auto"/>
                        <w:bottom w:val="none" w:sz="0" w:space="0" w:color="auto"/>
                        <w:right w:val="none" w:sz="0" w:space="0" w:color="auto"/>
                      </w:divBdr>
                      <w:divsChild>
                        <w:div w:id="357393684">
                          <w:marLeft w:val="0"/>
                          <w:marRight w:val="0"/>
                          <w:marTop w:val="0"/>
                          <w:marBottom w:val="0"/>
                          <w:divBdr>
                            <w:top w:val="none" w:sz="0" w:space="0" w:color="auto"/>
                            <w:left w:val="none" w:sz="0" w:space="0" w:color="auto"/>
                            <w:bottom w:val="none" w:sz="0" w:space="0" w:color="auto"/>
                            <w:right w:val="none" w:sz="0" w:space="0" w:color="auto"/>
                          </w:divBdr>
                          <w:divsChild>
                            <w:div w:id="357393861">
                              <w:marLeft w:val="0"/>
                              <w:marRight w:val="0"/>
                              <w:marTop w:val="120"/>
                              <w:marBottom w:val="360"/>
                              <w:divBdr>
                                <w:top w:val="none" w:sz="0" w:space="0" w:color="auto"/>
                                <w:left w:val="none" w:sz="0" w:space="0" w:color="auto"/>
                                <w:bottom w:val="none" w:sz="0" w:space="0" w:color="auto"/>
                                <w:right w:val="none" w:sz="0" w:space="0" w:color="auto"/>
                              </w:divBdr>
                              <w:divsChild>
                                <w:div w:id="357393284">
                                  <w:marLeft w:val="420"/>
                                  <w:marRight w:val="0"/>
                                  <w:marTop w:val="0"/>
                                  <w:marBottom w:val="0"/>
                                  <w:divBdr>
                                    <w:top w:val="none" w:sz="0" w:space="0" w:color="auto"/>
                                    <w:left w:val="none" w:sz="0" w:space="0" w:color="auto"/>
                                    <w:bottom w:val="none" w:sz="0" w:space="0" w:color="auto"/>
                                    <w:right w:val="none" w:sz="0" w:space="0" w:color="auto"/>
                                  </w:divBdr>
                                  <w:divsChild>
                                    <w:div w:id="357393484">
                                      <w:marLeft w:val="0"/>
                                      <w:marRight w:val="0"/>
                                      <w:marTop w:val="0"/>
                                      <w:marBottom w:val="0"/>
                                      <w:divBdr>
                                        <w:top w:val="none" w:sz="0" w:space="0" w:color="auto"/>
                                        <w:left w:val="none" w:sz="0" w:space="0" w:color="auto"/>
                                        <w:bottom w:val="none" w:sz="0" w:space="0" w:color="auto"/>
                                        <w:right w:val="none" w:sz="0" w:space="0" w:color="auto"/>
                                      </w:divBdr>
                                      <w:divsChild>
                                        <w:div w:id="3573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393606">
      <w:marLeft w:val="0"/>
      <w:marRight w:val="0"/>
      <w:marTop w:val="0"/>
      <w:marBottom w:val="0"/>
      <w:divBdr>
        <w:top w:val="none" w:sz="0" w:space="0" w:color="auto"/>
        <w:left w:val="none" w:sz="0" w:space="0" w:color="auto"/>
        <w:bottom w:val="none" w:sz="0" w:space="0" w:color="auto"/>
        <w:right w:val="none" w:sz="0" w:space="0" w:color="auto"/>
      </w:divBdr>
      <w:divsChild>
        <w:div w:id="357393536">
          <w:marLeft w:val="0"/>
          <w:marRight w:val="1"/>
          <w:marTop w:val="0"/>
          <w:marBottom w:val="0"/>
          <w:divBdr>
            <w:top w:val="none" w:sz="0" w:space="0" w:color="auto"/>
            <w:left w:val="none" w:sz="0" w:space="0" w:color="auto"/>
            <w:bottom w:val="none" w:sz="0" w:space="0" w:color="auto"/>
            <w:right w:val="none" w:sz="0" w:space="0" w:color="auto"/>
          </w:divBdr>
          <w:divsChild>
            <w:div w:id="357393215">
              <w:marLeft w:val="0"/>
              <w:marRight w:val="0"/>
              <w:marTop w:val="0"/>
              <w:marBottom w:val="0"/>
              <w:divBdr>
                <w:top w:val="none" w:sz="0" w:space="0" w:color="auto"/>
                <w:left w:val="none" w:sz="0" w:space="0" w:color="auto"/>
                <w:bottom w:val="none" w:sz="0" w:space="0" w:color="auto"/>
                <w:right w:val="none" w:sz="0" w:space="0" w:color="auto"/>
              </w:divBdr>
              <w:divsChild>
                <w:div w:id="357393719">
                  <w:marLeft w:val="0"/>
                  <w:marRight w:val="1"/>
                  <w:marTop w:val="0"/>
                  <w:marBottom w:val="0"/>
                  <w:divBdr>
                    <w:top w:val="none" w:sz="0" w:space="0" w:color="auto"/>
                    <w:left w:val="none" w:sz="0" w:space="0" w:color="auto"/>
                    <w:bottom w:val="none" w:sz="0" w:space="0" w:color="auto"/>
                    <w:right w:val="none" w:sz="0" w:space="0" w:color="auto"/>
                  </w:divBdr>
                  <w:divsChild>
                    <w:div w:id="357393448">
                      <w:marLeft w:val="0"/>
                      <w:marRight w:val="0"/>
                      <w:marTop w:val="0"/>
                      <w:marBottom w:val="0"/>
                      <w:divBdr>
                        <w:top w:val="none" w:sz="0" w:space="0" w:color="auto"/>
                        <w:left w:val="none" w:sz="0" w:space="0" w:color="auto"/>
                        <w:bottom w:val="none" w:sz="0" w:space="0" w:color="auto"/>
                        <w:right w:val="none" w:sz="0" w:space="0" w:color="auto"/>
                      </w:divBdr>
                      <w:divsChild>
                        <w:div w:id="357393531">
                          <w:marLeft w:val="0"/>
                          <w:marRight w:val="0"/>
                          <w:marTop w:val="0"/>
                          <w:marBottom w:val="0"/>
                          <w:divBdr>
                            <w:top w:val="none" w:sz="0" w:space="0" w:color="auto"/>
                            <w:left w:val="none" w:sz="0" w:space="0" w:color="auto"/>
                            <w:bottom w:val="none" w:sz="0" w:space="0" w:color="auto"/>
                            <w:right w:val="none" w:sz="0" w:space="0" w:color="auto"/>
                          </w:divBdr>
                          <w:divsChild>
                            <w:div w:id="357393370">
                              <w:marLeft w:val="0"/>
                              <w:marRight w:val="0"/>
                              <w:marTop w:val="120"/>
                              <w:marBottom w:val="360"/>
                              <w:divBdr>
                                <w:top w:val="none" w:sz="0" w:space="0" w:color="auto"/>
                                <w:left w:val="none" w:sz="0" w:space="0" w:color="auto"/>
                                <w:bottom w:val="none" w:sz="0" w:space="0" w:color="auto"/>
                                <w:right w:val="none" w:sz="0" w:space="0" w:color="auto"/>
                              </w:divBdr>
                              <w:divsChild>
                                <w:div w:id="357393301">
                                  <w:marLeft w:val="0"/>
                                  <w:marRight w:val="0"/>
                                  <w:marTop w:val="0"/>
                                  <w:marBottom w:val="0"/>
                                  <w:divBdr>
                                    <w:top w:val="none" w:sz="0" w:space="0" w:color="auto"/>
                                    <w:left w:val="none" w:sz="0" w:space="0" w:color="auto"/>
                                    <w:bottom w:val="none" w:sz="0" w:space="0" w:color="auto"/>
                                    <w:right w:val="none" w:sz="0" w:space="0" w:color="auto"/>
                                  </w:divBdr>
                                  <w:divsChild>
                                    <w:div w:id="3573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623">
      <w:marLeft w:val="0"/>
      <w:marRight w:val="0"/>
      <w:marTop w:val="0"/>
      <w:marBottom w:val="0"/>
      <w:divBdr>
        <w:top w:val="none" w:sz="0" w:space="0" w:color="auto"/>
        <w:left w:val="none" w:sz="0" w:space="0" w:color="auto"/>
        <w:bottom w:val="none" w:sz="0" w:space="0" w:color="auto"/>
        <w:right w:val="none" w:sz="0" w:space="0" w:color="auto"/>
      </w:divBdr>
      <w:divsChild>
        <w:div w:id="357393415">
          <w:marLeft w:val="0"/>
          <w:marRight w:val="1"/>
          <w:marTop w:val="0"/>
          <w:marBottom w:val="0"/>
          <w:divBdr>
            <w:top w:val="none" w:sz="0" w:space="0" w:color="auto"/>
            <w:left w:val="none" w:sz="0" w:space="0" w:color="auto"/>
            <w:bottom w:val="none" w:sz="0" w:space="0" w:color="auto"/>
            <w:right w:val="none" w:sz="0" w:space="0" w:color="auto"/>
          </w:divBdr>
          <w:divsChild>
            <w:div w:id="357393171">
              <w:marLeft w:val="0"/>
              <w:marRight w:val="0"/>
              <w:marTop w:val="0"/>
              <w:marBottom w:val="0"/>
              <w:divBdr>
                <w:top w:val="none" w:sz="0" w:space="0" w:color="auto"/>
                <w:left w:val="none" w:sz="0" w:space="0" w:color="auto"/>
                <w:bottom w:val="none" w:sz="0" w:space="0" w:color="auto"/>
                <w:right w:val="none" w:sz="0" w:space="0" w:color="auto"/>
              </w:divBdr>
              <w:divsChild>
                <w:div w:id="357393127">
                  <w:marLeft w:val="0"/>
                  <w:marRight w:val="1"/>
                  <w:marTop w:val="0"/>
                  <w:marBottom w:val="0"/>
                  <w:divBdr>
                    <w:top w:val="none" w:sz="0" w:space="0" w:color="auto"/>
                    <w:left w:val="none" w:sz="0" w:space="0" w:color="auto"/>
                    <w:bottom w:val="none" w:sz="0" w:space="0" w:color="auto"/>
                    <w:right w:val="none" w:sz="0" w:space="0" w:color="auto"/>
                  </w:divBdr>
                  <w:divsChild>
                    <w:div w:id="357393818">
                      <w:marLeft w:val="0"/>
                      <w:marRight w:val="0"/>
                      <w:marTop w:val="0"/>
                      <w:marBottom w:val="0"/>
                      <w:divBdr>
                        <w:top w:val="none" w:sz="0" w:space="0" w:color="auto"/>
                        <w:left w:val="none" w:sz="0" w:space="0" w:color="auto"/>
                        <w:bottom w:val="none" w:sz="0" w:space="0" w:color="auto"/>
                        <w:right w:val="none" w:sz="0" w:space="0" w:color="auto"/>
                      </w:divBdr>
                      <w:divsChild>
                        <w:div w:id="357393538">
                          <w:marLeft w:val="0"/>
                          <w:marRight w:val="0"/>
                          <w:marTop w:val="0"/>
                          <w:marBottom w:val="0"/>
                          <w:divBdr>
                            <w:top w:val="none" w:sz="0" w:space="0" w:color="auto"/>
                            <w:left w:val="none" w:sz="0" w:space="0" w:color="auto"/>
                            <w:bottom w:val="none" w:sz="0" w:space="0" w:color="auto"/>
                            <w:right w:val="none" w:sz="0" w:space="0" w:color="auto"/>
                          </w:divBdr>
                          <w:divsChild>
                            <w:div w:id="357393686">
                              <w:marLeft w:val="0"/>
                              <w:marRight w:val="0"/>
                              <w:marTop w:val="120"/>
                              <w:marBottom w:val="360"/>
                              <w:divBdr>
                                <w:top w:val="none" w:sz="0" w:space="0" w:color="auto"/>
                                <w:left w:val="none" w:sz="0" w:space="0" w:color="auto"/>
                                <w:bottom w:val="none" w:sz="0" w:space="0" w:color="auto"/>
                                <w:right w:val="none" w:sz="0" w:space="0" w:color="auto"/>
                              </w:divBdr>
                              <w:divsChild>
                                <w:div w:id="357393297">
                                  <w:marLeft w:val="0"/>
                                  <w:marRight w:val="0"/>
                                  <w:marTop w:val="0"/>
                                  <w:marBottom w:val="0"/>
                                  <w:divBdr>
                                    <w:top w:val="none" w:sz="0" w:space="0" w:color="auto"/>
                                    <w:left w:val="none" w:sz="0" w:space="0" w:color="auto"/>
                                    <w:bottom w:val="none" w:sz="0" w:space="0" w:color="auto"/>
                                    <w:right w:val="none" w:sz="0" w:space="0" w:color="auto"/>
                                  </w:divBdr>
                                  <w:divsChild>
                                    <w:div w:id="357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627">
      <w:marLeft w:val="0"/>
      <w:marRight w:val="0"/>
      <w:marTop w:val="0"/>
      <w:marBottom w:val="0"/>
      <w:divBdr>
        <w:top w:val="none" w:sz="0" w:space="0" w:color="auto"/>
        <w:left w:val="none" w:sz="0" w:space="0" w:color="auto"/>
        <w:bottom w:val="none" w:sz="0" w:space="0" w:color="auto"/>
        <w:right w:val="none" w:sz="0" w:space="0" w:color="auto"/>
      </w:divBdr>
      <w:divsChild>
        <w:div w:id="357393105">
          <w:marLeft w:val="0"/>
          <w:marRight w:val="1"/>
          <w:marTop w:val="0"/>
          <w:marBottom w:val="0"/>
          <w:divBdr>
            <w:top w:val="none" w:sz="0" w:space="0" w:color="auto"/>
            <w:left w:val="none" w:sz="0" w:space="0" w:color="auto"/>
            <w:bottom w:val="none" w:sz="0" w:space="0" w:color="auto"/>
            <w:right w:val="none" w:sz="0" w:space="0" w:color="auto"/>
          </w:divBdr>
          <w:divsChild>
            <w:div w:id="357393821">
              <w:marLeft w:val="0"/>
              <w:marRight w:val="0"/>
              <w:marTop w:val="0"/>
              <w:marBottom w:val="0"/>
              <w:divBdr>
                <w:top w:val="none" w:sz="0" w:space="0" w:color="auto"/>
                <w:left w:val="none" w:sz="0" w:space="0" w:color="auto"/>
                <w:bottom w:val="none" w:sz="0" w:space="0" w:color="auto"/>
                <w:right w:val="none" w:sz="0" w:space="0" w:color="auto"/>
              </w:divBdr>
              <w:divsChild>
                <w:div w:id="357393166">
                  <w:marLeft w:val="0"/>
                  <w:marRight w:val="1"/>
                  <w:marTop w:val="0"/>
                  <w:marBottom w:val="0"/>
                  <w:divBdr>
                    <w:top w:val="none" w:sz="0" w:space="0" w:color="auto"/>
                    <w:left w:val="none" w:sz="0" w:space="0" w:color="auto"/>
                    <w:bottom w:val="none" w:sz="0" w:space="0" w:color="auto"/>
                    <w:right w:val="none" w:sz="0" w:space="0" w:color="auto"/>
                  </w:divBdr>
                  <w:divsChild>
                    <w:div w:id="357393306">
                      <w:marLeft w:val="0"/>
                      <w:marRight w:val="0"/>
                      <w:marTop w:val="0"/>
                      <w:marBottom w:val="0"/>
                      <w:divBdr>
                        <w:top w:val="none" w:sz="0" w:space="0" w:color="auto"/>
                        <w:left w:val="none" w:sz="0" w:space="0" w:color="auto"/>
                        <w:bottom w:val="none" w:sz="0" w:space="0" w:color="auto"/>
                        <w:right w:val="none" w:sz="0" w:space="0" w:color="auto"/>
                      </w:divBdr>
                      <w:divsChild>
                        <w:div w:id="357393196">
                          <w:marLeft w:val="0"/>
                          <w:marRight w:val="0"/>
                          <w:marTop w:val="0"/>
                          <w:marBottom w:val="0"/>
                          <w:divBdr>
                            <w:top w:val="none" w:sz="0" w:space="0" w:color="auto"/>
                            <w:left w:val="none" w:sz="0" w:space="0" w:color="auto"/>
                            <w:bottom w:val="none" w:sz="0" w:space="0" w:color="auto"/>
                            <w:right w:val="none" w:sz="0" w:space="0" w:color="auto"/>
                          </w:divBdr>
                          <w:divsChild>
                            <w:div w:id="357393152">
                              <w:marLeft w:val="0"/>
                              <w:marRight w:val="0"/>
                              <w:marTop w:val="120"/>
                              <w:marBottom w:val="360"/>
                              <w:divBdr>
                                <w:top w:val="none" w:sz="0" w:space="0" w:color="auto"/>
                                <w:left w:val="none" w:sz="0" w:space="0" w:color="auto"/>
                                <w:bottom w:val="none" w:sz="0" w:space="0" w:color="auto"/>
                                <w:right w:val="none" w:sz="0" w:space="0" w:color="auto"/>
                              </w:divBdr>
                              <w:divsChild>
                                <w:div w:id="357393688">
                                  <w:marLeft w:val="0"/>
                                  <w:marRight w:val="0"/>
                                  <w:marTop w:val="0"/>
                                  <w:marBottom w:val="0"/>
                                  <w:divBdr>
                                    <w:top w:val="none" w:sz="0" w:space="0" w:color="auto"/>
                                    <w:left w:val="none" w:sz="0" w:space="0" w:color="auto"/>
                                    <w:bottom w:val="none" w:sz="0" w:space="0" w:color="auto"/>
                                    <w:right w:val="none" w:sz="0" w:space="0" w:color="auto"/>
                                  </w:divBdr>
                                  <w:divsChild>
                                    <w:div w:id="3573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630">
      <w:marLeft w:val="0"/>
      <w:marRight w:val="0"/>
      <w:marTop w:val="0"/>
      <w:marBottom w:val="0"/>
      <w:divBdr>
        <w:top w:val="none" w:sz="0" w:space="0" w:color="auto"/>
        <w:left w:val="none" w:sz="0" w:space="0" w:color="auto"/>
        <w:bottom w:val="none" w:sz="0" w:space="0" w:color="auto"/>
        <w:right w:val="none" w:sz="0" w:space="0" w:color="auto"/>
      </w:divBdr>
      <w:divsChild>
        <w:div w:id="357393117">
          <w:marLeft w:val="0"/>
          <w:marRight w:val="1"/>
          <w:marTop w:val="0"/>
          <w:marBottom w:val="0"/>
          <w:divBdr>
            <w:top w:val="none" w:sz="0" w:space="0" w:color="auto"/>
            <w:left w:val="none" w:sz="0" w:space="0" w:color="auto"/>
            <w:bottom w:val="none" w:sz="0" w:space="0" w:color="auto"/>
            <w:right w:val="none" w:sz="0" w:space="0" w:color="auto"/>
          </w:divBdr>
          <w:divsChild>
            <w:div w:id="357393874">
              <w:marLeft w:val="0"/>
              <w:marRight w:val="0"/>
              <w:marTop w:val="0"/>
              <w:marBottom w:val="0"/>
              <w:divBdr>
                <w:top w:val="none" w:sz="0" w:space="0" w:color="auto"/>
                <w:left w:val="none" w:sz="0" w:space="0" w:color="auto"/>
                <w:bottom w:val="none" w:sz="0" w:space="0" w:color="auto"/>
                <w:right w:val="none" w:sz="0" w:space="0" w:color="auto"/>
              </w:divBdr>
              <w:divsChild>
                <w:div w:id="357393470">
                  <w:marLeft w:val="0"/>
                  <w:marRight w:val="1"/>
                  <w:marTop w:val="0"/>
                  <w:marBottom w:val="0"/>
                  <w:divBdr>
                    <w:top w:val="none" w:sz="0" w:space="0" w:color="auto"/>
                    <w:left w:val="none" w:sz="0" w:space="0" w:color="auto"/>
                    <w:bottom w:val="none" w:sz="0" w:space="0" w:color="auto"/>
                    <w:right w:val="none" w:sz="0" w:space="0" w:color="auto"/>
                  </w:divBdr>
                  <w:divsChild>
                    <w:div w:id="357393760">
                      <w:marLeft w:val="0"/>
                      <w:marRight w:val="0"/>
                      <w:marTop w:val="0"/>
                      <w:marBottom w:val="0"/>
                      <w:divBdr>
                        <w:top w:val="none" w:sz="0" w:space="0" w:color="auto"/>
                        <w:left w:val="none" w:sz="0" w:space="0" w:color="auto"/>
                        <w:bottom w:val="none" w:sz="0" w:space="0" w:color="auto"/>
                        <w:right w:val="none" w:sz="0" w:space="0" w:color="auto"/>
                      </w:divBdr>
                      <w:divsChild>
                        <w:div w:id="357393589">
                          <w:marLeft w:val="0"/>
                          <w:marRight w:val="0"/>
                          <w:marTop w:val="0"/>
                          <w:marBottom w:val="0"/>
                          <w:divBdr>
                            <w:top w:val="none" w:sz="0" w:space="0" w:color="auto"/>
                            <w:left w:val="none" w:sz="0" w:space="0" w:color="auto"/>
                            <w:bottom w:val="none" w:sz="0" w:space="0" w:color="auto"/>
                            <w:right w:val="none" w:sz="0" w:space="0" w:color="auto"/>
                          </w:divBdr>
                          <w:divsChild>
                            <w:div w:id="357393807">
                              <w:marLeft w:val="0"/>
                              <w:marRight w:val="0"/>
                              <w:marTop w:val="120"/>
                              <w:marBottom w:val="360"/>
                              <w:divBdr>
                                <w:top w:val="none" w:sz="0" w:space="0" w:color="auto"/>
                                <w:left w:val="none" w:sz="0" w:space="0" w:color="auto"/>
                                <w:bottom w:val="none" w:sz="0" w:space="0" w:color="auto"/>
                                <w:right w:val="none" w:sz="0" w:space="0" w:color="auto"/>
                              </w:divBdr>
                              <w:divsChild>
                                <w:div w:id="357393156">
                                  <w:marLeft w:val="0"/>
                                  <w:marRight w:val="0"/>
                                  <w:marTop w:val="0"/>
                                  <w:marBottom w:val="0"/>
                                  <w:divBdr>
                                    <w:top w:val="none" w:sz="0" w:space="0" w:color="auto"/>
                                    <w:left w:val="none" w:sz="0" w:space="0" w:color="auto"/>
                                    <w:bottom w:val="none" w:sz="0" w:space="0" w:color="auto"/>
                                    <w:right w:val="none" w:sz="0" w:space="0" w:color="auto"/>
                                  </w:divBdr>
                                  <w:divsChild>
                                    <w:div w:id="3573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644">
      <w:marLeft w:val="0"/>
      <w:marRight w:val="0"/>
      <w:marTop w:val="0"/>
      <w:marBottom w:val="0"/>
      <w:divBdr>
        <w:top w:val="none" w:sz="0" w:space="0" w:color="auto"/>
        <w:left w:val="none" w:sz="0" w:space="0" w:color="auto"/>
        <w:bottom w:val="none" w:sz="0" w:space="0" w:color="auto"/>
        <w:right w:val="none" w:sz="0" w:space="0" w:color="auto"/>
      </w:divBdr>
      <w:divsChild>
        <w:div w:id="357393298">
          <w:marLeft w:val="0"/>
          <w:marRight w:val="1"/>
          <w:marTop w:val="0"/>
          <w:marBottom w:val="0"/>
          <w:divBdr>
            <w:top w:val="none" w:sz="0" w:space="0" w:color="auto"/>
            <w:left w:val="none" w:sz="0" w:space="0" w:color="auto"/>
            <w:bottom w:val="none" w:sz="0" w:space="0" w:color="auto"/>
            <w:right w:val="none" w:sz="0" w:space="0" w:color="auto"/>
          </w:divBdr>
          <w:divsChild>
            <w:div w:id="357393667">
              <w:marLeft w:val="0"/>
              <w:marRight w:val="0"/>
              <w:marTop w:val="0"/>
              <w:marBottom w:val="0"/>
              <w:divBdr>
                <w:top w:val="none" w:sz="0" w:space="0" w:color="auto"/>
                <w:left w:val="none" w:sz="0" w:space="0" w:color="auto"/>
                <w:bottom w:val="none" w:sz="0" w:space="0" w:color="auto"/>
                <w:right w:val="none" w:sz="0" w:space="0" w:color="auto"/>
              </w:divBdr>
              <w:divsChild>
                <w:div w:id="357393410">
                  <w:marLeft w:val="0"/>
                  <w:marRight w:val="1"/>
                  <w:marTop w:val="0"/>
                  <w:marBottom w:val="0"/>
                  <w:divBdr>
                    <w:top w:val="none" w:sz="0" w:space="0" w:color="auto"/>
                    <w:left w:val="none" w:sz="0" w:space="0" w:color="auto"/>
                    <w:bottom w:val="none" w:sz="0" w:space="0" w:color="auto"/>
                    <w:right w:val="none" w:sz="0" w:space="0" w:color="auto"/>
                  </w:divBdr>
                  <w:divsChild>
                    <w:div w:id="357393112">
                      <w:marLeft w:val="0"/>
                      <w:marRight w:val="0"/>
                      <w:marTop w:val="0"/>
                      <w:marBottom w:val="0"/>
                      <w:divBdr>
                        <w:top w:val="none" w:sz="0" w:space="0" w:color="auto"/>
                        <w:left w:val="none" w:sz="0" w:space="0" w:color="auto"/>
                        <w:bottom w:val="none" w:sz="0" w:space="0" w:color="auto"/>
                        <w:right w:val="none" w:sz="0" w:space="0" w:color="auto"/>
                      </w:divBdr>
                      <w:divsChild>
                        <w:div w:id="357393530">
                          <w:marLeft w:val="0"/>
                          <w:marRight w:val="0"/>
                          <w:marTop w:val="0"/>
                          <w:marBottom w:val="0"/>
                          <w:divBdr>
                            <w:top w:val="none" w:sz="0" w:space="0" w:color="auto"/>
                            <w:left w:val="none" w:sz="0" w:space="0" w:color="auto"/>
                            <w:bottom w:val="none" w:sz="0" w:space="0" w:color="auto"/>
                            <w:right w:val="none" w:sz="0" w:space="0" w:color="auto"/>
                          </w:divBdr>
                          <w:divsChild>
                            <w:div w:id="357393455">
                              <w:marLeft w:val="0"/>
                              <w:marRight w:val="0"/>
                              <w:marTop w:val="120"/>
                              <w:marBottom w:val="360"/>
                              <w:divBdr>
                                <w:top w:val="none" w:sz="0" w:space="0" w:color="auto"/>
                                <w:left w:val="none" w:sz="0" w:space="0" w:color="auto"/>
                                <w:bottom w:val="none" w:sz="0" w:space="0" w:color="auto"/>
                                <w:right w:val="none" w:sz="0" w:space="0" w:color="auto"/>
                              </w:divBdr>
                              <w:divsChild>
                                <w:div w:id="357393611">
                                  <w:marLeft w:val="0"/>
                                  <w:marRight w:val="0"/>
                                  <w:marTop w:val="0"/>
                                  <w:marBottom w:val="0"/>
                                  <w:divBdr>
                                    <w:top w:val="none" w:sz="0" w:space="0" w:color="auto"/>
                                    <w:left w:val="none" w:sz="0" w:space="0" w:color="auto"/>
                                    <w:bottom w:val="none" w:sz="0" w:space="0" w:color="auto"/>
                                    <w:right w:val="none" w:sz="0" w:space="0" w:color="auto"/>
                                  </w:divBdr>
                                  <w:divsChild>
                                    <w:div w:id="3573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651">
      <w:marLeft w:val="0"/>
      <w:marRight w:val="0"/>
      <w:marTop w:val="0"/>
      <w:marBottom w:val="0"/>
      <w:divBdr>
        <w:top w:val="none" w:sz="0" w:space="0" w:color="auto"/>
        <w:left w:val="none" w:sz="0" w:space="0" w:color="auto"/>
        <w:bottom w:val="none" w:sz="0" w:space="0" w:color="auto"/>
        <w:right w:val="none" w:sz="0" w:space="0" w:color="auto"/>
      </w:divBdr>
      <w:divsChild>
        <w:div w:id="357393857">
          <w:marLeft w:val="0"/>
          <w:marRight w:val="1"/>
          <w:marTop w:val="0"/>
          <w:marBottom w:val="0"/>
          <w:divBdr>
            <w:top w:val="none" w:sz="0" w:space="0" w:color="auto"/>
            <w:left w:val="none" w:sz="0" w:space="0" w:color="auto"/>
            <w:bottom w:val="none" w:sz="0" w:space="0" w:color="auto"/>
            <w:right w:val="none" w:sz="0" w:space="0" w:color="auto"/>
          </w:divBdr>
          <w:divsChild>
            <w:div w:id="357393478">
              <w:marLeft w:val="0"/>
              <w:marRight w:val="0"/>
              <w:marTop w:val="0"/>
              <w:marBottom w:val="0"/>
              <w:divBdr>
                <w:top w:val="none" w:sz="0" w:space="0" w:color="auto"/>
                <w:left w:val="none" w:sz="0" w:space="0" w:color="auto"/>
                <w:bottom w:val="none" w:sz="0" w:space="0" w:color="auto"/>
                <w:right w:val="none" w:sz="0" w:space="0" w:color="auto"/>
              </w:divBdr>
              <w:divsChild>
                <w:div w:id="357393562">
                  <w:marLeft w:val="0"/>
                  <w:marRight w:val="1"/>
                  <w:marTop w:val="0"/>
                  <w:marBottom w:val="0"/>
                  <w:divBdr>
                    <w:top w:val="none" w:sz="0" w:space="0" w:color="auto"/>
                    <w:left w:val="none" w:sz="0" w:space="0" w:color="auto"/>
                    <w:bottom w:val="none" w:sz="0" w:space="0" w:color="auto"/>
                    <w:right w:val="none" w:sz="0" w:space="0" w:color="auto"/>
                  </w:divBdr>
                  <w:divsChild>
                    <w:div w:id="357393515">
                      <w:marLeft w:val="0"/>
                      <w:marRight w:val="0"/>
                      <w:marTop w:val="0"/>
                      <w:marBottom w:val="0"/>
                      <w:divBdr>
                        <w:top w:val="none" w:sz="0" w:space="0" w:color="auto"/>
                        <w:left w:val="none" w:sz="0" w:space="0" w:color="auto"/>
                        <w:bottom w:val="none" w:sz="0" w:space="0" w:color="auto"/>
                        <w:right w:val="none" w:sz="0" w:space="0" w:color="auto"/>
                      </w:divBdr>
                      <w:divsChild>
                        <w:div w:id="357393189">
                          <w:marLeft w:val="0"/>
                          <w:marRight w:val="0"/>
                          <w:marTop w:val="0"/>
                          <w:marBottom w:val="0"/>
                          <w:divBdr>
                            <w:top w:val="none" w:sz="0" w:space="0" w:color="auto"/>
                            <w:left w:val="none" w:sz="0" w:space="0" w:color="auto"/>
                            <w:bottom w:val="none" w:sz="0" w:space="0" w:color="auto"/>
                            <w:right w:val="none" w:sz="0" w:space="0" w:color="auto"/>
                          </w:divBdr>
                          <w:divsChild>
                            <w:div w:id="357393498">
                              <w:marLeft w:val="0"/>
                              <w:marRight w:val="0"/>
                              <w:marTop w:val="120"/>
                              <w:marBottom w:val="360"/>
                              <w:divBdr>
                                <w:top w:val="none" w:sz="0" w:space="0" w:color="auto"/>
                                <w:left w:val="none" w:sz="0" w:space="0" w:color="auto"/>
                                <w:bottom w:val="none" w:sz="0" w:space="0" w:color="auto"/>
                                <w:right w:val="none" w:sz="0" w:space="0" w:color="auto"/>
                              </w:divBdr>
                              <w:divsChild>
                                <w:div w:id="357393167">
                                  <w:marLeft w:val="0"/>
                                  <w:marRight w:val="0"/>
                                  <w:marTop w:val="0"/>
                                  <w:marBottom w:val="0"/>
                                  <w:divBdr>
                                    <w:top w:val="none" w:sz="0" w:space="0" w:color="auto"/>
                                    <w:left w:val="none" w:sz="0" w:space="0" w:color="auto"/>
                                    <w:bottom w:val="none" w:sz="0" w:space="0" w:color="auto"/>
                                    <w:right w:val="none" w:sz="0" w:space="0" w:color="auto"/>
                                  </w:divBdr>
                                  <w:divsChild>
                                    <w:div w:id="3573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654">
      <w:marLeft w:val="0"/>
      <w:marRight w:val="0"/>
      <w:marTop w:val="0"/>
      <w:marBottom w:val="0"/>
      <w:divBdr>
        <w:top w:val="none" w:sz="0" w:space="0" w:color="auto"/>
        <w:left w:val="none" w:sz="0" w:space="0" w:color="auto"/>
        <w:bottom w:val="none" w:sz="0" w:space="0" w:color="auto"/>
        <w:right w:val="none" w:sz="0" w:space="0" w:color="auto"/>
      </w:divBdr>
      <w:divsChild>
        <w:div w:id="357393471">
          <w:marLeft w:val="0"/>
          <w:marRight w:val="1"/>
          <w:marTop w:val="0"/>
          <w:marBottom w:val="0"/>
          <w:divBdr>
            <w:top w:val="none" w:sz="0" w:space="0" w:color="auto"/>
            <w:left w:val="none" w:sz="0" w:space="0" w:color="auto"/>
            <w:bottom w:val="none" w:sz="0" w:space="0" w:color="auto"/>
            <w:right w:val="none" w:sz="0" w:space="0" w:color="auto"/>
          </w:divBdr>
          <w:divsChild>
            <w:div w:id="357393424">
              <w:marLeft w:val="0"/>
              <w:marRight w:val="0"/>
              <w:marTop w:val="0"/>
              <w:marBottom w:val="0"/>
              <w:divBdr>
                <w:top w:val="none" w:sz="0" w:space="0" w:color="auto"/>
                <w:left w:val="none" w:sz="0" w:space="0" w:color="auto"/>
                <w:bottom w:val="none" w:sz="0" w:space="0" w:color="auto"/>
                <w:right w:val="none" w:sz="0" w:space="0" w:color="auto"/>
              </w:divBdr>
              <w:divsChild>
                <w:div w:id="357393212">
                  <w:marLeft w:val="0"/>
                  <w:marRight w:val="1"/>
                  <w:marTop w:val="0"/>
                  <w:marBottom w:val="0"/>
                  <w:divBdr>
                    <w:top w:val="none" w:sz="0" w:space="0" w:color="auto"/>
                    <w:left w:val="none" w:sz="0" w:space="0" w:color="auto"/>
                    <w:bottom w:val="none" w:sz="0" w:space="0" w:color="auto"/>
                    <w:right w:val="none" w:sz="0" w:space="0" w:color="auto"/>
                  </w:divBdr>
                  <w:divsChild>
                    <w:div w:id="357393408">
                      <w:marLeft w:val="0"/>
                      <w:marRight w:val="0"/>
                      <w:marTop w:val="0"/>
                      <w:marBottom w:val="0"/>
                      <w:divBdr>
                        <w:top w:val="none" w:sz="0" w:space="0" w:color="auto"/>
                        <w:left w:val="none" w:sz="0" w:space="0" w:color="auto"/>
                        <w:bottom w:val="none" w:sz="0" w:space="0" w:color="auto"/>
                        <w:right w:val="none" w:sz="0" w:space="0" w:color="auto"/>
                      </w:divBdr>
                      <w:divsChild>
                        <w:div w:id="357393242">
                          <w:marLeft w:val="0"/>
                          <w:marRight w:val="0"/>
                          <w:marTop w:val="0"/>
                          <w:marBottom w:val="0"/>
                          <w:divBdr>
                            <w:top w:val="none" w:sz="0" w:space="0" w:color="auto"/>
                            <w:left w:val="none" w:sz="0" w:space="0" w:color="auto"/>
                            <w:bottom w:val="none" w:sz="0" w:space="0" w:color="auto"/>
                            <w:right w:val="none" w:sz="0" w:space="0" w:color="auto"/>
                          </w:divBdr>
                          <w:divsChild>
                            <w:div w:id="357393812">
                              <w:marLeft w:val="0"/>
                              <w:marRight w:val="0"/>
                              <w:marTop w:val="120"/>
                              <w:marBottom w:val="360"/>
                              <w:divBdr>
                                <w:top w:val="none" w:sz="0" w:space="0" w:color="auto"/>
                                <w:left w:val="none" w:sz="0" w:space="0" w:color="auto"/>
                                <w:bottom w:val="none" w:sz="0" w:space="0" w:color="auto"/>
                                <w:right w:val="none" w:sz="0" w:space="0" w:color="auto"/>
                              </w:divBdr>
                              <w:divsChild>
                                <w:div w:id="357393346">
                                  <w:marLeft w:val="0"/>
                                  <w:marRight w:val="0"/>
                                  <w:marTop w:val="0"/>
                                  <w:marBottom w:val="0"/>
                                  <w:divBdr>
                                    <w:top w:val="none" w:sz="0" w:space="0" w:color="auto"/>
                                    <w:left w:val="none" w:sz="0" w:space="0" w:color="auto"/>
                                    <w:bottom w:val="none" w:sz="0" w:space="0" w:color="auto"/>
                                    <w:right w:val="none" w:sz="0" w:space="0" w:color="auto"/>
                                  </w:divBdr>
                                  <w:divsChild>
                                    <w:div w:id="35739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665">
      <w:marLeft w:val="0"/>
      <w:marRight w:val="0"/>
      <w:marTop w:val="0"/>
      <w:marBottom w:val="0"/>
      <w:divBdr>
        <w:top w:val="none" w:sz="0" w:space="0" w:color="auto"/>
        <w:left w:val="none" w:sz="0" w:space="0" w:color="auto"/>
        <w:bottom w:val="none" w:sz="0" w:space="0" w:color="auto"/>
        <w:right w:val="none" w:sz="0" w:space="0" w:color="auto"/>
      </w:divBdr>
      <w:divsChild>
        <w:div w:id="357393317">
          <w:marLeft w:val="0"/>
          <w:marRight w:val="1"/>
          <w:marTop w:val="0"/>
          <w:marBottom w:val="0"/>
          <w:divBdr>
            <w:top w:val="none" w:sz="0" w:space="0" w:color="auto"/>
            <w:left w:val="none" w:sz="0" w:space="0" w:color="auto"/>
            <w:bottom w:val="none" w:sz="0" w:space="0" w:color="auto"/>
            <w:right w:val="none" w:sz="0" w:space="0" w:color="auto"/>
          </w:divBdr>
          <w:divsChild>
            <w:div w:id="357393743">
              <w:marLeft w:val="0"/>
              <w:marRight w:val="0"/>
              <w:marTop w:val="0"/>
              <w:marBottom w:val="0"/>
              <w:divBdr>
                <w:top w:val="none" w:sz="0" w:space="0" w:color="auto"/>
                <w:left w:val="none" w:sz="0" w:space="0" w:color="auto"/>
                <w:bottom w:val="none" w:sz="0" w:space="0" w:color="auto"/>
                <w:right w:val="none" w:sz="0" w:space="0" w:color="auto"/>
              </w:divBdr>
              <w:divsChild>
                <w:div w:id="357393850">
                  <w:marLeft w:val="0"/>
                  <w:marRight w:val="1"/>
                  <w:marTop w:val="0"/>
                  <w:marBottom w:val="0"/>
                  <w:divBdr>
                    <w:top w:val="none" w:sz="0" w:space="0" w:color="auto"/>
                    <w:left w:val="none" w:sz="0" w:space="0" w:color="auto"/>
                    <w:bottom w:val="none" w:sz="0" w:space="0" w:color="auto"/>
                    <w:right w:val="none" w:sz="0" w:space="0" w:color="auto"/>
                  </w:divBdr>
                  <w:divsChild>
                    <w:div w:id="357393393">
                      <w:marLeft w:val="0"/>
                      <w:marRight w:val="0"/>
                      <w:marTop w:val="0"/>
                      <w:marBottom w:val="0"/>
                      <w:divBdr>
                        <w:top w:val="none" w:sz="0" w:space="0" w:color="auto"/>
                        <w:left w:val="none" w:sz="0" w:space="0" w:color="auto"/>
                        <w:bottom w:val="none" w:sz="0" w:space="0" w:color="auto"/>
                        <w:right w:val="none" w:sz="0" w:space="0" w:color="auto"/>
                      </w:divBdr>
                      <w:divsChild>
                        <w:div w:id="357393204">
                          <w:marLeft w:val="0"/>
                          <w:marRight w:val="0"/>
                          <w:marTop w:val="0"/>
                          <w:marBottom w:val="0"/>
                          <w:divBdr>
                            <w:top w:val="none" w:sz="0" w:space="0" w:color="auto"/>
                            <w:left w:val="none" w:sz="0" w:space="0" w:color="auto"/>
                            <w:bottom w:val="none" w:sz="0" w:space="0" w:color="auto"/>
                            <w:right w:val="none" w:sz="0" w:space="0" w:color="auto"/>
                          </w:divBdr>
                          <w:divsChild>
                            <w:div w:id="357393099">
                              <w:marLeft w:val="0"/>
                              <w:marRight w:val="0"/>
                              <w:marTop w:val="120"/>
                              <w:marBottom w:val="360"/>
                              <w:divBdr>
                                <w:top w:val="none" w:sz="0" w:space="0" w:color="auto"/>
                                <w:left w:val="none" w:sz="0" w:space="0" w:color="auto"/>
                                <w:bottom w:val="none" w:sz="0" w:space="0" w:color="auto"/>
                                <w:right w:val="none" w:sz="0" w:space="0" w:color="auto"/>
                              </w:divBdr>
                              <w:divsChild>
                                <w:div w:id="357393519">
                                  <w:marLeft w:val="0"/>
                                  <w:marRight w:val="0"/>
                                  <w:marTop w:val="0"/>
                                  <w:marBottom w:val="0"/>
                                  <w:divBdr>
                                    <w:top w:val="none" w:sz="0" w:space="0" w:color="auto"/>
                                    <w:left w:val="none" w:sz="0" w:space="0" w:color="auto"/>
                                    <w:bottom w:val="none" w:sz="0" w:space="0" w:color="auto"/>
                                    <w:right w:val="none" w:sz="0" w:space="0" w:color="auto"/>
                                  </w:divBdr>
                                  <w:divsChild>
                                    <w:div w:id="3573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680">
      <w:marLeft w:val="0"/>
      <w:marRight w:val="0"/>
      <w:marTop w:val="0"/>
      <w:marBottom w:val="0"/>
      <w:divBdr>
        <w:top w:val="none" w:sz="0" w:space="0" w:color="auto"/>
        <w:left w:val="none" w:sz="0" w:space="0" w:color="auto"/>
        <w:bottom w:val="none" w:sz="0" w:space="0" w:color="auto"/>
        <w:right w:val="none" w:sz="0" w:space="0" w:color="auto"/>
      </w:divBdr>
      <w:divsChild>
        <w:div w:id="357393591">
          <w:marLeft w:val="0"/>
          <w:marRight w:val="1"/>
          <w:marTop w:val="0"/>
          <w:marBottom w:val="0"/>
          <w:divBdr>
            <w:top w:val="none" w:sz="0" w:space="0" w:color="auto"/>
            <w:left w:val="none" w:sz="0" w:space="0" w:color="auto"/>
            <w:bottom w:val="none" w:sz="0" w:space="0" w:color="auto"/>
            <w:right w:val="none" w:sz="0" w:space="0" w:color="auto"/>
          </w:divBdr>
          <w:divsChild>
            <w:div w:id="357393603">
              <w:marLeft w:val="0"/>
              <w:marRight w:val="0"/>
              <w:marTop w:val="0"/>
              <w:marBottom w:val="0"/>
              <w:divBdr>
                <w:top w:val="none" w:sz="0" w:space="0" w:color="auto"/>
                <w:left w:val="none" w:sz="0" w:space="0" w:color="auto"/>
                <w:bottom w:val="none" w:sz="0" w:space="0" w:color="auto"/>
                <w:right w:val="none" w:sz="0" w:space="0" w:color="auto"/>
              </w:divBdr>
              <w:divsChild>
                <w:div w:id="357393281">
                  <w:marLeft w:val="0"/>
                  <w:marRight w:val="1"/>
                  <w:marTop w:val="0"/>
                  <w:marBottom w:val="0"/>
                  <w:divBdr>
                    <w:top w:val="none" w:sz="0" w:space="0" w:color="auto"/>
                    <w:left w:val="none" w:sz="0" w:space="0" w:color="auto"/>
                    <w:bottom w:val="none" w:sz="0" w:space="0" w:color="auto"/>
                    <w:right w:val="none" w:sz="0" w:space="0" w:color="auto"/>
                  </w:divBdr>
                  <w:divsChild>
                    <w:div w:id="357393528">
                      <w:marLeft w:val="0"/>
                      <w:marRight w:val="0"/>
                      <w:marTop w:val="0"/>
                      <w:marBottom w:val="0"/>
                      <w:divBdr>
                        <w:top w:val="none" w:sz="0" w:space="0" w:color="auto"/>
                        <w:left w:val="none" w:sz="0" w:space="0" w:color="auto"/>
                        <w:bottom w:val="none" w:sz="0" w:space="0" w:color="auto"/>
                        <w:right w:val="none" w:sz="0" w:space="0" w:color="auto"/>
                      </w:divBdr>
                      <w:divsChild>
                        <w:div w:id="357393376">
                          <w:marLeft w:val="0"/>
                          <w:marRight w:val="0"/>
                          <w:marTop w:val="0"/>
                          <w:marBottom w:val="0"/>
                          <w:divBdr>
                            <w:top w:val="none" w:sz="0" w:space="0" w:color="auto"/>
                            <w:left w:val="none" w:sz="0" w:space="0" w:color="auto"/>
                            <w:bottom w:val="none" w:sz="0" w:space="0" w:color="auto"/>
                            <w:right w:val="none" w:sz="0" w:space="0" w:color="auto"/>
                          </w:divBdr>
                          <w:divsChild>
                            <w:div w:id="357393881">
                              <w:marLeft w:val="0"/>
                              <w:marRight w:val="0"/>
                              <w:marTop w:val="120"/>
                              <w:marBottom w:val="360"/>
                              <w:divBdr>
                                <w:top w:val="none" w:sz="0" w:space="0" w:color="auto"/>
                                <w:left w:val="none" w:sz="0" w:space="0" w:color="auto"/>
                                <w:bottom w:val="none" w:sz="0" w:space="0" w:color="auto"/>
                                <w:right w:val="none" w:sz="0" w:space="0" w:color="auto"/>
                              </w:divBdr>
                              <w:divsChild>
                                <w:div w:id="357393211">
                                  <w:marLeft w:val="0"/>
                                  <w:marRight w:val="0"/>
                                  <w:marTop w:val="0"/>
                                  <w:marBottom w:val="0"/>
                                  <w:divBdr>
                                    <w:top w:val="none" w:sz="0" w:space="0" w:color="auto"/>
                                    <w:left w:val="none" w:sz="0" w:space="0" w:color="auto"/>
                                    <w:bottom w:val="none" w:sz="0" w:space="0" w:color="auto"/>
                                    <w:right w:val="none" w:sz="0" w:space="0" w:color="auto"/>
                                  </w:divBdr>
                                  <w:divsChild>
                                    <w:div w:id="3573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685">
      <w:marLeft w:val="0"/>
      <w:marRight w:val="0"/>
      <w:marTop w:val="0"/>
      <w:marBottom w:val="0"/>
      <w:divBdr>
        <w:top w:val="none" w:sz="0" w:space="0" w:color="auto"/>
        <w:left w:val="none" w:sz="0" w:space="0" w:color="auto"/>
        <w:bottom w:val="none" w:sz="0" w:space="0" w:color="auto"/>
        <w:right w:val="none" w:sz="0" w:space="0" w:color="auto"/>
      </w:divBdr>
      <w:divsChild>
        <w:div w:id="357393464">
          <w:marLeft w:val="0"/>
          <w:marRight w:val="1"/>
          <w:marTop w:val="0"/>
          <w:marBottom w:val="0"/>
          <w:divBdr>
            <w:top w:val="none" w:sz="0" w:space="0" w:color="auto"/>
            <w:left w:val="none" w:sz="0" w:space="0" w:color="auto"/>
            <w:bottom w:val="none" w:sz="0" w:space="0" w:color="auto"/>
            <w:right w:val="none" w:sz="0" w:space="0" w:color="auto"/>
          </w:divBdr>
          <w:divsChild>
            <w:div w:id="357393701">
              <w:marLeft w:val="0"/>
              <w:marRight w:val="0"/>
              <w:marTop w:val="0"/>
              <w:marBottom w:val="0"/>
              <w:divBdr>
                <w:top w:val="none" w:sz="0" w:space="0" w:color="auto"/>
                <w:left w:val="none" w:sz="0" w:space="0" w:color="auto"/>
                <w:bottom w:val="none" w:sz="0" w:space="0" w:color="auto"/>
                <w:right w:val="none" w:sz="0" w:space="0" w:color="auto"/>
              </w:divBdr>
              <w:divsChild>
                <w:div w:id="357393637">
                  <w:marLeft w:val="0"/>
                  <w:marRight w:val="1"/>
                  <w:marTop w:val="0"/>
                  <w:marBottom w:val="0"/>
                  <w:divBdr>
                    <w:top w:val="none" w:sz="0" w:space="0" w:color="auto"/>
                    <w:left w:val="none" w:sz="0" w:space="0" w:color="auto"/>
                    <w:bottom w:val="none" w:sz="0" w:space="0" w:color="auto"/>
                    <w:right w:val="none" w:sz="0" w:space="0" w:color="auto"/>
                  </w:divBdr>
                  <w:divsChild>
                    <w:div w:id="357393122">
                      <w:marLeft w:val="0"/>
                      <w:marRight w:val="0"/>
                      <w:marTop w:val="0"/>
                      <w:marBottom w:val="0"/>
                      <w:divBdr>
                        <w:top w:val="none" w:sz="0" w:space="0" w:color="auto"/>
                        <w:left w:val="none" w:sz="0" w:space="0" w:color="auto"/>
                        <w:bottom w:val="none" w:sz="0" w:space="0" w:color="auto"/>
                        <w:right w:val="none" w:sz="0" w:space="0" w:color="auto"/>
                      </w:divBdr>
                      <w:divsChild>
                        <w:div w:id="357393813">
                          <w:marLeft w:val="0"/>
                          <w:marRight w:val="0"/>
                          <w:marTop w:val="0"/>
                          <w:marBottom w:val="0"/>
                          <w:divBdr>
                            <w:top w:val="none" w:sz="0" w:space="0" w:color="auto"/>
                            <w:left w:val="none" w:sz="0" w:space="0" w:color="auto"/>
                            <w:bottom w:val="none" w:sz="0" w:space="0" w:color="auto"/>
                            <w:right w:val="none" w:sz="0" w:space="0" w:color="auto"/>
                          </w:divBdr>
                          <w:divsChild>
                            <w:div w:id="357393753">
                              <w:marLeft w:val="0"/>
                              <w:marRight w:val="0"/>
                              <w:marTop w:val="120"/>
                              <w:marBottom w:val="360"/>
                              <w:divBdr>
                                <w:top w:val="none" w:sz="0" w:space="0" w:color="auto"/>
                                <w:left w:val="none" w:sz="0" w:space="0" w:color="auto"/>
                                <w:bottom w:val="none" w:sz="0" w:space="0" w:color="auto"/>
                                <w:right w:val="none" w:sz="0" w:space="0" w:color="auto"/>
                              </w:divBdr>
                              <w:divsChild>
                                <w:div w:id="357393721">
                                  <w:marLeft w:val="0"/>
                                  <w:marRight w:val="0"/>
                                  <w:marTop w:val="0"/>
                                  <w:marBottom w:val="0"/>
                                  <w:divBdr>
                                    <w:top w:val="none" w:sz="0" w:space="0" w:color="auto"/>
                                    <w:left w:val="none" w:sz="0" w:space="0" w:color="auto"/>
                                    <w:bottom w:val="none" w:sz="0" w:space="0" w:color="auto"/>
                                    <w:right w:val="none" w:sz="0" w:space="0" w:color="auto"/>
                                  </w:divBdr>
                                  <w:divsChild>
                                    <w:div w:id="3573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687">
      <w:marLeft w:val="0"/>
      <w:marRight w:val="0"/>
      <w:marTop w:val="0"/>
      <w:marBottom w:val="0"/>
      <w:divBdr>
        <w:top w:val="none" w:sz="0" w:space="0" w:color="auto"/>
        <w:left w:val="none" w:sz="0" w:space="0" w:color="auto"/>
        <w:bottom w:val="none" w:sz="0" w:space="0" w:color="auto"/>
        <w:right w:val="none" w:sz="0" w:space="0" w:color="auto"/>
      </w:divBdr>
      <w:divsChild>
        <w:div w:id="357393674">
          <w:marLeft w:val="0"/>
          <w:marRight w:val="1"/>
          <w:marTop w:val="0"/>
          <w:marBottom w:val="0"/>
          <w:divBdr>
            <w:top w:val="none" w:sz="0" w:space="0" w:color="auto"/>
            <w:left w:val="none" w:sz="0" w:space="0" w:color="auto"/>
            <w:bottom w:val="none" w:sz="0" w:space="0" w:color="auto"/>
            <w:right w:val="none" w:sz="0" w:space="0" w:color="auto"/>
          </w:divBdr>
          <w:divsChild>
            <w:div w:id="357393786">
              <w:marLeft w:val="0"/>
              <w:marRight w:val="0"/>
              <w:marTop w:val="0"/>
              <w:marBottom w:val="0"/>
              <w:divBdr>
                <w:top w:val="none" w:sz="0" w:space="0" w:color="auto"/>
                <w:left w:val="none" w:sz="0" w:space="0" w:color="auto"/>
                <w:bottom w:val="none" w:sz="0" w:space="0" w:color="auto"/>
                <w:right w:val="none" w:sz="0" w:space="0" w:color="auto"/>
              </w:divBdr>
              <w:divsChild>
                <w:div w:id="357393299">
                  <w:marLeft w:val="0"/>
                  <w:marRight w:val="1"/>
                  <w:marTop w:val="0"/>
                  <w:marBottom w:val="0"/>
                  <w:divBdr>
                    <w:top w:val="none" w:sz="0" w:space="0" w:color="auto"/>
                    <w:left w:val="none" w:sz="0" w:space="0" w:color="auto"/>
                    <w:bottom w:val="none" w:sz="0" w:space="0" w:color="auto"/>
                    <w:right w:val="none" w:sz="0" w:space="0" w:color="auto"/>
                  </w:divBdr>
                  <w:divsChild>
                    <w:div w:id="357393780">
                      <w:marLeft w:val="0"/>
                      <w:marRight w:val="0"/>
                      <w:marTop w:val="0"/>
                      <w:marBottom w:val="0"/>
                      <w:divBdr>
                        <w:top w:val="none" w:sz="0" w:space="0" w:color="auto"/>
                        <w:left w:val="none" w:sz="0" w:space="0" w:color="auto"/>
                        <w:bottom w:val="none" w:sz="0" w:space="0" w:color="auto"/>
                        <w:right w:val="none" w:sz="0" w:space="0" w:color="auto"/>
                      </w:divBdr>
                      <w:divsChild>
                        <w:div w:id="357393622">
                          <w:marLeft w:val="0"/>
                          <w:marRight w:val="0"/>
                          <w:marTop w:val="0"/>
                          <w:marBottom w:val="0"/>
                          <w:divBdr>
                            <w:top w:val="none" w:sz="0" w:space="0" w:color="auto"/>
                            <w:left w:val="none" w:sz="0" w:space="0" w:color="auto"/>
                            <w:bottom w:val="none" w:sz="0" w:space="0" w:color="auto"/>
                            <w:right w:val="none" w:sz="0" w:space="0" w:color="auto"/>
                          </w:divBdr>
                          <w:divsChild>
                            <w:div w:id="357393280">
                              <w:marLeft w:val="0"/>
                              <w:marRight w:val="0"/>
                              <w:marTop w:val="120"/>
                              <w:marBottom w:val="360"/>
                              <w:divBdr>
                                <w:top w:val="none" w:sz="0" w:space="0" w:color="auto"/>
                                <w:left w:val="none" w:sz="0" w:space="0" w:color="auto"/>
                                <w:bottom w:val="none" w:sz="0" w:space="0" w:color="auto"/>
                                <w:right w:val="none" w:sz="0" w:space="0" w:color="auto"/>
                              </w:divBdr>
                              <w:divsChild>
                                <w:div w:id="357393494">
                                  <w:marLeft w:val="0"/>
                                  <w:marRight w:val="0"/>
                                  <w:marTop w:val="0"/>
                                  <w:marBottom w:val="0"/>
                                  <w:divBdr>
                                    <w:top w:val="none" w:sz="0" w:space="0" w:color="auto"/>
                                    <w:left w:val="none" w:sz="0" w:space="0" w:color="auto"/>
                                    <w:bottom w:val="none" w:sz="0" w:space="0" w:color="auto"/>
                                    <w:right w:val="none" w:sz="0" w:space="0" w:color="auto"/>
                                  </w:divBdr>
                                  <w:divsChild>
                                    <w:div w:id="3573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709">
      <w:marLeft w:val="0"/>
      <w:marRight w:val="0"/>
      <w:marTop w:val="0"/>
      <w:marBottom w:val="0"/>
      <w:divBdr>
        <w:top w:val="none" w:sz="0" w:space="0" w:color="auto"/>
        <w:left w:val="none" w:sz="0" w:space="0" w:color="auto"/>
        <w:bottom w:val="none" w:sz="0" w:space="0" w:color="auto"/>
        <w:right w:val="none" w:sz="0" w:space="0" w:color="auto"/>
      </w:divBdr>
      <w:divsChild>
        <w:div w:id="357393587">
          <w:marLeft w:val="0"/>
          <w:marRight w:val="1"/>
          <w:marTop w:val="0"/>
          <w:marBottom w:val="0"/>
          <w:divBdr>
            <w:top w:val="none" w:sz="0" w:space="0" w:color="auto"/>
            <w:left w:val="none" w:sz="0" w:space="0" w:color="auto"/>
            <w:bottom w:val="none" w:sz="0" w:space="0" w:color="auto"/>
            <w:right w:val="none" w:sz="0" w:space="0" w:color="auto"/>
          </w:divBdr>
          <w:divsChild>
            <w:div w:id="357393738">
              <w:marLeft w:val="0"/>
              <w:marRight w:val="0"/>
              <w:marTop w:val="0"/>
              <w:marBottom w:val="0"/>
              <w:divBdr>
                <w:top w:val="none" w:sz="0" w:space="0" w:color="auto"/>
                <w:left w:val="none" w:sz="0" w:space="0" w:color="auto"/>
                <w:bottom w:val="none" w:sz="0" w:space="0" w:color="auto"/>
                <w:right w:val="none" w:sz="0" w:space="0" w:color="auto"/>
              </w:divBdr>
              <w:divsChild>
                <w:div w:id="357393186">
                  <w:marLeft w:val="0"/>
                  <w:marRight w:val="1"/>
                  <w:marTop w:val="0"/>
                  <w:marBottom w:val="0"/>
                  <w:divBdr>
                    <w:top w:val="none" w:sz="0" w:space="0" w:color="auto"/>
                    <w:left w:val="none" w:sz="0" w:space="0" w:color="auto"/>
                    <w:bottom w:val="none" w:sz="0" w:space="0" w:color="auto"/>
                    <w:right w:val="none" w:sz="0" w:space="0" w:color="auto"/>
                  </w:divBdr>
                  <w:divsChild>
                    <w:div w:id="357393561">
                      <w:marLeft w:val="0"/>
                      <w:marRight w:val="0"/>
                      <w:marTop w:val="0"/>
                      <w:marBottom w:val="0"/>
                      <w:divBdr>
                        <w:top w:val="none" w:sz="0" w:space="0" w:color="auto"/>
                        <w:left w:val="none" w:sz="0" w:space="0" w:color="auto"/>
                        <w:bottom w:val="none" w:sz="0" w:space="0" w:color="auto"/>
                        <w:right w:val="none" w:sz="0" w:space="0" w:color="auto"/>
                      </w:divBdr>
                      <w:divsChild>
                        <w:div w:id="357393579">
                          <w:marLeft w:val="0"/>
                          <w:marRight w:val="0"/>
                          <w:marTop w:val="0"/>
                          <w:marBottom w:val="0"/>
                          <w:divBdr>
                            <w:top w:val="none" w:sz="0" w:space="0" w:color="auto"/>
                            <w:left w:val="none" w:sz="0" w:space="0" w:color="auto"/>
                            <w:bottom w:val="none" w:sz="0" w:space="0" w:color="auto"/>
                            <w:right w:val="none" w:sz="0" w:space="0" w:color="auto"/>
                          </w:divBdr>
                          <w:divsChild>
                            <w:div w:id="357393295">
                              <w:marLeft w:val="0"/>
                              <w:marRight w:val="0"/>
                              <w:marTop w:val="120"/>
                              <w:marBottom w:val="360"/>
                              <w:divBdr>
                                <w:top w:val="none" w:sz="0" w:space="0" w:color="auto"/>
                                <w:left w:val="none" w:sz="0" w:space="0" w:color="auto"/>
                                <w:bottom w:val="none" w:sz="0" w:space="0" w:color="auto"/>
                                <w:right w:val="none" w:sz="0" w:space="0" w:color="auto"/>
                              </w:divBdr>
                              <w:divsChild>
                                <w:div w:id="357393704">
                                  <w:marLeft w:val="0"/>
                                  <w:marRight w:val="0"/>
                                  <w:marTop w:val="0"/>
                                  <w:marBottom w:val="0"/>
                                  <w:divBdr>
                                    <w:top w:val="none" w:sz="0" w:space="0" w:color="auto"/>
                                    <w:left w:val="none" w:sz="0" w:space="0" w:color="auto"/>
                                    <w:bottom w:val="none" w:sz="0" w:space="0" w:color="auto"/>
                                    <w:right w:val="none" w:sz="0" w:space="0" w:color="auto"/>
                                  </w:divBdr>
                                  <w:divsChild>
                                    <w:div w:id="3573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711">
      <w:marLeft w:val="0"/>
      <w:marRight w:val="0"/>
      <w:marTop w:val="0"/>
      <w:marBottom w:val="0"/>
      <w:divBdr>
        <w:top w:val="none" w:sz="0" w:space="0" w:color="auto"/>
        <w:left w:val="none" w:sz="0" w:space="0" w:color="auto"/>
        <w:bottom w:val="none" w:sz="0" w:space="0" w:color="auto"/>
        <w:right w:val="none" w:sz="0" w:space="0" w:color="auto"/>
      </w:divBdr>
      <w:divsChild>
        <w:div w:id="357393653">
          <w:marLeft w:val="0"/>
          <w:marRight w:val="1"/>
          <w:marTop w:val="0"/>
          <w:marBottom w:val="0"/>
          <w:divBdr>
            <w:top w:val="none" w:sz="0" w:space="0" w:color="auto"/>
            <w:left w:val="none" w:sz="0" w:space="0" w:color="auto"/>
            <w:bottom w:val="none" w:sz="0" w:space="0" w:color="auto"/>
            <w:right w:val="none" w:sz="0" w:space="0" w:color="auto"/>
          </w:divBdr>
          <w:divsChild>
            <w:div w:id="357393106">
              <w:marLeft w:val="0"/>
              <w:marRight w:val="0"/>
              <w:marTop w:val="0"/>
              <w:marBottom w:val="0"/>
              <w:divBdr>
                <w:top w:val="none" w:sz="0" w:space="0" w:color="auto"/>
                <w:left w:val="none" w:sz="0" w:space="0" w:color="auto"/>
                <w:bottom w:val="none" w:sz="0" w:space="0" w:color="auto"/>
                <w:right w:val="none" w:sz="0" w:space="0" w:color="auto"/>
              </w:divBdr>
              <w:divsChild>
                <w:div w:id="357393473">
                  <w:marLeft w:val="0"/>
                  <w:marRight w:val="1"/>
                  <w:marTop w:val="0"/>
                  <w:marBottom w:val="0"/>
                  <w:divBdr>
                    <w:top w:val="none" w:sz="0" w:space="0" w:color="auto"/>
                    <w:left w:val="none" w:sz="0" w:space="0" w:color="auto"/>
                    <w:bottom w:val="none" w:sz="0" w:space="0" w:color="auto"/>
                    <w:right w:val="none" w:sz="0" w:space="0" w:color="auto"/>
                  </w:divBdr>
                  <w:divsChild>
                    <w:div w:id="357393510">
                      <w:marLeft w:val="0"/>
                      <w:marRight w:val="0"/>
                      <w:marTop w:val="0"/>
                      <w:marBottom w:val="0"/>
                      <w:divBdr>
                        <w:top w:val="none" w:sz="0" w:space="0" w:color="auto"/>
                        <w:left w:val="none" w:sz="0" w:space="0" w:color="auto"/>
                        <w:bottom w:val="none" w:sz="0" w:space="0" w:color="auto"/>
                        <w:right w:val="none" w:sz="0" w:space="0" w:color="auto"/>
                      </w:divBdr>
                      <w:divsChild>
                        <w:div w:id="357393334">
                          <w:marLeft w:val="0"/>
                          <w:marRight w:val="0"/>
                          <w:marTop w:val="0"/>
                          <w:marBottom w:val="0"/>
                          <w:divBdr>
                            <w:top w:val="none" w:sz="0" w:space="0" w:color="auto"/>
                            <w:left w:val="none" w:sz="0" w:space="0" w:color="auto"/>
                            <w:bottom w:val="none" w:sz="0" w:space="0" w:color="auto"/>
                            <w:right w:val="none" w:sz="0" w:space="0" w:color="auto"/>
                          </w:divBdr>
                          <w:divsChild>
                            <w:div w:id="357393093">
                              <w:marLeft w:val="0"/>
                              <w:marRight w:val="0"/>
                              <w:marTop w:val="120"/>
                              <w:marBottom w:val="360"/>
                              <w:divBdr>
                                <w:top w:val="none" w:sz="0" w:space="0" w:color="auto"/>
                                <w:left w:val="none" w:sz="0" w:space="0" w:color="auto"/>
                                <w:bottom w:val="none" w:sz="0" w:space="0" w:color="auto"/>
                                <w:right w:val="none" w:sz="0" w:space="0" w:color="auto"/>
                              </w:divBdr>
                              <w:divsChild>
                                <w:div w:id="357393279">
                                  <w:marLeft w:val="0"/>
                                  <w:marRight w:val="0"/>
                                  <w:marTop w:val="0"/>
                                  <w:marBottom w:val="0"/>
                                  <w:divBdr>
                                    <w:top w:val="none" w:sz="0" w:space="0" w:color="auto"/>
                                    <w:left w:val="none" w:sz="0" w:space="0" w:color="auto"/>
                                    <w:bottom w:val="none" w:sz="0" w:space="0" w:color="auto"/>
                                    <w:right w:val="none" w:sz="0" w:space="0" w:color="auto"/>
                                  </w:divBdr>
                                  <w:divsChild>
                                    <w:div w:id="3573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724">
      <w:marLeft w:val="0"/>
      <w:marRight w:val="0"/>
      <w:marTop w:val="0"/>
      <w:marBottom w:val="0"/>
      <w:divBdr>
        <w:top w:val="none" w:sz="0" w:space="0" w:color="auto"/>
        <w:left w:val="none" w:sz="0" w:space="0" w:color="auto"/>
        <w:bottom w:val="none" w:sz="0" w:space="0" w:color="auto"/>
        <w:right w:val="none" w:sz="0" w:space="0" w:color="auto"/>
      </w:divBdr>
      <w:divsChild>
        <w:div w:id="357393481">
          <w:marLeft w:val="0"/>
          <w:marRight w:val="1"/>
          <w:marTop w:val="0"/>
          <w:marBottom w:val="0"/>
          <w:divBdr>
            <w:top w:val="none" w:sz="0" w:space="0" w:color="auto"/>
            <w:left w:val="none" w:sz="0" w:space="0" w:color="auto"/>
            <w:bottom w:val="none" w:sz="0" w:space="0" w:color="auto"/>
            <w:right w:val="none" w:sz="0" w:space="0" w:color="auto"/>
          </w:divBdr>
          <w:divsChild>
            <w:div w:id="357393327">
              <w:marLeft w:val="0"/>
              <w:marRight w:val="0"/>
              <w:marTop w:val="0"/>
              <w:marBottom w:val="0"/>
              <w:divBdr>
                <w:top w:val="none" w:sz="0" w:space="0" w:color="auto"/>
                <w:left w:val="none" w:sz="0" w:space="0" w:color="auto"/>
                <w:bottom w:val="none" w:sz="0" w:space="0" w:color="auto"/>
                <w:right w:val="none" w:sz="0" w:space="0" w:color="auto"/>
              </w:divBdr>
              <w:divsChild>
                <w:div w:id="357393710">
                  <w:marLeft w:val="0"/>
                  <w:marRight w:val="1"/>
                  <w:marTop w:val="0"/>
                  <w:marBottom w:val="0"/>
                  <w:divBdr>
                    <w:top w:val="none" w:sz="0" w:space="0" w:color="auto"/>
                    <w:left w:val="none" w:sz="0" w:space="0" w:color="auto"/>
                    <w:bottom w:val="none" w:sz="0" w:space="0" w:color="auto"/>
                    <w:right w:val="none" w:sz="0" w:space="0" w:color="auto"/>
                  </w:divBdr>
                  <w:divsChild>
                    <w:div w:id="357393671">
                      <w:marLeft w:val="0"/>
                      <w:marRight w:val="0"/>
                      <w:marTop w:val="0"/>
                      <w:marBottom w:val="0"/>
                      <w:divBdr>
                        <w:top w:val="none" w:sz="0" w:space="0" w:color="auto"/>
                        <w:left w:val="none" w:sz="0" w:space="0" w:color="auto"/>
                        <w:bottom w:val="none" w:sz="0" w:space="0" w:color="auto"/>
                        <w:right w:val="none" w:sz="0" w:space="0" w:color="auto"/>
                      </w:divBdr>
                      <w:divsChild>
                        <w:div w:id="357393385">
                          <w:marLeft w:val="0"/>
                          <w:marRight w:val="0"/>
                          <w:marTop w:val="0"/>
                          <w:marBottom w:val="0"/>
                          <w:divBdr>
                            <w:top w:val="none" w:sz="0" w:space="0" w:color="auto"/>
                            <w:left w:val="none" w:sz="0" w:space="0" w:color="auto"/>
                            <w:bottom w:val="none" w:sz="0" w:space="0" w:color="auto"/>
                            <w:right w:val="none" w:sz="0" w:space="0" w:color="auto"/>
                          </w:divBdr>
                          <w:divsChild>
                            <w:div w:id="357393564">
                              <w:marLeft w:val="0"/>
                              <w:marRight w:val="0"/>
                              <w:marTop w:val="120"/>
                              <w:marBottom w:val="360"/>
                              <w:divBdr>
                                <w:top w:val="none" w:sz="0" w:space="0" w:color="auto"/>
                                <w:left w:val="none" w:sz="0" w:space="0" w:color="auto"/>
                                <w:bottom w:val="none" w:sz="0" w:space="0" w:color="auto"/>
                                <w:right w:val="none" w:sz="0" w:space="0" w:color="auto"/>
                              </w:divBdr>
                              <w:divsChild>
                                <w:div w:id="357393801">
                                  <w:marLeft w:val="420"/>
                                  <w:marRight w:val="0"/>
                                  <w:marTop w:val="0"/>
                                  <w:marBottom w:val="0"/>
                                  <w:divBdr>
                                    <w:top w:val="none" w:sz="0" w:space="0" w:color="auto"/>
                                    <w:left w:val="none" w:sz="0" w:space="0" w:color="auto"/>
                                    <w:bottom w:val="none" w:sz="0" w:space="0" w:color="auto"/>
                                    <w:right w:val="none" w:sz="0" w:space="0" w:color="auto"/>
                                  </w:divBdr>
                                  <w:divsChild>
                                    <w:div w:id="357393110">
                                      <w:marLeft w:val="0"/>
                                      <w:marRight w:val="0"/>
                                      <w:marTop w:val="0"/>
                                      <w:marBottom w:val="0"/>
                                      <w:divBdr>
                                        <w:top w:val="none" w:sz="0" w:space="0" w:color="auto"/>
                                        <w:left w:val="none" w:sz="0" w:space="0" w:color="auto"/>
                                        <w:bottom w:val="none" w:sz="0" w:space="0" w:color="auto"/>
                                        <w:right w:val="none" w:sz="0" w:space="0" w:color="auto"/>
                                      </w:divBdr>
                                      <w:divsChild>
                                        <w:div w:id="3573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393727">
      <w:marLeft w:val="0"/>
      <w:marRight w:val="0"/>
      <w:marTop w:val="0"/>
      <w:marBottom w:val="0"/>
      <w:divBdr>
        <w:top w:val="none" w:sz="0" w:space="0" w:color="auto"/>
        <w:left w:val="none" w:sz="0" w:space="0" w:color="auto"/>
        <w:bottom w:val="none" w:sz="0" w:space="0" w:color="auto"/>
        <w:right w:val="none" w:sz="0" w:space="0" w:color="auto"/>
      </w:divBdr>
      <w:divsChild>
        <w:div w:id="357393325">
          <w:marLeft w:val="0"/>
          <w:marRight w:val="1"/>
          <w:marTop w:val="0"/>
          <w:marBottom w:val="0"/>
          <w:divBdr>
            <w:top w:val="none" w:sz="0" w:space="0" w:color="auto"/>
            <w:left w:val="none" w:sz="0" w:space="0" w:color="auto"/>
            <w:bottom w:val="none" w:sz="0" w:space="0" w:color="auto"/>
            <w:right w:val="none" w:sz="0" w:space="0" w:color="auto"/>
          </w:divBdr>
          <w:divsChild>
            <w:div w:id="357393133">
              <w:marLeft w:val="0"/>
              <w:marRight w:val="0"/>
              <w:marTop w:val="0"/>
              <w:marBottom w:val="0"/>
              <w:divBdr>
                <w:top w:val="none" w:sz="0" w:space="0" w:color="auto"/>
                <w:left w:val="none" w:sz="0" w:space="0" w:color="auto"/>
                <w:bottom w:val="none" w:sz="0" w:space="0" w:color="auto"/>
                <w:right w:val="none" w:sz="0" w:space="0" w:color="auto"/>
              </w:divBdr>
              <w:divsChild>
                <w:div w:id="357393550">
                  <w:marLeft w:val="0"/>
                  <w:marRight w:val="1"/>
                  <w:marTop w:val="0"/>
                  <w:marBottom w:val="0"/>
                  <w:divBdr>
                    <w:top w:val="none" w:sz="0" w:space="0" w:color="auto"/>
                    <w:left w:val="none" w:sz="0" w:space="0" w:color="auto"/>
                    <w:bottom w:val="none" w:sz="0" w:space="0" w:color="auto"/>
                    <w:right w:val="none" w:sz="0" w:space="0" w:color="auto"/>
                  </w:divBdr>
                  <w:divsChild>
                    <w:div w:id="357393132">
                      <w:marLeft w:val="0"/>
                      <w:marRight w:val="0"/>
                      <w:marTop w:val="0"/>
                      <w:marBottom w:val="0"/>
                      <w:divBdr>
                        <w:top w:val="none" w:sz="0" w:space="0" w:color="auto"/>
                        <w:left w:val="none" w:sz="0" w:space="0" w:color="auto"/>
                        <w:bottom w:val="none" w:sz="0" w:space="0" w:color="auto"/>
                        <w:right w:val="none" w:sz="0" w:space="0" w:color="auto"/>
                      </w:divBdr>
                      <w:divsChild>
                        <w:div w:id="357393259">
                          <w:marLeft w:val="0"/>
                          <w:marRight w:val="0"/>
                          <w:marTop w:val="0"/>
                          <w:marBottom w:val="0"/>
                          <w:divBdr>
                            <w:top w:val="none" w:sz="0" w:space="0" w:color="auto"/>
                            <w:left w:val="none" w:sz="0" w:space="0" w:color="auto"/>
                            <w:bottom w:val="none" w:sz="0" w:space="0" w:color="auto"/>
                            <w:right w:val="none" w:sz="0" w:space="0" w:color="auto"/>
                          </w:divBdr>
                          <w:divsChild>
                            <w:div w:id="357393513">
                              <w:marLeft w:val="0"/>
                              <w:marRight w:val="0"/>
                              <w:marTop w:val="120"/>
                              <w:marBottom w:val="360"/>
                              <w:divBdr>
                                <w:top w:val="none" w:sz="0" w:space="0" w:color="auto"/>
                                <w:left w:val="none" w:sz="0" w:space="0" w:color="auto"/>
                                <w:bottom w:val="none" w:sz="0" w:space="0" w:color="auto"/>
                                <w:right w:val="none" w:sz="0" w:space="0" w:color="auto"/>
                              </w:divBdr>
                              <w:divsChild>
                                <w:div w:id="357393197">
                                  <w:marLeft w:val="0"/>
                                  <w:marRight w:val="0"/>
                                  <w:marTop w:val="0"/>
                                  <w:marBottom w:val="0"/>
                                  <w:divBdr>
                                    <w:top w:val="none" w:sz="0" w:space="0" w:color="auto"/>
                                    <w:left w:val="none" w:sz="0" w:space="0" w:color="auto"/>
                                    <w:bottom w:val="none" w:sz="0" w:space="0" w:color="auto"/>
                                    <w:right w:val="none" w:sz="0" w:space="0" w:color="auto"/>
                                  </w:divBdr>
                                  <w:divsChild>
                                    <w:div w:id="3573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728">
      <w:marLeft w:val="0"/>
      <w:marRight w:val="0"/>
      <w:marTop w:val="0"/>
      <w:marBottom w:val="0"/>
      <w:divBdr>
        <w:top w:val="none" w:sz="0" w:space="0" w:color="auto"/>
        <w:left w:val="none" w:sz="0" w:space="0" w:color="auto"/>
        <w:bottom w:val="none" w:sz="0" w:space="0" w:color="auto"/>
        <w:right w:val="none" w:sz="0" w:space="0" w:color="auto"/>
      </w:divBdr>
      <w:divsChild>
        <w:div w:id="357393427">
          <w:marLeft w:val="0"/>
          <w:marRight w:val="1"/>
          <w:marTop w:val="0"/>
          <w:marBottom w:val="0"/>
          <w:divBdr>
            <w:top w:val="none" w:sz="0" w:space="0" w:color="auto"/>
            <w:left w:val="none" w:sz="0" w:space="0" w:color="auto"/>
            <w:bottom w:val="none" w:sz="0" w:space="0" w:color="auto"/>
            <w:right w:val="none" w:sz="0" w:space="0" w:color="auto"/>
          </w:divBdr>
          <w:divsChild>
            <w:div w:id="357393659">
              <w:marLeft w:val="0"/>
              <w:marRight w:val="0"/>
              <w:marTop w:val="0"/>
              <w:marBottom w:val="0"/>
              <w:divBdr>
                <w:top w:val="none" w:sz="0" w:space="0" w:color="auto"/>
                <w:left w:val="none" w:sz="0" w:space="0" w:color="auto"/>
                <w:bottom w:val="none" w:sz="0" w:space="0" w:color="auto"/>
                <w:right w:val="none" w:sz="0" w:space="0" w:color="auto"/>
              </w:divBdr>
              <w:divsChild>
                <w:div w:id="357393876">
                  <w:marLeft w:val="0"/>
                  <w:marRight w:val="1"/>
                  <w:marTop w:val="0"/>
                  <w:marBottom w:val="0"/>
                  <w:divBdr>
                    <w:top w:val="none" w:sz="0" w:space="0" w:color="auto"/>
                    <w:left w:val="none" w:sz="0" w:space="0" w:color="auto"/>
                    <w:bottom w:val="none" w:sz="0" w:space="0" w:color="auto"/>
                    <w:right w:val="none" w:sz="0" w:space="0" w:color="auto"/>
                  </w:divBdr>
                  <w:divsChild>
                    <w:div w:id="357393768">
                      <w:marLeft w:val="0"/>
                      <w:marRight w:val="0"/>
                      <w:marTop w:val="0"/>
                      <w:marBottom w:val="0"/>
                      <w:divBdr>
                        <w:top w:val="none" w:sz="0" w:space="0" w:color="auto"/>
                        <w:left w:val="none" w:sz="0" w:space="0" w:color="auto"/>
                        <w:bottom w:val="none" w:sz="0" w:space="0" w:color="auto"/>
                        <w:right w:val="none" w:sz="0" w:space="0" w:color="auto"/>
                      </w:divBdr>
                      <w:divsChild>
                        <w:div w:id="357393574">
                          <w:marLeft w:val="0"/>
                          <w:marRight w:val="0"/>
                          <w:marTop w:val="0"/>
                          <w:marBottom w:val="0"/>
                          <w:divBdr>
                            <w:top w:val="none" w:sz="0" w:space="0" w:color="auto"/>
                            <w:left w:val="none" w:sz="0" w:space="0" w:color="auto"/>
                            <w:bottom w:val="none" w:sz="0" w:space="0" w:color="auto"/>
                            <w:right w:val="none" w:sz="0" w:space="0" w:color="auto"/>
                          </w:divBdr>
                          <w:divsChild>
                            <w:div w:id="357393343">
                              <w:marLeft w:val="0"/>
                              <w:marRight w:val="0"/>
                              <w:marTop w:val="120"/>
                              <w:marBottom w:val="360"/>
                              <w:divBdr>
                                <w:top w:val="none" w:sz="0" w:space="0" w:color="auto"/>
                                <w:left w:val="none" w:sz="0" w:space="0" w:color="auto"/>
                                <w:bottom w:val="none" w:sz="0" w:space="0" w:color="auto"/>
                                <w:right w:val="none" w:sz="0" w:space="0" w:color="auto"/>
                              </w:divBdr>
                              <w:divsChild>
                                <w:div w:id="357393708">
                                  <w:marLeft w:val="0"/>
                                  <w:marRight w:val="0"/>
                                  <w:marTop w:val="0"/>
                                  <w:marBottom w:val="0"/>
                                  <w:divBdr>
                                    <w:top w:val="none" w:sz="0" w:space="0" w:color="auto"/>
                                    <w:left w:val="none" w:sz="0" w:space="0" w:color="auto"/>
                                    <w:bottom w:val="none" w:sz="0" w:space="0" w:color="auto"/>
                                    <w:right w:val="none" w:sz="0" w:space="0" w:color="auto"/>
                                  </w:divBdr>
                                  <w:divsChild>
                                    <w:div w:id="3573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732">
      <w:marLeft w:val="0"/>
      <w:marRight w:val="0"/>
      <w:marTop w:val="0"/>
      <w:marBottom w:val="0"/>
      <w:divBdr>
        <w:top w:val="none" w:sz="0" w:space="0" w:color="auto"/>
        <w:left w:val="none" w:sz="0" w:space="0" w:color="auto"/>
        <w:bottom w:val="none" w:sz="0" w:space="0" w:color="auto"/>
        <w:right w:val="none" w:sz="0" w:space="0" w:color="auto"/>
      </w:divBdr>
      <w:divsChild>
        <w:div w:id="357393391">
          <w:marLeft w:val="0"/>
          <w:marRight w:val="1"/>
          <w:marTop w:val="0"/>
          <w:marBottom w:val="0"/>
          <w:divBdr>
            <w:top w:val="none" w:sz="0" w:space="0" w:color="auto"/>
            <w:left w:val="none" w:sz="0" w:space="0" w:color="auto"/>
            <w:bottom w:val="none" w:sz="0" w:space="0" w:color="auto"/>
            <w:right w:val="none" w:sz="0" w:space="0" w:color="auto"/>
          </w:divBdr>
          <w:divsChild>
            <w:div w:id="357393332">
              <w:marLeft w:val="0"/>
              <w:marRight w:val="0"/>
              <w:marTop w:val="0"/>
              <w:marBottom w:val="0"/>
              <w:divBdr>
                <w:top w:val="none" w:sz="0" w:space="0" w:color="auto"/>
                <w:left w:val="none" w:sz="0" w:space="0" w:color="auto"/>
                <w:bottom w:val="none" w:sz="0" w:space="0" w:color="auto"/>
                <w:right w:val="none" w:sz="0" w:space="0" w:color="auto"/>
              </w:divBdr>
              <w:divsChild>
                <w:div w:id="357393374">
                  <w:marLeft w:val="0"/>
                  <w:marRight w:val="1"/>
                  <w:marTop w:val="0"/>
                  <w:marBottom w:val="0"/>
                  <w:divBdr>
                    <w:top w:val="none" w:sz="0" w:space="0" w:color="auto"/>
                    <w:left w:val="none" w:sz="0" w:space="0" w:color="auto"/>
                    <w:bottom w:val="none" w:sz="0" w:space="0" w:color="auto"/>
                    <w:right w:val="none" w:sz="0" w:space="0" w:color="auto"/>
                  </w:divBdr>
                  <w:divsChild>
                    <w:div w:id="357393416">
                      <w:marLeft w:val="0"/>
                      <w:marRight w:val="0"/>
                      <w:marTop w:val="0"/>
                      <w:marBottom w:val="0"/>
                      <w:divBdr>
                        <w:top w:val="none" w:sz="0" w:space="0" w:color="auto"/>
                        <w:left w:val="none" w:sz="0" w:space="0" w:color="auto"/>
                        <w:bottom w:val="none" w:sz="0" w:space="0" w:color="auto"/>
                        <w:right w:val="none" w:sz="0" w:space="0" w:color="auto"/>
                      </w:divBdr>
                      <w:divsChild>
                        <w:div w:id="357393868">
                          <w:marLeft w:val="0"/>
                          <w:marRight w:val="0"/>
                          <w:marTop w:val="0"/>
                          <w:marBottom w:val="0"/>
                          <w:divBdr>
                            <w:top w:val="none" w:sz="0" w:space="0" w:color="auto"/>
                            <w:left w:val="none" w:sz="0" w:space="0" w:color="auto"/>
                            <w:bottom w:val="none" w:sz="0" w:space="0" w:color="auto"/>
                            <w:right w:val="none" w:sz="0" w:space="0" w:color="auto"/>
                          </w:divBdr>
                          <w:divsChild>
                            <w:div w:id="357393796">
                              <w:marLeft w:val="0"/>
                              <w:marRight w:val="0"/>
                              <w:marTop w:val="120"/>
                              <w:marBottom w:val="360"/>
                              <w:divBdr>
                                <w:top w:val="none" w:sz="0" w:space="0" w:color="auto"/>
                                <w:left w:val="none" w:sz="0" w:space="0" w:color="auto"/>
                                <w:bottom w:val="none" w:sz="0" w:space="0" w:color="auto"/>
                                <w:right w:val="none" w:sz="0" w:space="0" w:color="auto"/>
                              </w:divBdr>
                              <w:divsChild>
                                <w:div w:id="357393288">
                                  <w:marLeft w:val="0"/>
                                  <w:marRight w:val="0"/>
                                  <w:marTop w:val="0"/>
                                  <w:marBottom w:val="0"/>
                                  <w:divBdr>
                                    <w:top w:val="none" w:sz="0" w:space="0" w:color="auto"/>
                                    <w:left w:val="none" w:sz="0" w:space="0" w:color="auto"/>
                                    <w:bottom w:val="none" w:sz="0" w:space="0" w:color="auto"/>
                                    <w:right w:val="none" w:sz="0" w:space="0" w:color="auto"/>
                                  </w:divBdr>
                                  <w:divsChild>
                                    <w:div w:id="3573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745">
      <w:marLeft w:val="0"/>
      <w:marRight w:val="0"/>
      <w:marTop w:val="0"/>
      <w:marBottom w:val="0"/>
      <w:divBdr>
        <w:top w:val="none" w:sz="0" w:space="0" w:color="auto"/>
        <w:left w:val="none" w:sz="0" w:space="0" w:color="auto"/>
        <w:bottom w:val="none" w:sz="0" w:space="0" w:color="auto"/>
        <w:right w:val="none" w:sz="0" w:space="0" w:color="auto"/>
      </w:divBdr>
      <w:divsChild>
        <w:div w:id="357393875">
          <w:marLeft w:val="0"/>
          <w:marRight w:val="1"/>
          <w:marTop w:val="0"/>
          <w:marBottom w:val="0"/>
          <w:divBdr>
            <w:top w:val="none" w:sz="0" w:space="0" w:color="auto"/>
            <w:left w:val="none" w:sz="0" w:space="0" w:color="auto"/>
            <w:bottom w:val="none" w:sz="0" w:space="0" w:color="auto"/>
            <w:right w:val="none" w:sz="0" w:space="0" w:color="auto"/>
          </w:divBdr>
          <w:divsChild>
            <w:div w:id="357393491">
              <w:marLeft w:val="0"/>
              <w:marRight w:val="0"/>
              <w:marTop w:val="0"/>
              <w:marBottom w:val="0"/>
              <w:divBdr>
                <w:top w:val="none" w:sz="0" w:space="0" w:color="auto"/>
                <w:left w:val="none" w:sz="0" w:space="0" w:color="auto"/>
                <w:bottom w:val="none" w:sz="0" w:space="0" w:color="auto"/>
                <w:right w:val="none" w:sz="0" w:space="0" w:color="auto"/>
              </w:divBdr>
              <w:divsChild>
                <w:div w:id="357393118">
                  <w:marLeft w:val="0"/>
                  <w:marRight w:val="1"/>
                  <w:marTop w:val="0"/>
                  <w:marBottom w:val="0"/>
                  <w:divBdr>
                    <w:top w:val="none" w:sz="0" w:space="0" w:color="auto"/>
                    <w:left w:val="none" w:sz="0" w:space="0" w:color="auto"/>
                    <w:bottom w:val="none" w:sz="0" w:space="0" w:color="auto"/>
                    <w:right w:val="none" w:sz="0" w:space="0" w:color="auto"/>
                  </w:divBdr>
                  <w:divsChild>
                    <w:div w:id="357393582">
                      <w:marLeft w:val="0"/>
                      <w:marRight w:val="0"/>
                      <w:marTop w:val="0"/>
                      <w:marBottom w:val="0"/>
                      <w:divBdr>
                        <w:top w:val="none" w:sz="0" w:space="0" w:color="auto"/>
                        <w:left w:val="none" w:sz="0" w:space="0" w:color="auto"/>
                        <w:bottom w:val="none" w:sz="0" w:space="0" w:color="auto"/>
                        <w:right w:val="none" w:sz="0" w:space="0" w:color="auto"/>
                      </w:divBdr>
                      <w:divsChild>
                        <w:div w:id="357393670">
                          <w:marLeft w:val="0"/>
                          <w:marRight w:val="0"/>
                          <w:marTop w:val="0"/>
                          <w:marBottom w:val="0"/>
                          <w:divBdr>
                            <w:top w:val="none" w:sz="0" w:space="0" w:color="auto"/>
                            <w:left w:val="none" w:sz="0" w:space="0" w:color="auto"/>
                            <w:bottom w:val="none" w:sz="0" w:space="0" w:color="auto"/>
                            <w:right w:val="none" w:sz="0" w:space="0" w:color="auto"/>
                          </w:divBdr>
                          <w:divsChild>
                            <w:div w:id="357393466">
                              <w:marLeft w:val="0"/>
                              <w:marRight w:val="0"/>
                              <w:marTop w:val="120"/>
                              <w:marBottom w:val="360"/>
                              <w:divBdr>
                                <w:top w:val="none" w:sz="0" w:space="0" w:color="auto"/>
                                <w:left w:val="none" w:sz="0" w:space="0" w:color="auto"/>
                                <w:bottom w:val="none" w:sz="0" w:space="0" w:color="auto"/>
                                <w:right w:val="none" w:sz="0" w:space="0" w:color="auto"/>
                              </w:divBdr>
                              <w:divsChild>
                                <w:div w:id="357393453">
                                  <w:marLeft w:val="0"/>
                                  <w:marRight w:val="0"/>
                                  <w:marTop w:val="0"/>
                                  <w:marBottom w:val="0"/>
                                  <w:divBdr>
                                    <w:top w:val="none" w:sz="0" w:space="0" w:color="auto"/>
                                    <w:left w:val="none" w:sz="0" w:space="0" w:color="auto"/>
                                    <w:bottom w:val="none" w:sz="0" w:space="0" w:color="auto"/>
                                    <w:right w:val="none" w:sz="0" w:space="0" w:color="auto"/>
                                  </w:divBdr>
                                  <w:divsChild>
                                    <w:div w:id="35739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751">
      <w:marLeft w:val="0"/>
      <w:marRight w:val="0"/>
      <w:marTop w:val="0"/>
      <w:marBottom w:val="0"/>
      <w:divBdr>
        <w:top w:val="none" w:sz="0" w:space="0" w:color="auto"/>
        <w:left w:val="none" w:sz="0" w:space="0" w:color="auto"/>
        <w:bottom w:val="none" w:sz="0" w:space="0" w:color="auto"/>
        <w:right w:val="none" w:sz="0" w:space="0" w:color="auto"/>
      </w:divBdr>
      <w:divsChild>
        <w:div w:id="357393785">
          <w:marLeft w:val="0"/>
          <w:marRight w:val="1"/>
          <w:marTop w:val="0"/>
          <w:marBottom w:val="0"/>
          <w:divBdr>
            <w:top w:val="none" w:sz="0" w:space="0" w:color="auto"/>
            <w:left w:val="none" w:sz="0" w:space="0" w:color="auto"/>
            <w:bottom w:val="none" w:sz="0" w:space="0" w:color="auto"/>
            <w:right w:val="none" w:sz="0" w:space="0" w:color="auto"/>
          </w:divBdr>
          <w:divsChild>
            <w:div w:id="357393218">
              <w:marLeft w:val="0"/>
              <w:marRight w:val="0"/>
              <w:marTop w:val="0"/>
              <w:marBottom w:val="0"/>
              <w:divBdr>
                <w:top w:val="none" w:sz="0" w:space="0" w:color="auto"/>
                <w:left w:val="none" w:sz="0" w:space="0" w:color="auto"/>
                <w:bottom w:val="none" w:sz="0" w:space="0" w:color="auto"/>
                <w:right w:val="none" w:sz="0" w:space="0" w:color="auto"/>
              </w:divBdr>
              <w:divsChild>
                <w:div w:id="357393847">
                  <w:marLeft w:val="0"/>
                  <w:marRight w:val="1"/>
                  <w:marTop w:val="0"/>
                  <w:marBottom w:val="0"/>
                  <w:divBdr>
                    <w:top w:val="none" w:sz="0" w:space="0" w:color="auto"/>
                    <w:left w:val="none" w:sz="0" w:space="0" w:color="auto"/>
                    <w:bottom w:val="none" w:sz="0" w:space="0" w:color="auto"/>
                    <w:right w:val="none" w:sz="0" w:space="0" w:color="auto"/>
                  </w:divBdr>
                  <w:divsChild>
                    <w:div w:id="357393418">
                      <w:marLeft w:val="0"/>
                      <w:marRight w:val="0"/>
                      <w:marTop w:val="0"/>
                      <w:marBottom w:val="0"/>
                      <w:divBdr>
                        <w:top w:val="none" w:sz="0" w:space="0" w:color="auto"/>
                        <w:left w:val="none" w:sz="0" w:space="0" w:color="auto"/>
                        <w:bottom w:val="none" w:sz="0" w:space="0" w:color="auto"/>
                        <w:right w:val="none" w:sz="0" w:space="0" w:color="auto"/>
                      </w:divBdr>
                      <w:divsChild>
                        <w:div w:id="357393692">
                          <w:marLeft w:val="0"/>
                          <w:marRight w:val="0"/>
                          <w:marTop w:val="0"/>
                          <w:marBottom w:val="0"/>
                          <w:divBdr>
                            <w:top w:val="none" w:sz="0" w:space="0" w:color="auto"/>
                            <w:left w:val="none" w:sz="0" w:space="0" w:color="auto"/>
                            <w:bottom w:val="none" w:sz="0" w:space="0" w:color="auto"/>
                            <w:right w:val="none" w:sz="0" w:space="0" w:color="auto"/>
                          </w:divBdr>
                          <w:divsChild>
                            <w:div w:id="357393798">
                              <w:marLeft w:val="0"/>
                              <w:marRight w:val="0"/>
                              <w:marTop w:val="120"/>
                              <w:marBottom w:val="360"/>
                              <w:divBdr>
                                <w:top w:val="none" w:sz="0" w:space="0" w:color="auto"/>
                                <w:left w:val="none" w:sz="0" w:space="0" w:color="auto"/>
                                <w:bottom w:val="none" w:sz="0" w:space="0" w:color="auto"/>
                                <w:right w:val="none" w:sz="0" w:space="0" w:color="auto"/>
                              </w:divBdr>
                              <w:divsChild>
                                <w:div w:id="357393693">
                                  <w:marLeft w:val="0"/>
                                  <w:marRight w:val="0"/>
                                  <w:marTop w:val="0"/>
                                  <w:marBottom w:val="0"/>
                                  <w:divBdr>
                                    <w:top w:val="none" w:sz="0" w:space="0" w:color="auto"/>
                                    <w:left w:val="none" w:sz="0" w:space="0" w:color="auto"/>
                                    <w:bottom w:val="none" w:sz="0" w:space="0" w:color="auto"/>
                                    <w:right w:val="none" w:sz="0" w:space="0" w:color="auto"/>
                                  </w:divBdr>
                                  <w:divsChild>
                                    <w:div w:id="3573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761">
      <w:marLeft w:val="0"/>
      <w:marRight w:val="0"/>
      <w:marTop w:val="0"/>
      <w:marBottom w:val="0"/>
      <w:divBdr>
        <w:top w:val="none" w:sz="0" w:space="0" w:color="auto"/>
        <w:left w:val="none" w:sz="0" w:space="0" w:color="auto"/>
        <w:bottom w:val="none" w:sz="0" w:space="0" w:color="auto"/>
        <w:right w:val="none" w:sz="0" w:space="0" w:color="auto"/>
      </w:divBdr>
      <w:divsChild>
        <w:div w:id="357393364">
          <w:marLeft w:val="0"/>
          <w:marRight w:val="1"/>
          <w:marTop w:val="0"/>
          <w:marBottom w:val="0"/>
          <w:divBdr>
            <w:top w:val="none" w:sz="0" w:space="0" w:color="auto"/>
            <w:left w:val="none" w:sz="0" w:space="0" w:color="auto"/>
            <w:bottom w:val="none" w:sz="0" w:space="0" w:color="auto"/>
            <w:right w:val="none" w:sz="0" w:space="0" w:color="auto"/>
          </w:divBdr>
          <w:divsChild>
            <w:div w:id="357393201">
              <w:marLeft w:val="0"/>
              <w:marRight w:val="0"/>
              <w:marTop w:val="0"/>
              <w:marBottom w:val="0"/>
              <w:divBdr>
                <w:top w:val="none" w:sz="0" w:space="0" w:color="auto"/>
                <w:left w:val="none" w:sz="0" w:space="0" w:color="auto"/>
                <w:bottom w:val="none" w:sz="0" w:space="0" w:color="auto"/>
                <w:right w:val="none" w:sz="0" w:space="0" w:color="auto"/>
              </w:divBdr>
              <w:divsChild>
                <w:div w:id="357393509">
                  <w:marLeft w:val="0"/>
                  <w:marRight w:val="1"/>
                  <w:marTop w:val="0"/>
                  <w:marBottom w:val="0"/>
                  <w:divBdr>
                    <w:top w:val="none" w:sz="0" w:space="0" w:color="auto"/>
                    <w:left w:val="none" w:sz="0" w:space="0" w:color="auto"/>
                    <w:bottom w:val="none" w:sz="0" w:space="0" w:color="auto"/>
                    <w:right w:val="none" w:sz="0" w:space="0" w:color="auto"/>
                  </w:divBdr>
                  <w:divsChild>
                    <w:div w:id="357393476">
                      <w:marLeft w:val="0"/>
                      <w:marRight w:val="0"/>
                      <w:marTop w:val="0"/>
                      <w:marBottom w:val="0"/>
                      <w:divBdr>
                        <w:top w:val="none" w:sz="0" w:space="0" w:color="auto"/>
                        <w:left w:val="none" w:sz="0" w:space="0" w:color="auto"/>
                        <w:bottom w:val="none" w:sz="0" w:space="0" w:color="auto"/>
                        <w:right w:val="none" w:sz="0" w:space="0" w:color="auto"/>
                      </w:divBdr>
                      <w:divsChild>
                        <w:div w:id="357393426">
                          <w:marLeft w:val="0"/>
                          <w:marRight w:val="0"/>
                          <w:marTop w:val="0"/>
                          <w:marBottom w:val="0"/>
                          <w:divBdr>
                            <w:top w:val="none" w:sz="0" w:space="0" w:color="auto"/>
                            <w:left w:val="none" w:sz="0" w:space="0" w:color="auto"/>
                            <w:bottom w:val="none" w:sz="0" w:space="0" w:color="auto"/>
                            <w:right w:val="none" w:sz="0" w:space="0" w:color="auto"/>
                          </w:divBdr>
                          <w:divsChild>
                            <w:div w:id="357393442">
                              <w:marLeft w:val="0"/>
                              <w:marRight w:val="0"/>
                              <w:marTop w:val="120"/>
                              <w:marBottom w:val="360"/>
                              <w:divBdr>
                                <w:top w:val="none" w:sz="0" w:space="0" w:color="auto"/>
                                <w:left w:val="none" w:sz="0" w:space="0" w:color="auto"/>
                                <w:bottom w:val="none" w:sz="0" w:space="0" w:color="auto"/>
                                <w:right w:val="none" w:sz="0" w:space="0" w:color="auto"/>
                              </w:divBdr>
                              <w:divsChild>
                                <w:div w:id="357393539">
                                  <w:marLeft w:val="0"/>
                                  <w:marRight w:val="0"/>
                                  <w:marTop w:val="0"/>
                                  <w:marBottom w:val="0"/>
                                  <w:divBdr>
                                    <w:top w:val="none" w:sz="0" w:space="0" w:color="auto"/>
                                    <w:left w:val="none" w:sz="0" w:space="0" w:color="auto"/>
                                    <w:bottom w:val="none" w:sz="0" w:space="0" w:color="auto"/>
                                    <w:right w:val="none" w:sz="0" w:space="0" w:color="auto"/>
                                  </w:divBdr>
                                  <w:divsChild>
                                    <w:div w:id="3573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778">
      <w:marLeft w:val="0"/>
      <w:marRight w:val="0"/>
      <w:marTop w:val="0"/>
      <w:marBottom w:val="0"/>
      <w:divBdr>
        <w:top w:val="none" w:sz="0" w:space="0" w:color="auto"/>
        <w:left w:val="none" w:sz="0" w:space="0" w:color="auto"/>
        <w:bottom w:val="none" w:sz="0" w:space="0" w:color="auto"/>
        <w:right w:val="none" w:sz="0" w:space="0" w:color="auto"/>
      </w:divBdr>
      <w:divsChild>
        <w:div w:id="357393312">
          <w:marLeft w:val="0"/>
          <w:marRight w:val="1"/>
          <w:marTop w:val="0"/>
          <w:marBottom w:val="0"/>
          <w:divBdr>
            <w:top w:val="none" w:sz="0" w:space="0" w:color="auto"/>
            <w:left w:val="none" w:sz="0" w:space="0" w:color="auto"/>
            <w:bottom w:val="none" w:sz="0" w:space="0" w:color="auto"/>
            <w:right w:val="none" w:sz="0" w:space="0" w:color="auto"/>
          </w:divBdr>
          <w:divsChild>
            <w:div w:id="357393811">
              <w:marLeft w:val="0"/>
              <w:marRight w:val="0"/>
              <w:marTop w:val="0"/>
              <w:marBottom w:val="0"/>
              <w:divBdr>
                <w:top w:val="none" w:sz="0" w:space="0" w:color="auto"/>
                <w:left w:val="none" w:sz="0" w:space="0" w:color="auto"/>
                <w:bottom w:val="none" w:sz="0" w:space="0" w:color="auto"/>
                <w:right w:val="none" w:sz="0" w:space="0" w:color="auto"/>
              </w:divBdr>
              <w:divsChild>
                <w:div w:id="357393776">
                  <w:marLeft w:val="0"/>
                  <w:marRight w:val="1"/>
                  <w:marTop w:val="0"/>
                  <w:marBottom w:val="0"/>
                  <w:divBdr>
                    <w:top w:val="none" w:sz="0" w:space="0" w:color="auto"/>
                    <w:left w:val="none" w:sz="0" w:space="0" w:color="auto"/>
                    <w:bottom w:val="none" w:sz="0" w:space="0" w:color="auto"/>
                    <w:right w:val="none" w:sz="0" w:space="0" w:color="auto"/>
                  </w:divBdr>
                  <w:divsChild>
                    <w:div w:id="357393349">
                      <w:marLeft w:val="0"/>
                      <w:marRight w:val="0"/>
                      <w:marTop w:val="0"/>
                      <w:marBottom w:val="0"/>
                      <w:divBdr>
                        <w:top w:val="none" w:sz="0" w:space="0" w:color="auto"/>
                        <w:left w:val="none" w:sz="0" w:space="0" w:color="auto"/>
                        <w:bottom w:val="none" w:sz="0" w:space="0" w:color="auto"/>
                        <w:right w:val="none" w:sz="0" w:space="0" w:color="auto"/>
                      </w:divBdr>
                      <w:divsChild>
                        <w:div w:id="357393428">
                          <w:marLeft w:val="0"/>
                          <w:marRight w:val="0"/>
                          <w:marTop w:val="0"/>
                          <w:marBottom w:val="0"/>
                          <w:divBdr>
                            <w:top w:val="none" w:sz="0" w:space="0" w:color="auto"/>
                            <w:left w:val="none" w:sz="0" w:space="0" w:color="auto"/>
                            <w:bottom w:val="none" w:sz="0" w:space="0" w:color="auto"/>
                            <w:right w:val="none" w:sz="0" w:space="0" w:color="auto"/>
                          </w:divBdr>
                          <w:divsChild>
                            <w:div w:id="357393439">
                              <w:marLeft w:val="0"/>
                              <w:marRight w:val="0"/>
                              <w:marTop w:val="120"/>
                              <w:marBottom w:val="360"/>
                              <w:divBdr>
                                <w:top w:val="none" w:sz="0" w:space="0" w:color="auto"/>
                                <w:left w:val="none" w:sz="0" w:space="0" w:color="auto"/>
                                <w:bottom w:val="none" w:sz="0" w:space="0" w:color="auto"/>
                                <w:right w:val="none" w:sz="0" w:space="0" w:color="auto"/>
                              </w:divBdr>
                              <w:divsChild>
                                <w:div w:id="357393116">
                                  <w:marLeft w:val="0"/>
                                  <w:marRight w:val="0"/>
                                  <w:marTop w:val="0"/>
                                  <w:marBottom w:val="0"/>
                                  <w:divBdr>
                                    <w:top w:val="none" w:sz="0" w:space="0" w:color="auto"/>
                                    <w:left w:val="none" w:sz="0" w:space="0" w:color="auto"/>
                                    <w:bottom w:val="none" w:sz="0" w:space="0" w:color="auto"/>
                                    <w:right w:val="none" w:sz="0" w:space="0" w:color="auto"/>
                                  </w:divBdr>
                                  <w:divsChild>
                                    <w:div w:id="3573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797">
      <w:marLeft w:val="0"/>
      <w:marRight w:val="0"/>
      <w:marTop w:val="0"/>
      <w:marBottom w:val="0"/>
      <w:divBdr>
        <w:top w:val="none" w:sz="0" w:space="0" w:color="auto"/>
        <w:left w:val="none" w:sz="0" w:space="0" w:color="auto"/>
        <w:bottom w:val="none" w:sz="0" w:space="0" w:color="auto"/>
        <w:right w:val="none" w:sz="0" w:space="0" w:color="auto"/>
      </w:divBdr>
      <w:divsChild>
        <w:div w:id="357393205">
          <w:marLeft w:val="0"/>
          <w:marRight w:val="1"/>
          <w:marTop w:val="0"/>
          <w:marBottom w:val="0"/>
          <w:divBdr>
            <w:top w:val="none" w:sz="0" w:space="0" w:color="auto"/>
            <w:left w:val="none" w:sz="0" w:space="0" w:color="auto"/>
            <w:bottom w:val="none" w:sz="0" w:space="0" w:color="auto"/>
            <w:right w:val="none" w:sz="0" w:space="0" w:color="auto"/>
          </w:divBdr>
          <w:divsChild>
            <w:div w:id="357393614">
              <w:marLeft w:val="0"/>
              <w:marRight w:val="0"/>
              <w:marTop w:val="0"/>
              <w:marBottom w:val="0"/>
              <w:divBdr>
                <w:top w:val="none" w:sz="0" w:space="0" w:color="auto"/>
                <w:left w:val="none" w:sz="0" w:space="0" w:color="auto"/>
                <w:bottom w:val="none" w:sz="0" w:space="0" w:color="auto"/>
                <w:right w:val="none" w:sz="0" w:space="0" w:color="auto"/>
              </w:divBdr>
              <w:divsChild>
                <w:div w:id="357393859">
                  <w:marLeft w:val="0"/>
                  <w:marRight w:val="1"/>
                  <w:marTop w:val="0"/>
                  <w:marBottom w:val="0"/>
                  <w:divBdr>
                    <w:top w:val="none" w:sz="0" w:space="0" w:color="auto"/>
                    <w:left w:val="none" w:sz="0" w:space="0" w:color="auto"/>
                    <w:bottom w:val="none" w:sz="0" w:space="0" w:color="auto"/>
                    <w:right w:val="none" w:sz="0" w:space="0" w:color="auto"/>
                  </w:divBdr>
                  <w:divsChild>
                    <w:div w:id="357393388">
                      <w:marLeft w:val="0"/>
                      <w:marRight w:val="0"/>
                      <w:marTop w:val="0"/>
                      <w:marBottom w:val="0"/>
                      <w:divBdr>
                        <w:top w:val="none" w:sz="0" w:space="0" w:color="auto"/>
                        <w:left w:val="none" w:sz="0" w:space="0" w:color="auto"/>
                        <w:bottom w:val="none" w:sz="0" w:space="0" w:color="auto"/>
                        <w:right w:val="none" w:sz="0" w:space="0" w:color="auto"/>
                      </w:divBdr>
                      <w:divsChild>
                        <w:div w:id="357393668">
                          <w:marLeft w:val="0"/>
                          <w:marRight w:val="0"/>
                          <w:marTop w:val="0"/>
                          <w:marBottom w:val="0"/>
                          <w:divBdr>
                            <w:top w:val="none" w:sz="0" w:space="0" w:color="auto"/>
                            <w:left w:val="none" w:sz="0" w:space="0" w:color="auto"/>
                            <w:bottom w:val="none" w:sz="0" w:space="0" w:color="auto"/>
                            <w:right w:val="none" w:sz="0" w:space="0" w:color="auto"/>
                          </w:divBdr>
                          <w:divsChild>
                            <w:div w:id="357393101">
                              <w:marLeft w:val="0"/>
                              <w:marRight w:val="0"/>
                              <w:marTop w:val="120"/>
                              <w:marBottom w:val="360"/>
                              <w:divBdr>
                                <w:top w:val="none" w:sz="0" w:space="0" w:color="auto"/>
                                <w:left w:val="none" w:sz="0" w:space="0" w:color="auto"/>
                                <w:bottom w:val="none" w:sz="0" w:space="0" w:color="auto"/>
                                <w:right w:val="none" w:sz="0" w:space="0" w:color="auto"/>
                              </w:divBdr>
                              <w:divsChild>
                                <w:div w:id="357393629">
                                  <w:marLeft w:val="0"/>
                                  <w:marRight w:val="0"/>
                                  <w:marTop w:val="0"/>
                                  <w:marBottom w:val="0"/>
                                  <w:divBdr>
                                    <w:top w:val="none" w:sz="0" w:space="0" w:color="auto"/>
                                    <w:left w:val="none" w:sz="0" w:space="0" w:color="auto"/>
                                    <w:bottom w:val="none" w:sz="0" w:space="0" w:color="auto"/>
                                    <w:right w:val="none" w:sz="0" w:space="0" w:color="auto"/>
                                  </w:divBdr>
                                  <w:divsChild>
                                    <w:div w:id="35739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808">
      <w:marLeft w:val="0"/>
      <w:marRight w:val="0"/>
      <w:marTop w:val="0"/>
      <w:marBottom w:val="0"/>
      <w:divBdr>
        <w:top w:val="none" w:sz="0" w:space="0" w:color="auto"/>
        <w:left w:val="none" w:sz="0" w:space="0" w:color="auto"/>
        <w:bottom w:val="none" w:sz="0" w:space="0" w:color="auto"/>
        <w:right w:val="none" w:sz="0" w:space="0" w:color="auto"/>
      </w:divBdr>
      <w:divsChild>
        <w:div w:id="357393271">
          <w:marLeft w:val="0"/>
          <w:marRight w:val="1"/>
          <w:marTop w:val="0"/>
          <w:marBottom w:val="0"/>
          <w:divBdr>
            <w:top w:val="none" w:sz="0" w:space="0" w:color="auto"/>
            <w:left w:val="none" w:sz="0" w:space="0" w:color="auto"/>
            <w:bottom w:val="none" w:sz="0" w:space="0" w:color="auto"/>
            <w:right w:val="none" w:sz="0" w:space="0" w:color="auto"/>
          </w:divBdr>
          <w:divsChild>
            <w:div w:id="357393092">
              <w:marLeft w:val="0"/>
              <w:marRight w:val="0"/>
              <w:marTop w:val="0"/>
              <w:marBottom w:val="0"/>
              <w:divBdr>
                <w:top w:val="none" w:sz="0" w:space="0" w:color="auto"/>
                <w:left w:val="none" w:sz="0" w:space="0" w:color="auto"/>
                <w:bottom w:val="none" w:sz="0" w:space="0" w:color="auto"/>
                <w:right w:val="none" w:sz="0" w:space="0" w:color="auto"/>
              </w:divBdr>
              <w:divsChild>
                <w:div w:id="357393888">
                  <w:marLeft w:val="0"/>
                  <w:marRight w:val="1"/>
                  <w:marTop w:val="0"/>
                  <w:marBottom w:val="0"/>
                  <w:divBdr>
                    <w:top w:val="none" w:sz="0" w:space="0" w:color="auto"/>
                    <w:left w:val="none" w:sz="0" w:space="0" w:color="auto"/>
                    <w:bottom w:val="none" w:sz="0" w:space="0" w:color="auto"/>
                    <w:right w:val="none" w:sz="0" w:space="0" w:color="auto"/>
                  </w:divBdr>
                  <w:divsChild>
                    <w:div w:id="357393741">
                      <w:marLeft w:val="0"/>
                      <w:marRight w:val="0"/>
                      <w:marTop w:val="0"/>
                      <w:marBottom w:val="0"/>
                      <w:divBdr>
                        <w:top w:val="none" w:sz="0" w:space="0" w:color="auto"/>
                        <w:left w:val="none" w:sz="0" w:space="0" w:color="auto"/>
                        <w:bottom w:val="none" w:sz="0" w:space="0" w:color="auto"/>
                        <w:right w:val="none" w:sz="0" w:space="0" w:color="auto"/>
                      </w:divBdr>
                      <w:divsChild>
                        <w:div w:id="357393395">
                          <w:marLeft w:val="0"/>
                          <w:marRight w:val="0"/>
                          <w:marTop w:val="0"/>
                          <w:marBottom w:val="0"/>
                          <w:divBdr>
                            <w:top w:val="none" w:sz="0" w:space="0" w:color="auto"/>
                            <w:left w:val="none" w:sz="0" w:space="0" w:color="auto"/>
                            <w:bottom w:val="none" w:sz="0" w:space="0" w:color="auto"/>
                            <w:right w:val="none" w:sz="0" w:space="0" w:color="auto"/>
                          </w:divBdr>
                          <w:divsChild>
                            <w:div w:id="357393799">
                              <w:marLeft w:val="0"/>
                              <w:marRight w:val="0"/>
                              <w:marTop w:val="120"/>
                              <w:marBottom w:val="360"/>
                              <w:divBdr>
                                <w:top w:val="none" w:sz="0" w:space="0" w:color="auto"/>
                                <w:left w:val="none" w:sz="0" w:space="0" w:color="auto"/>
                                <w:bottom w:val="none" w:sz="0" w:space="0" w:color="auto"/>
                                <w:right w:val="none" w:sz="0" w:space="0" w:color="auto"/>
                              </w:divBdr>
                              <w:divsChild>
                                <w:div w:id="357393655">
                                  <w:marLeft w:val="0"/>
                                  <w:marRight w:val="0"/>
                                  <w:marTop w:val="0"/>
                                  <w:marBottom w:val="0"/>
                                  <w:divBdr>
                                    <w:top w:val="none" w:sz="0" w:space="0" w:color="auto"/>
                                    <w:left w:val="none" w:sz="0" w:space="0" w:color="auto"/>
                                    <w:bottom w:val="none" w:sz="0" w:space="0" w:color="auto"/>
                                    <w:right w:val="none" w:sz="0" w:space="0" w:color="auto"/>
                                  </w:divBdr>
                                  <w:divsChild>
                                    <w:div w:id="3573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809">
      <w:marLeft w:val="0"/>
      <w:marRight w:val="0"/>
      <w:marTop w:val="0"/>
      <w:marBottom w:val="0"/>
      <w:divBdr>
        <w:top w:val="none" w:sz="0" w:space="0" w:color="auto"/>
        <w:left w:val="none" w:sz="0" w:space="0" w:color="auto"/>
        <w:bottom w:val="none" w:sz="0" w:space="0" w:color="auto"/>
        <w:right w:val="none" w:sz="0" w:space="0" w:color="auto"/>
      </w:divBdr>
      <w:divsChild>
        <w:div w:id="357393532">
          <w:marLeft w:val="0"/>
          <w:marRight w:val="1"/>
          <w:marTop w:val="0"/>
          <w:marBottom w:val="0"/>
          <w:divBdr>
            <w:top w:val="none" w:sz="0" w:space="0" w:color="auto"/>
            <w:left w:val="none" w:sz="0" w:space="0" w:color="auto"/>
            <w:bottom w:val="none" w:sz="0" w:space="0" w:color="auto"/>
            <w:right w:val="none" w:sz="0" w:space="0" w:color="auto"/>
          </w:divBdr>
          <w:divsChild>
            <w:div w:id="357393190">
              <w:marLeft w:val="0"/>
              <w:marRight w:val="0"/>
              <w:marTop w:val="0"/>
              <w:marBottom w:val="0"/>
              <w:divBdr>
                <w:top w:val="none" w:sz="0" w:space="0" w:color="auto"/>
                <w:left w:val="none" w:sz="0" w:space="0" w:color="auto"/>
                <w:bottom w:val="none" w:sz="0" w:space="0" w:color="auto"/>
                <w:right w:val="none" w:sz="0" w:space="0" w:color="auto"/>
              </w:divBdr>
              <w:divsChild>
                <w:div w:id="357393833">
                  <w:marLeft w:val="0"/>
                  <w:marRight w:val="1"/>
                  <w:marTop w:val="0"/>
                  <w:marBottom w:val="0"/>
                  <w:divBdr>
                    <w:top w:val="none" w:sz="0" w:space="0" w:color="auto"/>
                    <w:left w:val="none" w:sz="0" w:space="0" w:color="auto"/>
                    <w:bottom w:val="none" w:sz="0" w:space="0" w:color="auto"/>
                    <w:right w:val="none" w:sz="0" w:space="0" w:color="auto"/>
                  </w:divBdr>
                  <w:divsChild>
                    <w:div w:id="357393616">
                      <w:marLeft w:val="0"/>
                      <w:marRight w:val="0"/>
                      <w:marTop w:val="0"/>
                      <w:marBottom w:val="0"/>
                      <w:divBdr>
                        <w:top w:val="none" w:sz="0" w:space="0" w:color="auto"/>
                        <w:left w:val="none" w:sz="0" w:space="0" w:color="auto"/>
                        <w:bottom w:val="none" w:sz="0" w:space="0" w:color="auto"/>
                        <w:right w:val="none" w:sz="0" w:space="0" w:color="auto"/>
                      </w:divBdr>
                      <w:divsChild>
                        <w:div w:id="357393546">
                          <w:marLeft w:val="0"/>
                          <w:marRight w:val="0"/>
                          <w:marTop w:val="0"/>
                          <w:marBottom w:val="0"/>
                          <w:divBdr>
                            <w:top w:val="none" w:sz="0" w:space="0" w:color="auto"/>
                            <w:left w:val="none" w:sz="0" w:space="0" w:color="auto"/>
                            <w:bottom w:val="none" w:sz="0" w:space="0" w:color="auto"/>
                            <w:right w:val="none" w:sz="0" w:space="0" w:color="auto"/>
                          </w:divBdr>
                          <w:divsChild>
                            <w:div w:id="357393331">
                              <w:marLeft w:val="0"/>
                              <w:marRight w:val="0"/>
                              <w:marTop w:val="120"/>
                              <w:marBottom w:val="360"/>
                              <w:divBdr>
                                <w:top w:val="none" w:sz="0" w:space="0" w:color="auto"/>
                                <w:left w:val="none" w:sz="0" w:space="0" w:color="auto"/>
                                <w:bottom w:val="none" w:sz="0" w:space="0" w:color="auto"/>
                                <w:right w:val="none" w:sz="0" w:space="0" w:color="auto"/>
                              </w:divBdr>
                              <w:divsChild>
                                <w:div w:id="357393733">
                                  <w:marLeft w:val="0"/>
                                  <w:marRight w:val="0"/>
                                  <w:marTop w:val="0"/>
                                  <w:marBottom w:val="0"/>
                                  <w:divBdr>
                                    <w:top w:val="none" w:sz="0" w:space="0" w:color="auto"/>
                                    <w:left w:val="none" w:sz="0" w:space="0" w:color="auto"/>
                                    <w:bottom w:val="none" w:sz="0" w:space="0" w:color="auto"/>
                                    <w:right w:val="none" w:sz="0" w:space="0" w:color="auto"/>
                                  </w:divBdr>
                                  <w:divsChild>
                                    <w:div w:id="3573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824">
      <w:marLeft w:val="0"/>
      <w:marRight w:val="0"/>
      <w:marTop w:val="0"/>
      <w:marBottom w:val="0"/>
      <w:divBdr>
        <w:top w:val="none" w:sz="0" w:space="0" w:color="auto"/>
        <w:left w:val="none" w:sz="0" w:space="0" w:color="auto"/>
        <w:bottom w:val="none" w:sz="0" w:space="0" w:color="auto"/>
        <w:right w:val="none" w:sz="0" w:space="0" w:color="auto"/>
      </w:divBdr>
      <w:divsChild>
        <w:div w:id="357393608">
          <w:marLeft w:val="0"/>
          <w:marRight w:val="1"/>
          <w:marTop w:val="0"/>
          <w:marBottom w:val="0"/>
          <w:divBdr>
            <w:top w:val="none" w:sz="0" w:space="0" w:color="auto"/>
            <w:left w:val="none" w:sz="0" w:space="0" w:color="auto"/>
            <w:bottom w:val="none" w:sz="0" w:space="0" w:color="auto"/>
            <w:right w:val="none" w:sz="0" w:space="0" w:color="auto"/>
          </w:divBdr>
          <w:divsChild>
            <w:div w:id="357393337">
              <w:marLeft w:val="0"/>
              <w:marRight w:val="0"/>
              <w:marTop w:val="0"/>
              <w:marBottom w:val="0"/>
              <w:divBdr>
                <w:top w:val="none" w:sz="0" w:space="0" w:color="auto"/>
                <w:left w:val="none" w:sz="0" w:space="0" w:color="auto"/>
                <w:bottom w:val="none" w:sz="0" w:space="0" w:color="auto"/>
                <w:right w:val="none" w:sz="0" w:space="0" w:color="auto"/>
              </w:divBdr>
              <w:divsChild>
                <w:div w:id="357393679">
                  <w:marLeft w:val="0"/>
                  <w:marRight w:val="1"/>
                  <w:marTop w:val="0"/>
                  <w:marBottom w:val="0"/>
                  <w:divBdr>
                    <w:top w:val="none" w:sz="0" w:space="0" w:color="auto"/>
                    <w:left w:val="none" w:sz="0" w:space="0" w:color="auto"/>
                    <w:bottom w:val="none" w:sz="0" w:space="0" w:color="auto"/>
                    <w:right w:val="none" w:sz="0" w:space="0" w:color="auto"/>
                  </w:divBdr>
                  <w:divsChild>
                    <w:div w:id="357393649">
                      <w:marLeft w:val="0"/>
                      <w:marRight w:val="0"/>
                      <w:marTop w:val="0"/>
                      <w:marBottom w:val="0"/>
                      <w:divBdr>
                        <w:top w:val="none" w:sz="0" w:space="0" w:color="auto"/>
                        <w:left w:val="none" w:sz="0" w:space="0" w:color="auto"/>
                        <w:bottom w:val="none" w:sz="0" w:space="0" w:color="auto"/>
                        <w:right w:val="none" w:sz="0" w:space="0" w:color="auto"/>
                      </w:divBdr>
                      <w:divsChild>
                        <w:div w:id="357393731">
                          <w:marLeft w:val="0"/>
                          <w:marRight w:val="0"/>
                          <w:marTop w:val="0"/>
                          <w:marBottom w:val="0"/>
                          <w:divBdr>
                            <w:top w:val="none" w:sz="0" w:space="0" w:color="auto"/>
                            <w:left w:val="none" w:sz="0" w:space="0" w:color="auto"/>
                            <w:bottom w:val="none" w:sz="0" w:space="0" w:color="auto"/>
                            <w:right w:val="none" w:sz="0" w:space="0" w:color="auto"/>
                          </w:divBdr>
                          <w:divsChild>
                            <w:div w:id="357393104">
                              <w:marLeft w:val="0"/>
                              <w:marRight w:val="0"/>
                              <w:marTop w:val="120"/>
                              <w:marBottom w:val="360"/>
                              <w:divBdr>
                                <w:top w:val="none" w:sz="0" w:space="0" w:color="auto"/>
                                <w:left w:val="none" w:sz="0" w:space="0" w:color="auto"/>
                                <w:bottom w:val="none" w:sz="0" w:space="0" w:color="auto"/>
                                <w:right w:val="none" w:sz="0" w:space="0" w:color="auto"/>
                              </w:divBdr>
                              <w:divsChild>
                                <w:div w:id="357393198">
                                  <w:marLeft w:val="0"/>
                                  <w:marRight w:val="0"/>
                                  <w:marTop w:val="0"/>
                                  <w:marBottom w:val="0"/>
                                  <w:divBdr>
                                    <w:top w:val="none" w:sz="0" w:space="0" w:color="auto"/>
                                    <w:left w:val="none" w:sz="0" w:space="0" w:color="auto"/>
                                    <w:bottom w:val="none" w:sz="0" w:space="0" w:color="auto"/>
                                    <w:right w:val="none" w:sz="0" w:space="0" w:color="auto"/>
                                  </w:divBdr>
                                  <w:divsChild>
                                    <w:div w:id="3573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825">
      <w:marLeft w:val="0"/>
      <w:marRight w:val="0"/>
      <w:marTop w:val="0"/>
      <w:marBottom w:val="0"/>
      <w:divBdr>
        <w:top w:val="none" w:sz="0" w:space="0" w:color="auto"/>
        <w:left w:val="none" w:sz="0" w:space="0" w:color="auto"/>
        <w:bottom w:val="none" w:sz="0" w:space="0" w:color="auto"/>
        <w:right w:val="none" w:sz="0" w:space="0" w:color="auto"/>
      </w:divBdr>
      <w:divsChild>
        <w:div w:id="357393867">
          <w:marLeft w:val="0"/>
          <w:marRight w:val="1"/>
          <w:marTop w:val="0"/>
          <w:marBottom w:val="0"/>
          <w:divBdr>
            <w:top w:val="none" w:sz="0" w:space="0" w:color="auto"/>
            <w:left w:val="none" w:sz="0" w:space="0" w:color="auto"/>
            <w:bottom w:val="none" w:sz="0" w:space="0" w:color="auto"/>
            <w:right w:val="none" w:sz="0" w:space="0" w:color="auto"/>
          </w:divBdr>
          <w:divsChild>
            <w:div w:id="357393790">
              <w:marLeft w:val="0"/>
              <w:marRight w:val="0"/>
              <w:marTop w:val="0"/>
              <w:marBottom w:val="0"/>
              <w:divBdr>
                <w:top w:val="none" w:sz="0" w:space="0" w:color="auto"/>
                <w:left w:val="none" w:sz="0" w:space="0" w:color="auto"/>
                <w:bottom w:val="none" w:sz="0" w:space="0" w:color="auto"/>
                <w:right w:val="none" w:sz="0" w:space="0" w:color="auto"/>
              </w:divBdr>
              <w:divsChild>
                <w:div w:id="357393285">
                  <w:marLeft w:val="0"/>
                  <w:marRight w:val="1"/>
                  <w:marTop w:val="0"/>
                  <w:marBottom w:val="0"/>
                  <w:divBdr>
                    <w:top w:val="none" w:sz="0" w:space="0" w:color="auto"/>
                    <w:left w:val="none" w:sz="0" w:space="0" w:color="auto"/>
                    <w:bottom w:val="none" w:sz="0" w:space="0" w:color="auto"/>
                    <w:right w:val="none" w:sz="0" w:space="0" w:color="auto"/>
                  </w:divBdr>
                  <w:divsChild>
                    <w:div w:id="357393339">
                      <w:marLeft w:val="0"/>
                      <w:marRight w:val="0"/>
                      <w:marTop w:val="0"/>
                      <w:marBottom w:val="0"/>
                      <w:divBdr>
                        <w:top w:val="none" w:sz="0" w:space="0" w:color="auto"/>
                        <w:left w:val="none" w:sz="0" w:space="0" w:color="auto"/>
                        <w:bottom w:val="none" w:sz="0" w:space="0" w:color="auto"/>
                        <w:right w:val="none" w:sz="0" w:space="0" w:color="auto"/>
                      </w:divBdr>
                      <w:divsChild>
                        <w:div w:id="357393718">
                          <w:marLeft w:val="0"/>
                          <w:marRight w:val="0"/>
                          <w:marTop w:val="0"/>
                          <w:marBottom w:val="0"/>
                          <w:divBdr>
                            <w:top w:val="none" w:sz="0" w:space="0" w:color="auto"/>
                            <w:left w:val="none" w:sz="0" w:space="0" w:color="auto"/>
                            <w:bottom w:val="none" w:sz="0" w:space="0" w:color="auto"/>
                            <w:right w:val="none" w:sz="0" w:space="0" w:color="auto"/>
                          </w:divBdr>
                          <w:divsChild>
                            <w:div w:id="357393445">
                              <w:marLeft w:val="0"/>
                              <w:marRight w:val="0"/>
                              <w:marTop w:val="120"/>
                              <w:marBottom w:val="360"/>
                              <w:divBdr>
                                <w:top w:val="none" w:sz="0" w:space="0" w:color="auto"/>
                                <w:left w:val="none" w:sz="0" w:space="0" w:color="auto"/>
                                <w:bottom w:val="none" w:sz="0" w:space="0" w:color="auto"/>
                                <w:right w:val="none" w:sz="0" w:space="0" w:color="auto"/>
                              </w:divBdr>
                              <w:divsChild>
                                <w:div w:id="357393378">
                                  <w:marLeft w:val="420"/>
                                  <w:marRight w:val="0"/>
                                  <w:marTop w:val="0"/>
                                  <w:marBottom w:val="0"/>
                                  <w:divBdr>
                                    <w:top w:val="none" w:sz="0" w:space="0" w:color="auto"/>
                                    <w:left w:val="none" w:sz="0" w:space="0" w:color="auto"/>
                                    <w:bottom w:val="none" w:sz="0" w:space="0" w:color="auto"/>
                                    <w:right w:val="none" w:sz="0" w:space="0" w:color="auto"/>
                                  </w:divBdr>
                                  <w:divsChild>
                                    <w:div w:id="357393249">
                                      <w:marLeft w:val="0"/>
                                      <w:marRight w:val="0"/>
                                      <w:marTop w:val="0"/>
                                      <w:marBottom w:val="0"/>
                                      <w:divBdr>
                                        <w:top w:val="none" w:sz="0" w:space="0" w:color="auto"/>
                                        <w:left w:val="none" w:sz="0" w:space="0" w:color="auto"/>
                                        <w:bottom w:val="none" w:sz="0" w:space="0" w:color="auto"/>
                                        <w:right w:val="none" w:sz="0" w:space="0" w:color="auto"/>
                                      </w:divBdr>
                                      <w:divsChild>
                                        <w:div w:id="3573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393848">
      <w:marLeft w:val="0"/>
      <w:marRight w:val="0"/>
      <w:marTop w:val="0"/>
      <w:marBottom w:val="0"/>
      <w:divBdr>
        <w:top w:val="none" w:sz="0" w:space="0" w:color="auto"/>
        <w:left w:val="none" w:sz="0" w:space="0" w:color="auto"/>
        <w:bottom w:val="none" w:sz="0" w:space="0" w:color="auto"/>
        <w:right w:val="none" w:sz="0" w:space="0" w:color="auto"/>
      </w:divBdr>
      <w:divsChild>
        <w:div w:id="357393430">
          <w:marLeft w:val="0"/>
          <w:marRight w:val="1"/>
          <w:marTop w:val="0"/>
          <w:marBottom w:val="0"/>
          <w:divBdr>
            <w:top w:val="none" w:sz="0" w:space="0" w:color="auto"/>
            <w:left w:val="none" w:sz="0" w:space="0" w:color="auto"/>
            <w:bottom w:val="none" w:sz="0" w:space="0" w:color="auto"/>
            <w:right w:val="none" w:sz="0" w:space="0" w:color="auto"/>
          </w:divBdr>
          <w:divsChild>
            <w:div w:id="357393137">
              <w:marLeft w:val="0"/>
              <w:marRight w:val="0"/>
              <w:marTop w:val="0"/>
              <w:marBottom w:val="0"/>
              <w:divBdr>
                <w:top w:val="none" w:sz="0" w:space="0" w:color="auto"/>
                <w:left w:val="none" w:sz="0" w:space="0" w:color="auto"/>
                <w:bottom w:val="none" w:sz="0" w:space="0" w:color="auto"/>
                <w:right w:val="none" w:sz="0" w:space="0" w:color="auto"/>
              </w:divBdr>
              <w:divsChild>
                <w:div w:id="357393508">
                  <w:marLeft w:val="0"/>
                  <w:marRight w:val="1"/>
                  <w:marTop w:val="0"/>
                  <w:marBottom w:val="0"/>
                  <w:divBdr>
                    <w:top w:val="none" w:sz="0" w:space="0" w:color="auto"/>
                    <w:left w:val="none" w:sz="0" w:space="0" w:color="auto"/>
                    <w:bottom w:val="none" w:sz="0" w:space="0" w:color="auto"/>
                    <w:right w:val="none" w:sz="0" w:space="0" w:color="auto"/>
                  </w:divBdr>
                  <w:divsChild>
                    <w:div w:id="357393621">
                      <w:marLeft w:val="0"/>
                      <w:marRight w:val="0"/>
                      <w:marTop w:val="0"/>
                      <w:marBottom w:val="0"/>
                      <w:divBdr>
                        <w:top w:val="none" w:sz="0" w:space="0" w:color="auto"/>
                        <w:left w:val="none" w:sz="0" w:space="0" w:color="auto"/>
                        <w:bottom w:val="none" w:sz="0" w:space="0" w:color="auto"/>
                        <w:right w:val="none" w:sz="0" w:space="0" w:color="auto"/>
                      </w:divBdr>
                      <w:divsChild>
                        <w:div w:id="357393730">
                          <w:marLeft w:val="0"/>
                          <w:marRight w:val="0"/>
                          <w:marTop w:val="0"/>
                          <w:marBottom w:val="0"/>
                          <w:divBdr>
                            <w:top w:val="none" w:sz="0" w:space="0" w:color="auto"/>
                            <w:left w:val="none" w:sz="0" w:space="0" w:color="auto"/>
                            <w:bottom w:val="none" w:sz="0" w:space="0" w:color="auto"/>
                            <w:right w:val="none" w:sz="0" w:space="0" w:color="auto"/>
                          </w:divBdr>
                          <w:divsChild>
                            <w:div w:id="357393537">
                              <w:marLeft w:val="0"/>
                              <w:marRight w:val="0"/>
                              <w:marTop w:val="120"/>
                              <w:marBottom w:val="360"/>
                              <w:divBdr>
                                <w:top w:val="none" w:sz="0" w:space="0" w:color="auto"/>
                                <w:left w:val="none" w:sz="0" w:space="0" w:color="auto"/>
                                <w:bottom w:val="none" w:sz="0" w:space="0" w:color="auto"/>
                                <w:right w:val="none" w:sz="0" w:space="0" w:color="auto"/>
                              </w:divBdr>
                              <w:divsChild>
                                <w:div w:id="357393555">
                                  <w:marLeft w:val="0"/>
                                  <w:marRight w:val="0"/>
                                  <w:marTop w:val="0"/>
                                  <w:marBottom w:val="0"/>
                                  <w:divBdr>
                                    <w:top w:val="none" w:sz="0" w:space="0" w:color="auto"/>
                                    <w:left w:val="none" w:sz="0" w:space="0" w:color="auto"/>
                                    <w:bottom w:val="none" w:sz="0" w:space="0" w:color="auto"/>
                                    <w:right w:val="none" w:sz="0" w:space="0" w:color="auto"/>
                                  </w:divBdr>
                                  <w:divsChild>
                                    <w:div w:id="3573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862">
      <w:marLeft w:val="0"/>
      <w:marRight w:val="0"/>
      <w:marTop w:val="0"/>
      <w:marBottom w:val="0"/>
      <w:divBdr>
        <w:top w:val="none" w:sz="0" w:space="0" w:color="auto"/>
        <w:left w:val="none" w:sz="0" w:space="0" w:color="auto"/>
        <w:bottom w:val="none" w:sz="0" w:space="0" w:color="auto"/>
        <w:right w:val="none" w:sz="0" w:space="0" w:color="auto"/>
      </w:divBdr>
      <w:divsChild>
        <w:div w:id="357393560">
          <w:marLeft w:val="0"/>
          <w:marRight w:val="1"/>
          <w:marTop w:val="0"/>
          <w:marBottom w:val="0"/>
          <w:divBdr>
            <w:top w:val="none" w:sz="0" w:space="0" w:color="auto"/>
            <w:left w:val="none" w:sz="0" w:space="0" w:color="auto"/>
            <w:bottom w:val="none" w:sz="0" w:space="0" w:color="auto"/>
            <w:right w:val="none" w:sz="0" w:space="0" w:color="auto"/>
          </w:divBdr>
          <w:divsChild>
            <w:div w:id="357393246">
              <w:marLeft w:val="0"/>
              <w:marRight w:val="0"/>
              <w:marTop w:val="0"/>
              <w:marBottom w:val="0"/>
              <w:divBdr>
                <w:top w:val="none" w:sz="0" w:space="0" w:color="auto"/>
                <w:left w:val="none" w:sz="0" w:space="0" w:color="auto"/>
                <w:bottom w:val="none" w:sz="0" w:space="0" w:color="auto"/>
                <w:right w:val="none" w:sz="0" w:space="0" w:color="auto"/>
              </w:divBdr>
              <w:divsChild>
                <w:div w:id="357393775">
                  <w:marLeft w:val="0"/>
                  <w:marRight w:val="1"/>
                  <w:marTop w:val="0"/>
                  <w:marBottom w:val="0"/>
                  <w:divBdr>
                    <w:top w:val="none" w:sz="0" w:space="0" w:color="auto"/>
                    <w:left w:val="none" w:sz="0" w:space="0" w:color="auto"/>
                    <w:bottom w:val="none" w:sz="0" w:space="0" w:color="auto"/>
                    <w:right w:val="none" w:sz="0" w:space="0" w:color="auto"/>
                  </w:divBdr>
                  <w:divsChild>
                    <w:div w:id="357393330">
                      <w:marLeft w:val="0"/>
                      <w:marRight w:val="0"/>
                      <w:marTop w:val="0"/>
                      <w:marBottom w:val="0"/>
                      <w:divBdr>
                        <w:top w:val="none" w:sz="0" w:space="0" w:color="auto"/>
                        <w:left w:val="none" w:sz="0" w:space="0" w:color="auto"/>
                        <w:bottom w:val="none" w:sz="0" w:space="0" w:color="auto"/>
                        <w:right w:val="none" w:sz="0" w:space="0" w:color="auto"/>
                      </w:divBdr>
                      <w:divsChild>
                        <w:div w:id="357393858">
                          <w:marLeft w:val="0"/>
                          <w:marRight w:val="0"/>
                          <w:marTop w:val="0"/>
                          <w:marBottom w:val="0"/>
                          <w:divBdr>
                            <w:top w:val="none" w:sz="0" w:space="0" w:color="auto"/>
                            <w:left w:val="none" w:sz="0" w:space="0" w:color="auto"/>
                            <w:bottom w:val="none" w:sz="0" w:space="0" w:color="auto"/>
                            <w:right w:val="none" w:sz="0" w:space="0" w:color="auto"/>
                          </w:divBdr>
                          <w:divsChild>
                            <w:div w:id="357393619">
                              <w:marLeft w:val="0"/>
                              <w:marRight w:val="0"/>
                              <w:marTop w:val="120"/>
                              <w:marBottom w:val="360"/>
                              <w:divBdr>
                                <w:top w:val="none" w:sz="0" w:space="0" w:color="auto"/>
                                <w:left w:val="none" w:sz="0" w:space="0" w:color="auto"/>
                                <w:bottom w:val="none" w:sz="0" w:space="0" w:color="auto"/>
                                <w:right w:val="none" w:sz="0" w:space="0" w:color="auto"/>
                              </w:divBdr>
                              <w:divsChild>
                                <w:div w:id="357393237">
                                  <w:marLeft w:val="0"/>
                                  <w:marRight w:val="0"/>
                                  <w:marTop w:val="0"/>
                                  <w:marBottom w:val="0"/>
                                  <w:divBdr>
                                    <w:top w:val="none" w:sz="0" w:space="0" w:color="auto"/>
                                    <w:left w:val="none" w:sz="0" w:space="0" w:color="auto"/>
                                    <w:bottom w:val="none" w:sz="0" w:space="0" w:color="auto"/>
                                    <w:right w:val="none" w:sz="0" w:space="0" w:color="auto"/>
                                  </w:divBdr>
                                  <w:divsChild>
                                    <w:div w:id="3573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880">
      <w:marLeft w:val="0"/>
      <w:marRight w:val="0"/>
      <w:marTop w:val="0"/>
      <w:marBottom w:val="0"/>
      <w:divBdr>
        <w:top w:val="none" w:sz="0" w:space="0" w:color="auto"/>
        <w:left w:val="none" w:sz="0" w:space="0" w:color="auto"/>
        <w:bottom w:val="none" w:sz="0" w:space="0" w:color="auto"/>
        <w:right w:val="none" w:sz="0" w:space="0" w:color="auto"/>
      </w:divBdr>
      <w:divsChild>
        <w:div w:id="357393356">
          <w:marLeft w:val="0"/>
          <w:marRight w:val="0"/>
          <w:marTop w:val="100"/>
          <w:marBottom w:val="100"/>
          <w:divBdr>
            <w:top w:val="none" w:sz="0" w:space="0" w:color="auto"/>
            <w:left w:val="single" w:sz="6" w:space="0" w:color="CCCCCC"/>
            <w:bottom w:val="none" w:sz="0" w:space="0" w:color="auto"/>
            <w:right w:val="single" w:sz="6" w:space="0" w:color="CCCCCC"/>
          </w:divBdr>
          <w:divsChild>
            <w:div w:id="357393386">
              <w:marLeft w:val="0"/>
              <w:marRight w:val="0"/>
              <w:marTop w:val="0"/>
              <w:marBottom w:val="0"/>
              <w:divBdr>
                <w:top w:val="none" w:sz="0" w:space="0" w:color="auto"/>
                <w:left w:val="none" w:sz="0" w:space="0" w:color="auto"/>
                <w:bottom w:val="none" w:sz="0" w:space="0" w:color="auto"/>
                <w:right w:val="none" w:sz="0" w:space="0" w:color="auto"/>
              </w:divBdr>
              <w:divsChild>
                <w:div w:id="357393793">
                  <w:marLeft w:val="0"/>
                  <w:marRight w:val="0"/>
                  <w:marTop w:val="240"/>
                  <w:marBottom w:val="0"/>
                  <w:divBdr>
                    <w:top w:val="none" w:sz="0" w:space="0" w:color="auto"/>
                    <w:left w:val="none" w:sz="0" w:space="0" w:color="auto"/>
                    <w:bottom w:val="none" w:sz="0" w:space="0" w:color="auto"/>
                    <w:right w:val="single" w:sz="6" w:space="0" w:color="DBDBDB"/>
                  </w:divBdr>
                  <w:divsChild>
                    <w:div w:id="357393432">
                      <w:marLeft w:val="0"/>
                      <w:marRight w:val="0"/>
                      <w:marTop w:val="0"/>
                      <w:marBottom w:val="0"/>
                      <w:divBdr>
                        <w:top w:val="none" w:sz="0" w:space="0" w:color="auto"/>
                        <w:left w:val="single" w:sz="6" w:space="0" w:color="D5DABA"/>
                        <w:bottom w:val="none" w:sz="0" w:space="0" w:color="auto"/>
                        <w:right w:val="none" w:sz="0" w:space="0" w:color="auto"/>
                      </w:divBdr>
                      <w:divsChild>
                        <w:div w:id="357393660">
                          <w:marLeft w:val="-15"/>
                          <w:marRight w:val="0"/>
                          <w:marTop w:val="0"/>
                          <w:marBottom w:val="0"/>
                          <w:divBdr>
                            <w:top w:val="none" w:sz="0" w:space="0" w:color="auto"/>
                            <w:left w:val="single" w:sz="6" w:space="0" w:color="FFFFFF"/>
                            <w:bottom w:val="none" w:sz="0" w:space="0" w:color="auto"/>
                            <w:right w:val="single" w:sz="6" w:space="0" w:color="EEEEEE"/>
                          </w:divBdr>
                        </w:div>
                      </w:divsChild>
                    </w:div>
                  </w:divsChild>
                </w:div>
              </w:divsChild>
            </w:div>
          </w:divsChild>
        </w:div>
      </w:divsChild>
    </w:div>
    <w:div w:id="357393884">
      <w:marLeft w:val="0"/>
      <w:marRight w:val="0"/>
      <w:marTop w:val="0"/>
      <w:marBottom w:val="0"/>
      <w:divBdr>
        <w:top w:val="none" w:sz="0" w:space="0" w:color="auto"/>
        <w:left w:val="none" w:sz="0" w:space="0" w:color="auto"/>
        <w:bottom w:val="none" w:sz="0" w:space="0" w:color="auto"/>
        <w:right w:val="none" w:sz="0" w:space="0" w:color="auto"/>
      </w:divBdr>
      <w:divsChild>
        <w:div w:id="357393835">
          <w:marLeft w:val="0"/>
          <w:marRight w:val="1"/>
          <w:marTop w:val="0"/>
          <w:marBottom w:val="0"/>
          <w:divBdr>
            <w:top w:val="none" w:sz="0" w:space="0" w:color="auto"/>
            <w:left w:val="none" w:sz="0" w:space="0" w:color="auto"/>
            <w:bottom w:val="none" w:sz="0" w:space="0" w:color="auto"/>
            <w:right w:val="none" w:sz="0" w:space="0" w:color="auto"/>
          </w:divBdr>
          <w:divsChild>
            <w:div w:id="357393353">
              <w:marLeft w:val="0"/>
              <w:marRight w:val="0"/>
              <w:marTop w:val="0"/>
              <w:marBottom w:val="0"/>
              <w:divBdr>
                <w:top w:val="none" w:sz="0" w:space="0" w:color="auto"/>
                <w:left w:val="none" w:sz="0" w:space="0" w:color="auto"/>
                <w:bottom w:val="none" w:sz="0" w:space="0" w:color="auto"/>
                <w:right w:val="none" w:sz="0" w:space="0" w:color="auto"/>
              </w:divBdr>
              <w:divsChild>
                <w:div w:id="357393294">
                  <w:marLeft w:val="0"/>
                  <w:marRight w:val="1"/>
                  <w:marTop w:val="0"/>
                  <w:marBottom w:val="0"/>
                  <w:divBdr>
                    <w:top w:val="none" w:sz="0" w:space="0" w:color="auto"/>
                    <w:left w:val="none" w:sz="0" w:space="0" w:color="auto"/>
                    <w:bottom w:val="none" w:sz="0" w:space="0" w:color="auto"/>
                    <w:right w:val="none" w:sz="0" w:space="0" w:color="auto"/>
                  </w:divBdr>
                  <w:divsChild>
                    <w:div w:id="357393451">
                      <w:marLeft w:val="0"/>
                      <w:marRight w:val="0"/>
                      <w:marTop w:val="0"/>
                      <w:marBottom w:val="0"/>
                      <w:divBdr>
                        <w:top w:val="none" w:sz="0" w:space="0" w:color="auto"/>
                        <w:left w:val="none" w:sz="0" w:space="0" w:color="auto"/>
                        <w:bottom w:val="none" w:sz="0" w:space="0" w:color="auto"/>
                        <w:right w:val="none" w:sz="0" w:space="0" w:color="auto"/>
                      </w:divBdr>
                      <w:divsChild>
                        <w:div w:id="357393413">
                          <w:marLeft w:val="0"/>
                          <w:marRight w:val="0"/>
                          <w:marTop w:val="0"/>
                          <w:marBottom w:val="0"/>
                          <w:divBdr>
                            <w:top w:val="none" w:sz="0" w:space="0" w:color="auto"/>
                            <w:left w:val="none" w:sz="0" w:space="0" w:color="auto"/>
                            <w:bottom w:val="none" w:sz="0" w:space="0" w:color="auto"/>
                            <w:right w:val="none" w:sz="0" w:space="0" w:color="auto"/>
                          </w:divBdr>
                          <w:divsChild>
                            <w:div w:id="357393548">
                              <w:marLeft w:val="0"/>
                              <w:marRight w:val="0"/>
                              <w:marTop w:val="120"/>
                              <w:marBottom w:val="360"/>
                              <w:divBdr>
                                <w:top w:val="none" w:sz="0" w:space="0" w:color="auto"/>
                                <w:left w:val="none" w:sz="0" w:space="0" w:color="auto"/>
                                <w:bottom w:val="none" w:sz="0" w:space="0" w:color="auto"/>
                                <w:right w:val="none" w:sz="0" w:space="0" w:color="auto"/>
                              </w:divBdr>
                              <w:divsChild>
                                <w:div w:id="357393449">
                                  <w:marLeft w:val="0"/>
                                  <w:marRight w:val="0"/>
                                  <w:marTop w:val="0"/>
                                  <w:marBottom w:val="0"/>
                                  <w:divBdr>
                                    <w:top w:val="none" w:sz="0" w:space="0" w:color="auto"/>
                                    <w:left w:val="none" w:sz="0" w:space="0" w:color="auto"/>
                                    <w:bottom w:val="none" w:sz="0" w:space="0" w:color="auto"/>
                                    <w:right w:val="none" w:sz="0" w:space="0" w:color="auto"/>
                                  </w:divBdr>
                                  <w:divsChild>
                                    <w:div w:id="3573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3885">
      <w:marLeft w:val="0"/>
      <w:marRight w:val="0"/>
      <w:marTop w:val="0"/>
      <w:marBottom w:val="0"/>
      <w:divBdr>
        <w:top w:val="none" w:sz="0" w:space="0" w:color="auto"/>
        <w:left w:val="none" w:sz="0" w:space="0" w:color="auto"/>
        <w:bottom w:val="none" w:sz="0" w:space="0" w:color="auto"/>
        <w:right w:val="none" w:sz="0" w:space="0" w:color="auto"/>
      </w:divBdr>
      <w:divsChild>
        <w:div w:id="357393146">
          <w:marLeft w:val="0"/>
          <w:marRight w:val="1"/>
          <w:marTop w:val="0"/>
          <w:marBottom w:val="0"/>
          <w:divBdr>
            <w:top w:val="none" w:sz="0" w:space="0" w:color="auto"/>
            <w:left w:val="none" w:sz="0" w:space="0" w:color="auto"/>
            <w:bottom w:val="none" w:sz="0" w:space="0" w:color="auto"/>
            <w:right w:val="none" w:sz="0" w:space="0" w:color="auto"/>
          </w:divBdr>
          <w:divsChild>
            <w:div w:id="357393257">
              <w:marLeft w:val="0"/>
              <w:marRight w:val="0"/>
              <w:marTop w:val="0"/>
              <w:marBottom w:val="0"/>
              <w:divBdr>
                <w:top w:val="none" w:sz="0" w:space="0" w:color="auto"/>
                <w:left w:val="none" w:sz="0" w:space="0" w:color="auto"/>
                <w:bottom w:val="none" w:sz="0" w:space="0" w:color="auto"/>
                <w:right w:val="none" w:sz="0" w:space="0" w:color="auto"/>
              </w:divBdr>
              <w:divsChild>
                <w:div w:id="357393762">
                  <w:marLeft w:val="0"/>
                  <w:marRight w:val="1"/>
                  <w:marTop w:val="0"/>
                  <w:marBottom w:val="0"/>
                  <w:divBdr>
                    <w:top w:val="none" w:sz="0" w:space="0" w:color="auto"/>
                    <w:left w:val="none" w:sz="0" w:space="0" w:color="auto"/>
                    <w:bottom w:val="none" w:sz="0" w:space="0" w:color="auto"/>
                    <w:right w:val="none" w:sz="0" w:space="0" w:color="auto"/>
                  </w:divBdr>
                  <w:divsChild>
                    <w:div w:id="357393358">
                      <w:marLeft w:val="0"/>
                      <w:marRight w:val="0"/>
                      <w:marTop w:val="0"/>
                      <w:marBottom w:val="0"/>
                      <w:divBdr>
                        <w:top w:val="none" w:sz="0" w:space="0" w:color="auto"/>
                        <w:left w:val="none" w:sz="0" w:space="0" w:color="auto"/>
                        <w:bottom w:val="none" w:sz="0" w:space="0" w:color="auto"/>
                        <w:right w:val="none" w:sz="0" w:space="0" w:color="auto"/>
                      </w:divBdr>
                      <w:divsChild>
                        <w:div w:id="357393333">
                          <w:marLeft w:val="0"/>
                          <w:marRight w:val="0"/>
                          <w:marTop w:val="0"/>
                          <w:marBottom w:val="0"/>
                          <w:divBdr>
                            <w:top w:val="none" w:sz="0" w:space="0" w:color="auto"/>
                            <w:left w:val="none" w:sz="0" w:space="0" w:color="auto"/>
                            <w:bottom w:val="none" w:sz="0" w:space="0" w:color="auto"/>
                            <w:right w:val="none" w:sz="0" w:space="0" w:color="auto"/>
                          </w:divBdr>
                          <w:divsChild>
                            <w:div w:id="357393209">
                              <w:marLeft w:val="0"/>
                              <w:marRight w:val="0"/>
                              <w:marTop w:val="120"/>
                              <w:marBottom w:val="360"/>
                              <w:divBdr>
                                <w:top w:val="none" w:sz="0" w:space="0" w:color="auto"/>
                                <w:left w:val="none" w:sz="0" w:space="0" w:color="auto"/>
                                <w:bottom w:val="none" w:sz="0" w:space="0" w:color="auto"/>
                                <w:right w:val="none" w:sz="0" w:space="0" w:color="auto"/>
                              </w:divBdr>
                              <w:divsChild>
                                <w:div w:id="357393316">
                                  <w:marLeft w:val="0"/>
                                  <w:marRight w:val="0"/>
                                  <w:marTop w:val="0"/>
                                  <w:marBottom w:val="0"/>
                                  <w:divBdr>
                                    <w:top w:val="none" w:sz="0" w:space="0" w:color="auto"/>
                                    <w:left w:val="none" w:sz="0" w:space="0" w:color="auto"/>
                                    <w:bottom w:val="none" w:sz="0" w:space="0" w:color="auto"/>
                                    <w:right w:val="none" w:sz="0" w:space="0" w:color="auto"/>
                                  </w:divBdr>
                                  <w:divsChild>
                                    <w:div w:id="3573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10440</Words>
  <Characters>59513</Characters>
  <Application>Microsoft Office Word</Application>
  <DocSecurity>0</DocSecurity>
  <Lines>495</Lines>
  <Paragraphs>139</Paragraphs>
  <ScaleCrop>false</ScaleCrop>
  <Company>연세의료원</Company>
  <LinksUpToDate>false</LinksUpToDate>
  <CharactersWithSpaces>69814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김태일</dc:creator>
  <cp:lastModifiedBy>LS Ma</cp:lastModifiedBy>
  <cp:revision>2</cp:revision>
  <dcterms:created xsi:type="dcterms:W3CDTF">2014-01-03T03:33:00Z</dcterms:created>
  <dcterms:modified xsi:type="dcterms:W3CDTF">2014-01-03T03:33:00Z</dcterms:modified>
</cp:coreProperties>
</file>