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155B"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Name of Journal: </w:t>
      </w:r>
      <w:r w:rsidRPr="00194B22">
        <w:rPr>
          <w:rFonts w:ascii="Book Antiqua" w:eastAsia="Book Antiqua" w:hAnsi="Book Antiqua" w:cs="Book Antiqua"/>
          <w:i/>
          <w:color w:val="000000"/>
        </w:rPr>
        <w:t>World Journal of Gastroenterology</w:t>
      </w:r>
    </w:p>
    <w:p w14:paraId="077706C0"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Manuscript NO: </w:t>
      </w:r>
      <w:r w:rsidRPr="00194B22">
        <w:rPr>
          <w:rFonts w:ascii="Book Antiqua" w:eastAsia="Book Antiqua" w:hAnsi="Book Antiqua" w:cs="Book Antiqua"/>
          <w:color w:val="000000"/>
        </w:rPr>
        <w:t>61283</w:t>
      </w:r>
    </w:p>
    <w:p w14:paraId="7C4A9A2F"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Manuscript Type: </w:t>
      </w:r>
      <w:r w:rsidRPr="00194B22">
        <w:rPr>
          <w:rFonts w:ascii="Book Antiqua" w:eastAsia="Book Antiqua" w:hAnsi="Book Antiqua" w:cs="Book Antiqua"/>
          <w:color w:val="000000"/>
        </w:rPr>
        <w:t>ORIGINAL ARTICLE</w:t>
      </w:r>
    </w:p>
    <w:p w14:paraId="550A043E" w14:textId="77777777" w:rsidR="00A77B3E" w:rsidRPr="00194B22" w:rsidRDefault="00A77B3E" w:rsidP="00F5708A">
      <w:pPr>
        <w:spacing w:line="360" w:lineRule="auto"/>
        <w:jc w:val="both"/>
        <w:rPr>
          <w:rFonts w:ascii="Book Antiqua" w:hAnsi="Book Antiqua"/>
        </w:rPr>
      </w:pPr>
    </w:p>
    <w:p w14:paraId="7C51B26F"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t>Retrospective Study</w:t>
      </w:r>
    </w:p>
    <w:p w14:paraId="65374C73" w14:textId="6EC4F4A4"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Trends in the </w:t>
      </w:r>
      <w:r w:rsidR="00B913D5" w:rsidRPr="00194B22">
        <w:rPr>
          <w:rFonts w:ascii="Book Antiqua" w:eastAsia="Book Antiqua" w:hAnsi="Book Antiqua" w:cs="Book Antiqua"/>
          <w:b/>
          <w:color w:val="000000"/>
        </w:rPr>
        <w:t>m</w:t>
      </w:r>
      <w:r w:rsidRPr="00194B22">
        <w:rPr>
          <w:rFonts w:ascii="Book Antiqua" w:eastAsia="Book Antiqua" w:hAnsi="Book Antiqua" w:cs="Book Antiqua"/>
          <w:b/>
          <w:color w:val="000000"/>
        </w:rPr>
        <w:t xml:space="preserve">anagement of </w:t>
      </w:r>
      <w:r w:rsidR="00B913D5" w:rsidRPr="00194B22">
        <w:rPr>
          <w:rFonts w:ascii="Book Antiqua" w:eastAsia="Book Antiqua" w:hAnsi="Book Antiqua" w:cs="Book Antiqua"/>
          <w:b/>
          <w:color w:val="000000"/>
        </w:rPr>
        <w:t>a</w:t>
      </w:r>
      <w:r w:rsidRPr="00194B22">
        <w:rPr>
          <w:rFonts w:ascii="Book Antiqua" w:eastAsia="Book Antiqua" w:hAnsi="Book Antiqua" w:cs="Book Antiqua"/>
          <w:b/>
          <w:color w:val="000000"/>
        </w:rPr>
        <w:t xml:space="preserve">norectal </w:t>
      </w:r>
      <w:r w:rsidR="00B913D5" w:rsidRPr="00194B22">
        <w:rPr>
          <w:rFonts w:ascii="Book Antiqua" w:eastAsia="Book Antiqua" w:hAnsi="Book Antiqua" w:cs="Book Antiqua"/>
          <w:b/>
          <w:color w:val="000000"/>
        </w:rPr>
        <w:t>m</w:t>
      </w:r>
      <w:r w:rsidRPr="00194B22">
        <w:rPr>
          <w:rFonts w:ascii="Book Antiqua" w:eastAsia="Book Antiqua" w:hAnsi="Book Antiqua" w:cs="Book Antiqua"/>
          <w:b/>
          <w:color w:val="000000"/>
        </w:rPr>
        <w:t xml:space="preserve">elanoma: A </w:t>
      </w:r>
      <w:r w:rsidR="00B913D5" w:rsidRPr="00194B22">
        <w:rPr>
          <w:rFonts w:ascii="Book Antiqua" w:eastAsia="Book Antiqua" w:hAnsi="Book Antiqua" w:cs="Book Antiqua"/>
          <w:b/>
          <w:color w:val="000000"/>
        </w:rPr>
        <w:t>m</w:t>
      </w:r>
      <w:r w:rsidRPr="00194B22">
        <w:rPr>
          <w:rFonts w:ascii="Book Antiqua" w:eastAsia="Book Antiqua" w:hAnsi="Book Antiqua" w:cs="Book Antiqua"/>
          <w:b/>
          <w:color w:val="000000"/>
        </w:rPr>
        <w:t xml:space="preserve">ulti-institutional </w:t>
      </w:r>
      <w:r w:rsidR="00B913D5" w:rsidRPr="00194B22">
        <w:rPr>
          <w:rFonts w:ascii="Book Antiqua" w:eastAsia="Book Antiqua" w:hAnsi="Book Antiqua" w:cs="Book Antiqua"/>
          <w:b/>
          <w:color w:val="000000"/>
        </w:rPr>
        <w:t>r</w:t>
      </w:r>
      <w:r w:rsidRPr="00194B22">
        <w:rPr>
          <w:rFonts w:ascii="Book Antiqua" w:eastAsia="Book Antiqua" w:hAnsi="Book Antiqua" w:cs="Book Antiqua"/>
          <w:b/>
          <w:color w:val="000000"/>
        </w:rPr>
        <w:t xml:space="preserve">etrospective </w:t>
      </w:r>
      <w:r w:rsidR="00B913D5" w:rsidRPr="00194B22">
        <w:rPr>
          <w:rFonts w:ascii="Book Antiqua" w:eastAsia="Book Antiqua" w:hAnsi="Book Antiqua" w:cs="Book Antiqua"/>
          <w:b/>
          <w:color w:val="000000"/>
        </w:rPr>
        <w:t>s</w:t>
      </w:r>
      <w:r w:rsidRPr="00194B22">
        <w:rPr>
          <w:rFonts w:ascii="Book Antiqua" w:eastAsia="Book Antiqua" w:hAnsi="Book Antiqua" w:cs="Book Antiqua"/>
          <w:b/>
          <w:color w:val="000000"/>
        </w:rPr>
        <w:t xml:space="preserve">tudy and </w:t>
      </w:r>
      <w:r w:rsidR="00B913D5" w:rsidRPr="00194B22">
        <w:rPr>
          <w:rFonts w:ascii="Book Antiqua" w:eastAsia="Book Antiqua" w:hAnsi="Book Antiqua" w:cs="Book Antiqua"/>
          <w:b/>
          <w:color w:val="000000"/>
        </w:rPr>
        <w:t>r</w:t>
      </w:r>
      <w:r w:rsidRPr="00194B22">
        <w:rPr>
          <w:rFonts w:ascii="Book Antiqua" w:eastAsia="Book Antiqua" w:hAnsi="Book Antiqua" w:cs="Book Antiqua"/>
          <w:b/>
          <w:color w:val="000000"/>
        </w:rPr>
        <w:t xml:space="preserve">eview of the </w:t>
      </w:r>
      <w:r w:rsidR="00B913D5" w:rsidRPr="00194B22">
        <w:rPr>
          <w:rFonts w:ascii="Book Antiqua" w:eastAsia="Book Antiqua" w:hAnsi="Book Antiqua" w:cs="Book Antiqua"/>
          <w:b/>
          <w:color w:val="000000"/>
        </w:rPr>
        <w:t>w</w:t>
      </w:r>
      <w:r w:rsidRPr="00194B22">
        <w:rPr>
          <w:rFonts w:ascii="Book Antiqua" w:eastAsia="Book Antiqua" w:hAnsi="Book Antiqua" w:cs="Book Antiqua"/>
          <w:b/>
          <w:color w:val="000000"/>
        </w:rPr>
        <w:t xml:space="preserve">orld </w:t>
      </w:r>
      <w:r w:rsidR="00B913D5" w:rsidRPr="00194B22">
        <w:rPr>
          <w:rFonts w:ascii="Book Antiqua" w:eastAsia="Book Antiqua" w:hAnsi="Book Antiqua" w:cs="Book Antiqua"/>
          <w:b/>
          <w:color w:val="000000"/>
        </w:rPr>
        <w:t>l</w:t>
      </w:r>
      <w:r w:rsidRPr="00194B22">
        <w:rPr>
          <w:rFonts w:ascii="Book Antiqua" w:eastAsia="Book Antiqua" w:hAnsi="Book Antiqua" w:cs="Book Antiqua"/>
          <w:b/>
          <w:color w:val="000000"/>
        </w:rPr>
        <w:t>iterature</w:t>
      </w:r>
    </w:p>
    <w:p w14:paraId="157CC8FF" w14:textId="77777777" w:rsidR="00A77B3E" w:rsidRPr="00194B22" w:rsidRDefault="00A77B3E" w:rsidP="00F5708A">
      <w:pPr>
        <w:spacing w:line="360" w:lineRule="auto"/>
        <w:jc w:val="both"/>
        <w:rPr>
          <w:rFonts w:ascii="Book Antiqua" w:hAnsi="Book Antiqua"/>
        </w:rPr>
      </w:pPr>
    </w:p>
    <w:p w14:paraId="6F37A3B8" w14:textId="75F17702" w:rsidR="00A77B3E" w:rsidRPr="00194B22" w:rsidRDefault="00AD6E06" w:rsidP="00F5708A">
      <w:pPr>
        <w:spacing w:line="360" w:lineRule="auto"/>
        <w:jc w:val="both"/>
        <w:rPr>
          <w:rFonts w:ascii="Book Antiqua" w:hAnsi="Book Antiqua"/>
        </w:rPr>
      </w:pPr>
      <w:proofErr w:type="spellStart"/>
      <w:r w:rsidRPr="00194B22">
        <w:rPr>
          <w:rFonts w:ascii="Book Antiqua" w:eastAsia="Book Antiqua" w:hAnsi="Book Antiqua" w:cs="Book Antiqua"/>
          <w:color w:val="000000"/>
        </w:rPr>
        <w:t>Bleicher</w:t>
      </w:r>
      <w:proofErr w:type="spellEnd"/>
      <w:r w:rsidRPr="00194B22">
        <w:rPr>
          <w:rFonts w:ascii="Book Antiqua" w:eastAsia="Book Antiqua" w:hAnsi="Book Antiqua" w:cs="Book Antiqua"/>
          <w:color w:val="000000"/>
        </w:rPr>
        <w:t xml:space="preserve"> J </w:t>
      </w:r>
      <w:r w:rsidRPr="00194B22">
        <w:rPr>
          <w:rFonts w:ascii="Book Antiqua" w:eastAsia="Book Antiqua" w:hAnsi="Book Antiqua" w:cs="Book Antiqua"/>
          <w:i/>
          <w:iCs/>
          <w:color w:val="000000"/>
        </w:rPr>
        <w:t xml:space="preserve">et al. </w:t>
      </w:r>
      <w:r w:rsidRPr="00194B22">
        <w:rPr>
          <w:rFonts w:ascii="Book Antiqua" w:eastAsia="Book Antiqua" w:hAnsi="Book Antiqua" w:cs="Book Antiqua"/>
          <w:color w:val="000000"/>
        </w:rPr>
        <w:t xml:space="preserve">Trends in </w:t>
      </w:r>
      <w:r w:rsidR="00B913D5" w:rsidRPr="00194B22">
        <w:rPr>
          <w:rFonts w:ascii="Book Antiqua" w:eastAsia="Book Antiqua" w:hAnsi="Book Antiqua" w:cs="Book Antiqua"/>
          <w:color w:val="000000"/>
        </w:rPr>
        <w:t>a</w:t>
      </w:r>
      <w:r w:rsidRPr="00194B22">
        <w:rPr>
          <w:rFonts w:ascii="Book Antiqua" w:eastAsia="Book Antiqua" w:hAnsi="Book Antiqua" w:cs="Book Antiqua"/>
          <w:color w:val="000000"/>
        </w:rPr>
        <w:t xml:space="preserve">norectal </w:t>
      </w:r>
      <w:r w:rsidR="00B913D5" w:rsidRPr="00194B22">
        <w:rPr>
          <w:rFonts w:ascii="Book Antiqua" w:eastAsia="Book Antiqua" w:hAnsi="Book Antiqua" w:cs="Book Antiqua"/>
          <w:color w:val="000000"/>
        </w:rPr>
        <w:t>m</w:t>
      </w:r>
      <w:r w:rsidRPr="00194B22">
        <w:rPr>
          <w:rFonts w:ascii="Book Antiqua" w:eastAsia="Book Antiqua" w:hAnsi="Book Antiqua" w:cs="Book Antiqua"/>
          <w:color w:val="000000"/>
        </w:rPr>
        <w:t xml:space="preserve">elanoma </w:t>
      </w:r>
      <w:r w:rsidR="00B913D5" w:rsidRPr="00194B22">
        <w:rPr>
          <w:rFonts w:ascii="Book Antiqua" w:eastAsia="Book Antiqua" w:hAnsi="Book Antiqua" w:cs="Book Antiqua"/>
          <w:color w:val="000000"/>
        </w:rPr>
        <w:t>m</w:t>
      </w:r>
      <w:r w:rsidRPr="00194B22">
        <w:rPr>
          <w:rFonts w:ascii="Book Antiqua" w:eastAsia="Book Antiqua" w:hAnsi="Book Antiqua" w:cs="Book Antiqua"/>
          <w:color w:val="000000"/>
        </w:rPr>
        <w:t>anagement</w:t>
      </w:r>
    </w:p>
    <w:p w14:paraId="4490B5D1" w14:textId="77777777" w:rsidR="00A77B3E" w:rsidRPr="00194B22" w:rsidRDefault="00A77B3E" w:rsidP="00F5708A">
      <w:pPr>
        <w:spacing w:line="360" w:lineRule="auto"/>
        <w:jc w:val="both"/>
        <w:rPr>
          <w:rFonts w:ascii="Book Antiqua" w:hAnsi="Book Antiqua"/>
        </w:rPr>
      </w:pPr>
    </w:p>
    <w:p w14:paraId="7E9BE305"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Josh </w:t>
      </w:r>
      <w:proofErr w:type="spellStart"/>
      <w:r w:rsidRPr="00194B22">
        <w:rPr>
          <w:rFonts w:ascii="Book Antiqua" w:eastAsia="Book Antiqua" w:hAnsi="Book Antiqua" w:cs="Book Antiqua"/>
          <w:color w:val="000000"/>
        </w:rPr>
        <w:t>Bleicher</w:t>
      </w:r>
      <w:proofErr w:type="spellEnd"/>
      <w:r w:rsidRPr="00194B22">
        <w:rPr>
          <w:rFonts w:ascii="Book Antiqua" w:eastAsia="Book Antiqua" w:hAnsi="Book Antiqua" w:cs="Book Antiqua"/>
          <w:color w:val="000000"/>
        </w:rPr>
        <w:t xml:space="preserve">, Jessica N Cohan, </w:t>
      </w:r>
      <w:proofErr w:type="spellStart"/>
      <w:r w:rsidRPr="00194B22">
        <w:rPr>
          <w:rFonts w:ascii="Book Antiqua" w:eastAsia="Book Antiqua" w:hAnsi="Book Antiqua" w:cs="Book Antiqua"/>
          <w:color w:val="000000"/>
        </w:rPr>
        <w:t>Lyen</w:t>
      </w:r>
      <w:proofErr w:type="spellEnd"/>
      <w:r w:rsidRPr="00194B22">
        <w:rPr>
          <w:rFonts w:ascii="Book Antiqua" w:eastAsia="Book Antiqua" w:hAnsi="Book Antiqua" w:cs="Book Antiqua"/>
          <w:color w:val="000000"/>
        </w:rPr>
        <w:t xml:space="preserve"> C Huang, William </w:t>
      </w:r>
      <w:proofErr w:type="spellStart"/>
      <w:r w:rsidRPr="00194B22">
        <w:rPr>
          <w:rFonts w:ascii="Book Antiqua" w:eastAsia="Book Antiqua" w:hAnsi="Book Antiqua" w:cs="Book Antiqua"/>
          <w:color w:val="000000"/>
        </w:rPr>
        <w:t>Peche</w:t>
      </w:r>
      <w:proofErr w:type="spellEnd"/>
      <w:r w:rsidRPr="00194B22">
        <w:rPr>
          <w:rFonts w:ascii="Book Antiqua" w:eastAsia="Book Antiqua" w:hAnsi="Book Antiqua" w:cs="Book Antiqua"/>
          <w:color w:val="000000"/>
        </w:rPr>
        <w:t xml:space="preserve">, T Bartley </w:t>
      </w:r>
      <w:proofErr w:type="spellStart"/>
      <w:r w:rsidRPr="00194B22">
        <w:rPr>
          <w:rFonts w:ascii="Book Antiqua" w:eastAsia="Book Antiqua" w:hAnsi="Book Antiqua" w:cs="Book Antiqua"/>
          <w:color w:val="000000"/>
        </w:rPr>
        <w:t>Pickron</w:t>
      </w:r>
      <w:proofErr w:type="spellEnd"/>
      <w:r w:rsidRPr="00194B22">
        <w:rPr>
          <w:rFonts w:ascii="Book Antiqua" w:eastAsia="Book Antiqua" w:hAnsi="Book Antiqua" w:cs="Book Antiqua"/>
          <w:color w:val="000000"/>
        </w:rPr>
        <w:t xml:space="preserve">, Courtney L Scaife, Tawnya L Bowles, John R </w:t>
      </w:r>
      <w:proofErr w:type="spellStart"/>
      <w:r w:rsidRPr="00194B22">
        <w:rPr>
          <w:rFonts w:ascii="Book Antiqua" w:eastAsia="Book Antiqua" w:hAnsi="Book Antiqua" w:cs="Book Antiqua"/>
          <w:color w:val="000000"/>
        </w:rPr>
        <w:t>Hyngstrom</w:t>
      </w:r>
      <w:proofErr w:type="spellEnd"/>
      <w:r w:rsidRPr="00194B22">
        <w:rPr>
          <w:rFonts w:ascii="Book Antiqua" w:eastAsia="Book Antiqua" w:hAnsi="Book Antiqua" w:cs="Book Antiqua"/>
          <w:color w:val="000000"/>
        </w:rPr>
        <w:t xml:space="preserve">, Elliot A </w:t>
      </w:r>
      <w:proofErr w:type="spellStart"/>
      <w:r w:rsidRPr="00194B22">
        <w:rPr>
          <w:rFonts w:ascii="Book Antiqua" w:eastAsia="Book Antiqua" w:hAnsi="Book Antiqua" w:cs="Book Antiqua"/>
          <w:color w:val="000000"/>
        </w:rPr>
        <w:t>Asare</w:t>
      </w:r>
      <w:proofErr w:type="spellEnd"/>
    </w:p>
    <w:p w14:paraId="3D613DB0" w14:textId="77777777" w:rsidR="00A77B3E" w:rsidRPr="00194B22" w:rsidRDefault="00A77B3E" w:rsidP="00F5708A">
      <w:pPr>
        <w:spacing w:line="360" w:lineRule="auto"/>
        <w:jc w:val="both"/>
        <w:rPr>
          <w:rFonts w:ascii="Book Antiqua" w:hAnsi="Book Antiqua"/>
        </w:rPr>
      </w:pPr>
    </w:p>
    <w:p w14:paraId="568860FA" w14:textId="03DFC864"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Josh </w:t>
      </w:r>
      <w:proofErr w:type="spellStart"/>
      <w:r w:rsidRPr="00194B22">
        <w:rPr>
          <w:rFonts w:ascii="Book Antiqua" w:eastAsia="Book Antiqua" w:hAnsi="Book Antiqua" w:cs="Book Antiqua"/>
          <w:b/>
          <w:bCs/>
          <w:color w:val="000000"/>
        </w:rPr>
        <w:t>Bleicher</w:t>
      </w:r>
      <w:proofErr w:type="spellEnd"/>
      <w:r w:rsidRPr="00194B22">
        <w:rPr>
          <w:rFonts w:ascii="Book Antiqua" w:eastAsia="Book Antiqua" w:hAnsi="Book Antiqua" w:cs="Book Antiqua"/>
          <w:b/>
          <w:bCs/>
          <w:color w:val="000000"/>
        </w:rPr>
        <w:t xml:space="preserve">, Jessica N Cohan, </w:t>
      </w:r>
      <w:proofErr w:type="spellStart"/>
      <w:r w:rsidRPr="00194B22">
        <w:rPr>
          <w:rFonts w:ascii="Book Antiqua" w:eastAsia="Book Antiqua" w:hAnsi="Book Antiqua" w:cs="Book Antiqua"/>
          <w:b/>
          <w:bCs/>
          <w:color w:val="000000"/>
        </w:rPr>
        <w:t>Lyen</w:t>
      </w:r>
      <w:proofErr w:type="spellEnd"/>
      <w:r w:rsidRPr="00194B22">
        <w:rPr>
          <w:rFonts w:ascii="Book Antiqua" w:eastAsia="Book Antiqua" w:hAnsi="Book Antiqua" w:cs="Book Antiqua"/>
          <w:b/>
          <w:bCs/>
          <w:color w:val="000000"/>
        </w:rPr>
        <w:t xml:space="preserve"> C Huang, </w:t>
      </w:r>
      <w:r w:rsidR="003B0BC3" w:rsidRPr="00194B22">
        <w:rPr>
          <w:rFonts w:ascii="Book Antiqua" w:eastAsia="Book Antiqua" w:hAnsi="Book Antiqua" w:cs="Book Antiqua"/>
          <w:b/>
          <w:bCs/>
          <w:color w:val="000000"/>
        </w:rPr>
        <w:t xml:space="preserve">William </w:t>
      </w:r>
      <w:proofErr w:type="spellStart"/>
      <w:r w:rsidR="003B0BC3" w:rsidRPr="00194B22">
        <w:rPr>
          <w:rFonts w:ascii="Book Antiqua" w:eastAsia="Book Antiqua" w:hAnsi="Book Antiqua" w:cs="Book Antiqua"/>
          <w:b/>
          <w:bCs/>
          <w:color w:val="000000"/>
        </w:rPr>
        <w:t>Peche</w:t>
      </w:r>
      <w:proofErr w:type="spellEnd"/>
      <w:r w:rsidR="003B0BC3" w:rsidRPr="00194B22">
        <w:rPr>
          <w:rFonts w:ascii="Book Antiqua" w:eastAsia="Book Antiqua" w:hAnsi="Book Antiqua" w:cs="Book Antiqua"/>
          <w:b/>
          <w:bCs/>
          <w:color w:val="000000"/>
        </w:rPr>
        <w:t xml:space="preserve">, </w:t>
      </w:r>
      <w:r w:rsidRPr="00194B22">
        <w:rPr>
          <w:rFonts w:ascii="Book Antiqua" w:eastAsia="Book Antiqua" w:hAnsi="Book Antiqua" w:cs="Book Antiqua"/>
          <w:b/>
          <w:bCs/>
          <w:color w:val="000000"/>
        </w:rPr>
        <w:t xml:space="preserve">T Bartley </w:t>
      </w:r>
      <w:proofErr w:type="spellStart"/>
      <w:r w:rsidRPr="00194B22">
        <w:rPr>
          <w:rFonts w:ascii="Book Antiqua" w:eastAsia="Book Antiqua" w:hAnsi="Book Antiqua" w:cs="Book Antiqua"/>
          <w:b/>
          <w:bCs/>
          <w:color w:val="000000"/>
        </w:rPr>
        <w:t>Pickron</w:t>
      </w:r>
      <w:proofErr w:type="spellEnd"/>
      <w:r w:rsidRPr="00194B22">
        <w:rPr>
          <w:rFonts w:ascii="Book Antiqua" w:eastAsia="Book Antiqua" w:hAnsi="Book Antiqua" w:cs="Book Antiqua"/>
          <w:b/>
          <w:bCs/>
          <w:color w:val="000000"/>
        </w:rPr>
        <w:t xml:space="preserve">, </w:t>
      </w:r>
      <w:r w:rsidR="003B0BC3" w:rsidRPr="00194B22">
        <w:rPr>
          <w:rFonts w:ascii="Book Antiqua" w:eastAsia="Book Antiqua" w:hAnsi="Book Antiqua" w:cs="Book Antiqua"/>
          <w:b/>
          <w:bCs/>
          <w:color w:val="000000"/>
        </w:rPr>
        <w:t xml:space="preserve">Courtney L Scaife, Tawnya L Bowles, John R </w:t>
      </w:r>
      <w:proofErr w:type="spellStart"/>
      <w:r w:rsidR="003B0BC3" w:rsidRPr="00194B22">
        <w:rPr>
          <w:rFonts w:ascii="Book Antiqua" w:eastAsia="Book Antiqua" w:hAnsi="Book Antiqua" w:cs="Book Antiqua"/>
          <w:b/>
          <w:bCs/>
          <w:color w:val="000000"/>
        </w:rPr>
        <w:t>Hyngstrom</w:t>
      </w:r>
      <w:proofErr w:type="spellEnd"/>
      <w:r w:rsidR="003B0BC3" w:rsidRPr="00194B22">
        <w:rPr>
          <w:rFonts w:ascii="Book Antiqua" w:eastAsia="Book Antiqua" w:hAnsi="Book Antiqua" w:cs="Book Antiqua"/>
          <w:b/>
          <w:bCs/>
          <w:color w:val="000000"/>
        </w:rPr>
        <w:t xml:space="preserve">, Elliot A </w:t>
      </w:r>
      <w:proofErr w:type="spellStart"/>
      <w:r w:rsidR="003B0BC3" w:rsidRPr="00194B22">
        <w:rPr>
          <w:rFonts w:ascii="Book Antiqua" w:eastAsia="Book Antiqua" w:hAnsi="Book Antiqua" w:cs="Book Antiqua"/>
          <w:b/>
          <w:bCs/>
          <w:color w:val="000000"/>
        </w:rPr>
        <w:t>Asare</w:t>
      </w:r>
      <w:proofErr w:type="spellEnd"/>
      <w:r w:rsidR="003B0BC3" w:rsidRPr="00194B22">
        <w:rPr>
          <w:rFonts w:ascii="Book Antiqua" w:eastAsia="Book Antiqua" w:hAnsi="Book Antiqua" w:cs="Book Antiqua"/>
          <w:b/>
          <w:bCs/>
          <w:color w:val="000000"/>
        </w:rPr>
        <w:t xml:space="preserve">, </w:t>
      </w:r>
      <w:r w:rsidR="00B913D5" w:rsidRPr="00194B22">
        <w:rPr>
          <w:rFonts w:ascii="Book Antiqua" w:eastAsia="Book Antiqua" w:hAnsi="Book Antiqua" w:cs="Book Antiqua"/>
          <w:color w:val="000000"/>
        </w:rPr>
        <w:t>Department of</w:t>
      </w:r>
      <w:r w:rsidR="00B913D5" w:rsidRPr="00194B22">
        <w:rPr>
          <w:rFonts w:ascii="Book Antiqua" w:eastAsia="Book Antiqua" w:hAnsi="Book Antiqua" w:cs="Book Antiqua"/>
          <w:b/>
          <w:bCs/>
          <w:color w:val="000000"/>
        </w:rPr>
        <w:t xml:space="preserve"> </w:t>
      </w:r>
      <w:r w:rsidRPr="00194B22">
        <w:rPr>
          <w:rFonts w:ascii="Book Antiqua" w:eastAsia="Book Antiqua" w:hAnsi="Book Antiqua" w:cs="Book Antiqua"/>
          <w:color w:val="000000"/>
        </w:rPr>
        <w:t>Surgery, Huntsman Cancer Institute at the University of Utah, S</w:t>
      </w:r>
      <w:r w:rsidR="00B913D5" w:rsidRPr="00194B22">
        <w:rPr>
          <w:rFonts w:ascii="Book Antiqua" w:eastAsia="Book Antiqua" w:hAnsi="Book Antiqua" w:cs="Book Antiqua"/>
          <w:color w:val="000000"/>
        </w:rPr>
        <w:t>alt Lake City</w:t>
      </w:r>
      <w:r w:rsidRPr="00194B22">
        <w:rPr>
          <w:rFonts w:ascii="Book Antiqua" w:eastAsia="Book Antiqua" w:hAnsi="Book Antiqua" w:cs="Book Antiqua"/>
          <w:color w:val="000000"/>
        </w:rPr>
        <w:t>, UT 84114, United States</w:t>
      </w:r>
    </w:p>
    <w:p w14:paraId="02E01CA0" w14:textId="77777777" w:rsidR="00A77B3E" w:rsidRPr="00194B22" w:rsidRDefault="00A77B3E" w:rsidP="00F5708A">
      <w:pPr>
        <w:spacing w:line="360" w:lineRule="auto"/>
        <w:jc w:val="both"/>
        <w:rPr>
          <w:rFonts w:ascii="Book Antiqua" w:hAnsi="Book Antiqua"/>
        </w:rPr>
      </w:pPr>
    </w:p>
    <w:p w14:paraId="6AB6D34E" w14:textId="3AEB392C"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William </w:t>
      </w:r>
      <w:proofErr w:type="spellStart"/>
      <w:r w:rsidRPr="00194B22">
        <w:rPr>
          <w:rFonts w:ascii="Book Antiqua" w:eastAsia="Book Antiqua" w:hAnsi="Book Antiqua" w:cs="Book Antiqua"/>
          <w:b/>
          <w:bCs/>
          <w:color w:val="000000"/>
        </w:rPr>
        <w:t>Peche</w:t>
      </w:r>
      <w:proofErr w:type="spellEnd"/>
      <w:r w:rsidRPr="00194B22">
        <w:rPr>
          <w:rFonts w:ascii="Book Antiqua" w:eastAsia="Book Antiqua" w:hAnsi="Book Antiqua" w:cs="Book Antiqua"/>
          <w:b/>
          <w:bCs/>
          <w:color w:val="000000"/>
        </w:rPr>
        <w:t xml:space="preserve">, John R </w:t>
      </w:r>
      <w:proofErr w:type="spellStart"/>
      <w:r w:rsidRPr="00194B22">
        <w:rPr>
          <w:rFonts w:ascii="Book Antiqua" w:eastAsia="Book Antiqua" w:hAnsi="Book Antiqua" w:cs="Book Antiqua"/>
          <w:b/>
          <w:bCs/>
          <w:color w:val="000000"/>
        </w:rPr>
        <w:t>Hyngstrom</w:t>
      </w:r>
      <w:proofErr w:type="spellEnd"/>
      <w:r w:rsidRPr="00194B22">
        <w:rPr>
          <w:rFonts w:ascii="Book Antiqua" w:eastAsia="Book Antiqua" w:hAnsi="Book Antiqua" w:cs="Book Antiqua"/>
          <w:b/>
          <w:bCs/>
          <w:color w:val="000000"/>
        </w:rPr>
        <w:t xml:space="preserve">, </w:t>
      </w:r>
      <w:r w:rsidR="003B0BC3" w:rsidRPr="00194B22">
        <w:rPr>
          <w:rFonts w:ascii="Book Antiqua" w:eastAsia="Book Antiqua" w:hAnsi="Book Antiqua" w:cs="Book Antiqua"/>
          <w:color w:val="000000"/>
        </w:rPr>
        <w:t>Department of</w:t>
      </w:r>
      <w:r w:rsidR="003B0BC3" w:rsidRPr="00194B22">
        <w:rPr>
          <w:rFonts w:ascii="Book Antiqua" w:eastAsia="Book Antiqua" w:hAnsi="Book Antiqua" w:cs="Book Antiqua"/>
          <w:b/>
          <w:bCs/>
          <w:color w:val="000000"/>
        </w:rPr>
        <w:t xml:space="preserve"> </w:t>
      </w:r>
      <w:r w:rsidR="003B0BC3" w:rsidRPr="00194B22">
        <w:rPr>
          <w:rFonts w:ascii="Book Antiqua" w:eastAsia="Book Antiqua" w:hAnsi="Book Antiqua" w:cs="Book Antiqua"/>
          <w:color w:val="000000"/>
        </w:rPr>
        <w:t>Surgery,</w:t>
      </w:r>
      <w:r w:rsidRPr="00194B22">
        <w:rPr>
          <w:rFonts w:ascii="Book Antiqua" w:eastAsia="Book Antiqua" w:hAnsi="Book Antiqua" w:cs="Book Antiqua"/>
          <w:color w:val="000000"/>
        </w:rPr>
        <w:t xml:space="preserve"> George E </w:t>
      </w:r>
      <w:proofErr w:type="spellStart"/>
      <w:r w:rsidRPr="00194B22">
        <w:rPr>
          <w:rFonts w:ascii="Book Antiqua" w:eastAsia="Book Antiqua" w:hAnsi="Book Antiqua" w:cs="Book Antiqua"/>
          <w:color w:val="000000"/>
        </w:rPr>
        <w:t>Wahlen</w:t>
      </w:r>
      <w:proofErr w:type="spellEnd"/>
      <w:r w:rsidRPr="00194B22">
        <w:rPr>
          <w:rFonts w:ascii="Book Antiqua" w:eastAsia="Book Antiqua" w:hAnsi="Book Antiqua" w:cs="Book Antiqua"/>
          <w:color w:val="000000"/>
        </w:rPr>
        <w:t xml:space="preserve"> Department of Veterans Affairs Medical Center, Salt Lake City, UT 84114, United States</w:t>
      </w:r>
    </w:p>
    <w:p w14:paraId="4615F2E0" w14:textId="77777777" w:rsidR="00A77B3E" w:rsidRPr="00194B22" w:rsidRDefault="00A77B3E" w:rsidP="00F5708A">
      <w:pPr>
        <w:spacing w:line="360" w:lineRule="auto"/>
        <w:jc w:val="both"/>
        <w:rPr>
          <w:rFonts w:ascii="Book Antiqua" w:hAnsi="Book Antiqua"/>
        </w:rPr>
      </w:pPr>
    </w:p>
    <w:p w14:paraId="531353DD" w14:textId="5CEE018F"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Tawnya L Bowles, Elliot A </w:t>
      </w:r>
      <w:proofErr w:type="spellStart"/>
      <w:r w:rsidRPr="00194B22">
        <w:rPr>
          <w:rFonts w:ascii="Book Antiqua" w:eastAsia="Book Antiqua" w:hAnsi="Book Antiqua" w:cs="Book Antiqua"/>
          <w:b/>
          <w:bCs/>
          <w:color w:val="000000"/>
        </w:rPr>
        <w:t>Asare</w:t>
      </w:r>
      <w:proofErr w:type="spellEnd"/>
      <w:r w:rsidRPr="00194B22">
        <w:rPr>
          <w:rFonts w:ascii="Book Antiqua" w:eastAsia="Book Antiqua" w:hAnsi="Book Antiqua" w:cs="Book Antiqua"/>
          <w:b/>
          <w:bCs/>
          <w:color w:val="000000"/>
        </w:rPr>
        <w:t xml:space="preserve">, </w:t>
      </w:r>
      <w:r w:rsidR="00C06A2F" w:rsidRPr="00194B22">
        <w:rPr>
          <w:rFonts w:ascii="Book Antiqua" w:eastAsia="Book Antiqua" w:hAnsi="Book Antiqua" w:cs="Book Antiqua"/>
          <w:color w:val="000000"/>
        </w:rPr>
        <w:t>Department of</w:t>
      </w:r>
      <w:r w:rsidR="00C06A2F" w:rsidRPr="00194B22">
        <w:rPr>
          <w:rFonts w:ascii="Book Antiqua" w:eastAsia="Book Antiqua" w:hAnsi="Book Antiqua" w:cs="Book Antiqua"/>
          <w:b/>
          <w:bCs/>
          <w:color w:val="000000"/>
        </w:rPr>
        <w:t xml:space="preserve"> </w:t>
      </w:r>
      <w:r w:rsidR="00C06A2F" w:rsidRPr="00194B22">
        <w:rPr>
          <w:rFonts w:ascii="Book Antiqua" w:eastAsia="Book Antiqua" w:hAnsi="Book Antiqua" w:cs="Book Antiqua"/>
          <w:color w:val="000000"/>
        </w:rPr>
        <w:t>Surgery,</w:t>
      </w:r>
      <w:r w:rsidRPr="00194B22">
        <w:rPr>
          <w:rFonts w:ascii="Book Antiqua" w:eastAsia="Book Antiqua" w:hAnsi="Book Antiqua" w:cs="Book Antiqua"/>
          <w:color w:val="000000"/>
        </w:rPr>
        <w:t xml:space="preserve"> Intermountain Medical Center, Murray, UT 84107, United States</w:t>
      </w:r>
    </w:p>
    <w:p w14:paraId="278532FB" w14:textId="77777777" w:rsidR="00A77B3E" w:rsidRPr="00194B22" w:rsidRDefault="00A77B3E" w:rsidP="00F5708A">
      <w:pPr>
        <w:spacing w:line="360" w:lineRule="auto"/>
        <w:jc w:val="both"/>
        <w:rPr>
          <w:rFonts w:ascii="Book Antiqua" w:hAnsi="Book Antiqua"/>
        </w:rPr>
      </w:pPr>
    </w:p>
    <w:p w14:paraId="3C019E07" w14:textId="09596CF5"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Author contributions: </w:t>
      </w:r>
      <w:proofErr w:type="spellStart"/>
      <w:r w:rsidRPr="00194B22">
        <w:rPr>
          <w:rFonts w:ascii="Book Antiqua" w:eastAsia="Book Antiqua" w:hAnsi="Book Antiqua" w:cs="Book Antiqua"/>
          <w:color w:val="000000"/>
        </w:rPr>
        <w:t>Bleicher</w:t>
      </w:r>
      <w:proofErr w:type="spellEnd"/>
      <w:r w:rsidRPr="00194B22">
        <w:rPr>
          <w:rFonts w:ascii="Book Antiqua" w:eastAsia="Book Antiqua" w:hAnsi="Book Antiqua" w:cs="Book Antiqua"/>
          <w:color w:val="000000"/>
        </w:rPr>
        <w:t xml:space="preserve"> J, Bowles TL, </w:t>
      </w:r>
      <w:proofErr w:type="spellStart"/>
      <w:r w:rsidRPr="00194B22">
        <w:rPr>
          <w:rFonts w:ascii="Book Antiqua" w:eastAsia="Book Antiqua" w:hAnsi="Book Antiqua" w:cs="Book Antiqua"/>
          <w:color w:val="000000"/>
        </w:rPr>
        <w:t>Hyngstrom</w:t>
      </w:r>
      <w:proofErr w:type="spellEnd"/>
      <w:r w:rsidRPr="00194B22">
        <w:rPr>
          <w:rFonts w:ascii="Book Antiqua" w:eastAsia="Book Antiqua" w:hAnsi="Book Antiqua" w:cs="Book Antiqua"/>
          <w:color w:val="000000"/>
        </w:rPr>
        <w:t xml:space="preserve"> JR and </w:t>
      </w:r>
      <w:proofErr w:type="spellStart"/>
      <w:r w:rsidRPr="00194B22">
        <w:rPr>
          <w:rFonts w:ascii="Book Antiqua" w:eastAsia="Book Antiqua" w:hAnsi="Book Antiqua" w:cs="Book Antiqua"/>
          <w:color w:val="000000"/>
        </w:rPr>
        <w:t>Asare</w:t>
      </w:r>
      <w:proofErr w:type="spellEnd"/>
      <w:r w:rsidRPr="00194B22">
        <w:rPr>
          <w:rFonts w:ascii="Book Antiqua" w:eastAsia="Book Antiqua" w:hAnsi="Book Antiqua" w:cs="Book Antiqua"/>
          <w:color w:val="000000"/>
        </w:rPr>
        <w:t xml:space="preserve"> EA designed the study and created the methodology</w:t>
      </w:r>
      <w:r w:rsidR="00C06A2F"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Bleicher</w:t>
      </w:r>
      <w:proofErr w:type="spellEnd"/>
      <w:r w:rsidRPr="00194B22">
        <w:rPr>
          <w:rFonts w:ascii="Book Antiqua" w:eastAsia="Book Antiqua" w:hAnsi="Book Antiqua" w:cs="Book Antiqua"/>
          <w:color w:val="000000"/>
        </w:rPr>
        <w:t xml:space="preserve"> J and </w:t>
      </w:r>
      <w:proofErr w:type="spellStart"/>
      <w:r w:rsidRPr="00194B22">
        <w:rPr>
          <w:rFonts w:ascii="Book Antiqua" w:eastAsia="Book Antiqua" w:hAnsi="Book Antiqua" w:cs="Book Antiqua"/>
          <w:color w:val="000000"/>
        </w:rPr>
        <w:t>Asare</w:t>
      </w:r>
      <w:proofErr w:type="spellEnd"/>
      <w:r w:rsidRPr="00194B22">
        <w:rPr>
          <w:rFonts w:ascii="Book Antiqua" w:eastAsia="Book Antiqua" w:hAnsi="Book Antiqua" w:cs="Book Antiqua"/>
          <w:color w:val="000000"/>
        </w:rPr>
        <w:t xml:space="preserve"> EA performed data analysis</w:t>
      </w:r>
      <w:r w:rsidR="00C06A2F"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Bleicher</w:t>
      </w:r>
      <w:proofErr w:type="spellEnd"/>
      <w:r w:rsidRPr="00194B22">
        <w:rPr>
          <w:rFonts w:ascii="Book Antiqua" w:eastAsia="Book Antiqua" w:hAnsi="Book Antiqua" w:cs="Book Antiqua"/>
          <w:color w:val="000000"/>
        </w:rPr>
        <w:t xml:space="preserve"> J created the first draft of the manuscript</w:t>
      </w:r>
      <w:r w:rsidR="00C06A2F"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w:t>
      </w:r>
      <w:proofErr w:type="spellStart"/>
      <w:r w:rsidR="00C06A2F" w:rsidRPr="00194B22">
        <w:rPr>
          <w:rFonts w:ascii="Book Antiqua" w:eastAsia="Book Antiqua" w:hAnsi="Book Antiqua" w:cs="Book Antiqua"/>
          <w:color w:val="000000"/>
        </w:rPr>
        <w:t>Asare</w:t>
      </w:r>
      <w:proofErr w:type="spellEnd"/>
      <w:r w:rsidR="00C06A2F" w:rsidRPr="00194B22">
        <w:rPr>
          <w:rFonts w:ascii="Book Antiqua" w:eastAsia="Book Antiqua" w:hAnsi="Book Antiqua" w:cs="Book Antiqua"/>
          <w:color w:val="000000"/>
        </w:rPr>
        <w:t xml:space="preserve"> EA supervised the research; all authors participated in data acquisition and </w:t>
      </w:r>
      <w:r w:rsidRPr="00194B22">
        <w:rPr>
          <w:rFonts w:ascii="Book Antiqua" w:eastAsia="Book Antiqua" w:hAnsi="Book Antiqua" w:cs="Book Antiqua"/>
          <w:color w:val="000000"/>
        </w:rPr>
        <w:t>provided edits and helped with subsequent writing</w:t>
      </w:r>
      <w:r w:rsidR="00C06A2F" w:rsidRPr="00194B22">
        <w:rPr>
          <w:rFonts w:ascii="Book Antiqua" w:eastAsia="Book Antiqua" w:hAnsi="Book Antiqua" w:cs="Book Antiqua"/>
          <w:color w:val="000000"/>
        </w:rPr>
        <w:t>.</w:t>
      </w:r>
    </w:p>
    <w:p w14:paraId="25183A07" w14:textId="77777777" w:rsidR="00A77B3E" w:rsidRPr="00194B22" w:rsidRDefault="00A77B3E" w:rsidP="00F5708A">
      <w:pPr>
        <w:spacing w:line="360" w:lineRule="auto"/>
        <w:jc w:val="both"/>
        <w:rPr>
          <w:rFonts w:ascii="Book Antiqua" w:hAnsi="Book Antiqua"/>
        </w:rPr>
      </w:pPr>
    </w:p>
    <w:p w14:paraId="2D76DCF6" w14:textId="042E846C"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Corresponding author: Elliot A </w:t>
      </w:r>
      <w:proofErr w:type="spellStart"/>
      <w:r w:rsidRPr="00194B22">
        <w:rPr>
          <w:rFonts w:ascii="Book Antiqua" w:eastAsia="Book Antiqua" w:hAnsi="Book Antiqua" w:cs="Book Antiqua"/>
          <w:b/>
          <w:bCs/>
          <w:color w:val="000000"/>
        </w:rPr>
        <w:t>Asare</w:t>
      </w:r>
      <w:proofErr w:type="spellEnd"/>
      <w:r w:rsidRPr="00194B22">
        <w:rPr>
          <w:rFonts w:ascii="Book Antiqua" w:eastAsia="Book Antiqua" w:hAnsi="Book Antiqua" w:cs="Book Antiqua"/>
          <w:b/>
          <w:bCs/>
          <w:color w:val="000000"/>
        </w:rPr>
        <w:t xml:space="preserve">, MD, MS, Assistant Professor, Surgical Oncologist, </w:t>
      </w:r>
      <w:r w:rsidR="005C3F7D" w:rsidRPr="00194B22">
        <w:rPr>
          <w:rFonts w:ascii="Book Antiqua" w:eastAsia="Book Antiqua" w:hAnsi="Book Antiqua" w:cs="Book Antiqua"/>
          <w:color w:val="000000"/>
        </w:rPr>
        <w:t>Department of</w:t>
      </w:r>
      <w:r w:rsidR="005C3F7D" w:rsidRPr="00194B22">
        <w:rPr>
          <w:rFonts w:ascii="Book Antiqua" w:eastAsia="Book Antiqua" w:hAnsi="Book Antiqua" w:cs="Book Antiqua"/>
          <w:b/>
          <w:bCs/>
          <w:color w:val="000000"/>
        </w:rPr>
        <w:t xml:space="preserve"> </w:t>
      </w:r>
      <w:r w:rsidR="005C3F7D" w:rsidRPr="00194B22">
        <w:rPr>
          <w:rFonts w:ascii="Book Antiqua" w:eastAsia="Book Antiqua" w:hAnsi="Book Antiqua" w:cs="Book Antiqua"/>
          <w:color w:val="000000"/>
        </w:rPr>
        <w:t xml:space="preserve">Surgery, </w:t>
      </w:r>
      <w:r w:rsidRPr="00194B22">
        <w:rPr>
          <w:rFonts w:ascii="Book Antiqua" w:eastAsia="Book Antiqua" w:hAnsi="Book Antiqua" w:cs="Book Antiqua"/>
          <w:color w:val="000000"/>
        </w:rPr>
        <w:t>Huntsman Cancer Institute at the University of Utah, 1950 Circle of Hope Drive, Suite N6345, Salt Lake City, UT 84114, United States. elliot.asare@hci.utah.edu</w:t>
      </w:r>
    </w:p>
    <w:p w14:paraId="4407889B" w14:textId="02082A7D" w:rsidR="00A77B3E" w:rsidRPr="00194B22" w:rsidRDefault="00A77B3E" w:rsidP="00F5708A">
      <w:pPr>
        <w:spacing w:line="360" w:lineRule="auto"/>
        <w:jc w:val="both"/>
        <w:rPr>
          <w:rFonts w:ascii="Book Antiqua" w:hAnsi="Book Antiqua"/>
        </w:rPr>
      </w:pPr>
    </w:p>
    <w:p w14:paraId="701087D5"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Received: </w:t>
      </w:r>
      <w:r w:rsidRPr="00194B22">
        <w:rPr>
          <w:rFonts w:ascii="Book Antiqua" w:eastAsia="Book Antiqua" w:hAnsi="Book Antiqua" w:cs="Book Antiqua"/>
          <w:color w:val="000000"/>
        </w:rPr>
        <w:t>December 1, 2020</w:t>
      </w:r>
    </w:p>
    <w:p w14:paraId="4537FB4D"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Revised: </w:t>
      </w:r>
      <w:r w:rsidRPr="00194B22">
        <w:rPr>
          <w:rFonts w:ascii="Book Antiqua" w:eastAsia="Book Antiqua" w:hAnsi="Book Antiqua" w:cs="Book Antiqua"/>
          <w:color w:val="000000"/>
        </w:rPr>
        <w:t>December 28, 2020</w:t>
      </w:r>
    </w:p>
    <w:p w14:paraId="0FB09BCE" w14:textId="3D6678EC"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Accepted: </w:t>
      </w:r>
      <w:r w:rsidR="00D25DD0" w:rsidRPr="00194B22">
        <w:rPr>
          <w:rFonts w:ascii="Book Antiqua" w:eastAsia="Book Antiqua" w:hAnsi="Book Antiqua" w:cs="Book Antiqua"/>
          <w:color w:val="000000"/>
        </w:rPr>
        <w:t>January 7, 2021</w:t>
      </w:r>
    </w:p>
    <w:p w14:paraId="29295F21" w14:textId="75D169D3" w:rsidR="00AA10EF" w:rsidRPr="00194B22" w:rsidRDefault="00AD6E06" w:rsidP="00F5708A">
      <w:pPr>
        <w:spacing w:line="360" w:lineRule="auto"/>
        <w:jc w:val="both"/>
        <w:rPr>
          <w:rFonts w:ascii="Book Antiqua" w:hAnsi="Book Antiqua"/>
          <w:lang w:eastAsia="zh-CN"/>
        </w:rPr>
      </w:pPr>
      <w:r w:rsidRPr="00194B22">
        <w:rPr>
          <w:rFonts w:ascii="Book Antiqua" w:eastAsia="Book Antiqua" w:hAnsi="Book Antiqua" w:cs="Book Antiqua"/>
          <w:b/>
          <w:bCs/>
          <w:color w:val="000000"/>
        </w:rPr>
        <w:t xml:space="preserve">Published online: </w:t>
      </w:r>
      <w:r w:rsidR="00AA10EF" w:rsidRPr="00194B22">
        <w:rPr>
          <w:rFonts w:ascii="Book Antiqua" w:hAnsi="Book Antiqua" w:hint="eastAsia"/>
          <w:lang w:eastAsia="zh-CN"/>
        </w:rPr>
        <w:t>January 21, 2021</w:t>
      </w:r>
    </w:p>
    <w:p w14:paraId="518F3642" w14:textId="77777777" w:rsidR="00AA10EF" w:rsidRPr="00194B22" w:rsidRDefault="00AA10EF" w:rsidP="00F5708A">
      <w:pPr>
        <w:spacing w:line="360" w:lineRule="auto"/>
        <w:jc w:val="both"/>
        <w:rPr>
          <w:rFonts w:ascii="Book Antiqua" w:hAnsi="Book Antiqua"/>
          <w:lang w:eastAsia="zh-CN"/>
        </w:rPr>
      </w:pPr>
    </w:p>
    <w:p w14:paraId="7E21596A" w14:textId="77777777" w:rsidR="00AA10EF" w:rsidRPr="00194B22" w:rsidRDefault="00AA10EF" w:rsidP="00F5708A">
      <w:pPr>
        <w:spacing w:line="360" w:lineRule="auto"/>
        <w:jc w:val="both"/>
        <w:rPr>
          <w:rFonts w:ascii="Book Antiqua" w:hAnsi="Book Antiqua"/>
          <w:lang w:eastAsia="zh-CN"/>
        </w:rPr>
        <w:sectPr w:rsidR="00AA10EF" w:rsidRPr="00194B22">
          <w:footerReference w:type="default" r:id="rId7"/>
          <w:pgSz w:w="12240" w:h="15840"/>
          <w:pgMar w:top="1440" w:right="1440" w:bottom="1440" w:left="1440" w:header="720" w:footer="720" w:gutter="0"/>
          <w:cols w:space="720"/>
          <w:docGrid w:linePitch="360"/>
        </w:sectPr>
      </w:pPr>
    </w:p>
    <w:p w14:paraId="648831FE"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lastRenderedPageBreak/>
        <w:t>Abstract</w:t>
      </w:r>
    </w:p>
    <w:p w14:paraId="57F2CECA"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BACKGROUND</w:t>
      </w:r>
    </w:p>
    <w:p w14:paraId="18F3FC58" w14:textId="000689FD"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Anorectal melanoma (ARM) is a rare disease with a poor prognosis. Evidence on optimal treatment is limited and surgical management varies widely. We hypothesized that the frequency of abdominoperineal resection used as primary treatment of ARM has decreased over the past several decades.</w:t>
      </w:r>
    </w:p>
    <w:p w14:paraId="63247117" w14:textId="77777777" w:rsidR="00A77B3E" w:rsidRPr="00194B22" w:rsidRDefault="00A77B3E" w:rsidP="00F5708A">
      <w:pPr>
        <w:spacing w:line="360" w:lineRule="auto"/>
        <w:jc w:val="both"/>
        <w:rPr>
          <w:rFonts w:ascii="Book Antiqua" w:hAnsi="Book Antiqua"/>
        </w:rPr>
      </w:pPr>
    </w:p>
    <w:p w14:paraId="0813773F"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AIM</w:t>
      </w:r>
    </w:p>
    <w:p w14:paraId="6DD250F9" w14:textId="67C50719"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To update our understanding of outcomes for patients with ARM and analyze management trends around the world.</w:t>
      </w:r>
    </w:p>
    <w:p w14:paraId="38795D4A" w14:textId="77777777" w:rsidR="00A77B3E" w:rsidRPr="00194B22" w:rsidRDefault="00A77B3E" w:rsidP="00F5708A">
      <w:pPr>
        <w:spacing w:line="360" w:lineRule="auto"/>
        <w:jc w:val="both"/>
        <w:rPr>
          <w:rFonts w:ascii="Book Antiqua" w:hAnsi="Book Antiqua"/>
        </w:rPr>
      </w:pPr>
    </w:p>
    <w:p w14:paraId="22FCAB0A"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METHODS</w:t>
      </w:r>
    </w:p>
    <w:p w14:paraId="523A593A" w14:textId="39F2A9CA"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This is a multi-institutional, retrospective study of patients treated for ARM at 7 hospitals. Hospitals included both large, academic, tertiary care centers and smaller, general community hospitals. Using prospectively maintained institutional tumor registries, we identified 24 patients diagnosed with ARM between 2000</w:t>
      </w:r>
      <w:r w:rsidR="00F66F8F" w:rsidRPr="00194B22">
        <w:rPr>
          <w:rFonts w:ascii="Book Antiqua" w:eastAsia="Book Antiqua" w:hAnsi="Book Antiqua" w:cs="Book Antiqua"/>
          <w:color w:val="000000"/>
        </w:rPr>
        <w:t>-01</w:t>
      </w:r>
      <w:r w:rsidRPr="00194B22">
        <w:rPr>
          <w:rFonts w:ascii="Book Antiqua" w:eastAsia="Book Antiqua" w:hAnsi="Book Antiqua" w:cs="Book Antiqua"/>
          <w:color w:val="000000"/>
        </w:rPr>
        <w:t xml:space="preserve"> and 2019</w:t>
      </w:r>
      <w:r w:rsidR="00F66F8F" w:rsidRPr="00194B22">
        <w:rPr>
          <w:rFonts w:ascii="Book Antiqua" w:eastAsia="Book Antiqua" w:hAnsi="Book Antiqua" w:cs="Book Antiqua"/>
          <w:color w:val="000000"/>
        </w:rPr>
        <w:t>-05</w:t>
      </w:r>
      <w:r w:rsidRPr="00194B22">
        <w:rPr>
          <w:rFonts w:ascii="Book Antiqua" w:eastAsia="Book Antiqua" w:hAnsi="Book Antiqua" w:cs="Book Antiqua"/>
          <w:color w:val="000000"/>
        </w:rPr>
        <w:t>. We analyzed factors prognostic for recurrence and survival. We then used Cox regression to measure overall survival (OS) and melanoma-specific survival. We also performed a literature review to assess trends in surgical management and outcomes.</w:t>
      </w:r>
    </w:p>
    <w:p w14:paraId="237DE18F" w14:textId="77777777" w:rsidR="00A77B3E" w:rsidRPr="00194B22" w:rsidRDefault="00A77B3E" w:rsidP="00F5708A">
      <w:pPr>
        <w:spacing w:line="360" w:lineRule="auto"/>
        <w:jc w:val="both"/>
        <w:rPr>
          <w:rFonts w:ascii="Book Antiqua" w:hAnsi="Book Antiqua"/>
        </w:rPr>
      </w:pPr>
    </w:p>
    <w:p w14:paraId="2F42FC79"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RESULTS</w:t>
      </w:r>
    </w:p>
    <w:p w14:paraId="37DC7969" w14:textId="66D347D3"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Of the 24 patients diagnosed with ARM, 12 (50.0%) had local, 8 (33.3%) regional, and 4 (16.7%) distant disease at diagnosis. Median time to recurrence was 10.4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w:t>
      </w:r>
      <w:r w:rsidR="002438E3" w:rsidRPr="00194B22">
        <w:rPr>
          <w:rFonts w:ascii="Book Antiqua" w:eastAsia="Book Antiqua" w:hAnsi="Book Antiqua" w:cs="Book Antiqua"/>
          <w:color w:val="000000"/>
        </w:rPr>
        <w:t>[</w:t>
      </w:r>
      <w:r w:rsidR="002438E3" w:rsidRPr="00194B22">
        <w:rPr>
          <w:rFonts w:ascii="Book Antiqua" w:hAnsi="Book Antiqua"/>
        </w:rPr>
        <w:t>interquartile range</w:t>
      </w:r>
      <w:r w:rsidR="002438E3"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(IQR</w:t>
      </w:r>
      <w:r w:rsidR="002438E3"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7.5-17.2</w:t>
      </w:r>
      <w:r w:rsidR="002438E3"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with only 2 patients (9.3%) not developing recurrence following surgical resection. Median OS was 18.8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(IQR 13.5-33.9). One patient is still alive without recurrence at 21.4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from diagnosis; no other patient survived 5 years. Primary surgical management with </w:t>
      </w:r>
      <w:r w:rsidR="001539C6" w:rsidRPr="00194B22">
        <w:rPr>
          <w:rFonts w:ascii="Book Antiqua" w:eastAsia="Book Antiqua" w:hAnsi="Book Antiqua" w:cs="Book Antiqua"/>
          <w:color w:val="000000"/>
        </w:rPr>
        <w:t>abdominoperineal resection (APR)</w:t>
      </w:r>
      <w:r w:rsidRPr="00194B22">
        <w:rPr>
          <w:rFonts w:ascii="Book Antiqua" w:eastAsia="Book Antiqua" w:hAnsi="Book Antiqua" w:cs="Book Antiqua"/>
          <w:color w:val="000000"/>
        </w:rPr>
        <w:t xml:space="preserve"> </w:t>
      </w:r>
      <w:r w:rsidRPr="00194B22">
        <w:rPr>
          <w:rFonts w:ascii="Book Antiqua" w:eastAsia="Book Antiqua" w:hAnsi="Book Antiqua" w:cs="Book Antiqua"/>
          <w:i/>
          <w:iCs/>
          <w:color w:val="000000"/>
        </w:rPr>
        <w:t>vs</w:t>
      </w:r>
      <w:r w:rsidRPr="00194B22">
        <w:rPr>
          <w:rFonts w:ascii="Book Antiqua" w:eastAsia="Book Antiqua" w:hAnsi="Book Antiqua" w:cs="Book Antiqua"/>
          <w:color w:val="000000"/>
        </w:rPr>
        <w:t xml:space="preserve"> </w:t>
      </w:r>
      <w:r w:rsidR="001539C6" w:rsidRPr="00194B22">
        <w:rPr>
          <w:rFonts w:ascii="Book Antiqua" w:eastAsia="Book Antiqua" w:hAnsi="Book Antiqua" w:cs="Book Antiqua"/>
          <w:color w:val="000000"/>
        </w:rPr>
        <w:t>wide excision (WE)</w:t>
      </w:r>
      <w:r w:rsidRPr="00194B22">
        <w:rPr>
          <w:rFonts w:ascii="Book Antiqua" w:eastAsia="Book Antiqua" w:hAnsi="Book Antiqua" w:cs="Book Antiqua"/>
          <w:color w:val="000000"/>
        </w:rPr>
        <w:t xml:space="preserve"> did not lead to differences in OS </w:t>
      </w:r>
      <w:r w:rsidR="000C4CB1" w:rsidRPr="00194B22">
        <w:rPr>
          <w:rFonts w:ascii="Book Antiqua" w:eastAsia="Book Antiqua" w:hAnsi="Book Antiqua" w:cs="Book Antiqua"/>
          <w:color w:val="000000"/>
        </w:rPr>
        <w:t>[</w:t>
      </w:r>
      <w:r w:rsidR="00981B50" w:rsidRPr="00194B22">
        <w:rPr>
          <w:rFonts w:ascii="Book Antiqua" w:eastAsia="Book Antiqua" w:hAnsi="Book Antiqua" w:cs="Book Antiqua" w:hint="eastAsia"/>
          <w:color w:val="000000"/>
        </w:rPr>
        <w:t>h</w:t>
      </w:r>
      <w:r w:rsidR="00872878" w:rsidRPr="00194B22">
        <w:rPr>
          <w:rFonts w:ascii="Book Antiqua" w:eastAsia="Book Antiqua" w:hAnsi="Book Antiqua" w:cs="Book Antiqua"/>
          <w:color w:val="000000"/>
        </w:rPr>
        <w:t xml:space="preserve">azard </w:t>
      </w:r>
      <w:r w:rsidR="00981B50" w:rsidRPr="00194B22">
        <w:rPr>
          <w:rFonts w:ascii="Book Antiqua" w:eastAsia="Book Antiqua" w:hAnsi="Book Antiqua" w:cs="Book Antiqua"/>
          <w:color w:val="000000"/>
        </w:rPr>
        <w:t xml:space="preserve">ratio </w:t>
      </w:r>
      <w:r w:rsidRPr="00194B22">
        <w:rPr>
          <w:rFonts w:ascii="Book Antiqua" w:eastAsia="Book Antiqua" w:hAnsi="Book Antiqua" w:cs="Book Antiqua"/>
          <w:color w:val="000000"/>
        </w:rPr>
        <w:t xml:space="preserve">= 1.4 </w:t>
      </w:r>
      <w:r w:rsidR="000C4CB1" w:rsidRPr="00194B22">
        <w:rPr>
          <w:rFonts w:ascii="Book Antiqua" w:eastAsia="Book Antiqua" w:hAnsi="Book Antiqua" w:cs="Book Antiqua"/>
          <w:color w:val="000000"/>
        </w:rPr>
        <w:t>(</w:t>
      </w:r>
      <w:r w:rsidRPr="00194B22">
        <w:rPr>
          <w:rFonts w:ascii="Book Antiqua" w:eastAsia="Book Antiqua" w:hAnsi="Book Antiqua" w:cs="Book Antiqua"/>
          <w:color w:val="000000"/>
        </w:rPr>
        <w:t>95%CI: 0.3-6.8</w:t>
      </w:r>
      <w:r w:rsidR="000C4CB1"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Review of the literature revealed geographic differences in surgical management </w:t>
      </w:r>
      <w:r w:rsidRPr="00194B22">
        <w:rPr>
          <w:rFonts w:ascii="Book Antiqua" w:eastAsia="Book Antiqua" w:hAnsi="Book Antiqua" w:cs="Book Antiqua"/>
          <w:color w:val="000000"/>
        </w:rPr>
        <w:lastRenderedPageBreak/>
        <w:t>of ARM, with increased use of WE in the U</w:t>
      </w:r>
      <w:r w:rsidR="008C1C80" w:rsidRPr="00194B22">
        <w:rPr>
          <w:rFonts w:ascii="Book Antiqua" w:eastAsia="Book Antiqua" w:hAnsi="Book Antiqua" w:cs="Book Antiqua"/>
          <w:color w:val="000000"/>
        </w:rPr>
        <w:t xml:space="preserve">nited </w:t>
      </w:r>
      <w:r w:rsidRPr="00194B22">
        <w:rPr>
          <w:rFonts w:ascii="Book Antiqua" w:eastAsia="Book Antiqua" w:hAnsi="Book Antiqua" w:cs="Book Antiqua"/>
          <w:color w:val="000000"/>
        </w:rPr>
        <w:t>S</w:t>
      </w:r>
      <w:r w:rsidR="008C1C80" w:rsidRPr="00194B22">
        <w:rPr>
          <w:rFonts w:ascii="Book Antiqua" w:eastAsia="Book Antiqua" w:hAnsi="Book Antiqua" w:cs="Book Antiqua"/>
          <w:color w:val="000000"/>
        </w:rPr>
        <w:t>tates</w:t>
      </w:r>
      <w:r w:rsidRPr="00194B22">
        <w:rPr>
          <w:rFonts w:ascii="Book Antiqua" w:eastAsia="Book Antiqua" w:hAnsi="Book Antiqua" w:cs="Book Antiqua"/>
          <w:color w:val="000000"/>
        </w:rPr>
        <w:t xml:space="preserve"> and Europe over time and more frequent use of APR in Asia and India.</w:t>
      </w:r>
      <w:r w:rsidR="008C1C80"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There was no significant improvement in survival over time.</w:t>
      </w:r>
    </w:p>
    <w:p w14:paraId="202A879D" w14:textId="77777777" w:rsidR="00A77B3E" w:rsidRPr="00194B22" w:rsidRDefault="00A77B3E" w:rsidP="00F5708A">
      <w:pPr>
        <w:spacing w:line="360" w:lineRule="auto"/>
        <w:jc w:val="both"/>
        <w:rPr>
          <w:rFonts w:ascii="Book Antiqua" w:hAnsi="Book Antiqua"/>
        </w:rPr>
      </w:pPr>
    </w:p>
    <w:p w14:paraId="1AA15D0A"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CONCLUSION</w:t>
      </w:r>
    </w:p>
    <w:p w14:paraId="3B7B1BA7" w14:textId="4A3AC88B"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There is wide variation in the management of ARM and survival outcomes remain poor regardless of approach. Surgical management should aim to minimize morbidity.</w:t>
      </w:r>
    </w:p>
    <w:p w14:paraId="7CE0B965" w14:textId="77777777" w:rsidR="00A77B3E" w:rsidRPr="00194B22" w:rsidRDefault="00A77B3E" w:rsidP="00F5708A">
      <w:pPr>
        <w:spacing w:line="360" w:lineRule="auto"/>
        <w:jc w:val="both"/>
        <w:rPr>
          <w:rFonts w:ascii="Book Antiqua" w:hAnsi="Book Antiqua"/>
        </w:rPr>
      </w:pPr>
    </w:p>
    <w:p w14:paraId="54354ED4"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Key Words: </w:t>
      </w:r>
      <w:r w:rsidRPr="00194B22">
        <w:rPr>
          <w:rFonts w:ascii="Book Antiqua" w:eastAsia="Book Antiqua" w:hAnsi="Book Antiqua" w:cs="Book Antiqua"/>
          <w:color w:val="000000"/>
        </w:rPr>
        <w:t>Melanoma; Anorectal melanoma; Literature review; Melanoma surgery; Surgical oncology; Colorectal surgery</w:t>
      </w:r>
    </w:p>
    <w:p w14:paraId="1C1DEDAA" w14:textId="77777777" w:rsidR="00A77B3E" w:rsidRDefault="00A77B3E" w:rsidP="00F5708A">
      <w:pPr>
        <w:spacing w:line="360" w:lineRule="auto"/>
        <w:jc w:val="both"/>
        <w:rPr>
          <w:rFonts w:ascii="Book Antiqua" w:hAnsi="Book Antiqua" w:hint="eastAsia"/>
          <w:lang w:eastAsia="zh-CN"/>
        </w:rPr>
      </w:pPr>
    </w:p>
    <w:p w14:paraId="7B872A81" w14:textId="77777777" w:rsidR="008764F2" w:rsidRPr="00026CB8" w:rsidRDefault="008764F2" w:rsidP="008764F2">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9DD5809" w14:textId="77777777" w:rsidR="008764F2" w:rsidRPr="00194B22" w:rsidRDefault="008764F2" w:rsidP="00F5708A">
      <w:pPr>
        <w:spacing w:line="360" w:lineRule="auto"/>
        <w:jc w:val="both"/>
        <w:rPr>
          <w:rFonts w:ascii="Book Antiqua" w:hAnsi="Book Antiqua" w:hint="eastAsia"/>
          <w:lang w:eastAsia="zh-CN"/>
        </w:rPr>
      </w:pPr>
    </w:p>
    <w:p w14:paraId="0770DED9" w14:textId="77777777" w:rsidR="008764F2" w:rsidRDefault="008764F2" w:rsidP="00F5708A">
      <w:pPr>
        <w:spacing w:line="360" w:lineRule="auto"/>
        <w:jc w:val="both"/>
        <w:rPr>
          <w:rFonts w:ascii="Book Antiqua" w:hAnsi="Book Antiqua" w:cs="Book Antiqua" w:hint="eastAsia"/>
          <w:color w:val="000000"/>
          <w:lang w:eastAsia="zh-CN"/>
        </w:rPr>
      </w:pPr>
      <w:r w:rsidRPr="008764F2">
        <w:rPr>
          <w:rFonts w:ascii="Book Antiqua" w:hAnsi="Book Antiqua" w:cs="Book Antiqua" w:hint="eastAsia"/>
          <w:b/>
          <w:color w:val="000000"/>
          <w:lang w:eastAsia="zh-CN"/>
        </w:rPr>
        <w:t xml:space="preserve">Citation: </w:t>
      </w:r>
      <w:proofErr w:type="spellStart"/>
      <w:r w:rsidR="00AD6E06" w:rsidRPr="00194B22">
        <w:rPr>
          <w:rFonts w:ascii="Book Antiqua" w:eastAsia="Book Antiqua" w:hAnsi="Book Antiqua" w:cs="Book Antiqua"/>
          <w:color w:val="000000"/>
        </w:rPr>
        <w:t>Bleicher</w:t>
      </w:r>
      <w:proofErr w:type="spellEnd"/>
      <w:r w:rsidR="00AD6E06" w:rsidRPr="00194B22">
        <w:rPr>
          <w:rFonts w:ascii="Book Antiqua" w:eastAsia="Book Antiqua" w:hAnsi="Book Antiqua" w:cs="Book Antiqua"/>
          <w:color w:val="000000"/>
        </w:rPr>
        <w:t xml:space="preserve"> J, Cohan JN, Huang LC, </w:t>
      </w:r>
      <w:proofErr w:type="spellStart"/>
      <w:r w:rsidR="00AD6E06" w:rsidRPr="00194B22">
        <w:rPr>
          <w:rFonts w:ascii="Book Antiqua" w:eastAsia="Book Antiqua" w:hAnsi="Book Antiqua" w:cs="Book Antiqua"/>
          <w:color w:val="000000"/>
        </w:rPr>
        <w:t>Peche</w:t>
      </w:r>
      <w:proofErr w:type="spellEnd"/>
      <w:r w:rsidR="00AD6E06" w:rsidRPr="00194B22">
        <w:rPr>
          <w:rFonts w:ascii="Book Antiqua" w:eastAsia="Book Antiqua" w:hAnsi="Book Antiqua" w:cs="Book Antiqua"/>
          <w:color w:val="000000"/>
        </w:rPr>
        <w:t xml:space="preserve"> W, </w:t>
      </w:r>
      <w:proofErr w:type="spellStart"/>
      <w:r w:rsidR="00AD6E06" w:rsidRPr="00194B22">
        <w:rPr>
          <w:rFonts w:ascii="Book Antiqua" w:eastAsia="Book Antiqua" w:hAnsi="Book Antiqua" w:cs="Book Antiqua"/>
          <w:color w:val="000000"/>
        </w:rPr>
        <w:t>Pickron</w:t>
      </w:r>
      <w:proofErr w:type="spellEnd"/>
      <w:r w:rsidR="00AD6E06" w:rsidRPr="00194B22">
        <w:rPr>
          <w:rFonts w:ascii="Book Antiqua" w:eastAsia="Book Antiqua" w:hAnsi="Book Antiqua" w:cs="Book Antiqua"/>
          <w:color w:val="000000"/>
        </w:rPr>
        <w:t xml:space="preserve"> TB, Scaife CL, Bowles TL, </w:t>
      </w:r>
      <w:proofErr w:type="spellStart"/>
      <w:r w:rsidR="00AD6E06" w:rsidRPr="00194B22">
        <w:rPr>
          <w:rFonts w:ascii="Book Antiqua" w:eastAsia="Book Antiqua" w:hAnsi="Book Antiqua" w:cs="Book Antiqua"/>
          <w:color w:val="000000"/>
        </w:rPr>
        <w:t>Hyngstrom</w:t>
      </w:r>
      <w:proofErr w:type="spellEnd"/>
      <w:r w:rsidR="00AD6E06" w:rsidRPr="00194B22">
        <w:rPr>
          <w:rFonts w:ascii="Book Antiqua" w:eastAsia="Book Antiqua" w:hAnsi="Book Antiqua" w:cs="Book Antiqua"/>
          <w:color w:val="000000"/>
        </w:rPr>
        <w:t xml:space="preserve"> JR, </w:t>
      </w:r>
      <w:proofErr w:type="spellStart"/>
      <w:r w:rsidR="00AD6E06" w:rsidRPr="00194B22">
        <w:rPr>
          <w:rFonts w:ascii="Book Antiqua" w:eastAsia="Book Antiqua" w:hAnsi="Book Antiqua" w:cs="Book Antiqua"/>
          <w:color w:val="000000"/>
        </w:rPr>
        <w:t>Asare</w:t>
      </w:r>
      <w:proofErr w:type="spellEnd"/>
      <w:r w:rsidR="00AD6E06" w:rsidRPr="00194B22">
        <w:rPr>
          <w:rFonts w:ascii="Book Antiqua" w:eastAsia="Book Antiqua" w:hAnsi="Book Antiqua" w:cs="Book Antiqua"/>
          <w:color w:val="000000"/>
        </w:rPr>
        <w:t xml:space="preserve"> EA. </w:t>
      </w:r>
      <w:r w:rsidR="00BF6E19" w:rsidRPr="00194B22">
        <w:rPr>
          <w:rFonts w:ascii="Book Antiqua" w:eastAsia="Book Antiqua" w:hAnsi="Book Antiqua" w:cs="Book Antiqua"/>
          <w:bCs/>
          <w:color w:val="000000"/>
        </w:rPr>
        <w:t>Trends in the management of anorectal melanoma: A multi-institutional retrospective study and review of the world literature</w:t>
      </w:r>
      <w:r w:rsidR="00AD6E06" w:rsidRPr="00194B22">
        <w:rPr>
          <w:rFonts w:ascii="Book Antiqua" w:eastAsia="Book Antiqua" w:hAnsi="Book Antiqua" w:cs="Book Antiqua"/>
          <w:bCs/>
          <w:color w:val="000000"/>
        </w:rPr>
        <w:t>.</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i/>
          <w:iCs/>
          <w:color w:val="000000"/>
        </w:rPr>
        <w:t xml:space="preserve">World J </w:t>
      </w:r>
      <w:proofErr w:type="spellStart"/>
      <w:r w:rsidR="00AD6E06" w:rsidRPr="00194B22">
        <w:rPr>
          <w:rFonts w:ascii="Book Antiqua" w:eastAsia="Book Antiqua" w:hAnsi="Book Antiqua" w:cs="Book Antiqua"/>
          <w:i/>
          <w:iCs/>
          <w:color w:val="000000"/>
        </w:rPr>
        <w:t>Gastroenterol</w:t>
      </w:r>
      <w:proofErr w:type="spellEnd"/>
      <w:r w:rsidR="00AD6E06" w:rsidRPr="00194B22">
        <w:rPr>
          <w:rFonts w:ascii="Book Antiqua" w:eastAsia="Book Antiqua" w:hAnsi="Book Antiqua" w:cs="Book Antiqua"/>
          <w:color w:val="000000"/>
        </w:rPr>
        <w:t xml:space="preserve"> 2021; </w:t>
      </w:r>
      <w:r w:rsidR="006B2B26" w:rsidRPr="00194B22">
        <w:rPr>
          <w:rFonts w:ascii="Book Antiqua" w:eastAsia="Book Antiqua" w:hAnsi="Book Antiqua" w:cs="Book Antiqua"/>
          <w:color w:val="000000"/>
        </w:rPr>
        <w:t xml:space="preserve">27(3): </w:t>
      </w:r>
      <w:r>
        <w:rPr>
          <w:rFonts w:ascii="Book Antiqua" w:hAnsi="Book Antiqua" w:cs="Book Antiqua" w:hint="eastAsia"/>
          <w:color w:val="000000"/>
          <w:lang w:eastAsia="zh-CN"/>
        </w:rPr>
        <w:t>267</w:t>
      </w:r>
      <w:r w:rsidR="006B2B26" w:rsidRPr="00194B22">
        <w:rPr>
          <w:rFonts w:ascii="Book Antiqua" w:eastAsia="Book Antiqua" w:hAnsi="Book Antiqua" w:cs="Book Antiqua"/>
          <w:color w:val="000000"/>
        </w:rPr>
        <w:t>-</w:t>
      </w:r>
      <w:r>
        <w:rPr>
          <w:rFonts w:ascii="Book Antiqua" w:hAnsi="Book Antiqua" w:cs="Book Antiqua" w:hint="eastAsia"/>
          <w:color w:val="000000"/>
          <w:lang w:eastAsia="zh-CN"/>
        </w:rPr>
        <w:t>280</w:t>
      </w:r>
      <w:r w:rsidR="006B2B26" w:rsidRPr="00194B22">
        <w:rPr>
          <w:rFonts w:ascii="Book Antiqua" w:eastAsia="Book Antiqua" w:hAnsi="Book Antiqua" w:cs="Book Antiqua"/>
          <w:color w:val="000000"/>
        </w:rPr>
        <w:t xml:space="preserve">  </w:t>
      </w:r>
    </w:p>
    <w:p w14:paraId="0048B822" w14:textId="77777777" w:rsidR="008764F2" w:rsidRDefault="006B2B26" w:rsidP="00F5708A">
      <w:pPr>
        <w:spacing w:line="360" w:lineRule="auto"/>
        <w:jc w:val="both"/>
        <w:rPr>
          <w:rFonts w:ascii="Book Antiqua" w:hAnsi="Book Antiqua" w:cs="Book Antiqua" w:hint="eastAsia"/>
          <w:color w:val="000000"/>
          <w:lang w:eastAsia="zh-CN"/>
        </w:rPr>
      </w:pPr>
      <w:r w:rsidRPr="008764F2">
        <w:rPr>
          <w:rFonts w:ascii="Book Antiqua" w:eastAsia="Book Antiqua" w:hAnsi="Book Antiqua" w:cs="Book Antiqua"/>
          <w:b/>
          <w:color w:val="000000"/>
        </w:rPr>
        <w:t>URL:</w:t>
      </w:r>
      <w:r w:rsidRPr="00194B22">
        <w:rPr>
          <w:rFonts w:ascii="Book Antiqua" w:eastAsia="Book Antiqua" w:hAnsi="Book Antiqua" w:cs="Book Antiqua"/>
          <w:color w:val="000000"/>
        </w:rPr>
        <w:t xml:space="preserve"> https://www.wjgnet.com/1007-9327/full/v27/i3/</w:t>
      </w:r>
      <w:r w:rsidR="008764F2">
        <w:rPr>
          <w:rFonts w:ascii="Book Antiqua" w:hAnsi="Book Antiqua" w:cs="Book Antiqua" w:hint="eastAsia"/>
          <w:color w:val="000000"/>
          <w:lang w:eastAsia="zh-CN"/>
        </w:rPr>
        <w:t>267</w:t>
      </w:r>
      <w:r w:rsidRPr="00194B22">
        <w:rPr>
          <w:rFonts w:ascii="Book Antiqua" w:eastAsia="Book Antiqua" w:hAnsi="Book Antiqua" w:cs="Book Antiqua"/>
          <w:color w:val="000000"/>
        </w:rPr>
        <w:t xml:space="preserve">.htm  </w:t>
      </w:r>
    </w:p>
    <w:p w14:paraId="433353A5" w14:textId="00CC9119" w:rsidR="00A77B3E" w:rsidRPr="008764F2" w:rsidRDefault="006B2B26" w:rsidP="00F5708A">
      <w:pPr>
        <w:spacing w:line="360" w:lineRule="auto"/>
        <w:jc w:val="both"/>
        <w:rPr>
          <w:rFonts w:ascii="Book Antiqua" w:hAnsi="Book Antiqua" w:hint="eastAsia"/>
          <w:lang w:eastAsia="zh-CN"/>
        </w:rPr>
      </w:pPr>
      <w:r w:rsidRPr="008764F2">
        <w:rPr>
          <w:rFonts w:ascii="Book Antiqua" w:eastAsia="Book Antiqua" w:hAnsi="Book Antiqua" w:cs="Book Antiqua"/>
          <w:b/>
          <w:color w:val="000000"/>
        </w:rPr>
        <w:t>DOI:</w:t>
      </w:r>
      <w:r w:rsidRPr="00194B22">
        <w:rPr>
          <w:rFonts w:ascii="Book Antiqua" w:eastAsia="Book Antiqua" w:hAnsi="Book Antiqua" w:cs="Book Antiqua"/>
          <w:color w:val="000000"/>
        </w:rPr>
        <w:t xml:space="preserve"> https://dx.doi.org/10.3748/wjg.v27.i3.</w:t>
      </w:r>
      <w:r w:rsidR="008764F2">
        <w:rPr>
          <w:rFonts w:ascii="Book Antiqua" w:hAnsi="Book Antiqua" w:cs="Book Antiqua" w:hint="eastAsia"/>
          <w:color w:val="000000"/>
          <w:lang w:eastAsia="zh-CN"/>
        </w:rPr>
        <w:t>267</w:t>
      </w:r>
    </w:p>
    <w:p w14:paraId="231CC652" w14:textId="77777777" w:rsidR="00A77B3E" w:rsidRPr="00194B22" w:rsidRDefault="00A77B3E" w:rsidP="00F5708A">
      <w:pPr>
        <w:spacing w:line="360" w:lineRule="auto"/>
        <w:jc w:val="both"/>
        <w:rPr>
          <w:rFonts w:ascii="Book Antiqua" w:hAnsi="Book Antiqua"/>
        </w:rPr>
      </w:pPr>
    </w:p>
    <w:p w14:paraId="21F1086A" w14:textId="298AF273"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Core Tip: </w:t>
      </w:r>
      <w:bookmarkStart w:id="0" w:name="OLE_LINK1"/>
      <w:bookmarkStart w:id="1" w:name="OLE_LINK2"/>
      <w:r w:rsidRPr="00194B22">
        <w:rPr>
          <w:rFonts w:ascii="Book Antiqua" w:eastAsia="Book Antiqua" w:hAnsi="Book Antiqua" w:cs="Book Antiqua"/>
          <w:color w:val="000000"/>
        </w:rPr>
        <w:t xml:space="preserve">This is a retrospective study to evaluate current trends in management of anorectal melanoma (ARM). On review of 24 patients from 7 hospitals in Utah, we found that ARM is a highly lethal disease with overall survival of 18.8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w:t>
      </w:r>
      <w:r w:rsidR="00287959" w:rsidRPr="00194B22">
        <w:rPr>
          <w:rFonts w:ascii="Book Antiqua" w:hAnsi="Book Antiqua"/>
        </w:rPr>
        <w:t>interquartile range</w:t>
      </w:r>
      <w:r w:rsidRPr="00194B22">
        <w:rPr>
          <w:rFonts w:ascii="Book Antiqua" w:eastAsia="Book Antiqua" w:hAnsi="Book Antiqua" w:cs="Book Antiqua"/>
          <w:color w:val="000000"/>
        </w:rPr>
        <w:t xml:space="preserve"> 13.5-33.9) and no 5-year survivors. Only 2 patients underwent abdominoperineal resection (APR) as primary surgical management. Review of the literature demonstrated wide variation in surgical management of ARM over time and around the world. Whether APR or wide excision was used, outcomes remained poor.</w:t>
      </w:r>
      <w:r w:rsidR="00287959"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With this data, we recommend that surgical management should aim to minimize morbidity.</w:t>
      </w:r>
    </w:p>
    <w:bookmarkEnd w:id="0"/>
    <w:bookmarkEnd w:id="1"/>
    <w:p w14:paraId="36DC8F11" w14:textId="77777777" w:rsidR="00A77B3E" w:rsidRPr="00194B22" w:rsidRDefault="00A77B3E" w:rsidP="00F5708A">
      <w:pPr>
        <w:spacing w:line="360" w:lineRule="auto"/>
        <w:jc w:val="both"/>
        <w:rPr>
          <w:rFonts w:ascii="Book Antiqua" w:hAnsi="Book Antiqua"/>
        </w:rPr>
      </w:pPr>
    </w:p>
    <w:p w14:paraId="2BF24D95" w14:textId="77777777" w:rsidR="00287959" w:rsidRPr="00194B22" w:rsidRDefault="00287959">
      <w:pPr>
        <w:rPr>
          <w:rFonts w:ascii="Book Antiqua" w:eastAsia="Book Antiqua" w:hAnsi="Book Antiqua" w:cs="Book Antiqua"/>
          <w:b/>
          <w:caps/>
          <w:color w:val="000000"/>
          <w:u w:val="single"/>
        </w:rPr>
      </w:pPr>
      <w:r w:rsidRPr="00194B22">
        <w:rPr>
          <w:rFonts w:ascii="Book Antiqua" w:eastAsia="Book Antiqua" w:hAnsi="Book Antiqua" w:cs="Book Antiqua"/>
          <w:b/>
          <w:caps/>
          <w:color w:val="000000"/>
          <w:u w:val="single"/>
        </w:rPr>
        <w:br w:type="page"/>
      </w:r>
    </w:p>
    <w:p w14:paraId="466960BB" w14:textId="5283F8F2"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aps/>
          <w:color w:val="000000"/>
          <w:u w:val="single"/>
        </w:rPr>
        <w:lastRenderedPageBreak/>
        <w:t>INTRODUCTION</w:t>
      </w:r>
    </w:p>
    <w:p w14:paraId="53B0D2CE" w14:textId="6F0F621A"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Anorectal melanoma (ARM) is a rare malignancy with a poor prognosis. The estimated annual incidence in the United States is less than 5 cases per 10 </w:t>
      </w:r>
      <w:proofErr w:type="gramStart"/>
      <w:r w:rsidRPr="00194B22">
        <w:rPr>
          <w:rFonts w:ascii="Book Antiqua" w:eastAsia="Book Antiqua" w:hAnsi="Book Antiqua" w:cs="Book Antiqua"/>
          <w:color w:val="000000"/>
        </w:rPr>
        <w:t>million</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w:t>
      </w:r>
      <w:r w:rsidRPr="00194B22">
        <w:rPr>
          <w:rFonts w:ascii="Book Antiqua" w:eastAsia="Book Antiqua" w:hAnsi="Book Antiqua" w:cs="Book Antiqua"/>
          <w:color w:val="000000"/>
        </w:rPr>
        <w:t>. Overall 5-year survival is between 10</w:t>
      </w:r>
      <w:r w:rsidR="00287959"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and 20</w:t>
      </w:r>
      <w:proofErr w:type="gramStart"/>
      <w:r w:rsidRPr="00194B22">
        <w:rPr>
          <w:rFonts w:ascii="Book Antiqua" w:eastAsia="Book Antiqua" w:hAnsi="Book Antiqua" w:cs="Book Antiqua"/>
          <w:color w:val="000000"/>
        </w:rPr>
        <w:t>%</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2]</w:t>
      </w:r>
      <w:r w:rsidRPr="00194B22">
        <w:rPr>
          <w:rFonts w:ascii="Book Antiqua" w:eastAsia="Book Antiqua" w:hAnsi="Book Antiqua" w:cs="Book Antiqua"/>
          <w:color w:val="000000"/>
        </w:rPr>
        <w:t xml:space="preserve">. This low survival is due to the late diagnosis of most tumors and aggressive biology of </w:t>
      </w:r>
      <w:proofErr w:type="gramStart"/>
      <w:r w:rsidRPr="00194B22">
        <w:rPr>
          <w:rFonts w:ascii="Book Antiqua" w:eastAsia="Book Antiqua" w:hAnsi="Book Antiqua" w:cs="Book Antiqua"/>
          <w:color w:val="000000"/>
        </w:rPr>
        <w:t>ARM</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3]</w:t>
      </w:r>
      <w:r w:rsidRPr="00194B22">
        <w:rPr>
          <w:rFonts w:ascii="Book Antiqua" w:eastAsia="Book Antiqua" w:hAnsi="Book Antiqua" w:cs="Book Antiqua"/>
          <w:color w:val="000000"/>
        </w:rPr>
        <w:t xml:space="preserve">. Most tumors are first recognized from symptoms such as bleeding, obstruction, pain, or changes in bowel </w:t>
      </w:r>
      <w:proofErr w:type="gramStart"/>
      <w:r w:rsidRPr="00194B22">
        <w:rPr>
          <w:rFonts w:ascii="Book Antiqua" w:eastAsia="Book Antiqua" w:hAnsi="Book Antiqua" w:cs="Book Antiqua"/>
          <w:color w:val="000000"/>
        </w:rPr>
        <w:t>habits</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4–6]</w:t>
      </w:r>
      <w:r w:rsidRPr="00194B22">
        <w:rPr>
          <w:rFonts w:ascii="Book Antiqua" w:eastAsia="Book Antiqua" w:hAnsi="Book Antiqua" w:cs="Book Antiqua"/>
          <w:color w:val="000000"/>
        </w:rPr>
        <w:t xml:space="preserve">. When these tumors are recognized, they are often misdiagnosed as hemorrhoids or other benign anorectal </w:t>
      </w:r>
      <w:proofErr w:type="gramStart"/>
      <w:r w:rsidRPr="00194B22">
        <w:rPr>
          <w:rFonts w:ascii="Book Antiqua" w:eastAsia="Book Antiqua" w:hAnsi="Book Antiqua" w:cs="Book Antiqua"/>
          <w:color w:val="000000"/>
        </w:rPr>
        <w:t>pathology</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7]</w:t>
      </w:r>
      <w:r w:rsidRPr="00194B22">
        <w:rPr>
          <w:rFonts w:ascii="Book Antiqua" w:eastAsia="Book Antiqua" w:hAnsi="Book Antiqua" w:cs="Book Antiqua"/>
          <w:color w:val="000000"/>
        </w:rPr>
        <w:t>.</w:t>
      </w:r>
    </w:p>
    <w:p w14:paraId="4193FFC1" w14:textId="13A5DB7A" w:rsidR="00A77B3E" w:rsidRPr="00194B22" w:rsidRDefault="00AD6E06" w:rsidP="00287959">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National Clinical Cancer Network</w:t>
      </w:r>
      <w:r w:rsidR="009B5252" w:rsidRPr="00194B22">
        <w:rPr>
          <w:rFonts w:ascii="Book Antiqua" w:eastAsia="Book Antiqua" w:hAnsi="Book Antiqua" w:cs="Book Antiqua"/>
          <w:color w:val="000000"/>
        </w:rPr>
        <w:t xml:space="preserve"> (NCCN)</w:t>
      </w:r>
      <w:r w:rsidRPr="00194B22">
        <w:rPr>
          <w:rFonts w:ascii="Book Antiqua" w:eastAsia="Book Antiqua" w:hAnsi="Book Antiqua" w:cs="Book Antiqua"/>
          <w:color w:val="000000"/>
        </w:rPr>
        <w:t xml:space="preserve"> guidelines on melanoma do not currently include recommendations for treatment of </w:t>
      </w:r>
      <w:proofErr w:type="gramStart"/>
      <w:r w:rsidRPr="00194B22">
        <w:rPr>
          <w:rFonts w:ascii="Book Antiqua" w:eastAsia="Book Antiqua" w:hAnsi="Book Antiqua" w:cs="Book Antiqua"/>
          <w:color w:val="000000"/>
        </w:rPr>
        <w:t>ARM</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8]</w:t>
      </w:r>
      <w:r w:rsidRPr="00194B22">
        <w:rPr>
          <w:rFonts w:ascii="Book Antiqua" w:eastAsia="Book Antiqua" w:hAnsi="Book Antiqua" w:cs="Book Antiqua"/>
          <w:color w:val="000000"/>
        </w:rPr>
        <w:t xml:space="preserve">. Without guidelines, and due to the rare nature of the tumor, treatment is highly variable. Controversy exists over optimal primary surgical therapy. Some advocate abdominoperineal resection (APR) for initial treatment, while others report similar oncologic outcomes with wide excision (WE) </w:t>
      </w:r>
      <w:proofErr w:type="gramStart"/>
      <w:r w:rsidRPr="00194B22">
        <w:rPr>
          <w:rFonts w:ascii="Book Antiqua" w:eastAsia="Book Antiqua" w:hAnsi="Book Antiqua" w:cs="Book Antiqua"/>
          <w:color w:val="000000"/>
        </w:rPr>
        <w:t>alone</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9,10]</w:t>
      </w:r>
      <w:r w:rsidRPr="00194B22">
        <w:rPr>
          <w:rFonts w:ascii="Book Antiqua" w:eastAsia="Book Antiqua" w:hAnsi="Book Antiqua" w:cs="Book Antiqua"/>
          <w:color w:val="000000"/>
        </w:rPr>
        <w:t xml:space="preserve">. As outcomes are universally poor, many providers recommend the less invasive and lower morbidity WE as primary </w:t>
      </w:r>
      <w:proofErr w:type="gramStart"/>
      <w:r w:rsidRPr="00194B22">
        <w:rPr>
          <w:rFonts w:ascii="Book Antiqua" w:eastAsia="Book Antiqua" w:hAnsi="Book Antiqua" w:cs="Book Antiqua"/>
          <w:color w:val="000000"/>
        </w:rPr>
        <w:t>treatment</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11]</w:t>
      </w:r>
      <w:r w:rsidRPr="00194B22">
        <w:rPr>
          <w:rFonts w:ascii="Book Antiqua" w:eastAsia="Book Antiqua" w:hAnsi="Book Antiqua" w:cs="Book Antiqua"/>
          <w:color w:val="000000"/>
        </w:rPr>
        <w:t>.</w:t>
      </w:r>
      <w:r w:rsidR="00287959"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Optimal primary nodal management strategy is also unknown. Non-surgical therapy is even more varied. Radiotherapy, chemotherapy, and targeted therapies (including interferon, checkpoint-inhibitors, anti-BRAF therapy, and tyrosine kinase inhibitors) have all been used alone or in various </w:t>
      </w:r>
      <w:proofErr w:type="gramStart"/>
      <w:r w:rsidRPr="00194B22">
        <w:rPr>
          <w:rFonts w:ascii="Book Antiqua" w:eastAsia="Book Antiqua" w:hAnsi="Book Antiqua" w:cs="Book Antiqua"/>
          <w:color w:val="000000"/>
        </w:rPr>
        <w:t>combinations</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12–17]</w:t>
      </w:r>
      <w:r w:rsidRPr="00194B22">
        <w:rPr>
          <w:rFonts w:ascii="Book Antiqua" w:eastAsia="Book Antiqua" w:hAnsi="Book Antiqua" w:cs="Book Antiqua"/>
          <w:color w:val="000000"/>
        </w:rPr>
        <w:t>. No clear treatment strategy has emerged as the gold standard for treatment of this rare but aggressive disease.</w:t>
      </w:r>
    </w:p>
    <w:p w14:paraId="65C75D90" w14:textId="4530353D" w:rsidR="00A77B3E" w:rsidRPr="00194B22" w:rsidRDefault="00AD6E06" w:rsidP="00287959">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Given the lack of guidelines and variability in reported practice patterns, we analyzed outcomes from a multi-institutional cohort of patients with ARM. We also provide an updated review of the literature to compare outcomes from across the decades and around the world. This review allows for analysis of overall trends to help guide treatment decisions for patients with ARM. </w:t>
      </w:r>
    </w:p>
    <w:p w14:paraId="2C5D3DF9" w14:textId="77777777" w:rsidR="00A77B3E" w:rsidRPr="00194B22" w:rsidRDefault="00A77B3E" w:rsidP="00F5708A">
      <w:pPr>
        <w:spacing w:line="360" w:lineRule="auto"/>
        <w:ind w:firstLine="720"/>
        <w:jc w:val="both"/>
        <w:rPr>
          <w:rFonts w:ascii="Book Antiqua" w:hAnsi="Book Antiqua"/>
        </w:rPr>
      </w:pPr>
    </w:p>
    <w:p w14:paraId="101F3913"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aps/>
          <w:color w:val="000000"/>
          <w:u w:val="single"/>
        </w:rPr>
        <w:t>MATERIALS AND METHODS</w:t>
      </w:r>
    </w:p>
    <w:p w14:paraId="18DD498C"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i/>
          <w:iCs/>
          <w:color w:val="000000"/>
        </w:rPr>
        <w:t>Study design</w:t>
      </w:r>
    </w:p>
    <w:p w14:paraId="7C5B49CF" w14:textId="2554B8C8"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lastRenderedPageBreak/>
        <w:t>We retrospectively reviewed patients diagnosed with ARM between 2000</w:t>
      </w:r>
      <w:r w:rsidR="00287959" w:rsidRPr="00194B22">
        <w:rPr>
          <w:rFonts w:ascii="Book Antiqua" w:eastAsia="Book Antiqua" w:hAnsi="Book Antiqua" w:cs="Book Antiqua"/>
          <w:color w:val="000000"/>
        </w:rPr>
        <w:t>-01-01</w:t>
      </w:r>
      <w:r w:rsidRPr="00194B22">
        <w:rPr>
          <w:rFonts w:ascii="Book Antiqua" w:eastAsia="Book Antiqua" w:hAnsi="Book Antiqua" w:cs="Book Antiqua"/>
          <w:color w:val="000000"/>
        </w:rPr>
        <w:t xml:space="preserve"> and 2019</w:t>
      </w:r>
      <w:r w:rsidR="00287959" w:rsidRPr="00194B22">
        <w:rPr>
          <w:rFonts w:ascii="Book Antiqua" w:eastAsia="Book Antiqua" w:hAnsi="Book Antiqua" w:cs="Book Antiqua"/>
          <w:color w:val="000000"/>
        </w:rPr>
        <w:t>-01-05</w:t>
      </w:r>
      <w:r w:rsidRPr="00194B22">
        <w:rPr>
          <w:rFonts w:ascii="Book Antiqua" w:eastAsia="Book Antiqua" w:hAnsi="Book Antiqua" w:cs="Book Antiqua"/>
          <w:color w:val="000000"/>
        </w:rPr>
        <w:t xml:space="preserve">. This allowed for at least 12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of follow-up for all patients. Patients were identified using </w:t>
      </w:r>
      <w:r w:rsidR="00287959" w:rsidRPr="00194B22">
        <w:rPr>
          <w:rFonts w:ascii="Book Antiqua" w:eastAsia="Book Antiqua" w:hAnsi="Book Antiqua" w:cs="Book Antiqua"/>
          <w:color w:val="000000"/>
        </w:rPr>
        <w:t>international classification of diseases</w:t>
      </w:r>
      <w:r w:rsidRPr="00194B22">
        <w:rPr>
          <w:rFonts w:ascii="Book Antiqua" w:eastAsia="Book Antiqua" w:hAnsi="Book Antiqua" w:cs="Book Antiqua"/>
          <w:color w:val="000000"/>
        </w:rPr>
        <w:t>-9/10 codes in prospectively maintained institutional tumor registries at 7 centers near Salt Lake City, Utah. These centers included the University of Utah Huntsman Cancer Institute and 6 hospitals affiliated with Intermountain Health Care. All names were linked across institutions to ensure only unique patients were included in the study.</w:t>
      </w:r>
    </w:p>
    <w:p w14:paraId="552B951E" w14:textId="77777777" w:rsidR="00A77B3E" w:rsidRPr="00194B22" w:rsidRDefault="00A77B3E" w:rsidP="00F5708A">
      <w:pPr>
        <w:spacing w:line="360" w:lineRule="auto"/>
        <w:jc w:val="both"/>
        <w:rPr>
          <w:rFonts w:ascii="Book Antiqua" w:hAnsi="Book Antiqua"/>
        </w:rPr>
      </w:pPr>
    </w:p>
    <w:p w14:paraId="040470C0"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i/>
          <w:iCs/>
          <w:color w:val="000000"/>
        </w:rPr>
        <w:t>Data Collection</w:t>
      </w:r>
    </w:p>
    <w:p w14:paraId="396628DA" w14:textId="0BCC5F51" w:rsidR="00A77B3E" w:rsidRPr="00194B22" w:rsidRDefault="00AD6E06" w:rsidP="00287959">
      <w:pPr>
        <w:spacing w:line="360" w:lineRule="auto"/>
        <w:jc w:val="both"/>
        <w:rPr>
          <w:rFonts w:ascii="Book Antiqua" w:hAnsi="Book Antiqua"/>
        </w:rPr>
      </w:pPr>
      <w:r w:rsidRPr="00194B22">
        <w:rPr>
          <w:rFonts w:ascii="Book Antiqua" w:eastAsia="Book Antiqua" w:hAnsi="Book Antiqua" w:cs="Book Antiqua"/>
          <w:color w:val="000000"/>
        </w:rPr>
        <w:t>We abstracted data from the electronic medical record and institutional tumor registries. Manual chart review was performed for all records to verify data and obtain additional information. Data abstracted includes patient demographics, primary tumor characteristics, treatment details, and cancer-related outcomes. Both adjuvant therapy and therapy at time of relapse were recorded. Specific chemotherapy and immunotherapy agents were noted. Vital status was available for all but one patient.</w:t>
      </w:r>
    </w:p>
    <w:p w14:paraId="1F3A0864" w14:textId="46E227E7" w:rsidR="00A77B3E" w:rsidRPr="00194B22" w:rsidRDefault="00AD6E06" w:rsidP="00287959">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Extent of disease was categorized into local, regional, or distant depending on whether disease was confined to the anorectum, involved regional lymph nodes, or other </w:t>
      </w:r>
      <w:proofErr w:type="gramStart"/>
      <w:r w:rsidRPr="00194B22">
        <w:rPr>
          <w:rFonts w:ascii="Book Antiqua" w:eastAsia="Book Antiqua" w:hAnsi="Book Antiqua" w:cs="Book Antiqua"/>
          <w:color w:val="000000"/>
        </w:rPr>
        <w:t>organs</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3]</w:t>
      </w:r>
      <w:r w:rsidRPr="00194B22">
        <w:rPr>
          <w:rFonts w:ascii="Book Antiqua" w:eastAsia="Book Antiqua" w:hAnsi="Book Antiqua" w:cs="Book Antiqua"/>
          <w:color w:val="000000"/>
        </w:rPr>
        <w:t xml:space="preserve">. Extent of disease classification was based on clinical documentation. The extent of primary surgical therapy was also determined by clinical documentation. The Institutional Review Boards of the University of Utah and Intermountain Health Care approved this study. </w:t>
      </w:r>
    </w:p>
    <w:p w14:paraId="1060ABF6" w14:textId="77777777" w:rsidR="00A77B3E" w:rsidRPr="00194B22" w:rsidRDefault="00A77B3E" w:rsidP="00F5708A">
      <w:pPr>
        <w:spacing w:line="360" w:lineRule="auto"/>
        <w:ind w:firstLine="720"/>
        <w:jc w:val="both"/>
        <w:rPr>
          <w:rFonts w:ascii="Book Antiqua" w:hAnsi="Book Antiqua"/>
        </w:rPr>
      </w:pPr>
    </w:p>
    <w:p w14:paraId="67B1C8B8" w14:textId="41649C02"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i/>
          <w:iCs/>
          <w:color w:val="000000"/>
        </w:rPr>
        <w:t xml:space="preserve">Statistical </w:t>
      </w:r>
      <w:r w:rsidR="00287959" w:rsidRPr="00194B22">
        <w:rPr>
          <w:rFonts w:ascii="Book Antiqua" w:eastAsia="Book Antiqua" w:hAnsi="Book Antiqua" w:cs="Book Antiqua"/>
          <w:b/>
          <w:bCs/>
          <w:i/>
          <w:iCs/>
          <w:color w:val="000000"/>
        </w:rPr>
        <w:t>a</w:t>
      </w:r>
      <w:r w:rsidRPr="00194B22">
        <w:rPr>
          <w:rFonts w:ascii="Book Antiqua" w:eastAsia="Book Antiqua" w:hAnsi="Book Antiqua" w:cs="Book Antiqua"/>
          <w:b/>
          <w:bCs/>
          <w:i/>
          <w:iCs/>
          <w:color w:val="000000"/>
        </w:rPr>
        <w:t>nalyses</w:t>
      </w:r>
    </w:p>
    <w:p w14:paraId="2A6E1835" w14:textId="6D12601D"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Statistical analyses were performed using Stata Version 15.1 (Stata Corp, College Station, TX, U</w:t>
      </w:r>
      <w:r w:rsidR="00287959" w:rsidRPr="00194B22">
        <w:rPr>
          <w:rFonts w:ascii="Book Antiqua" w:eastAsia="Book Antiqua" w:hAnsi="Book Antiqua" w:cs="Book Antiqua"/>
          <w:color w:val="000000"/>
        </w:rPr>
        <w:t>nited States</w:t>
      </w:r>
      <w:r w:rsidRPr="00194B22">
        <w:rPr>
          <w:rFonts w:ascii="Book Antiqua" w:eastAsia="Book Antiqua" w:hAnsi="Book Antiqua" w:cs="Book Antiqua"/>
          <w:color w:val="000000"/>
        </w:rPr>
        <w:t xml:space="preserve">). We analyzed patient demographics, initial tumor characteristics, and treatment details using descriptive statistics. We calculated median time to recurrence, melanoma-specific survival (MSS), and overall survival (OS) for the cohort and determined MSS and OS at 2, 3, and 5-year intervals. Patients with unknown survival outcomes were excluded from OS analysis and patients with unknown cause of death </w:t>
      </w:r>
      <w:r w:rsidRPr="00194B22">
        <w:rPr>
          <w:rFonts w:ascii="Book Antiqua" w:eastAsia="Book Antiqua" w:hAnsi="Book Antiqua" w:cs="Book Antiqua"/>
          <w:color w:val="000000"/>
        </w:rPr>
        <w:lastRenderedPageBreak/>
        <w:t>were excluded from MSS analysis. We graphically evaluated these outcomes using the Kaplan-Meier method. Time-zero for all time-to-event outcomes was the date of diagnosis. Recurrence was defined as re-appearance of disease on physical exam or radiographically in patients who had been initially rendered free of disease after initial treatment.</w:t>
      </w:r>
      <w:r w:rsidR="00287959"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Patients were determined to be free of disease following initial therapy based on intention to treat, as described in clinical documentation.</w:t>
      </w:r>
    </w:p>
    <w:p w14:paraId="5CA3692B" w14:textId="7BBA57CC" w:rsidR="00A77B3E" w:rsidRPr="00194B22" w:rsidRDefault="00AD6E06" w:rsidP="00287959">
      <w:pPr>
        <w:spacing w:line="360" w:lineRule="auto"/>
        <w:ind w:firstLineChars="200" w:firstLine="480"/>
        <w:jc w:val="both"/>
        <w:rPr>
          <w:rFonts w:ascii="Book Antiqua" w:hAnsi="Book Antiqua"/>
        </w:rPr>
      </w:pPr>
      <w:r w:rsidRPr="00194B22">
        <w:rPr>
          <w:rFonts w:ascii="Book Antiqua" w:eastAsia="Book Antiqua" w:hAnsi="Book Antiqua" w:cs="Book Antiqua"/>
          <w:color w:val="000000"/>
          <w:shd w:val="clear" w:color="auto" w:fill="FFFFFF"/>
        </w:rPr>
        <w:t xml:space="preserve">Cox regression was used to assess for any factors associated with survival. </w:t>
      </w:r>
      <w:r w:rsidRPr="00194B22">
        <w:rPr>
          <w:rFonts w:ascii="Book Antiqua" w:eastAsia="Book Antiqua" w:hAnsi="Book Antiqua" w:cs="Book Antiqua"/>
          <w:color w:val="000000"/>
        </w:rPr>
        <w:t xml:space="preserve">Results were considered statistically significant if the two-sided </w:t>
      </w:r>
      <w:r w:rsidR="00287959" w:rsidRPr="00194B22">
        <w:rPr>
          <w:rFonts w:ascii="Book Antiqua" w:eastAsia="Book Antiqua" w:hAnsi="Book Antiqua" w:cs="Book Antiqua"/>
          <w:i/>
          <w:iCs/>
          <w:color w:val="000000"/>
        </w:rPr>
        <w:t>P</w:t>
      </w:r>
      <w:r w:rsidRPr="00194B22">
        <w:rPr>
          <w:rFonts w:ascii="Book Antiqua" w:eastAsia="Book Antiqua" w:hAnsi="Book Antiqua" w:cs="Book Antiqua"/>
          <w:color w:val="000000"/>
        </w:rPr>
        <w:t xml:space="preserve"> &lt;</w:t>
      </w:r>
      <w:r w:rsidR="00287959"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0.05. Analysis of outcomes associated with different surgical and non-surgical treatment options was performed in a similar fashion. </w:t>
      </w:r>
      <w:r w:rsidRPr="00194B22">
        <w:rPr>
          <w:rFonts w:ascii="Book Antiqua" w:eastAsia="Book Antiqua" w:hAnsi="Book Antiqua" w:cs="Book Antiqua"/>
          <w:color w:val="000000"/>
          <w:shd w:val="clear" w:color="auto" w:fill="FFFFFF"/>
        </w:rPr>
        <w:t>Multivariable analysis was not performed because of the small sample size of this cohort.</w:t>
      </w:r>
      <w:r w:rsidRPr="00194B22">
        <w:rPr>
          <w:rFonts w:ascii="Book Antiqua" w:eastAsia="Book Antiqua" w:hAnsi="Book Antiqua" w:cs="Book Antiqua"/>
          <w:color w:val="000000"/>
        </w:rPr>
        <w:t xml:space="preserve"> </w:t>
      </w:r>
    </w:p>
    <w:p w14:paraId="04066E24" w14:textId="77777777" w:rsidR="00A77B3E" w:rsidRPr="00194B22" w:rsidRDefault="00A77B3E" w:rsidP="00F5708A">
      <w:pPr>
        <w:spacing w:line="360" w:lineRule="auto"/>
        <w:ind w:firstLine="720"/>
        <w:jc w:val="both"/>
        <w:rPr>
          <w:rFonts w:ascii="Book Antiqua" w:hAnsi="Book Antiqua"/>
        </w:rPr>
      </w:pPr>
    </w:p>
    <w:p w14:paraId="05BC148D"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i/>
          <w:iCs/>
          <w:color w:val="000000"/>
        </w:rPr>
        <w:t>Review of the literature</w:t>
      </w:r>
    </w:p>
    <w:p w14:paraId="1B6D24EA" w14:textId="3780BCA4"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We performed a literature review using the PubMed database. The 2009 PRISMA checklist was used to ensure transparent reporting of search and review </w:t>
      </w:r>
      <w:proofErr w:type="gramStart"/>
      <w:r w:rsidRPr="00194B22">
        <w:rPr>
          <w:rFonts w:ascii="Book Antiqua" w:eastAsia="Book Antiqua" w:hAnsi="Book Antiqua" w:cs="Book Antiqua"/>
          <w:color w:val="000000"/>
        </w:rPr>
        <w:t>methodology</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18]</w:t>
      </w:r>
      <w:r w:rsidRPr="00194B22">
        <w:rPr>
          <w:rFonts w:ascii="Book Antiqua" w:eastAsia="Book Antiqua" w:hAnsi="Book Antiqua" w:cs="Book Antiqua"/>
          <w:color w:val="000000"/>
        </w:rPr>
        <w:t>. The search term used was “</w:t>
      </w:r>
      <w:r w:rsidR="00F66F8F" w:rsidRPr="00194B22">
        <w:rPr>
          <w:rFonts w:ascii="Book Antiqua" w:eastAsia="Book Antiqua" w:hAnsi="Book Antiqua" w:cs="Book Antiqua"/>
          <w:color w:val="000000"/>
        </w:rPr>
        <w:t>ARM</w:t>
      </w:r>
      <w:r w:rsidRPr="00194B22">
        <w:rPr>
          <w:rFonts w:ascii="Book Antiqua" w:eastAsia="Book Antiqua" w:hAnsi="Book Antiqua" w:cs="Book Antiqua"/>
          <w:color w:val="000000"/>
        </w:rPr>
        <w:t xml:space="preserve">.” Search results did not differ significantly when “anal melanoma” or “rectal melanoma” were considered separately. All English language articles were included. Articles were excluded if they did not describe outcomes of a unique cohort of at least 10 patients. When multiple articles described overlapping patient cohorts, the most recent and inclusive article was used. Studies describing patient outcomes from national databases in the United States were excluded, as these patients are often represented in other institutional studies. National database studies from other countries were included when other cohorts from these countries did not exist. All titles and abstracts were reviewed for inclusion. </w:t>
      </w:r>
    </w:p>
    <w:p w14:paraId="452DE79E" w14:textId="1F2137F5" w:rsidR="00A77B3E" w:rsidRPr="00194B22" w:rsidRDefault="00AD6E06" w:rsidP="00287959">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Once this review was complete, all full-length articles were reviewed. Outcomes of interest were surgical management of patients, median OS, and 5-year OS. No summary of outcomes was performed because of the significant heterogeneity among the various studies.</w:t>
      </w:r>
    </w:p>
    <w:p w14:paraId="0D1B8499" w14:textId="77777777" w:rsidR="00A77B3E" w:rsidRPr="00194B22" w:rsidRDefault="00A77B3E" w:rsidP="00F5708A">
      <w:pPr>
        <w:spacing w:line="360" w:lineRule="auto"/>
        <w:ind w:firstLine="720"/>
        <w:jc w:val="both"/>
        <w:rPr>
          <w:rFonts w:ascii="Book Antiqua" w:hAnsi="Book Antiqua"/>
        </w:rPr>
      </w:pPr>
    </w:p>
    <w:p w14:paraId="73BAA025"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aps/>
          <w:color w:val="000000"/>
          <w:u w:val="single"/>
        </w:rPr>
        <w:lastRenderedPageBreak/>
        <w:t>RESULTS</w:t>
      </w:r>
    </w:p>
    <w:p w14:paraId="599E9EFB" w14:textId="74320875"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Twenty-four patients met inclusion criteria. Two-thirds of patients were female, with median age of 65.5 </w:t>
      </w:r>
      <w:r w:rsidR="00287959" w:rsidRPr="00194B22">
        <w:rPr>
          <w:rFonts w:ascii="Book Antiqua" w:eastAsia="Book Antiqua" w:hAnsi="Book Antiqua" w:cs="Book Antiqua"/>
          <w:color w:val="000000"/>
        </w:rPr>
        <w:t>[</w:t>
      </w:r>
      <w:r w:rsidR="00287959" w:rsidRPr="00194B22">
        <w:rPr>
          <w:rFonts w:ascii="Book Antiqua" w:hAnsi="Book Antiqua"/>
        </w:rPr>
        <w:t>interquartile range</w:t>
      </w:r>
      <w:r w:rsidR="00287959" w:rsidRPr="00194B22">
        <w:rPr>
          <w:rFonts w:ascii="Book Antiqua" w:eastAsia="Book Antiqua" w:hAnsi="Book Antiqua" w:cs="Book Antiqua"/>
          <w:color w:val="000000"/>
        </w:rPr>
        <w:t xml:space="preserve"> (IQR)</w:t>
      </w:r>
      <w:r w:rsidRPr="00194B22">
        <w:rPr>
          <w:rFonts w:ascii="Book Antiqua" w:eastAsia="Book Antiqua" w:hAnsi="Book Antiqua" w:cs="Book Antiqua"/>
          <w:color w:val="000000"/>
        </w:rPr>
        <w:t xml:space="preserve"> 54-76</w:t>
      </w:r>
      <w:r w:rsidR="00287959"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(Table 1). Patients were from five different states (UT, ID, WY, NV, CO) and approximately 20% of patients were from rural communities. Of 13 patients with information on Breslow depth, 7 (53.8%) were &gt; 5 mm. There were 9 (37.5%) patients whose melanoma exhibited ulceration (Table 1). Half of the patients had advanced disease at diagnosis; 8 with nodal disease and 4 with distant metastases.</w:t>
      </w:r>
    </w:p>
    <w:p w14:paraId="3545E09F" w14:textId="589DF7CE" w:rsidR="00A77B3E" w:rsidRPr="00194B22" w:rsidRDefault="00AD6E06" w:rsidP="006A6F92">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Fifteen patients (62.5%) underwent WE at diagnosis and 2 patients (8.3%) underwent APR (Table 2). Seven patients (29.2%) received biopsy alone, including 2/4 patients with distant disease at diagnosis. The primary operation took place at a median of 27 d after diagnosis (IQR 0</w:t>
      </w:r>
      <w:r w:rsidR="00752BB0"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47). Sentinel lymph node biopsy (SLNB) was performed in 6 (25%) patients. Of those with local or nodal disease, nearly half of patients received surgery alone as primary management. The remainder of patients received systemic therapy of some form following surgical resection. There was wide variation in adjuvant treatment. Some patients received chemotherapy, radiation, interferon, or checkpoint-inhibitor therapy alone; others received these in various combinations (Table 2). </w:t>
      </w:r>
    </w:p>
    <w:p w14:paraId="54C6FAA5" w14:textId="6F58A951" w:rsidR="00A77B3E" w:rsidRPr="00194B22" w:rsidRDefault="00AD6E06" w:rsidP="006A6F92">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Of 21 patients with complete follow-up data, only 2 (9.5%) remained free of disease after resection. One of these patients died of metastatic colon adenocarcinoma 13.9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after ARM diagnosis. The other patient was alive at last follow-up with no evidence of disease 21.4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from diagnosis. Excluding the 4 patients with distant disease at diagnosis, 3 (20.0%) of the remaining 15 patients were never free of disease and the remaining 12 (80.0%) recurred after initial treatment. One patient who was never free of disease underwent APR as salvage therapy. Median time to recurrence was 10.4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(IQR 7.5-17.2). At the time of recurrence, 4 patients (33.3%) opted not to pursue further therapy given their age, comorbidities, and/or overall prognosis. Of those who received further treatment (</w:t>
      </w:r>
      <w:r w:rsidRPr="00194B22">
        <w:rPr>
          <w:rFonts w:ascii="Book Antiqua" w:eastAsia="Book Antiqua" w:hAnsi="Book Antiqua" w:cs="Book Antiqua"/>
          <w:i/>
          <w:iCs/>
          <w:color w:val="000000"/>
        </w:rPr>
        <w:t>n</w:t>
      </w:r>
      <w:r w:rsidRPr="00194B22">
        <w:rPr>
          <w:rFonts w:ascii="Book Antiqua" w:eastAsia="Book Antiqua" w:hAnsi="Book Antiqua" w:cs="Book Antiqua"/>
          <w:color w:val="000000"/>
        </w:rPr>
        <w:t xml:space="preserve"> = 8), only 1 patient had surgery (repeat WE and bilateral inguinal </w:t>
      </w:r>
      <w:r w:rsidRPr="00194B22">
        <w:rPr>
          <w:rFonts w:ascii="Book Antiqua" w:eastAsia="Book Antiqua" w:hAnsi="Book Antiqua" w:cs="Book Antiqua"/>
          <w:color w:val="000000"/>
        </w:rPr>
        <w:lastRenderedPageBreak/>
        <w:t xml:space="preserve">lymph node dissection). Use of systemic therapy was highly variable. Individual patient treatments and outcomes are shown in </w:t>
      </w:r>
      <w:r w:rsidR="004A3E7E" w:rsidRPr="00194B22">
        <w:rPr>
          <w:rFonts w:ascii="Book Antiqua" w:hAnsi="Book Antiqua"/>
        </w:rPr>
        <w:t>Supplement Table 1</w:t>
      </w:r>
      <w:r w:rsidRPr="00194B22">
        <w:rPr>
          <w:rFonts w:ascii="Book Antiqua" w:eastAsia="Book Antiqua" w:hAnsi="Book Antiqua" w:cs="Book Antiqua"/>
          <w:color w:val="000000"/>
        </w:rPr>
        <w:t>.</w:t>
      </w:r>
    </w:p>
    <w:p w14:paraId="708A5F55" w14:textId="7C61D556" w:rsidR="00A77B3E" w:rsidRPr="00194B22" w:rsidRDefault="00AD6E06" w:rsidP="006A6F92">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Survival status was known for all but 1 patient. Of these 23 patients, 1 (4.3%) was alive at last follow-up (21.4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from diagnosis). Fourteen (60.9%) died from </w:t>
      </w:r>
      <w:r w:rsidR="00F66F8F" w:rsidRPr="00194B22">
        <w:rPr>
          <w:rFonts w:ascii="Book Antiqua" w:eastAsia="Book Antiqua" w:hAnsi="Book Antiqua" w:cs="Book Antiqua"/>
          <w:color w:val="000000"/>
        </w:rPr>
        <w:t>ARM</w:t>
      </w:r>
      <w:r w:rsidRPr="00194B22">
        <w:rPr>
          <w:rFonts w:ascii="Book Antiqua" w:eastAsia="Book Antiqua" w:hAnsi="Book Antiqua" w:cs="Book Antiqua"/>
          <w:color w:val="000000"/>
        </w:rPr>
        <w:t xml:space="preserve">. The cause of death was unknown for 7 (30.4%) patients. Median OS was 18.8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(IQR 13.5-33.9) with 0 survivors at 5 years (Figure 1A). Two-year OS was 21.0%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6.8%-40.3%) and 3-year OS was 10.4%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1.8%-27.9%). Median MSS was 19.5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(IQR 14.8-35.1) (Figure 1B). Two-year MSS was 29.1%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9.1%-53.0%) and 3-year MSS was 14.6%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2.4%-37.0%). Excluding patients with distant disease at diagnosis, median OS was 19.9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(IQR 16.0-35.1) with 2-year OS of 25.5%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8.2</w:t>
      </w:r>
      <w:r w:rsidR="00B94D32" w:rsidRPr="00194B22">
        <w:rPr>
          <w:rFonts w:ascii="Book Antiqua" w:eastAsia="Book Antiqua" w:hAnsi="Book Antiqua" w:cs="Book Antiqua"/>
          <w:color w:val="000000"/>
        </w:rPr>
        <w:t>%</w:t>
      </w:r>
      <w:r w:rsidRPr="00194B22">
        <w:rPr>
          <w:rFonts w:ascii="Book Antiqua" w:eastAsia="Book Antiqua" w:hAnsi="Book Antiqua" w:cs="Book Antiqua"/>
          <w:color w:val="000000"/>
        </w:rPr>
        <w:t>-47.3%) and 3-year OS of 12.7%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2.2</w:t>
      </w:r>
      <w:r w:rsidR="00B94D32"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-33.0%). Median MSS was 19.9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(IQR 16.4-39.8) with 2-year MSS of 36.4%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11.2%-62.7%) and 3-year MSS of 18.2% (95%CI: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2.9</w:t>
      </w:r>
      <w:r w:rsidR="00B94D32"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-44.2%). </w:t>
      </w:r>
    </w:p>
    <w:p w14:paraId="07784674" w14:textId="652DEB60" w:rsidR="00A77B3E" w:rsidRPr="00194B22" w:rsidRDefault="00AD6E06" w:rsidP="00B94D32">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Age, sex, rural location, mitoses, ulceration, and Breslow depth were not prognostic of OS. Patients with distant disease at diagnosis had higher risk of mortality than patients with local disease </w:t>
      </w:r>
      <w:r w:rsidR="001539C6" w:rsidRPr="00194B22">
        <w:rPr>
          <w:rFonts w:ascii="Book Antiqua" w:eastAsia="Book Antiqua" w:hAnsi="Book Antiqua" w:cs="Book Antiqua"/>
          <w:color w:val="000000"/>
        </w:rPr>
        <w:t>[</w:t>
      </w:r>
      <w:r w:rsidR="00981B50" w:rsidRPr="00194B22">
        <w:rPr>
          <w:rFonts w:ascii="Book Antiqua" w:eastAsia="Book Antiqua" w:hAnsi="Book Antiqua" w:cs="Book Antiqua" w:hint="eastAsia"/>
          <w:color w:val="000000"/>
        </w:rPr>
        <w:t>h</w:t>
      </w:r>
      <w:r w:rsidR="00981B50" w:rsidRPr="00194B22">
        <w:rPr>
          <w:rFonts w:ascii="Book Antiqua" w:eastAsia="Book Antiqua" w:hAnsi="Book Antiqua" w:cs="Book Antiqua"/>
          <w:color w:val="000000"/>
        </w:rPr>
        <w:t xml:space="preserve">azard ratio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HR</w:t>
      </w:r>
      <w:r w:rsidR="001539C6"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w:t>
      </w:r>
      <w:r w:rsidR="001539C6"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14.6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95%CI:</w:t>
      </w:r>
      <w:r w:rsidR="001539C6"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2.5-86.7)</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or nodal disease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HR</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14.4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95%CI:</w:t>
      </w:r>
      <w:r w:rsidR="008C1C80"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2.2-92.1)</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No differences in OS were noted for patients who underwent APR </w:t>
      </w:r>
      <w:r w:rsidRPr="00194B22">
        <w:rPr>
          <w:rFonts w:ascii="Book Antiqua" w:eastAsia="Book Antiqua" w:hAnsi="Book Antiqua" w:cs="Book Antiqua"/>
          <w:i/>
          <w:iCs/>
          <w:color w:val="000000"/>
        </w:rPr>
        <w:t>vs</w:t>
      </w:r>
      <w:r w:rsidRPr="00194B22">
        <w:rPr>
          <w:rFonts w:ascii="Book Antiqua" w:eastAsia="Book Antiqua" w:hAnsi="Book Antiqua" w:cs="Book Antiqua"/>
          <w:color w:val="000000"/>
        </w:rPr>
        <w:t xml:space="preserve"> WE as their primary operation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HR</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1.4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95%CI:</w:t>
      </w:r>
      <w:r w:rsidR="001539C6"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0.3-6.8</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There was no significant difference in OS between patients who underwent nodal surgery </w:t>
      </w:r>
      <w:r w:rsidR="00B94D32" w:rsidRPr="00194B22">
        <w:rPr>
          <w:rFonts w:ascii="Book Antiqua" w:eastAsia="Book Antiqua" w:hAnsi="Book Antiqua" w:cs="Book Antiqua"/>
          <w:color w:val="000000"/>
        </w:rPr>
        <w:t>[</w:t>
      </w:r>
      <w:r w:rsidRPr="00194B22">
        <w:rPr>
          <w:rFonts w:ascii="Book Antiqua" w:eastAsia="Book Antiqua" w:hAnsi="Book Antiqua" w:cs="Book Antiqua"/>
          <w:color w:val="000000"/>
        </w:rPr>
        <w:t>SLNB or completion lymph node dissection (CLND)</w:t>
      </w:r>
      <w:r w:rsidR="00B94D32"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and those who did not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HR</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0.4 </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95%CI:</w:t>
      </w:r>
      <w:r w:rsidR="00B94D32"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0.1-1.1</w:t>
      </w:r>
      <w:r w:rsidR="001539C6"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Exclusion of patients with distant disease at diagnosis did not alter these results. No individual adjuvant therapy (immunotherapy, radiation, or chemotherapy) demonstrated a benefit over another therapy for patients with local or nodal disease treated with surgery as initial treatment. </w:t>
      </w:r>
    </w:p>
    <w:p w14:paraId="2C338C4F" w14:textId="77777777" w:rsidR="00A77B3E" w:rsidRPr="00194B22" w:rsidRDefault="00A77B3E" w:rsidP="00F5708A">
      <w:pPr>
        <w:spacing w:line="360" w:lineRule="auto"/>
        <w:ind w:firstLine="720"/>
        <w:jc w:val="both"/>
        <w:rPr>
          <w:rFonts w:ascii="Book Antiqua" w:hAnsi="Book Antiqua"/>
        </w:rPr>
      </w:pPr>
    </w:p>
    <w:p w14:paraId="509A8711" w14:textId="3B01A446"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i/>
          <w:iCs/>
          <w:color w:val="000000"/>
        </w:rPr>
        <w:t xml:space="preserve">Review of the </w:t>
      </w:r>
      <w:r w:rsidR="00B94D32" w:rsidRPr="00194B22">
        <w:rPr>
          <w:rFonts w:ascii="Book Antiqua" w:eastAsia="Book Antiqua" w:hAnsi="Book Antiqua" w:cs="Book Antiqua"/>
          <w:b/>
          <w:bCs/>
          <w:i/>
          <w:iCs/>
          <w:color w:val="000000"/>
        </w:rPr>
        <w:t>l</w:t>
      </w:r>
      <w:r w:rsidRPr="00194B22">
        <w:rPr>
          <w:rFonts w:ascii="Book Antiqua" w:eastAsia="Book Antiqua" w:hAnsi="Book Antiqua" w:cs="Book Antiqua"/>
          <w:b/>
          <w:bCs/>
          <w:i/>
          <w:iCs/>
          <w:color w:val="000000"/>
        </w:rPr>
        <w:t>iterature</w:t>
      </w:r>
    </w:p>
    <w:p w14:paraId="533C853F" w14:textId="23B9E3CD" w:rsidR="00A77B3E" w:rsidRPr="00194B22" w:rsidRDefault="00AD6E06" w:rsidP="00B94D32">
      <w:pPr>
        <w:spacing w:line="360" w:lineRule="auto"/>
        <w:jc w:val="both"/>
        <w:rPr>
          <w:rFonts w:ascii="Book Antiqua" w:hAnsi="Book Antiqua"/>
        </w:rPr>
      </w:pPr>
      <w:r w:rsidRPr="00194B22">
        <w:rPr>
          <w:rFonts w:ascii="Book Antiqua" w:eastAsia="Book Antiqua" w:hAnsi="Book Antiqua" w:cs="Book Antiqua"/>
          <w:color w:val="000000"/>
        </w:rPr>
        <w:t xml:space="preserve">This search revealed 360 unique articles, of which 33 were included for review (Figure 2). Cohorts differed across studies, with some including all patients diagnosed with ARM and others limited to only patients with local or nodal disease or patients treated </w:t>
      </w:r>
      <w:r w:rsidRPr="00194B22">
        <w:rPr>
          <w:rFonts w:ascii="Book Antiqua" w:eastAsia="Book Antiqua" w:hAnsi="Book Antiqua" w:cs="Book Antiqua"/>
          <w:color w:val="000000"/>
        </w:rPr>
        <w:lastRenderedPageBreak/>
        <w:t xml:space="preserve">with curative intent. Twenty-five studies reported median OS (Table 3). Median OS ranged from 7-49.5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and 21 (84%) studies had median OS &lt; 25 mo. There was wide variation in the type of surgical management across studies. At some centers, all patients received WE while other centers treated all patients with </w:t>
      </w:r>
      <w:proofErr w:type="gramStart"/>
      <w:r w:rsidRPr="00194B22">
        <w:rPr>
          <w:rFonts w:ascii="Book Antiqua" w:eastAsia="Book Antiqua" w:hAnsi="Book Antiqua" w:cs="Book Antiqua"/>
          <w:color w:val="000000"/>
        </w:rPr>
        <w:t>APR</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10,</w:t>
      </w:r>
      <w:r w:rsidR="0087154B" w:rsidRPr="00194B22">
        <w:rPr>
          <w:rFonts w:ascii="Book Antiqua" w:eastAsia="Book Antiqua" w:hAnsi="Book Antiqua" w:cs="Book Antiqua"/>
          <w:color w:val="000000"/>
          <w:vertAlign w:val="superscript"/>
        </w:rPr>
        <w:t>19</w:t>
      </w:r>
      <w:r w:rsidRPr="00194B22">
        <w:rPr>
          <w:rFonts w:ascii="Book Antiqua" w:eastAsia="Book Antiqua" w:hAnsi="Book Antiqua" w:cs="Book Antiqua"/>
          <w:color w:val="000000"/>
          <w:vertAlign w:val="superscript"/>
        </w:rPr>
        <w:t>,</w:t>
      </w:r>
      <w:r w:rsidR="0087154B" w:rsidRPr="00194B22">
        <w:rPr>
          <w:rFonts w:ascii="Book Antiqua" w:eastAsia="Book Antiqua" w:hAnsi="Book Antiqua" w:cs="Book Antiqua"/>
          <w:color w:val="000000"/>
          <w:vertAlign w:val="superscript"/>
        </w:rPr>
        <w:t>20</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w:t>
      </w:r>
    </w:p>
    <w:p w14:paraId="53D09535" w14:textId="08B1B495" w:rsidR="00A77B3E" w:rsidRPr="00194B22" w:rsidRDefault="00AD6E06" w:rsidP="00B94D32">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Eight studies achieved a 5-year OS rate of 20%. Three of these studies included patients diagnosed before 1980, with 1 study </w:t>
      </w:r>
      <w:r w:rsidR="009F67B8" w:rsidRPr="00194B22">
        <w:rPr>
          <w:rFonts w:ascii="Book Antiqua" w:eastAsia="Book Antiqua" w:hAnsi="Book Antiqua" w:cs="Book Antiqua"/>
          <w:color w:val="000000"/>
        </w:rPr>
        <w:t xml:space="preserve">included </w:t>
      </w:r>
      <w:r w:rsidRPr="00194B22">
        <w:rPr>
          <w:rFonts w:ascii="Book Antiqua" w:eastAsia="Book Antiqua" w:hAnsi="Book Antiqua" w:cs="Book Antiqua"/>
          <w:color w:val="000000"/>
        </w:rPr>
        <w:t xml:space="preserve">patients from the </w:t>
      </w:r>
      <w:proofErr w:type="gramStart"/>
      <w:r w:rsidRPr="00194B22">
        <w:rPr>
          <w:rFonts w:ascii="Book Antiqua" w:eastAsia="Book Antiqua" w:hAnsi="Book Antiqua" w:cs="Book Antiqua"/>
          <w:color w:val="000000"/>
        </w:rPr>
        <w:t>1930s</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10,2</w:t>
      </w:r>
      <w:r w:rsidR="0087154B" w:rsidRPr="00194B22">
        <w:rPr>
          <w:rFonts w:ascii="Book Antiqua" w:eastAsia="Book Antiqua" w:hAnsi="Book Antiqua" w:cs="Book Antiqua"/>
          <w:color w:val="000000"/>
          <w:vertAlign w:val="superscript"/>
        </w:rPr>
        <w:t>1</w:t>
      </w:r>
      <w:r w:rsidRPr="00194B22">
        <w:rPr>
          <w:rFonts w:ascii="Book Antiqua" w:eastAsia="Book Antiqua" w:hAnsi="Book Antiqua" w:cs="Book Antiqua"/>
          <w:color w:val="000000"/>
          <w:vertAlign w:val="superscript"/>
        </w:rPr>
        <w:t>,</w:t>
      </w:r>
      <w:r w:rsidR="0087154B" w:rsidRPr="00194B22">
        <w:rPr>
          <w:rFonts w:ascii="Book Antiqua" w:eastAsia="Book Antiqua" w:hAnsi="Book Antiqua" w:cs="Book Antiqua"/>
          <w:color w:val="000000"/>
          <w:vertAlign w:val="superscript"/>
        </w:rPr>
        <w:t>2</w:t>
      </w:r>
      <w:r w:rsidRPr="00194B22">
        <w:rPr>
          <w:rFonts w:ascii="Book Antiqua" w:eastAsia="Book Antiqua" w:hAnsi="Book Antiqua" w:cs="Book Antiqua"/>
          <w:color w:val="000000"/>
          <w:vertAlign w:val="superscript"/>
        </w:rPr>
        <w:t>2]</w:t>
      </w:r>
      <w:r w:rsidRPr="00194B22">
        <w:rPr>
          <w:rFonts w:ascii="Book Antiqua" w:eastAsia="Book Antiqua" w:hAnsi="Book Antiqua" w:cs="Book Antiqua"/>
          <w:color w:val="000000"/>
        </w:rPr>
        <w:t xml:space="preserve">. The other five study cohorts spanned into the 2000s. Surgical management of patients was mixed in this subset of studies. In a study of 54 patients with ARM treated at MD Anderson Cancer Center (MDACC) from 1989-2008, all patients with local disease underwent WE followed by radiation therapy and a 5-year OS of 30% was </w:t>
      </w:r>
      <w:proofErr w:type="gramStart"/>
      <w:r w:rsidRPr="00194B22">
        <w:rPr>
          <w:rFonts w:ascii="Book Antiqua" w:eastAsia="Book Antiqua" w:hAnsi="Book Antiqua" w:cs="Book Antiqua"/>
          <w:color w:val="000000"/>
        </w:rPr>
        <w:t>reported</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10]</w:t>
      </w:r>
      <w:r w:rsidRPr="00194B22">
        <w:rPr>
          <w:rFonts w:ascii="Book Antiqua" w:eastAsia="Book Antiqua" w:hAnsi="Book Antiqua" w:cs="Book Antiqua"/>
          <w:color w:val="000000"/>
        </w:rPr>
        <w:t xml:space="preserve">. In another study from South Korea, authors described 12 patients who underwent APR and 7 who underwent WE with significantly improved OS with APR compared to </w:t>
      </w:r>
      <w:proofErr w:type="gramStart"/>
      <w:r w:rsidRPr="00194B22">
        <w:rPr>
          <w:rFonts w:ascii="Book Antiqua" w:eastAsia="Book Antiqua" w:hAnsi="Book Antiqua" w:cs="Book Antiqua"/>
          <w:color w:val="000000"/>
        </w:rPr>
        <w:t>WE</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9]</w:t>
      </w:r>
      <w:r w:rsidRPr="00194B22">
        <w:rPr>
          <w:rFonts w:ascii="Book Antiqua" w:eastAsia="Book Antiqua" w:hAnsi="Book Antiqua" w:cs="Book Antiqua"/>
          <w:color w:val="000000"/>
        </w:rPr>
        <w:t xml:space="preserve">. In the remainder of studies, 3 studies reported no significant differences between APR and WE and 3 did not report results of this </w:t>
      </w:r>
      <w:proofErr w:type="gramStart"/>
      <w:r w:rsidRPr="00194B22">
        <w:rPr>
          <w:rFonts w:ascii="Book Antiqua" w:eastAsia="Book Antiqua" w:hAnsi="Book Antiqua" w:cs="Book Antiqua"/>
          <w:color w:val="000000"/>
        </w:rPr>
        <w:t>comparison</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7,2</w:t>
      </w:r>
      <w:r w:rsidR="0087154B" w:rsidRPr="00194B22">
        <w:rPr>
          <w:rFonts w:ascii="Book Antiqua" w:eastAsia="Book Antiqua" w:hAnsi="Book Antiqua" w:cs="Book Antiqua"/>
          <w:color w:val="000000"/>
          <w:vertAlign w:val="superscript"/>
        </w:rPr>
        <w:t>1</w:t>
      </w:r>
      <w:r w:rsidR="001707BB" w:rsidRPr="00194B22">
        <w:rPr>
          <w:rFonts w:ascii="Book Antiqua" w:eastAsia="Book Antiqua" w:hAnsi="Book Antiqua" w:cs="Book Antiqua"/>
          <w:color w:val="000000"/>
          <w:vertAlign w:val="superscript"/>
        </w:rPr>
        <w:t>-</w:t>
      </w:r>
      <w:r w:rsidR="0087154B" w:rsidRPr="00194B22">
        <w:rPr>
          <w:rFonts w:ascii="Book Antiqua" w:eastAsia="Book Antiqua" w:hAnsi="Book Antiqua" w:cs="Book Antiqua"/>
          <w:color w:val="000000"/>
          <w:vertAlign w:val="superscript"/>
        </w:rPr>
        <w:t>24</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No other dominant themes in surgical or non-surgical treatment were noted across these studies with superior survival outcomes.</w:t>
      </w:r>
    </w:p>
    <w:p w14:paraId="03F8EB7F" w14:textId="53C6BBEA" w:rsidR="00A77B3E" w:rsidRPr="00194B22" w:rsidRDefault="00AD6E06" w:rsidP="00B94D32">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Across all studies, the number of APRs was similar to WEs. In total, 427 patients had APR and 436 underwent WE. Studies from the same institution at different time points showed a trend towards performing fewer APRs with time. In two studies from Memorial Sloan Kettering Cancer Center</w:t>
      </w:r>
      <w:r w:rsidR="00D4370F" w:rsidRPr="00194B22">
        <w:rPr>
          <w:rFonts w:ascii="Book Antiqua" w:eastAsia="Book Antiqua" w:hAnsi="Book Antiqua" w:cs="Book Antiqua"/>
          <w:color w:val="000000"/>
        </w:rPr>
        <w:t xml:space="preserve"> (MSKCC)</w:t>
      </w:r>
      <w:r w:rsidRPr="00194B22">
        <w:rPr>
          <w:rFonts w:ascii="Book Antiqua" w:eastAsia="Book Antiqua" w:hAnsi="Book Antiqua" w:cs="Book Antiqua"/>
          <w:color w:val="000000"/>
        </w:rPr>
        <w:t xml:space="preserve"> looking at cohorts from 1950-1977 and 1984-2003, 73.3% of patients underwent APR in the older cohort compared to 41.3% in the more recent </w:t>
      </w:r>
      <w:proofErr w:type="gramStart"/>
      <w:r w:rsidRPr="00194B22">
        <w:rPr>
          <w:rFonts w:ascii="Book Antiqua" w:eastAsia="Book Antiqua" w:hAnsi="Book Antiqua" w:cs="Book Antiqua"/>
          <w:color w:val="000000"/>
        </w:rPr>
        <w:t>cohort</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2</w:t>
      </w:r>
      <w:r w:rsidR="0087154B" w:rsidRPr="00194B22">
        <w:rPr>
          <w:rFonts w:ascii="Book Antiqua" w:eastAsia="Book Antiqua" w:hAnsi="Book Antiqua" w:cs="Book Antiqua"/>
          <w:color w:val="000000"/>
          <w:vertAlign w:val="superscript"/>
        </w:rPr>
        <w:t>5</w:t>
      </w:r>
      <w:r w:rsidRPr="00194B22">
        <w:rPr>
          <w:rFonts w:ascii="Book Antiqua" w:eastAsia="Book Antiqua" w:hAnsi="Book Antiqua" w:cs="Book Antiqua"/>
          <w:color w:val="000000"/>
          <w:vertAlign w:val="superscript"/>
        </w:rPr>
        <w:t>,</w:t>
      </w:r>
      <w:r w:rsidR="0087154B" w:rsidRPr="00194B22">
        <w:rPr>
          <w:rFonts w:ascii="Book Antiqua" w:eastAsia="Book Antiqua" w:hAnsi="Book Antiqua" w:cs="Book Antiqua"/>
          <w:color w:val="000000"/>
          <w:vertAlign w:val="superscript"/>
        </w:rPr>
        <w:t>26</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At MDACC, Ross </w:t>
      </w:r>
      <w:r w:rsidRPr="00194B22">
        <w:rPr>
          <w:rFonts w:ascii="Book Antiqua" w:eastAsia="Book Antiqua" w:hAnsi="Book Antiqua" w:cs="Book Antiqua"/>
          <w:i/>
          <w:iCs/>
          <w:color w:val="000000"/>
        </w:rPr>
        <w:t xml:space="preserve">et </w:t>
      </w:r>
      <w:proofErr w:type="gramStart"/>
      <w:r w:rsidRPr="00194B22">
        <w:rPr>
          <w:rFonts w:ascii="Book Antiqua" w:eastAsia="Book Antiqua" w:hAnsi="Book Antiqua" w:cs="Book Antiqua"/>
          <w:i/>
          <w:iCs/>
          <w:color w:val="000000"/>
        </w:rPr>
        <w:t>al</w:t>
      </w:r>
      <w:r w:rsidR="00B94D32" w:rsidRPr="00194B22">
        <w:rPr>
          <w:rFonts w:ascii="Book Antiqua" w:eastAsia="Book Antiqua" w:hAnsi="Book Antiqua" w:cs="Book Antiqua"/>
          <w:color w:val="000000"/>
          <w:vertAlign w:val="superscript"/>
        </w:rPr>
        <w:t>[</w:t>
      </w:r>
      <w:proofErr w:type="gramEnd"/>
      <w:r w:rsidR="00B94D32" w:rsidRPr="00194B22">
        <w:rPr>
          <w:rFonts w:ascii="Book Antiqua" w:eastAsia="Book Antiqua" w:hAnsi="Book Antiqua" w:cs="Book Antiqua"/>
          <w:color w:val="000000"/>
          <w:vertAlign w:val="superscript"/>
        </w:rPr>
        <w:t>2</w:t>
      </w:r>
      <w:r w:rsidR="0087154B" w:rsidRPr="00194B22">
        <w:rPr>
          <w:rFonts w:ascii="Book Antiqua" w:eastAsia="Book Antiqua" w:hAnsi="Book Antiqua" w:cs="Book Antiqua"/>
          <w:color w:val="000000"/>
          <w:vertAlign w:val="superscript"/>
        </w:rPr>
        <w:t>7</w:t>
      </w:r>
      <w:r w:rsidR="00B94D32"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reported APR in 53.8% of patients from 1952-1988 while Kelly </w:t>
      </w:r>
      <w:r w:rsidRPr="00194B22">
        <w:rPr>
          <w:rFonts w:ascii="Book Antiqua" w:eastAsia="Book Antiqua" w:hAnsi="Book Antiqua" w:cs="Book Antiqua"/>
          <w:i/>
          <w:iCs/>
          <w:color w:val="000000"/>
        </w:rPr>
        <w:t>et al</w:t>
      </w:r>
      <w:r w:rsidR="00551E81" w:rsidRPr="00194B22">
        <w:rPr>
          <w:rFonts w:ascii="Book Antiqua" w:eastAsia="Book Antiqua" w:hAnsi="Book Antiqua" w:cs="Book Antiqua"/>
          <w:color w:val="000000"/>
          <w:vertAlign w:val="superscript"/>
        </w:rPr>
        <w:t>[10]</w:t>
      </w:r>
      <w:r w:rsidRPr="00194B22">
        <w:rPr>
          <w:rFonts w:ascii="Book Antiqua" w:eastAsia="Book Antiqua" w:hAnsi="Book Antiqua" w:cs="Book Antiqua"/>
          <w:color w:val="000000"/>
        </w:rPr>
        <w:t xml:space="preserve"> reported exclusive treatment with WE between 1989-2008, as noted previously</w:t>
      </w:r>
      <w:r w:rsidRPr="00194B22">
        <w:rPr>
          <w:rFonts w:ascii="Book Antiqua" w:eastAsia="Book Antiqua" w:hAnsi="Book Antiqua" w:cs="Book Antiqua"/>
          <w:color w:val="000000"/>
          <w:vertAlign w:val="superscript"/>
        </w:rPr>
        <w:t>[10,2</w:t>
      </w:r>
      <w:r w:rsidR="0087154B" w:rsidRPr="00194B22">
        <w:rPr>
          <w:rFonts w:ascii="Book Antiqua" w:eastAsia="Book Antiqua" w:hAnsi="Book Antiqua" w:cs="Book Antiqua"/>
          <w:color w:val="000000"/>
          <w:vertAlign w:val="superscript"/>
        </w:rPr>
        <w:t>7</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w:t>
      </w:r>
    </w:p>
    <w:p w14:paraId="7F6F276C" w14:textId="0B1CEE53" w:rsidR="00A77B3E" w:rsidRPr="00194B22" w:rsidRDefault="00AD6E06" w:rsidP="00D0716B">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Geographic variation in surgical management exists. In U</w:t>
      </w:r>
      <w:r w:rsidR="00D0716B" w:rsidRPr="00194B22">
        <w:rPr>
          <w:rFonts w:ascii="Book Antiqua" w:eastAsia="Book Antiqua" w:hAnsi="Book Antiqua" w:cs="Book Antiqua"/>
          <w:color w:val="000000"/>
        </w:rPr>
        <w:t>nited States</w:t>
      </w:r>
      <w:r w:rsidRPr="00194B22">
        <w:rPr>
          <w:rFonts w:ascii="Book Antiqua" w:eastAsia="Book Antiqua" w:hAnsi="Book Antiqua" w:cs="Book Antiqua"/>
          <w:color w:val="000000"/>
        </w:rPr>
        <w:t xml:space="preserve"> cohorts, 45.7% (132/289) of surgical patients underwent APR, down to 24.3% over the past 40 years (35/144). European cohorts were similar with 45.1% of patients undergoing APR (123/273). Asian (China, South Korea, Japan, and Taiwan) and Indian cohorts had higher rates of APR with 69.9% (200/286) and 79.7% (51/64) of patients receiving APR </w:t>
      </w:r>
      <w:r w:rsidRPr="00194B22">
        <w:rPr>
          <w:rFonts w:ascii="Book Antiqua" w:eastAsia="Book Antiqua" w:hAnsi="Book Antiqua" w:cs="Book Antiqua"/>
          <w:color w:val="000000"/>
        </w:rPr>
        <w:lastRenderedPageBreak/>
        <w:t xml:space="preserve">as primary surgical therapy respectively. Das </w:t>
      </w:r>
      <w:r w:rsidRPr="00194B22">
        <w:rPr>
          <w:rFonts w:ascii="Book Antiqua" w:eastAsia="Book Antiqua" w:hAnsi="Book Antiqua" w:cs="Book Antiqua"/>
          <w:i/>
          <w:iCs/>
          <w:color w:val="000000"/>
        </w:rPr>
        <w:t xml:space="preserve">et </w:t>
      </w:r>
      <w:proofErr w:type="gramStart"/>
      <w:r w:rsidRPr="00194B22">
        <w:rPr>
          <w:rFonts w:ascii="Book Antiqua" w:eastAsia="Book Antiqua" w:hAnsi="Book Antiqua" w:cs="Book Antiqua"/>
          <w:i/>
          <w:iCs/>
          <w:color w:val="000000"/>
        </w:rPr>
        <w:t>al</w:t>
      </w:r>
      <w:r w:rsidR="00D0716B" w:rsidRPr="00194B22">
        <w:rPr>
          <w:rFonts w:ascii="Book Antiqua" w:eastAsia="Book Antiqua" w:hAnsi="Book Antiqua" w:cs="Book Antiqua"/>
          <w:color w:val="000000"/>
          <w:vertAlign w:val="superscript"/>
        </w:rPr>
        <w:t>[</w:t>
      </w:r>
      <w:proofErr w:type="gramEnd"/>
      <w:r w:rsidR="0087154B" w:rsidRPr="00194B22">
        <w:rPr>
          <w:rFonts w:ascii="Book Antiqua" w:eastAsia="Book Antiqua" w:hAnsi="Book Antiqua" w:cs="Book Antiqua"/>
          <w:color w:val="000000"/>
          <w:vertAlign w:val="superscript"/>
        </w:rPr>
        <w:t>19</w:t>
      </w:r>
      <w:r w:rsidR="00D0716B"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and Ranjith </w:t>
      </w:r>
      <w:r w:rsidRPr="00194B22">
        <w:rPr>
          <w:rFonts w:ascii="Book Antiqua" w:eastAsia="Book Antiqua" w:hAnsi="Book Antiqua" w:cs="Book Antiqua"/>
          <w:i/>
          <w:iCs/>
          <w:color w:val="000000"/>
        </w:rPr>
        <w:t>et al</w:t>
      </w:r>
      <w:r w:rsidR="00D0716B" w:rsidRPr="00194B22">
        <w:rPr>
          <w:rFonts w:ascii="Book Antiqua" w:eastAsia="Book Antiqua" w:hAnsi="Book Antiqua" w:cs="Book Antiqua"/>
          <w:color w:val="000000"/>
          <w:vertAlign w:val="superscript"/>
        </w:rPr>
        <w:t>[</w:t>
      </w:r>
      <w:r w:rsidR="0087154B" w:rsidRPr="00194B22">
        <w:rPr>
          <w:rFonts w:ascii="Book Antiqua" w:eastAsia="Book Antiqua" w:hAnsi="Book Antiqua" w:cs="Book Antiqua"/>
          <w:color w:val="000000"/>
          <w:vertAlign w:val="superscript"/>
        </w:rPr>
        <w:t>20</w:t>
      </w:r>
      <w:r w:rsidR="00D0716B"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report cohorts from India with 100% of patients undergoing APR</w:t>
      </w:r>
      <w:r w:rsidRPr="00194B22">
        <w:rPr>
          <w:rFonts w:ascii="Book Antiqua" w:eastAsia="Book Antiqua" w:hAnsi="Book Antiqua" w:cs="Book Antiqua"/>
          <w:color w:val="000000"/>
          <w:vertAlign w:val="superscript"/>
        </w:rPr>
        <w:t>[19,20]</w:t>
      </w:r>
      <w:r w:rsidRPr="00194B22">
        <w:rPr>
          <w:rFonts w:ascii="Book Antiqua" w:eastAsia="Book Antiqua" w:hAnsi="Book Antiqua" w:cs="Book Antiqua"/>
          <w:color w:val="000000"/>
        </w:rPr>
        <w:t>.</w:t>
      </w:r>
    </w:p>
    <w:p w14:paraId="66485497" w14:textId="77777777" w:rsidR="00A77B3E" w:rsidRPr="00194B22" w:rsidRDefault="00A77B3E" w:rsidP="00F5708A">
      <w:pPr>
        <w:spacing w:line="360" w:lineRule="auto"/>
        <w:ind w:firstLine="720"/>
        <w:jc w:val="both"/>
        <w:rPr>
          <w:rFonts w:ascii="Book Antiqua" w:hAnsi="Book Antiqua"/>
        </w:rPr>
      </w:pPr>
    </w:p>
    <w:p w14:paraId="7FE21685"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aps/>
          <w:color w:val="000000"/>
          <w:u w:val="single"/>
        </w:rPr>
        <w:t>DISCUSSION</w:t>
      </w:r>
    </w:p>
    <w:p w14:paraId="1F86DB36" w14:textId="6B01254D" w:rsidR="00A77B3E" w:rsidRPr="00194B22" w:rsidRDefault="00AD6E06" w:rsidP="00D0716B">
      <w:pPr>
        <w:spacing w:line="360" w:lineRule="auto"/>
        <w:jc w:val="both"/>
        <w:rPr>
          <w:rFonts w:ascii="Book Antiqua" w:hAnsi="Book Antiqua"/>
        </w:rPr>
      </w:pPr>
      <w:r w:rsidRPr="00194B22">
        <w:rPr>
          <w:rFonts w:ascii="Book Antiqua" w:eastAsia="Book Antiqua" w:hAnsi="Book Antiqua" w:cs="Book Antiqua"/>
          <w:color w:val="000000"/>
        </w:rPr>
        <w:t xml:space="preserve">Dr. George Pack wrote in 1967, “cures are possible although they do not occur with encouraging </w:t>
      </w:r>
      <w:proofErr w:type="gramStart"/>
      <w:r w:rsidRPr="00194B22">
        <w:rPr>
          <w:rFonts w:ascii="Book Antiqua" w:eastAsia="Book Antiqua" w:hAnsi="Book Antiqua" w:cs="Book Antiqua"/>
          <w:color w:val="000000"/>
        </w:rPr>
        <w:t>frequency</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19]</w:t>
      </w:r>
      <w:r w:rsidRPr="00194B22">
        <w:rPr>
          <w:rFonts w:ascii="Book Antiqua" w:eastAsia="Book Antiqua" w:hAnsi="Book Antiqua" w:cs="Book Antiqua"/>
          <w:color w:val="000000"/>
        </w:rPr>
        <w:t>”</w:t>
      </w:r>
      <w:r w:rsidR="00D0716B"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This study confirms the dismal prognosis associated with ARM. Only 1 patient from our study cohort was alive at last follow up, and there were no 5-year survivors. Only 6/33 studies reviewed reported a 5-year OS &gt;</w:t>
      </w:r>
      <w:r w:rsidR="00D0716B"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 xml:space="preserve">20%, and some of these studies included only patients with local disease. Most studies reported median OS of less than 2 years, and many less than 1 year. There is no compelling evidence from this review that a significant improvement in survival has been made for patients with ARM since 1967. </w:t>
      </w:r>
    </w:p>
    <w:p w14:paraId="139479DE" w14:textId="011C758C" w:rsidR="00A77B3E" w:rsidRPr="00194B22" w:rsidRDefault="00AD6E06" w:rsidP="00D0716B">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This study also demonstrates the wide variation in surgical treatment for ARM, both within and between medical centers. Geographic variation also exists, with U</w:t>
      </w:r>
      <w:r w:rsidR="00D0716B" w:rsidRPr="00194B22">
        <w:rPr>
          <w:rFonts w:ascii="Book Antiqua" w:eastAsia="Book Antiqua" w:hAnsi="Book Antiqua" w:cs="Book Antiqua"/>
          <w:color w:val="000000"/>
        </w:rPr>
        <w:t xml:space="preserve">nited </w:t>
      </w:r>
      <w:r w:rsidRPr="00194B22">
        <w:rPr>
          <w:rFonts w:ascii="Book Antiqua" w:eastAsia="Book Antiqua" w:hAnsi="Book Antiqua" w:cs="Book Antiqua"/>
          <w:color w:val="000000"/>
        </w:rPr>
        <w:t>S</w:t>
      </w:r>
      <w:r w:rsidR="00D0716B" w:rsidRPr="00194B22">
        <w:rPr>
          <w:rFonts w:ascii="Book Antiqua" w:eastAsia="Book Antiqua" w:hAnsi="Book Antiqua" w:cs="Book Antiqua"/>
          <w:color w:val="000000"/>
        </w:rPr>
        <w:t>tates</w:t>
      </w:r>
      <w:r w:rsidRPr="00194B22">
        <w:rPr>
          <w:rFonts w:ascii="Book Antiqua" w:eastAsia="Book Antiqua" w:hAnsi="Book Antiqua" w:cs="Book Antiqua"/>
          <w:color w:val="000000"/>
        </w:rPr>
        <w:t xml:space="preserve"> and European centers more likely to perform WE and Asian and Indian cohorts more likely to perform APR. This finding was true in our cohort, with few patients undergoing APR. While low sample size limits analysis, there was no difference in survival outcomes between patients undergoing WE </w:t>
      </w:r>
      <w:r w:rsidRPr="00194B22">
        <w:rPr>
          <w:rFonts w:ascii="Book Antiqua" w:eastAsia="Book Antiqua" w:hAnsi="Book Antiqua" w:cs="Book Antiqua"/>
          <w:i/>
          <w:iCs/>
          <w:color w:val="000000"/>
        </w:rPr>
        <w:t>vs</w:t>
      </w:r>
      <w:r w:rsidRPr="00194B22">
        <w:rPr>
          <w:rFonts w:ascii="Book Antiqua" w:eastAsia="Book Antiqua" w:hAnsi="Book Antiqua" w:cs="Book Antiqua"/>
          <w:color w:val="000000"/>
        </w:rPr>
        <w:t xml:space="preserve"> APR. Multiple other groups have demonstrated similar or better outcomes with WE compared to </w:t>
      </w:r>
      <w:proofErr w:type="gramStart"/>
      <w:r w:rsidRPr="00194B22">
        <w:rPr>
          <w:rFonts w:ascii="Book Antiqua" w:eastAsia="Book Antiqua" w:hAnsi="Book Antiqua" w:cs="Book Antiqua"/>
          <w:color w:val="000000"/>
        </w:rPr>
        <w:t>APR</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10,</w:t>
      </w:r>
      <w:r w:rsidR="004B4BC6" w:rsidRPr="00194B22">
        <w:rPr>
          <w:rFonts w:ascii="Book Antiqua" w:eastAsia="Book Antiqua" w:hAnsi="Book Antiqua" w:cs="Book Antiqua"/>
          <w:color w:val="000000"/>
          <w:vertAlign w:val="superscript"/>
        </w:rPr>
        <w:t>28</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This same conclusion has been reached using larger cohorts from Surveillance, Epidemiology, and End Results and National Cancer Database (NCDB</w:t>
      </w:r>
      <w:proofErr w:type="gramStart"/>
      <w:r w:rsidRPr="00194B22">
        <w:rPr>
          <w:rFonts w:ascii="Book Antiqua" w:eastAsia="Book Antiqua" w:hAnsi="Book Antiqua" w:cs="Book Antiqua"/>
          <w:color w:val="000000"/>
        </w:rPr>
        <w:t>)</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1,11,12]</w:t>
      </w:r>
      <w:r w:rsidRPr="00194B22">
        <w:rPr>
          <w:rFonts w:ascii="Book Antiqua" w:eastAsia="Book Antiqua" w:hAnsi="Book Antiqua" w:cs="Book Antiqua"/>
          <w:color w:val="000000"/>
        </w:rPr>
        <w:t xml:space="preserve">. A prior systematic review concluded that while APR may reduce local recurrence, there is no improvement in OS or recurrence-free survival compared to </w:t>
      </w:r>
      <w:proofErr w:type="gramStart"/>
      <w:r w:rsidRPr="00194B22">
        <w:rPr>
          <w:rFonts w:ascii="Book Antiqua" w:eastAsia="Book Antiqua" w:hAnsi="Book Antiqua" w:cs="Book Antiqua"/>
          <w:color w:val="000000"/>
        </w:rPr>
        <w:t>WE</w:t>
      </w:r>
      <w:r w:rsidRPr="00194B22">
        <w:rPr>
          <w:rFonts w:ascii="Book Antiqua" w:eastAsia="Book Antiqua" w:hAnsi="Book Antiqua" w:cs="Book Antiqua"/>
          <w:color w:val="000000"/>
          <w:vertAlign w:val="superscript"/>
        </w:rPr>
        <w:t>[</w:t>
      </w:r>
      <w:proofErr w:type="gramEnd"/>
      <w:r w:rsidR="004B4BC6" w:rsidRPr="00194B22">
        <w:rPr>
          <w:rFonts w:ascii="Book Antiqua" w:eastAsia="Book Antiqua" w:hAnsi="Book Antiqua" w:cs="Book Antiqua"/>
          <w:color w:val="000000"/>
          <w:vertAlign w:val="superscript"/>
        </w:rPr>
        <w:t>2</w:t>
      </w:r>
      <w:r w:rsidRPr="00194B22">
        <w:rPr>
          <w:rFonts w:ascii="Book Antiqua" w:eastAsia="Book Antiqua" w:hAnsi="Book Antiqua" w:cs="Book Antiqua"/>
          <w:color w:val="000000"/>
          <w:vertAlign w:val="superscript"/>
        </w:rPr>
        <w:t>9]</w:t>
      </w:r>
      <w:r w:rsidRPr="00194B22">
        <w:rPr>
          <w:rFonts w:ascii="Book Antiqua" w:eastAsia="Book Antiqua" w:hAnsi="Book Antiqua" w:cs="Book Antiqua"/>
          <w:color w:val="000000"/>
        </w:rPr>
        <w:t>.</w:t>
      </w:r>
    </w:p>
    <w:p w14:paraId="4213E58E" w14:textId="5547948C" w:rsidR="00A77B3E" w:rsidRPr="00194B22" w:rsidRDefault="00AD6E06" w:rsidP="00D0716B">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WE allows for avoidance of a colostomy and significantly reduced morbidity compared to APR. A study of 49 patients undergoing WE demonstrated the safety of this procedure; 3 patients had minor infections requiring antibiotics and 1 patient required a second operation for postoperative bleeding. No other complications from surgery </w:t>
      </w:r>
      <w:proofErr w:type="gramStart"/>
      <w:r w:rsidRPr="00194B22">
        <w:rPr>
          <w:rFonts w:ascii="Book Antiqua" w:eastAsia="Book Antiqua" w:hAnsi="Book Antiqua" w:cs="Book Antiqua"/>
          <w:color w:val="000000"/>
        </w:rPr>
        <w:t>occurred</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10]</w:t>
      </w:r>
      <w:r w:rsidRPr="00194B22">
        <w:rPr>
          <w:rFonts w:ascii="Book Antiqua" w:eastAsia="Book Antiqua" w:hAnsi="Book Antiqua" w:cs="Book Antiqua"/>
          <w:color w:val="000000"/>
        </w:rPr>
        <w:t xml:space="preserve">. While most studies of APR for ARM have not reported complication rates, APR for other indications is known to be associated with significant </w:t>
      </w:r>
      <w:r w:rsidRPr="00194B22">
        <w:rPr>
          <w:rFonts w:ascii="Book Antiqua" w:eastAsia="Book Antiqua" w:hAnsi="Book Antiqua" w:cs="Book Antiqua"/>
          <w:color w:val="000000"/>
        </w:rPr>
        <w:lastRenderedPageBreak/>
        <w:t xml:space="preserve">morbidities. Perineal wound complications occur in up to 40% of patients and 50% of patients develop genitourinary and/or sexual dysfunction </w:t>
      </w:r>
      <w:proofErr w:type="gramStart"/>
      <w:r w:rsidRPr="00194B22">
        <w:rPr>
          <w:rFonts w:ascii="Book Antiqua" w:eastAsia="Book Antiqua" w:hAnsi="Book Antiqua" w:cs="Book Antiqua"/>
          <w:color w:val="000000"/>
        </w:rPr>
        <w:t>postoperatively</w:t>
      </w:r>
      <w:r w:rsidRPr="00194B22">
        <w:rPr>
          <w:rFonts w:ascii="Book Antiqua" w:eastAsia="Book Antiqua" w:hAnsi="Book Antiqua" w:cs="Book Antiqua"/>
          <w:color w:val="000000"/>
          <w:vertAlign w:val="superscript"/>
        </w:rPr>
        <w:t>[</w:t>
      </w:r>
      <w:proofErr w:type="gramEnd"/>
      <w:r w:rsidR="00993E49" w:rsidRPr="00194B22">
        <w:rPr>
          <w:rFonts w:ascii="Book Antiqua" w:eastAsia="Book Antiqua" w:hAnsi="Book Antiqua" w:cs="Book Antiqua"/>
          <w:color w:val="000000"/>
          <w:vertAlign w:val="superscript"/>
        </w:rPr>
        <w:t>3</w:t>
      </w:r>
      <w:r w:rsidRPr="00194B22">
        <w:rPr>
          <w:rFonts w:ascii="Book Antiqua" w:eastAsia="Book Antiqua" w:hAnsi="Book Antiqua" w:cs="Book Antiqua"/>
          <w:color w:val="000000"/>
          <w:vertAlign w:val="superscript"/>
        </w:rPr>
        <w:t>0]</w:t>
      </w:r>
      <w:r w:rsidRPr="00194B22">
        <w:rPr>
          <w:rFonts w:ascii="Book Antiqua" w:eastAsia="Book Antiqua" w:hAnsi="Book Antiqua" w:cs="Book Antiqua"/>
          <w:color w:val="000000"/>
        </w:rPr>
        <w:t xml:space="preserve">. No studies currently exist in ARM that compare quality of life between WE and </w:t>
      </w:r>
      <w:proofErr w:type="gramStart"/>
      <w:r w:rsidRPr="00194B22">
        <w:rPr>
          <w:rFonts w:ascii="Book Antiqua" w:eastAsia="Book Antiqua" w:hAnsi="Book Antiqua" w:cs="Book Antiqua"/>
          <w:color w:val="000000"/>
        </w:rPr>
        <w:t>APR</w:t>
      </w:r>
      <w:r w:rsidRPr="00194B22">
        <w:rPr>
          <w:rFonts w:ascii="Book Antiqua" w:eastAsia="Book Antiqua" w:hAnsi="Book Antiqua" w:cs="Book Antiqua"/>
          <w:color w:val="000000"/>
          <w:vertAlign w:val="superscript"/>
        </w:rPr>
        <w:t>[</w:t>
      </w:r>
      <w:proofErr w:type="gramEnd"/>
      <w:r w:rsidR="002E0941" w:rsidRPr="00194B22">
        <w:rPr>
          <w:rFonts w:ascii="Book Antiqua" w:eastAsia="Book Antiqua" w:hAnsi="Book Antiqua" w:cs="Book Antiqua"/>
          <w:color w:val="000000"/>
          <w:vertAlign w:val="superscript"/>
        </w:rPr>
        <w:t>3</w:t>
      </w:r>
      <w:r w:rsidRPr="00194B22">
        <w:rPr>
          <w:rFonts w:ascii="Book Antiqua" w:eastAsia="Book Antiqua" w:hAnsi="Book Antiqua" w:cs="Book Antiqua"/>
          <w:color w:val="000000"/>
          <w:vertAlign w:val="superscript"/>
        </w:rPr>
        <w:t>1]</w:t>
      </w:r>
      <w:r w:rsidRPr="00194B22">
        <w:rPr>
          <w:rFonts w:ascii="Book Antiqua" w:eastAsia="Book Antiqua" w:hAnsi="Book Antiqua" w:cs="Book Antiqua"/>
          <w:color w:val="000000"/>
        </w:rPr>
        <w:t xml:space="preserve">. Some centers continue to routinely perform APR for ARM patients; however, we did not find evidence in this review to support this </w:t>
      </w:r>
      <w:proofErr w:type="gramStart"/>
      <w:r w:rsidRPr="00194B22">
        <w:rPr>
          <w:rFonts w:ascii="Book Antiqua" w:eastAsia="Book Antiqua" w:hAnsi="Book Antiqua" w:cs="Book Antiqua"/>
          <w:color w:val="000000"/>
        </w:rPr>
        <w:t>practice</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9,</w:t>
      </w:r>
      <w:r w:rsidR="002E0941" w:rsidRPr="00194B22">
        <w:rPr>
          <w:rFonts w:ascii="Book Antiqua" w:eastAsia="Book Antiqua" w:hAnsi="Book Antiqua" w:cs="Book Antiqua"/>
          <w:color w:val="000000"/>
          <w:vertAlign w:val="superscript"/>
        </w:rPr>
        <w:t>19</w:t>
      </w:r>
      <w:r w:rsidRPr="00194B22">
        <w:rPr>
          <w:rFonts w:ascii="Book Antiqua" w:eastAsia="Book Antiqua" w:hAnsi="Book Antiqua" w:cs="Book Antiqua"/>
          <w:color w:val="000000"/>
          <w:vertAlign w:val="superscript"/>
        </w:rPr>
        <w:t>,</w:t>
      </w:r>
      <w:r w:rsidR="002E0941" w:rsidRPr="00194B22">
        <w:rPr>
          <w:rFonts w:ascii="Book Antiqua" w:eastAsia="Book Antiqua" w:hAnsi="Book Antiqua" w:cs="Book Antiqua"/>
          <w:color w:val="000000"/>
          <w:vertAlign w:val="superscript"/>
        </w:rPr>
        <w:t>20,32</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w:t>
      </w:r>
    </w:p>
    <w:p w14:paraId="105A635D" w14:textId="24697400" w:rsidR="00A77B3E" w:rsidRPr="00194B22" w:rsidRDefault="00AD6E06" w:rsidP="00D0716B">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Nodal management also differs widely. In our cohort, there were no significant differences in survival outcomes between patients who underwent initial nodal surgery (SLNB or CLND) and those </w:t>
      </w:r>
      <w:r w:rsidR="003135F8" w:rsidRPr="00194B22">
        <w:rPr>
          <w:rFonts w:ascii="Book Antiqua" w:eastAsia="Book Antiqua" w:hAnsi="Book Antiqua" w:cs="Book Antiqua"/>
          <w:color w:val="000000"/>
        </w:rPr>
        <w:t xml:space="preserve">who </w:t>
      </w:r>
      <w:r w:rsidRPr="00194B22">
        <w:rPr>
          <w:rFonts w:ascii="Book Antiqua" w:eastAsia="Book Antiqua" w:hAnsi="Book Antiqua" w:cs="Book Antiqua"/>
          <w:color w:val="000000"/>
        </w:rPr>
        <w:t xml:space="preserve">did not. Nearly 2/3 of patients did not receive any nodal staging or treatment. Older studies hypothesized that the benefit of APR was largely secondary to the </w:t>
      </w:r>
      <w:proofErr w:type="spellStart"/>
      <w:r w:rsidRPr="00194B22">
        <w:rPr>
          <w:rFonts w:ascii="Book Antiqua" w:eastAsia="Book Antiqua" w:hAnsi="Book Antiqua" w:cs="Book Antiqua"/>
          <w:color w:val="000000"/>
        </w:rPr>
        <w:t>mesorectal</w:t>
      </w:r>
      <w:proofErr w:type="spellEnd"/>
      <w:r w:rsidRPr="00194B22">
        <w:rPr>
          <w:rFonts w:ascii="Book Antiqua" w:eastAsia="Book Antiqua" w:hAnsi="Book Antiqua" w:cs="Book Antiqua"/>
          <w:color w:val="000000"/>
        </w:rPr>
        <w:t xml:space="preserve"> lymphadenectomy performed with this </w:t>
      </w:r>
      <w:proofErr w:type="gramStart"/>
      <w:r w:rsidRPr="00194B22">
        <w:rPr>
          <w:rFonts w:ascii="Book Antiqua" w:eastAsia="Book Antiqua" w:hAnsi="Book Antiqua" w:cs="Book Antiqua"/>
          <w:color w:val="000000"/>
        </w:rPr>
        <w:t>procedure</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2</w:t>
      </w:r>
      <w:r w:rsidR="00FC790B" w:rsidRPr="00194B22">
        <w:rPr>
          <w:rFonts w:ascii="Book Antiqua" w:eastAsia="Book Antiqua" w:hAnsi="Book Antiqua" w:cs="Book Antiqua"/>
          <w:color w:val="000000"/>
          <w:vertAlign w:val="superscript"/>
        </w:rPr>
        <w:t>5</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However, Yeh </w:t>
      </w:r>
      <w:r w:rsidRPr="00194B22">
        <w:rPr>
          <w:rFonts w:ascii="Book Antiqua" w:eastAsia="Book Antiqua" w:hAnsi="Book Antiqua" w:cs="Book Antiqua"/>
          <w:i/>
          <w:iCs/>
          <w:color w:val="000000"/>
        </w:rPr>
        <w:t xml:space="preserve">et </w:t>
      </w:r>
      <w:proofErr w:type="gramStart"/>
      <w:r w:rsidRPr="00194B22">
        <w:rPr>
          <w:rFonts w:ascii="Book Antiqua" w:eastAsia="Book Antiqua" w:hAnsi="Book Antiqua" w:cs="Book Antiqua"/>
          <w:i/>
          <w:iCs/>
          <w:color w:val="000000"/>
        </w:rPr>
        <w:t>al</w:t>
      </w:r>
      <w:r w:rsidR="00D0716B" w:rsidRPr="00194B22">
        <w:rPr>
          <w:rFonts w:ascii="Book Antiqua" w:eastAsia="Book Antiqua" w:hAnsi="Book Antiqua" w:cs="Book Antiqua"/>
          <w:color w:val="000000"/>
          <w:vertAlign w:val="superscript"/>
        </w:rPr>
        <w:t>[</w:t>
      </w:r>
      <w:proofErr w:type="gramEnd"/>
      <w:r w:rsidR="00FC790B" w:rsidRPr="00194B22">
        <w:rPr>
          <w:rFonts w:ascii="Book Antiqua" w:eastAsia="Book Antiqua" w:hAnsi="Book Antiqua" w:cs="Book Antiqua"/>
          <w:color w:val="000000"/>
          <w:vertAlign w:val="superscript"/>
        </w:rPr>
        <w:t>26</w:t>
      </w:r>
      <w:r w:rsidR="00D0716B"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found that the presence of lymph node metastases had no prognostic significance on survival in 19 patients who underwent APR at MSKCC</w:t>
      </w:r>
      <w:r w:rsidRPr="00194B22">
        <w:rPr>
          <w:rFonts w:ascii="Book Antiqua" w:eastAsia="Book Antiqua" w:hAnsi="Book Antiqua" w:cs="Book Antiqua"/>
          <w:color w:val="000000"/>
          <w:vertAlign w:val="superscript"/>
        </w:rPr>
        <w:t>[</w:t>
      </w:r>
      <w:r w:rsidR="00FC790B" w:rsidRPr="00194B22">
        <w:rPr>
          <w:rFonts w:ascii="Book Antiqua" w:eastAsia="Book Antiqua" w:hAnsi="Book Antiqua" w:cs="Book Antiqua"/>
          <w:color w:val="000000"/>
          <w:vertAlign w:val="superscript"/>
        </w:rPr>
        <w:t>26</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Many patients in this cohort received local surgery alone and did not receive additional therapy until the time of recurrence. Some of these patients likely had unidentified nodal disease at the time of initial surgery. If patients had undergone SLNB and were found to have positive nodal disease, adjuvant systemic therapy could have been initiated sooner. The impact this may have had on survival is unknown. This review did not find studies with large enough patient numbers to make conclusions regarding the benefits of nodal surgery.</w:t>
      </w:r>
    </w:p>
    <w:p w14:paraId="76A2940A" w14:textId="13A11927" w:rsidR="00A77B3E" w:rsidRPr="00194B22" w:rsidRDefault="00AD6E06" w:rsidP="00D0716B">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Use of immune checkpoint inhibitors and targeted therapies is also controversial and evidence is lacking to help with decision making. While checkpoint inhibitors, tyrosine kinase inhibitors, and BRAF/MEK inhibitors have significantly improved outcomes for cutaneous melanoma over the past decade, their role in treatment of ARM remains unknown</w:t>
      </w:r>
      <w:r w:rsidRPr="00194B22">
        <w:rPr>
          <w:rFonts w:ascii="Book Antiqua" w:eastAsia="Book Antiqua" w:hAnsi="Book Antiqua" w:cs="Book Antiqua"/>
          <w:color w:val="000000"/>
          <w:vertAlign w:val="superscript"/>
        </w:rPr>
        <w:t>[</w:t>
      </w:r>
      <w:r w:rsidR="00FC790B" w:rsidRPr="00194B22">
        <w:rPr>
          <w:rFonts w:ascii="Book Antiqua" w:eastAsia="Book Antiqua" w:hAnsi="Book Antiqua" w:cs="Book Antiqua"/>
          <w:color w:val="000000"/>
          <w:vertAlign w:val="superscript"/>
        </w:rPr>
        <w:t>33</w:t>
      </w:r>
      <w:r w:rsidRPr="00194B22">
        <w:rPr>
          <w:rFonts w:ascii="Book Antiqua" w:eastAsia="Book Antiqua" w:hAnsi="Book Antiqua" w:cs="Book Antiqua"/>
          <w:color w:val="000000"/>
          <w:vertAlign w:val="superscript"/>
        </w:rPr>
        <w:t>–</w:t>
      </w:r>
      <w:r w:rsidR="00FC790B" w:rsidRPr="00194B22">
        <w:rPr>
          <w:rFonts w:ascii="Book Antiqua" w:eastAsia="Book Antiqua" w:hAnsi="Book Antiqua" w:cs="Book Antiqua"/>
          <w:color w:val="000000"/>
          <w:vertAlign w:val="superscript"/>
        </w:rPr>
        <w:t>36</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Results of immune checkpoint inhibitor therapy for ARM are limited and show mixed outcomes. </w:t>
      </w:r>
      <w:proofErr w:type="spellStart"/>
      <w:r w:rsidRPr="00194B22">
        <w:rPr>
          <w:rFonts w:ascii="Book Antiqua" w:eastAsia="Book Antiqua" w:hAnsi="Book Antiqua" w:cs="Book Antiqua"/>
          <w:color w:val="000000"/>
        </w:rPr>
        <w:t>Tokuhara</w:t>
      </w:r>
      <w:proofErr w:type="spellEnd"/>
      <w:r w:rsidRPr="00194B22">
        <w:rPr>
          <w:rFonts w:ascii="Book Antiqua" w:eastAsia="Book Antiqua" w:hAnsi="Book Antiqua" w:cs="Book Antiqua"/>
          <w:color w:val="000000"/>
        </w:rPr>
        <w:t xml:space="preserve"> </w:t>
      </w:r>
      <w:r w:rsidRPr="00194B22">
        <w:rPr>
          <w:rFonts w:ascii="Book Antiqua" w:eastAsia="Book Antiqua" w:hAnsi="Book Antiqua" w:cs="Book Antiqua"/>
          <w:i/>
          <w:iCs/>
          <w:color w:val="000000"/>
        </w:rPr>
        <w:t xml:space="preserve">et </w:t>
      </w:r>
      <w:proofErr w:type="gramStart"/>
      <w:r w:rsidRPr="00194B22">
        <w:rPr>
          <w:rFonts w:ascii="Book Antiqua" w:eastAsia="Book Antiqua" w:hAnsi="Book Antiqua" w:cs="Book Antiqua"/>
          <w:i/>
          <w:iCs/>
          <w:color w:val="000000"/>
        </w:rPr>
        <w:t>al</w:t>
      </w:r>
      <w:r w:rsidR="00D0716B" w:rsidRPr="00194B22">
        <w:rPr>
          <w:rFonts w:ascii="Book Antiqua" w:eastAsia="Book Antiqua" w:hAnsi="Book Antiqua" w:cs="Book Antiqua"/>
          <w:color w:val="000000"/>
          <w:vertAlign w:val="superscript"/>
        </w:rPr>
        <w:t>[</w:t>
      </w:r>
      <w:proofErr w:type="gramEnd"/>
      <w:r w:rsidR="00D0716B" w:rsidRPr="00194B22">
        <w:rPr>
          <w:rFonts w:ascii="Book Antiqua" w:eastAsia="Book Antiqua" w:hAnsi="Book Antiqua" w:cs="Book Antiqua"/>
          <w:color w:val="000000"/>
          <w:vertAlign w:val="superscript"/>
        </w:rPr>
        <w:t>13]</w:t>
      </w:r>
      <w:r w:rsidRPr="00194B22">
        <w:rPr>
          <w:rFonts w:ascii="Book Antiqua" w:eastAsia="Book Antiqua" w:hAnsi="Book Antiqua" w:cs="Book Antiqua"/>
          <w:color w:val="000000"/>
        </w:rPr>
        <w:t xml:space="preserve"> reported a case of a 67</w:t>
      </w:r>
      <w:r w:rsidR="00D0716B"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year-old male with ARM who had no oncologic progression of disease for 17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after initiation of anti-</w:t>
      </w:r>
      <w:r w:rsidR="00D0716B" w:rsidRPr="00194B22">
        <w:rPr>
          <w:rFonts w:ascii="Book Antiqua" w:eastAsia="Book Antiqua" w:hAnsi="Book Antiqua" w:cs="Book Antiqua"/>
          <w:color w:val="000000"/>
        </w:rPr>
        <w:t xml:space="preserve"> programmed death 1 (</w:t>
      </w:r>
      <w:r w:rsidRPr="00194B22">
        <w:rPr>
          <w:rFonts w:ascii="Book Antiqua" w:eastAsia="Book Antiqua" w:hAnsi="Book Antiqua" w:cs="Book Antiqua"/>
          <w:color w:val="000000"/>
        </w:rPr>
        <w:t>PD-1</w:t>
      </w:r>
      <w:r w:rsidR="00D0716B"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therapy</w:t>
      </w:r>
      <w:r w:rsidRPr="00194B22">
        <w:rPr>
          <w:rFonts w:ascii="Book Antiqua" w:eastAsia="Book Antiqua" w:hAnsi="Book Antiqua" w:cs="Book Antiqua"/>
          <w:color w:val="000000"/>
          <w:vertAlign w:val="superscript"/>
        </w:rPr>
        <w:t>[13]</w:t>
      </w:r>
      <w:r w:rsidRPr="00194B22">
        <w:rPr>
          <w:rFonts w:ascii="Book Antiqua" w:eastAsia="Book Antiqua" w:hAnsi="Book Antiqua" w:cs="Book Antiqua"/>
          <w:color w:val="000000"/>
        </w:rPr>
        <w:t xml:space="preserve">. Conversely, Faure </w:t>
      </w:r>
      <w:r w:rsidRPr="00194B22">
        <w:rPr>
          <w:rFonts w:ascii="Book Antiqua" w:eastAsia="Book Antiqua" w:hAnsi="Book Antiqua" w:cs="Book Antiqua"/>
          <w:i/>
          <w:iCs/>
          <w:color w:val="000000"/>
        </w:rPr>
        <w:t xml:space="preserve">et </w:t>
      </w:r>
      <w:proofErr w:type="gramStart"/>
      <w:r w:rsidRPr="00194B22">
        <w:rPr>
          <w:rFonts w:ascii="Book Antiqua" w:eastAsia="Book Antiqua" w:hAnsi="Book Antiqua" w:cs="Book Antiqua"/>
          <w:i/>
          <w:iCs/>
          <w:color w:val="000000"/>
        </w:rPr>
        <w:t>al</w:t>
      </w:r>
      <w:r w:rsidR="00D0716B" w:rsidRPr="00194B22">
        <w:rPr>
          <w:rFonts w:ascii="Book Antiqua" w:eastAsia="Book Antiqua" w:hAnsi="Book Antiqua" w:cs="Book Antiqua"/>
          <w:color w:val="000000"/>
          <w:vertAlign w:val="superscript"/>
        </w:rPr>
        <w:t>[</w:t>
      </w:r>
      <w:proofErr w:type="gramEnd"/>
      <w:r w:rsidR="00FC790B" w:rsidRPr="00194B22">
        <w:rPr>
          <w:rFonts w:ascii="Book Antiqua" w:eastAsia="Book Antiqua" w:hAnsi="Book Antiqua" w:cs="Book Antiqua"/>
          <w:color w:val="000000"/>
          <w:vertAlign w:val="superscript"/>
        </w:rPr>
        <w:t>37</w:t>
      </w:r>
      <w:r w:rsidR="00D0716B"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reported a case of a 77 year-old male with ARM who progressed rapidly on anti-PD-1 therapy</w:t>
      </w:r>
      <w:r w:rsidRPr="00194B22">
        <w:rPr>
          <w:rFonts w:ascii="Book Antiqua" w:eastAsia="Book Antiqua" w:hAnsi="Book Antiqua" w:cs="Book Antiqua"/>
          <w:color w:val="000000"/>
          <w:vertAlign w:val="superscript"/>
        </w:rPr>
        <w:t>[</w:t>
      </w:r>
      <w:r w:rsidR="00FC790B" w:rsidRPr="00194B22">
        <w:rPr>
          <w:rFonts w:ascii="Book Antiqua" w:eastAsia="Book Antiqua" w:hAnsi="Book Antiqua" w:cs="Book Antiqua"/>
          <w:color w:val="000000"/>
          <w:vertAlign w:val="superscript"/>
        </w:rPr>
        <w:t>37</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Higher level evidence of the effectiveness of immune checkpoint inhibitor therapy in </w:t>
      </w:r>
      <w:r w:rsidRPr="00194B22">
        <w:rPr>
          <w:rFonts w:ascii="Book Antiqua" w:eastAsia="Book Antiqua" w:hAnsi="Book Antiqua" w:cs="Book Antiqua"/>
          <w:color w:val="000000"/>
        </w:rPr>
        <w:lastRenderedPageBreak/>
        <w:t xml:space="preserve">treating ARM is </w:t>
      </w:r>
      <w:proofErr w:type="gramStart"/>
      <w:r w:rsidRPr="00194B22">
        <w:rPr>
          <w:rFonts w:ascii="Book Antiqua" w:eastAsia="Book Antiqua" w:hAnsi="Book Antiqua" w:cs="Book Antiqua"/>
          <w:color w:val="000000"/>
        </w:rPr>
        <w:t>lacking</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13,</w:t>
      </w:r>
      <w:r w:rsidR="00FC790B" w:rsidRPr="00194B22">
        <w:rPr>
          <w:rFonts w:ascii="Book Antiqua" w:eastAsia="Book Antiqua" w:hAnsi="Book Antiqua" w:cs="Book Antiqua"/>
          <w:color w:val="000000"/>
          <w:vertAlign w:val="superscript"/>
        </w:rPr>
        <w:t>38</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xml:space="preserve">. While immune checkpoint inhibitor therapy has helped individual patients with ARM, the efficacy of this treatment in most ARMs has been questioned as most ARMs do not exhibit </w:t>
      </w:r>
      <w:r w:rsidR="00954293" w:rsidRPr="00194B22">
        <w:rPr>
          <w:rFonts w:ascii="Book Antiqua" w:eastAsia="Book Antiqua" w:hAnsi="Book Antiqua" w:cs="Book Antiqua"/>
          <w:color w:val="000000"/>
        </w:rPr>
        <w:t>1-PD-ligand</w:t>
      </w:r>
      <w:r w:rsidRPr="00194B22">
        <w:rPr>
          <w:rFonts w:ascii="Book Antiqua" w:eastAsia="Book Antiqua" w:hAnsi="Book Antiqua" w:cs="Book Antiqua"/>
          <w:color w:val="000000"/>
        </w:rPr>
        <w:t xml:space="preserve"> expression and few have tumor-infiltrating </w:t>
      </w:r>
      <w:proofErr w:type="gramStart"/>
      <w:r w:rsidRPr="00194B22">
        <w:rPr>
          <w:rFonts w:ascii="Book Antiqua" w:eastAsia="Book Antiqua" w:hAnsi="Book Antiqua" w:cs="Book Antiqua"/>
          <w:color w:val="000000"/>
        </w:rPr>
        <w:t>lymphocytes</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25]</w:t>
      </w:r>
      <w:r w:rsidRPr="00194B22">
        <w:rPr>
          <w:rFonts w:ascii="Book Antiqua" w:eastAsia="Book Antiqua" w:hAnsi="Book Antiqua" w:cs="Book Antiqua"/>
          <w:color w:val="000000"/>
        </w:rPr>
        <w:t xml:space="preserve">. Evidence for other targeted therapies is similarly </w:t>
      </w:r>
      <w:proofErr w:type="gramStart"/>
      <w:r w:rsidRPr="00194B22">
        <w:rPr>
          <w:rFonts w:ascii="Book Antiqua" w:eastAsia="Book Antiqua" w:hAnsi="Book Antiqua" w:cs="Book Antiqua"/>
          <w:color w:val="000000"/>
        </w:rPr>
        <w:t>poor</w:t>
      </w:r>
      <w:r w:rsidRPr="00194B22">
        <w:rPr>
          <w:rFonts w:ascii="Book Antiqua" w:eastAsia="Book Antiqua" w:hAnsi="Book Antiqua" w:cs="Book Antiqua"/>
          <w:color w:val="000000"/>
          <w:vertAlign w:val="superscript"/>
        </w:rPr>
        <w:t>[</w:t>
      </w:r>
      <w:proofErr w:type="gramEnd"/>
      <w:r w:rsidRPr="00194B22">
        <w:rPr>
          <w:rFonts w:ascii="Book Antiqua" w:eastAsia="Book Antiqua" w:hAnsi="Book Antiqua" w:cs="Book Antiqua"/>
          <w:color w:val="000000"/>
          <w:vertAlign w:val="superscript"/>
        </w:rPr>
        <w:t>2]</w:t>
      </w:r>
      <w:r w:rsidRPr="00194B22">
        <w:rPr>
          <w:rFonts w:ascii="Book Antiqua" w:eastAsia="Book Antiqua" w:hAnsi="Book Antiqua" w:cs="Book Antiqua"/>
          <w:color w:val="000000"/>
        </w:rPr>
        <w:t xml:space="preserve">. The genomic profiles of ARMs differ from cutaneous melanomas, with very low BRAF expression and few NRAS and KIT </w:t>
      </w:r>
      <w:proofErr w:type="gramStart"/>
      <w:r w:rsidRPr="00194B22">
        <w:rPr>
          <w:rFonts w:ascii="Book Antiqua" w:eastAsia="Book Antiqua" w:hAnsi="Book Antiqua" w:cs="Book Antiqua"/>
          <w:color w:val="000000"/>
        </w:rPr>
        <w:t>mutations</w:t>
      </w:r>
      <w:r w:rsidRPr="00194B22">
        <w:rPr>
          <w:rFonts w:ascii="Book Antiqua" w:eastAsia="Book Antiqua" w:hAnsi="Book Antiqua" w:cs="Book Antiqua"/>
          <w:color w:val="000000"/>
          <w:vertAlign w:val="superscript"/>
        </w:rPr>
        <w:t>[</w:t>
      </w:r>
      <w:proofErr w:type="gramEnd"/>
      <w:r w:rsidR="00954A2A" w:rsidRPr="00194B22">
        <w:rPr>
          <w:rFonts w:ascii="Book Antiqua" w:eastAsia="Book Antiqua" w:hAnsi="Book Antiqua" w:cs="Book Antiqua"/>
          <w:color w:val="000000"/>
          <w:vertAlign w:val="superscript"/>
        </w:rPr>
        <w:t>39</w:t>
      </w:r>
      <w:r w:rsidRPr="00194B22">
        <w:rPr>
          <w:rFonts w:ascii="Book Antiqua" w:eastAsia="Book Antiqua" w:hAnsi="Book Antiqua" w:cs="Book Antiqua"/>
          <w:color w:val="000000"/>
          <w:vertAlign w:val="superscript"/>
        </w:rPr>
        <w:t>]</w:t>
      </w:r>
      <w:r w:rsidRPr="00194B22">
        <w:rPr>
          <w:rFonts w:ascii="Book Antiqua" w:eastAsia="Book Antiqua" w:hAnsi="Book Antiqua" w:cs="Book Antiqua"/>
          <w:color w:val="000000"/>
        </w:rPr>
        <w:t>. ARM likely has different drivers of metastases with fewer targetable mutations. Although a rare disease, clinical trials are necessary to determine what therapies are most useful for ARM.</w:t>
      </w:r>
    </w:p>
    <w:p w14:paraId="561638BF" w14:textId="0E27EA15" w:rsidR="00A77B3E" w:rsidRPr="00194B22" w:rsidRDefault="00AD6E06" w:rsidP="00954293">
      <w:pPr>
        <w:spacing w:line="360" w:lineRule="auto"/>
        <w:ind w:firstLineChars="200" w:firstLine="480"/>
        <w:jc w:val="both"/>
        <w:rPr>
          <w:rFonts w:ascii="Book Antiqua" w:hAnsi="Book Antiqua"/>
        </w:rPr>
      </w:pPr>
      <w:r w:rsidRPr="00194B22">
        <w:rPr>
          <w:rFonts w:ascii="Book Antiqua" w:eastAsia="Book Antiqua" w:hAnsi="Book Antiqua" w:cs="Book Antiqua"/>
          <w:color w:val="000000"/>
        </w:rPr>
        <w:t xml:space="preserve">This study is limited by its retrospective nature and small cohort size. ARM is an extremely rare disease and only 24 cases were identified over a 20-year period. Additionally, the lack of a synoptic report for this disease has resulted in many missing pertinent variables which would have strengthened this study. </w:t>
      </w:r>
    </w:p>
    <w:p w14:paraId="2D8BCDA1" w14:textId="77777777" w:rsidR="00A77B3E" w:rsidRPr="00194B22" w:rsidRDefault="00A77B3E" w:rsidP="00F5708A">
      <w:pPr>
        <w:spacing w:line="360" w:lineRule="auto"/>
        <w:jc w:val="both"/>
        <w:rPr>
          <w:rFonts w:ascii="Book Antiqua" w:hAnsi="Book Antiqua"/>
        </w:rPr>
      </w:pPr>
    </w:p>
    <w:p w14:paraId="675C75F3"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aps/>
          <w:color w:val="000000"/>
          <w:u w:val="single"/>
        </w:rPr>
        <w:t>CONCLUSION</w:t>
      </w:r>
    </w:p>
    <w:p w14:paraId="6125CAA9" w14:textId="443FB8A8"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ARM is a highly lethal disease. Over the past 50 years, outcomes have remained largely unchanged. Without good evidence to drive treatment decisions, surgical and non-surgical management remains highly variable across the U</w:t>
      </w:r>
      <w:r w:rsidR="008A468B" w:rsidRPr="00194B22">
        <w:rPr>
          <w:rFonts w:ascii="Book Antiqua" w:eastAsia="Book Antiqua" w:hAnsi="Book Antiqua" w:cs="Book Antiqua"/>
          <w:color w:val="000000"/>
        </w:rPr>
        <w:t xml:space="preserve">nited </w:t>
      </w:r>
      <w:r w:rsidRPr="00194B22">
        <w:rPr>
          <w:rFonts w:ascii="Book Antiqua" w:eastAsia="Book Antiqua" w:hAnsi="Book Antiqua" w:cs="Book Antiqua"/>
          <w:color w:val="000000"/>
        </w:rPr>
        <w:t>S</w:t>
      </w:r>
      <w:r w:rsidR="008A468B" w:rsidRPr="00194B22">
        <w:rPr>
          <w:rFonts w:ascii="Book Antiqua" w:eastAsia="Book Antiqua" w:hAnsi="Book Antiqua" w:cs="Book Antiqua"/>
          <w:color w:val="000000"/>
        </w:rPr>
        <w:t>tates</w:t>
      </w:r>
      <w:r w:rsidRPr="00194B22">
        <w:rPr>
          <w:rFonts w:ascii="Book Antiqua" w:eastAsia="Book Antiqua" w:hAnsi="Book Antiqua" w:cs="Book Antiqua"/>
          <w:color w:val="000000"/>
        </w:rPr>
        <w:t xml:space="preserve"> and the world. Even within our own cohort, management differed between patients. Review of the literature was also unable to resolve many questions on ARM. There does not appear to be survival benefit of APR over WE. With no clear advantage to APR, surgical management should aim to minimize morbidity. Many other questions on ARM management remain unanswered. Improving the quality of data on </w:t>
      </w:r>
      <w:r w:rsidR="00F66F8F" w:rsidRPr="00194B22">
        <w:rPr>
          <w:rFonts w:ascii="Book Antiqua" w:eastAsia="Book Antiqua" w:hAnsi="Book Antiqua" w:cs="Book Antiqua"/>
          <w:color w:val="000000"/>
        </w:rPr>
        <w:t>ARM</w:t>
      </w:r>
      <w:r w:rsidRPr="00194B22">
        <w:rPr>
          <w:rFonts w:ascii="Book Antiqua" w:eastAsia="Book Antiqua" w:hAnsi="Book Antiqua" w:cs="Book Antiqua"/>
          <w:color w:val="000000"/>
        </w:rPr>
        <w:t xml:space="preserve"> is necessary. A consensus meeting of experts aimed at the identification of pertinent variables to collect would be a good first step. Additionally, clinical trials to assess the role of sentinel lymph node biopsy, targeted therapies, radiation therapy, and treatment sequencing are needed.</w:t>
      </w:r>
    </w:p>
    <w:p w14:paraId="01DC9801" w14:textId="77777777" w:rsidR="00A77B3E" w:rsidRPr="00194B22" w:rsidRDefault="00A77B3E" w:rsidP="00F5708A">
      <w:pPr>
        <w:spacing w:line="360" w:lineRule="auto"/>
        <w:jc w:val="both"/>
        <w:rPr>
          <w:rFonts w:ascii="Book Antiqua" w:hAnsi="Book Antiqua"/>
        </w:rPr>
      </w:pPr>
    </w:p>
    <w:p w14:paraId="06C01357"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aps/>
          <w:color w:val="000000"/>
          <w:u w:val="single"/>
        </w:rPr>
        <w:t>ARTICLE HIGHLIGHTS</w:t>
      </w:r>
    </w:p>
    <w:p w14:paraId="11B2B432"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t>Research background</w:t>
      </w:r>
    </w:p>
    <w:p w14:paraId="0FB7A67E" w14:textId="59310158"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lastRenderedPageBreak/>
        <w:t>Anorectal melanoma (ARM) is a rare disease with poor outcomes. 5-year survival remains &lt; 20%.</w:t>
      </w:r>
    </w:p>
    <w:p w14:paraId="137AED2E" w14:textId="77777777" w:rsidR="00A77B3E" w:rsidRPr="00194B22" w:rsidRDefault="00A77B3E" w:rsidP="00F5708A">
      <w:pPr>
        <w:spacing w:line="360" w:lineRule="auto"/>
        <w:jc w:val="both"/>
        <w:rPr>
          <w:rFonts w:ascii="Book Antiqua" w:hAnsi="Book Antiqua"/>
        </w:rPr>
      </w:pPr>
    </w:p>
    <w:p w14:paraId="6DE9BEC9"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t>Research motivation</w:t>
      </w:r>
    </w:p>
    <w:p w14:paraId="3B4908A3" w14:textId="48BA3C01"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Optimal surgical management of ARM remains unknown. Abdominoperineal resection (APR) and wide excision (WE) are both used and no gold standard for primary tumor management currently exists. Understanding trends in management and outcomes is critical to determining appropriate surgical management.</w:t>
      </w:r>
    </w:p>
    <w:p w14:paraId="7BDD2EC0" w14:textId="77777777" w:rsidR="00A77B3E" w:rsidRPr="00194B22" w:rsidRDefault="00A77B3E" w:rsidP="00F5708A">
      <w:pPr>
        <w:spacing w:line="360" w:lineRule="auto"/>
        <w:jc w:val="both"/>
        <w:rPr>
          <w:rFonts w:ascii="Book Antiqua" w:hAnsi="Book Antiqua"/>
        </w:rPr>
      </w:pPr>
    </w:p>
    <w:p w14:paraId="6F577E46"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t>Research objectives</w:t>
      </w:r>
    </w:p>
    <w:p w14:paraId="0A942D75"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We aimed to update our understanding of treatment outcomes for patients with ARM and analyze trends across countries and time.</w:t>
      </w:r>
    </w:p>
    <w:p w14:paraId="71A095E0" w14:textId="77777777" w:rsidR="00A77B3E" w:rsidRPr="00194B22" w:rsidRDefault="00A77B3E" w:rsidP="00F5708A">
      <w:pPr>
        <w:spacing w:line="360" w:lineRule="auto"/>
        <w:jc w:val="both"/>
        <w:rPr>
          <w:rFonts w:ascii="Book Antiqua" w:hAnsi="Book Antiqua"/>
        </w:rPr>
      </w:pPr>
    </w:p>
    <w:p w14:paraId="38A2B14E"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t>Research methods</w:t>
      </w:r>
    </w:p>
    <w:p w14:paraId="5478CBC9" w14:textId="3730BD14"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We performed a retrospective study of patients who were diagnosed with ARM at 7 hospitals in the Salt Lake City, UT region.</w:t>
      </w:r>
      <w:r w:rsidR="006A1AB5"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We analyzed factors prognostic for recurrence and survival. We also performed a review of the literature to assess regional and temporal trends in ARM management.</w:t>
      </w:r>
    </w:p>
    <w:p w14:paraId="392EBEAE" w14:textId="77777777" w:rsidR="00A77B3E" w:rsidRPr="00194B22" w:rsidRDefault="00A77B3E" w:rsidP="00F5708A">
      <w:pPr>
        <w:spacing w:line="360" w:lineRule="auto"/>
        <w:jc w:val="both"/>
        <w:rPr>
          <w:rFonts w:ascii="Book Antiqua" w:hAnsi="Book Antiqua"/>
        </w:rPr>
      </w:pPr>
    </w:p>
    <w:p w14:paraId="5155D8D3"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t>Research results</w:t>
      </w:r>
    </w:p>
    <w:p w14:paraId="656BF8A8" w14:textId="12872639"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We identified 24 patients diagnosed with ARM between 2000</w:t>
      </w:r>
      <w:r w:rsidR="00C522A5" w:rsidRPr="00194B22">
        <w:rPr>
          <w:rFonts w:ascii="Book Antiqua" w:eastAsia="Book Antiqua" w:hAnsi="Book Antiqua" w:cs="Book Antiqua"/>
          <w:color w:val="000000"/>
        </w:rPr>
        <w:t>-01</w:t>
      </w:r>
      <w:r w:rsidRPr="00194B22">
        <w:rPr>
          <w:rFonts w:ascii="Book Antiqua" w:eastAsia="Book Antiqua" w:hAnsi="Book Antiqua" w:cs="Book Antiqua"/>
          <w:color w:val="000000"/>
        </w:rPr>
        <w:t xml:space="preserve"> and 2019</w:t>
      </w:r>
      <w:r w:rsidR="00C522A5" w:rsidRPr="00194B22">
        <w:rPr>
          <w:rFonts w:ascii="Book Antiqua" w:eastAsia="Book Antiqua" w:hAnsi="Book Antiqua" w:cs="Book Antiqua"/>
          <w:color w:val="000000"/>
        </w:rPr>
        <w:t>-05</w:t>
      </w:r>
      <w:r w:rsidRPr="00194B22">
        <w:rPr>
          <w:rFonts w:ascii="Book Antiqua" w:eastAsia="Book Antiqua" w:hAnsi="Book Antiqua" w:cs="Book Antiqua"/>
          <w:color w:val="000000"/>
        </w:rPr>
        <w:t xml:space="preserve">. 12 (50.0%) had local, 8 (33.3%) regional, and 4 (16.7%) distant disease at diagnosis. Only 2 patients who had surgical resection of their primary tumor with curative intent failed to recur. Median time to recurrence was 10.4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w:t>
      </w:r>
      <w:r w:rsidR="00DF1A29" w:rsidRPr="00194B22">
        <w:rPr>
          <w:rFonts w:ascii="Book Antiqua" w:eastAsia="Book Antiqua" w:hAnsi="Book Antiqua" w:cs="Book Antiqua"/>
          <w:color w:val="000000"/>
        </w:rPr>
        <w:t>[</w:t>
      </w:r>
      <w:r w:rsidR="00DF1A29" w:rsidRPr="00194B22">
        <w:rPr>
          <w:rFonts w:ascii="Book Antiqua" w:hAnsi="Book Antiqua"/>
        </w:rPr>
        <w:t>interquartile range</w:t>
      </w:r>
      <w:r w:rsidR="00DF1A29" w:rsidRPr="00194B22">
        <w:rPr>
          <w:rFonts w:ascii="Book Antiqua" w:eastAsia="Book Antiqua" w:hAnsi="Book Antiqua" w:cs="Book Antiqua"/>
          <w:color w:val="000000"/>
        </w:rPr>
        <w:t xml:space="preserve"> (IQR)</w:t>
      </w:r>
      <w:r w:rsidRPr="00194B22">
        <w:rPr>
          <w:rFonts w:ascii="Book Antiqua" w:eastAsia="Book Antiqua" w:hAnsi="Book Antiqua" w:cs="Book Antiqua"/>
          <w:color w:val="000000"/>
        </w:rPr>
        <w:t xml:space="preserve"> 7.5–17.2</w:t>
      </w:r>
      <w:r w:rsidR="00DF1A29" w:rsidRPr="00194B22">
        <w:rPr>
          <w:rFonts w:ascii="Book Antiqua" w:eastAsia="Book Antiqua" w:hAnsi="Book Antiqua" w:cs="Book Antiqua"/>
          <w:color w:val="000000"/>
        </w:rPr>
        <w:t>]</w:t>
      </w:r>
      <w:r w:rsidRPr="00194B22">
        <w:rPr>
          <w:rFonts w:ascii="Book Antiqua" w:eastAsia="Book Antiqua" w:hAnsi="Book Antiqua" w:cs="Book Antiqua"/>
          <w:color w:val="000000"/>
        </w:rPr>
        <w:t xml:space="preserve"> and median </w:t>
      </w:r>
      <w:r w:rsidR="0061036A" w:rsidRPr="00194B22">
        <w:rPr>
          <w:rFonts w:ascii="Book Antiqua" w:eastAsia="Book Antiqua" w:hAnsi="Book Antiqua" w:cs="Book Antiqua"/>
          <w:color w:val="000000"/>
        </w:rPr>
        <w:t>overall survival</w:t>
      </w:r>
      <w:r w:rsidRPr="00194B22">
        <w:rPr>
          <w:rFonts w:ascii="Book Antiqua" w:eastAsia="Book Antiqua" w:hAnsi="Book Antiqua" w:cs="Book Antiqua"/>
          <w:color w:val="000000"/>
        </w:rPr>
        <w:t xml:space="preserve"> was 18.8 </w:t>
      </w:r>
      <w:proofErr w:type="spellStart"/>
      <w:r w:rsidRPr="00194B22">
        <w:rPr>
          <w:rFonts w:ascii="Book Antiqua" w:eastAsia="Book Antiqua" w:hAnsi="Book Antiqua" w:cs="Book Antiqua"/>
          <w:color w:val="000000"/>
        </w:rPr>
        <w:t>mo</w:t>
      </w:r>
      <w:proofErr w:type="spellEnd"/>
      <w:r w:rsidRPr="00194B22">
        <w:rPr>
          <w:rFonts w:ascii="Book Antiqua" w:eastAsia="Book Antiqua" w:hAnsi="Book Antiqua" w:cs="Book Antiqua"/>
          <w:color w:val="000000"/>
        </w:rPr>
        <w:t xml:space="preserve"> (IQR 13.5–33.9). No patients survived to 5 years. No survival differences were noted for patients managed with WE </w:t>
      </w:r>
      <w:r w:rsidRPr="00194B22">
        <w:rPr>
          <w:rFonts w:ascii="Book Antiqua" w:eastAsia="Book Antiqua" w:hAnsi="Book Antiqua" w:cs="Book Antiqua"/>
          <w:i/>
          <w:iCs/>
          <w:color w:val="000000"/>
        </w:rPr>
        <w:t>vs</w:t>
      </w:r>
      <w:r w:rsidRPr="00194B22">
        <w:rPr>
          <w:rFonts w:ascii="Book Antiqua" w:eastAsia="Book Antiqua" w:hAnsi="Book Antiqua" w:cs="Book Antiqua"/>
          <w:color w:val="000000"/>
        </w:rPr>
        <w:t xml:space="preserve"> APR. Review of the literature demonstrated regional trends in surgical management of ARM, with WE favored in the U</w:t>
      </w:r>
      <w:r w:rsidR="006A1AB5" w:rsidRPr="00194B22">
        <w:rPr>
          <w:rFonts w:ascii="Book Antiqua" w:eastAsia="Book Antiqua" w:hAnsi="Book Antiqua" w:cs="Book Antiqua"/>
          <w:color w:val="000000"/>
        </w:rPr>
        <w:t xml:space="preserve">nited </w:t>
      </w:r>
      <w:r w:rsidRPr="00194B22">
        <w:rPr>
          <w:rFonts w:ascii="Book Antiqua" w:eastAsia="Book Antiqua" w:hAnsi="Book Antiqua" w:cs="Book Antiqua"/>
          <w:color w:val="000000"/>
        </w:rPr>
        <w:t>S</w:t>
      </w:r>
      <w:r w:rsidR="006A1AB5" w:rsidRPr="00194B22">
        <w:rPr>
          <w:rFonts w:ascii="Book Antiqua" w:eastAsia="Book Antiqua" w:hAnsi="Book Antiqua" w:cs="Book Antiqua"/>
          <w:color w:val="000000"/>
        </w:rPr>
        <w:t>tates</w:t>
      </w:r>
      <w:r w:rsidRPr="00194B22">
        <w:rPr>
          <w:rFonts w:ascii="Book Antiqua" w:eastAsia="Book Antiqua" w:hAnsi="Book Antiqua" w:cs="Book Antiqua"/>
          <w:color w:val="000000"/>
        </w:rPr>
        <w:t xml:space="preserve"> and Europe and APR used more frequently in Asia.</w:t>
      </w:r>
    </w:p>
    <w:p w14:paraId="7A2F3558" w14:textId="77777777" w:rsidR="00A77B3E" w:rsidRPr="00194B22" w:rsidRDefault="00A77B3E" w:rsidP="00F5708A">
      <w:pPr>
        <w:spacing w:line="360" w:lineRule="auto"/>
        <w:jc w:val="both"/>
        <w:rPr>
          <w:rFonts w:ascii="Book Antiqua" w:hAnsi="Book Antiqua"/>
        </w:rPr>
      </w:pPr>
    </w:p>
    <w:p w14:paraId="001E7BE4"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lastRenderedPageBreak/>
        <w:t>Research conclusions</w:t>
      </w:r>
    </w:p>
    <w:p w14:paraId="2C838450" w14:textId="0BE957CB"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ARM remains a highly lethal disease regardless of surgical treatment. Patients who undergo WE and APR have poor outcomes. No convincing evidence exists to favor APR over WE. Despite this, APR continues to be used for primary surgical management, although with decreasing frequency in the U</w:t>
      </w:r>
      <w:r w:rsidR="006A1AB5" w:rsidRPr="00194B22">
        <w:rPr>
          <w:rFonts w:ascii="Book Antiqua" w:eastAsia="Book Antiqua" w:hAnsi="Book Antiqua" w:cs="Book Antiqua"/>
          <w:color w:val="000000"/>
        </w:rPr>
        <w:t xml:space="preserve">nited </w:t>
      </w:r>
      <w:r w:rsidRPr="00194B22">
        <w:rPr>
          <w:rFonts w:ascii="Book Antiqua" w:eastAsia="Book Antiqua" w:hAnsi="Book Antiqua" w:cs="Book Antiqua"/>
          <w:color w:val="000000"/>
        </w:rPr>
        <w:t>S</w:t>
      </w:r>
      <w:r w:rsidR="006A1AB5" w:rsidRPr="00194B22">
        <w:rPr>
          <w:rFonts w:ascii="Book Antiqua" w:eastAsia="Book Antiqua" w:hAnsi="Book Antiqua" w:cs="Book Antiqua"/>
          <w:color w:val="000000"/>
        </w:rPr>
        <w:t>tates</w:t>
      </w:r>
      <w:r w:rsidRPr="00194B22">
        <w:rPr>
          <w:rFonts w:ascii="Book Antiqua" w:eastAsia="Book Antiqua" w:hAnsi="Book Antiqua" w:cs="Book Antiqua"/>
          <w:color w:val="000000"/>
        </w:rPr>
        <w:t xml:space="preserve"> and Europe in recent years. We feel that surgical management should aim to minimize morbidity. WE should be favored over APR for primary surgical treatment. </w:t>
      </w:r>
    </w:p>
    <w:p w14:paraId="4C77CA87" w14:textId="77777777" w:rsidR="00A77B3E" w:rsidRPr="00194B22" w:rsidRDefault="00A77B3E" w:rsidP="00F5708A">
      <w:pPr>
        <w:spacing w:line="360" w:lineRule="auto"/>
        <w:jc w:val="both"/>
        <w:rPr>
          <w:rFonts w:ascii="Book Antiqua" w:hAnsi="Book Antiqua"/>
        </w:rPr>
      </w:pPr>
    </w:p>
    <w:p w14:paraId="2AA180A0"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i/>
          <w:color w:val="000000"/>
        </w:rPr>
        <w:t>Research perspectives</w:t>
      </w:r>
    </w:p>
    <w:p w14:paraId="10D03CF7" w14:textId="7FFC9B8D"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Further research should focus on better risk stratification and the role of targeted therapies, radiation therapy, and treatment sequencing. Improving non-surgical therapies will be critical to improving survival for patients with ARM.</w:t>
      </w:r>
    </w:p>
    <w:p w14:paraId="1FBF841C" w14:textId="77777777" w:rsidR="00A77B3E" w:rsidRPr="00194B22" w:rsidRDefault="00A77B3E" w:rsidP="00F5708A">
      <w:pPr>
        <w:spacing w:line="360" w:lineRule="auto"/>
        <w:jc w:val="both"/>
        <w:rPr>
          <w:rFonts w:ascii="Book Antiqua" w:hAnsi="Book Antiqua"/>
        </w:rPr>
      </w:pPr>
    </w:p>
    <w:p w14:paraId="113BD861"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aps/>
          <w:color w:val="000000"/>
          <w:u w:val="single"/>
        </w:rPr>
        <w:t>ACKNOWLEDGEMENTS</w:t>
      </w:r>
    </w:p>
    <w:p w14:paraId="3FE8A92D" w14:textId="18E52965" w:rsidR="00A77B3E" w:rsidRPr="00194B22" w:rsidRDefault="00F86F7E" w:rsidP="00F5708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t xml:space="preserve">We thank </w:t>
      </w:r>
      <w:r w:rsidR="00AD6E06" w:rsidRPr="00194B22">
        <w:rPr>
          <w:rFonts w:ascii="Book Antiqua" w:eastAsia="Book Antiqua" w:hAnsi="Book Antiqua" w:cs="Book Antiqua"/>
          <w:color w:val="000000"/>
        </w:rPr>
        <w:t>Emily Z. Keung, MD, MD Anderson Cancer Center, Houston, TX</w:t>
      </w:r>
      <w:r w:rsidR="00752BB0" w:rsidRPr="00194B22">
        <w:rPr>
          <w:rFonts w:ascii="Book Antiqua" w:eastAsia="Book Antiqua" w:hAnsi="Book Antiqua" w:cs="Book Antiqua"/>
          <w:color w:val="000000"/>
        </w:rPr>
        <w:t>, United States</w:t>
      </w:r>
      <w:r w:rsidR="00E70683" w:rsidRPr="00194B22">
        <w:rPr>
          <w:rFonts w:ascii="Book Antiqua" w:eastAsia="Book Antiqua" w:hAnsi="Book Antiqua" w:cs="Book Antiqua"/>
          <w:color w:val="000000"/>
        </w:rPr>
        <w:t>.</w:t>
      </w:r>
    </w:p>
    <w:p w14:paraId="5BAEF611" w14:textId="77777777" w:rsidR="00A77B3E" w:rsidRPr="00194B22" w:rsidRDefault="00A77B3E" w:rsidP="00F5708A">
      <w:pPr>
        <w:spacing w:line="360" w:lineRule="auto"/>
        <w:jc w:val="both"/>
        <w:rPr>
          <w:rFonts w:ascii="Book Antiqua" w:hAnsi="Book Antiqua"/>
        </w:rPr>
      </w:pPr>
    </w:p>
    <w:p w14:paraId="6222D865"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REFERENCES</w:t>
      </w:r>
    </w:p>
    <w:p w14:paraId="6DD47BF2" w14:textId="77777777" w:rsidR="00A77B3E" w:rsidRPr="00194B22" w:rsidRDefault="00AD6E06" w:rsidP="00F5708A">
      <w:pPr>
        <w:spacing w:line="360" w:lineRule="auto"/>
        <w:jc w:val="both"/>
        <w:rPr>
          <w:rFonts w:ascii="Book Antiqua" w:hAnsi="Book Antiqua"/>
          <w:lang w:val="pt-BR"/>
        </w:rPr>
      </w:pPr>
      <w:r w:rsidRPr="00194B22">
        <w:rPr>
          <w:rFonts w:ascii="Book Antiqua" w:eastAsia="Book Antiqua" w:hAnsi="Book Antiqua" w:cs="Book Antiqua"/>
          <w:color w:val="000000"/>
        </w:rPr>
        <w:t xml:space="preserve">1 </w:t>
      </w:r>
      <w:r w:rsidRPr="00194B22">
        <w:rPr>
          <w:rFonts w:ascii="Book Antiqua" w:eastAsia="Book Antiqua" w:hAnsi="Book Antiqua" w:cs="Book Antiqua"/>
          <w:b/>
          <w:bCs/>
          <w:color w:val="000000"/>
        </w:rPr>
        <w:t>Chen H</w:t>
      </w:r>
      <w:r w:rsidRPr="00194B22">
        <w:rPr>
          <w:rFonts w:ascii="Book Antiqua" w:eastAsia="Book Antiqua" w:hAnsi="Book Antiqua" w:cs="Book Antiqua"/>
          <w:color w:val="000000"/>
        </w:rPr>
        <w:t xml:space="preserve">, Cai Y, Liu Y, He J, Hu Y, Xiao Q, Hu W, Ding K. Incidence, Surgical Treatment, and Prognosis of Anorectal Melanoma From 1973 to 2011: A Population-Based SEER Analysis. </w:t>
      </w:r>
      <w:r w:rsidRPr="00194B22">
        <w:rPr>
          <w:rFonts w:ascii="Book Antiqua" w:eastAsia="Book Antiqua" w:hAnsi="Book Antiqua" w:cs="Book Antiqua"/>
          <w:i/>
          <w:iCs/>
          <w:color w:val="000000"/>
          <w:lang w:val="pt-BR"/>
        </w:rPr>
        <w:t>Medicine (Baltimore)</w:t>
      </w:r>
      <w:r w:rsidRPr="00194B22">
        <w:rPr>
          <w:rFonts w:ascii="Book Antiqua" w:eastAsia="Book Antiqua" w:hAnsi="Book Antiqua" w:cs="Book Antiqua"/>
          <w:color w:val="000000"/>
          <w:lang w:val="pt-BR"/>
        </w:rPr>
        <w:t xml:space="preserve"> 2016; </w:t>
      </w:r>
      <w:r w:rsidRPr="00194B22">
        <w:rPr>
          <w:rFonts w:ascii="Book Antiqua" w:eastAsia="Book Antiqua" w:hAnsi="Book Antiqua" w:cs="Book Antiqua"/>
          <w:b/>
          <w:bCs/>
          <w:color w:val="000000"/>
          <w:lang w:val="pt-BR"/>
        </w:rPr>
        <w:t>95</w:t>
      </w:r>
      <w:r w:rsidRPr="00194B22">
        <w:rPr>
          <w:rFonts w:ascii="Book Antiqua" w:eastAsia="Book Antiqua" w:hAnsi="Book Antiqua" w:cs="Book Antiqua"/>
          <w:color w:val="000000"/>
          <w:lang w:val="pt-BR"/>
        </w:rPr>
        <w:t>: e2770 [PMID: 26886623 DOI: 10.1097/MD.0000000000002770]</w:t>
      </w:r>
    </w:p>
    <w:p w14:paraId="0BA3EA47" w14:textId="11E8562E" w:rsidR="00A77B3E" w:rsidRPr="00194B22" w:rsidRDefault="00AD6E06" w:rsidP="00F5708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lang w:val="pt-BR"/>
        </w:rPr>
        <w:t xml:space="preserve">2 </w:t>
      </w:r>
      <w:r w:rsidR="0066424B" w:rsidRPr="00194B22">
        <w:rPr>
          <w:rFonts w:ascii="Book Antiqua" w:eastAsia="Book Antiqua" w:hAnsi="Book Antiqua" w:cs="Book Antiqua"/>
          <w:b/>
          <w:bCs/>
          <w:color w:val="000000"/>
          <w:lang w:val="pt-BR"/>
        </w:rPr>
        <w:t>Paolino G,</w:t>
      </w:r>
      <w:r w:rsidR="0066424B" w:rsidRPr="00194B22">
        <w:rPr>
          <w:rFonts w:ascii="Book Antiqua" w:eastAsia="Book Antiqua" w:hAnsi="Book Antiqua" w:cs="Book Antiqua"/>
          <w:color w:val="000000"/>
          <w:lang w:val="pt-BR"/>
        </w:rPr>
        <w:t xml:space="preserve"> Didona D, Macrì G, Calvieri S, Mercuri SR. </w:t>
      </w:r>
      <w:r w:rsidR="0066424B" w:rsidRPr="00194B22">
        <w:rPr>
          <w:rFonts w:ascii="Book Antiqua" w:eastAsia="Book Antiqua" w:hAnsi="Book Antiqua" w:cs="Book Antiqua"/>
          <w:color w:val="000000"/>
        </w:rPr>
        <w:t xml:space="preserve">Anorectal Melanoma. In: Scott JF, </w:t>
      </w:r>
      <w:proofErr w:type="spellStart"/>
      <w:r w:rsidR="0066424B" w:rsidRPr="00194B22">
        <w:rPr>
          <w:rFonts w:ascii="Book Antiqua" w:eastAsia="Book Antiqua" w:hAnsi="Book Antiqua" w:cs="Book Antiqua"/>
          <w:color w:val="000000"/>
        </w:rPr>
        <w:t>Gerstenblith</w:t>
      </w:r>
      <w:proofErr w:type="spellEnd"/>
      <w:r w:rsidR="0066424B" w:rsidRPr="00194B22">
        <w:rPr>
          <w:rFonts w:ascii="Book Antiqua" w:eastAsia="Book Antiqua" w:hAnsi="Book Antiqua" w:cs="Book Antiqua"/>
          <w:color w:val="000000"/>
        </w:rPr>
        <w:t xml:space="preserve"> MR, editors. </w:t>
      </w:r>
      <w:proofErr w:type="spellStart"/>
      <w:r w:rsidR="0066424B" w:rsidRPr="00194B22">
        <w:rPr>
          <w:rFonts w:ascii="Book Antiqua" w:eastAsia="Book Antiqua" w:hAnsi="Book Antiqua" w:cs="Book Antiqua"/>
          <w:color w:val="000000"/>
        </w:rPr>
        <w:t>Noncutaneous</w:t>
      </w:r>
      <w:proofErr w:type="spellEnd"/>
      <w:r w:rsidR="0066424B" w:rsidRPr="00194B22">
        <w:rPr>
          <w:rFonts w:ascii="Book Antiqua" w:eastAsia="Book Antiqua" w:hAnsi="Book Antiqua" w:cs="Book Antiqua"/>
          <w:color w:val="000000"/>
        </w:rPr>
        <w:t xml:space="preserve"> Melanoma [Internet]. </w:t>
      </w:r>
      <w:r w:rsidR="0066424B" w:rsidRPr="00194B22">
        <w:rPr>
          <w:rFonts w:ascii="Book Antiqua" w:eastAsia="Book Antiqua" w:hAnsi="Book Antiqua" w:cs="Book Antiqua"/>
          <w:i/>
          <w:iCs/>
          <w:color w:val="000000"/>
        </w:rPr>
        <w:t>Brisbane (AU): Codon Publications</w:t>
      </w:r>
      <w:r w:rsidR="0066424B" w:rsidRPr="00194B22">
        <w:rPr>
          <w:rFonts w:ascii="Book Antiqua" w:eastAsia="Book Antiqua" w:hAnsi="Book Antiqua" w:cs="Book Antiqua"/>
          <w:color w:val="000000"/>
        </w:rPr>
        <w:t xml:space="preserve"> 2018; </w:t>
      </w:r>
      <w:r w:rsidR="0066424B" w:rsidRPr="00194B22">
        <w:rPr>
          <w:rFonts w:ascii="Book Antiqua" w:eastAsia="Book Antiqua" w:hAnsi="Book Antiqua" w:cs="Book Antiqua"/>
          <w:b/>
          <w:bCs/>
          <w:color w:val="000000"/>
        </w:rPr>
        <w:t>6:</w:t>
      </w:r>
      <w:r w:rsidR="0066424B" w:rsidRPr="00194B22">
        <w:rPr>
          <w:rFonts w:ascii="Book Antiqua" w:eastAsia="Book Antiqua" w:hAnsi="Book Antiqua" w:cs="Book Antiqua"/>
          <w:color w:val="000000"/>
        </w:rPr>
        <w:t xml:space="preserve"> 83–98 [PMID: 29874013 DOI: 10.15586/codon.noncutaneousmelanoma.2018.ch6]</w:t>
      </w:r>
    </w:p>
    <w:p w14:paraId="2A5F66E8"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lang w:val="pt-BR"/>
        </w:rPr>
        <w:t xml:space="preserve">3 </w:t>
      </w:r>
      <w:r w:rsidRPr="00194B22">
        <w:rPr>
          <w:rFonts w:ascii="Book Antiqua" w:eastAsia="Book Antiqua" w:hAnsi="Book Antiqua" w:cs="Book Antiqua"/>
          <w:b/>
          <w:bCs/>
          <w:color w:val="000000"/>
          <w:lang w:val="pt-BR"/>
        </w:rPr>
        <w:t>Patrick RJ</w:t>
      </w:r>
      <w:r w:rsidRPr="00194B22">
        <w:rPr>
          <w:rFonts w:ascii="Book Antiqua" w:eastAsia="Book Antiqua" w:hAnsi="Book Antiqua" w:cs="Book Antiqua"/>
          <w:color w:val="000000"/>
          <w:lang w:val="pt-BR"/>
        </w:rPr>
        <w:t xml:space="preserve">, Fenske NA, Messina JL. </w:t>
      </w:r>
      <w:r w:rsidRPr="00194B22">
        <w:rPr>
          <w:rFonts w:ascii="Book Antiqua" w:eastAsia="Book Antiqua" w:hAnsi="Book Antiqua" w:cs="Book Antiqua"/>
          <w:color w:val="000000"/>
        </w:rPr>
        <w:t xml:space="preserve">Primary mucosal melanoma. </w:t>
      </w:r>
      <w:r w:rsidRPr="00194B22">
        <w:rPr>
          <w:rFonts w:ascii="Book Antiqua" w:eastAsia="Book Antiqua" w:hAnsi="Book Antiqua" w:cs="Book Antiqua"/>
          <w:i/>
          <w:iCs/>
          <w:color w:val="000000"/>
        </w:rPr>
        <w:t xml:space="preserve">J Am </w:t>
      </w:r>
      <w:proofErr w:type="spellStart"/>
      <w:r w:rsidRPr="00194B22">
        <w:rPr>
          <w:rFonts w:ascii="Book Antiqua" w:eastAsia="Book Antiqua" w:hAnsi="Book Antiqua" w:cs="Book Antiqua"/>
          <w:i/>
          <w:iCs/>
          <w:color w:val="000000"/>
        </w:rPr>
        <w:t>Acad</w:t>
      </w:r>
      <w:proofErr w:type="spellEnd"/>
      <w:r w:rsidRPr="00194B22">
        <w:rPr>
          <w:rFonts w:ascii="Book Antiqua" w:eastAsia="Book Antiqua" w:hAnsi="Book Antiqua" w:cs="Book Antiqua"/>
          <w:i/>
          <w:iCs/>
          <w:color w:val="000000"/>
        </w:rPr>
        <w:t xml:space="preserve"> </w:t>
      </w:r>
      <w:proofErr w:type="spellStart"/>
      <w:r w:rsidRPr="00194B22">
        <w:rPr>
          <w:rFonts w:ascii="Book Antiqua" w:eastAsia="Book Antiqua" w:hAnsi="Book Antiqua" w:cs="Book Antiqua"/>
          <w:i/>
          <w:iCs/>
          <w:color w:val="000000"/>
        </w:rPr>
        <w:t>Dermatol</w:t>
      </w:r>
      <w:proofErr w:type="spellEnd"/>
      <w:r w:rsidRPr="00194B22">
        <w:rPr>
          <w:rFonts w:ascii="Book Antiqua" w:eastAsia="Book Antiqua" w:hAnsi="Book Antiqua" w:cs="Book Antiqua"/>
          <w:color w:val="000000"/>
        </w:rPr>
        <w:t xml:space="preserve"> 2007; </w:t>
      </w:r>
      <w:r w:rsidRPr="00194B22">
        <w:rPr>
          <w:rFonts w:ascii="Book Antiqua" w:eastAsia="Book Antiqua" w:hAnsi="Book Antiqua" w:cs="Book Antiqua"/>
          <w:b/>
          <w:bCs/>
          <w:color w:val="000000"/>
        </w:rPr>
        <w:t>56</w:t>
      </w:r>
      <w:r w:rsidRPr="00194B22">
        <w:rPr>
          <w:rFonts w:ascii="Book Antiqua" w:eastAsia="Book Antiqua" w:hAnsi="Book Antiqua" w:cs="Book Antiqua"/>
          <w:color w:val="000000"/>
        </w:rPr>
        <w:t>: 828-834 [PMID: 17349716 DOI: 10.1016/j.jaad.2006.06.017]</w:t>
      </w:r>
    </w:p>
    <w:p w14:paraId="28FBA634"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lastRenderedPageBreak/>
        <w:t xml:space="preserve">4 </w:t>
      </w:r>
      <w:proofErr w:type="spellStart"/>
      <w:r w:rsidRPr="00194B22">
        <w:rPr>
          <w:rFonts w:ascii="Book Antiqua" w:eastAsia="Book Antiqua" w:hAnsi="Book Antiqua" w:cs="Book Antiqua"/>
          <w:b/>
          <w:bCs/>
          <w:color w:val="000000"/>
        </w:rPr>
        <w:t>Mihajlovic</w:t>
      </w:r>
      <w:proofErr w:type="spellEnd"/>
      <w:r w:rsidRPr="00194B22">
        <w:rPr>
          <w:rFonts w:ascii="Book Antiqua" w:eastAsia="Book Antiqua" w:hAnsi="Book Antiqua" w:cs="Book Antiqua"/>
          <w:b/>
          <w:bCs/>
          <w:color w:val="000000"/>
        </w:rPr>
        <w:t xml:space="preserve"> M</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Vlajkovic</w:t>
      </w:r>
      <w:proofErr w:type="spellEnd"/>
      <w:r w:rsidRPr="00194B22">
        <w:rPr>
          <w:rFonts w:ascii="Book Antiqua" w:eastAsia="Book Antiqua" w:hAnsi="Book Antiqua" w:cs="Book Antiqua"/>
          <w:color w:val="000000"/>
        </w:rPr>
        <w:t xml:space="preserve"> S, </w:t>
      </w:r>
      <w:proofErr w:type="spellStart"/>
      <w:r w:rsidRPr="00194B22">
        <w:rPr>
          <w:rFonts w:ascii="Book Antiqua" w:eastAsia="Book Antiqua" w:hAnsi="Book Antiqua" w:cs="Book Antiqua"/>
          <w:color w:val="000000"/>
        </w:rPr>
        <w:t>Jovanovic</w:t>
      </w:r>
      <w:proofErr w:type="spellEnd"/>
      <w:r w:rsidRPr="00194B22">
        <w:rPr>
          <w:rFonts w:ascii="Book Antiqua" w:eastAsia="Book Antiqua" w:hAnsi="Book Antiqua" w:cs="Book Antiqua"/>
          <w:color w:val="000000"/>
        </w:rPr>
        <w:t xml:space="preserve"> P, </w:t>
      </w:r>
      <w:proofErr w:type="spellStart"/>
      <w:r w:rsidRPr="00194B22">
        <w:rPr>
          <w:rFonts w:ascii="Book Antiqua" w:eastAsia="Book Antiqua" w:hAnsi="Book Antiqua" w:cs="Book Antiqua"/>
          <w:color w:val="000000"/>
        </w:rPr>
        <w:t>Stefanovic</w:t>
      </w:r>
      <w:proofErr w:type="spellEnd"/>
      <w:r w:rsidRPr="00194B22">
        <w:rPr>
          <w:rFonts w:ascii="Book Antiqua" w:eastAsia="Book Antiqua" w:hAnsi="Book Antiqua" w:cs="Book Antiqua"/>
          <w:color w:val="000000"/>
        </w:rPr>
        <w:t xml:space="preserve"> V. Primary mucosal melanomas: a comprehensive review. </w:t>
      </w:r>
      <w:proofErr w:type="spellStart"/>
      <w:r w:rsidRPr="00194B22">
        <w:rPr>
          <w:rFonts w:ascii="Book Antiqua" w:eastAsia="Book Antiqua" w:hAnsi="Book Antiqua" w:cs="Book Antiqua"/>
          <w:i/>
          <w:iCs/>
          <w:color w:val="000000"/>
        </w:rPr>
        <w:t>Int</w:t>
      </w:r>
      <w:proofErr w:type="spellEnd"/>
      <w:r w:rsidRPr="00194B22">
        <w:rPr>
          <w:rFonts w:ascii="Book Antiqua" w:eastAsia="Book Antiqua" w:hAnsi="Book Antiqua" w:cs="Book Antiqua"/>
          <w:i/>
          <w:iCs/>
          <w:color w:val="000000"/>
        </w:rPr>
        <w:t xml:space="preserve"> J </w:t>
      </w:r>
      <w:proofErr w:type="spellStart"/>
      <w:r w:rsidRPr="00194B22">
        <w:rPr>
          <w:rFonts w:ascii="Book Antiqua" w:eastAsia="Book Antiqua" w:hAnsi="Book Antiqua" w:cs="Book Antiqua"/>
          <w:i/>
          <w:iCs/>
          <w:color w:val="000000"/>
        </w:rPr>
        <w:t>Clin</w:t>
      </w:r>
      <w:proofErr w:type="spellEnd"/>
      <w:r w:rsidRPr="00194B22">
        <w:rPr>
          <w:rFonts w:ascii="Book Antiqua" w:eastAsia="Book Antiqua" w:hAnsi="Book Antiqua" w:cs="Book Antiqua"/>
          <w:i/>
          <w:iCs/>
          <w:color w:val="000000"/>
        </w:rPr>
        <w:t xml:space="preserve"> </w:t>
      </w:r>
      <w:proofErr w:type="spellStart"/>
      <w:r w:rsidRPr="00194B22">
        <w:rPr>
          <w:rFonts w:ascii="Book Antiqua" w:eastAsia="Book Antiqua" w:hAnsi="Book Antiqua" w:cs="Book Antiqua"/>
          <w:i/>
          <w:iCs/>
          <w:color w:val="000000"/>
        </w:rPr>
        <w:t>Exp</w:t>
      </w:r>
      <w:proofErr w:type="spellEnd"/>
      <w:r w:rsidRPr="00194B22">
        <w:rPr>
          <w:rFonts w:ascii="Book Antiqua" w:eastAsia="Book Antiqua" w:hAnsi="Book Antiqua" w:cs="Book Antiqua"/>
          <w:i/>
          <w:iCs/>
          <w:color w:val="000000"/>
        </w:rPr>
        <w:t xml:space="preserve"> </w:t>
      </w:r>
      <w:proofErr w:type="spellStart"/>
      <w:r w:rsidRPr="00194B22">
        <w:rPr>
          <w:rFonts w:ascii="Book Antiqua" w:eastAsia="Book Antiqua" w:hAnsi="Book Antiqua" w:cs="Book Antiqua"/>
          <w:i/>
          <w:iCs/>
          <w:color w:val="000000"/>
        </w:rPr>
        <w:t>Pathol</w:t>
      </w:r>
      <w:proofErr w:type="spellEnd"/>
      <w:r w:rsidRPr="00194B22">
        <w:rPr>
          <w:rFonts w:ascii="Book Antiqua" w:eastAsia="Book Antiqua" w:hAnsi="Book Antiqua" w:cs="Book Antiqua"/>
          <w:color w:val="000000"/>
        </w:rPr>
        <w:t xml:space="preserve"> 2012; </w:t>
      </w:r>
      <w:r w:rsidRPr="00194B22">
        <w:rPr>
          <w:rFonts w:ascii="Book Antiqua" w:eastAsia="Book Antiqua" w:hAnsi="Book Antiqua" w:cs="Book Antiqua"/>
          <w:b/>
          <w:bCs/>
          <w:color w:val="000000"/>
        </w:rPr>
        <w:t>5</w:t>
      </w:r>
      <w:r w:rsidRPr="00194B22">
        <w:rPr>
          <w:rFonts w:ascii="Book Antiqua" w:eastAsia="Book Antiqua" w:hAnsi="Book Antiqua" w:cs="Book Antiqua"/>
          <w:color w:val="000000"/>
        </w:rPr>
        <w:t>: 739-753 [PMID: 23071856]</w:t>
      </w:r>
    </w:p>
    <w:p w14:paraId="5923DD26"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5 </w:t>
      </w:r>
      <w:r w:rsidRPr="00194B22">
        <w:rPr>
          <w:rFonts w:ascii="Book Antiqua" w:eastAsia="Book Antiqua" w:hAnsi="Book Antiqua" w:cs="Book Antiqua"/>
          <w:b/>
          <w:bCs/>
          <w:color w:val="000000"/>
        </w:rPr>
        <w:t>van Schaik PM</w:t>
      </w:r>
      <w:r w:rsidRPr="00194B22">
        <w:rPr>
          <w:rFonts w:ascii="Book Antiqua" w:eastAsia="Book Antiqua" w:hAnsi="Book Antiqua" w:cs="Book Antiqua"/>
          <w:color w:val="000000"/>
        </w:rPr>
        <w:t xml:space="preserve">, Ernst MF, Meijer HA, </w:t>
      </w:r>
      <w:proofErr w:type="spellStart"/>
      <w:r w:rsidRPr="00194B22">
        <w:rPr>
          <w:rFonts w:ascii="Book Antiqua" w:eastAsia="Book Antiqua" w:hAnsi="Book Antiqua" w:cs="Book Antiqua"/>
          <w:color w:val="000000"/>
        </w:rPr>
        <w:t>Bosscha</w:t>
      </w:r>
      <w:proofErr w:type="spellEnd"/>
      <w:r w:rsidRPr="00194B22">
        <w:rPr>
          <w:rFonts w:ascii="Book Antiqua" w:eastAsia="Book Antiqua" w:hAnsi="Book Antiqua" w:cs="Book Antiqua"/>
          <w:color w:val="000000"/>
        </w:rPr>
        <w:t xml:space="preserve"> K. Melanoma of the rectum: a rare entity. </w:t>
      </w:r>
      <w:r w:rsidRPr="00194B22">
        <w:rPr>
          <w:rFonts w:ascii="Book Antiqua" w:eastAsia="Book Antiqua" w:hAnsi="Book Antiqua" w:cs="Book Antiqua"/>
          <w:i/>
          <w:iCs/>
          <w:color w:val="000000"/>
        </w:rPr>
        <w:t>World J Gastroenterol</w:t>
      </w:r>
      <w:r w:rsidRPr="00194B22">
        <w:rPr>
          <w:rFonts w:ascii="Book Antiqua" w:eastAsia="Book Antiqua" w:hAnsi="Book Antiqua" w:cs="Book Antiqua"/>
          <w:color w:val="000000"/>
        </w:rPr>
        <w:t xml:space="preserve"> 2008; </w:t>
      </w:r>
      <w:r w:rsidRPr="00194B22">
        <w:rPr>
          <w:rFonts w:ascii="Book Antiqua" w:eastAsia="Book Antiqua" w:hAnsi="Book Antiqua" w:cs="Book Antiqua"/>
          <w:b/>
          <w:bCs/>
          <w:color w:val="000000"/>
        </w:rPr>
        <w:t>14</w:t>
      </w:r>
      <w:r w:rsidRPr="00194B22">
        <w:rPr>
          <w:rFonts w:ascii="Book Antiqua" w:eastAsia="Book Antiqua" w:hAnsi="Book Antiqua" w:cs="Book Antiqua"/>
          <w:color w:val="000000"/>
        </w:rPr>
        <w:t>: 1633-1635 [PMID: 18330962 DOI: 10.3748/wjg.14.1633]</w:t>
      </w:r>
    </w:p>
    <w:p w14:paraId="4FE7E6DA"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6 </w:t>
      </w:r>
      <w:r w:rsidRPr="00194B22">
        <w:rPr>
          <w:rFonts w:ascii="Book Antiqua" w:eastAsia="Book Antiqua" w:hAnsi="Book Antiqua" w:cs="Book Antiqua"/>
          <w:b/>
          <w:bCs/>
          <w:color w:val="000000"/>
        </w:rPr>
        <w:t>Khan M</w:t>
      </w:r>
      <w:r w:rsidRPr="00194B22">
        <w:rPr>
          <w:rFonts w:ascii="Book Antiqua" w:eastAsia="Book Antiqua" w:hAnsi="Book Antiqua" w:cs="Book Antiqua"/>
          <w:color w:val="000000"/>
        </w:rPr>
        <w:t xml:space="preserve">, Bucher N, Elhassan A, </w:t>
      </w:r>
      <w:proofErr w:type="spellStart"/>
      <w:r w:rsidRPr="00194B22">
        <w:rPr>
          <w:rFonts w:ascii="Book Antiqua" w:eastAsia="Book Antiqua" w:hAnsi="Book Antiqua" w:cs="Book Antiqua"/>
          <w:color w:val="000000"/>
        </w:rPr>
        <w:t>Barbaryan</w:t>
      </w:r>
      <w:proofErr w:type="spellEnd"/>
      <w:r w:rsidRPr="00194B22">
        <w:rPr>
          <w:rFonts w:ascii="Book Antiqua" w:eastAsia="Book Antiqua" w:hAnsi="Book Antiqua" w:cs="Book Antiqua"/>
          <w:color w:val="000000"/>
        </w:rPr>
        <w:t xml:space="preserve"> A, Ali AM, Hussain N, </w:t>
      </w:r>
      <w:proofErr w:type="spellStart"/>
      <w:r w:rsidRPr="00194B22">
        <w:rPr>
          <w:rFonts w:ascii="Book Antiqua" w:eastAsia="Book Antiqua" w:hAnsi="Book Antiqua" w:cs="Book Antiqua"/>
          <w:color w:val="000000"/>
        </w:rPr>
        <w:t>Mirrakhimov</w:t>
      </w:r>
      <w:proofErr w:type="spellEnd"/>
      <w:r w:rsidRPr="00194B22">
        <w:rPr>
          <w:rFonts w:ascii="Book Antiqua" w:eastAsia="Book Antiqua" w:hAnsi="Book Antiqua" w:cs="Book Antiqua"/>
          <w:color w:val="000000"/>
        </w:rPr>
        <w:t xml:space="preserve"> AE. Primary anorectal melanoma. </w:t>
      </w:r>
      <w:r w:rsidRPr="00194B22">
        <w:rPr>
          <w:rFonts w:ascii="Book Antiqua" w:eastAsia="Book Antiqua" w:hAnsi="Book Antiqua" w:cs="Book Antiqua"/>
          <w:i/>
          <w:iCs/>
          <w:color w:val="000000"/>
        </w:rPr>
        <w:t>Case Rep Oncol</w:t>
      </w:r>
      <w:r w:rsidRPr="00194B22">
        <w:rPr>
          <w:rFonts w:ascii="Book Antiqua" w:eastAsia="Book Antiqua" w:hAnsi="Book Antiqua" w:cs="Book Antiqua"/>
          <w:color w:val="000000"/>
        </w:rPr>
        <w:t xml:space="preserve"> 2014; </w:t>
      </w:r>
      <w:r w:rsidRPr="00194B22">
        <w:rPr>
          <w:rFonts w:ascii="Book Antiqua" w:eastAsia="Book Antiqua" w:hAnsi="Book Antiqua" w:cs="Book Antiqua"/>
          <w:b/>
          <w:bCs/>
          <w:color w:val="000000"/>
        </w:rPr>
        <w:t>7</w:t>
      </w:r>
      <w:r w:rsidRPr="00194B22">
        <w:rPr>
          <w:rFonts w:ascii="Book Antiqua" w:eastAsia="Book Antiqua" w:hAnsi="Book Antiqua" w:cs="Book Antiqua"/>
          <w:color w:val="000000"/>
        </w:rPr>
        <w:t>: 164-170 [PMID: 24748866 DOI: 10.1159/000360814]</w:t>
      </w:r>
    </w:p>
    <w:p w14:paraId="0E901031"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7 </w:t>
      </w:r>
      <w:r w:rsidRPr="00194B22">
        <w:rPr>
          <w:rFonts w:ascii="Book Antiqua" w:eastAsia="Book Antiqua" w:hAnsi="Book Antiqua" w:cs="Book Antiqua"/>
          <w:b/>
          <w:bCs/>
          <w:color w:val="000000"/>
        </w:rPr>
        <w:t>Zhang S</w:t>
      </w:r>
      <w:r w:rsidRPr="00194B22">
        <w:rPr>
          <w:rFonts w:ascii="Book Antiqua" w:eastAsia="Book Antiqua" w:hAnsi="Book Antiqua" w:cs="Book Antiqua"/>
          <w:color w:val="000000"/>
        </w:rPr>
        <w:t xml:space="preserve">, Gao F, Wan D. Effect of misdiagnosis on the prognosis of anorectal malignant melanoma. </w:t>
      </w:r>
      <w:r w:rsidRPr="00194B22">
        <w:rPr>
          <w:rFonts w:ascii="Book Antiqua" w:eastAsia="Book Antiqua" w:hAnsi="Book Antiqua" w:cs="Book Antiqua"/>
          <w:i/>
          <w:iCs/>
          <w:color w:val="000000"/>
        </w:rPr>
        <w:t>J Cancer Res Clin Oncol</w:t>
      </w:r>
      <w:r w:rsidRPr="00194B22">
        <w:rPr>
          <w:rFonts w:ascii="Book Antiqua" w:eastAsia="Book Antiqua" w:hAnsi="Book Antiqua" w:cs="Book Antiqua"/>
          <w:color w:val="000000"/>
        </w:rPr>
        <w:t xml:space="preserve"> 2010; </w:t>
      </w:r>
      <w:r w:rsidRPr="00194B22">
        <w:rPr>
          <w:rFonts w:ascii="Book Antiqua" w:eastAsia="Book Antiqua" w:hAnsi="Book Antiqua" w:cs="Book Antiqua"/>
          <w:b/>
          <w:bCs/>
          <w:color w:val="000000"/>
        </w:rPr>
        <w:t>136</w:t>
      </w:r>
      <w:r w:rsidRPr="00194B22">
        <w:rPr>
          <w:rFonts w:ascii="Book Antiqua" w:eastAsia="Book Antiqua" w:hAnsi="Book Antiqua" w:cs="Book Antiqua"/>
          <w:color w:val="000000"/>
        </w:rPr>
        <w:t>: 1401-1405 [PMID: 20130908 DOI: 10.1007/s00432-010-0793-z]</w:t>
      </w:r>
    </w:p>
    <w:p w14:paraId="47C9D6DB" w14:textId="77689F3F"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8 </w:t>
      </w:r>
      <w:r w:rsidRPr="00194B22">
        <w:rPr>
          <w:rFonts w:ascii="Book Antiqua" w:eastAsia="Book Antiqua" w:hAnsi="Book Antiqua" w:cs="Book Antiqua"/>
          <w:b/>
          <w:color w:val="000000"/>
        </w:rPr>
        <w:t>National Comprehensive Cancer Network</w:t>
      </w:r>
      <w:r w:rsidRPr="00194B22">
        <w:rPr>
          <w:rFonts w:ascii="Book Antiqua" w:eastAsia="Book Antiqua" w:hAnsi="Book Antiqua" w:cs="Book Antiqua"/>
          <w:color w:val="000000"/>
        </w:rPr>
        <w:t>. Cutaneous Melanoma: Clinical Practice Guidelines in Oncology. 2019</w:t>
      </w:r>
    </w:p>
    <w:p w14:paraId="25446C19"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9 </w:t>
      </w:r>
      <w:r w:rsidRPr="00194B22">
        <w:rPr>
          <w:rFonts w:ascii="Book Antiqua" w:eastAsia="Book Antiqua" w:hAnsi="Book Antiqua" w:cs="Book Antiqua"/>
          <w:b/>
          <w:bCs/>
          <w:color w:val="000000"/>
        </w:rPr>
        <w:t>Choi BM</w:t>
      </w:r>
      <w:r w:rsidRPr="00194B22">
        <w:rPr>
          <w:rFonts w:ascii="Book Antiqua" w:eastAsia="Book Antiqua" w:hAnsi="Book Antiqua" w:cs="Book Antiqua"/>
          <w:color w:val="000000"/>
        </w:rPr>
        <w:t xml:space="preserve">, Kim HR, Yun HR, Choi SH, Cho YB, Kim HC, Yun SH, Lee WY, Chun HK. Treatment outcomes of anorectal melanoma. </w:t>
      </w:r>
      <w:r w:rsidRPr="00194B22">
        <w:rPr>
          <w:rFonts w:ascii="Book Antiqua" w:eastAsia="Book Antiqua" w:hAnsi="Book Antiqua" w:cs="Book Antiqua"/>
          <w:i/>
          <w:iCs/>
          <w:color w:val="000000"/>
        </w:rPr>
        <w:t xml:space="preserve">J Korean </w:t>
      </w:r>
      <w:proofErr w:type="spellStart"/>
      <w:r w:rsidRPr="00194B22">
        <w:rPr>
          <w:rFonts w:ascii="Book Antiqua" w:eastAsia="Book Antiqua" w:hAnsi="Book Antiqua" w:cs="Book Antiqua"/>
          <w:i/>
          <w:iCs/>
          <w:color w:val="000000"/>
        </w:rPr>
        <w:t>Soc</w:t>
      </w:r>
      <w:proofErr w:type="spellEnd"/>
      <w:r w:rsidRPr="00194B22">
        <w:rPr>
          <w:rFonts w:ascii="Book Antiqua" w:eastAsia="Book Antiqua" w:hAnsi="Book Antiqua" w:cs="Book Antiqua"/>
          <w:i/>
          <w:iCs/>
          <w:color w:val="000000"/>
        </w:rPr>
        <w:t xml:space="preserve"> </w:t>
      </w:r>
      <w:proofErr w:type="spellStart"/>
      <w:r w:rsidRPr="00194B22">
        <w:rPr>
          <w:rFonts w:ascii="Book Antiqua" w:eastAsia="Book Antiqua" w:hAnsi="Book Antiqua" w:cs="Book Antiqua"/>
          <w:i/>
          <w:iCs/>
          <w:color w:val="000000"/>
        </w:rPr>
        <w:t>Coloproctol</w:t>
      </w:r>
      <w:proofErr w:type="spellEnd"/>
      <w:r w:rsidRPr="00194B22">
        <w:rPr>
          <w:rFonts w:ascii="Book Antiqua" w:eastAsia="Book Antiqua" w:hAnsi="Book Antiqua" w:cs="Book Antiqua"/>
          <w:color w:val="000000"/>
        </w:rPr>
        <w:t xml:space="preserve"> 2011; </w:t>
      </w:r>
      <w:r w:rsidRPr="00194B22">
        <w:rPr>
          <w:rFonts w:ascii="Book Antiqua" w:eastAsia="Book Antiqua" w:hAnsi="Book Antiqua" w:cs="Book Antiqua"/>
          <w:b/>
          <w:bCs/>
          <w:color w:val="000000"/>
        </w:rPr>
        <w:t>27</w:t>
      </w:r>
      <w:r w:rsidRPr="00194B22">
        <w:rPr>
          <w:rFonts w:ascii="Book Antiqua" w:eastAsia="Book Antiqua" w:hAnsi="Book Antiqua" w:cs="Book Antiqua"/>
          <w:color w:val="000000"/>
        </w:rPr>
        <w:t>: 27-30 [PMID: 21431094 DOI: 10.3393/jksc.2011.27.1.27]</w:t>
      </w:r>
    </w:p>
    <w:p w14:paraId="4CF3BB12"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10 </w:t>
      </w:r>
      <w:r w:rsidRPr="00194B22">
        <w:rPr>
          <w:rFonts w:ascii="Book Antiqua" w:eastAsia="Book Antiqua" w:hAnsi="Book Antiqua" w:cs="Book Antiqua"/>
          <w:b/>
          <w:bCs/>
          <w:color w:val="000000"/>
        </w:rPr>
        <w:t>Kelly P</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Zagars</w:t>
      </w:r>
      <w:proofErr w:type="spellEnd"/>
      <w:r w:rsidRPr="00194B22">
        <w:rPr>
          <w:rFonts w:ascii="Book Antiqua" w:eastAsia="Book Antiqua" w:hAnsi="Book Antiqua" w:cs="Book Antiqua"/>
          <w:color w:val="000000"/>
        </w:rPr>
        <w:t xml:space="preserve"> GK, Cormier JN, Ross MI, </w:t>
      </w:r>
      <w:proofErr w:type="spellStart"/>
      <w:r w:rsidRPr="00194B22">
        <w:rPr>
          <w:rFonts w:ascii="Book Antiqua" w:eastAsia="Book Antiqua" w:hAnsi="Book Antiqua" w:cs="Book Antiqua"/>
          <w:color w:val="000000"/>
        </w:rPr>
        <w:t>Guadagnolo</w:t>
      </w:r>
      <w:proofErr w:type="spellEnd"/>
      <w:r w:rsidRPr="00194B22">
        <w:rPr>
          <w:rFonts w:ascii="Book Antiqua" w:eastAsia="Book Antiqua" w:hAnsi="Book Antiqua" w:cs="Book Antiqua"/>
          <w:color w:val="000000"/>
        </w:rPr>
        <w:t xml:space="preserve"> BA. Sphincter-sparing local excision and </w:t>
      </w:r>
      <w:proofErr w:type="spellStart"/>
      <w:r w:rsidRPr="00194B22">
        <w:rPr>
          <w:rFonts w:ascii="Book Antiqua" w:eastAsia="Book Antiqua" w:hAnsi="Book Antiqua" w:cs="Book Antiqua"/>
          <w:color w:val="000000"/>
        </w:rPr>
        <w:t>hypofractionated</w:t>
      </w:r>
      <w:proofErr w:type="spellEnd"/>
      <w:r w:rsidRPr="00194B22">
        <w:rPr>
          <w:rFonts w:ascii="Book Antiqua" w:eastAsia="Book Antiqua" w:hAnsi="Book Antiqua" w:cs="Book Antiqua"/>
          <w:color w:val="000000"/>
        </w:rPr>
        <w:t xml:space="preserve"> radiation therapy for anorectal melanoma: a 20-year experience. </w:t>
      </w:r>
      <w:r w:rsidRPr="00194B22">
        <w:rPr>
          <w:rFonts w:ascii="Book Antiqua" w:eastAsia="Book Antiqua" w:hAnsi="Book Antiqua" w:cs="Book Antiqua"/>
          <w:i/>
          <w:iCs/>
          <w:color w:val="000000"/>
        </w:rPr>
        <w:t>Cancer</w:t>
      </w:r>
      <w:r w:rsidRPr="00194B22">
        <w:rPr>
          <w:rFonts w:ascii="Book Antiqua" w:eastAsia="Book Antiqua" w:hAnsi="Book Antiqua" w:cs="Book Antiqua"/>
          <w:color w:val="000000"/>
        </w:rPr>
        <w:t xml:space="preserve"> 2011; </w:t>
      </w:r>
      <w:r w:rsidRPr="00194B22">
        <w:rPr>
          <w:rFonts w:ascii="Book Antiqua" w:eastAsia="Book Antiqua" w:hAnsi="Book Antiqua" w:cs="Book Antiqua"/>
          <w:b/>
          <w:bCs/>
          <w:color w:val="000000"/>
        </w:rPr>
        <w:t>117</w:t>
      </w:r>
      <w:r w:rsidRPr="00194B22">
        <w:rPr>
          <w:rFonts w:ascii="Book Antiqua" w:eastAsia="Book Antiqua" w:hAnsi="Book Antiqua" w:cs="Book Antiqua"/>
          <w:color w:val="000000"/>
        </w:rPr>
        <w:t>: 4747-4755 [PMID: 21446049 DOI: 10.1002/cncr.26088]</w:t>
      </w:r>
    </w:p>
    <w:p w14:paraId="3D5C8006"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11 </w:t>
      </w:r>
      <w:proofErr w:type="spellStart"/>
      <w:r w:rsidRPr="00194B22">
        <w:rPr>
          <w:rFonts w:ascii="Book Antiqua" w:eastAsia="Book Antiqua" w:hAnsi="Book Antiqua" w:cs="Book Antiqua"/>
          <w:b/>
          <w:bCs/>
          <w:color w:val="000000"/>
        </w:rPr>
        <w:t>Ciarrocchi</w:t>
      </w:r>
      <w:proofErr w:type="spellEnd"/>
      <w:r w:rsidRPr="00194B22">
        <w:rPr>
          <w:rFonts w:ascii="Book Antiqua" w:eastAsia="Book Antiqua" w:hAnsi="Book Antiqua" w:cs="Book Antiqua"/>
          <w:b/>
          <w:bCs/>
          <w:color w:val="000000"/>
        </w:rPr>
        <w:t xml:space="preserve"> A</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Pietroletti</w:t>
      </w:r>
      <w:proofErr w:type="spellEnd"/>
      <w:r w:rsidRPr="00194B22">
        <w:rPr>
          <w:rFonts w:ascii="Book Antiqua" w:eastAsia="Book Antiqua" w:hAnsi="Book Antiqua" w:cs="Book Antiqua"/>
          <w:color w:val="000000"/>
        </w:rPr>
        <w:t xml:space="preserve"> R, </w:t>
      </w:r>
      <w:proofErr w:type="spellStart"/>
      <w:r w:rsidRPr="00194B22">
        <w:rPr>
          <w:rFonts w:ascii="Book Antiqua" w:eastAsia="Book Antiqua" w:hAnsi="Book Antiqua" w:cs="Book Antiqua"/>
          <w:color w:val="000000"/>
        </w:rPr>
        <w:t>Carlei</w:t>
      </w:r>
      <w:proofErr w:type="spellEnd"/>
      <w:r w:rsidRPr="00194B22">
        <w:rPr>
          <w:rFonts w:ascii="Book Antiqua" w:eastAsia="Book Antiqua" w:hAnsi="Book Antiqua" w:cs="Book Antiqua"/>
          <w:color w:val="000000"/>
        </w:rPr>
        <w:t xml:space="preserve"> F, </w:t>
      </w:r>
      <w:proofErr w:type="spellStart"/>
      <w:r w:rsidRPr="00194B22">
        <w:rPr>
          <w:rFonts w:ascii="Book Antiqua" w:eastAsia="Book Antiqua" w:hAnsi="Book Antiqua" w:cs="Book Antiqua"/>
          <w:color w:val="000000"/>
        </w:rPr>
        <w:t>Amicucci</w:t>
      </w:r>
      <w:proofErr w:type="spellEnd"/>
      <w:r w:rsidRPr="00194B22">
        <w:rPr>
          <w:rFonts w:ascii="Book Antiqua" w:eastAsia="Book Antiqua" w:hAnsi="Book Antiqua" w:cs="Book Antiqua"/>
          <w:color w:val="000000"/>
        </w:rPr>
        <w:t xml:space="preserve"> G. Extensive surgery and lymphadenectomy do not improve survival in primary melanoma of the anorectum: results from analysis of a large database (SEER). </w:t>
      </w:r>
      <w:r w:rsidRPr="00194B22">
        <w:rPr>
          <w:rFonts w:ascii="Book Antiqua" w:eastAsia="Book Antiqua" w:hAnsi="Book Antiqua" w:cs="Book Antiqua"/>
          <w:i/>
          <w:iCs/>
          <w:color w:val="000000"/>
        </w:rPr>
        <w:t>Colorectal Dis</w:t>
      </w:r>
      <w:r w:rsidRPr="00194B22">
        <w:rPr>
          <w:rFonts w:ascii="Book Antiqua" w:eastAsia="Book Antiqua" w:hAnsi="Book Antiqua" w:cs="Book Antiqua"/>
          <w:color w:val="000000"/>
        </w:rPr>
        <w:t xml:space="preserve"> 2017; </w:t>
      </w:r>
      <w:r w:rsidRPr="00194B22">
        <w:rPr>
          <w:rFonts w:ascii="Book Antiqua" w:eastAsia="Book Antiqua" w:hAnsi="Book Antiqua" w:cs="Book Antiqua"/>
          <w:b/>
          <w:bCs/>
          <w:color w:val="000000"/>
        </w:rPr>
        <w:t>19</w:t>
      </w:r>
      <w:r w:rsidRPr="00194B22">
        <w:rPr>
          <w:rFonts w:ascii="Book Antiqua" w:eastAsia="Book Antiqua" w:hAnsi="Book Antiqua" w:cs="Book Antiqua"/>
          <w:color w:val="000000"/>
        </w:rPr>
        <w:t>: 158-164 [PMID: 27317493 DOI: 10.1111/codi.13412]</w:t>
      </w:r>
    </w:p>
    <w:p w14:paraId="20A841E5"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12 </w:t>
      </w:r>
      <w:r w:rsidRPr="00194B22">
        <w:rPr>
          <w:rFonts w:ascii="Book Antiqua" w:eastAsia="Book Antiqua" w:hAnsi="Book Antiqua" w:cs="Book Antiqua"/>
          <w:b/>
          <w:bCs/>
          <w:color w:val="000000"/>
        </w:rPr>
        <w:t>Taylor JP</w:t>
      </w:r>
      <w:r w:rsidRPr="00194B22">
        <w:rPr>
          <w:rFonts w:ascii="Book Antiqua" w:eastAsia="Book Antiqua" w:hAnsi="Book Antiqua" w:cs="Book Antiqua"/>
          <w:color w:val="000000"/>
        </w:rPr>
        <w:t xml:space="preserve">, Stem M, Yu D, Chen SY, Fang SH, Gearhart SL, Safar B, </w:t>
      </w:r>
      <w:proofErr w:type="spellStart"/>
      <w:r w:rsidRPr="00194B22">
        <w:rPr>
          <w:rFonts w:ascii="Book Antiqua" w:eastAsia="Book Antiqua" w:hAnsi="Book Antiqua" w:cs="Book Antiqua"/>
          <w:color w:val="000000"/>
        </w:rPr>
        <w:t>Efron</w:t>
      </w:r>
      <w:proofErr w:type="spellEnd"/>
      <w:r w:rsidRPr="00194B22">
        <w:rPr>
          <w:rFonts w:ascii="Book Antiqua" w:eastAsia="Book Antiqua" w:hAnsi="Book Antiqua" w:cs="Book Antiqua"/>
          <w:color w:val="000000"/>
        </w:rPr>
        <w:t xml:space="preserve"> JE. Treatment Strategies and Survival Trends for Anorectal Melanoma: Is it Time for a Change? </w:t>
      </w:r>
      <w:r w:rsidRPr="00194B22">
        <w:rPr>
          <w:rFonts w:ascii="Book Antiqua" w:eastAsia="Book Antiqua" w:hAnsi="Book Antiqua" w:cs="Book Antiqua"/>
          <w:i/>
          <w:iCs/>
          <w:color w:val="000000"/>
        </w:rPr>
        <w:t>World J Surg</w:t>
      </w:r>
      <w:r w:rsidRPr="00194B22">
        <w:rPr>
          <w:rFonts w:ascii="Book Antiqua" w:eastAsia="Book Antiqua" w:hAnsi="Book Antiqua" w:cs="Book Antiqua"/>
          <w:color w:val="000000"/>
        </w:rPr>
        <w:t xml:space="preserve"> 2019; </w:t>
      </w:r>
      <w:r w:rsidRPr="00194B22">
        <w:rPr>
          <w:rFonts w:ascii="Book Antiqua" w:eastAsia="Book Antiqua" w:hAnsi="Book Antiqua" w:cs="Book Antiqua"/>
          <w:b/>
          <w:bCs/>
          <w:color w:val="000000"/>
        </w:rPr>
        <w:t>43</w:t>
      </w:r>
      <w:r w:rsidRPr="00194B22">
        <w:rPr>
          <w:rFonts w:ascii="Book Antiqua" w:eastAsia="Book Antiqua" w:hAnsi="Book Antiqua" w:cs="Book Antiqua"/>
          <w:color w:val="000000"/>
        </w:rPr>
        <w:t>: 1809-1819 [PMID: 30830243 DOI: 10.1007/s00268-019-04960-w]</w:t>
      </w:r>
    </w:p>
    <w:p w14:paraId="71F4AE41"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13 </w:t>
      </w:r>
      <w:proofErr w:type="spellStart"/>
      <w:r w:rsidRPr="00194B22">
        <w:rPr>
          <w:rFonts w:ascii="Book Antiqua" w:eastAsia="Book Antiqua" w:hAnsi="Book Antiqua" w:cs="Book Antiqua"/>
          <w:b/>
          <w:bCs/>
          <w:color w:val="000000"/>
        </w:rPr>
        <w:t>Tokuhara</w:t>
      </w:r>
      <w:proofErr w:type="spellEnd"/>
      <w:r w:rsidRPr="00194B22">
        <w:rPr>
          <w:rFonts w:ascii="Book Antiqua" w:eastAsia="Book Antiqua" w:hAnsi="Book Antiqua" w:cs="Book Antiqua"/>
          <w:b/>
          <w:bCs/>
          <w:color w:val="000000"/>
        </w:rPr>
        <w:t xml:space="preserve"> K</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Nakatani</w:t>
      </w:r>
      <w:proofErr w:type="spellEnd"/>
      <w:r w:rsidRPr="00194B22">
        <w:rPr>
          <w:rFonts w:ascii="Book Antiqua" w:eastAsia="Book Antiqua" w:hAnsi="Book Antiqua" w:cs="Book Antiqua"/>
          <w:color w:val="000000"/>
        </w:rPr>
        <w:t xml:space="preserve"> K, </w:t>
      </w:r>
      <w:proofErr w:type="spellStart"/>
      <w:r w:rsidRPr="00194B22">
        <w:rPr>
          <w:rFonts w:ascii="Book Antiqua" w:eastAsia="Book Antiqua" w:hAnsi="Book Antiqua" w:cs="Book Antiqua"/>
          <w:color w:val="000000"/>
        </w:rPr>
        <w:t>Tanimura</w:t>
      </w:r>
      <w:proofErr w:type="spellEnd"/>
      <w:r w:rsidRPr="00194B22">
        <w:rPr>
          <w:rFonts w:ascii="Book Antiqua" w:eastAsia="Book Antiqua" w:hAnsi="Book Antiqua" w:cs="Book Antiqua"/>
          <w:color w:val="000000"/>
        </w:rPr>
        <w:t xml:space="preserve"> H, Yoshioka K, </w:t>
      </w:r>
      <w:proofErr w:type="spellStart"/>
      <w:r w:rsidRPr="00194B22">
        <w:rPr>
          <w:rFonts w:ascii="Book Antiqua" w:eastAsia="Book Antiqua" w:hAnsi="Book Antiqua" w:cs="Book Antiqua"/>
          <w:color w:val="000000"/>
        </w:rPr>
        <w:t>Kiyohara</w:t>
      </w:r>
      <w:proofErr w:type="spellEnd"/>
      <w:r w:rsidRPr="00194B22">
        <w:rPr>
          <w:rFonts w:ascii="Book Antiqua" w:eastAsia="Book Antiqua" w:hAnsi="Book Antiqua" w:cs="Book Antiqua"/>
          <w:color w:val="000000"/>
        </w:rPr>
        <w:t xml:space="preserve"> T, </w:t>
      </w:r>
      <w:proofErr w:type="spellStart"/>
      <w:r w:rsidRPr="00194B22">
        <w:rPr>
          <w:rFonts w:ascii="Book Antiqua" w:eastAsia="Book Antiqua" w:hAnsi="Book Antiqua" w:cs="Book Antiqua"/>
          <w:color w:val="000000"/>
        </w:rPr>
        <w:t>Kon</w:t>
      </w:r>
      <w:proofErr w:type="spellEnd"/>
      <w:r w:rsidRPr="00194B22">
        <w:rPr>
          <w:rFonts w:ascii="Book Antiqua" w:eastAsia="Book Antiqua" w:hAnsi="Book Antiqua" w:cs="Book Antiqua"/>
          <w:color w:val="000000"/>
        </w:rPr>
        <w:t xml:space="preserve"> M. A first reported case of metastatic anorectal amelanotic melanoma with a marked response to </w:t>
      </w:r>
      <w:r w:rsidRPr="00194B22">
        <w:rPr>
          <w:rFonts w:ascii="Book Antiqua" w:eastAsia="Book Antiqua" w:hAnsi="Book Antiqua" w:cs="Book Antiqua"/>
          <w:color w:val="000000"/>
        </w:rPr>
        <w:lastRenderedPageBreak/>
        <w:t xml:space="preserve">anti-PD-1 antibody nivolumab: A case report. </w:t>
      </w:r>
      <w:r w:rsidRPr="00194B22">
        <w:rPr>
          <w:rFonts w:ascii="Book Antiqua" w:eastAsia="Book Antiqua" w:hAnsi="Book Antiqua" w:cs="Book Antiqua"/>
          <w:i/>
          <w:iCs/>
          <w:color w:val="000000"/>
        </w:rPr>
        <w:t>Int J Surg Case Rep</w:t>
      </w:r>
      <w:r w:rsidRPr="00194B22">
        <w:rPr>
          <w:rFonts w:ascii="Book Antiqua" w:eastAsia="Book Antiqua" w:hAnsi="Book Antiqua" w:cs="Book Antiqua"/>
          <w:color w:val="000000"/>
        </w:rPr>
        <w:t xml:space="preserve"> 2017; </w:t>
      </w:r>
      <w:r w:rsidRPr="00194B22">
        <w:rPr>
          <w:rFonts w:ascii="Book Antiqua" w:eastAsia="Book Antiqua" w:hAnsi="Book Antiqua" w:cs="Book Antiqua"/>
          <w:b/>
          <w:bCs/>
          <w:color w:val="000000"/>
        </w:rPr>
        <w:t>31</w:t>
      </w:r>
      <w:r w:rsidRPr="00194B22">
        <w:rPr>
          <w:rFonts w:ascii="Book Antiqua" w:eastAsia="Book Antiqua" w:hAnsi="Book Antiqua" w:cs="Book Antiqua"/>
          <w:color w:val="000000"/>
        </w:rPr>
        <w:t>: 188-192 [PMID: 28171845 DOI: 10.1016/j.ijscr.2017.01.028]</w:t>
      </w:r>
    </w:p>
    <w:p w14:paraId="52CDD911"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14 </w:t>
      </w:r>
      <w:r w:rsidRPr="00194B22">
        <w:rPr>
          <w:rFonts w:ascii="Book Antiqua" w:eastAsia="Book Antiqua" w:hAnsi="Book Antiqua" w:cs="Book Antiqua"/>
          <w:b/>
          <w:bCs/>
          <w:color w:val="000000"/>
        </w:rPr>
        <w:t>Knowles J</w:t>
      </w:r>
      <w:r w:rsidRPr="00194B22">
        <w:rPr>
          <w:rFonts w:ascii="Book Antiqua" w:eastAsia="Book Antiqua" w:hAnsi="Book Antiqua" w:cs="Book Antiqua"/>
          <w:color w:val="000000"/>
        </w:rPr>
        <w:t xml:space="preserve">, Lynch AC, </w:t>
      </w:r>
      <w:proofErr w:type="spellStart"/>
      <w:r w:rsidRPr="00194B22">
        <w:rPr>
          <w:rFonts w:ascii="Book Antiqua" w:eastAsia="Book Antiqua" w:hAnsi="Book Antiqua" w:cs="Book Antiqua"/>
          <w:color w:val="000000"/>
        </w:rPr>
        <w:t>Warrier</w:t>
      </w:r>
      <w:proofErr w:type="spellEnd"/>
      <w:r w:rsidRPr="00194B22">
        <w:rPr>
          <w:rFonts w:ascii="Book Antiqua" w:eastAsia="Book Antiqua" w:hAnsi="Book Antiqua" w:cs="Book Antiqua"/>
          <w:color w:val="000000"/>
        </w:rPr>
        <w:t xml:space="preserve"> SK, Henderson M, Heriot AG. A case series of anal melanoma including the results of treatment with imatinib in selected patients. </w:t>
      </w:r>
      <w:r w:rsidRPr="00194B22">
        <w:rPr>
          <w:rFonts w:ascii="Book Antiqua" w:eastAsia="Book Antiqua" w:hAnsi="Book Antiqua" w:cs="Book Antiqua"/>
          <w:i/>
          <w:iCs/>
          <w:color w:val="000000"/>
        </w:rPr>
        <w:t>Colorectal Dis</w:t>
      </w:r>
      <w:r w:rsidRPr="00194B22">
        <w:rPr>
          <w:rFonts w:ascii="Book Antiqua" w:eastAsia="Book Antiqua" w:hAnsi="Book Antiqua" w:cs="Book Antiqua"/>
          <w:color w:val="000000"/>
        </w:rPr>
        <w:t xml:space="preserve"> 2016; </w:t>
      </w:r>
      <w:r w:rsidRPr="00194B22">
        <w:rPr>
          <w:rFonts w:ascii="Book Antiqua" w:eastAsia="Book Antiqua" w:hAnsi="Book Antiqua" w:cs="Book Antiqua"/>
          <w:b/>
          <w:bCs/>
          <w:color w:val="000000"/>
        </w:rPr>
        <w:t>18</w:t>
      </w:r>
      <w:r w:rsidRPr="00194B22">
        <w:rPr>
          <w:rFonts w:ascii="Book Antiqua" w:eastAsia="Book Antiqua" w:hAnsi="Book Antiqua" w:cs="Book Antiqua"/>
          <w:color w:val="000000"/>
        </w:rPr>
        <w:t>: 877-882 [PMID: 26546509 DOI: 10.1111/codi.13209]</w:t>
      </w:r>
    </w:p>
    <w:p w14:paraId="3E0D38EB"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15 </w:t>
      </w:r>
      <w:proofErr w:type="spellStart"/>
      <w:r w:rsidRPr="00194B22">
        <w:rPr>
          <w:rFonts w:ascii="Book Antiqua" w:eastAsia="Book Antiqua" w:hAnsi="Book Antiqua" w:cs="Book Antiqua"/>
          <w:b/>
          <w:bCs/>
          <w:color w:val="000000"/>
        </w:rPr>
        <w:t>Shoushtari</w:t>
      </w:r>
      <w:proofErr w:type="spellEnd"/>
      <w:r w:rsidRPr="00194B22">
        <w:rPr>
          <w:rFonts w:ascii="Book Antiqua" w:eastAsia="Book Antiqua" w:hAnsi="Book Antiqua" w:cs="Book Antiqua"/>
          <w:b/>
          <w:bCs/>
          <w:color w:val="000000"/>
        </w:rPr>
        <w:t xml:space="preserve"> AN</w:t>
      </w:r>
      <w:r w:rsidRPr="00194B22">
        <w:rPr>
          <w:rFonts w:ascii="Book Antiqua" w:eastAsia="Book Antiqua" w:hAnsi="Book Antiqua" w:cs="Book Antiqua"/>
          <w:color w:val="000000"/>
        </w:rPr>
        <w:t xml:space="preserve">, Bluth MJ, Goldman DA, </w:t>
      </w:r>
      <w:proofErr w:type="spellStart"/>
      <w:r w:rsidRPr="00194B22">
        <w:rPr>
          <w:rFonts w:ascii="Book Antiqua" w:eastAsia="Book Antiqua" w:hAnsi="Book Antiqua" w:cs="Book Antiqua"/>
          <w:color w:val="000000"/>
        </w:rPr>
        <w:t>Bitas</w:t>
      </w:r>
      <w:proofErr w:type="spellEnd"/>
      <w:r w:rsidRPr="00194B22">
        <w:rPr>
          <w:rFonts w:ascii="Book Antiqua" w:eastAsia="Book Antiqua" w:hAnsi="Book Antiqua" w:cs="Book Antiqua"/>
          <w:color w:val="000000"/>
        </w:rPr>
        <w:t xml:space="preserve"> C, </w:t>
      </w:r>
      <w:proofErr w:type="spellStart"/>
      <w:r w:rsidRPr="00194B22">
        <w:rPr>
          <w:rFonts w:ascii="Book Antiqua" w:eastAsia="Book Antiqua" w:hAnsi="Book Antiqua" w:cs="Book Antiqua"/>
          <w:color w:val="000000"/>
        </w:rPr>
        <w:t>Lefkowitz</w:t>
      </w:r>
      <w:proofErr w:type="spellEnd"/>
      <w:r w:rsidRPr="00194B22">
        <w:rPr>
          <w:rFonts w:ascii="Book Antiqua" w:eastAsia="Book Antiqua" w:hAnsi="Book Antiqua" w:cs="Book Antiqua"/>
          <w:color w:val="000000"/>
        </w:rPr>
        <w:t xml:space="preserve"> RA, </w:t>
      </w:r>
      <w:proofErr w:type="spellStart"/>
      <w:r w:rsidRPr="00194B22">
        <w:rPr>
          <w:rFonts w:ascii="Book Antiqua" w:eastAsia="Book Antiqua" w:hAnsi="Book Antiqua" w:cs="Book Antiqua"/>
          <w:color w:val="000000"/>
        </w:rPr>
        <w:t>Postow</w:t>
      </w:r>
      <w:proofErr w:type="spellEnd"/>
      <w:r w:rsidRPr="00194B22">
        <w:rPr>
          <w:rFonts w:ascii="Book Antiqua" w:eastAsia="Book Antiqua" w:hAnsi="Book Antiqua" w:cs="Book Antiqua"/>
          <w:color w:val="000000"/>
        </w:rPr>
        <w:t xml:space="preserve"> MA, </w:t>
      </w:r>
      <w:proofErr w:type="spellStart"/>
      <w:r w:rsidRPr="00194B22">
        <w:rPr>
          <w:rFonts w:ascii="Book Antiqua" w:eastAsia="Book Antiqua" w:hAnsi="Book Antiqua" w:cs="Book Antiqua"/>
          <w:color w:val="000000"/>
        </w:rPr>
        <w:t>Munhoz</w:t>
      </w:r>
      <w:proofErr w:type="spellEnd"/>
      <w:r w:rsidRPr="00194B22">
        <w:rPr>
          <w:rFonts w:ascii="Book Antiqua" w:eastAsia="Book Antiqua" w:hAnsi="Book Antiqua" w:cs="Book Antiqua"/>
          <w:color w:val="000000"/>
        </w:rPr>
        <w:t xml:space="preserve"> RR, </w:t>
      </w:r>
      <w:proofErr w:type="spellStart"/>
      <w:r w:rsidRPr="00194B22">
        <w:rPr>
          <w:rFonts w:ascii="Book Antiqua" w:eastAsia="Book Antiqua" w:hAnsi="Book Antiqua" w:cs="Book Antiqua"/>
          <w:color w:val="000000"/>
        </w:rPr>
        <w:t>Buchar</w:t>
      </w:r>
      <w:proofErr w:type="spellEnd"/>
      <w:r w:rsidRPr="00194B22">
        <w:rPr>
          <w:rFonts w:ascii="Book Antiqua" w:eastAsia="Book Antiqua" w:hAnsi="Book Antiqua" w:cs="Book Antiqua"/>
          <w:color w:val="000000"/>
        </w:rPr>
        <w:t xml:space="preserve"> G, Hester RH, Romero JA, Fitzpatrick LJ, Weiser MR, </w:t>
      </w:r>
      <w:proofErr w:type="spellStart"/>
      <w:r w:rsidRPr="00194B22">
        <w:rPr>
          <w:rFonts w:ascii="Book Antiqua" w:eastAsia="Book Antiqua" w:hAnsi="Book Antiqua" w:cs="Book Antiqua"/>
          <w:color w:val="000000"/>
        </w:rPr>
        <w:t>Panageas</w:t>
      </w:r>
      <w:proofErr w:type="spellEnd"/>
      <w:r w:rsidRPr="00194B22">
        <w:rPr>
          <w:rFonts w:ascii="Book Antiqua" w:eastAsia="Book Antiqua" w:hAnsi="Book Antiqua" w:cs="Book Antiqua"/>
          <w:color w:val="000000"/>
        </w:rPr>
        <w:t xml:space="preserve"> KS, </w:t>
      </w:r>
      <w:proofErr w:type="spellStart"/>
      <w:r w:rsidRPr="00194B22">
        <w:rPr>
          <w:rFonts w:ascii="Book Antiqua" w:eastAsia="Book Antiqua" w:hAnsi="Book Antiqua" w:cs="Book Antiqua"/>
          <w:color w:val="000000"/>
        </w:rPr>
        <w:t>Wolchok</w:t>
      </w:r>
      <w:proofErr w:type="spellEnd"/>
      <w:r w:rsidRPr="00194B22">
        <w:rPr>
          <w:rFonts w:ascii="Book Antiqua" w:eastAsia="Book Antiqua" w:hAnsi="Book Antiqua" w:cs="Book Antiqua"/>
          <w:color w:val="000000"/>
        </w:rPr>
        <w:t xml:space="preserve"> JD, Chapman PB, Carvajal RD. Clinical features and response to systemic therapy in a historical cohort of advanced or unresectable mucosal melanoma. </w:t>
      </w:r>
      <w:r w:rsidRPr="00194B22">
        <w:rPr>
          <w:rFonts w:ascii="Book Antiqua" w:eastAsia="Book Antiqua" w:hAnsi="Book Antiqua" w:cs="Book Antiqua"/>
          <w:i/>
          <w:iCs/>
          <w:color w:val="000000"/>
        </w:rPr>
        <w:t>Melanoma Res</w:t>
      </w:r>
      <w:r w:rsidRPr="00194B22">
        <w:rPr>
          <w:rFonts w:ascii="Book Antiqua" w:eastAsia="Book Antiqua" w:hAnsi="Book Antiqua" w:cs="Book Antiqua"/>
          <w:color w:val="000000"/>
        </w:rPr>
        <w:t xml:space="preserve"> 2017; </w:t>
      </w:r>
      <w:r w:rsidRPr="00194B22">
        <w:rPr>
          <w:rFonts w:ascii="Book Antiqua" w:eastAsia="Book Antiqua" w:hAnsi="Book Antiqua" w:cs="Book Antiqua"/>
          <w:b/>
          <w:bCs/>
          <w:color w:val="000000"/>
        </w:rPr>
        <w:t>27</w:t>
      </w:r>
      <w:r w:rsidRPr="00194B22">
        <w:rPr>
          <w:rFonts w:ascii="Book Antiqua" w:eastAsia="Book Antiqua" w:hAnsi="Book Antiqua" w:cs="Book Antiqua"/>
          <w:color w:val="000000"/>
        </w:rPr>
        <w:t>: 57-64 [PMID: 27792058 DOI: 10.1097/CMR.0000000000000306]</w:t>
      </w:r>
    </w:p>
    <w:p w14:paraId="1C4D5DC0"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16 </w:t>
      </w:r>
      <w:r w:rsidRPr="00194B22">
        <w:rPr>
          <w:rFonts w:ascii="Book Antiqua" w:eastAsia="Book Antiqua" w:hAnsi="Book Antiqua" w:cs="Book Antiqua"/>
          <w:b/>
          <w:bCs/>
          <w:color w:val="000000"/>
        </w:rPr>
        <w:t>Kim KB</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Sanguino</w:t>
      </w:r>
      <w:proofErr w:type="spellEnd"/>
      <w:r w:rsidRPr="00194B22">
        <w:rPr>
          <w:rFonts w:ascii="Book Antiqua" w:eastAsia="Book Antiqua" w:hAnsi="Book Antiqua" w:cs="Book Antiqua"/>
          <w:color w:val="000000"/>
        </w:rPr>
        <w:t xml:space="preserve"> AM, Hodges C, Papadopoulos NE, Eton O, Camacho LH, </w:t>
      </w:r>
      <w:proofErr w:type="spellStart"/>
      <w:r w:rsidRPr="00194B22">
        <w:rPr>
          <w:rFonts w:ascii="Book Antiqua" w:eastAsia="Book Antiqua" w:hAnsi="Book Antiqua" w:cs="Book Antiqua"/>
          <w:color w:val="000000"/>
        </w:rPr>
        <w:t>Broemeling</w:t>
      </w:r>
      <w:proofErr w:type="spellEnd"/>
      <w:r w:rsidRPr="00194B22">
        <w:rPr>
          <w:rFonts w:ascii="Book Antiqua" w:eastAsia="Book Antiqua" w:hAnsi="Book Antiqua" w:cs="Book Antiqua"/>
          <w:color w:val="000000"/>
        </w:rPr>
        <w:t xml:space="preserve"> LD, Johnson MM, </w:t>
      </w:r>
      <w:proofErr w:type="spellStart"/>
      <w:r w:rsidRPr="00194B22">
        <w:rPr>
          <w:rFonts w:ascii="Book Antiqua" w:eastAsia="Book Antiqua" w:hAnsi="Book Antiqua" w:cs="Book Antiqua"/>
          <w:color w:val="000000"/>
        </w:rPr>
        <w:t>Ballo</w:t>
      </w:r>
      <w:proofErr w:type="spellEnd"/>
      <w:r w:rsidRPr="00194B22">
        <w:rPr>
          <w:rFonts w:ascii="Book Antiqua" w:eastAsia="Book Antiqua" w:hAnsi="Book Antiqua" w:cs="Book Antiqua"/>
          <w:color w:val="000000"/>
        </w:rPr>
        <w:t xml:space="preserve"> MT, Ross MI, </w:t>
      </w:r>
      <w:proofErr w:type="spellStart"/>
      <w:r w:rsidRPr="00194B22">
        <w:rPr>
          <w:rFonts w:ascii="Book Antiqua" w:eastAsia="Book Antiqua" w:hAnsi="Book Antiqua" w:cs="Book Antiqua"/>
          <w:color w:val="000000"/>
        </w:rPr>
        <w:t>Gershenwald</w:t>
      </w:r>
      <w:proofErr w:type="spellEnd"/>
      <w:r w:rsidRPr="00194B22">
        <w:rPr>
          <w:rFonts w:ascii="Book Antiqua" w:eastAsia="Book Antiqua" w:hAnsi="Book Antiqua" w:cs="Book Antiqua"/>
          <w:color w:val="000000"/>
        </w:rPr>
        <w:t xml:space="preserve"> JE, Lee JE, Mansfield PF, Prieto VG, </w:t>
      </w:r>
      <w:proofErr w:type="spellStart"/>
      <w:r w:rsidRPr="00194B22">
        <w:rPr>
          <w:rFonts w:ascii="Book Antiqua" w:eastAsia="Book Antiqua" w:hAnsi="Book Antiqua" w:cs="Book Antiqua"/>
          <w:color w:val="000000"/>
        </w:rPr>
        <w:t>Bedikian</w:t>
      </w:r>
      <w:proofErr w:type="spellEnd"/>
      <w:r w:rsidRPr="00194B22">
        <w:rPr>
          <w:rFonts w:ascii="Book Antiqua" w:eastAsia="Book Antiqua" w:hAnsi="Book Antiqua" w:cs="Book Antiqua"/>
          <w:color w:val="000000"/>
        </w:rPr>
        <w:t xml:space="preserve"> AY. </w:t>
      </w:r>
      <w:proofErr w:type="spellStart"/>
      <w:r w:rsidRPr="00194B22">
        <w:rPr>
          <w:rFonts w:ascii="Book Antiqua" w:eastAsia="Book Antiqua" w:hAnsi="Book Antiqua" w:cs="Book Antiqua"/>
          <w:color w:val="000000"/>
        </w:rPr>
        <w:t>Biochemotherapy</w:t>
      </w:r>
      <w:proofErr w:type="spellEnd"/>
      <w:r w:rsidRPr="00194B22">
        <w:rPr>
          <w:rFonts w:ascii="Book Antiqua" w:eastAsia="Book Antiqua" w:hAnsi="Book Antiqua" w:cs="Book Antiqua"/>
          <w:color w:val="000000"/>
        </w:rPr>
        <w:t xml:space="preserve"> in patients with metastatic anorectal mucosal melanoma. </w:t>
      </w:r>
      <w:r w:rsidRPr="00194B22">
        <w:rPr>
          <w:rFonts w:ascii="Book Antiqua" w:eastAsia="Book Antiqua" w:hAnsi="Book Antiqua" w:cs="Book Antiqua"/>
          <w:i/>
          <w:iCs/>
          <w:color w:val="000000"/>
        </w:rPr>
        <w:t>Cancer</w:t>
      </w:r>
      <w:r w:rsidRPr="00194B22">
        <w:rPr>
          <w:rFonts w:ascii="Book Antiqua" w:eastAsia="Book Antiqua" w:hAnsi="Book Antiqua" w:cs="Book Antiqua"/>
          <w:color w:val="000000"/>
        </w:rPr>
        <w:t xml:space="preserve"> 2004; </w:t>
      </w:r>
      <w:r w:rsidRPr="00194B22">
        <w:rPr>
          <w:rFonts w:ascii="Book Antiqua" w:eastAsia="Book Antiqua" w:hAnsi="Book Antiqua" w:cs="Book Antiqua"/>
          <w:b/>
          <w:bCs/>
          <w:color w:val="000000"/>
        </w:rPr>
        <w:t>100</w:t>
      </w:r>
      <w:r w:rsidRPr="00194B22">
        <w:rPr>
          <w:rFonts w:ascii="Book Antiqua" w:eastAsia="Book Antiqua" w:hAnsi="Book Antiqua" w:cs="Book Antiqua"/>
          <w:color w:val="000000"/>
        </w:rPr>
        <w:t>: 1478-1483 [PMID: 15042682 DOI: 10.1002/cncr.20113]</w:t>
      </w:r>
    </w:p>
    <w:p w14:paraId="5F124213"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 xml:space="preserve">17 </w:t>
      </w:r>
      <w:r w:rsidRPr="00194B22">
        <w:rPr>
          <w:rFonts w:ascii="Book Antiqua" w:eastAsia="Book Antiqua" w:hAnsi="Book Antiqua" w:cs="Book Antiqua"/>
          <w:b/>
          <w:bCs/>
          <w:color w:val="000000"/>
        </w:rPr>
        <w:t>Lian B</w:t>
      </w:r>
      <w:r w:rsidRPr="00194B22">
        <w:rPr>
          <w:rFonts w:ascii="Book Antiqua" w:eastAsia="Book Antiqua" w:hAnsi="Book Antiqua" w:cs="Book Antiqua"/>
          <w:color w:val="000000"/>
        </w:rPr>
        <w:t xml:space="preserve">, Si L, Cui C, Chi Z, Sheng X, Mao L, Li S, Kong Y, Tang B, Guo J. Phase II randomized trial comparing high-dose IFN-α2b with temozolomide plus cisplatin as systemic adjuvant therapy for resected mucosal melanoma. </w:t>
      </w:r>
      <w:r w:rsidRPr="00194B22">
        <w:rPr>
          <w:rFonts w:ascii="Book Antiqua" w:eastAsia="Book Antiqua" w:hAnsi="Book Antiqua" w:cs="Book Antiqua"/>
          <w:i/>
          <w:iCs/>
          <w:color w:val="000000"/>
        </w:rPr>
        <w:t>Clin Cancer Res</w:t>
      </w:r>
      <w:r w:rsidRPr="00194B22">
        <w:rPr>
          <w:rFonts w:ascii="Book Antiqua" w:eastAsia="Book Antiqua" w:hAnsi="Book Antiqua" w:cs="Book Antiqua"/>
          <w:color w:val="000000"/>
        </w:rPr>
        <w:t xml:space="preserve"> 2013; </w:t>
      </w:r>
      <w:r w:rsidRPr="00194B22">
        <w:rPr>
          <w:rFonts w:ascii="Book Antiqua" w:eastAsia="Book Antiqua" w:hAnsi="Book Antiqua" w:cs="Book Antiqua"/>
          <w:b/>
          <w:bCs/>
          <w:color w:val="000000"/>
        </w:rPr>
        <w:t>19</w:t>
      </w:r>
      <w:r w:rsidRPr="00194B22">
        <w:rPr>
          <w:rFonts w:ascii="Book Antiqua" w:eastAsia="Book Antiqua" w:hAnsi="Book Antiqua" w:cs="Book Antiqua"/>
          <w:color w:val="000000"/>
        </w:rPr>
        <w:t>: 4488-4498 [PMID: 23833309 DOI: 10.1158/1078-0432.CCR-13-0739]</w:t>
      </w:r>
    </w:p>
    <w:p w14:paraId="5A7DBD00" w14:textId="7359C8C6" w:rsidR="00A77B3E" w:rsidRPr="00194B22" w:rsidRDefault="00AD6E06" w:rsidP="00F5708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t>18 PRISMA. Systematic Review an</w:t>
      </w:r>
      <w:r w:rsidR="00A2290C" w:rsidRPr="00194B22">
        <w:rPr>
          <w:rFonts w:ascii="Book Antiqua" w:eastAsia="Book Antiqua" w:hAnsi="Book Antiqua" w:cs="Book Antiqua"/>
          <w:color w:val="000000"/>
        </w:rPr>
        <w:t>d Meta-analysis Checklist. 2009</w:t>
      </w:r>
    </w:p>
    <w:p w14:paraId="11AB18E6" w14:textId="64CF2F40"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t xml:space="preserve">19 </w:t>
      </w:r>
      <w:r w:rsidRPr="00194B22">
        <w:rPr>
          <w:rFonts w:ascii="Book Antiqua" w:eastAsia="Book Antiqua" w:hAnsi="Book Antiqua" w:cs="Book Antiqua"/>
          <w:b/>
          <w:bCs/>
          <w:color w:val="000000"/>
        </w:rPr>
        <w:t>Das G</w:t>
      </w:r>
      <w:r w:rsidRPr="00194B22">
        <w:rPr>
          <w:rFonts w:ascii="Book Antiqua" w:eastAsia="Book Antiqua" w:hAnsi="Book Antiqua" w:cs="Book Antiqua"/>
          <w:color w:val="000000"/>
        </w:rPr>
        <w:t xml:space="preserve">, Gupta S, Shukla PJ, Jagannath P. Anorectal melanoma: a large clinicopathologic study from India. </w:t>
      </w:r>
      <w:r w:rsidRPr="00194B22">
        <w:rPr>
          <w:rFonts w:ascii="Book Antiqua" w:eastAsia="Book Antiqua" w:hAnsi="Book Antiqua" w:cs="Book Antiqua"/>
          <w:i/>
          <w:iCs/>
          <w:color w:val="000000"/>
        </w:rPr>
        <w:t>Int Surg</w:t>
      </w:r>
      <w:r w:rsidRPr="00194B22">
        <w:rPr>
          <w:rFonts w:ascii="Book Antiqua" w:eastAsia="Book Antiqua" w:hAnsi="Book Antiqua" w:cs="Book Antiqua"/>
          <w:color w:val="000000"/>
        </w:rPr>
        <w:t xml:space="preserve"> 2003; </w:t>
      </w:r>
      <w:r w:rsidRPr="00194B22">
        <w:rPr>
          <w:rFonts w:ascii="Book Antiqua" w:eastAsia="Book Antiqua" w:hAnsi="Book Antiqua" w:cs="Book Antiqua"/>
          <w:b/>
          <w:bCs/>
          <w:color w:val="000000"/>
        </w:rPr>
        <w:t>88</w:t>
      </w:r>
      <w:r w:rsidRPr="00194B22">
        <w:rPr>
          <w:rFonts w:ascii="Book Antiqua" w:eastAsia="Book Antiqua" w:hAnsi="Book Antiqua" w:cs="Book Antiqua"/>
          <w:color w:val="000000"/>
        </w:rPr>
        <w:t>: 21-24 [PMID: 12731727]</w:t>
      </w:r>
    </w:p>
    <w:p w14:paraId="7927A0CD" w14:textId="0469EACE"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t xml:space="preserve">20 </w:t>
      </w:r>
      <w:proofErr w:type="spellStart"/>
      <w:r w:rsidRPr="00194B22">
        <w:rPr>
          <w:rFonts w:ascii="Book Antiqua" w:eastAsia="Book Antiqua" w:hAnsi="Book Antiqua" w:cs="Book Antiqua"/>
          <w:b/>
          <w:bCs/>
          <w:color w:val="000000"/>
        </w:rPr>
        <w:t>Ranjith</w:t>
      </w:r>
      <w:proofErr w:type="spellEnd"/>
      <w:r w:rsidRPr="00194B22">
        <w:rPr>
          <w:rFonts w:ascii="Book Antiqua" w:eastAsia="Book Antiqua" w:hAnsi="Book Antiqua" w:cs="Book Antiqua"/>
          <w:b/>
          <w:bCs/>
          <w:color w:val="000000"/>
        </w:rPr>
        <w:t xml:space="preserve"> S</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Muralee</w:t>
      </w:r>
      <w:proofErr w:type="spellEnd"/>
      <w:r w:rsidRPr="00194B22">
        <w:rPr>
          <w:rFonts w:ascii="Book Antiqua" w:eastAsia="Book Antiqua" w:hAnsi="Book Antiqua" w:cs="Book Antiqua"/>
          <w:color w:val="000000"/>
        </w:rPr>
        <w:t xml:space="preserve"> M, </w:t>
      </w:r>
      <w:proofErr w:type="spellStart"/>
      <w:r w:rsidRPr="00194B22">
        <w:rPr>
          <w:rFonts w:ascii="Book Antiqua" w:eastAsia="Book Antiqua" w:hAnsi="Book Antiqua" w:cs="Book Antiqua"/>
          <w:color w:val="000000"/>
        </w:rPr>
        <w:t>Sajeed</w:t>
      </w:r>
      <w:proofErr w:type="spellEnd"/>
      <w:r w:rsidRPr="00194B22">
        <w:rPr>
          <w:rFonts w:ascii="Book Antiqua" w:eastAsia="Book Antiqua" w:hAnsi="Book Antiqua" w:cs="Book Antiqua"/>
          <w:color w:val="000000"/>
        </w:rPr>
        <w:t xml:space="preserve"> A, </w:t>
      </w:r>
      <w:proofErr w:type="spellStart"/>
      <w:r w:rsidRPr="00194B22">
        <w:rPr>
          <w:rFonts w:ascii="Book Antiqua" w:eastAsia="Book Antiqua" w:hAnsi="Book Antiqua" w:cs="Book Antiqua"/>
          <w:color w:val="000000"/>
        </w:rPr>
        <w:t>Arun</w:t>
      </w:r>
      <w:proofErr w:type="spellEnd"/>
      <w:r w:rsidRPr="00194B22">
        <w:rPr>
          <w:rFonts w:ascii="Book Antiqua" w:eastAsia="Book Antiqua" w:hAnsi="Book Antiqua" w:cs="Book Antiqua"/>
          <w:color w:val="000000"/>
        </w:rPr>
        <w:t xml:space="preserve"> PM, Cherian K, Nair CK, Augustine P, Ahamed I. Anorectal melanoma: experience from a tertiary cancer care </w:t>
      </w:r>
      <w:proofErr w:type="spellStart"/>
      <w:r w:rsidRPr="00194B22">
        <w:rPr>
          <w:rFonts w:ascii="Book Antiqua" w:eastAsia="Book Antiqua" w:hAnsi="Book Antiqua" w:cs="Book Antiqua"/>
          <w:color w:val="000000"/>
        </w:rPr>
        <w:t>centre</w:t>
      </w:r>
      <w:proofErr w:type="spellEnd"/>
      <w:r w:rsidRPr="00194B22">
        <w:rPr>
          <w:rFonts w:ascii="Book Antiqua" w:eastAsia="Book Antiqua" w:hAnsi="Book Antiqua" w:cs="Book Antiqua"/>
          <w:color w:val="000000"/>
        </w:rPr>
        <w:t xml:space="preserve"> in South India. </w:t>
      </w:r>
      <w:r w:rsidRPr="00194B22">
        <w:rPr>
          <w:rFonts w:ascii="Book Antiqua" w:eastAsia="Book Antiqua" w:hAnsi="Book Antiqua" w:cs="Book Antiqua"/>
          <w:i/>
          <w:iCs/>
          <w:color w:val="000000"/>
        </w:rPr>
        <w:t xml:space="preserve">Ann R </w:t>
      </w:r>
      <w:proofErr w:type="spellStart"/>
      <w:r w:rsidRPr="00194B22">
        <w:rPr>
          <w:rFonts w:ascii="Book Antiqua" w:eastAsia="Book Antiqua" w:hAnsi="Book Antiqua" w:cs="Book Antiqua"/>
          <w:i/>
          <w:iCs/>
          <w:color w:val="000000"/>
        </w:rPr>
        <w:t>Coll</w:t>
      </w:r>
      <w:proofErr w:type="spellEnd"/>
      <w:r w:rsidRPr="00194B22">
        <w:rPr>
          <w:rFonts w:ascii="Book Antiqua" w:eastAsia="Book Antiqua" w:hAnsi="Book Antiqua" w:cs="Book Antiqua"/>
          <w:i/>
          <w:iCs/>
          <w:color w:val="000000"/>
        </w:rPr>
        <w:t xml:space="preserve"> </w:t>
      </w:r>
      <w:proofErr w:type="spellStart"/>
      <w:r w:rsidRPr="00194B22">
        <w:rPr>
          <w:rFonts w:ascii="Book Antiqua" w:eastAsia="Book Antiqua" w:hAnsi="Book Antiqua" w:cs="Book Antiqua"/>
          <w:i/>
          <w:iCs/>
          <w:color w:val="000000"/>
        </w:rPr>
        <w:t>Surg</w:t>
      </w:r>
      <w:proofErr w:type="spellEnd"/>
      <w:r w:rsidRPr="00194B22">
        <w:rPr>
          <w:rFonts w:ascii="Book Antiqua" w:eastAsia="Book Antiqua" w:hAnsi="Book Antiqua" w:cs="Book Antiqua"/>
          <w:i/>
          <w:iCs/>
          <w:color w:val="000000"/>
        </w:rPr>
        <w:t xml:space="preserve"> </w:t>
      </w:r>
      <w:proofErr w:type="spellStart"/>
      <w:r w:rsidRPr="00194B22">
        <w:rPr>
          <w:rFonts w:ascii="Book Antiqua" w:eastAsia="Book Antiqua" w:hAnsi="Book Antiqua" w:cs="Book Antiqua"/>
          <w:i/>
          <w:iCs/>
          <w:color w:val="000000"/>
        </w:rPr>
        <w:t>Engl</w:t>
      </w:r>
      <w:proofErr w:type="spellEnd"/>
      <w:r w:rsidRPr="00194B22">
        <w:rPr>
          <w:rFonts w:ascii="Book Antiqua" w:eastAsia="Book Antiqua" w:hAnsi="Book Antiqua" w:cs="Book Antiqua"/>
          <w:color w:val="000000"/>
        </w:rPr>
        <w:t xml:space="preserve"> 2018; </w:t>
      </w:r>
      <w:r w:rsidRPr="00194B22">
        <w:rPr>
          <w:rFonts w:ascii="Book Antiqua" w:eastAsia="Book Antiqua" w:hAnsi="Book Antiqua" w:cs="Book Antiqua"/>
          <w:b/>
          <w:bCs/>
          <w:color w:val="000000"/>
        </w:rPr>
        <w:t>100</w:t>
      </w:r>
      <w:r w:rsidRPr="00194B22">
        <w:rPr>
          <w:rFonts w:ascii="Book Antiqua" w:eastAsia="Book Antiqua" w:hAnsi="Book Antiqua" w:cs="Book Antiqua"/>
          <w:color w:val="000000"/>
        </w:rPr>
        <w:t>: 185-189 [PMID: 29046101 DOI: 10.1308/rcsann.2017.0184]</w:t>
      </w:r>
    </w:p>
    <w:p w14:paraId="6F685C55" w14:textId="1EB5156F" w:rsidR="0087154B" w:rsidRPr="00194B22" w:rsidRDefault="0087154B" w:rsidP="00F5708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t xml:space="preserve">21 </w:t>
      </w:r>
      <w:r w:rsidRPr="00194B22">
        <w:rPr>
          <w:rFonts w:ascii="Book Antiqua" w:eastAsia="Book Antiqua" w:hAnsi="Book Antiqua" w:cs="Book Antiqua"/>
          <w:b/>
          <w:bCs/>
          <w:color w:val="000000"/>
        </w:rPr>
        <w:t>Thibault C</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Sagar</w:t>
      </w:r>
      <w:proofErr w:type="spellEnd"/>
      <w:r w:rsidRPr="00194B22">
        <w:rPr>
          <w:rFonts w:ascii="Book Antiqua" w:eastAsia="Book Antiqua" w:hAnsi="Book Antiqua" w:cs="Book Antiqua"/>
          <w:color w:val="000000"/>
        </w:rPr>
        <w:t xml:space="preserve"> P, </w:t>
      </w:r>
      <w:proofErr w:type="spellStart"/>
      <w:r w:rsidRPr="00194B22">
        <w:rPr>
          <w:rFonts w:ascii="Book Antiqua" w:eastAsia="Book Antiqua" w:hAnsi="Book Antiqua" w:cs="Book Antiqua"/>
          <w:color w:val="000000"/>
        </w:rPr>
        <w:t>Nivatvongs</w:t>
      </w:r>
      <w:proofErr w:type="spellEnd"/>
      <w:r w:rsidRPr="00194B22">
        <w:rPr>
          <w:rFonts w:ascii="Book Antiqua" w:eastAsia="Book Antiqua" w:hAnsi="Book Antiqua" w:cs="Book Antiqua"/>
          <w:color w:val="000000"/>
        </w:rPr>
        <w:t xml:space="preserve"> S, </w:t>
      </w:r>
      <w:proofErr w:type="spellStart"/>
      <w:r w:rsidRPr="00194B22">
        <w:rPr>
          <w:rFonts w:ascii="Book Antiqua" w:eastAsia="Book Antiqua" w:hAnsi="Book Antiqua" w:cs="Book Antiqua"/>
          <w:color w:val="000000"/>
        </w:rPr>
        <w:t>Ilstrup</w:t>
      </w:r>
      <w:proofErr w:type="spellEnd"/>
      <w:r w:rsidRPr="00194B22">
        <w:rPr>
          <w:rFonts w:ascii="Book Antiqua" w:eastAsia="Book Antiqua" w:hAnsi="Book Antiqua" w:cs="Book Antiqua"/>
          <w:color w:val="000000"/>
        </w:rPr>
        <w:t xml:space="preserve"> DM, Wolff BG. Anorectal melanoma--an incurable disease? </w:t>
      </w:r>
      <w:r w:rsidRPr="00194B22">
        <w:rPr>
          <w:rFonts w:ascii="Book Antiqua" w:eastAsia="Book Antiqua" w:hAnsi="Book Antiqua" w:cs="Book Antiqua"/>
          <w:i/>
          <w:iCs/>
          <w:color w:val="000000"/>
        </w:rPr>
        <w:t>Dis Colon Rectum</w:t>
      </w:r>
      <w:r w:rsidRPr="00194B22">
        <w:rPr>
          <w:rFonts w:ascii="Book Antiqua" w:eastAsia="Book Antiqua" w:hAnsi="Book Antiqua" w:cs="Book Antiqua"/>
          <w:color w:val="000000"/>
        </w:rPr>
        <w:t xml:space="preserve"> 1997; </w:t>
      </w:r>
      <w:r w:rsidRPr="00194B22">
        <w:rPr>
          <w:rFonts w:ascii="Book Antiqua" w:eastAsia="Book Antiqua" w:hAnsi="Book Antiqua" w:cs="Book Antiqua"/>
          <w:b/>
          <w:bCs/>
          <w:color w:val="000000"/>
        </w:rPr>
        <w:t>40</w:t>
      </w:r>
      <w:r w:rsidRPr="00194B22">
        <w:rPr>
          <w:rFonts w:ascii="Book Antiqua" w:eastAsia="Book Antiqua" w:hAnsi="Book Antiqua" w:cs="Book Antiqua"/>
          <w:color w:val="000000"/>
        </w:rPr>
        <w:t>: 661-668 [PMID: 9194459 DOI: 10.1007/BF02140894]</w:t>
      </w:r>
    </w:p>
    <w:p w14:paraId="4BDA11B3" w14:textId="16881AF9"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lastRenderedPageBreak/>
        <w:t xml:space="preserve">22 </w:t>
      </w:r>
      <w:r w:rsidRPr="00194B22">
        <w:rPr>
          <w:rFonts w:ascii="Book Antiqua" w:eastAsia="Book Antiqua" w:hAnsi="Book Antiqua" w:cs="Book Antiqua"/>
          <w:b/>
          <w:bCs/>
          <w:color w:val="000000"/>
        </w:rPr>
        <w:t>Che X</w:t>
      </w:r>
      <w:r w:rsidRPr="00194B22">
        <w:rPr>
          <w:rFonts w:ascii="Book Antiqua" w:eastAsia="Book Antiqua" w:hAnsi="Book Antiqua" w:cs="Book Antiqua"/>
          <w:color w:val="000000"/>
        </w:rPr>
        <w:t xml:space="preserve">, Zhao DB, Wu YK, Wang CF, Cai JQ, Shao YF, Zhao P. Anorectal malignant melanomas: retrospective experience with surgical management. </w:t>
      </w:r>
      <w:r w:rsidRPr="00194B22">
        <w:rPr>
          <w:rFonts w:ascii="Book Antiqua" w:eastAsia="Book Antiqua" w:hAnsi="Book Antiqua" w:cs="Book Antiqua"/>
          <w:i/>
          <w:iCs/>
          <w:color w:val="000000"/>
        </w:rPr>
        <w:t>World J Gastroenterol</w:t>
      </w:r>
      <w:r w:rsidRPr="00194B22">
        <w:rPr>
          <w:rFonts w:ascii="Book Antiqua" w:eastAsia="Book Antiqua" w:hAnsi="Book Antiqua" w:cs="Book Antiqua"/>
          <w:color w:val="000000"/>
        </w:rPr>
        <w:t xml:space="preserve"> 2011; </w:t>
      </w:r>
      <w:r w:rsidRPr="00194B22">
        <w:rPr>
          <w:rFonts w:ascii="Book Antiqua" w:eastAsia="Book Antiqua" w:hAnsi="Book Antiqua" w:cs="Book Antiqua"/>
          <w:b/>
          <w:bCs/>
          <w:color w:val="000000"/>
        </w:rPr>
        <w:t>17</w:t>
      </w:r>
      <w:r w:rsidRPr="00194B22">
        <w:rPr>
          <w:rFonts w:ascii="Book Antiqua" w:eastAsia="Book Antiqua" w:hAnsi="Book Antiqua" w:cs="Book Antiqua"/>
          <w:color w:val="000000"/>
        </w:rPr>
        <w:t>: 534-539 [PMID: 21274385 DOI: 10.3748/wjg.v17.i4.534]</w:t>
      </w:r>
    </w:p>
    <w:p w14:paraId="7AC80466" w14:textId="0C1A2600"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t xml:space="preserve">23 </w:t>
      </w:r>
      <w:r w:rsidRPr="00194B22">
        <w:rPr>
          <w:rFonts w:ascii="Book Antiqua" w:eastAsia="Book Antiqua" w:hAnsi="Book Antiqua" w:cs="Book Antiqua"/>
          <w:b/>
          <w:bCs/>
          <w:color w:val="000000"/>
        </w:rPr>
        <w:t>Miguel I</w:t>
      </w:r>
      <w:r w:rsidRPr="00194B22">
        <w:rPr>
          <w:rFonts w:ascii="Book Antiqua" w:eastAsia="Book Antiqua" w:hAnsi="Book Antiqua" w:cs="Book Antiqua"/>
          <w:color w:val="000000"/>
        </w:rPr>
        <w:t xml:space="preserve">, Freire J, </w:t>
      </w:r>
      <w:proofErr w:type="spellStart"/>
      <w:r w:rsidRPr="00194B22">
        <w:rPr>
          <w:rFonts w:ascii="Book Antiqua" w:eastAsia="Book Antiqua" w:hAnsi="Book Antiqua" w:cs="Book Antiqua"/>
          <w:color w:val="000000"/>
        </w:rPr>
        <w:t>Passos</w:t>
      </w:r>
      <w:proofErr w:type="spellEnd"/>
      <w:r w:rsidRPr="00194B22">
        <w:rPr>
          <w:rFonts w:ascii="Book Antiqua" w:eastAsia="Book Antiqua" w:hAnsi="Book Antiqua" w:cs="Book Antiqua"/>
          <w:color w:val="000000"/>
        </w:rPr>
        <w:t xml:space="preserve"> MJ, Moreira A. Anorectal malignant melanoma: retrospective analysis of management and outcome in a single Portuguese Institution. </w:t>
      </w:r>
      <w:r w:rsidRPr="00194B22">
        <w:rPr>
          <w:rFonts w:ascii="Book Antiqua" w:eastAsia="Book Antiqua" w:hAnsi="Book Antiqua" w:cs="Book Antiqua"/>
          <w:i/>
          <w:iCs/>
          <w:color w:val="000000"/>
        </w:rPr>
        <w:t>Med Oncol</w:t>
      </w:r>
      <w:r w:rsidRPr="00194B22">
        <w:rPr>
          <w:rFonts w:ascii="Book Antiqua" w:eastAsia="Book Antiqua" w:hAnsi="Book Antiqua" w:cs="Book Antiqua"/>
          <w:color w:val="000000"/>
        </w:rPr>
        <w:t xml:space="preserve"> 2015; </w:t>
      </w:r>
      <w:r w:rsidRPr="00194B22">
        <w:rPr>
          <w:rFonts w:ascii="Book Antiqua" w:eastAsia="Book Antiqua" w:hAnsi="Book Antiqua" w:cs="Book Antiqua"/>
          <w:b/>
          <w:bCs/>
          <w:color w:val="000000"/>
        </w:rPr>
        <w:t>32</w:t>
      </w:r>
      <w:r w:rsidRPr="00194B22">
        <w:rPr>
          <w:rFonts w:ascii="Book Antiqua" w:eastAsia="Book Antiqua" w:hAnsi="Book Antiqua" w:cs="Book Antiqua"/>
          <w:color w:val="000000"/>
        </w:rPr>
        <w:t>: 445 [PMID: 25502089 DOI: 10.1007/s12032-014-0445-2]</w:t>
      </w:r>
    </w:p>
    <w:p w14:paraId="7B9EA313" w14:textId="270A87FF"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t xml:space="preserve">24 </w:t>
      </w:r>
      <w:r w:rsidRPr="00194B22">
        <w:rPr>
          <w:rFonts w:ascii="Book Antiqua" w:eastAsia="Book Antiqua" w:hAnsi="Book Antiqua" w:cs="Book Antiqua"/>
          <w:b/>
          <w:bCs/>
          <w:color w:val="000000"/>
        </w:rPr>
        <w:t>Ren M</w:t>
      </w:r>
      <w:r w:rsidRPr="00194B22">
        <w:rPr>
          <w:rFonts w:ascii="Book Antiqua" w:eastAsia="Book Antiqua" w:hAnsi="Book Antiqua" w:cs="Book Antiqua"/>
          <w:color w:val="000000"/>
        </w:rPr>
        <w:t xml:space="preserve">, Lu Y, </w:t>
      </w:r>
      <w:proofErr w:type="spellStart"/>
      <w:r w:rsidRPr="00194B22">
        <w:rPr>
          <w:rFonts w:ascii="Book Antiqua" w:eastAsia="Book Antiqua" w:hAnsi="Book Antiqua" w:cs="Book Antiqua"/>
          <w:color w:val="000000"/>
        </w:rPr>
        <w:t>Lv</w:t>
      </w:r>
      <w:proofErr w:type="spellEnd"/>
      <w:r w:rsidRPr="00194B22">
        <w:rPr>
          <w:rFonts w:ascii="Book Antiqua" w:eastAsia="Book Antiqua" w:hAnsi="Book Antiqua" w:cs="Book Antiqua"/>
          <w:color w:val="000000"/>
        </w:rPr>
        <w:t xml:space="preserve"> J, Shen X, Kong J, Dai B, Kong Y. Prognostic factors in primary anorectal melanoma: a clinicopathological study of 60 cases in China. </w:t>
      </w:r>
      <w:r w:rsidRPr="00194B22">
        <w:rPr>
          <w:rFonts w:ascii="Book Antiqua" w:eastAsia="Book Antiqua" w:hAnsi="Book Antiqua" w:cs="Book Antiqua"/>
          <w:i/>
          <w:iCs/>
          <w:color w:val="000000"/>
        </w:rPr>
        <w:t xml:space="preserve">Hum </w:t>
      </w:r>
      <w:proofErr w:type="spellStart"/>
      <w:r w:rsidRPr="00194B22">
        <w:rPr>
          <w:rFonts w:ascii="Book Antiqua" w:eastAsia="Book Antiqua" w:hAnsi="Book Antiqua" w:cs="Book Antiqua"/>
          <w:i/>
          <w:iCs/>
          <w:color w:val="000000"/>
        </w:rPr>
        <w:t>Pathol</w:t>
      </w:r>
      <w:proofErr w:type="spellEnd"/>
      <w:r w:rsidRPr="00194B22">
        <w:rPr>
          <w:rFonts w:ascii="Book Antiqua" w:eastAsia="Book Antiqua" w:hAnsi="Book Antiqua" w:cs="Book Antiqua"/>
          <w:color w:val="000000"/>
        </w:rPr>
        <w:t xml:space="preserve"> 2018; </w:t>
      </w:r>
      <w:r w:rsidRPr="00194B22">
        <w:rPr>
          <w:rFonts w:ascii="Book Antiqua" w:eastAsia="Book Antiqua" w:hAnsi="Book Antiqua" w:cs="Book Antiqua"/>
          <w:b/>
          <w:bCs/>
          <w:color w:val="000000"/>
        </w:rPr>
        <w:t>79</w:t>
      </w:r>
      <w:r w:rsidRPr="00194B22">
        <w:rPr>
          <w:rFonts w:ascii="Book Antiqua" w:eastAsia="Book Antiqua" w:hAnsi="Book Antiqua" w:cs="Book Antiqua"/>
          <w:color w:val="000000"/>
        </w:rPr>
        <w:t>: 77-85 [PMID: 29763716 DOI: 10.1016/j.humpath.2018.05.004]</w:t>
      </w:r>
    </w:p>
    <w:p w14:paraId="35ECB526" w14:textId="557DA1EC"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t xml:space="preserve">25 </w:t>
      </w:r>
      <w:proofErr w:type="spellStart"/>
      <w:r w:rsidRPr="00194B22">
        <w:rPr>
          <w:rFonts w:ascii="Book Antiqua" w:eastAsia="Book Antiqua" w:hAnsi="Book Antiqua" w:cs="Book Antiqua"/>
          <w:b/>
          <w:bCs/>
          <w:color w:val="000000"/>
        </w:rPr>
        <w:t>Wanebo</w:t>
      </w:r>
      <w:proofErr w:type="spellEnd"/>
      <w:r w:rsidRPr="00194B22">
        <w:rPr>
          <w:rFonts w:ascii="Book Antiqua" w:eastAsia="Book Antiqua" w:hAnsi="Book Antiqua" w:cs="Book Antiqua"/>
          <w:b/>
          <w:bCs/>
          <w:color w:val="000000"/>
        </w:rPr>
        <w:t xml:space="preserve"> HJ</w:t>
      </w:r>
      <w:r w:rsidRPr="00194B22">
        <w:rPr>
          <w:rFonts w:ascii="Book Antiqua" w:eastAsia="Book Antiqua" w:hAnsi="Book Antiqua" w:cs="Book Antiqua"/>
          <w:color w:val="000000"/>
        </w:rPr>
        <w:t xml:space="preserve">, Woodruff JM, Farr GH, Quan SH. Anorectal melanoma. </w:t>
      </w:r>
      <w:r w:rsidRPr="00194B22">
        <w:rPr>
          <w:rFonts w:ascii="Book Antiqua" w:eastAsia="Book Antiqua" w:hAnsi="Book Antiqua" w:cs="Book Antiqua"/>
          <w:i/>
          <w:iCs/>
          <w:color w:val="000000"/>
        </w:rPr>
        <w:t>Cancer</w:t>
      </w:r>
      <w:r w:rsidRPr="00194B22">
        <w:rPr>
          <w:rFonts w:ascii="Book Antiqua" w:eastAsia="Book Antiqua" w:hAnsi="Book Antiqua" w:cs="Book Antiqua"/>
          <w:color w:val="000000"/>
        </w:rPr>
        <w:t xml:space="preserve"> 1981; </w:t>
      </w:r>
      <w:r w:rsidRPr="00194B22">
        <w:rPr>
          <w:rFonts w:ascii="Book Antiqua" w:eastAsia="Book Antiqua" w:hAnsi="Book Antiqua" w:cs="Book Antiqua"/>
          <w:b/>
          <w:bCs/>
          <w:color w:val="000000"/>
        </w:rPr>
        <w:t>47</w:t>
      </w:r>
      <w:r w:rsidRPr="00194B22">
        <w:rPr>
          <w:rFonts w:ascii="Book Antiqua" w:eastAsia="Book Antiqua" w:hAnsi="Book Antiqua" w:cs="Book Antiqua"/>
          <w:color w:val="000000"/>
        </w:rPr>
        <w:t>: 1891-1900 [PMID: 6164474 DOI: 10.1002/1097-0142(19810401)47:7&lt;1891:</w:t>
      </w:r>
      <w:proofErr w:type="gramStart"/>
      <w:r w:rsidRPr="00194B22">
        <w:rPr>
          <w:rFonts w:ascii="Book Antiqua" w:eastAsia="Book Antiqua" w:hAnsi="Book Antiqua" w:cs="Book Antiqua"/>
          <w:color w:val="000000"/>
        </w:rPr>
        <w:t>:aid</w:t>
      </w:r>
      <w:proofErr w:type="gramEnd"/>
      <w:r w:rsidRPr="00194B22">
        <w:rPr>
          <w:rFonts w:ascii="Book Antiqua" w:eastAsia="Book Antiqua" w:hAnsi="Book Antiqua" w:cs="Book Antiqua"/>
          <w:color w:val="000000"/>
        </w:rPr>
        <w:t>-cncr2820470730&gt;3.0.co;2-k]</w:t>
      </w:r>
    </w:p>
    <w:p w14:paraId="5A7C48A4" w14:textId="01551AA3"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t xml:space="preserve">26 </w:t>
      </w:r>
      <w:r w:rsidRPr="00194B22">
        <w:rPr>
          <w:rFonts w:ascii="Book Antiqua" w:eastAsia="Book Antiqua" w:hAnsi="Book Antiqua" w:cs="Book Antiqua"/>
          <w:b/>
          <w:bCs/>
          <w:color w:val="000000"/>
        </w:rPr>
        <w:t>Yeh JJ</w:t>
      </w:r>
      <w:r w:rsidRPr="00194B22">
        <w:rPr>
          <w:rFonts w:ascii="Book Antiqua" w:eastAsia="Book Antiqua" w:hAnsi="Book Antiqua" w:cs="Book Antiqua"/>
          <w:color w:val="000000"/>
        </w:rPr>
        <w:t xml:space="preserve">, Shia J, </w:t>
      </w:r>
      <w:proofErr w:type="spellStart"/>
      <w:r w:rsidRPr="00194B22">
        <w:rPr>
          <w:rFonts w:ascii="Book Antiqua" w:eastAsia="Book Antiqua" w:hAnsi="Book Antiqua" w:cs="Book Antiqua"/>
          <w:color w:val="000000"/>
        </w:rPr>
        <w:t>Hwu</w:t>
      </w:r>
      <w:proofErr w:type="spellEnd"/>
      <w:r w:rsidRPr="00194B22">
        <w:rPr>
          <w:rFonts w:ascii="Book Antiqua" w:eastAsia="Book Antiqua" w:hAnsi="Book Antiqua" w:cs="Book Antiqua"/>
          <w:color w:val="000000"/>
        </w:rPr>
        <w:t xml:space="preserve"> WJ, </w:t>
      </w:r>
      <w:proofErr w:type="spellStart"/>
      <w:r w:rsidRPr="00194B22">
        <w:rPr>
          <w:rFonts w:ascii="Book Antiqua" w:eastAsia="Book Antiqua" w:hAnsi="Book Antiqua" w:cs="Book Antiqua"/>
          <w:color w:val="000000"/>
        </w:rPr>
        <w:t>Busam</w:t>
      </w:r>
      <w:proofErr w:type="spellEnd"/>
      <w:r w:rsidRPr="00194B22">
        <w:rPr>
          <w:rFonts w:ascii="Book Antiqua" w:eastAsia="Book Antiqua" w:hAnsi="Book Antiqua" w:cs="Book Antiqua"/>
          <w:color w:val="000000"/>
        </w:rPr>
        <w:t xml:space="preserve"> KJ, </w:t>
      </w:r>
      <w:proofErr w:type="spellStart"/>
      <w:r w:rsidRPr="00194B22">
        <w:rPr>
          <w:rFonts w:ascii="Book Antiqua" w:eastAsia="Book Antiqua" w:hAnsi="Book Antiqua" w:cs="Book Antiqua"/>
          <w:color w:val="000000"/>
        </w:rPr>
        <w:t>Paty</w:t>
      </w:r>
      <w:proofErr w:type="spellEnd"/>
      <w:r w:rsidRPr="00194B22">
        <w:rPr>
          <w:rFonts w:ascii="Book Antiqua" w:eastAsia="Book Antiqua" w:hAnsi="Book Antiqua" w:cs="Book Antiqua"/>
          <w:color w:val="000000"/>
        </w:rPr>
        <w:t xml:space="preserve"> PB, </w:t>
      </w:r>
      <w:proofErr w:type="spellStart"/>
      <w:r w:rsidRPr="00194B22">
        <w:rPr>
          <w:rFonts w:ascii="Book Antiqua" w:eastAsia="Book Antiqua" w:hAnsi="Book Antiqua" w:cs="Book Antiqua"/>
          <w:color w:val="000000"/>
        </w:rPr>
        <w:t>Guillem</w:t>
      </w:r>
      <w:proofErr w:type="spellEnd"/>
      <w:r w:rsidRPr="00194B22">
        <w:rPr>
          <w:rFonts w:ascii="Book Antiqua" w:eastAsia="Book Antiqua" w:hAnsi="Book Antiqua" w:cs="Book Antiqua"/>
          <w:color w:val="000000"/>
        </w:rPr>
        <w:t xml:space="preserve"> JG, </w:t>
      </w:r>
      <w:proofErr w:type="spellStart"/>
      <w:r w:rsidRPr="00194B22">
        <w:rPr>
          <w:rFonts w:ascii="Book Antiqua" w:eastAsia="Book Antiqua" w:hAnsi="Book Antiqua" w:cs="Book Antiqua"/>
          <w:color w:val="000000"/>
        </w:rPr>
        <w:t>Coit</w:t>
      </w:r>
      <w:proofErr w:type="spellEnd"/>
      <w:r w:rsidRPr="00194B22">
        <w:rPr>
          <w:rFonts w:ascii="Book Antiqua" w:eastAsia="Book Antiqua" w:hAnsi="Book Antiqua" w:cs="Book Antiqua"/>
          <w:color w:val="000000"/>
        </w:rPr>
        <w:t xml:space="preserve"> DG, Wong WD, Weiser MR. The role of abdominoperineal resection as surgical therapy for anorectal melanoma. </w:t>
      </w:r>
      <w:r w:rsidRPr="00194B22">
        <w:rPr>
          <w:rFonts w:ascii="Book Antiqua" w:eastAsia="Book Antiqua" w:hAnsi="Book Antiqua" w:cs="Book Antiqua"/>
          <w:i/>
          <w:iCs/>
          <w:color w:val="000000"/>
        </w:rPr>
        <w:t>Ann Surg</w:t>
      </w:r>
      <w:r w:rsidRPr="00194B22">
        <w:rPr>
          <w:rFonts w:ascii="Book Antiqua" w:eastAsia="Book Antiqua" w:hAnsi="Book Antiqua" w:cs="Book Antiqua"/>
          <w:color w:val="000000"/>
        </w:rPr>
        <w:t xml:space="preserve"> 2006; </w:t>
      </w:r>
      <w:r w:rsidRPr="00194B22">
        <w:rPr>
          <w:rFonts w:ascii="Book Antiqua" w:eastAsia="Book Antiqua" w:hAnsi="Book Antiqua" w:cs="Book Antiqua"/>
          <w:b/>
          <w:bCs/>
          <w:color w:val="000000"/>
        </w:rPr>
        <w:t>244</w:t>
      </w:r>
      <w:r w:rsidRPr="00194B22">
        <w:rPr>
          <w:rFonts w:ascii="Book Antiqua" w:eastAsia="Book Antiqua" w:hAnsi="Book Antiqua" w:cs="Book Antiqua"/>
          <w:color w:val="000000"/>
        </w:rPr>
        <w:t>: 1012-1017 [PMID: 17122627 DOI: 10.1097/01.sla.0000225114.56565.f9]</w:t>
      </w:r>
    </w:p>
    <w:p w14:paraId="3FE0480D" w14:textId="17F973BE" w:rsidR="0087154B" w:rsidRPr="00194B22" w:rsidRDefault="0087154B" w:rsidP="0087154B">
      <w:pPr>
        <w:spacing w:line="360" w:lineRule="auto"/>
        <w:jc w:val="both"/>
        <w:rPr>
          <w:rFonts w:ascii="Book Antiqua" w:hAnsi="Book Antiqua"/>
        </w:rPr>
      </w:pPr>
      <w:r w:rsidRPr="00194B22">
        <w:rPr>
          <w:rFonts w:ascii="Book Antiqua" w:eastAsia="Book Antiqua" w:hAnsi="Book Antiqua" w:cs="Book Antiqua"/>
          <w:color w:val="000000"/>
        </w:rPr>
        <w:t xml:space="preserve">27 </w:t>
      </w:r>
      <w:r w:rsidRPr="00194B22">
        <w:rPr>
          <w:rFonts w:ascii="Book Antiqua" w:eastAsia="Book Antiqua" w:hAnsi="Book Antiqua" w:cs="Book Antiqua"/>
          <w:b/>
          <w:bCs/>
          <w:color w:val="000000"/>
        </w:rPr>
        <w:t>Ross M</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Pezzi</w:t>
      </w:r>
      <w:proofErr w:type="spellEnd"/>
      <w:r w:rsidRPr="00194B22">
        <w:rPr>
          <w:rFonts w:ascii="Book Antiqua" w:eastAsia="Book Antiqua" w:hAnsi="Book Antiqua" w:cs="Book Antiqua"/>
          <w:color w:val="000000"/>
        </w:rPr>
        <w:t xml:space="preserve"> C, </w:t>
      </w:r>
      <w:proofErr w:type="spellStart"/>
      <w:r w:rsidRPr="00194B22">
        <w:rPr>
          <w:rFonts w:ascii="Book Antiqua" w:eastAsia="Book Antiqua" w:hAnsi="Book Antiqua" w:cs="Book Antiqua"/>
          <w:color w:val="000000"/>
        </w:rPr>
        <w:t>Pezzi</w:t>
      </w:r>
      <w:proofErr w:type="spellEnd"/>
      <w:r w:rsidRPr="00194B22">
        <w:rPr>
          <w:rFonts w:ascii="Book Antiqua" w:eastAsia="Book Antiqua" w:hAnsi="Book Antiqua" w:cs="Book Antiqua"/>
          <w:color w:val="000000"/>
        </w:rPr>
        <w:t xml:space="preserve"> T, </w:t>
      </w:r>
      <w:proofErr w:type="spellStart"/>
      <w:r w:rsidRPr="00194B22">
        <w:rPr>
          <w:rFonts w:ascii="Book Antiqua" w:eastAsia="Book Antiqua" w:hAnsi="Book Antiqua" w:cs="Book Antiqua"/>
          <w:color w:val="000000"/>
        </w:rPr>
        <w:t>Meurer</w:t>
      </w:r>
      <w:proofErr w:type="spellEnd"/>
      <w:r w:rsidRPr="00194B22">
        <w:rPr>
          <w:rFonts w:ascii="Book Antiqua" w:eastAsia="Book Antiqua" w:hAnsi="Book Antiqua" w:cs="Book Antiqua"/>
          <w:color w:val="000000"/>
        </w:rPr>
        <w:t xml:space="preserve"> D, Hickey R, Balch C. Patterns of failure in anorectal melanoma. A guide to surgical therapy. </w:t>
      </w:r>
      <w:r w:rsidRPr="00194B22">
        <w:rPr>
          <w:rFonts w:ascii="Book Antiqua" w:eastAsia="Book Antiqua" w:hAnsi="Book Antiqua" w:cs="Book Antiqua"/>
          <w:i/>
          <w:iCs/>
          <w:color w:val="000000"/>
        </w:rPr>
        <w:t>Arch Surg</w:t>
      </w:r>
      <w:r w:rsidRPr="00194B22">
        <w:rPr>
          <w:rFonts w:ascii="Book Antiqua" w:eastAsia="Book Antiqua" w:hAnsi="Book Antiqua" w:cs="Book Antiqua"/>
          <w:color w:val="000000"/>
        </w:rPr>
        <w:t xml:space="preserve"> 1990; </w:t>
      </w:r>
      <w:r w:rsidRPr="00194B22">
        <w:rPr>
          <w:rFonts w:ascii="Book Antiqua" w:eastAsia="Book Antiqua" w:hAnsi="Book Antiqua" w:cs="Book Antiqua"/>
          <w:b/>
          <w:bCs/>
          <w:color w:val="000000"/>
        </w:rPr>
        <w:t>125</w:t>
      </w:r>
      <w:r w:rsidRPr="00194B22">
        <w:rPr>
          <w:rFonts w:ascii="Book Antiqua" w:eastAsia="Book Antiqua" w:hAnsi="Book Antiqua" w:cs="Book Antiqua"/>
          <w:color w:val="000000"/>
        </w:rPr>
        <w:t>: 313-316 [PMID: 2306178 DOI: 10.1001/archsurg.1990.01410150035007]</w:t>
      </w:r>
    </w:p>
    <w:p w14:paraId="7B025FF9" w14:textId="5A93D707" w:rsidR="00733D03" w:rsidRPr="00194B22" w:rsidRDefault="00733D03" w:rsidP="00733D03">
      <w:pPr>
        <w:spacing w:line="360" w:lineRule="auto"/>
        <w:jc w:val="both"/>
        <w:rPr>
          <w:rFonts w:ascii="Book Antiqua" w:hAnsi="Book Antiqua"/>
        </w:rPr>
      </w:pPr>
      <w:r w:rsidRPr="00194B22">
        <w:rPr>
          <w:rFonts w:ascii="Book Antiqua" w:eastAsia="Book Antiqua" w:hAnsi="Book Antiqua" w:cs="Book Antiqua"/>
          <w:color w:val="000000"/>
        </w:rPr>
        <w:t xml:space="preserve">28 </w:t>
      </w:r>
      <w:r w:rsidRPr="00194B22">
        <w:rPr>
          <w:rFonts w:ascii="Book Antiqua" w:eastAsia="Book Antiqua" w:hAnsi="Book Antiqua" w:cs="Book Antiqua"/>
          <w:b/>
          <w:bCs/>
          <w:color w:val="000000"/>
        </w:rPr>
        <w:t>Hicks CW</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Pappou</w:t>
      </w:r>
      <w:proofErr w:type="spellEnd"/>
      <w:r w:rsidRPr="00194B22">
        <w:rPr>
          <w:rFonts w:ascii="Book Antiqua" w:eastAsia="Book Antiqua" w:hAnsi="Book Antiqua" w:cs="Book Antiqua"/>
          <w:color w:val="000000"/>
        </w:rPr>
        <w:t xml:space="preserve"> EP, </w:t>
      </w:r>
      <w:proofErr w:type="spellStart"/>
      <w:r w:rsidRPr="00194B22">
        <w:rPr>
          <w:rFonts w:ascii="Book Antiqua" w:eastAsia="Book Antiqua" w:hAnsi="Book Antiqua" w:cs="Book Antiqua"/>
          <w:color w:val="000000"/>
        </w:rPr>
        <w:t>Magruder</w:t>
      </w:r>
      <w:proofErr w:type="spellEnd"/>
      <w:r w:rsidRPr="00194B22">
        <w:rPr>
          <w:rFonts w:ascii="Book Antiqua" w:eastAsia="Book Antiqua" w:hAnsi="Book Antiqua" w:cs="Book Antiqua"/>
          <w:color w:val="000000"/>
        </w:rPr>
        <w:t xml:space="preserve"> JT, Gazer B, Fang S, Wick EC, Gearhart SL, Ahuja N, </w:t>
      </w:r>
      <w:proofErr w:type="spellStart"/>
      <w:r w:rsidRPr="00194B22">
        <w:rPr>
          <w:rFonts w:ascii="Book Antiqua" w:eastAsia="Book Antiqua" w:hAnsi="Book Antiqua" w:cs="Book Antiqua"/>
          <w:color w:val="000000"/>
        </w:rPr>
        <w:t>Efron</w:t>
      </w:r>
      <w:proofErr w:type="spellEnd"/>
      <w:r w:rsidRPr="00194B22">
        <w:rPr>
          <w:rFonts w:ascii="Book Antiqua" w:eastAsia="Book Antiqua" w:hAnsi="Book Antiqua" w:cs="Book Antiqua"/>
          <w:color w:val="000000"/>
        </w:rPr>
        <w:t xml:space="preserve"> JE. Clinicopathologic Presentation and Natural History of Anorectal Melanoma: A Case Series of 18 Patients. </w:t>
      </w:r>
      <w:r w:rsidRPr="00194B22">
        <w:rPr>
          <w:rFonts w:ascii="Book Antiqua" w:eastAsia="Book Antiqua" w:hAnsi="Book Antiqua" w:cs="Book Antiqua"/>
          <w:i/>
          <w:iCs/>
          <w:color w:val="000000"/>
        </w:rPr>
        <w:t>JAMA Surg</w:t>
      </w:r>
      <w:r w:rsidRPr="00194B22">
        <w:rPr>
          <w:rFonts w:ascii="Book Antiqua" w:eastAsia="Book Antiqua" w:hAnsi="Book Antiqua" w:cs="Book Antiqua"/>
          <w:color w:val="000000"/>
        </w:rPr>
        <w:t xml:space="preserve"> 2014; </w:t>
      </w:r>
      <w:r w:rsidRPr="00194B22">
        <w:rPr>
          <w:rFonts w:ascii="Book Antiqua" w:eastAsia="Book Antiqua" w:hAnsi="Book Antiqua" w:cs="Book Antiqua"/>
          <w:b/>
          <w:bCs/>
          <w:color w:val="000000"/>
        </w:rPr>
        <w:t>149</w:t>
      </w:r>
      <w:r w:rsidRPr="00194B22">
        <w:rPr>
          <w:rFonts w:ascii="Book Antiqua" w:eastAsia="Book Antiqua" w:hAnsi="Book Antiqua" w:cs="Book Antiqua"/>
          <w:color w:val="000000"/>
        </w:rPr>
        <w:t>: 608-611 [PMID: 24848283 DOI: 10.1001/jamasurg.2013.4643]</w:t>
      </w:r>
    </w:p>
    <w:p w14:paraId="2B7D7E6F" w14:textId="21800549" w:rsidR="00733D03" w:rsidRPr="00194B22" w:rsidRDefault="00733D03" w:rsidP="00733D03">
      <w:pPr>
        <w:spacing w:line="360" w:lineRule="auto"/>
        <w:jc w:val="both"/>
        <w:rPr>
          <w:rFonts w:ascii="Book Antiqua" w:hAnsi="Book Antiqua"/>
        </w:rPr>
      </w:pPr>
      <w:r w:rsidRPr="00194B22">
        <w:rPr>
          <w:rFonts w:ascii="Book Antiqua" w:eastAsia="Book Antiqua" w:hAnsi="Book Antiqua" w:cs="Book Antiqua"/>
          <w:color w:val="000000"/>
        </w:rPr>
        <w:t xml:space="preserve">29 </w:t>
      </w:r>
      <w:r w:rsidRPr="00194B22">
        <w:rPr>
          <w:rFonts w:ascii="Book Antiqua" w:eastAsia="Book Antiqua" w:hAnsi="Book Antiqua" w:cs="Book Antiqua"/>
          <w:b/>
          <w:bCs/>
          <w:color w:val="000000"/>
        </w:rPr>
        <w:t>Matsuda A</w:t>
      </w:r>
      <w:r w:rsidRPr="00194B22">
        <w:rPr>
          <w:rFonts w:ascii="Book Antiqua" w:eastAsia="Book Antiqua" w:hAnsi="Book Antiqua" w:cs="Book Antiqua"/>
          <w:color w:val="000000"/>
        </w:rPr>
        <w:t xml:space="preserve">, Miyashita M, Matsumoto S, Takahashi G, </w:t>
      </w:r>
      <w:proofErr w:type="spellStart"/>
      <w:r w:rsidRPr="00194B22">
        <w:rPr>
          <w:rFonts w:ascii="Book Antiqua" w:eastAsia="Book Antiqua" w:hAnsi="Book Antiqua" w:cs="Book Antiqua"/>
          <w:color w:val="000000"/>
        </w:rPr>
        <w:t>Matsutani</w:t>
      </w:r>
      <w:proofErr w:type="spellEnd"/>
      <w:r w:rsidRPr="00194B22">
        <w:rPr>
          <w:rFonts w:ascii="Book Antiqua" w:eastAsia="Book Antiqua" w:hAnsi="Book Antiqua" w:cs="Book Antiqua"/>
          <w:color w:val="000000"/>
        </w:rPr>
        <w:t xml:space="preserve"> T, Yamada T, </w:t>
      </w:r>
      <w:proofErr w:type="spellStart"/>
      <w:r w:rsidRPr="00194B22">
        <w:rPr>
          <w:rFonts w:ascii="Book Antiqua" w:eastAsia="Book Antiqua" w:hAnsi="Book Antiqua" w:cs="Book Antiqua"/>
          <w:color w:val="000000"/>
        </w:rPr>
        <w:t>Kishi</w:t>
      </w:r>
      <w:proofErr w:type="spellEnd"/>
      <w:r w:rsidRPr="00194B22">
        <w:rPr>
          <w:rFonts w:ascii="Book Antiqua" w:eastAsia="Book Antiqua" w:hAnsi="Book Antiqua" w:cs="Book Antiqua"/>
          <w:color w:val="000000"/>
        </w:rPr>
        <w:t xml:space="preserve"> T, Uchida E. Abdominoperineal resection provides better local control but equivalent overall survival to local excision of anorectal malignant melanoma: a systematic review. </w:t>
      </w:r>
      <w:r w:rsidRPr="00194B22">
        <w:rPr>
          <w:rFonts w:ascii="Book Antiqua" w:eastAsia="Book Antiqua" w:hAnsi="Book Antiqua" w:cs="Book Antiqua"/>
          <w:i/>
          <w:iCs/>
          <w:color w:val="000000"/>
        </w:rPr>
        <w:t>Ann Surg</w:t>
      </w:r>
      <w:r w:rsidRPr="00194B22">
        <w:rPr>
          <w:rFonts w:ascii="Book Antiqua" w:eastAsia="Book Antiqua" w:hAnsi="Book Antiqua" w:cs="Book Antiqua"/>
          <w:color w:val="000000"/>
        </w:rPr>
        <w:t xml:space="preserve"> 2015; </w:t>
      </w:r>
      <w:r w:rsidRPr="00194B22">
        <w:rPr>
          <w:rFonts w:ascii="Book Antiqua" w:eastAsia="Book Antiqua" w:hAnsi="Book Antiqua" w:cs="Book Antiqua"/>
          <w:b/>
          <w:bCs/>
          <w:color w:val="000000"/>
        </w:rPr>
        <w:t>261</w:t>
      </w:r>
      <w:r w:rsidRPr="00194B22">
        <w:rPr>
          <w:rFonts w:ascii="Book Antiqua" w:eastAsia="Book Antiqua" w:hAnsi="Book Antiqua" w:cs="Book Antiqua"/>
          <w:color w:val="000000"/>
        </w:rPr>
        <w:t>: 670-677 [PMID: 25119122 DOI: 10.1097/SLA.0000000000000862]</w:t>
      </w:r>
    </w:p>
    <w:p w14:paraId="23CDC111" w14:textId="0C60AAEF" w:rsidR="00993E49" w:rsidRPr="00194B22" w:rsidRDefault="00993E49" w:rsidP="00993E49">
      <w:pPr>
        <w:spacing w:line="360" w:lineRule="auto"/>
        <w:jc w:val="both"/>
        <w:rPr>
          <w:rFonts w:ascii="Book Antiqua" w:hAnsi="Book Antiqua"/>
        </w:rPr>
      </w:pPr>
      <w:r w:rsidRPr="00194B22">
        <w:rPr>
          <w:rFonts w:ascii="Book Antiqua" w:eastAsia="Book Antiqua" w:hAnsi="Book Antiqua" w:cs="Book Antiqua"/>
          <w:color w:val="000000"/>
        </w:rPr>
        <w:t xml:space="preserve">30 </w:t>
      </w:r>
      <w:r w:rsidRPr="00194B22">
        <w:rPr>
          <w:rFonts w:ascii="Book Antiqua" w:eastAsia="Book Antiqua" w:hAnsi="Book Antiqua" w:cs="Book Antiqua"/>
          <w:b/>
          <w:bCs/>
          <w:color w:val="000000"/>
        </w:rPr>
        <w:t>Peterson CY,</w:t>
      </w:r>
      <w:r w:rsidRPr="00194B22">
        <w:rPr>
          <w:rFonts w:ascii="Book Antiqua" w:eastAsia="Book Antiqua" w:hAnsi="Book Antiqua" w:cs="Book Antiqua"/>
          <w:color w:val="000000"/>
        </w:rPr>
        <w:t xml:space="preserve"> Garcia-Aguilar J. Abdominoperineal resection for rectal cancer. In: Fischer’s Mastery of Surgery. 2019: 1841</w:t>
      </w:r>
      <w:r w:rsidR="00DA3C6B" w:rsidRPr="00194B22">
        <w:rPr>
          <w:rFonts w:ascii="Book Antiqua" w:eastAsia="Book Antiqua" w:hAnsi="Book Antiqua" w:cs="Book Antiqua"/>
          <w:color w:val="000000"/>
        </w:rPr>
        <w:t>-</w:t>
      </w:r>
      <w:r w:rsidRPr="00194B22">
        <w:rPr>
          <w:rFonts w:ascii="Book Antiqua" w:eastAsia="Book Antiqua" w:hAnsi="Book Antiqua" w:cs="Book Antiqua"/>
          <w:color w:val="000000"/>
        </w:rPr>
        <w:t>1852</w:t>
      </w:r>
    </w:p>
    <w:p w14:paraId="7C319431" w14:textId="0072BB86" w:rsidR="002E0941" w:rsidRPr="00194B22" w:rsidRDefault="002E0941" w:rsidP="002E0941">
      <w:pPr>
        <w:spacing w:line="360" w:lineRule="auto"/>
        <w:jc w:val="both"/>
        <w:rPr>
          <w:rFonts w:ascii="Book Antiqua" w:hAnsi="Book Antiqua"/>
        </w:rPr>
      </w:pPr>
      <w:r w:rsidRPr="00194B22">
        <w:rPr>
          <w:rFonts w:ascii="Book Antiqua" w:eastAsia="Book Antiqua" w:hAnsi="Book Antiqua" w:cs="Book Antiqua"/>
          <w:color w:val="000000"/>
        </w:rPr>
        <w:lastRenderedPageBreak/>
        <w:t xml:space="preserve">31 </w:t>
      </w:r>
      <w:r w:rsidRPr="00194B22">
        <w:rPr>
          <w:rFonts w:ascii="Book Antiqua" w:eastAsia="Book Antiqua" w:hAnsi="Book Antiqua" w:cs="Book Antiqua"/>
          <w:b/>
          <w:bCs/>
          <w:color w:val="000000"/>
        </w:rPr>
        <w:t>Smith HG</w:t>
      </w:r>
      <w:r w:rsidRPr="00194B22">
        <w:rPr>
          <w:rFonts w:ascii="Book Antiqua" w:eastAsia="Book Antiqua" w:hAnsi="Book Antiqua" w:cs="Book Antiqua"/>
          <w:color w:val="000000"/>
        </w:rPr>
        <w:t xml:space="preserve">, Glen J, Turnbull N, Peach H, Board R, Payne M, Gore M, Nugent K, Smith MJF. Less is more: A systematic review and meta-analysis of the outcomes of radical </w:t>
      </w:r>
      <w:r w:rsidRPr="00194B22">
        <w:rPr>
          <w:rFonts w:ascii="Book Antiqua" w:eastAsia="Book Antiqua" w:hAnsi="Book Antiqua" w:cs="Book Antiqua"/>
          <w:i/>
          <w:iCs/>
          <w:color w:val="000000"/>
        </w:rPr>
        <w:t>vs</w:t>
      </w:r>
      <w:r w:rsidRPr="00194B22">
        <w:rPr>
          <w:rFonts w:ascii="Book Antiqua" w:eastAsia="Book Antiqua" w:hAnsi="Book Antiqua" w:cs="Book Antiqua"/>
          <w:color w:val="000000"/>
        </w:rPr>
        <w:t xml:space="preserve"> conservative primary resection in anorectal melanoma. </w:t>
      </w:r>
      <w:r w:rsidRPr="00194B22">
        <w:rPr>
          <w:rFonts w:ascii="Book Antiqua" w:eastAsia="Book Antiqua" w:hAnsi="Book Antiqua" w:cs="Book Antiqua"/>
          <w:i/>
          <w:iCs/>
          <w:color w:val="000000"/>
        </w:rPr>
        <w:t>Eur J Cancer</w:t>
      </w:r>
      <w:r w:rsidRPr="00194B22">
        <w:rPr>
          <w:rFonts w:ascii="Book Antiqua" w:eastAsia="Book Antiqua" w:hAnsi="Book Antiqua" w:cs="Book Antiqua"/>
          <w:color w:val="000000"/>
        </w:rPr>
        <w:t xml:space="preserve"> 2020; </w:t>
      </w:r>
      <w:r w:rsidRPr="00194B22">
        <w:rPr>
          <w:rFonts w:ascii="Book Antiqua" w:eastAsia="Book Antiqua" w:hAnsi="Book Antiqua" w:cs="Book Antiqua"/>
          <w:b/>
          <w:bCs/>
          <w:color w:val="000000"/>
        </w:rPr>
        <w:t>135</w:t>
      </w:r>
      <w:r w:rsidRPr="00194B22">
        <w:rPr>
          <w:rFonts w:ascii="Book Antiqua" w:eastAsia="Book Antiqua" w:hAnsi="Book Antiqua" w:cs="Book Antiqua"/>
          <w:color w:val="000000"/>
        </w:rPr>
        <w:t>: 113-120 [PMID: 32563895 DOI: 10.1016/j.ejca.2020.04.041]</w:t>
      </w:r>
    </w:p>
    <w:p w14:paraId="2C23409C" w14:textId="43999EDE" w:rsidR="002E0941" w:rsidRPr="00194B22" w:rsidRDefault="002E0941" w:rsidP="002E0941">
      <w:pPr>
        <w:spacing w:line="360" w:lineRule="auto"/>
        <w:jc w:val="both"/>
        <w:rPr>
          <w:rFonts w:ascii="Book Antiqua" w:hAnsi="Book Antiqua"/>
        </w:rPr>
      </w:pPr>
      <w:r w:rsidRPr="00194B22">
        <w:rPr>
          <w:rFonts w:ascii="Book Antiqua" w:eastAsia="Book Antiqua" w:hAnsi="Book Antiqua" w:cs="Book Antiqua"/>
          <w:color w:val="000000"/>
        </w:rPr>
        <w:t xml:space="preserve">32 </w:t>
      </w:r>
      <w:proofErr w:type="spellStart"/>
      <w:r w:rsidRPr="00194B22">
        <w:rPr>
          <w:rFonts w:ascii="Book Antiqua" w:eastAsia="Book Antiqua" w:hAnsi="Book Antiqua" w:cs="Book Antiqua"/>
          <w:b/>
          <w:bCs/>
          <w:color w:val="000000"/>
        </w:rPr>
        <w:t>Ishizone</w:t>
      </w:r>
      <w:proofErr w:type="spellEnd"/>
      <w:r w:rsidRPr="00194B22">
        <w:rPr>
          <w:rFonts w:ascii="Book Antiqua" w:eastAsia="Book Antiqua" w:hAnsi="Book Antiqua" w:cs="Book Antiqua"/>
          <w:b/>
          <w:bCs/>
          <w:color w:val="000000"/>
        </w:rPr>
        <w:t xml:space="preserve"> S</w:t>
      </w:r>
      <w:r w:rsidRPr="00194B22">
        <w:rPr>
          <w:rFonts w:ascii="Book Antiqua" w:eastAsia="Book Antiqua" w:hAnsi="Book Antiqua" w:cs="Book Antiqua"/>
          <w:color w:val="000000"/>
        </w:rPr>
        <w:t xml:space="preserve">, Koide N, </w:t>
      </w:r>
      <w:proofErr w:type="spellStart"/>
      <w:r w:rsidRPr="00194B22">
        <w:rPr>
          <w:rFonts w:ascii="Book Antiqua" w:eastAsia="Book Antiqua" w:hAnsi="Book Antiqua" w:cs="Book Antiqua"/>
          <w:color w:val="000000"/>
        </w:rPr>
        <w:t>Karasawa</w:t>
      </w:r>
      <w:proofErr w:type="spellEnd"/>
      <w:r w:rsidRPr="00194B22">
        <w:rPr>
          <w:rFonts w:ascii="Book Antiqua" w:eastAsia="Book Antiqua" w:hAnsi="Book Antiqua" w:cs="Book Antiqua"/>
          <w:color w:val="000000"/>
        </w:rPr>
        <w:t xml:space="preserve"> F, Akita N, </w:t>
      </w:r>
      <w:proofErr w:type="spellStart"/>
      <w:r w:rsidRPr="00194B22">
        <w:rPr>
          <w:rFonts w:ascii="Book Antiqua" w:eastAsia="Book Antiqua" w:hAnsi="Book Antiqua" w:cs="Book Antiqua"/>
          <w:color w:val="000000"/>
        </w:rPr>
        <w:t>Muranaka</w:t>
      </w:r>
      <w:proofErr w:type="spellEnd"/>
      <w:r w:rsidRPr="00194B22">
        <w:rPr>
          <w:rFonts w:ascii="Book Antiqua" w:eastAsia="Book Antiqua" w:hAnsi="Book Antiqua" w:cs="Book Antiqua"/>
          <w:color w:val="000000"/>
        </w:rPr>
        <w:t xml:space="preserve"> F, </w:t>
      </w:r>
      <w:proofErr w:type="spellStart"/>
      <w:r w:rsidRPr="00194B22">
        <w:rPr>
          <w:rFonts w:ascii="Book Antiqua" w:eastAsia="Book Antiqua" w:hAnsi="Book Antiqua" w:cs="Book Antiqua"/>
          <w:color w:val="000000"/>
        </w:rPr>
        <w:t>Uhara</w:t>
      </w:r>
      <w:proofErr w:type="spellEnd"/>
      <w:r w:rsidRPr="00194B22">
        <w:rPr>
          <w:rFonts w:ascii="Book Antiqua" w:eastAsia="Book Antiqua" w:hAnsi="Book Antiqua" w:cs="Book Antiqua"/>
          <w:color w:val="000000"/>
        </w:rPr>
        <w:t xml:space="preserve"> H, Miyagawa S. Surgical treatment for anorectal malignant melanoma: report of five cases and review of 79 Japanese cases. </w:t>
      </w:r>
      <w:r w:rsidRPr="00194B22">
        <w:rPr>
          <w:rFonts w:ascii="Book Antiqua" w:eastAsia="Book Antiqua" w:hAnsi="Book Antiqua" w:cs="Book Antiqua"/>
          <w:i/>
          <w:iCs/>
          <w:color w:val="000000"/>
        </w:rPr>
        <w:t>Int J Colorectal Dis</w:t>
      </w:r>
      <w:r w:rsidRPr="00194B22">
        <w:rPr>
          <w:rFonts w:ascii="Book Antiqua" w:eastAsia="Book Antiqua" w:hAnsi="Book Antiqua" w:cs="Book Antiqua"/>
          <w:color w:val="000000"/>
        </w:rPr>
        <w:t xml:space="preserve"> 2008; </w:t>
      </w:r>
      <w:r w:rsidRPr="00194B22">
        <w:rPr>
          <w:rFonts w:ascii="Book Antiqua" w:eastAsia="Book Antiqua" w:hAnsi="Book Antiqua" w:cs="Book Antiqua"/>
          <w:b/>
          <w:bCs/>
          <w:color w:val="000000"/>
        </w:rPr>
        <w:t>23</w:t>
      </w:r>
      <w:r w:rsidRPr="00194B22">
        <w:rPr>
          <w:rFonts w:ascii="Book Antiqua" w:eastAsia="Book Antiqua" w:hAnsi="Book Antiqua" w:cs="Book Antiqua"/>
          <w:color w:val="000000"/>
        </w:rPr>
        <w:t>: 1257-1262 [PMID: 18633625 DOI: 10.1007/s00384-008-0529-6]</w:t>
      </w:r>
    </w:p>
    <w:p w14:paraId="0FBF4F0A" w14:textId="0DF6F7B6" w:rsidR="00FC790B" w:rsidRPr="00194B22" w:rsidRDefault="00FC790B" w:rsidP="00FC790B">
      <w:pPr>
        <w:spacing w:line="360" w:lineRule="auto"/>
        <w:jc w:val="both"/>
        <w:rPr>
          <w:rFonts w:ascii="Book Antiqua" w:hAnsi="Book Antiqua"/>
        </w:rPr>
      </w:pPr>
      <w:r w:rsidRPr="00194B22">
        <w:rPr>
          <w:rFonts w:ascii="Book Antiqua" w:eastAsia="Book Antiqua" w:hAnsi="Book Antiqua" w:cs="Book Antiqua"/>
          <w:color w:val="000000"/>
        </w:rPr>
        <w:t xml:space="preserve">33 </w:t>
      </w:r>
      <w:r w:rsidRPr="00194B22">
        <w:rPr>
          <w:rFonts w:ascii="Book Antiqua" w:eastAsia="Book Antiqua" w:hAnsi="Book Antiqua" w:cs="Book Antiqua"/>
          <w:b/>
          <w:bCs/>
          <w:color w:val="000000"/>
        </w:rPr>
        <w:t>Freeman M</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Laks</w:t>
      </w:r>
      <w:proofErr w:type="spellEnd"/>
      <w:r w:rsidRPr="00194B22">
        <w:rPr>
          <w:rFonts w:ascii="Book Antiqua" w:eastAsia="Book Antiqua" w:hAnsi="Book Antiqua" w:cs="Book Antiqua"/>
          <w:color w:val="000000"/>
        </w:rPr>
        <w:t xml:space="preserve"> S. Surveillance imaging for metastasis in high-risk melanoma: importance in individualized patient care and survivorship. </w:t>
      </w:r>
      <w:r w:rsidRPr="00194B22">
        <w:rPr>
          <w:rFonts w:ascii="Book Antiqua" w:eastAsia="Book Antiqua" w:hAnsi="Book Antiqua" w:cs="Book Antiqua"/>
          <w:i/>
          <w:iCs/>
          <w:color w:val="000000"/>
        </w:rPr>
        <w:t xml:space="preserve">Melanoma </w:t>
      </w:r>
      <w:proofErr w:type="spellStart"/>
      <w:r w:rsidRPr="00194B22">
        <w:rPr>
          <w:rFonts w:ascii="Book Antiqua" w:eastAsia="Book Antiqua" w:hAnsi="Book Antiqua" w:cs="Book Antiqua"/>
          <w:i/>
          <w:iCs/>
          <w:color w:val="000000"/>
        </w:rPr>
        <w:t>Manag</w:t>
      </w:r>
      <w:proofErr w:type="spellEnd"/>
      <w:r w:rsidRPr="00194B22">
        <w:rPr>
          <w:rFonts w:ascii="Book Antiqua" w:eastAsia="Book Antiqua" w:hAnsi="Book Antiqua" w:cs="Book Antiqua"/>
          <w:color w:val="000000"/>
        </w:rPr>
        <w:t xml:space="preserve"> 2019; </w:t>
      </w:r>
      <w:r w:rsidRPr="00194B22">
        <w:rPr>
          <w:rFonts w:ascii="Book Antiqua" w:eastAsia="Book Antiqua" w:hAnsi="Book Antiqua" w:cs="Book Antiqua"/>
          <w:b/>
          <w:bCs/>
          <w:color w:val="000000"/>
        </w:rPr>
        <w:t>6</w:t>
      </w:r>
      <w:r w:rsidRPr="00194B22">
        <w:rPr>
          <w:rFonts w:ascii="Book Antiqua" w:eastAsia="Book Antiqua" w:hAnsi="Book Antiqua" w:cs="Book Antiqua"/>
          <w:color w:val="000000"/>
        </w:rPr>
        <w:t>: MMT12 [PMID: 31236204 DOI: 10.2217/mmt-2019-0003]</w:t>
      </w:r>
    </w:p>
    <w:p w14:paraId="3947FE50" w14:textId="3F5C0CBC" w:rsidR="00FC790B" w:rsidRPr="00194B22" w:rsidRDefault="00FC790B" w:rsidP="00FC790B">
      <w:pPr>
        <w:spacing w:line="360" w:lineRule="auto"/>
        <w:jc w:val="both"/>
        <w:rPr>
          <w:rFonts w:ascii="Book Antiqua" w:hAnsi="Book Antiqua"/>
        </w:rPr>
      </w:pPr>
      <w:r w:rsidRPr="00194B22">
        <w:rPr>
          <w:rFonts w:ascii="Book Antiqua" w:eastAsia="Book Antiqua" w:hAnsi="Book Antiqua" w:cs="Book Antiqua"/>
          <w:color w:val="000000"/>
        </w:rPr>
        <w:t xml:space="preserve">34 </w:t>
      </w:r>
      <w:r w:rsidRPr="00194B22">
        <w:rPr>
          <w:rFonts w:ascii="Book Antiqua" w:eastAsia="Book Antiqua" w:hAnsi="Book Antiqua" w:cs="Book Antiqua"/>
          <w:b/>
          <w:bCs/>
          <w:color w:val="000000"/>
        </w:rPr>
        <w:t>Joseph RW</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Elassaiss-Schaap</w:t>
      </w:r>
      <w:proofErr w:type="spellEnd"/>
      <w:r w:rsidRPr="00194B22">
        <w:rPr>
          <w:rFonts w:ascii="Book Antiqua" w:eastAsia="Book Antiqua" w:hAnsi="Book Antiqua" w:cs="Book Antiqua"/>
          <w:color w:val="000000"/>
        </w:rPr>
        <w:t xml:space="preserve"> J, </w:t>
      </w:r>
      <w:proofErr w:type="spellStart"/>
      <w:r w:rsidRPr="00194B22">
        <w:rPr>
          <w:rFonts w:ascii="Book Antiqua" w:eastAsia="Book Antiqua" w:hAnsi="Book Antiqua" w:cs="Book Antiqua"/>
          <w:color w:val="000000"/>
        </w:rPr>
        <w:t>Kefford</w:t>
      </w:r>
      <w:proofErr w:type="spellEnd"/>
      <w:r w:rsidRPr="00194B22">
        <w:rPr>
          <w:rFonts w:ascii="Book Antiqua" w:eastAsia="Book Antiqua" w:hAnsi="Book Antiqua" w:cs="Book Antiqua"/>
          <w:color w:val="000000"/>
        </w:rPr>
        <w:t xml:space="preserve"> R, </w:t>
      </w:r>
      <w:proofErr w:type="spellStart"/>
      <w:r w:rsidRPr="00194B22">
        <w:rPr>
          <w:rFonts w:ascii="Book Antiqua" w:eastAsia="Book Antiqua" w:hAnsi="Book Antiqua" w:cs="Book Antiqua"/>
          <w:color w:val="000000"/>
        </w:rPr>
        <w:t>Hwu</w:t>
      </w:r>
      <w:proofErr w:type="spellEnd"/>
      <w:r w:rsidRPr="00194B22">
        <w:rPr>
          <w:rFonts w:ascii="Book Antiqua" w:eastAsia="Book Antiqua" w:hAnsi="Book Antiqua" w:cs="Book Antiqua"/>
          <w:color w:val="000000"/>
        </w:rPr>
        <w:t xml:space="preserve"> WJ, </w:t>
      </w:r>
      <w:proofErr w:type="spellStart"/>
      <w:r w:rsidRPr="00194B22">
        <w:rPr>
          <w:rFonts w:ascii="Book Antiqua" w:eastAsia="Book Antiqua" w:hAnsi="Book Antiqua" w:cs="Book Antiqua"/>
          <w:color w:val="000000"/>
        </w:rPr>
        <w:t>Wolchok</w:t>
      </w:r>
      <w:proofErr w:type="spellEnd"/>
      <w:r w:rsidRPr="00194B22">
        <w:rPr>
          <w:rFonts w:ascii="Book Antiqua" w:eastAsia="Book Antiqua" w:hAnsi="Book Antiqua" w:cs="Book Antiqua"/>
          <w:color w:val="000000"/>
        </w:rPr>
        <w:t xml:space="preserve"> JD, Joshua AM, </w:t>
      </w:r>
      <w:proofErr w:type="spellStart"/>
      <w:r w:rsidRPr="00194B22">
        <w:rPr>
          <w:rFonts w:ascii="Book Antiqua" w:eastAsia="Book Antiqua" w:hAnsi="Book Antiqua" w:cs="Book Antiqua"/>
          <w:color w:val="000000"/>
        </w:rPr>
        <w:t>Ribas</w:t>
      </w:r>
      <w:proofErr w:type="spellEnd"/>
      <w:r w:rsidRPr="00194B22">
        <w:rPr>
          <w:rFonts w:ascii="Book Antiqua" w:eastAsia="Book Antiqua" w:hAnsi="Book Antiqua" w:cs="Book Antiqua"/>
          <w:color w:val="000000"/>
        </w:rPr>
        <w:t xml:space="preserve"> A, Hodi FS, Hamid O, Robert C, </w:t>
      </w:r>
      <w:proofErr w:type="spellStart"/>
      <w:r w:rsidRPr="00194B22">
        <w:rPr>
          <w:rFonts w:ascii="Book Antiqua" w:eastAsia="Book Antiqua" w:hAnsi="Book Antiqua" w:cs="Book Antiqua"/>
          <w:color w:val="000000"/>
        </w:rPr>
        <w:t>Daud</w:t>
      </w:r>
      <w:proofErr w:type="spellEnd"/>
      <w:r w:rsidRPr="00194B22">
        <w:rPr>
          <w:rFonts w:ascii="Book Antiqua" w:eastAsia="Book Antiqua" w:hAnsi="Book Antiqua" w:cs="Book Antiqua"/>
          <w:color w:val="000000"/>
        </w:rPr>
        <w:t xml:space="preserve"> A, </w:t>
      </w:r>
      <w:proofErr w:type="spellStart"/>
      <w:r w:rsidRPr="00194B22">
        <w:rPr>
          <w:rFonts w:ascii="Book Antiqua" w:eastAsia="Book Antiqua" w:hAnsi="Book Antiqua" w:cs="Book Antiqua"/>
          <w:color w:val="000000"/>
        </w:rPr>
        <w:t>Dronca</w:t>
      </w:r>
      <w:proofErr w:type="spellEnd"/>
      <w:r w:rsidRPr="00194B22">
        <w:rPr>
          <w:rFonts w:ascii="Book Antiqua" w:eastAsia="Book Antiqua" w:hAnsi="Book Antiqua" w:cs="Book Antiqua"/>
          <w:color w:val="000000"/>
        </w:rPr>
        <w:t xml:space="preserve"> R, Hersey P, Weber JS, Patnaik A, de </w:t>
      </w:r>
      <w:proofErr w:type="spellStart"/>
      <w:r w:rsidRPr="00194B22">
        <w:rPr>
          <w:rFonts w:ascii="Book Antiqua" w:eastAsia="Book Antiqua" w:hAnsi="Book Antiqua" w:cs="Book Antiqua"/>
          <w:color w:val="000000"/>
        </w:rPr>
        <w:t>Alwis</w:t>
      </w:r>
      <w:proofErr w:type="spellEnd"/>
      <w:r w:rsidRPr="00194B22">
        <w:rPr>
          <w:rFonts w:ascii="Book Antiqua" w:eastAsia="Book Antiqua" w:hAnsi="Book Antiqua" w:cs="Book Antiqua"/>
          <w:color w:val="000000"/>
        </w:rPr>
        <w:t xml:space="preserve"> DP, </w:t>
      </w:r>
      <w:proofErr w:type="spellStart"/>
      <w:r w:rsidRPr="00194B22">
        <w:rPr>
          <w:rFonts w:ascii="Book Antiqua" w:eastAsia="Book Antiqua" w:hAnsi="Book Antiqua" w:cs="Book Antiqua"/>
          <w:color w:val="000000"/>
        </w:rPr>
        <w:t>Perrone</w:t>
      </w:r>
      <w:proofErr w:type="spellEnd"/>
      <w:r w:rsidRPr="00194B22">
        <w:rPr>
          <w:rFonts w:ascii="Book Antiqua" w:eastAsia="Book Antiqua" w:hAnsi="Book Antiqua" w:cs="Book Antiqua"/>
          <w:color w:val="000000"/>
        </w:rPr>
        <w:t xml:space="preserve"> A, Zhang J, Kang SP, Ebbinghaus S, Anderson KM, Gangadhar TC. Baseline Tumor Size Is an Independent Prognostic Factor for Overall Survival in Patients with Melanoma Treated with Pembrolizumab. </w:t>
      </w:r>
      <w:r w:rsidRPr="00194B22">
        <w:rPr>
          <w:rFonts w:ascii="Book Antiqua" w:eastAsia="Book Antiqua" w:hAnsi="Book Antiqua" w:cs="Book Antiqua"/>
          <w:i/>
          <w:iCs/>
          <w:color w:val="000000"/>
        </w:rPr>
        <w:t>Clin Cancer Res</w:t>
      </w:r>
      <w:r w:rsidRPr="00194B22">
        <w:rPr>
          <w:rFonts w:ascii="Book Antiqua" w:eastAsia="Book Antiqua" w:hAnsi="Book Antiqua" w:cs="Book Antiqua"/>
          <w:color w:val="000000"/>
        </w:rPr>
        <w:t xml:space="preserve"> 2018; </w:t>
      </w:r>
      <w:r w:rsidRPr="00194B22">
        <w:rPr>
          <w:rFonts w:ascii="Book Antiqua" w:eastAsia="Book Antiqua" w:hAnsi="Book Antiqua" w:cs="Book Antiqua"/>
          <w:b/>
          <w:bCs/>
          <w:color w:val="000000"/>
        </w:rPr>
        <w:t>24</w:t>
      </w:r>
      <w:r w:rsidRPr="00194B22">
        <w:rPr>
          <w:rFonts w:ascii="Book Antiqua" w:eastAsia="Book Antiqua" w:hAnsi="Book Antiqua" w:cs="Book Antiqua"/>
          <w:color w:val="000000"/>
        </w:rPr>
        <w:t>: 4960-4967 [PMID: 29685882 DOI: 10.1158/1078-0432.CCR-17-2386]</w:t>
      </w:r>
    </w:p>
    <w:p w14:paraId="19F40813" w14:textId="4E2496A8" w:rsidR="00FC790B" w:rsidRPr="00194B22" w:rsidRDefault="00FC790B" w:rsidP="00FC790B">
      <w:pPr>
        <w:spacing w:line="360" w:lineRule="auto"/>
        <w:jc w:val="both"/>
        <w:rPr>
          <w:rFonts w:ascii="Book Antiqua" w:hAnsi="Book Antiqua"/>
        </w:rPr>
      </w:pPr>
      <w:r w:rsidRPr="00194B22">
        <w:rPr>
          <w:rFonts w:ascii="Book Antiqua" w:eastAsia="Book Antiqua" w:hAnsi="Book Antiqua" w:cs="Book Antiqua"/>
          <w:color w:val="000000"/>
        </w:rPr>
        <w:t xml:space="preserve">35 </w:t>
      </w:r>
      <w:r w:rsidRPr="00194B22">
        <w:rPr>
          <w:rFonts w:ascii="Book Antiqua" w:eastAsia="Book Antiqua" w:hAnsi="Book Antiqua" w:cs="Book Antiqua"/>
          <w:b/>
          <w:bCs/>
          <w:color w:val="000000"/>
        </w:rPr>
        <w:t>Long GV</w:t>
      </w:r>
      <w:r w:rsidRPr="00194B22">
        <w:rPr>
          <w:rFonts w:ascii="Book Antiqua" w:eastAsia="Book Antiqua" w:hAnsi="Book Antiqua" w:cs="Book Antiqua"/>
          <w:color w:val="000000"/>
        </w:rPr>
        <w:t xml:space="preserve">, Flaherty KT, </w:t>
      </w:r>
      <w:proofErr w:type="spellStart"/>
      <w:r w:rsidRPr="00194B22">
        <w:rPr>
          <w:rFonts w:ascii="Book Antiqua" w:eastAsia="Book Antiqua" w:hAnsi="Book Antiqua" w:cs="Book Antiqua"/>
          <w:color w:val="000000"/>
        </w:rPr>
        <w:t>Stroyakovskiy</w:t>
      </w:r>
      <w:proofErr w:type="spellEnd"/>
      <w:r w:rsidRPr="00194B22">
        <w:rPr>
          <w:rFonts w:ascii="Book Antiqua" w:eastAsia="Book Antiqua" w:hAnsi="Book Antiqua" w:cs="Book Antiqua"/>
          <w:color w:val="000000"/>
        </w:rPr>
        <w:t xml:space="preserve"> D, </w:t>
      </w:r>
      <w:proofErr w:type="spellStart"/>
      <w:r w:rsidRPr="00194B22">
        <w:rPr>
          <w:rFonts w:ascii="Book Antiqua" w:eastAsia="Book Antiqua" w:hAnsi="Book Antiqua" w:cs="Book Antiqua"/>
          <w:color w:val="000000"/>
        </w:rPr>
        <w:t>Gogas</w:t>
      </w:r>
      <w:proofErr w:type="spellEnd"/>
      <w:r w:rsidRPr="00194B22">
        <w:rPr>
          <w:rFonts w:ascii="Book Antiqua" w:eastAsia="Book Antiqua" w:hAnsi="Book Antiqua" w:cs="Book Antiqua"/>
          <w:color w:val="000000"/>
        </w:rPr>
        <w:t xml:space="preserve"> H, </w:t>
      </w:r>
      <w:proofErr w:type="spellStart"/>
      <w:r w:rsidRPr="00194B22">
        <w:rPr>
          <w:rFonts w:ascii="Book Antiqua" w:eastAsia="Book Antiqua" w:hAnsi="Book Antiqua" w:cs="Book Antiqua"/>
          <w:color w:val="000000"/>
        </w:rPr>
        <w:t>Levchenko</w:t>
      </w:r>
      <w:proofErr w:type="spellEnd"/>
      <w:r w:rsidRPr="00194B22">
        <w:rPr>
          <w:rFonts w:ascii="Book Antiqua" w:eastAsia="Book Antiqua" w:hAnsi="Book Antiqua" w:cs="Book Antiqua"/>
          <w:color w:val="000000"/>
        </w:rPr>
        <w:t xml:space="preserve"> E, de </w:t>
      </w:r>
      <w:proofErr w:type="spellStart"/>
      <w:r w:rsidRPr="00194B22">
        <w:rPr>
          <w:rFonts w:ascii="Book Antiqua" w:eastAsia="Book Antiqua" w:hAnsi="Book Antiqua" w:cs="Book Antiqua"/>
          <w:color w:val="000000"/>
        </w:rPr>
        <w:t>Braud</w:t>
      </w:r>
      <w:proofErr w:type="spellEnd"/>
      <w:r w:rsidRPr="00194B22">
        <w:rPr>
          <w:rFonts w:ascii="Book Antiqua" w:eastAsia="Book Antiqua" w:hAnsi="Book Antiqua" w:cs="Book Antiqua"/>
          <w:color w:val="000000"/>
        </w:rPr>
        <w:t xml:space="preserve"> F, Larkin J, </w:t>
      </w:r>
      <w:proofErr w:type="spellStart"/>
      <w:r w:rsidRPr="00194B22">
        <w:rPr>
          <w:rFonts w:ascii="Book Antiqua" w:eastAsia="Book Antiqua" w:hAnsi="Book Antiqua" w:cs="Book Antiqua"/>
          <w:color w:val="000000"/>
        </w:rPr>
        <w:t>Garbe</w:t>
      </w:r>
      <w:proofErr w:type="spellEnd"/>
      <w:r w:rsidRPr="00194B22">
        <w:rPr>
          <w:rFonts w:ascii="Book Antiqua" w:eastAsia="Book Antiqua" w:hAnsi="Book Antiqua" w:cs="Book Antiqua"/>
          <w:color w:val="000000"/>
        </w:rPr>
        <w:t xml:space="preserve"> C, </w:t>
      </w:r>
      <w:proofErr w:type="spellStart"/>
      <w:r w:rsidRPr="00194B22">
        <w:rPr>
          <w:rFonts w:ascii="Book Antiqua" w:eastAsia="Book Antiqua" w:hAnsi="Book Antiqua" w:cs="Book Antiqua"/>
          <w:color w:val="000000"/>
        </w:rPr>
        <w:t>Jouary</w:t>
      </w:r>
      <w:proofErr w:type="spellEnd"/>
      <w:r w:rsidRPr="00194B22">
        <w:rPr>
          <w:rFonts w:ascii="Book Antiqua" w:eastAsia="Book Antiqua" w:hAnsi="Book Antiqua" w:cs="Book Antiqua"/>
          <w:color w:val="000000"/>
        </w:rPr>
        <w:t xml:space="preserve"> T, </w:t>
      </w:r>
      <w:proofErr w:type="spellStart"/>
      <w:r w:rsidRPr="00194B22">
        <w:rPr>
          <w:rFonts w:ascii="Book Antiqua" w:eastAsia="Book Antiqua" w:hAnsi="Book Antiqua" w:cs="Book Antiqua"/>
          <w:color w:val="000000"/>
        </w:rPr>
        <w:t>Hauschild</w:t>
      </w:r>
      <w:proofErr w:type="spellEnd"/>
      <w:r w:rsidRPr="00194B22">
        <w:rPr>
          <w:rFonts w:ascii="Book Antiqua" w:eastAsia="Book Antiqua" w:hAnsi="Book Antiqua" w:cs="Book Antiqua"/>
          <w:color w:val="000000"/>
        </w:rPr>
        <w:t xml:space="preserve"> A, </w:t>
      </w:r>
      <w:proofErr w:type="spellStart"/>
      <w:r w:rsidRPr="00194B22">
        <w:rPr>
          <w:rFonts w:ascii="Book Antiqua" w:eastAsia="Book Antiqua" w:hAnsi="Book Antiqua" w:cs="Book Antiqua"/>
          <w:color w:val="000000"/>
        </w:rPr>
        <w:t>Chiarion-Sileni</w:t>
      </w:r>
      <w:proofErr w:type="spellEnd"/>
      <w:r w:rsidRPr="00194B22">
        <w:rPr>
          <w:rFonts w:ascii="Book Antiqua" w:eastAsia="Book Antiqua" w:hAnsi="Book Antiqua" w:cs="Book Antiqua"/>
          <w:color w:val="000000"/>
        </w:rPr>
        <w:t xml:space="preserve"> V, </w:t>
      </w:r>
      <w:proofErr w:type="spellStart"/>
      <w:r w:rsidRPr="00194B22">
        <w:rPr>
          <w:rFonts w:ascii="Book Antiqua" w:eastAsia="Book Antiqua" w:hAnsi="Book Antiqua" w:cs="Book Antiqua"/>
          <w:color w:val="000000"/>
        </w:rPr>
        <w:t>Lebbe</w:t>
      </w:r>
      <w:proofErr w:type="spellEnd"/>
      <w:r w:rsidRPr="00194B22">
        <w:rPr>
          <w:rFonts w:ascii="Book Antiqua" w:eastAsia="Book Antiqua" w:hAnsi="Book Antiqua" w:cs="Book Antiqua"/>
          <w:color w:val="000000"/>
        </w:rPr>
        <w:t xml:space="preserve"> C, </w:t>
      </w:r>
      <w:proofErr w:type="spellStart"/>
      <w:r w:rsidRPr="00194B22">
        <w:rPr>
          <w:rFonts w:ascii="Book Antiqua" w:eastAsia="Book Antiqua" w:hAnsi="Book Antiqua" w:cs="Book Antiqua"/>
          <w:color w:val="000000"/>
        </w:rPr>
        <w:t>Mandalà</w:t>
      </w:r>
      <w:proofErr w:type="spellEnd"/>
      <w:r w:rsidRPr="00194B22">
        <w:rPr>
          <w:rFonts w:ascii="Book Antiqua" w:eastAsia="Book Antiqua" w:hAnsi="Book Antiqua" w:cs="Book Antiqua"/>
          <w:color w:val="000000"/>
        </w:rPr>
        <w:t xml:space="preserve"> M, </w:t>
      </w:r>
      <w:proofErr w:type="spellStart"/>
      <w:r w:rsidRPr="00194B22">
        <w:rPr>
          <w:rFonts w:ascii="Book Antiqua" w:eastAsia="Book Antiqua" w:hAnsi="Book Antiqua" w:cs="Book Antiqua"/>
          <w:color w:val="000000"/>
        </w:rPr>
        <w:t>Millward</w:t>
      </w:r>
      <w:proofErr w:type="spellEnd"/>
      <w:r w:rsidRPr="00194B22">
        <w:rPr>
          <w:rFonts w:ascii="Book Antiqua" w:eastAsia="Book Antiqua" w:hAnsi="Book Antiqua" w:cs="Book Antiqua"/>
          <w:color w:val="000000"/>
        </w:rPr>
        <w:t xml:space="preserve"> M, </w:t>
      </w:r>
      <w:proofErr w:type="spellStart"/>
      <w:r w:rsidRPr="00194B22">
        <w:rPr>
          <w:rFonts w:ascii="Book Antiqua" w:eastAsia="Book Antiqua" w:hAnsi="Book Antiqua" w:cs="Book Antiqua"/>
          <w:color w:val="000000"/>
        </w:rPr>
        <w:t>Arance</w:t>
      </w:r>
      <w:proofErr w:type="spellEnd"/>
      <w:r w:rsidRPr="00194B22">
        <w:rPr>
          <w:rFonts w:ascii="Book Antiqua" w:eastAsia="Book Antiqua" w:hAnsi="Book Antiqua" w:cs="Book Antiqua"/>
          <w:color w:val="000000"/>
        </w:rPr>
        <w:t xml:space="preserve"> A, </w:t>
      </w:r>
      <w:proofErr w:type="spellStart"/>
      <w:r w:rsidRPr="00194B22">
        <w:rPr>
          <w:rFonts w:ascii="Book Antiqua" w:eastAsia="Book Antiqua" w:hAnsi="Book Antiqua" w:cs="Book Antiqua"/>
          <w:color w:val="000000"/>
        </w:rPr>
        <w:t>Bondarenko</w:t>
      </w:r>
      <w:proofErr w:type="spellEnd"/>
      <w:r w:rsidRPr="00194B22">
        <w:rPr>
          <w:rFonts w:ascii="Book Antiqua" w:eastAsia="Book Antiqua" w:hAnsi="Book Antiqua" w:cs="Book Antiqua"/>
          <w:color w:val="000000"/>
        </w:rPr>
        <w:t xml:space="preserve"> I, </w:t>
      </w:r>
      <w:proofErr w:type="spellStart"/>
      <w:r w:rsidRPr="00194B22">
        <w:rPr>
          <w:rFonts w:ascii="Book Antiqua" w:eastAsia="Book Antiqua" w:hAnsi="Book Antiqua" w:cs="Book Antiqua"/>
          <w:color w:val="000000"/>
        </w:rPr>
        <w:t>Haanen</w:t>
      </w:r>
      <w:proofErr w:type="spellEnd"/>
      <w:r w:rsidRPr="00194B22">
        <w:rPr>
          <w:rFonts w:ascii="Book Antiqua" w:eastAsia="Book Antiqua" w:hAnsi="Book Antiqua" w:cs="Book Antiqua"/>
          <w:color w:val="000000"/>
        </w:rPr>
        <w:t xml:space="preserve"> JBAG, Hansson J, </w:t>
      </w:r>
      <w:proofErr w:type="spellStart"/>
      <w:r w:rsidRPr="00194B22">
        <w:rPr>
          <w:rFonts w:ascii="Book Antiqua" w:eastAsia="Book Antiqua" w:hAnsi="Book Antiqua" w:cs="Book Antiqua"/>
          <w:color w:val="000000"/>
        </w:rPr>
        <w:t>Utikal</w:t>
      </w:r>
      <w:proofErr w:type="spellEnd"/>
      <w:r w:rsidRPr="00194B22">
        <w:rPr>
          <w:rFonts w:ascii="Book Antiqua" w:eastAsia="Book Antiqua" w:hAnsi="Book Antiqua" w:cs="Book Antiqua"/>
          <w:color w:val="000000"/>
        </w:rPr>
        <w:t xml:space="preserve"> J, </w:t>
      </w:r>
      <w:proofErr w:type="spellStart"/>
      <w:r w:rsidRPr="00194B22">
        <w:rPr>
          <w:rFonts w:ascii="Book Antiqua" w:eastAsia="Book Antiqua" w:hAnsi="Book Antiqua" w:cs="Book Antiqua"/>
          <w:color w:val="000000"/>
        </w:rPr>
        <w:t>Ferraresi</w:t>
      </w:r>
      <w:proofErr w:type="spellEnd"/>
      <w:r w:rsidRPr="00194B22">
        <w:rPr>
          <w:rFonts w:ascii="Book Antiqua" w:eastAsia="Book Antiqua" w:hAnsi="Book Antiqua" w:cs="Book Antiqua"/>
          <w:color w:val="000000"/>
        </w:rPr>
        <w:t xml:space="preserve"> V, Mohr P, </w:t>
      </w:r>
      <w:proofErr w:type="spellStart"/>
      <w:r w:rsidRPr="00194B22">
        <w:rPr>
          <w:rFonts w:ascii="Book Antiqua" w:eastAsia="Book Antiqua" w:hAnsi="Book Antiqua" w:cs="Book Antiqua"/>
          <w:color w:val="000000"/>
        </w:rPr>
        <w:t>Probachai</w:t>
      </w:r>
      <w:proofErr w:type="spellEnd"/>
      <w:r w:rsidRPr="00194B22">
        <w:rPr>
          <w:rFonts w:ascii="Book Antiqua" w:eastAsia="Book Antiqua" w:hAnsi="Book Antiqua" w:cs="Book Antiqua"/>
          <w:color w:val="000000"/>
        </w:rPr>
        <w:t xml:space="preserve"> V, </w:t>
      </w:r>
      <w:proofErr w:type="spellStart"/>
      <w:r w:rsidRPr="00194B22">
        <w:rPr>
          <w:rFonts w:ascii="Book Antiqua" w:eastAsia="Book Antiqua" w:hAnsi="Book Antiqua" w:cs="Book Antiqua"/>
          <w:color w:val="000000"/>
        </w:rPr>
        <w:t>Schadendorf</w:t>
      </w:r>
      <w:proofErr w:type="spellEnd"/>
      <w:r w:rsidRPr="00194B22">
        <w:rPr>
          <w:rFonts w:ascii="Book Antiqua" w:eastAsia="Book Antiqua" w:hAnsi="Book Antiqua" w:cs="Book Antiqua"/>
          <w:color w:val="000000"/>
        </w:rPr>
        <w:t xml:space="preserve"> D, Nathan P, Robert C, </w:t>
      </w:r>
      <w:proofErr w:type="spellStart"/>
      <w:r w:rsidRPr="00194B22">
        <w:rPr>
          <w:rFonts w:ascii="Book Antiqua" w:eastAsia="Book Antiqua" w:hAnsi="Book Antiqua" w:cs="Book Antiqua"/>
          <w:color w:val="000000"/>
        </w:rPr>
        <w:t>Ribas</w:t>
      </w:r>
      <w:proofErr w:type="spellEnd"/>
      <w:r w:rsidRPr="00194B22">
        <w:rPr>
          <w:rFonts w:ascii="Book Antiqua" w:eastAsia="Book Antiqua" w:hAnsi="Book Antiqua" w:cs="Book Antiqua"/>
          <w:color w:val="000000"/>
        </w:rPr>
        <w:t xml:space="preserve"> A, Davies MA, Lane SR, Legos JJ, </w:t>
      </w:r>
      <w:proofErr w:type="spellStart"/>
      <w:r w:rsidRPr="00194B22">
        <w:rPr>
          <w:rFonts w:ascii="Book Antiqua" w:eastAsia="Book Antiqua" w:hAnsi="Book Antiqua" w:cs="Book Antiqua"/>
          <w:color w:val="000000"/>
        </w:rPr>
        <w:t>Mookerjee</w:t>
      </w:r>
      <w:proofErr w:type="spellEnd"/>
      <w:r w:rsidRPr="00194B22">
        <w:rPr>
          <w:rFonts w:ascii="Book Antiqua" w:eastAsia="Book Antiqua" w:hAnsi="Book Antiqua" w:cs="Book Antiqua"/>
          <w:color w:val="000000"/>
        </w:rPr>
        <w:t xml:space="preserve"> B, </w:t>
      </w:r>
      <w:proofErr w:type="spellStart"/>
      <w:r w:rsidRPr="00194B22">
        <w:rPr>
          <w:rFonts w:ascii="Book Antiqua" w:eastAsia="Book Antiqua" w:hAnsi="Book Antiqua" w:cs="Book Antiqua"/>
          <w:color w:val="000000"/>
        </w:rPr>
        <w:t>Grob</w:t>
      </w:r>
      <w:proofErr w:type="spellEnd"/>
      <w:r w:rsidRPr="00194B22">
        <w:rPr>
          <w:rFonts w:ascii="Book Antiqua" w:eastAsia="Book Antiqua" w:hAnsi="Book Antiqua" w:cs="Book Antiqua"/>
          <w:color w:val="000000"/>
        </w:rPr>
        <w:t xml:space="preserve"> JJ. Dabrafenib plus trametinib </w:t>
      </w:r>
      <w:r w:rsidRPr="00194B22">
        <w:rPr>
          <w:rFonts w:ascii="Book Antiqua" w:eastAsia="Book Antiqua" w:hAnsi="Book Antiqua" w:cs="Book Antiqua"/>
          <w:i/>
          <w:iCs/>
          <w:color w:val="000000"/>
        </w:rPr>
        <w:t>vs</w:t>
      </w:r>
      <w:r w:rsidRPr="00194B22">
        <w:rPr>
          <w:rFonts w:ascii="Book Antiqua" w:eastAsia="Book Antiqua" w:hAnsi="Book Antiqua" w:cs="Book Antiqua"/>
          <w:color w:val="000000"/>
        </w:rPr>
        <w:t xml:space="preserve"> dabrafenib monotherapy in patients with metastatic BRAF V600E/K-mutant melanoma: long-term survival and safety analysis of a phase 3 study. </w:t>
      </w:r>
      <w:r w:rsidRPr="00194B22">
        <w:rPr>
          <w:rFonts w:ascii="Book Antiqua" w:eastAsia="Book Antiqua" w:hAnsi="Book Antiqua" w:cs="Book Antiqua"/>
          <w:i/>
          <w:iCs/>
          <w:color w:val="000000"/>
        </w:rPr>
        <w:t>Ann Oncol</w:t>
      </w:r>
      <w:r w:rsidRPr="00194B22">
        <w:rPr>
          <w:rFonts w:ascii="Book Antiqua" w:eastAsia="Book Antiqua" w:hAnsi="Book Antiqua" w:cs="Book Antiqua"/>
          <w:color w:val="000000"/>
        </w:rPr>
        <w:t xml:space="preserve"> 2017; </w:t>
      </w:r>
      <w:r w:rsidRPr="00194B22">
        <w:rPr>
          <w:rFonts w:ascii="Book Antiqua" w:eastAsia="Book Antiqua" w:hAnsi="Book Antiqua" w:cs="Book Antiqua"/>
          <w:b/>
          <w:bCs/>
          <w:color w:val="000000"/>
        </w:rPr>
        <w:t>28</w:t>
      </w:r>
      <w:r w:rsidRPr="00194B22">
        <w:rPr>
          <w:rFonts w:ascii="Book Antiqua" w:eastAsia="Book Antiqua" w:hAnsi="Book Antiqua" w:cs="Book Antiqua"/>
          <w:color w:val="000000"/>
        </w:rPr>
        <w:t>: 1631-1639 [PMID: 28475671 DOI: 10.1093/</w:t>
      </w:r>
      <w:proofErr w:type="spellStart"/>
      <w:r w:rsidRPr="00194B22">
        <w:rPr>
          <w:rFonts w:ascii="Book Antiqua" w:eastAsia="Book Antiqua" w:hAnsi="Book Antiqua" w:cs="Book Antiqua"/>
          <w:color w:val="000000"/>
        </w:rPr>
        <w:t>annonc</w:t>
      </w:r>
      <w:proofErr w:type="spellEnd"/>
      <w:r w:rsidRPr="00194B22">
        <w:rPr>
          <w:rFonts w:ascii="Book Antiqua" w:eastAsia="Book Antiqua" w:hAnsi="Book Antiqua" w:cs="Book Antiqua"/>
          <w:color w:val="000000"/>
        </w:rPr>
        <w:t>/mdx176]</w:t>
      </w:r>
    </w:p>
    <w:p w14:paraId="41E67F8B" w14:textId="1C51788F" w:rsidR="00FC790B" w:rsidRPr="00194B22" w:rsidRDefault="00FC790B" w:rsidP="00FC790B">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t xml:space="preserve">36 </w:t>
      </w:r>
      <w:r w:rsidRPr="00194B22">
        <w:rPr>
          <w:rFonts w:ascii="Book Antiqua" w:eastAsia="Book Antiqua" w:hAnsi="Book Antiqua" w:cs="Book Antiqua"/>
          <w:b/>
          <w:bCs/>
          <w:color w:val="000000"/>
        </w:rPr>
        <w:t>Kaufman H,</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Amatruda</w:t>
      </w:r>
      <w:proofErr w:type="spellEnd"/>
      <w:r w:rsidRPr="00194B22">
        <w:rPr>
          <w:rFonts w:ascii="Book Antiqua" w:eastAsia="Book Antiqua" w:hAnsi="Book Antiqua" w:cs="Book Antiqua"/>
          <w:color w:val="000000"/>
        </w:rPr>
        <w:t xml:space="preserve"> T, </w:t>
      </w:r>
      <w:proofErr w:type="spellStart"/>
      <w:r w:rsidRPr="00194B22">
        <w:rPr>
          <w:rFonts w:ascii="Book Antiqua" w:eastAsia="Book Antiqua" w:hAnsi="Book Antiqua" w:cs="Book Antiqua"/>
          <w:color w:val="000000"/>
        </w:rPr>
        <w:t>Nemunaitis</w:t>
      </w:r>
      <w:proofErr w:type="spellEnd"/>
      <w:r w:rsidRPr="00194B22">
        <w:rPr>
          <w:rFonts w:ascii="Book Antiqua" w:eastAsia="Book Antiqua" w:hAnsi="Book Antiqua" w:cs="Book Antiqua"/>
          <w:color w:val="000000"/>
        </w:rPr>
        <w:t xml:space="preserve"> JJ, Chesney JA, </w:t>
      </w:r>
      <w:proofErr w:type="spellStart"/>
      <w:r w:rsidRPr="00194B22">
        <w:rPr>
          <w:rFonts w:ascii="Book Antiqua" w:eastAsia="Book Antiqua" w:hAnsi="Book Antiqua" w:cs="Book Antiqua"/>
          <w:color w:val="000000"/>
        </w:rPr>
        <w:t>Delman</w:t>
      </w:r>
      <w:proofErr w:type="spellEnd"/>
      <w:r w:rsidRPr="00194B22">
        <w:rPr>
          <w:rFonts w:ascii="Book Antiqua" w:eastAsia="Book Antiqua" w:hAnsi="Book Antiqua" w:cs="Book Antiqua"/>
          <w:color w:val="000000"/>
        </w:rPr>
        <w:t xml:space="preserve"> KA, </w:t>
      </w:r>
      <w:proofErr w:type="spellStart"/>
      <w:r w:rsidRPr="00194B22">
        <w:rPr>
          <w:rFonts w:ascii="Book Antiqua" w:eastAsia="Book Antiqua" w:hAnsi="Book Antiqua" w:cs="Book Antiqua"/>
          <w:color w:val="000000"/>
        </w:rPr>
        <w:t>Spitler</w:t>
      </w:r>
      <w:proofErr w:type="spellEnd"/>
      <w:r w:rsidRPr="00194B22">
        <w:rPr>
          <w:rFonts w:ascii="Book Antiqua" w:eastAsia="Book Antiqua" w:hAnsi="Book Antiqua" w:cs="Book Antiqua"/>
          <w:color w:val="000000"/>
        </w:rPr>
        <w:t xml:space="preserve"> LE, </w:t>
      </w:r>
      <w:proofErr w:type="spellStart"/>
      <w:r w:rsidRPr="00194B22">
        <w:rPr>
          <w:rFonts w:ascii="Book Antiqua" w:eastAsia="Book Antiqua" w:hAnsi="Book Antiqua" w:cs="Book Antiqua"/>
          <w:color w:val="000000"/>
        </w:rPr>
        <w:t>Collichio</w:t>
      </w:r>
      <w:proofErr w:type="spellEnd"/>
      <w:r w:rsidRPr="00194B22">
        <w:rPr>
          <w:rFonts w:ascii="Book Antiqua" w:eastAsia="Book Antiqua" w:hAnsi="Book Antiqua" w:cs="Book Antiqua"/>
          <w:color w:val="000000"/>
        </w:rPr>
        <w:t xml:space="preserve"> FA, Ross MI, Zhang Y, </w:t>
      </w:r>
      <w:proofErr w:type="spellStart"/>
      <w:r w:rsidRPr="00194B22">
        <w:rPr>
          <w:rFonts w:ascii="Book Antiqua" w:eastAsia="Book Antiqua" w:hAnsi="Book Antiqua" w:cs="Book Antiqua"/>
          <w:color w:val="000000"/>
        </w:rPr>
        <w:t>Shilkrut</w:t>
      </w:r>
      <w:proofErr w:type="spellEnd"/>
      <w:r w:rsidRPr="00194B22">
        <w:rPr>
          <w:rFonts w:ascii="Book Antiqua" w:eastAsia="Book Antiqua" w:hAnsi="Book Antiqua" w:cs="Book Antiqua"/>
          <w:color w:val="000000"/>
        </w:rPr>
        <w:t xml:space="preserve"> M, </w:t>
      </w:r>
      <w:proofErr w:type="spellStart"/>
      <w:r w:rsidRPr="00194B22">
        <w:rPr>
          <w:rFonts w:ascii="Book Antiqua" w:eastAsia="Book Antiqua" w:hAnsi="Book Antiqua" w:cs="Book Antiqua"/>
          <w:color w:val="000000"/>
        </w:rPr>
        <w:t>Andtbacka</w:t>
      </w:r>
      <w:proofErr w:type="spellEnd"/>
      <w:r w:rsidRPr="00194B22">
        <w:rPr>
          <w:rFonts w:ascii="Book Antiqua" w:eastAsia="Book Antiqua" w:hAnsi="Book Antiqua" w:cs="Book Antiqua"/>
          <w:color w:val="000000"/>
        </w:rPr>
        <w:t xml:space="preserve"> RHI. Tumor size and clinical outcomes in melanoma patients (MEL pts) treated with </w:t>
      </w:r>
      <w:proofErr w:type="spellStart"/>
      <w:r w:rsidRPr="00194B22">
        <w:rPr>
          <w:rFonts w:ascii="Book Antiqua" w:eastAsia="Book Antiqua" w:hAnsi="Book Antiqua" w:cs="Book Antiqua"/>
          <w:color w:val="000000"/>
        </w:rPr>
        <w:t>talimogene</w:t>
      </w:r>
      <w:proofErr w:type="spellEnd"/>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laherparepvec</w:t>
      </w:r>
      <w:proofErr w:type="spellEnd"/>
      <w:r w:rsidRPr="00194B22">
        <w:rPr>
          <w:rFonts w:ascii="Book Antiqua" w:eastAsia="Book Antiqua" w:hAnsi="Book Antiqua" w:cs="Book Antiqua"/>
          <w:color w:val="000000"/>
        </w:rPr>
        <w:t xml:space="preserve"> (T-VEC). </w:t>
      </w:r>
      <w:r w:rsidRPr="00194B22">
        <w:rPr>
          <w:rFonts w:ascii="Book Antiqua" w:eastAsia="Book Antiqua" w:hAnsi="Book Antiqua" w:cs="Book Antiqua"/>
          <w:i/>
          <w:iCs/>
          <w:color w:val="000000"/>
        </w:rPr>
        <w:t>J Clin Oncol</w:t>
      </w:r>
      <w:r w:rsidRPr="00194B22">
        <w:rPr>
          <w:rFonts w:ascii="Book Antiqua" w:eastAsia="Book Antiqua" w:hAnsi="Book Antiqua" w:cs="Book Antiqua"/>
          <w:color w:val="000000"/>
        </w:rPr>
        <w:t xml:space="preserve"> 2015; </w:t>
      </w:r>
      <w:r w:rsidRPr="00194B22">
        <w:rPr>
          <w:rFonts w:ascii="Book Antiqua" w:eastAsia="Book Antiqua" w:hAnsi="Book Antiqua" w:cs="Book Antiqua"/>
          <w:b/>
          <w:bCs/>
          <w:color w:val="000000"/>
        </w:rPr>
        <w:t>33</w:t>
      </w:r>
      <w:r w:rsidRPr="00194B22">
        <w:rPr>
          <w:rFonts w:ascii="Book Antiqua" w:eastAsia="Book Antiqua" w:hAnsi="Book Antiqua" w:cs="Book Antiqua"/>
          <w:bCs/>
          <w:color w:val="000000"/>
        </w:rPr>
        <w:t>:</w:t>
      </w:r>
      <w:r w:rsidRPr="00194B22">
        <w:rPr>
          <w:rFonts w:ascii="Book Antiqua" w:eastAsia="Book Antiqua" w:hAnsi="Book Antiqua" w:cs="Book Antiqua"/>
          <w:color w:val="000000"/>
        </w:rPr>
        <w:t xml:space="preserve"> 9074 [DOI: </w:t>
      </w:r>
      <w:r w:rsidRPr="00194B22">
        <w:rPr>
          <w:rFonts w:ascii="Book Antiqua" w:eastAsia="Book Antiqua" w:hAnsi="Book Antiqua" w:cs="Book Antiqua" w:hint="eastAsia"/>
          <w:color w:val="000000"/>
        </w:rPr>
        <w:t>10.1200/jco.2015.33.15_suppl.9074</w:t>
      </w:r>
      <w:r w:rsidRPr="00194B22">
        <w:rPr>
          <w:rFonts w:ascii="Book Antiqua" w:eastAsia="Book Antiqua" w:hAnsi="Book Antiqua" w:cs="Book Antiqua"/>
          <w:color w:val="000000"/>
        </w:rPr>
        <w:t>]</w:t>
      </w:r>
    </w:p>
    <w:p w14:paraId="177AC5E6" w14:textId="05396ADC" w:rsidR="00FC790B" w:rsidRPr="00194B22" w:rsidRDefault="00FC790B" w:rsidP="00FC790B">
      <w:pPr>
        <w:spacing w:line="360" w:lineRule="auto"/>
        <w:jc w:val="both"/>
        <w:rPr>
          <w:rFonts w:ascii="Book Antiqua" w:hAnsi="Book Antiqua"/>
        </w:rPr>
      </w:pPr>
      <w:r w:rsidRPr="00194B22">
        <w:rPr>
          <w:rFonts w:ascii="Book Antiqua" w:eastAsia="Book Antiqua" w:hAnsi="Book Antiqua" w:cs="Book Antiqua"/>
          <w:color w:val="000000"/>
        </w:rPr>
        <w:lastRenderedPageBreak/>
        <w:t xml:space="preserve">37 </w:t>
      </w:r>
      <w:r w:rsidRPr="00194B22">
        <w:rPr>
          <w:rFonts w:ascii="Book Antiqua" w:eastAsia="Book Antiqua" w:hAnsi="Book Antiqua" w:cs="Book Antiqua"/>
          <w:b/>
          <w:bCs/>
          <w:color w:val="000000"/>
        </w:rPr>
        <w:t>Faure M</w:t>
      </w:r>
      <w:r w:rsidRPr="00194B22">
        <w:rPr>
          <w:rFonts w:ascii="Book Antiqua" w:eastAsia="Book Antiqua" w:hAnsi="Book Antiqua" w:cs="Book Antiqua"/>
          <w:color w:val="000000"/>
        </w:rPr>
        <w:t xml:space="preserve">, </w:t>
      </w:r>
      <w:proofErr w:type="spellStart"/>
      <w:r w:rsidRPr="00194B22">
        <w:rPr>
          <w:rFonts w:ascii="Book Antiqua" w:eastAsia="Book Antiqua" w:hAnsi="Book Antiqua" w:cs="Book Antiqua"/>
          <w:color w:val="000000"/>
        </w:rPr>
        <w:t>Rochigneux</w:t>
      </w:r>
      <w:proofErr w:type="spellEnd"/>
      <w:r w:rsidRPr="00194B22">
        <w:rPr>
          <w:rFonts w:ascii="Book Antiqua" w:eastAsia="Book Antiqua" w:hAnsi="Book Antiqua" w:cs="Book Antiqua"/>
          <w:color w:val="000000"/>
        </w:rPr>
        <w:t xml:space="preserve"> P, Olive D, </w:t>
      </w:r>
      <w:proofErr w:type="spellStart"/>
      <w:r w:rsidRPr="00194B22">
        <w:rPr>
          <w:rFonts w:ascii="Book Antiqua" w:eastAsia="Book Antiqua" w:hAnsi="Book Antiqua" w:cs="Book Antiqua"/>
          <w:color w:val="000000"/>
        </w:rPr>
        <w:t>Taix</w:t>
      </w:r>
      <w:proofErr w:type="spellEnd"/>
      <w:r w:rsidRPr="00194B22">
        <w:rPr>
          <w:rFonts w:ascii="Book Antiqua" w:eastAsia="Book Antiqua" w:hAnsi="Book Antiqua" w:cs="Book Antiqua"/>
          <w:color w:val="000000"/>
        </w:rPr>
        <w:t xml:space="preserve"> S, </w:t>
      </w:r>
      <w:proofErr w:type="spellStart"/>
      <w:r w:rsidRPr="00194B22">
        <w:rPr>
          <w:rFonts w:ascii="Book Antiqua" w:eastAsia="Book Antiqua" w:hAnsi="Book Antiqua" w:cs="Book Antiqua"/>
          <w:color w:val="000000"/>
        </w:rPr>
        <w:t>Brenot</w:t>
      </w:r>
      <w:proofErr w:type="spellEnd"/>
      <w:r w:rsidRPr="00194B22">
        <w:rPr>
          <w:rFonts w:ascii="Book Antiqua" w:eastAsia="Book Antiqua" w:hAnsi="Book Antiqua" w:cs="Book Antiqua"/>
          <w:color w:val="000000"/>
        </w:rPr>
        <w:t xml:space="preserve">-Rossi I, </w:t>
      </w:r>
      <w:proofErr w:type="spellStart"/>
      <w:r w:rsidRPr="00194B22">
        <w:rPr>
          <w:rFonts w:ascii="Book Antiqua" w:eastAsia="Book Antiqua" w:hAnsi="Book Antiqua" w:cs="Book Antiqua"/>
          <w:color w:val="000000"/>
        </w:rPr>
        <w:t>Gilabert</w:t>
      </w:r>
      <w:proofErr w:type="spellEnd"/>
      <w:r w:rsidRPr="00194B22">
        <w:rPr>
          <w:rFonts w:ascii="Book Antiqua" w:eastAsia="Book Antiqua" w:hAnsi="Book Antiqua" w:cs="Book Antiqua"/>
          <w:color w:val="000000"/>
        </w:rPr>
        <w:t xml:space="preserve"> M. </w:t>
      </w:r>
      <w:proofErr w:type="spellStart"/>
      <w:r w:rsidRPr="00194B22">
        <w:rPr>
          <w:rFonts w:ascii="Book Antiqua" w:eastAsia="Book Antiqua" w:hAnsi="Book Antiqua" w:cs="Book Antiqua"/>
          <w:color w:val="000000"/>
        </w:rPr>
        <w:t>Hyperprogressive</w:t>
      </w:r>
      <w:proofErr w:type="spellEnd"/>
      <w:r w:rsidRPr="00194B22">
        <w:rPr>
          <w:rFonts w:ascii="Book Antiqua" w:eastAsia="Book Antiqua" w:hAnsi="Book Antiqua" w:cs="Book Antiqua"/>
          <w:color w:val="000000"/>
        </w:rPr>
        <w:t xml:space="preserve"> Disease in Anorectal Melanoma Treated by PD-1 Inhibitors. </w:t>
      </w:r>
      <w:r w:rsidRPr="00194B22">
        <w:rPr>
          <w:rFonts w:ascii="Book Antiqua" w:eastAsia="Book Antiqua" w:hAnsi="Book Antiqua" w:cs="Book Antiqua"/>
          <w:i/>
          <w:iCs/>
          <w:color w:val="000000"/>
        </w:rPr>
        <w:t>Front Immunol</w:t>
      </w:r>
      <w:r w:rsidRPr="00194B22">
        <w:rPr>
          <w:rFonts w:ascii="Book Antiqua" w:eastAsia="Book Antiqua" w:hAnsi="Book Antiqua" w:cs="Book Antiqua"/>
          <w:color w:val="000000"/>
        </w:rPr>
        <w:t xml:space="preserve"> 2018; </w:t>
      </w:r>
      <w:r w:rsidRPr="00194B22">
        <w:rPr>
          <w:rFonts w:ascii="Book Antiqua" w:eastAsia="Book Antiqua" w:hAnsi="Book Antiqua" w:cs="Book Antiqua"/>
          <w:b/>
          <w:bCs/>
          <w:color w:val="000000"/>
        </w:rPr>
        <w:t>9</w:t>
      </w:r>
      <w:r w:rsidRPr="00194B22">
        <w:rPr>
          <w:rFonts w:ascii="Book Antiqua" w:eastAsia="Book Antiqua" w:hAnsi="Book Antiqua" w:cs="Book Antiqua"/>
          <w:color w:val="000000"/>
        </w:rPr>
        <w:t>: 797 [PMID: 29725330 DOI: 10.3389/fimmu.2018.00797]</w:t>
      </w:r>
    </w:p>
    <w:p w14:paraId="6249DC6F" w14:textId="17AFF9CA" w:rsidR="00954A2A" w:rsidRPr="00194B22" w:rsidRDefault="00954A2A" w:rsidP="00954A2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t xml:space="preserve">38 </w:t>
      </w:r>
      <w:r w:rsidRPr="00194B22">
        <w:rPr>
          <w:rFonts w:ascii="Book Antiqua" w:eastAsia="Book Antiqua" w:hAnsi="Book Antiqua" w:cs="Book Antiqua"/>
          <w:b/>
          <w:bCs/>
          <w:color w:val="000000"/>
        </w:rPr>
        <w:t>Cai YT</w:t>
      </w:r>
      <w:r w:rsidRPr="00194B22">
        <w:rPr>
          <w:rFonts w:ascii="Book Antiqua" w:eastAsia="Book Antiqua" w:hAnsi="Book Antiqua" w:cs="Book Antiqua"/>
          <w:color w:val="000000"/>
        </w:rPr>
        <w:t xml:space="preserve">, Cao LC, Zhu CF, Zhao F, Tian BX, Guo SY. Multiple synchronous anorectal melanomas with different colors: A case report. </w:t>
      </w:r>
      <w:r w:rsidRPr="00194B22">
        <w:rPr>
          <w:rFonts w:ascii="Book Antiqua" w:eastAsia="Book Antiqua" w:hAnsi="Book Antiqua" w:cs="Book Antiqua"/>
          <w:i/>
          <w:iCs/>
          <w:color w:val="000000"/>
        </w:rPr>
        <w:t>World J Clin Cases</w:t>
      </w:r>
      <w:r w:rsidRPr="00194B22">
        <w:rPr>
          <w:rFonts w:ascii="Book Antiqua" w:eastAsia="Book Antiqua" w:hAnsi="Book Antiqua" w:cs="Book Antiqua"/>
          <w:color w:val="000000"/>
        </w:rPr>
        <w:t xml:space="preserve"> 2019; </w:t>
      </w:r>
      <w:r w:rsidRPr="00194B22">
        <w:rPr>
          <w:rFonts w:ascii="Book Antiqua" w:eastAsia="Book Antiqua" w:hAnsi="Book Antiqua" w:cs="Book Antiqua"/>
          <w:b/>
          <w:bCs/>
          <w:color w:val="000000"/>
        </w:rPr>
        <w:t>7</w:t>
      </w:r>
      <w:r w:rsidRPr="00194B22">
        <w:rPr>
          <w:rFonts w:ascii="Book Antiqua" w:eastAsia="Book Antiqua" w:hAnsi="Book Antiqua" w:cs="Book Antiqua"/>
          <w:color w:val="000000"/>
        </w:rPr>
        <w:t>: 1337-1343 [PMID: 31236398 DOI: 10.12998/wjcc.v7.i11.1337]</w:t>
      </w:r>
    </w:p>
    <w:p w14:paraId="469A87B5" w14:textId="047B5561" w:rsidR="00954A2A" w:rsidRPr="00194B22" w:rsidRDefault="00954A2A" w:rsidP="00954A2A">
      <w:pPr>
        <w:spacing w:line="360" w:lineRule="auto"/>
        <w:jc w:val="both"/>
        <w:rPr>
          <w:rFonts w:ascii="Book Antiqua" w:hAnsi="Book Antiqua"/>
        </w:rPr>
      </w:pPr>
      <w:r w:rsidRPr="00194B22">
        <w:rPr>
          <w:rFonts w:ascii="Book Antiqua" w:eastAsia="Book Antiqua" w:hAnsi="Book Antiqua" w:cs="Book Antiqua"/>
          <w:color w:val="000000"/>
        </w:rPr>
        <w:t xml:space="preserve">39 </w:t>
      </w:r>
      <w:r w:rsidRPr="00194B22">
        <w:rPr>
          <w:rFonts w:ascii="Book Antiqua" w:eastAsia="Book Antiqua" w:hAnsi="Book Antiqua" w:cs="Book Antiqua"/>
          <w:b/>
          <w:bCs/>
          <w:color w:val="000000"/>
        </w:rPr>
        <w:t>Yang HM</w:t>
      </w:r>
      <w:r w:rsidRPr="00194B22">
        <w:rPr>
          <w:rFonts w:ascii="Book Antiqua" w:eastAsia="Book Antiqua" w:hAnsi="Book Antiqua" w:cs="Book Antiqua"/>
          <w:color w:val="000000"/>
        </w:rPr>
        <w:t xml:space="preserve">, Hsiao SJ, Schaeffer DF, Lai C, </w:t>
      </w:r>
      <w:proofErr w:type="spellStart"/>
      <w:r w:rsidRPr="00194B22">
        <w:rPr>
          <w:rFonts w:ascii="Book Antiqua" w:eastAsia="Book Antiqua" w:hAnsi="Book Antiqua" w:cs="Book Antiqua"/>
          <w:color w:val="000000"/>
        </w:rPr>
        <w:t>Remotti</w:t>
      </w:r>
      <w:proofErr w:type="spellEnd"/>
      <w:r w:rsidRPr="00194B22">
        <w:rPr>
          <w:rFonts w:ascii="Book Antiqua" w:eastAsia="Book Antiqua" w:hAnsi="Book Antiqua" w:cs="Book Antiqua"/>
          <w:color w:val="000000"/>
        </w:rPr>
        <w:t xml:space="preserve"> HE, Horst D, </w:t>
      </w:r>
      <w:proofErr w:type="spellStart"/>
      <w:r w:rsidRPr="00194B22">
        <w:rPr>
          <w:rFonts w:ascii="Book Antiqua" w:eastAsia="Book Antiqua" w:hAnsi="Book Antiqua" w:cs="Book Antiqua"/>
          <w:color w:val="000000"/>
        </w:rPr>
        <w:t>Mansukhani</w:t>
      </w:r>
      <w:proofErr w:type="spellEnd"/>
      <w:r w:rsidRPr="00194B22">
        <w:rPr>
          <w:rFonts w:ascii="Book Antiqua" w:eastAsia="Book Antiqua" w:hAnsi="Book Antiqua" w:cs="Book Antiqua"/>
          <w:color w:val="000000"/>
        </w:rPr>
        <w:t xml:space="preserve"> MM, Horst BA. Identification of recurrent mutational events in anorectal melanoma. </w:t>
      </w:r>
      <w:r w:rsidRPr="00194B22">
        <w:rPr>
          <w:rFonts w:ascii="Book Antiqua" w:eastAsia="Book Antiqua" w:hAnsi="Book Antiqua" w:cs="Book Antiqua"/>
          <w:i/>
          <w:iCs/>
          <w:color w:val="000000"/>
        </w:rPr>
        <w:t xml:space="preserve">Mod </w:t>
      </w:r>
      <w:proofErr w:type="spellStart"/>
      <w:r w:rsidRPr="00194B22">
        <w:rPr>
          <w:rFonts w:ascii="Book Antiqua" w:eastAsia="Book Antiqua" w:hAnsi="Book Antiqua" w:cs="Book Antiqua"/>
          <w:i/>
          <w:iCs/>
          <w:color w:val="000000"/>
        </w:rPr>
        <w:t>Pathol</w:t>
      </w:r>
      <w:proofErr w:type="spellEnd"/>
      <w:r w:rsidRPr="00194B22">
        <w:rPr>
          <w:rFonts w:ascii="Book Antiqua" w:eastAsia="Book Antiqua" w:hAnsi="Book Antiqua" w:cs="Book Antiqua"/>
          <w:color w:val="000000"/>
        </w:rPr>
        <w:t xml:space="preserve"> 2017; </w:t>
      </w:r>
      <w:r w:rsidRPr="00194B22">
        <w:rPr>
          <w:rFonts w:ascii="Book Antiqua" w:eastAsia="Book Antiqua" w:hAnsi="Book Antiqua" w:cs="Book Antiqua"/>
          <w:b/>
          <w:bCs/>
          <w:color w:val="000000"/>
        </w:rPr>
        <w:t>30</w:t>
      </w:r>
      <w:r w:rsidRPr="00194B22">
        <w:rPr>
          <w:rFonts w:ascii="Book Antiqua" w:eastAsia="Book Antiqua" w:hAnsi="Book Antiqua" w:cs="Book Antiqua"/>
          <w:color w:val="000000"/>
        </w:rPr>
        <w:t>: 286-296 [PMID: 27739435 DOI: 10.1038/modpathol.2016.179]</w:t>
      </w:r>
    </w:p>
    <w:p w14:paraId="24C88AA2" w14:textId="3C16C587" w:rsidR="00A77B3E" w:rsidRPr="00194B22" w:rsidRDefault="0069194B" w:rsidP="00F5708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t>40</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Pack GT</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Oropeza</w:t>
      </w:r>
      <w:proofErr w:type="spellEnd"/>
      <w:r w:rsidR="00AD6E06" w:rsidRPr="00194B22">
        <w:rPr>
          <w:rFonts w:ascii="Book Antiqua" w:eastAsia="Book Antiqua" w:hAnsi="Book Antiqua" w:cs="Book Antiqua"/>
          <w:color w:val="000000"/>
        </w:rPr>
        <w:t xml:space="preserve"> R. A comparative study of melanoma and epidermoid carcinoma of the anal canal: A review of 20 melanomas and 29 epidermoid carcinomas (1930 to 1965). </w:t>
      </w:r>
      <w:r w:rsidR="00AD6E06" w:rsidRPr="00194B22">
        <w:rPr>
          <w:rFonts w:ascii="Book Antiqua" w:eastAsia="Book Antiqua" w:hAnsi="Book Antiqua" w:cs="Book Antiqua"/>
          <w:i/>
          <w:iCs/>
          <w:color w:val="000000"/>
        </w:rPr>
        <w:t>Dis Colon Rectum</w:t>
      </w:r>
      <w:r w:rsidR="00AD6E06" w:rsidRPr="00194B22">
        <w:rPr>
          <w:rFonts w:ascii="Book Antiqua" w:eastAsia="Book Antiqua" w:hAnsi="Book Antiqua" w:cs="Book Antiqua"/>
          <w:color w:val="000000"/>
        </w:rPr>
        <w:t xml:space="preserve"> 1967; </w:t>
      </w:r>
      <w:r w:rsidR="00AD6E06" w:rsidRPr="00194B22">
        <w:rPr>
          <w:rFonts w:ascii="Book Antiqua" w:eastAsia="Book Antiqua" w:hAnsi="Book Antiqua" w:cs="Book Antiqua"/>
          <w:b/>
          <w:bCs/>
          <w:color w:val="000000"/>
        </w:rPr>
        <w:t>10</w:t>
      </w:r>
      <w:r w:rsidR="00AD6E06" w:rsidRPr="00194B22">
        <w:rPr>
          <w:rFonts w:ascii="Book Antiqua" w:eastAsia="Book Antiqua" w:hAnsi="Book Antiqua" w:cs="Book Antiqua"/>
          <w:color w:val="000000"/>
        </w:rPr>
        <w:t>: 161-176 [PMID: 6026797 DOI: 10.1007/BF02617173]</w:t>
      </w:r>
    </w:p>
    <w:p w14:paraId="3C7B3654" w14:textId="2F5715FE"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41</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Abbas JS</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Karakousis</w:t>
      </w:r>
      <w:proofErr w:type="spellEnd"/>
      <w:r w:rsidR="00AD6E06" w:rsidRPr="00194B22">
        <w:rPr>
          <w:rFonts w:ascii="Book Antiqua" w:eastAsia="Book Antiqua" w:hAnsi="Book Antiqua" w:cs="Book Antiqua"/>
          <w:color w:val="000000"/>
        </w:rPr>
        <w:t xml:space="preserve"> CP, Holyoke ED. Anorectal melanoma: clinical features, recurrence and patient survival. </w:t>
      </w:r>
      <w:r w:rsidR="00AD6E06" w:rsidRPr="00194B22">
        <w:rPr>
          <w:rFonts w:ascii="Book Antiqua" w:eastAsia="Book Antiqua" w:hAnsi="Book Antiqua" w:cs="Book Antiqua"/>
          <w:i/>
          <w:iCs/>
          <w:color w:val="000000"/>
        </w:rPr>
        <w:t>Int Surg</w:t>
      </w:r>
      <w:r w:rsidR="00AD6E06" w:rsidRPr="00194B22">
        <w:rPr>
          <w:rFonts w:ascii="Book Antiqua" w:eastAsia="Book Antiqua" w:hAnsi="Book Antiqua" w:cs="Book Antiqua"/>
          <w:color w:val="000000"/>
        </w:rPr>
        <w:t xml:space="preserve"> 1980; </w:t>
      </w:r>
      <w:r w:rsidR="00AD6E06" w:rsidRPr="00194B22">
        <w:rPr>
          <w:rFonts w:ascii="Book Antiqua" w:eastAsia="Book Antiqua" w:hAnsi="Book Antiqua" w:cs="Book Antiqua"/>
          <w:b/>
          <w:bCs/>
          <w:color w:val="000000"/>
        </w:rPr>
        <w:t>65</w:t>
      </w:r>
      <w:r w:rsidR="00AD6E06" w:rsidRPr="00194B22">
        <w:rPr>
          <w:rFonts w:ascii="Book Antiqua" w:eastAsia="Book Antiqua" w:hAnsi="Book Antiqua" w:cs="Book Antiqua"/>
          <w:color w:val="000000"/>
        </w:rPr>
        <w:t>: 423-426 [PMID: 7451062]</w:t>
      </w:r>
    </w:p>
    <w:p w14:paraId="768556E2" w14:textId="0EECC3F9"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42</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Ward MW</w:t>
      </w:r>
      <w:r w:rsidR="00AD6E06" w:rsidRPr="00194B22">
        <w:rPr>
          <w:rFonts w:ascii="Book Antiqua" w:eastAsia="Book Antiqua" w:hAnsi="Book Antiqua" w:cs="Book Antiqua"/>
          <w:color w:val="000000"/>
        </w:rPr>
        <w:t xml:space="preserve">, Romano G, Nicholls RJ. The surgical treatment of anorectal malignant melanoma. </w:t>
      </w:r>
      <w:r w:rsidR="00AD6E06" w:rsidRPr="00194B22">
        <w:rPr>
          <w:rFonts w:ascii="Book Antiqua" w:eastAsia="Book Antiqua" w:hAnsi="Book Antiqua" w:cs="Book Antiqua"/>
          <w:i/>
          <w:iCs/>
          <w:color w:val="000000"/>
        </w:rPr>
        <w:t>Br J Surg</w:t>
      </w:r>
      <w:r w:rsidR="00AD6E06" w:rsidRPr="00194B22">
        <w:rPr>
          <w:rFonts w:ascii="Book Antiqua" w:eastAsia="Book Antiqua" w:hAnsi="Book Antiqua" w:cs="Book Antiqua"/>
          <w:color w:val="000000"/>
        </w:rPr>
        <w:t xml:space="preserve"> 1986; </w:t>
      </w:r>
      <w:r w:rsidR="00AD6E06" w:rsidRPr="00194B22">
        <w:rPr>
          <w:rFonts w:ascii="Book Antiqua" w:eastAsia="Book Antiqua" w:hAnsi="Book Antiqua" w:cs="Book Antiqua"/>
          <w:b/>
          <w:bCs/>
          <w:color w:val="000000"/>
        </w:rPr>
        <w:t>73</w:t>
      </w:r>
      <w:r w:rsidR="00AD6E06" w:rsidRPr="00194B22">
        <w:rPr>
          <w:rFonts w:ascii="Book Antiqua" w:eastAsia="Book Antiqua" w:hAnsi="Book Antiqua" w:cs="Book Antiqua"/>
          <w:color w:val="000000"/>
        </w:rPr>
        <w:t>: 68-69 [PMID: 3947881 DOI: 10.1002/bjs.1800730127]</w:t>
      </w:r>
    </w:p>
    <w:p w14:paraId="7BDA6F3F" w14:textId="1515A6FC"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43</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Dodds</w:t>
      </w:r>
      <w:proofErr w:type="spellEnd"/>
      <w:r w:rsidR="00AD6E06" w:rsidRPr="00194B22">
        <w:rPr>
          <w:rFonts w:ascii="Book Antiqua" w:eastAsia="Book Antiqua" w:hAnsi="Book Antiqua" w:cs="Book Antiqua"/>
          <w:b/>
          <w:bCs/>
          <w:color w:val="000000"/>
        </w:rPr>
        <w:t xml:space="preserve"> TJ</w:t>
      </w:r>
      <w:r w:rsidR="00AD6E06" w:rsidRPr="00194B22">
        <w:rPr>
          <w:rFonts w:ascii="Book Antiqua" w:eastAsia="Book Antiqua" w:hAnsi="Book Antiqua" w:cs="Book Antiqua"/>
          <w:color w:val="000000"/>
        </w:rPr>
        <w:t xml:space="preserve">, Wilmott JS, Jackett LA, Lo SN, Long GV, Thompson JF, </w:t>
      </w:r>
      <w:proofErr w:type="spellStart"/>
      <w:r w:rsidR="00AD6E06" w:rsidRPr="00194B22">
        <w:rPr>
          <w:rFonts w:ascii="Book Antiqua" w:eastAsia="Book Antiqua" w:hAnsi="Book Antiqua" w:cs="Book Antiqua"/>
          <w:color w:val="000000"/>
        </w:rPr>
        <w:t>Scolyer</w:t>
      </w:r>
      <w:proofErr w:type="spellEnd"/>
      <w:r w:rsidR="00AD6E06" w:rsidRPr="00194B22">
        <w:rPr>
          <w:rFonts w:ascii="Book Antiqua" w:eastAsia="Book Antiqua" w:hAnsi="Book Antiqua" w:cs="Book Antiqua"/>
          <w:color w:val="000000"/>
        </w:rPr>
        <w:t xml:space="preserve"> RA. Primary anorectal melanoma: clinical, immunohistology and DNA analysis of 43 cases. </w:t>
      </w:r>
      <w:r w:rsidR="00AD6E06" w:rsidRPr="00194B22">
        <w:rPr>
          <w:rFonts w:ascii="Book Antiqua" w:eastAsia="Book Antiqua" w:hAnsi="Book Antiqua" w:cs="Book Antiqua"/>
          <w:i/>
          <w:iCs/>
          <w:color w:val="000000"/>
        </w:rPr>
        <w:t>Pathology</w:t>
      </w:r>
      <w:r w:rsidR="00AD6E06" w:rsidRPr="00194B22">
        <w:rPr>
          <w:rFonts w:ascii="Book Antiqua" w:eastAsia="Book Antiqua" w:hAnsi="Book Antiqua" w:cs="Book Antiqua"/>
          <w:color w:val="000000"/>
        </w:rPr>
        <w:t xml:space="preserve"> 2019; </w:t>
      </w:r>
      <w:r w:rsidR="00AD6E06" w:rsidRPr="00194B22">
        <w:rPr>
          <w:rFonts w:ascii="Book Antiqua" w:eastAsia="Book Antiqua" w:hAnsi="Book Antiqua" w:cs="Book Antiqua"/>
          <w:b/>
          <w:bCs/>
          <w:color w:val="000000"/>
        </w:rPr>
        <w:t>51</w:t>
      </w:r>
      <w:r w:rsidR="00AD6E06" w:rsidRPr="00194B22">
        <w:rPr>
          <w:rFonts w:ascii="Book Antiqua" w:eastAsia="Book Antiqua" w:hAnsi="Book Antiqua" w:cs="Book Antiqua"/>
          <w:color w:val="000000"/>
        </w:rPr>
        <w:t>: 39-45 [PMID: 30497801 DOI: 10.1016/j.pathol.2018.09.060]</w:t>
      </w:r>
    </w:p>
    <w:p w14:paraId="05EACBCF" w14:textId="5F76805D"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44</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Siegal B</w:t>
      </w:r>
      <w:r w:rsidR="00AD6E06" w:rsidRPr="00194B22">
        <w:rPr>
          <w:rFonts w:ascii="Book Antiqua" w:eastAsia="Book Antiqua" w:hAnsi="Book Antiqua" w:cs="Book Antiqua"/>
          <w:color w:val="000000"/>
        </w:rPr>
        <w:t xml:space="preserve">, Cohen D, Jacob ET. Surgical treatment of anorectal melanomas. </w:t>
      </w:r>
      <w:r w:rsidR="00AD6E06" w:rsidRPr="00194B22">
        <w:rPr>
          <w:rFonts w:ascii="Book Antiqua" w:eastAsia="Book Antiqua" w:hAnsi="Book Antiqua" w:cs="Book Antiqua"/>
          <w:i/>
          <w:iCs/>
          <w:color w:val="000000"/>
        </w:rPr>
        <w:t>Am J Surg</w:t>
      </w:r>
      <w:r w:rsidR="00AD6E06" w:rsidRPr="00194B22">
        <w:rPr>
          <w:rFonts w:ascii="Book Antiqua" w:eastAsia="Book Antiqua" w:hAnsi="Book Antiqua" w:cs="Book Antiqua"/>
          <w:color w:val="000000"/>
        </w:rPr>
        <w:t xml:space="preserve"> 1983; </w:t>
      </w:r>
      <w:r w:rsidR="00AD6E06" w:rsidRPr="00194B22">
        <w:rPr>
          <w:rFonts w:ascii="Book Antiqua" w:eastAsia="Book Antiqua" w:hAnsi="Book Antiqua" w:cs="Book Antiqua"/>
          <w:b/>
          <w:bCs/>
          <w:color w:val="000000"/>
        </w:rPr>
        <w:t>146</w:t>
      </w:r>
      <w:r w:rsidR="00AD6E06" w:rsidRPr="00194B22">
        <w:rPr>
          <w:rFonts w:ascii="Book Antiqua" w:eastAsia="Book Antiqua" w:hAnsi="Book Antiqua" w:cs="Book Antiqua"/>
          <w:color w:val="000000"/>
        </w:rPr>
        <w:t>: 336-338 [PMID: 6614323 DOI: 10.1016/0002-9610(83)90410-5]</w:t>
      </w:r>
    </w:p>
    <w:p w14:paraId="1B998ADC" w14:textId="7B5A495E"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45</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Roumen</w:t>
      </w:r>
      <w:proofErr w:type="spellEnd"/>
      <w:r w:rsidR="00AD6E06" w:rsidRPr="00194B22">
        <w:rPr>
          <w:rFonts w:ascii="Book Antiqua" w:eastAsia="Book Antiqua" w:hAnsi="Book Antiqua" w:cs="Book Antiqua"/>
          <w:b/>
          <w:bCs/>
          <w:color w:val="000000"/>
        </w:rPr>
        <w:t xml:space="preserve"> RM</w:t>
      </w:r>
      <w:r w:rsidR="00AD6E06" w:rsidRPr="00194B22">
        <w:rPr>
          <w:rFonts w:ascii="Book Antiqua" w:eastAsia="Book Antiqua" w:hAnsi="Book Antiqua" w:cs="Book Antiqua"/>
          <w:color w:val="000000"/>
        </w:rPr>
        <w:t xml:space="preserve">. Anorectal melanoma in The Netherlands: a report of 63 patients. </w:t>
      </w:r>
      <w:r w:rsidR="00AD6E06" w:rsidRPr="00194B22">
        <w:rPr>
          <w:rFonts w:ascii="Book Antiqua" w:eastAsia="Book Antiqua" w:hAnsi="Book Antiqua" w:cs="Book Antiqua"/>
          <w:i/>
          <w:iCs/>
          <w:color w:val="000000"/>
        </w:rPr>
        <w:t>Eur J Surg Oncol</w:t>
      </w:r>
      <w:r w:rsidR="00AD6E06" w:rsidRPr="00194B22">
        <w:rPr>
          <w:rFonts w:ascii="Book Antiqua" w:eastAsia="Book Antiqua" w:hAnsi="Book Antiqua" w:cs="Book Antiqua"/>
          <w:color w:val="000000"/>
        </w:rPr>
        <w:t xml:space="preserve"> 1996; </w:t>
      </w:r>
      <w:r w:rsidR="00AD6E06" w:rsidRPr="00194B22">
        <w:rPr>
          <w:rFonts w:ascii="Book Antiqua" w:eastAsia="Book Antiqua" w:hAnsi="Book Antiqua" w:cs="Book Antiqua"/>
          <w:b/>
          <w:bCs/>
          <w:color w:val="000000"/>
        </w:rPr>
        <w:t>22</w:t>
      </w:r>
      <w:r w:rsidR="00AD6E06" w:rsidRPr="00194B22">
        <w:rPr>
          <w:rFonts w:ascii="Book Antiqua" w:eastAsia="Book Antiqua" w:hAnsi="Book Antiqua" w:cs="Book Antiqua"/>
          <w:color w:val="000000"/>
        </w:rPr>
        <w:t>: 598-601 [PMID: 9005147 DOI: 10.1016/S0748-7983(96)92346-X]</w:t>
      </w:r>
    </w:p>
    <w:p w14:paraId="6C70D869" w14:textId="312968AA"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46</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Nilsson PJ</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Ragnarsson-Olding</w:t>
      </w:r>
      <w:proofErr w:type="spellEnd"/>
      <w:r w:rsidR="00AD6E06" w:rsidRPr="00194B22">
        <w:rPr>
          <w:rFonts w:ascii="Book Antiqua" w:eastAsia="Book Antiqua" w:hAnsi="Book Antiqua" w:cs="Book Antiqua"/>
          <w:color w:val="000000"/>
        </w:rPr>
        <w:t xml:space="preserve"> BK. Importance of clear resection margins in anorectal malignant melanoma. </w:t>
      </w:r>
      <w:r w:rsidR="00AD6E06" w:rsidRPr="00194B22">
        <w:rPr>
          <w:rFonts w:ascii="Book Antiqua" w:eastAsia="Book Antiqua" w:hAnsi="Book Antiqua" w:cs="Book Antiqua"/>
          <w:i/>
          <w:iCs/>
          <w:color w:val="000000"/>
        </w:rPr>
        <w:t>Br J Surg</w:t>
      </w:r>
      <w:r w:rsidR="00AD6E06" w:rsidRPr="00194B22">
        <w:rPr>
          <w:rFonts w:ascii="Book Antiqua" w:eastAsia="Book Antiqua" w:hAnsi="Book Antiqua" w:cs="Book Antiqua"/>
          <w:color w:val="000000"/>
        </w:rPr>
        <w:t xml:space="preserve"> 2010; </w:t>
      </w:r>
      <w:r w:rsidR="00AD6E06" w:rsidRPr="00194B22">
        <w:rPr>
          <w:rFonts w:ascii="Book Antiqua" w:eastAsia="Book Antiqua" w:hAnsi="Book Antiqua" w:cs="Book Antiqua"/>
          <w:b/>
          <w:bCs/>
          <w:color w:val="000000"/>
        </w:rPr>
        <w:t>97</w:t>
      </w:r>
      <w:r w:rsidR="00AD6E06" w:rsidRPr="00194B22">
        <w:rPr>
          <w:rFonts w:ascii="Book Antiqua" w:eastAsia="Book Antiqua" w:hAnsi="Book Antiqua" w:cs="Book Antiqua"/>
          <w:color w:val="000000"/>
        </w:rPr>
        <w:t>: 98-103 [PMID: 20013935 DOI: 10.1002/bjs.6784]</w:t>
      </w:r>
    </w:p>
    <w:p w14:paraId="402B20B7" w14:textId="55DA2D00"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47</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Podnos</w:t>
      </w:r>
      <w:proofErr w:type="spellEnd"/>
      <w:r w:rsidR="00AD6E06" w:rsidRPr="00194B22">
        <w:rPr>
          <w:rFonts w:ascii="Book Antiqua" w:eastAsia="Book Antiqua" w:hAnsi="Book Antiqua" w:cs="Book Antiqua"/>
          <w:b/>
          <w:bCs/>
          <w:color w:val="000000"/>
        </w:rPr>
        <w:t xml:space="preserve"> YD</w:t>
      </w:r>
      <w:r w:rsidR="00AD6E06" w:rsidRPr="00194B22">
        <w:rPr>
          <w:rFonts w:ascii="Book Antiqua" w:eastAsia="Book Antiqua" w:hAnsi="Book Antiqua" w:cs="Book Antiqua"/>
          <w:color w:val="000000"/>
        </w:rPr>
        <w:t xml:space="preserve">, Tsai NC, Smith D, </w:t>
      </w:r>
      <w:proofErr w:type="spellStart"/>
      <w:r w:rsidR="00AD6E06" w:rsidRPr="00194B22">
        <w:rPr>
          <w:rFonts w:ascii="Book Antiqua" w:eastAsia="Book Antiqua" w:hAnsi="Book Antiqua" w:cs="Book Antiqua"/>
          <w:color w:val="000000"/>
        </w:rPr>
        <w:t>Ellenhorn</w:t>
      </w:r>
      <w:proofErr w:type="spellEnd"/>
      <w:r w:rsidR="00AD6E06" w:rsidRPr="00194B22">
        <w:rPr>
          <w:rFonts w:ascii="Book Antiqua" w:eastAsia="Book Antiqua" w:hAnsi="Book Antiqua" w:cs="Book Antiqua"/>
          <w:color w:val="000000"/>
        </w:rPr>
        <w:t xml:space="preserve"> JD. Factors affecting survival in patients with anal melanoma. </w:t>
      </w:r>
      <w:r w:rsidR="00AD6E06" w:rsidRPr="00194B22">
        <w:rPr>
          <w:rFonts w:ascii="Book Antiqua" w:eastAsia="Book Antiqua" w:hAnsi="Book Antiqua" w:cs="Book Antiqua"/>
          <w:i/>
          <w:iCs/>
          <w:color w:val="000000"/>
        </w:rPr>
        <w:t>Am Surg</w:t>
      </w:r>
      <w:r w:rsidR="00AD6E06" w:rsidRPr="00194B22">
        <w:rPr>
          <w:rFonts w:ascii="Book Antiqua" w:eastAsia="Book Antiqua" w:hAnsi="Book Antiqua" w:cs="Book Antiqua"/>
          <w:color w:val="000000"/>
        </w:rPr>
        <w:t xml:space="preserve"> 2006; </w:t>
      </w:r>
      <w:r w:rsidR="00AD6E06" w:rsidRPr="00194B22">
        <w:rPr>
          <w:rFonts w:ascii="Book Antiqua" w:eastAsia="Book Antiqua" w:hAnsi="Book Antiqua" w:cs="Book Antiqua"/>
          <w:b/>
          <w:bCs/>
          <w:color w:val="000000"/>
        </w:rPr>
        <w:t>72</w:t>
      </w:r>
      <w:r w:rsidR="00AD6E06" w:rsidRPr="00194B22">
        <w:rPr>
          <w:rFonts w:ascii="Book Antiqua" w:eastAsia="Book Antiqua" w:hAnsi="Book Antiqua" w:cs="Book Antiqua"/>
          <w:color w:val="000000"/>
        </w:rPr>
        <w:t>: 917-920 [PMID: 17058735]</w:t>
      </w:r>
    </w:p>
    <w:p w14:paraId="5192EDF6" w14:textId="380B478A"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lastRenderedPageBreak/>
        <w:t>48</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Slingluff</w:t>
      </w:r>
      <w:proofErr w:type="spellEnd"/>
      <w:r w:rsidR="00AD6E06" w:rsidRPr="00194B22">
        <w:rPr>
          <w:rFonts w:ascii="Book Antiqua" w:eastAsia="Book Antiqua" w:hAnsi="Book Antiqua" w:cs="Book Antiqua"/>
          <w:b/>
          <w:bCs/>
          <w:color w:val="000000"/>
        </w:rPr>
        <w:t xml:space="preserve"> CL Jr</w:t>
      </w:r>
      <w:r w:rsidR="00AD6E06" w:rsidRPr="00194B22">
        <w:rPr>
          <w:rFonts w:ascii="Book Antiqua" w:eastAsia="Book Antiqua" w:hAnsi="Book Antiqua" w:cs="Book Antiqua"/>
          <w:color w:val="000000"/>
        </w:rPr>
        <w:t xml:space="preserve">, Vollmer RT, </w:t>
      </w:r>
      <w:proofErr w:type="spellStart"/>
      <w:r w:rsidR="00AD6E06" w:rsidRPr="00194B22">
        <w:rPr>
          <w:rFonts w:ascii="Book Antiqua" w:eastAsia="Book Antiqua" w:hAnsi="Book Antiqua" w:cs="Book Antiqua"/>
          <w:color w:val="000000"/>
        </w:rPr>
        <w:t>Seigler</w:t>
      </w:r>
      <w:proofErr w:type="spellEnd"/>
      <w:r w:rsidR="00AD6E06" w:rsidRPr="00194B22">
        <w:rPr>
          <w:rFonts w:ascii="Book Antiqua" w:eastAsia="Book Antiqua" w:hAnsi="Book Antiqua" w:cs="Book Antiqua"/>
          <w:color w:val="000000"/>
        </w:rPr>
        <w:t xml:space="preserve"> HF. Anorectal melanoma: clinical characteristics and results of surgical management in twenty-four patients. </w:t>
      </w:r>
      <w:r w:rsidR="00AD6E06" w:rsidRPr="00194B22">
        <w:rPr>
          <w:rFonts w:ascii="Book Antiqua" w:eastAsia="Book Antiqua" w:hAnsi="Book Antiqua" w:cs="Book Antiqua"/>
          <w:i/>
          <w:iCs/>
          <w:color w:val="000000"/>
        </w:rPr>
        <w:t>Surgery</w:t>
      </w:r>
      <w:r w:rsidR="00AD6E06" w:rsidRPr="00194B22">
        <w:rPr>
          <w:rFonts w:ascii="Book Antiqua" w:eastAsia="Book Antiqua" w:hAnsi="Book Antiqua" w:cs="Book Antiqua"/>
          <w:color w:val="000000"/>
        </w:rPr>
        <w:t xml:space="preserve"> 1990; </w:t>
      </w:r>
      <w:r w:rsidR="00AD6E06" w:rsidRPr="00194B22">
        <w:rPr>
          <w:rFonts w:ascii="Book Antiqua" w:eastAsia="Book Antiqua" w:hAnsi="Book Antiqua" w:cs="Book Antiqua"/>
          <w:b/>
          <w:bCs/>
          <w:color w:val="000000"/>
        </w:rPr>
        <w:t>107</w:t>
      </w:r>
      <w:r w:rsidR="00AD6E06" w:rsidRPr="00194B22">
        <w:rPr>
          <w:rFonts w:ascii="Book Antiqua" w:eastAsia="Book Antiqua" w:hAnsi="Book Antiqua" w:cs="Book Antiqua"/>
          <w:color w:val="000000"/>
        </w:rPr>
        <w:t>: 1-9 [PMID: 2296748]</w:t>
      </w:r>
    </w:p>
    <w:p w14:paraId="0CBFDC46" w14:textId="463D7A8E"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49</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Belli F</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Gallino</w:t>
      </w:r>
      <w:proofErr w:type="spellEnd"/>
      <w:r w:rsidR="00AD6E06" w:rsidRPr="00194B22">
        <w:rPr>
          <w:rFonts w:ascii="Book Antiqua" w:eastAsia="Book Antiqua" w:hAnsi="Book Antiqua" w:cs="Book Antiqua"/>
          <w:color w:val="000000"/>
        </w:rPr>
        <w:t xml:space="preserve"> GF, Lo </w:t>
      </w:r>
      <w:proofErr w:type="spellStart"/>
      <w:r w:rsidR="00AD6E06" w:rsidRPr="00194B22">
        <w:rPr>
          <w:rFonts w:ascii="Book Antiqua" w:eastAsia="Book Antiqua" w:hAnsi="Book Antiqua" w:cs="Book Antiqua"/>
          <w:color w:val="000000"/>
        </w:rPr>
        <w:t>Vullo</w:t>
      </w:r>
      <w:proofErr w:type="spellEnd"/>
      <w:r w:rsidR="00AD6E06" w:rsidRPr="00194B22">
        <w:rPr>
          <w:rFonts w:ascii="Book Antiqua" w:eastAsia="Book Antiqua" w:hAnsi="Book Antiqua" w:cs="Book Antiqua"/>
          <w:color w:val="000000"/>
        </w:rPr>
        <w:t xml:space="preserve"> S, </w:t>
      </w:r>
      <w:proofErr w:type="spellStart"/>
      <w:r w:rsidR="00AD6E06" w:rsidRPr="00194B22">
        <w:rPr>
          <w:rFonts w:ascii="Book Antiqua" w:eastAsia="Book Antiqua" w:hAnsi="Book Antiqua" w:cs="Book Antiqua"/>
          <w:color w:val="000000"/>
        </w:rPr>
        <w:t>Mariani</w:t>
      </w:r>
      <w:proofErr w:type="spellEnd"/>
      <w:r w:rsidR="00AD6E06" w:rsidRPr="00194B22">
        <w:rPr>
          <w:rFonts w:ascii="Book Antiqua" w:eastAsia="Book Antiqua" w:hAnsi="Book Antiqua" w:cs="Book Antiqua"/>
          <w:color w:val="000000"/>
        </w:rPr>
        <w:t xml:space="preserve"> L, </w:t>
      </w:r>
      <w:proofErr w:type="spellStart"/>
      <w:r w:rsidR="00AD6E06" w:rsidRPr="00194B22">
        <w:rPr>
          <w:rFonts w:ascii="Book Antiqua" w:eastAsia="Book Antiqua" w:hAnsi="Book Antiqua" w:cs="Book Antiqua"/>
          <w:color w:val="000000"/>
        </w:rPr>
        <w:t>Poiasina</w:t>
      </w:r>
      <w:proofErr w:type="spellEnd"/>
      <w:r w:rsidR="00AD6E06" w:rsidRPr="00194B22">
        <w:rPr>
          <w:rFonts w:ascii="Book Antiqua" w:eastAsia="Book Antiqua" w:hAnsi="Book Antiqua" w:cs="Book Antiqua"/>
          <w:color w:val="000000"/>
        </w:rPr>
        <w:t xml:space="preserve"> E, Leo E. Melanoma of the anorectal region: the experience of the National Cancer Institute of Milano. </w:t>
      </w:r>
      <w:r w:rsidR="00AD6E06" w:rsidRPr="00194B22">
        <w:rPr>
          <w:rFonts w:ascii="Book Antiqua" w:eastAsia="Book Antiqua" w:hAnsi="Book Antiqua" w:cs="Book Antiqua"/>
          <w:i/>
          <w:iCs/>
          <w:color w:val="000000"/>
        </w:rPr>
        <w:t>Eur J Surg Oncol</w:t>
      </w:r>
      <w:r w:rsidR="00AD6E06" w:rsidRPr="00194B22">
        <w:rPr>
          <w:rFonts w:ascii="Book Antiqua" w:eastAsia="Book Antiqua" w:hAnsi="Book Antiqua" w:cs="Book Antiqua"/>
          <w:color w:val="000000"/>
        </w:rPr>
        <w:t xml:space="preserve"> 2009; </w:t>
      </w:r>
      <w:r w:rsidR="00AD6E06" w:rsidRPr="00194B22">
        <w:rPr>
          <w:rFonts w:ascii="Book Antiqua" w:eastAsia="Book Antiqua" w:hAnsi="Book Antiqua" w:cs="Book Antiqua"/>
          <w:b/>
          <w:bCs/>
          <w:color w:val="000000"/>
        </w:rPr>
        <w:t>35</w:t>
      </w:r>
      <w:r w:rsidR="00AD6E06" w:rsidRPr="00194B22">
        <w:rPr>
          <w:rFonts w:ascii="Book Antiqua" w:eastAsia="Book Antiqua" w:hAnsi="Book Antiqua" w:cs="Book Antiqua"/>
          <w:color w:val="000000"/>
        </w:rPr>
        <w:t>: 757-762 [PMID: 18602790 DOI: 10.1016/j.ejso.2008.05.001]</w:t>
      </w:r>
    </w:p>
    <w:p w14:paraId="2FF9BFE3" w14:textId="44D58143"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50</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Pessaux</w:t>
      </w:r>
      <w:proofErr w:type="spellEnd"/>
      <w:r w:rsidR="00AD6E06" w:rsidRPr="00194B22">
        <w:rPr>
          <w:rFonts w:ascii="Book Antiqua" w:eastAsia="Book Antiqua" w:hAnsi="Book Antiqua" w:cs="Book Antiqua"/>
          <w:b/>
          <w:bCs/>
          <w:color w:val="000000"/>
        </w:rPr>
        <w:t xml:space="preserve"> P</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Pocard</w:t>
      </w:r>
      <w:proofErr w:type="spellEnd"/>
      <w:r w:rsidR="00AD6E06" w:rsidRPr="00194B22">
        <w:rPr>
          <w:rFonts w:ascii="Book Antiqua" w:eastAsia="Book Antiqua" w:hAnsi="Book Antiqua" w:cs="Book Antiqua"/>
          <w:color w:val="000000"/>
        </w:rPr>
        <w:t xml:space="preserve"> M, Elias D, </w:t>
      </w:r>
      <w:proofErr w:type="spellStart"/>
      <w:r w:rsidR="00AD6E06" w:rsidRPr="00194B22">
        <w:rPr>
          <w:rFonts w:ascii="Book Antiqua" w:eastAsia="Book Antiqua" w:hAnsi="Book Antiqua" w:cs="Book Antiqua"/>
          <w:color w:val="000000"/>
        </w:rPr>
        <w:t>Duvillard</w:t>
      </w:r>
      <w:proofErr w:type="spellEnd"/>
      <w:r w:rsidR="00AD6E06" w:rsidRPr="00194B22">
        <w:rPr>
          <w:rFonts w:ascii="Book Antiqua" w:eastAsia="Book Antiqua" w:hAnsi="Book Antiqua" w:cs="Book Antiqua"/>
          <w:color w:val="000000"/>
        </w:rPr>
        <w:t xml:space="preserve"> P, Avril MF, Zimmerman P, </w:t>
      </w:r>
      <w:proofErr w:type="spellStart"/>
      <w:r w:rsidR="00AD6E06" w:rsidRPr="00194B22">
        <w:rPr>
          <w:rFonts w:ascii="Book Antiqua" w:eastAsia="Book Antiqua" w:hAnsi="Book Antiqua" w:cs="Book Antiqua"/>
          <w:color w:val="000000"/>
        </w:rPr>
        <w:t>Lasser</w:t>
      </w:r>
      <w:proofErr w:type="spellEnd"/>
      <w:r w:rsidR="00AD6E06" w:rsidRPr="00194B22">
        <w:rPr>
          <w:rFonts w:ascii="Book Antiqua" w:eastAsia="Book Antiqua" w:hAnsi="Book Antiqua" w:cs="Book Antiqua"/>
          <w:color w:val="000000"/>
        </w:rPr>
        <w:t xml:space="preserve"> P. Surgical management of primary anorectal melanoma. </w:t>
      </w:r>
      <w:r w:rsidR="00AD6E06" w:rsidRPr="00194B22">
        <w:rPr>
          <w:rFonts w:ascii="Book Antiqua" w:eastAsia="Book Antiqua" w:hAnsi="Book Antiqua" w:cs="Book Antiqua"/>
          <w:i/>
          <w:iCs/>
          <w:color w:val="000000"/>
        </w:rPr>
        <w:t>Br J Surg</w:t>
      </w:r>
      <w:r w:rsidR="00AD6E06" w:rsidRPr="00194B22">
        <w:rPr>
          <w:rFonts w:ascii="Book Antiqua" w:eastAsia="Book Antiqua" w:hAnsi="Book Antiqua" w:cs="Book Antiqua"/>
          <w:color w:val="000000"/>
        </w:rPr>
        <w:t xml:space="preserve"> 2004; </w:t>
      </w:r>
      <w:r w:rsidR="00AD6E06" w:rsidRPr="00194B22">
        <w:rPr>
          <w:rFonts w:ascii="Book Antiqua" w:eastAsia="Book Antiqua" w:hAnsi="Book Antiqua" w:cs="Book Antiqua"/>
          <w:b/>
          <w:bCs/>
          <w:color w:val="000000"/>
        </w:rPr>
        <w:t>91</w:t>
      </w:r>
      <w:r w:rsidR="00AD6E06" w:rsidRPr="00194B22">
        <w:rPr>
          <w:rFonts w:ascii="Book Antiqua" w:eastAsia="Book Antiqua" w:hAnsi="Book Antiqua" w:cs="Book Antiqua"/>
          <w:color w:val="000000"/>
        </w:rPr>
        <w:t>: 1183-1187 [PMID: 15449271 DOI: 10.1002/bjs.4592]</w:t>
      </w:r>
    </w:p>
    <w:p w14:paraId="1B432549" w14:textId="7E02E901"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51</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Ramakrishnan AS</w:t>
      </w:r>
      <w:r w:rsidR="00AD6E06" w:rsidRPr="00194B22">
        <w:rPr>
          <w:rFonts w:ascii="Book Antiqua" w:eastAsia="Book Antiqua" w:hAnsi="Book Antiqua" w:cs="Book Antiqua"/>
          <w:color w:val="000000"/>
        </w:rPr>
        <w:t xml:space="preserve">, Mahajan V, Kannan R. Optimizing local control in anorectal melanoma. </w:t>
      </w:r>
      <w:r w:rsidR="00AD6E06" w:rsidRPr="00194B22">
        <w:rPr>
          <w:rFonts w:ascii="Book Antiqua" w:eastAsia="Book Antiqua" w:hAnsi="Book Antiqua" w:cs="Book Antiqua"/>
          <w:i/>
          <w:iCs/>
          <w:color w:val="000000"/>
        </w:rPr>
        <w:t>Indian J Cancer</w:t>
      </w:r>
      <w:r w:rsidR="00AD6E06" w:rsidRPr="00194B22">
        <w:rPr>
          <w:rFonts w:ascii="Book Antiqua" w:eastAsia="Book Antiqua" w:hAnsi="Book Antiqua" w:cs="Book Antiqua"/>
          <w:color w:val="000000"/>
        </w:rPr>
        <w:t xml:space="preserve"> 2008; </w:t>
      </w:r>
      <w:r w:rsidR="00AD6E06" w:rsidRPr="00194B22">
        <w:rPr>
          <w:rFonts w:ascii="Book Antiqua" w:eastAsia="Book Antiqua" w:hAnsi="Book Antiqua" w:cs="Book Antiqua"/>
          <w:b/>
          <w:bCs/>
          <w:color w:val="000000"/>
        </w:rPr>
        <w:t>45</w:t>
      </w:r>
      <w:r w:rsidR="00AD6E06" w:rsidRPr="00194B22">
        <w:rPr>
          <w:rFonts w:ascii="Book Antiqua" w:eastAsia="Book Antiqua" w:hAnsi="Book Antiqua" w:cs="Book Antiqua"/>
          <w:color w:val="000000"/>
        </w:rPr>
        <w:t>: 13-19 [PMID: 18453735 DOI: 10.4103/0019-509x.40641]</w:t>
      </w:r>
    </w:p>
    <w:p w14:paraId="092CB603" w14:textId="48A7CE9E"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52</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Homsi</w:t>
      </w:r>
      <w:proofErr w:type="spellEnd"/>
      <w:r w:rsidR="00AD6E06" w:rsidRPr="00194B22">
        <w:rPr>
          <w:rFonts w:ascii="Book Antiqua" w:eastAsia="Book Antiqua" w:hAnsi="Book Antiqua" w:cs="Book Antiqua"/>
          <w:b/>
          <w:bCs/>
          <w:color w:val="000000"/>
        </w:rPr>
        <w:t xml:space="preserve"> J</w:t>
      </w:r>
      <w:r w:rsidR="00AD6E06" w:rsidRPr="00194B22">
        <w:rPr>
          <w:rFonts w:ascii="Book Antiqua" w:eastAsia="Book Antiqua" w:hAnsi="Book Antiqua" w:cs="Book Antiqua"/>
          <w:color w:val="000000"/>
        </w:rPr>
        <w:t xml:space="preserve">, Garrett C. Melanoma of the anal canal: a case series. </w:t>
      </w:r>
      <w:r w:rsidR="00AD6E06" w:rsidRPr="00194B22">
        <w:rPr>
          <w:rFonts w:ascii="Book Antiqua" w:eastAsia="Book Antiqua" w:hAnsi="Book Antiqua" w:cs="Book Antiqua"/>
          <w:i/>
          <w:iCs/>
          <w:color w:val="000000"/>
        </w:rPr>
        <w:t>Dis Colon Rectum</w:t>
      </w:r>
      <w:r w:rsidR="00AD6E06" w:rsidRPr="00194B22">
        <w:rPr>
          <w:rFonts w:ascii="Book Antiqua" w:eastAsia="Book Antiqua" w:hAnsi="Book Antiqua" w:cs="Book Antiqua"/>
          <w:color w:val="000000"/>
        </w:rPr>
        <w:t xml:space="preserve"> 2007; </w:t>
      </w:r>
      <w:r w:rsidR="00AD6E06" w:rsidRPr="00194B22">
        <w:rPr>
          <w:rFonts w:ascii="Book Antiqua" w:eastAsia="Book Antiqua" w:hAnsi="Book Antiqua" w:cs="Book Antiqua"/>
          <w:b/>
          <w:bCs/>
          <w:color w:val="000000"/>
        </w:rPr>
        <w:t>50</w:t>
      </w:r>
      <w:r w:rsidR="00AD6E06" w:rsidRPr="00194B22">
        <w:rPr>
          <w:rFonts w:ascii="Book Antiqua" w:eastAsia="Book Antiqua" w:hAnsi="Book Antiqua" w:cs="Book Antiqua"/>
          <w:color w:val="000000"/>
        </w:rPr>
        <w:t>: 1004-1010 [PMID: 17468984 DOI: 10.1007/s10350-007-0242-5]</w:t>
      </w:r>
    </w:p>
    <w:p w14:paraId="134F465E" w14:textId="3BB1FDE7"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53</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Bullard KM</w:t>
      </w:r>
      <w:r w:rsidR="00AD6E06" w:rsidRPr="00194B22">
        <w:rPr>
          <w:rFonts w:ascii="Book Antiqua" w:eastAsia="Book Antiqua" w:hAnsi="Book Antiqua" w:cs="Book Antiqua"/>
          <w:color w:val="000000"/>
        </w:rPr>
        <w:t xml:space="preserve">, Tuttle TM, </w:t>
      </w:r>
      <w:proofErr w:type="spellStart"/>
      <w:r w:rsidR="00AD6E06" w:rsidRPr="00194B22">
        <w:rPr>
          <w:rFonts w:ascii="Book Antiqua" w:eastAsia="Book Antiqua" w:hAnsi="Book Antiqua" w:cs="Book Antiqua"/>
          <w:color w:val="000000"/>
        </w:rPr>
        <w:t>Rothenberger</w:t>
      </w:r>
      <w:proofErr w:type="spellEnd"/>
      <w:r w:rsidR="00AD6E06" w:rsidRPr="00194B22">
        <w:rPr>
          <w:rFonts w:ascii="Book Antiqua" w:eastAsia="Book Antiqua" w:hAnsi="Book Antiqua" w:cs="Book Antiqua"/>
          <w:color w:val="000000"/>
        </w:rPr>
        <w:t xml:space="preserve"> DA, Madoff RD, Baxter NN, </w:t>
      </w:r>
      <w:proofErr w:type="spellStart"/>
      <w:r w:rsidR="00AD6E06" w:rsidRPr="00194B22">
        <w:rPr>
          <w:rFonts w:ascii="Book Antiqua" w:eastAsia="Book Antiqua" w:hAnsi="Book Antiqua" w:cs="Book Antiqua"/>
          <w:color w:val="000000"/>
        </w:rPr>
        <w:t>Finne</w:t>
      </w:r>
      <w:proofErr w:type="spellEnd"/>
      <w:r w:rsidR="00AD6E06" w:rsidRPr="00194B22">
        <w:rPr>
          <w:rFonts w:ascii="Book Antiqua" w:eastAsia="Book Antiqua" w:hAnsi="Book Antiqua" w:cs="Book Antiqua"/>
          <w:color w:val="000000"/>
        </w:rPr>
        <w:t xml:space="preserve"> CO, Spencer MP. Surgical therapy for anorectal melanoma. </w:t>
      </w:r>
      <w:r w:rsidR="00AD6E06" w:rsidRPr="00194B22">
        <w:rPr>
          <w:rFonts w:ascii="Book Antiqua" w:eastAsia="Book Antiqua" w:hAnsi="Book Antiqua" w:cs="Book Antiqua"/>
          <w:i/>
          <w:iCs/>
          <w:color w:val="000000"/>
        </w:rPr>
        <w:t>J Am Coll Surg</w:t>
      </w:r>
      <w:r w:rsidR="00AD6E06" w:rsidRPr="00194B22">
        <w:rPr>
          <w:rFonts w:ascii="Book Antiqua" w:eastAsia="Book Antiqua" w:hAnsi="Book Antiqua" w:cs="Book Antiqua"/>
          <w:color w:val="000000"/>
        </w:rPr>
        <w:t xml:space="preserve"> 2003; </w:t>
      </w:r>
      <w:r w:rsidR="00AD6E06" w:rsidRPr="00194B22">
        <w:rPr>
          <w:rFonts w:ascii="Book Antiqua" w:eastAsia="Book Antiqua" w:hAnsi="Book Antiqua" w:cs="Book Antiqua"/>
          <w:b/>
          <w:bCs/>
          <w:color w:val="000000"/>
        </w:rPr>
        <w:t>196</w:t>
      </w:r>
      <w:r w:rsidR="00AD6E06" w:rsidRPr="00194B22">
        <w:rPr>
          <w:rFonts w:ascii="Book Antiqua" w:eastAsia="Book Antiqua" w:hAnsi="Book Antiqua" w:cs="Book Antiqua"/>
          <w:color w:val="000000"/>
        </w:rPr>
        <w:t>: 206-211 [PMID: 12595048 DOI: 10.1016/S1072-7515(02)01538-7]</w:t>
      </w:r>
    </w:p>
    <w:p w14:paraId="42F55F4C" w14:textId="592C11C7"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54</w:t>
      </w:r>
      <w:r w:rsidR="00AD6E06" w:rsidRPr="00194B22">
        <w:rPr>
          <w:rFonts w:ascii="Book Antiqua" w:eastAsia="Book Antiqua" w:hAnsi="Book Antiqua" w:cs="Book Antiqua"/>
          <w:color w:val="000000"/>
        </w:rPr>
        <w:t xml:space="preserve"> </w:t>
      </w:r>
      <w:r w:rsidR="00AD6E06" w:rsidRPr="00194B22">
        <w:rPr>
          <w:rFonts w:ascii="Book Antiqua" w:eastAsia="Book Antiqua" w:hAnsi="Book Antiqua" w:cs="Book Antiqua"/>
          <w:b/>
          <w:bCs/>
          <w:color w:val="000000"/>
        </w:rPr>
        <w:t>Yen CI</w:t>
      </w:r>
      <w:r w:rsidR="00AD6E06" w:rsidRPr="00194B22">
        <w:rPr>
          <w:rFonts w:ascii="Book Antiqua" w:eastAsia="Book Antiqua" w:hAnsi="Book Antiqua" w:cs="Book Antiqua"/>
          <w:color w:val="000000"/>
        </w:rPr>
        <w:t xml:space="preserve">, Chen HH, Chiang SF, Yeh CY, Chen JS, Hsieh PS, Chiang JM, Tsai WS, Tang R, </w:t>
      </w:r>
      <w:proofErr w:type="spellStart"/>
      <w:r w:rsidR="00AD6E06" w:rsidRPr="00194B22">
        <w:rPr>
          <w:rFonts w:ascii="Book Antiqua" w:eastAsia="Book Antiqua" w:hAnsi="Book Antiqua" w:cs="Book Antiqua"/>
          <w:color w:val="000000"/>
        </w:rPr>
        <w:t>Changchien</w:t>
      </w:r>
      <w:proofErr w:type="spellEnd"/>
      <w:r w:rsidR="00AD6E06" w:rsidRPr="00194B22">
        <w:rPr>
          <w:rFonts w:ascii="Book Antiqua" w:eastAsia="Book Antiqua" w:hAnsi="Book Antiqua" w:cs="Book Antiqua"/>
          <w:color w:val="000000"/>
        </w:rPr>
        <w:t xml:space="preserve"> CR, Wang JY. Anorectal melanoma: review of 22 consecutive cases. </w:t>
      </w:r>
      <w:proofErr w:type="spellStart"/>
      <w:r w:rsidR="00AD6E06" w:rsidRPr="00194B22">
        <w:rPr>
          <w:rFonts w:ascii="Book Antiqua" w:eastAsia="Book Antiqua" w:hAnsi="Book Antiqua" w:cs="Book Antiqua"/>
          <w:i/>
          <w:iCs/>
          <w:color w:val="000000"/>
        </w:rPr>
        <w:t>Hepatogastroenterology</w:t>
      </w:r>
      <w:proofErr w:type="spellEnd"/>
      <w:r w:rsidR="00AD6E06" w:rsidRPr="00194B22">
        <w:rPr>
          <w:rFonts w:ascii="Book Antiqua" w:eastAsia="Book Antiqua" w:hAnsi="Book Antiqua" w:cs="Book Antiqua"/>
          <w:color w:val="000000"/>
        </w:rPr>
        <w:t xml:space="preserve"> 2013; </w:t>
      </w:r>
      <w:r w:rsidR="00AD6E06" w:rsidRPr="00194B22">
        <w:rPr>
          <w:rFonts w:ascii="Book Antiqua" w:eastAsia="Book Antiqua" w:hAnsi="Book Antiqua" w:cs="Book Antiqua"/>
          <w:b/>
          <w:bCs/>
          <w:color w:val="000000"/>
        </w:rPr>
        <w:t>60</w:t>
      </w:r>
      <w:r w:rsidR="00AD6E06" w:rsidRPr="00194B22">
        <w:rPr>
          <w:rFonts w:ascii="Book Antiqua" w:eastAsia="Book Antiqua" w:hAnsi="Book Antiqua" w:cs="Book Antiqua"/>
          <w:color w:val="000000"/>
        </w:rPr>
        <w:t>: 89-93 [PMID: 22829553 DOI: 10.5754/hge12453]</w:t>
      </w:r>
    </w:p>
    <w:p w14:paraId="5A55D0EE" w14:textId="4F60DA6A"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55</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Aytac</w:t>
      </w:r>
      <w:proofErr w:type="spellEnd"/>
      <w:r w:rsidR="00AD6E06" w:rsidRPr="00194B22">
        <w:rPr>
          <w:rFonts w:ascii="Book Antiqua" w:eastAsia="Book Antiqua" w:hAnsi="Book Antiqua" w:cs="Book Antiqua"/>
          <w:b/>
          <w:bCs/>
          <w:color w:val="000000"/>
        </w:rPr>
        <w:t xml:space="preserve"> B</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Adim</w:t>
      </w:r>
      <w:proofErr w:type="spellEnd"/>
      <w:r w:rsidR="00AD6E06" w:rsidRPr="00194B22">
        <w:rPr>
          <w:rFonts w:ascii="Book Antiqua" w:eastAsia="Book Antiqua" w:hAnsi="Book Antiqua" w:cs="Book Antiqua"/>
          <w:color w:val="000000"/>
        </w:rPr>
        <w:t xml:space="preserve"> SB, </w:t>
      </w:r>
      <w:proofErr w:type="spellStart"/>
      <w:r w:rsidR="00AD6E06" w:rsidRPr="00194B22">
        <w:rPr>
          <w:rFonts w:ascii="Book Antiqua" w:eastAsia="Book Antiqua" w:hAnsi="Book Antiqua" w:cs="Book Antiqua"/>
          <w:color w:val="000000"/>
        </w:rPr>
        <w:t>Yerci</w:t>
      </w:r>
      <w:proofErr w:type="spellEnd"/>
      <w:r w:rsidR="00AD6E06" w:rsidRPr="00194B22">
        <w:rPr>
          <w:rFonts w:ascii="Book Antiqua" w:eastAsia="Book Antiqua" w:hAnsi="Book Antiqua" w:cs="Book Antiqua"/>
          <w:color w:val="000000"/>
        </w:rPr>
        <w:t xml:space="preserve"> O, </w:t>
      </w:r>
      <w:proofErr w:type="spellStart"/>
      <w:r w:rsidR="00AD6E06" w:rsidRPr="00194B22">
        <w:rPr>
          <w:rFonts w:ascii="Book Antiqua" w:eastAsia="Book Antiqua" w:hAnsi="Book Antiqua" w:cs="Book Antiqua"/>
          <w:color w:val="000000"/>
        </w:rPr>
        <w:t>Yilmazlar</w:t>
      </w:r>
      <w:proofErr w:type="spellEnd"/>
      <w:r w:rsidR="00AD6E06" w:rsidRPr="00194B22">
        <w:rPr>
          <w:rFonts w:ascii="Book Antiqua" w:eastAsia="Book Antiqua" w:hAnsi="Book Antiqua" w:cs="Book Antiqua"/>
          <w:color w:val="000000"/>
        </w:rPr>
        <w:t xml:space="preserve"> T. Anorectal malignant melanomas: experience of </w:t>
      </w:r>
      <w:proofErr w:type="spellStart"/>
      <w:r w:rsidR="00AD6E06" w:rsidRPr="00194B22">
        <w:rPr>
          <w:rFonts w:ascii="Book Antiqua" w:eastAsia="Book Antiqua" w:hAnsi="Book Antiqua" w:cs="Book Antiqua"/>
          <w:color w:val="000000"/>
        </w:rPr>
        <w:t>Uludag</w:t>
      </w:r>
      <w:proofErr w:type="spellEnd"/>
      <w:r w:rsidR="00AD6E06" w:rsidRPr="00194B22">
        <w:rPr>
          <w:rFonts w:ascii="Book Antiqua" w:eastAsia="Book Antiqua" w:hAnsi="Book Antiqua" w:cs="Book Antiqua"/>
          <w:color w:val="000000"/>
        </w:rPr>
        <w:t xml:space="preserve"> University. </w:t>
      </w:r>
      <w:r w:rsidR="00AD6E06" w:rsidRPr="00194B22">
        <w:rPr>
          <w:rFonts w:ascii="Book Antiqua" w:eastAsia="Book Antiqua" w:hAnsi="Book Antiqua" w:cs="Book Antiqua"/>
          <w:i/>
          <w:iCs/>
          <w:color w:val="000000"/>
        </w:rPr>
        <w:t>Kaohsiung J Med Sci</w:t>
      </w:r>
      <w:r w:rsidR="00AD6E06" w:rsidRPr="00194B22">
        <w:rPr>
          <w:rFonts w:ascii="Book Antiqua" w:eastAsia="Book Antiqua" w:hAnsi="Book Antiqua" w:cs="Book Antiqua"/>
          <w:color w:val="000000"/>
        </w:rPr>
        <w:t xml:space="preserve"> 2010; </w:t>
      </w:r>
      <w:r w:rsidR="00AD6E06" w:rsidRPr="00194B22">
        <w:rPr>
          <w:rFonts w:ascii="Book Antiqua" w:eastAsia="Book Antiqua" w:hAnsi="Book Antiqua" w:cs="Book Antiqua"/>
          <w:b/>
          <w:bCs/>
          <w:color w:val="000000"/>
        </w:rPr>
        <w:t>26</w:t>
      </w:r>
      <w:r w:rsidR="00AD6E06" w:rsidRPr="00194B22">
        <w:rPr>
          <w:rFonts w:ascii="Book Antiqua" w:eastAsia="Book Antiqua" w:hAnsi="Book Antiqua" w:cs="Book Antiqua"/>
          <w:color w:val="000000"/>
        </w:rPr>
        <w:t>: 658-662 [PMID: 21186014 DOI: 10.1016/S1607-</w:t>
      </w:r>
      <w:proofErr w:type="gramStart"/>
      <w:r w:rsidR="00AD6E06" w:rsidRPr="00194B22">
        <w:rPr>
          <w:rFonts w:ascii="Book Antiqua" w:eastAsia="Book Antiqua" w:hAnsi="Book Antiqua" w:cs="Book Antiqua"/>
          <w:color w:val="000000"/>
        </w:rPr>
        <w:t>551X(</w:t>
      </w:r>
      <w:proofErr w:type="gramEnd"/>
      <w:r w:rsidR="00AD6E06" w:rsidRPr="00194B22">
        <w:rPr>
          <w:rFonts w:ascii="Book Antiqua" w:eastAsia="Book Antiqua" w:hAnsi="Book Antiqua" w:cs="Book Antiqua"/>
          <w:color w:val="000000"/>
        </w:rPr>
        <w:t>10)70100-5]</w:t>
      </w:r>
    </w:p>
    <w:p w14:paraId="2B8D8E1D" w14:textId="12ADDFEE"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56</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b/>
          <w:bCs/>
          <w:color w:val="000000"/>
        </w:rPr>
        <w:t>Belbaraka</w:t>
      </w:r>
      <w:proofErr w:type="spellEnd"/>
      <w:r w:rsidR="00AD6E06" w:rsidRPr="00194B22">
        <w:rPr>
          <w:rFonts w:ascii="Book Antiqua" w:eastAsia="Book Antiqua" w:hAnsi="Book Antiqua" w:cs="Book Antiqua"/>
          <w:b/>
          <w:bCs/>
          <w:color w:val="000000"/>
        </w:rPr>
        <w:t xml:space="preserve"> R</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Elharroudi</w:t>
      </w:r>
      <w:proofErr w:type="spellEnd"/>
      <w:r w:rsidR="00AD6E06" w:rsidRPr="00194B22">
        <w:rPr>
          <w:rFonts w:ascii="Book Antiqua" w:eastAsia="Book Antiqua" w:hAnsi="Book Antiqua" w:cs="Book Antiqua"/>
          <w:color w:val="000000"/>
        </w:rPr>
        <w:t xml:space="preserve"> T, Ismaili N, </w:t>
      </w:r>
      <w:proofErr w:type="spellStart"/>
      <w:r w:rsidR="00AD6E06" w:rsidRPr="00194B22">
        <w:rPr>
          <w:rFonts w:ascii="Book Antiqua" w:eastAsia="Book Antiqua" w:hAnsi="Book Antiqua" w:cs="Book Antiqua"/>
          <w:color w:val="000000"/>
        </w:rPr>
        <w:t>Fetohi</w:t>
      </w:r>
      <w:proofErr w:type="spellEnd"/>
      <w:r w:rsidR="00AD6E06" w:rsidRPr="00194B22">
        <w:rPr>
          <w:rFonts w:ascii="Book Antiqua" w:eastAsia="Book Antiqua" w:hAnsi="Book Antiqua" w:cs="Book Antiqua"/>
          <w:color w:val="000000"/>
        </w:rPr>
        <w:t xml:space="preserve"> M, </w:t>
      </w:r>
      <w:proofErr w:type="spellStart"/>
      <w:r w:rsidR="00AD6E06" w:rsidRPr="00194B22">
        <w:rPr>
          <w:rFonts w:ascii="Book Antiqua" w:eastAsia="Book Antiqua" w:hAnsi="Book Antiqua" w:cs="Book Antiqua"/>
          <w:color w:val="000000"/>
        </w:rPr>
        <w:t>Tijami</w:t>
      </w:r>
      <w:proofErr w:type="spellEnd"/>
      <w:r w:rsidR="00AD6E06" w:rsidRPr="00194B22">
        <w:rPr>
          <w:rFonts w:ascii="Book Antiqua" w:eastAsia="Book Antiqua" w:hAnsi="Book Antiqua" w:cs="Book Antiqua"/>
          <w:color w:val="000000"/>
        </w:rPr>
        <w:t xml:space="preserve"> F, </w:t>
      </w:r>
      <w:proofErr w:type="spellStart"/>
      <w:r w:rsidR="00AD6E06" w:rsidRPr="00194B22">
        <w:rPr>
          <w:rFonts w:ascii="Book Antiqua" w:eastAsia="Book Antiqua" w:hAnsi="Book Antiqua" w:cs="Book Antiqua"/>
          <w:color w:val="000000"/>
        </w:rPr>
        <w:t>Jalil</w:t>
      </w:r>
      <w:proofErr w:type="spellEnd"/>
      <w:r w:rsidR="00AD6E06" w:rsidRPr="00194B22">
        <w:rPr>
          <w:rFonts w:ascii="Book Antiqua" w:eastAsia="Book Antiqua" w:hAnsi="Book Antiqua" w:cs="Book Antiqua"/>
          <w:color w:val="000000"/>
        </w:rPr>
        <w:t xml:space="preserve"> A, </w:t>
      </w:r>
      <w:proofErr w:type="spellStart"/>
      <w:r w:rsidR="00AD6E06" w:rsidRPr="00194B22">
        <w:rPr>
          <w:rFonts w:ascii="Book Antiqua" w:eastAsia="Book Antiqua" w:hAnsi="Book Antiqua" w:cs="Book Antiqua"/>
          <w:color w:val="000000"/>
        </w:rPr>
        <w:t>Errihani</w:t>
      </w:r>
      <w:proofErr w:type="spellEnd"/>
      <w:r w:rsidR="00AD6E06" w:rsidRPr="00194B22">
        <w:rPr>
          <w:rFonts w:ascii="Book Antiqua" w:eastAsia="Book Antiqua" w:hAnsi="Book Antiqua" w:cs="Book Antiqua"/>
          <w:color w:val="000000"/>
        </w:rPr>
        <w:t xml:space="preserve"> H. Management of anorectal melanoma: report of 17 cases and literature review. </w:t>
      </w:r>
      <w:r w:rsidR="00AD6E06" w:rsidRPr="00194B22">
        <w:rPr>
          <w:rFonts w:ascii="Book Antiqua" w:eastAsia="Book Antiqua" w:hAnsi="Book Antiqua" w:cs="Book Antiqua"/>
          <w:i/>
          <w:iCs/>
          <w:color w:val="000000"/>
        </w:rPr>
        <w:t xml:space="preserve">J </w:t>
      </w:r>
      <w:proofErr w:type="spellStart"/>
      <w:r w:rsidR="00AD6E06" w:rsidRPr="00194B22">
        <w:rPr>
          <w:rFonts w:ascii="Book Antiqua" w:eastAsia="Book Antiqua" w:hAnsi="Book Antiqua" w:cs="Book Antiqua"/>
          <w:i/>
          <w:iCs/>
          <w:color w:val="000000"/>
        </w:rPr>
        <w:t>Gastrointest</w:t>
      </w:r>
      <w:proofErr w:type="spellEnd"/>
      <w:r w:rsidR="00AD6E06" w:rsidRPr="00194B22">
        <w:rPr>
          <w:rFonts w:ascii="Book Antiqua" w:eastAsia="Book Antiqua" w:hAnsi="Book Antiqua" w:cs="Book Antiqua"/>
          <w:i/>
          <w:iCs/>
          <w:color w:val="000000"/>
        </w:rPr>
        <w:t xml:space="preserve"> Cancer</w:t>
      </w:r>
      <w:r w:rsidR="00AD6E06" w:rsidRPr="00194B22">
        <w:rPr>
          <w:rFonts w:ascii="Book Antiqua" w:eastAsia="Book Antiqua" w:hAnsi="Book Antiqua" w:cs="Book Antiqua"/>
          <w:color w:val="000000"/>
        </w:rPr>
        <w:t xml:space="preserve"> 2012; </w:t>
      </w:r>
      <w:r w:rsidR="00AD6E06" w:rsidRPr="00194B22">
        <w:rPr>
          <w:rFonts w:ascii="Book Antiqua" w:eastAsia="Book Antiqua" w:hAnsi="Book Antiqua" w:cs="Book Antiqua"/>
          <w:b/>
          <w:bCs/>
          <w:color w:val="000000"/>
        </w:rPr>
        <w:t>43</w:t>
      </w:r>
      <w:r w:rsidR="00AD6E06" w:rsidRPr="00194B22">
        <w:rPr>
          <w:rFonts w:ascii="Book Antiqua" w:eastAsia="Book Antiqua" w:hAnsi="Book Antiqua" w:cs="Book Antiqua"/>
          <w:color w:val="000000"/>
        </w:rPr>
        <w:t>: 31-35 [PMID: 20886311 DOI: 10.1007/s12029-010-9216-2]</w:t>
      </w:r>
    </w:p>
    <w:p w14:paraId="10274555" w14:textId="72672D51"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w:t>
      </w:r>
      <w:r w:rsidR="00AD6E06" w:rsidRPr="00194B22">
        <w:rPr>
          <w:rFonts w:ascii="Book Antiqua" w:eastAsia="Book Antiqua" w:hAnsi="Book Antiqua" w:cs="Book Antiqua"/>
          <w:color w:val="000000"/>
        </w:rPr>
        <w:t xml:space="preserve">7 </w:t>
      </w:r>
      <w:proofErr w:type="spellStart"/>
      <w:r w:rsidR="00AD6E06" w:rsidRPr="00194B22">
        <w:rPr>
          <w:rFonts w:ascii="Book Antiqua" w:eastAsia="Book Antiqua" w:hAnsi="Book Antiqua" w:cs="Book Antiqua"/>
          <w:b/>
          <w:bCs/>
          <w:color w:val="000000"/>
        </w:rPr>
        <w:t>Nusrath</w:t>
      </w:r>
      <w:proofErr w:type="spellEnd"/>
      <w:r w:rsidR="00AD6E06" w:rsidRPr="00194B22">
        <w:rPr>
          <w:rFonts w:ascii="Book Antiqua" w:eastAsia="Book Antiqua" w:hAnsi="Book Antiqua" w:cs="Book Antiqua"/>
          <w:b/>
          <w:bCs/>
          <w:color w:val="000000"/>
        </w:rPr>
        <w:t xml:space="preserve"> S</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Thammineedi</w:t>
      </w:r>
      <w:proofErr w:type="spellEnd"/>
      <w:r w:rsidR="00AD6E06" w:rsidRPr="00194B22">
        <w:rPr>
          <w:rFonts w:ascii="Book Antiqua" w:eastAsia="Book Antiqua" w:hAnsi="Book Antiqua" w:cs="Book Antiqua"/>
          <w:color w:val="000000"/>
        </w:rPr>
        <w:t xml:space="preserve"> SR, Patnaik SC, Raju KVVN, </w:t>
      </w:r>
      <w:proofErr w:type="spellStart"/>
      <w:r w:rsidR="00AD6E06" w:rsidRPr="00194B22">
        <w:rPr>
          <w:rFonts w:ascii="Book Antiqua" w:eastAsia="Book Antiqua" w:hAnsi="Book Antiqua" w:cs="Book Antiqua"/>
          <w:color w:val="000000"/>
        </w:rPr>
        <w:t>Pawar</w:t>
      </w:r>
      <w:proofErr w:type="spellEnd"/>
      <w:r w:rsidR="00AD6E06" w:rsidRPr="00194B22">
        <w:rPr>
          <w:rFonts w:ascii="Book Antiqua" w:eastAsia="Book Antiqua" w:hAnsi="Book Antiqua" w:cs="Book Antiqua"/>
          <w:color w:val="000000"/>
        </w:rPr>
        <w:t xml:space="preserve"> S, </w:t>
      </w:r>
      <w:proofErr w:type="spellStart"/>
      <w:r w:rsidR="00AD6E06" w:rsidRPr="00194B22">
        <w:rPr>
          <w:rFonts w:ascii="Book Antiqua" w:eastAsia="Book Antiqua" w:hAnsi="Book Antiqua" w:cs="Book Antiqua"/>
          <w:color w:val="000000"/>
        </w:rPr>
        <w:t>Goel</w:t>
      </w:r>
      <w:proofErr w:type="spellEnd"/>
      <w:r w:rsidR="00AD6E06" w:rsidRPr="00194B22">
        <w:rPr>
          <w:rFonts w:ascii="Book Antiqua" w:eastAsia="Book Antiqua" w:hAnsi="Book Antiqua" w:cs="Book Antiqua"/>
          <w:color w:val="000000"/>
        </w:rPr>
        <w:t xml:space="preserve"> V, </w:t>
      </w:r>
      <w:proofErr w:type="spellStart"/>
      <w:r w:rsidR="00AD6E06" w:rsidRPr="00194B22">
        <w:rPr>
          <w:rFonts w:ascii="Book Antiqua" w:eastAsia="Book Antiqua" w:hAnsi="Book Antiqua" w:cs="Book Antiqua"/>
          <w:color w:val="000000"/>
        </w:rPr>
        <w:t>Chavali</w:t>
      </w:r>
      <w:proofErr w:type="spellEnd"/>
      <w:r w:rsidR="00AD6E06" w:rsidRPr="00194B22">
        <w:rPr>
          <w:rFonts w:ascii="Book Antiqua" w:eastAsia="Book Antiqua" w:hAnsi="Book Antiqua" w:cs="Book Antiqua"/>
          <w:color w:val="000000"/>
        </w:rPr>
        <w:t xml:space="preserve"> RN, Murthy S. Anorectal Malignant Melanoma-Defining the Optimal Surgical Treatment </w:t>
      </w:r>
      <w:r w:rsidR="00AD6E06" w:rsidRPr="00194B22">
        <w:rPr>
          <w:rFonts w:ascii="Book Antiqua" w:eastAsia="Book Antiqua" w:hAnsi="Book Antiqua" w:cs="Book Antiqua"/>
          <w:color w:val="000000"/>
        </w:rPr>
        <w:lastRenderedPageBreak/>
        <w:t xml:space="preserve">and Prognostic Factors. </w:t>
      </w:r>
      <w:r w:rsidR="00AD6E06" w:rsidRPr="00194B22">
        <w:rPr>
          <w:rFonts w:ascii="Book Antiqua" w:eastAsia="Book Antiqua" w:hAnsi="Book Antiqua" w:cs="Book Antiqua"/>
          <w:i/>
          <w:iCs/>
          <w:color w:val="000000"/>
        </w:rPr>
        <w:t>Indian J Surg Oncol</w:t>
      </w:r>
      <w:r w:rsidR="00AD6E06" w:rsidRPr="00194B22">
        <w:rPr>
          <w:rFonts w:ascii="Book Antiqua" w:eastAsia="Book Antiqua" w:hAnsi="Book Antiqua" w:cs="Book Antiqua"/>
          <w:color w:val="000000"/>
        </w:rPr>
        <w:t xml:space="preserve"> 2018; </w:t>
      </w:r>
      <w:r w:rsidR="00AD6E06" w:rsidRPr="00194B22">
        <w:rPr>
          <w:rFonts w:ascii="Book Antiqua" w:eastAsia="Book Antiqua" w:hAnsi="Book Antiqua" w:cs="Book Antiqua"/>
          <w:b/>
          <w:bCs/>
          <w:color w:val="000000"/>
        </w:rPr>
        <w:t>9</w:t>
      </w:r>
      <w:r w:rsidR="00AD6E06" w:rsidRPr="00194B22">
        <w:rPr>
          <w:rFonts w:ascii="Book Antiqua" w:eastAsia="Book Antiqua" w:hAnsi="Book Antiqua" w:cs="Book Antiqua"/>
          <w:color w:val="000000"/>
        </w:rPr>
        <w:t>: 519-523 [PMID: 30538382 DOI: 10.1007/s13193-018-0791-1]</w:t>
      </w:r>
    </w:p>
    <w:p w14:paraId="4D9B78D0" w14:textId="419FB3A1" w:rsidR="00A77B3E" w:rsidRPr="00194B22" w:rsidRDefault="0069194B" w:rsidP="00F5708A">
      <w:pPr>
        <w:spacing w:line="360" w:lineRule="auto"/>
        <w:jc w:val="both"/>
        <w:rPr>
          <w:rFonts w:ascii="Book Antiqua" w:hAnsi="Book Antiqua"/>
        </w:rPr>
      </w:pPr>
      <w:r w:rsidRPr="00194B22">
        <w:rPr>
          <w:rFonts w:ascii="Book Antiqua" w:eastAsia="Book Antiqua" w:hAnsi="Book Antiqua" w:cs="Book Antiqua"/>
          <w:color w:val="000000"/>
        </w:rPr>
        <w:t>5</w:t>
      </w:r>
      <w:r w:rsidR="00AD6E06" w:rsidRPr="00194B22">
        <w:rPr>
          <w:rFonts w:ascii="Book Antiqua" w:eastAsia="Book Antiqua" w:hAnsi="Book Antiqua" w:cs="Book Antiqua"/>
          <w:color w:val="000000"/>
        </w:rPr>
        <w:t xml:space="preserve">8 </w:t>
      </w:r>
      <w:proofErr w:type="spellStart"/>
      <w:r w:rsidR="00AD6E06" w:rsidRPr="00194B22">
        <w:rPr>
          <w:rFonts w:ascii="Book Antiqua" w:eastAsia="Book Antiqua" w:hAnsi="Book Antiqua" w:cs="Book Antiqua"/>
          <w:b/>
          <w:bCs/>
          <w:color w:val="000000"/>
        </w:rPr>
        <w:t>Sahu</w:t>
      </w:r>
      <w:proofErr w:type="spellEnd"/>
      <w:r w:rsidR="00AD6E06" w:rsidRPr="00194B22">
        <w:rPr>
          <w:rFonts w:ascii="Book Antiqua" w:eastAsia="Book Antiqua" w:hAnsi="Book Antiqua" w:cs="Book Antiqua"/>
          <w:b/>
          <w:bCs/>
          <w:color w:val="000000"/>
        </w:rPr>
        <w:t xml:space="preserve"> A</w:t>
      </w:r>
      <w:r w:rsidR="00AD6E06" w:rsidRPr="00194B22">
        <w:rPr>
          <w:rFonts w:ascii="Book Antiqua" w:eastAsia="Book Antiqua" w:hAnsi="Book Antiqua" w:cs="Book Antiqua"/>
          <w:color w:val="000000"/>
        </w:rPr>
        <w:t xml:space="preserve">, </w:t>
      </w:r>
      <w:proofErr w:type="spellStart"/>
      <w:r w:rsidR="00AD6E06" w:rsidRPr="00194B22">
        <w:rPr>
          <w:rFonts w:ascii="Book Antiqua" w:eastAsia="Book Antiqua" w:hAnsi="Book Antiqua" w:cs="Book Antiqua"/>
          <w:color w:val="000000"/>
        </w:rPr>
        <w:t>Ramaswamy</w:t>
      </w:r>
      <w:proofErr w:type="spellEnd"/>
      <w:r w:rsidR="00AD6E06" w:rsidRPr="00194B22">
        <w:rPr>
          <w:rFonts w:ascii="Book Antiqua" w:eastAsia="Book Antiqua" w:hAnsi="Book Antiqua" w:cs="Book Antiqua"/>
          <w:color w:val="000000"/>
        </w:rPr>
        <w:t xml:space="preserve"> A, Singhal N, Doshi V, Mirani J, </w:t>
      </w:r>
      <w:proofErr w:type="spellStart"/>
      <w:r w:rsidR="00AD6E06" w:rsidRPr="00194B22">
        <w:rPr>
          <w:rFonts w:ascii="Book Antiqua" w:eastAsia="Book Antiqua" w:hAnsi="Book Antiqua" w:cs="Book Antiqua"/>
          <w:color w:val="000000"/>
        </w:rPr>
        <w:t>Desouza</w:t>
      </w:r>
      <w:proofErr w:type="spellEnd"/>
      <w:r w:rsidR="00AD6E06" w:rsidRPr="00194B22">
        <w:rPr>
          <w:rFonts w:ascii="Book Antiqua" w:eastAsia="Book Antiqua" w:hAnsi="Book Antiqua" w:cs="Book Antiqua"/>
          <w:color w:val="000000"/>
        </w:rPr>
        <w:t xml:space="preserve"> A, </w:t>
      </w:r>
      <w:proofErr w:type="spellStart"/>
      <w:r w:rsidR="00AD6E06" w:rsidRPr="00194B22">
        <w:rPr>
          <w:rFonts w:ascii="Book Antiqua" w:eastAsia="Book Antiqua" w:hAnsi="Book Antiqua" w:cs="Book Antiqua"/>
          <w:color w:val="000000"/>
        </w:rPr>
        <w:t>Banavali</w:t>
      </w:r>
      <w:proofErr w:type="spellEnd"/>
      <w:r w:rsidR="00AD6E06" w:rsidRPr="00194B22">
        <w:rPr>
          <w:rFonts w:ascii="Book Antiqua" w:eastAsia="Book Antiqua" w:hAnsi="Book Antiqua" w:cs="Book Antiqua"/>
          <w:color w:val="000000"/>
        </w:rPr>
        <w:t xml:space="preserve"> S, </w:t>
      </w:r>
      <w:proofErr w:type="spellStart"/>
      <w:r w:rsidR="00AD6E06" w:rsidRPr="00194B22">
        <w:rPr>
          <w:rFonts w:ascii="Book Antiqua" w:eastAsia="Book Antiqua" w:hAnsi="Book Antiqua" w:cs="Book Antiqua"/>
          <w:color w:val="000000"/>
        </w:rPr>
        <w:t>Saklani</w:t>
      </w:r>
      <w:proofErr w:type="spellEnd"/>
      <w:r w:rsidR="00AD6E06" w:rsidRPr="00194B22">
        <w:rPr>
          <w:rFonts w:ascii="Book Antiqua" w:eastAsia="Book Antiqua" w:hAnsi="Book Antiqua" w:cs="Book Antiqua"/>
          <w:color w:val="000000"/>
        </w:rPr>
        <w:t xml:space="preserve"> A, </w:t>
      </w:r>
      <w:proofErr w:type="spellStart"/>
      <w:r w:rsidR="00AD6E06" w:rsidRPr="00194B22">
        <w:rPr>
          <w:rFonts w:ascii="Book Antiqua" w:eastAsia="Book Antiqua" w:hAnsi="Book Antiqua" w:cs="Book Antiqua"/>
          <w:color w:val="000000"/>
        </w:rPr>
        <w:t>Ostwal</w:t>
      </w:r>
      <w:proofErr w:type="spellEnd"/>
      <w:r w:rsidR="00AD6E06" w:rsidRPr="00194B22">
        <w:rPr>
          <w:rFonts w:ascii="Book Antiqua" w:eastAsia="Book Antiqua" w:hAnsi="Book Antiqua" w:cs="Book Antiqua"/>
          <w:color w:val="000000"/>
        </w:rPr>
        <w:t xml:space="preserve"> V. Metastatic anorectal melanomas - An exploratory retrospective analysis on the benefits of systemic therapy </w:t>
      </w:r>
      <w:r w:rsidR="00AD6E06" w:rsidRPr="00194B22">
        <w:rPr>
          <w:rFonts w:ascii="Book Antiqua" w:eastAsia="Book Antiqua" w:hAnsi="Book Antiqua" w:cs="Book Antiqua"/>
          <w:i/>
          <w:iCs/>
          <w:color w:val="000000"/>
        </w:rPr>
        <w:t>vs</w:t>
      </w:r>
      <w:r w:rsidR="00AD6E06" w:rsidRPr="00194B22">
        <w:rPr>
          <w:rFonts w:ascii="Book Antiqua" w:eastAsia="Book Antiqua" w:hAnsi="Book Antiqua" w:cs="Book Antiqua"/>
          <w:color w:val="000000"/>
        </w:rPr>
        <w:t xml:space="preserve"> best supportive care in a resource-limited setting from India. </w:t>
      </w:r>
      <w:r w:rsidR="00AD6E06" w:rsidRPr="00194B22">
        <w:rPr>
          <w:rFonts w:ascii="Book Antiqua" w:eastAsia="Book Antiqua" w:hAnsi="Book Antiqua" w:cs="Book Antiqua"/>
          <w:i/>
          <w:iCs/>
          <w:color w:val="000000"/>
        </w:rPr>
        <w:t>South Asian J Cancer</w:t>
      </w:r>
      <w:r w:rsidR="00AD6E06" w:rsidRPr="00194B22">
        <w:rPr>
          <w:rFonts w:ascii="Book Antiqua" w:eastAsia="Book Antiqua" w:hAnsi="Book Antiqua" w:cs="Book Antiqua"/>
          <w:color w:val="000000"/>
        </w:rPr>
        <w:t xml:space="preserve"> 2017; </w:t>
      </w:r>
      <w:r w:rsidR="00AD6E06" w:rsidRPr="00194B22">
        <w:rPr>
          <w:rFonts w:ascii="Book Antiqua" w:eastAsia="Book Antiqua" w:hAnsi="Book Antiqua" w:cs="Book Antiqua"/>
          <w:b/>
          <w:bCs/>
          <w:color w:val="000000"/>
        </w:rPr>
        <w:t>6</w:t>
      </w:r>
      <w:r w:rsidR="00AD6E06" w:rsidRPr="00194B22">
        <w:rPr>
          <w:rFonts w:ascii="Book Antiqua" w:eastAsia="Book Antiqua" w:hAnsi="Book Antiqua" w:cs="Book Antiqua"/>
          <w:color w:val="000000"/>
        </w:rPr>
        <w:t>: 147-150 [PMID: 29404289 DOI: 10.4103/sajc.sajc_276_16]</w:t>
      </w:r>
    </w:p>
    <w:p w14:paraId="12BC6B8E" w14:textId="77777777" w:rsidR="00A77B3E" w:rsidRPr="00194B22" w:rsidRDefault="00A77B3E" w:rsidP="00F5708A">
      <w:pPr>
        <w:spacing w:line="360" w:lineRule="auto"/>
        <w:jc w:val="both"/>
        <w:rPr>
          <w:rFonts w:ascii="Book Antiqua" w:hAnsi="Book Antiqua"/>
        </w:rPr>
        <w:sectPr w:rsidR="00A77B3E" w:rsidRPr="00194B22">
          <w:pgSz w:w="12240" w:h="15840"/>
          <w:pgMar w:top="1440" w:right="1440" w:bottom="1440" w:left="1440" w:header="720" w:footer="720" w:gutter="0"/>
          <w:cols w:space="720"/>
          <w:docGrid w:linePitch="360"/>
        </w:sectPr>
      </w:pPr>
    </w:p>
    <w:p w14:paraId="6176EFA4"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lastRenderedPageBreak/>
        <w:t>Footnotes</w:t>
      </w:r>
    </w:p>
    <w:p w14:paraId="2AD4443D" w14:textId="61B3128E"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Institutional review board statement: </w:t>
      </w:r>
      <w:r w:rsidRPr="00194B22">
        <w:rPr>
          <w:rFonts w:ascii="Book Antiqua" w:eastAsia="Book Antiqua" w:hAnsi="Book Antiqua" w:cs="Book Antiqua"/>
          <w:color w:val="000000"/>
        </w:rPr>
        <w:t>The Institutional Review Boards of the University of Utah and Intermountain Health Care approved this study.</w:t>
      </w:r>
    </w:p>
    <w:p w14:paraId="2C4AB3F3" w14:textId="77777777" w:rsidR="00A77B3E" w:rsidRPr="00194B22" w:rsidRDefault="00A77B3E" w:rsidP="00F5708A">
      <w:pPr>
        <w:spacing w:line="360" w:lineRule="auto"/>
        <w:jc w:val="both"/>
        <w:rPr>
          <w:rFonts w:ascii="Book Antiqua" w:hAnsi="Book Antiqua"/>
        </w:rPr>
      </w:pPr>
    </w:p>
    <w:p w14:paraId="48E6384F" w14:textId="6423D9F0"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Conflict-of-interest statement: </w:t>
      </w:r>
      <w:r w:rsidRPr="00194B22">
        <w:rPr>
          <w:rFonts w:ascii="Book Antiqua" w:eastAsia="Book Antiqua" w:hAnsi="Book Antiqua" w:cs="Book Antiqua"/>
          <w:color w:val="000000"/>
        </w:rPr>
        <w:t>I confirm that I have no financial disclosures to declare.</w:t>
      </w:r>
      <w:r w:rsidR="00B455A1"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As the corresponding author for this manuscript, I also declare that none of my co-authors have financial disclosures to declare.</w:t>
      </w:r>
    </w:p>
    <w:p w14:paraId="430B1008" w14:textId="77777777" w:rsidR="00A77B3E" w:rsidRPr="00194B22" w:rsidRDefault="00A77B3E" w:rsidP="00F5708A">
      <w:pPr>
        <w:spacing w:line="360" w:lineRule="auto"/>
        <w:jc w:val="both"/>
        <w:rPr>
          <w:rFonts w:ascii="Book Antiqua" w:hAnsi="Book Antiqua"/>
        </w:rPr>
      </w:pPr>
    </w:p>
    <w:p w14:paraId="1A72DAE0" w14:textId="3DAAD85B"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Data sharing statement: </w:t>
      </w:r>
      <w:r w:rsidRPr="00194B22">
        <w:rPr>
          <w:rFonts w:ascii="Book Antiqua" w:eastAsia="Book Antiqua" w:hAnsi="Book Antiqua" w:cs="Book Antiqua"/>
          <w:color w:val="000000"/>
        </w:rPr>
        <w:t>Because of the small number of participants involved in this cohort and the inability to obtain informed consent, it is difficult to ensure patient anonymity in our dataset and this will not be made available.</w:t>
      </w:r>
      <w:r w:rsidR="00B455A1" w:rsidRPr="00194B22">
        <w:rPr>
          <w:rFonts w:ascii="Book Antiqua" w:eastAsia="Book Antiqua" w:hAnsi="Book Antiqua" w:cs="Book Antiqua"/>
          <w:color w:val="000000"/>
        </w:rPr>
        <w:t xml:space="preserve"> </w:t>
      </w:r>
      <w:r w:rsidRPr="00194B22">
        <w:rPr>
          <w:rFonts w:ascii="Book Antiqua" w:eastAsia="Book Antiqua" w:hAnsi="Book Antiqua" w:cs="Book Antiqua"/>
          <w:color w:val="000000"/>
        </w:rPr>
        <w:t>Statistical code is available from the first author at josh.bleicher@hsc.utah.edu.</w:t>
      </w:r>
    </w:p>
    <w:p w14:paraId="4343804B" w14:textId="77777777" w:rsidR="00A77B3E" w:rsidRPr="00194B22" w:rsidRDefault="00A77B3E" w:rsidP="00F5708A">
      <w:pPr>
        <w:spacing w:line="360" w:lineRule="auto"/>
        <w:jc w:val="both"/>
        <w:rPr>
          <w:rFonts w:ascii="Book Antiqua" w:hAnsi="Book Antiqua"/>
        </w:rPr>
      </w:pPr>
    </w:p>
    <w:p w14:paraId="0F9D8A93"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 xml:space="preserve">Open-Access: </w:t>
      </w:r>
      <w:r w:rsidRPr="00194B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4B22">
        <w:rPr>
          <w:rFonts w:ascii="Book Antiqua" w:eastAsia="Book Antiqua" w:hAnsi="Book Antiqua" w:cs="Book Antiqua"/>
          <w:color w:val="000000"/>
        </w:rPr>
        <w:t>NonCommercial</w:t>
      </w:r>
      <w:proofErr w:type="spellEnd"/>
      <w:r w:rsidRPr="00194B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D9EE43" w14:textId="77777777" w:rsidR="00A77B3E" w:rsidRPr="00194B22" w:rsidRDefault="00A77B3E" w:rsidP="00F5708A">
      <w:pPr>
        <w:spacing w:line="360" w:lineRule="auto"/>
        <w:jc w:val="both"/>
        <w:rPr>
          <w:rFonts w:ascii="Book Antiqua" w:hAnsi="Book Antiqua"/>
        </w:rPr>
      </w:pPr>
    </w:p>
    <w:p w14:paraId="28965769" w14:textId="408877B0"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Manuscript source: </w:t>
      </w:r>
      <w:r w:rsidRPr="00194B22">
        <w:rPr>
          <w:rFonts w:ascii="Book Antiqua" w:eastAsia="Book Antiqua" w:hAnsi="Book Antiqua" w:cs="Book Antiqua"/>
          <w:color w:val="000000"/>
        </w:rPr>
        <w:t xml:space="preserve">Unsolicited </w:t>
      </w:r>
      <w:r w:rsidR="009F360A" w:rsidRPr="00194B22">
        <w:rPr>
          <w:rFonts w:ascii="Book Antiqua" w:eastAsia="Book Antiqua" w:hAnsi="Book Antiqua" w:cs="Book Antiqua"/>
          <w:color w:val="000000"/>
        </w:rPr>
        <w:t>m</w:t>
      </w:r>
      <w:r w:rsidRPr="00194B22">
        <w:rPr>
          <w:rFonts w:ascii="Book Antiqua" w:eastAsia="Book Antiqua" w:hAnsi="Book Antiqua" w:cs="Book Antiqua"/>
          <w:color w:val="000000"/>
        </w:rPr>
        <w:t>anuscript</w:t>
      </w:r>
    </w:p>
    <w:p w14:paraId="2AA40D2B" w14:textId="77777777" w:rsidR="00A77B3E" w:rsidRPr="00194B22" w:rsidRDefault="00A77B3E" w:rsidP="00F5708A">
      <w:pPr>
        <w:spacing w:line="360" w:lineRule="auto"/>
        <w:jc w:val="both"/>
        <w:rPr>
          <w:rFonts w:ascii="Book Antiqua" w:hAnsi="Book Antiqua"/>
        </w:rPr>
      </w:pPr>
    </w:p>
    <w:p w14:paraId="729A0309"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Peer-review started: </w:t>
      </w:r>
      <w:r w:rsidRPr="00194B22">
        <w:rPr>
          <w:rFonts w:ascii="Book Antiqua" w:eastAsia="Book Antiqua" w:hAnsi="Book Antiqua" w:cs="Book Antiqua"/>
          <w:color w:val="000000"/>
        </w:rPr>
        <w:t>December 1, 2020</w:t>
      </w:r>
    </w:p>
    <w:p w14:paraId="19735700"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First decision: </w:t>
      </w:r>
      <w:r w:rsidRPr="00194B22">
        <w:rPr>
          <w:rFonts w:ascii="Book Antiqua" w:eastAsia="Book Antiqua" w:hAnsi="Book Antiqua" w:cs="Book Antiqua"/>
          <w:color w:val="000000"/>
        </w:rPr>
        <w:t>December 21, 2020</w:t>
      </w:r>
    </w:p>
    <w:p w14:paraId="78DD4FAC" w14:textId="59999484"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Article in press: </w:t>
      </w:r>
      <w:r w:rsidR="00AA10EF" w:rsidRPr="00194B22">
        <w:rPr>
          <w:rFonts w:ascii="Book Antiqua" w:eastAsia="Book Antiqua" w:hAnsi="Book Antiqua" w:cs="Book Antiqua"/>
          <w:color w:val="000000"/>
        </w:rPr>
        <w:t>January 7, 2021</w:t>
      </w:r>
    </w:p>
    <w:p w14:paraId="5D466DEC" w14:textId="77777777" w:rsidR="00A77B3E" w:rsidRPr="00194B22" w:rsidRDefault="00A77B3E" w:rsidP="00F5708A">
      <w:pPr>
        <w:spacing w:line="360" w:lineRule="auto"/>
        <w:jc w:val="both"/>
        <w:rPr>
          <w:rFonts w:ascii="Book Antiqua" w:hAnsi="Book Antiqua"/>
        </w:rPr>
      </w:pPr>
    </w:p>
    <w:p w14:paraId="71F3DB10" w14:textId="68C58D80"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Specialty type: </w:t>
      </w:r>
      <w:r w:rsidR="00BB19C9" w:rsidRPr="00194B22">
        <w:rPr>
          <w:rFonts w:ascii="Book Antiqua" w:eastAsia="微软雅黑" w:hAnsi="Book Antiqua" w:cs="宋体"/>
        </w:rPr>
        <w:t>Gastroenterology and hepatology</w:t>
      </w:r>
    </w:p>
    <w:p w14:paraId="3327D6F8"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t xml:space="preserve">Country/Territory of origin: </w:t>
      </w:r>
      <w:r w:rsidRPr="00194B22">
        <w:rPr>
          <w:rFonts w:ascii="Book Antiqua" w:eastAsia="Book Antiqua" w:hAnsi="Book Antiqua" w:cs="Book Antiqua"/>
          <w:color w:val="000000"/>
        </w:rPr>
        <w:t>United States</w:t>
      </w:r>
    </w:p>
    <w:p w14:paraId="1A6EC023"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lastRenderedPageBreak/>
        <w:t>Peer-review report’s scientific quality classification</w:t>
      </w:r>
    </w:p>
    <w:p w14:paraId="25CDC29A"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Grade A (Excellent): 0</w:t>
      </w:r>
    </w:p>
    <w:p w14:paraId="61AF5726" w14:textId="262F172D"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Grade B (Very good): B, B</w:t>
      </w:r>
      <w:r w:rsidR="009F360A" w:rsidRPr="00194B22">
        <w:rPr>
          <w:rFonts w:ascii="Book Antiqua" w:eastAsia="Book Antiqua" w:hAnsi="Book Antiqua" w:cs="Book Antiqua"/>
          <w:color w:val="000000"/>
        </w:rPr>
        <w:t>, B, B</w:t>
      </w:r>
    </w:p>
    <w:p w14:paraId="1EAF3867"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Grade C (Good): 0</w:t>
      </w:r>
    </w:p>
    <w:p w14:paraId="43139AF7"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Grade D (Fair): 0</w:t>
      </w:r>
    </w:p>
    <w:p w14:paraId="622CBD83"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color w:val="000000"/>
        </w:rPr>
        <w:t>Grade E (Poor): 0</w:t>
      </w:r>
    </w:p>
    <w:p w14:paraId="696F24E0" w14:textId="77777777" w:rsidR="00A77B3E" w:rsidRPr="00194B22" w:rsidRDefault="00A77B3E" w:rsidP="00F5708A">
      <w:pPr>
        <w:spacing w:line="360" w:lineRule="auto"/>
        <w:jc w:val="both"/>
        <w:rPr>
          <w:rFonts w:ascii="Book Antiqua" w:hAnsi="Book Antiqua"/>
        </w:rPr>
      </w:pPr>
    </w:p>
    <w:p w14:paraId="78D88AFB" w14:textId="71B20AAB" w:rsidR="00AA10EF" w:rsidRPr="00194B22" w:rsidRDefault="00AD6E06" w:rsidP="00F5708A">
      <w:pPr>
        <w:spacing w:line="360" w:lineRule="auto"/>
        <w:jc w:val="both"/>
        <w:rPr>
          <w:rFonts w:ascii="Book Antiqua" w:hAnsi="Book Antiqua" w:cs="Book Antiqua"/>
          <w:color w:val="000000"/>
          <w:lang w:eastAsia="zh-CN"/>
        </w:rPr>
      </w:pPr>
      <w:r w:rsidRPr="00194B22">
        <w:rPr>
          <w:rFonts w:ascii="Book Antiqua" w:eastAsia="Book Antiqua" w:hAnsi="Book Antiqua" w:cs="Book Antiqua"/>
          <w:b/>
          <w:color w:val="000000"/>
        </w:rPr>
        <w:t xml:space="preserve">P-Reviewer: </w:t>
      </w:r>
      <w:r w:rsidRPr="00194B22">
        <w:rPr>
          <w:rFonts w:ascii="Book Antiqua" w:eastAsia="Book Antiqua" w:hAnsi="Book Antiqua" w:cs="Book Antiqua"/>
          <w:color w:val="000000"/>
        </w:rPr>
        <w:t>Gong N, Taher M</w:t>
      </w:r>
      <w:r w:rsidRPr="00194B22">
        <w:rPr>
          <w:rFonts w:ascii="Book Antiqua" w:eastAsia="Book Antiqua" w:hAnsi="Book Antiqua" w:cs="Book Antiqua"/>
          <w:b/>
          <w:color w:val="000000"/>
        </w:rPr>
        <w:t xml:space="preserve"> S-Editor: </w:t>
      </w:r>
      <w:r w:rsidRPr="00194B22">
        <w:rPr>
          <w:rFonts w:ascii="Book Antiqua" w:eastAsia="Book Antiqua" w:hAnsi="Book Antiqua" w:cs="Book Antiqua"/>
          <w:color w:val="000000"/>
        </w:rPr>
        <w:t>Fan JR</w:t>
      </w:r>
      <w:r w:rsidRPr="00194B22">
        <w:rPr>
          <w:rFonts w:ascii="Book Antiqua" w:eastAsia="Book Antiqua" w:hAnsi="Book Antiqua" w:cs="Book Antiqua"/>
          <w:b/>
          <w:color w:val="000000"/>
        </w:rPr>
        <w:t xml:space="preserve"> L-Editor: </w:t>
      </w:r>
      <w:r w:rsidR="00AA10EF" w:rsidRPr="00194B22">
        <w:rPr>
          <w:rFonts w:ascii="Book Antiqua" w:hAnsi="Book Antiqua" w:cs="Book Antiqua" w:hint="eastAsia"/>
          <w:color w:val="000000"/>
          <w:lang w:eastAsia="zh-CN"/>
        </w:rPr>
        <w:t>A</w:t>
      </w:r>
      <w:r w:rsidRPr="00194B22">
        <w:rPr>
          <w:rFonts w:ascii="Book Antiqua" w:eastAsia="Book Antiqua" w:hAnsi="Book Antiqua" w:cs="Book Antiqua"/>
          <w:b/>
          <w:color w:val="000000"/>
        </w:rPr>
        <w:t xml:space="preserve"> P-Editor:</w:t>
      </w:r>
      <w:r w:rsidR="00AA10EF" w:rsidRPr="00194B22">
        <w:rPr>
          <w:rFonts w:ascii="Book Antiqua" w:hAnsi="Book Antiqua" w:cs="Book Antiqua" w:hint="eastAsia"/>
          <w:color w:val="000000"/>
          <w:lang w:eastAsia="zh-CN"/>
        </w:rPr>
        <w:t xml:space="preserve"> Li JH</w:t>
      </w:r>
    </w:p>
    <w:p w14:paraId="67E6A0DB" w14:textId="2658AE4E" w:rsidR="00A77B3E" w:rsidRPr="00194B22" w:rsidRDefault="00AD6E06" w:rsidP="00F5708A">
      <w:pPr>
        <w:spacing w:line="360" w:lineRule="auto"/>
        <w:jc w:val="both"/>
        <w:rPr>
          <w:rFonts w:ascii="Book Antiqua" w:hAnsi="Book Antiqua"/>
        </w:rPr>
        <w:sectPr w:rsidR="00A77B3E" w:rsidRPr="00194B22">
          <w:pgSz w:w="12240" w:h="15840"/>
          <w:pgMar w:top="1440" w:right="1440" w:bottom="1440" w:left="1440" w:header="720" w:footer="720" w:gutter="0"/>
          <w:cols w:space="720"/>
          <w:docGrid w:linePitch="360"/>
        </w:sectPr>
      </w:pPr>
      <w:r w:rsidRPr="00194B22">
        <w:rPr>
          <w:rFonts w:ascii="Book Antiqua" w:eastAsia="Book Antiqua" w:hAnsi="Book Antiqua" w:cs="Book Antiqua"/>
          <w:b/>
          <w:color w:val="000000"/>
        </w:rPr>
        <w:t xml:space="preserve"> </w:t>
      </w:r>
    </w:p>
    <w:p w14:paraId="15B5D897" w14:textId="77777777"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color w:val="000000"/>
        </w:rPr>
        <w:lastRenderedPageBreak/>
        <w:t>Figure Legends</w:t>
      </w:r>
    </w:p>
    <w:p w14:paraId="3B7C0949" w14:textId="47843D77" w:rsidR="00A21D32" w:rsidRPr="00194B22" w:rsidRDefault="00F75B50" w:rsidP="00F5708A">
      <w:pPr>
        <w:spacing w:line="360" w:lineRule="auto"/>
        <w:jc w:val="both"/>
        <w:rPr>
          <w:rFonts w:ascii="Book Antiqua" w:eastAsia="Book Antiqua" w:hAnsi="Book Antiqua" w:cs="Book Antiqua"/>
          <w:b/>
          <w:bCs/>
          <w:color w:val="000000"/>
        </w:rPr>
      </w:pPr>
      <w:r w:rsidRPr="00194B22">
        <w:rPr>
          <w:noProof/>
          <w:lang w:eastAsia="zh-CN"/>
        </w:rPr>
        <w:drawing>
          <wp:inline distT="0" distB="0" distL="0" distR="0" wp14:anchorId="032FB5E7" wp14:editId="022D56A8">
            <wp:extent cx="2859206" cy="23945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3809" cy="2406815"/>
                    </a:xfrm>
                    <a:prstGeom prst="rect">
                      <a:avLst/>
                    </a:prstGeom>
                  </pic:spPr>
                </pic:pic>
              </a:graphicData>
            </a:graphic>
          </wp:inline>
        </w:drawing>
      </w:r>
      <w:r w:rsidRPr="00194B22">
        <w:rPr>
          <w:noProof/>
        </w:rPr>
        <w:t xml:space="preserve"> </w:t>
      </w:r>
      <w:r w:rsidRPr="00194B22">
        <w:rPr>
          <w:noProof/>
          <w:lang w:eastAsia="zh-CN"/>
        </w:rPr>
        <w:drawing>
          <wp:inline distT="0" distB="0" distL="0" distR="0" wp14:anchorId="477251F5" wp14:editId="72A64576">
            <wp:extent cx="2995684" cy="23914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6604" cy="2408110"/>
                    </a:xfrm>
                    <a:prstGeom prst="rect">
                      <a:avLst/>
                    </a:prstGeom>
                  </pic:spPr>
                </pic:pic>
              </a:graphicData>
            </a:graphic>
          </wp:inline>
        </w:drawing>
      </w:r>
    </w:p>
    <w:p w14:paraId="7C42C2F6" w14:textId="70D8F9B3" w:rsidR="00A77B3E" w:rsidRPr="00194B22" w:rsidRDefault="00AD6E06" w:rsidP="00F5708A">
      <w:pPr>
        <w:spacing w:line="360" w:lineRule="auto"/>
        <w:jc w:val="both"/>
        <w:rPr>
          <w:rFonts w:ascii="Book Antiqua" w:hAnsi="Book Antiqua"/>
        </w:rPr>
      </w:pPr>
      <w:r w:rsidRPr="00194B22">
        <w:rPr>
          <w:rFonts w:ascii="Book Antiqua" w:eastAsia="Book Antiqua" w:hAnsi="Book Antiqua" w:cs="Book Antiqua"/>
          <w:b/>
          <w:bCs/>
          <w:color w:val="000000"/>
        </w:rPr>
        <w:t>Figure 1 Overall mortality and melanoma-specific mortality in cohort of patients with anorectal melanoma</w:t>
      </w:r>
      <w:r w:rsidR="00763EC6" w:rsidRPr="00194B22">
        <w:rPr>
          <w:rFonts w:ascii="Book Antiqua" w:eastAsia="Book Antiqua" w:hAnsi="Book Antiqua" w:cs="Book Antiqua"/>
          <w:b/>
          <w:bCs/>
          <w:color w:val="000000"/>
        </w:rPr>
        <w:t>.</w:t>
      </w:r>
      <w:r w:rsidR="00763EC6" w:rsidRPr="00194B22">
        <w:rPr>
          <w:rFonts w:ascii="Book Antiqua" w:eastAsia="Book Antiqua" w:hAnsi="Book Antiqua" w:cs="Book Antiqua"/>
          <w:color w:val="000000"/>
        </w:rPr>
        <w:t xml:space="preserve"> A: Overall mortality; B: Melanoma-specific mortality.</w:t>
      </w:r>
    </w:p>
    <w:p w14:paraId="283E5AB8" w14:textId="2B32F4A1" w:rsidR="00A77B3E" w:rsidRPr="00194B22" w:rsidRDefault="00A21D32" w:rsidP="00F5708A">
      <w:pPr>
        <w:spacing w:line="360" w:lineRule="auto"/>
        <w:jc w:val="both"/>
        <w:rPr>
          <w:rFonts w:ascii="Book Antiqua" w:hAnsi="Book Antiqua"/>
        </w:rPr>
      </w:pPr>
      <w:r w:rsidRPr="00194B22">
        <w:rPr>
          <w:rFonts w:ascii="Book Antiqua" w:hAnsi="Book Antiqua"/>
        </w:rPr>
        <w:br w:type="page"/>
      </w:r>
    </w:p>
    <w:p w14:paraId="083FFFE9" w14:textId="4B153D4C" w:rsidR="00DE0A8B" w:rsidRPr="00194B22" w:rsidRDefault="00335ACB" w:rsidP="00F5708A">
      <w:pPr>
        <w:spacing w:line="360" w:lineRule="auto"/>
        <w:jc w:val="both"/>
        <w:rPr>
          <w:rFonts w:ascii="Book Antiqua" w:eastAsia="Book Antiqua" w:hAnsi="Book Antiqua" w:cs="Book Antiqua"/>
          <w:b/>
          <w:bCs/>
          <w:color w:val="000000"/>
        </w:rPr>
      </w:pPr>
      <w:r w:rsidRPr="00194B22">
        <w:rPr>
          <w:noProof/>
          <w:lang w:eastAsia="zh-CN"/>
        </w:rPr>
        <w:lastRenderedPageBreak/>
        <w:drawing>
          <wp:inline distT="0" distB="0" distL="0" distR="0" wp14:anchorId="08DD761D" wp14:editId="44B4E489">
            <wp:extent cx="3912042" cy="34169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8181" cy="3422297"/>
                    </a:xfrm>
                    <a:prstGeom prst="rect">
                      <a:avLst/>
                    </a:prstGeom>
                  </pic:spPr>
                </pic:pic>
              </a:graphicData>
            </a:graphic>
          </wp:inline>
        </w:drawing>
      </w:r>
    </w:p>
    <w:p w14:paraId="7B2B085A" w14:textId="035ED5D0" w:rsidR="00A77B3E" w:rsidRPr="00194B22" w:rsidRDefault="00AD6E06" w:rsidP="00F5708A">
      <w:pPr>
        <w:spacing w:line="360" w:lineRule="auto"/>
        <w:jc w:val="both"/>
        <w:rPr>
          <w:rFonts w:ascii="Book Antiqua" w:eastAsia="Book Antiqua" w:hAnsi="Book Antiqua" w:cs="Book Antiqua"/>
          <w:b/>
          <w:bCs/>
          <w:color w:val="000000"/>
        </w:rPr>
      </w:pPr>
      <w:r w:rsidRPr="00194B22">
        <w:rPr>
          <w:rFonts w:ascii="Book Antiqua" w:eastAsia="Book Antiqua" w:hAnsi="Book Antiqua" w:cs="Book Antiqua"/>
          <w:b/>
          <w:bCs/>
          <w:color w:val="000000"/>
        </w:rPr>
        <w:t>Figure 2 Flow diagram of selection of articles for literature review</w:t>
      </w:r>
      <w:r w:rsidR="00B941DA" w:rsidRPr="00194B22">
        <w:rPr>
          <w:rFonts w:ascii="Book Antiqua" w:eastAsia="Book Antiqua" w:hAnsi="Book Antiqua" w:cs="Book Antiqua"/>
          <w:b/>
          <w:bCs/>
          <w:color w:val="000000"/>
        </w:rPr>
        <w:t>.</w:t>
      </w:r>
      <w:r w:rsidR="002A64BC" w:rsidRPr="00194B22">
        <w:rPr>
          <w:rFonts w:ascii="Book Antiqua" w:eastAsia="Book Antiqua" w:hAnsi="Book Antiqua" w:cs="Book Antiqua"/>
          <w:b/>
          <w:bCs/>
          <w:color w:val="000000"/>
        </w:rPr>
        <w:t xml:space="preserve"> </w:t>
      </w:r>
      <w:r w:rsidR="002A64BC" w:rsidRPr="00194B22">
        <w:rPr>
          <w:rFonts w:ascii="Book Antiqua" w:eastAsia="Book Antiqua" w:hAnsi="Book Antiqua" w:cs="Book Antiqua"/>
          <w:color w:val="000000"/>
        </w:rPr>
        <w:t xml:space="preserve">ARM: Anorectal melanoma. </w:t>
      </w:r>
    </w:p>
    <w:p w14:paraId="4B8DB174" w14:textId="77777777" w:rsidR="00B535BF" w:rsidRPr="00194B22" w:rsidRDefault="00A21D32" w:rsidP="00F5708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br w:type="page"/>
      </w:r>
    </w:p>
    <w:p w14:paraId="2E7A1523" w14:textId="6DF64A1F" w:rsidR="00B535BF" w:rsidRPr="00194B22" w:rsidRDefault="00B535BF" w:rsidP="00F5708A">
      <w:pPr>
        <w:spacing w:line="360" w:lineRule="auto"/>
        <w:jc w:val="both"/>
        <w:rPr>
          <w:rFonts w:ascii="Book Antiqua" w:hAnsi="Book Antiqua"/>
          <w:b/>
          <w:bCs/>
        </w:rPr>
      </w:pPr>
      <w:r w:rsidRPr="00194B22">
        <w:rPr>
          <w:rFonts w:ascii="Book Antiqua" w:hAnsi="Book Antiqua"/>
          <w:b/>
        </w:rPr>
        <w:lastRenderedPageBreak/>
        <w:t>Table 1</w:t>
      </w:r>
      <w:r w:rsidRPr="00194B22">
        <w:rPr>
          <w:rFonts w:ascii="Book Antiqua" w:hAnsi="Book Antiqua"/>
        </w:rPr>
        <w:t xml:space="preserve"> </w:t>
      </w:r>
      <w:r w:rsidRPr="00194B22">
        <w:rPr>
          <w:rFonts w:ascii="Book Antiqua" w:hAnsi="Book Antiqua"/>
          <w:b/>
          <w:bCs/>
        </w:rPr>
        <w:t xml:space="preserve">Demographics and </w:t>
      </w:r>
      <w:r w:rsidR="002907AE" w:rsidRPr="00194B22">
        <w:rPr>
          <w:rFonts w:ascii="Book Antiqua" w:hAnsi="Book Antiqua"/>
          <w:b/>
          <w:bCs/>
        </w:rPr>
        <w:t>p</w:t>
      </w:r>
      <w:r w:rsidRPr="00194B22">
        <w:rPr>
          <w:rFonts w:ascii="Book Antiqua" w:hAnsi="Book Antiqua"/>
          <w:b/>
          <w:bCs/>
        </w:rPr>
        <w:t xml:space="preserve">rimary </w:t>
      </w:r>
      <w:r w:rsidR="002907AE" w:rsidRPr="00194B22">
        <w:rPr>
          <w:rFonts w:ascii="Book Antiqua" w:hAnsi="Book Antiqua"/>
          <w:b/>
          <w:bCs/>
        </w:rPr>
        <w:t>t</w:t>
      </w:r>
      <w:r w:rsidRPr="00194B22">
        <w:rPr>
          <w:rFonts w:ascii="Book Antiqua" w:hAnsi="Book Antiqua"/>
          <w:b/>
          <w:bCs/>
        </w:rPr>
        <w:t xml:space="preserve">umor </w:t>
      </w:r>
      <w:r w:rsidR="002907AE" w:rsidRPr="00194B22">
        <w:rPr>
          <w:rFonts w:ascii="Book Antiqua" w:hAnsi="Book Antiqua"/>
          <w:b/>
          <w:bCs/>
        </w:rPr>
        <w:t>c</w:t>
      </w:r>
      <w:r w:rsidRPr="00194B22">
        <w:rPr>
          <w:rFonts w:ascii="Book Antiqua" w:hAnsi="Book Antiqua"/>
          <w:b/>
          <w:bCs/>
        </w:rPr>
        <w:t xml:space="preserve">haracteristics for </w:t>
      </w:r>
      <w:r w:rsidR="002907AE" w:rsidRPr="00194B22">
        <w:rPr>
          <w:rFonts w:ascii="Book Antiqua" w:hAnsi="Book Antiqua"/>
          <w:b/>
          <w:bCs/>
        </w:rPr>
        <w:t>c</w:t>
      </w:r>
      <w:r w:rsidRPr="00194B22">
        <w:rPr>
          <w:rFonts w:ascii="Book Antiqua" w:hAnsi="Book Antiqua"/>
          <w:b/>
          <w:bCs/>
        </w:rPr>
        <w:t xml:space="preserve">ohort with </w:t>
      </w:r>
      <w:r w:rsidR="002907AE" w:rsidRPr="00194B22">
        <w:rPr>
          <w:rFonts w:ascii="Book Antiqua" w:hAnsi="Book Antiqua"/>
          <w:b/>
          <w:bCs/>
        </w:rPr>
        <w:t>a</w:t>
      </w:r>
      <w:r w:rsidRPr="00194B22">
        <w:rPr>
          <w:rFonts w:ascii="Book Antiqua" w:hAnsi="Book Antiqua"/>
          <w:b/>
          <w:bCs/>
        </w:rPr>
        <w:t xml:space="preserve">norectal </w:t>
      </w:r>
      <w:r w:rsidR="002907AE" w:rsidRPr="00194B22">
        <w:rPr>
          <w:rFonts w:ascii="Book Antiqua" w:hAnsi="Book Antiqua"/>
          <w:b/>
          <w:bCs/>
        </w:rPr>
        <w:t>m</w:t>
      </w:r>
      <w:r w:rsidRPr="00194B22">
        <w:rPr>
          <w:rFonts w:ascii="Book Antiqua" w:hAnsi="Book Antiqua"/>
          <w:b/>
          <w:bCs/>
        </w:rPr>
        <w:t>elanoma (</w:t>
      </w:r>
      <w:r w:rsidRPr="00194B22">
        <w:rPr>
          <w:rFonts w:ascii="Book Antiqua" w:hAnsi="Book Antiqua"/>
          <w:b/>
          <w:bCs/>
          <w:i/>
          <w:iCs/>
        </w:rPr>
        <w:t>n</w:t>
      </w:r>
      <w:r w:rsidRPr="00194B22">
        <w:rPr>
          <w:rFonts w:ascii="Book Antiqua" w:hAnsi="Book Antiqua"/>
          <w:b/>
          <w:bCs/>
        </w:rPr>
        <w:t xml:space="preserve"> = 24)</w:t>
      </w:r>
    </w:p>
    <w:tbl>
      <w:tblPr>
        <w:tblW w:w="5000" w:type="pct"/>
        <w:tblBorders>
          <w:top w:val="single" w:sz="4" w:space="0" w:color="auto"/>
          <w:bottom w:val="single" w:sz="4" w:space="0" w:color="auto"/>
        </w:tblBorders>
        <w:tblLook w:val="04A0" w:firstRow="1" w:lastRow="0" w:firstColumn="1" w:lastColumn="0" w:noHBand="0" w:noVBand="1"/>
      </w:tblPr>
      <w:tblGrid>
        <w:gridCol w:w="4683"/>
        <w:gridCol w:w="2235"/>
        <w:gridCol w:w="2658"/>
      </w:tblGrid>
      <w:tr w:rsidR="00B535BF" w:rsidRPr="00194B22" w14:paraId="5EC42129" w14:textId="77777777" w:rsidTr="00E913CB">
        <w:tc>
          <w:tcPr>
            <w:tcW w:w="2445" w:type="pct"/>
            <w:tcBorders>
              <w:top w:val="single" w:sz="4" w:space="0" w:color="auto"/>
              <w:bottom w:val="single" w:sz="4" w:space="0" w:color="auto"/>
            </w:tcBorders>
            <w:shd w:val="clear" w:color="auto" w:fill="auto"/>
          </w:tcPr>
          <w:p w14:paraId="1C899E22" w14:textId="6D9F27BB" w:rsidR="00B535BF" w:rsidRPr="00194B22" w:rsidRDefault="00824523" w:rsidP="00F5708A">
            <w:pPr>
              <w:spacing w:line="360" w:lineRule="auto"/>
              <w:jc w:val="both"/>
              <w:rPr>
                <w:rFonts w:ascii="Book Antiqua" w:hAnsi="Book Antiqua"/>
                <w:b/>
                <w:bCs/>
              </w:rPr>
            </w:pPr>
            <w:r w:rsidRPr="00194B22">
              <w:rPr>
                <w:rFonts w:ascii="Book Antiqua" w:hAnsi="Book Antiqua"/>
                <w:b/>
                <w:bCs/>
              </w:rPr>
              <w:t>Classification</w:t>
            </w:r>
          </w:p>
        </w:tc>
        <w:tc>
          <w:tcPr>
            <w:tcW w:w="1167" w:type="pct"/>
            <w:tcBorders>
              <w:top w:val="single" w:sz="4" w:space="0" w:color="auto"/>
              <w:bottom w:val="single" w:sz="4" w:space="0" w:color="auto"/>
            </w:tcBorders>
            <w:shd w:val="clear" w:color="auto" w:fill="auto"/>
          </w:tcPr>
          <w:p w14:paraId="66843D97" w14:textId="77777777" w:rsidR="00B535BF" w:rsidRPr="00194B22" w:rsidRDefault="00B535BF" w:rsidP="00F5708A">
            <w:pPr>
              <w:spacing w:line="360" w:lineRule="auto"/>
              <w:jc w:val="both"/>
              <w:rPr>
                <w:rFonts w:ascii="Book Antiqua" w:hAnsi="Book Antiqua"/>
                <w:b/>
                <w:bCs/>
              </w:rPr>
            </w:pPr>
          </w:p>
        </w:tc>
        <w:tc>
          <w:tcPr>
            <w:tcW w:w="1388" w:type="pct"/>
            <w:tcBorders>
              <w:top w:val="single" w:sz="4" w:space="0" w:color="auto"/>
              <w:bottom w:val="single" w:sz="4" w:space="0" w:color="auto"/>
            </w:tcBorders>
            <w:shd w:val="clear" w:color="auto" w:fill="auto"/>
          </w:tcPr>
          <w:p w14:paraId="7A3BAF61" w14:textId="27F2AE7E" w:rsidR="00B535BF" w:rsidRPr="00194B22" w:rsidRDefault="00596C48" w:rsidP="00F5708A">
            <w:pPr>
              <w:spacing w:line="360" w:lineRule="auto"/>
              <w:jc w:val="both"/>
              <w:rPr>
                <w:rFonts w:ascii="Book Antiqua" w:hAnsi="Book Antiqua"/>
                <w:b/>
                <w:bCs/>
                <w:i/>
                <w:iCs/>
              </w:rPr>
            </w:pPr>
            <w:r w:rsidRPr="00194B22">
              <w:rPr>
                <w:rFonts w:ascii="Book Antiqua" w:hAnsi="Book Antiqua"/>
                <w:b/>
                <w:bCs/>
                <w:i/>
                <w:iCs/>
              </w:rPr>
              <w:t>n</w:t>
            </w:r>
          </w:p>
        </w:tc>
      </w:tr>
      <w:tr w:rsidR="003C0BA4" w:rsidRPr="00194B22" w14:paraId="35523423" w14:textId="77777777" w:rsidTr="00E913CB">
        <w:tc>
          <w:tcPr>
            <w:tcW w:w="2445" w:type="pct"/>
            <w:vMerge w:val="restart"/>
            <w:tcBorders>
              <w:top w:val="single" w:sz="4" w:space="0" w:color="auto"/>
            </w:tcBorders>
            <w:shd w:val="clear" w:color="auto" w:fill="auto"/>
          </w:tcPr>
          <w:p w14:paraId="2084530A" w14:textId="51878075" w:rsidR="003C0BA4" w:rsidRPr="00194B22" w:rsidRDefault="003C0BA4" w:rsidP="00F5708A">
            <w:pPr>
              <w:spacing w:line="360" w:lineRule="auto"/>
              <w:jc w:val="both"/>
              <w:rPr>
                <w:rFonts w:ascii="Book Antiqua" w:hAnsi="Book Antiqua"/>
              </w:rPr>
            </w:pPr>
            <w:r w:rsidRPr="00194B22">
              <w:rPr>
                <w:rFonts w:ascii="Book Antiqua" w:hAnsi="Book Antiqua"/>
              </w:rPr>
              <w:t>Age, years (median, IQR)</w:t>
            </w:r>
          </w:p>
        </w:tc>
        <w:tc>
          <w:tcPr>
            <w:tcW w:w="1167" w:type="pct"/>
            <w:tcBorders>
              <w:top w:val="single" w:sz="4" w:space="0" w:color="auto"/>
            </w:tcBorders>
            <w:shd w:val="clear" w:color="auto" w:fill="auto"/>
          </w:tcPr>
          <w:p w14:paraId="0F726F2B" w14:textId="77777777" w:rsidR="003C0BA4" w:rsidRPr="00194B22" w:rsidRDefault="003C0BA4" w:rsidP="00F5708A">
            <w:pPr>
              <w:spacing w:line="360" w:lineRule="auto"/>
              <w:jc w:val="both"/>
              <w:rPr>
                <w:rFonts w:ascii="Book Antiqua" w:hAnsi="Book Antiqua"/>
              </w:rPr>
            </w:pPr>
          </w:p>
        </w:tc>
        <w:tc>
          <w:tcPr>
            <w:tcW w:w="1388" w:type="pct"/>
            <w:tcBorders>
              <w:top w:val="single" w:sz="4" w:space="0" w:color="auto"/>
            </w:tcBorders>
            <w:shd w:val="clear" w:color="auto" w:fill="auto"/>
          </w:tcPr>
          <w:p w14:paraId="341F7181" w14:textId="02A12EE5" w:rsidR="003C0BA4" w:rsidRPr="00194B22" w:rsidRDefault="003C0BA4" w:rsidP="001E5A2E">
            <w:pPr>
              <w:spacing w:line="360" w:lineRule="auto"/>
              <w:jc w:val="both"/>
              <w:rPr>
                <w:rFonts w:ascii="Book Antiqua" w:hAnsi="Book Antiqua"/>
              </w:rPr>
            </w:pPr>
            <w:r w:rsidRPr="00194B22">
              <w:rPr>
                <w:rFonts w:ascii="Book Antiqua" w:hAnsi="Book Antiqua"/>
              </w:rPr>
              <w:t>65.5 (54</w:t>
            </w:r>
            <w:r w:rsidR="001E5A2E" w:rsidRPr="00194B22">
              <w:rPr>
                <w:rFonts w:ascii="Book Antiqua" w:hAnsi="Book Antiqua"/>
              </w:rPr>
              <w:t>-</w:t>
            </w:r>
            <w:r w:rsidRPr="00194B22">
              <w:rPr>
                <w:rFonts w:ascii="Book Antiqua" w:hAnsi="Book Antiqua"/>
              </w:rPr>
              <w:t>76)</w:t>
            </w:r>
          </w:p>
        </w:tc>
      </w:tr>
      <w:tr w:rsidR="003C0BA4" w:rsidRPr="00194B22" w14:paraId="6CAE9E9A" w14:textId="77777777" w:rsidTr="00E913CB">
        <w:tc>
          <w:tcPr>
            <w:tcW w:w="2445" w:type="pct"/>
            <w:vMerge/>
            <w:shd w:val="clear" w:color="auto" w:fill="auto"/>
          </w:tcPr>
          <w:p w14:paraId="253904BA" w14:textId="08F2A867" w:rsidR="003C0BA4" w:rsidRPr="00194B22" w:rsidRDefault="003C0BA4" w:rsidP="00F5708A">
            <w:pPr>
              <w:spacing w:line="360" w:lineRule="auto"/>
              <w:jc w:val="both"/>
              <w:rPr>
                <w:rFonts w:ascii="Book Antiqua" w:hAnsi="Book Antiqua"/>
              </w:rPr>
            </w:pPr>
          </w:p>
        </w:tc>
        <w:tc>
          <w:tcPr>
            <w:tcW w:w="1167" w:type="pct"/>
            <w:shd w:val="clear" w:color="auto" w:fill="auto"/>
          </w:tcPr>
          <w:p w14:paraId="17771D74" w14:textId="77777777" w:rsidR="003C0BA4" w:rsidRPr="00194B22" w:rsidRDefault="003C0BA4" w:rsidP="00F5708A">
            <w:pPr>
              <w:spacing w:line="360" w:lineRule="auto"/>
              <w:jc w:val="both"/>
              <w:rPr>
                <w:rFonts w:ascii="Book Antiqua" w:hAnsi="Book Antiqua"/>
              </w:rPr>
            </w:pPr>
            <w:r w:rsidRPr="00194B22">
              <w:rPr>
                <w:rFonts w:ascii="Book Antiqua" w:hAnsi="Book Antiqua"/>
              </w:rPr>
              <w:t>≤ 50</w:t>
            </w:r>
          </w:p>
        </w:tc>
        <w:tc>
          <w:tcPr>
            <w:tcW w:w="1388" w:type="pct"/>
            <w:shd w:val="clear" w:color="auto" w:fill="auto"/>
          </w:tcPr>
          <w:p w14:paraId="4FB1A25D" w14:textId="77777777" w:rsidR="003C0BA4" w:rsidRPr="00194B22" w:rsidRDefault="003C0BA4" w:rsidP="00F5708A">
            <w:pPr>
              <w:spacing w:line="360" w:lineRule="auto"/>
              <w:jc w:val="both"/>
              <w:rPr>
                <w:rFonts w:ascii="Book Antiqua" w:hAnsi="Book Antiqua"/>
              </w:rPr>
            </w:pPr>
            <w:r w:rsidRPr="00194B22">
              <w:rPr>
                <w:rFonts w:ascii="Book Antiqua" w:hAnsi="Book Antiqua"/>
              </w:rPr>
              <w:t>3 (12.5)</w:t>
            </w:r>
          </w:p>
        </w:tc>
      </w:tr>
      <w:tr w:rsidR="003C0BA4" w:rsidRPr="00194B22" w14:paraId="14EB6792" w14:textId="77777777" w:rsidTr="00E913CB">
        <w:tc>
          <w:tcPr>
            <w:tcW w:w="2445" w:type="pct"/>
            <w:vMerge/>
            <w:shd w:val="clear" w:color="auto" w:fill="auto"/>
          </w:tcPr>
          <w:p w14:paraId="02076B77"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71B26EE6" w14:textId="3CBAF292" w:rsidR="003C0BA4" w:rsidRPr="00194B22" w:rsidRDefault="003C0BA4" w:rsidP="00F5708A">
            <w:pPr>
              <w:spacing w:line="360" w:lineRule="auto"/>
              <w:jc w:val="both"/>
              <w:rPr>
                <w:rFonts w:ascii="Book Antiqua" w:hAnsi="Book Antiqua"/>
              </w:rPr>
            </w:pPr>
            <w:r w:rsidRPr="00194B22">
              <w:rPr>
                <w:rFonts w:ascii="Book Antiqua" w:hAnsi="Book Antiqua"/>
              </w:rPr>
              <w:t>51–60</w:t>
            </w:r>
          </w:p>
        </w:tc>
        <w:tc>
          <w:tcPr>
            <w:tcW w:w="1388" w:type="pct"/>
            <w:shd w:val="clear" w:color="auto" w:fill="auto"/>
          </w:tcPr>
          <w:p w14:paraId="65555003" w14:textId="77777777" w:rsidR="003C0BA4" w:rsidRPr="00194B22" w:rsidRDefault="003C0BA4" w:rsidP="00F5708A">
            <w:pPr>
              <w:spacing w:line="360" w:lineRule="auto"/>
              <w:jc w:val="both"/>
              <w:rPr>
                <w:rFonts w:ascii="Book Antiqua" w:hAnsi="Book Antiqua"/>
              </w:rPr>
            </w:pPr>
            <w:r w:rsidRPr="00194B22">
              <w:rPr>
                <w:rFonts w:ascii="Book Antiqua" w:hAnsi="Book Antiqua"/>
              </w:rPr>
              <w:t>7 (29.2)</w:t>
            </w:r>
          </w:p>
        </w:tc>
      </w:tr>
      <w:tr w:rsidR="003C0BA4" w:rsidRPr="00194B22" w14:paraId="78D66566" w14:textId="77777777" w:rsidTr="00E913CB">
        <w:tc>
          <w:tcPr>
            <w:tcW w:w="2445" w:type="pct"/>
            <w:vMerge/>
            <w:shd w:val="clear" w:color="auto" w:fill="auto"/>
          </w:tcPr>
          <w:p w14:paraId="25F115C5"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2CDCF637" w14:textId="5E982BE5" w:rsidR="003C0BA4" w:rsidRPr="00194B22" w:rsidRDefault="003C0BA4" w:rsidP="00F5708A">
            <w:pPr>
              <w:spacing w:line="360" w:lineRule="auto"/>
              <w:jc w:val="both"/>
              <w:rPr>
                <w:rFonts w:ascii="Book Antiqua" w:hAnsi="Book Antiqua"/>
              </w:rPr>
            </w:pPr>
            <w:r w:rsidRPr="00194B22">
              <w:rPr>
                <w:rFonts w:ascii="Book Antiqua" w:hAnsi="Book Antiqua"/>
              </w:rPr>
              <w:t>61–70</w:t>
            </w:r>
          </w:p>
        </w:tc>
        <w:tc>
          <w:tcPr>
            <w:tcW w:w="1388" w:type="pct"/>
            <w:shd w:val="clear" w:color="auto" w:fill="auto"/>
          </w:tcPr>
          <w:p w14:paraId="33DE790B" w14:textId="77777777" w:rsidR="003C0BA4" w:rsidRPr="00194B22" w:rsidRDefault="003C0BA4" w:rsidP="00F5708A">
            <w:pPr>
              <w:spacing w:line="360" w:lineRule="auto"/>
              <w:jc w:val="both"/>
              <w:rPr>
                <w:rFonts w:ascii="Book Antiqua" w:hAnsi="Book Antiqua"/>
              </w:rPr>
            </w:pPr>
            <w:r w:rsidRPr="00194B22">
              <w:rPr>
                <w:rFonts w:ascii="Book Antiqua" w:hAnsi="Book Antiqua"/>
              </w:rPr>
              <w:t>6 (25.0)</w:t>
            </w:r>
          </w:p>
        </w:tc>
      </w:tr>
      <w:tr w:rsidR="003C0BA4" w:rsidRPr="00194B22" w14:paraId="50BE7D65" w14:textId="77777777" w:rsidTr="00E913CB">
        <w:tc>
          <w:tcPr>
            <w:tcW w:w="2445" w:type="pct"/>
            <w:vMerge/>
            <w:shd w:val="clear" w:color="auto" w:fill="auto"/>
          </w:tcPr>
          <w:p w14:paraId="53FCE20E"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2779116C" w14:textId="2DEDE507" w:rsidR="003C0BA4" w:rsidRPr="00194B22" w:rsidRDefault="003C0BA4" w:rsidP="00F5708A">
            <w:pPr>
              <w:spacing w:line="360" w:lineRule="auto"/>
              <w:jc w:val="both"/>
              <w:rPr>
                <w:rFonts w:ascii="Book Antiqua" w:hAnsi="Book Antiqua"/>
              </w:rPr>
            </w:pPr>
            <w:r w:rsidRPr="00194B22">
              <w:rPr>
                <w:rFonts w:ascii="Book Antiqua" w:hAnsi="Book Antiqua"/>
              </w:rPr>
              <w:t>71–80</w:t>
            </w:r>
          </w:p>
        </w:tc>
        <w:tc>
          <w:tcPr>
            <w:tcW w:w="1388" w:type="pct"/>
            <w:shd w:val="clear" w:color="auto" w:fill="auto"/>
          </w:tcPr>
          <w:p w14:paraId="6A9E2A02" w14:textId="77777777" w:rsidR="003C0BA4" w:rsidRPr="00194B22" w:rsidRDefault="003C0BA4" w:rsidP="00F5708A">
            <w:pPr>
              <w:spacing w:line="360" w:lineRule="auto"/>
              <w:jc w:val="both"/>
              <w:rPr>
                <w:rFonts w:ascii="Book Antiqua" w:hAnsi="Book Antiqua"/>
              </w:rPr>
            </w:pPr>
            <w:r w:rsidRPr="00194B22">
              <w:rPr>
                <w:rFonts w:ascii="Book Antiqua" w:hAnsi="Book Antiqua"/>
              </w:rPr>
              <w:t>6 (25.0)</w:t>
            </w:r>
          </w:p>
        </w:tc>
      </w:tr>
      <w:tr w:rsidR="003C0BA4" w:rsidRPr="00194B22" w14:paraId="4D23E4A8" w14:textId="77777777" w:rsidTr="00E913CB">
        <w:tc>
          <w:tcPr>
            <w:tcW w:w="2445" w:type="pct"/>
            <w:vMerge/>
            <w:shd w:val="clear" w:color="auto" w:fill="auto"/>
          </w:tcPr>
          <w:p w14:paraId="36DD7065"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682DB153" w14:textId="77777777" w:rsidR="003C0BA4" w:rsidRPr="00194B22" w:rsidRDefault="003C0BA4" w:rsidP="00F5708A">
            <w:pPr>
              <w:spacing w:line="360" w:lineRule="auto"/>
              <w:jc w:val="both"/>
              <w:rPr>
                <w:rFonts w:ascii="Book Antiqua" w:hAnsi="Book Antiqua"/>
              </w:rPr>
            </w:pPr>
            <w:r w:rsidRPr="00194B22">
              <w:rPr>
                <w:rFonts w:ascii="Book Antiqua" w:hAnsi="Book Antiqua"/>
              </w:rPr>
              <w:t>&gt; 80</w:t>
            </w:r>
          </w:p>
        </w:tc>
        <w:tc>
          <w:tcPr>
            <w:tcW w:w="1388" w:type="pct"/>
            <w:shd w:val="clear" w:color="auto" w:fill="auto"/>
          </w:tcPr>
          <w:p w14:paraId="3BF8A6CD" w14:textId="77777777" w:rsidR="003C0BA4" w:rsidRPr="00194B22" w:rsidRDefault="003C0BA4" w:rsidP="00F5708A">
            <w:pPr>
              <w:spacing w:line="360" w:lineRule="auto"/>
              <w:jc w:val="both"/>
              <w:rPr>
                <w:rFonts w:ascii="Book Antiqua" w:hAnsi="Book Antiqua"/>
              </w:rPr>
            </w:pPr>
            <w:r w:rsidRPr="00194B22">
              <w:rPr>
                <w:rFonts w:ascii="Book Antiqua" w:hAnsi="Book Antiqua"/>
              </w:rPr>
              <w:t>2 (8.3)</w:t>
            </w:r>
          </w:p>
        </w:tc>
      </w:tr>
      <w:tr w:rsidR="003C0BA4" w:rsidRPr="00194B22" w14:paraId="3C524B49" w14:textId="77777777" w:rsidTr="00E913CB">
        <w:tc>
          <w:tcPr>
            <w:tcW w:w="2445" w:type="pct"/>
            <w:vMerge w:val="restart"/>
            <w:shd w:val="clear" w:color="auto" w:fill="auto"/>
          </w:tcPr>
          <w:p w14:paraId="7507E73B" w14:textId="3FFADFE9" w:rsidR="003C0BA4" w:rsidRPr="00194B22" w:rsidRDefault="003C0BA4" w:rsidP="00F5708A">
            <w:pPr>
              <w:spacing w:line="360" w:lineRule="auto"/>
              <w:jc w:val="both"/>
              <w:rPr>
                <w:rFonts w:ascii="Book Antiqua" w:hAnsi="Book Antiqua"/>
              </w:rPr>
            </w:pPr>
            <w:r w:rsidRPr="00194B22">
              <w:rPr>
                <w:rFonts w:ascii="Book Antiqua" w:hAnsi="Book Antiqua"/>
              </w:rPr>
              <w:t>Sex</w:t>
            </w:r>
          </w:p>
        </w:tc>
        <w:tc>
          <w:tcPr>
            <w:tcW w:w="1167" w:type="pct"/>
            <w:shd w:val="clear" w:color="auto" w:fill="auto"/>
          </w:tcPr>
          <w:p w14:paraId="4B3EB958" w14:textId="77777777" w:rsidR="003C0BA4" w:rsidRPr="00194B22" w:rsidRDefault="003C0BA4" w:rsidP="00F5708A">
            <w:pPr>
              <w:spacing w:line="360" w:lineRule="auto"/>
              <w:jc w:val="both"/>
              <w:rPr>
                <w:rFonts w:ascii="Book Antiqua" w:hAnsi="Book Antiqua"/>
              </w:rPr>
            </w:pPr>
            <w:r w:rsidRPr="00194B22">
              <w:rPr>
                <w:rFonts w:ascii="Book Antiqua" w:hAnsi="Book Antiqua"/>
              </w:rPr>
              <w:t>M</w:t>
            </w:r>
          </w:p>
        </w:tc>
        <w:tc>
          <w:tcPr>
            <w:tcW w:w="1388" w:type="pct"/>
            <w:shd w:val="clear" w:color="auto" w:fill="auto"/>
          </w:tcPr>
          <w:p w14:paraId="40594900" w14:textId="77777777" w:rsidR="003C0BA4" w:rsidRPr="00194B22" w:rsidRDefault="003C0BA4" w:rsidP="00F5708A">
            <w:pPr>
              <w:spacing w:line="360" w:lineRule="auto"/>
              <w:jc w:val="both"/>
              <w:rPr>
                <w:rFonts w:ascii="Book Antiqua" w:hAnsi="Book Antiqua"/>
              </w:rPr>
            </w:pPr>
            <w:r w:rsidRPr="00194B22">
              <w:rPr>
                <w:rFonts w:ascii="Book Antiqua" w:hAnsi="Book Antiqua"/>
              </w:rPr>
              <w:t>8 (33.3)</w:t>
            </w:r>
          </w:p>
        </w:tc>
      </w:tr>
      <w:tr w:rsidR="003C0BA4" w:rsidRPr="00194B22" w14:paraId="3020A9EB" w14:textId="77777777" w:rsidTr="00E913CB">
        <w:tc>
          <w:tcPr>
            <w:tcW w:w="2445" w:type="pct"/>
            <w:vMerge/>
            <w:shd w:val="clear" w:color="auto" w:fill="auto"/>
          </w:tcPr>
          <w:p w14:paraId="3C1EF188"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0A24C939" w14:textId="77777777" w:rsidR="003C0BA4" w:rsidRPr="00194B22" w:rsidRDefault="003C0BA4" w:rsidP="00F5708A">
            <w:pPr>
              <w:spacing w:line="360" w:lineRule="auto"/>
              <w:jc w:val="both"/>
              <w:rPr>
                <w:rFonts w:ascii="Book Antiqua" w:hAnsi="Book Antiqua"/>
              </w:rPr>
            </w:pPr>
            <w:r w:rsidRPr="00194B22">
              <w:rPr>
                <w:rFonts w:ascii="Book Antiqua" w:hAnsi="Book Antiqua"/>
              </w:rPr>
              <w:t>F</w:t>
            </w:r>
          </w:p>
        </w:tc>
        <w:tc>
          <w:tcPr>
            <w:tcW w:w="1388" w:type="pct"/>
            <w:shd w:val="clear" w:color="auto" w:fill="auto"/>
          </w:tcPr>
          <w:p w14:paraId="404848E1" w14:textId="77777777" w:rsidR="003C0BA4" w:rsidRPr="00194B22" w:rsidRDefault="003C0BA4" w:rsidP="00F5708A">
            <w:pPr>
              <w:spacing w:line="360" w:lineRule="auto"/>
              <w:jc w:val="both"/>
              <w:rPr>
                <w:rFonts w:ascii="Book Antiqua" w:hAnsi="Book Antiqua"/>
              </w:rPr>
            </w:pPr>
            <w:r w:rsidRPr="00194B22">
              <w:rPr>
                <w:rFonts w:ascii="Book Antiqua" w:hAnsi="Book Antiqua"/>
              </w:rPr>
              <w:t>16 (66.7)</w:t>
            </w:r>
          </w:p>
        </w:tc>
      </w:tr>
      <w:tr w:rsidR="003C0BA4" w:rsidRPr="00194B22" w14:paraId="08E68869" w14:textId="77777777" w:rsidTr="00E913CB">
        <w:tc>
          <w:tcPr>
            <w:tcW w:w="2445" w:type="pct"/>
            <w:vMerge w:val="restart"/>
            <w:shd w:val="clear" w:color="auto" w:fill="auto"/>
          </w:tcPr>
          <w:p w14:paraId="70236F77" w14:textId="166CBFFE" w:rsidR="003C0BA4" w:rsidRPr="00194B22" w:rsidRDefault="003C0BA4" w:rsidP="00F5708A">
            <w:pPr>
              <w:spacing w:line="360" w:lineRule="auto"/>
              <w:jc w:val="both"/>
              <w:rPr>
                <w:rFonts w:ascii="Book Antiqua" w:hAnsi="Book Antiqua"/>
              </w:rPr>
            </w:pPr>
            <w:r w:rsidRPr="00194B22">
              <w:rPr>
                <w:rFonts w:ascii="Book Antiqua" w:hAnsi="Book Antiqua"/>
              </w:rPr>
              <w:t xml:space="preserve">Race, </w:t>
            </w:r>
          </w:p>
        </w:tc>
        <w:tc>
          <w:tcPr>
            <w:tcW w:w="1167" w:type="pct"/>
            <w:shd w:val="clear" w:color="auto" w:fill="auto"/>
          </w:tcPr>
          <w:p w14:paraId="1A7812EE" w14:textId="77777777" w:rsidR="003C0BA4" w:rsidRPr="00194B22" w:rsidRDefault="003C0BA4" w:rsidP="00F5708A">
            <w:pPr>
              <w:spacing w:line="360" w:lineRule="auto"/>
              <w:jc w:val="both"/>
              <w:rPr>
                <w:rFonts w:ascii="Book Antiqua" w:hAnsi="Book Antiqua"/>
              </w:rPr>
            </w:pPr>
            <w:r w:rsidRPr="00194B22">
              <w:rPr>
                <w:rFonts w:ascii="Book Antiqua" w:hAnsi="Book Antiqua"/>
              </w:rPr>
              <w:t>White</w:t>
            </w:r>
          </w:p>
        </w:tc>
        <w:tc>
          <w:tcPr>
            <w:tcW w:w="1388" w:type="pct"/>
            <w:shd w:val="clear" w:color="auto" w:fill="auto"/>
          </w:tcPr>
          <w:p w14:paraId="0B7B011E" w14:textId="77777777" w:rsidR="003C0BA4" w:rsidRPr="00194B22" w:rsidRDefault="003C0BA4" w:rsidP="00F5708A">
            <w:pPr>
              <w:spacing w:line="360" w:lineRule="auto"/>
              <w:jc w:val="both"/>
              <w:rPr>
                <w:rFonts w:ascii="Book Antiqua" w:hAnsi="Book Antiqua"/>
              </w:rPr>
            </w:pPr>
            <w:r w:rsidRPr="00194B22">
              <w:rPr>
                <w:rFonts w:ascii="Book Antiqua" w:hAnsi="Book Antiqua"/>
              </w:rPr>
              <w:t>23 (95.8)</w:t>
            </w:r>
          </w:p>
        </w:tc>
      </w:tr>
      <w:tr w:rsidR="003C0BA4" w:rsidRPr="00194B22" w14:paraId="5BD0BEC1" w14:textId="77777777" w:rsidTr="00E913CB">
        <w:tc>
          <w:tcPr>
            <w:tcW w:w="2445" w:type="pct"/>
            <w:vMerge/>
            <w:shd w:val="clear" w:color="auto" w:fill="auto"/>
          </w:tcPr>
          <w:p w14:paraId="0F0BD394"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53C0876B" w14:textId="77777777" w:rsidR="003C0BA4" w:rsidRPr="00194B22" w:rsidRDefault="003C0BA4" w:rsidP="00F5708A">
            <w:pPr>
              <w:spacing w:line="360" w:lineRule="auto"/>
              <w:jc w:val="both"/>
              <w:rPr>
                <w:rFonts w:ascii="Book Antiqua" w:hAnsi="Book Antiqua"/>
              </w:rPr>
            </w:pPr>
            <w:r w:rsidRPr="00194B22">
              <w:rPr>
                <w:rFonts w:ascii="Book Antiqua" w:hAnsi="Book Antiqua"/>
              </w:rPr>
              <w:t>Latino</w:t>
            </w:r>
          </w:p>
        </w:tc>
        <w:tc>
          <w:tcPr>
            <w:tcW w:w="1388" w:type="pct"/>
            <w:shd w:val="clear" w:color="auto" w:fill="auto"/>
          </w:tcPr>
          <w:p w14:paraId="1C17E59F" w14:textId="77777777" w:rsidR="003C0BA4" w:rsidRPr="00194B22" w:rsidRDefault="003C0BA4" w:rsidP="00F5708A">
            <w:pPr>
              <w:spacing w:line="360" w:lineRule="auto"/>
              <w:jc w:val="both"/>
              <w:rPr>
                <w:rFonts w:ascii="Book Antiqua" w:hAnsi="Book Antiqua"/>
              </w:rPr>
            </w:pPr>
            <w:r w:rsidRPr="00194B22">
              <w:rPr>
                <w:rFonts w:ascii="Book Antiqua" w:hAnsi="Book Antiqua"/>
              </w:rPr>
              <w:t>1 (4.2)</w:t>
            </w:r>
          </w:p>
        </w:tc>
      </w:tr>
      <w:tr w:rsidR="003C0BA4" w:rsidRPr="00194B22" w14:paraId="2EA4749A" w14:textId="77777777" w:rsidTr="00E913CB">
        <w:tc>
          <w:tcPr>
            <w:tcW w:w="2445" w:type="pct"/>
            <w:vMerge w:val="restart"/>
            <w:shd w:val="clear" w:color="auto" w:fill="auto"/>
          </w:tcPr>
          <w:p w14:paraId="7232E294" w14:textId="338AACBF" w:rsidR="003C0BA4" w:rsidRPr="00194B22" w:rsidRDefault="003C0BA4" w:rsidP="00F5708A">
            <w:pPr>
              <w:spacing w:line="360" w:lineRule="auto"/>
              <w:jc w:val="both"/>
              <w:rPr>
                <w:rFonts w:ascii="Book Antiqua" w:hAnsi="Book Antiqua"/>
              </w:rPr>
            </w:pPr>
            <w:r w:rsidRPr="00194B22">
              <w:rPr>
                <w:rFonts w:ascii="Book Antiqua" w:hAnsi="Book Antiqua"/>
              </w:rPr>
              <w:t>Rural</w:t>
            </w:r>
          </w:p>
        </w:tc>
        <w:tc>
          <w:tcPr>
            <w:tcW w:w="1167" w:type="pct"/>
            <w:shd w:val="clear" w:color="auto" w:fill="auto"/>
          </w:tcPr>
          <w:p w14:paraId="252B3A42" w14:textId="77777777" w:rsidR="003C0BA4" w:rsidRPr="00194B22" w:rsidRDefault="003C0BA4" w:rsidP="00F5708A">
            <w:pPr>
              <w:spacing w:line="360" w:lineRule="auto"/>
              <w:jc w:val="both"/>
              <w:rPr>
                <w:rFonts w:ascii="Book Antiqua" w:hAnsi="Book Antiqua"/>
              </w:rPr>
            </w:pPr>
            <w:r w:rsidRPr="00194B22">
              <w:rPr>
                <w:rFonts w:ascii="Book Antiqua" w:hAnsi="Book Antiqua"/>
              </w:rPr>
              <w:t>Yes</w:t>
            </w:r>
          </w:p>
        </w:tc>
        <w:tc>
          <w:tcPr>
            <w:tcW w:w="1388" w:type="pct"/>
            <w:shd w:val="clear" w:color="auto" w:fill="auto"/>
          </w:tcPr>
          <w:p w14:paraId="0666BE70" w14:textId="77777777" w:rsidR="003C0BA4" w:rsidRPr="00194B22" w:rsidRDefault="003C0BA4" w:rsidP="00F5708A">
            <w:pPr>
              <w:spacing w:line="360" w:lineRule="auto"/>
              <w:jc w:val="both"/>
              <w:rPr>
                <w:rFonts w:ascii="Book Antiqua" w:hAnsi="Book Antiqua"/>
              </w:rPr>
            </w:pPr>
            <w:r w:rsidRPr="00194B22">
              <w:rPr>
                <w:rFonts w:ascii="Book Antiqua" w:hAnsi="Book Antiqua"/>
              </w:rPr>
              <w:t>5 (20.8)</w:t>
            </w:r>
          </w:p>
        </w:tc>
      </w:tr>
      <w:tr w:rsidR="003C0BA4" w:rsidRPr="00194B22" w14:paraId="7F893332" w14:textId="77777777" w:rsidTr="00E913CB">
        <w:tc>
          <w:tcPr>
            <w:tcW w:w="2445" w:type="pct"/>
            <w:vMerge/>
            <w:shd w:val="clear" w:color="auto" w:fill="auto"/>
          </w:tcPr>
          <w:p w14:paraId="761A0E56"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60A4E3A4" w14:textId="77777777" w:rsidR="003C0BA4" w:rsidRPr="00194B22" w:rsidRDefault="003C0BA4" w:rsidP="00F5708A">
            <w:pPr>
              <w:spacing w:line="360" w:lineRule="auto"/>
              <w:jc w:val="both"/>
              <w:rPr>
                <w:rFonts w:ascii="Book Antiqua" w:hAnsi="Book Antiqua"/>
              </w:rPr>
            </w:pPr>
            <w:r w:rsidRPr="00194B22">
              <w:rPr>
                <w:rFonts w:ascii="Book Antiqua" w:hAnsi="Book Antiqua"/>
              </w:rPr>
              <w:t>No</w:t>
            </w:r>
          </w:p>
        </w:tc>
        <w:tc>
          <w:tcPr>
            <w:tcW w:w="1388" w:type="pct"/>
            <w:shd w:val="clear" w:color="auto" w:fill="auto"/>
          </w:tcPr>
          <w:p w14:paraId="30BDE1B9" w14:textId="77777777" w:rsidR="003C0BA4" w:rsidRPr="00194B22" w:rsidRDefault="003C0BA4" w:rsidP="00F5708A">
            <w:pPr>
              <w:spacing w:line="360" w:lineRule="auto"/>
              <w:jc w:val="both"/>
              <w:rPr>
                <w:rFonts w:ascii="Book Antiqua" w:hAnsi="Book Antiqua"/>
              </w:rPr>
            </w:pPr>
            <w:r w:rsidRPr="00194B22">
              <w:rPr>
                <w:rFonts w:ascii="Book Antiqua" w:hAnsi="Book Antiqua"/>
              </w:rPr>
              <w:t>19 (79.2)</w:t>
            </w:r>
          </w:p>
        </w:tc>
      </w:tr>
      <w:tr w:rsidR="003C0BA4" w:rsidRPr="00194B22" w14:paraId="1C860153" w14:textId="77777777" w:rsidTr="00E913CB">
        <w:tc>
          <w:tcPr>
            <w:tcW w:w="2445" w:type="pct"/>
            <w:vMerge w:val="restart"/>
            <w:shd w:val="clear" w:color="auto" w:fill="auto"/>
          </w:tcPr>
          <w:p w14:paraId="4D7DFFD2" w14:textId="6A11EE08" w:rsidR="003C0BA4" w:rsidRPr="00194B22" w:rsidRDefault="003C0BA4" w:rsidP="00F5708A">
            <w:pPr>
              <w:spacing w:line="360" w:lineRule="auto"/>
              <w:jc w:val="both"/>
              <w:rPr>
                <w:rFonts w:ascii="Book Antiqua" w:hAnsi="Book Antiqua"/>
              </w:rPr>
            </w:pPr>
            <w:r w:rsidRPr="00194B22">
              <w:rPr>
                <w:rFonts w:ascii="Book Antiqua" w:hAnsi="Book Antiqua"/>
              </w:rPr>
              <w:t>Breslow depth (mm)</w:t>
            </w:r>
          </w:p>
        </w:tc>
        <w:tc>
          <w:tcPr>
            <w:tcW w:w="1167" w:type="pct"/>
            <w:shd w:val="clear" w:color="auto" w:fill="auto"/>
          </w:tcPr>
          <w:p w14:paraId="75CC0276" w14:textId="77777777" w:rsidR="003C0BA4" w:rsidRPr="00194B22" w:rsidRDefault="003C0BA4" w:rsidP="00F5708A">
            <w:pPr>
              <w:spacing w:line="360" w:lineRule="auto"/>
              <w:jc w:val="both"/>
              <w:rPr>
                <w:rFonts w:ascii="Book Antiqua" w:hAnsi="Book Antiqua"/>
              </w:rPr>
            </w:pPr>
            <w:r w:rsidRPr="00194B22">
              <w:rPr>
                <w:rFonts w:ascii="Book Antiqua" w:hAnsi="Book Antiqua"/>
              </w:rPr>
              <w:t>≤ 5</w:t>
            </w:r>
          </w:p>
        </w:tc>
        <w:tc>
          <w:tcPr>
            <w:tcW w:w="1388" w:type="pct"/>
            <w:shd w:val="clear" w:color="auto" w:fill="auto"/>
          </w:tcPr>
          <w:p w14:paraId="2E876DA4" w14:textId="77777777" w:rsidR="003C0BA4" w:rsidRPr="00194B22" w:rsidRDefault="003C0BA4" w:rsidP="00F5708A">
            <w:pPr>
              <w:spacing w:line="360" w:lineRule="auto"/>
              <w:jc w:val="both"/>
              <w:rPr>
                <w:rFonts w:ascii="Book Antiqua" w:hAnsi="Book Antiqua"/>
              </w:rPr>
            </w:pPr>
            <w:r w:rsidRPr="00194B22">
              <w:rPr>
                <w:rFonts w:ascii="Book Antiqua" w:hAnsi="Book Antiqua"/>
              </w:rPr>
              <w:t>6 (25.0)</w:t>
            </w:r>
          </w:p>
        </w:tc>
      </w:tr>
      <w:tr w:rsidR="003C0BA4" w:rsidRPr="00194B22" w14:paraId="1E7B63F7" w14:textId="77777777" w:rsidTr="00E913CB">
        <w:tc>
          <w:tcPr>
            <w:tcW w:w="2445" w:type="pct"/>
            <w:vMerge/>
            <w:shd w:val="clear" w:color="auto" w:fill="auto"/>
          </w:tcPr>
          <w:p w14:paraId="5BED9156"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43ED7552" w14:textId="77777777" w:rsidR="003C0BA4" w:rsidRPr="00194B22" w:rsidRDefault="003C0BA4" w:rsidP="00F5708A">
            <w:pPr>
              <w:spacing w:line="360" w:lineRule="auto"/>
              <w:jc w:val="both"/>
              <w:rPr>
                <w:rFonts w:ascii="Book Antiqua" w:hAnsi="Book Antiqua"/>
              </w:rPr>
            </w:pPr>
            <w:r w:rsidRPr="00194B22">
              <w:rPr>
                <w:rFonts w:ascii="Book Antiqua" w:hAnsi="Book Antiqua"/>
              </w:rPr>
              <w:t>&gt; 5</w:t>
            </w:r>
          </w:p>
        </w:tc>
        <w:tc>
          <w:tcPr>
            <w:tcW w:w="1388" w:type="pct"/>
            <w:shd w:val="clear" w:color="auto" w:fill="auto"/>
          </w:tcPr>
          <w:p w14:paraId="07BAA5E8" w14:textId="77777777" w:rsidR="003C0BA4" w:rsidRPr="00194B22" w:rsidRDefault="003C0BA4" w:rsidP="00F5708A">
            <w:pPr>
              <w:spacing w:line="360" w:lineRule="auto"/>
              <w:jc w:val="both"/>
              <w:rPr>
                <w:rFonts w:ascii="Book Antiqua" w:hAnsi="Book Antiqua"/>
              </w:rPr>
            </w:pPr>
            <w:r w:rsidRPr="00194B22">
              <w:rPr>
                <w:rFonts w:ascii="Book Antiqua" w:hAnsi="Book Antiqua"/>
              </w:rPr>
              <w:t>7 (29.2)</w:t>
            </w:r>
          </w:p>
        </w:tc>
      </w:tr>
      <w:tr w:rsidR="003C0BA4" w:rsidRPr="00194B22" w14:paraId="2B47EB56" w14:textId="77777777" w:rsidTr="00E913CB">
        <w:tc>
          <w:tcPr>
            <w:tcW w:w="2445" w:type="pct"/>
            <w:vMerge/>
            <w:shd w:val="clear" w:color="auto" w:fill="auto"/>
          </w:tcPr>
          <w:p w14:paraId="7EB6B46C"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42348E31" w14:textId="77777777" w:rsidR="003C0BA4" w:rsidRPr="00194B22" w:rsidRDefault="003C0BA4" w:rsidP="00F5708A">
            <w:pPr>
              <w:spacing w:line="360" w:lineRule="auto"/>
              <w:jc w:val="both"/>
              <w:rPr>
                <w:rFonts w:ascii="Book Antiqua" w:hAnsi="Book Antiqua"/>
              </w:rPr>
            </w:pPr>
            <w:r w:rsidRPr="00194B22">
              <w:rPr>
                <w:rFonts w:ascii="Book Antiqua" w:hAnsi="Book Antiqua"/>
              </w:rPr>
              <w:t>Unknown</w:t>
            </w:r>
          </w:p>
        </w:tc>
        <w:tc>
          <w:tcPr>
            <w:tcW w:w="1388" w:type="pct"/>
            <w:shd w:val="clear" w:color="auto" w:fill="auto"/>
          </w:tcPr>
          <w:p w14:paraId="753FCA7C" w14:textId="77777777" w:rsidR="003C0BA4" w:rsidRPr="00194B22" w:rsidRDefault="003C0BA4" w:rsidP="00F5708A">
            <w:pPr>
              <w:spacing w:line="360" w:lineRule="auto"/>
              <w:jc w:val="both"/>
              <w:rPr>
                <w:rFonts w:ascii="Book Antiqua" w:hAnsi="Book Antiqua"/>
              </w:rPr>
            </w:pPr>
            <w:r w:rsidRPr="00194B22">
              <w:rPr>
                <w:rFonts w:ascii="Book Antiqua" w:hAnsi="Book Antiqua"/>
              </w:rPr>
              <w:t>11 (45.8)</w:t>
            </w:r>
          </w:p>
        </w:tc>
      </w:tr>
      <w:tr w:rsidR="003C0BA4" w:rsidRPr="00194B22" w14:paraId="54AA31C7" w14:textId="77777777" w:rsidTr="00E913CB">
        <w:tc>
          <w:tcPr>
            <w:tcW w:w="2445" w:type="pct"/>
            <w:vMerge w:val="restart"/>
            <w:shd w:val="clear" w:color="auto" w:fill="auto"/>
          </w:tcPr>
          <w:p w14:paraId="011C187D" w14:textId="4CE59028" w:rsidR="003C0BA4" w:rsidRPr="00194B22" w:rsidRDefault="003C0BA4" w:rsidP="00F5708A">
            <w:pPr>
              <w:spacing w:line="360" w:lineRule="auto"/>
              <w:jc w:val="both"/>
              <w:rPr>
                <w:rFonts w:ascii="Book Antiqua" w:hAnsi="Book Antiqua"/>
              </w:rPr>
            </w:pPr>
            <w:r w:rsidRPr="00194B22">
              <w:rPr>
                <w:rFonts w:ascii="Book Antiqua" w:hAnsi="Book Antiqua"/>
              </w:rPr>
              <w:t>Ulceration</w:t>
            </w:r>
          </w:p>
        </w:tc>
        <w:tc>
          <w:tcPr>
            <w:tcW w:w="1167" w:type="pct"/>
            <w:shd w:val="clear" w:color="auto" w:fill="auto"/>
          </w:tcPr>
          <w:p w14:paraId="2DE42983" w14:textId="77777777" w:rsidR="003C0BA4" w:rsidRPr="00194B22" w:rsidRDefault="003C0BA4" w:rsidP="00F5708A">
            <w:pPr>
              <w:spacing w:line="360" w:lineRule="auto"/>
              <w:jc w:val="both"/>
              <w:rPr>
                <w:rFonts w:ascii="Book Antiqua" w:hAnsi="Book Antiqua"/>
              </w:rPr>
            </w:pPr>
            <w:r w:rsidRPr="00194B22">
              <w:rPr>
                <w:rFonts w:ascii="Book Antiqua" w:hAnsi="Book Antiqua"/>
              </w:rPr>
              <w:t>Present</w:t>
            </w:r>
          </w:p>
        </w:tc>
        <w:tc>
          <w:tcPr>
            <w:tcW w:w="1388" w:type="pct"/>
            <w:shd w:val="clear" w:color="auto" w:fill="auto"/>
          </w:tcPr>
          <w:p w14:paraId="25193F9D" w14:textId="77777777" w:rsidR="003C0BA4" w:rsidRPr="00194B22" w:rsidRDefault="003C0BA4" w:rsidP="00F5708A">
            <w:pPr>
              <w:spacing w:line="360" w:lineRule="auto"/>
              <w:jc w:val="both"/>
              <w:rPr>
                <w:rFonts w:ascii="Book Antiqua" w:hAnsi="Book Antiqua"/>
              </w:rPr>
            </w:pPr>
            <w:r w:rsidRPr="00194B22">
              <w:rPr>
                <w:rFonts w:ascii="Book Antiqua" w:hAnsi="Book Antiqua"/>
              </w:rPr>
              <w:t>9 (37.5)</w:t>
            </w:r>
          </w:p>
        </w:tc>
      </w:tr>
      <w:tr w:rsidR="003C0BA4" w:rsidRPr="00194B22" w14:paraId="230CE1E9" w14:textId="77777777" w:rsidTr="00E913CB">
        <w:tc>
          <w:tcPr>
            <w:tcW w:w="2445" w:type="pct"/>
            <w:vMerge/>
            <w:shd w:val="clear" w:color="auto" w:fill="auto"/>
          </w:tcPr>
          <w:p w14:paraId="20448948"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00535332" w14:textId="77777777" w:rsidR="003C0BA4" w:rsidRPr="00194B22" w:rsidRDefault="003C0BA4" w:rsidP="00F5708A">
            <w:pPr>
              <w:spacing w:line="360" w:lineRule="auto"/>
              <w:jc w:val="both"/>
              <w:rPr>
                <w:rFonts w:ascii="Book Antiqua" w:hAnsi="Book Antiqua"/>
              </w:rPr>
            </w:pPr>
            <w:r w:rsidRPr="00194B22">
              <w:rPr>
                <w:rFonts w:ascii="Book Antiqua" w:hAnsi="Book Antiqua"/>
              </w:rPr>
              <w:t>Absent</w:t>
            </w:r>
          </w:p>
        </w:tc>
        <w:tc>
          <w:tcPr>
            <w:tcW w:w="1388" w:type="pct"/>
            <w:shd w:val="clear" w:color="auto" w:fill="auto"/>
          </w:tcPr>
          <w:p w14:paraId="17AB55F2" w14:textId="77777777" w:rsidR="003C0BA4" w:rsidRPr="00194B22" w:rsidRDefault="003C0BA4" w:rsidP="00F5708A">
            <w:pPr>
              <w:spacing w:line="360" w:lineRule="auto"/>
              <w:jc w:val="both"/>
              <w:rPr>
                <w:rFonts w:ascii="Book Antiqua" w:hAnsi="Book Antiqua"/>
              </w:rPr>
            </w:pPr>
            <w:r w:rsidRPr="00194B22">
              <w:rPr>
                <w:rFonts w:ascii="Book Antiqua" w:hAnsi="Book Antiqua"/>
              </w:rPr>
              <w:t>2 (8.3)</w:t>
            </w:r>
          </w:p>
        </w:tc>
      </w:tr>
      <w:tr w:rsidR="003C0BA4" w:rsidRPr="00194B22" w14:paraId="4526B98E" w14:textId="77777777" w:rsidTr="00E913CB">
        <w:tc>
          <w:tcPr>
            <w:tcW w:w="2445" w:type="pct"/>
            <w:vMerge/>
            <w:shd w:val="clear" w:color="auto" w:fill="auto"/>
          </w:tcPr>
          <w:p w14:paraId="404363F2"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745DFEB9" w14:textId="77777777" w:rsidR="003C0BA4" w:rsidRPr="00194B22" w:rsidRDefault="003C0BA4" w:rsidP="00F5708A">
            <w:pPr>
              <w:spacing w:line="360" w:lineRule="auto"/>
              <w:jc w:val="both"/>
              <w:rPr>
                <w:rFonts w:ascii="Book Antiqua" w:hAnsi="Book Antiqua"/>
              </w:rPr>
            </w:pPr>
            <w:r w:rsidRPr="00194B22">
              <w:rPr>
                <w:rFonts w:ascii="Book Antiqua" w:hAnsi="Book Antiqua"/>
              </w:rPr>
              <w:t>Unknown</w:t>
            </w:r>
          </w:p>
        </w:tc>
        <w:tc>
          <w:tcPr>
            <w:tcW w:w="1388" w:type="pct"/>
            <w:shd w:val="clear" w:color="auto" w:fill="auto"/>
          </w:tcPr>
          <w:p w14:paraId="5501E7CE" w14:textId="77777777" w:rsidR="003C0BA4" w:rsidRPr="00194B22" w:rsidRDefault="003C0BA4" w:rsidP="00F5708A">
            <w:pPr>
              <w:spacing w:line="360" w:lineRule="auto"/>
              <w:jc w:val="both"/>
              <w:rPr>
                <w:rFonts w:ascii="Book Antiqua" w:hAnsi="Book Antiqua"/>
              </w:rPr>
            </w:pPr>
            <w:r w:rsidRPr="00194B22">
              <w:rPr>
                <w:rFonts w:ascii="Book Antiqua" w:hAnsi="Book Antiqua"/>
              </w:rPr>
              <w:t>13 (54.2)</w:t>
            </w:r>
          </w:p>
        </w:tc>
      </w:tr>
      <w:tr w:rsidR="003C0BA4" w:rsidRPr="00194B22" w14:paraId="345311A1" w14:textId="77777777" w:rsidTr="00E913CB">
        <w:tc>
          <w:tcPr>
            <w:tcW w:w="2445" w:type="pct"/>
            <w:vMerge w:val="restart"/>
            <w:shd w:val="clear" w:color="auto" w:fill="auto"/>
          </w:tcPr>
          <w:p w14:paraId="79A94FC1" w14:textId="258D6627" w:rsidR="003C0BA4" w:rsidRPr="00194B22" w:rsidRDefault="003C0BA4" w:rsidP="00F5708A">
            <w:pPr>
              <w:spacing w:line="360" w:lineRule="auto"/>
              <w:jc w:val="both"/>
              <w:rPr>
                <w:rFonts w:ascii="Book Antiqua" w:hAnsi="Book Antiqua"/>
              </w:rPr>
            </w:pPr>
            <w:r w:rsidRPr="00194B22">
              <w:rPr>
                <w:rFonts w:ascii="Book Antiqua" w:hAnsi="Book Antiqua"/>
              </w:rPr>
              <w:t>Mitoses</w:t>
            </w:r>
          </w:p>
        </w:tc>
        <w:tc>
          <w:tcPr>
            <w:tcW w:w="1167" w:type="pct"/>
            <w:shd w:val="clear" w:color="auto" w:fill="auto"/>
          </w:tcPr>
          <w:p w14:paraId="6F6590C7" w14:textId="77777777" w:rsidR="003C0BA4" w:rsidRPr="00194B22" w:rsidRDefault="003C0BA4" w:rsidP="00F5708A">
            <w:pPr>
              <w:spacing w:line="360" w:lineRule="auto"/>
              <w:jc w:val="both"/>
              <w:rPr>
                <w:rFonts w:ascii="Book Antiqua" w:hAnsi="Book Antiqua"/>
              </w:rPr>
            </w:pPr>
            <w:r w:rsidRPr="00194B22">
              <w:rPr>
                <w:rFonts w:ascii="Book Antiqua" w:hAnsi="Book Antiqua"/>
              </w:rPr>
              <w:t>&gt; 1</w:t>
            </w:r>
          </w:p>
        </w:tc>
        <w:tc>
          <w:tcPr>
            <w:tcW w:w="1388" w:type="pct"/>
            <w:shd w:val="clear" w:color="auto" w:fill="auto"/>
          </w:tcPr>
          <w:p w14:paraId="26701143" w14:textId="77777777" w:rsidR="003C0BA4" w:rsidRPr="00194B22" w:rsidRDefault="003C0BA4" w:rsidP="00F5708A">
            <w:pPr>
              <w:spacing w:line="360" w:lineRule="auto"/>
              <w:jc w:val="both"/>
              <w:rPr>
                <w:rFonts w:ascii="Book Antiqua" w:hAnsi="Book Antiqua"/>
              </w:rPr>
            </w:pPr>
            <w:r w:rsidRPr="00194B22">
              <w:rPr>
                <w:rFonts w:ascii="Book Antiqua" w:hAnsi="Book Antiqua"/>
              </w:rPr>
              <w:t>7 (29.2)</w:t>
            </w:r>
          </w:p>
        </w:tc>
      </w:tr>
      <w:tr w:rsidR="003C0BA4" w:rsidRPr="00194B22" w14:paraId="7896C356" w14:textId="77777777" w:rsidTr="00E913CB">
        <w:tc>
          <w:tcPr>
            <w:tcW w:w="2445" w:type="pct"/>
            <w:vMerge/>
            <w:shd w:val="clear" w:color="auto" w:fill="auto"/>
          </w:tcPr>
          <w:p w14:paraId="71D8229B"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0BB47B57" w14:textId="77777777" w:rsidR="003C0BA4" w:rsidRPr="00194B22" w:rsidRDefault="003C0BA4" w:rsidP="00F5708A">
            <w:pPr>
              <w:spacing w:line="360" w:lineRule="auto"/>
              <w:jc w:val="both"/>
              <w:rPr>
                <w:rFonts w:ascii="Book Antiqua" w:hAnsi="Book Antiqua"/>
              </w:rPr>
            </w:pPr>
            <w:r w:rsidRPr="00194B22">
              <w:rPr>
                <w:rFonts w:ascii="Book Antiqua" w:hAnsi="Book Antiqua"/>
              </w:rPr>
              <w:t>Unknown</w:t>
            </w:r>
          </w:p>
        </w:tc>
        <w:tc>
          <w:tcPr>
            <w:tcW w:w="1388" w:type="pct"/>
            <w:shd w:val="clear" w:color="auto" w:fill="auto"/>
          </w:tcPr>
          <w:p w14:paraId="25EC62CB" w14:textId="77777777" w:rsidR="003C0BA4" w:rsidRPr="00194B22" w:rsidRDefault="003C0BA4" w:rsidP="00F5708A">
            <w:pPr>
              <w:spacing w:line="360" w:lineRule="auto"/>
              <w:jc w:val="both"/>
              <w:rPr>
                <w:rFonts w:ascii="Book Antiqua" w:hAnsi="Book Antiqua"/>
              </w:rPr>
            </w:pPr>
            <w:r w:rsidRPr="00194B22">
              <w:rPr>
                <w:rFonts w:ascii="Book Antiqua" w:hAnsi="Book Antiqua"/>
              </w:rPr>
              <w:t>17 (70.8)</w:t>
            </w:r>
          </w:p>
        </w:tc>
      </w:tr>
      <w:tr w:rsidR="003C0BA4" w:rsidRPr="00194B22" w14:paraId="409F71F0" w14:textId="77777777" w:rsidTr="00E913CB">
        <w:tc>
          <w:tcPr>
            <w:tcW w:w="2445" w:type="pct"/>
            <w:vMerge w:val="restart"/>
            <w:shd w:val="clear" w:color="auto" w:fill="auto"/>
          </w:tcPr>
          <w:p w14:paraId="4AD09FEB" w14:textId="3C949E5D" w:rsidR="003C0BA4" w:rsidRPr="00194B22" w:rsidRDefault="003C0BA4" w:rsidP="00F5708A">
            <w:pPr>
              <w:spacing w:line="360" w:lineRule="auto"/>
              <w:jc w:val="both"/>
              <w:rPr>
                <w:rFonts w:ascii="Book Antiqua" w:hAnsi="Book Antiqua"/>
              </w:rPr>
            </w:pPr>
            <w:r w:rsidRPr="00194B22">
              <w:rPr>
                <w:rFonts w:ascii="Book Antiqua" w:hAnsi="Book Antiqua"/>
              </w:rPr>
              <w:t>Stage</w:t>
            </w:r>
          </w:p>
        </w:tc>
        <w:tc>
          <w:tcPr>
            <w:tcW w:w="1167" w:type="pct"/>
            <w:shd w:val="clear" w:color="auto" w:fill="auto"/>
          </w:tcPr>
          <w:p w14:paraId="4093E6F1" w14:textId="77777777" w:rsidR="003C0BA4" w:rsidRPr="00194B22" w:rsidRDefault="003C0BA4" w:rsidP="00F5708A">
            <w:pPr>
              <w:spacing w:line="360" w:lineRule="auto"/>
              <w:jc w:val="both"/>
              <w:rPr>
                <w:rFonts w:ascii="Book Antiqua" w:hAnsi="Book Antiqua"/>
              </w:rPr>
            </w:pPr>
            <w:r w:rsidRPr="00194B22">
              <w:rPr>
                <w:rFonts w:ascii="Book Antiqua" w:hAnsi="Book Antiqua"/>
              </w:rPr>
              <w:t>I</w:t>
            </w:r>
          </w:p>
        </w:tc>
        <w:tc>
          <w:tcPr>
            <w:tcW w:w="1388" w:type="pct"/>
            <w:shd w:val="clear" w:color="auto" w:fill="auto"/>
          </w:tcPr>
          <w:p w14:paraId="050F8CF6" w14:textId="77777777" w:rsidR="003C0BA4" w:rsidRPr="00194B22" w:rsidRDefault="003C0BA4" w:rsidP="00F5708A">
            <w:pPr>
              <w:spacing w:line="360" w:lineRule="auto"/>
              <w:jc w:val="both"/>
              <w:rPr>
                <w:rFonts w:ascii="Book Antiqua" w:hAnsi="Book Antiqua"/>
              </w:rPr>
            </w:pPr>
            <w:r w:rsidRPr="00194B22">
              <w:rPr>
                <w:rFonts w:ascii="Book Antiqua" w:hAnsi="Book Antiqua"/>
              </w:rPr>
              <w:t>12 (50.0)</w:t>
            </w:r>
          </w:p>
        </w:tc>
      </w:tr>
      <w:tr w:rsidR="003C0BA4" w:rsidRPr="00194B22" w14:paraId="11004823" w14:textId="77777777" w:rsidTr="00E913CB">
        <w:tc>
          <w:tcPr>
            <w:tcW w:w="2445" w:type="pct"/>
            <w:vMerge/>
            <w:shd w:val="clear" w:color="auto" w:fill="auto"/>
          </w:tcPr>
          <w:p w14:paraId="3FE2E359"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7E389B07" w14:textId="77777777" w:rsidR="003C0BA4" w:rsidRPr="00194B22" w:rsidRDefault="003C0BA4" w:rsidP="00F5708A">
            <w:pPr>
              <w:spacing w:line="360" w:lineRule="auto"/>
              <w:jc w:val="both"/>
              <w:rPr>
                <w:rFonts w:ascii="Book Antiqua" w:hAnsi="Book Antiqua"/>
              </w:rPr>
            </w:pPr>
            <w:r w:rsidRPr="00194B22">
              <w:rPr>
                <w:rFonts w:ascii="Book Antiqua" w:hAnsi="Book Antiqua"/>
              </w:rPr>
              <w:t>II</w:t>
            </w:r>
          </w:p>
        </w:tc>
        <w:tc>
          <w:tcPr>
            <w:tcW w:w="1388" w:type="pct"/>
            <w:shd w:val="clear" w:color="auto" w:fill="auto"/>
          </w:tcPr>
          <w:p w14:paraId="5CA0699B" w14:textId="77777777" w:rsidR="003C0BA4" w:rsidRPr="00194B22" w:rsidRDefault="003C0BA4" w:rsidP="00F5708A">
            <w:pPr>
              <w:spacing w:line="360" w:lineRule="auto"/>
              <w:jc w:val="both"/>
              <w:rPr>
                <w:rFonts w:ascii="Book Antiqua" w:hAnsi="Book Antiqua"/>
              </w:rPr>
            </w:pPr>
            <w:r w:rsidRPr="00194B22">
              <w:rPr>
                <w:rFonts w:ascii="Book Antiqua" w:hAnsi="Book Antiqua"/>
              </w:rPr>
              <w:t>8 (33.3)</w:t>
            </w:r>
          </w:p>
        </w:tc>
      </w:tr>
      <w:tr w:rsidR="003C0BA4" w:rsidRPr="00194B22" w14:paraId="0DE98286" w14:textId="77777777" w:rsidTr="00E913CB">
        <w:tc>
          <w:tcPr>
            <w:tcW w:w="2445" w:type="pct"/>
            <w:vMerge/>
            <w:shd w:val="clear" w:color="auto" w:fill="auto"/>
          </w:tcPr>
          <w:p w14:paraId="52DC1E9C" w14:textId="77777777" w:rsidR="003C0BA4" w:rsidRPr="00194B22" w:rsidRDefault="003C0BA4" w:rsidP="00F5708A">
            <w:pPr>
              <w:spacing w:line="360" w:lineRule="auto"/>
              <w:jc w:val="both"/>
              <w:rPr>
                <w:rFonts w:ascii="Book Antiqua" w:hAnsi="Book Antiqua"/>
              </w:rPr>
            </w:pPr>
          </w:p>
        </w:tc>
        <w:tc>
          <w:tcPr>
            <w:tcW w:w="1167" w:type="pct"/>
            <w:shd w:val="clear" w:color="auto" w:fill="auto"/>
          </w:tcPr>
          <w:p w14:paraId="618F33D7" w14:textId="77777777" w:rsidR="003C0BA4" w:rsidRPr="00194B22" w:rsidRDefault="003C0BA4" w:rsidP="00F5708A">
            <w:pPr>
              <w:spacing w:line="360" w:lineRule="auto"/>
              <w:jc w:val="both"/>
              <w:rPr>
                <w:rFonts w:ascii="Book Antiqua" w:hAnsi="Book Antiqua"/>
              </w:rPr>
            </w:pPr>
            <w:r w:rsidRPr="00194B22">
              <w:rPr>
                <w:rFonts w:ascii="Book Antiqua" w:hAnsi="Book Antiqua"/>
              </w:rPr>
              <w:t>III</w:t>
            </w:r>
          </w:p>
        </w:tc>
        <w:tc>
          <w:tcPr>
            <w:tcW w:w="1388" w:type="pct"/>
            <w:shd w:val="clear" w:color="auto" w:fill="auto"/>
          </w:tcPr>
          <w:p w14:paraId="4DC4B1E5" w14:textId="77777777" w:rsidR="003C0BA4" w:rsidRPr="00194B22" w:rsidRDefault="003C0BA4" w:rsidP="00F5708A">
            <w:pPr>
              <w:spacing w:line="360" w:lineRule="auto"/>
              <w:jc w:val="both"/>
              <w:rPr>
                <w:rFonts w:ascii="Book Antiqua" w:hAnsi="Book Antiqua"/>
              </w:rPr>
            </w:pPr>
            <w:r w:rsidRPr="00194B22">
              <w:rPr>
                <w:rFonts w:ascii="Book Antiqua" w:hAnsi="Book Antiqua"/>
              </w:rPr>
              <w:t>4 (16.7)</w:t>
            </w:r>
          </w:p>
        </w:tc>
      </w:tr>
    </w:tbl>
    <w:p w14:paraId="52410A79" w14:textId="52EA38E8" w:rsidR="00B535BF" w:rsidRPr="00194B22" w:rsidRDefault="00B535BF" w:rsidP="00F5708A">
      <w:pPr>
        <w:spacing w:line="360" w:lineRule="auto"/>
        <w:jc w:val="both"/>
        <w:rPr>
          <w:rFonts w:ascii="Book Antiqua" w:hAnsi="Book Antiqua"/>
        </w:rPr>
      </w:pPr>
      <w:r w:rsidRPr="00194B22">
        <w:rPr>
          <w:rFonts w:ascii="Book Antiqua" w:hAnsi="Book Antiqua"/>
        </w:rPr>
        <w:t>IQR</w:t>
      </w:r>
      <w:r w:rsidR="003C0BA4" w:rsidRPr="00194B22">
        <w:rPr>
          <w:rFonts w:ascii="Book Antiqua" w:hAnsi="Book Antiqua"/>
        </w:rPr>
        <w:t>:</w:t>
      </w:r>
      <w:r w:rsidRPr="00194B22">
        <w:rPr>
          <w:rFonts w:ascii="Book Antiqua" w:hAnsi="Book Antiqua"/>
        </w:rPr>
        <w:t xml:space="preserve"> </w:t>
      </w:r>
      <w:r w:rsidR="003C0BA4" w:rsidRPr="00194B22">
        <w:rPr>
          <w:rFonts w:ascii="Book Antiqua" w:hAnsi="Book Antiqua"/>
        </w:rPr>
        <w:t>I</w:t>
      </w:r>
      <w:r w:rsidRPr="00194B22">
        <w:rPr>
          <w:rFonts w:ascii="Book Antiqua" w:hAnsi="Book Antiqua"/>
        </w:rPr>
        <w:t>nterquartile range</w:t>
      </w:r>
      <w:r w:rsidR="00B31A76" w:rsidRPr="00194B22">
        <w:rPr>
          <w:rFonts w:ascii="Book Antiqua" w:hAnsi="Book Antiqua"/>
        </w:rPr>
        <w:t>.</w:t>
      </w:r>
    </w:p>
    <w:p w14:paraId="7FBD387D" w14:textId="05F95404" w:rsidR="00B535BF" w:rsidRPr="00194B22" w:rsidRDefault="00B535BF" w:rsidP="00F5708A">
      <w:pPr>
        <w:spacing w:line="360" w:lineRule="auto"/>
        <w:jc w:val="both"/>
        <w:rPr>
          <w:rFonts w:ascii="Book Antiqua" w:eastAsia="Book Antiqua" w:hAnsi="Book Antiqua" w:cs="Book Antiqua"/>
          <w:color w:val="000000"/>
        </w:rPr>
      </w:pPr>
      <w:r w:rsidRPr="00194B22">
        <w:rPr>
          <w:rFonts w:ascii="Book Antiqua" w:eastAsia="Book Antiqua" w:hAnsi="Book Antiqua" w:cs="Book Antiqua"/>
          <w:color w:val="000000"/>
        </w:rPr>
        <w:br w:type="page"/>
      </w:r>
    </w:p>
    <w:p w14:paraId="1551EA0F" w14:textId="4955CB0A" w:rsidR="00B535BF" w:rsidRPr="00194B22" w:rsidRDefault="00B535BF" w:rsidP="00F5708A">
      <w:pPr>
        <w:spacing w:line="360" w:lineRule="auto"/>
        <w:jc w:val="both"/>
        <w:rPr>
          <w:rFonts w:ascii="Book Antiqua" w:hAnsi="Book Antiqua"/>
          <w:b/>
          <w:bCs/>
        </w:rPr>
      </w:pPr>
      <w:r w:rsidRPr="00194B22">
        <w:rPr>
          <w:rFonts w:ascii="Book Antiqua" w:hAnsi="Book Antiqua"/>
          <w:b/>
        </w:rPr>
        <w:lastRenderedPageBreak/>
        <w:t xml:space="preserve">Table 2 </w:t>
      </w:r>
      <w:r w:rsidRPr="00194B22">
        <w:rPr>
          <w:rFonts w:ascii="Book Antiqua" w:hAnsi="Book Antiqua"/>
          <w:b/>
          <w:bCs/>
        </w:rPr>
        <w:t xml:space="preserve">Treatment </w:t>
      </w:r>
      <w:r w:rsidR="00480EFE" w:rsidRPr="00194B22">
        <w:rPr>
          <w:rFonts w:ascii="Book Antiqua" w:hAnsi="Book Antiqua"/>
          <w:b/>
          <w:bCs/>
        </w:rPr>
        <w:t>d</w:t>
      </w:r>
      <w:r w:rsidRPr="00194B22">
        <w:rPr>
          <w:rFonts w:ascii="Book Antiqua" w:hAnsi="Book Antiqua"/>
          <w:b/>
          <w:bCs/>
        </w:rPr>
        <w:t xml:space="preserve">etails for </w:t>
      </w:r>
      <w:r w:rsidR="00480EFE" w:rsidRPr="00194B22">
        <w:rPr>
          <w:rFonts w:ascii="Book Antiqua" w:hAnsi="Book Antiqua"/>
          <w:b/>
          <w:bCs/>
        </w:rPr>
        <w:t>c</w:t>
      </w:r>
      <w:r w:rsidRPr="00194B22">
        <w:rPr>
          <w:rFonts w:ascii="Book Antiqua" w:hAnsi="Book Antiqua"/>
          <w:b/>
          <w:bCs/>
        </w:rPr>
        <w:t xml:space="preserve">ohort with </w:t>
      </w:r>
      <w:r w:rsidR="00480EFE" w:rsidRPr="00194B22">
        <w:rPr>
          <w:rFonts w:ascii="Book Antiqua" w:hAnsi="Book Antiqua"/>
          <w:b/>
          <w:bCs/>
        </w:rPr>
        <w:t>a</w:t>
      </w:r>
      <w:r w:rsidRPr="00194B22">
        <w:rPr>
          <w:rFonts w:ascii="Book Antiqua" w:hAnsi="Book Antiqua"/>
          <w:b/>
          <w:bCs/>
        </w:rPr>
        <w:t xml:space="preserve">norectal </w:t>
      </w:r>
      <w:r w:rsidR="00480EFE" w:rsidRPr="00194B22">
        <w:rPr>
          <w:rFonts w:ascii="Book Antiqua" w:hAnsi="Book Antiqua"/>
          <w:b/>
          <w:bCs/>
        </w:rPr>
        <w:t>m</w:t>
      </w:r>
      <w:r w:rsidRPr="00194B22">
        <w:rPr>
          <w:rFonts w:ascii="Book Antiqua" w:hAnsi="Book Antiqua"/>
          <w:b/>
          <w:bCs/>
        </w:rPr>
        <w:t>elanoma (</w:t>
      </w:r>
      <w:r w:rsidRPr="00194B22">
        <w:rPr>
          <w:rFonts w:ascii="Book Antiqua" w:hAnsi="Book Antiqua"/>
          <w:b/>
          <w:bCs/>
          <w:i/>
          <w:iCs/>
        </w:rPr>
        <w:t>n</w:t>
      </w:r>
      <w:r w:rsidRPr="00194B22">
        <w:rPr>
          <w:rFonts w:ascii="Book Antiqua" w:hAnsi="Book Antiqua"/>
          <w:b/>
          <w:bCs/>
        </w:rPr>
        <w:t xml:space="preserve"> = 24)</w:t>
      </w:r>
    </w:p>
    <w:tbl>
      <w:tblPr>
        <w:tblW w:w="8905" w:type="dxa"/>
        <w:tblBorders>
          <w:top w:val="single" w:sz="4" w:space="0" w:color="auto"/>
          <w:bottom w:val="single" w:sz="4" w:space="0" w:color="auto"/>
        </w:tblBorders>
        <w:tblLook w:val="04A0" w:firstRow="1" w:lastRow="0" w:firstColumn="1" w:lastColumn="0" w:noHBand="0" w:noVBand="1"/>
      </w:tblPr>
      <w:tblGrid>
        <w:gridCol w:w="3685"/>
        <w:gridCol w:w="3780"/>
        <w:gridCol w:w="1440"/>
      </w:tblGrid>
      <w:tr w:rsidR="00B535BF" w:rsidRPr="00194B22" w14:paraId="62451873" w14:textId="77777777" w:rsidTr="00F75051">
        <w:tc>
          <w:tcPr>
            <w:tcW w:w="3685" w:type="dxa"/>
            <w:tcBorders>
              <w:top w:val="single" w:sz="4" w:space="0" w:color="auto"/>
              <w:bottom w:val="single" w:sz="4" w:space="0" w:color="auto"/>
            </w:tcBorders>
            <w:shd w:val="clear" w:color="auto" w:fill="auto"/>
          </w:tcPr>
          <w:p w14:paraId="028D0E7B" w14:textId="1E506150" w:rsidR="00B535BF" w:rsidRPr="00194B22" w:rsidRDefault="00B535BF" w:rsidP="00F5708A">
            <w:pPr>
              <w:spacing w:line="360" w:lineRule="auto"/>
              <w:jc w:val="both"/>
              <w:rPr>
                <w:rFonts w:ascii="Book Antiqua" w:hAnsi="Book Antiqua"/>
                <w:b/>
                <w:bCs/>
              </w:rPr>
            </w:pPr>
          </w:p>
        </w:tc>
        <w:tc>
          <w:tcPr>
            <w:tcW w:w="3780" w:type="dxa"/>
            <w:tcBorders>
              <w:top w:val="single" w:sz="4" w:space="0" w:color="auto"/>
              <w:bottom w:val="single" w:sz="4" w:space="0" w:color="auto"/>
            </w:tcBorders>
            <w:shd w:val="clear" w:color="auto" w:fill="auto"/>
          </w:tcPr>
          <w:p w14:paraId="78712DAB" w14:textId="1D9A0B10" w:rsidR="00B535BF" w:rsidRPr="00194B22" w:rsidRDefault="00480EFE" w:rsidP="00F5708A">
            <w:pPr>
              <w:spacing w:line="360" w:lineRule="auto"/>
              <w:jc w:val="both"/>
              <w:rPr>
                <w:rFonts w:ascii="Book Antiqua" w:hAnsi="Book Antiqua"/>
                <w:b/>
                <w:bCs/>
              </w:rPr>
            </w:pPr>
            <w:r w:rsidRPr="00194B22">
              <w:rPr>
                <w:rFonts w:ascii="Book Antiqua" w:hAnsi="Book Antiqua"/>
                <w:b/>
                <w:bCs/>
              </w:rPr>
              <w:t>Treatment</w:t>
            </w:r>
          </w:p>
        </w:tc>
        <w:tc>
          <w:tcPr>
            <w:tcW w:w="1440" w:type="dxa"/>
            <w:tcBorders>
              <w:top w:val="single" w:sz="4" w:space="0" w:color="auto"/>
              <w:bottom w:val="single" w:sz="4" w:space="0" w:color="auto"/>
            </w:tcBorders>
            <w:shd w:val="clear" w:color="auto" w:fill="auto"/>
          </w:tcPr>
          <w:p w14:paraId="28F1E0AD" w14:textId="1786AC89" w:rsidR="00B535BF" w:rsidRPr="00194B22" w:rsidRDefault="00B535BF" w:rsidP="00F5708A">
            <w:pPr>
              <w:spacing w:line="360" w:lineRule="auto"/>
              <w:jc w:val="both"/>
              <w:rPr>
                <w:rFonts w:ascii="Book Antiqua" w:hAnsi="Book Antiqua"/>
                <w:b/>
                <w:bCs/>
              </w:rPr>
            </w:pPr>
          </w:p>
        </w:tc>
      </w:tr>
      <w:tr w:rsidR="0091139C" w:rsidRPr="00194B22" w14:paraId="13294CD0" w14:textId="77777777" w:rsidTr="00F75051">
        <w:tc>
          <w:tcPr>
            <w:tcW w:w="3685" w:type="dxa"/>
            <w:vMerge w:val="restart"/>
            <w:tcBorders>
              <w:top w:val="single" w:sz="4" w:space="0" w:color="auto"/>
            </w:tcBorders>
            <w:shd w:val="clear" w:color="auto" w:fill="auto"/>
          </w:tcPr>
          <w:p w14:paraId="6DE3E19A" w14:textId="3D0B5980" w:rsidR="0091139C" w:rsidRPr="00194B22" w:rsidRDefault="0091139C" w:rsidP="00480EFE">
            <w:pPr>
              <w:spacing w:line="360" w:lineRule="auto"/>
              <w:jc w:val="both"/>
              <w:rPr>
                <w:rFonts w:ascii="Book Antiqua" w:hAnsi="Book Antiqua"/>
              </w:rPr>
            </w:pPr>
            <w:r w:rsidRPr="00194B22">
              <w:rPr>
                <w:rFonts w:ascii="Book Antiqua" w:hAnsi="Book Antiqua"/>
              </w:rPr>
              <w:t xml:space="preserve">Primary operation, </w:t>
            </w:r>
            <w:r w:rsidRPr="00194B22">
              <w:rPr>
                <w:rFonts w:ascii="Book Antiqua" w:hAnsi="Book Antiqua"/>
                <w:i/>
                <w:iCs/>
              </w:rPr>
              <w:t>n</w:t>
            </w:r>
          </w:p>
        </w:tc>
        <w:tc>
          <w:tcPr>
            <w:tcW w:w="3780" w:type="dxa"/>
            <w:tcBorders>
              <w:top w:val="single" w:sz="4" w:space="0" w:color="auto"/>
            </w:tcBorders>
            <w:shd w:val="clear" w:color="auto" w:fill="auto"/>
          </w:tcPr>
          <w:p w14:paraId="5A52CD7A" w14:textId="437E0FCE" w:rsidR="0091139C" w:rsidRPr="00194B22" w:rsidRDefault="0091139C" w:rsidP="00480EFE">
            <w:pPr>
              <w:spacing w:line="360" w:lineRule="auto"/>
              <w:jc w:val="both"/>
              <w:rPr>
                <w:rFonts w:ascii="Book Antiqua" w:hAnsi="Book Antiqua"/>
              </w:rPr>
            </w:pPr>
            <w:r w:rsidRPr="00194B22">
              <w:rPr>
                <w:rFonts w:ascii="Book Antiqua" w:hAnsi="Book Antiqua"/>
              </w:rPr>
              <w:t>WE</w:t>
            </w:r>
          </w:p>
        </w:tc>
        <w:tc>
          <w:tcPr>
            <w:tcW w:w="1440" w:type="dxa"/>
            <w:tcBorders>
              <w:top w:val="single" w:sz="4" w:space="0" w:color="auto"/>
            </w:tcBorders>
            <w:shd w:val="clear" w:color="auto" w:fill="auto"/>
          </w:tcPr>
          <w:p w14:paraId="35A196F7" w14:textId="563122E8" w:rsidR="0091139C" w:rsidRPr="00194B22" w:rsidRDefault="0091139C" w:rsidP="00480EFE">
            <w:pPr>
              <w:spacing w:line="360" w:lineRule="auto"/>
              <w:jc w:val="both"/>
              <w:rPr>
                <w:rFonts w:ascii="Book Antiqua" w:hAnsi="Book Antiqua"/>
              </w:rPr>
            </w:pPr>
            <w:r w:rsidRPr="00194B22">
              <w:rPr>
                <w:rFonts w:ascii="Book Antiqua" w:hAnsi="Book Antiqua"/>
              </w:rPr>
              <w:t>15 (62.5)</w:t>
            </w:r>
          </w:p>
        </w:tc>
      </w:tr>
      <w:tr w:rsidR="0091139C" w:rsidRPr="00194B22" w14:paraId="6FF9DC46" w14:textId="77777777" w:rsidTr="00F75051">
        <w:tc>
          <w:tcPr>
            <w:tcW w:w="3685" w:type="dxa"/>
            <w:vMerge/>
            <w:shd w:val="clear" w:color="auto" w:fill="auto"/>
          </w:tcPr>
          <w:p w14:paraId="0FC7D82F"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00BD45D7" w14:textId="77777777" w:rsidR="0091139C" w:rsidRPr="00194B22" w:rsidRDefault="0091139C" w:rsidP="00480EFE">
            <w:pPr>
              <w:spacing w:line="360" w:lineRule="auto"/>
              <w:jc w:val="both"/>
              <w:rPr>
                <w:rFonts w:ascii="Book Antiqua" w:hAnsi="Book Antiqua"/>
              </w:rPr>
            </w:pPr>
            <w:r w:rsidRPr="00194B22">
              <w:rPr>
                <w:rFonts w:ascii="Book Antiqua" w:hAnsi="Book Antiqua"/>
              </w:rPr>
              <w:t>APR</w:t>
            </w:r>
          </w:p>
        </w:tc>
        <w:tc>
          <w:tcPr>
            <w:tcW w:w="1440" w:type="dxa"/>
            <w:shd w:val="clear" w:color="auto" w:fill="auto"/>
          </w:tcPr>
          <w:p w14:paraId="782CF682" w14:textId="77777777" w:rsidR="0091139C" w:rsidRPr="00194B22" w:rsidRDefault="0091139C" w:rsidP="00480EFE">
            <w:pPr>
              <w:spacing w:line="360" w:lineRule="auto"/>
              <w:jc w:val="both"/>
              <w:rPr>
                <w:rFonts w:ascii="Book Antiqua" w:hAnsi="Book Antiqua"/>
              </w:rPr>
            </w:pPr>
            <w:r w:rsidRPr="00194B22">
              <w:rPr>
                <w:rFonts w:ascii="Book Antiqua" w:hAnsi="Book Antiqua"/>
              </w:rPr>
              <w:t>2 (8.3)</w:t>
            </w:r>
          </w:p>
        </w:tc>
      </w:tr>
      <w:tr w:rsidR="0091139C" w:rsidRPr="00194B22" w14:paraId="2FE504FF" w14:textId="77777777" w:rsidTr="00F75051">
        <w:tc>
          <w:tcPr>
            <w:tcW w:w="3685" w:type="dxa"/>
            <w:vMerge/>
            <w:shd w:val="clear" w:color="auto" w:fill="auto"/>
          </w:tcPr>
          <w:p w14:paraId="5F846955"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75C9BE1D" w14:textId="77777777" w:rsidR="0091139C" w:rsidRPr="00194B22" w:rsidRDefault="0091139C" w:rsidP="00480EFE">
            <w:pPr>
              <w:spacing w:line="360" w:lineRule="auto"/>
              <w:jc w:val="both"/>
              <w:rPr>
                <w:rFonts w:ascii="Book Antiqua" w:hAnsi="Book Antiqua"/>
              </w:rPr>
            </w:pPr>
            <w:r w:rsidRPr="00194B22">
              <w:rPr>
                <w:rFonts w:ascii="Book Antiqua" w:hAnsi="Book Antiqua"/>
              </w:rPr>
              <w:t>Biopsy alone</w:t>
            </w:r>
          </w:p>
        </w:tc>
        <w:tc>
          <w:tcPr>
            <w:tcW w:w="1440" w:type="dxa"/>
            <w:shd w:val="clear" w:color="auto" w:fill="auto"/>
          </w:tcPr>
          <w:p w14:paraId="578F4F60" w14:textId="77777777" w:rsidR="0091139C" w:rsidRPr="00194B22" w:rsidRDefault="0091139C" w:rsidP="00480EFE">
            <w:pPr>
              <w:spacing w:line="360" w:lineRule="auto"/>
              <w:jc w:val="both"/>
              <w:rPr>
                <w:rFonts w:ascii="Book Antiqua" w:hAnsi="Book Antiqua"/>
              </w:rPr>
            </w:pPr>
            <w:r w:rsidRPr="00194B22">
              <w:rPr>
                <w:rFonts w:ascii="Book Antiqua" w:hAnsi="Book Antiqua"/>
              </w:rPr>
              <w:t>7 (29.2)</w:t>
            </w:r>
          </w:p>
        </w:tc>
      </w:tr>
      <w:tr w:rsidR="0091139C" w:rsidRPr="00194B22" w14:paraId="2B8070C4" w14:textId="77777777" w:rsidTr="00F75051">
        <w:tc>
          <w:tcPr>
            <w:tcW w:w="3685" w:type="dxa"/>
            <w:vMerge w:val="restart"/>
            <w:shd w:val="clear" w:color="auto" w:fill="auto"/>
          </w:tcPr>
          <w:p w14:paraId="7FFD6C6C" w14:textId="4D5DE56A" w:rsidR="0091139C" w:rsidRPr="00194B22" w:rsidRDefault="0091139C" w:rsidP="00480EFE">
            <w:pPr>
              <w:spacing w:line="360" w:lineRule="auto"/>
              <w:jc w:val="both"/>
              <w:rPr>
                <w:rFonts w:ascii="Book Antiqua" w:hAnsi="Book Antiqua"/>
              </w:rPr>
            </w:pPr>
            <w:r w:rsidRPr="00194B22">
              <w:rPr>
                <w:rFonts w:ascii="Book Antiqua" w:hAnsi="Book Antiqua"/>
              </w:rPr>
              <w:t xml:space="preserve">Primary nodal operation, </w:t>
            </w:r>
            <w:r w:rsidRPr="00194B22">
              <w:rPr>
                <w:rFonts w:ascii="Book Antiqua" w:hAnsi="Book Antiqua"/>
                <w:i/>
                <w:iCs/>
              </w:rPr>
              <w:t>n</w:t>
            </w:r>
          </w:p>
        </w:tc>
        <w:tc>
          <w:tcPr>
            <w:tcW w:w="3780" w:type="dxa"/>
            <w:shd w:val="clear" w:color="auto" w:fill="auto"/>
          </w:tcPr>
          <w:p w14:paraId="38355782" w14:textId="77777777" w:rsidR="0091139C" w:rsidRPr="00194B22" w:rsidRDefault="0091139C" w:rsidP="00480EFE">
            <w:pPr>
              <w:spacing w:line="360" w:lineRule="auto"/>
              <w:jc w:val="both"/>
              <w:rPr>
                <w:rFonts w:ascii="Book Antiqua" w:hAnsi="Book Antiqua"/>
              </w:rPr>
            </w:pPr>
            <w:r w:rsidRPr="00194B22">
              <w:rPr>
                <w:rFonts w:ascii="Book Antiqua" w:hAnsi="Book Antiqua"/>
              </w:rPr>
              <w:t>SLNB</w:t>
            </w:r>
          </w:p>
        </w:tc>
        <w:tc>
          <w:tcPr>
            <w:tcW w:w="1440" w:type="dxa"/>
            <w:shd w:val="clear" w:color="auto" w:fill="auto"/>
          </w:tcPr>
          <w:p w14:paraId="716ADBD5" w14:textId="77777777" w:rsidR="0091139C" w:rsidRPr="00194B22" w:rsidRDefault="0091139C" w:rsidP="00480EFE">
            <w:pPr>
              <w:spacing w:line="360" w:lineRule="auto"/>
              <w:jc w:val="both"/>
              <w:rPr>
                <w:rFonts w:ascii="Book Antiqua" w:hAnsi="Book Antiqua"/>
              </w:rPr>
            </w:pPr>
            <w:r w:rsidRPr="00194B22">
              <w:rPr>
                <w:rFonts w:ascii="Book Antiqua" w:hAnsi="Book Antiqua"/>
              </w:rPr>
              <w:t>6 (25.0)</w:t>
            </w:r>
          </w:p>
        </w:tc>
      </w:tr>
      <w:tr w:rsidR="0091139C" w:rsidRPr="00194B22" w14:paraId="0661DFC0" w14:textId="77777777" w:rsidTr="00F75051">
        <w:tc>
          <w:tcPr>
            <w:tcW w:w="3685" w:type="dxa"/>
            <w:vMerge/>
            <w:shd w:val="clear" w:color="auto" w:fill="auto"/>
          </w:tcPr>
          <w:p w14:paraId="7972E8BD"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48579D2F" w14:textId="77777777" w:rsidR="0091139C" w:rsidRPr="00194B22" w:rsidRDefault="0091139C" w:rsidP="00480EFE">
            <w:pPr>
              <w:spacing w:line="360" w:lineRule="auto"/>
              <w:jc w:val="both"/>
              <w:rPr>
                <w:rFonts w:ascii="Book Antiqua" w:hAnsi="Book Antiqua"/>
              </w:rPr>
            </w:pPr>
            <w:r w:rsidRPr="00194B22">
              <w:rPr>
                <w:rFonts w:ascii="Book Antiqua" w:hAnsi="Book Antiqua"/>
              </w:rPr>
              <w:t>CLND</w:t>
            </w:r>
          </w:p>
        </w:tc>
        <w:tc>
          <w:tcPr>
            <w:tcW w:w="1440" w:type="dxa"/>
            <w:shd w:val="clear" w:color="auto" w:fill="auto"/>
          </w:tcPr>
          <w:p w14:paraId="6435FE19" w14:textId="77777777" w:rsidR="0091139C" w:rsidRPr="00194B22" w:rsidRDefault="0091139C" w:rsidP="00480EFE">
            <w:pPr>
              <w:spacing w:line="360" w:lineRule="auto"/>
              <w:jc w:val="both"/>
              <w:rPr>
                <w:rFonts w:ascii="Book Antiqua" w:hAnsi="Book Antiqua"/>
              </w:rPr>
            </w:pPr>
            <w:r w:rsidRPr="00194B22">
              <w:rPr>
                <w:rFonts w:ascii="Book Antiqua" w:hAnsi="Book Antiqua"/>
              </w:rPr>
              <w:t>3 (12.5)</w:t>
            </w:r>
          </w:p>
        </w:tc>
      </w:tr>
      <w:tr w:rsidR="0091139C" w:rsidRPr="00194B22" w14:paraId="7355826D" w14:textId="77777777" w:rsidTr="00F75051">
        <w:tc>
          <w:tcPr>
            <w:tcW w:w="3685" w:type="dxa"/>
            <w:vMerge/>
            <w:shd w:val="clear" w:color="auto" w:fill="auto"/>
          </w:tcPr>
          <w:p w14:paraId="73D173FB"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455B5CF8" w14:textId="77777777" w:rsidR="0091139C" w:rsidRPr="00194B22" w:rsidRDefault="0091139C" w:rsidP="00480EFE">
            <w:pPr>
              <w:spacing w:line="360" w:lineRule="auto"/>
              <w:jc w:val="both"/>
              <w:rPr>
                <w:rFonts w:ascii="Book Antiqua" w:hAnsi="Book Antiqua"/>
              </w:rPr>
            </w:pPr>
            <w:r w:rsidRPr="00194B22">
              <w:rPr>
                <w:rFonts w:ascii="Book Antiqua" w:hAnsi="Book Antiqua"/>
              </w:rPr>
              <w:t>None</w:t>
            </w:r>
          </w:p>
        </w:tc>
        <w:tc>
          <w:tcPr>
            <w:tcW w:w="1440" w:type="dxa"/>
            <w:shd w:val="clear" w:color="auto" w:fill="auto"/>
          </w:tcPr>
          <w:p w14:paraId="5D0A6870" w14:textId="77777777" w:rsidR="0091139C" w:rsidRPr="00194B22" w:rsidRDefault="0091139C" w:rsidP="00480EFE">
            <w:pPr>
              <w:spacing w:line="360" w:lineRule="auto"/>
              <w:jc w:val="both"/>
              <w:rPr>
                <w:rFonts w:ascii="Book Antiqua" w:hAnsi="Book Antiqua"/>
              </w:rPr>
            </w:pPr>
            <w:r w:rsidRPr="00194B22">
              <w:rPr>
                <w:rFonts w:ascii="Book Antiqua" w:hAnsi="Book Antiqua"/>
              </w:rPr>
              <w:t>15 (62.5)</w:t>
            </w:r>
          </w:p>
        </w:tc>
      </w:tr>
      <w:tr w:rsidR="0091139C" w:rsidRPr="00194B22" w14:paraId="13FF6084" w14:textId="77777777" w:rsidTr="00F75051">
        <w:tc>
          <w:tcPr>
            <w:tcW w:w="3685" w:type="dxa"/>
            <w:vMerge w:val="restart"/>
            <w:shd w:val="clear" w:color="auto" w:fill="auto"/>
          </w:tcPr>
          <w:p w14:paraId="32798576" w14:textId="261C4B69" w:rsidR="0091139C" w:rsidRPr="00194B22" w:rsidRDefault="0091139C" w:rsidP="00480EFE">
            <w:pPr>
              <w:spacing w:line="360" w:lineRule="auto"/>
              <w:jc w:val="both"/>
              <w:rPr>
                <w:rFonts w:ascii="Book Antiqua" w:hAnsi="Book Antiqua"/>
                <w:vertAlign w:val="superscript"/>
              </w:rPr>
            </w:pPr>
            <w:r w:rsidRPr="00194B22">
              <w:rPr>
                <w:rFonts w:ascii="Book Antiqua" w:hAnsi="Book Antiqua"/>
              </w:rPr>
              <w:t xml:space="preserve">Adjuvant therapy, </w:t>
            </w:r>
            <w:r w:rsidRPr="00194B22">
              <w:rPr>
                <w:rFonts w:ascii="Book Antiqua" w:hAnsi="Book Antiqua"/>
                <w:i/>
                <w:iCs/>
              </w:rPr>
              <w:t>n</w:t>
            </w:r>
            <w:r w:rsidRPr="00194B22">
              <w:rPr>
                <w:rFonts w:ascii="Book Antiqua" w:hAnsi="Book Antiqua"/>
                <w:vertAlign w:val="superscript"/>
              </w:rPr>
              <w:t>1</w:t>
            </w:r>
          </w:p>
        </w:tc>
        <w:tc>
          <w:tcPr>
            <w:tcW w:w="3780" w:type="dxa"/>
            <w:shd w:val="clear" w:color="auto" w:fill="auto"/>
          </w:tcPr>
          <w:p w14:paraId="7B01CF10" w14:textId="77777777" w:rsidR="0091139C" w:rsidRPr="00194B22" w:rsidRDefault="0091139C" w:rsidP="00480EFE">
            <w:pPr>
              <w:spacing w:line="360" w:lineRule="auto"/>
              <w:jc w:val="both"/>
              <w:rPr>
                <w:rFonts w:ascii="Book Antiqua" w:hAnsi="Book Antiqua"/>
              </w:rPr>
            </w:pPr>
            <w:r w:rsidRPr="00194B22">
              <w:rPr>
                <w:rFonts w:ascii="Book Antiqua" w:hAnsi="Book Antiqua"/>
              </w:rPr>
              <w:t>Chemotherapy alone</w:t>
            </w:r>
          </w:p>
        </w:tc>
        <w:tc>
          <w:tcPr>
            <w:tcW w:w="1440" w:type="dxa"/>
            <w:shd w:val="clear" w:color="auto" w:fill="auto"/>
          </w:tcPr>
          <w:p w14:paraId="0F7198CB" w14:textId="77777777" w:rsidR="0091139C" w:rsidRPr="00194B22" w:rsidRDefault="0091139C" w:rsidP="00480EFE">
            <w:pPr>
              <w:spacing w:line="360" w:lineRule="auto"/>
              <w:jc w:val="both"/>
              <w:rPr>
                <w:rFonts w:ascii="Book Antiqua" w:hAnsi="Book Antiqua"/>
              </w:rPr>
            </w:pPr>
            <w:r w:rsidRPr="00194B22">
              <w:rPr>
                <w:rFonts w:ascii="Book Antiqua" w:hAnsi="Book Antiqua"/>
              </w:rPr>
              <w:t>0 (0)</w:t>
            </w:r>
          </w:p>
        </w:tc>
      </w:tr>
      <w:tr w:rsidR="0091139C" w:rsidRPr="00194B22" w14:paraId="416AC4FD" w14:textId="77777777" w:rsidTr="00F75051">
        <w:tc>
          <w:tcPr>
            <w:tcW w:w="3685" w:type="dxa"/>
            <w:vMerge/>
            <w:shd w:val="clear" w:color="auto" w:fill="auto"/>
          </w:tcPr>
          <w:p w14:paraId="47266758"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27576812" w14:textId="77777777" w:rsidR="0091139C" w:rsidRPr="00194B22" w:rsidRDefault="0091139C" w:rsidP="00480EFE">
            <w:pPr>
              <w:spacing w:line="360" w:lineRule="auto"/>
              <w:jc w:val="both"/>
              <w:rPr>
                <w:rFonts w:ascii="Book Antiqua" w:hAnsi="Book Antiqua"/>
              </w:rPr>
            </w:pPr>
            <w:r w:rsidRPr="00194B22">
              <w:rPr>
                <w:rFonts w:ascii="Book Antiqua" w:hAnsi="Book Antiqua"/>
              </w:rPr>
              <w:t>Radiation alone</w:t>
            </w:r>
          </w:p>
        </w:tc>
        <w:tc>
          <w:tcPr>
            <w:tcW w:w="1440" w:type="dxa"/>
            <w:shd w:val="clear" w:color="auto" w:fill="auto"/>
          </w:tcPr>
          <w:p w14:paraId="5F4050DB" w14:textId="77777777" w:rsidR="0091139C" w:rsidRPr="00194B22" w:rsidRDefault="0091139C" w:rsidP="00480EFE">
            <w:pPr>
              <w:spacing w:line="360" w:lineRule="auto"/>
              <w:jc w:val="both"/>
              <w:rPr>
                <w:rFonts w:ascii="Book Antiqua" w:hAnsi="Book Antiqua"/>
              </w:rPr>
            </w:pPr>
            <w:r w:rsidRPr="00194B22">
              <w:rPr>
                <w:rFonts w:ascii="Book Antiqua" w:hAnsi="Book Antiqua"/>
              </w:rPr>
              <w:t>1 (4.2)</w:t>
            </w:r>
          </w:p>
        </w:tc>
      </w:tr>
      <w:tr w:rsidR="0091139C" w:rsidRPr="00194B22" w14:paraId="7A090633" w14:textId="77777777" w:rsidTr="00F75051">
        <w:tc>
          <w:tcPr>
            <w:tcW w:w="3685" w:type="dxa"/>
            <w:vMerge/>
            <w:shd w:val="clear" w:color="auto" w:fill="auto"/>
          </w:tcPr>
          <w:p w14:paraId="3813F92C"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714AEFF6" w14:textId="77777777" w:rsidR="0091139C" w:rsidRPr="00194B22" w:rsidRDefault="0091139C" w:rsidP="00480EFE">
            <w:pPr>
              <w:spacing w:line="360" w:lineRule="auto"/>
              <w:jc w:val="both"/>
              <w:rPr>
                <w:rFonts w:ascii="Book Antiqua" w:hAnsi="Book Antiqua"/>
              </w:rPr>
            </w:pPr>
            <w:r w:rsidRPr="00194B22">
              <w:rPr>
                <w:rFonts w:ascii="Book Antiqua" w:hAnsi="Book Antiqua"/>
              </w:rPr>
              <w:t>Interferon alone</w:t>
            </w:r>
          </w:p>
        </w:tc>
        <w:tc>
          <w:tcPr>
            <w:tcW w:w="1440" w:type="dxa"/>
            <w:shd w:val="clear" w:color="auto" w:fill="auto"/>
          </w:tcPr>
          <w:p w14:paraId="62E4AE8B" w14:textId="77777777" w:rsidR="0091139C" w:rsidRPr="00194B22" w:rsidRDefault="0091139C" w:rsidP="00480EFE">
            <w:pPr>
              <w:spacing w:line="360" w:lineRule="auto"/>
              <w:jc w:val="both"/>
              <w:rPr>
                <w:rFonts w:ascii="Book Antiqua" w:hAnsi="Book Antiqua"/>
              </w:rPr>
            </w:pPr>
            <w:r w:rsidRPr="00194B22">
              <w:rPr>
                <w:rFonts w:ascii="Book Antiqua" w:hAnsi="Book Antiqua"/>
              </w:rPr>
              <w:t>3 (12.5)</w:t>
            </w:r>
          </w:p>
        </w:tc>
      </w:tr>
      <w:tr w:rsidR="0091139C" w:rsidRPr="00194B22" w14:paraId="2BBE69A1" w14:textId="77777777" w:rsidTr="00F75051">
        <w:tc>
          <w:tcPr>
            <w:tcW w:w="3685" w:type="dxa"/>
            <w:vMerge/>
            <w:shd w:val="clear" w:color="auto" w:fill="auto"/>
          </w:tcPr>
          <w:p w14:paraId="473FCE75"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75E04920" w14:textId="77777777" w:rsidR="0091139C" w:rsidRPr="00194B22" w:rsidRDefault="0091139C" w:rsidP="00480EFE">
            <w:pPr>
              <w:spacing w:line="360" w:lineRule="auto"/>
              <w:jc w:val="both"/>
              <w:rPr>
                <w:rFonts w:ascii="Book Antiqua" w:hAnsi="Book Antiqua"/>
              </w:rPr>
            </w:pPr>
            <w:r w:rsidRPr="00194B22">
              <w:rPr>
                <w:rFonts w:ascii="Book Antiqua" w:hAnsi="Book Antiqua"/>
              </w:rPr>
              <w:t>Checkpoint Inhibitor</w:t>
            </w:r>
          </w:p>
        </w:tc>
        <w:tc>
          <w:tcPr>
            <w:tcW w:w="1440" w:type="dxa"/>
            <w:shd w:val="clear" w:color="auto" w:fill="auto"/>
          </w:tcPr>
          <w:p w14:paraId="38623CAC" w14:textId="77777777" w:rsidR="0091139C" w:rsidRPr="00194B22" w:rsidRDefault="0091139C" w:rsidP="00480EFE">
            <w:pPr>
              <w:spacing w:line="360" w:lineRule="auto"/>
              <w:jc w:val="both"/>
              <w:rPr>
                <w:rFonts w:ascii="Book Antiqua" w:hAnsi="Book Antiqua"/>
              </w:rPr>
            </w:pPr>
            <w:r w:rsidRPr="00194B22">
              <w:rPr>
                <w:rFonts w:ascii="Book Antiqua" w:hAnsi="Book Antiqua"/>
              </w:rPr>
              <w:t>3 (12.5)</w:t>
            </w:r>
          </w:p>
        </w:tc>
      </w:tr>
      <w:tr w:rsidR="0091139C" w:rsidRPr="00194B22" w14:paraId="01A1DA2E" w14:textId="77777777" w:rsidTr="00F75051">
        <w:tc>
          <w:tcPr>
            <w:tcW w:w="3685" w:type="dxa"/>
            <w:vMerge/>
            <w:shd w:val="clear" w:color="auto" w:fill="auto"/>
          </w:tcPr>
          <w:p w14:paraId="42E7027B"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3356FCFB" w14:textId="77777777" w:rsidR="0091139C" w:rsidRPr="00194B22" w:rsidRDefault="0091139C" w:rsidP="00480EFE">
            <w:pPr>
              <w:spacing w:line="360" w:lineRule="auto"/>
              <w:jc w:val="both"/>
              <w:rPr>
                <w:rFonts w:ascii="Book Antiqua" w:hAnsi="Book Antiqua"/>
              </w:rPr>
            </w:pPr>
            <w:r w:rsidRPr="00194B22">
              <w:rPr>
                <w:rFonts w:ascii="Book Antiqua" w:hAnsi="Book Antiqua"/>
              </w:rPr>
              <w:t>Combination chemotherapy/radiation</w:t>
            </w:r>
          </w:p>
        </w:tc>
        <w:tc>
          <w:tcPr>
            <w:tcW w:w="1440" w:type="dxa"/>
            <w:shd w:val="clear" w:color="auto" w:fill="auto"/>
          </w:tcPr>
          <w:p w14:paraId="2B33E9EC" w14:textId="77777777" w:rsidR="0091139C" w:rsidRPr="00194B22" w:rsidRDefault="0091139C" w:rsidP="00480EFE">
            <w:pPr>
              <w:spacing w:line="360" w:lineRule="auto"/>
              <w:jc w:val="both"/>
              <w:rPr>
                <w:rFonts w:ascii="Book Antiqua" w:hAnsi="Book Antiqua"/>
              </w:rPr>
            </w:pPr>
            <w:r w:rsidRPr="00194B22">
              <w:rPr>
                <w:rFonts w:ascii="Book Antiqua" w:hAnsi="Book Antiqua"/>
              </w:rPr>
              <w:t>2 (8.3)</w:t>
            </w:r>
          </w:p>
        </w:tc>
      </w:tr>
      <w:tr w:rsidR="0091139C" w:rsidRPr="00194B22" w14:paraId="66B5681D" w14:textId="77777777" w:rsidTr="00F75051">
        <w:tc>
          <w:tcPr>
            <w:tcW w:w="3685" w:type="dxa"/>
            <w:vMerge/>
            <w:shd w:val="clear" w:color="auto" w:fill="auto"/>
          </w:tcPr>
          <w:p w14:paraId="393BC937"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45A306CB" w14:textId="77777777" w:rsidR="0091139C" w:rsidRPr="00194B22" w:rsidRDefault="0091139C" w:rsidP="00480EFE">
            <w:pPr>
              <w:spacing w:line="360" w:lineRule="auto"/>
              <w:jc w:val="both"/>
              <w:rPr>
                <w:rFonts w:ascii="Book Antiqua" w:hAnsi="Book Antiqua"/>
              </w:rPr>
            </w:pPr>
            <w:r w:rsidRPr="00194B22">
              <w:rPr>
                <w:rFonts w:ascii="Book Antiqua" w:hAnsi="Book Antiqua"/>
              </w:rPr>
              <w:t>Combination chemotherapy/immunotherapy</w:t>
            </w:r>
          </w:p>
        </w:tc>
        <w:tc>
          <w:tcPr>
            <w:tcW w:w="1440" w:type="dxa"/>
            <w:shd w:val="clear" w:color="auto" w:fill="auto"/>
          </w:tcPr>
          <w:p w14:paraId="1A486773" w14:textId="77777777" w:rsidR="0091139C" w:rsidRPr="00194B22" w:rsidRDefault="0091139C" w:rsidP="00480EFE">
            <w:pPr>
              <w:spacing w:line="360" w:lineRule="auto"/>
              <w:jc w:val="both"/>
              <w:rPr>
                <w:rFonts w:ascii="Book Antiqua" w:hAnsi="Book Antiqua"/>
              </w:rPr>
            </w:pPr>
            <w:r w:rsidRPr="00194B22">
              <w:rPr>
                <w:rFonts w:ascii="Book Antiqua" w:hAnsi="Book Antiqua"/>
              </w:rPr>
              <w:t>3 (12.5)</w:t>
            </w:r>
          </w:p>
        </w:tc>
      </w:tr>
      <w:tr w:rsidR="0091139C" w:rsidRPr="00194B22" w14:paraId="3C8EC807" w14:textId="77777777" w:rsidTr="00F75051">
        <w:tc>
          <w:tcPr>
            <w:tcW w:w="3685" w:type="dxa"/>
            <w:vMerge/>
            <w:shd w:val="clear" w:color="auto" w:fill="auto"/>
          </w:tcPr>
          <w:p w14:paraId="5868095C"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2A3BECAF" w14:textId="77777777" w:rsidR="0091139C" w:rsidRPr="00194B22" w:rsidRDefault="0091139C" w:rsidP="00480EFE">
            <w:pPr>
              <w:spacing w:line="360" w:lineRule="auto"/>
              <w:jc w:val="both"/>
              <w:rPr>
                <w:rFonts w:ascii="Book Antiqua" w:hAnsi="Book Antiqua"/>
              </w:rPr>
            </w:pPr>
            <w:r w:rsidRPr="00194B22">
              <w:rPr>
                <w:rFonts w:ascii="Book Antiqua" w:hAnsi="Book Antiqua"/>
              </w:rPr>
              <w:t>Combination radiation/immunotherapy</w:t>
            </w:r>
          </w:p>
        </w:tc>
        <w:tc>
          <w:tcPr>
            <w:tcW w:w="1440" w:type="dxa"/>
            <w:shd w:val="clear" w:color="auto" w:fill="auto"/>
          </w:tcPr>
          <w:p w14:paraId="57F3BC61" w14:textId="77777777" w:rsidR="0091139C" w:rsidRPr="00194B22" w:rsidRDefault="0091139C" w:rsidP="00480EFE">
            <w:pPr>
              <w:spacing w:line="360" w:lineRule="auto"/>
              <w:jc w:val="both"/>
              <w:rPr>
                <w:rFonts w:ascii="Book Antiqua" w:hAnsi="Book Antiqua"/>
              </w:rPr>
            </w:pPr>
            <w:r w:rsidRPr="00194B22">
              <w:rPr>
                <w:rFonts w:ascii="Book Antiqua" w:hAnsi="Book Antiqua"/>
              </w:rPr>
              <w:t>1 (4.2)</w:t>
            </w:r>
          </w:p>
        </w:tc>
      </w:tr>
      <w:tr w:rsidR="0091139C" w:rsidRPr="00194B22" w14:paraId="64FA6FE6" w14:textId="77777777" w:rsidTr="00F75051">
        <w:tc>
          <w:tcPr>
            <w:tcW w:w="3685" w:type="dxa"/>
            <w:vMerge/>
            <w:shd w:val="clear" w:color="auto" w:fill="auto"/>
          </w:tcPr>
          <w:p w14:paraId="4C9C98DF"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2EA1852B" w14:textId="77777777" w:rsidR="0091139C" w:rsidRPr="00194B22" w:rsidRDefault="0091139C" w:rsidP="00480EFE">
            <w:pPr>
              <w:spacing w:line="360" w:lineRule="auto"/>
              <w:jc w:val="both"/>
              <w:rPr>
                <w:rFonts w:ascii="Book Antiqua" w:hAnsi="Book Antiqua"/>
              </w:rPr>
            </w:pPr>
            <w:r w:rsidRPr="00194B22">
              <w:rPr>
                <w:rFonts w:ascii="Book Antiqua" w:hAnsi="Book Antiqua"/>
              </w:rPr>
              <w:t>None</w:t>
            </w:r>
          </w:p>
        </w:tc>
        <w:tc>
          <w:tcPr>
            <w:tcW w:w="1440" w:type="dxa"/>
            <w:shd w:val="clear" w:color="auto" w:fill="auto"/>
          </w:tcPr>
          <w:p w14:paraId="057E9A84" w14:textId="77777777" w:rsidR="0091139C" w:rsidRPr="00194B22" w:rsidRDefault="0091139C" w:rsidP="00480EFE">
            <w:pPr>
              <w:spacing w:line="360" w:lineRule="auto"/>
              <w:jc w:val="both"/>
              <w:rPr>
                <w:rFonts w:ascii="Book Antiqua" w:hAnsi="Book Antiqua"/>
              </w:rPr>
            </w:pPr>
            <w:r w:rsidRPr="00194B22">
              <w:rPr>
                <w:rFonts w:ascii="Book Antiqua" w:hAnsi="Book Antiqua"/>
              </w:rPr>
              <w:t>11 (45.8)</w:t>
            </w:r>
          </w:p>
        </w:tc>
      </w:tr>
      <w:tr w:rsidR="0091139C" w:rsidRPr="00194B22" w14:paraId="62506A6B" w14:textId="77777777" w:rsidTr="00F75051">
        <w:tc>
          <w:tcPr>
            <w:tcW w:w="3685" w:type="dxa"/>
            <w:vMerge w:val="restart"/>
            <w:shd w:val="clear" w:color="auto" w:fill="auto"/>
          </w:tcPr>
          <w:p w14:paraId="76A3C25D" w14:textId="5CE07EB4" w:rsidR="0091139C" w:rsidRPr="00194B22" w:rsidRDefault="0091139C" w:rsidP="00480EFE">
            <w:pPr>
              <w:spacing w:line="360" w:lineRule="auto"/>
              <w:jc w:val="both"/>
              <w:rPr>
                <w:rFonts w:ascii="Book Antiqua" w:hAnsi="Book Antiqua"/>
                <w:vertAlign w:val="superscript"/>
              </w:rPr>
            </w:pPr>
            <w:r w:rsidRPr="00194B22">
              <w:rPr>
                <w:rFonts w:ascii="Book Antiqua" w:hAnsi="Book Antiqua"/>
              </w:rPr>
              <w:t>Surgery at recurrence</w:t>
            </w:r>
            <w:r w:rsidRPr="00194B22">
              <w:rPr>
                <w:rFonts w:ascii="Book Antiqua" w:hAnsi="Book Antiqua"/>
                <w:vertAlign w:val="superscript"/>
              </w:rPr>
              <w:t>2</w:t>
            </w:r>
          </w:p>
        </w:tc>
        <w:tc>
          <w:tcPr>
            <w:tcW w:w="3780" w:type="dxa"/>
            <w:shd w:val="clear" w:color="auto" w:fill="auto"/>
          </w:tcPr>
          <w:p w14:paraId="036454A3" w14:textId="77777777" w:rsidR="0091139C" w:rsidRPr="00194B22" w:rsidRDefault="0091139C" w:rsidP="00480EFE">
            <w:pPr>
              <w:spacing w:line="360" w:lineRule="auto"/>
              <w:jc w:val="both"/>
              <w:rPr>
                <w:rFonts w:ascii="Book Antiqua" w:hAnsi="Book Antiqua"/>
              </w:rPr>
            </w:pPr>
            <w:r w:rsidRPr="00194B22">
              <w:rPr>
                <w:rFonts w:ascii="Book Antiqua" w:hAnsi="Book Antiqua"/>
              </w:rPr>
              <w:t>APR</w:t>
            </w:r>
          </w:p>
        </w:tc>
        <w:tc>
          <w:tcPr>
            <w:tcW w:w="1440" w:type="dxa"/>
            <w:shd w:val="clear" w:color="auto" w:fill="auto"/>
          </w:tcPr>
          <w:p w14:paraId="3B0FA597" w14:textId="77777777" w:rsidR="0091139C" w:rsidRPr="00194B22" w:rsidRDefault="0091139C" w:rsidP="00480EFE">
            <w:pPr>
              <w:spacing w:line="360" w:lineRule="auto"/>
              <w:jc w:val="both"/>
              <w:rPr>
                <w:rFonts w:ascii="Book Antiqua" w:hAnsi="Book Antiqua"/>
              </w:rPr>
            </w:pPr>
            <w:r w:rsidRPr="00194B22">
              <w:rPr>
                <w:rFonts w:ascii="Book Antiqua" w:hAnsi="Book Antiqua"/>
              </w:rPr>
              <w:t>1 (9.1)</w:t>
            </w:r>
          </w:p>
        </w:tc>
      </w:tr>
      <w:tr w:rsidR="0091139C" w:rsidRPr="00194B22" w14:paraId="4DE28BBF" w14:textId="77777777" w:rsidTr="00F75051">
        <w:tc>
          <w:tcPr>
            <w:tcW w:w="3685" w:type="dxa"/>
            <w:vMerge/>
            <w:shd w:val="clear" w:color="auto" w:fill="auto"/>
          </w:tcPr>
          <w:p w14:paraId="420F7F89"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679C7D7D" w14:textId="77777777" w:rsidR="0091139C" w:rsidRPr="00194B22" w:rsidRDefault="0091139C" w:rsidP="00480EFE">
            <w:pPr>
              <w:spacing w:line="360" w:lineRule="auto"/>
              <w:jc w:val="both"/>
              <w:rPr>
                <w:rFonts w:ascii="Book Antiqua" w:hAnsi="Book Antiqua"/>
              </w:rPr>
            </w:pPr>
            <w:r w:rsidRPr="00194B22">
              <w:rPr>
                <w:rFonts w:ascii="Book Antiqua" w:hAnsi="Book Antiqua"/>
              </w:rPr>
              <w:t>WE</w:t>
            </w:r>
          </w:p>
        </w:tc>
        <w:tc>
          <w:tcPr>
            <w:tcW w:w="1440" w:type="dxa"/>
            <w:shd w:val="clear" w:color="auto" w:fill="auto"/>
          </w:tcPr>
          <w:p w14:paraId="798712A0" w14:textId="77777777" w:rsidR="0091139C" w:rsidRPr="00194B22" w:rsidRDefault="0091139C" w:rsidP="00480EFE">
            <w:pPr>
              <w:spacing w:line="360" w:lineRule="auto"/>
              <w:jc w:val="both"/>
              <w:rPr>
                <w:rFonts w:ascii="Book Antiqua" w:hAnsi="Book Antiqua"/>
              </w:rPr>
            </w:pPr>
            <w:r w:rsidRPr="00194B22">
              <w:rPr>
                <w:rFonts w:ascii="Book Antiqua" w:hAnsi="Book Antiqua"/>
              </w:rPr>
              <w:t>1 (9.1)</w:t>
            </w:r>
          </w:p>
        </w:tc>
      </w:tr>
      <w:tr w:rsidR="0091139C" w:rsidRPr="00194B22" w14:paraId="04CC0D37" w14:textId="77777777" w:rsidTr="00F75051">
        <w:tc>
          <w:tcPr>
            <w:tcW w:w="3685" w:type="dxa"/>
            <w:vMerge w:val="restart"/>
            <w:shd w:val="clear" w:color="auto" w:fill="auto"/>
          </w:tcPr>
          <w:p w14:paraId="0717EF8A" w14:textId="11279012" w:rsidR="0091139C" w:rsidRPr="00194B22" w:rsidRDefault="0091139C" w:rsidP="00480EFE">
            <w:pPr>
              <w:spacing w:line="360" w:lineRule="auto"/>
              <w:jc w:val="both"/>
              <w:rPr>
                <w:rFonts w:ascii="Book Antiqua" w:hAnsi="Book Antiqua"/>
                <w:vertAlign w:val="superscript"/>
              </w:rPr>
            </w:pPr>
            <w:r w:rsidRPr="00194B22">
              <w:rPr>
                <w:rFonts w:ascii="Book Antiqua" w:hAnsi="Book Antiqua"/>
              </w:rPr>
              <w:t>Non-operative therapies at recurrence</w:t>
            </w:r>
            <w:r w:rsidRPr="00194B22">
              <w:rPr>
                <w:rFonts w:ascii="Book Antiqua" w:hAnsi="Book Antiqua"/>
                <w:vertAlign w:val="superscript"/>
              </w:rPr>
              <w:t>2</w:t>
            </w:r>
          </w:p>
        </w:tc>
        <w:tc>
          <w:tcPr>
            <w:tcW w:w="3780" w:type="dxa"/>
            <w:shd w:val="clear" w:color="auto" w:fill="auto"/>
          </w:tcPr>
          <w:p w14:paraId="3C4D29BF" w14:textId="77777777" w:rsidR="0091139C" w:rsidRPr="00194B22" w:rsidRDefault="0091139C" w:rsidP="00480EFE">
            <w:pPr>
              <w:spacing w:line="360" w:lineRule="auto"/>
              <w:jc w:val="both"/>
              <w:rPr>
                <w:rFonts w:ascii="Book Antiqua" w:hAnsi="Book Antiqua"/>
              </w:rPr>
            </w:pPr>
            <w:r w:rsidRPr="00194B22">
              <w:rPr>
                <w:rFonts w:ascii="Book Antiqua" w:hAnsi="Book Antiqua"/>
              </w:rPr>
              <w:t xml:space="preserve">Chemotherapy </w:t>
            </w:r>
          </w:p>
        </w:tc>
        <w:tc>
          <w:tcPr>
            <w:tcW w:w="1440" w:type="dxa"/>
            <w:shd w:val="clear" w:color="auto" w:fill="auto"/>
          </w:tcPr>
          <w:p w14:paraId="77474918" w14:textId="77777777" w:rsidR="0091139C" w:rsidRPr="00194B22" w:rsidRDefault="0091139C" w:rsidP="00480EFE">
            <w:pPr>
              <w:spacing w:line="360" w:lineRule="auto"/>
              <w:jc w:val="both"/>
              <w:rPr>
                <w:rFonts w:ascii="Book Antiqua" w:hAnsi="Book Antiqua"/>
              </w:rPr>
            </w:pPr>
            <w:r w:rsidRPr="00194B22">
              <w:rPr>
                <w:rFonts w:ascii="Book Antiqua" w:hAnsi="Book Antiqua"/>
              </w:rPr>
              <w:t>1 (9.1)</w:t>
            </w:r>
          </w:p>
        </w:tc>
      </w:tr>
      <w:tr w:rsidR="0091139C" w:rsidRPr="00194B22" w14:paraId="38671516" w14:textId="77777777" w:rsidTr="00F75051">
        <w:tc>
          <w:tcPr>
            <w:tcW w:w="3685" w:type="dxa"/>
            <w:vMerge/>
            <w:shd w:val="clear" w:color="auto" w:fill="auto"/>
          </w:tcPr>
          <w:p w14:paraId="2323B53F"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2BED098E" w14:textId="77777777" w:rsidR="0091139C" w:rsidRPr="00194B22" w:rsidRDefault="0091139C" w:rsidP="00480EFE">
            <w:pPr>
              <w:spacing w:line="360" w:lineRule="auto"/>
              <w:jc w:val="both"/>
              <w:rPr>
                <w:rFonts w:ascii="Book Antiqua" w:hAnsi="Book Antiqua"/>
              </w:rPr>
            </w:pPr>
            <w:r w:rsidRPr="00194B22">
              <w:rPr>
                <w:rFonts w:ascii="Book Antiqua" w:hAnsi="Book Antiqua"/>
              </w:rPr>
              <w:t xml:space="preserve">Radiation </w:t>
            </w:r>
          </w:p>
        </w:tc>
        <w:tc>
          <w:tcPr>
            <w:tcW w:w="1440" w:type="dxa"/>
            <w:shd w:val="clear" w:color="auto" w:fill="auto"/>
          </w:tcPr>
          <w:p w14:paraId="3F9453FE" w14:textId="77777777" w:rsidR="0091139C" w:rsidRPr="00194B22" w:rsidRDefault="0091139C" w:rsidP="00480EFE">
            <w:pPr>
              <w:spacing w:line="360" w:lineRule="auto"/>
              <w:jc w:val="both"/>
              <w:rPr>
                <w:rFonts w:ascii="Book Antiqua" w:hAnsi="Book Antiqua"/>
              </w:rPr>
            </w:pPr>
            <w:r w:rsidRPr="00194B22">
              <w:rPr>
                <w:rFonts w:ascii="Book Antiqua" w:hAnsi="Book Antiqua"/>
              </w:rPr>
              <w:t>0 (0)</w:t>
            </w:r>
          </w:p>
        </w:tc>
      </w:tr>
      <w:tr w:rsidR="0091139C" w:rsidRPr="00194B22" w14:paraId="6DC888EE" w14:textId="77777777" w:rsidTr="00F75051">
        <w:tc>
          <w:tcPr>
            <w:tcW w:w="3685" w:type="dxa"/>
            <w:vMerge/>
            <w:shd w:val="clear" w:color="auto" w:fill="auto"/>
          </w:tcPr>
          <w:p w14:paraId="65A0B05A"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609A51D9" w14:textId="77777777" w:rsidR="0091139C" w:rsidRPr="00194B22" w:rsidRDefault="0091139C" w:rsidP="00480EFE">
            <w:pPr>
              <w:spacing w:line="360" w:lineRule="auto"/>
              <w:jc w:val="both"/>
              <w:rPr>
                <w:rFonts w:ascii="Book Antiqua" w:hAnsi="Book Antiqua"/>
              </w:rPr>
            </w:pPr>
            <w:r w:rsidRPr="00194B22">
              <w:rPr>
                <w:rFonts w:ascii="Book Antiqua" w:hAnsi="Book Antiqua"/>
              </w:rPr>
              <w:t>Interferon</w:t>
            </w:r>
          </w:p>
        </w:tc>
        <w:tc>
          <w:tcPr>
            <w:tcW w:w="1440" w:type="dxa"/>
            <w:shd w:val="clear" w:color="auto" w:fill="auto"/>
          </w:tcPr>
          <w:p w14:paraId="1B42D3EA" w14:textId="77777777" w:rsidR="0091139C" w:rsidRPr="00194B22" w:rsidRDefault="0091139C" w:rsidP="00480EFE">
            <w:pPr>
              <w:spacing w:line="360" w:lineRule="auto"/>
              <w:jc w:val="both"/>
              <w:rPr>
                <w:rFonts w:ascii="Book Antiqua" w:hAnsi="Book Antiqua"/>
              </w:rPr>
            </w:pPr>
            <w:r w:rsidRPr="00194B22">
              <w:rPr>
                <w:rFonts w:ascii="Book Antiqua" w:hAnsi="Book Antiqua"/>
              </w:rPr>
              <w:t>0 (0)</w:t>
            </w:r>
          </w:p>
        </w:tc>
      </w:tr>
      <w:tr w:rsidR="0091139C" w:rsidRPr="00194B22" w14:paraId="4CE3FCD6" w14:textId="77777777" w:rsidTr="00F75051">
        <w:tc>
          <w:tcPr>
            <w:tcW w:w="3685" w:type="dxa"/>
            <w:vMerge/>
            <w:shd w:val="clear" w:color="auto" w:fill="auto"/>
          </w:tcPr>
          <w:p w14:paraId="4139F2E5"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67280C56" w14:textId="77777777" w:rsidR="0091139C" w:rsidRPr="00194B22" w:rsidRDefault="0091139C" w:rsidP="00480EFE">
            <w:pPr>
              <w:spacing w:line="360" w:lineRule="auto"/>
              <w:jc w:val="both"/>
              <w:rPr>
                <w:rFonts w:ascii="Book Antiqua" w:hAnsi="Book Antiqua"/>
              </w:rPr>
            </w:pPr>
            <w:r w:rsidRPr="00194B22">
              <w:rPr>
                <w:rFonts w:ascii="Book Antiqua" w:hAnsi="Book Antiqua"/>
              </w:rPr>
              <w:t>Checkpoint Inhibitor</w:t>
            </w:r>
          </w:p>
        </w:tc>
        <w:tc>
          <w:tcPr>
            <w:tcW w:w="1440" w:type="dxa"/>
            <w:shd w:val="clear" w:color="auto" w:fill="auto"/>
          </w:tcPr>
          <w:p w14:paraId="066E3495" w14:textId="77777777" w:rsidR="0091139C" w:rsidRPr="00194B22" w:rsidRDefault="0091139C" w:rsidP="00480EFE">
            <w:pPr>
              <w:spacing w:line="360" w:lineRule="auto"/>
              <w:jc w:val="both"/>
              <w:rPr>
                <w:rFonts w:ascii="Book Antiqua" w:hAnsi="Book Antiqua"/>
              </w:rPr>
            </w:pPr>
            <w:r w:rsidRPr="00194B22">
              <w:rPr>
                <w:rFonts w:ascii="Book Antiqua" w:hAnsi="Book Antiqua"/>
              </w:rPr>
              <w:t>2 (18.2)</w:t>
            </w:r>
          </w:p>
        </w:tc>
      </w:tr>
      <w:tr w:rsidR="0091139C" w:rsidRPr="00194B22" w14:paraId="5794841C" w14:textId="77777777" w:rsidTr="00F75051">
        <w:tc>
          <w:tcPr>
            <w:tcW w:w="3685" w:type="dxa"/>
            <w:vMerge/>
            <w:shd w:val="clear" w:color="auto" w:fill="auto"/>
          </w:tcPr>
          <w:p w14:paraId="61678D3C"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5CA21B6D" w14:textId="77777777" w:rsidR="0091139C" w:rsidRPr="00194B22" w:rsidRDefault="0091139C" w:rsidP="00480EFE">
            <w:pPr>
              <w:spacing w:line="360" w:lineRule="auto"/>
              <w:jc w:val="both"/>
              <w:rPr>
                <w:rFonts w:ascii="Book Antiqua" w:hAnsi="Book Antiqua"/>
              </w:rPr>
            </w:pPr>
            <w:r w:rsidRPr="00194B22">
              <w:rPr>
                <w:rFonts w:ascii="Book Antiqua" w:hAnsi="Book Antiqua"/>
              </w:rPr>
              <w:t>Combination chemotherapy/radiation</w:t>
            </w:r>
          </w:p>
        </w:tc>
        <w:tc>
          <w:tcPr>
            <w:tcW w:w="1440" w:type="dxa"/>
            <w:shd w:val="clear" w:color="auto" w:fill="auto"/>
          </w:tcPr>
          <w:p w14:paraId="5202FC43" w14:textId="77777777" w:rsidR="0091139C" w:rsidRPr="00194B22" w:rsidRDefault="0091139C" w:rsidP="00480EFE">
            <w:pPr>
              <w:spacing w:line="360" w:lineRule="auto"/>
              <w:jc w:val="both"/>
              <w:rPr>
                <w:rFonts w:ascii="Book Antiqua" w:hAnsi="Book Antiqua"/>
              </w:rPr>
            </w:pPr>
            <w:r w:rsidRPr="00194B22">
              <w:rPr>
                <w:rFonts w:ascii="Book Antiqua" w:hAnsi="Book Antiqua"/>
              </w:rPr>
              <w:t>4 (26.7)</w:t>
            </w:r>
          </w:p>
        </w:tc>
      </w:tr>
      <w:tr w:rsidR="0091139C" w:rsidRPr="00194B22" w14:paraId="29890E47" w14:textId="77777777" w:rsidTr="00F75051">
        <w:tc>
          <w:tcPr>
            <w:tcW w:w="3685" w:type="dxa"/>
            <w:vMerge/>
            <w:shd w:val="clear" w:color="auto" w:fill="auto"/>
          </w:tcPr>
          <w:p w14:paraId="779D03FB"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5DAE9DE8" w14:textId="77777777" w:rsidR="0091139C" w:rsidRPr="00194B22" w:rsidRDefault="0091139C" w:rsidP="00480EFE">
            <w:pPr>
              <w:spacing w:line="360" w:lineRule="auto"/>
              <w:jc w:val="both"/>
              <w:rPr>
                <w:rFonts w:ascii="Book Antiqua" w:hAnsi="Book Antiqua"/>
              </w:rPr>
            </w:pPr>
            <w:r w:rsidRPr="00194B22">
              <w:rPr>
                <w:rFonts w:ascii="Book Antiqua" w:hAnsi="Book Antiqua"/>
              </w:rPr>
              <w:t xml:space="preserve">Combination </w:t>
            </w:r>
            <w:r w:rsidRPr="00194B22">
              <w:rPr>
                <w:rFonts w:ascii="Book Antiqua" w:hAnsi="Book Antiqua"/>
              </w:rPr>
              <w:lastRenderedPageBreak/>
              <w:t>chemotherapy/immunotherapy</w:t>
            </w:r>
          </w:p>
        </w:tc>
        <w:tc>
          <w:tcPr>
            <w:tcW w:w="1440" w:type="dxa"/>
            <w:shd w:val="clear" w:color="auto" w:fill="auto"/>
          </w:tcPr>
          <w:p w14:paraId="0EECB283" w14:textId="77777777" w:rsidR="0091139C" w:rsidRPr="00194B22" w:rsidRDefault="0091139C" w:rsidP="00480EFE">
            <w:pPr>
              <w:spacing w:line="360" w:lineRule="auto"/>
              <w:jc w:val="both"/>
              <w:rPr>
                <w:rFonts w:ascii="Book Antiqua" w:hAnsi="Book Antiqua"/>
              </w:rPr>
            </w:pPr>
            <w:r w:rsidRPr="00194B22">
              <w:rPr>
                <w:rFonts w:ascii="Book Antiqua" w:hAnsi="Book Antiqua"/>
              </w:rPr>
              <w:lastRenderedPageBreak/>
              <w:t>2 (13.3)</w:t>
            </w:r>
          </w:p>
        </w:tc>
      </w:tr>
      <w:tr w:rsidR="0091139C" w:rsidRPr="00194B22" w14:paraId="6BF72A7B" w14:textId="77777777" w:rsidTr="00F75051">
        <w:tc>
          <w:tcPr>
            <w:tcW w:w="3685" w:type="dxa"/>
            <w:vMerge/>
            <w:shd w:val="clear" w:color="auto" w:fill="auto"/>
          </w:tcPr>
          <w:p w14:paraId="09F58699" w14:textId="77777777" w:rsidR="0091139C" w:rsidRPr="00194B22" w:rsidRDefault="0091139C" w:rsidP="00480EFE">
            <w:pPr>
              <w:spacing w:line="360" w:lineRule="auto"/>
              <w:jc w:val="both"/>
              <w:rPr>
                <w:rFonts w:ascii="Book Antiqua" w:hAnsi="Book Antiqua"/>
              </w:rPr>
            </w:pPr>
          </w:p>
        </w:tc>
        <w:tc>
          <w:tcPr>
            <w:tcW w:w="3780" w:type="dxa"/>
            <w:shd w:val="clear" w:color="auto" w:fill="auto"/>
          </w:tcPr>
          <w:p w14:paraId="2B395607" w14:textId="77777777" w:rsidR="0091139C" w:rsidRPr="00194B22" w:rsidRDefault="0091139C" w:rsidP="00480EFE">
            <w:pPr>
              <w:spacing w:line="360" w:lineRule="auto"/>
              <w:jc w:val="both"/>
              <w:rPr>
                <w:rFonts w:ascii="Book Antiqua" w:hAnsi="Book Antiqua"/>
              </w:rPr>
            </w:pPr>
            <w:r w:rsidRPr="00194B22">
              <w:rPr>
                <w:rFonts w:ascii="Book Antiqua" w:hAnsi="Book Antiqua"/>
              </w:rPr>
              <w:t>Combination radiation/immunotherapy</w:t>
            </w:r>
          </w:p>
        </w:tc>
        <w:tc>
          <w:tcPr>
            <w:tcW w:w="1440" w:type="dxa"/>
            <w:shd w:val="clear" w:color="auto" w:fill="auto"/>
          </w:tcPr>
          <w:p w14:paraId="51A61818" w14:textId="77777777" w:rsidR="0091139C" w:rsidRPr="00194B22" w:rsidRDefault="0091139C" w:rsidP="00480EFE">
            <w:pPr>
              <w:spacing w:line="360" w:lineRule="auto"/>
              <w:jc w:val="both"/>
              <w:rPr>
                <w:rFonts w:ascii="Book Antiqua" w:hAnsi="Book Antiqua"/>
              </w:rPr>
            </w:pPr>
            <w:r w:rsidRPr="00194B22">
              <w:rPr>
                <w:rFonts w:ascii="Book Antiqua" w:hAnsi="Book Antiqua"/>
              </w:rPr>
              <w:t>2 (13.3)</w:t>
            </w:r>
          </w:p>
        </w:tc>
      </w:tr>
    </w:tbl>
    <w:p w14:paraId="4684619A" w14:textId="77777777" w:rsidR="00CC29BD" w:rsidRPr="00194B22" w:rsidRDefault="00485595" w:rsidP="00F5708A">
      <w:pPr>
        <w:spacing w:line="360" w:lineRule="auto"/>
        <w:jc w:val="both"/>
        <w:rPr>
          <w:rFonts w:ascii="Book Antiqua" w:hAnsi="Book Antiqua"/>
          <w:lang w:eastAsia="zh-CN"/>
        </w:rPr>
      </w:pPr>
      <w:r w:rsidRPr="00194B22">
        <w:rPr>
          <w:rFonts w:ascii="Book Antiqua" w:hAnsi="Book Antiqua"/>
          <w:vertAlign w:val="superscript"/>
        </w:rPr>
        <w:t>1</w:t>
      </w:r>
      <w:r w:rsidRPr="00194B22">
        <w:rPr>
          <w:rFonts w:ascii="Book Antiqua" w:hAnsi="Book Antiqua"/>
        </w:rPr>
        <w:t>Excluding patients with distant disease at diagnosis (</w:t>
      </w:r>
      <w:r w:rsidRPr="00194B22">
        <w:rPr>
          <w:rFonts w:ascii="Book Antiqua" w:hAnsi="Book Antiqua"/>
          <w:i/>
          <w:iCs/>
        </w:rPr>
        <w:t>n</w:t>
      </w:r>
      <w:r w:rsidRPr="00194B22">
        <w:rPr>
          <w:rFonts w:ascii="Book Antiqua" w:hAnsi="Book Antiqua"/>
        </w:rPr>
        <w:t xml:space="preserve"> = 4)</w:t>
      </w:r>
      <w:r w:rsidR="00CC29BD" w:rsidRPr="00194B22">
        <w:rPr>
          <w:rFonts w:ascii="Book Antiqua" w:hAnsi="Book Antiqua" w:hint="eastAsia"/>
          <w:lang w:eastAsia="zh-CN"/>
        </w:rPr>
        <w:t>.</w:t>
      </w:r>
    </w:p>
    <w:p w14:paraId="1BEFD0BB" w14:textId="77777777" w:rsidR="00CC29BD" w:rsidRPr="00194B22" w:rsidRDefault="00485595" w:rsidP="00F5708A">
      <w:pPr>
        <w:spacing w:line="360" w:lineRule="auto"/>
        <w:jc w:val="both"/>
        <w:rPr>
          <w:rFonts w:ascii="Book Antiqua" w:hAnsi="Book Antiqua"/>
          <w:lang w:eastAsia="zh-CN"/>
        </w:rPr>
      </w:pPr>
      <w:r w:rsidRPr="00194B22">
        <w:rPr>
          <w:rFonts w:ascii="Book Antiqua" w:hAnsi="Book Antiqua"/>
          <w:vertAlign w:val="superscript"/>
        </w:rPr>
        <w:t>2</w:t>
      </w:r>
      <w:r w:rsidRPr="00194B22">
        <w:rPr>
          <w:rFonts w:ascii="Book Antiqua" w:hAnsi="Book Antiqua"/>
        </w:rPr>
        <w:t>Percentages calculated from total patients with recurrence who underwent treatment (</w:t>
      </w:r>
      <w:r w:rsidRPr="00194B22">
        <w:rPr>
          <w:rFonts w:ascii="Book Antiqua" w:hAnsi="Book Antiqua"/>
          <w:i/>
          <w:iCs/>
        </w:rPr>
        <w:t>n</w:t>
      </w:r>
      <w:r w:rsidRPr="00194B22">
        <w:rPr>
          <w:rFonts w:ascii="Book Antiqua" w:hAnsi="Book Antiqua"/>
        </w:rPr>
        <w:t xml:space="preserve"> = 8).</w:t>
      </w:r>
    </w:p>
    <w:p w14:paraId="32BB2056" w14:textId="5A275B17" w:rsidR="00B535BF" w:rsidRPr="00194B22" w:rsidRDefault="00B535BF" w:rsidP="00F5708A">
      <w:pPr>
        <w:spacing w:line="360" w:lineRule="auto"/>
        <w:jc w:val="both"/>
        <w:rPr>
          <w:rFonts w:ascii="Book Antiqua" w:hAnsi="Book Antiqua"/>
        </w:rPr>
      </w:pPr>
      <w:r w:rsidRPr="00194B22">
        <w:rPr>
          <w:rFonts w:ascii="Book Antiqua" w:hAnsi="Book Antiqua"/>
        </w:rPr>
        <w:t>APR</w:t>
      </w:r>
      <w:r w:rsidR="00485595" w:rsidRPr="00194B22">
        <w:rPr>
          <w:rFonts w:ascii="Book Antiqua" w:hAnsi="Book Antiqua"/>
        </w:rPr>
        <w:t>:</w:t>
      </w:r>
      <w:r w:rsidRPr="00194B22">
        <w:rPr>
          <w:rFonts w:ascii="Book Antiqua" w:hAnsi="Book Antiqua"/>
        </w:rPr>
        <w:t xml:space="preserve"> </w:t>
      </w:r>
      <w:r w:rsidR="00485595" w:rsidRPr="00194B22">
        <w:rPr>
          <w:rFonts w:ascii="Book Antiqua" w:hAnsi="Book Antiqua"/>
        </w:rPr>
        <w:t>A</w:t>
      </w:r>
      <w:r w:rsidRPr="00194B22">
        <w:rPr>
          <w:rFonts w:ascii="Book Antiqua" w:hAnsi="Book Antiqua"/>
        </w:rPr>
        <w:t>bdominoperineal resection; WE</w:t>
      </w:r>
      <w:r w:rsidR="00485595" w:rsidRPr="00194B22">
        <w:rPr>
          <w:rFonts w:ascii="Book Antiqua" w:hAnsi="Book Antiqua"/>
        </w:rPr>
        <w:t>:</w:t>
      </w:r>
      <w:r w:rsidRPr="00194B22">
        <w:rPr>
          <w:rFonts w:ascii="Book Antiqua" w:hAnsi="Book Antiqua"/>
        </w:rPr>
        <w:t xml:space="preserve"> </w:t>
      </w:r>
      <w:r w:rsidR="00485595" w:rsidRPr="00194B22">
        <w:rPr>
          <w:rFonts w:ascii="Book Antiqua" w:hAnsi="Book Antiqua"/>
        </w:rPr>
        <w:t>W</w:t>
      </w:r>
      <w:r w:rsidRPr="00194B22">
        <w:rPr>
          <w:rFonts w:ascii="Book Antiqua" w:hAnsi="Book Antiqua"/>
        </w:rPr>
        <w:t>ide excision</w:t>
      </w:r>
      <w:r w:rsidR="00E01C38" w:rsidRPr="00194B22">
        <w:rPr>
          <w:rFonts w:ascii="Book Antiqua" w:hAnsi="Book Antiqua"/>
        </w:rPr>
        <w:t xml:space="preserve">; SLNB: </w:t>
      </w:r>
      <w:r w:rsidR="00E01C38" w:rsidRPr="00194B22">
        <w:rPr>
          <w:rFonts w:ascii="Book Antiqua" w:eastAsia="Book Antiqua" w:hAnsi="Book Antiqua" w:cs="Book Antiqua"/>
          <w:color w:val="000000"/>
        </w:rPr>
        <w:t>Sentinel lymph node biopsy</w:t>
      </w:r>
      <w:r w:rsidR="00E01C38" w:rsidRPr="00194B22">
        <w:rPr>
          <w:rFonts w:ascii="Book Antiqua" w:hAnsi="Book Antiqua"/>
        </w:rPr>
        <w:t xml:space="preserve">; CLND: </w:t>
      </w:r>
      <w:r w:rsidR="00E01C38" w:rsidRPr="00194B22">
        <w:rPr>
          <w:rFonts w:ascii="Book Antiqua" w:eastAsia="Book Antiqua" w:hAnsi="Book Antiqua" w:cs="Book Antiqua"/>
          <w:color w:val="000000"/>
        </w:rPr>
        <w:t>Completion lymph node dissection</w:t>
      </w:r>
      <w:r w:rsidR="00E01C38" w:rsidRPr="00194B22">
        <w:rPr>
          <w:rFonts w:ascii="Book Antiqua" w:hAnsi="Book Antiqua"/>
        </w:rPr>
        <w:t>.</w:t>
      </w:r>
    </w:p>
    <w:p w14:paraId="77302FAA" w14:textId="77777777" w:rsidR="000906EF" w:rsidRPr="00194B22" w:rsidRDefault="000906EF" w:rsidP="00F5708A">
      <w:pPr>
        <w:spacing w:line="360" w:lineRule="auto"/>
        <w:jc w:val="both"/>
        <w:rPr>
          <w:rFonts w:ascii="Book Antiqua" w:hAnsi="Book Antiqua"/>
          <w:b/>
        </w:rPr>
      </w:pPr>
      <w:r w:rsidRPr="00194B22">
        <w:rPr>
          <w:rFonts w:ascii="Book Antiqua" w:hAnsi="Book Antiqua"/>
          <w:b/>
        </w:rPr>
        <w:br w:type="page"/>
      </w:r>
    </w:p>
    <w:p w14:paraId="317B0948" w14:textId="2CD0CAAD" w:rsidR="00B535BF" w:rsidRPr="00194B22" w:rsidRDefault="000906EF" w:rsidP="00F5708A">
      <w:pPr>
        <w:spacing w:line="360" w:lineRule="auto"/>
        <w:jc w:val="both"/>
        <w:rPr>
          <w:rFonts w:ascii="Book Antiqua" w:hAnsi="Book Antiqua"/>
          <w:b/>
          <w:bCs/>
        </w:rPr>
      </w:pPr>
      <w:r w:rsidRPr="00194B22">
        <w:rPr>
          <w:rFonts w:ascii="Book Antiqua" w:hAnsi="Book Antiqua"/>
          <w:b/>
        </w:rPr>
        <w:lastRenderedPageBreak/>
        <w:t xml:space="preserve">Table 3 </w:t>
      </w:r>
      <w:r w:rsidRPr="00194B22">
        <w:rPr>
          <w:rFonts w:ascii="Book Antiqua" w:hAnsi="Book Antiqua"/>
          <w:b/>
          <w:bCs/>
        </w:rPr>
        <w:t>Studies included in literature review and select outcomes</w:t>
      </w:r>
    </w:p>
    <w:tbl>
      <w:tblPr>
        <w:tblpPr w:leftFromText="180" w:rightFromText="180" w:vertAnchor="text" w:horzAnchor="margin" w:tblpX="-572" w:tblpY="662"/>
        <w:tblW w:w="5458" w:type="pct"/>
        <w:tblBorders>
          <w:top w:val="single" w:sz="4" w:space="0" w:color="auto"/>
          <w:bottom w:val="single" w:sz="4" w:space="0" w:color="auto"/>
        </w:tblBorders>
        <w:tblLayout w:type="fixed"/>
        <w:tblLook w:val="04A0" w:firstRow="1" w:lastRow="0" w:firstColumn="1" w:lastColumn="0" w:noHBand="0" w:noVBand="1"/>
      </w:tblPr>
      <w:tblGrid>
        <w:gridCol w:w="1303"/>
        <w:gridCol w:w="1022"/>
        <w:gridCol w:w="1160"/>
        <w:gridCol w:w="1012"/>
        <w:gridCol w:w="723"/>
        <w:gridCol w:w="859"/>
        <w:gridCol w:w="669"/>
        <w:gridCol w:w="717"/>
        <w:gridCol w:w="661"/>
        <w:gridCol w:w="1167"/>
        <w:gridCol w:w="1160"/>
      </w:tblGrid>
      <w:tr w:rsidR="00E77C14" w:rsidRPr="00194B22" w14:paraId="6F44FCB3" w14:textId="77777777" w:rsidTr="00DB0D0E">
        <w:trPr>
          <w:trHeight w:val="440"/>
        </w:trPr>
        <w:tc>
          <w:tcPr>
            <w:tcW w:w="623" w:type="pct"/>
            <w:tcBorders>
              <w:top w:val="single" w:sz="4" w:space="0" w:color="auto"/>
              <w:bottom w:val="single" w:sz="4" w:space="0" w:color="auto"/>
            </w:tcBorders>
            <w:shd w:val="clear" w:color="auto" w:fill="auto"/>
            <w:hideMark/>
          </w:tcPr>
          <w:p w14:paraId="387FAB18" w14:textId="37EBC94E" w:rsidR="00B535BF" w:rsidRPr="00194B22" w:rsidRDefault="00CD6C00" w:rsidP="00E77C14">
            <w:pPr>
              <w:spacing w:line="360" w:lineRule="auto"/>
              <w:jc w:val="both"/>
              <w:rPr>
                <w:rFonts w:ascii="Book Antiqua" w:hAnsi="Book Antiqua"/>
                <w:b/>
                <w:bCs/>
              </w:rPr>
            </w:pPr>
            <w:r w:rsidRPr="00194B22">
              <w:rPr>
                <w:rFonts w:ascii="Book Antiqua" w:hAnsi="Book Antiqua"/>
                <w:b/>
                <w:bCs/>
              </w:rPr>
              <w:t>Ref.</w:t>
            </w:r>
          </w:p>
        </w:tc>
        <w:tc>
          <w:tcPr>
            <w:tcW w:w="489" w:type="pct"/>
            <w:tcBorders>
              <w:top w:val="single" w:sz="4" w:space="0" w:color="auto"/>
              <w:bottom w:val="single" w:sz="4" w:space="0" w:color="auto"/>
            </w:tcBorders>
            <w:shd w:val="clear" w:color="auto" w:fill="auto"/>
          </w:tcPr>
          <w:p w14:paraId="14D39622" w14:textId="4D6165FF" w:rsidR="00B535BF" w:rsidRPr="00194B22" w:rsidRDefault="00B535BF" w:rsidP="00E77C14">
            <w:pPr>
              <w:spacing w:line="360" w:lineRule="auto"/>
              <w:jc w:val="both"/>
              <w:rPr>
                <w:rFonts w:ascii="Book Antiqua" w:hAnsi="Book Antiqua"/>
                <w:b/>
                <w:bCs/>
              </w:rPr>
            </w:pPr>
            <w:r w:rsidRPr="00194B22">
              <w:rPr>
                <w:rFonts w:ascii="Book Antiqua" w:hAnsi="Book Antiqua"/>
                <w:b/>
                <w:bCs/>
              </w:rPr>
              <w:t xml:space="preserve">Date </w:t>
            </w:r>
            <w:r w:rsidR="00487E88" w:rsidRPr="00194B22">
              <w:rPr>
                <w:rFonts w:ascii="Book Antiqua" w:hAnsi="Book Antiqua"/>
                <w:b/>
                <w:bCs/>
              </w:rPr>
              <w:t>p</w:t>
            </w:r>
            <w:r w:rsidRPr="00194B22">
              <w:rPr>
                <w:rFonts w:ascii="Book Antiqua" w:hAnsi="Book Antiqua"/>
                <w:b/>
                <w:bCs/>
              </w:rPr>
              <w:t>ublished</w:t>
            </w:r>
          </w:p>
        </w:tc>
        <w:tc>
          <w:tcPr>
            <w:tcW w:w="555" w:type="pct"/>
            <w:tcBorders>
              <w:top w:val="single" w:sz="4" w:space="0" w:color="auto"/>
              <w:bottom w:val="single" w:sz="4" w:space="0" w:color="auto"/>
            </w:tcBorders>
            <w:shd w:val="clear" w:color="auto" w:fill="auto"/>
            <w:hideMark/>
          </w:tcPr>
          <w:p w14:paraId="143344BC" w14:textId="77777777" w:rsidR="00B535BF" w:rsidRPr="00194B22" w:rsidRDefault="00B535BF" w:rsidP="00E77C14">
            <w:pPr>
              <w:spacing w:line="360" w:lineRule="auto"/>
              <w:jc w:val="both"/>
              <w:rPr>
                <w:rFonts w:ascii="Book Antiqua" w:hAnsi="Book Antiqua"/>
                <w:b/>
                <w:bCs/>
              </w:rPr>
            </w:pPr>
            <w:r w:rsidRPr="00194B22">
              <w:rPr>
                <w:rFonts w:ascii="Book Antiqua" w:hAnsi="Book Antiqua"/>
                <w:b/>
                <w:bCs/>
              </w:rPr>
              <w:t>Location</w:t>
            </w:r>
          </w:p>
        </w:tc>
        <w:tc>
          <w:tcPr>
            <w:tcW w:w="484" w:type="pct"/>
            <w:tcBorders>
              <w:top w:val="single" w:sz="4" w:space="0" w:color="auto"/>
              <w:bottom w:val="single" w:sz="4" w:space="0" w:color="auto"/>
            </w:tcBorders>
            <w:shd w:val="clear" w:color="auto" w:fill="auto"/>
            <w:hideMark/>
          </w:tcPr>
          <w:p w14:paraId="0DE0A47C" w14:textId="77777777" w:rsidR="00B535BF" w:rsidRPr="00194B22" w:rsidRDefault="00B535BF" w:rsidP="00E77C14">
            <w:pPr>
              <w:spacing w:line="360" w:lineRule="auto"/>
              <w:jc w:val="both"/>
              <w:rPr>
                <w:rFonts w:ascii="Book Antiqua" w:hAnsi="Book Antiqua"/>
                <w:b/>
                <w:bCs/>
              </w:rPr>
            </w:pPr>
            <w:r w:rsidRPr="00194B22">
              <w:rPr>
                <w:rFonts w:ascii="Book Antiqua" w:hAnsi="Book Antiqua"/>
                <w:b/>
                <w:bCs/>
              </w:rPr>
              <w:t>Dates included</w:t>
            </w:r>
          </w:p>
        </w:tc>
        <w:tc>
          <w:tcPr>
            <w:tcW w:w="346" w:type="pct"/>
            <w:tcBorders>
              <w:top w:val="single" w:sz="4" w:space="0" w:color="auto"/>
              <w:bottom w:val="single" w:sz="4" w:space="0" w:color="auto"/>
            </w:tcBorders>
            <w:shd w:val="clear" w:color="auto" w:fill="auto"/>
            <w:hideMark/>
          </w:tcPr>
          <w:p w14:paraId="7E12E7C2" w14:textId="77777777" w:rsidR="00B535BF" w:rsidRPr="00194B22" w:rsidRDefault="00B535BF" w:rsidP="00E77C14">
            <w:pPr>
              <w:spacing w:line="360" w:lineRule="auto"/>
              <w:jc w:val="both"/>
              <w:rPr>
                <w:rFonts w:ascii="Book Antiqua" w:hAnsi="Book Antiqua"/>
                <w:b/>
                <w:bCs/>
              </w:rPr>
            </w:pPr>
            <w:r w:rsidRPr="00194B22">
              <w:rPr>
                <w:rFonts w:ascii="Book Antiqua" w:hAnsi="Book Antiqua"/>
                <w:b/>
                <w:bCs/>
              </w:rPr>
              <w:t>Sample size</w:t>
            </w:r>
          </w:p>
        </w:tc>
        <w:tc>
          <w:tcPr>
            <w:tcW w:w="411" w:type="pct"/>
            <w:tcBorders>
              <w:top w:val="single" w:sz="4" w:space="0" w:color="auto"/>
              <w:bottom w:val="single" w:sz="4" w:space="0" w:color="auto"/>
            </w:tcBorders>
            <w:shd w:val="clear" w:color="auto" w:fill="auto"/>
            <w:hideMark/>
          </w:tcPr>
          <w:p w14:paraId="3651FEF4" w14:textId="17AA5940" w:rsidR="00B535BF" w:rsidRPr="00194B22" w:rsidRDefault="00B535BF" w:rsidP="00E77C14">
            <w:pPr>
              <w:spacing w:line="360" w:lineRule="auto"/>
              <w:jc w:val="both"/>
              <w:rPr>
                <w:rFonts w:ascii="Book Antiqua" w:hAnsi="Book Antiqua"/>
                <w:b/>
                <w:bCs/>
              </w:rPr>
            </w:pPr>
            <w:r w:rsidRPr="00194B22">
              <w:rPr>
                <w:rFonts w:ascii="Book Antiqua" w:hAnsi="Book Antiqua"/>
                <w:b/>
                <w:bCs/>
              </w:rPr>
              <w:t xml:space="preserve">Median </w:t>
            </w:r>
            <w:r w:rsidR="00487E88" w:rsidRPr="00194B22">
              <w:rPr>
                <w:rFonts w:ascii="Book Antiqua" w:hAnsi="Book Antiqua"/>
                <w:b/>
                <w:bCs/>
              </w:rPr>
              <w:t>a</w:t>
            </w:r>
            <w:r w:rsidRPr="00194B22">
              <w:rPr>
                <w:rFonts w:ascii="Book Antiqua" w:hAnsi="Book Antiqua"/>
                <w:b/>
                <w:bCs/>
              </w:rPr>
              <w:t>ge</w:t>
            </w:r>
          </w:p>
        </w:tc>
        <w:tc>
          <w:tcPr>
            <w:tcW w:w="320" w:type="pct"/>
            <w:tcBorders>
              <w:top w:val="single" w:sz="4" w:space="0" w:color="auto"/>
              <w:bottom w:val="single" w:sz="4" w:space="0" w:color="auto"/>
            </w:tcBorders>
            <w:shd w:val="clear" w:color="auto" w:fill="auto"/>
            <w:hideMark/>
          </w:tcPr>
          <w:p w14:paraId="02AEABB0" w14:textId="77777777" w:rsidR="00B535BF" w:rsidRPr="00194B22" w:rsidRDefault="00B535BF" w:rsidP="00E77C14">
            <w:pPr>
              <w:spacing w:line="360" w:lineRule="auto"/>
              <w:jc w:val="both"/>
              <w:rPr>
                <w:rFonts w:ascii="Book Antiqua" w:hAnsi="Book Antiqua"/>
                <w:b/>
                <w:bCs/>
              </w:rPr>
            </w:pPr>
            <w:r w:rsidRPr="00194B22">
              <w:rPr>
                <w:rFonts w:ascii="Book Antiqua" w:hAnsi="Book Antiqua"/>
                <w:b/>
                <w:bCs/>
              </w:rPr>
              <w:t>M/F (</w:t>
            </w:r>
            <w:r w:rsidRPr="00194B22">
              <w:rPr>
                <w:rFonts w:ascii="Book Antiqua" w:hAnsi="Book Antiqua"/>
                <w:b/>
                <w:bCs/>
                <w:i/>
                <w:iCs/>
              </w:rPr>
              <w:t>n</w:t>
            </w:r>
            <w:r w:rsidRPr="00194B22">
              <w:rPr>
                <w:rFonts w:ascii="Book Antiqua" w:hAnsi="Book Antiqua"/>
                <w:b/>
                <w:bCs/>
              </w:rPr>
              <w:t>)</w:t>
            </w:r>
          </w:p>
        </w:tc>
        <w:tc>
          <w:tcPr>
            <w:tcW w:w="343" w:type="pct"/>
            <w:tcBorders>
              <w:top w:val="single" w:sz="4" w:space="0" w:color="auto"/>
              <w:bottom w:val="single" w:sz="4" w:space="0" w:color="auto"/>
            </w:tcBorders>
            <w:shd w:val="clear" w:color="auto" w:fill="auto"/>
            <w:hideMark/>
          </w:tcPr>
          <w:p w14:paraId="01FD38A3" w14:textId="77777777" w:rsidR="00B535BF" w:rsidRPr="00194B22" w:rsidRDefault="00B535BF" w:rsidP="00E77C14">
            <w:pPr>
              <w:spacing w:line="360" w:lineRule="auto"/>
              <w:jc w:val="both"/>
              <w:rPr>
                <w:rFonts w:ascii="Book Antiqua" w:hAnsi="Book Antiqua"/>
                <w:b/>
                <w:bCs/>
              </w:rPr>
            </w:pPr>
            <w:r w:rsidRPr="00194B22">
              <w:rPr>
                <w:rFonts w:ascii="Book Antiqua" w:hAnsi="Book Antiqua"/>
                <w:b/>
                <w:bCs/>
              </w:rPr>
              <w:t>APR/WE (</w:t>
            </w:r>
            <w:r w:rsidRPr="00194B22">
              <w:rPr>
                <w:rFonts w:ascii="Book Antiqua" w:hAnsi="Book Antiqua"/>
                <w:b/>
                <w:bCs/>
                <w:i/>
                <w:iCs/>
              </w:rPr>
              <w:t>n</w:t>
            </w:r>
            <w:r w:rsidRPr="00194B22">
              <w:rPr>
                <w:rFonts w:ascii="Book Antiqua" w:hAnsi="Book Antiqua"/>
                <w:b/>
                <w:bCs/>
              </w:rPr>
              <w:t>)</w:t>
            </w:r>
          </w:p>
        </w:tc>
        <w:tc>
          <w:tcPr>
            <w:tcW w:w="316" w:type="pct"/>
            <w:tcBorders>
              <w:top w:val="single" w:sz="4" w:space="0" w:color="auto"/>
              <w:bottom w:val="single" w:sz="4" w:space="0" w:color="auto"/>
            </w:tcBorders>
            <w:shd w:val="clear" w:color="auto" w:fill="auto"/>
            <w:hideMark/>
          </w:tcPr>
          <w:p w14:paraId="6A727372" w14:textId="77777777" w:rsidR="00B535BF" w:rsidRPr="00194B22" w:rsidRDefault="00B535BF" w:rsidP="00E77C14">
            <w:pPr>
              <w:spacing w:line="360" w:lineRule="auto"/>
              <w:jc w:val="both"/>
              <w:rPr>
                <w:rFonts w:ascii="Book Antiqua" w:hAnsi="Book Antiqua"/>
                <w:b/>
                <w:bCs/>
              </w:rPr>
            </w:pPr>
            <w:r w:rsidRPr="00194B22">
              <w:rPr>
                <w:rFonts w:ascii="Book Antiqua" w:hAnsi="Book Antiqua"/>
                <w:b/>
                <w:bCs/>
              </w:rPr>
              <w:t>Median OS</w:t>
            </w:r>
          </w:p>
        </w:tc>
        <w:tc>
          <w:tcPr>
            <w:tcW w:w="558" w:type="pct"/>
            <w:tcBorders>
              <w:top w:val="single" w:sz="4" w:space="0" w:color="auto"/>
              <w:bottom w:val="single" w:sz="4" w:space="0" w:color="auto"/>
            </w:tcBorders>
            <w:shd w:val="clear" w:color="auto" w:fill="auto"/>
            <w:hideMark/>
          </w:tcPr>
          <w:p w14:paraId="43C3D006" w14:textId="20B02E59" w:rsidR="00B535BF" w:rsidRPr="00194B22" w:rsidRDefault="00B535BF" w:rsidP="00E77C14">
            <w:pPr>
              <w:spacing w:line="360" w:lineRule="auto"/>
              <w:jc w:val="both"/>
              <w:rPr>
                <w:rFonts w:ascii="Book Antiqua" w:hAnsi="Book Antiqua"/>
                <w:b/>
                <w:bCs/>
              </w:rPr>
            </w:pPr>
            <w:r w:rsidRPr="00194B22">
              <w:rPr>
                <w:rFonts w:ascii="Book Antiqua" w:hAnsi="Book Antiqua"/>
                <w:b/>
                <w:bCs/>
              </w:rPr>
              <w:t xml:space="preserve">APR </w:t>
            </w:r>
            <w:r w:rsidRPr="00194B22">
              <w:rPr>
                <w:rFonts w:ascii="Book Antiqua" w:hAnsi="Book Antiqua"/>
                <w:b/>
                <w:bCs/>
                <w:i/>
                <w:iCs/>
              </w:rPr>
              <w:t>v</w:t>
            </w:r>
            <w:r w:rsidR="005C1325" w:rsidRPr="00194B22">
              <w:rPr>
                <w:rFonts w:ascii="Book Antiqua" w:hAnsi="Book Antiqua"/>
                <w:b/>
                <w:bCs/>
                <w:i/>
                <w:iCs/>
              </w:rPr>
              <w:t>s</w:t>
            </w:r>
            <w:r w:rsidRPr="00194B22">
              <w:rPr>
                <w:rFonts w:ascii="Book Antiqua" w:hAnsi="Book Antiqua"/>
                <w:b/>
                <w:bCs/>
              </w:rPr>
              <w:t xml:space="preserve"> WE (% </w:t>
            </w:r>
            <w:r w:rsidR="00487E88" w:rsidRPr="00194B22">
              <w:rPr>
                <w:rFonts w:ascii="Book Antiqua" w:hAnsi="Book Antiqua"/>
                <w:b/>
                <w:bCs/>
              </w:rPr>
              <w:t>s</w:t>
            </w:r>
            <w:r w:rsidRPr="00194B22">
              <w:rPr>
                <w:rFonts w:ascii="Book Antiqua" w:hAnsi="Book Antiqua"/>
                <w:b/>
                <w:bCs/>
              </w:rPr>
              <w:t xml:space="preserve">urvival to 5 </w:t>
            </w:r>
            <w:proofErr w:type="spellStart"/>
            <w:r w:rsidR="00487E88" w:rsidRPr="00194B22">
              <w:rPr>
                <w:rFonts w:ascii="Book Antiqua" w:hAnsi="Book Antiqua"/>
                <w:b/>
                <w:bCs/>
              </w:rPr>
              <w:t>yr</w:t>
            </w:r>
            <w:proofErr w:type="spellEnd"/>
            <w:r w:rsidRPr="00194B22">
              <w:rPr>
                <w:rFonts w:ascii="Book Antiqua" w:hAnsi="Book Antiqua"/>
                <w:b/>
                <w:bCs/>
              </w:rPr>
              <w:t>)</w:t>
            </w:r>
          </w:p>
        </w:tc>
        <w:tc>
          <w:tcPr>
            <w:tcW w:w="555" w:type="pct"/>
            <w:tcBorders>
              <w:top w:val="single" w:sz="4" w:space="0" w:color="auto"/>
              <w:bottom w:val="single" w:sz="4" w:space="0" w:color="auto"/>
            </w:tcBorders>
            <w:shd w:val="clear" w:color="auto" w:fill="auto"/>
            <w:hideMark/>
          </w:tcPr>
          <w:p w14:paraId="4A1052CA" w14:textId="022882E7" w:rsidR="00B535BF" w:rsidRPr="00194B22" w:rsidRDefault="00B535BF" w:rsidP="00E77C14">
            <w:pPr>
              <w:spacing w:line="360" w:lineRule="auto"/>
              <w:jc w:val="both"/>
              <w:rPr>
                <w:rFonts w:ascii="Book Antiqua" w:hAnsi="Book Antiqua"/>
                <w:b/>
                <w:bCs/>
              </w:rPr>
            </w:pPr>
            <w:r w:rsidRPr="00194B22">
              <w:rPr>
                <w:rFonts w:ascii="Book Antiqua" w:hAnsi="Book Antiqua"/>
                <w:b/>
                <w:bCs/>
              </w:rPr>
              <w:t xml:space="preserve">Overall 5 </w:t>
            </w:r>
            <w:proofErr w:type="spellStart"/>
            <w:r w:rsidRPr="00194B22">
              <w:rPr>
                <w:rFonts w:ascii="Book Antiqua" w:hAnsi="Book Antiqua"/>
                <w:b/>
                <w:bCs/>
              </w:rPr>
              <w:t>yr</w:t>
            </w:r>
            <w:proofErr w:type="spellEnd"/>
            <w:r w:rsidRPr="00194B22">
              <w:rPr>
                <w:rFonts w:ascii="Book Antiqua" w:hAnsi="Book Antiqua"/>
                <w:b/>
                <w:bCs/>
              </w:rPr>
              <w:t xml:space="preserve"> survival (%)</w:t>
            </w:r>
          </w:p>
        </w:tc>
      </w:tr>
      <w:tr w:rsidR="00E77C14" w:rsidRPr="00194B22" w14:paraId="5A1CF31C" w14:textId="77777777" w:rsidTr="00DB0D0E">
        <w:trPr>
          <w:trHeight w:val="300"/>
        </w:trPr>
        <w:tc>
          <w:tcPr>
            <w:tcW w:w="623" w:type="pct"/>
            <w:tcBorders>
              <w:top w:val="single" w:sz="4" w:space="0" w:color="auto"/>
            </w:tcBorders>
            <w:shd w:val="clear" w:color="auto" w:fill="auto"/>
            <w:noWrap/>
            <w:hideMark/>
          </w:tcPr>
          <w:p w14:paraId="449F5FC1" w14:textId="2FC0C752" w:rsidR="00B535BF" w:rsidRPr="00194B22" w:rsidRDefault="00B535BF" w:rsidP="00E77C14">
            <w:pPr>
              <w:spacing w:line="360" w:lineRule="auto"/>
              <w:jc w:val="both"/>
              <w:rPr>
                <w:rFonts w:ascii="Book Antiqua" w:hAnsi="Book Antiqua"/>
              </w:rPr>
            </w:pPr>
            <w:r w:rsidRPr="00194B22">
              <w:rPr>
                <w:rFonts w:ascii="Book Antiqua" w:hAnsi="Book Antiqua"/>
              </w:rPr>
              <w:t xml:space="preserve">Pack </w:t>
            </w:r>
            <w:r w:rsidR="00CD6C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{"citationItems":[{"id":"ITEM-1","itemData":{"DOI":"10.1007/BF02617173","PMID":"6026797","author":[{"dropping-particle":"","family":"Pack","given":"George T","non-dropping-particle":"","parse-names":false,"suffix":""}],"container-title":"Diseases of the Colon &amp; Rectum","id":"ITEM-1","issue":"3","issued":{"date-parts":[["1967"]]},"page":"161-176","title":"A comparative study of melanoma and epidermoid carcinoma of the anal canal: A review of 20 melanomas and 29 epidermoid carcinomas (1930 to 1965)","type":"article-journal","volume":"10"},"uris":["http://www.mendeley.com/documents/?uuid=8e4fe5ef-0747-4f30-b05d-acafd66bba34"]}],"mendeley":{"formattedCitation":"&lt;sup&gt;[19]&lt;/sup&gt;","plainTextFormattedCitation":"[19]","previouslyFormattedCitation":"&lt;sup&gt;[28]&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69194B" w:rsidRPr="00194B22">
              <w:rPr>
                <w:rFonts w:ascii="Book Antiqua" w:hAnsi="Book Antiqua"/>
                <w:noProof/>
                <w:vertAlign w:val="superscript"/>
              </w:rPr>
              <w:t>40</w:t>
            </w:r>
            <w:r w:rsidRPr="00194B22">
              <w:rPr>
                <w:rFonts w:ascii="Book Antiqua" w:hAnsi="Book Antiqua"/>
                <w:noProof/>
                <w:vertAlign w:val="superscript"/>
              </w:rPr>
              <w:t>]</w:t>
            </w:r>
            <w:r w:rsidRPr="00194B22">
              <w:rPr>
                <w:rFonts w:ascii="Book Antiqua" w:hAnsi="Book Antiqua"/>
              </w:rPr>
              <w:fldChar w:fldCharType="end"/>
            </w:r>
          </w:p>
        </w:tc>
        <w:tc>
          <w:tcPr>
            <w:tcW w:w="489" w:type="pct"/>
            <w:tcBorders>
              <w:top w:val="single" w:sz="4" w:space="0" w:color="auto"/>
            </w:tcBorders>
            <w:shd w:val="clear" w:color="auto" w:fill="auto"/>
          </w:tcPr>
          <w:p w14:paraId="31294B5A" w14:textId="77777777" w:rsidR="00B535BF" w:rsidRPr="00194B22" w:rsidRDefault="00B535BF" w:rsidP="00E77C14">
            <w:pPr>
              <w:spacing w:line="360" w:lineRule="auto"/>
              <w:jc w:val="both"/>
              <w:rPr>
                <w:rFonts w:ascii="Book Antiqua" w:hAnsi="Book Antiqua"/>
              </w:rPr>
            </w:pPr>
            <w:r w:rsidRPr="00194B22">
              <w:rPr>
                <w:rFonts w:ascii="Book Antiqua" w:hAnsi="Book Antiqua"/>
              </w:rPr>
              <w:t>1967</w:t>
            </w:r>
          </w:p>
        </w:tc>
        <w:tc>
          <w:tcPr>
            <w:tcW w:w="555" w:type="pct"/>
            <w:tcBorders>
              <w:top w:val="single" w:sz="4" w:space="0" w:color="auto"/>
            </w:tcBorders>
            <w:shd w:val="clear" w:color="auto" w:fill="auto"/>
            <w:hideMark/>
          </w:tcPr>
          <w:p w14:paraId="183C862D" w14:textId="2F1951E5" w:rsidR="00B535BF" w:rsidRPr="00194B22" w:rsidRDefault="00B535BF" w:rsidP="00E77C14">
            <w:pPr>
              <w:spacing w:line="360" w:lineRule="auto"/>
              <w:jc w:val="both"/>
              <w:rPr>
                <w:rFonts w:ascii="Book Antiqua" w:hAnsi="Book Antiqua"/>
              </w:rPr>
            </w:pPr>
            <w:r w:rsidRPr="00194B22">
              <w:rPr>
                <w:rFonts w:ascii="Book Antiqua" w:hAnsi="Book Antiqua"/>
              </w:rPr>
              <w:t xml:space="preserve">Pack </w:t>
            </w:r>
            <w:r w:rsidR="004941F1" w:rsidRPr="00194B22">
              <w:rPr>
                <w:rFonts w:ascii="Book Antiqua" w:hAnsi="Book Antiqua"/>
              </w:rPr>
              <w:t>M</w:t>
            </w:r>
            <w:r w:rsidRPr="00194B22">
              <w:rPr>
                <w:rFonts w:ascii="Book Antiqua" w:hAnsi="Book Antiqua"/>
              </w:rPr>
              <w:t xml:space="preserve">edical </w:t>
            </w:r>
            <w:r w:rsidR="004941F1" w:rsidRPr="00194B22">
              <w:rPr>
                <w:rFonts w:ascii="Book Antiqua" w:hAnsi="Book Antiqua"/>
              </w:rPr>
              <w:t>F</w:t>
            </w:r>
            <w:r w:rsidRPr="00194B22">
              <w:rPr>
                <w:rFonts w:ascii="Book Antiqua" w:hAnsi="Book Antiqua"/>
              </w:rPr>
              <w:t>oundation, U</w:t>
            </w:r>
            <w:r w:rsidR="005C1325" w:rsidRPr="00194B22">
              <w:rPr>
                <w:rFonts w:ascii="Book Antiqua" w:hAnsi="Book Antiqua"/>
              </w:rPr>
              <w:t>nited States</w:t>
            </w:r>
          </w:p>
        </w:tc>
        <w:tc>
          <w:tcPr>
            <w:tcW w:w="484" w:type="pct"/>
            <w:tcBorders>
              <w:top w:val="single" w:sz="4" w:space="0" w:color="auto"/>
            </w:tcBorders>
            <w:shd w:val="clear" w:color="auto" w:fill="auto"/>
            <w:noWrap/>
            <w:hideMark/>
          </w:tcPr>
          <w:p w14:paraId="64F434F4" w14:textId="1EDE9E88" w:rsidR="00B535BF" w:rsidRPr="00194B22" w:rsidRDefault="00B535BF" w:rsidP="00E77C14">
            <w:pPr>
              <w:spacing w:line="360" w:lineRule="auto"/>
              <w:jc w:val="both"/>
              <w:rPr>
                <w:rFonts w:ascii="Book Antiqua" w:hAnsi="Book Antiqua"/>
              </w:rPr>
            </w:pPr>
            <w:r w:rsidRPr="00194B22">
              <w:rPr>
                <w:rFonts w:ascii="Book Antiqua" w:hAnsi="Book Antiqua"/>
              </w:rPr>
              <w:t>1930-1965</w:t>
            </w:r>
          </w:p>
        </w:tc>
        <w:tc>
          <w:tcPr>
            <w:tcW w:w="346" w:type="pct"/>
            <w:tcBorders>
              <w:top w:val="single" w:sz="4" w:space="0" w:color="auto"/>
            </w:tcBorders>
            <w:shd w:val="clear" w:color="auto" w:fill="auto"/>
            <w:noWrap/>
            <w:hideMark/>
          </w:tcPr>
          <w:p w14:paraId="07A04EDC" w14:textId="77777777" w:rsidR="00B535BF" w:rsidRPr="00194B22" w:rsidRDefault="00B535BF" w:rsidP="00E77C14">
            <w:pPr>
              <w:spacing w:line="360" w:lineRule="auto"/>
              <w:jc w:val="both"/>
              <w:rPr>
                <w:rFonts w:ascii="Book Antiqua" w:hAnsi="Book Antiqua"/>
              </w:rPr>
            </w:pPr>
            <w:r w:rsidRPr="00194B22">
              <w:rPr>
                <w:rFonts w:ascii="Book Antiqua" w:hAnsi="Book Antiqua"/>
              </w:rPr>
              <w:t>20</w:t>
            </w:r>
          </w:p>
        </w:tc>
        <w:tc>
          <w:tcPr>
            <w:tcW w:w="411" w:type="pct"/>
            <w:tcBorders>
              <w:top w:val="single" w:sz="4" w:space="0" w:color="auto"/>
            </w:tcBorders>
            <w:shd w:val="clear" w:color="auto" w:fill="auto"/>
            <w:noWrap/>
            <w:hideMark/>
          </w:tcPr>
          <w:p w14:paraId="2BFDF5B6" w14:textId="1EF47A96"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53.5</w:t>
            </w:r>
            <w:r w:rsidR="00BF379A" w:rsidRPr="00194B22">
              <w:rPr>
                <w:rFonts w:ascii="Book Antiqua" w:hAnsi="Book Antiqua"/>
                <w:vertAlign w:val="superscript"/>
              </w:rPr>
              <w:t>1</w:t>
            </w:r>
          </w:p>
        </w:tc>
        <w:tc>
          <w:tcPr>
            <w:tcW w:w="320" w:type="pct"/>
            <w:tcBorders>
              <w:top w:val="single" w:sz="4" w:space="0" w:color="auto"/>
            </w:tcBorders>
            <w:shd w:val="clear" w:color="auto" w:fill="auto"/>
            <w:noWrap/>
            <w:hideMark/>
          </w:tcPr>
          <w:p w14:paraId="48C80BE7" w14:textId="77777777" w:rsidR="00B535BF" w:rsidRPr="00194B22" w:rsidRDefault="00B535BF" w:rsidP="00E77C14">
            <w:pPr>
              <w:spacing w:line="360" w:lineRule="auto"/>
              <w:jc w:val="both"/>
              <w:rPr>
                <w:rFonts w:ascii="Book Antiqua" w:hAnsi="Book Antiqua"/>
              </w:rPr>
            </w:pPr>
            <w:r w:rsidRPr="00194B22">
              <w:rPr>
                <w:rFonts w:ascii="Book Antiqua" w:hAnsi="Book Antiqua"/>
              </w:rPr>
              <w:t>5/15</w:t>
            </w:r>
          </w:p>
        </w:tc>
        <w:tc>
          <w:tcPr>
            <w:tcW w:w="343" w:type="pct"/>
            <w:tcBorders>
              <w:top w:val="single" w:sz="4" w:space="0" w:color="auto"/>
            </w:tcBorders>
            <w:shd w:val="clear" w:color="auto" w:fill="auto"/>
            <w:noWrap/>
            <w:hideMark/>
          </w:tcPr>
          <w:p w14:paraId="3D7D6D04" w14:textId="77777777" w:rsidR="00B535BF" w:rsidRPr="00194B22" w:rsidRDefault="00B535BF" w:rsidP="00E77C14">
            <w:pPr>
              <w:spacing w:line="360" w:lineRule="auto"/>
              <w:jc w:val="both"/>
              <w:rPr>
                <w:rFonts w:ascii="Book Antiqua" w:hAnsi="Book Antiqua"/>
              </w:rPr>
            </w:pPr>
            <w:r w:rsidRPr="00194B22">
              <w:rPr>
                <w:rFonts w:ascii="Book Antiqua" w:hAnsi="Book Antiqua"/>
              </w:rPr>
              <w:t>11/3</w:t>
            </w:r>
          </w:p>
        </w:tc>
        <w:tc>
          <w:tcPr>
            <w:tcW w:w="316" w:type="pct"/>
            <w:tcBorders>
              <w:top w:val="single" w:sz="4" w:space="0" w:color="auto"/>
            </w:tcBorders>
            <w:shd w:val="clear" w:color="auto" w:fill="auto"/>
            <w:noWrap/>
            <w:hideMark/>
          </w:tcPr>
          <w:p w14:paraId="0FCC12F7"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8" w:type="pct"/>
            <w:tcBorders>
              <w:top w:val="single" w:sz="4" w:space="0" w:color="auto"/>
            </w:tcBorders>
            <w:shd w:val="clear" w:color="auto" w:fill="auto"/>
            <w:noWrap/>
            <w:hideMark/>
          </w:tcPr>
          <w:p w14:paraId="23003F69"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tcBorders>
              <w:top w:val="single" w:sz="4" w:space="0" w:color="auto"/>
            </w:tcBorders>
            <w:shd w:val="clear" w:color="auto" w:fill="auto"/>
            <w:noWrap/>
            <w:hideMark/>
          </w:tcPr>
          <w:p w14:paraId="5B8D6307" w14:textId="4BD0DD90" w:rsidR="00B535BF" w:rsidRPr="00194B22" w:rsidRDefault="00B535BF" w:rsidP="00E77C14">
            <w:pPr>
              <w:spacing w:line="360" w:lineRule="auto"/>
              <w:jc w:val="both"/>
              <w:rPr>
                <w:rFonts w:ascii="Book Antiqua" w:hAnsi="Book Antiqua"/>
              </w:rPr>
            </w:pPr>
            <w:r w:rsidRPr="00194B22">
              <w:rPr>
                <w:rFonts w:ascii="Book Antiqua" w:hAnsi="Book Antiqua"/>
              </w:rPr>
              <w:t>5</w:t>
            </w:r>
          </w:p>
        </w:tc>
      </w:tr>
      <w:tr w:rsidR="00E77C14" w:rsidRPr="00194B22" w14:paraId="12E44ACF" w14:textId="77777777" w:rsidTr="00DB0D0E">
        <w:trPr>
          <w:trHeight w:val="300"/>
        </w:trPr>
        <w:tc>
          <w:tcPr>
            <w:tcW w:w="623" w:type="pct"/>
            <w:shd w:val="clear" w:color="auto" w:fill="auto"/>
            <w:noWrap/>
          </w:tcPr>
          <w:p w14:paraId="23A764C5" w14:textId="32593A9F" w:rsidR="00B535BF" w:rsidRPr="00194B22" w:rsidRDefault="00B535BF" w:rsidP="00E77C14">
            <w:pPr>
              <w:spacing w:line="360" w:lineRule="auto"/>
              <w:jc w:val="both"/>
              <w:rPr>
                <w:rFonts w:ascii="Book Antiqua" w:hAnsi="Book Antiqua"/>
              </w:rPr>
            </w:pPr>
            <w:r w:rsidRPr="00194B22">
              <w:rPr>
                <w:rFonts w:ascii="Book Antiqua" w:hAnsi="Book Antiqua"/>
              </w:rPr>
              <w:t xml:space="preserve">Abbas </w:t>
            </w:r>
            <w:r w:rsidR="005C1325"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{"citationItems":[{"id":"ITEM-1","itemData":{"ISSN":"00208868","PMID":"7451062","abstract":"In this study, 20 cases of anorectal melanoma seen over a 50-year period were analyzed. It is common to mistake this tumor for other benign conditions because of its similar clinical presentation and the frequent absence of pigmentation. Patients with anal lesions had a significantly longer mean survival than those with rectal lesions. Abdominoperineal resection provided patients with a significantly longer survival than did local excision. In spite of radical surgery, recurrence rates were high and were mainly local, hepatic or disseminated. Earlier diagnosis and improved adjuvant treatment may lengthen survival.","author":[{"dropping-particle":"","family":"Abbas","given":"J. S.","non-dropping-particle":"","parse-names":false,"suffix":""},{"dropping-particle":"","family":"Karakousis","given":"C. P.","non-dropping-particle":"","parse-names":false,"suffix":""},{"dropping-particle":"","family":"Holyoke","given":"E. D.","non-dropping-particle":"","parse-names":false,"suffix":""}],"container-title":"International Surgery","id":"ITEM-1","issue":"5","issued":{"date-parts":[["1980"]]},"page":"423-426","title":"Anorectal melanoma: Clinical features, recurrence and patient survival","type":"article-journal","volume":"65"},"uris":["http://www.mendeley.com/documents/?uuid=92ed3b7f-97bb-430b-9ce5-be7680a9d6c9"]}],"mendeley":{"formattedCitation":"&lt;sup&gt;[20]&lt;/sup&gt;","plainTextFormattedCitation":"[20]","previouslyFormattedCitation":"&lt;sup&gt;[32]&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69194B" w:rsidRPr="00194B22">
              <w:rPr>
                <w:rFonts w:ascii="Book Antiqua" w:hAnsi="Book Antiqua"/>
                <w:noProof/>
                <w:vertAlign w:val="superscript"/>
              </w:rPr>
              <w:t>41</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67D1AD1C" w14:textId="77777777" w:rsidR="00B535BF" w:rsidRPr="00194B22" w:rsidRDefault="00B535BF" w:rsidP="00E77C14">
            <w:pPr>
              <w:spacing w:line="360" w:lineRule="auto"/>
              <w:jc w:val="both"/>
              <w:rPr>
                <w:rFonts w:ascii="Book Antiqua" w:hAnsi="Book Antiqua"/>
              </w:rPr>
            </w:pPr>
            <w:r w:rsidRPr="00194B22">
              <w:rPr>
                <w:rFonts w:ascii="Book Antiqua" w:hAnsi="Book Antiqua"/>
              </w:rPr>
              <w:t>1980</w:t>
            </w:r>
          </w:p>
        </w:tc>
        <w:tc>
          <w:tcPr>
            <w:tcW w:w="555" w:type="pct"/>
            <w:shd w:val="clear" w:color="auto" w:fill="auto"/>
          </w:tcPr>
          <w:p w14:paraId="71EAF950" w14:textId="7A2B4316" w:rsidR="00B535BF" w:rsidRPr="00194B22" w:rsidRDefault="00B535BF" w:rsidP="00E77C14">
            <w:pPr>
              <w:spacing w:line="360" w:lineRule="auto"/>
              <w:jc w:val="both"/>
              <w:rPr>
                <w:rFonts w:ascii="Book Antiqua" w:hAnsi="Book Antiqua"/>
              </w:rPr>
            </w:pPr>
            <w:r w:rsidRPr="00194B22">
              <w:rPr>
                <w:rFonts w:ascii="Book Antiqua" w:hAnsi="Book Antiqua"/>
              </w:rPr>
              <w:t xml:space="preserve">Roswell </w:t>
            </w:r>
            <w:r w:rsidR="005C1325" w:rsidRPr="00194B22">
              <w:rPr>
                <w:rFonts w:ascii="Book Antiqua" w:hAnsi="Book Antiqua"/>
              </w:rPr>
              <w:t>P</w:t>
            </w:r>
            <w:r w:rsidRPr="00194B22">
              <w:rPr>
                <w:rFonts w:ascii="Book Antiqua" w:hAnsi="Book Antiqua"/>
              </w:rPr>
              <w:t xml:space="preserve">ark </w:t>
            </w:r>
            <w:r w:rsidR="005C1325" w:rsidRPr="00194B22">
              <w:rPr>
                <w:rFonts w:ascii="Book Antiqua" w:hAnsi="Book Antiqua"/>
              </w:rPr>
              <w:t>M</w:t>
            </w:r>
            <w:r w:rsidRPr="00194B22">
              <w:rPr>
                <w:rFonts w:ascii="Book Antiqua" w:hAnsi="Book Antiqua"/>
              </w:rPr>
              <w:t xml:space="preserve">emorial </w:t>
            </w:r>
            <w:r w:rsidR="005C1325" w:rsidRPr="00194B22">
              <w:rPr>
                <w:rFonts w:ascii="Book Antiqua" w:hAnsi="Book Antiqua"/>
              </w:rPr>
              <w:t>I</w:t>
            </w:r>
            <w:r w:rsidRPr="00194B22">
              <w:rPr>
                <w:rFonts w:ascii="Book Antiqua" w:hAnsi="Book Antiqua"/>
              </w:rPr>
              <w:t>nstitut</w:t>
            </w:r>
            <w:r w:rsidR="005C1325" w:rsidRPr="00194B22">
              <w:rPr>
                <w:rFonts w:ascii="Book Antiqua" w:hAnsi="Book Antiqua"/>
              </w:rPr>
              <w:t>e</w:t>
            </w:r>
            <w:r w:rsidRPr="00194B22">
              <w:rPr>
                <w:rFonts w:ascii="Book Antiqua" w:hAnsi="Book Antiqua"/>
              </w:rPr>
              <w:t>, U</w:t>
            </w:r>
            <w:r w:rsidR="005C1325" w:rsidRPr="00194B22">
              <w:rPr>
                <w:rFonts w:ascii="Book Antiqua" w:hAnsi="Book Antiqua"/>
              </w:rPr>
              <w:t>nited States</w:t>
            </w:r>
          </w:p>
        </w:tc>
        <w:tc>
          <w:tcPr>
            <w:tcW w:w="484" w:type="pct"/>
            <w:shd w:val="clear" w:color="auto" w:fill="auto"/>
            <w:noWrap/>
          </w:tcPr>
          <w:p w14:paraId="5E6B72B6" w14:textId="7941C61A" w:rsidR="00B535BF" w:rsidRPr="00194B22" w:rsidRDefault="00B535BF" w:rsidP="00E77C14">
            <w:pPr>
              <w:spacing w:line="360" w:lineRule="auto"/>
              <w:jc w:val="both"/>
              <w:rPr>
                <w:rFonts w:ascii="Book Antiqua" w:hAnsi="Book Antiqua"/>
              </w:rPr>
            </w:pPr>
            <w:r w:rsidRPr="00194B22">
              <w:rPr>
                <w:rFonts w:ascii="Book Antiqua" w:hAnsi="Book Antiqua"/>
              </w:rPr>
              <w:t>1930-1979</w:t>
            </w:r>
          </w:p>
        </w:tc>
        <w:tc>
          <w:tcPr>
            <w:tcW w:w="346" w:type="pct"/>
            <w:shd w:val="clear" w:color="auto" w:fill="auto"/>
            <w:noWrap/>
          </w:tcPr>
          <w:p w14:paraId="5B1CABAC" w14:textId="77777777" w:rsidR="00B535BF" w:rsidRPr="00194B22" w:rsidRDefault="00B535BF" w:rsidP="00E77C14">
            <w:pPr>
              <w:spacing w:line="360" w:lineRule="auto"/>
              <w:jc w:val="both"/>
              <w:rPr>
                <w:rFonts w:ascii="Book Antiqua" w:hAnsi="Book Antiqua"/>
              </w:rPr>
            </w:pPr>
            <w:r w:rsidRPr="00194B22">
              <w:rPr>
                <w:rFonts w:ascii="Book Antiqua" w:hAnsi="Book Antiqua"/>
              </w:rPr>
              <w:t>20</w:t>
            </w:r>
          </w:p>
        </w:tc>
        <w:tc>
          <w:tcPr>
            <w:tcW w:w="411" w:type="pct"/>
            <w:shd w:val="clear" w:color="auto" w:fill="auto"/>
            <w:noWrap/>
          </w:tcPr>
          <w:p w14:paraId="75F2D37A" w14:textId="77777777" w:rsidR="00B535BF" w:rsidRPr="00194B22" w:rsidRDefault="00B535BF" w:rsidP="00E77C14">
            <w:pPr>
              <w:spacing w:line="360" w:lineRule="auto"/>
              <w:jc w:val="both"/>
              <w:rPr>
                <w:rFonts w:ascii="Book Antiqua" w:hAnsi="Book Antiqua"/>
              </w:rPr>
            </w:pPr>
            <w:r w:rsidRPr="00194B22">
              <w:rPr>
                <w:rFonts w:ascii="Book Antiqua" w:hAnsi="Book Antiqua"/>
              </w:rPr>
              <w:t>61.7</w:t>
            </w:r>
          </w:p>
        </w:tc>
        <w:tc>
          <w:tcPr>
            <w:tcW w:w="320" w:type="pct"/>
            <w:shd w:val="clear" w:color="auto" w:fill="auto"/>
            <w:noWrap/>
          </w:tcPr>
          <w:p w14:paraId="7FA7E208" w14:textId="77777777" w:rsidR="00B535BF" w:rsidRPr="00194B22" w:rsidRDefault="00B535BF" w:rsidP="00E77C14">
            <w:pPr>
              <w:spacing w:line="360" w:lineRule="auto"/>
              <w:jc w:val="both"/>
              <w:rPr>
                <w:rFonts w:ascii="Book Antiqua" w:hAnsi="Book Antiqua"/>
              </w:rPr>
            </w:pPr>
            <w:r w:rsidRPr="00194B22">
              <w:rPr>
                <w:rFonts w:ascii="Book Antiqua" w:hAnsi="Book Antiqua"/>
              </w:rPr>
              <w:t>4/16</w:t>
            </w:r>
          </w:p>
        </w:tc>
        <w:tc>
          <w:tcPr>
            <w:tcW w:w="343" w:type="pct"/>
            <w:shd w:val="clear" w:color="auto" w:fill="auto"/>
            <w:noWrap/>
          </w:tcPr>
          <w:p w14:paraId="669750B4" w14:textId="77777777" w:rsidR="00B535BF" w:rsidRPr="00194B22" w:rsidRDefault="00B535BF" w:rsidP="00E77C14">
            <w:pPr>
              <w:spacing w:line="360" w:lineRule="auto"/>
              <w:jc w:val="both"/>
              <w:rPr>
                <w:rFonts w:ascii="Book Antiqua" w:hAnsi="Book Antiqua"/>
              </w:rPr>
            </w:pPr>
            <w:r w:rsidRPr="00194B22">
              <w:rPr>
                <w:rFonts w:ascii="Book Antiqua" w:hAnsi="Book Antiqua"/>
              </w:rPr>
              <w:t>11/7</w:t>
            </w:r>
          </w:p>
        </w:tc>
        <w:tc>
          <w:tcPr>
            <w:tcW w:w="316" w:type="pct"/>
            <w:shd w:val="clear" w:color="auto" w:fill="auto"/>
            <w:noWrap/>
          </w:tcPr>
          <w:p w14:paraId="55FFF6B6" w14:textId="3D462846"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18.8</w:t>
            </w:r>
            <w:r w:rsidR="005C1325" w:rsidRPr="00194B22">
              <w:rPr>
                <w:rFonts w:ascii="Book Antiqua" w:hAnsi="Book Antiqua"/>
                <w:vertAlign w:val="superscript"/>
              </w:rPr>
              <w:t>1</w:t>
            </w:r>
          </w:p>
        </w:tc>
        <w:tc>
          <w:tcPr>
            <w:tcW w:w="558" w:type="pct"/>
            <w:shd w:val="clear" w:color="auto" w:fill="auto"/>
            <w:noWrap/>
          </w:tcPr>
          <w:p w14:paraId="57A87E7B" w14:textId="264A8C12"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 xml:space="preserve">20.1 </w:t>
            </w:r>
            <w:proofErr w:type="spellStart"/>
            <w:r w:rsidRPr="00194B22">
              <w:rPr>
                <w:rFonts w:ascii="Book Antiqua" w:hAnsi="Book Antiqua"/>
              </w:rPr>
              <w:t>mo</w:t>
            </w:r>
            <w:proofErr w:type="spellEnd"/>
            <w:r w:rsidRPr="00194B22">
              <w:rPr>
                <w:rFonts w:ascii="Book Antiqua" w:hAnsi="Book Antiqua"/>
              </w:rPr>
              <w:t xml:space="preserve"> </w:t>
            </w:r>
            <w:r w:rsidRPr="00194B22">
              <w:rPr>
                <w:rFonts w:ascii="Book Antiqua" w:hAnsi="Book Antiqua"/>
                <w:i/>
                <w:iCs/>
              </w:rPr>
              <w:t>v</w:t>
            </w:r>
            <w:r w:rsidR="005C1325" w:rsidRPr="00194B22">
              <w:rPr>
                <w:rFonts w:ascii="Book Antiqua" w:hAnsi="Book Antiqua"/>
                <w:i/>
                <w:iCs/>
              </w:rPr>
              <w:t>s</w:t>
            </w:r>
            <w:r w:rsidRPr="00194B22">
              <w:rPr>
                <w:rFonts w:ascii="Book Antiqua" w:hAnsi="Book Antiqua"/>
              </w:rPr>
              <w:t xml:space="preserve"> 8.5 mo</w:t>
            </w:r>
            <w:r w:rsidR="005C1325" w:rsidRPr="00194B22">
              <w:rPr>
                <w:rFonts w:ascii="Book Antiqua" w:hAnsi="Book Antiqua"/>
                <w:vertAlign w:val="superscript"/>
              </w:rPr>
              <w:t>3</w:t>
            </w:r>
          </w:p>
        </w:tc>
        <w:tc>
          <w:tcPr>
            <w:tcW w:w="555" w:type="pct"/>
            <w:shd w:val="clear" w:color="auto" w:fill="auto"/>
            <w:noWrap/>
          </w:tcPr>
          <w:p w14:paraId="760910C4" w14:textId="26D0AA44" w:rsidR="00B535BF" w:rsidRPr="00194B22" w:rsidRDefault="00B535BF" w:rsidP="00E77C14">
            <w:pPr>
              <w:spacing w:line="360" w:lineRule="auto"/>
              <w:jc w:val="both"/>
              <w:rPr>
                <w:rFonts w:ascii="Book Antiqua" w:hAnsi="Book Antiqua"/>
              </w:rPr>
            </w:pPr>
            <w:r w:rsidRPr="00194B22">
              <w:rPr>
                <w:rFonts w:ascii="Book Antiqua" w:hAnsi="Book Antiqua"/>
              </w:rPr>
              <w:t>7</w:t>
            </w:r>
          </w:p>
          <w:p w14:paraId="54D53879" w14:textId="77777777" w:rsidR="00B535BF" w:rsidRPr="00194B22" w:rsidRDefault="00B535BF" w:rsidP="00E77C14">
            <w:pPr>
              <w:spacing w:line="360" w:lineRule="auto"/>
              <w:jc w:val="both"/>
              <w:rPr>
                <w:rFonts w:ascii="Book Antiqua" w:hAnsi="Book Antiqua"/>
              </w:rPr>
            </w:pPr>
          </w:p>
        </w:tc>
      </w:tr>
      <w:tr w:rsidR="00E77C14" w:rsidRPr="00194B22" w14:paraId="17855EC5" w14:textId="77777777" w:rsidTr="00DB0D0E">
        <w:trPr>
          <w:trHeight w:val="300"/>
        </w:trPr>
        <w:tc>
          <w:tcPr>
            <w:tcW w:w="623" w:type="pct"/>
            <w:shd w:val="clear" w:color="auto" w:fill="auto"/>
            <w:noWrap/>
            <w:hideMark/>
          </w:tcPr>
          <w:p w14:paraId="5B169A4D" w14:textId="134E3B8A" w:rsidR="00B535BF" w:rsidRPr="00194B22" w:rsidRDefault="00B535BF" w:rsidP="00E77C14">
            <w:pPr>
              <w:spacing w:line="360" w:lineRule="auto"/>
              <w:jc w:val="both"/>
              <w:rPr>
                <w:rFonts w:ascii="Book Antiqua" w:hAnsi="Book Antiqua"/>
              </w:rPr>
            </w:pPr>
            <w:r w:rsidRPr="00194B22">
              <w:rPr>
                <w:rFonts w:ascii="Book Antiqua" w:hAnsi="Book Antiqua"/>
              </w:rPr>
              <w:t>Ward</w:t>
            </w:r>
            <w:r w:rsidR="005C1325" w:rsidRPr="00194B22">
              <w:rPr>
                <w:rFonts w:ascii="Book Antiqua" w:hAnsi="Book Antiqua"/>
                <w:i/>
                <w:iCs/>
              </w:rPr>
              <w:t xml:space="preserve"> et al</w:t>
            </w:r>
            <w:r w:rsidRPr="00194B22">
              <w:rPr>
                <w:rFonts w:ascii="Book Antiqua" w:hAnsi="Book Antiqua"/>
              </w:rPr>
              <w:fldChar w:fldCharType="begin" w:fldLock="1"/>
            </w:r>
            <w:r w:rsidRPr="00194B22">
              <w:rPr>
                <w:rFonts w:ascii="Book Antiqua" w:hAnsi="Book Antiqua"/>
              </w:rPr>
              <w:instrText>ADDIN CSL_CITATION {"citationItems":[{"id":"ITEM-1","itemData":{"DOI":"10.1002/bjs.1800730127","ISSN":"13652168","PMID":"3947881","abstract":"The clinical presentation and surgical treatment of 21 patients with anorectal melanoma over a 44 year period have been analysed. During the first 24 years of this period total rectal excision was regarded as the treatment of choice and since then wide local excision. Two groups of patients emerge for comparison of the results of surgical treatment. There were no long</w:instrText>
            </w:r>
            <w:r w:rsidRPr="00194B22">
              <w:rPr>
                <w:rFonts w:ascii="宋体" w:eastAsia="宋体" w:hAnsi="宋体" w:cs="宋体" w:hint="eastAsia"/>
              </w:rPr>
              <w:instrText>‐</w:instrText>
            </w:r>
            <w:r w:rsidRPr="00194B22">
              <w:rPr>
                <w:rFonts w:ascii="Book Antiqua" w:hAnsi="Book Antiqua"/>
              </w:rPr>
              <w:instrText>term survivors in either group and little difference between survival rates after either procedure. It was concluded that the change from radical to conservative surgery for anorectal melanoma has made no difference in terms of survival and the possible advantages of this change have been discussed. Copyright © 1986 British Journal of Surgery Society Ltd.","author":[{"dropping-particle":"","family":"Ward","given":"M. W.N.","non-dropping-particle":"","parse-names":false,"suffix":""},{"dropping-particle":"","family":"Romano","given":"G.","non-dropping-particle":"","parse-names":false,"suffix":""},{"dropping-particle":"","family":"Nicholls","given":"R. J.","non-dropping-particle":"","parse-names":false,"suffix":""}],"container-title":"British Journal of Surgery","id":"ITEM-1","issue":"1","issued":{"date-parts":[["1986"]]},"page":"68-69","title":"The surgical treatment of anorectal malignant melanoma","type":"article-journal","volume":"73"},"uris":["http://www.mendeley.com/documents/?uuid=3e87003b-ab73-4160-be59-472147410164"]}],"mendeley":{"formattedCitation":"&lt;sup&gt;[21]&lt;/sup&gt;","plainTextFormattedCitation":"[21]","previouslyFormattedCitation":"&lt;sup&gt;[33]&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42</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0D2A512B" w14:textId="77777777" w:rsidR="00B535BF" w:rsidRPr="00194B22" w:rsidRDefault="00B535BF" w:rsidP="00E77C14">
            <w:pPr>
              <w:spacing w:line="360" w:lineRule="auto"/>
              <w:jc w:val="both"/>
              <w:rPr>
                <w:rFonts w:ascii="Book Antiqua" w:hAnsi="Book Antiqua"/>
              </w:rPr>
            </w:pPr>
            <w:r w:rsidRPr="00194B22">
              <w:rPr>
                <w:rFonts w:ascii="Book Antiqua" w:hAnsi="Book Antiqua"/>
              </w:rPr>
              <w:t>1986</w:t>
            </w:r>
          </w:p>
        </w:tc>
        <w:tc>
          <w:tcPr>
            <w:tcW w:w="555" w:type="pct"/>
            <w:shd w:val="clear" w:color="auto" w:fill="auto"/>
            <w:hideMark/>
          </w:tcPr>
          <w:p w14:paraId="2B78A641" w14:textId="1D44DA36" w:rsidR="00B535BF" w:rsidRPr="00194B22" w:rsidRDefault="00B535BF" w:rsidP="00E77C14">
            <w:pPr>
              <w:spacing w:line="360" w:lineRule="auto"/>
              <w:jc w:val="both"/>
              <w:rPr>
                <w:rFonts w:ascii="Book Antiqua" w:hAnsi="Book Antiqua"/>
              </w:rPr>
            </w:pPr>
            <w:r w:rsidRPr="00194B22">
              <w:rPr>
                <w:rFonts w:ascii="Book Antiqua" w:hAnsi="Book Antiqua"/>
              </w:rPr>
              <w:t>St. Mark's Hospital, U</w:t>
            </w:r>
            <w:r w:rsidR="0017659C" w:rsidRPr="00194B22">
              <w:rPr>
                <w:rFonts w:ascii="Book Antiqua" w:hAnsi="Book Antiqua"/>
              </w:rPr>
              <w:t xml:space="preserve">nited </w:t>
            </w:r>
            <w:r w:rsidRPr="00194B22">
              <w:rPr>
                <w:rFonts w:ascii="Book Antiqua" w:hAnsi="Book Antiqua"/>
              </w:rPr>
              <w:t>K</w:t>
            </w:r>
            <w:r w:rsidR="0017659C" w:rsidRPr="00194B22">
              <w:rPr>
                <w:rFonts w:ascii="Book Antiqua" w:hAnsi="Book Antiqua"/>
              </w:rPr>
              <w:t>ingdom</w:t>
            </w:r>
          </w:p>
        </w:tc>
        <w:tc>
          <w:tcPr>
            <w:tcW w:w="484" w:type="pct"/>
            <w:shd w:val="clear" w:color="auto" w:fill="auto"/>
            <w:noWrap/>
            <w:hideMark/>
          </w:tcPr>
          <w:p w14:paraId="4E8ED7F7" w14:textId="7E53ECCB" w:rsidR="00B535BF" w:rsidRPr="00194B22" w:rsidRDefault="00B535BF" w:rsidP="00E77C14">
            <w:pPr>
              <w:spacing w:line="360" w:lineRule="auto"/>
              <w:jc w:val="both"/>
              <w:rPr>
                <w:rFonts w:ascii="Book Antiqua" w:hAnsi="Book Antiqua"/>
              </w:rPr>
            </w:pPr>
            <w:r w:rsidRPr="00194B22">
              <w:rPr>
                <w:rFonts w:ascii="Book Antiqua" w:hAnsi="Book Antiqua"/>
              </w:rPr>
              <w:t>1932-1982</w:t>
            </w:r>
          </w:p>
        </w:tc>
        <w:tc>
          <w:tcPr>
            <w:tcW w:w="346" w:type="pct"/>
            <w:shd w:val="clear" w:color="auto" w:fill="auto"/>
            <w:noWrap/>
            <w:hideMark/>
          </w:tcPr>
          <w:p w14:paraId="58FFFC17" w14:textId="77777777" w:rsidR="00B535BF" w:rsidRPr="00194B22" w:rsidRDefault="00B535BF" w:rsidP="00E77C14">
            <w:pPr>
              <w:spacing w:line="360" w:lineRule="auto"/>
              <w:jc w:val="both"/>
              <w:rPr>
                <w:rFonts w:ascii="Book Antiqua" w:hAnsi="Book Antiqua"/>
              </w:rPr>
            </w:pPr>
            <w:r w:rsidRPr="00194B22">
              <w:rPr>
                <w:rFonts w:ascii="Book Antiqua" w:hAnsi="Book Antiqua"/>
              </w:rPr>
              <w:t>21</w:t>
            </w:r>
          </w:p>
        </w:tc>
        <w:tc>
          <w:tcPr>
            <w:tcW w:w="411" w:type="pct"/>
            <w:shd w:val="clear" w:color="auto" w:fill="auto"/>
            <w:noWrap/>
            <w:hideMark/>
          </w:tcPr>
          <w:p w14:paraId="6F76E4A1"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320" w:type="pct"/>
            <w:shd w:val="clear" w:color="auto" w:fill="auto"/>
            <w:noWrap/>
            <w:hideMark/>
          </w:tcPr>
          <w:p w14:paraId="3F2DF25E" w14:textId="77777777" w:rsidR="00B535BF" w:rsidRPr="00194B22" w:rsidRDefault="00B535BF" w:rsidP="00E77C14">
            <w:pPr>
              <w:spacing w:line="360" w:lineRule="auto"/>
              <w:jc w:val="both"/>
              <w:rPr>
                <w:rFonts w:ascii="Book Antiqua" w:hAnsi="Book Antiqua"/>
              </w:rPr>
            </w:pPr>
            <w:r w:rsidRPr="00194B22">
              <w:rPr>
                <w:rFonts w:ascii="Book Antiqua" w:hAnsi="Book Antiqua"/>
              </w:rPr>
              <w:t>12/9</w:t>
            </w:r>
          </w:p>
        </w:tc>
        <w:tc>
          <w:tcPr>
            <w:tcW w:w="343" w:type="pct"/>
            <w:shd w:val="clear" w:color="auto" w:fill="auto"/>
            <w:noWrap/>
            <w:hideMark/>
          </w:tcPr>
          <w:p w14:paraId="60B7DFFB" w14:textId="77777777" w:rsidR="00B535BF" w:rsidRPr="00194B22" w:rsidRDefault="00B535BF" w:rsidP="00E77C14">
            <w:pPr>
              <w:spacing w:line="360" w:lineRule="auto"/>
              <w:jc w:val="both"/>
              <w:rPr>
                <w:rFonts w:ascii="Book Antiqua" w:hAnsi="Book Antiqua"/>
              </w:rPr>
            </w:pPr>
            <w:r w:rsidRPr="00194B22">
              <w:rPr>
                <w:rFonts w:ascii="Book Antiqua" w:hAnsi="Book Antiqua"/>
              </w:rPr>
              <w:t>9/6</w:t>
            </w:r>
          </w:p>
        </w:tc>
        <w:tc>
          <w:tcPr>
            <w:tcW w:w="316" w:type="pct"/>
            <w:shd w:val="clear" w:color="auto" w:fill="auto"/>
            <w:noWrap/>
            <w:hideMark/>
          </w:tcPr>
          <w:p w14:paraId="0918863D" w14:textId="222AC75C" w:rsidR="00B535BF" w:rsidRPr="00194B22" w:rsidRDefault="00B535BF" w:rsidP="00E77C14">
            <w:pPr>
              <w:spacing w:line="360" w:lineRule="auto"/>
              <w:jc w:val="both"/>
              <w:rPr>
                <w:rFonts w:ascii="Book Antiqua" w:hAnsi="Book Antiqua"/>
              </w:rPr>
            </w:pPr>
            <w:r w:rsidRPr="00194B22">
              <w:rPr>
                <w:rFonts w:ascii="Book Antiqua" w:hAnsi="Book Antiqua"/>
              </w:rPr>
              <w:t>8.8</w:t>
            </w:r>
            <w:r w:rsidR="0017659C" w:rsidRPr="00194B22">
              <w:rPr>
                <w:rFonts w:ascii="Book Antiqua" w:hAnsi="Book Antiqua"/>
                <w:vertAlign w:val="superscript"/>
              </w:rPr>
              <w:t>1</w:t>
            </w:r>
          </w:p>
        </w:tc>
        <w:tc>
          <w:tcPr>
            <w:tcW w:w="558" w:type="pct"/>
            <w:shd w:val="clear" w:color="auto" w:fill="auto"/>
            <w:noWrap/>
            <w:hideMark/>
          </w:tcPr>
          <w:p w14:paraId="0CE294C6"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6B7235C3" w14:textId="3936647D" w:rsidR="00B535BF" w:rsidRPr="00194B22" w:rsidRDefault="00B535BF" w:rsidP="00E77C14">
            <w:pPr>
              <w:spacing w:line="360" w:lineRule="auto"/>
              <w:jc w:val="both"/>
              <w:rPr>
                <w:rFonts w:ascii="Book Antiqua" w:hAnsi="Book Antiqua"/>
              </w:rPr>
            </w:pPr>
            <w:r w:rsidRPr="00194B22">
              <w:rPr>
                <w:rFonts w:ascii="Book Antiqua" w:hAnsi="Book Antiqua"/>
              </w:rPr>
              <w:t>0</w:t>
            </w:r>
          </w:p>
        </w:tc>
      </w:tr>
      <w:tr w:rsidR="00E77C14" w:rsidRPr="00194B22" w14:paraId="6033F93C" w14:textId="77777777" w:rsidTr="00DB0D0E">
        <w:trPr>
          <w:trHeight w:val="300"/>
        </w:trPr>
        <w:tc>
          <w:tcPr>
            <w:tcW w:w="623" w:type="pct"/>
            <w:shd w:val="clear" w:color="auto" w:fill="auto"/>
            <w:noWrap/>
            <w:hideMark/>
          </w:tcPr>
          <w:p w14:paraId="729178D1" w14:textId="58864F46" w:rsidR="00B535BF" w:rsidRPr="00194B22" w:rsidRDefault="00B535BF" w:rsidP="00E77C14">
            <w:pPr>
              <w:spacing w:line="360" w:lineRule="auto"/>
              <w:jc w:val="both"/>
              <w:rPr>
                <w:rFonts w:ascii="Book Antiqua" w:hAnsi="Book Antiqua"/>
              </w:rPr>
            </w:pPr>
            <w:r w:rsidRPr="00194B22">
              <w:rPr>
                <w:rFonts w:ascii="Book Antiqua" w:hAnsi="Book Antiqua"/>
              </w:rPr>
              <w:t xml:space="preserve">Thibault </w:t>
            </w:r>
            <w:r w:rsidR="0017659C"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{"citationItems":[{"id":"ITEM-1","itemData":{"DOI":"10.1007/BF02140894","ISSN":"00123706","PMID":"9194459","abstract":"PURPOSE: This study was designed to describe recurrence and survival rates after operative treatment for anorectal melanoma and to identify predictive factors for recurrence. METHODS: Records of 50 patients with anorectal melanoma from 1939 to 1993 were reviewed. RESULTS: Overall five- year survival and disease-free survival were 22 and 16 percent, respectively. At the time of diagnosis, 26 percent of patients had metastatic disease, and all died within 12 (mean, 6,3) months. Five-year survival and recurrence rates were identical after either abdominoperineal resection (APR) or wide local excision, both with curative intent. Gender, size of tumor, presence of melanin, positive perirectal lymph nodes, or treatment were not predictive of recurrence. Anorectal melanoma was found incidentally after hemorrhoidectomy or polypectomy in five patients. Three other patients underwent an excisional biopsy of a lesion measuring less than 2 cm, of these eight patients, five underwent APR and three underwent wide local excision with no microscopic residual tumor at pathology. All developed regional or systemic recurrence at a mean of 21 (range, 4-88) months, and all died of their disease at a mean of 29 (range, 5-98) months. CONCLUSION: Prognosis for anorectal melanoma is poor, irrespective of surgical treatment performed. No predictive factors for recurrence were identified in this series. Wide local excision with a negative margin of a least 1 cm is suggested as the treatment of choice. APR should be reserved for tumor not amenable to local excision or for palliative treatment of large obstructive lesion until effective adjuvant therapies are available.","author":[{"dropping-particle":"","family":"Thibault","given":"C.","non-dropping-particle":"","parse-names":false,"suffix":""},{"dropping-particle":"","family":"Sagar","given":"P.","non-dropping-particle":"","parse-names":false,"suffix":""},{"dropping-particle":"","family":"Nivatvongs","given":"S.","non-dropping-particle":"","parse-names":false,"suffix":""},{"dropping-particle":"","family":"Ilstrup","given":"D. M.","non-dropping-particle":"","parse-names":false,"suffix":""},{"dropping-particle":"","family":"Wolff","given":"B. G.","non-dropping-particle":"","parse-names":false,"suffix":""}],"container-title":"Diseases of the Colon and Rectum","id":"ITEM-1","issue":"6","issued":{"date-parts":[["1997"]]},"page":"661-668","title":"Anorectal melanoma - An incurable disease?","type":"article-journal","volume":"40"},"uris":["http://www.mendeley.com/documents/?uuid=be56fefc-6a36-4ad5-93e1-412d1e902c76"]}],"mendeley":{"formattedCitation":"&lt;sup&gt;[22]&lt;/sup&gt;","plainTextFormattedCitation":"[22]","previouslyFormattedCitation":"&lt;sup&gt;[21]&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[2</w:t>
            </w:r>
            <w:r w:rsidR="00F260E9" w:rsidRPr="00194B22">
              <w:rPr>
                <w:rFonts w:ascii="Book Antiqua" w:hAnsi="Book Antiqua"/>
                <w:noProof/>
                <w:vertAlign w:val="superscript"/>
              </w:rPr>
              <w:t>1</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51D4CE2E" w14:textId="77777777" w:rsidR="00B535BF" w:rsidRPr="00194B22" w:rsidRDefault="00B535BF" w:rsidP="00E77C14">
            <w:pPr>
              <w:spacing w:line="360" w:lineRule="auto"/>
              <w:jc w:val="both"/>
              <w:rPr>
                <w:rFonts w:ascii="Book Antiqua" w:hAnsi="Book Antiqua"/>
              </w:rPr>
            </w:pPr>
            <w:r w:rsidRPr="00194B22">
              <w:rPr>
                <w:rFonts w:ascii="Book Antiqua" w:hAnsi="Book Antiqua"/>
              </w:rPr>
              <w:t>1996</w:t>
            </w:r>
          </w:p>
        </w:tc>
        <w:tc>
          <w:tcPr>
            <w:tcW w:w="555" w:type="pct"/>
            <w:shd w:val="clear" w:color="auto" w:fill="auto"/>
            <w:hideMark/>
          </w:tcPr>
          <w:p w14:paraId="6BF6960C" w14:textId="26EFCD23" w:rsidR="00B535BF" w:rsidRPr="00194B22" w:rsidRDefault="00B535BF" w:rsidP="00E77C14">
            <w:pPr>
              <w:spacing w:line="360" w:lineRule="auto"/>
              <w:jc w:val="both"/>
              <w:rPr>
                <w:rFonts w:ascii="Book Antiqua" w:hAnsi="Book Antiqua"/>
              </w:rPr>
            </w:pPr>
            <w:r w:rsidRPr="00194B22">
              <w:rPr>
                <w:rFonts w:ascii="Book Antiqua" w:hAnsi="Book Antiqua"/>
              </w:rPr>
              <w:t>Mayo Clinic, U</w:t>
            </w:r>
            <w:r w:rsidR="00376DED" w:rsidRPr="00194B22">
              <w:rPr>
                <w:rFonts w:ascii="Book Antiqua" w:hAnsi="Book Antiqua"/>
              </w:rPr>
              <w:t xml:space="preserve">nited </w:t>
            </w:r>
            <w:r w:rsidR="00376DED" w:rsidRPr="00194B22">
              <w:rPr>
                <w:rFonts w:ascii="Book Antiqua" w:hAnsi="Book Antiqua"/>
              </w:rPr>
              <w:lastRenderedPageBreak/>
              <w:t>States</w:t>
            </w:r>
          </w:p>
        </w:tc>
        <w:tc>
          <w:tcPr>
            <w:tcW w:w="484" w:type="pct"/>
            <w:shd w:val="clear" w:color="auto" w:fill="auto"/>
            <w:noWrap/>
            <w:hideMark/>
          </w:tcPr>
          <w:p w14:paraId="6DE7344E" w14:textId="2F30AE68"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1939-1993</w:t>
            </w:r>
          </w:p>
        </w:tc>
        <w:tc>
          <w:tcPr>
            <w:tcW w:w="346" w:type="pct"/>
            <w:shd w:val="clear" w:color="auto" w:fill="auto"/>
            <w:noWrap/>
            <w:hideMark/>
          </w:tcPr>
          <w:p w14:paraId="59CE8E8B" w14:textId="77777777" w:rsidR="00B535BF" w:rsidRPr="00194B22" w:rsidRDefault="00B535BF" w:rsidP="00E77C14">
            <w:pPr>
              <w:spacing w:line="360" w:lineRule="auto"/>
              <w:jc w:val="both"/>
              <w:rPr>
                <w:rFonts w:ascii="Book Antiqua" w:hAnsi="Book Antiqua"/>
              </w:rPr>
            </w:pPr>
            <w:r w:rsidRPr="00194B22">
              <w:rPr>
                <w:rFonts w:ascii="Book Antiqua" w:hAnsi="Book Antiqua"/>
              </w:rPr>
              <w:t>50</w:t>
            </w:r>
          </w:p>
        </w:tc>
        <w:tc>
          <w:tcPr>
            <w:tcW w:w="411" w:type="pct"/>
            <w:shd w:val="clear" w:color="auto" w:fill="auto"/>
            <w:noWrap/>
            <w:hideMark/>
          </w:tcPr>
          <w:p w14:paraId="643F4E39" w14:textId="7B3A4699" w:rsidR="00B535BF" w:rsidRPr="00194B22" w:rsidRDefault="00B535BF" w:rsidP="00E77C14">
            <w:pPr>
              <w:spacing w:line="360" w:lineRule="auto"/>
              <w:jc w:val="both"/>
              <w:rPr>
                <w:rFonts w:ascii="Book Antiqua" w:hAnsi="Book Antiqua"/>
              </w:rPr>
            </w:pPr>
            <w:r w:rsidRPr="00194B22">
              <w:rPr>
                <w:rFonts w:ascii="Book Antiqua" w:hAnsi="Book Antiqua"/>
              </w:rPr>
              <w:t>63</w:t>
            </w:r>
            <w:r w:rsidR="00376DED" w:rsidRPr="00194B22">
              <w:rPr>
                <w:rFonts w:ascii="Book Antiqua" w:hAnsi="Book Antiqua"/>
                <w:vertAlign w:val="superscript"/>
              </w:rPr>
              <w:t>1</w:t>
            </w:r>
          </w:p>
        </w:tc>
        <w:tc>
          <w:tcPr>
            <w:tcW w:w="320" w:type="pct"/>
            <w:shd w:val="clear" w:color="auto" w:fill="auto"/>
            <w:noWrap/>
            <w:hideMark/>
          </w:tcPr>
          <w:p w14:paraId="6BA8D7D7" w14:textId="77777777" w:rsidR="00B535BF" w:rsidRPr="00194B22" w:rsidRDefault="00B535BF" w:rsidP="00E77C14">
            <w:pPr>
              <w:spacing w:line="360" w:lineRule="auto"/>
              <w:jc w:val="both"/>
              <w:rPr>
                <w:rFonts w:ascii="Book Antiqua" w:hAnsi="Book Antiqua"/>
              </w:rPr>
            </w:pPr>
            <w:r w:rsidRPr="00194B22">
              <w:rPr>
                <w:rFonts w:ascii="Book Antiqua" w:hAnsi="Book Antiqua"/>
              </w:rPr>
              <w:t>15/35</w:t>
            </w:r>
          </w:p>
        </w:tc>
        <w:tc>
          <w:tcPr>
            <w:tcW w:w="343" w:type="pct"/>
            <w:shd w:val="clear" w:color="auto" w:fill="auto"/>
            <w:noWrap/>
            <w:hideMark/>
          </w:tcPr>
          <w:p w14:paraId="476D4BF7" w14:textId="77777777" w:rsidR="00B535BF" w:rsidRPr="00194B22" w:rsidRDefault="00B535BF" w:rsidP="00E77C14">
            <w:pPr>
              <w:spacing w:line="360" w:lineRule="auto"/>
              <w:jc w:val="both"/>
              <w:rPr>
                <w:rFonts w:ascii="Book Antiqua" w:hAnsi="Book Antiqua"/>
              </w:rPr>
            </w:pPr>
            <w:r w:rsidRPr="00194B22">
              <w:rPr>
                <w:rFonts w:ascii="Book Antiqua" w:hAnsi="Book Antiqua"/>
              </w:rPr>
              <w:t>26/10</w:t>
            </w:r>
          </w:p>
        </w:tc>
        <w:tc>
          <w:tcPr>
            <w:tcW w:w="316" w:type="pct"/>
            <w:shd w:val="clear" w:color="auto" w:fill="auto"/>
            <w:noWrap/>
            <w:hideMark/>
          </w:tcPr>
          <w:p w14:paraId="47081C1F" w14:textId="3C7F1BFE" w:rsidR="00B535BF" w:rsidRPr="00194B22" w:rsidRDefault="00B535BF" w:rsidP="00E77C14">
            <w:pPr>
              <w:spacing w:line="360" w:lineRule="auto"/>
              <w:jc w:val="both"/>
              <w:rPr>
                <w:rFonts w:ascii="Book Antiqua" w:hAnsi="Book Antiqua"/>
              </w:rPr>
            </w:pPr>
            <w:r w:rsidRPr="00194B22">
              <w:rPr>
                <w:rFonts w:ascii="Book Antiqua" w:hAnsi="Book Antiqua"/>
              </w:rPr>
              <w:t>26</w:t>
            </w:r>
            <w:r w:rsidR="00376DED" w:rsidRPr="00194B22">
              <w:rPr>
                <w:rFonts w:ascii="Book Antiqua" w:hAnsi="Book Antiqua"/>
                <w:vertAlign w:val="superscript"/>
              </w:rPr>
              <w:t>1</w:t>
            </w:r>
            <w:r w:rsidRPr="00194B22">
              <w:rPr>
                <w:rFonts w:ascii="Book Antiqua" w:hAnsi="Book Antiqua"/>
                <w:vertAlign w:val="superscript"/>
              </w:rPr>
              <w:t>,</w:t>
            </w:r>
            <w:r w:rsidR="00376DED" w:rsidRPr="00194B22">
              <w:rPr>
                <w:rFonts w:ascii="Book Antiqua" w:hAnsi="Book Antiqua"/>
                <w:vertAlign w:val="superscript"/>
              </w:rPr>
              <w:t>2</w:t>
            </w:r>
          </w:p>
        </w:tc>
        <w:tc>
          <w:tcPr>
            <w:tcW w:w="558" w:type="pct"/>
            <w:shd w:val="clear" w:color="auto" w:fill="auto"/>
            <w:noWrap/>
            <w:hideMark/>
          </w:tcPr>
          <w:p w14:paraId="1D2B9F7D" w14:textId="7361B909" w:rsidR="00B535BF" w:rsidRPr="00194B22" w:rsidRDefault="00B535BF" w:rsidP="00E77C14">
            <w:pPr>
              <w:spacing w:line="360" w:lineRule="auto"/>
              <w:jc w:val="both"/>
              <w:rPr>
                <w:rFonts w:ascii="Book Antiqua" w:hAnsi="Book Antiqua"/>
              </w:rPr>
            </w:pPr>
            <w:r w:rsidRPr="00194B22">
              <w:rPr>
                <w:rFonts w:ascii="Book Antiqua" w:hAnsi="Book Antiqua"/>
              </w:rPr>
              <w:t xml:space="preserve">18 </w:t>
            </w:r>
            <w:r w:rsidRPr="00194B22">
              <w:rPr>
                <w:rFonts w:ascii="Book Antiqua" w:hAnsi="Book Antiqua"/>
                <w:i/>
                <w:iCs/>
              </w:rPr>
              <w:t>v</w:t>
            </w:r>
            <w:r w:rsidR="00376DED" w:rsidRPr="00194B22">
              <w:rPr>
                <w:rFonts w:ascii="Book Antiqua" w:hAnsi="Book Antiqua"/>
                <w:i/>
                <w:iCs/>
              </w:rPr>
              <w:t>s</w:t>
            </w:r>
            <w:r w:rsidRPr="00194B22">
              <w:rPr>
                <w:rFonts w:ascii="Book Antiqua" w:hAnsi="Book Antiqua"/>
              </w:rPr>
              <w:t xml:space="preserve"> 19</w:t>
            </w:r>
          </w:p>
        </w:tc>
        <w:tc>
          <w:tcPr>
            <w:tcW w:w="555" w:type="pct"/>
            <w:shd w:val="clear" w:color="auto" w:fill="auto"/>
            <w:noWrap/>
            <w:hideMark/>
          </w:tcPr>
          <w:p w14:paraId="2D924A2A" w14:textId="2E20BB16" w:rsidR="00B535BF" w:rsidRPr="00194B22" w:rsidRDefault="00B535BF" w:rsidP="00E77C14">
            <w:pPr>
              <w:spacing w:line="360" w:lineRule="auto"/>
              <w:jc w:val="both"/>
              <w:rPr>
                <w:rFonts w:ascii="Book Antiqua" w:hAnsi="Book Antiqua"/>
              </w:rPr>
            </w:pPr>
            <w:r w:rsidRPr="00194B22">
              <w:rPr>
                <w:rFonts w:ascii="Book Antiqua" w:hAnsi="Book Antiqua"/>
              </w:rPr>
              <w:t>22</w:t>
            </w:r>
          </w:p>
        </w:tc>
      </w:tr>
      <w:tr w:rsidR="00E77C14" w:rsidRPr="00194B22" w14:paraId="4F0E390D" w14:textId="77777777" w:rsidTr="00DB0D0E">
        <w:trPr>
          <w:trHeight w:val="600"/>
        </w:trPr>
        <w:tc>
          <w:tcPr>
            <w:tcW w:w="623" w:type="pct"/>
            <w:shd w:val="clear" w:color="auto" w:fill="auto"/>
            <w:noWrap/>
            <w:hideMark/>
          </w:tcPr>
          <w:p w14:paraId="44ED53AE" w14:textId="0875DA60"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lastRenderedPageBreak/>
              <w:t>Wanebo</w:t>
            </w:r>
            <w:proofErr w:type="spellEnd"/>
            <w:r w:rsidRPr="00194B22">
              <w:rPr>
                <w:rFonts w:ascii="Book Antiqua" w:hAnsi="Book Antiqua"/>
              </w:rPr>
              <w:t xml:space="preserve">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{"citationItems":[{"id":"ITEM-1","itemData":{"DOI":"10.1002/1097-0142(19810401)47:7&lt;1891::aid-cncr2820470730&gt;3.0.co;2-k","PMID":"6164474","author":[{"dropping-particle":"","family":"Wanebo","given":"Harold J","non-dropping-particle":"","parse-names":false,"suffix":""},{"dropping-particle":"","family":"Woodruff","given":"James M","non-dropping-particle":"","parse-names":false,"suffix":""},{"dropping-particle":"","family":"Farr","given":"Gist H","non-dropping-particle":"","parse-names":false,"suffix":""},{"dropping-particle":"","family":"Quan","given":"Stuart H","non-dropping-particle":"","parse-names":false,"suffix":""}],"container-title":"Cancer","id":"ITEM-1","issued":{"date-parts":[["1981"]]},"page":"1891-1900","title":"Anorectal Melanoma","type":"article-journal","volume":"47"},"uris":["http://www.mendeley.com/documents/?uuid=48817b07-75e6-4fc9-8471-6bf621579001"]}],"mendeley":{"formattedCitation":"&lt;sup&gt;[23]&lt;/sup&gt;","plainTextFormattedCitation":"[23]","previouslyFormattedCitation":"&lt;sup&gt;[25]&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[2</w:t>
            </w:r>
            <w:r w:rsidR="00F260E9" w:rsidRPr="00194B22">
              <w:rPr>
                <w:rFonts w:ascii="Book Antiqua" w:hAnsi="Book Antiqua"/>
                <w:noProof/>
                <w:vertAlign w:val="superscript"/>
              </w:rPr>
              <w:t>5</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5FB00EBA" w14:textId="77777777" w:rsidR="00B535BF" w:rsidRPr="00194B22" w:rsidRDefault="00B535BF" w:rsidP="00E77C14">
            <w:pPr>
              <w:spacing w:line="360" w:lineRule="auto"/>
              <w:jc w:val="both"/>
              <w:rPr>
                <w:rFonts w:ascii="Book Antiqua" w:hAnsi="Book Antiqua"/>
              </w:rPr>
            </w:pPr>
            <w:r w:rsidRPr="00194B22">
              <w:rPr>
                <w:rFonts w:ascii="Book Antiqua" w:hAnsi="Book Antiqua"/>
              </w:rPr>
              <w:t>1990</w:t>
            </w:r>
          </w:p>
        </w:tc>
        <w:tc>
          <w:tcPr>
            <w:tcW w:w="555" w:type="pct"/>
            <w:shd w:val="clear" w:color="auto" w:fill="auto"/>
            <w:hideMark/>
          </w:tcPr>
          <w:p w14:paraId="0031F195" w14:textId="79E1D921" w:rsidR="00B535BF" w:rsidRPr="00194B22" w:rsidRDefault="00B535BF" w:rsidP="00E77C14">
            <w:pPr>
              <w:spacing w:line="360" w:lineRule="auto"/>
              <w:jc w:val="both"/>
              <w:rPr>
                <w:rFonts w:ascii="Book Antiqua" w:hAnsi="Book Antiqua"/>
              </w:rPr>
            </w:pPr>
            <w:r w:rsidRPr="00194B22">
              <w:rPr>
                <w:rFonts w:ascii="Book Antiqua" w:hAnsi="Book Antiqua"/>
              </w:rPr>
              <w:t>Memorial Sloan Kettering Cancer Center, U</w:t>
            </w:r>
            <w:r w:rsidR="00376DED" w:rsidRPr="00194B22">
              <w:rPr>
                <w:rFonts w:ascii="Book Antiqua" w:hAnsi="Book Antiqua"/>
              </w:rPr>
              <w:t>nited States</w:t>
            </w:r>
          </w:p>
        </w:tc>
        <w:tc>
          <w:tcPr>
            <w:tcW w:w="484" w:type="pct"/>
            <w:shd w:val="clear" w:color="auto" w:fill="auto"/>
            <w:noWrap/>
            <w:hideMark/>
          </w:tcPr>
          <w:p w14:paraId="170D85D9" w14:textId="6FABE461" w:rsidR="00B535BF" w:rsidRPr="00194B22" w:rsidRDefault="00B535BF" w:rsidP="00E77C14">
            <w:pPr>
              <w:spacing w:line="360" w:lineRule="auto"/>
              <w:jc w:val="both"/>
              <w:rPr>
                <w:rFonts w:ascii="Book Antiqua" w:hAnsi="Book Antiqua"/>
              </w:rPr>
            </w:pPr>
            <w:r w:rsidRPr="00194B22">
              <w:rPr>
                <w:rFonts w:ascii="Book Antiqua" w:hAnsi="Book Antiqua"/>
              </w:rPr>
              <w:t>1950-1977</w:t>
            </w:r>
          </w:p>
        </w:tc>
        <w:tc>
          <w:tcPr>
            <w:tcW w:w="346" w:type="pct"/>
            <w:shd w:val="clear" w:color="auto" w:fill="auto"/>
            <w:noWrap/>
            <w:hideMark/>
          </w:tcPr>
          <w:p w14:paraId="7CD48975" w14:textId="77777777" w:rsidR="00B535BF" w:rsidRPr="00194B22" w:rsidRDefault="00B535BF" w:rsidP="00E77C14">
            <w:pPr>
              <w:spacing w:line="360" w:lineRule="auto"/>
              <w:jc w:val="both"/>
              <w:rPr>
                <w:rFonts w:ascii="Book Antiqua" w:hAnsi="Book Antiqua"/>
              </w:rPr>
            </w:pPr>
            <w:r w:rsidRPr="00194B22">
              <w:rPr>
                <w:rFonts w:ascii="Book Antiqua" w:hAnsi="Book Antiqua"/>
              </w:rPr>
              <w:t>36</w:t>
            </w:r>
          </w:p>
        </w:tc>
        <w:tc>
          <w:tcPr>
            <w:tcW w:w="411" w:type="pct"/>
            <w:shd w:val="clear" w:color="auto" w:fill="auto"/>
            <w:noWrap/>
            <w:hideMark/>
          </w:tcPr>
          <w:p w14:paraId="00AA3B7C" w14:textId="77777777" w:rsidR="00B535BF" w:rsidRPr="00194B22" w:rsidRDefault="00B535BF" w:rsidP="00E77C14">
            <w:pPr>
              <w:spacing w:line="360" w:lineRule="auto"/>
              <w:jc w:val="both"/>
              <w:rPr>
                <w:rFonts w:ascii="Book Antiqua" w:hAnsi="Book Antiqua"/>
              </w:rPr>
            </w:pPr>
            <w:r w:rsidRPr="00194B22">
              <w:rPr>
                <w:rFonts w:ascii="Book Antiqua" w:hAnsi="Book Antiqua"/>
              </w:rPr>
              <w:t>60</w:t>
            </w:r>
          </w:p>
        </w:tc>
        <w:tc>
          <w:tcPr>
            <w:tcW w:w="320" w:type="pct"/>
            <w:shd w:val="clear" w:color="auto" w:fill="auto"/>
            <w:noWrap/>
            <w:hideMark/>
          </w:tcPr>
          <w:p w14:paraId="1DB8B1FB" w14:textId="77777777" w:rsidR="00B535BF" w:rsidRPr="00194B22" w:rsidRDefault="00B535BF" w:rsidP="00E77C14">
            <w:pPr>
              <w:spacing w:line="360" w:lineRule="auto"/>
              <w:jc w:val="both"/>
              <w:rPr>
                <w:rFonts w:ascii="Book Antiqua" w:hAnsi="Book Antiqua"/>
              </w:rPr>
            </w:pPr>
            <w:r w:rsidRPr="00194B22">
              <w:rPr>
                <w:rFonts w:ascii="Book Antiqua" w:hAnsi="Book Antiqua"/>
              </w:rPr>
              <w:t>15/21</w:t>
            </w:r>
          </w:p>
        </w:tc>
        <w:tc>
          <w:tcPr>
            <w:tcW w:w="343" w:type="pct"/>
            <w:shd w:val="clear" w:color="auto" w:fill="auto"/>
            <w:noWrap/>
            <w:hideMark/>
          </w:tcPr>
          <w:p w14:paraId="5190AAEC" w14:textId="77777777" w:rsidR="00B535BF" w:rsidRPr="00194B22" w:rsidRDefault="00B535BF" w:rsidP="00E77C14">
            <w:pPr>
              <w:spacing w:line="360" w:lineRule="auto"/>
              <w:jc w:val="both"/>
              <w:rPr>
                <w:rFonts w:ascii="Book Antiqua" w:hAnsi="Book Antiqua"/>
              </w:rPr>
            </w:pPr>
            <w:r w:rsidRPr="00194B22">
              <w:rPr>
                <w:rFonts w:ascii="Book Antiqua" w:hAnsi="Book Antiqua"/>
              </w:rPr>
              <w:t>22/8</w:t>
            </w:r>
          </w:p>
        </w:tc>
        <w:tc>
          <w:tcPr>
            <w:tcW w:w="316" w:type="pct"/>
            <w:shd w:val="clear" w:color="auto" w:fill="auto"/>
            <w:noWrap/>
            <w:hideMark/>
          </w:tcPr>
          <w:p w14:paraId="35FA02AE" w14:textId="77777777" w:rsidR="00B535BF" w:rsidRPr="00194B22" w:rsidRDefault="00B535BF" w:rsidP="00E77C14">
            <w:pPr>
              <w:spacing w:line="360" w:lineRule="auto"/>
              <w:jc w:val="both"/>
              <w:rPr>
                <w:rFonts w:ascii="Book Antiqua" w:hAnsi="Book Antiqua"/>
              </w:rPr>
            </w:pPr>
            <w:r w:rsidRPr="00194B22">
              <w:rPr>
                <w:rFonts w:ascii="Book Antiqua" w:hAnsi="Book Antiqua"/>
              </w:rPr>
              <w:t>14</w:t>
            </w:r>
          </w:p>
        </w:tc>
        <w:tc>
          <w:tcPr>
            <w:tcW w:w="558" w:type="pct"/>
            <w:shd w:val="clear" w:color="auto" w:fill="auto"/>
            <w:noWrap/>
            <w:hideMark/>
          </w:tcPr>
          <w:p w14:paraId="53458E66" w14:textId="59EE9970" w:rsidR="00B535BF" w:rsidRPr="00194B22" w:rsidRDefault="00B535BF" w:rsidP="00E77C14">
            <w:pPr>
              <w:spacing w:line="360" w:lineRule="auto"/>
              <w:jc w:val="both"/>
              <w:rPr>
                <w:rFonts w:ascii="Book Antiqua" w:hAnsi="Book Antiqua"/>
              </w:rPr>
            </w:pPr>
            <w:r w:rsidRPr="00194B22">
              <w:rPr>
                <w:rFonts w:ascii="Book Antiqua" w:hAnsi="Book Antiqua"/>
              </w:rPr>
              <w:t xml:space="preserve">16/7 </w:t>
            </w:r>
            <w:proofErr w:type="spellStart"/>
            <w:r w:rsidRPr="00194B22">
              <w:rPr>
                <w:rFonts w:ascii="Book Antiqua" w:hAnsi="Book Antiqua"/>
              </w:rPr>
              <w:t>mo</w:t>
            </w:r>
            <w:proofErr w:type="spellEnd"/>
            <w:r w:rsidRPr="00194B22">
              <w:rPr>
                <w:rFonts w:ascii="Book Antiqua" w:hAnsi="Book Antiqua"/>
              </w:rPr>
              <w:t xml:space="preserve"> </w:t>
            </w:r>
            <w:r w:rsidRPr="00194B22">
              <w:rPr>
                <w:rFonts w:ascii="Book Antiqua" w:hAnsi="Book Antiqua"/>
                <w:i/>
                <w:iCs/>
              </w:rPr>
              <w:t>v</w:t>
            </w:r>
            <w:r w:rsidR="00376DED" w:rsidRPr="00194B22">
              <w:rPr>
                <w:rFonts w:ascii="Book Antiqua" w:hAnsi="Book Antiqua"/>
                <w:i/>
                <w:iCs/>
              </w:rPr>
              <w:t>s</w:t>
            </w:r>
            <w:r w:rsidRPr="00194B22">
              <w:rPr>
                <w:rFonts w:ascii="Book Antiqua" w:hAnsi="Book Antiqua"/>
              </w:rPr>
              <w:t xml:space="preserve"> 21.5 mo</w:t>
            </w:r>
            <w:r w:rsidR="00376DED" w:rsidRPr="00194B22">
              <w:rPr>
                <w:rFonts w:ascii="Book Antiqua" w:hAnsi="Book Antiqua"/>
                <w:vertAlign w:val="superscript"/>
              </w:rPr>
              <w:t>3</w:t>
            </w:r>
            <w:r w:rsidRPr="00194B22">
              <w:rPr>
                <w:rFonts w:ascii="Book Antiqua" w:hAnsi="Book Antiqua"/>
                <w:vertAlign w:val="superscript"/>
              </w:rPr>
              <w:t>,</w:t>
            </w:r>
            <w:r w:rsidR="00376DED" w:rsidRPr="00194B22">
              <w:rPr>
                <w:rFonts w:ascii="Book Antiqua" w:hAnsi="Book Antiqua"/>
                <w:vertAlign w:val="superscript"/>
              </w:rPr>
              <w:t>4</w:t>
            </w:r>
          </w:p>
        </w:tc>
        <w:tc>
          <w:tcPr>
            <w:tcW w:w="555" w:type="pct"/>
            <w:shd w:val="clear" w:color="auto" w:fill="auto"/>
            <w:noWrap/>
            <w:hideMark/>
          </w:tcPr>
          <w:p w14:paraId="2E74B9F2" w14:textId="38B6004D" w:rsidR="00B535BF" w:rsidRPr="00194B22" w:rsidRDefault="00B535BF" w:rsidP="00E77C14">
            <w:pPr>
              <w:spacing w:line="360" w:lineRule="auto"/>
              <w:jc w:val="both"/>
              <w:rPr>
                <w:rFonts w:ascii="Book Antiqua" w:hAnsi="Book Antiqua"/>
              </w:rPr>
            </w:pPr>
            <w:r w:rsidRPr="00194B22">
              <w:rPr>
                <w:rFonts w:ascii="Book Antiqua" w:hAnsi="Book Antiqua"/>
              </w:rPr>
              <w:t>8</w:t>
            </w:r>
          </w:p>
        </w:tc>
      </w:tr>
      <w:tr w:rsidR="00E77C14" w:rsidRPr="00194B22" w14:paraId="6D7A742A" w14:textId="77777777" w:rsidTr="00DB0D0E">
        <w:trPr>
          <w:trHeight w:val="300"/>
        </w:trPr>
        <w:tc>
          <w:tcPr>
            <w:tcW w:w="623" w:type="pct"/>
            <w:shd w:val="clear" w:color="auto" w:fill="auto"/>
            <w:noWrap/>
            <w:hideMark/>
          </w:tcPr>
          <w:p w14:paraId="6FAF9424" w14:textId="449B82C8" w:rsidR="00B535BF" w:rsidRPr="00194B22" w:rsidRDefault="00B535BF" w:rsidP="00E77C14">
            <w:pPr>
              <w:spacing w:line="360" w:lineRule="auto"/>
              <w:jc w:val="both"/>
              <w:rPr>
                <w:rFonts w:ascii="Book Antiqua" w:hAnsi="Book Antiqua"/>
              </w:rPr>
            </w:pPr>
            <w:r w:rsidRPr="00194B22">
              <w:rPr>
                <w:rFonts w:ascii="Book Antiqua" w:hAnsi="Book Antiqua"/>
              </w:rPr>
              <w:t xml:space="preserve">Ross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{"citationItems":[{"id":"ITEM-1","itemData":{"DOI":"10.1001/archsurg.1990.01410150035007","ISSN":"15383644","PMID":"2306178","abstract":"•Anorectal melanoma is an aggressive tumor with a reported 5-year survival rate of 6%. Recommendations for local surgical therapy vary from local excision to abdominoperineal resection. Therapy, patterns of failure, and survival were retrospectively examined in 32 patients with anorectal melanoma. Twenty-six patients were treated surgically, 14 with abdominoperineal resection and 12 with local excision. Local recurrence occurred less frequently in patients undergoing abdominoperineal resection (4 [29%] of 14) compared with patients undergoing local excision (7 [58%] of 12) but developed concomitantly with distant or regional metastasis in all but 2 of the 11 patients whose operations failed locally. Inguinal nodal disease developed in 15 patients (47%). Pelvic nodal disease became apparent in only 2 patients (7%). There was no difference in overall survival between the two surgically treated groups (median survival, 19.5 months for patients treated with abdominoperineal resection vs 18.9 months for patients treated with local excision). Therefore, local excision is recommended when technically feasible since these patients eventually succumb to metastasis regardless of surgical therapy. © 1990, American Medical Association. All rights reserved.","author":[{"dropping-particle":"","family":"Ross","given":"Merrick","non-dropping-particle":"","parse-names":false,"suffix":""},{"dropping-particle":"","family":"Pezzi","given":"Christopher","non-dropping-particle":"","parse-names":false,"suffix":""},{"dropping-particle":"","family":"Pezzi","given":"Thomas","non-dropping-particle":"","parse-names":false,"suffix":""},{"dropping-particle":"","family":"Meurer","given":"Dennis","non-dropping-particle":"","parse-names":false,"suffix":""},{"dropping-particle":"","family":"Hickey","given":"Robert","non-dropping-particle":"","parse-names":false,"suffix":""},{"dropping-particle":"","family":"Balch","given":"Charles","non-dropping-particle":"","parse-names":false,"suffix":""}],"container-title":"Archives of Surgery","id":"ITEM-1","issue":"3","issued":{"date-parts":[["1990"]]},"page":"313-316","title":"Patterns of Failure in Anorectal Melanoma: A Guide to Surgical Therapy","type":"article-journal","volume":"125"},"uris":["http://www.mendeley.com/documents/?uuid=3107ba24-d3c5-4e15-bb02-4208b1e24936"]}],"mendeley":{"formattedCitation":"&lt;sup&gt;[24]&lt;/sup&gt;","plainTextFormattedCitation":"[24]","previouslyFormattedCitation":"&lt;sup&gt;[27]&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[2</w:t>
            </w:r>
            <w:r w:rsidR="00F260E9" w:rsidRPr="00194B22">
              <w:rPr>
                <w:rFonts w:ascii="Book Antiqua" w:hAnsi="Book Antiqua"/>
                <w:noProof/>
                <w:vertAlign w:val="superscript"/>
              </w:rPr>
              <w:t>7</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3DD322E9" w14:textId="77777777" w:rsidR="00B535BF" w:rsidRPr="00194B22" w:rsidRDefault="00B535BF" w:rsidP="00E77C14">
            <w:pPr>
              <w:spacing w:line="360" w:lineRule="auto"/>
              <w:jc w:val="both"/>
              <w:rPr>
                <w:rFonts w:ascii="Book Antiqua" w:hAnsi="Book Antiqua"/>
              </w:rPr>
            </w:pPr>
            <w:r w:rsidRPr="00194B22">
              <w:rPr>
                <w:rFonts w:ascii="Book Antiqua" w:hAnsi="Book Antiqua"/>
              </w:rPr>
              <w:t>1990</w:t>
            </w:r>
          </w:p>
        </w:tc>
        <w:tc>
          <w:tcPr>
            <w:tcW w:w="555" w:type="pct"/>
            <w:shd w:val="clear" w:color="auto" w:fill="auto"/>
            <w:hideMark/>
          </w:tcPr>
          <w:p w14:paraId="67EF2BF8" w14:textId="1C565341" w:rsidR="00B535BF" w:rsidRPr="00194B22" w:rsidRDefault="00B535BF" w:rsidP="00E77C14">
            <w:pPr>
              <w:spacing w:line="360" w:lineRule="auto"/>
              <w:jc w:val="both"/>
              <w:rPr>
                <w:rFonts w:ascii="Book Antiqua" w:hAnsi="Book Antiqua"/>
              </w:rPr>
            </w:pPr>
            <w:r w:rsidRPr="00194B22">
              <w:rPr>
                <w:rFonts w:ascii="Book Antiqua" w:hAnsi="Book Antiqua"/>
              </w:rPr>
              <w:t xml:space="preserve">MD Anderson Cancer Center, </w:t>
            </w:r>
            <w:r w:rsidR="00376DED" w:rsidRPr="00194B22">
              <w:rPr>
                <w:rFonts w:ascii="Book Antiqua" w:hAnsi="Book Antiqua"/>
              </w:rPr>
              <w:t>United States</w:t>
            </w:r>
          </w:p>
        </w:tc>
        <w:tc>
          <w:tcPr>
            <w:tcW w:w="484" w:type="pct"/>
            <w:shd w:val="clear" w:color="auto" w:fill="auto"/>
            <w:noWrap/>
            <w:hideMark/>
          </w:tcPr>
          <w:p w14:paraId="5D76B570" w14:textId="45FF7EEC" w:rsidR="00B535BF" w:rsidRPr="00194B22" w:rsidRDefault="00B535BF" w:rsidP="00E77C14">
            <w:pPr>
              <w:spacing w:line="360" w:lineRule="auto"/>
              <w:jc w:val="both"/>
              <w:rPr>
                <w:rFonts w:ascii="Book Antiqua" w:hAnsi="Book Antiqua"/>
              </w:rPr>
            </w:pPr>
            <w:r w:rsidRPr="00194B22">
              <w:rPr>
                <w:rFonts w:ascii="Book Antiqua" w:hAnsi="Book Antiqua"/>
              </w:rPr>
              <w:t>1952-1988</w:t>
            </w:r>
          </w:p>
        </w:tc>
        <w:tc>
          <w:tcPr>
            <w:tcW w:w="346" w:type="pct"/>
            <w:shd w:val="clear" w:color="auto" w:fill="auto"/>
            <w:noWrap/>
            <w:hideMark/>
          </w:tcPr>
          <w:p w14:paraId="2E1B7C8E" w14:textId="77777777" w:rsidR="00B535BF" w:rsidRPr="00194B22" w:rsidRDefault="00B535BF" w:rsidP="00E77C14">
            <w:pPr>
              <w:spacing w:line="360" w:lineRule="auto"/>
              <w:jc w:val="both"/>
              <w:rPr>
                <w:rFonts w:ascii="Book Antiqua" w:hAnsi="Book Antiqua"/>
              </w:rPr>
            </w:pPr>
            <w:r w:rsidRPr="00194B22">
              <w:rPr>
                <w:rFonts w:ascii="Book Antiqua" w:hAnsi="Book Antiqua"/>
              </w:rPr>
              <w:t>32</w:t>
            </w:r>
          </w:p>
        </w:tc>
        <w:tc>
          <w:tcPr>
            <w:tcW w:w="411" w:type="pct"/>
            <w:shd w:val="clear" w:color="auto" w:fill="auto"/>
            <w:noWrap/>
            <w:hideMark/>
          </w:tcPr>
          <w:p w14:paraId="6F861884"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320" w:type="pct"/>
            <w:shd w:val="clear" w:color="auto" w:fill="auto"/>
            <w:noWrap/>
            <w:hideMark/>
          </w:tcPr>
          <w:p w14:paraId="0667845B"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343" w:type="pct"/>
            <w:shd w:val="clear" w:color="auto" w:fill="auto"/>
            <w:noWrap/>
            <w:hideMark/>
          </w:tcPr>
          <w:p w14:paraId="4C4D4909" w14:textId="77777777" w:rsidR="00B535BF" w:rsidRPr="00194B22" w:rsidRDefault="00B535BF" w:rsidP="00E77C14">
            <w:pPr>
              <w:spacing w:line="360" w:lineRule="auto"/>
              <w:jc w:val="both"/>
              <w:rPr>
                <w:rFonts w:ascii="Book Antiqua" w:hAnsi="Book Antiqua"/>
              </w:rPr>
            </w:pPr>
            <w:r w:rsidRPr="00194B22">
              <w:rPr>
                <w:rFonts w:ascii="Book Antiqua" w:hAnsi="Book Antiqua"/>
              </w:rPr>
              <w:t>14/12</w:t>
            </w:r>
          </w:p>
        </w:tc>
        <w:tc>
          <w:tcPr>
            <w:tcW w:w="316" w:type="pct"/>
            <w:shd w:val="clear" w:color="auto" w:fill="auto"/>
            <w:noWrap/>
            <w:hideMark/>
          </w:tcPr>
          <w:p w14:paraId="4BF7BE07" w14:textId="77777777" w:rsidR="00B535BF" w:rsidRPr="00194B22" w:rsidRDefault="00B535BF" w:rsidP="00E77C14">
            <w:pPr>
              <w:spacing w:line="360" w:lineRule="auto"/>
              <w:jc w:val="both"/>
              <w:rPr>
                <w:rFonts w:ascii="Book Antiqua" w:hAnsi="Book Antiqua"/>
              </w:rPr>
            </w:pPr>
            <w:r w:rsidRPr="00194B22">
              <w:rPr>
                <w:rFonts w:ascii="Book Antiqua" w:hAnsi="Book Antiqua"/>
              </w:rPr>
              <w:t>18.6</w:t>
            </w:r>
          </w:p>
        </w:tc>
        <w:tc>
          <w:tcPr>
            <w:tcW w:w="558" w:type="pct"/>
            <w:shd w:val="clear" w:color="auto" w:fill="auto"/>
            <w:noWrap/>
            <w:hideMark/>
          </w:tcPr>
          <w:p w14:paraId="7A41F1A0" w14:textId="4A125187"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 xml:space="preserve">19.5 </w:t>
            </w:r>
            <w:proofErr w:type="spellStart"/>
            <w:r w:rsidRPr="00194B22">
              <w:rPr>
                <w:rFonts w:ascii="Book Antiqua" w:hAnsi="Book Antiqua"/>
              </w:rPr>
              <w:t>mo</w:t>
            </w:r>
            <w:proofErr w:type="spellEnd"/>
            <w:r w:rsidRPr="00194B22">
              <w:rPr>
                <w:rFonts w:ascii="Book Antiqua" w:hAnsi="Book Antiqua"/>
              </w:rPr>
              <w:t xml:space="preserve"> </w:t>
            </w:r>
            <w:r w:rsidRPr="00194B22">
              <w:rPr>
                <w:rFonts w:ascii="Book Antiqua" w:hAnsi="Book Antiqua"/>
                <w:i/>
                <w:iCs/>
              </w:rPr>
              <w:t>v</w:t>
            </w:r>
            <w:r w:rsidR="00376DED" w:rsidRPr="00194B22">
              <w:rPr>
                <w:rFonts w:ascii="Book Antiqua" w:hAnsi="Book Antiqua"/>
                <w:i/>
                <w:iCs/>
              </w:rPr>
              <w:t>s</w:t>
            </w:r>
            <w:r w:rsidRPr="00194B22">
              <w:rPr>
                <w:rFonts w:ascii="Book Antiqua" w:hAnsi="Book Antiqua"/>
              </w:rPr>
              <w:t xml:space="preserve"> 18.9 mo</w:t>
            </w:r>
            <w:r w:rsidR="00376DED" w:rsidRPr="00194B22">
              <w:rPr>
                <w:rFonts w:ascii="Book Antiqua" w:hAnsi="Book Antiqua"/>
                <w:vertAlign w:val="superscript"/>
              </w:rPr>
              <w:t>3</w:t>
            </w:r>
          </w:p>
        </w:tc>
        <w:tc>
          <w:tcPr>
            <w:tcW w:w="555" w:type="pct"/>
            <w:shd w:val="clear" w:color="auto" w:fill="auto"/>
            <w:noWrap/>
            <w:hideMark/>
          </w:tcPr>
          <w:p w14:paraId="4EDF7438" w14:textId="76B9D311" w:rsidR="00B535BF" w:rsidRPr="00194B22" w:rsidRDefault="00B535BF" w:rsidP="00E77C14">
            <w:pPr>
              <w:spacing w:line="360" w:lineRule="auto"/>
              <w:jc w:val="both"/>
              <w:rPr>
                <w:rFonts w:ascii="Book Antiqua" w:hAnsi="Book Antiqua"/>
              </w:rPr>
            </w:pPr>
            <w:r w:rsidRPr="00194B22">
              <w:rPr>
                <w:rFonts w:ascii="Book Antiqua" w:hAnsi="Book Antiqua"/>
              </w:rPr>
              <w:t>3</w:t>
            </w:r>
          </w:p>
        </w:tc>
      </w:tr>
      <w:tr w:rsidR="00E77C14" w:rsidRPr="00194B22" w14:paraId="27B211D8" w14:textId="77777777" w:rsidTr="00DB0D0E">
        <w:trPr>
          <w:trHeight w:val="413"/>
        </w:trPr>
        <w:tc>
          <w:tcPr>
            <w:tcW w:w="623" w:type="pct"/>
            <w:shd w:val="clear" w:color="auto" w:fill="auto"/>
            <w:noWrap/>
            <w:hideMark/>
          </w:tcPr>
          <w:p w14:paraId="0DC757B6" w14:textId="2091D2C1"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Dodds</w:t>
            </w:r>
            <w:proofErr w:type="spellEnd"/>
            <w:r w:rsidRPr="00194B22">
              <w:rPr>
                <w:rFonts w:ascii="Book Antiqua" w:hAnsi="Book Antiqua"/>
              </w:rPr>
              <w:t xml:space="preserve">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{"citationItems":[{"id":"ITEM-1","itemData":{"DOI":"10.1016/j.pathol.2018.09.060","ISSN":"14653931","PMID":"30497801","abstract":"Primary melanoma involving the anorectal region is rare, accounting for &lt;1% of all melanomas in most Western countries. It characteristically presents at an advanced clinical stage and is associated with poor clinical outcomes. Preliminary reports suggest that response rates to immunotherapies in patients with advanced stage mucosal melanoma are much lower than in cutaneous (or acral) melanoma patients but reasons for this are unclear. Comprehensive characterisation of the immune microenvironment in anorectal melanoma has not previously been performed. A single-institution cohort of 43 primary anorectal melanoma patients was examined to describe clinicopathological features and characterise the immune microenvironment to provide insights into the behaviour of this rare melanoma subtype. The tumours displayed multiple adverse prognostic attributes including deep thickness (median 11.5 mm), ulceration (81%) and high mitotic rate (median 12/mm2). The median overall survival was 24 months and the median recurrence-free survival was 9 months. Tumour-infiltrating lymphocytes (TILs) were absent or mild in most tumours (75%); PD-L1 positive staining (&gt;1% of tumour cells) was present in 44% of cases, however in 86% of positive tumours the percentage of positive cells was ≤10%. Four tumours underwent whole genome sequencing; no ultraviolet signature was identified, and there was a lower mutational load but higher structural chromosomal variant load compared with cutaneous melanomas. Poor responses of anorectal melanomas to immunotherapy may be caused by lower immunogenicity of these tumours as characterised by low mutation burden (and therefore low neoantigenicity), low TILs infiltrates and low PD-L1 expression. Further investigation is required to determine whether TILs and PD-L1 expression predict response to immunotherapy in patients with mucosal melanoma.","author":[{"dropping-particle":"","family":"Dodds","given":"Tristan J.","non-dropping-particle":"","parse-names":false,"suffix":""},{"dropping-particle":"","family":"Wilmott","given":"James S.","non-dropping-particle":"","parse-names":false,"suffix":""},{"dropping-particle":"","family":"Jackett","given":"Louise A.","non-dropping-particle":"","parse-names":false,"suffix":""},{"dropping-particle":"","family":"Lo","given":"Serigne N.","non-dropping-particle":"","parse-names":false,"suffix":""},{"dropping-particle":"V.","family":"Long","given":"Georgina","non-dropping-particle":"","parse-names":false,"suffix":""},{"dropping-particle":"","family":"Thompson","given":"John F.","non-dropping-particle":"","parse-names":false,"suffix":""},{"dropping-particle":"","family":"Scolyer","given":"Richard A.","non-dropping-particle":"","parse-names":false,"suffix":""}],"container-title":"Pathology","id":"ITEM-1","issue":"1","issued":{"date-parts":[["2019"]]},"page":"39-45","title":"Primary anorectal melanoma: clinical, immunohistology and DNA analysis of 43 cases","type":"article-journal","volume":"51"},"uris":["http://www.mendeley.com/documents/?uuid=07adabdc-b03e-4e9c-bb66-90b85f161ca4"]}],"mendeley":{"formattedCitation":"&lt;sup&gt;[25]&lt;/sup&gt;","plainTextFormattedCitation":"[25]","previouslyFormattedCitation":"&lt;sup&gt;[34]&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43</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337C9CB0"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2019</w:t>
            </w:r>
          </w:p>
        </w:tc>
        <w:tc>
          <w:tcPr>
            <w:tcW w:w="555" w:type="pct"/>
            <w:shd w:val="clear" w:color="auto" w:fill="auto"/>
            <w:hideMark/>
          </w:tcPr>
          <w:p w14:paraId="4E93CEEC" w14:textId="77777777" w:rsidR="00B535BF" w:rsidRPr="00194B22" w:rsidRDefault="00B535BF" w:rsidP="00E77C14">
            <w:pPr>
              <w:spacing w:line="360" w:lineRule="auto"/>
              <w:jc w:val="both"/>
              <w:rPr>
                <w:rFonts w:ascii="Book Antiqua" w:hAnsi="Book Antiqua"/>
              </w:rPr>
            </w:pPr>
            <w:r w:rsidRPr="00194B22">
              <w:rPr>
                <w:rFonts w:ascii="Book Antiqua" w:hAnsi="Book Antiqua"/>
              </w:rPr>
              <w:t>Melanoma Institute Australia, Australia</w:t>
            </w:r>
          </w:p>
        </w:tc>
        <w:tc>
          <w:tcPr>
            <w:tcW w:w="484" w:type="pct"/>
            <w:shd w:val="clear" w:color="auto" w:fill="auto"/>
            <w:noWrap/>
            <w:hideMark/>
          </w:tcPr>
          <w:p w14:paraId="17761C69" w14:textId="3AAAA0B9" w:rsidR="00B535BF" w:rsidRPr="00194B22" w:rsidRDefault="00B535BF" w:rsidP="00E77C14">
            <w:pPr>
              <w:spacing w:line="360" w:lineRule="auto"/>
              <w:jc w:val="both"/>
              <w:rPr>
                <w:rFonts w:ascii="Book Antiqua" w:hAnsi="Book Antiqua"/>
              </w:rPr>
            </w:pPr>
            <w:r w:rsidRPr="00194B22">
              <w:rPr>
                <w:rFonts w:ascii="Book Antiqua" w:hAnsi="Book Antiqua"/>
              </w:rPr>
              <w:t>1958-2016</w:t>
            </w:r>
          </w:p>
        </w:tc>
        <w:tc>
          <w:tcPr>
            <w:tcW w:w="346" w:type="pct"/>
            <w:shd w:val="clear" w:color="auto" w:fill="auto"/>
            <w:noWrap/>
            <w:hideMark/>
          </w:tcPr>
          <w:p w14:paraId="292CB878" w14:textId="77777777" w:rsidR="00B535BF" w:rsidRPr="00194B22" w:rsidRDefault="00B535BF" w:rsidP="00E77C14">
            <w:pPr>
              <w:spacing w:line="360" w:lineRule="auto"/>
              <w:jc w:val="both"/>
              <w:rPr>
                <w:rFonts w:ascii="Book Antiqua" w:hAnsi="Book Antiqua"/>
              </w:rPr>
            </w:pPr>
            <w:r w:rsidRPr="00194B22">
              <w:rPr>
                <w:rFonts w:ascii="Book Antiqua" w:hAnsi="Book Antiqua"/>
              </w:rPr>
              <w:t>43</w:t>
            </w:r>
          </w:p>
        </w:tc>
        <w:tc>
          <w:tcPr>
            <w:tcW w:w="411" w:type="pct"/>
            <w:shd w:val="clear" w:color="auto" w:fill="auto"/>
            <w:noWrap/>
            <w:hideMark/>
          </w:tcPr>
          <w:p w14:paraId="33ADA2A5" w14:textId="77777777" w:rsidR="00B535BF" w:rsidRPr="00194B22" w:rsidRDefault="00B535BF" w:rsidP="00E77C14">
            <w:pPr>
              <w:spacing w:line="360" w:lineRule="auto"/>
              <w:jc w:val="both"/>
              <w:rPr>
                <w:rFonts w:ascii="Book Antiqua" w:hAnsi="Book Antiqua"/>
              </w:rPr>
            </w:pPr>
            <w:r w:rsidRPr="00194B22">
              <w:rPr>
                <w:rFonts w:ascii="Book Antiqua" w:hAnsi="Book Antiqua"/>
              </w:rPr>
              <w:t>61</w:t>
            </w:r>
          </w:p>
        </w:tc>
        <w:tc>
          <w:tcPr>
            <w:tcW w:w="320" w:type="pct"/>
            <w:shd w:val="clear" w:color="auto" w:fill="auto"/>
            <w:noWrap/>
            <w:hideMark/>
          </w:tcPr>
          <w:p w14:paraId="27455F9F" w14:textId="77777777" w:rsidR="00B535BF" w:rsidRPr="00194B22" w:rsidRDefault="00B535BF" w:rsidP="00E77C14">
            <w:pPr>
              <w:spacing w:line="360" w:lineRule="auto"/>
              <w:jc w:val="both"/>
              <w:rPr>
                <w:rFonts w:ascii="Book Antiqua" w:hAnsi="Book Antiqua"/>
              </w:rPr>
            </w:pPr>
            <w:r w:rsidRPr="00194B22">
              <w:rPr>
                <w:rFonts w:ascii="Book Antiqua" w:hAnsi="Book Antiqua"/>
              </w:rPr>
              <w:t>21/22</w:t>
            </w:r>
          </w:p>
        </w:tc>
        <w:tc>
          <w:tcPr>
            <w:tcW w:w="343" w:type="pct"/>
            <w:shd w:val="clear" w:color="auto" w:fill="auto"/>
            <w:noWrap/>
            <w:hideMark/>
          </w:tcPr>
          <w:p w14:paraId="2B721BC6"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20/15</w:t>
            </w:r>
          </w:p>
        </w:tc>
        <w:tc>
          <w:tcPr>
            <w:tcW w:w="316" w:type="pct"/>
            <w:shd w:val="clear" w:color="auto" w:fill="auto"/>
            <w:noWrap/>
            <w:hideMark/>
          </w:tcPr>
          <w:p w14:paraId="53A03992" w14:textId="77777777" w:rsidR="00B535BF" w:rsidRPr="00194B22" w:rsidRDefault="00B535BF" w:rsidP="00E77C14">
            <w:pPr>
              <w:spacing w:line="360" w:lineRule="auto"/>
              <w:jc w:val="both"/>
              <w:rPr>
                <w:rFonts w:ascii="Book Antiqua" w:hAnsi="Book Antiqua"/>
              </w:rPr>
            </w:pPr>
            <w:r w:rsidRPr="00194B22">
              <w:rPr>
                <w:rFonts w:ascii="Book Antiqua" w:hAnsi="Book Antiqua"/>
              </w:rPr>
              <w:t>24</w:t>
            </w:r>
          </w:p>
        </w:tc>
        <w:tc>
          <w:tcPr>
            <w:tcW w:w="558" w:type="pct"/>
            <w:shd w:val="clear" w:color="auto" w:fill="auto"/>
            <w:noWrap/>
            <w:hideMark/>
          </w:tcPr>
          <w:p w14:paraId="44CD6A2F" w14:textId="77777777"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w:t>
            </w:r>
          </w:p>
        </w:tc>
        <w:tc>
          <w:tcPr>
            <w:tcW w:w="555" w:type="pct"/>
            <w:shd w:val="clear" w:color="auto" w:fill="auto"/>
            <w:noWrap/>
            <w:hideMark/>
          </w:tcPr>
          <w:p w14:paraId="176F663E" w14:textId="51E33434" w:rsidR="00B535BF" w:rsidRPr="00194B22" w:rsidRDefault="00B535BF" w:rsidP="00E77C14">
            <w:pPr>
              <w:spacing w:line="360" w:lineRule="auto"/>
              <w:jc w:val="both"/>
              <w:rPr>
                <w:rFonts w:ascii="Book Antiqua" w:hAnsi="Book Antiqua"/>
              </w:rPr>
            </w:pPr>
            <w:r w:rsidRPr="00194B22">
              <w:rPr>
                <w:rFonts w:ascii="Book Antiqua" w:hAnsi="Book Antiqua"/>
              </w:rPr>
              <w:t>16</w:t>
            </w:r>
          </w:p>
        </w:tc>
      </w:tr>
      <w:tr w:rsidR="00E77C14" w:rsidRPr="00194B22" w14:paraId="23C195B3" w14:textId="77777777" w:rsidTr="00DB0D0E">
        <w:trPr>
          <w:trHeight w:val="440"/>
        </w:trPr>
        <w:tc>
          <w:tcPr>
            <w:tcW w:w="623" w:type="pct"/>
            <w:shd w:val="clear" w:color="auto" w:fill="auto"/>
            <w:noWrap/>
            <w:hideMark/>
          </w:tcPr>
          <w:p w14:paraId="75636395" w14:textId="6DF54651" w:rsidR="00B535BF" w:rsidRPr="00194B22" w:rsidRDefault="00B535BF" w:rsidP="00E77C14">
            <w:pPr>
              <w:spacing w:line="360" w:lineRule="auto"/>
              <w:jc w:val="both"/>
              <w:rPr>
                <w:rFonts w:ascii="Book Antiqua" w:hAnsi="Book Antiqua"/>
              </w:rPr>
            </w:pPr>
            <w:r w:rsidRPr="00194B22">
              <w:rPr>
                <w:rFonts w:ascii="Book Antiqua" w:hAnsi="Book Antiqua"/>
              </w:rPr>
              <w:t xml:space="preserve">Siegal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10.1016/0002-9610(83)90410-5","ISSN":"00325481","PMID":"6614323","author":[{"dropping-particle":"","family":"Siegal","given":"Bruno","non-dropping-particle":"","parse-names":false,"suffix":""},{"dropping-particle":"","family":"Cohen","given":"David","non-dropping-particle":"","parse-names":false,"suffix":""},{"dropping-particle":"","family":"Jacob","given":"Erwin T","non-dropping-particle":"","parse-names":false,"suffix":""}],"container-title":"The American Journal of Surgery","id":"ITEM-1","issued":{"date-parts":[["1983"]]},"page":"336-338","title":"Surgical treatment of anorectal melanomas","type":"article-journal","volume":"146"},"uris":["http://www.mendeley.com/documents/?uuid=bd6dbabb-75d7-4334-9ac5-d335c0dc9445"]}],"mendeley":{"formattedCitation":"&lt;sup&gt;[26]&lt;/sup&gt;","plainTextFormattedCitation":"[26]","previouslyFormattedCitation":"&lt;sup&gt;[35]&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44</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00F03C5A" w14:textId="77777777" w:rsidR="00B535BF" w:rsidRPr="00194B22" w:rsidRDefault="00B535BF" w:rsidP="00E77C14">
            <w:pPr>
              <w:spacing w:line="360" w:lineRule="auto"/>
              <w:jc w:val="both"/>
              <w:rPr>
                <w:rFonts w:ascii="Book Antiqua" w:hAnsi="Book Antiqua"/>
              </w:rPr>
            </w:pPr>
            <w:r w:rsidRPr="00194B22">
              <w:rPr>
                <w:rFonts w:ascii="Book Antiqua" w:hAnsi="Book Antiqua"/>
              </w:rPr>
              <w:t>1983</w:t>
            </w:r>
          </w:p>
        </w:tc>
        <w:tc>
          <w:tcPr>
            <w:tcW w:w="555" w:type="pct"/>
            <w:shd w:val="clear" w:color="auto" w:fill="auto"/>
            <w:hideMark/>
          </w:tcPr>
          <w:p w14:paraId="1B47E77E" w14:textId="77777777" w:rsidR="00B535BF" w:rsidRPr="00194B22" w:rsidRDefault="00B535BF" w:rsidP="00E77C14">
            <w:pPr>
              <w:spacing w:line="360" w:lineRule="auto"/>
              <w:jc w:val="both"/>
              <w:rPr>
                <w:rFonts w:ascii="Book Antiqua" w:hAnsi="Book Antiqua"/>
              </w:rPr>
            </w:pPr>
            <w:r w:rsidRPr="00194B22">
              <w:rPr>
                <w:rFonts w:ascii="Book Antiqua" w:hAnsi="Book Antiqua"/>
              </w:rPr>
              <w:t>Sheba Medical Center, Israel</w:t>
            </w:r>
          </w:p>
        </w:tc>
        <w:tc>
          <w:tcPr>
            <w:tcW w:w="484" w:type="pct"/>
            <w:shd w:val="clear" w:color="auto" w:fill="auto"/>
            <w:noWrap/>
            <w:hideMark/>
          </w:tcPr>
          <w:p w14:paraId="3088995A" w14:textId="240C7730" w:rsidR="00B535BF" w:rsidRPr="00194B22" w:rsidRDefault="00B535BF" w:rsidP="00E77C14">
            <w:pPr>
              <w:spacing w:line="360" w:lineRule="auto"/>
              <w:jc w:val="both"/>
              <w:rPr>
                <w:rFonts w:ascii="Book Antiqua" w:hAnsi="Book Antiqua"/>
              </w:rPr>
            </w:pPr>
            <w:r w:rsidRPr="00194B22">
              <w:rPr>
                <w:rFonts w:ascii="Book Antiqua" w:hAnsi="Book Antiqua"/>
              </w:rPr>
              <w:t>1960-1981</w:t>
            </w:r>
          </w:p>
        </w:tc>
        <w:tc>
          <w:tcPr>
            <w:tcW w:w="346" w:type="pct"/>
            <w:shd w:val="clear" w:color="auto" w:fill="auto"/>
            <w:noWrap/>
            <w:hideMark/>
          </w:tcPr>
          <w:p w14:paraId="036FE91A" w14:textId="77777777" w:rsidR="00B535BF" w:rsidRPr="00194B22" w:rsidRDefault="00B535BF" w:rsidP="00E77C14">
            <w:pPr>
              <w:spacing w:line="360" w:lineRule="auto"/>
              <w:jc w:val="both"/>
              <w:rPr>
                <w:rFonts w:ascii="Book Antiqua" w:hAnsi="Book Antiqua"/>
              </w:rPr>
            </w:pPr>
            <w:r w:rsidRPr="00194B22">
              <w:rPr>
                <w:rFonts w:ascii="Book Antiqua" w:hAnsi="Book Antiqua"/>
              </w:rPr>
              <w:t>30</w:t>
            </w:r>
          </w:p>
        </w:tc>
        <w:tc>
          <w:tcPr>
            <w:tcW w:w="411" w:type="pct"/>
            <w:shd w:val="clear" w:color="auto" w:fill="auto"/>
            <w:noWrap/>
            <w:hideMark/>
          </w:tcPr>
          <w:p w14:paraId="774E4CA4" w14:textId="3189D2CD" w:rsidR="00B535BF" w:rsidRPr="00194B22" w:rsidRDefault="00B535BF" w:rsidP="00E77C14">
            <w:pPr>
              <w:spacing w:line="360" w:lineRule="auto"/>
              <w:jc w:val="both"/>
              <w:rPr>
                <w:rFonts w:ascii="Book Antiqua" w:hAnsi="Book Antiqua"/>
              </w:rPr>
            </w:pPr>
            <w:r w:rsidRPr="00194B22">
              <w:rPr>
                <w:rFonts w:ascii="Book Antiqua" w:hAnsi="Book Antiqua"/>
              </w:rPr>
              <w:t>64</w:t>
            </w:r>
            <w:r w:rsidR="00376DED" w:rsidRPr="00194B22">
              <w:rPr>
                <w:rFonts w:ascii="Book Antiqua" w:hAnsi="Book Antiqua"/>
                <w:vertAlign w:val="superscript"/>
              </w:rPr>
              <w:t>1</w:t>
            </w:r>
          </w:p>
        </w:tc>
        <w:tc>
          <w:tcPr>
            <w:tcW w:w="320" w:type="pct"/>
            <w:shd w:val="clear" w:color="auto" w:fill="auto"/>
            <w:noWrap/>
            <w:hideMark/>
          </w:tcPr>
          <w:p w14:paraId="11DF2EFF" w14:textId="77777777" w:rsidR="00B535BF" w:rsidRPr="00194B22" w:rsidRDefault="00B535BF" w:rsidP="00E77C14">
            <w:pPr>
              <w:spacing w:line="360" w:lineRule="auto"/>
              <w:jc w:val="both"/>
              <w:rPr>
                <w:rFonts w:ascii="Book Antiqua" w:hAnsi="Book Antiqua"/>
              </w:rPr>
            </w:pPr>
            <w:r w:rsidRPr="00194B22">
              <w:rPr>
                <w:rFonts w:ascii="Book Antiqua" w:hAnsi="Book Antiqua"/>
              </w:rPr>
              <w:t>13/17</w:t>
            </w:r>
          </w:p>
        </w:tc>
        <w:tc>
          <w:tcPr>
            <w:tcW w:w="343" w:type="pct"/>
            <w:shd w:val="clear" w:color="auto" w:fill="auto"/>
            <w:noWrap/>
            <w:hideMark/>
          </w:tcPr>
          <w:p w14:paraId="3A1AAECD" w14:textId="77777777" w:rsidR="00B535BF" w:rsidRPr="00194B22" w:rsidRDefault="00B535BF" w:rsidP="00E77C14">
            <w:pPr>
              <w:spacing w:line="360" w:lineRule="auto"/>
              <w:jc w:val="both"/>
              <w:rPr>
                <w:rFonts w:ascii="Book Antiqua" w:hAnsi="Book Antiqua"/>
              </w:rPr>
            </w:pPr>
            <w:r w:rsidRPr="00194B22">
              <w:rPr>
                <w:rFonts w:ascii="Book Antiqua" w:hAnsi="Book Antiqua"/>
              </w:rPr>
              <w:t>15/9</w:t>
            </w:r>
          </w:p>
        </w:tc>
        <w:tc>
          <w:tcPr>
            <w:tcW w:w="316" w:type="pct"/>
            <w:shd w:val="clear" w:color="auto" w:fill="auto"/>
            <w:noWrap/>
            <w:hideMark/>
          </w:tcPr>
          <w:p w14:paraId="2CB0B0DC" w14:textId="40D968C6"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10.</w:t>
            </w:r>
            <w:r w:rsidR="00376DED" w:rsidRPr="00194B22">
              <w:rPr>
                <w:rFonts w:ascii="Book Antiqua" w:hAnsi="Book Antiqua"/>
              </w:rPr>
              <w:t>5</w:t>
            </w:r>
            <w:r w:rsidR="00376DED" w:rsidRPr="00194B22">
              <w:rPr>
                <w:rFonts w:ascii="Book Antiqua" w:hAnsi="Book Antiqua"/>
                <w:vertAlign w:val="superscript"/>
              </w:rPr>
              <w:t>1</w:t>
            </w:r>
          </w:p>
        </w:tc>
        <w:tc>
          <w:tcPr>
            <w:tcW w:w="558" w:type="pct"/>
            <w:shd w:val="clear" w:color="auto" w:fill="auto"/>
            <w:noWrap/>
            <w:hideMark/>
          </w:tcPr>
          <w:p w14:paraId="117DBF37"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201D6BE9" w14:textId="145680A4" w:rsidR="00B535BF" w:rsidRPr="00194B22" w:rsidRDefault="00B535BF" w:rsidP="00E77C14">
            <w:pPr>
              <w:spacing w:line="360" w:lineRule="auto"/>
              <w:jc w:val="both"/>
              <w:rPr>
                <w:rFonts w:ascii="Book Antiqua" w:hAnsi="Book Antiqua"/>
              </w:rPr>
            </w:pPr>
            <w:r w:rsidRPr="00194B22">
              <w:rPr>
                <w:rFonts w:ascii="Book Antiqua" w:hAnsi="Book Antiqua"/>
              </w:rPr>
              <w:t>7</w:t>
            </w:r>
          </w:p>
        </w:tc>
      </w:tr>
      <w:tr w:rsidR="00E77C14" w:rsidRPr="00194B22" w14:paraId="1C9AD2AF" w14:textId="77777777" w:rsidTr="00DB0D0E">
        <w:trPr>
          <w:trHeight w:val="440"/>
        </w:trPr>
        <w:tc>
          <w:tcPr>
            <w:tcW w:w="623" w:type="pct"/>
            <w:shd w:val="clear" w:color="auto" w:fill="auto"/>
            <w:noWrap/>
            <w:hideMark/>
          </w:tcPr>
          <w:p w14:paraId="5498B584" w14:textId="4131782F"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Roumen</w:t>
            </w:r>
            <w:proofErr w:type="spellEnd"/>
            <w:r w:rsidRPr="00194B22">
              <w:rPr>
                <w:rFonts w:ascii="Book Antiqua" w:hAnsi="Book Antiqua"/>
              </w:rPr>
              <w:t xml:space="preserve">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{"citationItems":[{"id":"ITEM-1","itemData":{"DOI":"10.1016/S0748-7983(96)92346-X","ISSN":"07487983","PMID":"9005147","abstract":"A retrospective analysis was performed of the clinical features and results of surgical treatment modalities of 63 cases of anorectal melanoma collected in The Netherlands. Most tumours presented in an advanced stage due to the obscure location and lack of specific symptoms. There were 34 patients with clinical stage I disease who were treated by either local sphincter-saving surgery (n = 16) or who had undergone an abdominoperineal resection (APR) (n = 18). We could not find a survival advantage for either one of these two treatment modalities. However, after a local procedure far more local recurrences were seen (12:1), but this did not influence the clinical course of these patients, as they often rapidly succumbed to distant metastases. It is concluded that, in the future, patients presenting with an anorectal melanoma should be treated with a sphincter-saving surgical approach whenever possible.","author":[{"dropping-particle":"","family":"Roumen","given":"R. M.H.","non-dropping-particle":"","parse-names":false,"suffix":""}],"container-title":"European Journal of Surgical Oncology","id":"ITEM-1","issue":"6","issued":{"date-parts":[["1996"]]},"page":"598-601","title":"Anorectal melanoma in the Netherlands: A report of 63 patients","type":"article-journal","volume":"22"},"uris":["http://www.mendeley.com/documents/?uuid=7517d7e7-759c-448a-ac5e-a4caf0f5bd8b"]}],"mendeley":{"formattedCitation":"&lt;sup&gt;[27]&lt;/sup&gt;","plainTextFormattedCitation":"[27]","previouslyFormattedCitation":"&lt;sup&gt;[36]&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45</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0178595B" w14:textId="77777777" w:rsidR="00B535BF" w:rsidRPr="00194B22" w:rsidRDefault="00B535BF" w:rsidP="00E77C14">
            <w:pPr>
              <w:spacing w:line="360" w:lineRule="auto"/>
              <w:jc w:val="both"/>
              <w:rPr>
                <w:rFonts w:ascii="Book Antiqua" w:hAnsi="Book Antiqua"/>
              </w:rPr>
            </w:pPr>
            <w:r w:rsidRPr="00194B22">
              <w:rPr>
                <w:rFonts w:ascii="Book Antiqua" w:hAnsi="Book Antiqua"/>
              </w:rPr>
              <w:t>1996</w:t>
            </w:r>
          </w:p>
        </w:tc>
        <w:tc>
          <w:tcPr>
            <w:tcW w:w="555" w:type="pct"/>
            <w:shd w:val="clear" w:color="auto" w:fill="auto"/>
            <w:hideMark/>
          </w:tcPr>
          <w:p w14:paraId="0108A7B8" w14:textId="77777777" w:rsidR="00B535BF" w:rsidRPr="00194B22" w:rsidRDefault="00B535BF" w:rsidP="00E77C14">
            <w:pPr>
              <w:spacing w:line="360" w:lineRule="auto"/>
              <w:jc w:val="both"/>
              <w:rPr>
                <w:rFonts w:ascii="Book Antiqua" w:hAnsi="Book Antiqua"/>
              </w:rPr>
            </w:pPr>
            <w:r w:rsidRPr="00194B22">
              <w:rPr>
                <w:rFonts w:ascii="Book Antiqua" w:hAnsi="Book Antiqua"/>
              </w:rPr>
              <w:t xml:space="preserve">Eindhoven </w:t>
            </w:r>
            <w:r w:rsidRPr="00194B22">
              <w:rPr>
                <w:rFonts w:ascii="Book Antiqua" w:hAnsi="Book Antiqua"/>
              </w:rPr>
              <w:lastRenderedPageBreak/>
              <w:t>Cancer Registry, Netherlands</w:t>
            </w:r>
          </w:p>
        </w:tc>
        <w:tc>
          <w:tcPr>
            <w:tcW w:w="484" w:type="pct"/>
            <w:shd w:val="clear" w:color="auto" w:fill="auto"/>
            <w:noWrap/>
            <w:hideMark/>
          </w:tcPr>
          <w:p w14:paraId="4416DF0A" w14:textId="45ABFBAB"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1960-1995</w:t>
            </w:r>
          </w:p>
        </w:tc>
        <w:tc>
          <w:tcPr>
            <w:tcW w:w="346" w:type="pct"/>
            <w:shd w:val="clear" w:color="auto" w:fill="auto"/>
            <w:noWrap/>
            <w:hideMark/>
          </w:tcPr>
          <w:p w14:paraId="3C775384" w14:textId="77777777" w:rsidR="00B535BF" w:rsidRPr="00194B22" w:rsidRDefault="00B535BF" w:rsidP="00E77C14">
            <w:pPr>
              <w:spacing w:line="360" w:lineRule="auto"/>
              <w:jc w:val="both"/>
              <w:rPr>
                <w:rFonts w:ascii="Book Antiqua" w:hAnsi="Book Antiqua"/>
              </w:rPr>
            </w:pPr>
            <w:r w:rsidRPr="00194B22">
              <w:rPr>
                <w:rFonts w:ascii="Book Antiqua" w:hAnsi="Book Antiqua"/>
              </w:rPr>
              <w:t>63</w:t>
            </w:r>
          </w:p>
        </w:tc>
        <w:tc>
          <w:tcPr>
            <w:tcW w:w="411" w:type="pct"/>
            <w:shd w:val="clear" w:color="auto" w:fill="auto"/>
            <w:noWrap/>
            <w:hideMark/>
          </w:tcPr>
          <w:p w14:paraId="48CBC81E" w14:textId="77777777" w:rsidR="00B535BF" w:rsidRPr="00194B22" w:rsidRDefault="00B535BF" w:rsidP="00E77C14">
            <w:pPr>
              <w:spacing w:line="360" w:lineRule="auto"/>
              <w:jc w:val="both"/>
              <w:rPr>
                <w:rFonts w:ascii="Book Antiqua" w:hAnsi="Book Antiqua"/>
              </w:rPr>
            </w:pPr>
            <w:r w:rsidRPr="00194B22">
              <w:rPr>
                <w:rFonts w:ascii="Book Antiqua" w:hAnsi="Book Antiqua"/>
              </w:rPr>
              <w:t>66</w:t>
            </w:r>
          </w:p>
        </w:tc>
        <w:tc>
          <w:tcPr>
            <w:tcW w:w="320" w:type="pct"/>
            <w:shd w:val="clear" w:color="auto" w:fill="auto"/>
            <w:noWrap/>
            <w:hideMark/>
          </w:tcPr>
          <w:p w14:paraId="4CC90695" w14:textId="77777777" w:rsidR="00B535BF" w:rsidRPr="00194B22" w:rsidRDefault="00B535BF" w:rsidP="00E77C14">
            <w:pPr>
              <w:spacing w:line="360" w:lineRule="auto"/>
              <w:jc w:val="both"/>
              <w:rPr>
                <w:rFonts w:ascii="Book Antiqua" w:hAnsi="Book Antiqua"/>
              </w:rPr>
            </w:pPr>
            <w:r w:rsidRPr="00194B22">
              <w:rPr>
                <w:rFonts w:ascii="Book Antiqua" w:hAnsi="Book Antiqua"/>
              </w:rPr>
              <w:t>27/36</w:t>
            </w:r>
          </w:p>
        </w:tc>
        <w:tc>
          <w:tcPr>
            <w:tcW w:w="343" w:type="pct"/>
            <w:shd w:val="clear" w:color="auto" w:fill="auto"/>
            <w:noWrap/>
            <w:hideMark/>
          </w:tcPr>
          <w:p w14:paraId="570E5A3E" w14:textId="77777777" w:rsidR="00B535BF" w:rsidRPr="00194B22" w:rsidRDefault="00B535BF" w:rsidP="00E77C14">
            <w:pPr>
              <w:spacing w:line="360" w:lineRule="auto"/>
              <w:jc w:val="both"/>
              <w:rPr>
                <w:rFonts w:ascii="Book Antiqua" w:hAnsi="Book Antiqua"/>
              </w:rPr>
            </w:pPr>
            <w:r w:rsidRPr="00194B22">
              <w:rPr>
                <w:rFonts w:ascii="Book Antiqua" w:hAnsi="Book Antiqua"/>
              </w:rPr>
              <w:t>21/18</w:t>
            </w:r>
          </w:p>
        </w:tc>
        <w:tc>
          <w:tcPr>
            <w:tcW w:w="316" w:type="pct"/>
            <w:shd w:val="clear" w:color="auto" w:fill="auto"/>
            <w:noWrap/>
            <w:hideMark/>
          </w:tcPr>
          <w:p w14:paraId="5CA8EDBD"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8" w:type="pct"/>
            <w:shd w:val="clear" w:color="auto" w:fill="auto"/>
            <w:noWrap/>
            <w:hideMark/>
          </w:tcPr>
          <w:p w14:paraId="57B5571B"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62DB92C7" w14:textId="5591CD92" w:rsidR="00B535BF" w:rsidRPr="00194B22" w:rsidRDefault="00B535BF" w:rsidP="00E77C14">
            <w:pPr>
              <w:spacing w:line="360" w:lineRule="auto"/>
              <w:jc w:val="both"/>
              <w:rPr>
                <w:rFonts w:ascii="Book Antiqua" w:hAnsi="Book Antiqua"/>
              </w:rPr>
            </w:pPr>
            <w:r w:rsidRPr="00194B22">
              <w:rPr>
                <w:rFonts w:ascii="Book Antiqua" w:hAnsi="Book Antiqua"/>
              </w:rPr>
              <w:t>6</w:t>
            </w:r>
          </w:p>
        </w:tc>
      </w:tr>
      <w:tr w:rsidR="00E77C14" w:rsidRPr="00194B22" w14:paraId="0B34A7F8" w14:textId="77777777" w:rsidTr="00DB0D0E">
        <w:trPr>
          <w:trHeight w:val="600"/>
        </w:trPr>
        <w:tc>
          <w:tcPr>
            <w:tcW w:w="623" w:type="pct"/>
            <w:shd w:val="clear" w:color="auto" w:fill="auto"/>
            <w:noWrap/>
            <w:hideMark/>
          </w:tcPr>
          <w:p w14:paraId="7A9136BF" w14:textId="04C64C86"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 xml:space="preserve">Nilsson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{"citationItems":[{"id":"ITEM-1","itemData":{"DOI":"10.1002/bjs.6784","ISSN":"00071323","PMID":"20013935","abstract":"Background: Anorectal melanoma is rare and surgery is the recommended primary treatment. There has been some debate whether abdominoperineal resection (APR) or local excision is most appropriate. The aim of this study was to provide a population-based analysis of symptoms, treatment and outcome. Methods: From the Swedish National Cancer Registry, 251 patients with anorectal melanoma were identified from 1960 to 1999. Medical reports were collected and reviewed retrospectively. R0 resection was defined by clear macroscopic margins and a pathology report showing a margin greater than 10 mm. Survival was compared with the log rank test, and Cox multivariable analysis was performed. Results: APR and local excision was performed in 66 and 86 patients respectively. Median survival after surgery was 14 months, with no statistically significant difference between the two groups. Seventy-two patients in whom an R0 resection was achieved, irrespective of approach, had a significantly better overall 5-year survival rate than patients with involved margins (19 versus 6 per cent; P &lt; 0•001). Multivariable analysis showed resection status and tumour stage to be independent prognostic variables. Conclusion: Both APR and LE seem appropriate for anorectal melanoma provided clear margins can be achieved; prognosis is poor regardless of surgical approach. Copyright © 2010 British Journal of Surgery Society Ltd. Published by JohnWiley &amp; Sons Ltd.","author":[{"dropping-particle":"","family":"Nilsson","given":"P. J.","non-dropping-particle":"","parse-names":false,"suffix":""},{"dropping-particle":"","family":"Ragnarsson-Olding","given":"B. K.","non-dropping-particle":"","parse-names":false,"suffix":""}],"container-title":"British Journal of Surgery","id":"ITEM-1","issue":"1","issued":{"date-parts":[["2010"]]},"page":"98-103","title":"Importance of clear resection margins in anorectal malignant melanoma","type":"article-journal","volume":"97"},"uris":["http://www.mendeley.com/documents/?uuid=e1bdaa60-ebf3-409e-918b-25a55136802c"]}],"mendeley":{"formattedCitation":"&lt;sup&gt;[28]&lt;/sup&gt;","plainTextFormattedCitation":"[28]","previouslyFormattedCitation":"&lt;sup&gt;[37]&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46</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2FEE3FEA"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2010</w:t>
            </w:r>
          </w:p>
        </w:tc>
        <w:tc>
          <w:tcPr>
            <w:tcW w:w="555" w:type="pct"/>
            <w:shd w:val="clear" w:color="auto" w:fill="auto"/>
            <w:hideMark/>
          </w:tcPr>
          <w:p w14:paraId="6216B7AB" w14:textId="77777777" w:rsidR="00B535BF" w:rsidRPr="00194B22" w:rsidRDefault="00B535BF" w:rsidP="00E77C14">
            <w:pPr>
              <w:spacing w:line="360" w:lineRule="auto"/>
              <w:jc w:val="both"/>
              <w:rPr>
                <w:rFonts w:ascii="Book Antiqua" w:hAnsi="Book Antiqua"/>
              </w:rPr>
            </w:pPr>
            <w:r w:rsidRPr="00194B22">
              <w:rPr>
                <w:rFonts w:ascii="Book Antiqua" w:hAnsi="Book Antiqua"/>
              </w:rPr>
              <w:t>Swedish National Cancer Registry, Sweden</w:t>
            </w:r>
          </w:p>
        </w:tc>
        <w:tc>
          <w:tcPr>
            <w:tcW w:w="484" w:type="pct"/>
            <w:shd w:val="clear" w:color="auto" w:fill="auto"/>
            <w:noWrap/>
            <w:hideMark/>
          </w:tcPr>
          <w:p w14:paraId="1C90F5C9" w14:textId="1D5C4F5B" w:rsidR="00B535BF" w:rsidRPr="00194B22" w:rsidRDefault="00B535BF" w:rsidP="00E77C14">
            <w:pPr>
              <w:spacing w:line="360" w:lineRule="auto"/>
              <w:jc w:val="both"/>
              <w:rPr>
                <w:rFonts w:ascii="Book Antiqua" w:hAnsi="Book Antiqua"/>
              </w:rPr>
            </w:pPr>
            <w:r w:rsidRPr="00194B22">
              <w:rPr>
                <w:rFonts w:ascii="Book Antiqua" w:hAnsi="Book Antiqua"/>
              </w:rPr>
              <w:t>1960-1999</w:t>
            </w:r>
          </w:p>
        </w:tc>
        <w:tc>
          <w:tcPr>
            <w:tcW w:w="346" w:type="pct"/>
            <w:shd w:val="clear" w:color="auto" w:fill="auto"/>
            <w:noWrap/>
            <w:hideMark/>
          </w:tcPr>
          <w:p w14:paraId="0031F19F" w14:textId="77777777" w:rsidR="00B535BF" w:rsidRPr="00194B22" w:rsidRDefault="00B535BF" w:rsidP="00E77C14">
            <w:pPr>
              <w:spacing w:line="360" w:lineRule="auto"/>
              <w:jc w:val="both"/>
              <w:rPr>
                <w:rFonts w:ascii="Book Antiqua" w:hAnsi="Book Antiqua"/>
              </w:rPr>
            </w:pPr>
            <w:r w:rsidRPr="00194B22">
              <w:rPr>
                <w:rFonts w:ascii="Book Antiqua" w:hAnsi="Book Antiqua"/>
              </w:rPr>
              <w:t>251</w:t>
            </w:r>
          </w:p>
        </w:tc>
        <w:tc>
          <w:tcPr>
            <w:tcW w:w="411" w:type="pct"/>
            <w:shd w:val="clear" w:color="auto" w:fill="auto"/>
            <w:noWrap/>
            <w:hideMark/>
          </w:tcPr>
          <w:p w14:paraId="170F0CD3" w14:textId="77777777" w:rsidR="00B535BF" w:rsidRPr="00194B22" w:rsidRDefault="00B535BF" w:rsidP="00E77C14">
            <w:pPr>
              <w:spacing w:line="360" w:lineRule="auto"/>
              <w:jc w:val="both"/>
              <w:rPr>
                <w:rFonts w:ascii="Book Antiqua" w:hAnsi="Book Antiqua"/>
              </w:rPr>
            </w:pPr>
            <w:r w:rsidRPr="00194B22">
              <w:rPr>
                <w:rFonts w:ascii="Book Antiqua" w:hAnsi="Book Antiqua"/>
              </w:rPr>
              <w:t>73</w:t>
            </w:r>
          </w:p>
        </w:tc>
        <w:tc>
          <w:tcPr>
            <w:tcW w:w="320" w:type="pct"/>
            <w:shd w:val="clear" w:color="auto" w:fill="auto"/>
            <w:noWrap/>
            <w:hideMark/>
          </w:tcPr>
          <w:p w14:paraId="376BA6A3" w14:textId="77777777" w:rsidR="00B535BF" w:rsidRPr="00194B22" w:rsidRDefault="00B535BF" w:rsidP="00E77C14">
            <w:pPr>
              <w:spacing w:line="360" w:lineRule="auto"/>
              <w:jc w:val="both"/>
              <w:rPr>
                <w:rFonts w:ascii="Book Antiqua" w:hAnsi="Book Antiqua"/>
              </w:rPr>
            </w:pPr>
            <w:r w:rsidRPr="00194B22">
              <w:rPr>
                <w:rFonts w:ascii="Book Antiqua" w:hAnsi="Book Antiqua"/>
              </w:rPr>
              <w:t>101/150</w:t>
            </w:r>
          </w:p>
        </w:tc>
        <w:tc>
          <w:tcPr>
            <w:tcW w:w="343" w:type="pct"/>
            <w:shd w:val="clear" w:color="auto" w:fill="auto"/>
            <w:noWrap/>
            <w:hideMark/>
          </w:tcPr>
          <w:p w14:paraId="37E494F6" w14:textId="77777777" w:rsidR="00B535BF" w:rsidRPr="00194B22" w:rsidRDefault="00B535BF" w:rsidP="00E77C14">
            <w:pPr>
              <w:spacing w:line="360" w:lineRule="auto"/>
              <w:jc w:val="both"/>
              <w:rPr>
                <w:rFonts w:ascii="Book Antiqua" w:hAnsi="Book Antiqua"/>
              </w:rPr>
            </w:pPr>
            <w:r w:rsidRPr="00194B22">
              <w:rPr>
                <w:rFonts w:ascii="Book Antiqua" w:hAnsi="Book Antiqua"/>
              </w:rPr>
              <w:t>66/86</w:t>
            </w:r>
          </w:p>
        </w:tc>
        <w:tc>
          <w:tcPr>
            <w:tcW w:w="316" w:type="pct"/>
            <w:shd w:val="clear" w:color="auto" w:fill="auto"/>
            <w:noWrap/>
            <w:hideMark/>
          </w:tcPr>
          <w:p w14:paraId="573373F0" w14:textId="77777777" w:rsidR="00B535BF" w:rsidRPr="00194B22" w:rsidRDefault="00B535BF" w:rsidP="00E77C14">
            <w:pPr>
              <w:spacing w:line="360" w:lineRule="auto"/>
              <w:jc w:val="both"/>
              <w:rPr>
                <w:rFonts w:ascii="Book Antiqua" w:hAnsi="Book Antiqua"/>
              </w:rPr>
            </w:pPr>
            <w:r w:rsidRPr="00194B22">
              <w:rPr>
                <w:rFonts w:ascii="Book Antiqua" w:hAnsi="Book Antiqua"/>
              </w:rPr>
              <w:t>11.2</w:t>
            </w:r>
          </w:p>
        </w:tc>
        <w:tc>
          <w:tcPr>
            <w:tcW w:w="558" w:type="pct"/>
            <w:shd w:val="clear" w:color="auto" w:fill="auto"/>
            <w:noWrap/>
            <w:hideMark/>
          </w:tcPr>
          <w:p w14:paraId="6BF39E78" w14:textId="68811987" w:rsidR="00B535BF" w:rsidRPr="00194B22" w:rsidRDefault="00B535BF" w:rsidP="00E77C14">
            <w:pPr>
              <w:spacing w:line="360" w:lineRule="auto"/>
              <w:jc w:val="both"/>
              <w:rPr>
                <w:rFonts w:ascii="Book Antiqua" w:hAnsi="Book Antiqua"/>
              </w:rPr>
            </w:pPr>
            <w:r w:rsidRPr="00194B22">
              <w:rPr>
                <w:rFonts w:ascii="Book Antiqua" w:hAnsi="Book Antiqua"/>
              </w:rPr>
              <w:t xml:space="preserve">7 </w:t>
            </w:r>
            <w:r w:rsidRPr="00194B22">
              <w:rPr>
                <w:rFonts w:ascii="Book Antiqua" w:hAnsi="Book Antiqua"/>
                <w:i/>
                <w:iCs/>
              </w:rPr>
              <w:t>v</w:t>
            </w:r>
            <w:r w:rsidR="00376DED" w:rsidRPr="00194B22">
              <w:rPr>
                <w:rFonts w:ascii="Book Antiqua" w:hAnsi="Book Antiqua"/>
                <w:i/>
                <w:iCs/>
              </w:rPr>
              <w:t>s</w:t>
            </w:r>
            <w:r w:rsidRPr="00194B22">
              <w:rPr>
                <w:rFonts w:ascii="Book Antiqua" w:hAnsi="Book Antiqua"/>
              </w:rPr>
              <w:t xml:space="preserve"> 15, </w:t>
            </w:r>
            <w:r w:rsidR="00376DED" w:rsidRPr="00194B22">
              <w:rPr>
                <w:rFonts w:ascii="Book Antiqua" w:hAnsi="Book Antiqua"/>
                <w:i/>
                <w:iCs/>
              </w:rPr>
              <w:t>P</w:t>
            </w:r>
            <w:r w:rsidRPr="00194B22">
              <w:rPr>
                <w:rFonts w:ascii="Book Antiqua" w:hAnsi="Book Antiqua"/>
              </w:rPr>
              <w:t xml:space="preserve"> = 0.08</w:t>
            </w:r>
          </w:p>
        </w:tc>
        <w:tc>
          <w:tcPr>
            <w:tcW w:w="555" w:type="pct"/>
            <w:shd w:val="clear" w:color="auto" w:fill="auto"/>
            <w:noWrap/>
            <w:hideMark/>
          </w:tcPr>
          <w:p w14:paraId="7C134B17" w14:textId="77777777" w:rsidR="00B535BF" w:rsidRPr="00194B22" w:rsidRDefault="00B535BF" w:rsidP="00E77C14">
            <w:pPr>
              <w:spacing w:line="360" w:lineRule="auto"/>
              <w:jc w:val="both"/>
              <w:rPr>
                <w:rFonts w:ascii="Book Antiqua" w:hAnsi="Book Antiqua"/>
              </w:rPr>
            </w:pPr>
          </w:p>
        </w:tc>
      </w:tr>
      <w:tr w:rsidR="00E77C14" w:rsidRPr="00194B22" w14:paraId="17508AF9" w14:textId="77777777" w:rsidTr="00DB0D0E">
        <w:trPr>
          <w:trHeight w:val="600"/>
        </w:trPr>
        <w:tc>
          <w:tcPr>
            <w:tcW w:w="623" w:type="pct"/>
            <w:shd w:val="clear" w:color="auto" w:fill="auto"/>
            <w:noWrap/>
            <w:hideMark/>
          </w:tcPr>
          <w:p w14:paraId="7E1C9D3F" w14:textId="1FB8F4D6"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Podnos</w:t>
            </w:r>
            <w:proofErr w:type="spellEnd"/>
            <w:r w:rsidRPr="00194B22">
              <w:rPr>
                <w:rFonts w:ascii="Book Antiqua" w:hAnsi="Book Antiqua"/>
              </w:rPr>
              <w:t xml:space="preserve">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{"citationItems":[{"id":"ITEM-1","itemData":{"ISSN":"00031348","PMID":"17058735","abstract":"Anal melanoma is an aggressive tumor with a predilection for early infiltration and distant spread, resulting in poor overall survival. Because anal melanoma is rare, only small case series are reported in the literature, making it difficult to draw conclusions about optimal treatment and outcome. The Surveillance, Epidemiology, and End Results database was used to identify patients with anal melanomas from 1973 to 2001. In addition to demographics, disease extent at presentation, treatment administered, overall survival, and survival by decade of diagnosis were collected. A total of 126 patients with a mean age of 69.2 years was diagnosed with anal melanoma. Sixty-one per cent were female. Median follow-up was 22.5 months. Median survival was 10 months for those with distant disease, 13 months for patients with regional spread, and 34 months for patients with local disease (P = 0.0001). Five-year survival was 32 per cent, 17 per cent, and 0 per cent for patients presenting with local, regional, and distant disease, respectively (P = 0.0001). Neither age at diagnosis, operation performed, nor use of radiation significantly affected survival. Anal melanoma remains an uncommon but lethal disease. Extent of disease correlates with overall survival. Survival is improving, but the use and extent of operation are not associated with improved overall survival.","author":[{"dropping-particle":"","family":"Podnos","given":"Yale D.","non-dropping-particle":"","parse-names":false,"suffix":""},{"dropping-particle":"","family":"Tsai","given":"Ni Chun","non-dropping-particle":"","parse-names":false,"suffix":""},{"dropping-particle":"","family":"Smith","given":"David","non-dropping-particle":"","parse-names":false,"suffix":""},{"dropping-particle":"","family":"Ellenhorn","given":"Joshua D.I.","non-dropping-particle":"","parse-names":false,"suffix":""}],"container-title":"American Surgeon","id":"ITEM-1","issue":"10","issued":{"date-parts":[["2006"]]},"page":"917-920","title":"Factors affecting survival in patients with anal melanoma","type":"article-journal","volume":"72"},"uris":["http://www.mendeley.com/documents/?uuid=4d32c542-decf-4849-91ad-77a2b602587b"]}],"mendeley":{"formattedCitation":"&lt;sup&gt;[29]&lt;/sup&gt;","plainTextFormattedCitation":"[29]","previouslyFormattedCitation":"&lt;sup&gt;[38]&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47</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2AC97705"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2006</w:t>
            </w:r>
          </w:p>
        </w:tc>
        <w:tc>
          <w:tcPr>
            <w:tcW w:w="555" w:type="pct"/>
            <w:shd w:val="clear" w:color="auto" w:fill="auto"/>
            <w:hideMark/>
          </w:tcPr>
          <w:p w14:paraId="0DE7BB7C" w14:textId="7106EE21" w:rsidR="00B535BF" w:rsidRPr="00194B22" w:rsidRDefault="00B535BF" w:rsidP="00E77C14">
            <w:pPr>
              <w:spacing w:line="360" w:lineRule="auto"/>
              <w:jc w:val="both"/>
              <w:rPr>
                <w:rFonts w:ascii="Book Antiqua" w:hAnsi="Book Antiqua"/>
              </w:rPr>
            </w:pPr>
            <w:r w:rsidRPr="00194B22">
              <w:rPr>
                <w:rFonts w:ascii="Book Antiqua" w:hAnsi="Book Antiqua"/>
              </w:rPr>
              <w:t>City of Hope National Medical Center, U</w:t>
            </w:r>
            <w:r w:rsidR="00376DED" w:rsidRPr="00194B22">
              <w:rPr>
                <w:rFonts w:ascii="Book Antiqua" w:hAnsi="Book Antiqua"/>
              </w:rPr>
              <w:t>nited States</w:t>
            </w:r>
          </w:p>
        </w:tc>
        <w:tc>
          <w:tcPr>
            <w:tcW w:w="484" w:type="pct"/>
            <w:shd w:val="clear" w:color="auto" w:fill="auto"/>
            <w:noWrap/>
            <w:hideMark/>
          </w:tcPr>
          <w:p w14:paraId="0E102E29" w14:textId="647F3357" w:rsidR="00B535BF" w:rsidRPr="00194B22" w:rsidRDefault="00B535BF" w:rsidP="00E77C14">
            <w:pPr>
              <w:spacing w:line="360" w:lineRule="auto"/>
              <w:jc w:val="both"/>
              <w:rPr>
                <w:rFonts w:ascii="Book Antiqua" w:hAnsi="Book Antiqua"/>
              </w:rPr>
            </w:pPr>
            <w:r w:rsidRPr="00194B22">
              <w:rPr>
                <w:rFonts w:ascii="Book Antiqua" w:hAnsi="Book Antiqua"/>
              </w:rPr>
              <w:t>1973-2001</w:t>
            </w:r>
          </w:p>
        </w:tc>
        <w:tc>
          <w:tcPr>
            <w:tcW w:w="346" w:type="pct"/>
            <w:shd w:val="clear" w:color="auto" w:fill="auto"/>
            <w:noWrap/>
            <w:hideMark/>
          </w:tcPr>
          <w:p w14:paraId="1DC79185" w14:textId="77777777" w:rsidR="00B535BF" w:rsidRPr="00194B22" w:rsidRDefault="00B535BF" w:rsidP="00E77C14">
            <w:pPr>
              <w:spacing w:line="360" w:lineRule="auto"/>
              <w:jc w:val="both"/>
              <w:rPr>
                <w:rFonts w:ascii="Book Antiqua" w:hAnsi="Book Antiqua"/>
              </w:rPr>
            </w:pPr>
            <w:r w:rsidRPr="00194B22">
              <w:rPr>
                <w:rFonts w:ascii="Book Antiqua" w:hAnsi="Book Antiqua"/>
              </w:rPr>
              <w:t>126</w:t>
            </w:r>
          </w:p>
        </w:tc>
        <w:tc>
          <w:tcPr>
            <w:tcW w:w="411" w:type="pct"/>
            <w:shd w:val="clear" w:color="auto" w:fill="auto"/>
            <w:noWrap/>
            <w:hideMark/>
          </w:tcPr>
          <w:p w14:paraId="0C265EC1" w14:textId="0439A4C4" w:rsidR="00B535BF" w:rsidRPr="00194B22" w:rsidRDefault="00B535BF" w:rsidP="00E77C14">
            <w:pPr>
              <w:spacing w:line="360" w:lineRule="auto"/>
              <w:jc w:val="both"/>
              <w:rPr>
                <w:rFonts w:ascii="Book Antiqua" w:hAnsi="Book Antiqua"/>
              </w:rPr>
            </w:pPr>
            <w:r w:rsidRPr="00194B22">
              <w:rPr>
                <w:rFonts w:ascii="Book Antiqua" w:hAnsi="Book Antiqua"/>
              </w:rPr>
              <w:t>69.2</w:t>
            </w:r>
            <w:r w:rsidR="00376DED" w:rsidRPr="00194B22">
              <w:rPr>
                <w:rFonts w:ascii="Book Antiqua" w:hAnsi="Book Antiqua"/>
                <w:vertAlign w:val="superscript"/>
              </w:rPr>
              <w:t>1</w:t>
            </w:r>
          </w:p>
        </w:tc>
        <w:tc>
          <w:tcPr>
            <w:tcW w:w="320" w:type="pct"/>
            <w:shd w:val="clear" w:color="auto" w:fill="auto"/>
            <w:noWrap/>
            <w:hideMark/>
          </w:tcPr>
          <w:p w14:paraId="370DD7DF" w14:textId="77777777" w:rsidR="00B535BF" w:rsidRPr="00194B22" w:rsidRDefault="00B535BF" w:rsidP="00E77C14">
            <w:pPr>
              <w:spacing w:line="360" w:lineRule="auto"/>
              <w:jc w:val="both"/>
              <w:rPr>
                <w:rFonts w:ascii="Book Antiqua" w:hAnsi="Book Antiqua"/>
              </w:rPr>
            </w:pPr>
            <w:r w:rsidRPr="00194B22">
              <w:rPr>
                <w:rFonts w:ascii="Book Antiqua" w:hAnsi="Book Antiqua"/>
              </w:rPr>
              <w:t>39/87</w:t>
            </w:r>
          </w:p>
        </w:tc>
        <w:tc>
          <w:tcPr>
            <w:tcW w:w="343" w:type="pct"/>
            <w:shd w:val="clear" w:color="auto" w:fill="auto"/>
            <w:noWrap/>
            <w:hideMark/>
          </w:tcPr>
          <w:p w14:paraId="291F63F9"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316" w:type="pct"/>
            <w:shd w:val="clear" w:color="auto" w:fill="auto"/>
            <w:noWrap/>
            <w:hideMark/>
          </w:tcPr>
          <w:p w14:paraId="344B18C1" w14:textId="77777777" w:rsidR="00B535BF" w:rsidRPr="00194B22" w:rsidRDefault="00B535BF" w:rsidP="00E77C14">
            <w:pPr>
              <w:spacing w:line="360" w:lineRule="auto"/>
              <w:jc w:val="both"/>
              <w:rPr>
                <w:rFonts w:ascii="Book Antiqua" w:hAnsi="Book Antiqua"/>
              </w:rPr>
            </w:pPr>
            <w:r w:rsidRPr="00194B22">
              <w:rPr>
                <w:rFonts w:ascii="Book Antiqua" w:hAnsi="Book Antiqua"/>
              </w:rPr>
              <w:t>15</w:t>
            </w:r>
          </w:p>
        </w:tc>
        <w:tc>
          <w:tcPr>
            <w:tcW w:w="558" w:type="pct"/>
            <w:shd w:val="clear" w:color="auto" w:fill="auto"/>
            <w:noWrap/>
            <w:hideMark/>
          </w:tcPr>
          <w:p w14:paraId="40018106"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14BFA603" w14:textId="55884A81" w:rsidR="00B535BF" w:rsidRPr="00194B22" w:rsidRDefault="00B535BF" w:rsidP="00E77C14">
            <w:pPr>
              <w:spacing w:line="360" w:lineRule="auto"/>
              <w:jc w:val="both"/>
              <w:rPr>
                <w:rFonts w:ascii="Book Antiqua" w:hAnsi="Book Antiqua"/>
              </w:rPr>
            </w:pPr>
            <w:r w:rsidRPr="00194B22">
              <w:rPr>
                <w:rFonts w:ascii="Book Antiqua" w:hAnsi="Book Antiqua"/>
              </w:rPr>
              <w:t>19</w:t>
            </w:r>
          </w:p>
        </w:tc>
      </w:tr>
      <w:tr w:rsidR="00E77C14" w:rsidRPr="00194B22" w14:paraId="33167DD5" w14:textId="77777777" w:rsidTr="00DB0D0E">
        <w:trPr>
          <w:trHeight w:val="467"/>
        </w:trPr>
        <w:tc>
          <w:tcPr>
            <w:tcW w:w="623" w:type="pct"/>
            <w:shd w:val="clear" w:color="auto" w:fill="auto"/>
            <w:noWrap/>
          </w:tcPr>
          <w:p w14:paraId="07F029AF" w14:textId="26E6EBA0"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Slingluff</w:t>
            </w:r>
            <w:proofErr w:type="spellEnd"/>
            <w:r w:rsidRPr="00194B22">
              <w:rPr>
                <w:rFonts w:ascii="Book Antiqua" w:hAnsi="Book Antiqua"/>
              </w:rPr>
              <w:t xml:space="preserve">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{"citationItems":[{"id":"ITEM-1","itemData":{"PMID":"2296748","author":[{"dropping-particle":"","family":"Slingluff","given":"Craig L","non-dropping-particle":"","parse-names":false,"suffix":""},{"dropping-particle":"","family":"Vollmer","given":"Robin T","non-dropping-particle":"","parse-names":false,"suffix":""},{"dropping-particle":"","family":"Seigler","given":"Hilliard F","non-dropping-particle":"","parse-names":false,"suffix":""}],"container-title":"Surgery","id":"ITEM-1","issue":"1","issued":{"date-parts":[["1990"]]},"title":"Anorectal melanoma: Clinical characteristics and results of surgical management in twenty-four patients","type":"article-journal","volume":"107"},"uris":["http://www.mendeley.com/documents/?uuid=df73245a-d658-4dd4-8ad4-6086f2a3cb55"]}],"mendeley":{"formattedCitation":"&lt;sup&gt;[30]&lt;/sup&gt;","plainTextFormattedCitation":"[30]","previouslyFormattedCitation":"&lt;sup&gt;[39]&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48</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237BCD08" w14:textId="77777777" w:rsidR="00B535BF" w:rsidRPr="00194B22" w:rsidRDefault="00B535BF" w:rsidP="00E77C14">
            <w:pPr>
              <w:spacing w:line="360" w:lineRule="auto"/>
              <w:jc w:val="both"/>
              <w:rPr>
                <w:rFonts w:ascii="Book Antiqua" w:hAnsi="Book Antiqua"/>
              </w:rPr>
            </w:pPr>
            <w:r w:rsidRPr="00194B22">
              <w:rPr>
                <w:rFonts w:ascii="Book Antiqua" w:hAnsi="Book Antiqua"/>
              </w:rPr>
              <w:t>1990</w:t>
            </w:r>
          </w:p>
        </w:tc>
        <w:tc>
          <w:tcPr>
            <w:tcW w:w="555" w:type="pct"/>
            <w:shd w:val="clear" w:color="auto" w:fill="auto"/>
          </w:tcPr>
          <w:p w14:paraId="5F75770F" w14:textId="7F9DD355" w:rsidR="00B535BF" w:rsidRPr="00194B22" w:rsidRDefault="00B535BF" w:rsidP="00E77C14">
            <w:pPr>
              <w:spacing w:line="360" w:lineRule="auto"/>
              <w:jc w:val="both"/>
              <w:rPr>
                <w:rFonts w:ascii="Book Antiqua" w:hAnsi="Book Antiqua"/>
              </w:rPr>
            </w:pPr>
            <w:r w:rsidRPr="00194B22">
              <w:rPr>
                <w:rFonts w:ascii="Book Antiqua" w:hAnsi="Book Antiqua"/>
              </w:rPr>
              <w:t>Duke University Medical Center, U</w:t>
            </w:r>
            <w:r w:rsidR="00376DED" w:rsidRPr="00194B22">
              <w:rPr>
                <w:rFonts w:ascii="Book Antiqua" w:hAnsi="Book Antiqua"/>
              </w:rPr>
              <w:t>nited States</w:t>
            </w:r>
          </w:p>
        </w:tc>
        <w:tc>
          <w:tcPr>
            <w:tcW w:w="484" w:type="pct"/>
            <w:shd w:val="clear" w:color="auto" w:fill="auto"/>
            <w:noWrap/>
          </w:tcPr>
          <w:p w14:paraId="38655B68" w14:textId="6B1DABD8" w:rsidR="00B535BF" w:rsidRPr="00194B22" w:rsidRDefault="00B535BF" w:rsidP="00E77C14">
            <w:pPr>
              <w:spacing w:line="360" w:lineRule="auto"/>
              <w:jc w:val="both"/>
              <w:rPr>
                <w:rFonts w:ascii="Book Antiqua" w:hAnsi="Book Antiqua"/>
              </w:rPr>
            </w:pPr>
            <w:r w:rsidRPr="00194B22">
              <w:rPr>
                <w:rFonts w:ascii="Book Antiqua" w:hAnsi="Book Antiqua"/>
              </w:rPr>
              <w:t>1974-1988</w:t>
            </w:r>
          </w:p>
        </w:tc>
        <w:tc>
          <w:tcPr>
            <w:tcW w:w="346" w:type="pct"/>
            <w:shd w:val="clear" w:color="auto" w:fill="auto"/>
            <w:noWrap/>
          </w:tcPr>
          <w:p w14:paraId="23708045" w14:textId="77777777" w:rsidR="00B535BF" w:rsidRPr="00194B22" w:rsidRDefault="00B535BF" w:rsidP="00E77C14">
            <w:pPr>
              <w:spacing w:line="360" w:lineRule="auto"/>
              <w:jc w:val="both"/>
              <w:rPr>
                <w:rFonts w:ascii="Book Antiqua" w:hAnsi="Book Antiqua"/>
              </w:rPr>
            </w:pPr>
            <w:r w:rsidRPr="00194B22">
              <w:rPr>
                <w:rFonts w:ascii="Book Antiqua" w:hAnsi="Book Antiqua"/>
              </w:rPr>
              <w:t>24</w:t>
            </w:r>
          </w:p>
        </w:tc>
        <w:tc>
          <w:tcPr>
            <w:tcW w:w="411" w:type="pct"/>
            <w:shd w:val="clear" w:color="auto" w:fill="auto"/>
            <w:noWrap/>
          </w:tcPr>
          <w:p w14:paraId="2DF5A897" w14:textId="4C25EC68" w:rsidR="00B535BF" w:rsidRPr="00194B22" w:rsidRDefault="00B535BF" w:rsidP="00E77C14">
            <w:pPr>
              <w:spacing w:line="360" w:lineRule="auto"/>
              <w:jc w:val="both"/>
              <w:rPr>
                <w:rFonts w:ascii="Book Antiqua" w:hAnsi="Book Antiqua"/>
              </w:rPr>
            </w:pPr>
            <w:r w:rsidRPr="00194B22">
              <w:rPr>
                <w:rFonts w:ascii="Book Antiqua" w:hAnsi="Book Antiqua"/>
              </w:rPr>
              <w:t>64</w:t>
            </w:r>
            <w:r w:rsidR="00376DED" w:rsidRPr="00194B22">
              <w:rPr>
                <w:rFonts w:ascii="Book Antiqua" w:hAnsi="Book Antiqua"/>
                <w:vertAlign w:val="superscript"/>
              </w:rPr>
              <w:t>1</w:t>
            </w:r>
          </w:p>
        </w:tc>
        <w:tc>
          <w:tcPr>
            <w:tcW w:w="320" w:type="pct"/>
            <w:shd w:val="clear" w:color="auto" w:fill="auto"/>
            <w:noWrap/>
          </w:tcPr>
          <w:p w14:paraId="4451744F" w14:textId="77777777" w:rsidR="00B535BF" w:rsidRPr="00194B22" w:rsidRDefault="00B535BF" w:rsidP="00E77C14">
            <w:pPr>
              <w:spacing w:line="360" w:lineRule="auto"/>
              <w:jc w:val="both"/>
              <w:rPr>
                <w:rFonts w:ascii="Book Antiqua" w:hAnsi="Book Antiqua"/>
              </w:rPr>
            </w:pPr>
            <w:r w:rsidRPr="00194B22">
              <w:rPr>
                <w:rFonts w:ascii="Book Antiqua" w:hAnsi="Book Antiqua"/>
              </w:rPr>
              <w:t>7/17</w:t>
            </w:r>
          </w:p>
        </w:tc>
        <w:tc>
          <w:tcPr>
            <w:tcW w:w="343" w:type="pct"/>
            <w:shd w:val="clear" w:color="auto" w:fill="auto"/>
            <w:noWrap/>
          </w:tcPr>
          <w:p w14:paraId="03E7D12C" w14:textId="77777777" w:rsidR="00B535BF" w:rsidRPr="00194B22" w:rsidRDefault="00B535BF" w:rsidP="00E77C14">
            <w:pPr>
              <w:spacing w:line="360" w:lineRule="auto"/>
              <w:jc w:val="both"/>
              <w:rPr>
                <w:rFonts w:ascii="Book Antiqua" w:hAnsi="Book Antiqua"/>
              </w:rPr>
            </w:pPr>
            <w:r w:rsidRPr="00194B22">
              <w:rPr>
                <w:rFonts w:ascii="Book Antiqua" w:hAnsi="Book Antiqua"/>
              </w:rPr>
              <w:t>13/8</w:t>
            </w:r>
          </w:p>
        </w:tc>
        <w:tc>
          <w:tcPr>
            <w:tcW w:w="316" w:type="pct"/>
            <w:shd w:val="clear" w:color="auto" w:fill="auto"/>
            <w:noWrap/>
          </w:tcPr>
          <w:p w14:paraId="6F50299F" w14:textId="77777777" w:rsidR="00B535BF" w:rsidRPr="00194B22" w:rsidRDefault="00B535BF" w:rsidP="00E77C14">
            <w:pPr>
              <w:spacing w:line="360" w:lineRule="auto"/>
              <w:jc w:val="both"/>
              <w:rPr>
                <w:rFonts w:ascii="Book Antiqua" w:hAnsi="Book Antiqua"/>
              </w:rPr>
            </w:pPr>
            <w:r w:rsidRPr="00194B22">
              <w:rPr>
                <w:rFonts w:ascii="Book Antiqua" w:hAnsi="Book Antiqua"/>
              </w:rPr>
              <w:t>18</w:t>
            </w:r>
          </w:p>
        </w:tc>
        <w:tc>
          <w:tcPr>
            <w:tcW w:w="558" w:type="pct"/>
            <w:shd w:val="clear" w:color="auto" w:fill="auto"/>
            <w:noWrap/>
          </w:tcPr>
          <w:p w14:paraId="7159B225" w14:textId="65EB3882" w:rsidR="00B535BF" w:rsidRPr="00194B22" w:rsidRDefault="00B535BF" w:rsidP="00E77C14">
            <w:pPr>
              <w:spacing w:line="360" w:lineRule="auto"/>
              <w:jc w:val="both"/>
              <w:rPr>
                <w:rFonts w:ascii="Book Antiqua" w:hAnsi="Book Antiqua"/>
              </w:rPr>
            </w:pPr>
            <w:r w:rsidRPr="00194B22">
              <w:rPr>
                <w:rFonts w:ascii="Book Antiqua" w:hAnsi="Book Antiqua"/>
              </w:rPr>
              <w:t xml:space="preserve">18 </w:t>
            </w:r>
            <w:r w:rsidRPr="00194B22">
              <w:rPr>
                <w:rFonts w:ascii="Book Antiqua" w:hAnsi="Book Antiqua"/>
                <w:i/>
                <w:iCs/>
              </w:rPr>
              <w:t>v</w:t>
            </w:r>
            <w:r w:rsidR="00376DED" w:rsidRPr="00194B22">
              <w:rPr>
                <w:rFonts w:ascii="Book Antiqua" w:hAnsi="Book Antiqua"/>
                <w:i/>
                <w:iCs/>
              </w:rPr>
              <w:t>s</w:t>
            </w:r>
            <w:r w:rsidRPr="00194B22">
              <w:rPr>
                <w:rFonts w:ascii="Book Antiqua" w:hAnsi="Book Antiqua"/>
              </w:rPr>
              <w:t xml:space="preserve"> 12</w:t>
            </w:r>
          </w:p>
        </w:tc>
        <w:tc>
          <w:tcPr>
            <w:tcW w:w="555" w:type="pct"/>
            <w:shd w:val="clear" w:color="auto" w:fill="auto"/>
            <w:noWrap/>
          </w:tcPr>
          <w:p w14:paraId="1914192C" w14:textId="689F295A" w:rsidR="00B535BF" w:rsidRPr="00194B22" w:rsidRDefault="00B535BF" w:rsidP="00E77C14">
            <w:pPr>
              <w:spacing w:line="360" w:lineRule="auto"/>
              <w:jc w:val="both"/>
              <w:rPr>
                <w:rFonts w:ascii="Book Antiqua" w:hAnsi="Book Antiqua"/>
              </w:rPr>
            </w:pPr>
            <w:r w:rsidRPr="00194B22">
              <w:rPr>
                <w:rFonts w:ascii="Book Antiqua" w:hAnsi="Book Antiqua"/>
              </w:rPr>
              <w:t>8</w:t>
            </w:r>
          </w:p>
        </w:tc>
      </w:tr>
      <w:tr w:rsidR="00E77C14" w:rsidRPr="00194B22" w14:paraId="3F8DF5EF" w14:textId="77777777" w:rsidTr="00DB0D0E">
        <w:trPr>
          <w:trHeight w:val="458"/>
        </w:trPr>
        <w:tc>
          <w:tcPr>
            <w:tcW w:w="623" w:type="pct"/>
            <w:shd w:val="clear" w:color="auto" w:fill="auto"/>
            <w:noWrap/>
            <w:hideMark/>
          </w:tcPr>
          <w:p w14:paraId="00E62DD9" w14:textId="062CBF98" w:rsidR="00B535BF" w:rsidRPr="00194B22" w:rsidRDefault="00B535BF" w:rsidP="00E77C14">
            <w:pPr>
              <w:spacing w:line="360" w:lineRule="auto"/>
              <w:jc w:val="both"/>
              <w:rPr>
                <w:rFonts w:ascii="Book Antiqua" w:hAnsi="Book Antiqua"/>
              </w:rPr>
            </w:pPr>
            <w:r w:rsidRPr="00194B22">
              <w:rPr>
                <w:rFonts w:ascii="Book Antiqua" w:hAnsi="Book Antiqua"/>
              </w:rPr>
              <w:t xml:space="preserve">Belli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{"citationItems":[{"id":"ITEM-1","itemData":{"DOI":"10.1016/j.ejso.2008.05.001","ISSN":"07487983","PMID":"18602790","abstract":"Aims: This study describes the experience of the National Cancer Institute of Milano in the treatment of anorectal melanoma over the last 32 years. Methods: The influence of different surgical approaches on local care and final outcome was investigated on 40 completely evaluable patients, followed for a median follow-up time of 75 months. The analysis was carried out by calculating and comparing overall survival, disease-free survival and cumulative incidence curves of disease recurrence. Results: Thirty-one patients underwent radical surgery: nine abdominoperineal resections, four total rectal resections and coloendoanal anastomosis, and 18 local excisions. The remaining nine patients received palliative treatments. Median overall survival time for patients receiving non-radical treatments was poor: only 6 months. However, even when a radical surgery was undergone, the prognosis of patients with anal melanoma remains dismal. Local relapse incidence was 45.8% for the limited surgery group, but non-existent for the extended-surgery group (p = 0.007). However, the median disease-free survival time was 7 and 9 months for patients receiving limited or major surgery (p = 0.97). Overall survival was 17 months, irrespective of the adopted surgery. Conclusion: Prognosis of anal melanoma remains poor. Final outcome is not influenced by modality of surgery. A limited but radical excision can be considered whenever possible while a major demolitive surgery should be applied only for therapy of advanced or bulky lesions. © 2008 Elsevier Ltd. All rights reserved.","author":[{"dropping-particle":"","family":"Belli","given":"F.","non-dropping-particle":"","parse-names":false,"suffix":""},{"dropping-particle":"","family":"Gallino","given":"G. F.","non-dropping-particle":"","parse-names":false,"suffix":""},{"dropping-particle":"","family":"Vullo","given":"S.","non-dropping-particle":"Lo","parse-names":false,"suffix":""},{"dropping-particle":"","family":"Mariani","given":"L.","non-dropping-particle":"","parse-names":false,"suffix":""},{"dropping-particle":"","family":"Poiasina","given":"E.","non-dropping-particle":"","parse-names":false,"suffix":""},{"dropping-particle":"","family":"Leo","given":"E.","non-dropping-particle":"","parse-names":false,"suffix":""}],"container-title":"European Journal of Surgical Oncology","id":"ITEM-1","issue":"7","issued":{"date-parts":[["2009"]]},"page":"757-762","title":"Melanoma of the anorectal region. The experience of the National Cancer Institute of Milano","type":"article-journal","volume":"35"},"uris":["http://www.mendeley.com/documents/?uuid=74acf2c0-eedc-49bb-a929-63973d1fe844"]}],"mendeley":{"formattedCitation":"&lt;sup&gt;[31]&lt;/sup&gt;","plainTextFormattedCitation":"[31]","previouslyFormattedCitation":"&lt;sup&gt;[40]&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49</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19798CAA"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2008</w:t>
            </w:r>
          </w:p>
        </w:tc>
        <w:tc>
          <w:tcPr>
            <w:tcW w:w="555" w:type="pct"/>
            <w:shd w:val="clear" w:color="auto" w:fill="auto"/>
            <w:hideMark/>
          </w:tcPr>
          <w:p w14:paraId="67161D63" w14:textId="77777777" w:rsidR="00B535BF" w:rsidRPr="00194B22" w:rsidRDefault="00B535BF" w:rsidP="00E77C14">
            <w:pPr>
              <w:spacing w:line="360" w:lineRule="auto"/>
              <w:jc w:val="both"/>
              <w:rPr>
                <w:rFonts w:ascii="Book Antiqua" w:hAnsi="Book Antiqua"/>
              </w:rPr>
            </w:pPr>
            <w:r w:rsidRPr="00194B22">
              <w:rPr>
                <w:rFonts w:ascii="Book Antiqua" w:hAnsi="Book Antiqua"/>
              </w:rPr>
              <w:t xml:space="preserve">National Institute of </w:t>
            </w:r>
            <w:r w:rsidRPr="00194B22">
              <w:rPr>
                <w:rFonts w:ascii="Book Antiqua" w:hAnsi="Book Antiqua"/>
              </w:rPr>
              <w:lastRenderedPageBreak/>
              <w:t>Cancer, Italy</w:t>
            </w:r>
          </w:p>
        </w:tc>
        <w:tc>
          <w:tcPr>
            <w:tcW w:w="484" w:type="pct"/>
            <w:shd w:val="clear" w:color="auto" w:fill="auto"/>
            <w:noWrap/>
            <w:hideMark/>
          </w:tcPr>
          <w:p w14:paraId="56725D2E" w14:textId="7DB90138"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1975-2006</w:t>
            </w:r>
          </w:p>
        </w:tc>
        <w:tc>
          <w:tcPr>
            <w:tcW w:w="346" w:type="pct"/>
            <w:shd w:val="clear" w:color="auto" w:fill="auto"/>
            <w:noWrap/>
            <w:hideMark/>
          </w:tcPr>
          <w:p w14:paraId="7C6D99C1" w14:textId="77777777" w:rsidR="00B535BF" w:rsidRPr="00194B22" w:rsidRDefault="00B535BF" w:rsidP="00E77C14">
            <w:pPr>
              <w:spacing w:line="360" w:lineRule="auto"/>
              <w:jc w:val="both"/>
              <w:rPr>
                <w:rFonts w:ascii="Book Antiqua" w:hAnsi="Book Antiqua"/>
              </w:rPr>
            </w:pPr>
            <w:r w:rsidRPr="00194B22">
              <w:rPr>
                <w:rFonts w:ascii="Book Antiqua" w:hAnsi="Book Antiqua"/>
              </w:rPr>
              <w:t>40</w:t>
            </w:r>
          </w:p>
        </w:tc>
        <w:tc>
          <w:tcPr>
            <w:tcW w:w="411" w:type="pct"/>
            <w:shd w:val="clear" w:color="auto" w:fill="auto"/>
            <w:noWrap/>
            <w:hideMark/>
          </w:tcPr>
          <w:p w14:paraId="13B07E79" w14:textId="77777777" w:rsidR="00B535BF" w:rsidRPr="00194B22" w:rsidRDefault="00B535BF" w:rsidP="00E77C14">
            <w:pPr>
              <w:spacing w:line="360" w:lineRule="auto"/>
              <w:jc w:val="both"/>
              <w:rPr>
                <w:rFonts w:ascii="Book Antiqua" w:hAnsi="Book Antiqua"/>
              </w:rPr>
            </w:pPr>
            <w:r w:rsidRPr="00194B22">
              <w:rPr>
                <w:rFonts w:ascii="Book Antiqua" w:hAnsi="Book Antiqua"/>
              </w:rPr>
              <w:t>63</w:t>
            </w:r>
          </w:p>
        </w:tc>
        <w:tc>
          <w:tcPr>
            <w:tcW w:w="320" w:type="pct"/>
            <w:shd w:val="clear" w:color="auto" w:fill="auto"/>
            <w:noWrap/>
            <w:hideMark/>
          </w:tcPr>
          <w:p w14:paraId="74F09716" w14:textId="77777777" w:rsidR="00B535BF" w:rsidRPr="00194B22" w:rsidRDefault="00B535BF" w:rsidP="00E77C14">
            <w:pPr>
              <w:spacing w:line="360" w:lineRule="auto"/>
              <w:jc w:val="both"/>
              <w:rPr>
                <w:rFonts w:ascii="Book Antiqua" w:hAnsi="Book Antiqua"/>
              </w:rPr>
            </w:pPr>
            <w:r w:rsidRPr="00194B22">
              <w:rPr>
                <w:rFonts w:ascii="Book Antiqua" w:hAnsi="Book Antiqua"/>
              </w:rPr>
              <w:t>19/21</w:t>
            </w:r>
          </w:p>
        </w:tc>
        <w:tc>
          <w:tcPr>
            <w:tcW w:w="343" w:type="pct"/>
            <w:shd w:val="clear" w:color="auto" w:fill="auto"/>
            <w:noWrap/>
            <w:hideMark/>
          </w:tcPr>
          <w:p w14:paraId="4CE10A7F" w14:textId="77777777" w:rsidR="00B535BF" w:rsidRPr="00194B22" w:rsidRDefault="00B535BF" w:rsidP="00E77C14">
            <w:pPr>
              <w:spacing w:line="360" w:lineRule="auto"/>
              <w:jc w:val="both"/>
              <w:rPr>
                <w:rFonts w:ascii="Book Antiqua" w:hAnsi="Book Antiqua"/>
              </w:rPr>
            </w:pPr>
            <w:r w:rsidRPr="00194B22">
              <w:rPr>
                <w:rFonts w:ascii="Book Antiqua" w:hAnsi="Book Antiqua"/>
              </w:rPr>
              <w:t>13/18</w:t>
            </w:r>
          </w:p>
        </w:tc>
        <w:tc>
          <w:tcPr>
            <w:tcW w:w="316" w:type="pct"/>
            <w:shd w:val="clear" w:color="auto" w:fill="auto"/>
            <w:noWrap/>
            <w:hideMark/>
          </w:tcPr>
          <w:p w14:paraId="705C8C5D" w14:textId="77777777" w:rsidR="00B535BF" w:rsidRPr="00194B22" w:rsidRDefault="00B535BF" w:rsidP="00E77C14">
            <w:pPr>
              <w:spacing w:line="360" w:lineRule="auto"/>
              <w:jc w:val="both"/>
              <w:rPr>
                <w:rFonts w:ascii="Book Antiqua" w:hAnsi="Book Antiqua"/>
              </w:rPr>
            </w:pPr>
            <w:r w:rsidRPr="00194B22">
              <w:rPr>
                <w:rFonts w:ascii="Book Antiqua" w:hAnsi="Book Antiqua"/>
              </w:rPr>
              <w:t>17</w:t>
            </w:r>
          </w:p>
        </w:tc>
        <w:tc>
          <w:tcPr>
            <w:tcW w:w="558" w:type="pct"/>
            <w:shd w:val="clear" w:color="auto" w:fill="auto"/>
            <w:noWrap/>
            <w:hideMark/>
          </w:tcPr>
          <w:p w14:paraId="2981D102" w14:textId="4A6AC8FA" w:rsidR="00B535BF" w:rsidRPr="00194B22" w:rsidRDefault="00B535BF" w:rsidP="00E77C14">
            <w:pPr>
              <w:spacing w:line="360" w:lineRule="auto"/>
              <w:jc w:val="both"/>
              <w:rPr>
                <w:rFonts w:ascii="Book Antiqua" w:hAnsi="Book Antiqua"/>
              </w:rPr>
            </w:pPr>
            <w:r w:rsidRPr="00194B22">
              <w:rPr>
                <w:rFonts w:ascii="Book Antiqua" w:hAnsi="Book Antiqua"/>
              </w:rPr>
              <w:t xml:space="preserve">18.5 </w:t>
            </w:r>
            <w:r w:rsidRPr="00194B22">
              <w:rPr>
                <w:rFonts w:ascii="Book Antiqua" w:hAnsi="Book Antiqua"/>
                <w:i/>
                <w:iCs/>
              </w:rPr>
              <w:t>v</w:t>
            </w:r>
            <w:r w:rsidR="00376DED" w:rsidRPr="00194B22">
              <w:rPr>
                <w:rFonts w:ascii="Book Antiqua" w:hAnsi="Book Antiqua"/>
                <w:i/>
                <w:iCs/>
              </w:rPr>
              <w:t>s</w:t>
            </w:r>
            <w:r w:rsidRPr="00194B22">
              <w:rPr>
                <w:rFonts w:ascii="Book Antiqua" w:hAnsi="Book Antiqua"/>
              </w:rPr>
              <w:t xml:space="preserve"> 18.5, </w:t>
            </w:r>
            <w:r w:rsidR="00376DED" w:rsidRPr="00194B22">
              <w:rPr>
                <w:rFonts w:ascii="Book Antiqua" w:hAnsi="Book Antiqua"/>
                <w:i/>
                <w:iCs/>
              </w:rPr>
              <w:t>P</w:t>
            </w:r>
            <w:r w:rsidRPr="00194B22">
              <w:rPr>
                <w:rFonts w:ascii="Book Antiqua" w:hAnsi="Book Antiqua"/>
              </w:rPr>
              <w:t xml:space="preserve"> = 0.97</w:t>
            </w:r>
          </w:p>
        </w:tc>
        <w:tc>
          <w:tcPr>
            <w:tcW w:w="555" w:type="pct"/>
            <w:shd w:val="clear" w:color="auto" w:fill="auto"/>
            <w:noWrap/>
            <w:hideMark/>
          </w:tcPr>
          <w:p w14:paraId="743C1210"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r w:rsidR="00E77C14" w:rsidRPr="00194B22" w14:paraId="018805A8" w14:textId="77777777" w:rsidTr="00DB0D0E">
        <w:trPr>
          <w:trHeight w:val="602"/>
        </w:trPr>
        <w:tc>
          <w:tcPr>
            <w:tcW w:w="623" w:type="pct"/>
            <w:shd w:val="clear" w:color="auto" w:fill="auto"/>
            <w:noWrap/>
            <w:hideMark/>
          </w:tcPr>
          <w:p w14:paraId="4420B10F" w14:textId="1CAAFA17"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 xml:space="preserve">Che </w:t>
            </w:r>
            <w:r w:rsidR="00376DED"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{"citationItems":[{"id":"ITEM-1","itemData":{"DOI":"10.3748/wjg.v17.i4.534","ISBN":"8610677303","ISSN":"10079327","PMID":"21274385","abstract":"AIM: To present the experience and outcomes of the surgical treatment for the patients with anorectal melanoma from the Cancer Hospital, Chinese Academy of Medical Sciences. METHODS: Medical records of the diagnosis, surgery, and follow-up of 56 patients with anorectal melanoma who underwent surgery between 1975 and 2008 were retrospectively reviewed. The factors predictive for the survival rate of these patients were identified using multivariate analysis. RESULTS: The 5-year survival rate of the 56 patients with anorectal melanoma was 20%, 36 patients underwent abdominoperineal resection (APR) and 20 patients underwent wide local excision (WLE). The rates of local recurrence of the APR and WLE groups were 16.13% (5/36) and 68.75% (13/20), (P = 0.001), and the median survival time was 22 mo and 21 mo, respectively (P = 0.481). Univariate survival analysis demonstrated that the number of tumor and the depth of invasion had significant effects on the survival (P &lt; 0.05). Multivariate analysis showed that the number of tumor [P = 0.017, 95% confidence interval (CI) = 1.273-11.075] and the depth of invasion (P = 0.015, 95% CI = 1.249-7.591) were independent prognostic factors influencing the survival rate. CONCLUSION: Complete or R0 resection is the first choice of treatment for anorectal melanoma, prognosis is poor regardless of surgical approach, and early diagnosis is the key to improved survival rate for patients with anorectal melanoma. © 2011 Baishideng.","author":[{"dropping-particle":"","family":"Che","given":"Xu","non-dropping-particle":"","parse-names":false,"suffix":""},{"dropping-particle":"","family":"Zhao","given":"Dong Bing","non-dropping-particle":"","parse-names":false,"suffix":""},{"dropping-particle":"","family":"Wu","given":"Yong Kai","non-dropping-particle":"","parse-names":false,"suffix":""},{"dropping-particle":"","family":"Wang","given":"Cheng Feng","non-dropping-particle":"","parse-names":false,"suffix":""},{"dropping-particle":"","family":"Cai","given":"Jian Qiang","non-dropping-particle":"","parse-names":false,"suffix":""},{"dropping-particle":"","family":"Shao","given":"Yong Fu","non-dropping-particle":"","parse-names":false,"suffix":""},{"dropping-particle":"","family":"Zhao","given":"Ping","non-dropping-particle":"","parse-names":false,"suffix":""}],"container-title":"World Journal of Gastroenterology","id":"ITEM-1","issue":"4","issued":{"date-parts":[["2011"]]},"page":"534-539","title":"Anorectal malignant melanomas: Retrospective experience with surgical management","type":"article-journal","volume":"17"},"uris":["http://www.mendeley.com/documents/?uuid=30be6608-cdf8-4fdb-b80c-f373625ad970"]}],"mendeley":{"formattedCitation":"&lt;sup&gt;[32]&lt;/sup&gt;","plainTextFormattedCitation":"[32]","previouslyFormattedCitation":"&lt;sup&gt;[22]&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2</w:t>
            </w:r>
            <w:r w:rsidRPr="00194B22">
              <w:rPr>
                <w:rFonts w:ascii="Book Antiqua" w:hAnsi="Book Antiqua"/>
                <w:noProof/>
                <w:vertAlign w:val="superscript"/>
              </w:rPr>
              <w:t>2]</w:t>
            </w:r>
            <w:r w:rsidRPr="00194B22">
              <w:rPr>
                <w:rFonts w:ascii="Book Antiqua" w:hAnsi="Book Antiqua"/>
              </w:rPr>
              <w:fldChar w:fldCharType="end"/>
            </w:r>
          </w:p>
        </w:tc>
        <w:tc>
          <w:tcPr>
            <w:tcW w:w="489" w:type="pct"/>
            <w:shd w:val="clear" w:color="auto" w:fill="auto"/>
          </w:tcPr>
          <w:p w14:paraId="3535611F"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2011</w:t>
            </w:r>
          </w:p>
        </w:tc>
        <w:tc>
          <w:tcPr>
            <w:tcW w:w="555" w:type="pct"/>
            <w:shd w:val="clear" w:color="auto" w:fill="auto"/>
            <w:hideMark/>
          </w:tcPr>
          <w:p w14:paraId="5BDB9F7A" w14:textId="77777777" w:rsidR="00B535BF" w:rsidRPr="00194B22" w:rsidRDefault="00B535BF" w:rsidP="00E77C14">
            <w:pPr>
              <w:spacing w:line="360" w:lineRule="auto"/>
              <w:jc w:val="both"/>
              <w:rPr>
                <w:rFonts w:ascii="Book Antiqua" w:hAnsi="Book Antiqua"/>
              </w:rPr>
            </w:pPr>
            <w:r w:rsidRPr="00194B22">
              <w:rPr>
                <w:rFonts w:ascii="Book Antiqua" w:hAnsi="Book Antiqua"/>
              </w:rPr>
              <w:t>Peking Union Medical College, China</w:t>
            </w:r>
          </w:p>
        </w:tc>
        <w:tc>
          <w:tcPr>
            <w:tcW w:w="484" w:type="pct"/>
            <w:shd w:val="clear" w:color="auto" w:fill="auto"/>
            <w:noWrap/>
            <w:hideMark/>
          </w:tcPr>
          <w:p w14:paraId="1381F486" w14:textId="5845C6D6" w:rsidR="00B535BF" w:rsidRPr="00194B22" w:rsidRDefault="00B535BF" w:rsidP="00E77C14">
            <w:pPr>
              <w:spacing w:line="360" w:lineRule="auto"/>
              <w:jc w:val="both"/>
              <w:rPr>
                <w:rFonts w:ascii="Book Antiqua" w:hAnsi="Book Antiqua"/>
              </w:rPr>
            </w:pPr>
            <w:r w:rsidRPr="00194B22">
              <w:rPr>
                <w:rFonts w:ascii="Book Antiqua" w:hAnsi="Book Antiqua"/>
              </w:rPr>
              <w:t>1975-2008</w:t>
            </w:r>
          </w:p>
        </w:tc>
        <w:tc>
          <w:tcPr>
            <w:tcW w:w="346" w:type="pct"/>
            <w:shd w:val="clear" w:color="auto" w:fill="auto"/>
            <w:noWrap/>
            <w:hideMark/>
          </w:tcPr>
          <w:p w14:paraId="7B8E6D0D" w14:textId="77777777" w:rsidR="00B535BF" w:rsidRPr="00194B22" w:rsidRDefault="00B535BF" w:rsidP="00E77C14">
            <w:pPr>
              <w:spacing w:line="360" w:lineRule="auto"/>
              <w:jc w:val="both"/>
              <w:rPr>
                <w:rFonts w:ascii="Book Antiqua" w:hAnsi="Book Antiqua"/>
              </w:rPr>
            </w:pPr>
            <w:r w:rsidRPr="00194B22">
              <w:rPr>
                <w:rFonts w:ascii="Book Antiqua" w:hAnsi="Book Antiqua"/>
              </w:rPr>
              <w:t>56</w:t>
            </w:r>
          </w:p>
        </w:tc>
        <w:tc>
          <w:tcPr>
            <w:tcW w:w="411" w:type="pct"/>
            <w:shd w:val="clear" w:color="auto" w:fill="auto"/>
            <w:noWrap/>
            <w:hideMark/>
          </w:tcPr>
          <w:p w14:paraId="21FA8AA7"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320" w:type="pct"/>
            <w:shd w:val="clear" w:color="auto" w:fill="auto"/>
            <w:noWrap/>
            <w:hideMark/>
          </w:tcPr>
          <w:p w14:paraId="23A5F71F" w14:textId="77777777" w:rsidR="00B535BF" w:rsidRPr="00194B22" w:rsidRDefault="00B535BF" w:rsidP="00E77C14">
            <w:pPr>
              <w:spacing w:line="360" w:lineRule="auto"/>
              <w:jc w:val="both"/>
              <w:rPr>
                <w:rFonts w:ascii="Book Antiqua" w:hAnsi="Book Antiqua"/>
              </w:rPr>
            </w:pPr>
            <w:r w:rsidRPr="00194B22">
              <w:rPr>
                <w:rFonts w:ascii="Book Antiqua" w:hAnsi="Book Antiqua"/>
              </w:rPr>
              <w:t>22/34</w:t>
            </w:r>
          </w:p>
        </w:tc>
        <w:tc>
          <w:tcPr>
            <w:tcW w:w="343" w:type="pct"/>
            <w:shd w:val="clear" w:color="auto" w:fill="auto"/>
            <w:noWrap/>
            <w:hideMark/>
          </w:tcPr>
          <w:p w14:paraId="31061A8F" w14:textId="77777777" w:rsidR="00B535BF" w:rsidRPr="00194B22" w:rsidRDefault="00B535BF" w:rsidP="00E77C14">
            <w:pPr>
              <w:spacing w:line="360" w:lineRule="auto"/>
              <w:jc w:val="both"/>
              <w:rPr>
                <w:rFonts w:ascii="Book Antiqua" w:hAnsi="Book Antiqua"/>
              </w:rPr>
            </w:pPr>
            <w:r w:rsidRPr="00194B22">
              <w:rPr>
                <w:rFonts w:ascii="Book Antiqua" w:hAnsi="Book Antiqua"/>
              </w:rPr>
              <w:t>36/20</w:t>
            </w:r>
          </w:p>
        </w:tc>
        <w:tc>
          <w:tcPr>
            <w:tcW w:w="316" w:type="pct"/>
            <w:shd w:val="clear" w:color="auto" w:fill="auto"/>
            <w:noWrap/>
            <w:hideMark/>
          </w:tcPr>
          <w:p w14:paraId="52359F90" w14:textId="77777777" w:rsidR="00B535BF" w:rsidRPr="00194B22" w:rsidRDefault="00B535BF" w:rsidP="00E77C14">
            <w:pPr>
              <w:spacing w:line="360" w:lineRule="auto"/>
              <w:jc w:val="both"/>
              <w:rPr>
                <w:rFonts w:ascii="Book Antiqua" w:hAnsi="Book Antiqua"/>
              </w:rPr>
            </w:pPr>
            <w:r w:rsidRPr="00194B22">
              <w:rPr>
                <w:rFonts w:ascii="Book Antiqua" w:hAnsi="Book Antiqua"/>
              </w:rPr>
              <w:t>21</w:t>
            </w:r>
          </w:p>
        </w:tc>
        <w:tc>
          <w:tcPr>
            <w:tcW w:w="558" w:type="pct"/>
            <w:shd w:val="clear" w:color="auto" w:fill="auto"/>
            <w:noWrap/>
            <w:hideMark/>
          </w:tcPr>
          <w:p w14:paraId="6E373951" w14:textId="47DFA81B" w:rsidR="00B535BF" w:rsidRPr="00194B22" w:rsidRDefault="00B535BF" w:rsidP="00E77C14">
            <w:pPr>
              <w:spacing w:line="360" w:lineRule="auto"/>
              <w:jc w:val="both"/>
              <w:rPr>
                <w:rFonts w:ascii="Book Antiqua" w:hAnsi="Book Antiqua"/>
              </w:rPr>
            </w:pPr>
            <w:r w:rsidRPr="00194B22">
              <w:rPr>
                <w:rFonts w:ascii="Book Antiqua" w:hAnsi="Book Antiqua"/>
              </w:rPr>
              <w:t xml:space="preserve">24.6 </w:t>
            </w:r>
            <w:r w:rsidRPr="00194B22">
              <w:rPr>
                <w:rFonts w:ascii="Book Antiqua" w:hAnsi="Book Antiqua"/>
                <w:i/>
                <w:iCs/>
              </w:rPr>
              <w:t>v</w:t>
            </w:r>
            <w:r w:rsidR="00376DED" w:rsidRPr="00194B22">
              <w:rPr>
                <w:rFonts w:ascii="Book Antiqua" w:hAnsi="Book Antiqua"/>
                <w:i/>
                <w:iCs/>
              </w:rPr>
              <w:t>s</w:t>
            </w:r>
            <w:r w:rsidRPr="00194B22">
              <w:rPr>
                <w:rFonts w:ascii="Book Antiqua" w:hAnsi="Book Antiqua"/>
              </w:rPr>
              <w:t xml:space="preserve"> 9.9, </w:t>
            </w:r>
            <w:r w:rsidR="00376DED" w:rsidRPr="00194B22">
              <w:rPr>
                <w:rFonts w:ascii="Book Antiqua" w:hAnsi="Book Antiqua"/>
                <w:i/>
                <w:iCs/>
              </w:rPr>
              <w:t>P</w:t>
            </w:r>
            <w:r w:rsidRPr="00194B22">
              <w:rPr>
                <w:rFonts w:ascii="Book Antiqua" w:hAnsi="Book Antiqua"/>
              </w:rPr>
              <w:t xml:space="preserve"> = 0.65</w:t>
            </w:r>
          </w:p>
        </w:tc>
        <w:tc>
          <w:tcPr>
            <w:tcW w:w="555" w:type="pct"/>
            <w:shd w:val="clear" w:color="auto" w:fill="auto"/>
            <w:noWrap/>
            <w:hideMark/>
          </w:tcPr>
          <w:p w14:paraId="579EC8BE" w14:textId="3D025084" w:rsidR="00B535BF" w:rsidRPr="00194B22" w:rsidRDefault="00B535BF" w:rsidP="00E77C14">
            <w:pPr>
              <w:spacing w:line="360" w:lineRule="auto"/>
              <w:jc w:val="both"/>
              <w:rPr>
                <w:rFonts w:ascii="Book Antiqua" w:hAnsi="Book Antiqua"/>
              </w:rPr>
            </w:pPr>
            <w:r w:rsidRPr="00194B22">
              <w:rPr>
                <w:rFonts w:ascii="Book Antiqua" w:hAnsi="Book Antiqua"/>
              </w:rPr>
              <w:t>20</w:t>
            </w:r>
          </w:p>
        </w:tc>
      </w:tr>
      <w:tr w:rsidR="00E77C14" w:rsidRPr="00194B22" w14:paraId="331AF5AE" w14:textId="77777777" w:rsidTr="00DB0D0E">
        <w:trPr>
          <w:trHeight w:val="458"/>
        </w:trPr>
        <w:tc>
          <w:tcPr>
            <w:tcW w:w="623" w:type="pct"/>
            <w:shd w:val="clear" w:color="auto" w:fill="auto"/>
            <w:noWrap/>
            <w:hideMark/>
          </w:tcPr>
          <w:p w14:paraId="5A4DAF55" w14:textId="00C65869"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Pessaux</w:t>
            </w:r>
            <w:proofErr w:type="spellEnd"/>
            <w:r w:rsidRPr="00194B22">
              <w:rPr>
                <w:rFonts w:ascii="Book Antiqua" w:hAnsi="Book Antiqua"/>
              </w:rPr>
              <w:t xml:space="preserve"> </w:t>
            </w:r>
            <w:r w:rsidR="00FB5F54"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{"citationItems":[{"id":"ITEM-1","itemData":{"DOI":"10.1002/bjs.4592","ISSN":"00071323","PMID":"15449271","abstract":"Background: This aim of this study was to analyse outcome after surgery for primary anorectal melanoma and to determine factors predictive of survival. Methods: Records of 40 patients treated between 1977 and 2002 were reviewed. Results: Twelve men and 28 women of mean age 58.1 (range 37-83) years were included in the analysis. Overall and disease-free survival rates were 17 and 14 per cent at 5 years. Median overall survival was 17 months and disease-free survival was 10 months. The 5-year survival rate was 24 per cent for patients with stage I tumours, and zero for those with stage II or stage III disease. There was no significant difference in overall survival after wide local excision (49 and 16 per cent at 2 and 5 years respectively) and abdominoperineal resection (33 per cent at both time points). In patients with stage I and stage II disease, there was a significant association between poor survival and duration of symptoms (more than 3 months), inguinal lymph node involvement, tumour stage and presence of amelanotic melanoma. Conclusion: Anorectal melanoma is a rare disease with a poor prognosis. Wide local excision is recommended as primary therapy if negative resection margins can be achieved.","author":[{"dropping-particle":"","family":"Pessaux","given":"P.","non-dropping-particle":"","parse-names":false,"suffix":""},{"dropping-particle":"","family":"Pocard","given":"M.","non-dropping-particle":"","parse-names":false,"suffix":""},{"dropping-particle":"","family":"Elias","given":"D.","non-dropping-particle":"","parse-names":false,"suffix":""},{"dropping-particle":"","family":"Duvillard","given":"P.","non-dropping-particle":"","parse-names":false,"suffix":""},{"dropping-particle":"","family":"Avril","given":"M. F.","non-dropping-particle":"","parse-names":false,"suffix":""},{"dropping-particle":"","family":"Zimmerman","given":"P.","non-dropping-particle":"","parse-names":false,"suffix":""},{"dropping-particle":"","family":"Lasser","given":"P.","non-dropping-particle":"","parse-names":false,"suffix":""}],"container-title":"British Journal of Surgery","id":"ITEM-1","issue":"9","issued":{"date-parts":[["2004"]]},"page":"1183-1187","title":"Surgical management of primary anorectal melanoma","type":"article-journal","volume":"91"},"uris":["http://www.mendeley.com/documents/?uuid=6fcf4c26-cd8f-4824-8846-1a296fbde116"]}],"mendeley":{"formattedCitation":"&lt;sup&gt;[33]&lt;/sup&gt;","plainTextFormattedCitation":"[33]","previouslyFormattedCitation":"&lt;sup&gt;[41]&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50</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714C3DA6"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2004</w:t>
            </w:r>
          </w:p>
        </w:tc>
        <w:tc>
          <w:tcPr>
            <w:tcW w:w="555" w:type="pct"/>
            <w:shd w:val="clear" w:color="auto" w:fill="auto"/>
            <w:hideMark/>
          </w:tcPr>
          <w:p w14:paraId="14E5F295" w14:textId="77777777"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Institut</w:t>
            </w:r>
            <w:proofErr w:type="spellEnd"/>
            <w:r w:rsidRPr="00194B22">
              <w:rPr>
                <w:rFonts w:ascii="Book Antiqua" w:hAnsi="Book Antiqua"/>
              </w:rPr>
              <w:t xml:space="preserve"> Gustave </w:t>
            </w:r>
            <w:proofErr w:type="spellStart"/>
            <w:r w:rsidRPr="00194B22">
              <w:rPr>
                <w:rFonts w:ascii="Book Antiqua" w:hAnsi="Book Antiqua"/>
              </w:rPr>
              <w:t>Roussy</w:t>
            </w:r>
            <w:proofErr w:type="spellEnd"/>
            <w:r w:rsidRPr="00194B22">
              <w:rPr>
                <w:rFonts w:ascii="Book Antiqua" w:hAnsi="Book Antiqua"/>
              </w:rPr>
              <w:t>, France</w:t>
            </w:r>
          </w:p>
        </w:tc>
        <w:tc>
          <w:tcPr>
            <w:tcW w:w="484" w:type="pct"/>
            <w:shd w:val="clear" w:color="auto" w:fill="auto"/>
            <w:noWrap/>
            <w:hideMark/>
          </w:tcPr>
          <w:p w14:paraId="5497F98C" w14:textId="2A43D749" w:rsidR="00B535BF" w:rsidRPr="00194B22" w:rsidRDefault="00B535BF" w:rsidP="00E77C14">
            <w:pPr>
              <w:spacing w:line="360" w:lineRule="auto"/>
              <w:jc w:val="both"/>
              <w:rPr>
                <w:rFonts w:ascii="Book Antiqua" w:hAnsi="Book Antiqua"/>
              </w:rPr>
            </w:pPr>
            <w:r w:rsidRPr="00194B22">
              <w:rPr>
                <w:rFonts w:ascii="Book Antiqua" w:hAnsi="Book Antiqua"/>
              </w:rPr>
              <w:t>1977-2002</w:t>
            </w:r>
          </w:p>
        </w:tc>
        <w:tc>
          <w:tcPr>
            <w:tcW w:w="346" w:type="pct"/>
            <w:shd w:val="clear" w:color="auto" w:fill="auto"/>
            <w:noWrap/>
            <w:hideMark/>
          </w:tcPr>
          <w:p w14:paraId="654D4B45" w14:textId="77777777" w:rsidR="00B535BF" w:rsidRPr="00194B22" w:rsidRDefault="00B535BF" w:rsidP="00E77C14">
            <w:pPr>
              <w:spacing w:line="360" w:lineRule="auto"/>
              <w:jc w:val="both"/>
              <w:rPr>
                <w:rFonts w:ascii="Book Antiqua" w:hAnsi="Book Antiqua"/>
              </w:rPr>
            </w:pPr>
            <w:r w:rsidRPr="00194B22">
              <w:rPr>
                <w:rFonts w:ascii="Book Antiqua" w:hAnsi="Book Antiqua"/>
              </w:rPr>
              <w:t>30</w:t>
            </w:r>
          </w:p>
        </w:tc>
        <w:tc>
          <w:tcPr>
            <w:tcW w:w="411" w:type="pct"/>
            <w:shd w:val="clear" w:color="auto" w:fill="auto"/>
            <w:noWrap/>
            <w:hideMark/>
          </w:tcPr>
          <w:p w14:paraId="614D86FB" w14:textId="77777777" w:rsidR="00B535BF" w:rsidRPr="00194B22" w:rsidRDefault="00B535BF" w:rsidP="00E77C14">
            <w:pPr>
              <w:spacing w:line="360" w:lineRule="auto"/>
              <w:jc w:val="both"/>
              <w:rPr>
                <w:rFonts w:ascii="Book Antiqua" w:hAnsi="Book Antiqua"/>
              </w:rPr>
            </w:pPr>
            <w:r w:rsidRPr="00194B22">
              <w:rPr>
                <w:rFonts w:ascii="Book Antiqua" w:hAnsi="Book Antiqua"/>
              </w:rPr>
              <w:t>58.1</w:t>
            </w:r>
          </w:p>
        </w:tc>
        <w:tc>
          <w:tcPr>
            <w:tcW w:w="320" w:type="pct"/>
            <w:shd w:val="clear" w:color="auto" w:fill="auto"/>
            <w:noWrap/>
            <w:hideMark/>
          </w:tcPr>
          <w:p w14:paraId="7640411E" w14:textId="77777777" w:rsidR="00B535BF" w:rsidRPr="00194B22" w:rsidRDefault="00B535BF" w:rsidP="00E77C14">
            <w:pPr>
              <w:spacing w:line="360" w:lineRule="auto"/>
              <w:jc w:val="both"/>
              <w:rPr>
                <w:rFonts w:ascii="Book Antiqua" w:hAnsi="Book Antiqua"/>
              </w:rPr>
            </w:pPr>
            <w:r w:rsidRPr="00194B22">
              <w:rPr>
                <w:rFonts w:ascii="Book Antiqua" w:hAnsi="Book Antiqua"/>
              </w:rPr>
              <w:t>7/23</w:t>
            </w:r>
          </w:p>
        </w:tc>
        <w:tc>
          <w:tcPr>
            <w:tcW w:w="343" w:type="pct"/>
            <w:shd w:val="clear" w:color="auto" w:fill="auto"/>
            <w:noWrap/>
            <w:hideMark/>
          </w:tcPr>
          <w:p w14:paraId="1A0F185B" w14:textId="77777777" w:rsidR="00B535BF" w:rsidRPr="00194B22" w:rsidRDefault="00B535BF" w:rsidP="00E77C14">
            <w:pPr>
              <w:spacing w:line="360" w:lineRule="auto"/>
              <w:jc w:val="both"/>
              <w:rPr>
                <w:rFonts w:ascii="Book Antiqua" w:hAnsi="Book Antiqua"/>
              </w:rPr>
            </w:pPr>
            <w:r w:rsidRPr="00194B22">
              <w:rPr>
                <w:rFonts w:ascii="Book Antiqua" w:hAnsi="Book Antiqua"/>
              </w:rPr>
              <w:t>9/21</w:t>
            </w:r>
          </w:p>
        </w:tc>
        <w:tc>
          <w:tcPr>
            <w:tcW w:w="316" w:type="pct"/>
            <w:shd w:val="clear" w:color="auto" w:fill="auto"/>
            <w:noWrap/>
            <w:hideMark/>
          </w:tcPr>
          <w:p w14:paraId="502629A8" w14:textId="77777777" w:rsidR="00B535BF" w:rsidRPr="00194B22" w:rsidRDefault="00B535BF" w:rsidP="00E77C14">
            <w:pPr>
              <w:spacing w:line="360" w:lineRule="auto"/>
              <w:jc w:val="both"/>
              <w:rPr>
                <w:rFonts w:ascii="Book Antiqua" w:hAnsi="Book Antiqua"/>
              </w:rPr>
            </w:pPr>
            <w:r w:rsidRPr="00194B22">
              <w:rPr>
                <w:rFonts w:ascii="Book Antiqua" w:hAnsi="Book Antiqua"/>
              </w:rPr>
              <w:t>17</w:t>
            </w:r>
          </w:p>
        </w:tc>
        <w:tc>
          <w:tcPr>
            <w:tcW w:w="558" w:type="pct"/>
            <w:shd w:val="clear" w:color="auto" w:fill="auto"/>
            <w:noWrap/>
            <w:hideMark/>
          </w:tcPr>
          <w:p w14:paraId="631900A0" w14:textId="68048543" w:rsidR="00B535BF" w:rsidRPr="00194B22" w:rsidRDefault="00B535BF" w:rsidP="00E77C14">
            <w:pPr>
              <w:spacing w:line="360" w:lineRule="auto"/>
              <w:jc w:val="both"/>
              <w:rPr>
                <w:rFonts w:ascii="Book Antiqua" w:hAnsi="Book Antiqua"/>
              </w:rPr>
            </w:pPr>
            <w:r w:rsidRPr="00194B22">
              <w:rPr>
                <w:rFonts w:ascii="Book Antiqua" w:hAnsi="Book Antiqua"/>
              </w:rPr>
              <w:t xml:space="preserve">16 </w:t>
            </w:r>
            <w:r w:rsidRPr="00194B22">
              <w:rPr>
                <w:rFonts w:ascii="Book Antiqua" w:hAnsi="Book Antiqua"/>
                <w:i/>
                <w:iCs/>
              </w:rPr>
              <w:t>v</w:t>
            </w:r>
            <w:r w:rsidR="00FB5F54" w:rsidRPr="00194B22">
              <w:rPr>
                <w:rFonts w:ascii="Book Antiqua" w:hAnsi="Book Antiqua"/>
                <w:i/>
                <w:iCs/>
              </w:rPr>
              <w:t>s</w:t>
            </w:r>
            <w:r w:rsidRPr="00194B22">
              <w:rPr>
                <w:rFonts w:ascii="Book Antiqua" w:hAnsi="Book Antiqua"/>
              </w:rPr>
              <w:t xml:space="preserve"> 33</w:t>
            </w:r>
          </w:p>
        </w:tc>
        <w:tc>
          <w:tcPr>
            <w:tcW w:w="555" w:type="pct"/>
            <w:shd w:val="clear" w:color="auto" w:fill="auto"/>
            <w:noWrap/>
            <w:hideMark/>
          </w:tcPr>
          <w:p w14:paraId="5139D7DC" w14:textId="643E1F5A" w:rsidR="00B535BF" w:rsidRPr="00194B22" w:rsidRDefault="00B535BF" w:rsidP="00E77C14">
            <w:pPr>
              <w:spacing w:line="360" w:lineRule="auto"/>
              <w:jc w:val="both"/>
              <w:rPr>
                <w:rFonts w:ascii="Book Antiqua" w:hAnsi="Book Antiqua"/>
              </w:rPr>
            </w:pPr>
            <w:r w:rsidRPr="00194B22">
              <w:rPr>
                <w:rFonts w:ascii="Book Antiqua" w:hAnsi="Book Antiqua"/>
              </w:rPr>
              <w:t>17</w:t>
            </w:r>
          </w:p>
        </w:tc>
      </w:tr>
      <w:tr w:rsidR="00E77C14" w:rsidRPr="00194B22" w14:paraId="0904AF26" w14:textId="77777777" w:rsidTr="00DB0D0E">
        <w:trPr>
          <w:trHeight w:val="422"/>
        </w:trPr>
        <w:tc>
          <w:tcPr>
            <w:tcW w:w="623" w:type="pct"/>
            <w:shd w:val="clear" w:color="auto" w:fill="auto"/>
            <w:noWrap/>
            <w:hideMark/>
          </w:tcPr>
          <w:p w14:paraId="2C4FD720" w14:textId="3087A787" w:rsidR="00B535BF" w:rsidRPr="00194B22" w:rsidRDefault="00B535BF" w:rsidP="00E77C14">
            <w:pPr>
              <w:spacing w:line="360" w:lineRule="auto"/>
              <w:jc w:val="both"/>
              <w:rPr>
                <w:rFonts w:ascii="Book Antiqua" w:hAnsi="Book Antiqua"/>
              </w:rPr>
            </w:pPr>
            <w:r w:rsidRPr="00194B22">
              <w:rPr>
                <w:rFonts w:ascii="Book Antiqua" w:hAnsi="Book Antiqua"/>
              </w:rPr>
              <w:t xml:space="preserve">Ramakrishnan </w:t>
            </w:r>
            <w:r w:rsidR="00FB5F54"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{"citationItems":[{"id":"ITEM-1","itemData":{"DOI":"10.4103/0019-509x.40641","PMID":"18453735","abstract":"Objective: To review the current knowledge on neurobiological aspects of autism and pervasive developmental disorders, as well as to provide pediatricians with up to date information on diagnosis and treatment of autism. Sources of data: Review of MEDLINE and Internet.","author":[{"dropping-particle":"","family":"Ramakrishnan","given":"A S","non-dropping-particle":"","parse-names":false,"suffix":""},{"dropping-particle":"","family":"Mahajan","given":"V","non-dropping-particle":"","parse-names":false,"suffix":""},{"dropping-particle":"","family":"Kannan","given":"R","non-dropping-particle":"","parse-names":false,"suffix":""}],"container-title":"Indian J Cancer","id":"ITEM-1","issue":"13","issued":{"date-parts":[["2008"]]},"title":"Optimizing local control in anorectal melanoma","type":"article-journal","volume":"45"},"uris":["http://www.mendeley.com/documents/?uuid=78eac26e-c9f2-4265-ba30-302988fa4faf"]}],"mendeley":{"formattedCitation":"&lt;sup&gt;[34]&lt;/sup&gt;","plainTextFormattedCitation":"[34]","previouslyFormattedCitation":"&lt;sup&gt;[42]&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51</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0DFCA1F9"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2008</w:t>
            </w:r>
          </w:p>
        </w:tc>
        <w:tc>
          <w:tcPr>
            <w:tcW w:w="555" w:type="pct"/>
            <w:shd w:val="clear" w:color="auto" w:fill="auto"/>
            <w:hideMark/>
          </w:tcPr>
          <w:p w14:paraId="2FDE7B8A" w14:textId="77777777" w:rsidR="00B535BF" w:rsidRPr="00194B22" w:rsidRDefault="00B535BF" w:rsidP="00E77C14">
            <w:pPr>
              <w:spacing w:line="360" w:lineRule="auto"/>
              <w:jc w:val="both"/>
              <w:rPr>
                <w:rFonts w:ascii="Book Antiqua" w:hAnsi="Book Antiqua"/>
              </w:rPr>
            </w:pPr>
            <w:r w:rsidRPr="00194B22">
              <w:rPr>
                <w:rFonts w:ascii="Book Antiqua" w:hAnsi="Book Antiqua"/>
              </w:rPr>
              <w:t xml:space="preserve">Cancer </w:t>
            </w:r>
            <w:proofErr w:type="spellStart"/>
            <w:r w:rsidRPr="00194B22">
              <w:rPr>
                <w:rFonts w:ascii="Book Antiqua" w:hAnsi="Book Antiqua"/>
              </w:rPr>
              <w:t>Institue</w:t>
            </w:r>
            <w:proofErr w:type="spellEnd"/>
            <w:r w:rsidRPr="00194B22">
              <w:rPr>
                <w:rFonts w:ascii="Book Antiqua" w:hAnsi="Book Antiqua"/>
              </w:rPr>
              <w:t xml:space="preserve"> (WIA), India</w:t>
            </w:r>
          </w:p>
        </w:tc>
        <w:tc>
          <w:tcPr>
            <w:tcW w:w="484" w:type="pct"/>
            <w:shd w:val="clear" w:color="auto" w:fill="auto"/>
            <w:noWrap/>
            <w:hideMark/>
          </w:tcPr>
          <w:p w14:paraId="05362BD0" w14:textId="4B787CA5" w:rsidR="00B535BF" w:rsidRPr="00194B22" w:rsidRDefault="00B535BF" w:rsidP="00E77C14">
            <w:pPr>
              <w:spacing w:line="360" w:lineRule="auto"/>
              <w:jc w:val="both"/>
              <w:rPr>
                <w:rFonts w:ascii="Book Antiqua" w:hAnsi="Book Antiqua"/>
              </w:rPr>
            </w:pPr>
            <w:r w:rsidRPr="00194B22">
              <w:rPr>
                <w:rFonts w:ascii="Book Antiqua" w:hAnsi="Book Antiqua"/>
              </w:rPr>
              <w:t>1980-2004</w:t>
            </w:r>
          </w:p>
        </w:tc>
        <w:tc>
          <w:tcPr>
            <w:tcW w:w="346" w:type="pct"/>
            <w:shd w:val="clear" w:color="auto" w:fill="auto"/>
            <w:noWrap/>
            <w:hideMark/>
          </w:tcPr>
          <w:p w14:paraId="0A3B7367" w14:textId="77777777" w:rsidR="00B535BF" w:rsidRPr="00194B22" w:rsidRDefault="00B535BF" w:rsidP="00E77C14">
            <w:pPr>
              <w:spacing w:line="360" w:lineRule="auto"/>
              <w:jc w:val="both"/>
              <w:rPr>
                <w:rFonts w:ascii="Book Antiqua" w:hAnsi="Book Antiqua"/>
              </w:rPr>
            </w:pPr>
            <w:r w:rsidRPr="00194B22">
              <w:rPr>
                <w:rFonts w:ascii="Book Antiqua" w:hAnsi="Book Antiqua"/>
              </w:rPr>
              <w:t>63</w:t>
            </w:r>
          </w:p>
        </w:tc>
        <w:tc>
          <w:tcPr>
            <w:tcW w:w="411" w:type="pct"/>
            <w:shd w:val="clear" w:color="auto" w:fill="auto"/>
            <w:noWrap/>
            <w:hideMark/>
          </w:tcPr>
          <w:p w14:paraId="25C6E9AC"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320" w:type="pct"/>
            <w:shd w:val="clear" w:color="auto" w:fill="auto"/>
            <w:noWrap/>
            <w:hideMark/>
          </w:tcPr>
          <w:p w14:paraId="5AFF2840" w14:textId="77777777" w:rsidR="00B535BF" w:rsidRPr="00194B22" w:rsidRDefault="00B535BF" w:rsidP="00E77C14">
            <w:pPr>
              <w:spacing w:line="360" w:lineRule="auto"/>
              <w:jc w:val="both"/>
              <w:rPr>
                <w:rFonts w:ascii="Book Antiqua" w:hAnsi="Book Antiqua"/>
              </w:rPr>
            </w:pPr>
            <w:r w:rsidRPr="00194B22">
              <w:rPr>
                <w:rFonts w:ascii="Book Antiqua" w:hAnsi="Book Antiqua"/>
              </w:rPr>
              <w:t>34/29</w:t>
            </w:r>
          </w:p>
        </w:tc>
        <w:tc>
          <w:tcPr>
            <w:tcW w:w="343" w:type="pct"/>
            <w:shd w:val="clear" w:color="auto" w:fill="auto"/>
            <w:noWrap/>
            <w:hideMark/>
          </w:tcPr>
          <w:p w14:paraId="09B80502" w14:textId="77777777" w:rsidR="00B535BF" w:rsidRPr="00194B22" w:rsidRDefault="00B535BF" w:rsidP="00E77C14">
            <w:pPr>
              <w:spacing w:line="360" w:lineRule="auto"/>
              <w:jc w:val="both"/>
              <w:rPr>
                <w:rFonts w:ascii="Book Antiqua" w:hAnsi="Book Antiqua"/>
              </w:rPr>
            </w:pPr>
            <w:r w:rsidRPr="00194B22">
              <w:rPr>
                <w:rFonts w:ascii="Book Antiqua" w:hAnsi="Book Antiqua"/>
              </w:rPr>
              <w:t>3/8</w:t>
            </w:r>
          </w:p>
        </w:tc>
        <w:tc>
          <w:tcPr>
            <w:tcW w:w="316" w:type="pct"/>
            <w:shd w:val="clear" w:color="auto" w:fill="auto"/>
            <w:noWrap/>
            <w:hideMark/>
          </w:tcPr>
          <w:p w14:paraId="73A4C476" w14:textId="67606916" w:rsidR="00B535BF" w:rsidRPr="00194B22" w:rsidRDefault="00B535BF" w:rsidP="00E77C14">
            <w:pPr>
              <w:spacing w:line="360" w:lineRule="auto"/>
              <w:jc w:val="both"/>
              <w:rPr>
                <w:rFonts w:ascii="Book Antiqua" w:hAnsi="Book Antiqua"/>
              </w:rPr>
            </w:pPr>
            <w:r w:rsidRPr="00194B22">
              <w:rPr>
                <w:rFonts w:ascii="Book Antiqua" w:hAnsi="Book Antiqua"/>
              </w:rPr>
              <w:t>9.5</w:t>
            </w:r>
            <w:r w:rsidR="00FB5F54" w:rsidRPr="00194B22">
              <w:rPr>
                <w:rFonts w:ascii="Book Antiqua" w:hAnsi="Book Antiqua"/>
                <w:vertAlign w:val="superscript"/>
              </w:rPr>
              <w:t>2</w:t>
            </w:r>
          </w:p>
        </w:tc>
        <w:tc>
          <w:tcPr>
            <w:tcW w:w="558" w:type="pct"/>
            <w:shd w:val="clear" w:color="auto" w:fill="auto"/>
            <w:noWrap/>
            <w:hideMark/>
          </w:tcPr>
          <w:p w14:paraId="1311DF8D"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2FB9E14A" w14:textId="3E45B82E" w:rsidR="00B535BF" w:rsidRPr="00194B22" w:rsidRDefault="00B535BF" w:rsidP="00E77C14">
            <w:pPr>
              <w:spacing w:line="360" w:lineRule="auto"/>
              <w:jc w:val="both"/>
              <w:rPr>
                <w:rFonts w:ascii="Book Antiqua" w:hAnsi="Book Antiqua"/>
              </w:rPr>
            </w:pPr>
            <w:r w:rsidRPr="00194B22">
              <w:rPr>
                <w:rFonts w:ascii="Book Antiqua" w:hAnsi="Book Antiqua"/>
              </w:rPr>
              <w:t>5</w:t>
            </w:r>
          </w:p>
        </w:tc>
      </w:tr>
      <w:tr w:rsidR="00E77C14" w:rsidRPr="00194B22" w14:paraId="2DC9CE77" w14:textId="77777777" w:rsidTr="00DB0D0E">
        <w:trPr>
          <w:trHeight w:val="638"/>
        </w:trPr>
        <w:tc>
          <w:tcPr>
            <w:tcW w:w="623" w:type="pct"/>
            <w:shd w:val="clear" w:color="auto" w:fill="auto"/>
            <w:noWrap/>
            <w:hideMark/>
          </w:tcPr>
          <w:p w14:paraId="13C0016D" w14:textId="58EF99C6" w:rsidR="00B535BF" w:rsidRPr="00194B22" w:rsidRDefault="00B535BF" w:rsidP="00E77C14">
            <w:pPr>
              <w:spacing w:line="360" w:lineRule="auto"/>
              <w:jc w:val="both"/>
              <w:rPr>
                <w:rFonts w:ascii="Book Antiqua" w:hAnsi="Book Antiqua"/>
              </w:rPr>
            </w:pPr>
            <w:r w:rsidRPr="00194B22">
              <w:rPr>
                <w:rFonts w:ascii="Book Antiqua" w:hAnsi="Book Antiqua"/>
              </w:rPr>
              <w:t xml:space="preserve">Yeh </w:t>
            </w:r>
            <w:r w:rsidR="00FB5F54"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{"citationItems":[{"id":"ITEM-1","itemData":{"DOI":"10.1097/01.sla.0000225114.56565.f9","ISSN":"00034932","PMID":"17122627","abstract":"OBJECTIVES: 1) Characterize changes in the surgical treatment of anorectal melanoma over time. 2) Determine if the extent of surgical resection is associated with outcome. 3) Identify prognostic factors correlating with survival. SUMMARY BACKGROUND DATA: Although early data suggested improved survival in patients undergoing abdominoperineal resection (APR) for primary anorectal melanoma, such an aggressive approach may be unwarranted as distant relapse rates are high. We have seen a trend toward less aggressive surgical treatment of the local disease over the past 20 years. METHODS: A retrospective review was performed of all patients with anorectal melanoma treated at our institution between 1984 and 2003. Extent of primary resection and pathologic factors were studied. RESULTS: Forty-six patients underwent a curative resection with a median follow-up of 29 months, and 5-year disease-specific survival (DSS) rate of 35%. While patient and tumor characteristics remained similar, there was a dramatic shift in surgical treatment toward less radical procedures. Prior to 1997, the majority of patients (15 of 21, 71%) underwent APR. After 1997, the majority of patients (21 of 25, 84%) underwent local excision (LE) (P &lt; 0.0001). Local recurrence was noted in 11 of 46 (24%) patients: 4 of 19 (21%) who underwent APR and 7 of 27 (26%) who underwent LE (P = not significant). Five-year DSS was similar: 34% following APR and 35% following LE. Tumor perineural invasion (PNI) was the only factor identified as an independent predictor of worse outcome (P = 0.01). CONCLUSION: The extent of surgical treatment is not associated with outcome in primary anorectal melanoma. Therefore, LE of the primary tumor is recommended when technically feasible. The presence of PNI is an important prognostic factor and should be considered in future clinical trials. © 2006 Lippincott Williams &amp; Wilkins, Inc.","author":[{"dropping-particle":"","family":"Yeh","given":"Jen Jen","non-dropping-particle":"","parse-names":false,"suffix":""},{"dropping-particle":"","family":"Shia","given":"Jinru","non-dropping-particle":"","parse-names":false,"suffix":""},{"dropping-particle":"","family":"Hwu","given":"Wen Jen","non-dropping-particle":"","parse-names":false,"suffix":""},{"dropping-particle":"","family":"Busam","given":"Klaus J.","non-dropping-particle":"","parse-names":false,"suffix":""},{"dropping-particle":"","family":"Paty","given":"Philip B.","non-dropping-particle":"","parse-names":false,"suffix":""},{"dropping-particle":"","family":"Guillem","given":"Jose G.","non-dropping-particle":"","parse-names":false,"suffix":""},{"dropping-particle":"","family":"Coit","given":"Daniel G.","non-dropping-particle":"","parse-names":false,"suffix":""},{"dropping-particle":"","family":"Wong","given":"W. Douglas","non-dropping-particle":"","parse-names":false,"suffix":""},{"dropping-particle":"","family":"Weiser","given":"Martin R.","non-dropping-particle":"","parse-names":false,"suffix":""}],"container-title":"Annals of Surgery","id":"ITEM-1","issue":"6","issued":{"date-parts":[["2006"]]},"page":"1012-1017","title":"The role of abdominoperineal resection as surgical therapy for anorectal melanoma","type":"article-journal","volume":"244"},"uris":["http://www.mendeley.com/documents/?uuid=26fc569e-564e-4ce2-87cb-2fbfba9f09d1"]}],"mendeley":{"formattedCitation":"&lt;sup&gt;[35]&lt;/sup&gt;","plainTextFormattedCitation":"[35]","previouslyFormattedCitation":"&lt;sup&gt;[26]&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26</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4803640D"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2006</w:t>
            </w:r>
          </w:p>
        </w:tc>
        <w:tc>
          <w:tcPr>
            <w:tcW w:w="555" w:type="pct"/>
            <w:shd w:val="clear" w:color="auto" w:fill="auto"/>
            <w:hideMark/>
          </w:tcPr>
          <w:p w14:paraId="45221C11" w14:textId="13C6E84A" w:rsidR="00B535BF" w:rsidRPr="00194B22" w:rsidRDefault="00B535BF" w:rsidP="00E77C14">
            <w:pPr>
              <w:spacing w:line="360" w:lineRule="auto"/>
              <w:jc w:val="both"/>
              <w:rPr>
                <w:rFonts w:ascii="Book Antiqua" w:hAnsi="Book Antiqua"/>
              </w:rPr>
            </w:pPr>
            <w:r w:rsidRPr="00194B22">
              <w:rPr>
                <w:rFonts w:ascii="Book Antiqua" w:hAnsi="Book Antiqua"/>
              </w:rPr>
              <w:t>Memorial Sloan Kettering Cancer Center, U</w:t>
            </w:r>
            <w:r w:rsidR="00FB5F54" w:rsidRPr="00194B22">
              <w:rPr>
                <w:rFonts w:ascii="Book Antiqua" w:hAnsi="Book Antiqua"/>
              </w:rPr>
              <w:t>nited States</w:t>
            </w:r>
          </w:p>
        </w:tc>
        <w:tc>
          <w:tcPr>
            <w:tcW w:w="484" w:type="pct"/>
            <w:shd w:val="clear" w:color="auto" w:fill="auto"/>
            <w:noWrap/>
            <w:hideMark/>
          </w:tcPr>
          <w:p w14:paraId="489B8DBE" w14:textId="44B46E3C" w:rsidR="00B535BF" w:rsidRPr="00194B22" w:rsidRDefault="00B535BF" w:rsidP="00E77C14">
            <w:pPr>
              <w:spacing w:line="360" w:lineRule="auto"/>
              <w:jc w:val="both"/>
              <w:rPr>
                <w:rFonts w:ascii="Book Antiqua" w:hAnsi="Book Antiqua"/>
              </w:rPr>
            </w:pPr>
            <w:r w:rsidRPr="00194B22">
              <w:rPr>
                <w:rFonts w:ascii="Book Antiqua" w:hAnsi="Book Antiqua"/>
              </w:rPr>
              <w:t>1984-2003</w:t>
            </w:r>
          </w:p>
        </w:tc>
        <w:tc>
          <w:tcPr>
            <w:tcW w:w="346" w:type="pct"/>
            <w:shd w:val="clear" w:color="auto" w:fill="auto"/>
            <w:noWrap/>
            <w:hideMark/>
          </w:tcPr>
          <w:p w14:paraId="12999C80" w14:textId="77777777" w:rsidR="00B535BF" w:rsidRPr="00194B22" w:rsidRDefault="00B535BF" w:rsidP="00E77C14">
            <w:pPr>
              <w:spacing w:line="360" w:lineRule="auto"/>
              <w:jc w:val="both"/>
              <w:rPr>
                <w:rFonts w:ascii="Book Antiqua" w:hAnsi="Book Antiqua"/>
              </w:rPr>
            </w:pPr>
            <w:r w:rsidRPr="00194B22">
              <w:rPr>
                <w:rFonts w:ascii="Book Antiqua" w:hAnsi="Book Antiqua"/>
              </w:rPr>
              <w:t>46</w:t>
            </w:r>
          </w:p>
        </w:tc>
        <w:tc>
          <w:tcPr>
            <w:tcW w:w="411" w:type="pct"/>
            <w:shd w:val="clear" w:color="auto" w:fill="auto"/>
            <w:noWrap/>
            <w:hideMark/>
          </w:tcPr>
          <w:p w14:paraId="2A159240" w14:textId="77777777" w:rsidR="00B535BF" w:rsidRPr="00194B22" w:rsidRDefault="00B535BF" w:rsidP="00E77C14">
            <w:pPr>
              <w:spacing w:line="360" w:lineRule="auto"/>
              <w:jc w:val="both"/>
              <w:rPr>
                <w:rFonts w:ascii="Book Antiqua" w:hAnsi="Book Antiqua"/>
              </w:rPr>
            </w:pPr>
            <w:r w:rsidRPr="00194B22">
              <w:rPr>
                <w:rFonts w:ascii="Book Antiqua" w:hAnsi="Book Antiqua"/>
              </w:rPr>
              <w:t>59</w:t>
            </w:r>
          </w:p>
        </w:tc>
        <w:tc>
          <w:tcPr>
            <w:tcW w:w="320" w:type="pct"/>
            <w:shd w:val="clear" w:color="auto" w:fill="auto"/>
            <w:noWrap/>
            <w:hideMark/>
          </w:tcPr>
          <w:p w14:paraId="18985A20" w14:textId="77777777" w:rsidR="00B535BF" w:rsidRPr="00194B22" w:rsidRDefault="00B535BF" w:rsidP="00E77C14">
            <w:pPr>
              <w:spacing w:line="360" w:lineRule="auto"/>
              <w:jc w:val="both"/>
              <w:rPr>
                <w:rFonts w:ascii="Book Antiqua" w:hAnsi="Book Antiqua"/>
              </w:rPr>
            </w:pPr>
            <w:r w:rsidRPr="00194B22">
              <w:rPr>
                <w:rFonts w:ascii="Book Antiqua" w:hAnsi="Book Antiqua"/>
              </w:rPr>
              <w:t>18/28</w:t>
            </w:r>
          </w:p>
        </w:tc>
        <w:tc>
          <w:tcPr>
            <w:tcW w:w="343" w:type="pct"/>
            <w:shd w:val="clear" w:color="auto" w:fill="auto"/>
            <w:noWrap/>
            <w:hideMark/>
          </w:tcPr>
          <w:p w14:paraId="27C62BEF" w14:textId="77777777" w:rsidR="00B535BF" w:rsidRPr="00194B22" w:rsidRDefault="00B535BF" w:rsidP="00E77C14">
            <w:pPr>
              <w:spacing w:line="360" w:lineRule="auto"/>
              <w:jc w:val="both"/>
              <w:rPr>
                <w:rFonts w:ascii="Book Antiqua" w:hAnsi="Book Antiqua"/>
              </w:rPr>
            </w:pPr>
            <w:r w:rsidRPr="00194B22">
              <w:rPr>
                <w:rFonts w:ascii="Book Antiqua" w:hAnsi="Book Antiqua"/>
              </w:rPr>
              <w:t>19/27</w:t>
            </w:r>
          </w:p>
        </w:tc>
        <w:tc>
          <w:tcPr>
            <w:tcW w:w="316" w:type="pct"/>
            <w:shd w:val="clear" w:color="auto" w:fill="auto"/>
            <w:noWrap/>
            <w:hideMark/>
          </w:tcPr>
          <w:p w14:paraId="78902D0A" w14:textId="0654ECD2"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39</w:t>
            </w:r>
            <w:r w:rsidR="00FB5F54" w:rsidRPr="00194B22">
              <w:rPr>
                <w:rFonts w:ascii="Book Antiqua" w:hAnsi="Book Antiqua"/>
                <w:vertAlign w:val="superscript"/>
              </w:rPr>
              <w:t>5</w:t>
            </w:r>
          </w:p>
        </w:tc>
        <w:tc>
          <w:tcPr>
            <w:tcW w:w="558" w:type="pct"/>
            <w:shd w:val="clear" w:color="auto" w:fill="auto"/>
            <w:noWrap/>
            <w:hideMark/>
          </w:tcPr>
          <w:p w14:paraId="4E1CC1D5" w14:textId="629D8C7D" w:rsidR="00B535BF" w:rsidRPr="00194B22" w:rsidRDefault="00B535BF" w:rsidP="00E77C14">
            <w:pPr>
              <w:spacing w:line="360" w:lineRule="auto"/>
              <w:jc w:val="both"/>
              <w:rPr>
                <w:rFonts w:ascii="Book Antiqua" w:hAnsi="Book Antiqua"/>
              </w:rPr>
            </w:pPr>
            <w:r w:rsidRPr="00194B22">
              <w:rPr>
                <w:rFonts w:ascii="Book Antiqua" w:hAnsi="Book Antiqua"/>
              </w:rPr>
              <w:t xml:space="preserve">32 </w:t>
            </w:r>
            <w:r w:rsidRPr="00194B22">
              <w:rPr>
                <w:rFonts w:ascii="Book Antiqua" w:hAnsi="Book Antiqua"/>
                <w:i/>
                <w:iCs/>
              </w:rPr>
              <w:t>v</w:t>
            </w:r>
            <w:r w:rsidR="00FB5F54" w:rsidRPr="00194B22">
              <w:rPr>
                <w:rFonts w:ascii="Book Antiqua" w:hAnsi="Book Antiqua"/>
                <w:i/>
                <w:iCs/>
              </w:rPr>
              <w:t>s</w:t>
            </w:r>
            <w:r w:rsidRPr="00194B22">
              <w:rPr>
                <w:rFonts w:ascii="Book Antiqua" w:hAnsi="Book Antiqua"/>
              </w:rPr>
              <w:t xml:space="preserve"> 35, </w:t>
            </w:r>
            <w:r w:rsidR="00FB5F54" w:rsidRPr="00194B22">
              <w:rPr>
                <w:rFonts w:ascii="Book Antiqua" w:hAnsi="Book Antiqua"/>
                <w:i/>
                <w:iCs/>
              </w:rPr>
              <w:t>P</w:t>
            </w:r>
            <w:r w:rsidRPr="00194B22">
              <w:rPr>
                <w:rFonts w:ascii="Book Antiqua" w:hAnsi="Book Antiqua"/>
              </w:rPr>
              <w:t xml:space="preserve"> = 0.66</w:t>
            </w:r>
            <w:r w:rsidR="00FB5F54" w:rsidRPr="00194B22">
              <w:rPr>
                <w:rFonts w:ascii="Book Antiqua" w:hAnsi="Book Antiqua"/>
                <w:vertAlign w:val="superscript"/>
              </w:rPr>
              <w:t>5</w:t>
            </w:r>
          </w:p>
        </w:tc>
        <w:tc>
          <w:tcPr>
            <w:tcW w:w="555" w:type="pct"/>
            <w:shd w:val="clear" w:color="auto" w:fill="auto"/>
            <w:noWrap/>
            <w:hideMark/>
          </w:tcPr>
          <w:p w14:paraId="4044E31E"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r w:rsidR="00E77C14" w:rsidRPr="00194B22" w14:paraId="79CF8564" w14:textId="77777777" w:rsidTr="00DB0D0E">
        <w:trPr>
          <w:trHeight w:val="422"/>
        </w:trPr>
        <w:tc>
          <w:tcPr>
            <w:tcW w:w="623" w:type="pct"/>
            <w:shd w:val="clear" w:color="auto" w:fill="auto"/>
            <w:noWrap/>
            <w:hideMark/>
          </w:tcPr>
          <w:p w14:paraId="32027988" w14:textId="156D99C7"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Homsi</w:t>
            </w:r>
            <w:proofErr w:type="spellEnd"/>
            <w:r w:rsidRPr="00194B22">
              <w:rPr>
                <w:rFonts w:ascii="Book Antiqua" w:hAnsi="Book Antiqua"/>
              </w:rPr>
              <w:t xml:space="preserve"> </w:t>
            </w:r>
            <w:r w:rsidR="00FB5F54"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{"citationItems":[{"id":"ITEM-1","itemData":{"DOI":"10.1007/s10350-007-0242-5","ISSN":"00123706","PMID":"17468984","abstract":"PURPOSE: Anal melanoma is an uncommon and aggressive cancer. Different surgical modalities have been used in managing the disease with no clear evidence to favor one approach over another. METHODS: The medical records of patients with anal melanoma treated at the H. Lee Moffitt Cancer and Research Institute between 1987 and 2004 were reviewed. Published anal melanoma studies, including more than ten patients with outcome data, also were reviewed. RESULTS: Twelve patients were identified (8 percent of all cancer of the anal canal). Nine were females with a median age of 67 (range, 27-86) years. Four patients had nodal involvement, and one had bone metastases at the time of diagnosis. Five patients had abdominoperineal resection, and six had local excision. Adjuvant radiation therapy with or without interferon was used. Five of the 11 patients without metastatic disease relapsed or died within the first year of diagnosis (4 had local excision and 1 had abdominoperineal resection). Median time to relapse was 6.5 (range, 4-31) months. The liver was the most common site for relapse. Only one patient treated with local excision followed by interferon was a long survivor (no evidence of recurrence at 54 months). CONCLUSIONS: Anorectal melanoma is a rare and challenging disease. The preoperative staging influences the treatment schedule. In the absence of strong survival benefit of abdominoperineal resection in managing the nonmetastatic form of the disease, it is reasonable to consider local excision as the initial treatment of choice. Adjuvant radiation therapy is well tolerated and is promising in improving locoregional control. © 2007 The American Society of Colon and Rectal Surgeons.","author":[{"dropping-particle":"","family":"Homsi","given":"Jade","non-dropping-particle":"","parse-names":false,"suffix":""},{"dropping-particle":"","family":"Garrett","given":"Chris","non-dropping-particle":"","parse-names":false,"suffix":""}],"container-title":"Diseases of the Colon and Rectum","id":"ITEM-1","issue":"7","issued":{"date-parts":[["2007"]]},"page":"1004-1010","title":"Melanoma of the anal canal: A case series","type":"article-journal","volume":"50"},"uris":["http://www.mendeley.com/documents/?uuid=b0f6596c-babc-4b35-976e-4177c7f26b54"]}],"mendeley":{"formattedCitation":"&lt;sup&gt;[36]&lt;/sup&gt;","plainTextFormattedCitation":"[36]","previouslyFormattedCitation":"&lt;sup&gt;[43]&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52</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23FD2921"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2007</w:t>
            </w:r>
          </w:p>
        </w:tc>
        <w:tc>
          <w:tcPr>
            <w:tcW w:w="555" w:type="pct"/>
            <w:shd w:val="clear" w:color="auto" w:fill="auto"/>
            <w:hideMark/>
          </w:tcPr>
          <w:p w14:paraId="421F9ED8" w14:textId="40F2E215" w:rsidR="00B535BF" w:rsidRPr="00194B22" w:rsidRDefault="00B535BF" w:rsidP="00E77C14">
            <w:pPr>
              <w:spacing w:line="360" w:lineRule="auto"/>
              <w:jc w:val="both"/>
              <w:rPr>
                <w:rFonts w:ascii="Book Antiqua" w:hAnsi="Book Antiqua"/>
              </w:rPr>
            </w:pPr>
            <w:r w:rsidRPr="00194B22">
              <w:rPr>
                <w:rFonts w:ascii="Book Antiqua" w:hAnsi="Book Antiqua"/>
              </w:rPr>
              <w:t>H. Lee Moffitt Cancer Center, U</w:t>
            </w:r>
            <w:r w:rsidR="00FB5F54" w:rsidRPr="00194B22">
              <w:rPr>
                <w:rFonts w:ascii="Book Antiqua" w:hAnsi="Book Antiqua"/>
              </w:rPr>
              <w:t>nited States</w:t>
            </w:r>
          </w:p>
        </w:tc>
        <w:tc>
          <w:tcPr>
            <w:tcW w:w="484" w:type="pct"/>
            <w:shd w:val="clear" w:color="auto" w:fill="auto"/>
            <w:noWrap/>
            <w:hideMark/>
          </w:tcPr>
          <w:p w14:paraId="521DA5BA" w14:textId="56442220" w:rsidR="00B535BF" w:rsidRPr="00194B22" w:rsidRDefault="00B535BF" w:rsidP="00E77C14">
            <w:pPr>
              <w:spacing w:line="360" w:lineRule="auto"/>
              <w:jc w:val="both"/>
              <w:rPr>
                <w:rFonts w:ascii="Book Antiqua" w:hAnsi="Book Antiqua"/>
              </w:rPr>
            </w:pPr>
            <w:r w:rsidRPr="00194B22">
              <w:rPr>
                <w:rFonts w:ascii="Book Antiqua" w:hAnsi="Book Antiqua"/>
              </w:rPr>
              <w:t>1987-2004</w:t>
            </w:r>
          </w:p>
        </w:tc>
        <w:tc>
          <w:tcPr>
            <w:tcW w:w="346" w:type="pct"/>
            <w:shd w:val="clear" w:color="auto" w:fill="auto"/>
            <w:noWrap/>
            <w:hideMark/>
          </w:tcPr>
          <w:p w14:paraId="566BA191" w14:textId="77777777" w:rsidR="00B535BF" w:rsidRPr="00194B22" w:rsidRDefault="00B535BF" w:rsidP="00E77C14">
            <w:pPr>
              <w:spacing w:line="360" w:lineRule="auto"/>
              <w:jc w:val="both"/>
              <w:rPr>
                <w:rFonts w:ascii="Book Antiqua" w:hAnsi="Book Antiqua"/>
              </w:rPr>
            </w:pPr>
            <w:r w:rsidRPr="00194B22">
              <w:rPr>
                <w:rFonts w:ascii="Book Antiqua" w:hAnsi="Book Antiqua"/>
              </w:rPr>
              <w:t>12</w:t>
            </w:r>
          </w:p>
        </w:tc>
        <w:tc>
          <w:tcPr>
            <w:tcW w:w="411" w:type="pct"/>
            <w:shd w:val="clear" w:color="auto" w:fill="auto"/>
            <w:noWrap/>
            <w:hideMark/>
          </w:tcPr>
          <w:p w14:paraId="7A221F13" w14:textId="77777777" w:rsidR="00B535BF" w:rsidRPr="00194B22" w:rsidRDefault="00B535BF" w:rsidP="00E77C14">
            <w:pPr>
              <w:spacing w:line="360" w:lineRule="auto"/>
              <w:jc w:val="both"/>
              <w:rPr>
                <w:rFonts w:ascii="Book Antiqua" w:hAnsi="Book Antiqua"/>
              </w:rPr>
            </w:pPr>
            <w:r w:rsidRPr="00194B22">
              <w:rPr>
                <w:rFonts w:ascii="Book Antiqua" w:hAnsi="Book Antiqua"/>
              </w:rPr>
              <w:t>67</w:t>
            </w:r>
          </w:p>
        </w:tc>
        <w:tc>
          <w:tcPr>
            <w:tcW w:w="320" w:type="pct"/>
            <w:shd w:val="clear" w:color="auto" w:fill="auto"/>
            <w:noWrap/>
            <w:hideMark/>
          </w:tcPr>
          <w:p w14:paraId="0A0F0F38" w14:textId="77777777" w:rsidR="00B535BF" w:rsidRPr="00194B22" w:rsidRDefault="00B535BF" w:rsidP="00E77C14">
            <w:pPr>
              <w:spacing w:line="360" w:lineRule="auto"/>
              <w:jc w:val="both"/>
              <w:rPr>
                <w:rFonts w:ascii="Book Antiqua" w:hAnsi="Book Antiqua"/>
              </w:rPr>
            </w:pPr>
            <w:r w:rsidRPr="00194B22">
              <w:rPr>
                <w:rFonts w:ascii="Book Antiqua" w:hAnsi="Book Antiqua"/>
              </w:rPr>
              <w:t>3/9</w:t>
            </w:r>
          </w:p>
        </w:tc>
        <w:tc>
          <w:tcPr>
            <w:tcW w:w="343" w:type="pct"/>
            <w:shd w:val="clear" w:color="auto" w:fill="auto"/>
            <w:noWrap/>
            <w:hideMark/>
          </w:tcPr>
          <w:p w14:paraId="7EC79FCC" w14:textId="77777777" w:rsidR="00B535BF" w:rsidRPr="00194B22" w:rsidRDefault="00B535BF" w:rsidP="00E77C14">
            <w:pPr>
              <w:spacing w:line="360" w:lineRule="auto"/>
              <w:jc w:val="both"/>
              <w:rPr>
                <w:rFonts w:ascii="Book Antiqua" w:hAnsi="Book Antiqua"/>
              </w:rPr>
            </w:pPr>
            <w:r w:rsidRPr="00194B22">
              <w:rPr>
                <w:rFonts w:ascii="Book Antiqua" w:hAnsi="Book Antiqua"/>
              </w:rPr>
              <w:t>5/6</w:t>
            </w:r>
          </w:p>
        </w:tc>
        <w:tc>
          <w:tcPr>
            <w:tcW w:w="316" w:type="pct"/>
            <w:shd w:val="clear" w:color="auto" w:fill="auto"/>
            <w:noWrap/>
            <w:hideMark/>
          </w:tcPr>
          <w:p w14:paraId="4B4A47C0" w14:textId="77777777"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w:t>
            </w:r>
          </w:p>
        </w:tc>
        <w:tc>
          <w:tcPr>
            <w:tcW w:w="558" w:type="pct"/>
            <w:shd w:val="clear" w:color="auto" w:fill="auto"/>
            <w:noWrap/>
            <w:hideMark/>
          </w:tcPr>
          <w:p w14:paraId="7BAF674A" w14:textId="77777777"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w:t>
            </w:r>
          </w:p>
        </w:tc>
        <w:tc>
          <w:tcPr>
            <w:tcW w:w="555" w:type="pct"/>
            <w:shd w:val="clear" w:color="auto" w:fill="auto"/>
            <w:noWrap/>
            <w:hideMark/>
          </w:tcPr>
          <w:p w14:paraId="131A7A39"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r w:rsidR="00E77C14" w:rsidRPr="00194B22" w14:paraId="04A2090F" w14:textId="77777777" w:rsidTr="00DB0D0E">
        <w:trPr>
          <w:trHeight w:val="368"/>
        </w:trPr>
        <w:tc>
          <w:tcPr>
            <w:tcW w:w="623" w:type="pct"/>
            <w:shd w:val="clear" w:color="auto" w:fill="auto"/>
            <w:noWrap/>
            <w:hideMark/>
          </w:tcPr>
          <w:p w14:paraId="293D3F5F" w14:textId="4378119B"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 xml:space="preserve">Bullard </w:t>
            </w:r>
            <w:r w:rsidR="00FB5F54" w:rsidRPr="00194B22">
              <w:rPr>
                <w:rFonts w:ascii="Book Antiqua" w:hAnsi="Book Antiqua"/>
                <w:i/>
                <w:iCs/>
              </w:rPr>
              <w:t xml:space="preserve"> et al</w:t>
            </w:r>
            <w:r w:rsidRPr="00194B22">
              <w:rPr>
                <w:rFonts w:ascii="Book Antiqua" w:hAnsi="Book Antiqua"/>
              </w:rPr>
              <w:fldChar w:fldCharType="begin" w:fldLock="1"/>
            </w:r>
            <w:r w:rsidRPr="00194B22">
              <w:rPr>
                <w:rFonts w:ascii="Book Antiqua" w:hAnsi="Book Antiqua"/>
              </w:rPr>
              <w:instrText>ADDIN CSL_CITATION {"citationItems":[{"id":"ITEM-1","itemData":{"DOI":"10.1016/S1072-7515(02)01538-7","ISSN":"10727515","PMID":"12595048","abstract":"BACKGROUND: Anorectal melanoma is a rare but highly lethal malignancy. Historically, radical resection was considered the \"gold standard\" for treatment of potentially curable anorectal melanoma. The dismal prognosis of this disease has prompted us to recommend wide local excision as the initial therapeutic approach. The purpose of this study was to review our results in patients who underwent wide local excision or radical surgery (abdominoperineal resection [APR]) for localized anorectal melanoma. STUDY DESIGN: We reviewed the charts of all patients referred for resection of anorectal melanoma between 1988 and 2002. Endpoints included overall survival, disease-free survival, and local, regional, or systemic recurrence. RESULTS: Fifteen patients underwent curative-intent surgery; four underwent APR and 11 underwent wide local excision. Eight patients (53%) are alive; 7 (47%) are disease-free (follow-up 6 months to 13 years). Of 12 patients who have been followed for more than 2 years, 4 are alive (33%) and 3 are disease-free (25%). Seven patients have been followed for more than 5 years and two are alive and disease-free (29%). All of the longterm survivors underwent local excision as the initial operation. There were no differences in local recurrence, systemic recurrence, disease-free survival, or overall survival between the APR group and the local excision group. Local recurrence occurred in 50% of the APR group and 18% of the local excision group; regional recurrence occurred in 25% versus 27%. Distant metastases were common (75% versus 36%). CONCLUSION: In patients who have undergone resection with curative intent for anorectal melanoma, most recurrences occur systemically regardless of the initial surgical procedure. Local resection does not increase the risk of local or regional recurrence. APR offers no survival advantage over local excision. We advocate wide local excision as primary therapy for anorectal melanoma when technically feasible. © 2003 by the American College of Surgeons.","author":[{"dropping-particle":"","family":"Bullard","given":"Kelli M.","non-dropping-particle":"","parse-names":false,"suffix":""},{"dropping-particle":"","family":"Tuttle","given":"Todd M.","non-dropping-particle":"","parse-names":false,"suffix":""},{"dropping-particle":"","family":"Rothenberger","given":"David A.","non-dropping-particle":"","parse-names":false,"suffix":""},{"dropping-particle":"","family":"Madoff","given":"Robert D.","non-dropping-particle":"","parse-names":false,"suffix":""},{"dropping-particle":"","family":"Baxter","given":"Nancy N.","non-dropping-particle":"","parse-names":false,"suffix":""},{"dropping-particle":"","family":"Finne","given":"Charles O.","non-dropping-particle":"","parse-names":false,"suffix":""},{"dropping-particle":"","family":"Spencer","given":"Michael P.","non-dropping-particle":"","parse-names":false,"suffix":""}],"container-title":"Journal of the American College of Surgeons","id":"ITEM-1","issue":"2","issued":{"date-parts":[["2003"]]},"page":"206-211","title":"Surgical therapy for anorectal melanoma","type":"article-journal","volume":"196"},"uris":["http://www.mendeley.com/documents/?uuid=3aa27dd0-4b7a-4bae-a734-0f676da53816"]}],"mendeley":{"formattedCitation":"&lt;sup&gt;[37]&lt;/sup&gt;","plainTextFormattedCitation":"[37]","previouslyFormattedCitation":"&lt;sup&gt;[44]&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53</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2DB4E4AC"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2003</w:t>
            </w:r>
          </w:p>
        </w:tc>
        <w:tc>
          <w:tcPr>
            <w:tcW w:w="555" w:type="pct"/>
            <w:shd w:val="clear" w:color="auto" w:fill="auto"/>
            <w:hideMark/>
          </w:tcPr>
          <w:p w14:paraId="0FB56710" w14:textId="4AEB3F41" w:rsidR="00B535BF" w:rsidRPr="00194B22" w:rsidRDefault="00B535BF" w:rsidP="00E77C14">
            <w:pPr>
              <w:spacing w:line="360" w:lineRule="auto"/>
              <w:jc w:val="both"/>
              <w:rPr>
                <w:rFonts w:ascii="Book Antiqua" w:hAnsi="Book Antiqua"/>
              </w:rPr>
            </w:pPr>
            <w:r w:rsidRPr="00194B22">
              <w:rPr>
                <w:rFonts w:ascii="Book Antiqua" w:hAnsi="Book Antiqua"/>
              </w:rPr>
              <w:t xml:space="preserve">University of Minnesota, </w:t>
            </w:r>
            <w:r w:rsidR="00FB5F54" w:rsidRPr="00194B22">
              <w:rPr>
                <w:rFonts w:ascii="Book Antiqua" w:hAnsi="Book Antiqua"/>
              </w:rPr>
              <w:t>United States</w:t>
            </w:r>
          </w:p>
        </w:tc>
        <w:tc>
          <w:tcPr>
            <w:tcW w:w="484" w:type="pct"/>
            <w:shd w:val="clear" w:color="auto" w:fill="auto"/>
            <w:noWrap/>
            <w:hideMark/>
          </w:tcPr>
          <w:p w14:paraId="3D3F9CB7" w14:textId="78402970" w:rsidR="00B535BF" w:rsidRPr="00194B22" w:rsidRDefault="00B535BF" w:rsidP="00E77C14">
            <w:pPr>
              <w:spacing w:line="360" w:lineRule="auto"/>
              <w:jc w:val="both"/>
              <w:rPr>
                <w:rFonts w:ascii="Book Antiqua" w:hAnsi="Book Antiqua"/>
              </w:rPr>
            </w:pPr>
            <w:r w:rsidRPr="00194B22">
              <w:rPr>
                <w:rFonts w:ascii="Book Antiqua" w:hAnsi="Book Antiqua"/>
              </w:rPr>
              <w:t>1988-2002</w:t>
            </w:r>
          </w:p>
        </w:tc>
        <w:tc>
          <w:tcPr>
            <w:tcW w:w="346" w:type="pct"/>
            <w:shd w:val="clear" w:color="auto" w:fill="auto"/>
            <w:noWrap/>
            <w:hideMark/>
          </w:tcPr>
          <w:p w14:paraId="4C6BF265" w14:textId="77777777" w:rsidR="00B535BF" w:rsidRPr="00194B22" w:rsidRDefault="00B535BF" w:rsidP="00E77C14">
            <w:pPr>
              <w:spacing w:line="360" w:lineRule="auto"/>
              <w:jc w:val="both"/>
              <w:rPr>
                <w:rFonts w:ascii="Book Antiqua" w:hAnsi="Book Antiqua"/>
              </w:rPr>
            </w:pPr>
            <w:r w:rsidRPr="00194B22">
              <w:rPr>
                <w:rFonts w:ascii="Book Antiqua" w:hAnsi="Book Antiqua"/>
              </w:rPr>
              <w:t>15</w:t>
            </w:r>
          </w:p>
        </w:tc>
        <w:tc>
          <w:tcPr>
            <w:tcW w:w="411" w:type="pct"/>
            <w:shd w:val="clear" w:color="auto" w:fill="auto"/>
            <w:noWrap/>
            <w:hideMark/>
          </w:tcPr>
          <w:p w14:paraId="643EE554" w14:textId="365E16E2" w:rsidR="00B535BF" w:rsidRPr="00194B22" w:rsidRDefault="00B535BF" w:rsidP="00E77C14">
            <w:pPr>
              <w:spacing w:line="360" w:lineRule="auto"/>
              <w:jc w:val="both"/>
              <w:rPr>
                <w:rFonts w:ascii="Book Antiqua" w:hAnsi="Book Antiqua"/>
              </w:rPr>
            </w:pPr>
            <w:r w:rsidRPr="00194B22">
              <w:rPr>
                <w:rFonts w:ascii="Book Antiqua" w:hAnsi="Book Antiqua"/>
              </w:rPr>
              <w:t>65</w:t>
            </w:r>
            <w:r w:rsidR="00FB5F54" w:rsidRPr="00194B22">
              <w:rPr>
                <w:rFonts w:ascii="Book Antiqua" w:hAnsi="Book Antiqua"/>
                <w:vertAlign w:val="superscript"/>
              </w:rPr>
              <w:t>1</w:t>
            </w:r>
          </w:p>
        </w:tc>
        <w:tc>
          <w:tcPr>
            <w:tcW w:w="320" w:type="pct"/>
            <w:shd w:val="clear" w:color="auto" w:fill="auto"/>
            <w:noWrap/>
            <w:hideMark/>
          </w:tcPr>
          <w:p w14:paraId="5BF0C325" w14:textId="77777777" w:rsidR="00B535BF" w:rsidRPr="00194B22" w:rsidRDefault="00B535BF" w:rsidP="00E77C14">
            <w:pPr>
              <w:spacing w:line="360" w:lineRule="auto"/>
              <w:jc w:val="both"/>
              <w:rPr>
                <w:rFonts w:ascii="Book Antiqua" w:hAnsi="Book Antiqua"/>
              </w:rPr>
            </w:pPr>
            <w:r w:rsidRPr="00194B22">
              <w:rPr>
                <w:rFonts w:ascii="Book Antiqua" w:hAnsi="Book Antiqua"/>
              </w:rPr>
              <w:t>6/9</w:t>
            </w:r>
          </w:p>
        </w:tc>
        <w:tc>
          <w:tcPr>
            <w:tcW w:w="343" w:type="pct"/>
            <w:shd w:val="clear" w:color="auto" w:fill="auto"/>
            <w:noWrap/>
            <w:hideMark/>
          </w:tcPr>
          <w:p w14:paraId="3E7B5768" w14:textId="77777777" w:rsidR="00B535BF" w:rsidRPr="00194B22" w:rsidRDefault="00B535BF" w:rsidP="00E77C14">
            <w:pPr>
              <w:spacing w:line="360" w:lineRule="auto"/>
              <w:jc w:val="both"/>
              <w:rPr>
                <w:rFonts w:ascii="Book Antiqua" w:hAnsi="Book Antiqua"/>
              </w:rPr>
            </w:pPr>
            <w:r w:rsidRPr="00194B22">
              <w:rPr>
                <w:rFonts w:ascii="Book Antiqua" w:hAnsi="Book Antiqua"/>
              </w:rPr>
              <w:t>4/11</w:t>
            </w:r>
          </w:p>
        </w:tc>
        <w:tc>
          <w:tcPr>
            <w:tcW w:w="316" w:type="pct"/>
            <w:shd w:val="clear" w:color="auto" w:fill="auto"/>
            <w:noWrap/>
            <w:hideMark/>
          </w:tcPr>
          <w:p w14:paraId="1CD4F904" w14:textId="3EA35344" w:rsidR="00B535BF" w:rsidRPr="00194B22" w:rsidRDefault="00B535BF" w:rsidP="00E77C14">
            <w:pPr>
              <w:spacing w:line="360" w:lineRule="auto"/>
              <w:jc w:val="both"/>
              <w:rPr>
                <w:rFonts w:ascii="Book Antiqua" w:hAnsi="Book Antiqua"/>
              </w:rPr>
            </w:pPr>
            <w:r w:rsidRPr="00194B22">
              <w:rPr>
                <w:rFonts w:ascii="Book Antiqua" w:hAnsi="Book Antiqua"/>
              </w:rPr>
              <w:t>18</w:t>
            </w:r>
            <w:r w:rsidR="00FB5F54" w:rsidRPr="00194B22">
              <w:rPr>
                <w:rFonts w:ascii="Book Antiqua" w:hAnsi="Book Antiqua"/>
                <w:vertAlign w:val="superscript"/>
              </w:rPr>
              <w:t>6</w:t>
            </w:r>
          </w:p>
        </w:tc>
        <w:tc>
          <w:tcPr>
            <w:tcW w:w="558" w:type="pct"/>
            <w:shd w:val="clear" w:color="auto" w:fill="auto"/>
            <w:noWrap/>
            <w:hideMark/>
          </w:tcPr>
          <w:p w14:paraId="3161C5D4" w14:textId="2EE1F879" w:rsidR="00B535BF" w:rsidRPr="00194B22" w:rsidRDefault="00B535BF" w:rsidP="00E77C14">
            <w:pPr>
              <w:spacing w:line="360" w:lineRule="auto"/>
              <w:jc w:val="both"/>
              <w:rPr>
                <w:rFonts w:ascii="Book Antiqua" w:hAnsi="Book Antiqua"/>
              </w:rPr>
            </w:pPr>
            <w:r w:rsidRPr="00194B22">
              <w:rPr>
                <w:rFonts w:ascii="Book Antiqua" w:hAnsi="Book Antiqua"/>
              </w:rPr>
              <w:t xml:space="preserve">14 </w:t>
            </w:r>
            <w:proofErr w:type="spellStart"/>
            <w:r w:rsidRPr="00194B22">
              <w:rPr>
                <w:rFonts w:ascii="Book Antiqua" w:hAnsi="Book Antiqua"/>
              </w:rPr>
              <w:t>mo</w:t>
            </w:r>
            <w:proofErr w:type="spellEnd"/>
            <w:r w:rsidRPr="00194B22">
              <w:rPr>
                <w:rFonts w:ascii="Book Antiqua" w:hAnsi="Book Antiqua"/>
              </w:rPr>
              <w:t xml:space="preserve"> </w:t>
            </w:r>
            <w:r w:rsidRPr="00194B22">
              <w:rPr>
                <w:rFonts w:ascii="Book Antiqua" w:hAnsi="Book Antiqua"/>
                <w:i/>
                <w:iCs/>
              </w:rPr>
              <w:t>v</w:t>
            </w:r>
            <w:r w:rsidR="00FB5F54" w:rsidRPr="00194B22">
              <w:rPr>
                <w:rFonts w:ascii="Book Antiqua" w:hAnsi="Book Antiqua"/>
                <w:i/>
                <w:iCs/>
              </w:rPr>
              <w:t>s</w:t>
            </w:r>
            <w:r w:rsidRPr="00194B22">
              <w:rPr>
                <w:rFonts w:ascii="Book Antiqua" w:hAnsi="Book Antiqua"/>
              </w:rPr>
              <w:t xml:space="preserve"> 19 mo</w:t>
            </w:r>
            <w:r w:rsidR="00FB5F54" w:rsidRPr="00194B22">
              <w:rPr>
                <w:rFonts w:ascii="Book Antiqua" w:hAnsi="Book Antiqua"/>
                <w:vertAlign w:val="superscript"/>
              </w:rPr>
              <w:t>3</w:t>
            </w:r>
          </w:p>
        </w:tc>
        <w:tc>
          <w:tcPr>
            <w:tcW w:w="555" w:type="pct"/>
            <w:shd w:val="clear" w:color="auto" w:fill="auto"/>
            <w:noWrap/>
            <w:hideMark/>
          </w:tcPr>
          <w:p w14:paraId="0EEF1269"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r w:rsidR="00E77C14" w:rsidRPr="00194B22" w14:paraId="4A5F4A11" w14:textId="77777777" w:rsidTr="00DB0D0E">
        <w:trPr>
          <w:trHeight w:val="422"/>
        </w:trPr>
        <w:tc>
          <w:tcPr>
            <w:tcW w:w="623" w:type="pct"/>
            <w:shd w:val="clear" w:color="auto" w:fill="auto"/>
            <w:noWrap/>
            <w:hideMark/>
          </w:tcPr>
          <w:p w14:paraId="57423FCB" w14:textId="0A2A65BC" w:rsidR="00B535BF" w:rsidRPr="00194B22" w:rsidRDefault="00B535BF" w:rsidP="00E77C14">
            <w:pPr>
              <w:spacing w:line="360" w:lineRule="auto"/>
              <w:jc w:val="both"/>
              <w:rPr>
                <w:rFonts w:ascii="Book Antiqua" w:hAnsi="Book Antiqua"/>
              </w:rPr>
            </w:pPr>
            <w:r w:rsidRPr="00194B22">
              <w:rPr>
                <w:rFonts w:ascii="Book Antiqua" w:hAnsi="Book Antiqua"/>
              </w:rPr>
              <w:t xml:space="preserve">Kelly </w:t>
            </w:r>
            <w:r w:rsidR="00677D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{"citationItems":[{"id":"ITEM-1","itemData":{"DOI":"10.1002/cncr.26088","ISSN":"0008543X","PMID":"21446049","abstract":"BACKGROUND: Anorectal melanoma is a rare disease with a poor prognosis. Because survival is determined by distant failure, many centers have adopted sphincter-sparing excision for primary tumor control. However, this approach is associated with high rates of local failure (</w:instrText>
            </w:r>
            <w:r w:rsidRPr="00194B22">
              <w:rPr>
                <w:rFonts w:ascii="Cambria Math" w:hAnsi="Cambria Math" w:cs="Cambria Math"/>
              </w:rPr>
              <w:instrText>∼</w:instrText>
            </w:r>
            <w:r w:rsidRPr="00194B22">
              <w:rPr>
                <w:rFonts w:ascii="Book Antiqua" w:hAnsi="Book Antiqua"/>
              </w:rPr>
              <w:instrText>50%). In this study, the authors report their 20-year experience with sphincter-sparing excision combined with radiation therapy (RT) for the treatment of localized anorectal melanoma. METHODS: The authors reviewed the records of 54 patients with localized anorectal melanoma who were treated at the University of Texas MD Anderson Cancer Center from 1989 to 2008. All patients underwent definitive local excision with or without sentinel lymph node biopsy or lymph node dissection. RT (25-36 grays in 5-6 fractions) was delivered to extended fields that targeted the primary site and draining pelvic/inguinal lymphatics in 39 patients and to limited fields that targeted only the primary site in 15 patients. RESULTS: The 5-year rates of local control (LC), lymph node control (NC), and sphincter preservation were 82%, 88%, and 96%, respectively. However, because of the high rate of distant metastasis, the overall survival (OS) rate at 5 years was only 30%. Although there were no significant differences in LC, NC, or OS based on RT field extent, patients who received extended-field RT had higher rates of lymphedema than patients who received limited-field RT. CONCLUSIONS: The current results indicated that combined sphincter-sparing local excision and RT is a well tolerated approach that provides effective LC for patients with anorectal melanoma. Inclusion of the inguinal lymph node basins in the RT fields did not improve outcomes and was associated with an increased risk of lymphedema. Cancer 2011;. © 2011 American Cancer Society. The authors report their 20-year experience with sphincter-sparing excision combined with radiation therapy for the treatment of localized anorectal melanoma. The results indicated that sphincter-sparing local excision with adjuvant radiation therapy is a well-tolerated approach that provides effective local control for these patients. Copyright © 2011 American Cancer Society.","author":[{"dropping-particle":"","family":"Kelly","given":"Patrick","non-dropping-particle":"","parse-names":false,"suffix":""},{"dropping-particle":"","family":"Zagars","given":"Gunar K.","non-dropping-particle":"","parse-names":false,"suffix":""},{"dropping-particle":"","family":"Cormier","given":"Jancie N.","non-dropping-particle":"","parse-names":false,"suffix":""},{"dropping-particle":"","family":"Ross","given":"Merrick I.","non-dropping-particle":"","parse-names":false,"suffix":""},{"dropping-particle":"","family":"Guadagnolo","given":"B. Ashleigh","non-dropping-particle":"","parse-names":false,"suffix":""}],"container-title":"Cancer","id":"ITEM-1","issue":"20","issued":{"date-parts":[["2011"]]},"page":"4747-4755","title":"Sphincter-sparing local excision and hypofractionated radiation therapy for anorectal melanoma: A 20-year experience","type":"article-journal","volume":"117"},"uris":["http://www.mendeley.com/documents/?uuid=9dac2a22-ee2c-4105-9cc8-5afb2216354a"]}],"mendeley":{"formattedCitation":"&lt;sup&gt;[10]&lt;/sup&gt;","plainTextFormattedCitation":"[10]","previouslyFormattedCitation":"&lt;sup&gt;[10]&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[10]</w:t>
            </w:r>
            <w:r w:rsidRPr="00194B22">
              <w:rPr>
                <w:rFonts w:ascii="Book Antiqua" w:hAnsi="Book Antiqua"/>
              </w:rPr>
              <w:fldChar w:fldCharType="end"/>
            </w:r>
          </w:p>
        </w:tc>
        <w:tc>
          <w:tcPr>
            <w:tcW w:w="489" w:type="pct"/>
            <w:shd w:val="clear" w:color="auto" w:fill="auto"/>
          </w:tcPr>
          <w:p w14:paraId="23962331"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2010</w:t>
            </w:r>
          </w:p>
        </w:tc>
        <w:tc>
          <w:tcPr>
            <w:tcW w:w="555" w:type="pct"/>
            <w:shd w:val="clear" w:color="auto" w:fill="auto"/>
            <w:hideMark/>
          </w:tcPr>
          <w:p w14:paraId="51D0DD7A" w14:textId="2E18105F" w:rsidR="00B535BF" w:rsidRPr="00194B22" w:rsidRDefault="00B535BF" w:rsidP="00E77C14">
            <w:pPr>
              <w:spacing w:line="360" w:lineRule="auto"/>
              <w:jc w:val="both"/>
              <w:rPr>
                <w:rFonts w:ascii="Book Antiqua" w:hAnsi="Book Antiqua"/>
              </w:rPr>
            </w:pPr>
            <w:r w:rsidRPr="00194B22">
              <w:rPr>
                <w:rFonts w:ascii="Book Antiqua" w:hAnsi="Book Antiqua"/>
              </w:rPr>
              <w:t>MD Anderson Cancer Center, U</w:t>
            </w:r>
            <w:r w:rsidR="00677D00" w:rsidRPr="00194B22">
              <w:rPr>
                <w:rFonts w:ascii="Book Antiqua" w:hAnsi="Book Antiqua"/>
              </w:rPr>
              <w:t>nited States</w:t>
            </w:r>
          </w:p>
        </w:tc>
        <w:tc>
          <w:tcPr>
            <w:tcW w:w="484" w:type="pct"/>
            <w:shd w:val="clear" w:color="auto" w:fill="auto"/>
            <w:noWrap/>
            <w:hideMark/>
          </w:tcPr>
          <w:p w14:paraId="54CD6085" w14:textId="50DFE430" w:rsidR="00B535BF" w:rsidRPr="00194B22" w:rsidRDefault="00B535BF" w:rsidP="00E77C14">
            <w:pPr>
              <w:spacing w:line="360" w:lineRule="auto"/>
              <w:jc w:val="both"/>
              <w:rPr>
                <w:rFonts w:ascii="Book Antiqua" w:hAnsi="Book Antiqua"/>
              </w:rPr>
            </w:pPr>
            <w:r w:rsidRPr="00194B22">
              <w:rPr>
                <w:rFonts w:ascii="Book Antiqua" w:hAnsi="Book Antiqua"/>
              </w:rPr>
              <w:t>1989-2008</w:t>
            </w:r>
          </w:p>
        </w:tc>
        <w:tc>
          <w:tcPr>
            <w:tcW w:w="346" w:type="pct"/>
            <w:shd w:val="clear" w:color="auto" w:fill="auto"/>
            <w:noWrap/>
            <w:hideMark/>
          </w:tcPr>
          <w:p w14:paraId="65FCA7EE" w14:textId="77777777" w:rsidR="00B535BF" w:rsidRPr="00194B22" w:rsidRDefault="00B535BF" w:rsidP="00E77C14">
            <w:pPr>
              <w:spacing w:line="360" w:lineRule="auto"/>
              <w:jc w:val="both"/>
              <w:rPr>
                <w:rFonts w:ascii="Book Antiqua" w:hAnsi="Book Antiqua"/>
              </w:rPr>
            </w:pPr>
            <w:r w:rsidRPr="00194B22">
              <w:rPr>
                <w:rFonts w:ascii="Book Antiqua" w:hAnsi="Book Antiqua"/>
              </w:rPr>
              <w:t>54</w:t>
            </w:r>
          </w:p>
        </w:tc>
        <w:tc>
          <w:tcPr>
            <w:tcW w:w="411" w:type="pct"/>
            <w:shd w:val="clear" w:color="auto" w:fill="auto"/>
            <w:noWrap/>
            <w:hideMark/>
          </w:tcPr>
          <w:p w14:paraId="28C33898" w14:textId="77777777" w:rsidR="00B535BF" w:rsidRPr="00194B22" w:rsidRDefault="00B535BF" w:rsidP="00E77C14">
            <w:pPr>
              <w:spacing w:line="360" w:lineRule="auto"/>
              <w:jc w:val="both"/>
              <w:rPr>
                <w:rFonts w:ascii="Book Antiqua" w:hAnsi="Book Antiqua"/>
              </w:rPr>
            </w:pPr>
            <w:r w:rsidRPr="00194B22">
              <w:rPr>
                <w:rFonts w:ascii="Book Antiqua" w:hAnsi="Book Antiqua"/>
              </w:rPr>
              <w:t>61</w:t>
            </w:r>
          </w:p>
        </w:tc>
        <w:tc>
          <w:tcPr>
            <w:tcW w:w="320" w:type="pct"/>
            <w:shd w:val="clear" w:color="auto" w:fill="auto"/>
            <w:noWrap/>
            <w:hideMark/>
          </w:tcPr>
          <w:p w14:paraId="645EDE9B" w14:textId="77777777" w:rsidR="00B535BF" w:rsidRPr="00194B22" w:rsidRDefault="00B535BF" w:rsidP="00E77C14">
            <w:pPr>
              <w:spacing w:line="360" w:lineRule="auto"/>
              <w:jc w:val="both"/>
              <w:rPr>
                <w:rFonts w:ascii="Book Antiqua" w:hAnsi="Book Antiqua"/>
              </w:rPr>
            </w:pPr>
            <w:r w:rsidRPr="00194B22">
              <w:rPr>
                <w:rFonts w:ascii="Book Antiqua" w:hAnsi="Book Antiqua"/>
              </w:rPr>
              <w:t>19/35</w:t>
            </w:r>
          </w:p>
        </w:tc>
        <w:tc>
          <w:tcPr>
            <w:tcW w:w="343" w:type="pct"/>
            <w:shd w:val="clear" w:color="auto" w:fill="auto"/>
            <w:noWrap/>
            <w:hideMark/>
          </w:tcPr>
          <w:p w14:paraId="268ED3C6" w14:textId="77777777" w:rsidR="00B535BF" w:rsidRPr="00194B22" w:rsidRDefault="00B535BF" w:rsidP="00E77C14">
            <w:pPr>
              <w:spacing w:line="360" w:lineRule="auto"/>
              <w:jc w:val="both"/>
              <w:rPr>
                <w:rFonts w:ascii="Book Antiqua" w:hAnsi="Book Antiqua"/>
              </w:rPr>
            </w:pPr>
            <w:r w:rsidRPr="00194B22">
              <w:rPr>
                <w:rFonts w:ascii="Book Antiqua" w:hAnsi="Book Antiqua"/>
              </w:rPr>
              <w:t>0/54</w:t>
            </w:r>
          </w:p>
        </w:tc>
        <w:tc>
          <w:tcPr>
            <w:tcW w:w="316" w:type="pct"/>
            <w:shd w:val="clear" w:color="auto" w:fill="auto"/>
            <w:noWrap/>
            <w:hideMark/>
          </w:tcPr>
          <w:p w14:paraId="505F293F" w14:textId="77777777"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29</w:t>
            </w:r>
          </w:p>
        </w:tc>
        <w:tc>
          <w:tcPr>
            <w:tcW w:w="558" w:type="pct"/>
            <w:shd w:val="clear" w:color="auto" w:fill="auto"/>
            <w:noWrap/>
            <w:hideMark/>
          </w:tcPr>
          <w:p w14:paraId="6DBE3950" w14:textId="77777777"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w:t>
            </w:r>
          </w:p>
        </w:tc>
        <w:tc>
          <w:tcPr>
            <w:tcW w:w="555" w:type="pct"/>
            <w:shd w:val="clear" w:color="auto" w:fill="auto"/>
            <w:noWrap/>
            <w:hideMark/>
          </w:tcPr>
          <w:p w14:paraId="35A9B3B0" w14:textId="75F759E3" w:rsidR="00B535BF" w:rsidRPr="00194B22" w:rsidRDefault="00B535BF" w:rsidP="00E77C14">
            <w:pPr>
              <w:spacing w:line="360" w:lineRule="auto"/>
              <w:jc w:val="both"/>
              <w:rPr>
                <w:rFonts w:ascii="Book Antiqua" w:hAnsi="Book Antiqua"/>
              </w:rPr>
            </w:pPr>
            <w:r w:rsidRPr="00194B22">
              <w:rPr>
                <w:rFonts w:ascii="Book Antiqua" w:hAnsi="Book Antiqua"/>
              </w:rPr>
              <w:t>30</w:t>
            </w:r>
          </w:p>
        </w:tc>
      </w:tr>
      <w:tr w:rsidR="00E77C14" w:rsidRPr="00194B22" w14:paraId="31C2439E" w14:textId="77777777" w:rsidTr="00F260E9">
        <w:trPr>
          <w:trHeight w:val="2545"/>
        </w:trPr>
        <w:tc>
          <w:tcPr>
            <w:tcW w:w="623" w:type="pct"/>
            <w:shd w:val="clear" w:color="auto" w:fill="auto"/>
            <w:noWrap/>
          </w:tcPr>
          <w:p w14:paraId="44A953EE" w14:textId="58EC600E" w:rsidR="00B535BF" w:rsidRPr="00194B22" w:rsidRDefault="00B535BF" w:rsidP="00E77C14">
            <w:pPr>
              <w:spacing w:line="360" w:lineRule="auto"/>
              <w:jc w:val="both"/>
              <w:rPr>
                <w:rFonts w:ascii="Book Antiqua" w:hAnsi="Book Antiqua"/>
              </w:rPr>
            </w:pPr>
            <w:r w:rsidRPr="00194B22">
              <w:rPr>
                <w:rFonts w:ascii="Book Antiqua" w:hAnsi="Book Antiqua"/>
              </w:rPr>
              <w:t xml:space="preserve">Das </w:t>
            </w:r>
            <w:r w:rsidR="00677D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{"citationItems":[{"id":"ITEM-1","itemData":{"ISSN":"00208868","PMID":"12731727","abstract":"Anorectal melanoma is a rare tumor. It has dismal prognosis; only 10% of patients live longer than 5 years. It commonly presents as bleeding from the rectum or as a hemorrhoidal mass. The management of this tumor is controversial. Some authors believe that a palliative local excision is the treatment of choice, whereas others recommend radical surgery in localized disease. We present a retrospective analysis of 72 patients who were managed at our center between 1990 and 2001. This is the largest series from India. Most patients (48/72; 66%) presented with distant metastases. Twenty-four patients (24/72; 33%) underwent an abdomino-perineal resection. Nineteen patients (19/24) had positive lymph node disease, and the mean disease-free survival in these patients was 10.3 months. Disease-free survival in the node-negative patients was 26.5 months. A subset of patients with localized disease can benefit from radical surgery. In patients with large bulky localized disease, radical surgery provides better palliation than local excision.","author":[{"dropping-particle":"","family":"Das","given":"Ganesh","non-dropping-particle":"","parse-names":false,"suffix":""},{"dropping-particle":"","family":"Gupta","given":"Samir","non-dropping-particle":"","parse-names":false,"suffix":""},{"dropping-particle":"","family":"Shukla","given":"P. J.","non-dropping-particle":"","parse-names":false,"suffix":""},{"dropping-particle":"","family":"Jagannath","given":"P.","non-dropping-particle":"","parse-names":false,"suffix":""}],"container-title":"International Surgery","id":"ITEM-1","issue":"1","issued":{"date-parts":[["2003"]]},"page":"21-24","title":"Anorectal melanoma: A large clinicopathologic study from India","type":"article-journal","volume":"88"},"uris":["http://www.mendeley.com/documents/?uuid=5836a808-d3b1-43b8-a0d9-a1fb00ac0772"]}],"mendeley":{"formattedCitation":"&lt;sup&gt;[38]&lt;/sup&gt;","plainTextFormattedCitation":"[38]","previouslyFormattedCitation":"&lt;sup&gt;[19]&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19</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2F059E90"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2003</w:t>
            </w:r>
          </w:p>
        </w:tc>
        <w:tc>
          <w:tcPr>
            <w:tcW w:w="555" w:type="pct"/>
            <w:shd w:val="clear" w:color="auto" w:fill="auto"/>
          </w:tcPr>
          <w:p w14:paraId="05A0D0A2" w14:textId="77777777" w:rsidR="00B535BF" w:rsidRPr="00194B22" w:rsidRDefault="00B535BF" w:rsidP="00E77C14">
            <w:pPr>
              <w:spacing w:line="360" w:lineRule="auto"/>
              <w:jc w:val="both"/>
              <w:rPr>
                <w:rFonts w:ascii="Book Antiqua" w:hAnsi="Book Antiqua"/>
              </w:rPr>
            </w:pPr>
            <w:r w:rsidRPr="00194B22">
              <w:rPr>
                <w:rFonts w:ascii="Book Antiqua" w:hAnsi="Book Antiqua"/>
              </w:rPr>
              <w:t>Tata Memorial Hospital, India</w:t>
            </w:r>
          </w:p>
        </w:tc>
        <w:tc>
          <w:tcPr>
            <w:tcW w:w="484" w:type="pct"/>
            <w:shd w:val="clear" w:color="auto" w:fill="auto"/>
            <w:noWrap/>
          </w:tcPr>
          <w:p w14:paraId="057093EC" w14:textId="7480597A" w:rsidR="00B535BF" w:rsidRPr="00194B22" w:rsidRDefault="00B535BF" w:rsidP="00E77C14">
            <w:pPr>
              <w:spacing w:line="360" w:lineRule="auto"/>
              <w:jc w:val="both"/>
              <w:rPr>
                <w:rFonts w:ascii="Book Antiqua" w:hAnsi="Book Antiqua"/>
              </w:rPr>
            </w:pPr>
            <w:r w:rsidRPr="00194B22">
              <w:rPr>
                <w:rFonts w:ascii="Book Antiqua" w:hAnsi="Book Antiqua"/>
              </w:rPr>
              <w:t>1990-2001</w:t>
            </w:r>
          </w:p>
        </w:tc>
        <w:tc>
          <w:tcPr>
            <w:tcW w:w="346" w:type="pct"/>
            <w:shd w:val="clear" w:color="auto" w:fill="auto"/>
            <w:noWrap/>
          </w:tcPr>
          <w:p w14:paraId="4AE779A2" w14:textId="77777777" w:rsidR="00B535BF" w:rsidRPr="00194B22" w:rsidRDefault="00B535BF" w:rsidP="00E77C14">
            <w:pPr>
              <w:spacing w:line="360" w:lineRule="auto"/>
              <w:jc w:val="both"/>
              <w:rPr>
                <w:rFonts w:ascii="Book Antiqua" w:hAnsi="Book Antiqua"/>
              </w:rPr>
            </w:pPr>
            <w:r w:rsidRPr="00194B22">
              <w:rPr>
                <w:rFonts w:ascii="Book Antiqua" w:hAnsi="Book Antiqua"/>
              </w:rPr>
              <w:t>72</w:t>
            </w:r>
          </w:p>
        </w:tc>
        <w:tc>
          <w:tcPr>
            <w:tcW w:w="411" w:type="pct"/>
            <w:shd w:val="clear" w:color="auto" w:fill="auto"/>
            <w:noWrap/>
          </w:tcPr>
          <w:p w14:paraId="2D321ED5" w14:textId="3A589EA2" w:rsidR="00B535BF" w:rsidRPr="00194B22" w:rsidRDefault="00B535BF" w:rsidP="00E77C14">
            <w:pPr>
              <w:spacing w:line="360" w:lineRule="auto"/>
              <w:jc w:val="both"/>
              <w:rPr>
                <w:rFonts w:ascii="Book Antiqua" w:hAnsi="Book Antiqua"/>
              </w:rPr>
            </w:pPr>
            <w:r w:rsidRPr="00194B22">
              <w:rPr>
                <w:rFonts w:ascii="Book Antiqua" w:hAnsi="Book Antiqua"/>
              </w:rPr>
              <w:t>49</w:t>
            </w:r>
            <w:r w:rsidR="00677D00" w:rsidRPr="00194B22">
              <w:rPr>
                <w:rFonts w:ascii="Book Antiqua" w:hAnsi="Book Antiqua"/>
                <w:vertAlign w:val="superscript"/>
              </w:rPr>
              <w:t>1</w:t>
            </w:r>
          </w:p>
        </w:tc>
        <w:tc>
          <w:tcPr>
            <w:tcW w:w="320" w:type="pct"/>
            <w:shd w:val="clear" w:color="auto" w:fill="auto"/>
            <w:noWrap/>
          </w:tcPr>
          <w:p w14:paraId="76D5A931" w14:textId="77777777" w:rsidR="00B535BF" w:rsidRPr="00194B22" w:rsidRDefault="00B535BF" w:rsidP="00E77C14">
            <w:pPr>
              <w:spacing w:line="360" w:lineRule="auto"/>
              <w:jc w:val="both"/>
              <w:rPr>
                <w:rFonts w:ascii="Book Antiqua" w:hAnsi="Book Antiqua"/>
              </w:rPr>
            </w:pPr>
            <w:r w:rsidRPr="00194B22">
              <w:rPr>
                <w:rFonts w:ascii="Book Antiqua" w:hAnsi="Book Antiqua"/>
              </w:rPr>
              <w:t>20/52</w:t>
            </w:r>
          </w:p>
        </w:tc>
        <w:tc>
          <w:tcPr>
            <w:tcW w:w="343" w:type="pct"/>
            <w:shd w:val="clear" w:color="auto" w:fill="auto"/>
            <w:noWrap/>
          </w:tcPr>
          <w:p w14:paraId="7DC8B881" w14:textId="77777777" w:rsidR="00B535BF" w:rsidRPr="00194B22" w:rsidRDefault="00B535BF" w:rsidP="00E77C14">
            <w:pPr>
              <w:spacing w:line="360" w:lineRule="auto"/>
              <w:jc w:val="both"/>
              <w:rPr>
                <w:rFonts w:ascii="Book Antiqua" w:hAnsi="Book Antiqua"/>
              </w:rPr>
            </w:pPr>
            <w:r w:rsidRPr="00194B22">
              <w:rPr>
                <w:rFonts w:ascii="Book Antiqua" w:hAnsi="Book Antiqua"/>
              </w:rPr>
              <w:t>24/0</w:t>
            </w:r>
          </w:p>
        </w:tc>
        <w:tc>
          <w:tcPr>
            <w:tcW w:w="316" w:type="pct"/>
            <w:shd w:val="clear" w:color="auto" w:fill="auto"/>
            <w:noWrap/>
          </w:tcPr>
          <w:p w14:paraId="185B28DF" w14:textId="23585CB1"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13</w:t>
            </w:r>
            <w:r w:rsidR="00677D00" w:rsidRPr="00194B22">
              <w:rPr>
                <w:rFonts w:ascii="Book Antiqua" w:hAnsi="Book Antiqua"/>
                <w:vertAlign w:val="superscript"/>
              </w:rPr>
              <w:t>2</w:t>
            </w:r>
            <w:r w:rsidRPr="00194B22">
              <w:rPr>
                <w:rFonts w:ascii="Book Antiqua" w:hAnsi="Book Antiqua"/>
                <w:vertAlign w:val="superscript"/>
              </w:rPr>
              <w:t>,</w:t>
            </w:r>
            <w:r w:rsidR="00677D00" w:rsidRPr="00194B22">
              <w:rPr>
                <w:rFonts w:ascii="Book Antiqua" w:hAnsi="Book Antiqua"/>
                <w:vertAlign w:val="superscript"/>
              </w:rPr>
              <w:t>5</w:t>
            </w:r>
          </w:p>
        </w:tc>
        <w:tc>
          <w:tcPr>
            <w:tcW w:w="558" w:type="pct"/>
            <w:shd w:val="clear" w:color="auto" w:fill="auto"/>
            <w:noWrap/>
          </w:tcPr>
          <w:p w14:paraId="7C3BBE29"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tcPr>
          <w:p w14:paraId="1AFB3238" w14:textId="7902A816"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8</w:t>
            </w:r>
            <w:r w:rsidR="00677D00" w:rsidRPr="00194B22">
              <w:rPr>
                <w:rFonts w:ascii="Book Antiqua" w:hAnsi="Book Antiqua"/>
                <w:vertAlign w:val="superscript"/>
              </w:rPr>
              <w:t>2</w:t>
            </w:r>
          </w:p>
        </w:tc>
      </w:tr>
      <w:tr w:rsidR="00E77C14" w:rsidRPr="00194B22" w14:paraId="5FE2DBBB" w14:textId="77777777" w:rsidTr="00DB0D0E">
        <w:trPr>
          <w:trHeight w:val="422"/>
        </w:trPr>
        <w:tc>
          <w:tcPr>
            <w:tcW w:w="623" w:type="pct"/>
            <w:shd w:val="clear" w:color="auto" w:fill="auto"/>
            <w:noWrap/>
            <w:hideMark/>
          </w:tcPr>
          <w:p w14:paraId="04A8E3DC" w14:textId="12CA7B96" w:rsidR="00B535BF" w:rsidRPr="00194B22" w:rsidRDefault="00B535BF" w:rsidP="00E77C14">
            <w:pPr>
              <w:spacing w:line="360" w:lineRule="auto"/>
              <w:jc w:val="both"/>
              <w:rPr>
                <w:rFonts w:ascii="Book Antiqua" w:hAnsi="Book Antiqua"/>
              </w:rPr>
            </w:pPr>
            <w:r w:rsidRPr="00194B22">
              <w:rPr>
                <w:rFonts w:ascii="Book Antiqua" w:hAnsi="Book Antiqua"/>
              </w:rPr>
              <w:t xml:space="preserve">Hicks </w:t>
            </w:r>
            <w:r w:rsidR="006166BB"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{"citationItems":[{"id":"ITEM-1","itemData":{"DOI":"10.1001/jamasurg.2013.4643","ISSN":"21686254","PMID":"24848283","abstract":"Anorectal melanoma is a rare malignant neoplasm with variable natural history and nonspecific presentation. We describe the clinicopathologic and prognostic parameters of a series of 18 patients (16 [88.9%] white; 10 [55.6%] male; median age, 64.0 years [interquartile range, 45.8-74.3 years]) with histologically proven anorectal melanoma treated at our institution during a 21-year period between October 1991 and August 2012. Late diagnosis was common (44.5% of patients had stage II disease or worse at diagnosis), likely owing to a delay in presentation, nonspecific presenting symptoms, and frequent incorrect diagnoses (16 cases [88.9%]). Overall disease-specific mortality was 66.7% (12 of 18 patients), with a median time to death of 15.5 months (interquartile range, 7.3-25.5 months). Disease-specific survival was significantly better following wide local excision vs abdominoperineal resection (P = .04), although patients undergoing the former tended to have fewer rectal lesions (P = .04), smaller lesions (P = .02), and a trend toward less advanced stage (P = .06). Larger studies assessing optimal medical and surgical management for anorectal melanoma are needed to improve outcomes. Copyright 2014 American Medical Association. All rights reserved.","author":[{"dropping-particle":"","family":"Hicks","given":"Caitlin W.","non-dropping-particle":"","parse-names":false,"suffix":""},{"dropping-particle":"","family":"Pappou","given":"Emmanouil P.","non-dropping-particle":"","parse-names":false,"suffix":""},{"dropping-particle":"","family":"Magruder","given":"Jonathan T.","non-dropping-particle":"","parse-names":false,"suffix":""},{"dropping-particle":"","family":"Gazer","given":"Benny","non-dropping-particle":"","parse-names":false,"suffix":""},{"dropping-particle":"","family":"Fang","given":"Sandy","non-dropping-particle":"","parse-names":false,"suffix":""},{"dropping-particle":"","family":"Wick","given":"Elizabeth C.","non-dropping-particle":"","parse-names":false,"suffix":""},{"dropping-particle":"","family":"Gearhart","given":"Susan L.","non-dropping-particle":"","parse-names":false,"suffix":""},{"dropping-particle":"","family":"Ahuja","given":"Nita","non-dropping-particle":"","parse-names":false,"suffix":""},{"dropping-particle":"","family":"Efron","given":"Jonathan E.","non-dropping-particle":"","parse-names":false,"suffix":""}],"container-title":"JAMA Surgery","id":"ITEM-1","issue":"6","issued":{"date-parts":[["2014"]]},"page":"608-611","title":"Clinicopathologic presentation and natural history of anorectal melanoma: A case series of 18 patients","type":"article-journal","volume":"149"},"uris":["http://www.mendeley.com/documents/?uuid=8a96f4c0-2773-4d4d-9bfb-880b3160b047"]}],"mendeley":{"formattedCitation":"&lt;sup&gt;[39]&lt;/sup&gt;","plainTextFormattedCitation":"[39]","previouslyFormattedCitation":"&lt;sup&gt;[29]&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28</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5E3A3222"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2014</w:t>
            </w:r>
          </w:p>
        </w:tc>
        <w:tc>
          <w:tcPr>
            <w:tcW w:w="555" w:type="pct"/>
            <w:shd w:val="clear" w:color="auto" w:fill="auto"/>
            <w:hideMark/>
          </w:tcPr>
          <w:p w14:paraId="79A21991" w14:textId="63E9E851" w:rsidR="00B535BF" w:rsidRPr="00194B22" w:rsidRDefault="00B535BF" w:rsidP="00E77C14">
            <w:pPr>
              <w:spacing w:line="360" w:lineRule="auto"/>
              <w:jc w:val="both"/>
              <w:rPr>
                <w:rFonts w:ascii="Book Antiqua" w:hAnsi="Book Antiqua"/>
              </w:rPr>
            </w:pPr>
            <w:r w:rsidRPr="00194B22">
              <w:rPr>
                <w:rFonts w:ascii="Book Antiqua" w:hAnsi="Book Antiqua"/>
              </w:rPr>
              <w:t>John Hopkins</w:t>
            </w:r>
            <w:r w:rsidR="00677D00" w:rsidRPr="00194B22">
              <w:rPr>
                <w:rFonts w:ascii="Book Antiqua" w:hAnsi="Book Antiqua"/>
              </w:rPr>
              <w:t xml:space="preserve"> </w:t>
            </w:r>
            <w:r w:rsidRPr="00194B22">
              <w:rPr>
                <w:rFonts w:ascii="Book Antiqua" w:hAnsi="Book Antiqua"/>
              </w:rPr>
              <w:t>Hospital, U</w:t>
            </w:r>
            <w:r w:rsidR="00677D00" w:rsidRPr="00194B22">
              <w:rPr>
                <w:rFonts w:ascii="Book Antiqua" w:hAnsi="Book Antiqua"/>
              </w:rPr>
              <w:t>nited States</w:t>
            </w:r>
          </w:p>
        </w:tc>
        <w:tc>
          <w:tcPr>
            <w:tcW w:w="484" w:type="pct"/>
            <w:shd w:val="clear" w:color="auto" w:fill="auto"/>
            <w:noWrap/>
            <w:hideMark/>
          </w:tcPr>
          <w:p w14:paraId="5ABBB9FF" w14:textId="11925259" w:rsidR="00B535BF" w:rsidRPr="00194B22" w:rsidRDefault="00B535BF" w:rsidP="00E77C14">
            <w:pPr>
              <w:spacing w:line="360" w:lineRule="auto"/>
              <w:jc w:val="both"/>
              <w:rPr>
                <w:rFonts w:ascii="Book Antiqua" w:hAnsi="Book Antiqua"/>
              </w:rPr>
            </w:pPr>
            <w:r w:rsidRPr="00194B22">
              <w:rPr>
                <w:rFonts w:ascii="Book Antiqua" w:hAnsi="Book Antiqua"/>
              </w:rPr>
              <w:t>1991-2012</w:t>
            </w:r>
          </w:p>
        </w:tc>
        <w:tc>
          <w:tcPr>
            <w:tcW w:w="346" w:type="pct"/>
            <w:shd w:val="clear" w:color="auto" w:fill="auto"/>
            <w:noWrap/>
            <w:hideMark/>
          </w:tcPr>
          <w:p w14:paraId="6EDB623F" w14:textId="77777777" w:rsidR="00B535BF" w:rsidRPr="00194B22" w:rsidRDefault="00B535BF" w:rsidP="00E77C14">
            <w:pPr>
              <w:spacing w:line="360" w:lineRule="auto"/>
              <w:jc w:val="both"/>
              <w:rPr>
                <w:rFonts w:ascii="Book Antiqua" w:hAnsi="Book Antiqua"/>
              </w:rPr>
            </w:pPr>
            <w:r w:rsidRPr="00194B22">
              <w:rPr>
                <w:rFonts w:ascii="Book Antiqua" w:hAnsi="Book Antiqua"/>
              </w:rPr>
              <w:t>18</w:t>
            </w:r>
          </w:p>
        </w:tc>
        <w:tc>
          <w:tcPr>
            <w:tcW w:w="411" w:type="pct"/>
            <w:shd w:val="clear" w:color="auto" w:fill="auto"/>
            <w:noWrap/>
            <w:hideMark/>
          </w:tcPr>
          <w:p w14:paraId="7154F954" w14:textId="77777777" w:rsidR="00B535BF" w:rsidRPr="00194B22" w:rsidRDefault="00B535BF" w:rsidP="00E77C14">
            <w:pPr>
              <w:spacing w:line="360" w:lineRule="auto"/>
              <w:jc w:val="both"/>
              <w:rPr>
                <w:rFonts w:ascii="Book Antiqua" w:hAnsi="Book Antiqua"/>
              </w:rPr>
            </w:pPr>
            <w:r w:rsidRPr="00194B22">
              <w:rPr>
                <w:rFonts w:ascii="Book Antiqua" w:hAnsi="Book Antiqua"/>
              </w:rPr>
              <w:t>64</w:t>
            </w:r>
          </w:p>
        </w:tc>
        <w:tc>
          <w:tcPr>
            <w:tcW w:w="320" w:type="pct"/>
            <w:shd w:val="clear" w:color="auto" w:fill="auto"/>
            <w:noWrap/>
            <w:hideMark/>
          </w:tcPr>
          <w:p w14:paraId="63EE01D3" w14:textId="77777777" w:rsidR="00B535BF" w:rsidRPr="00194B22" w:rsidRDefault="00B535BF" w:rsidP="00E77C14">
            <w:pPr>
              <w:spacing w:line="360" w:lineRule="auto"/>
              <w:jc w:val="both"/>
              <w:rPr>
                <w:rFonts w:ascii="Book Antiqua" w:hAnsi="Book Antiqua"/>
              </w:rPr>
            </w:pPr>
            <w:r w:rsidRPr="00194B22">
              <w:rPr>
                <w:rFonts w:ascii="Book Antiqua" w:hAnsi="Book Antiqua"/>
              </w:rPr>
              <w:t>10/8</w:t>
            </w:r>
          </w:p>
        </w:tc>
        <w:tc>
          <w:tcPr>
            <w:tcW w:w="343" w:type="pct"/>
            <w:shd w:val="clear" w:color="auto" w:fill="auto"/>
            <w:noWrap/>
            <w:hideMark/>
          </w:tcPr>
          <w:p w14:paraId="3CC8F4A9" w14:textId="77777777" w:rsidR="00B535BF" w:rsidRPr="00194B22" w:rsidRDefault="00B535BF" w:rsidP="00E77C14">
            <w:pPr>
              <w:spacing w:line="360" w:lineRule="auto"/>
              <w:jc w:val="both"/>
              <w:rPr>
                <w:rFonts w:ascii="Book Antiqua" w:hAnsi="Book Antiqua"/>
              </w:rPr>
            </w:pPr>
            <w:r w:rsidRPr="00194B22">
              <w:rPr>
                <w:rFonts w:ascii="Book Antiqua" w:hAnsi="Book Antiqua"/>
              </w:rPr>
              <w:t>7/11</w:t>
            </w:r>
          </w:p>
        </w:tc>
        <w:tc>
          <w:tcPr>
            <w:tcW w:w="316" w:type="pct"/>
            <w:shd w:val="clear" w:color="auto" w:fill="auto"/>
            <w:noWrap/>
            <w:hideMark/>
          </w:tcPr>
          <w:p w14:paraId="045EDEA6" w14:textId="77777777" w:rsidR="00B535BF" w:rsidRPr="00194B22" w:rsidRDefault="00B535BF" w:rsidP="00E77C14">
            <w:pPr>
              <w:spacing w:line="360" w:lineRule="auto"/>
              <w:jc w:val="both"/>
              <w:rPr>
                <w:rFonts w:ascii="Book Antiqua" w:hAnsi="Book Antiqua"/>
              </w:rPr>
            </w:pPr>
            <w:r w:rsidRPr="00194B22">
              <w:rPr>
                <w:rFonts w:ascii="Book Antiqua" w:hAnsi="Book Antiqua"/>
              </w:rPr>
              <w:t>15.5</w:t>
            </w:r>
          </w:p>
        </w:tc>
        <w:tc>
          <w:tcPr>
            <w:tcW w:w="558" w:type="pct"/>
            <w:shd w:val="clear" w:color="auto" w:fill="auto"/>
            <w:hideMark/>
          </w:tcPr>
          <w:p w14:paraId="27C02B6A" w14:textId="1F277397" w:rsidR="00B535BF" w:rsidRPr="00194B22" w:rsidRDefault="00B535BF" w:rsidP="00E77C14">
            <w:pPr>
              <w:spacing w:line="360" w:lineRule="auto"/>
              <w:jc w:val="both"/>
              <w:rPr>
                <w:rFonts w:ascii="Book Antiqua" w:hAnsi="Book Antiqua"/>
              </w:rPr>
            </w:pPr>
            <w:r w:rsidRPr="00194B22">
              <w:rPr>
                <w:rFonts w:ascii="Book Antiqua" w:hAnsi="Book Antiqua"/>
              </w:rPr>
              <w:t xml:space="preserve">11.5 </w:t>
            </w:r>
            <w:proofErr w:type="spellStart"/>
            <w:r w:rsidRPr="00194B22">
              <w:rPr>
                <w:rFonts w:ascii="Book Antiqua" w:hAnsi="Book Antiqua"/>
              </w:rPr>
              <w:t>mo</w:t>
            </w:r>
            <w:proofErr w:type="spellEnd"/>
            <w:r w:rsidRPr="00194B22">
              <w:rPr>
                <w:rFonts w:ascii="Book Antiqua" w:hAnsi="Book Antiqua"/>
              </w:rPr>
              <w:t xml:space="preserve"> </w:t>
            </w:r>
            <w:r w:rsidRPr="00194B22">
              <w:rPr>
                <w:rFonts w:ascii="Book Antiqua" w:hAnsi="Book Antiqua"/>
                <w:i/>
                <w:iCs/>
              </w:rPr>
              <w:t>v</w:t>
            </w:r>
            <w:r w:rsidR="00677D00" w:rsidRPr="00194B22">
              <w:rPr>
                <w:rFonts w:ascii="Book Antiqua" w:hAnsi="Book Antiqua"/>
                <w:i/>
                <w:iCs/>
              </w:rPr>
              <w:t>s</w:t>
            </w:r>
            <w:r w:rsidRPr="00194B22">
              <w:rPr>
                <w:rFonts w:ascii="Book Antiqua" w:hAnsi="Book Antiqua"/>
              </w:rPr>
              <w:t xml:space="preserve"> 13.5 </w:t>
            </w:r>
            <w:proofErr w:type="spellStart"/>
            <w:r w:rsidRPr="00194B22">
              <w:rPr>
                <w:rFonts w:ascii="Book Antiqua" w:hAnsi="Book Antiqua"/>
              </w:rPr>
              <w:t>mo</w:t>
            </w:r>
            <w:proofErr w:type="spellEnd"/>
            <w:r w:rsidRPr="00194B22">
              <w:rPr>
                <w:rFonts w:ascii="Book Antiqua" w:hAnsi="Book Antiqua"/>
              </w:rPr>
              <w:t xml:space="preserve">, </w:t>
            </w:r>
            <w:r w:rsidR="00677D00" w:rsidRPr="00194B22">
              <w:rPr>
                <w:rFonts w:ascii="Book Antiqua" w:hAnsi="Book Antiqua"/>
                <w:i/>
                <w:iCs/>
              </w:rPr>
              <w:t>P</w:t>
            </w:r>
            <w:r w:rsidRPr="00194B22">
              <w:rPr>
                <w:rFonts w:ascii="Book Antiqua" w:hAnsi="Book Antiqua"/>
              </w:rPr>
              <w:t xml:space="preserve"> = 0.75</w:t>
            </w:r>
            <w:r w:rsidR="00677D00" w:rsidRPr="00194B22">
              <w:rPr>
                <w:rFonts w:ascii="Book Antiqua" w:hAnsi="Book Antiqua"/>
                <w:vertAlign w:val="superscript"/>
              </w:rPr>
              <w:t>3</w:t>
            </w:r>
          </w:p>
        </w:tc>
        <w:tc>
          <w:tcPr>
            <w:tcW w:w="555" w:type="pct"/>
            <w:shd w:val="clear" w:color="auto" w:fill="auto"/>
            <w:noWrap/>
            <w:hideMark/>
          </w:tcPr>
          <w:p w14:paraId="124E4612"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r w:rsidR="00E77C14" w:rsidRPr="00194B22" w14:paraId="7E3D568D" w14:textId="77777777" w:rsidTr="00DB0D0E">
        <w:trPr>
          <w:trHeight w:val="300"/>
        </w:trPr>
        <w:tc>
          <w:tcPr>
            <w:tcW w:w="623" w:type="pct"/>
            <w:shd w:val="clear" w:color="auto" w:fill="auto"/>
            <w:noWrap/>
          </w:tcPr>
          <w:p w14:paraId="1D1481CF" w14:textId="770E6333" w:rsidR="00B535BF" w:rsidRPr="00194B22" w:rsidRDefault="00B535BF" w:rsidP="00E77C14">
            <w:pPr>
              <w:spacing w:line="360" w:lineRule="auto"/>
              <w:jc w:val="both"/>
              <w:rPr>
                <w:rFonts w:ascii="Book Antiqua" w:hAnsi="Book Antiqua"/>
              </w:rPr>
            </w:pPr>
            <w:r w:rsidRPr="00194B22">
              <w:rPr>
                <w:rFonts w:ascii="Book Antiqua" w:hAnsi="Book Antiqua"/>
              </w:rPr>
              <w:t xml:space="preserve">Yen </w:t>
            </w:r>
            <w:r w:rsidR="00677D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{"citationItems":[{"id":"ITEM-1","itemData":{"DOI":"10.5754/hge12453","ISSN":"01726390","PMID":"22829553","abstract":"Background/Aims: To evaluate outcome and prognostic factors of patients with anorectal melanoma. Methodology: Twenty-two consecutive patients with anorectal melanoma received operation from 1993 through 2011 were reviewed. The definitions of stage I, II and III are local disease, locoregional lymphadenopathy and metastatic disease, respectively. Results: The patients included 8 men and 14 women, aged from 36 to 83 years (mean, 58.4 years). At the end of the follow-up period, 19 patients died of disease and only 3 patients were alive with disease. Only two patients were alive longer than 5 years after operation. For stage I and II tumors that underwent clinical curative resection (n=17), stage II (p=0.04), tumor size &gt;3cm (p=0.008) and invasion depth to muscle (p=0.021) all showed poorer prognosis in overall survival. Though wide local excision (WLE) were performed in the patients with earlier tumors, there was no statistical difference in overall (p=0.063) and disease-free survival (p=0.333) between WLE and radical surgery. Furthermore, patients with WLE had more chance of local recurrence than radical surgery (6/7 vs. 3/10, p=0.050). Four salvage radical operations could be performed after local recurrence in WLE group. Conclusions: WLE increases the chance of local recurrence more than radical surgery. Care should be taken to avoid microseeding during performed WLE. © H.G.E. Update Medical Publishing S.A.","author":[{"dropping-particle":"","family":"Yen","given":"Cheng I.","non-dropping-particle":"","parse-names":false,"suffix":""},{"dropping-particle":"","family":"Chen","given":"Hong Hwa","non-dropping-particle":"","parse-names":false,"suffix":""},{"dropping-particle":"","family":"Chiang","given":"Sum Fu","non-dropping-particle":"","parse-names":false,"suffix":""},{"dropping-particle":"","family":"Yeh","given":"Chien Yuh","non-dropping-particle":"","parse-names":false,"suffix":""},{"dropping-particle":"","family":"Chen","given":"Jinn Shiun","non-dropping-particle":"","parse-names":false,"suffix":""},{"dropping-particle":"","family":"Hsieh","given":"Pao Shiu","non-dropping-particle":"","parse-names":false,"suffix":""},{"dropping-particle":"","family":"Chiang","given":"Jy Ming","non-dropping-particle":"","parse-names":false,"suffix":""},{"dropping-particle":"","family":"Tsai","given":"Wen Sy","non-dropping-particle":"","parse-names":false,"suffix":""},{"dropping-particle":"","family":"Tang","given":"Reiping","non-dropping-particle":"","parse-names":false,"suffix":""},{"dropping-particle":"","family":"Changchien","given":"Chung Rong","non-dropping-particle":"","parse-names":false,"suffix":""},{"dropping-particle":"","family":"Wang","given":"Jeng Yi","non-dropping-particle":"","parse-names":false,"suffix":""}],"container-title":"Hepato-Gastroenterology","id":"ITEM-1","issue":"122","issued":{"date-parts":[["2013"]]},"page":"89-93","title":"Anorectal melanoma: Review of 22 consecutive cases","type":"article-journal","volume":"60"},"uris":["http://www.mendeley.com/documents/?uuid=264bb58e-5475-4892-9939-9413c432f268"]}],"mendeley":{"formattedCitation":"&lt;sup&gt;[40]&lt;/sup&gt;","plainTextFormattedCitation":"[40]","previouslyFormattedCitation":"&lt;sup&gt;[45]&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54</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36C492C1"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2013</w:t>
            </w:r>
          </w:p>
        </w:tc>
        <w:tc>
          <w:tcPr>
            <w:tcW w:w="555" w:type="pct"/>
            <w:shd w:val="clear" w:color="auto" w:fill="auto"/>
          </w:tcPr>
          <w:p w14:paraId="2E3EC491" w14:textId="77777777" w:rsidR="00B535BF" w:rsidRPr="00194B22" w:rsidRDefault="00B535BF" w:rsidP="00E77C14">
            <w:pPr>
              <w:spacing w:line="360" w:lineRule="auto"/>
              <w:jc w:val="both"/>
              <w:rPr>
                <w:rFonts w:ascii="Book Antiqua" w:hAnsi="Book Antiqua"/>
              </w:rPr>
            </w:pPr>
            <w:r w:rsidRPr="00194B22">
              <w:rPr>
                <w:rFonts w:ascii="Book Antiqua" w:hAnsi="Book Antiqua"/>
              </w:rPr>
              <w:t>Chang Gung Memorial Hospital</w:t>
            </w:r>
            <w:r w:rsidRPr="00194B22">
              <w:rPr>
                <w:rFonts w:ascii="Book Antiqua" w:hAnsi="Book Antiqua"/>
              </w:rPr>
              <w:lastRenderedPageBreak/>
              <w:t>, China</w:t>
            </w:r>
          </w:p>
        </w:tc>
        <w:tc>
          <w:tcPr>
            <w:tcW w:w="484" w:type="pct"/>
            <w:shd w:val="clear" w:color="auto" w:fill="auto"/>
            <w:noWrap/>
          </w:tcPr>
          <w:p w14:paraId="3907A8F9" w14:textId="44CC2422"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1993-2011</w:t>
            </w:r>
          </w:p>
        </w:tc>
        <w:tc>
          <w:tcPr>
            <w:tcW w:w="346" w:type="pct"/>
            <w:shd w:val="clear" w:color="auto" w:fill="auto"/>
            <w:noWrap/>
          </w:tcPr>
          <w:p w14:paraId="75EA1811" w14:textId="77777777" w:rsidR="00B535BF" w:rsidRPr="00194B22" w:rsidRDefault="00B535BF" w:rsidP="00E77C14">
            <w:pPr>
              <w:spacing w:line="360" w:lineRule="auto"/>
              <w:jc w:val="both"/>
              <w:rPr>
                <w:rFonts w:ascii="Book Antiqua" w:hAnsi="Book Antiqua"/>
              </w:rPr>
            </w:pPr>
            <w:r w:rsidRPr="00194B22">
              <w:rPr>
                <w:rFonts w:ascii="Book Antiqua" w:hAnsi="Book Antiqua"/>
              </w:rPr>
              <w:t>22</w:t>
            </w:r>
          </w:p>
        </w:tc>
        <w:tc>
          <w:tcPr>
            <w:tcW w:w="411" w:type="pct"/>
            <w:shd w:val="clear" w:color="auto" w:fill="auto"/>
            <w:noWrap/>
          </w:tcPr>
          <w:p w14:paraId="30AA4C8C" w14:textId="2F36906F"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58.4</w:t>
            </w:r>
            <w:r w:rsidR="00677D00" w:rsidRPr="00194B22">
              <w:rPr>
                <w:rFonts w:ascii="Book Antiqua" w:hAnsi="Book Antiqua"/>
                <w:vertAlign w:val="superscript"/>
              </w:rPr>
              <w:t>1</w:t>
            </w:r>
          </w:p>
        </w:tc>
        <w:tc>
          <w:tcPr>
            <w:tcW w:w="320" w:type="pct"/>
            <w:shd w:val="clear" w:color="auto" w:fill="auto"/>
            <w:noWrap/>
          </w:tcPr>
          <w:p w14:paraId="104760D1" w14:textId="77777777" w:rsidR="00B535BF" w:rsidRPr="00194B22" w:rsidRDefault="00B535BF" w:rsidP="00E77C14">
            <w:pPr>
              <w:spacing w:line="360" w:lineRule="auto"/>
              <w:jc w:val="both"/>
              <w:rPr>
                <w:rFonts w:ascii="Book Antiqua" w:hAnsi="Book Antiqua"/>
              </w:rPr>
            </w:pPr>
            <w:r w:rsidRPr="00194B22">
              <w:rPr>
                <w:rFonts w:ascii="Book Antiqua" w:hAnsi="Book Antiqua"/>
              </w:rPr>
              <w:t>8/14</w:t>
            </w:r>
          </w:p>
        </w:tc>
        <w:tc>
          <w:tcPr>
            <w:tcW w:w="343" w:type="pct"/>
            <w:shd w:val="clear" w:color="auto" w:fill="auto"/>
            <w:noWrap/>
          </w:tcPr>
          <w:p w14:paraId="1D59F01E" w14:textId="77777777" w:rsidR="00B535BF" w:rsidRPr="00194B22" w:rsidRDefault="00B535BF" w:rsidP="00E77C14">
            <w:pPr>
              <w:spacing w:line="360" w:lineRule="auto"/>
              <w:jc w:val="both"/>
              <w:rPr>
                <w:rFonts w:ascii="Book Antiqua" w:hAnsi="Book Antiqua"/>
              </w:rPr>
            </w:pPr>
            <w:r w:rsidRPr="00194B22">
              <w:rPr>
                <w:rFonts w:ascii="Book Antiqua" w:hAnsi="Book Antiqua"/>
              </w:rPr>
              <w:t>12/8</w:t>
            </w:r>
          </w:p>
        </w:tc>
        <w:tc>
          <w:tcPr>
            <w:tcW w:w="316" w:type="pct"/>
            <w:shd w:val="clear" w:color="auto" w:fill="auto"/>
            <w:noWrap/>
          </w:tcPr>
          <w:p w14:paraId="1E5D7F99"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8" w:type="pct"/>
            <w:shd w:val="clear" w:color="auto" w:fill="auto"/>
          </w:tcPr>
          <w:p w14:paraId="03F4DC1D" w14:textId="0E99F21D" w:rsidR="00B535BF" w:rsidRPr="00194B22" w:rsidRDefault="00B535BF" w:rsidP="00E77C14">
            <w:pPr>
              <w:spacing w:line="360" w:lineRule="auto"/>
              <w:jc w:val="both"/>
              <w:rPr>
                <w:rFonts w:ascii="Book Antiqua" w:hAnsi="Book Antiqua"/>
              </w:rPr>
            </w:pPr>
            <w:r w:rsidRPr="00194B22">
              <w:rPr>
                <w:rFonts w:ascii="Book Antiqua" w:hAnsi="Book Antiqua"/>
              </w:rPr>
              <w:t xml:space="preserve">0 </w:t>
            </w:r>
            <w:r w:rsidR="00677D00" w:rsidRPr="00194B22">
              <w:rPr>
                <w:rFonts w:ascii="Book Antiqua" w:hAnsi="Book Antiqua"/>
                <w:i/>
                <w:iCs/>
              </w:rPr>
              <w:t>vs</w:t>
            </w:r>
            <w:r w:rsidR="00677D00" w:rsidRPr="00194B22">
              <w:rPr>
                <w:rFonts w:ascii="Book Antiqua" w:hAnsi="Book Antiqua"/>
              </w:rPr>
              <w:t xml:space="preserve"> </w:t>
            </w:r>
            <w:r w:rsidRPr="00194B22">
              <w:rPr>
                <w:rFonts w:ascii="Book Antiqua" w:hAnsi="Book Antiqua"/>
              </w:rPr>
              <w:t xml:space="preserve">28.6, </w:t>
            </w:r>
            <w:r w:rsidR="00677D00" w:rsidRPr="00194B22">
              <w:rPr>
                <w:rFonts w:ascii="Book Antiqua" w:hAnsi="Book Antiqua"/>
                <w:i/>
                <w:iCs/>
              </w:rPr>
              <w:t>P</w:t>
            </w:r>
            <w:r w:rsidRPr="00194B22">
              <w:rPr>
                <w:rFonts w:ascii="Book Antiqua" w:hAnsi="Book Antiqua"/>
              </w:rPr>
              <w:t xml:space="preserve"> = 0.06</w:t>
            </w:r>
          </w:p>
        </w:tc>
        <w:tc>
          <w:tcPr>
            <w:tcW w:w="555" w:type="pct"/>
            <w:shd w:val="clear" w:color="auto" w:fill="auto"/>
            <w:noWrap/>
          </w:tcPr>
          <w:p w14:paraId="63ACFB9B" w14:textId="0AF0AEA2" w:rsidR="00B535BF" w:rsidRPr="00194B22" w:rsidRDefault="00B535BF" w:rsidP="00E77C14">
            <w:pPr>
              <w:spacing w:line="360" w:lineRule="auto"/>
              <w:jc w:val="both"/>
              <w:rPr>
                <w:rFonts w:ascii="Book Antiqua" w:hAnsi="Book Antiqua"/>
              </w:rPr>
            </w:pPr>
            <w:r w:rsidRPr="00194B22">
              <w:rPr>
                <w:rFonts w:ascii="Book Antiqua" w:hAnsi="Book Antiqua"/>
              </w:rPr>
              <w:t>9</w:t>
            </w:r>
          </w:p>
        </w:tc>
      </w:tr>
      <w:tr w:rsidR="00E77C14" w:rsidRPr="00194B22" w14:paraId="36E69129" w14:textId="77777777" w:rsidTr="00DB0D0E">
        <w:trPr>
          <w:trHeight w:val="1200"/>
        </w:trPr>
        <w:tc>
          <w:tcPr>
            <w:tcW w:w="623" w:type="pct"/>
            <w:shd w:val="clear" w:color="auto" w:fill="auto"/>
            <w:noWrap/>
            <w:hideMark/>
          </w:tcPr>
          <w:p w14:paraId="122E58FC" w14:textId="2C307968"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 xml:space="preserve">Zhang </w:t>
            </w:r>
            <w:r w:rsidR="00677D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{"citationItems":[{"id":"ITEM-1","itemData":{"DOI":"10.1007/s00432-010-0793-z","ISSN":"01715216","PMID":"20130908","abstract":"Objective: Anorectal malignant melanoma (AMM) is frequently subjected to misdiagnosis. Here the effect of misdiagnosis on the prognosis of AMM was investigated. Methods: Between 1995 and 2007, 79 patients managed for AMM were reviewed; 46 (58.23%) of them had been misdiagnosed during the symptoms, while 33 (41.77%) cases had been diagnosed exactly not more than 1 week after the first visit. Diseases misdiagnosed were categorized as cancer, hemorrhoids, polyps and other diseases. Data were statistically analyzed by using the life tables and Kaplan-Meier curves. The software used was SPSS 16.0 for Windows. Results: The 1-, 2-, 3- and 5-year survival rates of AMM patients were 58, 33, 24 and 16%, respectively, and the median survival time was 14.0 months; 1-, 2-, 3- and 5-year survival rates of the misdiagnosed patients were 61, 22, 22 and 11%, respectively, and the median survival time was 14.0 months; 1-, 2-, 3- and 5-year survival rates of the patients not misdiagnosed were 55, 44, 25 and 25%, respectively, and the median survival time was 12.0 months. Analyses based on Kaplan-Meier curves revealed no significant effect of misdiagnosis on the survival of AMM patients (P &gt; 0.05). Nevertheless, the diseases misdiagnosed significantly affect the prognosis (P = 0.009); AMM misdiagnosed as hemorrhoids had a poor prognosis, with a 1-year survival rate of only 29% and the median survival of only 6.0 months. Conclusions: The misdiagnosed patients had relatively poor prognosis, but the effect of misdiagnosis on the prognosis was not significant; however, misdiagnosis of AMM as hemorrhoids seriously affected the prognosis. © 2010 Springer-Verlag.","author":[{"dropping-particle":"","family":"Zhang","given":"Sen","non-dropping-particle":"","parse-names":false,"suffix":""},{"dropping-particle":"","family":"Gao","given":"Feng","non-dropping-particle":"","parse-names":false,"suffix":""},{"dropping-particle":"","family":"Wan","given":"Desen","non-dropping-particle":"","parse-names":false,"suffix":""}],"container-title":"Journal of Cancer Research and Clinical Oncology","id":"ITEM-1","issue":"9","issued":{"date-parts":[["2010"]]},"page":"1401-1405","title":"Effect of misdiagnosis on the prognosis of anorectal malignant melanoma","type":"article-journal","volume":"136"},"uris":["http://www.mendeley.com/documents/?uuid=5200d6d1-9ab3-41c7-befe-b5c12e072bd0"]}],"mendeley":{"formattedCitation":"&lt;sup&gt;[7]&lt;/sup&gt;","plainTextFormattedCitation":"[7]","previouslyFormattedCitation":"&lt;sup&gt;[7]&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[7]</w:t>
            </w:r>
            <w:r w:rsidRPr="00194B22">
              <w:rPr>
                <w:rFonts w:ascii="Book Antiqua" w:hAnsi="Book Antiqua"/>
              </w:rPr>
              <w:fldChar w:fldCharType="end"/>
            </w:r>
          </w:p>
        </w:tc>
        <w:tc>
          <w:tcPr>
            <w:tcW w:w="489" w:type="pct"/>
            <w:shd w:val="clear" w:color="auto" w:fill="auto"/>
          </w:tcPr>
          <w:p w14:paraId="17187578"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2010</w:t>
            </w:r>
          </w:p>
        </w:tc>
        <w:tc>
          <w:tcPr>
            <w:tcW w:w="555" w:type="pct"/>
            <w:shd w:val="clear" w:color="auto" w:fill="auto"/>
            <w:hideMark/>
          </w:tcPr>
          <w:p w14:paraId="205F3FBB" w14:textId="77777777" w:rsidR="00B535BF" w:rsidRPr="00194B22" w:rsidRDefault="00B535BF" w:rsidP="00E77C14">
            <w:pPr>
              <w:spacing w:line="360" w:lineRule="auto"/>
              <w:jc w:val="both"/>
              <w:rPr>
                <w:rFonts w:ascii="Book Antiqua" w:hAnsi="Book Antiqua"/>
              </w:rPr>
            </w:pPr>
            <w:r w:rsidRPr="00194B22">
              <w:rPr>
                <w:rFonts w:ascii="Book Antiqua" w:hAnsi="Book Antiqua"/>
              </w:rPr>
              <w:t>First Affiliated Hospital of Guangxi Medical University, China</w:t>
            </w:r>
          </w:p>
        </w:tc>
        <w:tc>
          <w:tcPr>
            <w:tcW w:w="484" w:type="pct"/>
            <w:shd w:val="clear" w:color="auto" w:fill="auto"/>
            <w:noWrap/>
            <w:hideMark/>
          </w:tcPr>
          <w:p w14:paraId="011CB930" w14:textId="1FB747B6" w:rsidR="00B535BF" w:rsidRPr="00194B22" w:rsidRDefault="00B535BF" w:rsidP="00E77C14">
            <w:pPr>
              <w:spacing w:line="360" w:lineRule="auto"/>
              <w:jc w:val="both"/>
              <w:rPr>
                <w:rFonts w:ascii="Book Antiqua" w:hAnsi="Book Antiqua"/>
              </w:rPr>
            </w:pPr>
            <w:r w:rsidRPr="00194B22">
              <w:rPr>
                <w:rFonts w:ascii="Book Antiqua" w:hAnsi="Book Antiqua"/>
              </w:rPr>
              <w:t>1995-2007</w:t>
            </w:r>
          </w:p>
        </w:tc>
        <w:tc>
          <w:tcPr>
            <w:tcW w:w="346" w:type="pct"/>
            <w:shd w:val="clear" w:color="auto" w:fill="auto"/>
            <w:noWrap/>
            <w:hideMark/>
          </w:tcPr>
          <w:p w14:paraId="45F90828" w14:textId="77777777" w:rsidR="00B535BF" w:rsidRPr="00194B22" w:rsidRDefault="00B535BF" w:rsidP="00E77C14">
            <w:pPr>
              <w:spacing w:line="360" w:lineRule="auto"/>
              <w:jc w:val="both"/>
              <w:rPr>
                <w:rFonts w:ascii="Book Antiqua" w:hAnsi="Book Antiqua"/>
              </w:rPr>
            </w:pPr>
            <w:r w:rsidRPr="00194B22">
              <w:rPr>
                <w:rFonts w:ascii="Book Antiqua" w:hAnsi="Book Antiqua"/>
              </w:rPr>
              <w:t>54</w:t>
            </w:r>
          </w:p>
        </w:tc>
        <w:tc>
          <w:tcPr>
            <w:tcW w:w="411" w:type="pct"/>
            <w:shd w:val="clear" w:color="auto" w:fill="auto"/>
            <w:noWrap/>
            <w:hideMark/>
          </w:tcPr>
          <w:p w14:paraId="7DBAB654" w14:textId="77777777" w:rsidR="00B535BF" w:rsidRPr="00194B22" w:rsidRDefault="00B535BF" w:rsidP="00E77C14">
            <w:pPr>
              <w:spacing w:line="360" w:lineRule="auto"/>
              <w:jc w:val="both"/>
              <w:rPr>
                <w:rFonts w:ascii="Book Antiqua" w:hAnsi="Book Antiqua"/>
              </w:rPr>
            </w:pPr>
            <w:r w:rsidRPr="00194B22">
              <w:rPr>
                <w:rFonts w:ascii="Book Antiqua" w:hAnsi="Book Antiqua"/>
              </w:rPr>
              <w:t>54</w:t>
            </w:r>
          </w:p>
        </w:tc>
        <w:tc>
          <w:tcPr>
            <w:tcW w:w="320" w:type="pct"/>
            <w:shd w:val="clear" w:color="auto" w:fill="auto"/>
            <w:noWrap/>
            <w:hideMark/>
          </w:tcPr>
          <w:p w14:paraId="7EF1AAF9" w14:textId="77777777" w:rsidR="00B535BF" w:rsidRPr="00194B22" w:rsidRDefault="00B535BF" w:rsidP="00E77C14">
            <w:pPr>
              <w:spacing w:line="360" w:lineRule="auto"/>
              <w:jc w:val="both"/>
              <w:rPr>
                <w:rFonts w:ascii="Book Antiqua" w:hAnsi="Book Antiqua"/>
              </w:rPr>
            </w:pPr>
            <w:r w:rsidRPr="00194B22">
              <w:rPr>
                <w:rFonts w:ascii="Book Antiqua" w:hAnsi="Book Antiqua"/>
              </w:rPr>
              <w:t>21/33</w:t>
            </w:r>
          </w:p>
        </w:tc>
        <w:tc>
          <w:tcPr>
            <w:tcW w:w="343" w:type="pct"/>
            <w:shd w:val="clear" w:color="auto" w:fill="auto"/>
            <w:noWrap/>
            <w:hideMark/>
          </w:tcPr>
          <w:p w14:paraId="18391968" w14:textId="77777777" w:rsidR="00B535BF" w:rsidRPr="00194B22" w:rsidRDefault="00B535BF" w:rsidP="00E77C14">
            <w:pPr>
              <w:spacing w:line="360" w:lineRule="auto"/>
              <w:jc w:val="both"/>
              <w:rPr>
                <w:rFonts w:ascii="Book Antiqua" w:hAnsi="Book Antiqua"/>
              </w:rPr>
            </w:pPr>
            <w:r w:rsidRPr="00194B22">
              <w:rPr>
                <w:rFonts w:ascii="Book Antiqua" w:hAnsi="Book Antiqua"/>
              </w:rPr>
              <w:t>39/15</w:t>
            </w:r>
          </w:p>
        </w:tc>
        <w:tc>
          <w:tcPr>
            <w:tcW w:w="316" w:type="pct"/>
            <w:shd w:val="clear" w:color="auto" w:fill="auto"/>
            <w:noWrap/>
            <w:hideMark/>
          </w:tcPr>
          <w:p w14:paraId="61906380" w14:textId="77777777" w:rsidR="00B535BF" w:rsidRPr="00194B22" w:rsidRDefault="00B535BF" w:rsidP="00E77C14">
            <w:pPr>
              <w:spacing w:line="360" w:lineRule="auto"/>
              <w:jc w:val="both"/>
              <w:rPr>
                <w:rFonts w:ascii="Book Antiqua" w:hAnsi="Book Antiqua"/>
              </w:rPr>
            </w:pPr>
            <w:r w:rsidRPr="00194B22">
              <w:rPr>
                <w:rFonts w:ascii="Book Antiqua" w:hAnsi="Book Antiqua"/>
              </w:rPr>
              <w:t>25</w:t>
            </w:r>
          </w:p>
        </w:tc>
        <w:tc>
          <w:tcPr>
            <w:tcW w:w="558" w:type="pct"/>
            <w:shd w:val="clear" w:color="auto" w:fill="auto"/>
            <w:noWrap/>
            <w:hideMark/>
          </w:tcPr>
          <w:p w14:paraId="7B461298" w14:textId="243686C6" w:rsidR="00B535BF" w:rsidRPr="00194B22" w:rsidRDefault="00B535BF" w:rsidP="00E77C14">
            <w:pPr>
              <w:spacing w:line="360" w:lineRule="auto"/>
              <w:jc w:val="both"/>
              <w:rPr>
                <w:rFonts w:ascii="Book Antiqua" w:hAnsi="Book Antiqua"/>
                <w:vertAlign w:val="superscript"/>
              </w:rPr>
            </w:pPr>
            <w:r w:rsidRPr="00194B22">
              <w:rPr>
                <w:rFonts w:ascii="Book Antiqua" w:hAnsi="Book Antiqua"/>
              </w:rPr>
              <w:t xml:space="preserve">30 </w:t>
            </w:r>
            <w:r w:rsidRPr="00194B22">
              <w:rPr>
                <w:rFonts w:ascii="Book Antiqua" w:hAnsi="Book Antiqua"/>
                <w:i/>
                <w:iCs/>
              </w:rPr>
              <w:t>v</w:t>
            </w:r>
            <w:r w:rsidR="00677D00" w:rsidRPr="00194B22">
              <w:rPr>
                <w:rFonts w:ascii="Book Antiqua" w:hAnsi="Book Antiqua"/>
                <w:i/>
                <w:iCs/>
              </w:rPr>
              <w:t>s</w:t>
            </w:r>
            <w:r w:rsidRPr="00194B22">
              <w:rPr>
                <w:rFonts w:ascii="Book Antiqua" w:hAnsi="Book Antiqua"/>
              </w:rPr>
              <w:t xml:space="preserve"> 16, </w:t>
            </w:r>
            <w:r w:rsidR="00677D00" w:rsidRPr="00194B22">
              <w:rPr>
                <w:rFonts w:ascii="Book Antiqua" w:hAnsi="Book Antiqua"/>
                <w:i/>
                <w:iCs/>
              </w:rPr>
              <w:t>P</w:t>
            </w:r>
            <w:r w:rsidR="00677D00" w:rsidRPr="00194B22">
              <w:rPr>
                <w:rFonts w:ascii="Book Antiqua" w:hAnsi="Book Antiqua"/>
              </w:rPr>
              <w:t xml:space="preserve"> </w:t>
            </w:r>
            <w:r w:rsidRPr="00194B22">
              <w:rPr>
                <w:rFonts w:ascii="Book Antiqua" w:hAnsi="Book Antiqua"/>
              </w:rPr>
              <w:t>= 0.28</w:t>
            </w:r>
          </w:p>
        </w:tc>
        <w:tc>
          <w:tcPr>
            <w:tcW w:w="555" w:type="pct"/>
            <w:shd w:val="clear" w:color="auto" w:fill="auto"/>
            <w:noWrap/>
            <w:hideMark/>
          </w:tcPr>
          <w:p w14:paraId="4A443D0A" w14:textId="5ADD199E" w:rsidR="00B535BF" w:rsidRPr="00194B22" w:rsidRDefault="00B535BF" w:rsidP="00E77C14">
            <w:pPr>
              <w:spacing w:line="360" w:lineRule="auto"/>
              <w:jc w:val="both"/>
              <w:rPr>
                <w:rFonts w:ascii="Book Antiqua" w:hAnsi="Book Antiqua"/>
              </w:rPr>
            </w:pPr>
            <w:r w:rsidRPr="00194B22">
              <w:rPr>
                <w:rFonts w:ascii="Book Antiqua" w:hAnsi="Book Antiqua"/>
              </w:rPr>
              <w:t>26</w:t>
            </w:r>
          </w:p>
        </w:tc>
      </w:tr>
      <w:tr w:rsidR="00E77C14" w:rsidRPr="00194B22" w14:paraId="038F2D39" w14:textId="77777777" w:rsidTr="00DB0D0E">
        <w:trPr>
          <w:trHeight w:val="437"/>
        </w:trPr>
        <w:tc>
          <w:tcPr>
            <w:tcW w:w="623" w:type="pct"/>
            <w:shd w:val="clear" w:color="auto" w:fill="auto"/>
            <w:noWrap/>
            <w:hideMark/>
          </w:tcPr>
          <w:p w14:paraId="465B9448" w14:textId="5B1DB84F"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Aytac</w:t>
            </w:r>
            <w:proofErr w:type="spellEnd"/>
            <w:r w:rsidRPr="00194B22">
              <w:rPr>
                <w:rFonts w:ascii="Book Antiqua" w:hAnsi="Book Antiqua"/>
              </w:rPr>
              <w:t xml:space="preserve"> </w:t>
            </w:r>
            <w:r w:rsidR="00677D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{"citationItems":[{"id":"ITEM-1","itemData":{"DOI":"10.1016/S1607-551X(10)70100-5","ISSN":"1607551X","PMID":"21186014","abstract":"Anorectal melanomas represent a group of mucosal melanomas with unknown etiology and poor prognosis. The lesions can be misdiagnosed as hemorrhoids during clinical examination. We reviewed the morphological and clinical features of 14 anorectal melanomas, and discuss the treatment modalities of this entity. Fourteen patients who were diagnosed with anorectal malignant melanoma between 1997 and 2004 were evaluated with regard to age, sex, size, morphology, lymph node or distant metastasis, treatment modality and survival. Eight patients were female and six were male, and their mean age was 58 years. The size of melanoma ranged from 3 cm to 8 cm. Pathological evaluation revealed epithelioid and spindle cell type tumor in seven and two patients, respectively, whereas, in the remaining seven patients, the tumor was composed of both types. Pigmentation was apparent in all tumors. There was lymph node metastasis in 11 patients and distant metastasis in all patients. Eleven patients underwent abdominoperineal resection and three were treated by local excision. Mean survival was 8.7 months. Prognosis of anorectal melanoma remains poor. Awareness of the diverse clinicopathological features of these lesions, both on the part of the clinicians and pathologists, is crucial for their early detection and proper treatment. © 2010 Elsevier. All rights reserved.","author":[{"dropping-particle":"","family":"Aytac","given":"Berna","non-dropping-particle":"","parse-names":false,"suffix":""},{"dropping-particle":"","family":"Adim","given":"Saduman Balaban","non-dropping-particle":"","parse-names":false,"suffix":""},{"dropping-particle":"","family":"Yerci","given":"Omer","non-dropping-particle":"","parse-names":false,"suffix":""},{"dropping-particle":"","family":"Yilmazlar","given":"Tuncay","non-dropping-particle":"","parse-names":false,"suffix":""}],"container-title":"Kaohsiung Journal of Medical Sciences","id":"ITEM-1","issue":"12","issued":{"date-parts":[["2010"]]},"page":"658-662","title":"Anorectal malignant melanomas: Experience of Uludag university","type":"article-journal","volume":"26"},"uris":["http://www.mendeley.com/documents/?uuid=bafcb547-6e10-4f0f-a644-e32642dc69f5"]}],"mendeley":{"formattedCitation":"&lt;sup&gt;[41]&lt;/sup&gt;","plainTextFormattedCitation":"[41]","previouslyFormattedCitation":"&lt;sup&gt;[46]&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55</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42546573"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2010</w:t>
            </w:r>
          </w:p>
        </w:tc>
        <w:tc>
          <w:tcPr>
            <w:tcW w:w="555" w:type="pct"/>
            <w:shd w:val="clear" w:color="auto" w:fill="auto"/>
            <w:hideMark/>
          </w:tcPr>
          <w:p w14:paraId="3AC4B7B5" w14:textId="77777777"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Uludag</w:t>
            </w:r>
            <w:proofErr w:type="spellEnd"/>
            <w:r w:rsidRPr="00194B22">
              <w:rPr>
                <w:rFonts w:ascii="Book Antiqua" w:hAnsi="Book Antiqua"/>
              </w:rPr>
              <w:t xml:space="preserve"> University, Turkey</w:t>
            </w:r>
          </w:p>
        </w:tc>
        <w:tc>
          <w:tcPr>
            <w:tcW w:w="484" w:type="pct"/>
            <w:shd w:val="clear" w:color="auto" w:fill="auto"/>
            <w:noWrap/>
            <w:hideMark/>
          </w:tcPr>
          <w:p w14:paraId="27C866CF" w14:textId="4050EEC5" w:rsidR="00B535BF" w:rsidRPr="00194B22" w:rsidRDefault="00B535BF" w:rsidP="00E77C14">
            <w:pPr>
              <w:spacing w:line="360" w:lineRule="auto"/>
              <w:jc w:val="both"/>
              <w:rPr>
                <w:rFonts w:ascii="Book Antiqua" w:hAnsi="Book Antiqua"/>
              </w:rPr>
            </w:pPr>
            <w:r w:rsidRPr="00194B22">
              <w:rPr>
                <w:rFonts w:ascii="Book Antiqua" w:hAnsi="Book Antiqua"/>
              </w:rPr>
              <w:t>1997-2004</w:t>
            </w:r>
          </w:p>
        </w:tc>
        <w:tc>
          <w:tcPr>
            <w:tcW w:w="346" w:type="pct"/>
            <w:shd w:val="clear" w:color="auto" w:fill="auto"/>
            <w:noWrap/>
            <w:hideMark/>
          </w:tcPr>
          <w:p w14:paraId="4E1CD4B0" w14:textId="77777777" w:rsidR="00B535BF" w:rsidRPr="00194B22" w:rsidRDefault="00B535BF" w:rsidP="00E77C14">
            <w:pPr>
              <w:spacing w:line="360" w:lineRule="auto"/>
              <w:jc w:val="both"/>
              <w:rPr>
                <w:rFonts w:ascii="Book Antiqua" w:hAnsi="Book Antiqua"/>
              </w:rPr>
            </w:pPr>
            <w:r w:rsidRPr="00194B22">
              <w:rPr>
                <w:rFonts w:ascii="Book Antiqua" w:hAnsi="Book Antiqua"/>
              </w:rPr>
              <w:t>14</w:t>
            </w:r>
          </w:p>
        </w:tc>
        <w:tc>
          <w:tcPr>
            <w:tcW w:w="411" w:type="pct"/>
            <w:shd w:val="clear" w:color="auto" w:fill="auto"/>
            <w:noWrap/>
            <w:hideMark/>
          </w:tcPr>
          <w:p w14:paraId="43183456" w14:textId="77777777" w:rsidR="00B535BF" w:rsidRPr="00194B22" w:rsidRDefault="00B535BF" w:rsidP="00E77C14">
            <w:pPr>
              <w:spacing w:line="360" w:lineRule="auto"/>
              <w:jc w:val="both"/>
              <w:rPr>
                <w:rFonts w:ascii="Book Antiqua" w:hAnsi="Book Antiqua"/>
              </w:rPr>
            </w:pPr>
            <w:r w:rsidRPr="00194B22">
              <w:rPr>
                <w:rFonts w:ascii="Book Antiqua" w:hAnsi="Book Antiqua"/>
              </w:rPr>
              <w:t>58</w:t>
            </w:r>
          </w:p>
        </w:tc>
        <w:tc>
          <w:tcPr>
            <w:tcW w:w="320" w:type="pct"/>
            <w:shd w:val="clear" w:color="auto" w:fill="auto"/>
            <w:noWrap/>
            <w:hideMark/>
          </w:tcPr>
          <w:p w14:paraId="129C9D43" w14:textId="77777777" w:rsidR="00B535BF" w:rsidRPr="00194B22" w:rsidRDefault="00B535BF" w:rsidP="00E77C14">
            <w:pPr>
              <w:spacing w:line="360" w:lineRule="auto"/>
              <w:jc w:val="both"/>
              <w:rPr>
                <w:rFonts w:ascii="Book Antiqua" w:hAnsi="Book Antiqua"/>
              </w:rPr>
            </w:pPr>
            <w:r w:rsidRPr="00194B22">
              <w:rPr>
                <w:rFonts w:ascii="Book Antiqua" w:hAnsi="Book Antiqua"/>
              </w:rPr>
              <w:t>8/6</w:t>
            </w:r>
          </w:p>
        </w:tc>
        <w:tc>
          <w:tcPr>
            <w:tcW w:w="343" w:type="pct"/>
            <w:shd w:val="clear" w:color="auto" w:fill="auto"/>
            <w:noWrap/>
            <w:hideMark/>
          </w:tcPr>
          <w:p w14:paraId="1D49DAE6" w14:textId="77777777" w:rsidR="00B535BF" w:rsidRPr="00194B22" w:rsidRDefault="00B535BF" w:rsidP="00E77C14">
            <w:pPr>
              <w:spacing w:line="360" w:lineRule="auto"/>
              <w:jc w:val="both"/>
              <w:rPr>
                <w:rFonts w:ascii="Book Antiqua" w:hAnsi="Book Antiqua"/>
              </w:rPr>
            </w:pPr>
            <w:r w:rsidRPr="00194B22">
              <w:rPr>
                <w:rFonts w:ascii="Book Antiqua" w:hAnsi="Book Antiqua"/>
              </w:rPr>
              <w:t>11/3</w:t>
            </w:r>
          </w:p>
        </w:tc>
        <w:tc>
          <w:tcPr>
            <w:tcW w:w="316" w:type="pct"/>
            <w:shd w:val="clear" w:color="auto" w:fill="auto"/>
            <w:noWrap/>
            <w:hideMark/>
          </w:tcPr>
          <w:p w14:paraId="355F6EF0" w14:textId="77777777" w:rsidR="00B535BF" w:rsidRPr="00194B22" w:rsidRDefault="00B535BF" w:rsidP="00E77C14">
            <w:pPr>
              <w:spacing w:line="360" w:lineRule="auto"/>
              <w:jc w:val="both"/>
              <w:rPr>
                <w:rFonts w:ascii="Book Antiqua" w:hAnsi="Book Antiqua"/>
              </w:rPr>
            </w:pPr>
            <w:r w:rsidRPr="00194B22">
              <w:rPr>
                <w:rFonts w:ascii="Book Antiqua" w:hAnsi="Book Antiqua"/>
              </w:rPr>
              <w:t>7.5</w:t>
            </w:r>
          </w:p>
        </w:tc>
        <w:tc>
          <w:tcPr>
            <w:tcW w:w="558" w:type="pct"/>
            <w:shd w:val="clear" w:color="auto" w:fill="auto"/>
            <w:noWrap/>
            <w:hideMark/>
          </w:tcPr>
          <w:p w14:paraId="292FCEAC"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2A185C06" w14:textId="0F35AA18" w:rsidR="00B535BF" w:rsidRPr="00194B22" w:rsidRDefault="00B535BF" w:rsidP="00E77C14">
            <w:pPr>
              <w:spacing w:line="360" w:lineRule="auto"/>
              <w:jc w:val="both"/>
              <w:rPr>
                <w:rFonts w:ascii="Book Antiqua" w:hAnsi="Book Antiqua"/>
              </w:rPr>
            </w:pPr>
            <w:r w:rsidRPr="00194B22">
              <w:rPr>
                <w:rFonts w:ascii="Book Antiqua" w:hAnsi="Book Antiqua"/>
              </w:rPr>
              <w:t>0</w:t>
            </w:r>
          </w:p>
        </w:tc>
      </w:tr>
      <w:tr w:rsidR="00E77C14" w:rsidRPr="00194B22" w14:paraId="1DCFC842" w14:textId="77777777" w:rsidTr="00DB0D0E">
        <w:trPr>
          <w:trHeight w:val="440"/>
        </w:trPr>
        <w:tc>
          <w:tcPr>
            <w:tcW w:w="623" w:type="pct"/>
            <w:shd w:val="clear" w:color="auto" w:fill="auto"/>
            <w:noWrap/>
            <w:hideMark/>
          </w:tcPr>
          <w:p w14:paraId="26C68B6C" w14:textId="6F8D8D05"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Ishizone</w:t>
            </w:r>
            <w:proofErr w:type="spellEnd"/>
            <w:r w:rsidRPr="00194B22">
              <w:rPr>
                <w:rFonts w:ascii="Book Antiqua" w:hAnsi="Book Antiqua"/>
              </w:rPr>
              <w:t xml:space="preserve"> </w:t>
            </w:r>
            <w:r w:rsidR="00677D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{"citationItems":[{"id":"ITEM-1","itemData":{"DOI":"10.1007/s00384-008-0529-6","ISSN":"01791958","PMID":"18633625","abstract":"Introduction: Anorectal malignant melanoma (AMM) is a relatively rare disease. Because of its poor prognosis, the optimal surgical treatment for AMM is still controversial and difficult to determine. In this paper, we report five cases of AMM that have been treated by surgery and/ or other methods at Shinshu University Hospital within the last decade. We also review the present five cases along with 74 other Japanese cases reported between 1997 and 2006 and discuss the role of surgery in the treatment of AMM. Results and discussion: Among our AMM patients, two who underwent radical abdominoperineal resection had long survival, while the other three patients who underwent palliative surgery had a poor outcome. On the total of 79 AMM patients, those who underwent curative surgery had a better outcome than those who underwent palliative surgery (p&lt;0.0001). Furthermore, the outcome of AMM patients at stages 0 and I was better than that of AMM patients at stages II, III, and IV (p&lt;0.0001). There was no significant difference in survival between AMM patients with and without adjuvant chemotherapy. Conclusion: In conclusion, AMM patients treated by curative surgery can expect long-term survival, although the usefulness of adjuvant chemotherapy for AMM patients is controversial. © Springer-Verlag 2008.","author":[{"dropping-particle":"","family":"Ishizone","given":"Satoshi","non-dropping-particle":"","parse-names":false,"suffix":""},{"dropping-particle":"","family":"Koide","given":"Naohiko","non-dropping-particle":"","parse-names":false,"suffix":""},{"dropping-particle":"","family":"Karasawa","given":"Fumitoshi","non-dropping-particle":"","parse-names":false,"suffix":""},{"dropping-particle":"","family":"Akita","given":"Noriyuki","non-dropping-particle":"","parse-names":false,"suffix":""},{"dropping-particle":"","family":"Muranaka","given":"Futoshi","non-dropping-particle":"","parse-names":false,"suffix":""},{"dropping-particle":"","family":"Uhara","given":"Hisashi","non-dropping-particle":"","parse-names":false,"suffix":""},{"dropping-particle":"","family":"Miyagawa","given":"Shinichi","non-dropping-particle":"","parse-names":false,"suffix":""}],"container-title":"International Journal of Colorectal Disease","id":"ITEM-1","issue":"12","issued":{"date-parts":[["2008"]]},"page":"1257-1262","title":"Surgical treatment for anorectal malignant melanoma: Report of five cases and review of 79 Japanese cases","type":"article-journal","volume":"23"},"uris":["http://www.mendeley.com/documents/?uuid=05ecf88b-7ee0-43a1-a1b5-916c346c29be"]}],"mendeley":{"formattedCitation":"&lt;sup&gt;[42]&lt;/sup&gt;","plainTextFormattedCitation":"[42]","previouslyFormattedCitation":"&lt;sup&gt;[31]&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32</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29DF6C0D" w14:textId="77777777" w:rsidR="00B535BF" w:rsidRPr="00194B22" w:rsidRDefault="00B535BF" w:rsidP="00E77C14">
            <w:pPr>
              <w:spacing w:line="360" w:lineRule="auto"/>
              <w:jc w:val="both"/>
              <w:rPr>
                <w:rFonts w:ascii="Book Antiqua" w:hAnsi="Book Antiqua"/>
              </w:rPr>
            </w:pPr>
            <w:r w:rsidRPr="00194B22">
              <w:rPr>
                <w:rFonts w:ascii="Book Antiqua" w:hAnsi="Book Antiqua"/>
              </w:rPr>
              <w:t>2008</w:t>
            </w:r>
          </w:p>
        </w:tc>
        <w:tc>
          <w:tcPr>
            <w:tcW w:w="555" w:type="pct"/>
            <w:shd w:val="clear" w:color="auto" w:fill="auto"/>
            <w:hideMark/>
          </w:tcPr>
          <w:p w14:paraId="7B4102F0" w14:textId="77777777" w:rsidR="00B535BF" w:rsidRPr="00194B22" w:rsidRDefault="00B535BF" w:rsidP="00E77C14">
            <w:pPr>
              <w:spacing w:line="360" w:lineRule="auto"/>
              <w:jc w:val="both"/>
              <w:rPr>
                <w:rFonts w:ascii="Book Antiqua" w:hAnsi="Book Antiqua"/>
              </w:rPr>
            </w:pPr>
            <w:r w:rsidRPr="00194B22">
              <w:rPr>
                <w:rFonts w:ascii="Book Antiqua" w:hAnsi="Book Antiqua"/>
              </w:rPr>
              <w:t>Shinshu University Hospital, Japan</w:t>
            </w:r>
          </w:p>
        </w:tc>
        <w:tc>
          <w:tcPr>
            <w:tcW w:w="484" w:type="pct"/>
            <w:shd w:val="clear" w:color="auto" w:fill="auto"/>
            <w:noWrap/>
            <w:hideMark/>
          </w:tcPr>
          <w:p w14:paraId="081AB7B0" w14:textId="02312109" w:rsidR="00B535BF" w:rsidRPr="00194B22" w:rsidRDefault="00B535BF" w:rsidP="00E77C14">
            <w:pPr>
              <w:spacing w:line="360" w:lineRule="auto"/>
              <w:jc w:val="both"/>
              <w:rPr>
                <w:rFonts w:ascii="Book Antiqua" w:hAnsi="Book Antiqua"/>
              </w:rPr>
            </w:pPr>
            <w:r w:rsidRPr="00194B22">
              <w:rPr>
                <w:rFonts w:ascii="Book Antiqua" w:hAnsi="Book Antiqua"/>
              </w:rPr>
              <w:t>1997-2006</w:t>
            </w:r>
          </w:p>
        </w:tc>
        <w:tc>
          <w:tcPr>
            <w:tcW w:w="346" w:type="pct"/>
            <w:shd w:val="clear" w:color="auto" w:fill="auto"/>
            <w:noWrap/>
            <w:hideMark/>
          </w:tcPr>
          <w:p w14:paraId="04059037" w14:textId="77777777" w:rsidR="00B535BF" w:rsidRPr="00194B22" w:rsidRDefault="00B535BF" w:rsidP="00E77C14">
            <w:pPr>
              <w:spacing w:line="360" w:lineRule="auto"/>
              <w:jc w:val="both"/>
              <w:rPr>
                <w:rFonts w:ascii="Book Antiqua" w:hAnsi="Book Antiqua"/>
              </w:rPr>
            </w:pPr>
            <w:r w:rsidRPr="00194B22">
              <w:rPr>
                <w:rFonts w:ascii="Book Antiqua" w:hAnsi="Book Antiqua"/>
              </w:rPr>
              <w:t>79</w:t>
            </w:r>
          </w:p>
        </w:tc>
        <w:tc>
          <w:tcPr>
            <w:tcW w:w="411" w:type="pct"/>
            <w:shd w:val="clear" w:color="auto" w:fill="auto"/>
            <w:noWrap/>
            <w:hideMark/>
          </w:tcPr>
          <w:p w14:paraId="647A4713" w14:textId="0910AD78" w:rsidR="00B535BF" w:rsidRPr="00194B22" w:rsidRDefault="00B535BF" w:rsidP="00E77C14">
            <w:pPr>
              <w:spacing w:line="360" w:lineRule="auto"/>
              <w:jc w:val="both"/>
              <w:rPr>
                <w:rFonts w:ascii="Book Antiqua" w:hAnsi="Book Antiqua"/>
              </w:rPr>
            </w:pPr>
            <w:r w:rsidRPr="00194B22">
              <w:rPr>
                <w:rFonts w:ascii="Book Antiqua" w:hAnsi="Book Antiqua"/>
              </w:rPr>
              <w:t>65.8</w:t>
            </w:r>
            <w:r w:rsidR="00677D00" w:rsidRPr="00194B22">
              <w:rPr>
                <w:rFonts w:ascii="Book Antiqua" w:hAnsi="Book Antiqua"/>
                <w:vertAlign w:val="superscript"/>
              </w:rPr>
              <w:t>1</w:t>
            </w:r>
          </w:p>
        </w:tc>
        <w:tc>
          <w:tcPr>
            <w:tcW w:w="320" w:type="pct"/>
            <w:shd w:val="clear" w:color="auto" w:fill="auto"/>
            <w:noWrap/>
            <w:hideMark/>
          </w:tcPr>
          <w:p w14:paraId="42058D7A" w14:textId="77777777" w:rsidR="00B535BF" w:rsidRPr="00194B22" w:rsidRDefault="00B535BF" w:rsidP="00E77C14">
            <w:pPr>
              <w:spacing w:line="360" w:lineRule="auto"/>
              <w:jc w:val="both"/>
              <w:rPr>
                <w:rFonts w:ascii="Book Antiqua" w:hAnsi="Book Antiqua"/>
              </w:rPr>
            </w:pPr>
            <w:r w:rsidRPr="00194B22">
              <w:rPr>
                <w:rFonts w:ascii="Book Antiqua" w:hAnsi="Book Antiqua"/>
              </w:rPr>
              <w:t>34/45</w:t>
            </w:r>
          </w:p>
        </w:tc>
        <w:tc>
          <w:tcPr>
            <w:tcW w:w="343" w:type="pct"/>
            <w:shd w:val="clear" w:color="auto" w:fill="auto"/>
            <w:noWrap/>
            <w:hideMark/>
          </w:tcPr>
          <w:p w14:paraId="6A115889" w14:textId="77777777" w:rsidR="00B535BF" w:rsidRPr="00194B22" w:rsidRDefault="00B535BF" w:rsidP="00E77C14">
            <w:pPr>
              <w:spacing w:line="360" w:lineRule="auto"/>
              <w:jc w:val="both"/>
              <w:rPr>
                <w:rFonts w:ascii="Book Antiqua" w:hAnsi="Book Antiqua"/>
              </w:rPr>
            </w:pPr>
            <w:r w:rsidRPr="00194B22">
              <w:rPr>
                <w:rFonts w:ascii="Book Antiqua" w:hAnsi="Book Antiqua"/>
              </w:rPr>
              <w:t>63/14</w:t>
            </w:r>
          </w:p>
        </w:tc>
        <w:tc>
          <w:tcPr>
            <w:tcW w:w="316" w:type="pct"/>
            <w:shd w:val="clear" w:color="auto" w:fill="auto"/>
            <w:noWrap/>
            <w:hideMark/>
          </w:tcPr>
          <w:p w14:paraId="367E6A18" w14:textId="77777777" w:rsidR="00B535BF" w:rsidRPr="00194B22" w:rsidRDefault="00B535BF" w:rsidP="00E77C14">
            <w:pPr>
              <w:spacing w:line="360" w:lineRule="auto"/>
              <w:jc w:val="both"/>
              <w:rPr>
                <w:rFonts w:ascii="Book Antiqua" w:hAnsi="Book Antiqua"/>
              </w:rPr>
            </w:pPr>
            <w:r w:rsidRPr="00194B22">
              <w:rPr>
                <w:rFonts w:ascii="Book Antiqua" w:hAnsi="Book Antiqua"/>
              </w:rPr>
              <w:t>22</w:t>
            </w:r>
          </w:p>
        </w:tc>
        <w:tc>
          <w:tcPr>
            <w:tcW w:w="558" w:type="pct"/>
            <w:shd w:val="clear" w:color="auto" w:fill="auto"/>
            <w:noWrap/>
            <w:hideMark/>
          </w:tcPr>
          <w:p w14:paraId="2AB8EAE5"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1318144F" w14:textId="18CB0847" w:rsidR="00B535BF" w:rsidRPr="00194B22" w:rsidRDefault="00B535BF" w:rsidP="00E77C14">
            <w:pPr>
              <w:spacing w:line="360" w:lineRule="auto"/>
              <w:jc w:val="both"/>
              <w:rPr>
                <w:rFonts w:ascii="Book Antiqua" w:hAnsi="Book Antiqua"/>
              </w:rPr>
            </w:pPr>
            <w:r w:rsidRPr="00194B22">
              <w:rPr>
                <w:rFonts w:ascii="Book Antiqua" w:hAnsi="Book Antiqua"/>
              </w:rPr>
              <w:t>29</w:t>
            </w:r>
          </w:p>
        </w:tc>
      </w:tr>
      <w:tr w:rsidR="00E77C14" w:rsidRPr="00194B22" w14:paraId="2B538230" w14:textId="77777777" w:rsidTr="00DB0D0E">
        <w:trPr>
          <w:trHeight w:val="440"/>
        </w:trPr>
        <w:tc>
          <w:tcPr>
            <w:tcW w:w="623" w:type="pct"/>
            <w:shd w:val="clear" w:color="auto" w:fill="auto"/>
            <w:noWrap/>
            <w:hideMark/>
          </w:tcPr>
          <w:p w14:paraId="4742503C" w14:textId="0A179AF8"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Belbaraka</w:t>
            </w:r>
            <w:proofErr w:type="spellEnd"/>
            <w:r w:rsidRPr="00194B22">
              <w:rPr>
                <w:rFonts w:ascii="Book Antiqua" w:hAnsi="Book Antiqua"/>
              </w:rPr>
              <w:t xml:space="preserve"> </w:t>
            </w:r>
            <w:r w:rsidR="00677D00"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{"citationItems":[{"id":"ITEM-1","itemData":{"DOI":"10.1007/s12029-010-9216-2","ISSN":"19416628","PMID":"20886311","abstract":"Background: Primary anorectal melanoma is a rare and aggressive disease. It accounts for 0.5% of all rectal tumors. They are very agressive tumors with poor prognosis. The aim of this study is to report the clinical and evolutionary profile and therapeutical approach of these tumors. Patients and Methods: A retrospective study of 17 patients with anorectal melanoma diagnosed between January 1998 and December 2007 was performed. The signs and symptoms, diagnostic study, and surgical and medical treatments were analyzed. Results: The average age was 58 years. Sex ratio was 12 men per five women. Patients had symptoms present for an average of 6 months. The most common symptom was rectal bleeding. According to Slingluff classification, five patients had stage I (localized tumor), four cases had stage II (regional nodes metastasis), and eight cases had stage III (distant metastasis). Seven patients have radical surgery. Only two patients received adjuvant immunotherapy. Eight patients received palliative chemotherapy based on dacarbazine or cisplatinum. The median survival was 8 months. Conclusion: Prognosis of anorectal melanoma is still very poor. However, some patients when treated by radical resection may experience long-term survival. The use of adjuvant immunotherapy needs large collaborative studies in view of the rarity of the tumor. © 2010 Springer Science+Business Media, LLC.","author":[{"dropping-particle":"","family":"Belbaraka","given":"Rhizlane","non-dropping-particle":"","parse-names":false,"suffix":""},{"dropping-particle":"","family":"Elharroudi","given":"Tijani","non-dropping-particle":"","parse-names":false,"suffix":""},{"dropping-particle":"","family":"Ismaili","given":"Nabil","non-dropping-particle":"","parse-names":false,"suffix":""},{"dropping-particle":"","family":"Fetohi","given":"Mohammed","non-dropping-particle":"","parse-names":false,"suffix":""},{"dropping-particle":"","family":"Tijami","given":"Fouad","non-dropping-particle":"","parse-names":false,"suffix":""},{"dropping-particle":"","family":"Jalil","given":"Abdelouahed","non-dropping-particle":"","parse-names":false,"suffix":""},{"dropping-particle":"","family":"Errihani","given":"Hassan","non-dropping-particle":"","parse-names":false,"suffix":""}],"container-title":"Journal of Gastrointestinal Cancer","id":"ITEM-1","issue":"1","issued":{"date-parts":[["2012"]]},"page":"31-35","title":"Management of anorectal melanoma: Report of 17 cases and literature review","type":"article-journal","volume":"43"},"uris":["http://www.mendeley.com/documents/?uuid=39f265b6-0004-459d-9c92-f9d22ec28378"]}],"mendeley":{"formattedCitation":"&lt;sup&gt;[43]&lt;/sup&gt;","plainTextFormattedCitation":"[43]","previouslyFormattedCitation":"&lt;sup&gt;[47]&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56</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560CF9D8"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2012</w:t>
            </w:r>
          </w:p>
        </w:tc>
        <w:tc>
          <w:tcPr>
            <w:tcW w:w="555" w:type="pct"/>
            <w:shd w:val="clear" w:color="auto" w:fill="auto"/>
            <w:hideMark/>
          </w:tcPr>
          <w:p w14:paraId="4AD9AA76" w14:textId="77777777" w:rsidR="00B535BF" w:rsidRPr="00194B22" w:rsidRDefault="00B535BF" w:rsidP="00E77C14">
            <w:pPr>
              <w:spacing w:line="360" w:lineRule="auto"/>
              <w:jc w:val="both"/>
              <w:rPr>
                <w:rFonts w:ascii="Book Antiqua" w:hAnsi="Book Antiqua"/>
              </w:rPr>
            </w:pPr>
            <w:r w:rsidRPr="00194B22">
              <w:rPr>
                <w:rFonts w:ascii="Book Antiqua" w:hAnsi="Book Antiqua"/>
              </w:rPr>
              <w:t>National Institute of Oncology, Morocco</w:t>
            </w:r>
          </w:p>
        </w:tc>
        <w:tc>
          <w:tcPr>
            <w:tcW w:w="484" w:type="pct"/>
            <w:shd w:val="clear" w:color="auto" w:fill="auto"/>
            <w:noWrap/>
            <w:hideMark/>
          </w:tcPr>
          <w:p w14:paraId="1B6D464A" w14:textId="5CE48A07" w:rsidR="00B535BF" w:rsidRPr="00194B22" w:rsidRDefault="00B535BF" w:rsidP="00E77C14">
            <w:pPr>
              <w:spacing w:line="360" w:lineRule="auto"/>
              <w:jc w:val="both"/>
              <w:rPr>
                <w:rFonts w:ascii="Book Antiqua" w:hAnsi="Book Antiqua"/>
              </w:rPr>
            </w:pPr>
            <w:r w:rsidRPr="00194B22">
              <w:rPr>
                <w:rFonts w:ascii="Book Antiqua" w:hAnsi="Book Antiqua"/>
              </w:rPr>
              <w:t>1998-2007</w:t>
            </w:r>
          </w:p>
        </w:tc>
        <w:tc>
          <w:tcPr>
            <w:tcW w:w="346" w:type="pct"/>
            <w:shd w:val="clear" w:color="auto" w:fill="auto"/>
            <w:noWrap/>
            <w:hideMark/>
          </w:tcPr>
          <w:p w14:paraId="4A2E3B0E" w14:textId="77777777" w:rsidR="00B535BF" w:rsidRPr="00194B22" w:rsidRDefault="00B535BF" w:rsidP="00E77C14">
            <w:pPr>
              <w:spacing w:line="360" w:lineRule="auto"/>
              <w:jc w:val="both"/>
              <w:rPr>
                <w:rFonts w:ascii="Book Antiqua" w:hAnsi="Book Antiqua"/>
              </w:rPr>
            </w:pPr>
            <w:r w:rsidRPr="00194B22">
              <w:rPr>
                <w:rFonts w:ascii="Book Antiqua" w:hAnsi="Book Antiqua"/>
              </w:rPr>
              <w:t>17</w:t>
            </w:r>
          </w:p>
        </w:tc>
        <w:tc>
          <w:tcPr>
            <w:tcW w:w="411" w:type="pct"/>
            <w:shd w:val="clear" w:color="auto" w:fill="auto"/>
            <w:noWrap/>
            <w:hideMark/>
          </w:tcPr>
          <w:p w14:paraId="6A9C6E70" w14:textId="239C8350" w:rsidR="00B535BF" w:rsidRPr="00194B22" w:rsidRDefault="00B535BF" w:rsidP="00E77C14">
            <w:pPr>
              <w:spacing w:line="360" w:lineRule="auto"/>
              <w:jc w:val="both"/>
              <w:rPr>
                <w:rFonts w:ascii="Book Antiqua" w:hAnsi="Book Antiqua"/>
              </w:rPr>
            </w:pPr>
            <w:r w:rsidRPr="00194B22">
              <w:rPr>
                <w:rFonts w:ascii="Book Antiqua" w:hAnsi="Book Antiqua"/>
              </w:rPr>
              <w:t>58</w:t>
            </w:r>
            <w:r w:rsidR="00677D00" w:rsidRPr="00194B22">
              <w:rPr>
                <w:rFonts w:ascii="Book Antiqua" w:hAnsi="Book Antiqua"/>
                <w:vertAlign w:val="superscript"/>
              </w:rPr>
              <w:t>1</w:t>
            </w:r>
          </w:p>
        </w:tc>
        <w:tc>
          <w:tcPr>
            <w:tcW w:w="320" w:type="pct"/>
            <w:shd w:val="clear" w:color="auto" w:fill="auto"/>
            <w:noWrap/>
            <w:hideMark/>
          </w:tcPr>
          <w:p w14:paraId="0E459D2D" w14:textId="77777777" w:rsidR="00B535BF" w:rsidRPr="00194B22" w:rsidRDefault="00B535BF" w:rsidP="00E77C14">
            <w:pPr>
              <w:spacing w:line="360" w:lineRule="auto"/>
              <w:jc w:val="both"/>
              <w:rPr>
                <w:rFonts w:ascii="Book Antiqua" w:hAnsi="Book Antiqua"/>
              </w:rPr>
            </w:pPr>
            <w:r w:rsidRPr="00194B22">
              <w:rPr>
                <w:rFonts w:ascii="Book Antiqua" w:hAnsi="Book Antiqua"/>
              </w:rPr>
              <w:t>12/5</w:t>
            </w:r>
          </w:p>
        </w:tc>
        <w:tc>
          <w:tcPr>
            <w:tcW w:w="343" w:type="pct"/>
            <w:shd w:val="clear" w:color="auto" w:fill="auto"/>
            <w:noWrap/>
            <w:hideMark/>
          </w:tcPr>
          <w:p w14:paraId="1FAB7CB3" w14:textId="77777777" w:rsidR="00B535BF" w:rsidRPr="00194B22" w:rsidRDefault="00B535BF" w:rsidP="00E77C14">
            <w:pPr>
              <w:spacing w:line="360" w:lineRule="auto"/>
              <w:jc w:val="both"/>
              <w:rPr>
                <w:rFonts w:ascii="Book Antiqua" w:hAnsi="Book Antiqua"/>
              </w:rPr>
            </w:pPr>
            <w:r w:rsidRPr="00194B22">
              <w:rPr>
                <w:rFonts w:ascii="Book Antiqua" w:hAnsi="Book Antiqua"/>
              </w:rPr>
              <w:t>7/3</w:t>
            </w:r>
          </w:p>
        </w:tc>
        <w:tc>
          <w:tcPr>
            <w:tcW w:w="316" w:type="pct"/>
            <w:shd w:val="clear" w:color="auto" w:fill="auto"/>
            <w:noWrap/>
            <w:hideMark/>
          </w:tcPr>
          <w:p w14:paraId="10DB9F18" w14:textId="77777777" w:rsidR="00B535BF" w:rsidRPr="00194B22" w:rsidRDefault="00B535BF" w:rsidP="00E77C14">
            <w:pPr>
              <w:spacing w:line="360" w:lineRule="auto"/>
              <w:jc w:val="both"/>
              <w:rPr>
                <w:rFonts w:ascii="Book Antiqua" w:hAnsi="Book Antiqua"/>
              </w:rPr>
            </w:pPr>
            <w:r w:rsidRPr="00194B22">
              <w:rPr>
                <w:rFonts w:ascii="Book Antiqua" w:hAnsi="Book Antiqua"/>
              </w:rPr>
              <w:t>8</w:t>
            </w:r>
          </w:p>
        </w:tc>
        <w:tc>
          <w:tcPr>
            <w:tcW w:w="558" w:type="pct"/>
            <w:shd w:val="clear" w:color="auto" w:fill="auto"/>
            <w:noWrap/>
            <w:hideMark/>
          </w:tcPr>
          <w:p w14:paraId="54731ACF"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5ED84ECA"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r w:rsidR="00E77C14" w:rsidRPr="00194B22" w14:paraId="7557576F" w14:textId="77777777" w:rsidTr="00DB0D0E">
        <w:trPr>
          <w:trHeight w:val="300"/>
        </w:trPr>
        <w:tc>
          <w:tcPr>
            <w:tcW w:w="623" w:type="pct"/>
            <w:shd w:val="clear" w:color="auto" w:fill="auto"/>
            <w:noWrap/>
            <w:hideMark/>
          </w:tcPr>
          <w:p w14:paraId="3DB62702" w14:textId="31992D8C" w:rsidR="00B535BF" w:rsidRPr="00194B22" w:rsidRDefault="00B535BF" w:rsidP="00E77C14">
            <w:pPr>
              <w:spacing w:line="360" w:lineRule="auto"/>
              <w:jc w:val="both"/>
              <w:rPr>
                <w:rFonts w:ascii="Book Antiqua" w:hAnsi="Book Antiqua"/>
              </w:rPr>
            </w:pPr>
            <w:r w:rsidRPr="00194B22">
              <w:rPr>
                <w:rFonts w:ascii="Book Antiqua" w:hAnsi="Book Antiqua"/>
              </w:rPr>
              <w:t xml:space="preserve">Choi </w:t>
            </w:r>
            <w:r w:rsidR="00363782"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{"citationItems":[{"id":"ITEM-1","itemData":{"DOI":"10.3393/jksc.2011.27.1.27","ISSN":"20937822","PMID":"21431094","abstract":"Purpose: An anorectal melanoma (AM) is a very rare tumor. However, sufficient data supporting effective surgical options for the disease do not exist. This retrospective review aimed to analyze treatment outcomes for an AM. Methods: From June 1999 to December 2008, we retrospectively reviewed a prospectively collected consecutive series of 19 patients who had undergone a surgical resection for an AM at a single institute. Surgical method and clinicopathological factors were analyzed. Results: The median age was 61.4 years (range, 46 to79 years). Main symptoms were an anal mass, hematochezia, perianal pain, tenesmus, fecal incontinence, and bowel habit change. The average duration of symptoms before diagnosis was 7.8 months (range, 1 to 36 months). S-100 and HMB-45 were positive in all patients, even in non-melanin pigmentation. There were 12 abdominoperineal resections (APRs) and 7 wide local excisions (WEs). The APR showed longer overall survival when compared with the WE (64.1 months vs. 10.9 months, P &lt; 0.001). No patients who underwent a WE survived more than 13 months. Conclusion: A high index of suspicion is necessary to establish the diagnosis for an AM in patients with anal symptoms, and S-100 and HMB-45 can be useful markers for an AM. Even with the small number of cases and the short follow-up, our data suggest that an APR for an AM may provide longer survival than a WE. © 2011 The Korean Society of Coloproctology.","author":[{"dropping-particle":"","family":"Choi","given":"Byung Min","non-dropping-particle":"","parse-names":false,"suffix":""},{"dropping-particle":"","family":"Kim","given":"Hyoung Ran","non-dropping-particle":"","parse-names":false,"suffix":""},{"dropping-particle":"","family":"Yun","given":"Hae Ran","non-dropping-particle":"","parse-names":false,"suffix":""},{"dropping-particle":"","family":"Choi","given":"Seung Ho","non-dropping-particle":"","parse-names":false,"suffix":""},{"dropping-particle":"","family":"Cho","given":"Yong Beom","non-dropping-particle":"","parse-names":false,"suffix":""},{"dropping-particle":"","family":"Kim","given":"Hee Cheol","non-dropping-particle":"","parse-names":false,"suffix":""},{"dropping-particle":"","family":"Yun","given":"Seong Hyeon","non-dropping-particle":"","parse-names":false,"suffix":""},{"dropping-particle":"","family":"Lee","given":"Woo Yong","non-dropping-particle":"","parse-names":false,"suffix":""},{"dropping-particle":"","family":"Chun","given":"Ho Kyung","non-dropping-particle":"","parse-names":false,"suffix":""}],"container-title":"Journal of the Korean Society of Coloproctology","id":"ITEM-1","issue":"1","issued":{"date-parts":[["2011"]]},"page":"27-30","title":"Treatment outcomes of anorectal melanoma","type":"article-journal","volume":"27"},"uris":["http://www.mendeley.com/documents/?uuid=2810bcf5-2729-420b-842e-5c7b30a93f8c"]}],"mendeley":{"formattedCitation":"&lt;sup&gt;[9]&lt;/sup&gt;","plainTextFormattedCitation":"[9]","previouslyFormattedCitation":"&lt;sup&gt;[9]&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[9]</w:t>
            </w:r>
            <w:r w:rsidRPr="00194B22">
              <w:rPr>
                <w:rFonts w:ascii="Book Antiqua" w:hAnsi="Book Antiqua"/>
              </w:rPr>
              <w:fldChar w:fldCharType="end"/>
            </w:r>
          </w:p>
        </w:tc>
        <w:tc>
          <w:tcPr>
            <w:tcW w:w="489" w:type="pct"/>
            <w:shd w:val="clear" w:color="auto" w:fill="auto"/>
          </w:tcPr>
          <w:p w14:paraId="10033AB7"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2010</w:t>
            </w:r>
          </w:p>
        </w:tc>
        <w:tc>
          <w:tcPr>
            <w:tcW w:w="555" w:type="pct"/>
            <w:shd w:val="clear" w:color="auto" w:fill="auto"/>
            <w:hideMark/>
          </w:tcPr>
          <w:p w14:paraId="66F040CA" w14:textId="77777777" w:rsidR="00B535BF" w:rsidRPr="00194B22" w:rsidRDefault="00B535BF" w:rsidP="00E77C14">
            <w:pPr>
              <w:spacing w:line="360" w:lineRule="auto"/>
              <w:jc w:val="both"/>
              <w:rPr>
                <w:rFonts w:ascii="Book Antiqua" w:hAnsi="Book Antiqua"/>
              </w:rPr>
            </w:pPr>
            <w:r w:rsidRPr="00194B22">
              <w:rPr>
                <w:rFonts w:ascii="Book Antiqua" w:hAnsi="Book Antiqua"/>
              </w:rPr>
              <w:t xml:space="preserve">Samsung </w:t>
            </w:r>
            <w:r w:rsidRPr="00194B22">
              <w:rPr>
                <w:rFonts w:ascii="Book Antiqua" w:hAnsi="Book Antiqua"/>
              </w:rPr>
              <w:lastRenderedPageBreak/>
              <w:t>Medical Center, South Korea</w:t>
            </w:r>
          </w:p>
        </w:tc>
        <w:tc>
          <w:tcPr>
            <w:tcW w:w="484" w:type="pct"/>
            <w:shd w:val="clear" w:color="auto" w:fill="auto"/>
            <w:noWrap/>
            <w:hideMark/>
          </w:tcPr>
          <w:p w14:paraId="29F27C12" w14:textId="276C64C4"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1999-2008</w:t>
            </w:r>
          </w:p>
        </w:tc>
        <w:tc>
          <w:tcPr>
            <w:tcW w:w="346" w:type="pct"/>
            <w:shd w:val="clear" w:color="auto" w:fill="auto"/>
            <w:noWrap/>
            <w:hideMark/>
          </w:tcPr>
          <w:p w14:paraId="568E8D96" w14:textId="77777777" w:rsidR="00B535BF" w:rsidRPr="00194B22" w:rsidRDefault="00B535BF" w:rsidP="00E77C14">
            <w:pPr>
              <w:spacing w:line="360" w:lineRule="auto"/>
              <w:jc w:val="both"/>
              <w:rPr>
                <w:rFonts w:ascii="Book Antiqua" w:hAnsi="Book Antiqua"/>
              </w:rPr>
            </w:pPr>
            <w:r w:rsidRPr="00194B22">
              <w:rPr>
                <w:rFonts w:ascii="Book Antiqua" w:hAnsi="Book Antiqua"/>
              </w:rPr>
              <w:t>19</w:t>
            </w:r>
          </w:p>
        </w:tc>
        <w:tc>
          <w:tcPr>
            <w:tcW w:w="411" w:type="pct"/>
            <w:shd w:val="clear" w:color="auto" w:fill="auto"/>
            <w:noWrap/>
            <w:hideMark/>
          </w:tcPr>
          <w:p w14:paraId="35DAA589" w14:textId="77777777" w:rsidR="00B535BF" w:rsidRPr="00194B22" w:rsidRDefault="00B535BF" w:rsidP="00E77C14">
            <w:pPr>
              <w:spacing w:line="360" w:lineRule="auto"/>
              <w:jc w:val="both"/>
              <w:rPr>
                <w:rFonts w:ascii="Book Antiqua" w:hAnsi="Book Antiqua"/>
              </w:rPr>
            </w:pPr>
            <w:r w:rsidRPr="00194B22">
              <w:rPr>
                <w:rFonts w:ascii="Book Antiqua" w:hAnsi="Book Antiqua"/>
              </w:rPr>
              <w:t>61</w:t>
            </w:r>
          </w:p>
        </w:tc>
        <w:tc>
          <w:tcPr>
            <w:tcW w:w="320" w:type="pct"/>
            <w:shd w:val="clear" w:color="auto" w:fill="auto"/>
            <w:noWrap/>
            <w:hideMark/>
          </w:tcPr>
          <w:p w14:paraId="200D3DC8" w14:textId="77777777" w:rsidR="00B535BF" w:rsidRPr="00194B22" w:rsidRDefault="00B535BF" w:rsidP="00E77C14">
            <w:pPr>
              <w:spacing w:line="360" w:lineRule="auto"/>
              <w:jc w:val="both"/>
              <w:rPr>
                <w:rFonts w:ascii="Book Antiqua" w:hAnsi="Book Antiqua"/>
              </w:rPr>
            </w:pPr>
            <w:r w:rsidRPr="00194B22">
              <w:rPr>
                <w:rFonts w:ascii="Book Antiqua" w:hAnsi="Book Antiqua"/>
              </w:rPr>
              <w:t>8/11</w:t>
            </w:r>
          </w:p>
        </w:tc>
        <w:tc>
          <w:tcPr>
            <w:tcW w:w="343" w:type="pct"/>
            <w:shd w:val="clear" w:color="auto" w:fill="auto"/>
            <w:noWrap/>
            <w:hideMark/>
          </w:tcPr>
          <w:p w14:paraId="3707E04C" w14:textId="77777777" w:rsidR="00B535BF" w:rsidRPr="00194B22" w:rsidRDefault="00B535BF" w:rsidP="00E77C14">
            <w:pPr>
              <w:spacing w:line="360" w:lineRule="auto"/>
              <w:jc w:val="both"/>
              <w:rPr>
                <w:rFonts w:ascii="Book Antiqua" w:hAnsi="Book Antiqua"/>
              </w:rPr>
            </w:pPr>
            <w:r w:rsidRPr="00194B22">
              <w:rPr>
                <w:rFonts w:ascii="Book Antiqua" w:hAnsi="Book Antiqua"/>
              </w:rPr>
              <w:t>12/7</w:t>
            </w:r>
          </w:p>
        </w:tc>
        <w:tc>
          <w:tcPr>
            <w:tcW w:w="316" w:type="pct"/>
            <w:shd w:val="clear" w:color="auto" w:fill="auto"/>
            <w:noWrap/>
            <w:hideMark/>
          </w:tcPr>
          <w:p w14:paraId="443497C1" w14:textId="77777777" w:rsidR="00B535BF" w:rsidRPr="00194B22" w:rsidRDefault="00B535BF" w:rsidP="00E77C14">
            <w:pPr>
              <w:spacing w:line="360" w:lineRule="auto"/>
              <w:jc w:val="both"/>
              <w:rPr>
                <w:rFonts w:ascii="Book Antiqua" w:hAnsi="Book Antiqua"/>
              </w:rPr>
            </w:pPr>
            <w:r w:rsidRPr="00194B22">
              <w:rPr>
                <w:rFonts w:ascii="Book Antiqua" w:hAnsi="Book Antiqua"/>
              </w:rPr>
              <w:t>45.9</w:t>
            </w:r>
          </w:p>
        </w:tc>
        <w:tc>
          <w:tcPr>
            <w:tcW w:w="558" w:type="pct"/>
            <w:shd w:val="clear" w:color="auto" w:fill="auto"/>
            <w:noWrap/>
            <w:hideMark/>
          </w:tcPr>
          <w:p w14:paraId="30AEA047" w14:textId="4472582C" w:rsidR="00B535BF" w:rsidRPr="00194B22" w:rsidRDefault="00B535BF" w:rsidP="00E77C14">
            <w:pPr>
              <w:spacing w:line="360" w:lineRule="auto"/>
              <w:jc w:val="both"/>
              <w:rPr>
                <w:rFonts w:ascii="Book Antiqua" w:hAnsi="Book Antiqua"/>
              </w:rPr>
            </w:pPr>
            <w:r w:rsidRPr="00194B22">
              <w:rPr>
                <w:rFonts w:ascii="Book Antiqua" w:hAnsi="Book Antiqua"/>
              </w:rPr>
              <w:t xml:space="preserve">50 </w:t>
            </w:r>
            <w:r w:rsidRPr="00194B22">
              <w:rPr>
                <w:rFonts w:ascii="Book Antiqua" w:hAnsi="Book Antiqua"/>
                <w:i/>
                <w:iCs/>
              </w:rPr>
              <w:t>v</w:t>
            </w:r>
            <w:r w:rsidR="00363782" w:rsidRPr="00194B22">
              <w:rPr>
                <w:rFonts w:ascii="Book Antiqua" w:hAnsi="Book Antiqua"/>
                <w:i/>
                <w:iCs/>
              </w:rPr>
              <w:t>s</w:t>
            </w:r>
            <w:r w:rsidRPr="00194B22">
              <w:rPr>
                <w:rFonts w:ascii="Book Antiqua" w:hAnsi="Book Antiqua"/>
              </w:rPr>
              <w:t xml:space="preserve"> 0</w:t>
            </w:r>
          </w:p>
        </w:tc>
        <w:tc>
          <w:tcPr>
            <w:tcW w:w="555" w:type="pct"/>
            <w:shd w:val="clear" w:color="auto" w:fill="auto"/>
            <w:noWrap/>
            <w:hideMark/>
          </w:tcPr>
          <w:p w14:paraId="3647A37A" w14:textId="71AD74AF" w:rsidR="00B535BF" w:rsidRPr="00194B22" w:rsidRDefault="00B535BF" w:rsidP="00E77C14">
            <w:pPr>
              <w:spacing w:line="360" w:lineRule="auto"/>
              <w:jc w:val="both"/>
              <w:rPr>
                <w:rFonts w:ascii="Book Antiqua" w:hAnsi="Book Antiqua"/>
              </w:rPr>
            </w:pPr>
            <w:r w:rsidRPr="00194B22">
              <w:rPr>
                <w:rFonts w:ascii="Book Antiqua" w:hAnsi="Book Antiqua"/>
              </w:rPr>
              <w:t>32</w:t>
            </w:r>
          </w:p>
        </w:tc>
      </w:tr>
      <w:tr w:rsidR="00E77C14" w:rsidRPr="00194B22" w14:paraId="0E628B7F" w14:textId="77777777" w:rsidTr="00DB0D0E">
        <w:trPr>
          <w:trHeight w:val="242"/>
        </w:trPr>
        <w:tc>
          <w:tcPr>
            <w:tcW w:w="623" w:type="pct"/>
            <w:shd w:val="clear" w:color="auto" w:fill="auto"/>
            <w:noWrap/>
            <w:hideMark/>
          </w:tcPr>
          <w:p w14:paraId="32C22E8B" w14:textId="6C842D99" w:rsidR="00B535BF" w:rsidRPr="00194B22" w:rsidRDefault="00B535BF" w:rsidP="00E77C14">
            <w:pPr>
              <w:spacing w:line="360" w:lineRule="auto"/>
              <w:jc w:val="both"/>
              <w:rPr>
                <w:rFonts w:ascii="Book Antiqua" w:hAnsi="Book Antiqua"/>
              </w:rPr>
            </w:pPr>
            <w:r w:rsidRPr="00194B22">
              <w:rPr>
                <w:rFonts w:ascii="Book Antiqua" w:hAnsi="Book Antiqua"/>
              </w:rPr>
              <w:lastRenderedPageBreak/>
              <w:t xml:space="preserve">Miguel </w:t>
            </w:r>
            <w:r w:rsidR="00363782"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{"citationItems":[{"id":"ITEM-1","itemData":{"DOI":"10.1007/s12032-014-0445-2","ISSN":"1559131X","abstract":"Anorectal melanoma is an uncommon cancer with a poor prognosis. We aim to describe the clinical presentation, treatment and outcome of patients with anorectal melanoma in our center. Retrospective study of patients with anorectal melanoma treated between 2000 and 2011 at a cancer center in Lisbon. Ten patients were identified, eight females and two males, with median age 70.5 years (32–79). Symptoms at presentation were rectal bleeding (8), anal pain (4) and discomfort (3). Tumor location was anal (6), rectal (3) and anorectal transition (2). Seven patients had surgery: abdomino-pelvic resection (5) and local resection (2). Among the two patients who underwent local resection, one was an incidental finding in a hemorrhoidectomy specimen. This patient had further adjuvant chemotherapy (dacarbazine). Three patients had distant metastasis at diagnosis, one had chemotherapy and two had best supportive care. Six of the seven operated patients relapsed in a median time of 5.4 months: distant metastasis (4), local recurrence (1), both (1). The two local relapse patients had surgical widening of resection margins (1) and radiotherapy (2). One-year survival was 30 %; 3-year survival was 20 %. Anorectal melanoma has a poor prognosis due to advanced disease at presentation and aggressive course, with relapse in almost all operated patients. Treatment guidelines have not been established due to the lack of randomized studies. However, recent studies show that sphincter-sparing surgical procedures along with low dose intensity radiotherapy seem to achieve a local control similar to abdomino-pelvic resection. No systemic therapy is considered standard of care for advanced disease, and regimens are extrapolated from cutaneous melanoma experience.","author":[{"dropping-particle":"","family":"Miguel","given":"Isália","non-dropping-particle":"","parse-names":false,"suffix":""},{"dropping-particle":"","family":"Freire","given":"João","non-dropping-particle":"","parse-names":false,"suffix":""},{"dropping-particle":"","family":"Passos","given":"Maria José","non-dropping-particle":"","parse-names":false,"suffix":""},{"dropping-particle":"","family":"Moreira","given":"António","non-dropping-particle":"","parse-names":false,"suffix":""}],"container-title":"Medical Oncology","id":"ITEM-1","issue":"1","issued":{"date-parts":[["2015"]]},"page":"1-4","title":"Anorectal malignant melanoma: retrospective analysis of management and outcome in a single Portuguese Institution","type":"article-journal","volume":"32"},"uris":["http://www.mendeley.com/documents/?uuid=66929a85-4f99-4057-a06d-4a6e8993826c"]}],"mendeley":{"formattedCitation":"&lt;sup&gt;[44]&lt;/sup&gt;","plainTextFormattedCitation":"[44]","previouslyFormattedCitation":"&lt;sup&gt;[23]&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23</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5E804FA7"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2015</w:t>
            </w:r>
          </w:p>
        </w:tc>
        <w:tc>
          <w:tcPr>
            <w:tcW w:w="555" w:type="pct"/>
            <w:shd w:val="clear" w:color="auto" w:fill="auto"/>
            <w:hideMark/>
          </w:tcPr>
          <w:p w14:paraId="7B7CAC9B" w14:textId="77777777" w:rsidR="00B535BF" w:rsidRPr="00194B22" w:rsidRDefault="00B535BF" w:rsidP="00E77C14">
            <w:pPr>
              <w:spacing w:line="360" w:lineRule="auto"/>
              <w:jc w:val="both"/>
              <w:rPr>
                <w:rFonts w:ascii="Book Antiqua" w:hAnsi="Book Antiqua"/>
              </w:rPr>
            </w:pPr>
            <w:r w:rsidRPr="00194B22">
              <w:rPr>
                <w:rFonts w:ascii="Book Antiqua" w:hAnsi="Book Antiqua"/>
              </w:rPr>
              <w:t>IPOFG, Portugal</w:t>
            </w:r>
          </w:p>
        </w:tc>
        <w:tc>
          <w:tcPr>
            <w:tcW w:w="484" w:type="pct"/>
            <w:shd w:val="clear" w:color="auto" w:fill="auto"/>
            <w:noWrap/>
            <w:hideMark/>
          </w:tcPr>
          <w:p w14:paraId="78F6A892" w14:textId="0424D24A" w:rsidR="00B535BF" w:rsidRPr="00194B22" w:rsidRDefault="00B535BF" w:rsidP="00E77C14">
            <w:pPr>
              <w:spacing w:line="360" w:lineRule="auto"/>
              <w:jc w:val="both"/>
              <w:rPr>
                <w:rFonts w:ascii="Book Antiqua" w:hAnsi="Book Antiqua"/>
              </w:rPr>
            </w:pPr>
            <w:r w:rsidRPr="00194B22">
              <w:rPr>
                <w:rFonts w:ascii="Book Antiqua" w:hAnsi="Book Antiqua"/>
              </w:rPr>
              <w:t>2000-2011</w:t>
            </w:r>
          </w:p>
        </w:tc>
        <w:tc>
          <w:tcPr>
            <w:tcW w:w="346" w:type="pct"/>
            <w:shd w:val="clear" w:color="auto" w:fill="auto"/>
            <w:noWrap/>
            <w:hideMark/>
          </w:tcPr>
          <w:p w14:paraId="29ADE965" w14:textId="77777777" w:rsidR="00B535BF" w:rsidRPr="00194B22" w:rsidRDefault="00B535BF" w:rsidP="00E77C14">
            <w:pPr>
              <w:spacing w:line="360" w:lineRule="auto"/>
              <w:jc w:val="both"/>
              <w:rPr>
                <w:rFonts w:ascii="Book Antiqua" w:hAnsi="Book Antiqua"/>
              </w:rPr>
            </w:pPr>
            <w:r w:rsidRPr="00194B22">
              <w:rPr>
                <w:rFonts w:ascii="Book Antiqua" w:hAnsi="Book Antiqua"/>
              </w:rPr>
              <w:t>10</w:t>
            </w:r>
          </w:p>
        </w:tc>
        <w:tc>
          <w:tcPr>
            <w:tcW w:w="411" w:type="pct"/>
            <w:shd w:val="clear" w:color="auto" w:fill="auto"/>
            <w:noWrap/>
            <w:hideMark/>
          </w:tcPr>
          <w:p w14:paraId="0FDF8104" w14:textId="77777777" w:rsidR="00B535BF" w:rsidRPr="00194B22" w:rsidRDefault="00B535BF" w:rsidP="00E77C14">
            <w:pPr>
              <w:spacing w:line="360" w:lineRule="auto"/>
              <w:jc w:val="both"/>
              <w:rPr>
                <w:rFonts w:ascii="Book Antiqua" w:hAnsi="Book Antiqua"/>
              </w:rPr>
            </w:pPr>
            <w:r w:rsidRPr="00194B22">
              <w:rPr>
                <w:rFonts w:ascii="Book Antiqua" w:hAnsi="Book Antiqua"/>
              </w:rPr>
              <w:t>70.5</w:t>
            </w:r>
          </w:p>
        </w:tc>
        <w:tc>
          <w:tcPr>
            <w:tcW w:w="320" w:type="pct"/>
            <w:shd w:val="clear" w:color="auto" w:fill="auto"/>
            <w:noWrap/>
            <w:hideMark/>
          </w:tcPr>
          <w:p w14:paraId="0C652836" w14:textId="77777777" w:rsidR="00B535BF" w:rsidRPr="00194B22" w:rsidRDefault="00B535BF" w:rsidP="00E77C14">
            <w:pPr>
              <w:spacing w:line="360" w:lineRule="auto"/>
              <w:jc w:val="both"/>
              <w:rPr>
                <w:rFonts w:ascii="Book Antiqua" w:hAnsi="Book Antiqua"/>
              </w:rPr>
            </w:pPr>
            <w:r w:rsidRPr="00194B22">
              <w:rPr>
                <w:rFonts w:ascii="Book Antiqua" w:hAnsi="Book Antiqua"/>
              </w:rPr>
              <w:t>2/8</w:t>
            </w:r>
          </w:p>
        </w:tc>
        <w:tc>
          <w:tcPr>
            <w:tcW w:w="343" w:type="pct"/>
            <w:shd w:val="clear" w:color="auto" w:fill="auto"/>
            <w:noWrap/>
            <w:hideMark/>
          </w:tcPr>
          <w:p w14:paraId="1FC4441C" w14:textId="77777777" w:rsidR="00B535BF" w:rsidRPr="00194B22" w:rsidRDefault="00B535BF" w:rsidP="00E77C14">
            <w:pPr>
              <w:spacing w:line="360" w:lineRule="auto"/>
              <w:jc w:val="both"/>
              <w:rPr>
                <w:rFonts w:ascii="Book Antiqua" w:hAnsi="Book Antiqua"/>
              </w:rPr>
            </w:pPr>
            <w:r w:rsidRPr="00194B22">
              <w:rPr>
                <w:rFonts w:ascii="Book Antiqua" w:hAnsi="Book Antiqua"/>
              </w:rPr>
              <w:t>5/1</w:t>
            </w:r>
          </w:p>
        </w:tc>
        <w:tc>
          <w:tcPr>
            <w:tcW w:w="316" w:type="pct"/>
            <w:shd w:val="clear" w:color="auto" w:fill="auto"/>
            <w:noWrap/>
            <w:hideMark/>
          </w:tcPr>
          <w:p w14:paraId="4775AB41" w14:textId="77777777" w:rsidR="00B535BF" w:rsidRPr="00194B22" w:rsidRDefault="00B535BF" w:rsidP="00E77C14">
            <w:pPr>
              <w:spacing w:line="360" w:lineRule="auto"/>
              <w:jc w:val="both"/>
              <w:rPr>
                <w:rFonts w:ascii="Book Antiqua" w:hAnsi="Book Antiqua"/>
              </w:rPr>
            </w:pPr>
            <w:r w:rsidRPr="00194B22">
              <w:rPr>
                <w:rFonts w:ascii="Book Antiqua" w:hAnsi="Book Antiqua"/>
              </w:rPr>
              <w:t>9.3</w:t>
            </w:r>
          </w:p>
        </w:tc>
        <w:tc>
          <w:tcPr>
            <w:tcW w:w="558" w:type="pct"/>
            <w:shd w:val="clear" w:color="auto" w:fill="auto"/>
            <w:noWrap/>
            <w:hideMark/>
          </w:tcPr>
          <w:p w14:paraId="0837C897"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5F16F284" w14:textId="5C7522D5" w:rsidR="00B535BF" w:rsidRPr="00194B22" w:rsidRDefault="00B535BF" w:rsidP="00E77C14">
            <w:pPr>
              <w:spacing w:line="360" w:lineRule="auto"/>
              <w:jc w:val="both"/>
              <w:rPr>
                <w:rFonts w:ascii="Book Antiqua" w:hAnsi="Book Antiqua"/>
              </w:rPr>
            </w:pPr>
            <w:r w:rsidRPr="00194B22">
              <w:rPr>
                <w:rFonts w:ascii="Book Antiqua" w:hAnsi="Book Antiqua"/>
              </w:rPr>
              <w:t>20</w:t>
            </w:r>
          </w:p>
        </w:tc>
      </w:tr>
      <w:tr w:rsidR="00E77C14" w:rsidRPr="00194B22" w14:paraId="71F34E05" w14:textId="77777777" w:rsidTr="00DB0D0E">
        <w:trPr>
          <w:trHeight w:val="600"/>
        </w:trPr>
        <w:tc>
          <w:tcPr>
            <w:tcW w:w="623" w:type="pct"/>
            <w:shd w:val="clear" w:color="auto" w:fill="auto"/>
            <w:noWrap/>
          </w:tcPr>
          <w:p w14:paraId="758E3CEF" w14:textId="2BEE79D9" w:rsidR="00B535BF" w:rsidRPr="00194B22" w:rsidRDefault="00B535BF" w:rsidP="00E77C14">
            <w:pPr>
              <w:spacing w:line="360" w:lineRule="auto"/>
              <w:jc w:val="both"/>
              <w:rPr>
                <w:rFonts w:ascii="Book Antiqua" w:hAnsi="Book Antiqua"/>
              </w:rPr>
            </w:pPr>
            <w:r w:rsidRPr="00194B22">
              <w:rPr>
                <w:rFonts w:ascii="Book Antiqua" w:hAnsi="Book Antiqua"/>
              </w:rPr>
              <w:t xml:space="preserve">Ranjith </w:t>
            </w:r>
            <w:r w:rsidR="00363782" w:rsidRPr="00194B22">
              <w:rPr>
                <w:rFonts w:ascii="Book Antiqua" w:hAnsi="Book Antiqua"/>
                <w:i/>
                <w:iCs/>
              </w:rPr>
              <w:t xml:space="preserve"> et al</w:t>
            </w:r>
            <w:r w:rsidRPr="00194B22">
              <w:rPr>
                <w:rFonts w:ascii="Book Antiqua" w:hAnsi="Book Antiqua"/>
              </w:rPr>
              <w:fldChar w:fldCharType="begin" w:fldLock="1"/>
            </w:r>
            <w:r w:rsidRPr="00194B22">
              <w:rPr>
                <w:rFonts w:ascii="Book Antiqua" w:hAnsi="Book Antiqua"/>
              </w:rPr>
              <w:instrText>ADDIN CSL_CITATION {"citationItems":[{"id":"ITEM-1","itemData":{"DOI":"10.1308/rcsann.2017.0184","ISSN":"00358843","PMID":"29046101","abstract":"INTRODUCTION Mucosal malignant melanoma of the anorectum is a rare and aggressive disease, in which early diagnosis is difficult. The prognosis remains extremely poor, irrespective of the treatment. We share our experience in treating this malignancy at our centre in South India. METHODS This study describes a retrospective analysis of 31 cases of anorectal melanoma presented to our centre between January 2001 and December 2013. RESULTS Twenty-two patients (71%) presented with metastasis and had a median overall survival of nine months. None of the 22 patients survived for two years. Nine patients (29%) had curative surgery, in the form of abdominoperineal resection (six patients), abdominoperineal resection with bilateral inguinal node dissection (one patient), abdominoperineal resection with liver resection (one patient) and posterior exenteration (one patient). In patients who underwent curative surgery, the median overall survival was 15 months and disease-free survival was nine months, with a two-year overall survival of 22%. CONCLUSIONS Anorectal melanoma is an aggressive disease with a poor prognosis. The majority of patients present with distant metastases. Prognosis depends on stage at presentation. Early diagnosis and surgical resection may improve the overall outcome. Newer modalities such as immunotherapy and targeted therapies such as anti-CTLA4 monoclonal antibody and anti-programmed cell death protein 1 monoclonal antibodies have radically changed the management of mucosal melanoma and may, in the future, improve the overall prognosis of anorectal melanoma.","author":[{"dropping-particle":"","family":"Ranjith","given":"Siva","non-dropping-particle":"","parse-names":false,"suffix":""},{"dropping-particle":"","family":"Muralee","given":"M.","non-dropping-particle":"","parse-names":false,"suffix":""},{"dropping-particle":"","family":"Sajeed","given":"A.","non-dropping-particle":"","parse-names":false,"suffix":""},{"dropping-particle":"","family":"Arun","given":"P. M.","non-dropping-particle":"","parse-names":false,"suffix":""},{"dropping-particle":"","family":"Cherian","given":"K.","non-dropping-particle":"","parse-names":false,"suffix":""},{"dropping-particle":"","family":"Nair","given":"C. K.","non-dropping-particle":"","parse-names":false,"suffix":""},{"dropping-particle":"","family":"Augustine","given":"P.","non-dropping-particle":"","parse-names":false,"suffix":""},{"dropping-particle":"","family":"Ahamed","given":"I.","non-dropping-particle":"","parse-names":false,"suffix":""}],"container-title":"Annals of the Royal College of Surgeons of England","id":"ITEM-1","issue":"3","issued":{"date-parts":[["2018"]]},"page":"185-189","title":"Anorectal melanoma: Experience from a tertiary cancer care centre in South India","type":"article-journal","volume":"100"},"uris":["http://www.mendeley.com/documents/?uuid=613d8d43-f9d4-4ab9-8dc9-5f9bc9fba248"]}],"mendeley":{"formattedCitation":"&lt;sup&gt;[45]&lt;/sup&gt;","plainTextFormattedCitation":"[45]","previouslyFormattedCitation":"&lt;sup&gt;[20]&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20</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6CC486B2"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2018</w:t>
            </w:r>
          </w:p>
        </w:tc>
        <w:tc>
          <w:tcPr>
            <w:tcW w:w="555" w:type="pct"/>
            <w:shd w:val="clear" w:color="auto" w:fill="auto"/>
          </w:tcPr>
          <w:p w14:paraId="4A704DD4" w14:textId="77777777" w:rsidR="00B535BF" w:rsidRPr="00194B22" w:rsidRDefault="00B535BF" w:rsidP="00E77C14">
            <w:pPr>
              <w:spacing w:line="360" w:lineRule="auto"/>
              <w:jc w:val="both"/>
              <w:rPr>
                <w:rFonts w:ascii="Book Antiqua" w:hAnsi="Book Antiqua"/>
              </w:rPr>
            </w:pPr>
            <w:r w:rsidRPr="00194B22">
              <w:rPr>
                <w:rFonts w:ascii="Book Antiqua" w:hAnsi="Book Antiqua"/>
              </w:rPr>
              <w:t xml:space="preserve">Regional Cancer Center </w:t>
            </w:r>
            <w:proofErr w:type="spellStart"/>
            <w:r w:rsidRPr="00194B22">
              <w:rPr>
                <w:rFonts w:ascii="Book Antiqua" w:hAnsi="Book Antiqua"/>
              </w:rPr>
              <w:t>Thiruvanathapuram</w:t>
            </w:r>
            <w:proofErr w:type="spellEnd"/>
            <w:r w:rsidRPr="00194B22">
              <w:rPr>
                <w:rFonts w:ascii="Book Antiqua" w:hAnsi="Book Antiqua"/>
              </w:rPr>
              <w:t>, India</w:t>
            </w:r>
          </w:p>
        </w:tc>
        <w:tc>
          <w:tcPr>
            <w:tcW w:w="484" w:type="pct"/>
            <w:shd w:val="clear" w:color="auto" w:fill="auto"/>
            <w:noWrap/>
          </w:tcPr>
          <w:p w14:paraId="51669EE6" w14:textId="607A8AB2" w:rsidR="00B535BF" w:rsidRPr="00194B22" w:rsidRDefault="00B535BF" w:rsidP="00E77C14">
            <w:pPr>
              <w:spacing w:line="360" w:lineRule="auto"/>
              <w:jc w:val="both"/>
              <w:rPr>
                <w:rFonts w:ascii="Book Antiqua" w:hAnsi="Book Antiqua"/>
              </w:rPr>
            </w:pPr>
            <w:r w:rsidRPr="00194B22">
              <w:rPr>
                <w:rFonts w:ascii="Book Antiqua" w:hAnsi="Book Antiqua"/>
              </w:rPr>
              <w:t>2001-2013</w:t>
            </w:r>
          </w:p>
        </w:tc>
        <w:tc>
          <w:tcPr>
            <w:tcW w:w="346" w:type="pct"/>
            <w:shd w:val="clear" w:color="auto" w:fill="auto"/>
            <w:noWrap/>
          </w:tcPr>
          <w:p w14:paraId="68EAB212" w14:textId="77777777" w:rsidR="00B535BF" w:rsidRPr="00194B22" w:rsidRDefault="00B535BF" w:rsidP="00E77C14">
            <w:pPr>
              <w:spacing w:line="360" w:lineRule="auto"/>
              <w:jc w:val="both"/>
              <w:rPr>
                <w:rFonts w:ascii="Book Antiqua" w:hAnsi="Book Antiqua"/>
              </w:rPr>
            </w:pPr>
            <w:r w:rsidRPr="00194B22">
              <w:rPr>
                <w:rFonts w:ascii="Book Antiqua" w:hAnsi="Book Antiqua"/>
              </w:rPr>
              <w:t>31</w:t>
            </w:r>
          </w:p>
        </w:tc>
        <w:tc>
          <w:tcPr>
            <w:tcW w:w="411" w:type="pct"/>
            <w:shd w:val="clear" w:color="auto" w:fill="auto"/>
            <w:noWrap/>
          </w:tcPr>
          <w:p w14:paraId="0EBE588C" w14:textId="77777777" w:rsidR="00B535BF" w:rsidRPr="00194B22" w:rsidRDefault="00B535BF" w:rsidP="00E77C14">
            <w:pPr>
              <w:spacing w:line="360" w:lineRule="auto"/>
              <w:jc w:val="both"/>
              <w:rPr>
                <w:rFonts w:ascii="Book Antiqua" w:hAnsi="Book Antiqua"/>
              </w:rPr>
            </w:pPr>
            <w:r w:rsidRPr="00194B22">
              <w:rPr>
                <w:rFonts w:ascii="Book Antiqua" w:hAnsi="Book Antiqua"/>
              </w:rPr>
              <w:t>56</w:t>
            </w:r>
          </w:p>
        </w:tc>
        <w:tc>
          <w:tcPr>
            <w:tcW w:w="320" w:type="pct"/>
            <w:shd w:val="clear" w:color="auto" w:fill="auto"/>
            <w:noWrap/>
          </w:tcPr>
          <w:p w14:paraId="3757BDF0" w14:textId="77777777" w:rsidR="00B535BF" w:rsidRPr="00194B22" w:rsidRDefault="00B535BF" w:rsidP="00E77C14">
            <w:pPr>
              <w:spacing w:line="360" w:lineRule="auto"/>
              <w:jc w:val="both"/>
              <w:rPr>
                <w:rFonts w:ascii="Book Antiqua" w:hAnsi="Book Antiqua"/>
              </w:rPr>
            </w:pPr>
            <w:r w:rsidRPr="00194B22">
              <w:rPr>
                <w:rFonts w:ascii="Book Antiqua" w:hAnsi="Book Antiqua"/>
              </w:rPr>
              <w:t>12/19</w:t>
            </w:r>
          </w:p>
        </w:tc>
        <w:tc>
          <w:tcPr>
            <w:tcW w:w="343" w:type="pct"/>
            <w:shd w:val="clear" w:color="auto" w:fill="auto"/>
            <w:noWrap/>
          </w:tcPr>
          <w:p w14:paraId="3C1E7A2D" w14:textId="77777777" w:rsidR="00B535BF" w:rsidRPr="00194B22" w:rsidRDefault="00B535BF" w:rsidP="00E77C14">
            <w:pPr>
              <w:spacing w:line="360" w:lineRule="auto"/>
              <w:jc w:val="both"/>
              <w:rPr>
                <w:rFonts w:ascii="Book Antiqua" w:hAnsi="Book Antiqua"/>
              </w:rPr>
            </w:pPr>
            <w:r w:rsidRPr="00194B22">
              <w:rPr>
                <w:rFonts w:ascii="Book Antiqua" w:hAnsi="Book Antiqua"/>
              </w:rPr>
              <w:t>9/0</w:t>
            </w:r>
          </w:p>
        </w:tc>
        <w:tc>
          <w:tcPr>
            <w:tcW w:w="316" w:type="pct"/>
            <w:shd w:val="clear" w:color="auto" w:fill="auto"/>
            <w:noWrap/>
          </w:tcPr>
          <w:p w14:paraId="7841EFF4" w14:textId="77777777" w:rsidR="00B535BF" w:rsidRPr="00194B22" w:rsidRDefault="00B535BF" w:rsidP="00E77C14">
            <w:pPr>
              <w:spacing w:line="360" w:lineRule="auto"/>
              <w:jc w:val="both"/>
              <w:rPr>
                <w:rFonts w:ascii="Book Antiqua" w:hAnsi="Book Antiqua"/>
              </w:rPr>
            </w:pPr>
            <w:r w:rsidRPr="00194B22">
              <w:rPr>
                <w:rFonts w:ascii="Book Antiqua" w:hAnsi="Book Antiqua"/>
              </w:rPr>
              <w:t>9</w:t>
            </w:r>
          </w:p>
        </w:tc>
        <w:tc>
          <w:tcPr>
            <w:tcW w:w="558" w:type="pct"/>
            <w:shd w:val="clear" w:color="auto" w:fill="auto"/>
            <w:noWrap/>
          </w:tcPr>
          <w:p w14:paraId="149F5B27"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tcPr>
          <w:p w14:paraId="4078B638" w14:textId="14C63074" w:rsidR="00B535BF" w:rsidRPr="00194B22" w:rsidRDefault="00B535BF" w:rsidP="00E77C14">
            <w:pPr>
              <w:spacing w:line="360" w:lineRule="auto"/>
              <w:jc w:val="both"/>
              <w:rPr>
                <w:rFonts w:ascii="Book Antiqua" w:hAnsi="Book Antiqua"/>
              </w:rPr>
            </w:pPr>
            <w:r w:rsidRPr="00194B22">
              <w:rPr>
                <w:rFonts w:ascii="Book Antiqua" w:hAnsi="Book Antiqua"/>
              </w:rPr>
              <w:t>0</w:t>
            </w:r>
          </w:p>
        </w:tc>
      </w:tr>
      <w:tr w:rsidR="00E77C14" w:rsidRPr="00194B22" w14:paraId="4C9A48CD" w14:textId="77777777" w:rsidTr="00DB0D0E">
        <w:trPr>
          <w:trHeight w:val="683"/>
        </w:trPr>
        <w:tc>
          <w:tcPr>
            <w:tcW w:w="623" w:type="pct"/>
            <w:shd w:val="clear" w:color="auto" w:fill="auto"/>
            <w:noWrap/>
            <w:hideMark/>
          </w:tcPr>
          <w:p w14:paraId="1E050131" w14:textId="79B33400" w:rsidR="00B535BF" w:rsidRPr="00194B22" w:rsidRDefault="00B535BF" w:rsidP="00E77C14">
            <w:pPr>
              <w:spacing w:line="360" w:lineRule="auto"/>
              <w:jc w:val="both"/>
              <w:rPr>
                <w:rFonts w:ascii="Book Antiqua" w:hAnsi="Book Antiqua"/>
              </w:rPr>
            </w:pPr>
            <w:r w:rsidRPr="00194B22">
              <w:rPr>
                <w:rFonts w:ascii="Book Antiqua" w:hAnsi="Book Antiqua"/>
              </w:rPr>
              <w:t xml:space="preserve">Ren </w:t>
            </w:r>
            <w:r w:rsidR="00363782"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{"citationItems":[{"id":"ITEM-1","itemData":{"DOI":"10.1016/j.humpath.2018.05.004","ISSN":"15328392","PMID":"29763716","abstract":"To investigate the clinicopathological features and prognostic factors of primary anorectal melanoma, we described the clinical presentations, histopathology, and prognosis of 60 cases in China. Patients’ age ranged from 17 to 86 years, with a female-to-male ratio of 2.33:1. The prevalent anatomic site of tumor was the anorectum. The mean tumor thickness was 11.5 mm, and mean tumor size was 2.9 cm. Abdominoperineal resection was performed on 38 (63.3%) patients, whereas wide local excision was performed on 22 (36.7%) patients. Thirty-three (55.0%) patients were pathologically confirmed to have lymph node metastasis, and 9 (15%) patients had clinically distant metastasis at diagnosis. Histologically, epithelioid cell (91.7%) was the predominant cell type, followed by spindle (31.7%), pleomorphic (25.0%), and small round cell (5.0%). Solid sheet, nest, pseudopapillary, and pseudoalveolar growth patterns were noted in 45 (75.0%), 22 (36.7%), 13 (21.7%), and 6 (10.0%) cases, respectively. After a median follow-up of 44 months, the 5-year disease-specific survival rate was 33.3%. Age, tumor size, depth of invasion, tumor thickness, lymphatic metastasis, and lymphovascular and perineural invasion were significantly correlated with survival in univariate analysis. Multivariate analysis revealed that age greater than 70 years and tumor invasion beyond deep muscular layer/sphincter ani externus were independent poor prognostic factors. As the largest single-institution study of anorectal melanoma in an Asian population, we concluded that anorectal melanoma is a rare and lethal malignant neoplasm with morphologic diversity. Large population–based studies are still needed to establish an efficient staging system in evaluation of prognosis and facilitation of treatment for anorectal melanoma patients.","author":[{"dropping-particle":"","family":"Ren","given":"Min","non-dropping-particle":"","parse-names":false,"suffix":""},{"dropping-particle":"","family":"Lu","given":"Yawen","non-dropping-particle":"","parse-names":false,"suffix":""},{"dropping-particle":"","family":"Lv","given":"Jiaojie","non-dropping-particle":"","parse-names":false,"suffix":""},{"dropping-particle":"","family":"Shen","given":"Xuxia","non-dropping-particle":"","parse-names":false,"suffix":""},{"dropping-particle":"","family":"Kong","given":"Jincheng","non-dropping-particle":"","parse-names":false,"suffix":""},{"dropping-particle":"","family":"Dai","given":"Bo","non-dropping-particle":"","parse-names":false,"suffix":""},{"dropping-particle":"","family":"Kong","given":"Yunyi","non-dropping-particle":"","parse-names":false,"suffix":""}],"container-title":"Human Pathology","id":"ITEM-1","issued":{"date-parts":[["2018"]]},"page":"77-85","title":"Prognostic factors in primary anorectal melanoma: a clinicopathological study of 60 cases in China","type":"article-journal","volume":"79"},"uris":["http://www.mendeley.com/documents/?uuid=5f58ea75-06b1-446f-a3cc-8e1229a2b288"]}],"mendeley":{"formattedCitation":"&lt;sup&gt;[46]&lt;/sup&gt;","plainTextFormattedCitation":"[46]","previouslyFormattedCitation":"&lt;sup&gt;[24]&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24</w:t>
            </w:r>
            <w:r w:rsidRPr="00194B22">
              <w:rPr>
                <w:rFonts w:ascii="Book Antiqua" w:hAnsi="Book Antiqua"/>
                <w:noProof/>
                <w:vertAlign w:val="superscript"/>
              </w:rPr>
              <w:t>]</w:t>
            </w:r>
            <w:r w:rsidRPr="00194B22">
              <w:rPr>
                <w:rFonts w:ascii="Book Antiqua" w:hAnsi="Book Antiqua"/>
              </w:rPr>
              <w:fldChar w:fldCharType="end"/>
            </w:r>
          </w:p>
        </w:tc>
        <w:tc>
          <w:tcPr>
            <w:tcW w:w="489" w:type="pct"/>
            <w:shd w:val="clear" w:color="auto" w:fill="auto"/>
          </w:tcPr>
          <w:p w14:paraId="410B7384"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2018</w:t>
            </w:r>
          </w:p>
        </w:tc>
        <w:tc>
          <w:tcPr>
            <w:tcW w:w="555" w:type="pct"/>
            <w:shd w:val="clear" w:color="auto" w:fill="auto"/>
            <w:hideMark/>
          </w:tcPr>
          <w:p w14:paraId="6F5B6A10" w14:textId="77777777" w:rsidR="00B535BF" w:rsidRPr="00194B22" w:rsidRDefault="00B535BF" w:rsidP="00E77C14">
            <w:pPr>
              <w:spacing w:line="360" w:lineRule="auto"/>
              <w:jc w:val="both"/>
              <w:rPr>
                <w:rFonts w:ascii="Book Antiqua" w:hAnsi="Book Antiqua"/>
              </w:rPr>
            </w:pPr>
            <w:r w:rsidRPr="00194B22">
              <w:rPr>
                <w:rFonts w:ascii="Book Antiqua" w:hAnsi="Book Antiqua"/>
              </w:rPr>
              <w:t>Fudan University Shanghai Cancer Center, China</w:t>
            </w:r>
          </w:p>
        </w:tc>
        <w:tc>
          <w:tcPr>
            <w:tcW w:w="484" w:type="pct"/>
            <w:shd w:val="clear" w:color="auto" w:fill="auto"/>
            <w:noWrap/>
            <w:hideMark/>
          </w:tcPr>
          <w:p w14:paraId="2100E339" w14:textId="22945806" w:rsidR="00B535BF" w:rsidRPr="00194B22" w:rsidRDefault="00B535BF" w:rsidP="00E77C14">
            <w:pPr>
              <w:spacing w:line="360" w:lineRule="auto"/>
              <w:jc w:val="both"/>
              <w:rPr>
                <w:rFonts w:ascii="Book Antiqua" w:hAnsi="Book Antiqua"/>
              </w:rPr>
            </w:pPr>
            <w:r w:rsidRPr="00194B22">
              <w:rPr>
                <w:rFonts w:ascii="Book Antiqua" w:hAnsi="Book Antiqua"/>
              </w:rPr>
              <w:t>2005-2017</w:t>
            </w:r>
          </w:p>
        </w:tc>
        <w:tc>
          <w:tcPr>
            <w:tcW w:w="346" w:type="pct"/>
            <w:shd w:val="clear" w:color="auto" w:fill="auto"/>
            <w:noWrap/>
            <w:hideMark/>
          </w:tcPr>
          <w:p w14:paraId="3A19BB7A" w14:textId="77777777" w:rsidR="00B535BF" w:rsidRPr="00194B22" w:rsidRDefault="00B535BF" w:rsidP="00E77C14">
            <w:pPr>
              <w:spacing w:line="360" w:lineRule="auto"/>
              <w:jc w:val="both"/>
              <w:rPr>
                <w:rFonts w:ascii="Book Antiqua" w:hAnsi="Book Antiqua"/>
              </w:rPr>
            </w:pPr>
            <w:r w:rsidRPr="00194B22">
              <w:rPr>
                <w:rFonts w:ascii="Book Antiqua" w:hAnsi="Book Antiqua"/>
              </w:rPr>
              <w:t>60</w:t>
            </w:r>
          </w:p>
        </w:tc>
        <w:tc>
          <w:tcPr>
            <w:tcW w:w="411" w:type="pct"/>
            <w:shd w:val="clear" w:color="auto" w:fill="auto"/>
            <w:noWrap/>
            <w:hideMark/>
          </w:tcPr>
          <w:p w14:paraId="083A12E3" w14:textId="77777777" w:rsidR="00B535BF" w:rsidRPr="00194B22" w:rsidRDefault="00B535BF" w:rsidP="00E77C14">
            <w:pPr>
              <w:spacing w:line="360" w:lineRule="auto"/>
              <w:jc w:val="both"/>
              <w:rPr>
                <w:rFonts w:ascii="Book Antiqua" w:hAnsi="Book Antiqua"/>
              </w:rPr>
            </w:pPr>
            <w:r w:rsidRPr="00194B22">
              <w:rPr>
                <w:rFonts w:ascii="Book Antiqua" w:hAnsi="Book Antiqua"/>
              </w:rPr>
              <w:t>61</w:t>
            </w:r>
          </w:p>
        </w:tc>
        <w:tc>
          <w:tcPr>
            <w:tcW w:w="320" w:type="pct"/>
            <w:shd w:val="clear" w:color="auto" w:fill="auto"/>
            <w:noWrap/>
            <w:hideMark/>
          </w:tcPr>
          <w:p w14:paraId="36F34098" w14:textId="77777777" w:rsidR="00B535BF" w:rsidRPr="00194B22" w:rsidRDefault="00B535BF" w:rsidP="00E77C14">
            <w:pPr>
              <w:spacing w:line="360" w:lineRule="auto"/>
              <w:jc w:val="both"/>
              <w:rPr>
                <w:rFonts w:ascii="Book Antiqua" w:hAnsi="Book Antiqua"/>
              </w:rPr>
            </w:pPr>
            <w:r w:rsidRPr="00194B22">
              <w:rPr>
                <w:rFonts w:ascii="Book Antiqua" w:hAnsi="Book Antiqua"/>
              </w:rPr>
              <w:t>18/42</w:t>
            </w:r>
          </w:p>
        </w:tc>
        <w:tc>
          <w:tcPr>
            <w:tcW w:w="343" w:type="pct"/>
            <w:shd w:val="clear" w:color="auto" w:fill="auto"/>
            <w:noWrap/>
            <w:hideMark/>
          </w:tcPr>
          <w:p w14:paraId="2D01CE8D" w14:textId="77777777" w:rsidR="00B535BF" w:rsidRPr="00194B22" w:rsidRDefault="00B535BF" w:rsidP="00E77C14">
            <w:pPr>
              <w:spacing w:line="360" w:lineRule="auto"/>
              <w:jc w:val="both"/>
              <w:rPr>
                <w:rFonts w:ascii="Book Antiqua" w:hAnsi="Book Antiqua"/>
              </w:rPr>
            </w:pPr>
            <w:r w:rsidRPr="00194B22">
              <w:rPr>
                <w:rFonts w:ascii="Book Antiqua" w:hAnsi="Book Antiqua"/>
              </w:rPr>
              <w:t>38/22</w:t>
            </w:r>
          </w:p>
        </w:tc>
        <w:tc>
          <w:tcPr>
            <w:tcW w:w="316" w:type="pct"/>
            <w:shd w:val="clear" w:color="auto" w:fill="auto"/>
            <w:noWrap/>
            <w:hideMark/>
          </w:tcPr>
          <w:p w14:paraId="395DCE11"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8" w:type="pct"/>
            <w:shd w:val="clear" w:color="auto" w:fill="auto"/>
            <w:noWrap/>
            <w:hideMark/>
          </w:tcPr>
          <w:p w14:paraId="5EB729A8"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hideMark/>
          </w:tcPr>
          <w:p w14:paraId="33C5F6D0" w14:textId="49CFEE16" w:rsidR="00B535BF" w:rsidRPr="00194B22" w:rsidRDefault="00B535BF" w:rsidP="00E77C14">
            <w:pPr>
              <w:spacing w:line="360" w:lineRule="auto"/>
              <w:jc w:val="both"/>
              <w:rPr>
                <w:rFonts w:ascii="Book Antiqua" w:hAnsi="Book Antiqua"/>
              </w:rPr>
            </w:pPr>
            <w:r w:rsidRPr="00194B22">
              <w:rPr>
                <w:rFonts w:ascii="Book Antiqua" w:hAnsi="Book Antiqua"/>
              </w:rPr>
              <w:t>33.3</w:t>
            </w:r>
            <w:r w:rsidR="00363782" w:rsidRPr="00194B22">
              <w:rPr>
                <w:rFonts w:ascii="Book Antiqua" w:hAnsi="Book Antiqua"/>
                <w:vertAlign w:val="superscript"/>
              </w:rPr>
              <w:t>5</w:t>
            </w:r>
          </w:p>
        </w:tc>
      </w:tr>
      <w:tr w:rsidR="00E77C14" w:rsidRPr="00194B22" w14:paraId="3498C439" w14:textId="77777777" w:rsidTr="00DB0D0E">
        <w:trPr>
          <w:trHeight w:val="620"/>
        </w:trPr>
        <w:tc>
          <w:tcPr>
            <w:tcW w:w="623" w:type="pct"/>
            <w:shd w:val="clear" w:color="auto" w:fill="auto"/>
            <w:noWrap/>
          </w:tcPr>
          <w:p w14:paraId="55E7C600" w14:textId="04780A1F"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Nusrath</w:t>
            </w:r>
            <w:proofErr w:type="spellEnd"/>
            <w:r w:rsidRPr="00194B22">
              <w:rPr>
                <w:rFonts w:ascii="Book Antiqua" w:hAnsi="Book Antiqua"/>
              </w:rPr>
              <w:t xml:space="preserve"> </w:t>
            </w:r>
            <w:r w:rsidR="00363782"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{"citationItems":[{"id":"ITEM-1","itemData":{"DOI":"10.1007/s13193-018-0791-1","ISBN":"1319301807911","ISSN":"09766952","PMID":"30538382","abstract":"Patients with anorectal malignant melanoma (ARMM) have a poor prognosis. Optimal surgical treatment is not defined. The aim of the study was to define the surgical treatment for ARMM, to compare the overall survival (OS) of abdomino-perineal resection (APR) and wide local excision (WLE) and to study various prognostic factors. Thirty patients of ARMM were managed, 20 with locoregional disease, 10 metastatic. Of the 20 patients with locoregional disease, 15 underwent APR and 5 WLE. The 1-, 2-, 3-, and 4-year overall survival rates (by Kaplan–Meier survival analysis) in the APR group were 67, 40, 40, and 32%, and in WLE group were 100, 100, 67, and 67% respectively. Median survival for APR and WLE groups were 13 and 36 months and were not significant (p 0.48). Node-negative patients had better survival than node positive in the APR group (56 vs. 13 months) (p 0.017). Patients with tumor size &lt; 2cm, lymphovascular invasion and perineural invasion negative, and margin-negative and with superficial infiltration had a trend toward better survival than their counterparts. WLE gives an equivalent oncological outcome and can be offered for patients with smaller ARMM and APR for locally advanced, larger tumors or as a salvage following recurrence after WLE.","author":[{"dropping-particle":"","family":"Nusrath","given":"Syed","non-dropping-particle":"","parse-names":false,"suffix":""},{"dropping-particle":"","family":"Thammineedi","given":"Subramanyeshwar Rao","non-dropping-particle":"","parse-names":false,"suffix":""},{"dropping-particle":"","family":"Patnaik","given":"Sujit Chyau","non-dropping-particle":"","parse-names":false,"suffix":""},{"dropping-particle":"","family":"Raju","given":"K. V.V.N.","non-dropping-particle":"","parse-names":false,"suffix":""},{"dropping-particle":"","family":"Pawar","given":"Satish","non-dropping-particle":"","parse-names":false,"suffix":""},{"dropping-particle":"","family":"Goel","given":"Vipin","non-dropping-particle":"","parse-names":false,"suffix":""},{"dropping-particle":"","family":"Chavali","given":"Ramachandra Nagaraju","non-dropping-particle":"","parse-names":false,"suffix":""},{"dropping-particle":"","family":"Murthy","given":"Sudha","non-dropping-particle":"","parse-names":false,"suffix":""}],"container-title":"Indian Journal of Surgical Oncology","id":"ITEM-1","issue":"4","issued":{"date-parts":[["2018"]]},"page":"519-523","publisher":"Indian Journal of Surgical Oncology","title":"Anorectal malignant melanoma—Defining the optimal surgical treatment and prognostic factors","type":"article-journal","volume":"9"},"uris":["http://www.mendeley.com/documents/?uuid=dea94943-2fd4-464a-aa7b-32a29a7205c2"]}],"mendeley":{"formattedCitation":"&lt;sup&gt;[47]&lt;/sup&gt;","plainTextFormattedCitation":"[47]","previouslyFormattedCitation":"&lt;sup&gt;[48]&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w:t>
            </w:r>
            <w:r w:rsidRPr="00194B22">
              <w:rPr>
                <w:rFonts w:ascii="Book Antiqua" w:hAnsi="Book Antiqua"/>
                <w:noProof/>
                <w:vertAlign w:val="superscript"/>
              </w:rPr>
              <w:t>7]</w:t>
            </w:r>
            <w:r w:rsidRPr="00194B22">
              <w:rPr>
                <w:rFonts w:ascii="Book Antiqua" w:hAnsi="Book Antiqua"/>
              </w:rPr>
              <w:fldChar w:fldCharType="end"/>
            </w:r>
          </w:p>
        </w:tc>
        <w:tc>
          <w:tcPr>
            <w:tcW w:w="489" w:type="pct"/>
            <w:shd w:val="clear" w:color="auto" w:fill="auto"/>
          </w:tcPr>
          <w:p w14:paraId="37A3CC8F"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2018</w:t>
            </w:r>
          </w:p>
        </w:tc>
        <w:tc>
          <w:tcPr>
            <w:tcW w:w="555" w:type="pct"/>
            <w:shd w:val="clear" w:color="auto" w:fill="auto"/>
          </w:tcPr>
          <w:p w14:paraId="21EB6CA2" w14:textId="77777777"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t>Basavatakrakam</w:t>
            </w:r>
            <w:proofErr w:type="spellEnd"/>
            <w:r w:rsidRPr="00194B22">
              <w:rPr>
                <w:rFonts w:ascii="Book Antiqua" w:hAnsi="Book Antiqua"/>
              </w:rPr>
              <w:t xml:space="preserve"> Indo American Cancer Hospital, India</w:t>
            </w:r>
          </w:p>
        </w:tc>
        <w:tc>
          <w:tcPr>
            <w:tcW w:w="484" w:type="pct"/>
            <w:shd w:val="clear" w:color="auto" w:fill="auto"/>
            <w:noWrap/>
          </w:tcPr>
          <w:p w14:paraId="5FB33ECB" w14:textId="6A52AF77" w:rsidR="00B535BF" w:rsidRPr="00194B22" w:rsidRDefault="00B535BF" w:rsidP="00E77C14">
            <w:pPr>
              <w:spacing w:line="360" w:lineRule="auto"/>
              <w:jc w:val="both"/>
              <w:rPr>
                <w:rFonts w:ascii="Book Antiqua" w:hAnsi="Book Antiqua"/>
              </w:rPr>
            </w:pPr>
            <w:r w:rsidRPr="00194B22">
              <w:rPr>
                <w:rFonts w:ascii="Book Antiqua" w:hAnsi="Book Antiqua"/>
              </w:rPr>
              <w:t>2010-2015</w:t>
            </w:r>
          </w:p>
        </w:tc>
        <w:tc>
          <w:tcPr>
            <w:tcW w:w="346" w:type="pct"/>
            <w:shd w:val="clear" w:color="auto" w:fill="auto"/>
            <w:noWrap/>
          </w:tcPr>
          <w:p w14:paraId="7A7CD792" w14:textId="77777777" w:rsidR="00B535BF" w:rsidRPr="00194B22" w:rsidRDefault="00B535BF" w:rsidP="00E77C14">
            <w:pPr>
              <w:spacing w:line="360" w:lineRule="auto"/>
              <w:jc w:val="both"/>
              <w:rPr>
                <w:rFonts w:ascii="Book Antiqua" w:hAnsi="Book Antiqua"/>
              </w:rPr>
            </w:pPr>
            <w:r w:rsidRPr="00194B22">
              <w:rPr>
                <w:rFonts w:ascii="Book Antiqua" w:hAnsi="Book Antiqua"/>
              </w:rPr>
              <w:t>30</w:t>
            </w:r>
          </w:p>
        </w:tc>
        <w:tc>
          <w:tcPr>
            <w:tcW w:w="411" w:type="pct"/>
            <w:shd w:val="clear" w:color="auto" w:fill="auto"/>
            <w:noWrap/>
          </w:tcPr>
          <w:p w14:paraId="2266F679" w14:textId="77777777" w:rsidR="00B535BF" w:rsidRPr="00194B22" w:rsidRDefault="00B535BF" w:rsidP="00E77C14">
            <w:pPr>
              <w:spacing w:line="360" w:lineRule="auto"/>
              <w:jc w:val="both"/>
              <w:rPr>
                <w:rFonts w:ascii="Book Antiqua" w:hAnsi="Book Antiqua"/>
              </w:rPr>
            </w:pPr>
            <w:r w:rsidRPr="00194B22">
              <w:rPr>
                <w:rFonts w:ascii="Book Antiqua" w:hAnsi="Book Antiqua"/>
              </w:rPr>
              <w:t>50</w:t>
            </w:r>
          </w:p>
        </w:tc>
        <w:tc>
          <w:tcPr>
            <w:tcW w:w="320" w:type="pct"/>
            <w:shd w:val="clear" w:color="auto" w:fill="auto"/>
            <w:noWrap/>
          </w:tcPr>
          <w:p w14:paraId="630A524D" w14:textId="77777777" w:rsidR="00B535BF" w:rsidRPr="00194B22" w:rsidRDefault="00B535BF" w:rsidP="00E77C14">
            <w:pPr>
              <w:spacing w:line="360" w:lineRule="auto"/>
              <w:jc w:val="both"/>
              <w:rPr>
                <w:rFonts w:ascii="Book Antiqua" w:hAnsi="Book Antiqua"/>
              </w:rPr>
            </w:pPr>
            <w:r w:rsidRPr="00194B22">
              <w:rPr>
                <w:rFonts w:ascii="Book Antiqua" w:hAnsi="Book Antiqua"/>
              </w:rPr>
              <w:t>15/15</w:t>
            </w:r>
          </w:p>
        </w:tc>
        <w:tc>
          <w:tcPr>
            <w:tcW w:w="343" w:type="pct"/>
            <w:shd w:val="clear" w:color="auto" w:fill="auto"/>
            <w:noWrap/>
          </w:tcPr>
          <w:p w14:paraId="1E0445B7" w14:textId="77777777" w:rsidR="00B535BF" w:rsidRPr="00194B22" w:rsidRDefault="00B535BF" w:rsidP="00E77C14">
            <w:pPr>
              <w:spacing w:line="360" w:lineRule="auto"/>
              <w:jc w:val="both"/>
              <w:rPr>
                <w:rFonts w:ascii="Book Antiqua" w:hAnsi="Book Antiqua"/>
              </w:rPr>
            </w:pPr>
            <w:r w:rsidRPr="00194B22">
              <w:rPr>
                <w:rFonts w:ascii="Book Antiqua" w:hAnsi="Book Antiqua"/>
              </w:rPr>
              <w:t>15/5</w:t>
            </w:r>
          </w:p>
        </w:tc>
        <w:tc>
          <w:tcPr>
            <w:tcW w:w="316" w:type="pct"/>
            <w:shd w:val="clear" w:color="auto" w:fill="auto"/>
            <w:noWrap/>
          </w:tcPr>
          <w:p w14:paraId="24F34CFB" w14:textId="77777777" w:rsidR="00B535BF" w:rsidRPr="00194B22" w:rsidRDefault="00B535BF" w:rsidP="00E77C14">
            <w:pPr>
              <w:spacing w:line="360" w:lineRule="auto"/>
              <w:jc w:val="both"/>
              <w:rPr>
                <w:rFonts w:ascii="Book Antiqua" w:hAnsi="Book Antiqua"/>
              </w:rPr>
            </w:pPr>
            <w:r w:rsidRPr="00194B22">
              <w:rPr>
                <w:rFonts w:ascii="Book Antiqua" w:hAnsi="Book Antiqua"/>
              </w:rPr>
              <w:t>13</w:t>
            </w:r>
          </w:p>
        </w:tc>
        <w:tc>
          <w:tcPr>
            <w:tcW w:w="558" w:type="pct"/>
            <w:shd w:val="clear" w:color="auto" w:fill="auto"/>
            <w:noWrap/>
          </w:tcPr>
          <w:p w14:paraId="24DD084F" w14:textId="6CAAEFFF" w:rsidR="00B535BF" w:rsidRPr="00194B22" w:rsidRDefault="00B535BF" w:rsidP="00E77C14">
            <w:pPr>
              <w:spacing w:line="360" w:lineRule="auto"/>
              <w:jc w:val="both"/>
              <w:rPr>
                <w:rFonts w:ascii="Book Antiqua" w:hAnsi="Book Antiqua"/>
              </w:rPr>
            </w:pPr>
            <w:r w:rsidRPr="00194B22">
              <w:rPr>
                <w:rFonts w:ascii="Book Antiqua" w:hAnsi="Book Antiqua"/>
              </w:rPr>
              <w:t xml:space="preserve">13 </w:t>
            </w:r>
            <w:r w:rsidRPr="00194B22">
              <w:rPr>
                <w:rFonts w:ascii="Book Antiqua" w:hAnsi="Book Antiqua"/>
                <w:i/>
                <w:iCs/>
              </w:rPr>
              <w:t>v</w:t>
            </w:r>
            <w:r w:rsidR="00617664" w:rsidRPr="00194B22">
              <w:rPr>
                <w:rFonts w:ascii="Book Antiqua" w:hAnsi="Book Antiqua"/>
                <w:i/>
                <w:iCs/>
              </w:rPr>
              <w:t>s</w:t>
            </w:r>
            <w:r w:rsidRPr="00194B22">
              <w:rPr>
                <w:rFonts w:ascii="Book Antiqua" w:hAnsi="Book Antiqua"/>
              </w:rPr>
              <w:t xml:space="preserve"> 36, </w:t>
            </w:r>
            <w:r w:rsidR="00617664" w:rsidRPr="00194B22">
              <w:rPr>
                <w:rFonts w:ascii="Book Antiqua" w:hAnsi="Book Antiqua"/>
                <w:i/>
                <w:iCs/>
              </w:rPr>
              <w:t>P</w:t>
            </w:r>
            <w:r w:rsidRPr="00194B22">
              <w:rPr>
                <w:rFonts w:ascii="Book Antiqua" w:hAnsi="Book Antiqua"/>
              </w:rPr>
              <w:t xml:space="preserve"> = 0.48</w:t>
            </w:r>
          </w:p>
        </w:tc>
        <w:tc>
          <w:tcPr>
            <w:tcW w:w="555" w:type="pct"/>
            <w:shd w:val="clear" w:color="auto" w:fill="auto"/>
            <w:noWrap/>
          </w:tcPr>
          <w:p w14:paraId="4E949158"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r w:rsidR="00E77C14" w:rsidRPr="00194B22" w14:paraId="011511AD" w14:textId="77777777" w:rsidTr="00DB0D0E">
        <w:trPr>
          <w:trHeight w:val="440"/>
        </w:trPr>
        <w:tc>
          <w:tcPr>
            <w:tcW w:w="623" w:type="pct"/>
            <w:shd w:val="clear" w:color="auto" w:fill="auto"/>
            <w:noWrap/>
          </w:tcPr>
          <w:p w14:paraId="63AC7DB8" w14:textId="1A6FFE9D" w:rsidR="00B535BF" w:rsidRPr="00194B22" w:rsidRDefault="00B535BF" w:rsidP="00E77C14">
            <w:pPr>
              <w:spacing w:line="360" w:lineRule="auto"/>
              <w:jc w:val="both"/>
              <w:rPr>
                <w:rFonts w:ascii="Book Antiqua" w:hAnsi="Book Antiqua"/>
              </w:rPr>
            </w:pPr>
            <w:proofErr w:type="spellStart"/>
            <w:r w:rsidRPr="00194B22">
              <w:rPr>
                <w:rFonts w:ascii="Book Antiqua" w:hAnsi="Book Antiqua"/>
              </w:rPr>
              <w:lastRenderedPageBreak/>
              <w:t>Sahu</w:t>
            </w:r>
            <w:proofErr w:type="spellEnd"/>
            <w:r w:rsidRPr="00194B22">
              <w:rPr>
                <w:rFonts w:ascii="Book Antiqua" w:hAnsi="Book Antiqua"/>
              </w:rPr>
              <w:t xml:space="preserve"> </w:t>
            </w:r>
            <w:r w:rsidR="00617664" w:rsidRPr="00194B22">
              <w:rPr>
                <w:rFonts w:ascii="Book Antiqua" w:hAnsi="Book Antiqua"/>
                <w:i/>
                <w:iCs/>
              </w:rPr>
              <w:t>et al</w:t>
            </w:r>
            <w:r w:rsidRPr="00194B22">
              <w:rPr>
                <w:rFonts w:ascii="Book Antiqua" w:hAnsi="Book Antiqua"/>
              </w:rPr>
              <w:fldChar w:fldCharType="begin" w:fldLock="1"/>
            </w:r>
            <w:r w:rsidRPr="00194B22">
              <w:rPr>
                <w:rFonts w:ascii="Book Antiqua" w:hAnsi="Book Antiqua"/>
              </w:rPr>
              <w:instrText>ADDIN CSL_CITATION {"citationItems":[{"id":"ITEM-1","itemData":{"DOI":"10.4103/sajc.sajc_276_16","ISSN":"2278-330X","PMID":"29404289","abstract":"Aim Data regarding the optimal management of metastatic anorectal melanoma (mARM) is scarce. The primary aim was to evaluate the potential benefits of systemic therapy in mARM. Materials and Methods This is a retrospective analysis of all mARM who presented between July 2013 and June 2015 at the Department of GI Medical Oncology, Tata Memorial Hospital. Results Of a total of 37 patients, twelve patients were planned for best supportive care (BSC) only while the remaining 25 patients received systemic therapy. The median overall survival (OS) for the whole cohort was 27 weeks. The OS was significantly better in patients who received first-line therapy as compared to those who were offered BSC (median OS: 14 vs. 33 weeks; P = 0.04). Patients with PS of 1 did significantly better than PS of 2 more (OS 70 vs. 17 weeks; P = 0.015). Conclusion mARM should be offered chemotherapy, especially in good performance patients. Paclitaxel/Platinum or Capecitabine/Temozolomide regimens can be considered as the preferred regime in the resource-limited setting where immunotherapy may not be a feasible option.","author":[{"dropping-particle":"","family":"Sahu","given":"Arvind","non-dropping-particle":"","parse-names":false,"suffix":""},{"dropping-particle":"","family":"Ramaswamy","given":"Anant","non-dropping-particle":"","parse-names":false,"suffix":""},{"dropping-particle":"","family":"Singhal","given":"Nitin","non-dropping-particle":"","parse-names":false,"suffix":""},{"dropping-particle":"","family":"Doshi","given":"Vipul","non-dropping-particle":"","parse-names":false,"suffix":""},{"dropping-particle":"","family":"Mirani","given":"Jimmy","non-dropping-particle":"","parse-names":false,"suffix":""},{"dropping-particle":"","family":"Desouza","given":"Ashwin","non-dropping-particle":"","parse-names":false,"suffix":""},{"dropping-particle":"","family":"Banavali","given":"Shripad","non-dropping-particle":"","parse-names":false,"suffix":""},{"dropping-particle":"","family":"Saklani","given":"Avanish","non-dropping-particle":"","parse-names":false,"suffix":""},{"dropping-particle":"","family":"Ostwal","given":"Vikas","non-dropping-particle":"","parse-names":false,"suffix":""}],"container-title":"South Asian Journal of Cancer","id":"ITEM-1","issue":"4","issued":{"date-parts":[["2017"]]},"page":"147","title":"Metastatic anorectal melanomas – An exploratory retrospective analysis on the benefits of systemic therapy versus best supportive care in a resource-limited setting from India","type":"article-journal","volume":"6"},"uris":["http://www.mendeley.com/documents/?uuid=259bad68-3860-4819-8e99-a658d8fb7178"]}],"mendeley":{"formattedCitation":"&lt;sup&gt;[48]&lt;/sup&gt;","plainTextFormattedCitation":"[48]","previouslyFormattedCitation":"&lt;sup&gt;[49]&lt;/sup&gt;"},"properties":{"noteIndex":0},"schema":"https://github.com/citation-style-language/schema/raw/master/csl-citation.json"}</w:instrText>
            </w:r>
            <w:r w:rsidRPr="00194B22">
              <w:rPr>
                <w:rFonts w:ascii="Book Antiqua" w:hAnsi="Book Antiqua"/>
              </w:rPr>
              <w:fldChar w:fldCharType="separate"/>
            </w:r>
            <w:r w:rsidRPr="00194B22">
              <w:rPr>
                <w:rFonts w:ascii="Book Antiqua" w:hAnsi="Book Antiqua"/>
                <w:noProof/>
                <w:vertAlign w:val="superscript"/>
              </w:rPr>
              <w:t>[</w:t>
            </w:r>
            <w:r w:rsidR="00F260E9" w:rsidRPr="00194B22">
              <w:rPr>
                <w:rFonts w:ascii="Book Antiqua" w:hAnsi="Book Antiqua"/>
                <w:noProof/>
                <w:vertAlign w:val="superscript"/>
              </w:rPr>
              <w:t>5</w:t>
            </w:r>
            <w:r w:rsidRPr="00194B22">
              <w:rPr>
                <w:rFonts w:ascii="Book Antiqua" w:hAnsi="Book Antiqua"/>
                <w:noProof/>
                <w:vertAlign w:val="superscript"/>
              </w:rPr>
              <w:t>8]</w:t>
            </w:r>
            <w:r w:rsidRPr="00194B22">
              <w:rPr>
                <w:rFonts w:ascii="Book Antiqua" w:hAnsi="Book Antiqua"/>
              </w:rPr>
              <w:fldChar w:fldCharType="end"/>
            </w:r>
          </w:p>
        </w:tc>
        <w:tc>
          <w:tcPr>
            <w:tcW w:w="489" w:type="pct"/>
            <w:shd w:val="clear" w:color="auto" w:fill="auto"/>
          </w:tcPr>
          <w:p w14:paraId="6B5FF2D4" w14:textId="77777777" w:rsidR="00B535BF" w:rsidRPr="00194B22" w:rsidRDefault="00B535BF" w:rsidP="00E77C14">
            <w:pPr>
              <w:spacing w:line="360" w:lineRule="auto"/>
              <w:jc w:val="both"/>
              <w:rPr>
                <w:rFonts w:ascii="Book Antiqua" w:hAnsi="Book Antiqua"/>
              </w:rPr>
            </w:pPr>
            <w:r w:rsidRPr="00194B22">
              <w:rPr>
                <w:rFonts w:ascii="Book Antiqua" w:hAnsi="Book Antiqua"/>
              </w:rPr>
              <w:t>2017</w:t>
            </w:r>
          </w:p>
        </w:tc>
        <w:tc>
          <w:tcPr>
            <w:tcW w:w="555" w:type="pct"/>
            <w:shd w:val="clear" w:color="auto" w:fill="auto"/>
          </w:tcPr>
          <w:p w14:paraId="5AF399F0" w14:textId="77777777" w:rsidR="00B535BF" w:rsidRPr="00194B22" w:rsidRDefault="00B535BF" w:rsidP="00E77C14">
            <w:pPr>
              <w:spacing w:line="360" w:lineRule="auto"/>
              <w:jc w:val="both"/>
              <w:rPr>
                <w:rFonts w:ascii="Book Antiqua" w:hAnsi="Book Antiqua"/>
              </w:rPr>
            </w:pPr>
            <w:r w:rsidRPr="00194B22">
              <w:rPr>
                <w:rFonts w:ascii="Book Antiqua" w:hAnsi="Book Antiqua"/>
              </w:rPr>
              <w:t>Tata Memorial Hospital, India</w:t>
            </w:r>
          </w:p>
        </w:tc>
        <w:tc>
          <w:tcPr>
            <w:tcW w:w="484" w:type="pct"/>
            <w:shd w:val="clear" w:color="auto" w:fill="auto"/>
            <w:noWrap/>
          </w:tcPr>
          <w:p w14:paraId="4E656DD2" w14:textId="286A8833" w:rsidR="00B535BF" w:rsidRPr="00194B22" w:rsidRDefault="00B535BF" w:rsidP="00E77C14">
            <w:pPr>
              <w:spacing w:line="360" w:lineRule="auto"/>
              <w:jc w:val="both"/>
              <w:rPr>
                <w:rFonts w:ascii="Book Antiqua" w:hAnsi="Book Antiqua"/>
              </w:rPr>
            </w:pPr>
            <w:r w:rsidRPr="00194B22">
              <w:rPr>
                <w:rFonts w:ascii="Book Antiqua" w:hAnsi="Book Antiqua"/>
              </w:rPr>
              <w:t>2013-2015</w:t>
            </w:r>
          </w:p>
        </w:tc>
        <w:tc>
          <w:tcPr>
            <w:tcW w:w="346" w:type="pct"/>
            <w:shd w:val="clear" w:color="auto" w:fill="auto"/>
            <w:noWrap/>
          </w:tcPr>
          <w:p w14:paraId="2432DEC4" w14:textId="77777777" w:rsidR="00B535BF" w:rsidRPr="00194B22" w:rsidRDefault="00B535BF" w:rsidP="00E77C14">
            <w:pPr>
              <w:spacing w:line="360" w:lineRule="auto"/>
              <w:jc w:val="both"/>
              <w:rPr>
                <w:rFonts w:ascii="Book Antiqua" w:hAnsi="Book Antiqua"/>
              </w:rPr>
            </w:pPr>
            <w:r w:rsidRPr="00194B22">
              <w:rPr>
                <w:rFonts w:ascii="Book Antiqua" w:hAnsi="Book Antiqua"/>
              </w:rPr>
              <w:t>37</w:t>
            </w:r>
          </w:p>
        </w:tc>
        <w:tc>
          <w:tcPr>
            <w:tcW w:w="411" w:type="pct"/>
            <w:shd w:val="clear" w:color="auto" w:fill="auto"/>
            <w:noWrap/>
          </w:tcPr>
          <w:p w14:paraId="4E98D800" w14:textId="77777777" w:rsidR="00B535BF" w:rsidRPr="00194B22" w:rsidRDefault="00B535BF" w:rsidP="00E77C14">
            <w:pPr>
              <w:spacing w:line="360" w:lineRule="auto"/>
              <w:jc w:val="both"/>
              <w:rPr>
                <w:rFonts w:ascii="Book Antiqua" w:hAnsi="Book Antiqua"/>
              </w:rPr>
            </w:pPr>
            <w:r w:rsidRPr="00194B22">
              <w:rPr>
                <w:rFonts w:ascii="Book Antiqua" w:hAnsi="Book Antiqua"/>
              </w:rPr>
              <w:t>54</w:t>
            </w:r>
          </w:p>
        </w:tc>
        <w:tc>
          <w:tcPr>
            <w:tcW w:w="320" w:type="pct"/>
            <w:shd w:val="clear" w:color="auto" w:fill="auto"/>
            <w:noWrap/>
          </w:tcPr>
          <w:p w14:paraId="58A346D3" w14:textId="77777777" w:rsidR="00B535BF" w:rsidRPr="00194B22" w:rsidRDefault="00B535BF" w:rsidP="00E77C14">
            <w:pPr>
              <w:spacing w:line="360" w:lineRule="auto"/>
              <w:jc w:val="both"/>
              <w:rPr>
                <w:rFonts w:ascii="Book Antiqua" w:hAnsi="Book Antiqua"/>
              </w:rPr>
            </w:pPr>
            <w:r w:rsidRPr="00194B22">
              <w:rPr>
                <w:rFonts w:ascii="Book Antiqua" w:hAnsi="Book Antiqua"/>
              </w:rPr>
              <w:t>25/12</w:t>
            </w:r>
          </w:p>
        </w:tc>
        <w:tc>
          <w:tcPr>
            <w:tcW w:w="343" w:type="pct"/>
            <w:shd w:val="clear" w:color="auto" w:fill="auto"/>
            <w:noWrap/>
          </w:tcPr>
          <w:p w14:paraId="0AE0E9CB"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316" w:type="pct"/>
            <w:shd w:val="clear" w:color="auto" w:fill="auto"/>
            <w:noWrap/>
          </w:tcPr>
          <w:p w14:paraId="7175BBC1" w14:textId="77777777" w:rsidR="00B535BF" w:rsidRPr="00194B22" w:rsidRDefault="00B535BF" w:rsidP="00E77C14">
            <w:pPr>
              <w:spacing w:line="360" w:lineRule="auto"/>
              <w:jc w:val="both"/>
              <w:rPr>
                <w:rFonts w:ascii="Book Antiqua" w:hAnsi="Book Antiqua"/>
              </w:rPr>
            </w:pPr>
            <w:r w:rsidRPr="00194B22">
              <w:rPr>
                <w:rFonts w:ascii="Book Antiqua" w:hAnsi="Book Antiqua"/>
              </w:rPr>
              <w:t>7</w:t>
            </w:r>
          </w:p>
        </w:tc>
        <w:tc>
          <w:tcPr>
            <w:tcW w:w="558" w:type="pct"/>
            <w:shd w:val="clear" w:color="auto" w:fill="auto"/>
            <w:noWrap/>
          </w:tcPr>
          <w:p w14:paraId="4CB0BEFE"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c>
          <w:tcPr>
            <w:tcW w:w="555" w:type="pct"/>
            <w:shd w:val="clear" w:color="auto" w:fill="auto"/>
            <w:noWrap/>
          </w:tcPr>
          <w:p w14:paraId="339BF50F" w14:textId="77777777" w:rsidR="00B535BF" w:rsidRPr="00194B22" w:rsidRDefault="00B535BF" w:rsidP="00E77C14">
            <w:pPr>
              <w:spacing w:line="360" w:lineRule="auto"/>
              <w:jc w:val="both"/>
              <w:rPr>
                <w:rFonts w:ascii="Book Antiqua" w:hAnsi="Book Antiqua"/>
              </w:rPr>
            </w:pPr>
            <w:r w:rsidRPr="00194B22">
              <w:rPr>
                <w:rFonts w:ascii="Book Antiqua" w:hAnsi="Book Antiqua"/>
              </w:rPr>
              <w:t>-</w:t>
            </w:r>
          </w:p>
        </w:tc>
      </w:tr>
    </w:tbl>
    <w:p w14:paraId="0CCFEBA5" w14:textId="77777777" w:rsidR="008B6900" w:rsidRPr="00194B22" w:rsidRDefault="006166BB" w:rsidP="00F5708A">
      <w:pPr>
        <w:spacing w:line="360" w:lineRule="auto"/>
        <w:jc w:val="both"/>
        <w:rPr>
          <w:rFonts w:ascii="Book Antiqua" w:hAnsi="Book Antiqua"/>
          <w:lang w:eastAsia="zh-CN"/>
        </w:rPr>
      </w:pPr>
      <w:r w:rsidRPr="00194B22">
        <w:rPr>
          <w:rFonts w:ascii="Book Antiqua" w:hAnsi="Book Antiqua"/>
          <w:vertAlign w:val="superscript"/>
        </w:rPr>
        <w:t>1</w:t>
      </w:r>
      <w:r w:rsidRPr="00194B22">
        <w:rPr>
          <w:rFonts w:ascii="Book Antiqua" w:hAnsi="Book Antiqua"/>
        </w:rPr>
        <w:t>Mean reported instead of median</w:t>
      </w:r>
      <w:r w:rsidR="008B6900" w:rsidRPr="00194B22">
        <w:rPr>
          <w:rFonts w:ascii="Book Antiqua" w:hAnsi="Book Antiqua" w:hint="eastAsia"/>
          <w:lang w:eastAsia="zh-CN"/>
        </w:rPr>
        <w:t>.</w:t>
      </w:r>
    </w:p>
    <w:p w14:paraId="112365F4" w14:textId="77777777" w:rsidR="008B6900" w:rsidRPr="00194B22" w:rsidRDefault="006166BB" w:rsidP="00F5708A">
      <w:pPr>
        <w:spacing w:line="360" w:lineRule="auto"/>
        <w:jc w:val="both"/>
        <w:rPr>
          <w:rFonts w:ascii="Book Antiqua" w:hAnsi="Book Antiqua"/>
          <w:lang w:eastAsia="zh-CN"/>
        </w:rPr>
      </w:pPr>
      <w:r w:rsidRPr="00194B22">
        <w:rPr>
          <w:rFonts w:ascii="Book Antiqua" w:hAnsi="Book Antiqua"/>
          <w:vertAlign w:val="superscript"/>
        </w:rPr>
        <w:t>2</w:t>
      </w:r>
      <w:r w:rsidRPr="00194B22">
        <w:rPr>
          <w:rFonts w:ascii="Book Antiqua" w:hAnsi="Book Antiqua"/>
        </w:rPr>
        <w:t>Only cases treated with curative intent included in analysis</w:t>
      </w:r>
      <w:r w:rsidR="008B6900" w:rsidRPr="00194B22">
        <w:rPr>
          <w:rFonts w:ascii="Book Antiqua" w:hAnsi="Book Antiqua" w:hint="eastAsia"/>
          <w:lang w:eastAsia="zh-CN"/>
        </w:rPr>
        <w:t>.</w:t>
      </w:r>
    </w:p>
    <w:p w14:paraId="54E676C5" w14:textId="77777777" w:rsidR="008B6900" w:rsidRPr="00194B22" w:rsidRDefault="006166BB" w:rsidP="00F5708A">
      <w:pPr>
        <w:spacing w:line="360" w:lineRule="auto"/>
        <w:jc w:val="both"/>
        <w:rPr>
          <w:rFonts w:ascii="Book Antiqua" w:hAnsi="Book Antiqua"/>
          <w:lang w:eastAsia="zh-CN"/>
        </w:rPr>
      </w:pPr>
      <w:proofErr w:type="gramStart"/>
      <w:r w:rsidRPr="00194B22">
        <w:rPr>
          <w:rFonts w:ascii="Book Antiqua" w:hAnsi="Book Antiqua"/>
          <w:vertAlign w:val="superscript"/>
        </w:rPr>
        <w:t>3</w:t>
      </w:r>
      <w:r w:rsidRPr="00194B22">
        <w:rPr>
          <w:rFonts w:ascii="Book Antiqua" w:hAnsi="Book Antiqua"/>
        </w:rPr>
        <w:t xml:space="preserve">Median </w:t>
      </w:r>
      <w:r w:rsidR="00C1143E" w:rsidRPr="00194B22">
        <w:rPr>
          <w:rFonts w:ascii="Book Antiqua" w:eastAsia="Book Antiqua" w:hAnsi="Book Antiqua" w:cs="Book Antiqua"/>
          <w:color w:val="000000"/>
        </w:rPr>
        <w:t>overall survival</w:t>
      </w:r>
      <w:r w:rsidR="00C1143E" w:rsidRPr="00194B22">
        <w:rPr>
          <w:rFonts w:ascii="Book Antiqua" w:hAnsi="Book Antiqua"/>
        </w:rPr>
        <w:t xml:space="preserve"> (</w:t>
      </w:r>
      <w:r w:rsidRPr="00194B22">
        <w:rPr>
          <w:rFonts w:ascii="Book Antiqua" w:hAnsi="Book Antiqua"/>
        </w:rPr>
        <w:t>OS</w:t>
      </w:r>
      <w:r w:rsidR="00C1143E" w:rsidRPr="00194B22">
        <w:rPr>
          <w:rFonts w:ascii="Book Antiqua" w:hAnsi="Book Antiqua"/>
        </w:rPr>
        <w:t>)</w:t>
      </w:r>
      <w:r w:rsidRPr="00194B22">
        <w:rPr>
          <w:rFonts w:ascii="Book Antiqua" w:hAnsi="Book Antiqua"/>
        </w:rPr>
        <w:t xml:space="preserve"> [abdominoperineal resection (APR) </w:t>
      </w:r>
      <w:r w:rsidRPr="00194B22">
        <w:rPr>
          <w:rFonts w:ascii="Book Antiqua" w:hAnsi="Book Antiqua"/>
          <w:i/>
          <w:iCs/>
        </w:rPr>
        <w:t>vs</w:t>
      </w:r>
      <w:r w:rsidRPr="00194B22">
        <w:rPr>
          <w:rFonts w:ascii="Book Antiqua" w:hAnsi="Book Antiqua"/>
        </w:rPr>
        <w:t xml:space="preserve"> wide excision]</w:t>
      </w:r>
      <w:r w:rsidR="008B6900" w:rsidRPr="00194B22">
        <w:rPr>
          <w:rFonts w:ascii="Book Antiqua" w:hAnsi="Book Antiqua" w:hint="eastAsia"/>
          <w:lang w:eastAsia="zh-CN"/>
        </w:rPr>
        <w:t>.</w:t>
      </w:r>
      <w:proofErr w:type="gramEnd"/>
    </w:p>
    <w:p w14:paraId="6C4B3866" w14:textId="77777777" w:rsidR="008B6900" w:rsidRPr="00194B22" w:rsidRDefault="006166BB" w:rsidP="00F5708A">
      <w:pPr>
        <w:spacing w:line="360" w:lineRule="auto"/>
        <w:jc w:val="both"/>
        <w:rPr>
          <w:rFonts w:ascii="Book Antiqua" w:hAnsi="Book Antiqua"/>
          <w:lang w:eastAsia="zh-CN"/>
        </w:rPr>
      </w:pPr>
      <w:r w:rsidRPr="00194B22">
        <w:rPr>
          <w:rFonts w:ascii="Book Antiqua" w:hAnsi="Book Antiqua"/>
          <w:vertAlign w:val="superscript"/>
        </w:rPr>
        <w:t>4</w:t>
      </w:r>
      <w:r w:rsidRPr="00194B22">
        <w:rPr>
          <w:rFonts w:ascii="Book Antiqua" w:hAnsi="Book Antiqua"/>
        </w:rPr>
        <w:t>APR OS grouped as lymph node negative/lymph node positive</w:t>
      </w:r>
      <w:r w:rsidR="008B6900" w:rsidRPr="00194B22">
        <w:rPr>
          <w:rFonts w:ascii="Book Antiqua" w:hAnsi="Book Antiqua" w:hint="eastAsia"/>
          <w:lang w:eastAsia="zh-CN"/>
        </w:rPr>
        <w:t>.</w:t>
      </w:r>
    </w:p>
    <w:p w14:paraId="7D020516" w14:textId="77777777" w:rsidR="008B6900" w:rsidRPr="00194B22" w:rsidRDefault="006166BB" w:rsidP="00F5708A">
      <w:pPr>
        <w:spacing w:line="360" w:lineRule="auto"/>
        <w:jc w:val="both"/>
        <w:rPr>
          <w:rFonts w:ascii="Book Antiqua" w:hAnsi="Book Antiqua"/>
          <w:lang w:eastAsia="zh-CN"/>
        </w:rPr>
      </w:pPr>
      <w:proofErr w:type="gramStart"/>
      <w:r w:rsidRPr="00194B22">
        <w:rPr>
          <w:rFonts w:ascii="Book Antiqua" w:hAnsi="Book Antiqua"/>
          <w:vertAlign w:val="superscript"/>
        </w:rPr>
        <w:t>5</w:t>
      </w:r>
      <w:r w:rsidRPr="00194B22">
        <w:rPr>
          <w:rFonts w:ascii="Book Antiqua" w:hAnsi="Book Antiqua"/>
        </w:rPr>
        <w:t>Melanoma specific survival;</w:t>
      </w:r>
      <w:r w:rsidRPr="00194B22">
        <w:rPr>
          <w:rFonts w:ascii="Book Antiqua" w:hAnsi="Book Antiqua" w:hint="eastAsia"/>
          <w:lang w:eastAsia="zh-CN"/>
        </w:rPr>
        <w:t xml:space="preserve"> </w:t>
      </w:r>
      <w:r w:rsidRPr="00194B22">
        <w:rPr>
          <w:rFonts w:ascii="Book Antiqua" w:hAnsi="Book Antiqua"/>
          <w:vertAlign w:val="superscript"/>
        </w:rPr>
        <w:t>6</w:t>
      </w:r>
      <w:r w:rsidRPr="00194B22">
        <w:rPr>
          <w:rFonts w:ascii="Book Antiqua" w:hAnsi="Book Antiqua"/>
        </w:rPr>
        <w:t>Mean OS of deceased patients only.</w:t>
      </w:r>
      <w:proofErr w:type="gramEnd"/>
      <w:r w:rsidRPr="00194B22">
        <w:rPr>
          <w:rFonts w:ascii="Book Antiqua" w:hAnsi="Book Antiqua" w:hint="eastAsia"/>
          <w:lang w:eastAsia="zh-CN"/>
        </w:rPr>
        <w:t xml:space="preserve"> </w:t>
      </w:r>
    </w:p>
    <w:p w14:paraId="29A2903D" w14:textId="1F18278E" w:rsidR="008D3D1C" w:rsidRDefault="00E77C14" w:rsidP="00F5708A">
      <w:pPr>
        <w:spacing w:line="360" w:lineRule="auto"/>
        <w:jc w:val="both"/>
        <w:rPr>
          <w:rFonts w:ascii="Book Antiqua" w:eastAsia="Book Antiqua" w:hAnsi="Book Antiqua" w:cs="Book Antiqua"/>
          <w:color w:val="000000"/>
        </w:rPr>
      </w:pPr>
      <w:r w:rsidRPr="00194B22">
        <w:rPr>
          <w:rFonts w:ascii="Book Antiqua" w:hAnsi="Book Antiqua"/>
        </w:rPr>
        <w:t>APR</w:t>
      </w:r>
      <w:r w:rsidR="0021737B" w:rsidRPr="00194B22">
        <w:rPr>
          <w:rFonts w:ascii="Book Antiqua" w:hAnsi="Book Antiqua"/>
        </w:rPr>
        <w:t>:</w:t>
      </w:r>
      <w:r w:rsidRPr="00194B22">
        <w:rPr>
          <w:rFonts w:ascii="Book Antiqua" w:hAnsi="Book Antiqua"/>
        </w:rPr>
        <w:t xml:space="preserve"> </w:t>
      </w:r>
      <w:r w:rsidR="0021737B" w:rsidRPr="00194B22">
        <w:rPr>
          <w:rFonts w:ascii="Book Antiqua" w:hAnsi="Book Antiqua"/>
        </w:rPr>
        <w:t>A</w:t>
      </w:r>
      <w:r w:rsidRPr="00194B22">
        <w:rPr>
          <w:rFonts w:ascii="Book Antiqua" w:hAnsi="Book Antiqua"/>
        </w:rPr>
        <w:t>bdominoperineal resection; WE</w:t>
      </w:r>
      <w:r w:rsidR="0021737B" w:rsidRPr="00194B22">
        <w:rPr>
          <w:rFonts w:ascii="Book Antiqua" w:hAnsi="Book Antiqua"/>
        </w:rPr>
        <w:t>:</w:t>
      </w:r>
      <w:r w:rsidRPr="00194B22">
        <w:rPr>
          <w:rFonts w:ascii="Book Antiqua" w:hAnsi="Book Antiqua"/>
        </w:rPr>
        <w:t xml:space="preserve"> </w:t>
      </w:r>
      <w:r w:rsidR="0021737B" w:rsidRPr="00194B22">
        <w:rPr>
          <w:rFonts w:ascii="Book Antiqua" w:hAnsi="Book Antiqua"/>
        </w:rPr>
        <w:t>W</w:t>
      </w:r>
      <w:r w:rsidRPr="00194B22">
        <w:rPr>
          <w:rFonts w:ascii="Book Antiqua" w:hAnsi="Book Antiqua"/>
        </w:rPr>
        <w:t xml:space="preserve">ide excision; </w:t>
      </w:r>
      <w:proofErr w:type="spellStart"/>
      <w:r w:rsidRPr="00194B22">
        <w:rPr>
          <w:rFonts w:ascii="Book Antiqua" w:hAnsi="Book Antiqua"/>
        </w:rPr>
        <w:t>mo</w:t>
      </w:r>
      <w:proofErr w:type="spellEnd"/>
      <w:r w:rsidR="0021737B" w:rsidRPr="00194B22">
        <w:rPr>
          <w:rFonts w:ascii="Book Antiqua" w:hAnsi="Book Antiqua"/>
        </w:rPr>
        <w:t>:</w:t>
      </w:r>
      <w:r w:rsidRPr="00194B22">
        <w:rPr>
          <w:rFonts w:ascii="Book Antiqua" w:hAnsi="Book Antiqua"/>
        </w:rPr>
        <w:t xml:space="preserve"> </w:t>
      </w:r>
      <w:r w:rsidR="0021737B" w:rsidRPr="00194B22">
        <w:rPr>
          <w:rFonts w:ascii="Book Antiqua" w:hAnsi="Book Antiqua"/>
        </w:rPr>
        <w:t>M</w:t>
      </w:r>
      <w:r w:rsidRPr="00194B22">
        <w:rPr>
          <w:rFonts w:ascii="Book Antiqua" w:hAnsi="Book Antiqua"/>
        </w:rPr>
        <w:t>onth</w:t>
      </w:r>
      <w:r w:rsidR="00C1143E" w:rsidRPr="00194B22">
        <w:rPr>
          <w:rFonts w:ascii="Book Antiqua" w:hAnsi="Book Antiqua"/>
        </w:rPr>
        <w:t xml:space="preserve">; OS: </w:t>
      </w:r>
      <w:r w:rsidR="00C1143E" w:rsidRPr="00194B22">
        <w:rPr>
          <w:rFonts w:ascii="Book Antiqua" w:eastAsia="Book Antiqua" w:hAnsi="Book Antiqua" w:cs="Book Antiqua"/>
          <w:color w:val="000000"/>
        </w:rPr>
        <w:t>Overall survival.</w:t>
      </w:r>
    </w:p>
    <w:p w14:paraId="7CB23977" w14:textId="77777777" w:rsidR="008D3D1C" w:rsidRDefault="008D3D1C">
      <w:pPr>
        <w:rPr>
          <w:rFonts w:ascii="Book Antiqua" w:eastAsia="Book Antiqua" w:hAnsi="Book Antiqua" w:cs="Book Antiqua"/>
          <w:color w:val="000000"/>
        </w:rPr>
      </w:pPr>
      <w:r>
        <w:rPr>
          <w:rFonts w:ascii="Book Antiqua" w:eastAsia="Book Antiqua" w:hAnsi="Book Antiqua" w:cs="Book Antiqua"/>
          <w:color w:val="000000"/>
        </w:rPr>
        <w:br w:type="page"/>
      </w:r>
    </w:p>
    <w:p w14:paraId="1A67334F" w14:textId="77777777" w:rsidR="008D3D1C" w:rsidRDefault="008D3D1C" w:rsidP="008D3D1C">
      <w:pPr>
        <w:jc w:val="center"/>
        <w:rPr>
          <w:rFonts w:ascii="Book Antiqua" w:hAnsi="Book Antiqua"/>
          <w:lang w:eastAsia="zh-CN"/>
        </w:rPr>
      </w:pPr>
    </w:p>
    <w:p w14:paraId="0428269C" w14:textId="77777777" w:rsidR="008D3D1C" w:rsidRDefault="008D3D1C" w:rsidP="008D3D1C">
      <w:pPr>
        <w:jc w:val="center"/>
        <w:rPr>
          <w:rFonts w:ascii="Book Antiqua" w:hAnsi="Book Antiqua"/>
          <w:lang w:eastAsia="zh-CN"/>
        </w:rPr>
      </w:pPr>
    </w:p>
    <w:p w14:paraId="135DD809" w14:textId="77777777" w:rsidR="008D3D1C" w:rsidRDefault="008D3D1C" w:rsidP="008D3D1C">
      <w:pPr>
        <w:jc w:val="center"/>
        <w:rPr>
          <w:rFonts w:ascii="Book Antiqua" w:hAnsi="Book Antiqua"/>
          <w:lang w:eastAsia="zh-CN"/>
        </w:rPr>
      </w:pPr>
    </w:p>
    <w:p w14:paraId="12358EF0" w14:textId="77777777" w:rsidR="008D3D1C" w:rsidRDefault="008D3D1C" w:rsidP="008D3D1C">
      <w:pPr>
        <w:jc w:val="center"/>
        <w:rPr>
          <w:rFonts w:ascii="Book Antiqua" w:hAnsi="Book Antiqua"/>
          <w:lang w:eastAsia="zh-CN"/>
        </w:rPr>
      </w:pPr>
    </w:p>
    <w:p w14:paraId="2BB95379" w14:textId="77777777" w:rsidR="008D3D1C" w:rsidRDefault="008D3D1C" w:rsidP="008D3D1C">
      <w:pPr>
        <w:jc w:val="center"/>
        <w:rPr>
          <w:rFonts w:ascii="Book Antiqua" w:hAnsi="Book Antiqua"/>
          <w:lang w:eastAsia="zh-CN"/>
        </w:rPr>
      </w:pPr>
      <w:r>
        <w:rPr>
          <w:rFonts w:ascii="Book Antiqua" w:hAnsi="Book Antiqua"/>
          <w:noProof/>
          <w:lang w:eastAsia="zh-CN"/>
        </w:rPr>
        <w:drawing>
          <wp:inline distT="0" distB="0" distL="0" distR="0" wp14:anchorId="11C96FBB" wp14:editId="77D01F23">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C40AF7" w14:textId="77777777" w:rsidR="008D3D1C" w:rsidRDefault="008D3D1C" w:rsidP="008D3D1C">
      <w:pPr>
        <w:jc w:val="center"/>
        <w:rPr>
          <w:rFonts w:ascii="Book Antiqua" w:hAnsi="Book Antiqua"/>
          <w:lang w:eastAsia="zh-CN"/>
        </w:rPr>
      </w:pPr>
    </w:p>
    <w:p w14:paraId="1EE5A6E9" w14:textId="77777777" w:rsidR="008D3D1C" w:rsidRPr="00763D22" w:rsidRDefault="008D3D1C" w:rsidP="008D3D1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B40F1D0" w14:textId="77777777" w:rsidR="008D3D1C" w:rsidRPr="00763D22" w:rsidRDefault="008D3D1C" w:rsidP="008D3D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89A91B" w14:textId="77777777" w:rsidR="008D3D1C" w:rsidRPr="00763D22" w:rsidRDefault="008D3D1C" w:rsidP="008D3D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2943E7" w14:textId="77777777" w:rsidR="008D3D1C" w:rsidRPr="00763D22" w:rsidRDefault="008D3D1C" w:rsidP="008D3D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1EDF9E" w14:textId="77777777" w:rsidR="008D3D1C" w:rsidRPr="00763D22" w:rsidRDefault="008D3D1C" w:rsidP="008D3D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757D0D" w14:textId="77777777" w:rsidR="008D3D1C" w:rsidRPr="00763D22" w:rsidRDefault="008D3D1C" w:rsidP="008D3D1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4B2E98" w14:textId="77777777" w:rsidR="008D3D1C" w:rsidRDefault="008D3D1C" w:rsidP="008D3D1C">
      <w:pPr>
        <w:jc w:val="center"/>
        <w:rPr>
          <w:rFonts w:ascii="Book Antiqua" w:hAnsi="Book Antiqua"/>
          <w:lang w:eastAsia="zh-CN"/>
        </w:rPr>
      </w:pPr>
    </w:p>
    <w:p w14:paraId="4F475303" w14:textId="77777777" w:rsidR="008D3D1C" w:rsidRDefault="008D3D1C" w:rsidP="008D3D1C">
      <w:pPr>
        <w:jc w:val="center"/>
        <w:rPr>
          <w:rFonts w:ascii="Book Antiqua" w:hAnsi="Book Antiqua"/>
          <w:lang w:eastAsia="zh-CN"/>
        </w:rPr>
      </w:pPr>
    </w:p>
    <w:p w14:paraId="7E48731A" w14:textId="77777777" w:rsidR="008D3D1C" w:rsidRDefault="008D3D1C" w:rsidP="008D3D1C">
      <w:pPr>
        <w:jc w:val="center"/>
        <w:rPr>
          <w:rFonts w:ascii="Book Antiqua" w:hAnsi="Book Antiqua"/>
          <w:lang w:eastAsia="zh-CN"/>
        </w:rPr>
      </w:pPr>
    </w:p>
    <w:p w14:paraId="3C74A48E" w14:textId="77777777" w:rsidR="008D3D1C" w:rsidRDefault="008D3D1C" w:rsidP="008D3D1C">
      <w:pPr>
        <w:jc w:val="center"/>
        <w:rPr>
          <w:rFonts w:ascii="Book Antiqua" w:hAnsi="Book Antiqua"/>
          <w:lang w:eastAsia="zh-CN"/>
        </w:rPr>
      </w:pPr>
      <w:r>
        <w:rPr>
          <w:rFonts w:ascii="Book Antiqua" w:hAnsi="Book Antiqua"/>
          <w:noProof/>
          <w:lang w:eastAsia="zh-CN"/>
        </w:rPr>
        <w:drawing>
          <wp:inline distT="0" distB="0" distL="0" distR="0" wp14:anchorId="0647897D" wp14:editId="017238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D9BC04" w14:textId="77777777" w:rsidR="008D3D1C" w:rsidRDefault="008D3D1C" w:rsidP="008D3D1C">
      <w:pPr>
        <w:jc w:val="center"/>
        <w:rPr>
          <w:rFonts w:ascii="Book Antiqua" w:hAnsi="Book Antiqua"/>
          <w:lang w:eastAsia="zh-CN"/>
        </w:rPr>
      </w:pPr>
    </w:p>
    <w:p w14:paraId="790EDCE3" w14:textId="77777777" w:rsidR="008D3D1C" w:rsidRDefault="008D3D1C" w:rsidP="008D3D1C">
      <w:pPr>
        <w:jc w:val="center"/>
        <w:rPr>
          <w:rFonts w:ascii="Book Antiqua" w:hAnsi="Book Antiqua"/>
          <w:lang w:eastAsia="zh-CN"/>
        </w:rPr>
      </w:pPr>
    </w:p>
    <w:p w14:paraId="4A3CDED5" w14:textId="77777777" w:rsidR="008D3D1C" w:rsidRDefault="008D3D1C" w:rsidP="008D3D1C">
      <w:pPr>
        <w:jc w:val="center"/>
        <w:rPr>
          <w:rFonts w:ascii="Book Antiqua" w:hAnsi="Book Antiqua"/>
          <w:lang w:eastAsia="zh-CN"/>
        </w:rPr>
      </w:pPr>
    </w:p>
    <w:p w14:paraId="1C3D80A6" w14:textId="77777777" w:rsidR="008D3D1C" w:rsidRDefault="008D3D1C" w:rsidP="008D3D1C">
      <w:pPr>
        <w:jc w:val="center"/>
        <w:rPr>
          <w:rFonts w:ascii="Book Antiqua" w:hAnsi="Book Antiqua"/>
          <w:lang w:eastAsia="zh-CN"/>
        </w:rPr>
      </w:pPr>
    </w:p>
    <w:p w14:paraId="7E7D3006" w14:textId="77777777" w:rsidR="008D3D1C" w:rsidRDefault="008D3D1C" w:rsidP="008D3D1C">
      <w:pPr>
        <w:jc w:val="center"/>
        <w:rPr>
          <w:rFonts w:ascii="Book Antiqua" w:hAnsi="Book Antiqua"/>
          <w:lang w:eastAsia="zh-CN"/>
        </w:rPr>
      </w:pPr>
    </w:p>
    <w:p w14:paraId="23A86093" w14:textId="77777777" w:rsidR="008D3D1C" w:rsidRDefault="008D3D1C" w:rsidP="008D3D1C">
      <w:pPr>
        <w:jc w:val="center"/>
        <w:rPr>
          <w:rFonts w:ascii="Book Antiqua" w:hAnsi="Book Antiqua"/>
          <w:lang w:eastAsia="zh-CN"/>
        </w:rPr>
      </w:pPr>
    </w:p>
    <w:p w14:paraId="0D8DADC3" w14:textId="77777777" w:rsidR="008D3D1C" w:rsidRDefault="008D3D1C" w:rsidP="008D3D1C">
      <w:pPr>
        <w:jc w:val="center"/>
        <w:rPr>
          <w:rFonts w:ascii="Book Antiqua" w:hAnsi="Book Antiqua"/>
          <w:lang w:eastAsia="zh-CN"/>
        </w:rPr>
      </w:pPr>
    </w:p>
    <w:p w14:paraId="0F4FDAD3" w14:textId="77777777" w:rsidR="008D3D1C" w:rsidRDefault="008D3D1C" w:rsidP="008D3D1C">
      <w:pPr>
        <w:jc w:val="center"/>
        <w:rPr>
          <w:rFonts w:ascii="Book Antiqua" w:hAnsi="Book Antiqua"/>
          <w:lang w:eastAsia="zh-CN"/>
        </w:rPr>
      </w:pPr>
    </w:p>
    <w:p w14:paraId="058A80FC" w14:textId="77777777" w:rsidR="008D3D1C" w:rsidRDefault="008D3D1C" w:rsidP="008D3D1C">
      <w:pPr>
        <w:jc w:val="center"/>
        <w:rPr>
          <w:rFonts w:ascii="Book Antiqua" w:hAnsi="Book Antiqua"/>
          <w:lang w:eastAsia="zh-CN"/>
        </w:rPr>
      </w:pPr>
    </w:p>
    <w:p w14:paraId="2D82FD18" w14:textId="77777777" w:rsidR="008D3D1C" w:rsidRPr="00763D22" w:rsidRDefault="008D3D1C" w:rsidP="008D3D1C">
      <w:pPr>
        <w:jc w:val="right"/>
        <w:rPr>
          <w:rFonts w:ascii="Book Antiqua" w:hAnsi="Book Antiqua"/>
          <w:color w:val="000000" w:themeColor="text1"/>
          <w:lang w:eastAsia="zh-CN"/>
        </w:rPr>
      </w:pPr>
    </w:p>
    <w:p w14:paraId="15344861" w14:textId="77777777" w:rsidR="008D3D1C" w:rsidRPr="00763D22" w:rsidRDefault="008D3D1C" w:rsidP="008D3D1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A92DC3E" w14:textId="77777777" w:rsidR="00B535BF" w:rsidRPr="00BD3B4E" w:rsidRDefault="00B535BF" w:rsidP="00F5708A">
      <w:pPr>
        <w:spacing w:line="360" w:lineRule="auto"/>
        <w:jc w:val="both"/>
        <w:rPr>
          <w:rFonts w:ascii="Book Antiqua" w:hAnsi="Book Antiqua"/>
        </w:rPr>
      </w:pPr>
      <w:bookmarkStart w:id="2" w:name="_GoBack"/>
      <w:bookmarkEnd w:id="2"/>
    </w:p>
    <w:sectPr w:rsidR="00B535BF" w:rsidRPr="00BD3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362A" w14:textId="77777777" w:rsidR="00DD15F9" w:rsidRDefault="00DD15F9" w:rsidP="00A21D32">
      <w:r>
        <w:separator/>
      </w:r>
    </w:p>
  </w:endnote>
  <w:endnote w:type="continuationSeparator" w:id="0">
    <w:p w14:paraId="77D10E8C" w14:textId="77777777" w:rsidR="00DD15F9" w:rsidRDefault="00DD15F9" w:rsidP="00A2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A046" w14:textId="77777777" w:rsidR="00857EC1" w:rsidRPr="00A21D32" w:rsidRDefault="00857EC1" w:rsidP="00A21D32">
    <w:pPr>
      <w:pStyle w:val="a4"/>
      <w:jc w:val="right"/>
      <w:rPr>
        <w:rFonts w:ascii="Book Antiqua" w:hAnsi="Book Antiqua"/>
        <w:sz w:val="24"/>
        <w:szCs w:val="24"/>
      </w:rPr>
    </w:pPr>
    <w:r w:rsidRPr="00A21D32">
      <w:rPr>
        <w:rFonts w:ascii="Book Antiqua" w:hAnsi="Book Antiqua"/>
        <w:sz w:val="24"/>
        <w:szCs w:val="24"/>
        <w:lang w:val="zh-CN" w:eastAsia="zh-CN"/>
      </w:rPr>
      <w:t xml:space="preserve"> </w:t>
    </w:r>
    <w:r w:rsidRPr="00A21D32">
      <w:rPr>
        <w:rFonts w:ascii="Book Antiqua" w:hAnsi="Book Antiqua"/>
        <w:sz w:val="24"/>
        <w:szCs w:val="24"/>
      </w:rPr>
      <w:fldChar w:fldCharType="begin"/>
    </w:r>
    <w:r w:rsidRPr="00A21D32">
      <w:rPr>
        <w:rFonts w:ascii="Book Antiqua" w:hAnsi="Book Antiqua"/>
        <w:sz w:val="24"/>
        <w:szCs w:val="24"/>
      </w:rPr>
      <w:instrText>PAGE  \* Arabic  \* MERGEFORMAT</w:instrText>
    </w:r>
    <w:r w:rsidRPr="00A21D32">
      <w:rPr>
        <w:rFonts w:ascii="Book Antiqua" w:hAnsi="Book Antiqua"/>
        <w:sz w:val="24"/>
        <w:szCs w:val="24"/>
      </w:rPr>
      <w:fldChar w:fldCharType="separate"/>
    </w:r>
    <w:r w:rsidR="008D3D1C" w:rsidRPr="008D3D1C">
      <w:rPr>
        <w:rFonts w:ascii="Book Antiqua" w:hAnsi="Book Antiqua"/>
        <w:noProof/>
        <w:sz w:val="24"/>
        <w:szCs w:val="24"/>
        <w:lang w:val="zh-CN" w:eastAsia="zh-CN"/>
      </w:rPr>
      <w:t>39</w:t>
    </w:r>
    <w:r w:rsidRPr="00A21D32">
      <w:rPr>
        <w:rFonts w:ascii="Book Antiqua" w:hAnsi="Book Antiqua"/>
        <w:sz w:val="24"/>
        <w:szCs w:val="24"/>
      </w:rPr>
      <w:fldChar w:fldCharType="end"/>
    </w:r>
    <w:r w:rsidRPr="00A21D32">
      <w:rPr>
        <w:rFonts w:ascii="Book Antiqua" w:hAnsi="Book Antiqua"/>
        <w:sz w:val="24"/>
        <w:szCs w:val="24"/>
        <w:lang w:val="zh-CN" w:eastAsia="zh-CN"/>
      </w:rPr>
      <w:t xml:space="preserve"> / </w:t>
    </w:r>
    <w:r w:rsidRPr="00A21D32">
      <w:rPr>
        <w:rFonts w:ascii="Book Antiqua" w:hAnsi="Book Antiqua"/>
        <w:sz w:val="24"/>
        <w:szCs w:val="24"/>
      </w:rPr>
      <w:fldChar w:fldCharType="begin"/>
    </w:r>
    <w:r w:rsidRPr="00A21D32">
      <w:rPr>
        <w:rFonts w:ascii="Book Antiqua" w:hAnsi="Book Antiqua"/>
        <w:sz w:val="24"/>
        <w:szCs w:val="24"/>
      </w:rPr>
      <w:instrText>NUMPAGES  \* Arabic  \* MERGEFORMAT</w:instrText>
    </w:r>
    <w:r w:rsidRPr="00A21D32">
      <w:rPr>
        <w:rFonts w:ascii="Book Antiqua" w:hAnsi="Book Antiqua"/>
        <w:sz w:val="24"/>
        <w:szCs w:val="24"/>
      </w:rPr>
      <w:fldChar w:fldCharType="separate"/>
    </w:r>
    <w:r w:rsidR="008D3D1C" w:rsidRPr="008D3D1C">
      <w:rPr>
        <w:rFonts w:ascii="Book Antiqua" w:hAnsi="Book Antiqua"/>
        <w:noProof/>
        <w:sz w:val="24"/>
        <w:szCs w:val="24"/>
        <w:lang w:val="zh-CN" w:eastAsia="zh-CN"/>
      </w:rPr>
      <w:t>39</w:t>
    </w:r>
    <w:r w:rsidRPr="00A21D32">
      <w:rPr>
        <w:rFonts w:ascii="Book Antiqua" w:hAnsi="Book Antiqua"/>
        <w:sz w:val="24"/>
        <w:szCs w:val="24"/>
      </w:rPr>
      <w:fldChar w:fldCharType="end"/>
    </w:r>
  </w:p>
  <w:p w14:paraId="7806D642" w14:textId="77777777" w:rsidR="00857EC1" w:rsidRPr="00A21D32" w:rsidRDefault="00857EC1" w:rsidP="00A21D3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B60B" w14:textId="77777777" w:rsidR="00DD15F9" w:rsidRDefault="00DD15F9" w:rsidP="00A21D32">
      <w:r>
        <w:separator/>
      </w:r>
    </w:p>
  </w:footnote>
  <w:footnote w:type="continuationSeparator" w:id="0">
    <w:p w14:paraId="59381C01" w14:textId="77777777" w:rsidR="00DD15F9" w:rsidRDefault="00DD15F9" w:rsidP="00A21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4FF6"/>
    <w:rsid w:val="000906EF"/>
    <w:rsid w:val="000B58C2"/>
    <w:rsid w:val="000C20CA"/>
    <w:rsid w:val="000C4CB1"/>
    <w:rsid w:val="000E65A3"/>
    <w:rsid w:val="001539C6"/>
    <w:rsid w:val="00165092"/>
    <w:rsid w:val="001707BB"/>
    <w:rsid w:val="001709EB"/>
    <w:rsid w:val="0017659C"/>
    <w:rsid w:val="00194B22"/>
    <w:rsid w:val="00195368"/>
    <w:rsid w:val="001B6670"/>
    <w:rsid w:val="001E5A2E"/>
    <w:rsid w:val="0021737B"/>
    <w:rsid w:val="002438E3"/>
    <w:rsid w:val="0024726E"/>
    <w:rsid w:val="00287959"/>
    <w:rsid w:val="002907AE"/>
    <w:rsid w:val="00296C06"/>
    <w:rsid w:val="002A64BC"/>
    <w:rsid w:val="002C479A"/>
    <w:rsid w:val="002E0941"/>
    <w:rsid w:val="003135F8"/>
    <w:rsid w:val="00335ACB"/>
    <w:rsid w:val="00363782"/>
    <w:rsid w:val="00365F34"/>
    <w:rsid w:val="00376DED"/>
    <w:rsid w:val="003B0BC3"/>
    <w:rsid w:val="003C0BA4"/>
    <w:rsid w:val="00433D12"/>
    <w:rsid w:val="00480EFE"/>
    <w:rsid w:val="00485595"/>
    <w:rsid w:val="00487E88"/>
    <w:rsid w:val="004941F1"/>
    <w:rsid w:val="004A3E7E"/>
    <w:rsid w:val="004B140E"/>
    <w:rsid w:val="004B4BC6"/>
    <w:rsid w:val="00551E81"/>
    <w:rsid w:val="00595852"/>
    <w:rsid w:val="00596C48"/>
    <w:rsid w:val="005C1325"/>
    <w:rsid w:val="005C3F7D"/>
    <w:rsid w:val="0061036A"/>
    <w:rsid w:val="006166BB"/>
    <w:rsid w:val="00617664"/>
    <w:rsid w:val="0066424B"/>
    <w:rsid w:val="00677D00"/>
    <w:rsid w:val="00690551"/>
    <w:rsid w:val="0069194B"/>
    <w:rsid w:val="006A1AB5"/>
    <w:rsid w:val="006A6F92"/>
    <w:rsid w:val="006B2B26"/>
    <w:rsid w:val="006B5EFD"/>
    <w:rsid w:val="006C77EB"/>
    <w:rsid w:val="00700DEE"/>
    <w:rsid w:val="00706415"/>
    <w:rsid w:val="00733D03"/>
    <w:rsid w:val="00752BB0"/>
    <w:rsid w:val="00763EC6"/>
    <w:rsid w:val="007F2678"/>
    <w:rsid w:val="00824523"/>
    <w:rsid w:val="00857EC1"/>
    <w:rsid w:val="008603E5"/>
    <w:rsid w:val="0087154B"/>
    <w:rsid w:val="00872878"/>
    <w:rsid w:val="008764F2"/>
    <w:rsid w:val="008A468B"/>
    <w:rsid w:val="008B6900"/>
    <w:rsid w:val="008C082B"/>
    <w:rsid w:val="008C1C80"/>
    <w:rsid w:val="008D3D1C"/>
    <w:rsid w:val="0091139C"/>
    <w:rsid w:val="00935A7F"/>
    <w:rsid w:val="00954293"/>
    <w:rsid w:val="00954A2A"/>
    <w:rsid w:val="00981B50"/>
    <w:rsid w:val="00993E49"/>
    <w:rsid w:val="009B5252"/>
    <w:rsid w:val="009E5D81"/>
    <w:rsid w:val="009F360A"/>
    <w:rsid w:val="009F67B8"/>
    <w:rsid w:val="00A21D32"/>
    <w:rsid w:val="00A2290C"/>
    <w:rsid w:val="00A67E7B"/>
    <w:rsid w:val="00A77B3E"/>
    <w:rsid w:val="00A85F5E"/>
    <w:rsid w:val="00A90E6B"/>
    <w:rsid w:val="00AA10EF"/>
    <w:rsid w:val="00AD6E06"/>
    <w:rsid w:val="00B31A76"/>
    <w:rsid w:val="00B455A1"/>
    <w:rsid w:val="00B535BF"/>
    <w:rsid w:val="00B913D5"/>
    <w:rsid w:val="00B941DA"/>
    <w:rsid w:val="00B94D32"/>
    <w:rsid w:val="00BB19C9"/>
    <w:rsid w:val="00BC3114"/>
    <w:rsid w:val="00BD3B4E"/>
    <w:rsid w:val="00BF379A"/>
    <w:rsid w:val="00BF6E19"/>
    <w:rsid w:val="00C06A2F"/>
    <w:rsid w:val="00C1143E"/>
    <w:rsid w:val="00C522A5"/>
    <w:rsid w:val="00CA2531"/>
    <w:rsid w:val="00CA2A55"/>
    <w:rsid w:val="00CC29BD"/>
    <w:rsid w:val="00CD6C00"/>
    <w:rsid w:val="00CF4568"/>
    <w:rsid w:val="00D0716B"/>
    <w:rsid w:val="00D25DD0"/>
    <w:rsid w:val="00D4370F"/>
    <w:rsid w:val="00D97777"/>
    <w:rsid w:val="00DA3C6B"/>
    <w:rsid w:val="00DB0D0E"/>
    <w:rsid w:val="00DB1EFE"/>
    <w:rsid w:val="00DD15F9"/>
    <w:rsid w:val="00DE0A8B"/>
    <w:rsid w:val="00DF1A29"/>
    <w:rsid w:val="00E01C38"/>
    <w:rsid w:val="00E55C9B"/>
    <w:rsid w:val="00E70683"/>
    <w:rsid w:val="00E77C14"/>
    <w:rsid w:val="00E913CB"/>
    <w:rsid w:val="00F260E9"/>
    <w:rsid w:val="00F5708A"/>
    <w:rsid w:val="00F66F8F"/>
    <w:rsid w:val="00F75051"/>
    <w:rsid w:val="00F75B50"/>
    <w:rsid w:val="00F8096B"/>
    <w:rsid w:val="00F8448D"/>
    <w:rsid w:val="00F86F7E"/>
    <w:rsid w:val="00FB5F54"/>
    <w:rsid w:val="00FC673B"/>
    <w:rsid w:val="00FC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0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21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1D32"/>
    <w:rPr>
      <w:sz w:val="18"/>
      <w:szCs w:val="18"/>
    </w:rPr>
  </w:style>
  <w:style w:type="paragraph" w:styleId="a4">
    <w:name w:val="footer"/>
    <w:basedOn w:val="a"/>
    <w:link w:val="Char0"/>
    <w:uiPriority w:val="99"/>
    <w:unhideWhenUsed/>
    <w:rsid w:val="00A21D32"/>
    <w:pPr>
      <w:tabs>
        <w:tab w:val="center" w:pos="4153"/>
        <w:tab w:val="right" w:pos="8306"/>
      </w:tabs>
      <w:snapToGrid w:val="0"/>
    </w:pPr>
    <w:rPr>
      <w:sz w:val="18"/>
      <w:szCs w:val="18"/>
    </w:rPr>
  </w:style>
  <w:style w:type="character" w:customStyle="1" w:styleId="Char0">
    <w:name w:val="页脚 Char"/>
    <w:basedOn w:val="a0"/>
    <w:link w:val="a4"/>
    <w:uiPriority w:val="99"/>
    <w:rsid w:val="00A21D32"/>
    <w:rPr>
      <w:sz w:val="18"/>
      <w:szCs w:val="18"/>
    </w:rPr>
  </w:style>
  <w:style w:type="table" w:styleId="a5">
    <w:name w:val="Table Grid"/>
    <w:basedOn w:val="a1"/>
    <w:uiPriority w:val="39"/>
    <w:rsid w:val="00A21D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72878"/>
    <w:rPr>
      <w:rFonts w:ascii="Segoe UI" w:hAnsi="Segoe UI" w:cs="Segoe UI"/>
      <w:sz w:val="18"/>
      <w:szCs w:val="18"/>
    </w:rPr>
  </w:style>
  <w:style w:type="character" w:customStyle="1" w:styleId="Char1">
    <w:name w:val="批注框文本 Char"/>
    <w:basedOn w:val="a0"/>
    <w:link w:val="a6"/>
    <w:rsid w:val="008728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21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1D32"/>
    <w:rPr>
      <w:sz w:val="18"/>
      <w:szCs w:val="18"/>
    </w:rPr>
  </w:style>
  <w:style w:type="paragraph" w:styleId="a4">
    <w:name w:val="footer"/>
    <w:basedOn w:val="a"/>
    <w:link w:val="Char0"/>
    <w:uiPriority w:val="99"/>
    <w:unhideWhenUsed/>
    <w:rsid w:val="00A21D32"/>
    <w:pPr>
      <w:tabs>
        <w:tab w:val="center" w:pos="4153"/>
        <w:tab w:val="right" w:pos="8306"/>
      </w:tabs>
      <w:snapToGrid w:val="0"/>
    </w:pPr>
    <w:rPr>
      <w:sz w:val="18"/>
      <w:szCs w:val="18"/>
    </w:rPr>
  </w:style>
  <w:style w:type="character" w:customStyle="1" w:styleId="Char0">
    <w:name w:val="页脚 Char"/>
    <w:basedOn w:val="a0"/>
    <w:link w:val="a4"/>
    <w:uiPriority w:val="99"/>
    <w:rsid w:val="00A21D32"/>
    <w:rPr>
      <w:sz w:val="18"/>
      <w:szCs w:val="18"/>
    </w:rPr>
  </w:style>
  <w:style w:type="table" w:styleId="a5">
    <w:name w:val="Table Grid"/>
    <w:basedOn w:val="a1"/>
    <w:uiPriority w:val="39"/>
    <w:rsid w:val="00A21D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72878"/>
    <w:rPr>
      <w:rFonts w:ascii="Segoe UI" w:hAnsi="Segoe UI" w:cs="Segoe UI"/>
      <w:sz w:val="18"/>
      <w:szCs w:val="18"/>
    </w:rPr>
  </w:style>
  <w:style w:type="character" w:customStyle="1" w:styleId="Char1">
    <w:name w:val="批注框文本 Char"/>
    <w:basedOn w:val="a0"/>
    <w:link w:val="a6"/>
    <w:rsid w:val="00872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20157</Words>
  <Characters>114898</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Lenovo</cp:lastModifiedBy>
  <cp:revision>21</cp:revision>
  <dcterms:created xsi:type="dcterms:W3CDTF">2021-01-07T19:13:00Z</dcterms:created>
  <dcterms:modified xsi:type="dcterms:W3CDTF">2021-01-14T02:52:00Z</dcterms:modified>
</cp:coreProperties>
</file>