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20304"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t xml:space="preserve">Name of Journal: </w:t>
      </w:r>
      <w:r w:rsidRPr="00E860CB">
        <w:rPr>
          <w:rFonts w:ascii="Book Antiqua" w:eastAsia="Book Antiqua" w:hAnsi="Book Antiqua" w:cs="Book Antiqua"/>
          <w:i/>
          <w:color w:val="000000"/>
        </w:rPr>
        <w:t>World Journal of Clinical Cases</w:t>
      </w:r>
    </w:p>
    <w:p w14:paraId="50AA64D4"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t xml:space="preserve">Manuscript NO: </w:t>
      </w:r>
      <w:r w:rsidRPr="00E860CB">
        <w:rPr>
          <w:rFonts w:ascii="Book Antiqua" w:eastAsia="Book Antiqua" w:hAnsi="Book Antiqua" w:cs="Book Antiqua"/>
          <w:color w:val="000000"/>
        </w:rPr>
        <w:t>61714</w:t>
      </w:r>
    </w:p>
    <w:p w14:paraId="33EAF195"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t xml:space="preserve">Manuscript Type: </w:t>
      </w:r>
      <w:r w:rsidRPr="00E860CB">
        <w:rPr>
          <w:rFonts w:ascii="Book Antiqua" w:eastAsia="Book Antiqua" w:hAnsi="Book Antiqua" w:cs="Book Antiqua"/>
          <w:color w:val="000000"/>
        </w:rPr>
        <w:t>ORIGINAL ARTICLE</w:t>
      </w:r>
    </w:p>
    <w:p w14:paraId="5742AF6E" w14:textId="77777777" w:rsidR="00A77B3E" w:rsidRPr="00E860CB" w:rsidRDefault="00A77B3E" w:rsidP="00E860CB">
      <w:pPr>
        <w:snapToGrid w:val="0"/>
        <w:spacing w:line="360" w:lineRule="auto"/>
        <w:jc w:val="both"/>
        <w:rPr>
          <w:rFonts w:ascii="Book Antiqua" w:hAnsi="Book Antiqua"/>
        </w:rPr>
      </w:pPr>
    </w:p>
    <w:p w14:paraId="3450E1AF"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i/>
          <w:color w:val="000000"/>
        </w:rPr>
        <w:t>Case Control Study</w:t>
      </w:r>
    </w:p>
    <w:p w14:paraId="1DEEBE6F" w14:textId="77777777" w:rsidR="00A77B3E" w:rsidRPr="00E860CB" w:rsidRDefault="00B7623B" w:rsidP="00E860CB">
      <w:pPr>
        <w:snapToGrid w:val="0"/>
        <w:spacing w:line="360" w:lineRule="auto"/>
        <w:jc w:val="both"/>
        <w:rPr>
          <w:rFonts w:ascii="Book Antiqua" w:hAnsi="Book Antiqua"/>
        </w:rPr>
      </w:pPr>
      <w:bookmarkStart w:id="0" w:name="OLE_LINK1"/>
      <w:bookmarkStart w:id="1" w:name="OLE_LINK2"/>
      <w:r w:rsidRPr="00E860CB">
        <w:rPr>
          <w:rStyle w:val="tojvnmsup2supt"/>
          <w:rFonts w:ascii="Book Antiqua" w:eastAsia="Book Antiqua" w:hAnsi="Book Antiqua" w:cs="Book Antiqua"/>
          <w:b/>
          <w:bCs/>
          <w:color w:val="000000"/>
        </w:rPr>
        <w:t>Association between homeobox protein transcript antisense intergenic ribonucleic acid genetic polymorphisms and cholangiocarcinoma</w:t>
      </w:r>
    </w:p>
    <w:bookmarkEnd w:id="0"/>
    <w:bookmarkEnd w:id="1"/>
    <w:p w14:paraId="6B0C6337" w14:textId="77777777" w:rsidR="00A77B3E" w:rsidRPr="00E860CB" w:rsidRDefault="00A77B3E" w:rsidP="00E860CB">
      <w:pPr>
        <w:snapToGrid w:val="0"/>
        <w:spacing w:line="360" w:lineRule="auto"/>
        <w:jc w:val="both"/>
        <w:rPr>
          <w:rFonts w:ascii="Book Antiqua" w:hAnsi="Book Antiqua"/>
        </w:rPr>
      </w:pPr>
    </w:p>
    <w:p w14:paraId="55472C57" w14:textId="77777777" w:rsidR="00A77B3E" w:rsidRPr="00E860CB" w:rsidRDefault="00D43EAD" w:rsidP="00E860CB">
      <w:pPr>
        <w:snapToGrid w:val="0"/>
        <w:spacing w:line="360" w:lineRule="auto"/>
        <w:jc w:val="both"/>
        <w:rPr>
          <w:rFonts w:ascii="Book Antiqua" w:hAnsi="Book Antiqua"/>
        </w:rPr>
      </w:pPr>
      <w:proofErr w:type="spellStart"/>
      <w:r w:rsidRPr="00E860CB">
        <w:rPr>
          <w:rFonts w:ascii="Book Antiqua" w:eastAsia="Book Antiqua" w:hAnsi="Book Antiqua" w:cs="Book Antiqua"/>
          <w:color w:val="000000"/>
        </w:rPr>
        <w:t>Lampropoulou</w:t>
      </w:r>
      <w:proofErr w:type="spellEnd"/>
      <w:r w:rsidRPr="00E860CB">
        <w:rPr>
          <w:rFonts w:ascii="Book Antiqua" w:eastAsia="Book Antiqua" w:hAnsi="Book Antiqua" w:cs="Book Antiqua"/>
          <w:color w:val="000000"/>
        </w:rPr>
        <w:t xml:space="preserve"> DI </w:t>
      </w:r>
      <w:r w:rsidRPr="00E860CB">
        <w:rPr>
          <w:rFonts w:ascii="Book Antiqua" w:eastAsia="Book Antiqua" w:hAnsi="Book Antiqua" w:cs="Book Antiqua"/>
          <w:i/>
          <w:iCs/>
          <w:color w:val="000000"/>
        </w:rPr>
        <w:t>et al</w:t>
      </w:r>
      <w:r w:rsidRPr="00E860CB">
        <w:rPr>
          <w:rFonts w:ascii="Book Antiqua" w:eastAsia="Book Antiqua" w:hAnsi="Book Antiqua" w:cs="Book Antiqua"/>
          <w:color w:val="000000"/>
        </w:rPr>
        <w:t xml:space="preserve">. </w:t>
      </w:r>
      <w:bookmarkStart w:id="2" w:name="OLE_LINK5"/>
      <w:bookmarkStart w:id="3" w:name="OLE_LINK6"/>
      <w:bookmarkStart w:id="4" w:name="OLE_LINK17"/>
      <w:bookmarkStart w:id="5" w:name="OLE_LINK3"/>
      <w:bookmarkStart w:id="6" w:name="OLE_LINK4"/>
      <w:r w:rsidR="00B7623B" w:rsidRPr="00E860CB">
        <w:rPr>
          <w:rFonts w:ascii="Book Antiqua" w:eastAsia="Book Antiqua" w:hAnsi="Book Antiqua" w:cs="Book Antiqua"/>
          <w:color w:val="000000"/>
        </w:rPr>
        <w:t xml:space="preserve">HOTAIR and </w:t>
      </w:r>
      <w:r w:rsidR="00981EC0" w:rsidRPr="00E860CB">
        <w:rPr>
          <w:rFonts w:ascii="Book Antiqua" w:eastAsia="Book Antiqua" w:hAnsi="Book Antiqua" w:cs="Book Antiqua"/>
          <w:color w:val="000000"/>
        </w:rPr>
        <w:t>CCA</w:t>
      </w:r>
      <w:bookmarkEnd w:id="2"/>
      <w:bookmarkEnd w:id="3"/>
      <w:bookmarkEnd w:id="4"/>
    </w:p>
    <w:bookmarkEnd w:id="5"/>
    <w:bookmarkEnd w:id="6"/>
    <w:p w14:paraId="267CED15" w14:textId="77777777" w:rsidR="00A77B3E" w:rsidRPr="00E860CB" w:rsidRDefault="00A77B3E" w:rsidP="00E860CB">
      <w:pPr>
        <w:snapToGrid w:val="0"/>
        <w:spacing w:line="360" w:lineRule="auto"/>
        <w:jc w:val="both"/>
        <w:rPr>
          <w:rFonts w:ascii="Book Antiqua" w:hAnsi="Book Antiqua"/>
        </w:rPr>
      </w:pPr>
    </w:p>
    <w:p w14:paraId="21A0128D"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Dimitra </w:t>
      </w:r>
      <w:proofErr w:type="spellStart"/>
      <w:r w:rsidRPr="00E860CB">
        <w:rPr>
          <w:rFonts w:ascii="Book Antiqua" w:eastAsia="Book Antiqua" w:hAnsi="Book Antiqua" w:cs="Book Antiqua"/>
          <w:color w:val="000000"/>
        </w:rPr>
        <w:t>Ioanna</w:t>
      </w:r>
      <w:proofErr w:type="spellEnd"/>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Lampropoulou</w:t>
      </w:r>
      <w:proofErr w:type="spellEnd"/>
      <w:r w:rsidRPr="00E860CB">
        <w:rPr>
          <w:rFonts w:ascii="Book Antiqua" w:eastAsia="Book Antiqua" w:hAnsi="Book Antiqua" w:cs="Book Antiqua"/>
          <w:color w:val="000000"/>
        </w:rPr>
        <w:t xml:space="preserve">, Konstantinos </w:t>
      </w:r>
      <w:proofErr w:type="spellStart"/>
      <w:r w:rsidRPr="00E860CB">
        <w:rPr>
          <w:rFonts w:ascii="Book Antiqua" w:eastAsia="Book Antiqua" w:hAnsi="Book Antiqua" w:cs="Book Antiqua"/>
          <w:color w:val="000000"/>
        </w:rPr>
        <w:t>Laschos</w:t>
      </w:r>
      <w:proofErr w:type="spellEnd"/>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Gerasimos</w:t>
      </w:r>
      <w:proofErr w:type="spellEnd"/>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Aravantinos</w:t>
      </w:r>
      <w:proofErr w:type="spellEnd"/>
      <w:r w:rsidRPr="00E860CB">
        <w:rPr>
          <w:rFonts w:ascii="Book Antiqua" w:eastAsia="Book Antiqua" w:hAnsi="Book Antiqua" w:cs="Book Antiqua"/>
          <w:color w:val="000000"/>
        </w:rPr>
        <w:t xml:space="preserve">, Konstantinos Georgiou, Konstantinos </w:t>
      </w:r>
      <w:proofErr w:type="spellStart"/>
      <w:r w:rsidRPr="00E860CB">
        <w:rPr>
          <w:rFonts w:ascii="Book Antiqua" w:eastAsia="Book Antiqua" w:hAnsi="Book Antiqua" w:cs="Book Antiqua"/>
          <w:color w:val="000000"/>
        </w:rPr>
        <w:t>Papiris</w:t>
      </w:r>
      <w:proofErr w:type="spellEnd"/>
      <w:r w:rsidRPr="00E860CB">
        <w:rPr>
          <w:rFonts w:ascii="Book Antiqua" w:eastAsia="Book Antiqua" w:hAnsi="Book Antiqua" w:cs="Book Antiqua"/>
          <w:color w:val="000000"/>
        </w:rPr>
        <w:t xml:space="preserve">, George </w:t>
      </w:r>
      <w:proofErr w:type="spellStart"/>
      <w:r w:rsidRPr="00E860CB">
        <w:rPr>
          <w:rFonts w:ascii="Book Antiqua" w:eastAsia="Book Antiqua" w:hAnsi="Book Antiqua" w:cs="Book Antiqua"/>
          <w:color w:val="000000"/>
        </w:rPr>
        <w:t>Theodoropoulos</w:t>
      </w:r>
      <w:proofErr w:type="spellEnd"/>
      <w:r w:rsidRPr="00E860CB">
        <w:rPr>
          <w:rFonts w:ascii="Book Antiqua" w:eastAsia="Book Antiqua" w:hAnsi="Book Antiqua" w:cs="Book Antiqua"/>
          <w:color w:val="000000"/>
        </w:rPr>
        <w:t xml:space="preserve">, Maria </w:t>
      </w:r>
      <w:proofErr w:type="spellStart"/>
      <w:r w:rsidRPr="00E860CB">
        <w:rPr>
          <w:rFonts w:ascii="Book Antiqua" w:eastAsia="Book Antiqua" w:hAnsi="Book Antiqua" w:cs="Book Antiqua"/>
          <w:color w:val="000000"/>
        </w:rPr>
        <w:t>Gazouli</w:t>
      </w:r>
      <w:proofErr w:type="spellEnd"/>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Dimitrios</w:t>
      </w:r>
      <w:proofErr w:type="spellEnd"/>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Filippou</w:t>
      </w:r>
      <w:proofErr w:type="spellEnd"/>
    </w:p>
    <w:p w14:paraId="14F46F7C" w14:textId="77777777" w:rsidR="00A77B3E" w:rsidRPr="00E860CB" w:rsidRDefault="00A77B3E" w:rsidP="00E860CB">
      <w:pPr>
        <w:snapToGrid w:val="0"/>
        <w:spacing w:line="360" w:lineRule="auto"/>
        <w:jc w:val="both"/>
        <w:rPr>
          <w:rFonts w:ascii="Book Antiqua" w:hAnsi="Book Antiqua"/>
        </w:rPr>
      </w:pPr>
    </w:p>
    <w:p w14:paraId="0065ADBC"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Dimitra </w:t>
      </w:r>
      <w:proofErr w:type="spellStart"/>
      <w:r w:rsidRPr="00E860CB">
        <w:rPr>
          <w:rFonts w:ascii="Book Antiqua" w:eastAsia="Book Antiqua" w:hAnsi="Book Antiqua" w:cs="Book Antiqua"/>
          <w:b/>
          <w:bCs/>
          <w:color w:val="000000"/>
        </w:rPr>
        <w:t>Ioanna</w:t>
      </w:r>
      <w:proofErr w:type="spellEnd"/>
      <w:r w:rsidRPr="00E860CB">
        <w:rPr>
          <w:rFonts w:ascii="Book Antiqua" w:eastAsia="Book Antiqua" w:hAnsi="Book Antiqua" w:cs="Book Antiqua"/>
          <w:b/>
          <w:bCs/>
          <w:color w:val="000000"/>
        </w:rPr>
        <w:t xml:space="preserve"> </w:t>
      </w:r>
      <w:proofErr w:type="spellStart"/>
      <w:r w:rsidRPr="00E860CB">
        <w:rPr>
          <w:rFonts w:ascii="Book Antiqua" w:eastAsia="Book Antiqua" w:hAnsi="Book Antiqua" w:cs="Book Antiqua"/>
          <w:b/>
          <w:bCs/>
          <w:color w:val="000000"/>
        </w:rPr>
        <w:t>Lampropoulou</w:t>
      </w:r>
      <w:proofErr w:type="spellEnd"/>
      <w:r w:rsidRPr="00E860CB">
        <w:rPr>
          <w:rFonts w:ascii="Book Antiqua" w:eastAsia="Book Antiqua" w:hAnsi="Book Antiqua" w:cs="Book Antiqua"/>
          <w:b/>
          <w:bCs/>
          <w:color w:val="000000"/>
        </w:rPr>
        <w:t xml:space="preserve">, Konstantinos </w:t>
      </w:r>
      <w:proofErr w:type="spellStart"/>
      <w:r w:rsidRPr="00E860CB">
        <w:rPr>
          <w:rFonts w:ascii="Book Antiqua" w:eastAsia="Book Antiqua" w:hAnsi="Book Antiqua" w:cs="Book Antiqua"/>
          <w:b/>
          <w:bCs/>
          <w:color w:val="000000"/>
        </w:rPr>
        <w:t>Laschos</w:t>
      </w:r>
      <w:proofErr w:type="spellEnd"/>
      <w:r w:rsidRPr="00E860CB">
        <w:rPr>
          <w:rFonts w:ascii="Book Antiqua" w:eastAsia="Book Antiqua" w:hAnsi="Book Antiqua" w:cs="Book Antiqua"/>
          <w:b/>
          <w:bCs/>
          <w:color w:val="000000"/>
        </w:rPr>
        <w:t xml:space="preserve">, </w:t>
      </w:r>
      <w:proofErr w:type="spellStart"/>
      <w:r w:rsidRPr="00E860CB">
        <w:rPr>
          <w:rFonts w:ascii="Book Antiqua" w:eastAsia="Book Antiqua" w:hAnsi="Book Antiqua" w:cs="Book Antiqua"/>
          <w:b/>
          <w:bCs/>
          <w:color w:val="000000"/>
        </w:rPr>
        <w:t>Gerasimos</w:t>
      </w:r>
      <w:proofErr w:type="spellEnd"/>
      <w:r w:rsidRPr="00E860CB">
        <w:rPr>
          <w:rFonts w:ascii="Book Antiqua" w:eastAsia="Book Antiqua" w:hAnsi="Book Antiqua" w:cs="Book Antiqua"/>
          <w:b/>
          <w:bCs/>
          <w:color w:val="000000"/>
        </w:rPr>
        <w:t xml:space="preserve"> </w:t>
      </w:r>
      <w:proofErr w:type="spellStart"/>
      <w:r w:rsidRPr="00E860CB">
        <w:rPr>
          <w:rFonts w:ascii="Book Antiqua" w:eastAsia="Book Antiqua" w:hAnsi="Book Antiqua" w:cs="Book Antiqua"/>
          <w:b/>
          <w:bCs/>
          <w:color w:val="000000"/>
        </w:rPr>
        <w:t>Aravantinos</w:t>
      </w:r>
      <w:proofErr w:type="spellEnd"/>
      <w:r w:rsidRPr="00E860CB">
        <w:rPr>
          <w:rFonts w:ascii="Book Antiqua" w:eastAsia="Book Antiqua" w:hAnsi="Book Antiqua" w:cs="Book Antiqua"/>
          <w:b/>
          <w:bCs/>
          <w:color w:val="000000"/>
        </w:rPr>
        <w:t xml:space="preserve">, </w:t>
      </w:r>
      <w:r w:rsidRPr="00E860CB">
        <w:rPr>
          <w:rFonts w:ascii="Book Antiqua" w:eastAsia="Book Antiqua" w:hAnsi="Book Antiqua" w:cs="Book Antiqua"/>
          <w:color w:val="000000"/>
        </w:rPr>
        <w:t>Medical Oncology, General Oncology Hospital of Kifissia “</w:t>
      </w:r>
      <w:proofErr w:type="spellStart"/>
      <w:r w:rsidRPr="00E860CB">
        <w:rPr>
          <w:rFonts w:ascii="Book Antiqua" w:eastAsia="Book Antiqua" w:hAnsi="Book Antiqua" w:cs="Book Antiqua"/>
          <w:color w:val="000000"/>
        </w:rPr>
        <w:t>Agioi</w:t>
      </w:r>
      <w:proofErr w:type="spellEnd"/>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Anargiroi</w:t>
      </w:r>
      <w:proofErr w:type="spellEnd"/>
      <w:r w:rsidRPr="00E860CB">
        <w:rPr>
          <w:rFonts w:ascii="Book Antiqua" w:eastAsia="Book Antiqua" w:hAnsi="Book Antiqua" w:cs="Book Antiqua"/>
          <w:color w:val="000000"/>
        </w:rPr>
        <w:t>”, Athens 14564, Greece</w:t>
      </w:r>
    </w:p>
    <w:p w14:paraId="57C6B5ED" w14:textId="77777777" w:rsidR="00A77B3E" w:rsidRPr="00E860CB" w:rsidRDefault="00A77B3E" w:rsidP="00E860CB">
      <w:pPr>
        <w:snapToGrid w:val="0"/>
        <w:spacing w:line="360" w:lineRule="auto"/>
        <w:jc w:val="both"/>
        <w:rPr>
          <w:rFonts w:ascii="Book Antiqua" w:hAnsi="Book Antiqua"/>
        </w:rPr>
      </w:pPr>
    </w:p>
    <w:p w14:paraId="7D3E1A84"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Konstantinos Georgiou, George </w:t>
      </w:r>
      <w:proofErr w:type="spellStart"/>
      <w:r w:rsidRPr="00E860CB">
        <w:rPr>
          <w:rFonts w:ascii="Book Antiqua" w:eastAsia="Book Antiqua" w:hAnsi="Book Antiqua" w:cs="Book Antiqua"/>
          <w:b/>
          <w:bCs/>
          <w:color w:val="000000"/>
        </w:rPr>
        <w:t>Theodoropoulos</w:t>
      </w:r>
      <w:proofErr w:type="spellEnd"/>
      <w:r w:rsidRPr="00E860CB">
        <w:rPr>
          <w:rFonts w:ascii="Book Antiqua" w:eastAsia="Book Antiqua" w:hAnsi="Book Antiqua" w:cs="Book Antiqua"/>
          <w:b/>
          <w:bCs/>
          <w:color w:val="000000"/>
        </w:rPr>
        <w:t xml:space="preserve">, </w:t>
      </w:r>
      <w:r w:rsidRPr="00E860CB">
        <w:rPr>
          <w:rFonts w:ascii="Book Antiqua" w:eastAsia="Book Antiqua" w:hAnsi="Book Antiqua" w:cs="Book Antiqua"/>
          <w:color w:val="000000"/>
        </w:rPr>
        <w:t>1</w:t>
      </w:r>
      <w:r w:rsidRPr="00E860CB">
        <w:rPr>
          <w:rFonts w:ascii="Book Antiqua" w:eastAsia="Book Antiqua" w:hAnsi="Book Antiqua" w:cs="Book Antiqua"/>
          <w:color w:val="000000"/>
          <w:vertAlign w:val="superscript"/>
        </w:rPr>
        <w:t>st</w:t>
      </w:r>
      <w:r w:rsidRPr="00E860CB">
        <w:rPr>
          <w:rFonts w:ascii="Book Antiqua" w:eastAsia="Book Antiqua" w:hAnsi="Book Antiqua" w:cs="Book Antiqua"/>
          <w:color w:val="000000"/>
        </w:rPr>
        <w:t xml:space="preserve"> Department of Propaedeutic Surgery, </w:t>
      </w:r>
      <w:proofErr w:type="spellStart"/>
      <w:r w:rsidRPr="00E860CB">
        <w:rPr>
          <w:rFonts w:ascii="Book Antiqua" w:eastAsia="Book Antiqua" w:hAnsi="Book Antiqua" w:cs="Book Antiqua"/>
          <w:color w:val="000000"/>
        </w:rPr>
        <w:t>Hippokration</w:t>
      </w:r>
      <w:proofErr w:type="spellEnd"/>
      <w:r w:rsidRPr="00E860CB">
        <w:rPr>
          <w:rFonts w:ascii="Book Antiqua" w:eastAsia="Book Antiqua" w:hAnsi="Book Antiqua" w:cs="Book Antiqua"/>
          <w:color w:val="000000"/>
        </w:rPr>
        <w:t xml:space="preserve"> General Hospital of Athens</w:t>
      </w:r>
      <w:bookmarkStart w:id="7" w:name="OLE_LINK9"/>
      <w:bookmarkStart w:id="8" w:name="OLE_LINK10"/>
      <w:r w:rsidRPr="00E860CB">
        <w:rPr>
          <w:rFonts w:ascii="Book Antiqua" w:eastAsia="Book Antiqua" w:hAnsi="Book Antiqua" w:cs="Book Antiqua"/>
          <w:color w:val="000000"/>
        </w:rPr>
        <w:t>,</w:t>
      </w:r>
      <w:bookmarkEnd w:id="7"/>
      <w:bookmarkEnd w:id="8"/>
      <w:r w:rsidRPr="00E860CB">
        <w:rPr>
          <w:rFonts w:ascii="Book Antiqua" w:eastAsia="Book Antiqua" w:hAnsi="Book Antiqua" w:cs="Book Antiqua"/>
          <w:color w:val="000000"/>
        </w:rPr>
        <w:t xml:space="preserve"> Athens Medical School, National and </w:t>
      </w:r>
      <w:proofErr w:type="spellStart"/>
      <w:r w:rsidRPr="00E860CB">
        <w:rPr>
          <w:rFonts w:ascii="Book Antiqua" w:eastAsia="Book Antiqua" w:hAnsi="Book Antiqua" w:cs="Book Antiqua"/>
          <w:color w:val="000000"/>
        </w:rPr>
        <w:t>Kapodistrian</w:t>
      </w:r>
      <w:proofErr w:type="spellEnd"/>
      <w:r w:rsidRPr="00E860CB">
        <w:rPr>
          <w:rFonts w:ascii="Book Antiqua" w:eastAsia="Book Antiqua" w:hAnsi="Book Antiqua" w:cs="Book Antiqua"/>
          <w:color w:val="000000"/>
        </w:rPr>
        <w:t xml:space="preserve"> University of Athens</w:t>
      </w:r>
      <w:r w:rsidR="008335D2" w:rsidRPr="00E860CB">
        <w:rPr>
          <w:rFonts w:ascii="Book Antiqua" w:eastAsia="Book Antiqua" w:hAnsi="Book Antiqua" w:cs="Book Antiqua"/>
          <w:color w:val="000000"/>
        </w:rPr>
        <w:t>,</w:t>
      </w:r>
      <w:r w:rsidRPr="00E860CB">
        <w:rPr>
          <w:rFonts w:ascii="Book Antiqua" w:eastAsia="Book Antiqua" w:hAnsi="Book Antiqua" w:cs="Book Antiqua"/>
          <w:color w:val="000000"/>
        </w:rPr>
        <w:t xml:space="preserve"> Athens 11527, Greece</w:t>
      </w:r>
    </w:p>
    <w:p w14:paraId="528C24E0" w14:textId="77777777" w:rsidR="00A77B3E" w:rsidRPr="00E860CB" w:rsidRDefault="00A77B3E" w:rsidP="00E860CB">
      <w:pPr>
        <w:snapToGrid w:val="0"/>
        <w:spacing w:line="360" w:lineRule="auto"/>
        <w:jc w:val="both"/>
        <w:rPr>
          <w:rFonts w:ascii="Book Antiqua" w:hAnsi="Book Antiqua"/>
        </w:rPr>
      </w:pPr>
    </w:p>
    <w:p w14:paraId="656F8701"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Konstantinos </w:t>
      </w:r>
      <w:proofErr w:type="spellStart"/>
      <w:r w:rsidRPr="00E860CB">
        <w:rPr>
          <w:rFonts w:ascii="Book Antiqua" w:eastAsia="Book Antiqua" w:hAnsi="Book Antiqua" w:cs="Book Antiqua"/>
          <w:b/>
          <w:bCs/>
          <w:color w:val="000000"/>
        </w:rPr>
        <w:t>Papiris</w:t>
      </w:r>
      <w:proofErr w:type="spellEnd"/>
      <w:r w:rsidRPr="00E860CB">
        <w:rPr>
          <w:rFonts w:ascii="Book Antiqua" w:eastAsia="Book Antiqua" w:hAnsi="Book Antiqua" w:cs="Book Antiqua"/>
          <w:b/>
          <w:bCs/>
          <w:color w:val="000000"/>
        </w:rPr>
        <w:t xml:space="preserve">, </w:t>
      </w:r>
      <w:r w:rsidRPr="00E860CB">
        <w:rPr>
          <w:rFonts w:ascii="Book Antiqua" w:eastAsia="Book Antiqua" w:hAnsi="Book Antiqua" w:cs="Book Antiqua"/>
          <w:color w:val="000000"/>
        </w:rPr>
        <w:t xml:space="preserve">Endoscopic Surgery Department, </w:t>
      </w:r>
      <w:proofErr w:type="spellStart"/>
      <w:r w:rsidRPr="00E860CB">
        <w:rPr>
          <w:rFonts w:ascii="Book Antiqua" w:eastAsia="Book Antiqua" w:hAnsi="Book Antiqua" w:cs="Book Antiqua"/>
          <w:color w:val="000000"/>
        </w:rPr>
        <w:t>Hippokration</w:t>
      </w:r>
      <w:proofErr w:type="spellEnd"/>
      <w:r w:rsidRPr="00E860CB">
        <w:rPr>
          <w:rFonts w:ascii="Book Antiqua" w:eastAsia="Book Antiqua" w:hAnsi="Book Antiqua" w:cs="Book Antiqua"/>
          <w:color w:val="000000"/>
        </w:rPr>
        <w:t xml:space="preserve"> General Hospital, Athens 11527, Greece</w:t>
      </w:r>
    </w:p>
    <w:p w14:paraId="029B2535" w14:textId="77777777" w:rsidR="00A77B3E" w:rsidRPr="00E860CB" w:rsidRDefault="00A77B3E" w:rsidP="00E860CB">
      <w:pPr>
        <w:snapToGrid w:val="0"/>
        <w:spacing w:line="360" w:lineRule="auto"/>
        <w:jc w:val="both"/>
        <w:rPr>
          <w:rFonts w:ascii="Book Antiqua" w:hAnsi="Book Antiqua"/>
        </w:rPr>
      </w:pPr>
    </w:p>
    <w:p w14:paraId="14EF0EB0"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Maria </w:t>
      </w:r>
      <w:proofErr w:type="spellStart"/>
      <w:r w:rsidRPr="00E860CB">
        <w:rPr>
          <w:rFonts w:ascii="Book Antiqua" w:eastAsia="Book Antiqua" w:hAnsi="Book Antiqua" w:cs="Book Antiqua"/>
          <w:b/>
          <w:bCs/>
          <w:color w:val="000000"/>
        </w:rPr>
        <w:t>Gazouli</w:t>
      </w:r>
      <w:proofErr w:type="spellEnd"/>
      <w:r w:rsidRPr="00E860CB">
        <w:rPr>
          <w:rFonts w:ascii="Book Antiqua" w:eastAsia="Book Antiqua" w:hAnsi="Book Antiqua" w:cs="Book Antiqua"/>
          <w:b/>
          <w:bCs/>
          <w:color w:val="000000"/>
        </w:rPr>
        <w:t xml:space="preserve">, </w:t>
      </w:r>
      <w:proofErr w:type="spellStart"/>
      <w:r w:rsidRPr="00E860CB">
        <w:rPr>
          <w:rFonts w:ascii="Book Antiqua" w:eastAsia="Book Antiqua" w:hAnsi="Book Antiqua" w:cs="Book Antiqua"/>
          <w:color w:val="000000"/>
        </w:rPr>
        <w:t>Basice</w:t>
      </w:r>
      <w:proofErr w:type="spellEnd"/>
      <w:r w:rsidRPr="00E860CB">
        <w:rPr>
          <w:rFonts w:ascii="Book Antiqua" w:eastAsia="Book Antiqua" w:hAnsi="Book Antiqua" w:cs="Book Antiqua"/>
          <w:color w:val="000000"/>
        </w:rPr>
        <w:t xml:space="preserve"> Medical Sciences, Athens Medical School, National and </w:t>
      </w:r>
      <w:proofErr w:type="spellStart"/>
      <w:r w:rsidRPr="00E860CB">
        <w:rPr>
          <w:rFonts w:ascii="Book Antiqua" w:eastAsia="Book Antiqua" w:hAnsi="Book Antiqua" w:cs="Book Antiqua"/>
          <w:color w:val="000000"/>
        </w:rPr>
        <w:t>Kapodistrian</w:t>
      </w:r>
      <w:proofErr w:type="spellEnd"/>
      <w:r w:rsidRPr="00E860CB">
        <w:rPr>
          <w:rFonts w:ascii="Book Antiqua" w:eastAsia="Book Antiqua" w:hAnsi="Book Antiqua" w:cs="Book Antiqua"/>
          <w:color w:val="000000"/>
        </w:rPr>
        <w:t xml:space="preserve"> University of Athens, Athens 11527, Greece</w:t>
      </w:r>
    </w:p>
    <w:p w14:paraId="321344C4" w14:textId="77777777" w:rsidR="00A77B3E" w:rsidRPr="00E860CB" w:rsidRDefault="00A77B3E" w:rsidP="00E860CB">
      <w:pPr>
        <w:snapToGrid w:val="0"/>
        <w:spacing w:line="360" w:lineRule="auto"/>
        <w:jc w:val="both"/>
        <w:rPr>
          <w:rFonts w:ascii="Book Antiqua" w:hAnsi="Book Antiqua"/>
        </w:rPr>
      </w:pPr>
    </w:p>
    <w:p w14:paraId="2841E0FB" w14:textId="77777777" w:rsidR="00A77B3E" w:rsidRPr="00E860CB" w:rsidRDefault="00B7623B" w:rsidP="00E860CB">
      <w:pPr>
        <w:snapToGrid w:val="0"/>
        <w:spacing w:line="360" w:lineRule="auto"/>
        <w:jc w:val="both"/>
        <w:rPr>
          <w:rFonts w:ascii="Book Antiqua" w:hAnsi="Book Antiqua"/>
        </w:rPr>
      </w:pPr>
      <w:proofErr w:type="spellStart"/>
      <w:r w:rsidRPr="00E860CB">
        <w:rPr>
          <w:rFonts w:ascii="Book Antiqua" w:eastAsia="Book Antiqua" w:hAnsi="Book Antiqua" w:cs="Book Antiqua"/>
          <w:b/>
          <w:bCs/>
          <w:color w:val="000000"/>
        </w:rPr>
        <w:lastRenderedPageBreak/>
        <w:t>Dimitrios</w:t>
      </w:r>
      <w:proofErr w:type="spellEnd"/>
      <w:r w:rsidRPr="00E860CB">
        <w:rPr>
          <w:rFonts w:ascii="Book Antiqua" w:eastAsia="Book Antiqua" w:hAnsi="Book Antiqua" w:cs="Book Antiqua"/>
          <w:b/>
          <w:bCs/>
          <w:color w:val="000000"/>
        </w:rPr>
        <w:t xml:space="preserve"> </w:t>
      </w:r>
      <w:proofErr w:type="spellStart"/>
      <w:r w:rsidRPr="00E860CB">
        <w:rPr>
          <w:rFonts w:ascii="Book Antiqua" w:eastAsia="Book Antiqua" w:hAnsi="Book Antiqua" w:cs="Book Antiqua"/>
          <w:b/>
          <w:bCs/>
          <w:color w:val="000000"/>
        </w:rPr>
        <w:t>Filippou</w:t>
      </w:r>
      <w:proofErr w:type="spellEnd"/>
      <w:r w:rsidRPr="00E860CB">
        <w:rPr>
          <w:rFonts w:ascii="Book Antiqua" w:eastAsia="Book Antiqua" w:hAnsi="Book Antiqua" w:cs="Book Antiqua"/>
          <w:b/>
          <w:bCs/>
          <w:color w:val="000000"/>
        </w:rPr>
        <w:t xml:space="preserve">, </w:t>
      </w:r>
      <w:r w:rsidRPr="00E860CB">
        <w:rPr>
          <w:rFonts w:ascii="Book Antiqua" w:eastAsia="Book Antiqua" w:hAnsi="Book Antiqua" w:cs="Book Antiqua"/>
          <w:color w:val="000000"/>
        </w:rPr>
        <w:t xml:space="preserve">Anatomy and Surgical Anatomy, Medical School, National and </w:t>
      </w:r>
      <w:proofErr w:type="spellStart"/>
      <w:r w:rsidRPr="00E860CB">
        <w:rPr>
          <w:rFonts w:ascii="Book Antiqua" w:eastAsia="Book Antiqua" w:hAnsi="Book Antiqua" w:cs="Book Antiqua"/>
          <w:color w:val="000000"/>
        </w:rPr>
        <w:t>Kapodistrian</w:t>
      </w:r>
      <w:proofErr w:type="spellEnd"/>
      <w:r w:rsidRPr="00E860CB">
        <w:rPr>
          <w:rFonts w:ascii="Book Antiqua" w:eastAsia="Book Antiqua" w:hAnsi="Book Antiqua" w:cs="Book Antiqua"/>
          <w:color w:val="000000"/>
        </w:rPr>
        <w:t xml:space="preserve"> University of Athens, Athens 11527, Greece</w:t>
      </w:r>
    </w:p>
    <w:p w14:paraId="0260C57E" w14:textId="77777777" w:rsidR="00A77B3E" w:rsidRPr="00E860CB" w:rsidRDefault="00A77B3E" w:rsidP="00E860CB">
      <w:pPr>
        <w:snapToGrid w:val="0"/>
        <w:spacing w:line="360" w:lineRule="auto"/>
        <w:jc w:val="both"/>
        <w:rPr>
          <w:rFonts w:ascii="Book Antiqua" w:hAnsi="Book Antiqua"/>
        </w:rPr>
      </w:pPr>
    </w:p>
    <w:p w14:paraId="5585311D"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Author contributions:</w:t>
      </w:r>
      <w:r w:rsidR="00D43EAD" w:rsidRPr="00E860CB">
        <w:rPr>
          <w:rFonts w:ascii="Book Antiqua" w:eastAsia="Book Antiqua" w:hAnsi="Book Antiqua" w:cs="Book Antiqua"/>
          <w:b/>
          <w:bCs/>
          <w:color w:val="000000"/>
        </w:rPr>
        <w:t xml:space="preserve"> </w:t>
      </w:r>
      <w:bookmarkStart w:id="9" w:name="OLE_LINK18"/>
      <w:bookmarkStart w:id="10" w:name="OLE_LINK19"/>
      <w:proofErr w:type="spellStart"/>
      <w:r w:rsidRPr="00E860CB">
        <w:rPr>
          <w:rFonts w:ascii="Book Antiqua" w:eastAsia="Book Antiqua" w:hAnsi="Book Antiqua" w:cs="Book Antiqua"/>
          <w:color w:val="000000"/>
        </w:rPr>
        <w:t>Lampropoulou</w:t>
      </w:r>
      <w:proofErr w:type="spellEnd"/>
      <w:r w:rsidR="008335D2" w:rsidRPr="00E860CB">
        <w:rPr>
          <w:rFonts w:ascii="Book Antiqua" w:eastAsia="Book Antiqua" w:hAnsi="Book Antiqua" w:cs="Book Antiqua"/>
          <w:color w:val="000000"/>
        </w:rPr>
        <w:t xml:space="preserve"> DI</w:t>
      </w:r>
      <w:r w:rsidRPr="00E860CB">
        <w:rPr>
          <w:rFonts w:ascii="Book Antiqua" w:eastAsia="Book Antiqua" w:hAnsi="Book Antiqua" w:cs="Book Antiqua"/>
          <w:color w:val="000000"/>
        </w:rPr>
        <w:t xml:space="preserve"> and </w:t>
      </w:r>
      <w:proofErr w:type="spellStart"/>
      <w:r w:rsidRPr="00E860CB">
        <w:rPr>
          <w:rFonts w:ascii="Book Antiqua" w:eastAsia="Book Antiqua" w:hAnsi="Book Antiqua" w:cs="Book Antiqua"/>
          <w:color w:val="000000"/>
        </w:rPr>
        <w:t>Laschos</w:t>
      </w:r>
      <w:proofErr w:type="spellEnd"/>
      <w:r w:rsidR="008335D2" w:rsidRPr="00E860CB">
        <w:rPr>
          <w:rFonts w:ascii="Book Antiqua" w:eastAsia="Book Antiqua" w:hAnsi="Book Antiqua" w:cs="Book Antiqua"/>
          <w:color w:val="000000"/>
        </w:rPr>
        <w:t xml:space="preserve"> K</w:t>
      </w:r>
      <w:r w:rsidRPr="00E860CB">
        <w:rPr>
          <w:rFonts w:ascii="Book Antiqua" w:eastAsia="Book Antiqua" w:hAnsi="Book Antiqua" w:cs="Book Antiqua"/>
          <w:color w:val="000000"/>
        </w:rPr>
        <w:t xml:space="preserve"> performed the majority of the writing and were involved in the execution of the experiments; </w:t>
      </w:r>
      <w:proofErr w:type="spellStart"/>
      <w:r w:rsidRPr="00E860CB">
        <w:rPr>
          <w:rFonts w:ascii="Book Antiqua" w:eastAsia="Book Antiqua" w:hAnsi="Book Antiqua" w:cs="Book Antiqua"/>
          <w:color w:val="000000"/>
        </w:rPr>
        <w:t>Gazouli</w:t>
      </w:r>
      <w:proofErr w:type="spellEnd"/>
      <w:r w:rsidR="008335D2" w:rsidRPr="00E860CB">
        <w:rPr>
          <w:rFonts w:ascii="Book Antiqua" w:eastAsia="Book Antiqua" w:hAnsi="Book Antiqua" w:cs="Book Antiqua"/>
          <w:color w:val="000000"/>
        </w:rPr>
        <w:t xml:space="preserve"> M</w:t>
      </w:r>
      <w:r w:rsidRPr="00E860CB">
        <w:rPr>
          <w:rFonts w:ascii="Book Antiqua" w:eastAsia="Book Antiqua" w:hAnsi="Book Antiqua" w:cs="Book Antiqua"/>
          <w:color w:val="000000"/>
        </w:rPr>
        <w:t xml:space="preserve"> conceived the study, performed the majority of experiments, made critical revisions and writing; </w:t>
      </w:r>
      <w:proofErr w:type="spellStart"/>
      <w:r w:rsidRPr="00E860CB">
        <w:rPr>
          <w:rStyle w:val="authors-list-item"/>
          <w:rFonts w:ascii="Book Antiqua" w:eastAsia="Book Antiqua" w:hAnsi="Book Antiqua" w:cs="Book Antiqua"/>
          <w:color w:val="000000"/>
        </w:rPr>
        <w:t>Papiris</w:t>
      </w:r>
      <w:proofErr w:type="spellEnd"/>
      <w:r w:rsidR="008335D2" w:rsidRPr="00E860CB">
        <w:rPr>
          <w:rStyle w:val="authors-list-item"/>
          <w:rFonts w:ascii="Book Antiqua" w:eastAsia="Book Antiqua" w:hAnsi="Book Antiqua" w:cs="Book Antiqua"/>
          <w:color w:val="000000"/>
        </w:rPr>
        <w:t xml:space="preserve"> K</w:t>
      </w:r>
      <w:r w:rsidRPr="00E860CB">
        <w:rPr>
          <w:rStyle w:val="authors-list-item"/>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Aravantinos</w:t>
      </w:r>
      <w:proofErr w:type="spellEnd"/>
      <w:r w:rsidR="008335D2" w:rsidRPr="00E860CB">
        <w:rPr>
          <w:rFonts w:ascii="Book Antiqua" w:eastAsia="Book Antiqua" w:hAnsi="Book Antiqua" w:cs="Book Antiqua"/>
          <w:color w:val="000000"/>
        </w:rPr>
        <w:t xml:space="preserve"> G</w:t>
      </w:r>
      <w:r w:rsidRPr="00E860CB">
        <w:rPr>
          <w:rFonts w:ascii="Book Antiqua" w:eastAsia="Book Antiqua" w:hAnsi="Book Antiqua" w:cs="Book Antiqua"/>
          <w:color w:val="000000"/>
        </w:rPr>
        <w:t>, Georgiou</w:t>
      </w:r>
      <w:r w:rsidR="008335D2" w:rsidRPr="00E860CB">
        <w:rPr>
          <w:rFonts w:ascii="Book Antiqua" w:eastAsia="Book Antiqua" w:hAnsi="Book Antiqua" w:cs="Book Antiqua"/>
          <w:color w:val="000000"/>
        </w:rPr>
        <w:t xml:space="preserve"> K</w:t>
      </w:r>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Theodoropoulos</w:t>
      </w:r>
      <w:proofErr w:type="spellEnd"/>
      <w:r w:rsidR="008335D2" w:rsidRPr="00E860CB">
        <w:rPr>
          <w:rFonts w:ascii="Book Antiqua" w:eastAsia="Book Antiqua" w:hAnsi="Book Antiqua" w:cs="Book Antiqua"/>
          <w:color w:val="000000"/>
        </w:rPr>
        <w:t xml:space="preserve"> G</w:t>
      </w:r>
      <w:r w:rsidRPr="00E860CB">
        <w:rPr>
          <w:rFonts w:ascii="Book Antiqua" w:eastAsia="Book Antiqua" w:hAnsi="Book Antiqua" w:cs="Book Antiqua"/>
          <w:color w:val="000000"/>
        </w:rPr>
        <w:t xml:space="preserve"> participated in the collection of the human samples and provided substantial contributions to the conception and design of the study; </w:t>
      </w:r>
      <w:proofErr w:type="spellStart"/>
      <w:r w:rsidRPr="00E860CB">
        <w:rPr>
          <w:rFonts w:ascii="Book Antiqua" w:eastAsia="Book Antiqua" w:hAnsi="Book Antiqua" w:cs="Book Antiqua"/>
          <w:color w:val="000000"/>
        </w:rPr>
        <w:t>Filippou</w:t>
      </w:r>
      <w:proofErr w:type="spellEnd"/>
      <w:r w:rsidR="008335D2" w:rsidRPr="00E860CB">
        <w:rPr>
          <w:rFonts w:ascii="Book Antiqua" w:eastAsia="Book Antiqua" w:hAnsi="Book Antiqua" w:cs="Book Antiqua"/>
          <w:color w:val="000000"/>
        </w:rPr>
        <w:t xml:space="preserve"> D</w:t>
      </w:r>
      <w:r w:rsidRPr="00E860CB">
        <w:rPr>
          <w:rFonts w:ascii="Book Antiqua" w:eastAsia="Book Antiqua" w:hAnsi="Book Antiqua" w:cs="Book Antiqua"/>
          <w:color w:val="000000"/>
        </w:rPr>
        <w:t xml:space="preserve"> made critical revisions and provided approval of the final version of the manuscript to be published.</w:t>
      </w:r>
    </w:p>
    <w:bookmarkEnd w:id="9"/>
    <w:bookmarkEnd w:id="10"/>
    <w:p w14:paraId="71BA042B" w14:textId="77777777" w:rsidR="00A77B3E" w:rsidRPr="00E860CB" w:rsidRDefault="00A77B3E" w:rsidP="00E860CB">
      <w:pPr>
        <w:snapToGrid w:val="0"/>
        <w:spacing w:line="360" w:lineRule="auto"/>
        <w:jc w:val="both"/>
        <w:rPr>
          <w:rFonts w:ascii="Book Antiqua" w:hAnsi="Book Antiqua"/>
        </w:rPr>
      </w:pPr>
    </w:p>
    <w:p w14:paraId="083EE647" w14:textId="77777777" w:rsidR="00F6532C" w:rsidRPr="00E860CB" w:rsidRDefault="00F6532C" w:rsidP="00E860CB">
      <w:pPr>
        <w:snapToGrid w:val="0"/>
        <w:spacing w:line="360" w:lineRule="auto"/>
        <w:jc w:val="both"/>
        <w:rPr>
          <w:rFonts w:ascii="Book Antiqua" w:eastAsia="Times New Roman" w:hAnsi="Book Antiqua"/>
        </w:rPr>
      </w:pPr>
      <w:r w:rsidRPr="00E860CB">
        <w:rPr>
          <w:rFonts w:ascii="Book Antiqua" w:hAnsi="Book Antiqua"/>
          <w:b/>
          <w:bCs/>
        </w:rPr>
        <w:t>Supported by</w:t>
      </w:r>
      <w:r w:rsidRPr="00E860CB">
        <w:rPr>
          <w:rFonts w:ascii="Book Antiqua" w:hAnsi="Book Antiqua"/>
        </w:rPr>
        <w:t xml:space="preserve"> </w:t>
      </w:r>
      <w:r w:rsidRPr="00E860CB">
        <w:rPr>
          <w:rFonts w:ascii="Book Antiqua" w:eastAsia="Times New Roman" w:hAnsi="Book Antiqua"/>
        </w:rPr>
        <w:t>the Hellenic Society of Medical Oncology, No</w:t>
      </w:r>
      <w:r w:rsidR="00F930CE" w:rsidRPr="00E860CB">
        <w:rPr>
          <w:rFonts w:ascii="Book Antiqua" w:eastAsia="Times New Roman" w:hAnsi="Book Antiqua"/>
        </w:rPr>
        <w:t>.</w:t>
      </w:r>
      <w:r w:rsidRPr="00E860CB">
        <w:rPr>
          <w:rFonts w:ascii="Book Antiqua" w:eastAsia="Times New Roman" w:hAnsi="Book Antiqua"/>
        </w:rPr>
        <w:t xml:space="preserve"> 8021/25.09.2020.</w:t>
      </w:r>
    </w:p>
    <w:p w14:paraId="7014E09F" w14:textId="77777777" w:rsidR="00F6532C" w:rsidRPr="00E860CB" w:rsidRDefault="00F6532C" w:rsidP="00E860CB">
      <w:pPr>
        <w:snapToGrid w:val="0"/>
        <w:spacing w:line="360" w:lineRule="auto"/>
        <w:jc w:val="both"/>
        <w:rPr>
          <w:rFonts w:ascii="Book Antiqua" w:hAnsi="Book Antiqua"/>
        </w:rPr>
      </w:pPr>
    </w:p>
    <w:p w14:paraId="6BFA21C1"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Corresponding author: </w:t>
      </w:r>
      <w:proofErr w:type="spellStart"/>
      <w:r w:rsidRPr="00E860CB">
        <w:rPr>
          <w:rFonts w:ascii="Book Antiqua" w:eastAsia="Book Antiqua" w:hAnsi="Book Antiqua" w:cs="Book Antiqua"/>
          <w:b/>
          <w:bCs/>
          <w:color w:val="000000"/>
        </w:rPr>
        <w:t>Dimitrios</w:t>
      </w:r>
      <w:proofErr w:type="spellEnd"/>
      <w:r w:rsidRPr="00E860CB">
        <w:rPr>
          <w:rFonts w:ascii="Book Antiqua" w:eastAsia="Book Antiqua" w:hAnsi="Book Antiqua" w:cs="Book Antiqua"/>
          <w:b/>
          <w:bCs/>
          <w:color w:val="000000"/>
        </w:rPr>
        <w:t xml:space="preserve"> </w:t>
      </w:r>
      <w:proofErr w:type="spellStart"/>
      <w:r w:rsidRPr="00E860CB">
        <w:rPr>
          <w:rFonts w:ascii="Book Antiqua" w:eastAsia="Book Antiqua" w:hAnsi="Book Antiqua" w:cs="Book Antiqua"/>
          <w:b/>
          <w:bCs/>
          <w:color w:val="000000"/>
        </w:rPr>
        <w:t>Filippou</w:t>
      </w:r>
      <w:proofErr w:type="spellEnd"/>
      <w:r w:rsidRPr="00E860CB">
        <w:rPr>
          <w:rFonts w:ascii="Book Antiqua" w:eastAsia="Book Antiqua" w:hAnsi="Book Antiqua" w:cs="Book Antiqua"/>
          <w:b/>
          <w:bCs/>
          <w:color w:val="000000"/>
        </w:rPr>
        <w:t xml:space="preserve">, MD, PhD, Assistant Professor, </w:t>
      </w:r>
      <w:r w:rsidRPr="00E860CB">
        <w:rPr>
          <w:rFonts w:ascii="Book Antiqua" w:eastAsia="Book Antiqua" w:hAnsi="Book Antiqua" w:cs="Book Antiqua"/>
          <w:color w:val="000000"/>
        </w:rPr>
        <w:t xml:space="preserve">Anatomy and Surgical Anatomy, Medical School, National and </w:t>
      </w:r>
      <w:proofErr w:type="spellStart"/>
      <w:r w:rsidRPr="00E860CB">
        <w:rPr>
          <w:rFonts w:ascii="Book Antiqua" w:eastAsia="Book Antiqua" w:hAnsi="Book Antiqua" w:cs="Book Antiqua"/>
          <w:color w:val="000000"/>
        </w:rPr>
        <w:t>Kapodistrian</w:t>
      </w:r>
      <w:proofErr w:type="spellEnd"/>
      <w:r w:rsidRPr="00E860CB">
        <w:rPr>
          <w:rFonts w:ascii="Book Antiqua" w:eastAsia="Book Antiqua" w:hAnsi="Book Antiqua" w:cs="Book Antiqua"/>
          <w:color w:val="000000"/>
        </w:rPr>
        <w:t xml:space="preserve"> University of Athens, M </w:t>
      </w:r>
      <w:proofErr w:type="spellStart"/>
      <w:r w:rsidRPr="00E860CB">
        <w:rPr>
          <w:rFonts w:ascii="Book Antiqua" w:eastAsia="Book Antiqua" w:hAnsi="Book Antiqua" w:cs="Book Antiqua"/>
          <w:color w:val="000000"/>
        </w:rPr>
        <w:t>Asias</w:t>
      </w:r>
      <w:proofErr w:type="spellEnd"/>
      <w:r w:rsidRPr="00E860CB">
        <w:rPr>
          <w:rFonts w:ascii="Book Antiqua" w:eastAsia="Book Antiqua" w:hAnsi="Book Antiqua" w:cs="Book Antiqua"/>
          <w:color w:val="000000"/>
        </w:rPr>
        <w:t xml:space="preserve"> 75 </w:t>
      </w:r>
      <w:proofErr w:type="spellStart"/>
      <w:r w:rsidRPr="00E860CB">
        <w:rPr>
          <w:rFonts w:ascii="Book Antiqua" w:eastAsia="Book Antiqua" w:hAnsi="Book Antiqua" w:cs="Book Antiqua"/>
          <w:color w:val="000000"/>
        </w:rPr>
        <w:t>Gousi</w:t>
      </w:r>
      <w:proofErr w:type="spellEnd"/>
      <w:r w:rsidRPr="00E860CB">
        <w:rPr>
          <w:rFonts w:ascii="Book Antiqua" w:eastAsia="Book Antiqua" w:hAnsi="Book Antiqua" w:cs="Book Antiqua"/>
          <w:color w:val="000000"/>
        </w:rPr>
        <w:t>, Athens 11527, Greece. d_filippou@hotmail.com</w:t>
      </w:r>
    </w:p>
    <w:p w14:paraId="75EDDBD3" w14:textId="77777777" w:rsidR="00A77B3E" w:rsidRPr="00E860CB" w:rsidRDefault="00A77B3E" w:rsidP="00E860CB">
      <w:pPr>
        <w:snapToGrid w:val="0"/>
        <w:spacing w:line="360" w:lineRule="auto"/>
        <w:jc w:val="both"/>
        <w:rPr>
          <w:rFonts w:ascii="Book Antiqua" w:hAnsi="Book Antiqua"/>
        </w:rPr>
      </w:pPr>
    </w:p>
    <w:p w14:paraId="41173174"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Received: </w:t>
      </w:r>
      <w:r w:rsidRPr="00E860CB">
        <w:rPr>
          <w:rFonts w:ascii="Book Antiqua" w:eastAsia="Book Antiqua" w:hAnsi="Book Antiqua" w:cs="Book Antiqua"/>
          <w:color w:val="000000"/>
        </w:rPr>
        <w:t>December 16, 2020</w:t>
      </w:r>
    </w:p>
    <w:p w14:paraId="31D0F619"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Revised: </w:t>
      </w:r>
      <w:r w:rsidRPr="00E860CB">
        <w:rPr>
          <w:rFonts w:ascii="Book Antiqua" w:eastAsia="Book Antiqua" w:hAnsi="Book Antiqua" w:cs="Book Antiqua"/>
          <w:color w:val="000000"/>
        </w:rPr>
        <w:t>January 4, 2021</w:t>
      </w:r>
    </w:p>
    <w:p w14:paraId="387DF772" w14:textId="73B4D314"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Accepted: </w:t>
      </w:r>
      <w:r w:rsidR="00CB2B1E" w:rsidRPr="00CB2B1E">
        <w:rPr>
          <w:rFonts w:ascii="Book Antiqua" w:eastAsia="Book Antiqua" w:hAnsi="Book Antiqua" w:cs="Book Antiqua"/>
          <w:color w:val="000000"/>
        </w:rPr>
        <w:t>February 12, 2021</w:t>
      </w:r>
    </w:p>
    <w:p w14:paraId="538AAC80" w14:textId="7F0BAA75"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Published online: </w:t>
      </w:r>
      <w:r w:rsidR="002B52A5" w:rsidRPr="002B52A5">
        <w:rPr>
          <w:rFonts w:ascii="Book Antiqua" w:eastAsia="Book Antiqua" w:hAnsi="Book Antiqua" w:cs="Book Antiqua"/>
          <w:color w:val="000000"/>
        </w:rPr>
        <w:t>March 16, 2021</w:t>
      </w:r>
    </w:p>
    <w:p w14:paraId="0A088D69" w14:textId="77777777" w:rsidR="00A77B3E" w:rsidRPr="00E860CB" w:rsidRDefault="00A77B3E" w:rsidP="00E860CB">
      <w:pPr>
        <w:snapToGrid w:val="0"/>
        <w:spacing w:line="360" w:lineRule="auto"/>
        <w:jc w:val="both"/>
        <w:rPr>
          <w:rFonts w:ascii="Book Antiqua" w:hAnsi="Book Antiqua"/>
        </w:rPr>
        <w:sectPr w:rsidR="00A77B3E" w:rsidRPr="00E860CB" w:rsidSect="0099428D">
          <w:footerReference w:type="default" r:id="rId7"/>
          <w:pgSz w:w="12240" w:h="15840"/>
          <w:pgMar w:top="1440" w:right="1800" w:bottom="1440" w:left="1800" w:header="720" w:footer="720" w:gutter="0"/>
          <w:cols w:space="720"/>
          <w:docGrid w:linePitch="360"/>
        </w:sectPr>
      </w:pPr>
    </w:p>
    <w:p w14:paraId="05259FA2"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lastRenderedPageBreak/>
        <w:t>Abstract</w:t>
      </w:r>
    </w:p>
    <w:p w14:paraId="0F69BCF5"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BACKGROUND</w:t>
      </w:r>
    </w:p>
    <w:p w14:paraId="6682B1D5" w14:textId="77777777" w:rsidR="00A77B3E" w:rsidRPr="00E860CB" w:rsidRDefault="00B7623B" w:rsidP="00E860CB">
      <w:pPr>
        <w:snapToGrid w:val="0"/>
        <w:spacing w:line="360" w:lineRule="auto"/>
        <w:jc w:val="both"/>
        <w:rPr>
          <w:rFonts w:ascii="Book Antiqua" w:hAnsi="Book Antiqua"/>
        </w:rPr>
      </w:pPr>
      <w:bookmarkStart w:id="11" w:name="OLE_LINK24"/>
      <w:bookmarkStart w:id="12" w:name="OLE_LINK25"/>
      <w:r w:rsidRPr="00E860CB">
        <w:rPr>
          <w:rFonts w:ascii="Book Antiqua" w:eastAsia="Book Antiqua" w:hAnsi="Book Antiqua" w:cs="Book Antiqua"/>
          <w:color w:val="000000"/>
        </w:rPr>
        <w:t>Cholangiocarcinoma (CCA) represents a rare but highly aggressive malignancy that is often challenging to diagnose, especially in early stages. The role of existing tumor biomarkers for CCA diagnosis, remains controversial due to their low sensitivity and specificity. Increasing</w:t>
      </w:r>
      <w:r w:rsidRPr="00E860CB">
        <w:rPr>
          <w:rFonts w:ascii="Book Antiqua" w:eastAsia="Book Antiqua" w:hAnsi="Book Antiqua" w:cs="Book Antiqua"/>
          <w:b/>
          <w:bCs/>
          <w:color w:val="000000"/>
        </w:rPr>
        <w:t xml:space="preserve"> </w:t>
      </w:r>
      <w:r w:rsidRPr="00E860CB">
        <w:rPr>
          <w:rFonts w:ascii="Book Antiqua" w:eastAsia="Book Antiqua" w:hAnsi="Book Antiqua" w:cs="Book Antiqua"/>
          <w:color w:val="000000"/>
        </w:rPr>
        <w:t xml:space="preserve">evidence has implicated long non-coding </w:t>
      </w:r>
      <w:r w:rsidR="00D43EAD" w:rsidRPr="00E860CB">
        <w:rPr>
          <w:rFonts w:ascii="Book Antiqua" w:eastAsia="Book Antiqua" w:hAnsi="Book Antiqua" w:cs="Book Antiqua"/>
          <w:color w:val="000000"/>
        </w:rPr>
        <w:t>ribonucleic acid</w:t>
      </w:r>
      <w:r w:rsidRPr="00E860CB">
        <w:rPr>
          <w:rFonts w:ascii="Book Antiqua" w:eastAsia="Book Antiqua" w:hAnsi="Book Antiqua" w:cs="Book Antiqua"/>
          <w:color w:val="000000"/>
        </w:rPr>
        <w:t xml:space="preserve"> polymorphisms with cancer susceptibility in a variety of tumor types. The association between </w:t>
      </w:r>
      <w:r w:rsidR="00D43EAD" w:rsidRPr="00E860CB">
        <w:rPr>
          <w:rFonts w:ascii="Book Antiqua" w:eastAsia="Book Antiqua" w:hAnsi="Book Antiqua" w:cs="Book Antiqua"/>
          <w:color w:val="000000"/>
        </w:rPr>
        <w:t>long non-coding ribonucleic acid</w:t>
      </w:r>
      <w:r w:rsidRPr="00E860CB">
        <w:rPr>
          <w:rFonts w:ascii="Book Antiqua" w:eastAsia="Book Antiqua" w:hAnsi="Book Antiqua" w:cs="Book Antiqua"/>
          <w:color w:val="000000"/>
        </w:rPr>
        <w:t xml:space="preserve"> </w:t>
      </w:r>
      <w:bookmarkStart w:id="13" w:name="OLE_LINK14"/>
      <w:bookmarkStart w:id="14" w:name="OLE_LINK15"/>
      <w:r w:rsidR="00D43EAD" w:rsidRPr="00E860CB">
        <w:rPr>
          <w:rFonts w:ascii="Book Antiqua" w:eastAsia="Book Antiqua" w:hAnsi="Book Antiqua" w:cs="Book Antiqua"/>
          <w:color w:val="000000"/>
        </w:rPr>
        <w:t>homeobox protein</w:t>
      </w:r>
      <w:r w:rsidRPr="00E860CB">
        <w:rPr>
          <w:rFonts w:ascii="Book Antiqua" w:eastAsia="Book Antiqua" w:hAnsi="Book Antiqua" w:cs="Book Antiqua"/>
          <w:color w:val="000000"/>
        </w:rPr>
        <w:t xml:space="preserve"> transcript antisense intergenic</w:t>
      </w:r>
      <w:bookmarkEnd w:id="13"/>
      <w:bookmarkEnd w:id="14"/>
      <w:r w:rsidRPr="00E860CB">
        <w:rPr>
          <w:rFonts w:ascii="Book Antiqua" w:eastAsia="Book Antiqua" w:hAnsi="Book Antiqua" w:cs="Book Antiqua"/>
          <w:color w:val="000000"/>
        </w:rPr>
        <w:t xml:space="preserve"> </w:t>
      </w:r>
      <w:r w:rsidR="00992A5B" w:rsidRPr="00E860CB">
        <w:rPr>
          <w:rFonts w:ascii="Book Antiqua" w:eastAsia="Book Antiqua" w:hAnsi="Book Antiqua" w:cs="Book Antiqua"/>
          <w:color w:val="000000"/>
        </w:rPr>
        <w:t>ribonucleic acid</w:t>
      </w:r>
      <w:r w:rsidRPr="00E860CB">
        <w:rPr>
          <w:rFonts w:ascii="Book Antiqua" w:eastAsia="Book Antiqua" w:hAnsi="Book Antiqua" w:cs="Book Antiqua"/>
          <w:color w:val="000000"/>
        </w:rPr>
        <w:t xml:space="preserve"> (HOTAIR) polymorphisms and</w:t>
      </w:r>
      <w:r w:rsidR="00D43EAD"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CCA</w:t>
      </w:r>
      <w:r w:rsidR="00D43EAD"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risk has not been reported yet.</w:t>
      </w:r>
    </w:p>
    <w:bookmarkEnd w:id="11"/>
    <w:bookmarkEnd w:id="12"/>
    <w:p w14:paraId="3EED2660" w14:textId="77777777" w:rsidR="00A77B3E" w:rsidRPr="00E860CB" w:rsidRDefault="00A77B3E" w:rsidP="00E860CB">
      <w:pPr>
        <w:snapToGrid w:val="0"/>
        <w:spacing w:line="360" w:lineRule="auto"/>
        <w:jc w:val="both"/>
        <w:rPr>
          <w:rFonts w:ascii="Book Antiqua" w:hAnsi="Book Antiqua"/>
        </w:rPr>
      </w:pPr>
    </w:p>
    <w:p w14:paraId="2AE5FD3B"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AIM</w:t>
      </w:r>
    </w:p>
    <w:p w14:paraId="5430776E" w14:textId="77777777" w:rsidR="00A77B3E" w:rsidRPr="00E860CB" w:rsidRDefault="00AA01F9" w:rsidP="00E860CB">
      <w:pPr>
        <w:snapToGrid w:val="0"/>
        <w:spacing w:line="360" w:lineRule="auto"/>
        <w:jc w:val="both"/>
        <w:rPr>
          <w:rFonts w:ascii="Book Antiqua" w:hAnsi="Book Antiqua"/>
        </w:rPr>
      </w:pPr>
      <w:bookmarkStart w:id="15" w:name="OLE_LINK26"/>
      <w:bookmarkStart w:id="16" w:name="OLE_LINK27"/>
      <w:r w:rsidRPr="00E860CB">
        <w:rPr>
          <w:rFonts w:ascii="Book Antiqua" w:eastAsia="Book Antiqua" w:hAnsi="Book Antiqua" w:cs="Book Antiqua"/>
          <w:color w:val="000000"/>
        </w:rPr>
        <w:t>T</w:t>
      </w:r>
      <w:r w:rsidR="00B7623B" w:rsidRPr="00E860CB">
        <w:rPr>
          <w:rFonts w:ascii="Book Antiqua" w:eastAsia="Book Antiqua" w:hAnsi="Book Antiqua" w:cs="Book Antiqua"/>
          <w:color w:val="000000"/>
        </w:rPr>
        <w:t>o investigate the influence of HOTAIR variants on the risk of CCA development.</w:t>
      </w:r>
    </w:p>
    <w:bookmarkEnd w:id="15"/>
    <w:bookmarkEnd w:id="16"/>
    <w:p w14:paraId="62629D3C" w14:textId="77777777" w:rsidR="00A77B3E" w:rsidRPr="00E860CB" w:rsidRDefault="00A77B3E" w:rsidP="00E860CB">
      <w:pPr>
        <w:snapToGrid w:val="0"/>
        <w:spacing w:line="360" w:lineRule="auto"/>
        <w:jc w:val="both"/>
        <w:rPr>
          <w:rFonts w:ascii="Book Antiqua" w:hAnsi="Book Antiqua"/>
        </w:rPr>
      </w:pPr>
    </w:p>
    <w:p w14:paraId="7C3704AC"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METHODS</w:t>
      </w:r>
    </w:p>
    <w:p w14:paraId="65BB40AE" w14:textId="77777777" w:rsidR="00A77B3E" w:rsidRPr="00E860CB" w:rsidRDefault="00B7623B" w:rsidP="00E860CB">
      <w:pPr>
        <w:snapToGrid w:val="0"/>
        <w:spacing w:line="360" w:lineRule="auto"/>
        <w:jc w:val="both"/>
        <w:rPr>
          <w:rFonts w:ascii="Book Antiqua" w:hAnsi="Book Antiqua"/>
        </w:rPr>
      </w:pPr>
      <w:bookmarkStart w:id="17" w:name="OLE_LINK28"/>
      <w:bookmarkStart w:id="18" w:name="OLE_LINK29"/>
      <w:r w:rsidRPr="00E860CB">
        <w:rPr>
          <w:rFonts w:ascii="Book Antiqua" w:eastAsia="Book Antiqua" w:hAnsi="Book Antiqua" w:cs="Book Antiqua"/>
          <w:color w:val="000000"/>
        </w:rPr>
        <w:t>We conducted a</w:t>
      </w:r>
      <w:r w:rsidRPr="00E860CB">
        <w:rPr>
          <w:rFonts w:ascii="Book Antiqua" w:eastAsia="Book Antiqua" w:hAnsi="Book Antiqua" w:cs="Book Antiqua"/>
          <w:b/>
          <w:bCs/>
          <w:color w:val="000000"/>
        </w:rPr>
        <w:t xml:space="preserve"> </w:t>
      </w:r>
      <w:r w:rsidRPr="00E860CB">
        <w:rPr>
          <w:rFonts w:ascii="Book Antiqua" w:eastAsia="Book Antiqua" w:hAnsi="Book Antiqua" w:cs="Book Antiqua"/>
          <w:color w:val="000000"/>
        </w:rPr>
        <w:t xml:space="preserve">case-control study in which three HOTAIR </w:t>
      </w:r>
      <w:r w:rsidR="007668B7" w:rsidRPr="00E860CB">
        <w:rPr>
          <w:rFonts w:ascii="Book Antiqua" w:eastAsia="Book Antiqua" w:hAnsi="Book Antiqua" w:cs="Book Antiqua"/>
          <w:color w:val="000000"/>
        </w:rPr>
        <w:t>single nucleotide polymorphisms</w:t>
      </w:r>
      <w:r w:rsidRPr="00E860CB">
        <w:rPr>
          <w:rFonts w:ascii="Book Antiqua" w:eastAsia="Book Antiqua" w:hAnsi="Book Antiqua" w:cs="Book Antiqua"/>
          <w:color w:val="000000"/>
        </w:rPr>
        <w:t xml:space="preserve"> (rs920778, rs4759314 and rs7958904) were genotyped in a Greek cohort. Our study population included 122 CCA patients (80 males and </w:t>
      </w:r>
      <w:r w:rsidR="000964E5">
        <w:rPr>
          <w:rFonts w:ascii="Book Antiqua" w:eastAsia="Book Antiqua" w:hAnsi="Book Antiqua" w:cs="Book Antiqua"/>
          <w:color w:val="000000"/>
        </w:rPr>
        <w:t>4</w:t>
      </w:r>
      <w:r w:rsidRPr="00E860CB">
        <w:rPr>
          <w:rFonts w:ascii="Book Antiqua" w:eastAsia="Book Antiqua" w:hAnsi="Book Antiqua" w:cs="Book Antiqua"/>
          <w:color w:val="000000"/>
        </w:rPr>
        <w:t>2 females) and 165 healthy controls. The polymorphisms under investigation were examined in peripheral blood samples.</w:t>
      </w:r>
    </w:p>
    <w:bookmarkEnd w:id="17"/>
    <w:bookmarkEnd w:id="18"/>
    <w:p w14:paraId="5BAD3956" w14:textId="77777777" w:rsidR="00A77B3E" w:rsidRPr="00E860CB" w:rsidRDefault="00A77B3E" w:rsidP="00E860CB">
      <w:pPr>
        <w:snapToGrid w:val="0"/>
        <w:spacing w:line="360" w:lineRule="auto"/>
        <w:jc w:val="both"/>
        <w:rPr>
          <w:rFonts w:ascii="Book Antiqua" w:hAnsi="Book Antiqua"/>
        </w:rPr>
      </w:pPr>
    </w:p>
    <w:p w14:paraId="1F7D8830"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RESULTS</w:t>
      </w:r>
    </w:p>
    <w:p w14:paraId="2DDE5B27" w14:textId="77777777" w:rsidR="00A77B3E" w:rsidRPr="00E860CB" w:rsidRDefault="00B7623B" w:rsidP="00E860CB">
      <w:pPr>
        <w:snapToGrid w:val="0"/>
        <w:spacing w:line="360" w:lineRule="auto"/>
        <w:jc w:val="both"/>
        <w:rPr>
          <w:rFonts w:ascii="Book Antiqua" w:hAnsi="Book Antiqua"/>
        </w:rPr>
      </w:pPr>
      <w:bookmarkStart w:id="19" w:name="OLE_LINK30"/>
      <w:bookmarkStart w:id="20" w:name="OLE_LINK31"/>
      <w:r w:rsidRPr="00E860CB">
        <w:rPr>
          <w:rFonts w:ascii="Book Antiqua" w:eastAsia="Book Antiqua" w:hAnsi="Book Antiqua" w:cs="Book Antiqua"/>
          <w:color w:val="000000"/>
        </w:rPr>
        <w:t>HOTAIR rs4759314 AG and GG genotypes were associated with a significantly increased</w:t>
      </w:r>
      <w:r w:rsidR="00F74C09"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CCA risk [</w:t>
      </w:r>
      <w:r w:rsidR="00F74C09" w:rsidRPr="00E860CB">
        <w:rPr>
          <w:rFonts w:ascii="Book Antiqua" w:eastAsia="Book Antiqua" w:hAnsi="Book Antiqua" w:cs="Book Antiqua"/>
          <w:i/>
          <w:iCs/>
          <w:color w:val="000000"/>
        </w:rPr>
        <w:t xml:space="preserve">P </w:t>
      </w:r>
      <w:r w:rsidRPr="00E860CB">
        <w:rPr>
          <w:rFonts w:ascii="Book Antiqua" w:eastAsia="Book Antiqua" w:hAnsi="Book Antiqua" w:cs="Book Antiqua"/>
          <w:color w:val="000000"/>
        </w:rPr>
        <w:t>=</w:t>
      </w:r>
      <w:r w:rsidR="00F74C09" w:rsidRPr="00E860CB">
        <w:rPr>
          <w:rFonts w:ascii="Book Antiqua" w:eastAsia="Book Antiqua" w:hAnsi="Book Antiqua" w:cs="Book Antiqua"/>
          <w:color w:val="000000"/>
        </w:rPr>
        <w:t xml:space="preserve"> </w:t>
      </w:r>
      <w:r w:rsidR="00992A5B" w:rsidRPr="00E860CB">
        <w:rPr>
          <w:rFonts w:ascii="Book Antiqua" w:eastAsia="Book Antiqua" w:hAnsi="Book Antiqua" w:cs="Book Antiqua"/>
          <w:color w:val="000000"/>
        </w:rPr>
        <w:t xml:space="preserve">0.004, </w:t>
      </w:r>
      <w:r w:rsidR="00AA01F9" w:rsidRPr="00E860CB">
        <w:rPr>
          <w:rFonts w:ascii="Book Antiqua" w:eastAsia="Book Antiqua" w:hAnsi="Book Antiqua" w:cs="Book Antiqua"/>
          <w:color w:val="000000"/>
        </w:rPr>
        <w:t>o</w:t>
      </w:r>
      <w:r w:rsidR="00F74C09" w:rsidRPr="00E860CB">
        <w:rPr>
          <w:rFonts w:ascii="Book Antiqua" w:eastAsia="Book Antiqua" w:hAnsi="Book Antiqua" w:cs="Book Antiqua"/>
          <w:color w:val="000000"/>
        </w:rPr>
        <w:t xml:space="preserve">dds </w:t>
      </w:r>
      <w:r w:rsidR="00AA01F9" w:rsidRPr="00E860CB">
        <w:rPr>
          <w:rFonts w:ascii="Book Antiqua" w:eastAsia="Book Antiqua" w:hAnsi="Book Antiqua" w:cs="Book Antiqua"/>
          <w:color w:val="000000"/>
        </w:rPr>
        <w:t>r</w:t>
      </w:r>
      <w:r w:rsidR="00F74C09" w:rsidRPr="00E860CB">
        <w:rPr>
          <w:rFonts w:ascii="Book Antiqua" w:eastAsia="Book Antiqua" w:hAnsi="Book Antiqua" w:cs="Book Antiqua"/>
          <w:color w:val="000000"/>
        </w:rPr>
        <w:t>atio</w:t>
      </w:r>
      <w:r w:rsidR="00992A5B" w:rsidRPr="00E860CB">
        <w:rPr>
          <w:rFonts w:ascii="Book Antiqua" w:eastAsia="Book Antiqua" w:hAnsi="Book Antiqua" w:cs="Book Antiqua"/>
          <w:color w:val="000000"/>
        </w:rPr>
        <w:t xml:space="preserve">: 3.13; </w:t>
      </w:r>
      <w:r w:rsidRPr="00E860CB">
        <w:rPr>
          <w:rFonts w:ascii="Book Antiqua" w:eastAsia="Book Antiqua" w:hAnsi="Book Antiqua" w:cs="Book Antiqua"/>
          <w:color w:val="000000"/>
        </w:rPr>
        <w:t>95%</w:t>
      </w:r>
      <w:r w:rsidR="00F74C09" w:rsidRPr="00E860CB">
        <w:rPr>
          <w:rFonts w:ascii="Book Antiqua" w:hAnsi="Book Antiqua"/>
        </w:rPr>
        <w:t xml:space="preserve"> </w:t>
      </w:r>
      <w:r w:rsidR="00F74C09" w:rsidRPr="00E860CB">
        <w:rPr>
          <w:rFonts w:ascii="Book Antiqua" w:eastAsia="Book Antiqua" w:hAnsi="Book Antiqua" w:cs="Book Antiqua"/>
          <w:color w:val="000000"/>
        </w:rPr>
        <w:t>confidence interval</w:t>
      </w:r>
      <w:r w:rsidR="00992A5B" w:rsidRPr="00E860CB">
        <w:rPr>
          <w:rFonts w:ascii="Book Antiqua" w:eastAsia="Book Antiqua" w:hAnsi="Book Antiqua" w:cs="Book Antiqua"/>
          <w:color w:val="000000"/>
        </w:rPr>
        <w:t>:</w:t>
      </w:r>
      <w:r w:rsidRPr="00E860CB">
        <w:rPr>
          <w:rFonts w:ascii="Book Antiqua" w:eastAsia="Book Antiqua" w:hAnsi="Book Antiqua" w:cs="Book Antiqua"/>
          <w:b/>
          <w:bCs/>
          <w:color w:val="000000"/>
        </w:rPr>
        <w:t xml:space="preserve"> </w:t>
      </w:r>
      <w:r w:rsidRPr="00E860CB">
        <w:rPr>
          <w:rFonts w:ascii="Book Antiqua" w:eastAsia="Book Antiqua" w:hAnsi="Book Antiqua" w:cs="Book Antiqua"/>
          <w:color w:val="000000"/>
        </w:rPr>
        <w:t xml:space="preserve">1.65-5.91 and </w:t>
      </w:r>
      <w:r w:rsidRPr="00E860CB">
        <w:rPr>
          <w:rFonts w:ascii="Book Antiqua" w:eastAsia="Book Antiqua" w:hAnsi="Book Antiqua" w:cs="Book Antiqua"/>
          <w:i/>
          <w:iCs/>
          <w:color w:val="000000"/>
        </w:rPr>
        <w:t>P</w:t>
      </w:r>
      <w:r w:rsidRPr="00E860CB">
        <w:rPr>
          <w:rFonts w:ascii="Book Antiqua" w:eastAsia="Book Antiqua" w:hAnsi="Book Antiqua" w:cs="Book Antiqua"/>
          <w:color w:val="000000"/>
        </w:rPr>
        <w:t xml:space="preserve"> = 0.005</w:t>
      </w:r>
      <w:r w:rsidR="00992A5B" w:rsidRPr="00E860CB">
        <w:rPr>
          <w:rFonts w:ascii="Book Antiqua" w:eastAsia="Book Antiqua" w:hAnsi="Book Antiqua" w:cs="Book Antiqua"/>
          <w:color w:val="000000"/>
        </w:rPr>
        <w:t xml:space="preserve">, </w:t>
      </w:r>
      <w:r w:rsidR="00F74C09" w:rsidRPr="00E860CB">
        <w:rPr>
          <w:rFonts w:ascii="Book Antiqua" w:eastAsia="Book Antiqua" w:hAnsi="Book Antiqua" w:cs="Book Antiqua"/>
          <w:color w:val="000000"/>
        </w:rPr>
        <w:t>odds ratio</w:t>
      </w:r>
      <w:r w:rsidR="00992A5B" w:rsidRPr="00E860CB">
        <w:rPr>
          <w:rFonts w:ascii="Book Antiqua" w:eastAsia="Book Antiqua" w:hAnsi="Book Antiqua" w:cs="Book Antiqua"/>
          <w:color w:val="000000"/>
        </w:rPr>
        <w:t xml:space="preserve">: 12.31; </w:t>
      </w:r>
      <w:r w:rsidRPr="00E860CB">
        <w:rPr>
          <w:rFonts w:ascii="Book Antiqua" w:eastAsia="Book Antiqua" w:hAnsi="Book Antiqua" w:cs="Book Antiqua"/>
          <w:color w:val="000000"/>
        </w:rPr>
        <w:t>95%</w:t>
      </w:r>
      <w:r w:rsidR="00F74C09" w:rsidRPr="00E860CB">
        <w:rPr>
          <w:rFonts w:ascii="Book Antiqua" w:hAnsi="Book Antiqua"/>
        </w:rPr>
        <w:t xml:space="preserve"> </w:t>
      </w:r>
      <w:r w:rsidR="00F74C09" w:rsidRPr="00E860CB">
        <w:rPr>
          <w:rFonts w:ascii="Book Antiqua" w:eastAsia="Book Antiqua" w:hAnsi="Book Antiqua" w:cs="Book Antiqua"/>
          <w:color w:val="000000"/>
        </w:rPr>
        <w:t>confidence interval</w:t>
      </w:r>
      <w:r w:rsidR="00992A5B" w:rsidRPr="00E860CB">
        <w:rPr>
          <w:rFonts w:ascii="Book Antiqua" w:eastAsia="Book Antiqua" w:hAnsi="Book Antiqua" w:cs="Book Antiqua"/>
          <w:color w:val="000000"/>
        </w:rPr>
        <w:t>:</w:t>
      </w:r>
      <w:r w:rsidRPr="00E860CB">
        <w:rPr>
          <w:rFonts w:ascii="Book Antiqua" w:eastAsia="Book Antiqua" w:hAnsi="Book Antiqua" w:cs="Book Antiqua"/>
          <w:b/>
          <w:bCs/>
          <w:color w:val="000000"/>
        </w:rPr>
        <w:t xml:space="preserve"> </w:t>
      </w:r>
      <w:r w:rsidRPr="00E860CB">
        <w:rPr>
          <w:rFonts w:ascii="Book Antiqua" w:eastAsia="Book Antiqua" w:hAnsi="Book Antiqua" w:cs="Book Antiqua"/>
          <w:color w:val="000000"/>
        </w:rPr>
        <w:t>1.48-101.87, respectively]. However, no significant associations of HOTAIR rs920778, and rs7958904 were detected. Similarly, we found no significant associations between rs4759314 AA genotype and CCA susceptibility.</w:t>
      </w:r>
    </w:p>
    <w:bookmarkEnd w:id="19"/>
    <w:bookmarkEnd w:id="20"/>
    <w:p w14:paraId="465BA61C" w14:textId="77777777" w:rsidR="00A77B3E" w:rsidRPr="00E860CB" w:rsidRDefault="00A77B3E" w:rsidP="00E860CB">
      <w:pPr>
        <w:snapToGrid w:val="0"/>
        <w:spacing w:line="360" w:lineRule="auto"/>
        <w:jc w:val="both"/>
        <w:rPr>
          <w:rFonts w:ascii="Book Antiqua" w:hAnsi="Book Antiqua"/>
        </w:rPr>
      </w:pPr>
    </w:p>
    <w:p w14:paraId="450049D4"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lastRenderedPageBreak/>
        <w:t>CONCLUSION</w:t>
      </w:r>
    </w:p>
    <w:p w14:paraId="371D12B2" w14:textId="77777777" w:rsidR="00A77B3E" w:rsidRPr="00E860CB" w:rsidRDefault="00B7623B" w:rsidP="00E860CB">
      <w:pPr>
        <w:snapToGrid w:val="0"/>
        <w:spacing w:line="360" w:lineRule="auto"/>
        <w:jc w:val="both"/>
        <w:rPr>
          <w:rFonts w:ascii="Book Antiqua" w:hAnsi="Book Antiqua"/>
        </w:rPr>
      </w:pPr>
      <w:bookmarkStart w:id="21" w:name="OLE_LINK32"/>
      <w:bookmarkStart w:id="22" w:name="OLE_LINK33"/>
      <w:r w:rsidRPr="00E860CB">
        <w:rPr>
          <w:rFonts w:ascii="Book Antiqua" w:eastAsia="Book Antiqua" w:hAnsi="Book Antiqua" w:cs="Book Antiqua"/>
          <w:color w:val="000000"/>
        </w:rPr>
        <w:t>HOTAIR rs4759314 AG and GG genotypes may be implicated with CCA development and may serve as a potential diagnostic biomarker.</w:t>
      </w:r>
    </w:p>
    <w:bookmarkEnd w:id="21"/>
    <w:bookmarkEnd w:id="22"/>
    <w:p w14:paraId="716317D8" w14:textId="77777777" w:rsidR="00A77B3E" w:rsidRPr="00E860CB" w:rsidRDefault="00A77B3E" w:rsidP="00E860CB">
      <w:pPr>
        <w:snapToGrid w:val="0"/>
        <w:spacing w:line="360" w:lineRule="auto"/>
        <w:jc w:val="both"/>
        <w:rPr>
          <w:rFonts w:ascii="Book Antiqua" w:hAnsi="Book Antiqua"/>
        </w:rPr>
      </w:pPr>
    </w:p>
    <w:p w14:paraId="0196A9DE"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Key Words: </w:t>
      </w:r>
      <w:bookmarkStart w:id="23" w:name="OLE_LINK20"/>
      <w:bookmarkStart w:id="24" w:name="OLE_LINK21"/>
      <w:r w:rsidRPr="00E860CB">
        <w:rPr>
          <w:rFonts w:ascii="Book Antiqua" w:eastAsia="Book Antiqua" w:hAnsi="Book Antiqua" w:cs="Book Antiqua"/>
          <w:color w:val="000000"/>
        </w:rPr>
        <w:t>Cholangiocarcinoma; Homeobox protein transcript antisense intergenic ribonucleic acid</w:t>
      </w:r>
      <w:r w:rsidR="00F74C09"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polymorphisms; Rs920778; Rs4759314; Rs7958904</w:t>
      </w:r>
    </w:p>
    <w:p w14:paraId="12E10BFC" w14:textId="77777777" w:rsidR="0097215F" w:rsidRDefault="0097215F" w:rsidP="0097215F">
      <w:pPr>
        <w:spacing w:line="360" w:lineRule="auto"/>
        <w:jc w:val="both"/>
        <w:rPr>
          <w:lang w:eastAsia="zh-CN"/>
        </w:rPr>
      </w:pPr>
      <w:bookmarkStart w:id="25" w:name="OLE_LINK13"/>
      <w:bookmarkStart w:id="26" w:name="OLE_LINK16"/>
      <w:bookmarkEnd w:id="23"/>
      <w:bookmarkEnd w:id="24"/>
    </w:p>
    <w:p w14:paraId="5E956EC1" w14:textId="77777777" w:rsidR="0097215F" w:rsidRPr="00026CB8" w:rsidRDefault="0097215F" w:rsidP="0097215F">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25C6C266" w14:textId="77777777" w:rsidR="0097215F" w:rsidRPr="009C101B" w:rsidRDefault="0097215F" w:rsidP="0097215F">
      <w:pPr>
        <w:spacing w:line="360" w:lineRule="auto"/>
        <w:jc w:val="both"/>
        <w:rPr>
          <w:lang w:eastAsia="zh-CN"/>
        </w:rPr>
      </w:pPr>
    </w:p>
    <w:p w14:paraId="519CA898" w14:textId="77777777" w:rsidR="00444E17" w:rsidRDefault="0097215F" w:rsidP="0097215F">
      <w:pPr>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B7623B" w:rsidRPr="00E860CB">
        <w:rPr>
          <w:rFonts w:ascii="Book Antiqua" w:eastAsia="Book Antiqua" w:hAnsi="Book Antiqua" w:cs="Book Antiqua"/>
          <w:color w:val="000000"/>
        </w:rPr>
        <w:t>Lampropoulou</w:t>
      </w:r>
      <w:proofErr w:type="spellEnd"/>
      <w:r w:rsidR="00B7623B" w:rsidRPr="00E860CB">
        <w:rPr>
          <w:rFonts w:ascii="Book Antiqua" w:eastAsia="Book Antiqua" w:hAnsi="Book Antiqua" w:cs="Book Antiqua"/>
          <w:color w:val="000000"/>
        </w:rPr>
        <w:t xml:space="preserve"> DI, </w:t>
      </w:r>
      <w:proofErr w:type="spellStart"/>
      <w:r w:rsidR="00B7623B" w:rsidRPr="00E860CB">
        <w:rPr>
          <w:rFonts w:ascii="Book Antiqua" w:eastAsia="Book Antiqua" w:hAnsi="Book Antiqua" w:cs="Book Antiqua"/>
          <w:color w:val="000000"/>
        </w:rPr>
        <w:t>Laschos</w:t>
      </w:r>
      <w:proofErr w:type="spellEnd"/>
      <w:r w:rsidR="00B7623B" w:rsidRPr="00E860CB">
        <w:rPr>
          <w:rFonts w:ascii="Book Antiqua" w:eastAsia="Book Antiqua" w:hAnsi="Book Antiqua" w:cs="Book Antiqua"/>
          <w:color w:val="000000"/>
        </w:rPr>
        <w:t xml:space="preserve"> K, </w:t>
      </w:r>
      <w:proofErr w:type="spellStart"/>
      <w:r w:rsidR="00B7623B" w:rsidRPr="00E860CB">
        <w:rPr>
          <w:rFonts w:ascii="Book Antiqua" w:eastAsia="Book Antiqua" w:hAnsi="Book Antiqua" w:cs="Book Antiqua"/>
          <w:color w:val="000000"/>
        </w:rPr>
        <w:t>Aravantinos</w:t>
      </w:r>
      <w:proofErr w:type="spellEnd"/>
      <w:r w:rsidR="00B7623B" w:rsidRPr="00E860CB">
        <w:rPr>
          <w:rFonts w:ascii="Book Antiqua" w:eastAsia="Book Antiqua" w:hAnsi="Book Antiqua" w:cs="Book Antiqua"/>
          <w:color w:val="000000"/>
        </w:rPr>
        <w:t xml:space="preserve"> G, Georgiou K, </w:t>
      </w:r>
      <w:proofErr w:type="spellStart"/>
      <w:r w:rsidR="00B7623B" w:rsidRPr="00E860CB">
        <w:rPr>
          <w:rFonts w:ascii="Book Antiqua" w:eastAsia="Book Antiqua" w:hAnsi="Book Antiqua" w:cs="Book Antiqua"/>
          <w:color w:val="000000"/>
        </w:rPr>
        <w:t>Papiris</w:t>
      </w:r>
      <w:proofErr w:type="spellEnd"/>
      <w:r w:rsidR="00B7623B" w:rsidRPr="00E860CB">
        <w:rPr>
          <w:rFonts w:ascii="Book Antiqua" w:eastAsia="Book Antiqua" w:hAnsi="Book Antiqua" w:cs="Book Antiqua"/>
          <w:color w:val="000000"/>
        </w:rPr>
        <w:t xml:space="preserve"> K, </w:t>
      </w:r>
      <w:proofErr w:type="spellStart"/>
      <w:r w:rsidR="00B7623B" w:rsidRPr="00E860CB">
        <w:rPr>
          <w:rFonts w:ascii="Book Antiqua" w:eastAsia="Book Antiqua" w:hAnsi="Book Antiqua" w:cs="Book Antiqua"/>
          <w:color w:val="000000"/>
        </w:rPr>
        <w:t>Theodoropoulos</w:t>
      </w:r>
      <w:proofErr w:type="spellEnd"/>
      <w:r w:rsidR="00B7623B" w:rsidRPr="00E860CB">
        <w:rPr>
          <w:rFonts w:ascii="Book Antiqua" w:eastAsia="Book Antiqua" w:hAnsi="Book Antiqua" w:cs="Book Antiqua"/>
          <w:color w:val="000000"/>
        </w:rPr>
        <w:t xml:space="preserve"> G, </w:t>
      </w:r>
      <w:proofErr w:type="spellStart"/>
      <w:r w:rsidR="00B7623B" w:rsidRPr="00E860CB">
        <w:rPr>
          <w:rFonts w:ascii="Book Antiqua" w:eastAsia="Book Antiqua" w:hAnsi="Book Antiqua" w:cs="Book Antiqua"/>
          <w:color w:val="000000"/>
        </w:rPr>
        <w:t>Gazouli</w:t>
      </w:r>
      <w:proofErr w:type="spellEnd"/>
      <w:r w:rsidR="00B7623B" w:rsidRPr="00E860CB">
        <w:rPr>
          <w:rFonts w:ascii="Book Antiqua" w:eastAsia="Book Antiqua" w:hAnsi="Book Antiqua" w:cs="Book Antiqua"/>
          <w:color w:val="000000"/>
        </w:rPr>
        <w:t xml:space="preserve"> M, </w:t>
      </w:r>
      <w:proofErr w:type="spellStart"/>
      <w:r w:rsidR="00B7623B" w:rsidRPr="00E860CB">
        <w:rPr>
          <w:rFonts w:ascii="Book Antiqua" w:eastAsia="Book Antiqua" w:hAnsi="Book Antiqua" w:cs="Book Antiqua"/>
          <w:color w:val="000000"/>
        </w:rPr>
        <w:t>Filippou</w:t>
      </w:r>
      <w:proofErr w:type="spellEnd"/>
      <w:r w:rsidR="00B7623B" w:rsidRPr="00E860CB">
        <w:rPr>
          <w:rFonts w:ascii="Book Antiqua" w:eastAsia="Book Antiqua" w:hAnsi="Book Antiqua" w:cs="Book Antiqua"/>
          <w:color w:val="000000"/>
        </w:rPr>
        <w:t xml:space="preserve"> D. Association between homeobox protein transcript antisense intergenic ribonucleic acid genetic polymorphisms and cholangiocarcinoma. </w:t>
      </w:r>
      <w:r w:rsidR="00B7623B" w:rsidRPr="00E860CB">
        <w:rPr>
          <w:rFonts w:ascii="Book Antiqua" w:eastAsia="Book Antiqua" w:hAnsi="Book Antiqua" w:cs="Book Antiqua"/>
          <w:i/>
          <w:iCs/>
          <w:color w:val="000000"/>
        </w:rPr>
        <w:t>World J Clin Cases</w:t>
      </w:r>
      <w:r w:rsidR="00B7623B" w:rsidRPr="00E860CB">
        <w:rPr>
          <w:rFonts w:ascii="Book Antiqua" w:eastAsia="Book Antiqua" w:hAnsi="Book Antiqua" w:cs="Book Antiqua"/>
          <w:color w:val="000000"/>
        </w:rPr>
        <w:t xml:space="preserve"> 2021; </w:t>
      </w:r>
      <w:r w:rsidR="0005747E" w:rsidRPr="0005747E">
        <w:rPr>
          <w:rFonts w:ascii="Book Antiqua" w:eastAsia="Book Antiqua" w:hAnsi="Book Antiqua" w:cs="Book Antiqua"/>
          <w:color w:val="000000"/>
        </w:rPr>
        <w:t xml:space="preserve">9(8): </w:t>
      </w:r>
      <w:r w:rsidR="00444E17">
        <w:rPr>
          <w:rFonts w:ascii="Book Antiqua" w:hAnsi="Book Antiqua"/>
          <w:sz w:val="22"/>
          <w:szCs w:val="22"/>
        </w:rPr>
        <w:t>1785-1792</w:t>
      </w:r>
      <w:r w:rsidR="0005747E" w:rsidRPr="0005747E">
        <w:rPr>
          <w:rFonts w:ascii="Book Antiqua" w:eastAsia="Book Antiqua" w:hAnsi="Book Antiqua" w:cs="Book Antiqua"/>
          <w:color w:val="000000"/>
        </w:rPr>
        <w:t xml:space="preserve">  </w:t>
      </w:r>
    </w:p>
    <w:p w14:paraId="7B32B4C4" w14:textId="77777777" w:rsidR="00444E17" w:rsidRDefault="0005747E" w:rsidP="0097215F">
      <w:pPr>
        <w:snapToGrid w:val="0"/>
        <w:spacing w:line="360" w:lineRule="auto"/>
        <w:jc w:val="both"/>
        <w:rPr>
          <w:rFonts w:ascii="Book Antiqua" w:eastAsia="Book Antiqua" w:hAnsi="Book Antiqua" w:cs="Book Antiqua"/>
          <w:color w:val="000000"/>
        </w:rPr>
      </w:pPr>
      <w:r w:rsidRPr="0005747E">
        <w:rPr>
          <w:rFonts w:ascii="Book Antiqua" w:eastAsia="Book Antiqua" w:hAnsi="Book Antiqua" w:cs="Book Antiqua"/>
          <w:color w:val="000000"/>
        </w:rPr>
        <w:t>URL: https://www.wjgnet.com/2307-8960/full/v9/i8/</w:t>
      </w:r>
      <w:r w:rsidR="00444E17">
        <w:rPr>
          <w:rFonts w:ascii="Book Antiqua" w:eastAsia="Book Antiqua" w:hAnsi="Book Antiqua" w:cs="Book Antiqua"/>
          <w:color w:val="000000"/>
        </w:rPr>
        <w:t>1785</w:t>
      </w:r>
      <w:r w:rsidRPr="0005747E">
        <w:rPr>
          <w:rFonts w:ascii="Book Antiqua" w:eastAsia="Book Antiqua" w:hAnsi="Book Antiqua" w:cs="Book Antiqua"/>
          <w:color w:val="000000"/>
        </w:rPr>
        <w:t xml:space="preserve">.htm  </w:t>
      </w:r>
    </w:p>
    <w:p w14:paraId="5B8B09FE" w14:textId="3B7DF2EC" w:rsidR="00A77B3E" w:rsidRPr="00E860CB" w:rsidRDefault="0005747E" w:rsidP="0097215F">
      <w:pPr>
        <w:snapToGrid w:val="0"/>
        <w:spacing w:line="360" w:lineRule="auto"/>
        <w:jc w:val="both"/>
        <w:rPr>
          <w:rFonts w:ascii="Book Antiqua" w:hAnsi="Book Antiqua"/>
        </w:rPr>
      </w:pPr>
      <w:r w:rsidRPr="0005747E">
        <w:rPr>
          <w:rFonts w:ascii="Book Antiqua" w:eastAsia="Book Antiqua" w:hAnsi="Book Antiqua" w:cs="Book Antiqua"/>
          <w:color w:val="000000"/>
        </w:rPr>
        <w:t>DOI: https://dx.doi.org/10.12998/wjcc.v9.i8.</w:t>
      </w:r>
      <w:r w:rsidR="00444E17">
        <w:rPr>
          <w:rFonts w:ascii="Book Antiqua" w:eastAsia="Book Antiqua" w:hAnsi="Book Antiqua" w:cs="Book Antiqua"/>
          <w:color w:val="000000"/>
        </w:rPr>
        <w:t>1785</w:t>
      </w:r>
    </w:p>
    <w:bookmarkEnd w:id="25"/>
    <w:bookmarkEnd w:id="26"/>
    <w:p w14:paraId="000B2CAE" w14:textId="77777777" w:rsidR="00A77B3E" w:rsidRPr="00E860CB" w:rsidRDefault="00A77B3E" w:rsidP="00E860CB">
      <w:pPr>
        <w:snapToGrid w:val="0"/>
        <w:spacing w:line="360" w:lineRule="auto"/>
        <w:jc w:val="both"/>
        <w:rPr>
          <w:rFonts w:ascii="Book Antiqua" w:hAnsi="Book Antiqua"/>
        </w:rPr>
      </w:pPr>
    </w:p>
    <w:p w14:paraId="47BDD173"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Core Tip: </w:t>
      </w:r>
      <w:bookmarkStart w:id="27" w:name="OLE_LINK11"/>
      <w:bookmarkStart w:id="28" w:name="OLE_LINK12"/>
      <w:bookmarkStart w:id="29" w:name="OLE_LINK22"/>
      <w:bookmarkStart w:id="30" w:name="OLE_LINK23"/>
      <w:r w:rsidRPr="00E860CB">
        <w:rPr>
          <w:rFonts w:ascii="Book Antiqua" w:eastAsia="Book Antiqua" w:hAnsi="Book Antiqua" w:cs="Book Antiqua"/>
          <w:color w:val="000000"/>
        </w:rPr>
        <w:t>The late-stage diagnosis and chemoresistance of cholangiocarcinoma has led to an urgent need to identify new diagnostic biomarkers for the early detection of this aggressive malignancy. Homeobox protein transcript antisense intergenic ribonucleic acid</w:t>
      </w:r>
      <w:r w:rsidR="00F74C09"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polymorphisms have emerged as potential diagnostic biomarkers for several types of cancers. We conducted a case-control study in order to investigate possible associations between three homeobox protein transcript antisense intergenic ribonucleic acid</w:t>
      </w:r>
      <w:r w:rsidR="00F74C09"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polymorphisms and risk for cholangiocarcinoma development.</w:t>
      </w:r>
    </w:p>
    <w:bookmarkEnd w:id="27"/>
    <w:bookmarkEnd w:id="28"/>
    <w:p w14:paraId="5818F222" w14:textId="77777777" w:rsidR="00A77B3E" w:rsidRPr="00E860CB" w:rsidRDefault="00A77B3E" w:rsidP="00E860CB">
      <w:pPr>
        <w:snapToGrid w:val="0"/>
        <w:spacing w:line="360" w:lineRule="auto"/>
        <w:jc w:val="both"/>
        <w:rPr>
          <w:rFonts w:ascii="Book Antiqua" w:hAnsi="Book Antiqua"/>
        </w:rPr>
      </w:pPr>
    </w:p>
    <w:p w14:paraId="500DE329" w14:textId="77777777" w:rsidR="00A77B3E" w:rsidRPr="00E860CB" w:rsidRDefault="00F74C09" w:rsidP="00E860CB">
      <w:pPr>
        <w:snapToGrid w:val="0"/>
        <w:spacing w:line="360" w:lineRule="auto"/>
        <w:jc w:val="both"/>
        <w:rPr>
          <w:rFonts w:ascii="Book Antiqua" w:hAnsi="Book Antiqua"/>
        </w:rPr>
      </w:pPr>
      <w:r w:rsidRPr="00E860CB">
        <w:rPr>
          <w:rFonts w:ascii="Book Antiqua" w:eastAsia="Book Antiqua" w:hAnsi="Book Antiqua" w:cs="Book Antiqua"/>
          <w:b/>
          <w:caps/>
          <w:color w:val="000000"/>
          <w:u w:val="single"/>
        </w:rPr>
        <w:br w:type="page"/>
      </w:r>
      <w:bookmarkEnd w:id="29"/>
      <w:bookmarkEnd w:id="30"/>
      <w:r w:rsidR="00B7623B" w:rsidRPr="00E860CB">
        <w:rPr>
          <w:rFonts w:ascii="Book Antiqua" w:eastAsia="Book Antiqua" w:hAnsi="Book Antiqua" w:cs="Book Antiqua"/>
          <w:b/>
          <w:caps/>
          <w:color w:val="000000"/>
          <w:u w:val="single"/>
        </w:rPr>
        <w:lastRenderedPageBreak/>
        <w:t>INTRODUCTION</w:t>
      </w:r>
    </w:p>
    <w:p w14:paraId="3FD06972" w14:textId="77777777" w:rsidR="00A77B3E" w:rsidRPr="00E860CB" w:rsidRDefault="00B7623B" w:rsidP="00E860CB">
      <w:pPr>
        <w:snapToGrid w:val="0"/>
        <w:spacing w:line="360" w:lineRule="auto"/>
        <w:jc w:val="both"/>
        <w:rPr>
          <w:rFonts w:ascii="Book Antiqua" w:hAnsi="Book Antiqua"/>
        </w:rPr>
      </w:pPr>
      <w:bookmarkStart w:id="31" w:name="OLE_LINK34"/>
      <w:bookmarkStart w:id="32" w:name="OLE_LINK35"/>
      <w:r w:rsidRPr="00E860CB">
        <w:rPr>
          <w:rFonts w:ascii="Book Antiqua" w:eastAsia="Book Antiqua" w:hAnsi="Book Antiqua" w:cs="Book Antiqua"/>
          <w:color w:val="000000"/>
        </w:rPr>
        <w:t xml:space="preserve">Cholangiocarcinoma (CCA) represents an heterogenous group of highly aggressive, poor prognosis malignancies originating from the bile </w:t>
      </w:r>
      <w:proofErr w:type="gramStart"/>
      <w:r w:rsidRPr="00E860CB">
        <w:rPr>
          <w:rFonts w:ascii="Book Antiqua" w:eastAsia="Book Antiqua" w:hAnsi="Book Antiqua" w:cs="Book Antiqua"/>
          <w:color w:val="000000"/>
        </w:rPr>
        <w:t>ducts</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1]</w:t>
      </w:r>
      <w:r w:rsidRPr="00E860CB">
        <w:rPr>
          <w:rFonts w:ascii="Book Antiqua" w:eastAsia="Book Antiqua" w:hAnsi="Book Antiqua" w:cs="Book Antiqua"/>
          <w:color w:val="000000"/>
        </w:rPr>
        <w:t>. Despite that surgical resection remains the best treatment option, late diagnosis often excludes patients with CCA from a potentially curative-intent</w:t>
      </w:r>
      <w:r w:rsidRPr="00E860CB">
        <w:rPr>
          <w:rStyle w:val="acopre"/>
          <w:rFonts w:ascii="Book Antiqua" w:eastAsia="Book Antiqua" w:hAnsi="Book Antiqua" w:cs="Book Antiqua"/>
          <w:i/>
          <w:iCs/>
          <w:color w:val="000000"/>
        </w:rPr>
        <w:t xml:space="preserve"> </w:t>
      </w:r>
      <w:r w:rsidRPr="00E860CB">
        <w:rPr>
          <w:rStyle w:val="acopre"/>
          <w:rFonts w:ascii="Book Antiqua" w:eastAsia="Book Antiqua" w:hAnsi="Book Antiqua" w:cs="Book Antiqua"/>
          <w:color w:val="000000"/>
        </w:rPr>
        <w:t>primary</w:t>
      </w:r>
      <w:r w:rsidRPr="00E860CB">
        <w:rPr>
          <w:rStyle w:val="acopre"/>
          <w:rFonts w:ascii="Book Antiqua" w:eastAsia="Book Antiqua" w:hAnsi="Book Antiqua" w:cs="Book Antiqua"/>
          <w:i/>
          <w:iCs/>
          <w:color w:val="000000"/>
        </w:rPr>
        <w:t xml:space="preserve"> </w:t>
      </w:r>
      <w:proofErr w:type="gramStart"/>
      <w:r w:rsidRPr="00E860CB">
        <w:rPr>
          <w:rFonts w:ascii="Book Antiqua" w:eastAsia="Book Antiqua" w:hAnsi="Book Antiqua" w:cs="Book Antiqua"/>
          <w:color w:val="000000"/>
        </w:rPr>
        <w:t>resection</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w:t>
      </w:r>
      <w:r w:rsidRPr="00E860CB">
        <w:rPr>
          <w:rFonts w:ascii="Book Antiqua" w:eastAsia="Book Antiqua" w:hAnsi="Book Antiqua" w:cs="Book Antiqua"/>
          <w:color w:val="000000"/>
        </w:rPr>
        <w:t xml:space="preserve">. However, even in cases of radical surgical approaches, a high risk of post-surgery recurrence exists. The presence of distance metastases </w:t>
      </w:r>
      <w:r w:rsidRPr="00E860CB">
        <w:rPr>
          <w:rStyle w:val="acopre"/>
          <w:rFonts w:ascii="Book Antiqua" w:eastAsia="Book Antiqua" w:hAnsi="Book Antiqua" w:cs="Book Antiqua"/>
          <w:color w:val="000000"/>
        </w:rPr>
        <w:t xml:space="preserve">confers even poorer </w:t>
      </w:r>
      <w:r w:rsidRPr="00E860CB">
        <w:rPr>
          <w:rFonts w:ascii="Book Antiqua" w:eastAsia="Book Antiqua" w:hAnsi="Book Antiqua" w:cs="Book Antiqua"/>
          <w:color w:val="000000"/>
        </w:rPr>
        <w:t>prognosis decreasing further the 5-year-survival rates at 2</w:t>
      </w:r>
      <w:proofErr w:type="gramStart"/>
      <w:r w:rsidRPr="00E860CB">
        <w:rPr>
          <w:rFonts w:ascii="Book Antiqua" w:eastAsia="Book Antiqua" w:hAnsi="Book Antiqua" w:cs="Book Antiqua"/>
          <w:color w:val="000000"/>
        </w:rPr>
        <w:t>%</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3]</w:t>
      </w:r>
      <w:r w:rsidRPr="00E860CB">
        <w:rPr>
          <w:rFonts w:ascii="Book Antiqua" w:eastAsia="Book Antiqua" w:hAnsi="Book Antiqua" w:cs="Book Antiqua"/>
          <w:color w:val="000000"/>
        </w:rPr>
        <w:t xml:space="preserve">. In advanced stages where surgical debulking offers no benefit or in cases with post-operative positive surgical resection margins, chemoradiation therapy enhances disease control and delays the rapid decline that characterizes </w:t>
      </w:r>
      <w:proofErr w:type="gramStart"/>
      <w:r w:rsidRPr="00E860CB">
        <w:rPr>
          <w:rFonts w:ascii="Book Antiqua" w:eastAsia="Book Antiqua" w:hAnsi="Book Antiqua" w:cs="Book Antiqua"/>
          <w:color w:val="000000"/>
        </w:rPr>
        <w:t>CCA</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4]</w:t>
      </w:r>
      <w:r w:rsidRPr="00E860CB">
        <w:rPr>
          <w:rFonts w:ascii="Book Antiqua" w:eastAsia="Book Antiqua" w:hAnsi="Book Antiqua" w:cs="Book Antiqua"/>
          <w:color w:val="000000"/>
        </w:rPr>
        <w:t xml:space="preserve">. However, CCA is generally considered a chemotherapy-resistant malignancy displaying very low response rates to systemic </w:t>
      </w:r>
      <w:proofErr w:type="gramStart"/>
      <w:r w:rsidRPr="00E860CB">
        <w:rPr>
          <w:rFonts w:ascii="Book Antiqua" w:eastAsia="Book Antiqua" w:hAnsi="Book Antiqua" w:cs="Book Antiqua"/>
          <w:color w:val="000000"/>
        </w:rPr>
        <w:t>therapy</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5]</w:t>
      </w:r>
      <w:r w:rsidRPr="00E860CB">
        <w:rPr>
          <w:rFonts w:ascii="Book Antiqua" w:eastAsia="Book Antiqua" w:hAnsi="Book Antiqua" w:cs="Book Antiqua"/>
          <w:color w:val="000000"/>
        </w:rPr>
        <w:t>.</w:t>
      </w:r>
    </w:p>
    <w:p w14:paraId="396A142E" w14:textId="77777777" w:rsidR="00A77B3E" w:rsidRPr="00E860CB" w:rsidRDefault="00B7623B" w:rsidP="00E860CB">
      <w:pPr>
        <w:snapToGrid w:val="0"/>
        <w:spacing w:line="360" w:lineRule="auto"/>
        <w:ind w:firstLineChars="100" w:firstLine="240"/>
        <w:jc w:val="both"/>
        <w:rPr>
          <w:rFonts w:ascii="Book Antiqua" w:hAnsi="Book Antiqua"/>
        </w:rPr>
      </w:pPr>
      <w:r w:rsidRPr="00E860CB">
        <w:rPr>
          <w:rFonts w:ascii="Book Antiqua" w:eastAsia="Book Antiqua" w:hAnsi="Book Antiqua" w:cs="Book Antiqua"/>
          <w:color w:val="000000"/>
        </w:rPr>
        <w:t>CCA diagnosis can be very challenging especially at an early stage; the suspicion arises usually from signs and symptoms associated with biliary obstruction, elevated levels of cholestatic</w:t>
      </w:r>
      <w:r w:rsidRPr="00E860CB">
        <w:rPr>
          <w:rStyle w:val="acopre"/>
          <w:rFonts w:ascii="Book Antiqua" w:eastAsia="Book Antiqua" w:hAnsi="Book Antiqua" w:cs="Book Antiqua"/>
          <w:i/>
          <w:iCs/>
          <w:color w:val="000000"/>
        </w:rPr>
        <w:t xml:space="preserve"> </w:t>
      </w:r>
      <w:r w:rsidRPr="00E860CB">
        <w:rPr>
          <w:rStyle w:val="acopre"/>
          <w:rFonts w:ascii="Book Antiqua" w:eastAsia="Book Antiqua" w:hAnsi="Book Antiqua" w:cs="Book Antiqua"/>
          <w:color w:val="000000"/>
        </w:rPr>
        <w:t xml:space="preserve">liver </w:t>
      </w:r>
      <w:r w:rsidRPr="00E860CB">
        <w:rPr>
          <w:rFonts w:ascii="Book Antiqua" w:eastAsia="Book Antiqua" w:hAnsi="Book Antiqua" w:cs="Book Antiqua"/>
          <w:color w:val="000000"/>
        </w:rPr>
        <w:t>enzyme</w:t>
      </w:r>
      <w:r w:rsidRPr="00E860CB">
        <w:rPr>
          <w:rStyle w:val="acopre"/>
          <w:rFonts w:ascii="Book Antiqua" w:eastAsia="Book Antiqua" w:hAnsi="Book Antiqua" w:cs="Book Antiqua"/>
          <w:color w:val="000000"/>
        </w:rPr>
        <w:t xml:space="preserve">s and increased tumor markers such as </w:t>
      </w:r>
      <w:r w:rsidRPr="00E860CB">
        <w:rPr>
          <w:rFonts w:ascii="Book Antiqua" w:eastAsia="Book Antiqua" w:hAnsi="Book Antiqua" w:cs="Book Antiqua"/>
          <w:color w:val="000000"/>
        </w:rPr>
        <w:t xml:space="preserve">carbohydrate antigen 19-9 and carcinoembryonic antigen. Moreover, several imaging techniques may be often indicative for the presence of bile mass or stricture. However, the role of tumor markers in CCA diagnosis remains controversial due to their low sensitivity and </w:t>
      </w:r>
      <w:proofErr w:type="gramStart"/>
      <w:r w:rsidRPr="00E860CB">
        <w:rPr>
          <w:rFonts w:ascii="Book Antiqua" w:eastAsia="Book Antiqua" w:hAnsi="Book Antiqua" w:cs="Book Antiqua"/>
          <w:color w:val="000000"/>
        </w:rPr>
        <w:t>specificity</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6]</w:t>
      </w:r>
      <w:r w:rsidRPr="00E860CB">
        <w:rPr>
          <w:rFonts w:ascii="Book Antiqua" w:eastAsia="Book Antiqua" w:hAnsi="Book Antiqua" w:cs="Book Antiqua"/>
          <w:color w:val="000000"/>
        </w:rPr>
        <w:t>. Therefore, there is an urgent need to identify novel diagnostic and prognostic biomarkers as well as new therapeutic targets in order to improve the management of CCA patients.</w:t>
      </w:r>
    </w:p>
    <w:p w14:paraId="3594F36A" w14:textId="77777777" w:rsidR="00A77B3E" w:rsidRPr="00E860CB" w:rsidRDefault="00B7623B" w:rsidP="00E860CB">
      <w:pPr>
        <w:snapToGrid w:val="0"/>
        <w:spacing w:line="360" w:lineRule="auto"/>
        <w:ind w:firstLineChars="100" w:firstLine="240"/>
        <w:jc w:val="both"/>
        <w:rPr>
          <w:rFonts w:ascii="Book Antiqua" w:hAnsi="Book Antiqua"/>
        </w:rPr>
      </w:pPr>
      <w:r w:rsidRPr="00E860CB">
        <w:rPr>
          <w:rFonts w:ascii="Book Antiqua" w:eastAsia="Book Antiqua" w:hAnsi="Book Antiqua" w:cs="Book Antiqua"/>
          <w:color w:val="000000"/>
        </w:rPr>
        <w:t xml:space="preserve">Long-non coding </w:t>
      </w:r>
      <w:r w:rsidR="00901CB9" w:rsidRPr="00E860CB">
        <w:rPr>
          <w:rFonts w:ascii="Book Antiqua" w:eastAsia="Book Antiqua" w:hAnsi="Book Antiqua" w:cs="Book Antiqua"/>
          <w:color w:val="000000"/>
        </w:rPr>
        <w:t>ribonucleic acids (</w:t>
      </w:r>
      <w:r w:rsidRPr="00E860CB">
        <w:rPr>
          <w:rFonts w:ascii="Book Antiqua" w:eastAsia="Book Antiqua" w:hAnsi="Book Antiqua" w:cs="Book Antiqua"/>
          <w:color w:val="000000"/>
        </w:rPr>
        <w:t>RNAs</w:t>
      </w:r>
      <w:r w:rsidR="00901CB9" w:rsidRPr="00E860CB">
        <w:rPr>
          <w:rFonts w:ascii="Book Antiqua" w:eastAsia="Book Antiqua" w:hAnsi="Book Antiqua" w:cs="Book Antiqua"/>
          <w:color w:val="000000"/>
        </w:rPr>
        <w:t>)</w:t>
      </w:r>
      <w:r w:rsidRPr="00E860CB">
        <w:rPr>
          <w:rFonts w:ascii="Book Antiqua" w:eastAsia="Book Antiqua" w:hAnsi="Book Antiqua" w:cs="Book Antiqua"/>
          <w:color w:val="000000"/>
        </w:rPr>
        <w:t xml:space="preserve"> belong to a large no protein-coding class of RNAs known as non-coding RNAs. The classification of non-coding RNAs is based on their length and includes several </w:t>
      </w:r>
      <w:proofErr w:type="spellStart"/>
      <w:r w:rsidRPr="00E860CB">
        <w:rPr>
          <w:rFonts w:ascii="Book Antiqua" w:eastAsia="Book Antiqua" w:hAnsi="Book Antiqua" w:cs="Book Antiqua"/>
          <w:color w:val="000000"/>
        </w:rPr>
        <w:t>sybtypes</w:t>
      </w:r>
      <w:proofErr w:type="spellEnd"/>
      <w:r w:rsidRPr="00E860CB">
        <w:rPr>
          <w:rFonts w:ascii="Book Antiqua" w:eastAsia="Book Antiqua" w:hAnsi="Book Antiqua" w:cs="Book Antiqua"/>
          <w:color w:val="000000"/>
        </w:rPr>
        <w:t xml:space="preserve"> such as microRNAs, long non-coding RNAs (</w:t>
      </w:r>
      <w:proofErr w:type="spellStart"/>
      <w:r w:rsidRPr="00E860CB">
        <w:rPr>
          <w:rFonts w:ascii="Book Antiqua" w:eastAsia="Book Antiqua" w:hAnsi="Book Antiqua" w:cs="Book Antiqua"/>
          <w:color w:val="000000"/>
        </w:rPr>
        <w:t>lncRNAs</w:t>
      </w:r>
      <w:proofErr w:type="spellEnd"/>
      <w:r w:rsidRPr="00E860CB">
        <w:rPr>
          <w:rFonts w:ascii="Book Antiqua" w:eastAsia="Book Antiqua" w:hAnsi="Book Antiqua" w:cs="Book Antiqua"/>
          <w:color w:val="000000"/>
        </w:rPr>
        <w:t xml:space="preserve">) and circular RNAs. </w:t>
      </w:r>
      <w:proofErr w:type="spellStart"/>
      <w:r w:rsidRPr="00E860CB">
        <w:rPr>
          <w:rFonts w:ascii="Book Antiqua" w:eastAsia="Book Antiqua" w:hAnsi="Book Antiqua" w:cs="Book Antiqua"/>
          <w:color w:val="000000"/>
        </w:rPr>
        <w:t>LncRNAs</w:t>
      </w:r>
      <w:proofErr w:type="spellEnd"/>
      <w:r w:rsidRPr="00E860CB">
        <w:rPr>
          <w:rFonts w:ascii="Book Antiqua" w:eastAsia="Book Antiqua" w:hAnsi="Book Antiqua" w:cs="Book Antiqua"/>
          <w:color w:val="000000"/>
        </w:rPr>
        <w:t xml:space="preserve"> are more than 200 nucleotides long that play crucial roles in several pathophysiological conditions, including </w:t>
      </w:r>
      <w:proofErr w:type="gramStart"/>
      <w:r w:rsidRPr="00E860CB">
        <w:rPr>
          <w:rFonts w:ascii="Book Antiqua" w:eastAsia="Book Antiqua" w:hAnsi="Book Antiqua" w:cs="Book Antiqua"/>
          <w:color w:val="000000"/>
        </w:rPr>
        <w:t>cancer</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7]</w:t>
      </w:r>
      <w:r w:rsidRPr="00E860CB">
        <w:rPr>
          <w:rFonts w:ascii="Book Antiqua" w:eastAsia="Book Antiqua" w:hAnsi="Book Antiqua" w:cs="Book Antiqua"/>
          <w:color w:val="000000"/>
        </w:rPr>
        <w:t xml:space="preserve">. Moreover, several studies have indicated that dysregulation of </w:t>
      </w:r>
      <w:r w:rsidRPr="00E860CB">
        <w:rPr>
          <w:rFonts w:ascii="Book Antiqua" w:eastAsia="Book Antiqua" w:hAnsi="Book Antiqua" w:cs="Book Antiqua"/>
          <w:color w:val="000000"/>
        </w:rPr>
        <w:lastRenderedPageBreak/>
        <w:t xml:space="preserve">specific </w:t>
      </w:r>
      <w:proofErr w:type="spellStart"/>
      <w:r w:rsidRPr="00E860CB">
        <w:rPr>
          <w:rFonts w:ascii="Book Antiqua" w:eastAsia="Book Antiqua" w:hAnsi="Book Antiqua" w:cs="Book Antiqua"/>
          <w:color w:val="000000"/>
        </w:rPr>
        <w:t>lncRNAs</w:t>
      </w:r>
      <w:proofErr w:type="spellEnd"/>
      <w:r w:rsidRPr="00E860CB">
        <w:rPr>
          <w:rFonts w:ascii="Book Antiqua" w:eastAsia="Book Antiqua" w:hAnsi="Book Antiqua" w:cs="Book Antiqua"/>
          <w:color w:val="000000"/>
        </w:rPr>
        <w:t xml:space="preserve"> is associated with the development and promotion of different malignancies, including </w:t>
      </w:r>
      <w:proofErr w:type="gramStart"/>
      <w:r w:rsidRPr="00E860CB">
        <w:rPr>
          <w:rFonts w:ascii="Book Antiqua" w:eastAsia="Book Antiqua" w:hAnsi="Book Antiqua" w:cs="Book Antiqua"/>
          <w:color w:val="000000"/>
        </w:rPr>
        <w:t>CCA</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8]</w:t>
      </w:r>
      <w:r w:rsidRPr="00E860CB">
        <w:rPr>
          <w:rFonts w:ascii="Book Antiqua" w:eastAsia="Book Antiqua" w:hAnsi="Book Antiqua" w:cs="Book Antiqua"/>
          <w:color w:val="000000"/>
        </w:rPr>
        <w:t>.</w:t>
      </w:r>
    </w:p>
    <w:p w14:paraId="2E4B0705" w14:textId="77777777" w:rsidR="00A77B3E" w:rsidRPr="00E860CB" w:rsidRDefault="00B7623B" w:rsidP="00E860CB">
      <w:pPr>
        <w:snapToGrid w:val="0"/>
        <w:spacing w:line="360" w:lineRule="auto"/>
        <w:ind w:firstLineChars="100" w:firstLine="240"/>
        <w:jc w:val="both"/>
        <w:rPr>
          <w:rFonts w:ascii="Book Antiqua" w:hAnsi="Book Antiqua"/>
        </w:rPr>
      </w:pPr>
      <w:r w:rsidRPr="00E860CB">
        <w:rPr>
          <w:rFonts w:ascii="Book Antiqua" w:eastAsia="Book Antiqua" w:hAnsi="Book Antiqua" w:cs="Book Antiqua"/>
          <w:color w:val="000000"/>
        </w:rPr>
        <w:t>Hox transcript an</w:t>
      </w:r>
      <w:r w:rsidR="00992A5B" w:rsidRPr="00E860CB">
        <w:rPr>
          <w:rFonts w:ascii="Book Antiqua" w:eastAsia="Book Antiqua" w:hAnsi="Book Antiqua" w:cs="Book Antiqua"/>
          <w:color w:val="000000"/>
        </w:rPr>
        <w:t>tisense intergenic (HOTAIR) is</w:t>
      </w:r>
      <w:r w:rsidRPr="00E860CB">
        <w:rPr>
          <w:rFonts w:ascii="Book Antiqua" w:eastAsia="Book Antiqua" w:hAnsi="Book Antiqua" w:cs="Book Antiqua"/>
          <w:color w:val="000000"/>
        </w:rPr>
        <w:t xml:space="preserve"> lncRNA with distinct roles in multiple cancer-related processes such as cell proliferation, invasion, epithelial to mesenchymal transition</w:t>
      </w:r>
      <w:r w:rsidR="00901CB9"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 xml:space="preserve">and metastasis. Its overexpression has been corelated with the development and progression of several human </w:t>
      </w:r>
      <w:proofErr w:type="gramStart"/>
      <w:r w:rsidRPr="00E860CB">
        <w:rPr>
          <w:rFonts w:ascii="Book Antiqua" w:eastAsia="Book Antiqua" w:hAnsi="Book Antiqua" w:cs="Book Antiqua"/>
          <w:color w:val="000000"/>
        </w:rPr>
        <w:t>cancers</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9-12]</w:t>
      </w:r>
      <w:r w:rsidRPr="00E860CB">
        <w:rPr>
          <w:rFonts w:ascii="Book Antiqua" w:eastAsia="Book Antiqua" w:hAnsi="Book Antiqua" w:cs="Book Antiqua"/>
          <w:color w:val="000000"/>
        </w:rPr>
        <w:t xml:space="preserve">. HOTAIR is a key regulator of gene expression at several levels (epigenetic, </w:t>
      </w:r>
      <w:proofErr w:type="gramStart"/>
      <w:r w:rsidRPr="00E860CB">
        <w:rPr>
          <w:rFonts w:ascii="Book Antiqua" w:eastAsia="Book Antiqua" w:hAnsi="Book Antiqua" w:cs="Book Antiqua"/>
          <w:color w:val="000000"/>
        </w:rPr>
        <w:t>transcriptional</w:t>
      </w:r>
      <w:proofErr w:type="gramEnd"/>
      <w:r w:rsidRPr="00E860CB">
        <w:rPr>
          <w:rFonts w:ascii="Book Antiqua" w:eastAsia="Book Antiqua" w:hAnsi="Book Antiqua" w:cs="Book Antiqua"/>
          <w:color w:val="000000"/>
        </w:rPr>
        <w:t xml:space="preserve"> and posttranscriptional). In terms of epigenetic modifications, HOTAIR regulates chromatin states by binding to the </w:t>
      </w:r>
      <w:proofErr w:type="spellStart"/>
      <w:r w:rsidRPr="00E860CB">
        <w:rPr>
          <w:rFonts w:ascii="Book Antiqua" w:eastAsia="Book Antiqua" w:hAnsi="Book Antiqua" w:cs="Book Antiqua"/>
          <w:color w:val="000000"/>
        </w:rPr>
        <w:t>polycomb</w:t>
      </w:r>
      <w:proofErr w:type="spellEnd"/>
      <w:r w:rsidRPr="00E860CB">
        <w:rPr>
          <w:rFonts w:ascii="Book Antiqua" w:eastAsia="Book Antiqua" w:hAnsi="Book Antiqua" w:cs="Book Antiqua"/>
          <w:color w:val="000000"/>
        </w:rPr>
        <w:t xml:space="preserve"> repressive complex 2</w:t>
      </w:r>
      <w:r w:rsidRPr="00E860CB">
        <w:rPr>
          <w:rFonts w:ascii="Book Antiqua" w:eastAsia="Book Antiqua" w:hAnsi="Book Antiqua" w:cs="Book Antiqua"/>
          <w:color w:val="000000"/>
          <w:vertAlign w:val="superscript"/>
        </w:rPr>
        <w:t>[13]</w:t>
      </w:r>
      <w:r w:rsidRPr="00E860CB">
        <w:rPr>
          <w:rFonts w:ascii="Book Antiqua" w:eastAsia="Book Antiqua" w:hAnsi="Book Antiqua" w:cs="Book Antiqua"/>
          <w:color w:val="000000"/>
        </w:rPr>
        <w:t xml:space="preserve">. For example, in breast cancer intergenic CpG island methylation has been associated with HOTAIR expression </w:t>
      </w:r>
      <w:proofErr w:type="gramStart"/>
      <w:r w:rsidRPr="00E860CB">
        <w:rPr>
          <w:rFonts w:ascii="Book Antiqua" w:eastAsia="Book Antiqua" w:hAnsi="Book Antiqua" w:cs="Book Antiqua"/>
          <w:color w:val="000000"/>
        </w:rPr>
        <w:t>prognosis</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11]</w:t>
      </w:r>
      <w:r w:rsidRPr="00E860CB">
        <w:rPr>
          <w:rFonts w:ascii="Book Antiqua" w:eastAsia="Book Antiqua" w:hAnsi="Book Antiqua" w:cs="Book Antiqua"/>
          <w:color w:val="000000"/>
        </w:rPr>
        <w:t xml:space="preserve">. At a post-transcriptional level, HOTAIR can alter gene expression by binding to splicing factors or by interacting with transcription factors or </w:t>
      </w:r>
      <w:proofErr w:type="gramStart"/>
      <w:r w:rsidRPr="00E860CB">
        <w:rPr>
          <w:rFonts w:ascii="Book Antiqua" w:eastAsia="Book Antiqua" w:hAnsi="Book Antiqua" w:cs="Book Antiqua"/>
          <w:color w:val="000000"/>
        </w:rPr>
        <w:t>ribosomes</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14]</w:t>
      </w:r>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Chiyomaru</w:t>
      </w:r>
      <w:proofErr w:type="spellEnd"/>
      <w:r w:rsidRPr="00E860CB">
        <w:rPr>
          <w:rFonts w:ascii="Book Antiqua" w:eastAsia="Book Antiqua" w:hAnsi="Book Antiqua" w:cs="Book Antiqua"/>
          <w:color w:val="000000"/>
        </w:rPr>
        <w:t xml:space="preserve"> </w:t>
      </w:r>
      <w:r w:rsidRPr="00E860CB">
        <w:rPr>
          <w:rFonts w:ascii="Book Antiqua" w:eastAsia="Book Antiqua" w:hAnsi="Book Antiqua" w:cs="Book Antiqua"/>
          <w:i/>
          <w:iCs/>
          <w:color w:val="000000"/>
        </w:rPr>
        <w:t xml:space="preserve">et </w:t>
      </w:r>
      <w:proofErr w:type="gramStart"/>
      <w:r w:rsidRPr="00E860CB">
        <w:rPr>
          <w:rFonts w:ascii="Book Antiqua" w:eastAsia="Book Antiqua" w:hAnsi="Book Antiqua" w:cs="Book Antiqua"/>
          <w:i/>
          <w:iCs/>
          <w:color w:val="000000"/>
        </w:rPr>
        <w:t>al</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15]</w:t>
      </w:r>
      <w:r w:rsidRPr="00E860CB">
        <w:rPr>
          <w:rFonts w:ascii="Book Antiqua" w:eastAsia="Book Antiqua" w:hAnsi="Book Antiqua" w:cs="Book Antiqua"/>
          <w:color w:val="000000"/>
        </w:rPr>
        <w:t xml:space="preserve"> proposed that HOTAIR expression can be decreased by Argonaute2</w:t>
      </w:r>
      <w:r w:rsidR="00901CB9"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 xml:space="preserve">complex in the presence of microRNA-141. Moreover, it has been suggested that the post-synthetic methylation of some HOTAIR cytosines may regulate HOTAIR </w:t>
      </w:r>
      <w:proofErr w:type="gramStart"/>
      <w:r w:rsidRPr="00E860CB">
        <w:rPr>
          <w:rFonts w:ascii="Book Antiqua" w:eastAsia="Book Antiqua" w:hAnsi="Book Antiqua" w:cs="Book Antiqua"/>
          <w:color w:val="000000"/>
        </w:rPr>
        <w:t>function</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16]</w:t>
      </w:r>
      <w:r w:rsidRPr="00E860CB">
        <w:rPr>
          <w:rFonts w:ascii="Book Antiqua" w:eastAsia="Book Antiqua" w:hAnsi="Book Antiqua" w:cs="Book Antiqua"/>
          <w:color w:val="000000"/>
        </w:rPr>
        <w:t xml:space="preserve">. For instance, HOTAIR was found to increase the expression of the anti-apoptotic protein </w:t>
      </w:r>
      <w:proofErr w:type="spellStart"/>
      <w:r w:rsidRPr="00E860CB">
        <w:rPr>
          <w:rFonts w:ascii="Book Antiqua" w:eastAsia="Book Antiqua" w:hAnsi="Book Antiqua" w:cs="Book Antiqua"/>
          <w:color w:val="000000"/>
        </w:rPr>
        <w:t>Bcl</w:t>
      </w:r>
      <w:proofErr w:type="spellEnd"/>
      <w:r w:rsidRPr="00E860CB">
        <w:rPr>
          <w:rFonts w:ascii="Book Antiqua" w:eastAsia="Book Antiqua" w:hAnsi="Book Antiqua" w:cs="Book Antiqua"/>
          <w:color w:val="000000"/>
        </w:rPr>
        <w:t xml:space="preserve">-w by sequestering miR-206 at the post-transcriptional level in breast cancer </w:t>
      </w:r>
      <w:proofErr w:type="gramStart"/>
      <w:r w:rsidRPr="00E860CB">
        <w:rPr>
          <w:rFonts w:ascii="Book Antiqua" w:eastAsia="Book Antiqua" w:hAnsi="Book Antiqua" w:cs="Book Antiqua"/>
          <w:color w:val="000000"/>
        </w:rPr>
        <w:t>cells</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17]</w:t>
      </w:r>
      <w:r w:rsidRPr="00E860CB">
        <w:rPr>
          <w:rFonts w:ascii="Book Antiqua" w:eastAsia="Book Antiqua" w:hAnsi="Book Antiqua" w:cs="Book Antiqua"/>
          <w:color w:val="000000"/>
        </w:rPr>
        <w:t>. Furthermore, HOTAIR has been positively correlated with Hu antigen R</w:t>
      </w:r>
      <w:r w:rsidR="00901CB9"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 xml:space="preserve">which is a key regulator of posttranscriptional gene expression. Indeed, head and neck squamous cell carcinoma progression has been associated with the existence of a regulatory loop in which the expression of HOTAIR and </w:t>
      </w:r>
      <w:r w:rsidR="00901CB9" w:rsidRPr="00E860CB">
        <w:rPr>
          <w:rFonts w:ascii="Book Antiqua" w:eastAsia="Book Antiqua" w:hAnsi="Book Antiqua" w:cs="Book Antiqua"/>
          <w:color w:val="000000"/>
        </w:rPr>
        <w:t>Hu antigen R</w:t>
      </w:r>
      <w:r w:rsidRPr="00E860CB">
        <w:rPr>
          <w:rFonts w:ascii="Book Antiqua" w:eastAsia="Book Antiqua" w:hAnsi="Book Antiqua" w:cs="Book Antiqua"/>
          <w:color w:val="000000"/>
        </w:rPr>
        <w:t xml:space="preserve"> were mutually </w:t>
      </w:r>
      <w:proofErr w:type="gramStart"/>
      <w:r w:rsidRPr="00E860CB">
        <w:rPr>
          <w:rFonts w:ascii="Book Antiqua" w:eastAsia="Book Antiqua" w:hAnsi="Book Antiqua" w:cs="Book Antiqua"/>
          <w:color w:val="000000"/>
        </w:rPr>
        <w:t>regulated</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18]</w:t>
      </w:r>
      <w:r w:rsidRPr="00E860CB">
        <w:rPr>
          <w:rFonts w:ascii="Book Antiqua" w:eastAsia="Book Antiqua" w:hAnsi="Book Antiqua" w:cs="Book Antiqua"/>
          <w:color w:val="000000"/>
        </w:rPr>
        <w:t xml:space="preserve">. Additionally, HOTAIR interference with siRNA was found to be associated with cell proliferation and prognosis in renal carcinoma </w:t>
      </w:r>
      <w:proofErr w:type="gramStart"/>
      <w:r w:rsidRPr="00E860CB">
        <w:rPr>
          <w:rFonts w:ascii="Book Antiqua" w:eastAsia="Book Antiqua" w:hAnsi="Book Antiqua" w:cs="Book Antiqua"/>
          <w:color w:val="000000"/>
        </w:rPr>
        <w:t>cells</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19]</w:t>
      </w:r>
      <w:r w:rsidRPr="00E860CB">
        <w:rPr>
          <w:rFonts w:ascii="Book Antiqua" w:eastAsia="Book Antiqua" w:hAnsi="Book Antiqua" w:cs="Book Antiqua"/>
          <w:color w:val="000000"/>
        </w:rPr>
        <w:t xml:space="preserve"> and endometrial cancer</w:t>
      </w:r>
      <w:r w:rsidRPr="00E860CB">
        <w:rPr>
          <w:rFonts w:ascii="Book Antiqua" w:eastAsia="Book Antiqua" w:hAnsi="Book Antiqua" w:cs="Book Antiqua"/>
          <w:color w:val="000000"/>
          <w:vertAlign w:val="superscript"/>
        </w:rPr>
        <w:t>[20]</w:t>
      </w:r>
      <w:r w:rsidRPr="00E860CB">
        <w:rPr>
          <w:rFonts w:ascii="Book Antiqua" w:eastAsia="Book Antiqua" w:hAnsi="Book Antiqua" w:cs="Book Antiqua"/>
          <w:color w:val="000000"/>
        </w:rPr>
        <w:t xml:space="preserve">. Similarly, HOTAIR appears to be upregulated in CCA tissue samples and cell lines and its overexpression was also correlated with tumor size, TNM stage, unfavorable </w:t>
      </w:r>
      <w:proofErr w:type="gramStart"/>
      <w:r w:rsidRPr="00E860CB">
        <w:rPr>
          <w:rFonts w:ascii="Book Antiqua" w:eastAsia="Book Antiqua" w:hAnsi="Book Antiqua" w:cs="Book Antiqua"/>
          <w:color w:val="000000"/>
        </w:rPr>
        <w:t>prognosis</w:t>
      </w:r>
      <w:proofErr w:type="gramEnd"/>
      <w:r w:rsidRPr="00E860CB">
        <w:rPr>
          <w:rFonts w:ascii="Book Antiqua" w:eastAsia="Book Antiqua" w:hAnsi="Book Antiqua" w:cs="Book Antiqua"/>
          <w:color w:val="000000"/>
        </w:rPr>
        <w:t xml:space="preserve"> and risk of post-surgery recurrence. Furthermore, it has been suggested that HOTAIR knockdown </w:t>
      </w:r>
      <w:r w:rsidRPr="00E860CB">
        <w:rPr>
          <w:rFonts w:ascii="Book Antiqua" w:eastAsia="Book Antiqua" w:hAnsi="Book Antiqua" w:cs="Book Antiqua"/>
          <w:color w:val="000000"/>
        </w:rPr>
        <w:lastRenderedPageBreak/>
        <w:t xml:space="preserve">by siRNAs promoted cell apoptosis </w:t>
      </w:r>
      <w:r w:rsidRPr="00E860CB">
        <w:rPr>
          <w:rFonts w:ascii="Book Antiqua" w:eastAsia="Book Antiqua" w:hAnsi="Book Antiqua" w:cs="Book Antiqua"/>
          <w:i/>
          <w:iCs/>
          <w:color w:val="000000"/>
        </w:rPr>
        <w:t>in vitro</w:t>
      </w:r>
      <w:r w:rsidRPr="00E860CB">
        <w:rPr>
          <w:rFonts w:ascii="Book Antiqua" w:eastAsia="Book Antiqua" w:hAnsi="Book Antiqua" w:cs="Book Antiqua"/>
          <w:color w:val="000000"/>
        </w:rPr>
        <w:t xml:space="preserve"> and decreased the migratory and invasion potential of CCA </w:t>
      </w:r>
      <w:proofErr w:type="gramStart"/>
      <w:r w:rsidRPr="00E860CB">
        <w:rPr>
          <w:rFonts w:ascii="Book Antiqua" w:eastAsia="Book Antiqua" w:hAnsi="Book Antiqua" w:cs="Book Antiqua"/>
          <w:color w:val="000000"/>
        </w:rPr>
        <w:t>cells</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21]</w:t>
      </w:r>
      <w:r w:rsidRPr="00E860CB">
        <w:rPr>
          <w:rFonts w:ascii="Book Antiqua" w:eastAsia="Book Antiqua" w:hAnsi="Book Antiqua" w:cs="Book Antiqua"/>
          <w:color w:val="000000"/>
        </w:rPr>
        <w:t>.</w:t>
      </w:r>
    </w:p>
    <w:p w14:paraId="0F5918AC" w14:textId="77777777" w:rsidR="00A77B3E" w:rsidRPr="00E860CB" w:rsidRDefault="00B7623B" w:rsidP="00E860CB">
      <w:pPr>
        <w:snapToGrid w:val="0"/>
        <w:spacing w:line="360" w:lineRule="auto"/>
        <w:ind w:firstLineChars="100" w:firstLine="240"/>
        <w:jc w:val="both"/>
        <w:rPr>
          <w:rFonts w:ascii="Book Antiqua" w:hAnsi="Book Antiqua"/>
        </w:rPr>
      </w:pPr>
      <w:r w:rsidRPr="00E860CB">
        <w:rPr>
          <w:rFonts w:ascii="Book Antiqua" w:eastAsia="Book Antiqua" w:hAnsi="Book Antiqua" w:cs="Book Antiqua"/>
          <w:color w:val="000000"/>
        </w:rPr>
        <w:t xml:space="preserve">However, the underlying biological mechanism of HOTAIR in CCA was poorly investigated until very recently. Emerging evidence supports the role of </w:t>
      </w:r>
      <w:proofErr w:type="spellStart"/>
      <w:r w:rsidRPr="00E860CB">
        <w:rPr>
          <w:rFonts w:ascii="Book Antiqua" w:eastAsia="Book Antiqua" w:hAnsi="Book Antiqua" w:cs="Book Antiqua"/>
          <w:color w:val="000000"/>
        </w:rPr>
        <w:t>lncRNAs</w:t>
      </w:r>
      <w:proofErr w:type="spellEnd"/>
      <w:r w:rsidRPr="00E860CB">
        <w:rPr>
          <w:rFonts w:ascii="Book Antiqua" w:eastAsia="Book Antiqua" w:hAnsi="Book Antiqua" w:cs="Book Antiqua"/>
          <w:color w:val="000000"/>
        </w:rPr>
        <w:t xml:space="preserve"> in CCA progression </w:t>
      </w:r>
      <w:r w:rsidRPr="00E860CB">
        <w:rPr>
          <w:rFonts w:ascii="Book Antiqua" w:eastAsia="Book Antiqua" w:hAnsi="Book Antiqua" w:cs="Book Antiqua"/>
          <w:i/>
          <w:iCs/>
          <w:color w:val="000000"/>
        </w:rPr>
        <w:t>via</w:t>
      </w:r>
      <w:r w:rsidRPr="00E860CB">
        <w:rPr>
          <w:rFonts w:ascii="Book Antiqua" w:eastAsia="Book Antiqua" w:hAnsi="Book Antiqua" w:cs="Book Antiqua"/>
          <w:color w:val="000000"/>
        </w:rPr>
        <w:t xml:space="preserve"> the competing endogenous RNA</w:t>
      </w:r>
      <w:r w:rsidR="00901CB9" w:rsidRPr="00E860CB">
        <w:rPr>
          <w:rFonts w:ascii="Book Antiqua" w:eastAsia="Book Antiqua" w:hAnsi="Book Antiqua" w:cs="Book Antiqua"/>
          <w:color w:val="000000"/>
        </w:rPr>
        <w:t xml:space="preserve"> </w:t>
      </w:r>
      <w:proofErr w:type="gramStart"/>
      <w:r w:rsidRPr="00E860CB">
        <w:rPr>
          <w:rFonts w:ascii="Book Antiqua" w:eastAsia="Book Antiqua" w:hAnsi="Book Antiqua" w:cs="Book Antiqua"/>
          <w:color w:val="000000"/>
        </w:rPr>
        <w:t>network</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22]</w:t>
      </w:r>
      <w:r w:rsidRPr="00E860CB">
        <w:rPr>
          <w:rFonts w:ascii="Book Antiqua" w:eastAsia="Book Antiqua" w:hAnsi="Book Antiqua" w:cs="Book Antiqua"/>
          <w:color w:val="000000"/>
        </w:rPr>
        <w:t xml:space="preserve">. Based on this, Lu </w:t>
      </w:r>
      <w:r w:rsidRPr="00E860CB">
        <w:rPr>
          <w:rFonts w:ascii="Book Antiqua" w:eastAsia="Book Antiqua" w:hAnsi="Book Antiqua" w:cs="Book Antiqua"/>
          <w:i/>
          <w:iCs/>
          <w:color w:val="000000"/>
        </w:rPr>
        <w:t xml:space="preserve">et </w:t>
      </w:r>
      <w:proofErr w:type="gramStart"/>
      <w:r w:rsidRPr="00E860CB">
        <w:rPr>
          <w:rFonts w:ascii="Book Antiqua" w:eastAsia="Book Antiqua" w:hAnsi="Book Antiqua" w:cs="Book Antiqua"/>
          <w:i/>
          <w:iCs/>
          <w:color w:val="000000"/>
        </w:rPr>
        <w:t>al</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23]</w:t>
      </w:r>
      <w:r w:rsidRPr="00E860CB">
        <w:rPr>
          <w:rFonts w:ascii="Book Antiqua" w:eastAsia="Book Antiqua" w:hAnsi="Book Antiqua" w:cs="Book Antiqua"/>
          <w:color w:val="000000"/>
        </w:rPr>
        <w:t xml:space="preserve"> identified miR-204-5p as a target of HOTAIR and high mobility group B1</w:t>
      </w:r>
      <w:r w:rsidR="00901CB9"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as a target of miR-204-5p. Ultimately, the authors proposed that this lncRNA acts as a competing endogenous RNA by sponging miR-204-5p and thus suppresses CCA cell apoptosis and autophagy and induces cell proliferation</w:t>
      </w:r>
      <w:r w:rsidRPr="00E860CB">
        <w:rPr>
          <w:rFonts w:ascii="Book Antiqua" w:eastAsia="Book Antiqua" w:hAnsi="Book Antiqua" w:cs="Book Antiqua"/>
          <w:color w:val="000000"/>
          <w:vertAlign w:val="superscript"/>
        </w:rPr>
        <w:t>[23]</w:t>
      </w:r>
      <w:r w:rsidRPr="00E860CB">
        <w:rPr>
          <w:rFonts w:ascii="Book Antiqua" w:eastAsia="Book Antiqua" w:hAnsi="Book Antiqua" w:cs="Book Antiqua"/>
          <w:color w:val="000000"/>
        </w:rPr>
        <w:t xml:space="preserve">. Moreover, a meta-analysis conducted by Min </w:t>
      </w:r>
      <w:r w:rsidRPr="00E860CB">
        <w:rPr>
          <w:rFonts w:ascii="Book Antiqua" w:eastAsia="Book Antiqua" w:hAnsi="Book Antiqua" w:cs="Book Antiqua"/>
          <w:i/>
          <w:iCs/>
          <w:color w:val="000000"/>
        </w:rPr>
        <w:t xml:space="preserve">et </w:t>
      </w:r>
      <w:proofErr w:type="gramStart"/>
      <w:r w:rsidRPr="00E860CB">
        <w:rPr>
          <w:rFonts w:ascii="Book Antiqua" w:eastAsia="Book Antiqua" w:hAnsi="Book Antiqua" w:cs="Book Antiqua"/>
          <w:i/>
          <w:iCs/>
          <w:color w:val="000000"/>
        </w:rPr>
        <w:t>al</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24]</w:t>
      </w:r>
      <w:r w:rsidRPr="00E860CB">
        <w:rPr>
          <w:rFonts w:ascii="Book Antiqua" w:eastAsia="Book Antiqua" w:hAnsi="Book Antiqua" w:cs="Book Antiqua"/>
          <w:color w:val="000000"/>
        </w:rPr>
        <w:t xml:space="preserve"> in 2018 has associated HOTAIR polymorphisms with cancer development. Similarly, two updated recent meta-analyses concluded that several polymorphisms are indeed associated with cancer </w:t>
      </w:r>
      <w:proofErr w:type="gramStart"/>
      <w:r w:rsidRPr="00E860CB">
        <w:rPr>
          <w:rFonts w:ascii="Book Antiqua" w:eastAsia="Book Antiqua" w:hAnsi="Book Antiqua" w:cs="Book Antiqua"/>
          <w:color w:val="000000"/>
        </w:rPr>
        <w:t>risk</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25,26]</w:t>
      </w:r>
      <w:r w:rsidRPr="00E860CB">
        <w:rPr>
          <w:rFonts w:ascii="Book Antiqua" w:eastAsia="Book Antiqua" w:hAnsi="Book Antiqua" w:cs="Book Antiqua"/>
          <w:color w:val="000000"/>
        </w:rPr>
        <w:t>. However, to the best of our knowledge HOTAIR polymorphisms and CCA risk have not been instigated, so far.</w:t>
      </w:r>
    </w:p>
    <w:p w14:paraId="68142765" w14:textId="77777777" w:rsidR="00A77B3E" w:rsidRPr="00E860CB" w:rsidRDefault="00B7623B" w:rsidP="00E860CB">
      <w:pPr>
        <w:snapToGrid w:val="0"/>
        <w:spacing w:line="360" w:lineRule="auto"/>
        <w:ind w:firstLineChars="100" w:firstLine="240"/>
        <w:jc w:val="both"/>
        <w:rPr>
          <w:rFonts w:ascii="Book Antiqua" w:hAnsi="Book Antiqua"/>
        </w:rPr>
      </w:pPr>
      <w:r w:rsidRPr="00E860CB">
        <w:rPr>
          <w:rFonts w:ascii="Book Antiqua" w:eastAsia="Book Antiqua" w:hAnsi="Book Antiqua" w:cs="Book Antiqua"/>
          <w:color w:val="000000"/>
        </w:rPr>
        <w:t xml:space="preserve">Based on the above, in the present study we aimed to investigate the possible associations between HOTAIR </w:t>
      </w:r>
      <w:r w:rsidRPr="00E860CB">
        <w:rPr>
          <w:rStyle w:val="tojvnmsup2supt"/>
          <w:rFonts w:ascii="Book Antiqua" w:eastAsia="Book Antiqua" w:hAnsi="Book Antiqua" w:cs="Book Antiqua"/>
          <w:color w:val="000000"/>
        </w:rPr>
        <w:t xml:space="preserve">rs4759314, rs920778 and rs7958904 </w:t>
      </w:r>
      <w:r w:rsidRPr="00E860CB">
        <w:rPr>
          <w:rFonts w:ascii="Book Antiqua" w:eastAsia="Book Antiqua" w:hAnsi="Book Antiqua" w:cs="Book Antiqua"/>
          <w:color w:val="000000"/>
        </w:rPr>
        <w:t>polymorphisms and risk for CCA development in a case-control study.</w:t>
      </w:r>
    </w:p>
    <w:p w14:paraId="68382E46" w14:textId="77777777" w:rsidR="00A77B3E" w:rsidRPr="00E860CB" w:rsidRDefault="00A77B3E" w:rsidP="00E860CB">
      <w:pPr>
        <w:snapToGrid w:val="0"/>
        <w:spacing w:line="360" w:lineRule="auto"/>
        <w:ind w:firstLine="720"/>
        <w:jc w:val="both"/>
        <w:rPr>
          <w:rFonts w:ascii="Book Antiqua" w:hAnsi="Book Antiqua"/>
        </w:rPr>
      </w:pPr>
    </w:p>
    <w:bookmarkEnd w:id="31"/>
    <w:bookmarkEnd w:id="32"/>
    <w:p w14:paraId="4E541270"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aps/>
          <w:color w:val="000000"/>
          <w:u w:val="single"/>
        </w:rPr>
        <w:t>MATERIALS AND METHODS</w:t>
      </w:r>
    </w:p>
    <w:p w14:paraId="0A5438D2" w14:textId="77777777" w:rsidR="00A77B3E" w:rsidRPr="00E860CB" w:rsidRDefault="00B7623B" w:rsidP="00E860CB">
      <w:pPr>
        <w:snapToGrid w:val="0"/>
        <w:spacing w:line="360" w:lineRule="auto"/>
        <w:jc w:val="both"/>
        <w:rPr>
          <w:rFonts w:ascii="Book Antiqua" w:hAnsi="Book Antiqua"/>
          <w:b/>
          <w:bCs/>
        </w:rPr>
      </w:pPr>
      <w:bookmarkStart w:id="33" w:name="OLE_LINK39"/>
      <w:bookmarkStart w:id="34" w:name="OLE_LINK40"/>
      <w:bookmarkStart w:id="35" w:name="OLE_LINK36"/>
      <w:r w:rsidRPr="00E860CB">
        <w:rPr>
          <w:rFonts w:ascii="Book Antiqua" w:eastAsia="Book Antiqua" w:hAnsi="Book Antiqua" w:cs="Book Antiqua"/>
          <w:b/>
          <w:bCs/>
          <w:i/>
          <w:iCs/>
          <w:color w:val="000000"/>
        </w:rPr>
        <w:t>Study population</w:t>
      </w:r>
    </w:p>
    <w:p w14:paraId="5C147381" w14:textId="77777777" w:rsidR="00A77B3E" w:rsidRPr="00E860CB" w:rsidRDefault="00B7623B" w:rsidP="00E860CB">
      <w:pPr>
        <w:snapToGrid w:val="0"/>
        <w:spacing w:line="360" w:lineRule="auto"/>
        <w:jc w:val="both"/>
        <w:rPr>
          <w:rFonts w:ascii="Book Antiqua" w:eastAsia="Book Antiqua" w:hAnsi="Book Antiqua" w:cs="Book Antiqua"/>
          <w:color w:val="000000"/>
        </w:rPr>
      </w:pPr>
      <w:r w:rsidRPr="00E860CB">
        <w:rPr>
          <w:rFonts w:ascii="Book Antiqua" w:eastAsia="Book Antiqua" w:hAnsi="Book Antiqua" w:cs="Book Antiqua"/>
          <w:color w:val="000000"/>
        </w:rPr>
        <w:t>A total of 122</w:t>
      </w:r>
      <w:r w:rsidR="008E5A62"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CCA</w:t>
      </w:r>
      <w:r w:rsidR="008E5A62"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 xml:space="preserve">patients and 165 healthy individuals as controls were recruited in this study. The diagnosis of CCA was confirmed by histopathology. Healthy individuals were blood donors selected according to their physical examination and normal routine laboratory tests and have no history of any chronic diseases. The average age of CCA patients was 58 ± 8 (mean ± </w:t>
      </w:r>
      <w:r w:rsidR="00992A5B" w:rsidRPr="00E860CB">
        <w:rPr>
          <w:rFonts w:ascii="Book Antiqua" w:eastAsia="Book Antiqua" w:hAnsi="Book Antiqua" w:cs="Book Antiqua"/>
          <w:color w:val="000000"/>
        </w:rPr>
        <w:t>SD</w:t>
      </w:r>
      <w:r w:rsidRPr="00E860CB">
        <w:rPr>
          <w:rFonts w:ascii="Book Antiqua" w:eastAsia="Book Antiqua" w:hAnsi="Book Antiqua" w:cs="Book Antiqua"/>
          <w:color w:val="000000"/>
        </w:rPr>
        <w:t xml:space="preserve">) years, with 80 males and </w:t>
      </w:r>
      <w:r w:rsidR="00E73C72">
        <w:rPr>
          <w:rFonts w:ascii="Book Antiqua" w:eastAsia="Book Antiqua" w:hAnsi="Book Antiqua" w:cs="Book Antiqua"/>
          <w:color w:val="000000"/>
        </w:rPr>
        <w:t>4</w:t>
      </w:r>
      <w:r w:rsidRPr="00E860CB">
        <w:rPr>
          <w:rFonts w:ascii="Book Antiqua" w:eastAsia="Book Antiqua" w:hAnsi="Book Antiqua" w:cs="Book Antiqua"/>
          <w:color w:val="000000"/>
        </w:rPr>
        <w:t xml:space="preserve">2 females, while the average age of healthy controls was 51 ± 10 years, with 108 males and 57 females. Among 122 CCA patients, 21 were intrahepatic CCA from surgical pathology findings. The study was approved by the University Hospital </w:t>
      </w:r>
      <w:r w:rsidRPr="00E860CB">
        <w:rPr>
          <w:rFonts w:ascii="Book Antiqua" w:eastAsia="Book Antiqua" w:hAnsi="Book Antiqua" w:cs="Book Antiqua"/>
          <w:color w:val="000000"/>
        </w:rPr>
        <w:lastRenderedPageBreak/>
        <w:t>Ethical Committee and all patients gave their written informed consent regarding their participation.</w:t>
      </w:r>
    </w:p>
    <w:p w14:paraId="17A003F1" w14:textId="77777777" w:rsidR="008E5A62" w:rsidRPr="00E860CB" w:rsidRDefault="008E5A62" w:rsidP="00E860CB">
      <w:pPr>
        <w:snapToGrid w:val="0"/>
        <w:spacing w:line="360" w:lineRule="auto"/>
        <w:jc w:val="both"/>
        <w:rPr>
          <w:rFonts w:ascii="Book Antiqua" w:hAnsi="Book Antiqua"/>
        </w:rPr>
      </w:pPr>
    </w:p>
    <w:p w14:paraId="70C3F37D" w14:textId="77777777" w:rsidR="00A77B3E" w:rsidRPr="00E860CB" w:rsidRDefault="00B7623B" w:rsidP="00E860CB">
      <w:pPr>
        <w:snapToGrid w:val="0"/>
        <w:spacing w:line="360" w:lineRule="auto"/>
        <w:jc w:val="both"/>
        <w:rPr>
          <w:rFonts w:ascii="Book Antiqua" w:hAnsi="Book Antiqua"/>
          <w:b/>
          <w:bCs/>
        </w:rPr>
      </w:pPr>
      <w:r w:rsidRPr="00E860CB">
        <w:rPr>
          <w:rFonts w:ascii="Book Antiqua" w:eastAsia="Book Antiqua" w:hAnsi="Book Antiqua" w:cs="Book Antiqua"/>
          <w:b/>
          <w:bCs/>
          <w:i/>
          <w:iCs/>
          <w:color w:val="000000"/>
        </w:rPr>
        <w:t>Genotyping</w:t>
      </w:r>
    </w:p>
    <w:p w14:paraId="2860F26E" w14:textId="77777777" w:rsidR="00A77B3E" w:rsidRPr="00E860CB" w:rsidRDefault="008E5A62" w:rsidP="00E860CB">
      <w:pPr>
        <w:snapToGrid w:val="0"/>
        <w:spacing w:line="360" w:lineRule="auto"/>
        <w:jc w:val="both"/>
        <w:rPr>
          <w:rFonts w:ascii="Book Antiqua" w:eastAsia="Book Antiqua" w:hAnsi="Book Antiqua" w:cs="Book Antiqua"/>
          <w:color w:val="000000"/>
        </w:rPr>
      </w:pPr>
      <w:r w:rsidRPr="00E860CB">
        <w:rPr>
          <w:rFonts w:ascii="Book Antiqua" w:eastAsia="Book Antiqua" w:hAnsi="Book Antiqua" w:cs="Book Antiqua"/>
          <w:color w:val="000000"/>
        </w:rPr>
        <w:t>Deoxyribonucleic acid</w:t>
      </w:r>
      <w:r w:rsidR="00B7623B" w:rsidRPr="00E860CB">
        <w:rPr>
          <w:rFonts w:ascii="Book Antiqua" w:eastAsia="Book Antiqua" w:hAnsi="Book Antiqua" w:cs="Book Antiqua"/>
          <w:color w:val="000000"/>
        </w:rPr>
        <w:t xml:space="preserve"> was isolated from peripheral blood using the </w:t>
      </w:r>
      <w:proofErr w:type="spellStart"/>
      <w:r w:rsidR="00B7623B" w:rsidRPr="00E860CB">
        <w:rPr>
          <w:rFonts w:ascii="Book Antiqua" w:eastAsia="Book Antiqua" w:hAnsi="Book Antiqua" w:cs="Book Antiqua"/>
          <w:color w:val="000000"/>
        </w:rPr>
        <w:t>NucleoSpin</w:t>
      </w:r>
      <w:proofErr w:type="spellEnd"/>
      <w:r w:rsidR="00B7623B" w:rsidRPr="00E860CB">
        <w:rPr>
          <w:rFonts w:ascii="Book Antiqua" w:eastAsia="Book Antiqua" w:hAnsi="Book Antiqua" w:cs="Book Antiqua"/>
          <w:color w:val="000000"/>
        </w:rPr>
        <w:t xml:space="preserve"> Blood Kit (</w:t>
      </w:r>
      <w:proofErr w:type="spellStart"/>
      <w:r w:rsidR="00B7623B" w:rsidRPr="00E860CB">
        <w:rPr>
          <w:rFonts w:ascii="Book Antiqua" w:eastAsia="Book Antiqua" w:hAnsi="Book Antiqua" w:cs="Book Antiqua"/>
          <w:color w:val="000000"/>
        </w:rPr>
        <w:t>Macherey</w:t>
      </w:r>
      <w:proofErr w:type="spellEnd"/>
      <w:r w:rsidR="00B7623B" w:rsidRPr="00E860CB">
        <w:rPr>
          <w:rFonts w:ascii="Book Antiqua" w:eastAsia="Book Antiqua" w:hAnsi="Book Antiqua" w:cs="Book Antiqua"/>
          <w:color w:val="000000"/>
        </w:rPr>
        <w:t>-Nagel, Germany) according</w:t>
      </w:r>
      <w:r w:rsidR="00F74C09" w:rsidRPr="00E860CB">
        <w:rPr>
          <w:rFonts w:ascii="Book Antiqua" w:eastAsia="Book Antiqua" w:hAnsi="Book Antiqua" w:cs="Book Antiqua"/>
          <w:color w:val="000000"/>
        </w:rPr>
        <w:t xml:space="preserve"> </w:t>
      </w:r>
      <w:r w:rsidR="00B7623B" w:rsidRPr="00E860CB">
        <w:rPr>
          <w:rFonts w:ascii="Book Antiqua" w:eastAsia="Book Antiqua" w:hAnsi="Book Antiqua" w:cs="Book Antiqua"/>
          <w:color w:val="000000"/>
        </w:rPr>
        <w:t>to</w:t>
      </w:r>
      <w:r w:rsidR="00F74C09" w:rsidRPr="00E860CB">
        <w:rPr>
          <w:rFonts w:ascii="Book Antiqua" w:eastAsia="Book Antiqua" w:hAnsi="Book Antiqua" w:cs="Book Antiqua"/>
          <w:color w:val="000000"/>
        </w:rPr>
        <w:t xml:space="preserve"> </w:t>
      </w:r>
      <w:r w:rsidR="00B7623B" w:rsidRPr="00E860CB">
        <w:rPr>
          <w:rFonts w:ascii="Book Antiqua" w:eastAsia="Book Antiqua" w:hAnsi="Book Antiqua" w:cs="Book Antiqua"/>
          <w:color w:val="000000"/>
        </w:rPr>
        <w:t>the</w:t>
      </w:r>
      <w:r w:rsidR="00F74C09" w:rsidRPr="00E860CB">
        <w:rPr>
          <w:rFonts w:ascii="Book Antiqua" w:eastAsia="Book Antiqua" w:hAnsi="Book Antiqua" w:cs="Book Antiqua"/>
          <w:color w:val="000000"/>
        </w:rPr>
        <w:t xml:space="preserve"> </w:t>
      </w:r>
      <w:r w:rsidR="00B7623B" w:rsidRPr="00E860CB">
        <w:rPr>
          <w:rFonts w:ascii="Book Antiqua" w:eastAsia="Book Antiqua" w:hAnsi="Book Antiqua" w:cs="Book Antiqua"/>
          <w:color w:val="000000"/>
        </w:rPr>
        <w:t>manufacturer’s</w:t>
      </w:r>
      <w:r w:rsidR="00F74C09" w:rsidRPr="00E860CB">
        <w:rPr>
          <w:rFonts w:ascii="Book Antiqua" w:eastAsia="Book Antiqua" w:hAnsi="Book Antiqua" w:cs="Book Antiqua"/>
          <w:color w:val="000000"/>
        </w:rPr>
        <w:t xml:space="preserve"> </w:t>
      </w:r>
      <w:r w:rsidR="00B7623B" w:rsidRPr="00E860CB">
        <w:rPr>
          <w:rFonts w:ascii="Book Antiqua" w:eastAsia="Book Antiqua" w:hAnsi="Book Antiqua" w:cs="Book Antiqua"/>
          <w:color w:val="000000"/>
        </w:rPr>
        <w:t xml:space="preserve">instructions. HOTAIR </w:t>
      </w:r>
      <w:bookmarkStart w:id="36" w:name="_Hlk61287018"/>
      <w:r w:rsidR="007668B7" w:rsidRPr="00E860CB">
        <w:rPr>
          <w:rFonts w:ascii="Book Antiqua" w:eastAsia="Book Antiqua" w:hAnsi="Book Antiqua" w:cs="Book Antiqua"/>
          <w:color w:val="000000"/>
        </w:rPr>
        <w:t>single nucleotide polymorphism</w:t>
      </w:r>
      <w:bookmarkEnd w:id="36"/>
      <w:r w:rsidR="007668B7" w:rsidRPr="00E860CB">
        <w:rPr>
          <w:rFonts w:ascii="Book Antiqua" w:eastAsia="Book Antiqua" w:hAnsi="Book Antiqua" w:cs="Book Antiqua"/>
          <w:color w:val="000000"/>
        </w:rPr>
        <w:t xml:space="preserve"> (</w:t>
      </w:r>
      <w:r w:rsidR="00B7623B" w:rsidRPr="00E860CB">
        <w:rPr>
          <w:rFonts w:ascii="Book Antiqua" w:eastAsia="Book Antiqua" w:hAnsi="Book Antiqua" w:cs="Book Antiqua"/>
          <w:color w:val="000000"/>
        </w:rPr>
        <w:t>SNP</w:t>
      </w:r>
      <w:r w:rsidR="007668B7" w:rsidRPr="00E860CB">
        <w:rPr>
          <w:rFonts w:ascii="Book Antiqua" w:eastAsia="Book Antiqua" w:hAnsi="Book Antiqua" w:cs="Book Antiqua"/>
          <w:color w:val="000000"/>
        </w:rPr>
        <w:t>)</w:t>
      </w:r>
      <w:r w:rsidR="00B7623B" w:rsidRPr="00E860CB">
        <w:rPr>
          <w:rFonts w:ascii="Book Antiqua" w:eastAsia="Book Antiqua" w:hAnsi="Book Antiqua" w:cs="Book Antiqua"/>
          <w:color w:val="000000"/>
        </w:rPr>
        <w:t xml:space="preserve"> rs920778 was genotyped using </w:t>
      </w:r>
      <w:r w:rsidRPr="00E860CB">
        <w:rPr>
          <w:rFonts w:ascii="Book Antiqua" w:eastAsia="Book Antiqua" w:hAnsi="Book Antiqua" w:cs="Book Antiqua"/>
          <w:color w:val="000000"/>
        </w:rPr>
        <w:t>polymerase chain reaction (</w:t>
      </w:r>
      <w:r w:rsidR="00B7623B" w:rsidRPr="00E860CB">
        <w:rPr>
          <w:rFonts w:ascii="Book Antiqua" w:eastAsia="Book Antiqua" w:hAnsi="Book Antiqua" w:cs="Book Antiqua"/>
          <w:color w:val="000000"/>
        </w:rPr>
        <w:t>PCR</w:t>
      </w:r>
      <w:r w:rsidRPr="00E860CB">
        <w:rPr>
          <w:rFonts w:ascii="Book Antiqua" w:eastAsia="Book Antiqua" w:hAnsi="Book Antiqua" w:cs="Book Antiqua"/>
          <w:color w:val="000000"/>
        </w:rPr>
        <w:t>)</w:t>
      </w:r>
      <w:r w:rsidR="00B7623B" w:rsidRPr="00E860CB">
        <w:rPr>
          <w:rFonts w:ascii="Book Antiqua" w:eastAsia="Book Antiqua" w:hAnsi="Book Antiqua" w:cs="Book Antiqua"/>
          <w:color w:val="000000"/>
        </w:rPr>
        <w:t>-restriction fragment length polymorphism</w:t>
      </w:r>
      <w:r w:rsidRPr="00E860CB">
        <w:rPr>
          <w:rFonts w:ascii="Book Antiqua" w:eastAsia="Book Antiqua" w:hAnsi="Book Antiqua" w:cs="Book Antiqua"/>
          <w:color w:val="000000"/>
        </w:rPr>
        <w:t xml:space="preserve"> </w:t>
      </w:r>
      <w:r w:rsidR="00B7623B" w:rsidRPr="00E860CB">
        <w:rPr>
          <w:rFonts w:ascii="Book Antiqua" w:eastAsia="Book Antiqua" w:hAnsi="Book Antiqua" w:cs="Book Antiqua"/>
          <w:color w:val="000000"/>
        </w:rPr>
        <w:t xml:space="preserve">as described </w:t>
      </w:r>
      <w:proofErr w:type="gramStart"/>
      <w:r w:rsidR="00B7623B" w:rsidRPr="00E860CB">
        <w:rPr>
          <w:rFonts w:ascii="Book Antiqua" w:eastAsia="Book Antiqua" w:hAnsi="Book Antiqua" w:cs="Book Antiqua"/>
          <w:color w:val="000000"/>
        </w:rPr>
        <w:t>previously</w:t>
      </w:r>
      <w:r w:rsidR="00B7623B" w:rsidRPr="00E860CB">
        <w:rPr>
          <w:rFonts w:ascii="Book Antiqua" w:eastAsia="Book Antiqua" w:hAnsi="Book Antiqua" w:cs="Book Antiqua"/>
          <w:color w:val="000000"/>
          <w:vertAlign w:val="superscript"/>
        </w:rPr>
        <w:t>[</w:t>
      </w:r>
      <w:proofErr w:type="gramEnd"/>
      <w:r w:rsidR="00B7623B" w:rsidRPr="00E860CB">
        <w:rPr>
          <w:rFonts w:ascii="Book Antiqua" w:eastAsia="Book Antiqua" w:hAnsi="Book Antiqua" w:cs="Book Antiqua"/>
          <w:color w:val="000000"/>
          <w:vertAlign w:val="superscript"/>
        </w:rPr>
        <w:t>27]</w:t>
      </w:r>
      <w:r w:rsidR="00B7623B" w:rsidRPr="00E860CB">
        <w:rPr>
          <w:rFonts w:ascii="Book Antiqua" w:eastAsia="Book Antiqua" w:hAnsi="Book Antiqua" w:cs="Book Antiqua"/>
          <w:color w:val="000000"/>
        </w:rPr>
        <w:t xml:space="preserve">. For the rs4759314 we used an allele specific PCR analysis as previously </w:t>
      </w:r>
      <w:proofErr w:type="gramStart"/>
      <w:r w:rsidR="00B7623B" w:rsidRPr="00E860CB">
        <w:rPr>
          <w:rFonts w:ascii="Book Antiqua" w:eastAsia="Book Antiqua" w:hAnsi="Book Antiqua" w:cs="Book Antiqua"/>
          <w:color w:val="000000"/>
        </w:rPr>
        <w:t>described</w:t>
      </w:r>
      <w:r w:rsidR="00B7623B" w:rsidRPr="00E860CB">
        <w:rPr>
          <w:rFonts w:ascii="Book Antiqua" w:eastAsia="Book Antiqua" w:hAnsi="Book Antiqua" w:cs="Book Antiqua"/>
          <w:color w:val="000000"/>
          <w:vertAlign w:val="superscript"/>
        </w:rPr>
        <w:t>[</w:t>
      </w:r>
      <w:proofErr w:type="gramEnd"/>
      <w:r w:rsidR="00B7623B" w:rsidRPr="00E860CB">
        <w:rPr>
          <w:rFonts w:ascii="Book Antiqua" w:eastAsia="Book Antiqua" w:hAnsi="Book Antiqua" w:cs="Book Antiqua"/>
          <w:color w:val="000000"/>
          <w:vertAlign w:val="superscript"/>
        </w:rPr>
        <w:t>28]</w:t>
      </w:r>
      <w:r w:rsidR="00B7623B" w:rsidRPr="00E860CB">
        <w:rPr>
          <w:rFonts w:ascii="Book Antiqua" w:eastAsia="Book Antiqua" w:hAnsi="Book Antiqua" w:cs="Book Antiqua"/>
          <w:color w:val="000000"/>
        </w:rPr>
        <w:t>. The rs7958904 polymorphism genotyping was determined using allele specific PCR. For rs7958904, the primers used were 5’-GGCCCGGTGTGGGGCAGTGGCTGACCG-3’ (G allele), 5’-GGCCCGGTGTGGGGCAGTGGCTGACCC-3’ (C allele) and reverse 5’-GGCAGTTCCCGGAACAAACGTGGCAGAG-3’.</w:t>
      </w:r>
    </w:p>
    <w:p w14:paraId="2A412EB8" w14:textId="77777777" w:rsidR="008E5A62" w:rsidRPr="00E860CB" w:rsidRDefault="008E5A62" w:rsidP="00E860CB">
      <w:pPr>
        <w:snapToGrid w:val="0"/>
        <w:spacing w:line="360" w:lineRule="auto"/>
        <w:jc w:val="both"/>
        <w:rPr>
          <w:rFonts w:ascii="Book Antiqua" w:hAnsi="Book Antiqua"/>
        </w:rPr>
      </w:pPr>
    </w:p>
    <w:p w14:paraId="21AA0AA2" w14:textId="77777777" w:rsidR="00A77B3E" w:rsidRPr="00E860CB" w:rsidRDefault="00B7623B" w:rsidP="00E860CB">
      <w:pPr>
        <w:snapToGrid w:val="0"/>
        <w:spacing w:line="360" w:lineRule="auto"/>
        <w:jc w:val="both"/>
        <w:rPr>
          <w:rFonts w:ascii="Book Antiqua" w:hAnsi="Book Antiqua"/>
          <w:b/>
          <w:bCs/>
        </w:rPr>
      </w:pPr>
      <w:r w:rsidRPr="00E860CB">
        <w:rPr>
          <w:rFonts w:ascii="Book Antiqua" w:eastAsia="Book Antiqua" w:hAnsi="Book Antiqua" w:cs="Book Antiqua"/>
          <w:b/>
          <w:bCs/>
          <w:i/>
          <w:iCs/>
          <w:color w:val="000000"/>
        </w:rPr>
        <w:t>Statistical analysis</w:t>
      </w:r>
    </w:p>
    <w:p w14:paraId="1366AEC3" w14:textId="77777777" w:rsidR="007668B7" w:rsidRPr="00E860CB" w:rsidRDefault="00B7623B" w:rsidP="00E860CB">
      <w:pPr>
        <w:snapToGrid w:val="0"/>
        <w:spacing w:line="360" w:lineRule="auto"/>
        <w:jc w:val="both"/>
        <w:rPr>
          <w:rFonts w:ascii="Book Antiqua" w:eastAsia="Book Antiqua" w:hAnsi="Book Antiqua" w:cs="Book Antiqua"/>
          <w:color w:val="000000"/>
        </w:rPr>
      </w:pPr>
      <w:r w:rsidRPr="00E860CB">
        <w:rPr>
          <w:rFonts w:ascii="Book Antiqua" w:eastAsia="Book Antiqua" w:hAnsi="Book Antiqua" w:cs="Book Antiqua"/>
          <w:color w:val="000000"/>
        </w:rPr>
        <w:t xml:space="preserve">Genotype frequencies were compared with the chi-square with Yate’s correction using </w:t>
      </w:r>
      <w:proofErr w:type="spellStart"/>
      <w:r w:rsidRPr="00E860CB">
        <w:rPr>
          <w:rFonts w:ascii="Book Antiqua" w:eastAsia="Book Antiqua" w:hAnsi="Book Antiqua" w:cs="Book Antiqua"/>
          <w:color w:val="000000"/>
        </w:rPr>
        <w:t>Instat</w:t>
      </w:r>
      <w:proofErr w:type="spellEnd"/>
      <w:r w:rsidRPr="00E860CB">
        <w:rPr>
          <w:rFonts w:ascii="Book Antiqua" w:eastAsia="Book Antiqua" w:hAnsi="Book Antiqua" w:cs="Book Antiqua"/>
          <w:color w:val="000000"/>
        </w:rPr>
        <w:t xml:space="preserve"> 3.0 package (GraphPad Software, San Diego, CA, </w:t>
      </w:r>
      <w:r w:rsidR="008E5A62" w:rsidRPr="00E860CB">
        <w:rPr>
          <w:rFonts w:ascii="Book Antiqua" w:eastAsia="Book Antiqua" w:hAnsi="Book Antiqua" w:cs="Book Antiqua"/>
          <w:color w:val="000000"/>
        </w:rPr>
        <w:t>United States</w:t>
      </w:r>
      <w:r w:rsidRPr="00E860CB">
        <w:rPr>
          <w:rFonts w:ascii="Book Antiqua" w:eastAsia="Book Antiqua" w:hAnsi="Book Antiqua" w:cs="Book Antiqua"/>
          <w:color w:val="000000"/>
        </w:rPr>
        <w:t>).</w:t>
      </w:r>
      <w:r w:rsidR="00F74C09"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 xml:space="preserve">Odds ratios and 95% confidence intervals were obtained with </w:t>
      </w:r>
      <w:proofErr w:type="spellStart"/>
      <w:r w:rsidRPr="00E860CB">
        <w:rPr>
          <w:rFonts w:ascii="Book Antiqua" w:eastAsia="Book Antiqua" w:hAnsi="Book Antiqua" w:cs="Book Antiqua"/>
          <w:color w:val="000000"/>
        </w:rPr>
        <w:t>Instat</w:t>
      </w:r>
      <w:proofErr w:type="spellEnd"/>
      <w:r w:rsidRPr="00E860CB">
        <w:rPr>
          <w:rFonts w:ascii="Book Antiqua" w:eastAsia="Book Antiqua" w:hAnsi="Book Antiqua" w:cs="Book Antiqua"/>
          <w:color w:val="000000"/>
        </w:rPr>
        <w:t xml:space="preserve"> 3.0 package (GraphPad Software, San Diego, CA, </w:t>
      </w:r>
      <w:r w:rsidR="008E5A62" w:rsidRPr="00E860CB">
        <w:rPr>
          <w:rFonts w:ascii="Book Antiqua" w:eastAsia="Book Antiqua" w:hAnsi="Book Antiqua" w:cs="Book Antiqua"/>
          <w:color w:val="000000"/>
        </w:rPr>
        <w:t>United States</w:t>
      </w:r>
      <w:r w:rsidRPr="00E860CB">
        <w:rPr>
          <w:rFonts w:ascii="Book Antiqua" w:eastAsia="Book Antiqua" w:hAnsi="Book Antiqua" w:cs="Book Antiqua"/>
          <w:color w:val="000000"/>
        </w:rPr>
        <w:t xml:space="preserve">). The </w:t>
      </w:r>
      <w:r w:rsidR="00981EC0" w:rsidRPr="00E860CB">
        <w:rPr>
          <w:rFonts w:ascii="Book Antiqua" w:eastAsia="Book Antiqua" w:hAnsi="Book Antiqua" w:cs="Book Antiqua"/>
          <w:i/>
          <w:iCs/>
          <w:color w:val="000000"/>
        </w:rPr>
        <w:t>P</w:t>
      </w:r>
      <w:r w:rsidRPr="00E860CB">
        <w:rPr>
          <w:rFonts w:ascii="Book Antiqua" w:eastAsia="Book Antiqua" w:hAnsi="Book Antiqua" w:cs="Book Antiqua"/>
          <w:color w:val="000000"/>
        </w:rPr>
        <w:t xml:space="preserve"> values are all two-sided, and </w:t>
      </w:r>
      <w:r w:rsidR="007668B7" w:rsidRPr="00E860CB">
        <w:rPr>
          <w:rFonts w:ascii="Book Antiqua" w:eastAsia="Book Antiqua" w:hAnsi="Book Antiqua" w:cs="Book Antiqua"/>
          <w:i/>
          <w:iCs/>
          <w:color w:val="000000"/>
        </w:rPr>
        <w:t>P</w:t>
      </w:r>
      <w:r w:rsidRPr="00E860CB">
        <w:rPr>
          <w:rFonts w:ascii="Book Antiqua" w:eastAsia="Book Antiqua" w:hAnsi="Book Antiqua" w:cs="Book Antiqua"/>
          <w:color w:val="000000"/>
        </w:rPr>
        <w:t xml:space="preserve"> values of &lt;</w:t>
      </w:r>
      <w:r w:rsidR="007668B7"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 xml:space="preserve">0.05 were significant. Hardy-Weinberg equilibrium was verified by calculating the expected frequencies and numbers and was tested separately in patients and in controls using the goodness-of-fit </w:t>
      </w:r>
      <w:r w:rsidRPr="00E860CB">
        <w:rPr>
          <w:rFonts w:ascii="Book Antiqua" w:eastAsia="Book Antiqua" w:hAnsi="Book Antiqua" w:cs="Book Antiqua"/>
          <w:i/>
          <w:color w:val="000000"/>
        </w:rPr>
        <w:t>Chi</w:t>
      </w:r>
      <w:r w:rsidRPr="00E860CB">
        <w:rPr>
          <w:rFonts w:ascii="Book Antiqua" w:eastAsia="Book Antiqua" w:hAnsi="Book Antiqua" w:cs="Book Antiqua"/>
          <w:color w:val="000000"/>
        </w:rPr>
        <w:t xml:space="preserve"> square test.</w:t>
      </w:r>
    </w:p>
    <w:bookmarkEnd w:id="33"/>
    <w:bookmarkEnd w:id="34"/>
    <w:p w14:paraId="654B345F" w14:textId="77777777" w:rsidR="00A77B3E" w:rsidRPr="00E860CB" w:rsidRDefault="00A77B3E" w:rsidP="00E860CB">
      <w:pPr>
        <w:snapToGrid w:val="0"/>
        <w:spacing w:line="360" w:lineRule="auto"/>
        <w:jc w:val="both"/>
        <w:rPr>
          <w:rFonts w:ascii="Book Antiqua" w:hAnsi="Book Antiqua"/>
        </w:rPr>
      </w:pPr>
    </w:p>
    <w:p w14:paraId="11250FEF"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aps/>
          <w:color w:val="000000"/>
          <w:u w:val="single"/>
        </w:rPr>
        <w:t>RESULTS</w:t>
      </w:r>
    </w:p>
    <w:p w14:paraId="55E0FB1F" w14:textId="77777777" w:rsidR="00A77B3E" w:rsidRPr="00E860CB" w:rsidRDefault="00B7623B" w:rsidP="00E860CB">
      <w:pPr>
        <w:snapToGrid w:val="0"/>
        <w:spacing w:line="360" w:lineRule="auto"/>
        <w:jc w:val="both"/>
        <w:rPr>
          <w:rFonts w:ascii="Book Antiqua" w:hAnsi="Book Antiqua"/>
        </w:rPr>
      </w:pPr>
      <w:bookmarkStart w:id="37" w:name="OLE_LINK37"/>
      <w:bookmarkStart w:id="38" w:name="OLE_LINK38"/>
      <w:r w:rsidRPr="00E860CB">
        <w:rPr>
          <w:rFonts w:ascii="Book Antiqua" w:eastAsia="Book Antiqua" w:hAnsi="Book Antiqua" w:cs="Book Antiqua"/>
          <w:color w:val="000000"/>
        </w:rPr>
        <w:t xml:space="preserve">As illustrated in Table 1, no significant associations were found between both HOTAIR rs920778 and rs7958904 genotypes and the study subpopulations (CCA patients </w:t>
      </w:r>
      <w:r w:rsidRPr="00E860CB">
        <w:rPr>
          <w:rFonts w:ascii="Book Antiqua" w:eastAsia="Book Antiqua" w:hAnsi="Book Antiqua" w:cs="Book Antiqua"/>
          <w:i/>
          <w:iCs/>
          <w:color w:val="000000"/>
        </w:rPr>
        <w:t>vs</w:t>
      </w:r>
      <w:r w:rsidRPr="00E860CB">
        <w:rPr>
          <w:rFonts w:ascii="Book Antiqua" w:eastAsia="Book Antiqua" w:hAnsi="Book Antiqua" w:cs="Book Antiqua"/>
          <w:color w:val="000000"/>
        </w:rPr>
        <w:t xml:space="preserve"> healthy controls). However, a significant correlation was observed between carriers of rs4759314 GG genotype and risk for CCA development (</w:t>
      </w:r>
      <w:r w:rsidRPr="00E860CB">
        <w:rPr>
          <w:rFonts w:ascii="Book Antiqua" w:eastAsia="Book Antiqua" w:hAnsi="Book Antiqua" w:cs="Book Antiqua"/>
          <w:i/>
          <w:iCs/>
          <w:color w:val="000000"/>
        </w:rPr>
        <w:t>P</w:t>
      </w:r>
      <w:r w:rsidRPr="00E860CB">
        <w:rPr>
          <w:rFonts w:ascii="Book Antiqua" w:eastAsia="Book Antiqua" w:hAnsi="Book Antiqua" w:cs="Book Antiqua"/>
          <w:color w:val="000000"/>
        </w:rPr>
        <w:t xml:space="preserve"> = </w:t>
      </w:r>
      <w:r w:rsidRPr="00E860CB">
        <w:rPr>
          <w:rFonts w:ascii="Book Antiqua" w:eastAsia="Book Antiqua" w:hAnsi="Book Antiqua" w:cs="Book Antiqua"/>
          <w:color w:val="000000"/>
        </w:rPr>
        <w:lastRenderedPageBreak/>
        <w:t>0.005). Our results indicated that the presence of the mutated G allele may be associated with increased risk for CCA development (</w:t>
      </w:r>
      <w:r w:rsidR="00981EC0" w:rsidRPr="00E860CB">
        <w:rPr>
          <w:rFonts w:ascii="Book Antiqua" w:eastAsia="Book Antiqua" w:hAnsi="Book Antiqua" w:cs="Book Antiqua"/>
          <w:i/>
          <w:iCs/>
          <w:color w:val="000000"/>
        </w:rPr>
        <w:t>P</w:t>
      </w:r>
      <w:r w:rsidRPr="00E860CB">
        <w:rPr>
          <w:rFonts w:ascii="Book Antiqua" w:eastAsia="Book Antiqua" w:hAnsi="Book Antiqua" w:cs="Book Antiqua"/>
          <w:color w:val="000000"/>
        </w:rPr>
        <w:t xml:space="preserve"> &lt; 0.0001). Given the small number of intrahepatic CCA samples, no subgroup analyses were conducted. Moreover, we did not examine any possible correlations between the polymorphisms under investigation and several risk factors that have been associated with CCA pathogenesis, such as smoking, alcohol consumption or obesity, due to missing data.</w:t>
      </w:r>
    </w:p>
    <w:bookmarkEnd w:id="35"/>
    <w:bookmarkEnd w:id="37"/>
    <w:bookmarkEnd w:id="38"/>
    <w:p w14:paraId="330EB00D" w14:textId="77777777" w:rsidR="00A77B3E" w:rsidRPr="00E860CB" w:rsidRDefault="00A77B3E" w:rsidP="00E860CB">
      <w:pPr>
        <w:snapToGrid w:val="0"/>
        <w:spacing w:line="360" w:lineRule="auto"/>
        <w:jc w:val="both"/>
        <w:rPr>
          <w:rFonts w:ascii="Book Antiqua" w:hAnsi="Book Antiqua"/>
        </w:rPr>
      </w:pPr>
    </w:p>
    <w:p w14:paraId="5584A9C1"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aps/>
          <w:color w:val="000000"/>
          <w:u w:val="single"/>
        </w:rPr>
        <w:t>DISCUSSION</w:t>
      </w:r>
    </w:p>
    <w:p w14:paraId="5D713272" w14:textId="77777777" w:rsidR="00A77B3E" w:rsidRPr="00E860CB" w:rsidRDefault="00981EC0" w:rsidP="00E860CB">
      <w:pPr>
        <w:snapToGrid w:val="0"/>
        <w:spacing w:line="360" w:lineRule="auto"/>
        <w:jc w:val="both"/>
        <w:rPr>
          <w:rFonts w:ascii="Book Antiqua" w:hAnsi="Book Antiqua"/>
        </w:rPr>
      </w:pPr>
      <w:bookmarkStart w:id="39" w:name="OLE_LINK41"/>
      <w:bookmarkStart w:id="40" w:name="OLE_LINK42"/>
      <w:r w:rsidRPr="00E860CB">
        <w:rPr>
          <w:rFonts w:ascii="Book Antiqua" w:eastAsia="Book Antiqua" w:hAnsi="Book Antiqua" w:cs="Book Antiqua"/>
          <w:color w:val="000000"/>
        </w:rPr>
        <w:t>CCA</w:t>
      </w:r>
      <w:r w:rsidR="00B7623B" w:rsidRPr="00E860CB">
        <w:rPr>
          <w:rFonts w:ascii="Book Antiqua" w:eastAsia="Book Antiqua" w:hAnsi="Book Antiqua" w:cs="Book Antiqua"/>
          <w:color w:val="000000"/>
        </w:rPr>
        <w:t xml:space="preserve"> represents a highly aggressive tumor and includes three distinct subtypes (intrahepatic, perihilar and distal extrahepatic), based on the anatomic </w:t>
      </w:r>
      <w:proofErr w:type="gramStart"/>
      <w:r w:rsidR="00B7623B" w:rsidRPr="00E860CB">
        <w:rPr>
          <w:rFonts w:ascii="Book Antiqua" w:eastAsia="Book Antiqua" w:hAnsi="Book Antiqua" w:cs="Book Antiqua"/>
          <w:color w:val="000000"/>
        </w:rPr>
        <w:t>location</w:t>
      </w:r>
      <w:r w:rsidR="00B7623B" w:rsidRPr="00E860CB">
        <w:rPr>
          <w:rFonts w:ascii="Book Antiqua" w:eastAsia="Book Antiqua" w:hAnsi="Book Antiqua" w:cs="Book Antiqua"/>
          <w:color w:val="000000"/>
          <w:vertAlign w:val="superscript"/>
        </w:rPr>
        <w:t>[</w:t>
      </w:r>
      <w:proofErr w:type="gramEnd"/>
      <w:r w:rsidR="00B7623B" w:rsidRPr="00E860CB">
        <w:rPr>
          <w:rFonts w:ascii="Book Antiqua" w:eastAsia="Book Antiqua" w:hAnsi="Book Antiqua" w:cs="Book Antiqua"/>
          <w:color w:val="000000"/>
          <w:vertAlign w:val="superscript"/>
        </w:rPr>
        <w:t>1]</w:t>
      </w:r>
      <w:r w:rsidR="00B7623B" w:rsidRPr="00E860CB">
        <w:rPr>
          <w:rFonts w:ascii="Book Antiqua" w:eastAsia="Book Antiqua" w:hAnsi="Book Antiqua" w:cs="Book Antiqua"/>
          <w:color w:val="000000"/>
        </w:rPr>
        <w:t xml:space="preserve">. The late-stage diagnosis and limited treatment options of </w:t>
      </w:r>
      <w:r w:rsidRPr="00E860CB">
        <w:rPr>
          <w:rFonts w:ascii="Book Antiqua" w:eastAsia="Book Antiqua" w:hAnsi="Book Antiqua" w:cs="Book Antiqua"/>
          <w:color w:val="000000"/>
        </w:rPr>
        <w:t>CCA</w:t>
      </w:r>
      <w:r w:rsidR="00B7623B" w:rsidRPr="00E860CB">
        <w:rPr>
          <w:rFonts w:ascii="Book Antiqua" w:eastAsia="Book Antiqua" w:hAnsi="Book Antiqua" w:cs="Book Antiqua"/>
          <w:color w:val="000000"/>
        </w:rPr>
        <w:t xml:space="preserve"> has led to an urgent need to identify new diagnostic biomarkers that can detect the disease in an early potentially curable stage. HOTAIR polymorphisms have been demonstrated to be involved with cancer </w:t>
      </w:r>
      <w:proofErr w:type="gramStart"/>
      <w:r w:rsidR="00B7623B" w:rsidRPr="00E860CB">
        <w:rPr>
          <w:rFonts w:ascii="Book Antiqua" w:eastAsia="Book Antiqua" w:hAnsi="Book Antiqua" w:cs="Book Antiqua"/>
          <w:color w:val="000000"/>
        </w:rPr>
        <w:t>development</w:t>
      </w:r>
      <w:r w:rsidR="00B7623B" w:rsidRPr="00E860CB">
        <w:rPr>
          <w:rFonts w:ascii="Book Antiqua" w:eastAsia="Book Antiqua" w:hAnsi="Book Antiqua" w:cs="Book Antiqua"/>
          <w:color w:val="000000"/>
          <w:vertAlign w:val="superscript"/>
        </w:rPr>
        <w:t>[</w:t>
      </w:r>
      <w:proofErr w:type="gramEnd"/>
      <w:r w:rsidR="00B7623B" w:rsidRPr="00E860CB">
        <w:rPr>
          <w:rFonts w:ascii="Book Antiqua" w:eastAsia="Book Antiqua" w:hAnsi="Book Antiqua" w:cs="Book Antiqua"/>
          <w:color w:val="000000"/>
          <w:vertAlign w:val="superscript"/>
        </w:rPr>
        <w:t>24-26]</w:t>
      </w:r>
      <w:r w:rsidR="00B7623B" w:rsidRPr="00E860CB">
        <w:rPr>
          <w:rFonts w:ascii="Book Antiqua" w:eastAsia="Book Antiqua" w:hAnsi="Book Antiqua" w:cs="Book Antiqua"/>
          <w:color w:val="000000"/>
        </w:rPr>
        <w:t>. Over the last years, several studies have been conducted in order to detect possible associations between HOTAIR polymorphisms and cancer susceptibility; however, the results have been often controversial and inconsistent.</w:t>
      </w:r>
    </w:p>
    <w:p w14:paraId="5AA91761" w14:textId="77777777" w:rsidR="00A77B3E" w:rsidRPr="00E860CB" w:rsidRDefault="00B7623B" w:rsidP="00E860CB">
      <w:pPr>
        <w:snapToGrid w:val="0"/>
        <w:spacing w:line="360" w:lineRule="auto"/>
        <w:ind w:firstLineChars="100" w:firstLine="240"/>
        <w:jc w:val="both"/>
        <w:rPr>
          <w:rFonts w:ascii="Book Antiqua" w:hAnsi="Book Antiqua"/>
        </w:rPr>
      </w:pPr>
      <w:r w:rsidRPr="00E860CB">
        <w:rPr>
          <w:rFonts w:ascii="Book Antiqua" w:eastAsia="Book Antiqua" w:hAnsi="Book Antiqua" w:cs="Book Antiqua"/>
          <w:color w:val="000000"/>
        </w:rPr>
        <w:t xml:space="preserve">Previous studies have demonstrated that HOTAIR rs4759314 polymorphism plays an important role in the pathogenesis and progression of multiple diseases, including </w:t>
      </w:r>
      <w:proofErr w:type="gramStart"/>
      <w:r w:rsidRPr="00E860CB">
        <w:rPr>
          <w:rFonts w:ascii="Book Antiqua" w:eastAsia="Book Antiqua" w:hAnsi="Book Antiqua" w:cs="Book Antiqua"/>
          <w:color w:val="000000"/>
        </w:rPr>
        <w:t>cancer</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28-30]</w:t>
      </w:r>
      <w:r w:rsidRPr="00E860CB">
        <w:rPr>
          <w:rFonts w:ascii="Book Antiqua" w:eastAsia="Book Antiqua" w:hAnsi="Book Antiqua" w:cs="Book Antiqua"/>
          <w:color w:val="000000"/>
        </w:rPr>
        <w:t xml:space="preserve">. Indeed, the results of a recent meta-analysis revealed that rs4759314 is included in the most common HOTAIR polymorphisms associated with cancer </w:t>
      </w:r>
      <w:proofErr w:type="gramStart"/>
      <w:r w:rsidRPr="00E860CB">
        <w:rPr>
          <w:rFonts w:ascii="Book Antiqua" w:eastAsia="Book Antiqua" w:hAnsi="Book Antiqua" w:cs="Book Antiqua"/>
          <w:color w:val="000000"/>
        </w:rPr>
        <w:t>risk</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25]</w:t>
      </w:r>
      <w:r w:rsidRPr="00E860CB">
        <w:rPr>
          <w:rFonts w:ascii="Book Antiqua" w:eastAsia="Book Antiqua" w:hAnsi="Book Antiqua" w:cs="Book Antiqua"/>
          <w:color w:val="000000"/>
        </w:rPr>
        <w:t xml:space="preserve">. For instance, rs4759314 has been previously linked with HOTAIR overexpression in pancreatic </w:t>
      </w:r>
      <w:proofErr w:type="gramStart"/>
      <w:r w:rsidRPr="00E860CB">
        <w:rPr>
          <w:rFonts w:ascii="Book Antiqua" w:eastAsia="Book Antiqua" w:hAnsi="Book Antiqua" w:cs="Book Antiqua"/>
          <w:color w:val="000000"/>
        </w:rPr>
        <w:t>cancer</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31]</w:t>
      </w:r>
      <w:r w:rsidRPr="00E860CB">
        <w:rPr>
          <w:rFonts w:ascii="Book Antiqua" w:eastAsia="Book Antiqua" w:hAnsi="Book Antiqua" w:cs="Book Antiqua"/>
          <w:color w:val="000000"/>
        </w:rPr>
        <w:t xml:space="preserve">. In line with </w:t>
      </w:r>
      <w:proofErr w:type="spellStart"/>
      <w:r w:rsidRPr="00E860CB">
        <w:rPr>
          <w:rFonts w:ascii="Book Antiqua" w:eastAsia="Book Antiqua" w:hAnsi="Book Antiqua" w:cs="Book Antiqua"/>
          <w:color w:val="000000"/>
        </w:rPr>
        <w:t>Moazeni-Roodi</w:t>
      </w:r>
      <w:proofErr w:type="spellEnd"/>
      <w:r w:rsidRPr="00E860CB">
        <w:rPr>
          <w:rFonts w:ascii="Book Antiqua" w:eastAsia="Book Antiqua" w:hAnsi="Book Antiqua" w:cs="Book Antiqua"/>
          <w:color w:val="000000"/>
        </w:rPr>
        <w:t xml:space="preserve"> </w:t>
      </w:r>
      <w:r w:rsidRPr="00E860CB">
        <w:rPr>
          <w:rFonts w:ascii="Book Antiqua" w:eastAsia="Book Antiqua" w:hAnsi="Book Antiqua" w:cs="Book Antiqua"/>
          <w:i/>
          <w:iCs/>
          <w:color w:val="000000"/>
        </w:rPr>
        <w:t xml:space="preserve">et </w:t>
      </w:r>
      <w:proofErr w:type="gramStart"/>
      <w:r w:rsidRPr="00E860CB">
        <w:rPr>
          <w:rFonts w:ascii="Book Antiqua" w:eastAsia="Book Antiqua" w:hAnsi="Book Antiqua" w:cs="Book Antiqua"/>
          <w:i/>
          <w:iCs/>
          <w:color w:val="000000"/>
        </w:rPr>
        <w:t>al</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25]</w:t>
      </w:r>
      <w:r w:rsidRPr="00E860CB">
        <w:rPr>
          <w:rFonts w:ascii="Book Antiqua" w:eastAsia="Book Antiqua" w:hAnsi="Book Antiqua" w:cs="Book Antiqua"/>
          <w:color w:val="000000"/>
        </w:rPr>
        <w:t xml:space="preserve"> observations, another recent meta-analysis including more than 100 000 subjects, showed that rs4759314 HOTAIR may serve as a genetic cancer biomarker. More specifically, stratified analysis revealed that GG carriers of the HOTAIR rs4759314 had a significantly increased risk for pancreatic cancer than AA genotype. Additionally, the authors suggested that HOTAIR rs4759314 </w:t>
      </w:r>
      <w:r w:rsidRPr="00E860CB">
        <w:rPr>
          <w:rFonts w:ascii="Book Antiqua" w:eastAsia="Book Antiqua" w:hAnsi="Book Antiqua" w:cs="Book Antiqua"/>
          <w:color w:val="000000"/>
        </w:rPr>
        <w:lastRenderedPageBreak/>
        <w:t xml:space="preserve">downregulates miR-545 and thus contributes to cancer development, </w:t>
      </w:r>
      <w:r w:rsidRPr="00E860CB">
        <w:rPr>
          <w:rFonts w:ascii="Book Antiqua" w:eastAsia="Book Antiqua" w:hAnsi="Book Antiqua" w:cs="Book Antiqua"/>
          <w:i/>
          <w:iCs/>
          <w:color w:val="000000"/>
        </w:rPr>
        <w:t>via</w:t>
      </w:r>
      <w:r w:rsidRPr="00E860CB">
        <w:rPr>
          <w:rFonts w:ascii="Book Antiqua" w:eastAsia="Book Antiqua" w:hAnsi="Book Antiqua" w:cs="Book Antiqua"/>
          <w:color w:val="000000"/>
        </w:rPr>
        <w:t xml:space="preserve"> the promotion of cell proliferation and</w:t>
      </w:r>
      <w:r w:rsidR="00A055B1" w:rsidRPr="00E860CB">
        <w:rPr>
          <w:rFonts w:ascii="Book Antiqua" w:eastAsia="Book Antiqua" w:hAnsi="Book Antiqua" w:cs="Book Antiqua"/>
          <w:color w:val="000000"/>
        </w:rPr>
        <w:t xml:space="preserve"> epidermal growth factor receptor</w:t>
      </w:r>
      <w:r w:rsidRPr="00E860CB">
        <w:rPr>
          <w:rFonts w:ascii="Book Antiqua" w:eastAsia="Book Antiqua" w:hAnsi="Book Antiqua" w:cs="Book Antiqua"/>
          <w:color w:val="000000"/>
        </w:rPr>
        <w:t xml:space="preserve"> </w:t>
      </w:r>
      <w:r w:rsidR="00A055B1" w:rsidRPr="00E860CB">
        <w:rPr>
          <w:rFonts w:ascii="Book Antiqua" w:eastAsia="Book Antiqua" w:hAnsi="Book Antiqua" w:cs="Book Antiqua"/>
          <w:i/>
          <w:iCs/>
          <w:color w:val="000000"/>
        </w:rPr>
        <w:t>P</w:t>
      </w:r>
      <w:r w:rsidRPr="00E860CB">
        <w:rPr>
          <w:rFonts w:ascii="Book Antiqua" w:eastAsia="Book Antiqua" w:hAnsi="Book Antiqua" w:cs="Book Antiqua"/>
          <w:color w:val="000000"/>
        </w:rPr>
        <w:t>-</w:t>
      </w:r>
      <w:r w:rsidR="00A055B1" w:rsidRPr="00E860CB">
        <w:rPr>
          <w:rFonts w:ascii="Book Antiqua" w:eastAsia="Book Antiqua" w:hAnsi="Book Antiqua" w:cs="Book Antiqua"/>
          <w:color w:val="000000"/>
        </w:rPr>
        <w:t>extracellular signal-regulated kinase</w:t>
      </w:r>
      <w:r w:rsidRPr="00E860CB">
        <w:rPr>
          <w:rFonts w:ascii="Book Antiqua" w:eastAsia="Book Antiqua" w:hAnsi="Book Antiqua" w:cs="Book Antiqua"/>
          <w:color w:val="000000"/>
        </w:rPr>
        <w:t xml:space="preserve"> and </w:t>
      </w:r>
      <w:r w:rsidRPr="00E860CB">
        <w:rPr>
          <w:rFonts w:ascii="Book Antiqua" w:eastAsia="Book Antiqua" w:hAnsi="Book Antiqua" w:cs="Book Antiqua"/>
          <w:i/>
          <w:iCs/>
          <w:color w:val="000000"/>
        </w:rPr>
        <w:t>P</w:t>
      </w:r>
      <w:r w:rsidRPr="00E860CB">
        <w:rPr>
          <w:rFonts w:ascii="Book Antiqua" w:eastAsia="Book Antiqua" w:hAnsi="Book Antiqua" w:cs="Book Antiqua"/>
          <w:color w:val="000000"/>
        </w:rPr>
        <w:t xml:space="preserve">-P38 </w:t>
      </w:r>
      <w:r w:rsidR="00A055B1" w:rsidRPr="00E860CB">
        <w:rPr>
          <w:rFonts w:ascii="Book Antiqua" w:eastAsia="Book Antiqua" w:hAnsi="Book Antiqua" w:cs="Book Antiqua"/>
          <w:color w:val="000000"/>
        </w:rPr>
        <w:t>mitogen-activated protein kinase</w:t>
      </w:r>
      <w:r w:rsidRPr="00E860CB">
        <w:rPr>
          <w:rFonts w:ascii="Book Antiqua" w:eastAsia="Book Antiqua" w:hAnsi="Book Antiqua" w:cs="Book Antiqua"/>
          <w:color w:val="000000"/>
        </w:rPr>
        <w:t xml:space="preserve"> </w:t>
      </w:r>
      <w:proofErr w:type="gramStart"/>
      <w:r w:rsidRPr="00E860CB">
        <w:rPr>
          <w:rFonts w:ascii="Book Antiqua" w:eastAsia="Book Antiqua" w:hAnsi="Book Antiqua" w:cs="Book Antiqua"/>
          <w:color w:val="000000"/>
        </w:rPr>
        <w:t>overexpression</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26]</w:t>
      </w:r>
      <w:r w:rsidRPr="00E860CB">
        <w:rPr>
          <w:rFonts w:ascii="Book Antiqua" w:eastAsia="Book Antiqua" w:hAnsi="Book Antiqua" w:cs="Book Antiqua"/>
          <w:color w:val="000000"/>
        </w:rPr>
        <w:t xml:space="preserve">. These observations are consistent with our findings which indicate that rs4759314 SNP is significantly correlated with CCA development. Furthermore, our results demonstrate that carriers of rs4759314 AG and GG alleles are in greater risk of CCA development. However, there are also several authors that have suggested no significant associations between rs4759314 and cancer </w:t>
      </w:r>
      <w:proofErr w:type="gramStart"/>
      <w:r w:rsidRPr="00E860CB">
        <w:rPr>
          <w:rFonts w:ascii="Book Antiqua" w:eastAsia="Book Antiqua" w:hAnsi="Book Antiqua" w:cs="Book Antiqua"/>
          <w:color w:val="000000"/>
        </w:rPr>
        <w:t>susceptibility</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32,33]</w:t>
      </w:r>
      <w:r w:rsidRPr="00E860CB">
        <w:rPr>
          <w:rFonts w:ascii="Book Antiqua" w:eastAsia="Book Antiqua" w:hAnsi="Book Antiqua" w:cs="Book Antiqua"/>
          <w:color w:val="000000"/>
        </w:rPr>
        <w:t>. This inconsistency may be attributed to the extent of the studies, the heterogeneity of genotyping methods and cancer types included in the meta-analyses. Further, stratified meta-analyses based on the type of malignancy and genotyping analysis, may be required in order to derive more reliable results.</w:t>
      </w:r>
    </w:p>
    <w:p w14:paraId="23F2C785" w14:textId="77777777" w:rsidR="00A77B3E" w:rsidRPr="00E860CB" w:rsidRDefault="00B7623B" w:rsidP="00E860CB">
      <w:pPr>
        <w:snapToGrid w:val="0"/>
        <w:spacing w:line="360" w:lineRule="auto"/>
        <w:ind w:firstLineChars="100" w:firstLine="240"/>
        <w:jc w:val="both"/>
        <w:rPr>
          <w:rFonts w:ascii="Book Antiqua" w:hAnsi="Book Antiqua"/>
        </w:rPr>
      </w:pPr>
      <w:r w:rsidRPr="00E860CB">
        <w:rPr>
          <w:rFonts w:ascii="Book Antiqua" w:eastAsia="Book Antiqua" w:hAnsi="Book Antiqua" w:cs="Book Antiqua"/>
          <w:color w:val="000000"/>
        </w:rPr>
        <w:t xml:space="preserve">With regards to HOTAIR rs920778 genetic variants and CCA risk, we found no significant correlations. Of note, subgroup analysis conducted in the two most recent meta-analyses, showed that the rs920778 was significantly associated with increased risk of gastrointestinal </w:t>
      </w:r>
      <w:proofErr w:type="gramStart"/>
      <w:r w:rsidRPr="00E860CB">
        <w:rPr>
          <w:rFonts w:ascii="Book Antiqua" w:eastAsia="Book Antiqua" w:hAnsi="Book Antiqua" w:cs="Book Antiqua"/>
          <w:color w:val="000000"/>
        </w:rPr>
        <w:t>cancers</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25,26]</w:t>
      </w:r>
      <w:r w:rsidRPr="00E860CB">
        <w:rPr>
          <w:rFonts w:ascii="Book Antiqua" w:eastAsia="Book Antiqua" w:hAnsi="Book Antiqua" w:cs="Book Antiqua"/>
          <w:color w:val="000000"/>
        </w:rPr>
        <w:t xml:space="preserve">. Moreover, Liu </w:t>
      </w:r>
      <w:r w:rsidRPr="00E860CB">
        <w:rPr>
          <w:rFonts w:ascii="Book Antiqua" w:eastAsia="Book Antiqua" w:hAnsi="Book Antiqua" w:cs="Book Antiqua"/>
          <w:i/>
          <w:iCs/>
          <w:color w:val="000000"/>
        </w:rPr>
        <w:t xml:space="preserve">et </w:t>
      </w:r>
      <w:proofErr w:type="gramStart"/>
      <w:r w:rsidRPr="00E860CB">
        <w:rPr>
          <w:rFonts w:ascii="Book Antiqua" w:eastAsia="Book Antiqua" w:hAnsi="Book Antiqua" w:cs="Book Antiqua"/>
          <w:i/>
          <w:iCs/>
          <w:color w:val="000000"/>
        </w:rPr>
        <w:t>al</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26]</w:t>
      </w:r>
      <w:r w:rsidRPr="00E860CB">
        <w:rPr>
          <w:rFonts w:ascii="Book Antiqua" w:eastAsia="Book Antiqua" w:hAnsi="Book Antiqua" w:cs="Book Antiqua"/>
          <w:color w:val="000000"/>
        </w:rPr>
        <w:t xml:space="preserve"> confirmed previous observations suggesting that since rs920778 is located in the enhancer region, it may be associated with HOTAIR overexpression and thus carcinogenesis promotion. Our findings are in line with Tian’s </w:t>
      </w:r>
      <w:r w:rsidRPr="00E860CB">
        <w:rPr>
          <w:rFonts w:ascii="Book Antiqua" w:eastAsia="Book Antiqua" w:hAnsi="Book Antiqua" w:cs="Book Antiqua"/>
          <w:i/>
          <w:iCs/>
          <w:color w:val="000000"/>
        </w:rPr>
        <w:t xml:space="preserve">et </w:t>
      </w:r>
      <w:proofErr w:type="gramStart"/>
      <w:r w:rsidRPr="00E860CB">
        <w:rPr>
          <w:rFonts w:ascii="Book Antiqua" w:eastAsia="Book Antiqua" w:hAnsi="Book Antiqua" w:cs="Book Antiqua"/>
          <w:i/>
          <w:iCs/>
          <w:color w:val="000000"/>
        </w:rPr>
        <w:t>al</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32]</w:t>
      </w:r>
      <w:r w:rsidRPr="00E860CB">
        <w:rPr>
          <w:rFonts w:ascii="Book Antiqua" w:eastAsia="Book Antiqua" w:hAnsi="Book Antiqua" w:cs="Book Antiqua"/>
          <w:color w:val="000000"/>
        </w:rPr>
        <w:t xml:space="preserve"> argument, who has also reported no significant associations between rs920778 HOTAIR polymorphisms and cancer risk.</w:t>
      </w:r>
      <w:r w:rsidR="00F74C09"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However, despite that our results did not demonstrate any direct correlations between HOTAIR rs920778 genotypes and CCA susceptibility, there is evidence that they are implicated with the development of other malignancies. For instance, the genotype combination of AG</w:t>
      </w:r>
      <w:r w:rsidR="00A055B1"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w:t>
      </w:r>
      <w:r w:rsidR="00A055B1"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 xml:space="preserve">TT </w:t>
      </w:r>
      <w:r w:rsidRPr="00E860CB">
        <w:rPr>
          <w:rFonts w:ascii="Book Antiqua" w:eastAsia="Book Antiqua" w:hAnsi="Book Antiqua" w:cs="Book Antiqua"/>
          <w:i/>
          <w:iCs/>
          <w:color w:val="000000"/>
        </w:rPr>
        <w:t>(</w:t>
      </w:r>
      <w:r w:rsidRPr="00E860CB">
        <w:rPr>
          <w:rFonts w:ascii="Book Antiqua" w:eastAsia="Book Antiqua" w:hAnsi="Book Antiqua" w:cs="Book Antiqua"/>
          <w:iCs/>
          <w:color w:val="000000"/>
        </w:rPr>
        <w:t>HOTAIR</w:t>
      </w:r>
      <w:r w:rsidRPr="00E860CB">
        <w:rPr>
          <w:rFonts w:ascii="Book Antiqua" w:eastAsia="Book Antiqua" w:hAnsi="Book Antiqua" w:cs="Book Antiqua"/>
          <w:i/>
          <w:iCs/>
          <w:color w:val="000000"/>
        </w:rPr>
        <w:t xml:space="preserve"> </w:t>
      </w:r>
      <w:r w:rsidRPr="00E860CB">
        <w:rPr>
          <w:rFonts w:ascii="Book Antiqua" w:eastAsia="Book Antiqua" w:hAnsi="Book Antiqua" w:cs="Book Antiqua"/>
          <w:color w:val="000000"/>
        </w:rPr>
        <w:t>rs4759314</w:t>
      </w:r>
      <w:r w:rsidR="00A055B1"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w:t>
      </w:r>
      <w:r w:rsidR="00A055B1"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 xml:space="preserve">rs920778) was found to differ significantly in rectal cancer </w:t>
      </w:r>
      <w:proofErr w:type="gramStart"/>
      <w:r w:rsidRPr="00E860CB">
        <w:rPr>
          <w:rFonts w:ascii="Book Antiqua" w:eastAsia="Book Antiqua" w:hAnsi="Book Antiqua" w:cs="Book Antiqua"/>
          <w:color w:val="000000"/>
        </w:rPr>
        <w:t>patients</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34]</w:t>
      </w:r>
      <w:r w:rsidRPr="00E860CB">
        <w:rPr>
          <w:rFonts w:ascii="Book Antiqua" w:eastAsia="Book Antiqua" w:hAnsi="Book Antiqua" w:cs="Book Antiqua"/>
          <w:color w:val="000000"/>
        </w:rPr>
        <w:t xml:space="preserve">. Furthermore, significant associations have been reported between the HOTAIR rs920778 C&gt;T polymorphism (TT </w:t>
      </w:r>
      <w:r w:rsidRPr="00E860CB">
        <w:rPr>
          <w:rFonts w:ascii="Book Antiqua" w:eastAsia="Book Antiqua" w:hAnsi="Book Antiqua" w:cs="Book Antiqua"/>
          <w:i/>
          <w:iCs/>
          <w:color w:val="000000"/>
        </w:rPr>
        <w:t>vs</w:t>
      </w:r>
      <w:r w:rsidRPr="00E860CB">
        <w:rPr>
          <w:rFonts w:ascii="Book Antiqua" w:eastAsia="Book Antiqua" w:hAnsi="Book Antiqua" w:cs="Book Antiqua"/>
          <w:color w:val="000000"/>
        </w:rPr>
        <w:t xml:space="preserve"> CC genotypes) and hepatocellular carcinoma. More importantly, the authors suggested that the rs920778 TT genotype promoted significantly HOTAIR overexpression and induced cancer cell proliferation </w:t>
      </w:r>
      <w:r w:rsidRPr="00E860CB">
        <w:rPr>
          <w:rFonts w:ascii="Book Antiqua" w:eastAsia="Book Antiqua" w:hAnsi="Book Antiqua" w:cs="Book Antiqua"/>
          <w:color w:val="000000"/>
        </w:rPr>
        <w:lastRenderedPageBreak/>
        <w:t xml:space="preserve">compared to the CC genotype in a Chinese </w:t>
      </w:r>
      <w:proofErr w:type="gramStart"/>
      <w:r w:rsidRPr="00E860CB">
        <w:rPr>
          <w:rFonts w:ascii="Book Antiqua" w:eastAsia="Book Antiqua" w:hAnsi="Book Antiqua" w:cs="Book Antiqua"/>
          <w:color w:val="000000"/>
        </w:rPr>
        <w:t>population</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35]</w:t>
      </w:r>
      <w:r w:rsidRPr="00E860CB">
        <w:rPr>
          <w:rFonts w:ascii="Book Antiqua" w:eastAsia="Book Antiqua" w:hAnsi="Book Antiqua" w:cs="Book Antiqua"/>
          <w:color w:val="000000"/>
        </w:rPr>
        <w:t xml:space="preserve">. Similarly, rs920778 TT genotype has been also correlated with increased risk of esophageal squamous cell carcinoma, gastric cancer and papillary thyroid </w:t>
      </w:r>
      <w:proofErr w:type="gramStart"/>
      <w:r w:rsidRPr="00E860CB">
        <w:rPr>
          <w:rFonts w:ascii="Book Antiqua" w:eastAsia="Book Antiqua" w:hAnsi="Book Antiqua" w:cs="Book Antiqua"/>
          <w:color w:val="000000"/>
        </w:rPr>
        <w:t>carcinoma</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27,36,37]</w:t>
      </w:r>
      <w:r w:rsidRPr="00E860CB">
        <w:rPr>
          <w:rFonts w:ascii="Book Antiqua" w:eastAsia="Book Antiqua" w:hAnsi="Book Antiqua" w:cs="Book Antiqua"/>
          <w:color w:val="000000"/>
        </w:rPr>
        <w:t>.</w:t>
      </w:r>
    </w:p>
    <w:p w14:paraId="33DD06A5" w14:textId="77777777" w:rsidR="00A77B3E" w:rsidRPr="00E860CB" w:rsidRDefault="00B7623B" w:rsidP="00E860CB">
      <w:pPr>
        <w:snapToGrid w:val="0"/>
        <w:spacing w:line="360" w:lineRule="auto"/>
        <w:ind w:firstLineChars="100" w:firstLine="240"/>
        <w:jc w:val="both"/>
        <w:rPr>
          <w:rFonts w:ascii="Book Antiqua" w:hAnsi="Book Antiqua"/>
        </w:rPr>
      </w:pPr>
      <w:r w:rsidRPr="00E860CB">
        <w:rPr>
          <w:rFonts w:ascii="Book Antiqua" w:eastAsia="Book Antiqua" w:hAnsi="Book Antiqua" w:cs="Book Antiqua"/>
          <w:color w:val="000000"/>
        </w:rPr>
        <w:t xml:space="preserve">Finally, our study revealed no significant associations between HOTAIR rs7958904 and CCA susceptibility. Our results are in line with the conclusions from recent meta-analyses that support no significant associations between increased cancer susceptibility and HOTAIR rs7958904 </w:t>
      </w:r>
      <w:proofErr w:type="gramStart"/>
      <w:r w:rsidRPr="00E860CB">
        <w:rPr>
          <w:rFonts w:ascii="Book Antiqua" w:eastAsia="Book Antiqua" w:hAnsi="Book Antiqua" w:cs="Book Antiqua"/>
          <w:color w:val="000000"/>
        </w:rPr>
        <w:t>polymorphism</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24-26]</w:t>
      </w:r>
      <w:r w:rsidRPr="00E860CB">
        <w:rPr>
          <w:rFonts w:ascii="Book Antiqua" w:eastAsia="Book Antiqua" w:hAnsi="Book Antiqua" w:cs="Book Antiqua"/>
          <w:color w:val="000000"/>
        </w:rPr>
        <w:t xml:space="preserve">. However, several published results have been controversial regarding the possible role of this genetic polymorphism and cancer susceptibility. For example, </w:t>
      </w:r>
      <w:proofErr w:type="spellStart"/>
      <w:r w:rsidRPr="00E860CB">
        <w:rPr>
          <w:rFonts w:ascii="Book Antiqua" w:eastAsia="Book Antiqua" w:hAnsi="Book Antiqua" w:cs="Book Antiqua"/>
          <w:color w:val="000000"/>
        </w:rPr>
        <w:t>Jin</w:t>
      </w:r>
      <w:proofErr w:type="spellEnd"/>
      <w:r w:rsidRPr="00E860CB">
        <w:rPr>
          <w:rFonts w:ascii="Book Antiqua" w:eastAsia="Book Antiqua" w:hAnsi="Book Antiqua" w:cs="Book Antiqua"/>
          <w:color w:val="000000"/>
        </w:rPr>
        <w:t xml:space="preserve"> </w:t>
      </w:r>
      <w:r w:rsidRPr="00E860CB">
        <w:rPr>
          <w:rFonts w:ascii="Book Antiqua" w:eastAsia="Book Antiqua" w:hAnsi="Book Antiqua" w:cs="Book Antiqua"/>
          <w:i/>
          <w:iCs/>
          <w:color w:val="000000"/>
        </w:rPr>
        <w:t xml:space="preserve">et </w:t>
      </w:r>
      <w:proofErr w:type="gramStart"/>
      <w:r w:rsidRPr="00E860CB">
        <w:rPr>
          <w:rFonts w:ascii="Book Antiqua" w:eastAsia="Book Antiqua" w:hAnsi="Book Antiqua" w:cs="Book Antiqua"/>
          <w:i/>
          <w:iCs/>
          <w:color w:val="000000"/>
        </w:rPr>
        <w:t>al</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38]</w:t>
      </w:r>
      <w:r w:rsidRPr="00E860CB">
        <w:rPr>
          <w:rFonts w:ascii="Book Antiqua" w:eastAsia="Book Antiqua" w:hAnsi="Book Antiqua" w:cs="Book Antiqua"/>
          <w:color w:val="000000"/>
        </w:rPr>
        <w:t xml:space="preserve"> have reported a possible association of rs7958904 CC genotype with increased cervical cancer risk compared to the GG/GC genotypes in a Chinese population. Moreover, in a hospital-based case-control study, the rs7958904 HOTAIR SNP was found to increase gastric cancer risk by 1.57-fold. Additionally, the authors reported a possible interaction between HOTAIR rs7958904 and HOTTIP rs1859168 polymorphisms that significantly increased gastric cancer </w:t>
      </w:r>
      <w:proofErr w:type="gramStart"/>
      <w:r w:rsidRPr="00E860CB">
        <w:rPr>
          <w:rFonts w:ascii="Book Antiqua" w:eastAsia="Book Antiqua" w:hAnsi="Book Antiqua" w:cs="Book Antiqua"/>
          <w:color w:val="000000"/>
        </w:rPr>
        <w:t>risk</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39]</w:t>
      </w:r>
      <w:r w:rsidRPr="00E860CB">
        <w:rPr>
          <w:rFonts w:ascii="Book Antiqua" w:eastAsia="Book Antiqua" w:hAnsi="Book Antiqua" w:cs="Book Antiqua"/>
          <w:color w:val="000000"/>
        </w:rPr>
        <w:t xml:space="preserve">. Similarly, recently rs7958904 G&gt;C has been associated with colorectal cancer prevalence and </w:t>
      </w:r>
      <w:proofErr w:type="gramStart"/>
      <w:r w:rsidRPr="00E860CB">
        <w:rPr>
          <w:rFonts w:ascii="Book Antiqua" w:eastAsia="Book Antiqua" w:hAnsi="Book Antiqua" w:cs="Book Antiqua"/>
          <w:color w:val="000000"/>
        </w:rPr>
        <w:t>mortality</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34]</w:t>
      </w:r>
      <w:r w:rsidRPr="00E860CB">
        <w:rPr>
          <w:rFonts w:ascii="Book Antiqua" w:eastAsia="Book Antiqua" w:hAnsi="Book Antiqua" w:cs="Book Antiqua"/>
          <w:color w:val="000000"/>
        </w:rPr>
        <w:t>, and CC rs7958904 genotype has been also linked with increased breast cancer risk compared to the GG homozygotes</w:t>
      </w:r>
      <w:r w:rsidRPr="00E860CB">
        <w:rPr>
          <w:rFonts w:ascii="Book Antiqua" w:eastAsia="Book Antiqua" w:hAnsi="Book Antiqua" w:cs="Book Antiqua"/>
          <w:color w:val="000000"/>
          <w:vertAlign w:val="superscript"/>
        </w:rPr>
        <w:t>[40]</w:t>
      </w:r>
      <w:r w:rsidRPr="00E860CB">
        <w:rPr>
          <w:rFonts w:ascii="Book Antiqua" w:eastAsia="Book Antiqua" w:hAnsi="Book Antiqua" w:cs="Book Antiqua"/>
          <w:color w:val="000000"/>
        </w:rPr>
        <w:t>.</w:t>
      </w:r>
      <w:r w:rsidR="00A055B1"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 xml:space="preserve">On the other hand, no significant associations were reported between increased risk for head and neck squamous cell </w:t>
      </w:r>
      <w:proofErr w:type="gramStart"/>
      <w:r w:rsidRPr="00E860CB">
        <w:rPr>
          <w:rFonts w:ascii="Book Antiqua" w:eastAsia="Book Antiqua" w:hAnsi="Book Antiqua" w:cs="Book Antiqua"/>
          <w:color w:val="000000"/>
        </w:rPr>
        <w:t>carcinoma</w:t>
      </w:r>
      <w:r w:rsidRPr="00E860CB">
        <w:rPr>
          <w:rFonts w:ascii="Book Antiqua" w:eastAsia="Book Antiqua" w:hAnsi="Book Antiqua" w:cs="Book Antiqua"/>
          <w:color w:val="000000"/>
          <w:vertAlign w:val="superscript"/>
        </w:rPr>
        <w:t>[</w:t>
      </w:r>
      <w:proofErr w:type="gramEnd"/>
      <w:r w:rsidRPr="00E860CB">
        <w:rPr>
          <w:rFonts w:ascii="Book Antiqua" w:eastAsia="Book Antiqua" w:hAnsi="Book Antiqua" w:cs="Book Antiqua"/>
          <w:color w:val="000000"/>
          <w:vertAlign w:val="superscript"/>
        </w:rPr>
        <w:t>29]</w:t>
      </w:r>
      <w:r w:rsidRPr="00E860CB">
        <w:rPr>
          <w:rFonts w:ascii="Book Antiqua" w:eastAsia="Book Antiqua" w:hAnsi="Book Antiqua" w:cs="Book Antiqua"/>
          <w:color w:val="000000"/>
        </w:rPr>
        <w:t xml:space="preserve">, whereas Li </w:t>
      </w:r>
      <w:r w:rsidRPr="00E860CB">
        <w:rPr>
          <w:rFonts w:ascii="Book Antiqua" w:eastAsia="Book Antiqua" w:hAnsi="Book Antiqua" w:cs="Book Antiqua"/>
          <w:i/>
          <w:iCs/>
          <w:color w:val="000000"/>
        </w:rPr>
        <w:t>et al</w:t>
      </w:r>
      <w:r w:rsidRPr="00E860CB">
        <w:rPr>
          <w:rFonts w:ascii="Book Antiqua" w:eastAsia="Book Antiqua" w:hAnsi="Book Antiqua" w:cs="Book Antiqua"/>
          <w:color w:val="000000"/>
          <w:vertAlign w:val="superscript"/>
        </w:rPr>
        <w:t>[33]</w:t>
      </w:r>
      <w:r w:rsidRPr="00E860CB">
        <w:rPr>
          <w:rFonts w:ascii="Book Antiqua" w:eastAsia="Book Antiqua" w:hAnsi="Book Antiqua" w:cs="Book Antiqua"/>
          <w:color w:val="000000"/>
        </w:rPr>
        <w:t xml:space="preserve"> concluded that rs7958904 decreases cancer risk, in a meta-analysis conducted in 2018.</w:t>
      </w:r>
    </w:p>
    <w:p w14:paraId="4154ACCD" w14:textId="77777777" w:rsidR="00A77B3E" w:rsidRPr="00E860CB" w:rsidRDefault="00B7623B" w:rsidP="00E860CB">
      <w:pPr>
        <w:snapToGrid w:val="0"/>
        <w:spacing w:line="360" w:lineRule="auto"/>
        <w:ind w:firstLineChars="100" w:firstLine="240"/>
        <w:jc w:val="both"/>
        <w:rPr>
          <w:rFonts w:ascii="Book Antiqua" w:hAnsi="Book Antiqua"/>
        </w:rPr>
      </w:pPr>
      <w:r w:rsidRPr="00E860CB">
        <w:rPr>
          <w:rFonts w:ascii="Book Antiqua" w:eastAsia="Book Antiqua" w:hAnsi="Book Antiqua" w:cs="Book Antiqua"/>
          <w:color w:val="000000"/>
        </w:rPr>
        <w:t xml:space="preserve">Despite that </w:t>
      </w:r>
      <w:proofErr w:type="gramStart"/>
      <w:r w:rsidRPr="00E860CB">
        <w:rPr>
          <w:rFonts w:ascii="Book Antiqua" w:eastAsia="Book Antiqua" w:hAnsi="Book Antiqua" w:cs="Book Antiqua"/>
          <w:color w:val="000000"/>
        </w:rPr>
        <w:t>the majority of</w:t>
      </w:r>
      <w:proofErr w:type="gramEnd"/>
      <w:r w:rsidRPr="00E860CB">
        <w:rPr>
          <w:rFonts w:ascii="Book Antiqua" w:eastAsia="Book Antiqua" w:hAnsi="Book Antiqua" w:cs="Book Antiqua"/>
          <w:color w:val="000000"/>
        </w:rPr>
        <w:t xml:space="preserve"> our results are in line with the most recent meta-analyses, several limitations exist in our study ant thus our findings need to be treated with considerable caution. </w:t>
      </w:r>
      <w:proofErr w:type="gramStart"/>
      <w:r w:rsidRPr="00E860CB">
        <w:rPr>
          <w:rFonts w:ascii="Book Antiqua" w:eastAsia="Book Antiqua" w:hAnsi="Book Antiqua" w:cs="Book Antiqua"/>
          <w:color w:val="000000"/>
        </w:rPr>
        <w:t>First of all</w:t>
      </w:r>
      <w:proofErr w:type="gramEnd"/>
      <w:r w:rsidRPr="00E860CB">
        <w:rPr>
          <w:rFonts w:ascii="Book Antiqua" w:eastAsia="Book Antiqua" w:hAnsi="Book Antiqua" w:cs="Book Antiqua"/>
          <w:color w:val="000000"/>
        </w:rPr>
        <w:t xml:space="preserve">, a more careful inspection of our study results, shows that the number of subjects that were hosts of rs4759314 AG and GG genotypes were very limited in both study groups (18 healthy controls </w:t>
      </w:r>
      <w:r w:rsidRPr="00E860CB">
        <w:rPr>
          <w:rFonts w:ascii="Book Antiqua" w:eastAsia="Book Antiqua" w:hAnsi="Book Antiqua" w:cs="Book Antiqua"/>
          <w:i/>
          <w:iCs/>
          <w:color w:val="000000"/>
        </w:rPr>
        <w:t>vs</w:t>
      </w:r>
      <w:r w:rsidRPr="00E860CB">
        <w:rPr>
          <w:rFonts w:ascii="Book Antiqua" w:eastAsia="Book Antiqua" w:hAnsi="Book Antiqua" w:cs="Book Antiqua"/>
          <w:color w:val="000000"/>
        </w:rPr>
        <w:t xml:space="preserve"> 32 CCA patients and 1 healthy control </w:t>
      </w:r>
      <w:r w:rsidRPr="00E860CB">
        <w:rPr>
          <w:rFonts w:ascii="Book Antiqua" w:eastAsia="Book Antiqua" w:hAnsi="Book Antiqua" w:cs="Book Antiqua"/>
          <w:i/>
          <w:iCs/>
          <w:color w:val="000000"/>
        </w:rPr>
        <w:t>vs</w:t>
      </w:r>
      <w:r w:rsidRPr="00E860CB">
        <w:rPr>
          <w:rFonts w:ascii="Book Antiqua" w:eastAsia="Book Antiqua" w:hAnsi="Book Antiqua" w:cs="Book Antiqua"/>
          <w:color w:val="000000"/>
        </w:rPr>
        <w:t xml:space="preserve"> 7 CCA patients, respectively). Secondly, several independent potential factors that may influence the results may have been ignored, such as gene-gene and gene-environment interactions. Therefore, our </w:t>
      </w:r>
      <w:r w:rsidRPr="00E860CB">
        <w:rPr>
          <w:rFonts w:ascii="Book Antiqua" w:eastAsia="Book Antiqua" w:hAnsi="Book Antiqua" w:cs="Book Antiqua"/>
          <w:color w:val="000000"/>
        </w:rPr>
        <w:lastRenderedPageBreak/>
        <w:t>results need to be validated in future studies, so that larger CCA populations are included.</w:t>
      </w:r>
    </w:p>
    <w:bookmarkEnd w:id="39"/>
    <w:bookmarkEnd w:id="40"/>
    <w:p w14:paraId="68760B8A" w14:textId="77777777" w:rsidR="00A77B3E" w:rsidRPr="00E860CB" w:rsidRDefault="00A77B3E" w:rsidP="00E860CB">
      <w:pPr>
        <w:snapToGrid w:val="0"/>
        <w:spacing w:line="360" w:lineRule="auto"/>
        <w:jc w:val="both"/>
        <w:rPr>
          <w:rFonts w:ascii="Book Antiqua" w:hAnsi="Book Antiqua"/>
        </w:rPr>
      </w:pPr>
    </w:p>
    <w:p w14:paraId="13A58986"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aps/>
          <w:color w:val="000000"/>
          <w:u w:val="single"/>
        </w:rPr>
        <w:t>CONCLUSION</w:t>
      </w:r>
    </w:p>
    <w:p w14:paraId="50998BBB" w14:textId="77777777" w:rsidR="00A77B3E" w:rsidRPr="00E860CB" w:rsidRDefault="00B7623B" w:rsidP="00E860CB">
      <w:pPr>
        <w:snapToGrid w:val="0"/>
        <w:spacing w:line="360" w:lineRule="auto"/>
        <w:jc w:val="both"/>
        <w:rPr>
          <w:rFonts w:ascii="Book Antiqua" w:hAnsi="Book Antiqua"/>
        </w:rPr>
      </w:pPr>
      <w:bookmarkStart w:id="41" w:name="OLE_LINK43"/>
      <w:bookmarkStart w:id="42" w:name="OLE_LINK44"/>
      <w:r w:rsidRPr="00E860CB">
        <w:rPr>
          <w:rFonts w:ascii="Book Antiqua" w:eastAsia="Book Antiqua" w:hAnsi="Book Antiqua" w:cs="Book Antiqua"/>
          <w:color w:val="000000"/>
        </w:rPr>
        <w:t>In summary, our study provides the first evidence of the potential association between carriers of HOTAIR rs4759314 AG and GG genotypes and CCA risk, suggesting that the presence of G allele HOTAIR rs4759314 of may serve as a diagnostic biomarker in CCA.</w:t>
      </w:r>
    </w:p>
    <w:bookmarkEnd w:id="41"/>
    <w:bookmarkEnd w:id="42"/>
    <w:p w14:paraId="2D926BA9" w14:textId="77777777" w:rsidR="00A77B3E" w:rsidRPr="00E860CB" w:rsidRDefault="00A77B3E" w:rsidP="00E860CB">
      <w:pPr>
        <w:snapToGrid w:val="0"/>
        <w:spacing w:line="360" w:lineRule="auto"/>
        <w:jc w:val="both"/>
        <w:rPr>
          <w:rFonts w:ascii="Book Antiqua" w:hAnsi="Book Antiqua"/>
        </w:rPr>
      </w:pPr>
    </w:p>
    <w:p w14:paraId="65390D5B"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aps/>
          <w:color w:val="000000"/>
          <w:u w:val="single"/>
        </w:rPr>
        <w:t>ARTICLE HIGHLIGHTS</w:t>
      </w:r>
    </w:p>
    <w:p w14:paraId="58C24987"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i/>
          <w:color w:val="000000"/>
        </w:rPr>
        <w:t>Research background</w:t>
      </w:r>
    </w:p>
    <w:p w14:paraId="308BA858" w14:textId="77777777" w:rsidR="00A77B3E" w:rsidRPr="00E860CB" w:rsidRDefault="00B7623B" w:rsidP="00E860CB">
      <w:pPr>
        <w:snapToGrid w:val="0"/>
        <w:spacing w:line="360" w:lineRule="auto"/>
        <w:jc w:val="both"/>
        <w:rPr>
          <w:rFonts w:ascii="Book Antiqua" w:hAnsi="Book Antiqua"/>
        </w:rPr>
      </w:pPr>
      <w:bookmarkStart w:id="43" w:name="OLE_LINK47"/>
      <w:bookmarkStart w:id="44" w:name="OLE_LINK48"/>
      <w:r w:rsidRPr="00E860CB">
        <w:rPr>
          <w:rFonts w:ascii="Book Antiqua" w:eastAsia="Book Antiqua" w:hAnsi="Book Antiqua" w:cs="Book Antiqua"/>
          <w:color w:val="000000"/>
        </w:rPr>
        <w:t>The role of existing tumor biomarkers for</w:t>
      </w:r>
      <w:r w:rsidR="00A055B1" w:rsidRPr="00E860CB">
        <w:rPr>
          <w:rFonts w:ascii="Book Antiqua" w:eastAsia="Book Antiqua" w:hAnsi="Book Antiqua" w:cs="Book Antiqua"/>
          <w:color w:val="000000"/>
        </w:rPr>
        <w:t xml:space="preserve"> cholangiocarcinoma (CCA)</w:t>
      </w:r>
      <w:r w:rsidRPr="00E860CB">
        <w:rPr>
          <w:rFonts w:ascii="Book Antiqua" w:eastAsia="Book Antiqua" w:hAnsi="Book Antiqua" w:cs="Book Antiqua"/>
          <w:color w:val="000000"/>
        </w:rPr>
        <w:t xml:space="preserve"> diagnosis, remains controversial due to their low sensitivity and specificity. Increasing</w:t>
      </w:r>
      <w:r w:rsidRPr="00E860CB">
        <w:rPr>
          <w:rFonts w:ascii="Book Antiqua" w:eastAsia="Book Antiqua" w:hAnsi="Book Antiqua" w:cs="Book Antiqua"/>
          <w:b/>
          <w:bCs/>
          <w:color w:val="000000"/>
        </w:rPr>
        <w:t xml:space="preserve"> </w:t>
      </w:r>
      <w:r w:rsidRPr="00E860CB">
        <w:rPr>
          <w:rFonts w:ascii="Book Antiqua" w:eastAsia="Book Antiqua" w:hAnsi="Book Antiqua" w:cs="Book Antiqua"/>
          <w:color w:val="000000"/>
        </w:rPr>
        <w:t>evidence has implicated long non-coding</w:t>
      </w:r>
      <w:r w:rsidR="00A055B1" w:rsidRPr="00E860CB">
        <w:rPr>
          <w:rFonts w:ascii="Book Antiqua" w:eastAsia="Book Antiqua" w:hAnsi="Book Antiqua" w:cs="Book Antiqua"/>
          <w:color w:val="000000"/>
        </w:rPr>
        <w:t xml:space="preserve"> ribonucleic acid</w:t>
      </w:r>
      <w:r w:rsidRPr="00E860CB">
        <w:rPr>
          <w:rFonts w:ascii="Book Antiqua" w:eastAsia="Book Antiqua" w:hAnsi="Book Antiqua" w:cs="Book Antiqua"/>
          <w:color w:val="000000"/>
        </w:rPr>
        <w:t xml:space="preserve"> (lncRNA) polymorphisms with cancer susceptibility in a variety of tumor types.</w:t>
      </w:r>
    </w:p>
    <w:bookmarkEnd w:id="43"/>
    <w:bookmarkEnd w:id="44"/>
    <w:p w14:paraId="78C60BCF" w14:textId="77777777" w:rsidR="00A77B3E" w:rsidRPr="00E860CB" w:rsidRDefault="00A77B3E" w:rsidP="00E860CB">
      <w:pPr>
        <w:snapToGrid w:val="0"/>
        <w:spacing w:line="360" w:lineRule="auto"/>
        <w:jc w:val="both"/>
        <w:rPr>
          <w:rFonts w:ascii="Book Antiqua" w:hAnsi="Book Antiqua"/>
        </w:rPr>
      </w:pPr>
    </w:p>
    <w:p w14:paraId="60C00E37"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i/>
          <w:color w:val="000000"/>
        </w:rPr>
        <w:t>Research motivation</w:t>
      </w:r>
    </w:p>
    <w:p w14:paraId="42EE444C" w14:textId="77777777" w:rsidR="00A77B3E" w:rsidRPr="00E860CB" w:rsidRDefault="00B7623B" w:rsidP="00E860CB">
      <w:pPr>
        <w:snapToGrid w:val="0"/>
        <w:spacing w:line="360" w:lineRule="auto"/>
        <w:jc w:val="both"/>
        <w:rPr>
          <w:rFonts w:ascii="Book Antiqua" w:hAnsi="Book Antiqua"/>
        </w:rPr>
      </w:pPr>
      <w:bookmarkStart w:id="45" w:name="OLE_LINK45"/>
      <w:bookmarkStart w:id="46" w:name="OLE_LINK46"/>
      <w:r w:rsidRPr="00E860CB">
        <w:rPr>
          <w:rFonts w:ascii="Book Antiqua" w:eastAsia="Book Antiqua" w:hAnsi="Book Antiqua" w:cs="Book Antiqua"/>
          <w:color w:val="000000"/>
        </w:rPr>
        <w:t xml:space="preserve">The association between lncRNA </w:t>
      </w:r>
      <w:r w:rsidR="00E1440D" w:rsidRPr="00E860CB">
        <w:rPr>
          <w:rFonts w:ascii="Book Antiqua" w:eastAsia="Book Antiqua" w:hAnsi="Book Antiqua" w:cs="Book Antiqua"/>
          <w:color w:val="000000"/>
        </w:rPr>
        <w:t>homeobox protein</w:t>
      </w:r>
      <w:r w:rsidR="00B87422"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transcript antisense intergenic RNA (HOTAIR) polymorphisms and</w:t>
      </w:r>
      <w:r w:rsidR="00E1440D"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CCA</w:t>
      </w:r>
      <w:r w:rsidR="00E1440D"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risk has not been reported yet.</w:t>
      </w:r>
    </w:p>
    <w:bookmarkEnd w:id="45"/>
    <w:bookmarkEnd w:id="46"/>
    <w:p w14:paraId="49BEFC2A" w14:textId="77777777" w:rsidR="00A77B3E" w:rsidRPr="00E860CB" w:rsidRDefault="00A77B3E" w:rsidP="00E860CB">
      <w:pPr>
        <w:snapToGrid w:val="0"/>
        <w:spacing w:line="360" w:lineRule="auto"/>
        <w:jc w:val="both"/>
        <w:rPr>
          <w:rFonts w:ascii="Book Antiqua" w:hAnsi="Book Antiqua"/>
        </w:rPr>
      </w:pPr>
    </w:p>
    <w:p w14:paraId="3EDCA7F5"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i/>
          <w:color w:val="000000"/>
        </w:rPr>
        <w:t>Research objectives</w:t>
      </w:r>
    </w:p>
    <w:p w14:paraId="32242D88" w14:textId="77777777" w:rsidR="00A77B3E" w:rsidRPr="00E860CB" w:rsidRDefault="00B7623B" w:rsidP="00E860CB">
      <w:pPr>
        <w:snapToGrid w:val="0"/>
        <w:spacing w:line="360" w:lineRule="auto"/>
        <w:jc w:val="both"/>
        <w:rPr>
          <w:rFonts w:ascii="Book Antiqua" w:hAnsi="Book Antiqua"/>
        </w:rPr>
      </w:pPr>
      <w:bookmarkStart w:id="47" w:name="OLE_LINK49"/>
      <w:bookmarkStart w:id="48" w:name="OLE_LINK50"/>
      <w:r w:rsidRPr="00E860CB">
        <w:rPr>
          <w:rFonts w:ascii="Book Antiqua" w:eastAsia="Book Antiqua" w:hAnsi="Book Antiqua" w:cs="Book Antiqua"/>
          <w:color w:val="000000"/>
        </w:rPr>
        <w:t>To investigate the role of lncRNA</w:t>
      </w:r>
      <w:r w:rsidR="00E1440D"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HOTAIR</w:t>
      </w:r>
      <w:r w:rsidR="00E1440D"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polymorphisms in</w:t>
      </w:r>
      <w:r w:rsidR="00E1440D"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CCA susceptibility</w:t>
      </w:r>
      <w:r w:rsidR="00E1440D" w:rsidRPr="00E860CB">
        <w:rPr>
          <w:rFonts w:ascii="Book Antiqua" w:eastAsia="Book Antiqua" w:hAnsi="Book Antiqua" w:cs="Book Antiqua"/>
          <w:color w:val="000000"/>
        </w:rPr>
        <w:t>.</w:t>
      </w:r>
    </w:p>
    <w:bookmarkEnd w:id="47"/>
    <w:bookmarkEnd w:id="48"/>
    <w:p w14:paraId="30F397D8" w14:textId="77777777" w:rsidR="00A77B3E" w:rsidRPr="00E860CB" w:rsidRDefault="00A77B3E" w:rsidP="00E860CB">
      <w:pPr>
        <w:snapToGrid w:val="0"/>
        <w:spacing w:line="360" w:lineRule="auto"/>
        <w:jc w:val="both"/>
        <w:rPr>
          <w:rFonts w:ascii="Book Antiqua" w:hAnsi="Book Antiqua"/>
        </w:rPr>
      </w:pPr>
    </w:p>
    <w:p w14:paraId="0C15005B"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i/>
          <w:color w:val="000000"/>
        </w:rPr>
        <w:t>Research methods</w:t>
      </w:r>
    </w:p>
    <w:p w14:paraId="1CBB5018" w14:textId="77777777" w:rsidR="00A77B3E" w:rsidRPr="00E860CB" w:rsidRDefault="00B7623B" w:rsidP="00E860CB">
      <w:pPr>
        <w:snapToGrid w:val="0"/>
        <w:spacing w:line="360" w:lineRule="auto"/>
        <w:jc w:val="both"/>
        <w:rPr>
          <w:rFonts w:ascii="Book Antiqua" w:hAnsi="Book Antiqua"/>
        </w:rPr>
      </w:pPr>
      <w:bookmarkStart w:id="49" w:name="OLE_LINK51"/>
      <w:bookmarkStart w:id="50" w:name="OLE_LINK52"/>
      <w:r w:rsidRPr="00E860CB">
        <w:rPr>
          <w:rFonts w:ascii="Book Antiqua" w:eastAsia="Book Antiqua" w:hAnsi="Book Antiqua" w:cs="Book Antiqua"/>
          <w:color w:val="000000"/>
        </w:rPr>
        <w:t>Case-control study on lncRNA</w:t>
      </w:r>
      <w:r w:rsidR="00E1440D"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HOTAIR</w:t>
      </w:r>
      <w:r w:rsidR="00E1440D"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genotypes</w:t>
      </w:r>
      <w:r w:rsidR="00E1440D" w:rsidRPr="00E860CB">
        <w:rPr>
          <w:rFonts w:ascii="Book Antiqua" w:eastAsia="Book Antiqua" w:hAnsi="Book Antiqua" w:cs="Book Antiqua"/>
          <w:color w:val="000000"/>
        </w:rPr>
        <w:t>.</w:t>
      </w:r>
    </w:p>
    <w:bookmarkEnd w:id="49"/>
    <w:bookmarkEnd w:id="50"/>
    <w:p w14:paraId="58FC6290" w14:textId="77777777" w:rsidR="00A77B3E" w:rsidRPr="00E860CB" w:rsidRDefault="00A77B3E" w:rsidP="00E860CB">
      <w:pPr>
        <w:snapToGrid w:val="0"/>
        <w:spacing w:line="360" w:lineRule="auto"/>
        <w:jc w:val="both"/>
        <w:rPr>
          <w:rFonts w:ascii="Book Antiqua" w:hAnsi="Book Antiqua"/>
        </w:rPr>
      </w:pPr>
    </w:p>
    <w:p w14:paraId="655E10D7"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i/>
          <w:color w:val="000000"/>
        </w:rPr>
        <w:t>Research results</w:t>
      </w:r>
    </w:p>
    <w:p w14:paraId="64B902D6" w14:textId="77777777" w:rsidR="00A77B3E" w:rsidRPr="00E860CB" w:rsidRDefault="00B7623B" w:rsidP="00E860CB">
      <w:pPr>
        <w:snapToGrid w:val="0"/>
        <w:spacing w:line="360" w:lineRule="auto"/>
        <w:jc w:val="both"/>
        <w:rPr>
          <w:rFonts w:ascii="Book Antiqua" w:hAnsi="Book Antiqua"/>
        </w:rPr>
      </w:pPr>
      <w:bookmarkStart w:id="51" w:name="OLE_LINK53"/>
      <w:bookmarkStart w:id="52" w:name="OLE_LINK54"/>
      <w:r w:rsidRPr="00E860CB">
        <w:rPr>
          <w:rFonts w:ascii="Book Antiqua" w:eastAsia="Book Antiqua" w:hAnsi="Book Antiqua" w:cs="Book Antiqua"/>
          <w:color w:val="000000"/>
        </w:rPr>
        <w:lastRenderedPageBreak/>
        <w:t>HOTAIR rs4759314 AG and GG genotypes were associated with a significantly increased</w:t>
      </w:r>
      <w:r w:rsidR="00F74C09"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CCA risk [</w:t>
      </w:r>
      <w:r w:rsidR="00E1440D" w:rsidRPr="00E860CB">
        <w:rPr>
          <w:rFonts w:ascii="Book Antiqua" w:eastAsia="Book Antiqua" w:hAnsi="Book Antiqua" w:cs="Book Antiqua"/>
          <w:i/>
          <w:iCs/>
          <w:color w:val="000000"/>
        </w:rPr>
        <w:t>P</w:t>
      </w:r>
      <w:r w:rsidR="00E1440D" w:rsidRPr="00E860CB">
        <w:rPr>
          <w:rFonts w:ascii="Book Antiqua" w:eastAsia="Book Antiqua" w:hAnsi="Book Antiqua" w:cs="Book Antiqua"/>
          <w:color w:val="000000"/>
        </w:rPr>
        <w:t xml:space="preserve"> </w:t>
      </w:r>
      <w:r w:rsidRPr="00E860CB">
        <w:rPr>
          <w:rFonts w:ascii="Book Antiqua" w:eastAsia="Book Antiqua" w:hAnsi="Book Antiqua" w:cs="Book Antiqua"/>
          <w:color w:val="000000"/>
        </w:rPr>
        <w:t>=</w:t>
      </w:r>
      <w:r w:rsidR="00E1440D" w:rsidRPr="00E860CB">
        <w:rPr>
          <w:rFonts w:ascii="Book Antiqua" w:eastAsia="Book Antiqua" w:hAnsi="Book Antiqua" w:cs="Book Antiqua"/>
          <w:color w:val="000000"/>
        </w:rPr>
        <w:t xml:space="preserve"> </w:t>
      </w:r>
      <w:r w:rsidR="00B87422" w:rsidRPr="00E860CB">
        <w:rPr>
          <w:rFonts w:ascii="Book Antiqua" w:eastAsia="Book Antiqua" w:hAnsi="Book Antiqua" w:cs="Book Antiqua"/>
          <w:color w:val="000000"/>
        </w:rPr>
        <w:t xml:space="preserve">0.004, </w:t>
      </w:r>
      <w:r w:rsidR="00465758" w:rsidRPr="00E860CB">
        <w:rPr>
          <w:rFonts w:ascii="Book Antiqua" w:eastAsia="Book Antiqua" w:hAnsi="Book Antiqua" w:cs="Book Antiqua"/>
          <w:color w:val="000000"/>
        </w:rPr>
        <w:t>odds ratio</w:t>
      </w:r>
      <w:r w:rsidR="00B87422" w:rsidRPr="00E860CB">
        <w:rPr>
          <w:rFonts w:ascii="Book Antiqua" w:eastAsia="Book Antiqua" w:hAnsi="Book Antiqua" w:cs="Book Antiqua"/>
          <w:color w:val="000000"/>
        </w:rPr>
        <w:t xml:space="preserve">: 3.13; </w:t>
      </w:r>
      <w:r w:rsidRPr="00E860CB">
        <w:rPr>
          <w:rFonts w:ascii="Book Antiqua" w:eastAsia="Book Antiqua" w:hAnsi="Book Antiqua" w:cs="Book Antiqua"/>
          <w:color w:val="000000"/>
        </w:rPr>
        <w:t>95%</w:t>
      </w:r>
      <w:r w:rsidR="00E1440D" w:rsidRPr="00E860CB">
        <w:rPr>
          <w:rFonts w:ascii="Book Antiqua" w:hAnsi="Book Antiqua"/>
        </w:rPr>
        <w:t xml:space="preserve"> </w:t>
      </w:r>
      <w:r w:rsidR="00E1440D" w:rsidRPr="00E860CB">
        <w:rPr>
          <w:rFonts w:ascii="Book Antiqua" w:eastAsia="Book Antiqua" w:hAnsi="Book Antiqua" w:cs="Book Antiqua"/>
          <w:color w:val="000000"/>
        </w:rPr>
        <w:t>confidence interval</w:t>
      </w:r>
      <w:r w:rsidR="00B87422" w:rsidRPr="00E860CB">
        <w:rPr>
          <w:rFonts w:ascii="Book Antiqua" w:eastAsia="Book Antiqua" w:hAnsi="Book Antiqua" w:cs="Book Antiqua"/>
          <w:color w:val="000000"/>
        </w:rPr>
        <w:t>:</w:t>
      </w:r>
      <w:r w:rsidRPr="00E860CB">
        <w:rPr>
          <w:rFonts w:ascii="Book Antiqua" w:eastAsia="Book Antiqua" w:hAnsi="Book Antiqua" w:cs="Book Antiqua"/>
          <w:b/>
          <w:bCs/>
          <w:color w:val="000000"/>
        </w:rPr>
        <w:t xml:space="preserve"> </w:t>
      </w:r>
      <w:r w:rsidRPr="00E860CB">
        <w:rPr>
          <w:rFonts w:ascii="Book Antiqua" w:eastAsia="Book Antiqua" w:hAnsi="Book Antiqua" w:cs="Book Antiqua"/>
          <w:color w:val="000000"/>
        </w:rPr>
        <w:t xml:space="preserve">1.65-5.91 and </w:t>
      </w:r>
      <w:r w:rsidRPr="00E860CB">
        <w:rPr>
          <w:rFonts w:ascii="Book Antiqua" w:eastAsia="Book Antiqua" w:hAnsi="Book Antiqua" w:cs="Book Antiqua"/>
          <w:i/>
          <w:iCs/>
          <w:color w:val="000000"/>
        </w:rPr>
        <w:t>P</w:t>
      </w:r>
      <w:r w:rsidRPr="00E860CB">
        <w:rPr>
          <w:rFonts w:ascii="Book Antiqua" w:eastAsia="Book Antiqua" w:hAnsi="Book Antiqua" w:cs="Book Antiqua"/>
          <w:color w:val="000000"/>
        </w:rPr>
        <w:t xml:space="preserve"> = 0.005</w:t>
      </w:r>
      <w:r w:rsidR="00B87422" w:rsidRPr="00E860CB">
        <w:rPr>
          <w:rFonts w:ascii="Book Antiqua" w:eastAsia="Book Antiqua" w:hAnsi="Book Antiqua" w:cs="Book Antiqua"/>
          <w:color w:val="000000"/>
        </w:rPr>
        <w:t xml:space="preserve">, </w:t>
      </w:r>
      <w:r w:rsidR="00465758" w:rsidRPr="00E860CB">
        <w:rPr>
          <w:rFonts w:ascii="Book Antiqua" w:eastAsia="Book Antiqua" w:hAnsi="Book Antiqua" w:cs="Book Antiqua"/>
          <w:color w:val="000000"/>
        </w:rPr>
        <w:t>odds ratio</w:t>
      </w:r>
      <w:r w:rsidR="00B87422" w:rsidRPr="00E860CB">
        <w:rPr>
          <w:rFonts w:ascii="Book Antiqua" w:eastAsia="Book Antiqua" w:hAnsi="Book Antiqua" w:cs="Book Antiqua"/>
          <w:color w:val="000000"/>
        </w:rPr>
        <w:t xml:space="preserve">: 12.31; </w:t>
      </w:r>
      <w:r w:rsidRPr="00E860CB">
        <w:rPr>
          <w:rFonts w:ascii="Book Antiqua" w:eastAsia="Book Antiqua" w:hAnsi="Book Antiqua" w:cs="Book Antiqua"/>
          <w:color w:val="000000"/>
        </w:rPr>
        <w:t>95%</w:t>
      </w:r>
      <w:r w:rsidR="00E1440D" w:rsidRPr="00E860CB">
        <w:rPr>
          <w:rFonts w:ascii="Book Antiqua" w:hAnsi="Book Antiqua"/>
        </w:rPr>
        <w:t xml:space="preserve"> </w:t>
      </w:r>
      <w:r w:rsidR="00E1440D" w:rsidRPr="00E860CB">
        <w:rPr>
          <w:rFonts w:ascii="Book Antiqua" w:eastAsia="Book Antiqua" w:hAnsi="Book Antiqua" w:cs="Book Antiqua"/>
          <w:color w:val="000000"/>
        </w:rPr>
        <w:t>confidence interval</w:t>
      </w:r>
      <w:r w:rsidR="00B87422" w:rsidRPr="00E860CB">
        <w:rPr>
          <w:rFonts w:ascii="Book Antiqua" w:eastAsia="Book Antiqua" w:hAnsi="Book Antiqua" w:cs="Book Antiqua"/>
          <w:color w:val="000000"/>
        </w:rPr>
        <w:t>:</w:t>
      </w:r>
      <w:r w:rsidRPr="00E860CB">
        <w:rPr>
          <w:rFonts w:ascii="Book Antiqua" w:eastAsia="Book Antiqua" w:hAnsi="Book Antiqua" w:cs="Book Antiqua"/>
          <w:b/>
          <w:bCs/>
          <w:color w:val="000000"/>
        </w:rPr>
        <w:t xml:space="preserve"> </w:t>
      </w:r>
      <w:r w:rsidRPr="00E860CB">
        <w:rPr>
          <w:rFonts w:ascii="Book Antiqua" w:eastAsia="Book Antiqua" w:hAnsi="Book Antiqua" w:cs="Book Antiqua"/>
          <w:color w:val="000000"/>
        </w:rPr>
        <w:t>1.48-101.87, respectively]. However, no significant associations of HOTAIR rs920778, and rs7958904 were detected. Similarly, we found no significant associations between rs4759314 AA genotype and CCA susceptibility.</w:t>
      </w:r>
    </w:p>
    <w:bookmarkEnd w:id="51"/>
    <w:bookmarkEnd w:id="52"/>
    <w:p w14:paraId="28AEB9D0" w14:textId="77777777" w:rsidR="00A77B3E" w:rsidRPr="00E860CB" w:rsidRDefault="00A77B3E" w:rsidP="00E860CB">
      <w:pPr>
        <w:snapToGrid w:val="0"/>
        <w:spacing w:line="360" w:lineRule="auto"/>
        <w:jc w:val="both"/>
        <w:rPr>
          <w:rFonts w:ascii="Book Antiqua" w:hAnsi="Book Antiqua"/>
        </w:rPr>
      </w:pPr>
    </w:p>
    <w:p w14:paraId="521B33E2"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i/>
          <w:color w:val="000000"/>
        </w:rPr>
        <w:t>Research conclusions</w:t>
      </w:r>
    </w:p>
    <w:p w14:paraId="78A23E57" w14:textId="77777777" w:rsidR="00A77B3E" w:rsidRPr="00E860CB" w:rsidRDefault="00B7623B" w:rsidP="00E860CB">
      <w:pPr>
        <w:snapToGrid w:val="0"/>
        <w:spacing w:line="360" w:lineRule="auto"/>
        <w:jc w:val="both"/>
        <w:rPr>
          <w:rFonts w:ascii="Book Antiqua" w:hAnsi="Book Antiqua"/>
        </w:rPr>
      </w:pPr>
      <w:bookmarkStart w:id="53" w:name="OLE_LINK55"/>
      <w:bookmarkStart w:id="54" w:name="OLE_LINK56"/>
      <w:r w:rsidRPr="00E860CB">
        <w:rPr>
          <w:rFonts w:ascii="Book Antiqua" w:eastAsia="Book Antiqua" w:hAnsi="Book Antiqua" w:cs="Book Antiqua"/>
          <w:color w:val="000000"/>
        </w:rPr>
        <w:t>HOTAIR rs4759314 AG and GG genotypes may be implicated with CCA development and may serve as a potential diagnostic biomarker.</w:t>
      </w:r>
    </w:p>
    <w:bookmarkEnd w:id="53"/>
    <w:bookmarkEnd w:id="54"/>
    <w:p w14:paraId="033E7643" w14:textId="77777777" w:rsidR="00A77B3E" w:rsidRPr="00E860CB" w:rsidRDefault="00A77B3E" w:rsidP="00E860CB">
      <w:pPr>
        <w:snapToGrid w:val="0"/>
        <w:spacing w:line="360" w:lineRule="auto"/>
        <w:jc w:val="both"/>
        <w:rPr>
          <w:rFonts w:ascii="Book Antiqua" w:hAnsi="Book Antiqua"/>
        </w:rPr>
      </w:pPr>
    </w:p>
    <w:p w14:paraId="0E4B9620"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i/>
          <w:color w:val="000000"/>
        </w:rPr>
        <w:t>Research perspectives</w:t>
      </w:r>
    </w:p>
    <w:p w14:paraId="04CAFC6F" w14:textId="77777777" w:rsidR="00A77B3E" w:rsidRPr="00E860CB" w:rsidRDefault="00B7623B" w:rsidP="00E860CB">
      <w:pPr>
        <w:snapToGrid w:val="0"/>
        <w:spacing w:line="360" w:lineRule="auto"/>
        <w:jc w:val="both"/>
        <w:rPr>
          <w:rFonts w:ascii="Book Antiqua" w:hAnsi="Book Antiqua"/>
        </w:rPr>
      </w:pPr>
      <w:bookmarkStart w:id="55" w:name="OLE_LINK57"/>
      <w:bookmarkStart w:id="56" w:name="OLE_LINK58"/>
      <w:r w:rsidRPr="00E860CB">
        <w:rPr>
          <w:rFonts w:ascii="Book Antiqua" w:eastAsia="Book Antiqua" w:hAnsi="Book Antiqua" w:cs="Book Antiqua"/>
          <w:color w:val="000000"/>
        </w:rPr>
        <w:t>To further investigate the biological role of HOTAIR on CCA pathogenesis</w:t>
      </w:r>
      <w:r w:rsidR="00E1440D" w:rsidRPr="00E860CB">
        <w:rPr>
          <w:rFonts w:ascii="Book Antiqua" w:eastAsia="Book Antiqua" w:hAnsi="Book Antiqua" w:cs="Book Antiqua"/>
          <w:color w:val="000000"/>
        </w:rPr>
        <w:t>.</w:t>
      </w:r>
    </w:p>
    <w:bookmarkEnd w:id="55"/>
    <w:bookmarkEnd w:id="56"/>
    <w:p w14:paraId="7A42D848" w14:textId="77777777" w:rsidR="00A77B3E" w:rsidRPr="00E860CB" w:rsidRDefault="00A77B3E" w:rsidP="00E860CB">
      <w:pPr>
        <w:snapToGrid w:val="0"/>
        <w:spacing w:line="360" w:lineRule="auto"/>
        <w:jc w:val="both"/>
        <w:rPr>
          <w:rFonts w:ascii="Book Antiqua" w:hAnsi="Book Antiqua"/>
        </w:rPr>
      </w:pPr>
    </w:p>
    <w:p w14:paraId="71703791"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t>REFERENCES</w:t>
      </w:r>
    </w:p>
    <w:p w14:paraId="7910A7CA"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1 </w:t>
      </w:r>
      <w:proofErr w:type="spellStart"/>
      <w:r w:rsidRPr="00E860CB">
        <w:rPr>
          <w:rFonts w:ascii="Book Antiqua" w:eastAsia="Book Antiqua" w:hAnsi="Book Antiqua" w:cs="Book Antiqua"/>
          <w:b/>
          <w:bCs/>
          <w:color w:val="000000"/>
        </w:rPr>
        <w:t>Blechacz</w:t>
      </w:r>
      <w:proofErr w:type="spellEnd"/>
      <w:r w:rsidRPr="00E860CB">
        <w:rPr>
          <w:rFonts w:ascii="Book Antiqua" w:eastAsia="Book Antiqua" w:hAnsi="Book Antiqua" w:cs="Book Antiqua"/>
          <w:b/>
          <w:bCs/>
          <w:color w:val="000000"/>
        </w:rPr>
        <w:t xml:space="preserve"> B</w:t>
      </w:r>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Komuta</w:t>
      </w:r>
      <w:proofErr w:type="spellEnd"/>
      <w:r w:rsidRPr="00E860CB">
        <w:rPr>
          <w:rFonts w:ascii="Book Antiqua" w:eastAsia="Book Antiqua" w:hAnsi="Book Antiqua" w:cs="Book Antiqua"/>
          <w:color w:val="000000"/>
        </w:rPr>
        <w:t xml:space="preserve"> M, </w:t>
      </w:r>
      <w:proofErr w:type="spellStart"/>
      <w:r w:rsidRPr="00E860CB">
        <w:rPr>
          <w:rFonts w:ascii="Book Antiqua" w:eastAsia="Book Antiqua" w:hAnsi="Book Antiqua" w:cs="Book Antiqua"/>
          <w:color w:val="000000"/>
        </w:rPr>
        <w:t>Roskams</w:t>
      </w:r>
      <w:proofErr w:type="spellEnd"/>
      <w:r w:rsidRPr="00E860CB">
        <w:rPr>
          <w:rFonts w:ascii="Book Antiqua" w:eastAsia="Book Antiqua" w:hAnsi="Book Antiqua" w:cs="Book Antiqua"/>
          <w:color w:val="000000"/>
        </w:rPr>
        <w:t xml:space="preserve"> T, Gores GJ. Clinical diagnosis and staging of cholangiocarcinoma. </w:t>
      </w:r>
      <w:r w:rsidRPr="00E860CB">
        <w:rPr>
          <w:rFonts w:ascii="Book Antiqua" w:eastAsia="Book Antiqua" w:hAnsi="Book Antiqua" w:cs="Book Antiqua"/>
          <w:i/>
          <w:iCs/>
          <w:color w:val="000000"/>
        </w:rPr>
        <w:t>Nat Rev Gastroenterol Hepatol</w:t>
      </w:r>
      <w:r w:rsidRPr="00E860CB">
        <w:rPr>
          <w:rFonts w:ascii="Book Antiqua" w:eastAsia="Book Antiqua" w:hAnsi="Book Antiqua" w:cs="Book Antiqua"/>
          <w:color w:val="000000"/>
        </w:rPr>
        <w:t xml:space="preserve"> 2011; </w:t>
      </w:r>
      <w:r w:rsidRPr="00E860CB">
        <w:rPr>
          <w:rFonts w:ascii="Book Antiqua" w:eastAsia="Book Antiqua" w:hAnsi="Book Antiqua" w:cs="Book Antiqua"/>
          <w:b/>
          <w:bCs/>
          <w:color w:val="000000"/>
        </w:rPr>
        <w:t>8</w:t>
      </w:r>
      <w:r w:rsidRPr="00E860CB">
        <w:rPr>
          <w:rFonts w:ascii="Book Antiqua" w:eastAsia="Book Antiqua" w:hAnsi="Book Antiqua" w:cs="Book Antiqua"/>
          <w:color w:val="000000"/>
        </w:rPr>
        <w:t>: 512-522 [PMID: 21808282 DOI: 10.1038/nrgastro.2011.131]</w:t>
      </w:r>
    </w:p>
    <w:p w14:paraId="0F01E2CD"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2 </w:t>
      </w:r>
      <w:proofErr w:type="spellStart"/>
      <w:r w:rsidRPr="00E860CB">
        <w:rPr>
          <w:rFonts w:ascii="Book Antiqua" w:eastAsia="Book Antiqua" w:hAnsi="Book Antiqua" w:cs="Book Antiqua"/>
          <w:b/>
          <w:bCs/>
          <w:color w:val="000000"/>
        </w:rPr>
        <w:t>Skipworth</w:t>
      </w:r>
      <w:proofErr w:type="spellEnd"/>
      <w:r w:rsidRPr="00E860CB">
        <w:rPr>
          <w:rFonts w:ascii="Book Antiqua" w:eastAsia="Book Antiqua" w:hAnsi="Book Antiqua" w:cs="Book Antiqua"/>
          <w:b/>
          <w:bCs/>
          <w:color w:val="000000"/>
        </w:rPr>
        <w:t xml:space="preserve"> JR</w:t>
      </w:r>
      <w:r w:rsidRPr="00E860CB">
        <w:rPr>
          <w:rFonts w:ascii="Book Antiqua" w:eastAsia="Book Antiqua" w:hAnsi="Book Antiqua" w:cs="Book Antiqua"/>
          <w:color w:val="000000"/>
        </w:rPr>
        <w:t xml:space="preserve">, Olde </w:t>
      </w:r>
      <w:proofErr w:type="spellStart"/>
      <w:r w:rsidRPr="00E860CB">
        <w:rPr>
          <w:rFonts w:ascii="Book Antiqua" w:eastAsia="Book Antiqua" w:hAnsi="Book Antiqua" w:cs="Book Antiqua"/>
          <w:color w:val="000000"/>
        </w:rPr>
        <w:t>Damink</w:t>
      </w:r>
      <w:proofErr w:type="spellEnd"/>
      <w:r w:rsidRPr="00E860CB">
        <w:rPr>
          <w:rFonts w:ascii="Book Antiqua" w:eastAsia="Book Antiqua" w:hAnsi="Book Antiqua" w:cs="Book Antiqua"/>
          <w:color w:val="000000"/>
        </w:rPr>
        <w:t xml:space="preserve"> SW, </w:t>
      </w:r>
      <w:proofErr w:type="spellStart"/>
      <w:r w:rsidRPr="00E860CB">
        <w:rPr>
          <w:rFonts w:ascii="Book Antiqua" w:eastAsia="Book Antiqua" w:hAnsi="Book Antiqua" w:cs="Book Antiqua"/>
          <w:color w:val="000000"/>
        </w:rPr>
        <w:t>Imber</w:t>
      </w:r>
      <w:proofErr w:type="spellEnd"/>
      <w:r w:rsidRPr="00E860CB">
        <w:rPr>
          <w:rFonts w:ascii="Book Antiqua" w:eastAsia="Book Antiqua" w:hAnsi="Book Antiqua" w:cs="Book Antiqua"/>
          <w:color w:val="000000"/>
        </w:rPr>
        <w:t xml:space="preserve"> C, Bridgewater J, Pereira SP, </w:t>
      </w:r>
      <w:proofErr w:type="spellStart"/>
      <w:r w:rsidRPr="00E860CB">
        <w:rPr>
          <w:rFonts w:ascii="Book Antiqua" w:eastAsia="Book Antiqua" w:hAnsi="Book Antiqua" w:cs="Book Antiqua"/>
          <w:color w:val="000000"/>
        </w:rPr>
        <w:t>Malagó</w:t>
      </w:r>
      <w:proofErr w:type="spellEnd"/>
      <w:r w:rsidRPr="00E860CB">
        <w:rPr>
          <w:rFonts w:ascii="Book Antiqua" w:eastAsia="Book Antiqua" w:hAnsi="Book Antiqua" w:cs="Book Antiqua"/>
          <w:color w:val="000000"/>
        </w:rPr>
        <w:t xml:space="preserve"> M. Review article: surgical, neo-adjuvant and adjuvant management strategies in biliary tract cancer. </w:t>
      </w:r>
      <w:r w:rsidRPr="00E860CB">
        <w:rPr>
          <w:rFonts w:ascii="Book Antiqua" w:eastAsia="Book Antiqua" w:hAnsi="Book Antiqua" w:cs="Book Antiqua"/>
          <w:i/>
          <w:iCs/>
          <w:color w:val="000000"/>
        </w:rPr>
        <w:t xml:space="preserve">Aliment </w:t>
      </w:r>
      <w:proofErr w:type="spellStart"/>
      <w:r w:rsidRPr="00E860CB">
        <w:rPr>
          <w:rFonts w:ascii="Book Antiqua" w:eastAsia="Book Antiqua" w:hAnsi="Book Antiqua" w:cs="Book Antiqua"/>
          <w:i/>
          <w:iCs/>
          <w:color w:val="000000"/>
        </w:rPr>
        <w:t>Pharmacol</w:t>
      </w:r>
      <w:proofErr w:type="spellEnd"/>
      <w:r w:rsidRPr="00E860CB">
        <w:rPr>
          <w:rFonts w:ascii="Book Antiqua" w:eastAsia="Book Antiqua" w:hAnsi="Book Antiqua" w:cs="Book Antiqua"/>
          <w:i/>
          <w:iCs/>
          <w:color w:val="000000"/>
        </w:rPr>
        <w:t xml:space="preserve"> </w:t>
      </w:r>
      <w:proofErr w:type="spellStart"/>
      <w:r w:rsidRPr="00E860CB">
        <w:rPr>
          <w:rFonts w:ascii="Book Antiqua" w:eastAsia="Book Antiqua" w:hAnsi="Book Antiqua" w:cs="Book Antiqua"/>
          <w:i/>
          <w:iCs/>
          <w:color w:val="000000"/>
        </w:rPr>
        <w:t>Ther</w:t>
      </w:r>
      <w:proofErr w:type="spellEnd"/>
      <w:r w:rsidRPr="00E860CB">
        <w:rPr>
          <w:rFonts w:ascii="Book Antiqua" w:eastAsia="Book Antiqua" w:hAnsi="Book Antiqua" w:cs="Book Antiqua"/>
          <w:color w:val="000000"/>
        </w:rPr>
        <w:t xml:space="preserve"> 2011; </w:t>
      </w:r>
      <w:r w:rsidRPr="00E860CB">
        <w:rPr>
          <w:rFonts w:ascii="Book Antiqua" w:eastAsia="Book Antiqua" w:hAnsi="Book Antiqua" w:cs="Book Antiqua"/>
          <w:b/>
          <w:bCs/>
          <w:color w:val="000000"/>
        </w:rPr>
        <w:t>34</w:t>
      </w:r>
      <w:r w:rsidRPr="00E860CB">
        <w:rPr>
          <w:rFonts w:ascii="Book Antiqua" w:eastAsia="Book Antiqua" w:hAnsi="Book Antiqua" w:cs="Book Antiqua"/>
          <w:color w:val="000000"/>
        </w:rPr>
        <w:t>: 1063-1078 [PMID: 21933219 DOI: 10.1111/j.1365-2036.</w:t>
      </w:r>
      <w:proofErr w:type="gramStart"/>
      <w:r w:rsidRPr="00E860CB">
        <w:rPr>
          <w:rFonts w:ascii="Book Antiqua" w:eastAsia="Book Antiqua" w:hAnsi="Book Antiqua" w:cs="Book Antiqua"/>
          <w:color w:val="000000"/>
        </w:rPr>
        <w:t>2011.04851.x</w:t>
      </w:r>
      <w:proofErr w:type="gramEnd"/>
      <w:r w:rsidRPr="00E860CB">
        <w:rPr>
          <w:rFonts w:ascii="Book Antiqua" w:eastAsia="Book Antiqua" w:hAnsi="Book Antiqua" w:cs="Book Antiqua"/>
          <w:color w:val="000000"/>
        </w:rPr>
        <w:t>]</w:t>
      </w:r>
    </w:p>
    <w:p w14:paraId="56669409"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3 </w:t>
      </w:r>
      <w:r w:rsidRPr="00E860CB">
        <w:rPr>
          <w:rFonts w:ascii="Book Antiqua" w:eastAsia="Book Antiqua" w:hAnsi="Book Antiqua" w:cs="Book Antiqua"/>
          <w:b/>
          <w:bCs/>
          <w:color w:val="000000"/>
        </w:rPr>
        <w:t>Sato K</w:t>
      </w:r>
      <w:r w:rsidRPr="00E860CB">
        <w:rPr>
          <w:rFonts w:ascii="Book Antiqua" w:eastAsia="Book Antiqua" w:hAnsi="Book Antiqua" w:cs="Book Antiqua"/>
          <w:color w:val="000000"/>
        </w:rPr>
        <w:t xml:space="preserve">, Glaser S, Alvaro D, Meng F, Francis H, </w:t>
      </w:r>
      <w:proofErr w:type="spellStart"/>
      <w:r w:rsidRPr="00E860CB">
        <w:rPr>
          <w:rFonts w:ascii="Book Antiqua" w:eastAsia="Book Antiqua" w:hAnsi="Book Antiqua" w:cs="Book Antiqua"/>
          <w:color w:val="000000"/>
        </w:rPr>
        <w:t>Alpini</w:t>
      </w:r>
      <w:proofErr w:type="spellEnd"/>
      <w:r w:rsidRPr="00E860CB">
        <w:rPr>
          <w:rFonts w:ascii="Book Antiqua" w:eastAsia="Book Antiqua" w:hAnsi="Book Antiqua" w:cs="Book Antiqua"/>
          <w:color w:val="000000"/>
        </w:rPr>
        <w:t xml:space="preserve"> G. Cholangiocarcinoma: novel therapeutic targets. </w:t>
      </w:r>
      <w:r w:rsidRPr="00E860CB">
        <w:rPr>
          <w:rFonts w:ascii="Book Antiqua" w:eastAsia="Book Antiqua" w:hAnsi="Book Antiqua" w:cs="Book Antiqua"/>
          <w:i/>
          <w:iCs/>
          <w:color w:val="000000"/>
        </w:rPr>
        <w:t xml:space="preserve">Expert </w:t>
      </w:r>
      <w:proofErr w:type="spellStart"/>
      <w:r w:rsidRPr="00E860CB">
        <w:rPr>
          <w:rFonts w:ascii="Book Antiqua" w:eastAsia="Book Antiqua" w:hAnsi="Book Antiqua" w:cs="Book Antiqua"/>
          <w:i/>
          <w:iCs/>
          <w:color w:val="000000"/>
        </w:rPr>
        <w:t>Opin</w:t>
      </w:r>
      <w:proofErr w:type="spellEnd"/>
      <w:r w:rsidRPr="00E860CB">
        <w:rPr>
          <w:rFonts w:ascii="Book Antiqua" w:eastAsia="Book Antiqua" w:hAnsi="Book Antiqua" w:cs="Book Antiqua"/>
          <w:i/>
          <w:iCs/>
          <w:color w:val="000000"/>
        </w:rPr>
        <w:t xml:space="preserve"> </w:t>
      </w:r>
      <w:proofErr w:type="spellStart"/>
      <w:r w:rsidRPr="00E860CB">
        <w:rPr>
          <w:rFonts w:ascii="Book Antiqua" w:eastAsia="Book Antiqua" w:hAnsi="Book Antiqua" w:cs="Book Antiqua"/>
          <w:i/>
          <w:iCs/>
          <w:color w:val="000000"/>
        </w:rPr>
        <w:t>Ther</w:t>
      </w:r>
      <w:proofErr w:type="spellEnd"/>
      <w:r w:rsidRPr="00E860CB">
        <w:rPr>
          <w:rFonts w:ascii="Book Antiqua" w:eastAsia="Book Antiqua" w:hAnsi="Book Antiqua" w:cs="Book Antiqua"/>
          <w:i/>
          <w:iCs/>
          <w:color w:val="000000"/>
        </w:rPr>
        <w:t xml:space="preserve"> Targets</w:t>
      </w:r>
      <w:r w:rsidRPr="00E860CB">
        <w:rPr>
          <w:rFonts w:ascii="Book Antiqua" w:eastAsia="Book Antiqua" w:hAnsi="Book Antiqua" w:cs="Book Antiqua"/>
          <w:color w:val="000000"/>
        </w:rPr>
        <w:t xml:space="preserve"> 2020; </w:t>
      </w:r>
      <w:r w:rsidRPr="00E860CB">
        <w:rPr>
          <w:rFonts w:ascii="Book Antiqua" w:eastAsia="Book Antiqua" w:hAnsi="Book Antiqua" w:cs="Book Antiqua"/>
          <w:b/>
          <w:bCs/>
          <w:color w:val="000000"/>
        </w:rPr>
        <w:t>24</w:t>
      </w:r>
      <w:r w:rsidRPr="00E860CB">
        <w:rPr>
          <w:rFonts w:ascii="Book Antiqua" w:eastAsia="Book Antiqua" w:hAnsi="Book Antiqua" w:cs="Book Antiqua"/>
          <w:color w:val="000000"/>
        </w:rPr>
        <w:t>: 345-357 [PMID: 32077341 DOI: 10.1080/14728222.2020.1733528]</w:t>
      </w:r>
    </w:p>
    <w:p w14:paraId="3849F4A3"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4 </w:t>
      </w:r>
      <w:proofErr w:type="spellStart"/>
      <w:r w:rsidRPr="00E860CB">
        <w:rPr>
          <w:rFonts w:ascii="Book Antiqua" w:eastAsia="Book Antiqua" w:hAnsi="Book Antiqua" w:cs="Book Antiqua"/>
          <w:b/>
          <w:bCs/>
          <w:color w:val="000000"/>
        </w:rPr>
        <w:t>Blechacz</w:t>
      </w:r>
      <w:proofErr w:type="spellEnd"/>
      <w:r w:rsidRPr="00E860CB">
        <w:rPr>
          <w:rFonts w:ascii="Book Antiqua" w:eastAsia="Book Antiqua" w:hAnsi="Book Antiqua" w:cs="Book Antiqua"/>
          <w:b/>
          <w:bCs/>
          <w:color w:val="000000"/>
        </w:rPr>
        <w:t xml:space="preserve"> B</w:t>
      </w:r>
      <w:r w:rsidRPr="00E860CB">
        <w:rPr>
          <w:rFonts w:ascii="Book Antiqua" w:eastAsia="Book Antiqua" w:hAnsi="Book Antiqua" w:cs="Book Antiqua"/>
          <w:color w:val="000000"/>
        </w:rPr>
        <w:t xml:space="preserve">. Cholangiocarcinoma: Current Knowledge and New Developments. </w:t>
      </w:r>
      <w:r w:rsidRPr="00E860CB">
        <w:rPr>
          <w:rFonts w:ascii="Book Antiqua" w:eastAsia="Book Antiqua" w:hAnsi="Book Antiqua" w:cs="Book Antiqua"/>
          <w:i/>
          <w:iCs/>
          <w:color w:val="000000"/>
        </w:rPr>
        <w:t>Gut Liver</w:t>
      </w:r>
      <w:r w:rsidRPr="00E860CB">
        <w:rPr>
          <w:rFonts w:ascii="Book Antiqua" w:eastAsia="Book Antiqua" w:hAnsi="Book Antiqua" w:cs="Book Antiqua"/>
          <w:color w:val="000000"/>
        </w:rPr>
        <w:t xml:space="preserve"> 2017; </w:t>
      </w:r>
      <w:r w:rsidRPr="00E860CB">
        <w:rPr>
          <w:rFonts w:ascii="Book Antiqua" w:eastAsia="Book Antiqua" w:hAnsi="Book Antiqua" w:cs="Book Antiqua"/>
          <w:b/>
          <w:bCs/>
          <w:color w:val="000000"/>
        </w:rPr>
        <w:t>11</w:t>
      </w:r>
      <w:r w:rsidRPr="00E860CB">
        <w:rPr>
          <w:rFonts w:ascii="Book Antiqua" w:eastAsia="Book Antiqua" w:hAnsi="Book Antiqua" w:cs="Book Antiqua"/>
          <w:color w:val="000000"/>
        </w:rPr>
        <w:t>: 13-26 [PMID: 27928095 DOI: 10.5009/gnl15568]</w:t>
      </w:r>
    </w:p>
    <w:p w14:paraId="083AE31D"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lastRenderedPageBreak/>
        <w:t xml:space="preserve">5 </w:t>
      </w:r>
      <w:r w:rsidRPr="00E860CB">
        <w:rPr>
          <w:rFonts w:ascii="Book Antiqua" w:eastAsia="Book Antiqua" w:hAnsi="Book Antiqua" w:cs="Book Antiqua"/>
          <w:b/>
          <w:bCs/>
          <w:color w:val="000000"/>
        </w:rPr>
        <w:t>Macias RI</w:t>
      </w:r>
      <w:r w:rsidRPr="00E860CB">
        <w:rPr>
          <w:rFonts w:ascii="Book Antiqua" w:eastAsia="Book Antiqua" w:hAnsi="Book Antiqua" w:cs="Book Antiqua"/>
          <w:color w:val="000000"/>
        </w:rPr>
        <w:t xml:space="preserve">. Cholangiocarcinoma: Biology, Clinical Management, and Pharmacological Perspectives. </w:t>
      </w:r>
      <w:r w:rsidRPr="00E860CB">
        <w:rPr>
          <w:rFonts w:ascii="Book Antiqua" w:eastAsia="Book Antiqua" w:hAnsi="Book Antiqua" w:cs="Book Antiqua"/>
          <w:i/>
          <w:iCs/>
          <w:color w:val="000000"/>
        </w:rPr>
        <w:t>ISRN Hepatol</w:t>
      </w:r>
      <w:r w:rsidRPr="00E860CB">
        <w:rPr>
          <w:rFonts w:ascii="Book Antiqua" w:eastAsia="Book Antiqua" w:hAnsi="Book Antiqua" w:cs="Book Antiqua"/>
          <w:color w:val="000000"/>
        </w:rPr>
        <w:t xml:space="preserve"> 2014; </w:t>
      </w:r>
      <w:r w:rsidRPr="00E860CB">
        <w:rPr>
          <w:rFonts w:ascii="Book Antiqua" w:eastAsia="Book Antiqua" w:hAnsi="Book Antiqua" w:cs="Book Antiqua"/>
          <w:b/>
          <w:bCs/>
          <w:color w:val="000000"/>
        </w:rPr>
        <w:t>2014</w:t>
      </w:r>
      <w:r w:rsidRPr="00E860CB">
        <w:rPr>
          <w:rFonts w:ascii="Book Antiqua" w:eastAsia="Book Antiqua" w:hAnsi="Book Antiqua" w:cs="Book Antiqua"/>
          <w:color w:val="000000"/>
        </w:rPr>
        <w:t>: 828074 [PMID: 27335842 DOI: 10.1155/2014/828074]</w:t>
      </w:r>
    </w:p>
    <w:p w14:paraId="56279777"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6 </w:t>
      </w:r>
      <w:r w:rsidRPr="00E860CB">
        <w:rPr>
          <w:rFonts w:ascii="Book Antiqua" w:eastAsia="Book Antiqua" w:hAnsi="Book Antiqua" w:cs="Book Antiqua"/>
          <w:b/>
          <w:bCs/>
          <w:color w:val="000000"/>
        </w:rPr>
        <w:t>Macias RIR</w:t>
      </w:r>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Kornek</w:t>
      </w:r>
      <w:proofErr w:type="spellEnd"/>
      <w:r w:rsidRPr="00E860CB">
        <w:rPr>
          <w:rFonts w:ascii="Book Antiqua" w:eastAsia="Book Antiqua" w:hAnsi="Book Antiqua" w:cs="Book Antiqua"/>
          <w:color w:val="000000"/>
        </w:rPr>
        <w:t xml:space="preserve"> M, Rodrigues PM, Paiva NA, Castro RE, Urban S, Pereira SP, </w:t>
      </w:r>
      <w:proofErr w:type="spellStart"/>
      <w:r w:rsidRPr="00E860CB">
        <w:rPr>
          <w:rFonts w:ascii="Book Antiqua" w:eastAsia="Book Antiqua" w:hAnsi="Book Antiqua" w:cs="Book Antiqua"/>
          <w:color w:val="000000"/>
        </w:rPr>
        <w:t>Cadamuro</w:t>
      </w:r>
      <w:proofErr w:type="spellEnd"/>
      <w:r w:rsidRPr="00E860CB">
        <w:rPr>
          <w:rFonts w:ascii="Book Antiqua" w:eastAsia="Book Antiqua" w:hAnsi="Book Antiqua" w:cs="Book Antiqua"/>
          <w:color w:val="000000"/>
        </w:rPr>
        <w:t xml:space="preserve"> M, Rupp C, Loosen SH, </w:t>
      </w:r>
      <w:proofErr w:type="spellStart"/>
      <w:r w:rsidRPr="00E860CB">
        <w:rPr>
          <w:rFonts w:ascii="Book Antiqua" w:eastAsia="Book Antiqua" w:hAnsi="Book Antiqua" w:cs="Book Antiqua"/>
          <w:color w:val="000000"/>
        </w:rPr>
        <w:t>Luedde</w:t>
      </w:r>
      <w:proofErr w:type="spellEnd"/>
      <w:r w:rsidRPr="00E860CB">
        <w:rPr>
          <w:rFonts w:ascii="Book Antiqua" w:eastAsia="Book Antiqua" w:hAnsi="Book Antiqua" w:cs="Book Antiqua"/>
          <w:color w:val="000000"/>
        </w:rPr>
        <w:t xml:space="preserve"> T, </w:t>
      </w:r>
      <w:proofErr w:type="spellStart"/>
      <w:r w:rsidRPr="00E860CB">
        <w:rPr>
          <w:rFonts w:ascii="Book Antiqua" w:eastAsia="Book Antiqua" w:hAnsi="Book Antiqua" w:cs="Book Antiqua"/>
          <w:color w:val="000000"/>
        </w:rPr>
        <w:t>Banales</w:t>
      </w:r>
      <w:proofErr w:type="spellEnd"/>
      <w:r w:rsidRPr="00E860CB">
        <w:rPr>
          <w:rFonts w:ascii="Book Antiqua" w:eastAsia="Book Antiqua" w:hAnsi="Book Antiqua" w:cs="Book Antiqua"/>
          <w:color w:val="000000"/>
        </w:rPr>
        <w:t xml:space="preserve"> JM. </w:t>
      </w:r>
      <w:proofErr w:type="gramStart"/>
      <w:r w:rsidRPr="00E860CB">
        <w:rPr>
          <w:rFonts w:ascii="Book Antiqua" w:eastAsia="Book Antiqua" w:hAnsi="Book Antiqua" w:cs="Book Antiqua"/>
          <w:color w:val="000000"/>
        </w:rPr>
        <w:t>Diagnostic</w:t>
      </w:r>
      <w:proofErr w:type="gramEnd"/>
      <w:r w:rsidRPr="00E860CB">
        <w:rPr>
          <w:rFonts w:ascii="Book Antiqua" w:eastAsia="Book Antiqua" w:hAnsi="Book Antiqua" w:cs="Book Antiqua"/>
          <w:color w:val="000000"/>
        </w:rPr>
        <w:t xml:space="preserve"> and prognostic biomarkers in cholangiocarcinoma. </w:t>
      </w:r>
      <w:r w:rsidRPr="00E860CB">
        <w:rPr>
          <w:rFonts w:ascii="Book Antiqua" w:eastAsia="Book Antiqua" w:hAnsi="Book Antiqua" w:cs="Book Antiqua"/>
          <w:i/>
          <w:iCs/>
          <w:color w:val="000000"/>
        </w:rPr>
        <w:t>Liver Int</w:t>
      </w:r>
      <w:r w:rsidRPr="00E860CB">
        <w:rPr>
          <w:rFonts w:ascii="Book Antiqua" w:eastAsia="Book Antiqua" w:hAnsi="Book Antiqua" w:cs="Book Antiqua"/>
          <w:color w:val="000000"/>
        </w:rPr>
        <w:t xml:space="preserve"> 2019; </w:t>
      </w:r>
      <w:r w:rsidRPr="00E860CB">
        <w:rPr>
          <w:rFonts w:ascii="Book Antiqua" w:eastAsia="Book Antiqua" w:hAnsi="Book Antiqua" w:cs="Book Antiqua"/>
          <w:b/>
          <w:bCs/>
          <w:color w:val="000000"/>
        </w:rPr>
        <w:t>39 Suppl 1</w:t>
      </w:r>
      <w:r w:rsidRPr="00E860CB">
        <w:rPr>
          <w:rFonts w:ascii="Book Antiqua" w:eastAsia="Book Antiqua" w:hAnsi="Book Antiqua" w:cs="Book Antiqua"/>
          <w:color w:val="000000"/>
        </w:rPr>
        <w:t>: 108-122 [PMID: 30843325 DOI: 10.1111/Liv.14090]</w:t>
      </w:r>
    </w:p>
    <w:p w14:paraId="47EA9875"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7 </w:t>
      </w:r>
      <w:r w:rsidRPr="00E860CB">
        <w:rPr>
          <w:rFonts w:ascii="Book Antiqua" w:eastAsia="Book Antiqua" w:hAnsi="Book Antiqua" w:cs="Book Antiqua"/>
          <w:b/>
          <w:bCs/>
          <w:color w:val="000000"/>
        </w:rPr>
        <w:t>Chen G</w:t>
      </w:r>
      <w:r w:rsidRPr="00E860CB">
        <w:rPr>
          <w:rFonts w:ascii="Book Antiqua" w:eastAsia="Book Antiqua" w:hAnsi="Book Antiqua" w:cs="Book Antiqua"/>
          <w:color w:val="000000"/>
        </w:rPr>
        <w:t xml:space="preserve">, Wang Z, Wang D, </w:t>
      </w:r>
      <w:proofErr w:type="spellStart"/>
      <w:r w:rsidRPr="00E860CB">
        <w:rPr>
          <w:rFonts w:ascii="Book Antiqua" w:eastAsia="Book Antiqua" w:hAnsi="Book Antiqua" w:cs="Book Antiqua"/>
          <w:color w:val="000000"/>
        </w:rPr>
        <w:t>Qiu</w:t>
      </w:r>
      <w:proofErr w:type="spellEnd"/>
      <w:r w:rsidRPr="00E860CB">
        <w:rPr>
          <w:rFonts w:ascii="Book Antiqua" w:eastAsia="Book Antiqua" w:hAnsi="Book Antiqua" w:cs="Book Antiqua"/>
          <w:color w:val="000000"/>
        </w:rPr>
        <w:t xml:space="preserve"> C, Liu M, Chen X, Zhang Q, Yan G, Cui Q. </w:t>
      </w:r>
      <w:proofErr w:type="spellStart"/>
      <w:r w:rsidRPr="00E860CB">
        <w:rPr>
          <w:rFonts w:ascii="Book Antiqua" w:eastAsia="Book Antiqua" w:hAnsi="Book Antiqua" w:cs="Book Antiqua"/>
          <w:color w:val="000000"/>
        </w:rPr>
        <w:t>LncRNADisease</w:t>
      </w:r>
      <w:proofErr w:type="spellEnd"/>
      <w:r w:rsidRPr="00E860CB">
        <w:rPr>
          <w:rFonts w:ascii="Book Antiqua" w:eastAsia="Book Antiqua" w:hAnsi="Book Antiqua" w:cs="Book Antiqua"/>
          <w:color w:val="000000"/>
        </w:rPr>
        <w:t xml:space="preserve">: a database for long-non-coding RNA-associated diseases. </w:t>
      </w:r>
      <w:r w:rsidRPr="00E860CB">
        <w:rPr>
          <w:rFonts w:ascii="Book Antiqua" w:eastAsia="Book Antiqua" w:hAnsi="Book Antiqua" w:cs="Book Antiqua"/>
          <w:i/>
          <w:iCs/>
          <w:color w:val="000000"/>
        </w:rPr>
        <w:t>Nucleic Acids Res</w:t>
      </w:r>
      <w:r w:rsidRPr="00E860CB">
        <w:rPr>
          <w:rFonts w:ascii="Book Antiqua" w:eastAsia="Book Antiqua" w:hAnsi="Book Antiqua" w:cs="Book Antiqua"/>
          <w:color w:val="000000"/>
        </w:rPr>
        <w:t xml:space="preserve"> 2013; </w:t>
      </w:r>
      <w:r w:rsidRPr="00E860CB">
        <w:rPr>
          <w:rFonts w:ascii="Book Antiqua" w:eastAsia="Book Antiqua" w:hAnsi="Book Antiqua" w:cs="Book Antiqua"/>
          <w:b/>
          <w:bCs/>
          <w:color w:val="000000"/>
        </w:rPr>
        <w:t>41</w:t>
      </w:r>
      <w:r w:rsidRPr="00E860CB">
        <w:rPr>
          <w:rFonts w:ascii="Book Antiqua" w:eastAsia="Book Antiqua" w:hAnsi="Book Antiqua" w:cs="Book Antiqua"/>
          <w:color w:val="000000"/>
        </w:rPr>
        <w:t>: D983-D986 [PMID: 23175614 DOI: 10.1093/</w:t>
      </w:r>
      <w:proofErr w:type="spellStart"/>
      <w:r w:rsidRPr="00E860CB">
        <w:rPr>
          <w:rFonts w:ascii="Book Antiqua" w:eastAsia="Book Antiqua" w:hAnsi="Book Antiqua" w:cs="Book Antiqua"/>
          <w:color w:val="000000"/>
        </w:rPr>
        <w:t>nar</w:t>
      </w:r>
      <w:proofErr w:type="spellEnd"/>
      <w:r w:rsidRPr="00E860CB">
        <w:rPr>
          <w:rFonts w:ascii="Book Antiqua" w:eastAsia="Book Antiqua" w:hAnsi="Book Antiqua" w:cs="Book Antiqua"/>
          <w:color w:val="000000"/>
        </w:rPr>
        <w:t>/gks1099]</w:t>
      </w:r>
    </w:p>
    <w:p w14:paraId="0DE78D62"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8 </w:t>
      </w:r>
      <w:r w:rsidRPr="00E860CB">
        <w:rPr>
          <w:rFonts w:ascii="Book Antiqua" w:eastAsia="Book Antiqua" w:hAnsi="Book Antiqua" w:cs="Book Antiqua"/>
          <w:b/>
          <w:bCs/>
          <w:color w:val="000000"/>
        </w:rPr>
        <w:t>Jiang F</w:t>
      </w:r>
      <w:r w:rsidRPr="00E860CB">
        <w:rPr>
          <w:rFonts w:ascii="Book Antiqua" w:eastAsia="Book Antiqua" w:hAnsi="Book Antiqua" w:cs="Book Antiqua"/>
          <w:color w:val="000000"/>
        </w:rPr>
        <w:t xml:space="preserve">, Ling X. The Advancement of Long Non-Coding RNAs in Cholangiocarcinoma Development. </w:t>
      </w:r>
      <w:r w:rsidRPr="00E860CB">
        <w:rPr>
          <w:rFonts w:ascii="Book Antiqua" w:eastAsia="Book Antiqua" w:hAnsi="Book Antiqua" w:cs="Book Antiqua"/>
          <w:i/>
          <w:iCs/>
          <w:color w:val="000000"/>
        </w:rPr>
        <w:t>J Cancer</w:t>
      </w:r>
      <w:r w:rsidRPr="00E860CB">
        <w:rPr>
          <w:rFonts w:ascii="Book Antiqua" w:eastAsia="Book Antiqua" w:hAnsi="Book Antiqua" w:cs="Book Antiqua"/>
          <w:color w:val="000000"/>
        </w:rPr>
        <w:t xml:space="preserve"> 2019; </w:t>
      </w:r>
      <w:r w:rsidRPr="00E860CB">
        <w:rPr>
          <w:rFonts w:ascii="Book Antiqua" w:eastAsia="Book Antiqua" w:hAnsi="Book Antiqua" w:cs="Book Antiqua"/>
          <w:b/>
          <w:bCs/>
          <w:color w:val="000000"/>
        </w:rPr>
        <w:t>10</w:t>
      </w:r>
      <w:r w:rsidRPr="00E860CB">
        <w:rPr>
          <w:rFonts w:ascii="Book Antiqua" w:eastAsia="Book Antiqua" w:hAnsi="Book Antiqua" w:cs="Book Antiqua"/>
          <w:color w:val="000000"/>
        </w:rPr>
        <w:t>: 2407-2414 [PMID: 31258745 DOI: 10.7150/jca.32411]</w:t>
      </w:r>
    </w:p>
    <w:p w14:paraId="0727AA05"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9 </w:t>
      </w:r>
      <w:r w:rsidRPr="00E860CB">
        <w:rPr>
          <w:rFonts w:ascii="Book Antiqua" w:eastAsia="Book Antiqua" w:hAnsi="Book Antiqua" w:cs="Book Antiqua"/>
          <w:b/>
          <w:bCs/>
          <w:color w:val="000000"/>
        </w:rPr>
        <w:t>Endo H</w:t>
      </w:r>
      <w:r w:rsidRPr="00E860CB">
        <w:rPr>
          <w:rFonts w:ascii="Book Antiqua" w:eastAsia="Book Antiqua" w:hAnsi="Book Antiqua" w:cs="Book Antiqua"/>
          <w:color w:val="000000"/>
        </w:rPr>
        <w:t xml:space="preserve">, Shiroki T, Nakagawa T, Yokoyama M, Tamai K, </w:t>
      </w:r>
      <w:proofErr w:type="spellStart"/>
      <w:r w:rsidRPr="00E860CB">
        <w:rPr>
          <w:rFonts w:ascii="Book Antiqua" w:eastAsia="Book Antiqua" w:hAnsi="Book Antiqua" w:cs="Book Antiqua"/>
          <w:color w:val="000000"/>
        </w:rPr>
        <w:t>Yamanami</w:t>
      </w:r>
      <w:proofErr w:type="spellEnd"/>
      <w:r w:rsidRPr="00E860CB">
        <w:rPr>
          <w:rFonts w:ascii="Book Antiqua" w:eastAsia="Book Antiqua" w:hAnsi="Book Antiqua" w:cs="Book Antiqua"/>
          <w:color w:val="000000"/>
        </w:rPr>
        <w:t xml:space="preserve"> H, Fujiya T, Sato I, Yamaguchi K, Tanaka N, </w:t>
      </w:r>
      <w:proofErr w:type="spellStart"/>
      <w:r w:rsidRPr="00E860CB">
        <w:rPr>
          <w:rFonts w:ascii="Book Antiqua" w:eastAsia="Book Antiqua" w:hAnsi="Book Antiqua" w:cs="Book Antiqua"/>
          <w:color w:val="000000"/>
        </w:rPr>
        <w:t>Iijima</w:t>
      </w:r>
      <w:proofErr w:type="spellEnd"/>
      <w:r w:rsidRPr="00E860CB">
        <w:rPr>
          <w:rFonts w:ascii="Book Antiqua" w:eastAsia="Book Antiqua" w:hAnsi="Book Antiqua" w:cs="Book Antiqua"/>
          <w:color w:val="000000"/>
        </w:rPr>
        <w:t xml:space="preserve"> K, </w:t>
      </w:r>
      <w:proofErr w:type="spellStart"/>
      <w:r w:rsidRPr="00E860CB">
        <w:rPr>
          <w:rFonts w:ascii="Book Antiqua" w:eastAsia="Book Antiqua" w:hAnsi="Book Antiqua" w:cs="Book Antiqua"/>
          <w:color w:val="000000"/>
        </w:rPr>
        <w:t>Shimosegawa</w:t>
      </w:r>
      <w:proofErr w:type="spellEnd"/>
      <w:r w:rsidRPr="00E860CB">
        <w:rPr>
          <w:rFonts w:ascii="Book Antiqua" w:eastAsia="Book Antiqua" w:hAnsi="Book Antiqua" w:cs="Book Antiqua"/>
          <w:color w:val="000000"/>
        </w:rPr>
        <w:t xml:space="preserve"> T, </w:t>
      </w:r>
      <w:proofErr w:type="spellStart"/>
      <w:r w:rsidRPr="00E860CB">
        <w:rPr>
          <w:rFonts w:ascii="Book Antiqua" w:eastAsia="Book Antiqua" w:hAnsi="Book Antiqua" w:cs="Book Antiqua"/>
          <w:color w:val="000000"/>
        </w:rPr>
        <w:t>Sugamura</w:t>
      </w:r>
      <w:proofErr w:type="spellEnd"/>
      <w:r w:rsidRPr="00E860CB">
        <w:rPr>
          <w:rFonts w:ascii="Book Antiqua" w:eastAsia="Book Antiqua" w:hAnsi="Book Antiqua" w:cs="Book Antiqua"/>
          <w:color w:val="000000"/>
        </w:rPr>
        <w:t xml:space="preserve"> K, Satoh K. Enhanced expression of long non-coding RNA HOTAIR is associated with the development of gastric cancer. </w:t>
      </w:r>
      <w:proofErr w:type="spellStart"/>
      <w:r w:rsidRPr="00E860CB">
        <w:rPr>
          <w:rFonts w:ascii="Book Antiqua" w:eastAsia="Book Antiqua" w:hAnsi="Book Antiqua" w:cs="Book Antiqua"/>
          <w:i/>
          <w:iCs/>
          <w:color w:val="000000"/>
        </w:rPr>
        <w:t>PLoS</w:t>
      </w:r>
      <w:proofErr w:type="spellEnd"/>
      <w:r w:rsidRPr="00E860CB">
        <w:rPr>
          <w:rFonts w:ascii="Book Antiqua" w:eastAsia="Book Antiqua" w:hAnsi="Book Antiqua" w:cs="Book Antiqua"/>
          <w:i/>
          <w:iCs/>
          <w:color w:val="000000"/>
        </w:rPr>
        <w:t xml:space="preserve"> One</w:t>
      </w:r>
      <w:r w:rsidRPr="00E860CB">
        <w:rPr>
          <w:rFonts w:ascii="Book Antiqua" w:eastAsia="Book Antiqua" w:hAnsi="Book Antiqua" w:cs="Book Antiqua"/>
          <w:color w:val="000000"/>
        </w:rPr>
        <w:t xml:space="preserve"> 2013; </w:t>
      </w:r>
      <w:r w:rsidRPr="00E860CB">
        <w:rPr>
          <w:rFonts w:ascii="Book Antiqua" w:eastAsia="Book Antiqua" w:hAnsi="Book Antiqua" w:cs="Book Antiqua"/>
          <w:b/>
          <w:bCs/>
          <w:color w:val="000000"/>
        </w:rPr>
        <w:t>8</w:t>
      </w:r>
      <w:r w:rsidRPr="00E860CB">
        <w:rPr>
          <w:rFonts w:ascii="Book Antiqua" w:eastAsia="Book Antiqua" w:hAnsi="Book Antiqua" w:cs="Book Antiqua"/>
          <w:color w:val="000000"/>
        </w:rPr>
        <w:t>: e77070 [PMID: 24130837 DOI: 10.1371/journal.pone.0077070]</w:t>
      </w:r>
    </w:p>
    <w:p w14:paraId="17B224E3"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10 </w:t>
      </w:r>
      <w:r w:rsidRPr="00E860CB">
        <w:rPr>
          <w:rFonts w:ascii="Book Antiqua" w:eastAsia="Book Antiqua" w:hAnsi="Book Antiqua" w:cs="Book Antiqua"/>
          <w:b/>
          <w:bCs/>
          <w:color w:val="000000"/>
        </w:rPr>
        <w:t>Ma MZ</w:t>
      </w:r>
      <w:r w:rsidRPr="00E860CB">
        <w:rPr>
          <w:rFonts w:ascii="Book Antiqua" w:eastAsia="Book Antiqua" w:hAnsi="Book Antiqua" w:cs="Book Antiqua"/>
          <w:color w:val="000000"/>
        </w:rPr>
        <w:t>, Li CX, Zhang Y, Weng MZ, Zhang MD, Qin YY, Gong W, Quan ZW. Long non-coding RNA HOTAIR, a c-</w:t>
      </w:r>
      <w:proofErr w:type="spellStart"/>
      <w:r w:rsidRPr="00E860CB">
        <w:rPr>
          <w:rFonts w:ascii="Book Antiqua" w:eastAsia="Book Antiqua" w:hAnsi="Book Antiqua" w:cs="Book Antiqua"/>
          <w:color w:val="000000"/>
        </w:rPr>
        <w:t>Myc</w:t>
      </w:r>
      <w:proofErr w:type="spellEnd"/>
      <w:r w:rsidRPr="00E860CB">
        <w:rPr>
          <w:rFonts w:ascii="Book Antiqua" w:eastAsia="Book Antiqua" w:hAnsi="Book Antiqua" w:cs="Book Antiqua"/>
          <w:color w:val="000000"/>
        </w:rPr>
        <w:t xml:space="preserve"> activated driver of malignancy, negatively regulates miRNA-130a in gallbladder cancer. </w:t>
      </w:r>
      <w:r w:rsidRPr="00E860CB">
        <w:rPr>
          <w:rFonts w:ascii="Book Antiqua" w:eastAsia="Book Antiqua" w:hAnsi="Book Antiqua" w:cs="Book Antiqua"/>
          <w:i/>
          <w:iCs/>
          <w:color w:val="000000"/>
        </w:rPr>
        <w:t>Mol Cancer</w:t>
      </w:r>
      <w:r w:rsidRPr="00E860CB">
        <w:rPr>
          <w:rFonts w:ascii="Book Antiqua" w:eastAsia="Book Antiqua" w:hAnsi="Book Antiqua" w:cs="Book Antiqua"/>
          <w:color w:val="000000"/>
        </w:rPr>
        <w:t xml:space="preserve"> 2014; </w:t>
      </w:r>
      <w:r w:rsidRPr="00E860CB">
        <w:rPr>
          <w:rFonts w:ascii="Book Antiqua" w:eastAsia="Book Antiqua" w:hAnsi="Book Antiqua" w:cs="Book Antiqua"/>
          <w:b/>
          <w:bCs/>
          <w:color w:val="000000"/>
        </w:rPr>
        <w:t>13</w:t>
      </w:r>
      <w:r w:rsidRPr="00E860CB">
        <w:rPr>
          <w:rFonts w:ascii="Book Antiqua" w:eastAsia="Book Antiqua" w:hAnsi="Book Antiqua" w:cs="Book Antiqua"/>
          <w:color w:val="000000"/>
        </w:rPr>
        <w:t>: 156 [PMID: 24953832 DOI: 10.1186/1476-4598-13-156]</w:t>
      </w:r>
    </w:p>
    <w:p w14:paraId="283DCC3E"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11 </w:t>
      </w:r>
      <w:r w:rsidRPr="00E860CB">
        <w:rPr>
          <w:rFonts w:ascii="Book Antiqua" w:eastAsia="Book Antiqua" w:hAnsi="Book Antiqua" w:cs="Book Antiqua"/>
          <w:b/>
          <w:bCs/>
          <w:color w:val="000000"/>
        </w:rPr>
        <w:t>Lu L</w:t>
      </w:r>
      <w:r w:rsidRPr="00E860CB">
        <w:rPr>
          <w:rFonts w:ascii="Book Antiqua" w:eastAsia="Book Antiqua" w:hAnsi="Book Antiqua" w:cs="Book Antiqua"/>
          <w:color w:val="000000"/>
        </w:rPr>
        <w:t xml:space="preserve">, Zhu G, Zhang C, Deng Q, </w:t>
      </w:r>
      <w:proofErr w:type="spellStart"/>
      <w:r w:rsidRPr="00E860CB">
        <w:rPr>
          <w:rFonts w:ascii="Book Antiqua" w:eastAsia="Book Antiqua" w:hAnsi="Book Antiqua" w:cs="Book Antiqua"/>
          <w:color w:val="000000"/>
        </w:rPr>
        <w:t>Katsaros</w:t>
      </w:r>
      <w:proofErr w:type="spellEnd"/>
      <w:r w:rsidRPr="00E860CB">
        <w:rPr>
          <w:rFonts w:ascii="Book Antiqua" w:eastAsia="Book Antiqua" w:hAnsi="Book Antiqua" w:cs="Book Antiqua"/>
          <w:color w:val="000000"/>
        </w:rPr>
        <w:t xml:space="preserve"> D, Mayne ST, </w:t>
      </w:r>
      <w:proofErr w:type="spellStart"/>
      <w:r w:rsidRPr="00E860CB">
        <w:rPr>
          <w:rFonts w:ascii="Book Antiqua" w:eastAsia="Book Antiqua" w:hAnsi="Book Antiqua" w:cs="Book Antiqua"/>
          <w:color w:val="000000"/>
        </w:rPr>
        <w:t>Risch</w:t>
      </w:r>
      <w:proofErr w:type="spellEnd"/>
      <w:r w:rsidRPr="00E860CB">
        <w:rPr>
          <w:rFonts w:ascii="Book Antiqua" w:eastAsia="Book Antiqua" w:hAnsi="Book Antiqua" w:cs="Book Antiqua"/>
          <w:color w:val="000000"/>
        </w:rPr>
        <w:t xml:space="preserve"> HA, Mu L, </w:t>
      </w:r>
      <w:proofErr w:type="spellStart"/>
      <w:r w:rsidRPr="00E860CB">
        <w:rPr>
          <w:rFonts w:ascii="Book Antiqua" w:eastAsia="Book Antiqua" w:hAnsi="Book Antiqua" w:cs="Book Antiqua"/>
          <w:color w:val="000000"/>
        </w:rPr>
        <w:t>Canuto</w:t>
      </w:r>
      <w:proofErr w:type="spellEnd"/>
      <w:r w:rsidRPr="00E860CB">
        <w:rPr>
          <w:rFonts w:ascii="Book Antiqua" w:eastAsia="Book Antiqua" w:hAnsi="Book Antiqua" w:cs="Book Antiqua"/>
          <w:color w:val="000000"/>
        </w:rPr>
        <w:t xml:space="preserve"> EM, </w:t>
      </w:r>
      <w:proofErr w:type="spellStart"/>
      <w:r w:rsidRPr="00E860CB">
        <w:rPr>
          <w:rFonts w:ascii="Book Antiqua" w:eastAsia="Book Antiqua" w:hAnsi="Book Antiqua" w:cs="Book Antiqua"/>
          <w:color w:val="000000"/>
        </w:rPr>
        <w:t>Gregori</w:t>
      </w:r>
      <w:proofErr w:type="spellEnd"/>
      <w:r w:rsidRPr="00E860CB">
        <w:rPr>
          <w:rFonts w:ascii="Book Antiqua" w:eastAsia="Book Antiqua" w:hAnsi="Book Antiqua" w:cs="Book Antiqua"/>
          <w:color w:val="000000"/>
        </w:rPr>
        <w:t xml:space="preserve"> G, Benedetto C, Yu H. Association of large noncoding RNA HOTAIR expression and its downstream intergenic CpG island methylation with survival in breast cancer. </w:t>
      </w:r>
      <w:r w:rsidRPr="00E860CB">
        <w:rPr>
          <w:rFonts w:ascii="Book Antiqua" w:eastAsia="Book Antiqua" w:hAnsi="Book Antiqua" w:cs="Book Antiqua"/>
          <w:i/>
          <w:iCs/>
          <w:color w:val="000000"/>
        </w:rPr>
        <w:t>Breast Cancer Res Treat</w:t>
      </w:r>
      <w:r w:rsidRPr="00E860CB">
        <w:rPr>
          <w:rFonts w:ascii="Book Antiqua" w:eastAsia="Book Antiqua" w:hAnsi="Book Antiqua" w:cs="Book Antiqua"/>
          <w:color w:val="000000"/>
        </w:rPr>
        <w:t xml:space="preserve"> 2012; </w:t>
      </w:r>
      <w:r w:rsidRPr="00E860CB">
        <w:rPr>
          <w:rFonts w:ascii="Book Antiqua" w:eastAsia="Book Antiqua" w:hAnsi="Book Antiqua" w:cs="Book Antiqua"/>
          <w:b/>
          <w:bCs/>
          <w:color w:val="000000"/>
        </w:rPr>
        <w:t>136</w:t>
      </w:r>
      <w:r w:rsidRPr="00E860CB">
        <w:rPr>
          <w:rFonts w:ascii="Book Antiqua" w:eastAsia="Book Antiqua" w:hAnsi="Book Antiqua" w:cs="Book Antiqua"/>
          <w:color w:val="000000"/>
        </w:rPr>
        <w:t>: 875-883 [PMID: 23124417 DOI: 10.1007/s10549-012-2314-z]</w:t>
      </w:r>
    </w:p>
    <w:p w14:paraId="65D12DB4"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12 </w:t>
      </w:r>
      <w:proofErr w:type="spellStart"/>
      <w:r w:rsidRPr="00E860CB">
        <w:rPr>
          <w:rFonts w:ascii="Book Antiqua" w:eastAsia="Book Antiqua" w:hAnsi="Book Antiqua" w:cs="Book Antiqua"/>
          <w:b/>
          <w:bCs/>
          <w:color w:val="000000"/>
        </w:rPr>
        <w:t>Rüegg</w:t>
      </w:r>
      <w:proofErr w:type="spellEnd"/>
      <w:r w:rsidRPr="00E860CB">
        <w:rPr>
          <w:rFonts w:ascii="Book Antiqua" w:eastAsia="Book Antiqua" w:hAnsi="Book Antiqua" w:cs="Book Antiqua"/>
          <w:b/>
          <w:bCs/>
          <w:color w:val="000000"/>
        </w:rPr>
        <w:t xml:space="preserve"> JC</w:t>
      </w:r>
      <w:r w:rsidRPr="00E860CB">
        <w:rPr>
          <w:rFonts w:ascii="Book Antiqua" w:eastAsia="Book Antiqua" w:hAnsi="Book Antiqua" w:cs="Book Antiqua"/>
          <w:color w:val="000000"/>
        </w:rPr>
        <w:t xml:space="preserve">. Modulation of calcium sensitivity in cardiac muscle cells. </w:t>
      </w:r>
      <w:r w:rsidRPr="00E860CB">
        <w:rPr>
          <w:rFonts w:ascii="Book Antiqua" w:eastAsia="Book Antiqua" w:hAnsi="Book Antiqua" w:cs="Book Antiqua"/>
          <w:i/>
          <w:iCs/>
          <w:color w:val="000000"/>
        </w:rPr>
        <w:t xml:space="preserve">Basic Res </w:t>
      </w:r>
      <w:proofErr w:type="spellStart"/>
      <w:r w:rsidRPr="00E860CB">
        <w:rPr>
          <w:rFonts w:ascii="Book Antiqua" w:eastAsia="Book Antiqua" w:hAnsi="Book Antiqua" w:cs="Book Antiqua"/>
          <w:i/>
          <w:iCs/>
          <w:color w:val="000000"/>
        </w:rPr>
        <w:t>Cardiol</w:t>
      </w:r>
      <w:proofErr w:type="spellEnd"/>
      <w:r w:rsidRPr="00E860CB">
        <w:rPr>
          <w:rFonts w:ascii="Book Antiqua" w:eastAsia="Book Antiqua" w:hAnsi="Book Antiqua" w:cs="Book Antiqua"/>
          <w:color w:val="000000"/>
        </w:rPr>
        <w:t xml:space="preserve"> 1985; </w:t>
      </w:r>
      <w:r w:rsidRPr="00E860CB">
        <w:rPr>
          <w:rFonts w:ascii="Book Antiqua" w:eastAsia="Book Antiqua" w:hAnsi="Book Antiqua" w:cs="Book Antiqua"/>
          <w:b/>
          <w:bCs/>
          <w:color w:val="000000"/>
        </w:rPr>
        <w:t>80 Suppl 2</w:t>
      </w:r>
      <w:r w:rsidRPr="00E860CB">
        <w:rPr>
          <w:rFonts w:ascii="Book Antiqua" w:eastAsia="Book Antiqua" w:hAnsi="Book Antiqua" w:cs="Book Antiqua"/>
          <w:color w:val="000000"/>
        </w:rPr>
        <w:t>: 79-82 [PMID: 2415112 DOI: 10.1002/mc.21944]</w:t>
      </w:r>
    </w:p>
    <w:p w14:paraId="24D341A9"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lastRenderedPageBreak/>
        <w:t xml:space="preserve">13 </w:t>
      </w:r>
      <w:r w:rsidRPr="00E860CB">
        <w:rPr>
          <w:rFonts w:ascii="Book Antiqua" w:eastAsia="Book Antiqua" w:hAnsi="Book Antiqua" w:cs="Book Antiqua"/>
          <w:b/>
          <w:bCs/>
          <w:color w:val="000000"/>
        </w:rPr>
        <w:t>Gupta RA</w:t>
      </w:r>
      <w:r w:rsidRPr="00E860CB">
        <w:rPr>
          <w:rFonts w:ascii="Book Antiqua" w:eastAsia="Book Antiqua" w:hAnsi="Book Antiqua" w:cs="Book Antiqua"/>
          <w:color w:val="000000"/>
        </w:rPr>
        <w:t xml:space="preserve">, Shah N, Wang KC, Kim J, </w:t>
      </w:r>
      <w:proofErr w:type="spellStart"/>
      <w:r w:rsidRPr="00E860CB">
        <w:rPr>
          <w:rFonts w:ascii="Book Antiqua" w:eastAsia="Book Antiqua" w:hAnsi="Book Antiqua" w:cs="Book Antiqua"/>
          <w:color w:val="000000"/>
        </w:rPr>
        <w:t>Horlings</w:t>
      </w:r>
      <w:proofErr w:type="spellEnd"/>
      <w:r w:rsidRPr="00E860CB">
        <w:rPr>
          <w:rFonts w:ascii="Book Antiqua" w:eastAsia="Book Antiqua" w:hAnsi="Book Antiqua" w:cs="Book Antiqua"/>
          <w:color w:val="000000"/>
        </w:rPr>
        <w:t xml:space="preserve"> HM, Wong DJ, Tsai MC, Hung T, </w:t>
      </w:r>
      <w:proofErr w:type="spellStart"/>
      <w:r w:rsidRPr="00E860CB">
        <w:rPr>
          <w:rFonts w:ascii="Book Antiqua" w:eastAsia="Book Antiqua" w:hAnsi="Book Antiqua" w:cs="Book Antiqua"/>
          <w:color w:val="000000"/>
        </w:rPr>
        <w:t>Argani</w:t>
      </w:r>
      <w:proofErr w:type="spellEnd"/>
      <w:r w:rsidRPr="00E860CB">
        <w:rPr>
          <w:rFonts w:ascii="Book Antiqua" w:eastAsia="Book Antiqua" w:hAnsi="Book Antiqua" w:cs="Book Antiqua"/>
          <w:color w:val="000000"/>
        </w:rPr>
        <w:t xml:space="preserve"> P, </w:t>
      </w:r>
      <w:proofErr w:type="spellStart"/>
      <w:r w:rsidRPr="00E860CB">
        <w:rPr>
          <w:rFonts w:ascii="Book Antiqua" w:eastAsia="Book Antiqua" w:hAnsi="Book Antiqua" w:cs="Book Antiqua"/>
          <w:color w:val="000000"/>
        </w:rPr>
        <w:t>Rinn</w:t>
      </w:r>
      <w:proofErr w:type="spellEnd"/>
      <w:r w:rsidRPr="00E860CB">
        <w:rPr>
          <w:rFonts w:ascii="Book Antiqua" w:eastAsia="Book Antiqua" w:hAnsi="Book Antiqua" w:cs="Book Antiqua"/>
          <w:color w:val="000000"/>
        </w:rPr>
        <w:t xml:space="preserve"> JL, Wang Y, </w:t>
      </w:r>
      <w:proofErr w:type="spellStart"/>
      <w:r w:rsidRPr="00E860CB">
        <w:rPr>
          <w:rFonts w:ascii="Book Antiqua" w:eastAsia="Book Antiqua" w:hAnsi="Book Antiqua" w:cs="Book Antiqua"/>
          <w:color w:val="000000"/>
        </w:rPr>
        <w:t>Brzoska</w:t>
      </w:r>
      <w:proofErr w:type="spellEnd"/>
      <w:r w:rsidRPr="00E860CB">
        <w:rPr>
          <w:rFonts w:ascii="Book Antiqua" w:eastAsia="Book Antiqua" w:hAnsi="Book Antiqua" w:cs="Book Antiqua"/>
          <w:color w:val="000000"/>
        </w:rPr>
        <w:t xml:space="preserve"> P, Kong B, Li R, West RB, van de </w:t>
      </w:r>
      <w:proofErr w:type="spellStart"/>
      <w:r w:rsidRPr="00E860CB">
        <w:rPr>
          <w:rFonts w:ascii="Book Antiqua" w:eastAsia="Book Antiqua" w:hAnsi="Book Antiqua" w:cs="Book Antiqua"/>
          <w:color w:val="000000"/>
        </w:rPr>
        <w:t>Vijver</w:t>
      </w:r>
      <w:proofErr w:type="spellEnd"/>
      <w:r w:rsidRPr="00E860CB">
        <w:rPr>
          <w:rFonts w:ascii="Book Antiqua" w:eastAsia="Book Antiqua" w:hAnsi="Book Antiqua" w:cs="Book Antiqua"/>
          <w:color w:val="000000"/>
        </w:rPr>
        <w:t xml:space="preserve"> MJ, Sukumar S, Chang HY. Long non-coding RNA HOTAIR reprograms chromatin state to promote cancer metastasis. </w:t>
      </w:r>
      <w:r w:rsidRPr="00E860CB">
        <w:rPr>
          <w:rFonts w:ascii="Book Antiqua" w:eastAsia="Book Antiqua" w:hAnsi="Book Antiqua" w:cs="Book Antiqua"/>
          <w:i/>
          <w:iCs/>
          <w:color w:val="000000"/>
        </w:rPr>
        <w:t>Nature</w:t>
      </w:r>
      <w:r w:rsidRPr="00E860CB">
        <w:rPr>
          <w:rFonts w:ascii="Book Antiqua" w:eastAsia="Book Antiqua" w:hAnsi="Book Antiqua" w:cs="Book Antiqua"/>
          <w:color w:val="000000"/>
        </w:rPr>
        <w:t xml:space="preserve"> 2010; </w:t>
      </w:r>
      <w:r w:rsidRPr="00E860CB">
        <w:rPr>
          <w:rFonts w:ascii="Book Antiqua" w:eastAsia="Book Antiqua" w:hAnsi="Book Antiqua" w:cs="Book Antiqua"/>
          <w:b/>
          <w:bCs/>
          <w:color w:val="000000"/>
        </w:rPr>
        <w:t>464</w:t>
      </w:r>
      <w:r w:rsidRPr="00E860CB">
        <w:rPr>
          <w:rFonts w:ascii="Book Antiqua" w:eastAsia="Book Antiqua" w:hAnsi="Book Antiqua" w:cs="Book Antiqua"/>
          <w:color w:val="000000"/>
        </w:rPr>
        <w:t>: 1071-1076 [PMID: 20393566 DOI: 10.1038/nature08975]</w:t>
      </w:r>
    </w:p>
    <w:p w14:paraId="578AC01E"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14 </w:t>
      </w:r>
      <w:r w:rsidRPr="00E860CB">
        <w:rPr>
          <w:rFonts w:ascii="Book Antiqua" w:eastAsia="Book Antiqua" w:hAnsi="Book Antiqua" w:cs="Book Antiqua"/>
          <w:b/>
          <w:bCs/>
          <w:color w:val="000000"/>
        </w:rPr>
        <w:t>Woo CJ</w:t>
      </w:r>
      <w:r w:rsidRPr="00E860CB">
        <w:rPr>
          <w:rFonts w:ascii="Book Antiqua" w:eastAsia="Book Antiqua" w:hAnsi="Book Antiqua" w:cs="Book Antiqua"/>
          <w:color w:val="000000"/>
        </w:rPr>
        <w:t xml:space="preserve">, Kingston RE. HOTAIR lifts noncoding RNAs to new levels. </w:t>
      </w:r>
      <w:r w:rsidRPr="00E860CB">
        <w:rPr>
          <w:rFonts w:ascii="Book Antiqua" w:eastAsia="Book Antiqua" w:hAnsi="Book Antiqua" w:cs="Book Antiqua"/>
          <w:i/>
          <w:iCs/>
          <w:color w:val="000000"/>
        </w:rPr>
        <w:t>Cell</w:t>
      </w:r>
      <w:r w:rsidRPr="00E860CB">
        <w:rPr>
          <w:rFonts w:ascii="Book Antiqua" w:eastAsia="Book Antiqua" w:hAnsi="Book Antiqua" w:cs="Book Antiqua"/>
          <w:color w:val="000000"/>
        </w:rPr>
        <w:t xml:space="preserve"> 2007; </w:t>
      </w:r>
      <w:r w:rsidRPr="00E860CB">
        <w:rPr>
          <w:rFonts w:ascii="Book Antiqua" w:eastAsia="Book Antiqua" w:hAnsi="Book Antiqua" w:cs="Book Antiqua"/>
          <w:b/>
          <w:bCs/>
          <w:color w:val="000000"/>
        </w:rPr>
        <w:t>129</w:t>
      </w:r>
      <w:r w:rsidRPr="00E860CB">
        <w:rPr>
          <w:rFonts w:ascii="Book Antiqua" w:eastAsia="Book Antiqua" w:hAnsi="Book Antiqua" w:cs="Book Antiqua"/>
          <w:color w:val="000000"/>
        </w:rPr>
        <w:t>: 1257-1259 [PMID: 17604716 DOI: 10.1016/j.cell.2007.06.014]</w:t>
      </w:r>
    </w:p>
    <w:p w14:paraId="00F922EF"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15 </w:t>
      </w:r>
      <w:proofErr w:type="spellStart"/>
      <w:r w:rsidRPr="00E860CB">
        <w:rPr>
          <w:rFonts w:ascii="Book Antiqua" w:eastAsia="Book Antiqua" w:hAnsi="Book Antiqua" w:cs="Book Antiqua"/>
          <w:b/>
          <w:bCs/>
          <w:color w:val="000000"/>
        </w:rPr>
        <w:t>Chiyomaru</w:t>
      </w:r>
      <w:proofErr w:type="spellEnd"/>
      <w:r w:rsidRPr="00E860CB">
        <w:rPr>
          <w:rFonts w:ascii="Book Antiqua" w:eastAsia="Book Antiqua" w:hAnsi="Book Antiqua" w:cs="Book Antiqua"/>
          <w:b/>
          <w:bCs/>
          <w:color w:val="000000"/>
        </w:rPr>
        <w:t xml:space="preserve"> T</w:t>
      </w:r>
      <w:r w:rsidRPr="00E860CB">
        <w:rPr>
          <w:rFonts w:ascii="Book Antiqua" w:eastAsia="Book Antiqua" w:hAnsi="Book Antiqua" w:cs="Book Antiqua"/>
          <w:color w:val="000000"/>
        </w:rPr>
        <w:t xml:space="preserve">, Fukuhara S, Saini S, Majid S, Deng G, </w:t>
      </w:r>
      <w:proofErr w:type="spellStart"/>
      <w:r w:rsidRPr="00E860CB">
        <w:rPr>
          <w:rFonts w:ascii="Book Antiqua" w:eastAsia="Book Antiqua" w:hAnsi="Book Antiqua" w:cs="Book Antiqua"/>
          <w:color w:val="000000"/>
        </w:rPr>
        <w:t>Shahryari</w:t>
      </w:r>
      <w:proofErr w:type="spellEnd"/>
      <w:r w:rsidRPr="00E860CB">
        <w:rPr>
          <w:rFonts w:ascii="Book Antiqua" w:eastAsia="Book Antiqua" w:hAnsi="Book Antiqua" w:cs="Book Antiqua"/>
          <w:color w:val="000000"/>
        </w:rPr>
        <w:t xml:space="preserve"> V, Chang I, Tanaka Y, </w:t>
      </w:r>
      <w:proofErr w:type="spellStart"/>
      <w:r w:rsidRPr="00E860CB">
        <w:rPr>
          <w:rFonts w:ascii="Book Antiqua" w:eastAsia="Book Antiqua" w:hAnsi="Book Antiqua" w:cs="Book Antiqua"/>
          <w:color w:val="000000"/>
        </w:rPr>
        <w:t>Enokida</w:t>
      </w:r>
      <w:proofErr w:type="spellEnd"/>
      <w:r w:rsidRPr="00E860CB">
        <w:rPr>
          <w:rFonts w:ascii="Book Antiqua" w:eastAsia="Book Antiqua" w:hAnsi="Book Antiqua" w:cs="Book Antiqua"/>
          <w:color w:val="000000"/>
        </w:rPr>
        <w:t xml:space="preserve"> H, Nakagawa M, Dahiya R, Yamamura S. Long non-coding RNA HOTAIR is targeted and regulated by miR-141 in human cancer cells. </w:t>
      </w:r>
      <w:r w:rsidRPr="00E860CB">
        <w:rPr>
          <w:rFonts w:ascii="Book Antiqua" w:eastAsia="Book Antiqua" w:hAnsi="Book Antiqua" w:cs="Book Antiqua"/>
          <w:i/>
          <w:iCs/>
          <w:color w:val="000000"/>
        </w:rPr>
        <w:t>J Biol Chem</w:t>
      </w:r>
      <w:r w:rsidRPr="00E860CB">
        <w:rPr>
          <w:rFonts w:ascii="Book Antiqua" w:eastAsia="Book Antiqua" w:hAnsi="Book Antiqua" w:cs="Book Antiqua"/>
          <w:color w:val="000000"/>
        </w:rPr>
        <w:t xml:space="preserve"> 2014; </w:t>
      </w:r>
      <w:r w:rsidRPr="00E860CB">
        <w:rPr>
          <w:rFonts w:ascii="Book Antiqua" w:eastAsia="Book Antiqua" w:hAnsi="Book Antiqua" w:cs="Book Antiqua"/>
          <w:b/>
          <w:bCs/>
          <w:color w:val="000000"/>
        </w:rPr>
        <w:t>289</w:t>
      </w:r>
      <w:r w:rsidRPr="00E860CB">
        <w:rPr>
          <w:rFonts w:ascii="Book Antiqua" w:eastAsia="Book Antiqua" w:hAnsi="Book Antiqua" w:cs="Book Antiqua"/>
          <w:color w:val="000000"/>
        </w:rPr>
        <w:t>: 12550-12565 [PMID: 24616104 DOI: 10.1074/jbc.M113.488593]</w:t>
      </w:r>
    </w:p>
    <w:p w14:paraId="70BDCABE"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16 </w:t>
      </w:r>
      <w:r w:rsidRPr="00E860CB">
        <w:rPr>
          <w:rFonts w:ascii="Book Antiqua" w:eastAsia="Book Antiqua" w:hAnsi="Book Antiqua" w:cs="Book Antiqua"/>
          <w:b/>
          <w:bCs/>
          <w:color w:val="000000"/>
        </w:rPr>
        <w:t>Amort T</w:t>
      </w:r>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Soulière</w:t>
      </w:r>
      <w:proofErr w:type="spellEnd"/>
      <w:r w:rsidRPr="00E860CB">
        <w:rPr>
          <w:rFonts w:ascii="Book Antiqua" w:eastAsia="Book Antiqua" w:hAnsi="Book Antiqua" w:cs="Book Antiqua"/>
          <w:color w:val="000000"/>
        </w:rPr>
        <w:t xml:space="preserve"> MF, Wille A, Jia XY, </w:t>
      </w:r>
      <w:proofErr w:type="spellStart"/>
      <w:r w:rsidRPr="00E860CB">
        <w:rPr>
          <w:rFonts w:ascii="Book Antiqua" w:eastAsia="Book Antiqua" w:hAnsi="Book Antiqua" w:cs="Book Antiqua"/>
          <w:color w:val="000000"/>
        </w:rPr>
        <w:t>Fiegl</w:t>
      </w:r>
      <w:proofErr w:type="spellEnd"/>
      <w:r w:rsidRPr="00E860CB">
        <w:rPr>
          <w:rFonts w:ascii="Book Antiqua" w:eastAsia="Book Antiqua" w:hAnsi="Book Antiqua" w:cs="Book Antiqua"/>
          <w:color w:val="000000"/>
        </w:rPr>
        <w:t xml:space="preserve"> H, </w:t>
      </w:r>
      <w:proofErr w:type="spellStart"/>
      <w:r w:rsidRPr="00E860CB">
        <w:rPr>
          <w:rFonts w:ascii="Book Antiqua" w:eastAsia="Book Antiqua" w:hAnsi="Book Antiqua" w:cs="Book Antiqua"/>
          <w:color w:val="000000"/>
        </w:rPr>
        <w:t>Wörle</w:t>
      </w:r>
      <w:proofErr w:type="spellEnd"/>
      <w:r w:rsidRPr="00E860CB">
        <w:rPr>
          <w:rFonts w:ascii="Book Antiqua" w:eastAsia="Book Antiqua" w:hAnsi="Book Antiqua" w:cs="Book Antiqua"/>
          <w:color w:val="000000"/>
        </w:rPr>
        <w:t xml:space="preserve"> H, </w:t>
      </w:r>
      <w:proofErr w:type="spellStart"/>
      <w:r w:rsidRPr="00E860CB">
        <w:rPr>
          <w:rFonts w:ascii="Book Antiqua" w:eastAsia="Book Antiqua" w:hAnsi="Book Antiqua" w:cs="Book Antiqua"/>
          <w:color w:val="000000"/>
        </w:rPr>
        <w:t>Micura</w:t>
      </w:r>
      <w:proofErr w:type="spellEnd"/>
      <w:r w:rsidRPr="00E860CB">
        <w:rPr>
          <w:rFonts w:ascii="Book Antiqua" w:eastAsia="Book Antiqua" w:hAnsi="Book Antiqua" w:cs="Book Antiqua"/>
          <w:color w:val="000000"/>
        </w:rPr>
        <w:t xml:space="preserve"> R, </w:t>
      </w:r>
      <w:proofErr w:type="spellStart"/>
      <w:r w:rsidRPr="00E860CB">
        <w:rPr>
          <w:rFonts w:ascii="Book Antiqua" w:eastAsia="Book Antiqua" w:hAnsi="Book Antiqua" w:cs="Book Antiqua"/>
          <w:color w:val="000000"/>
        </w:rPr>
        <w:t>Lusser</w:t>
      </w:r>
      <w:proofErr w:type="spellEnd"/>
      <w:r w:rsidRPr="00E860CB">
        <w:rPr>
          <w:rFonts w:ascii="Book Antiqua" w:eastAsia="Book Antiqua" w:hAnsi="Book Antiqua" w:cs="Book Antiqua"/>
          <w:color w:val="000000"/>
        </w:rPr>
        <w:t xml:space="preserve"> A. Long non-coding RNAs as targets for cytosine methylation. </w:t>
      </w:r>
      <w:r w:rsidRPr="00E860CB">
        <w:rPr>
          <w:rFonts w:ascii="Book Antiqua" w:eastAsia="Book Antiqua" w:hAnsi="Book Antiqua" w:cs="Book Antiqua"/>
          <w:i/>
          <w:iCs/>
          <w:color w:val="000000"/>
        </w:rPr>
        <w:t>RNA Biol</w:t>
      </w:r>
      <w:r w:rsidRPr="00E860CB">
        <w:rPr>
          <w:rFonts w:ascii="Book Antiqua" w:eastAsia="Book Antiqua" w:hAnsi="Book Antiqua" w:cs="Book Antiqua"/>
          <w:color w:val="000000"/>
        </w:rPr>
        <w:t xml:space="preserve"> 2013; </w:t>
      </w:r>
      <w:r w:rsidRPr="00E860CB">
        <w:rPr>
          <w:rFonts w:ascii="Book Antiqua" w:eastAsia="Book Antiqua" w:hAnsi="Book Antiqua" w:cs="Book Antiqua"/>
          <w:b/>
          <w:bCs/>
          <w:color w:val="000000"/>
        </w:rPr>
        <w:t>10</w:t>
      </w:r>
      <w:r w:rsidRPr="00E860CB">
        <w:rPr>
          <w:rFonts w:ascii="Book Antiqua" w:eastAsia="Book Antiqua" w:hAnsi="Book Antiqua" w:cs="Book Antiqua"/>
          <w:color w:val="000000"/>
        </w:rPr>
        <w:t>: 1003-1008 [PMID: 23595112 DOI: 10.4161/rna.24454]</w:t>
      </w:r>
    </w:p>
    <w:p w14:paraId="3C17C366"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17 </w:t>
      </w:r>
      <w:r w:rsidRPr="00E860CB">
        <w:rPr>
          <w:rFonts w:ascii="Book Antiqua" w:eastAsia="Book Antiqua" w:hAnsi="Book Antiqua" w:cs="Book Antiqua"/>
          <w:b/>
          <w:bCs/>
          <w:color w:val="000000"/>
        </w:rPr>
        <w:t>Ding W</w:t>
      </w:r>
      <w:r w:rsidRPr="00E860CB">
        <w:rPr>
          <w:rFonts w:ascii="Book Antiqua" w:eastAsia="Book Antiqua" w:hAnsi="Book Antiqua" w:cs="Book Antiqua"/>
          <w:color w:val="000000"/>
        </w:rPr>
        <w:t xml:space="preserve">, Ren J, Ren H, Wang D. Long Noncoding RNA HOTAIR Modulates MiR-206-mediated </w:t>
      </w:r>
      <w:proofErr w:type="spellStart"/>
      <w:r w:rsidRPr="00E860CB">
        <w:rPr>
          <w:rFonts w:ascii="Book Antiqua" w:eastAsia="Book Antiqua" w:hAnsi="Book Antiqua" w:cs="Book Antiqua"/>
          <w:color w:val="000000"/>
        </w:rPr>
        <w:t>Bcl</w:t>
      </w:r>
      <w:proofErr w:type="spellEnd"/>
      <w:r w:rsidRPr="00E860CB">
        <w:rPr>
          <w:rFonts w:ascii="Book Antiqua" w:eastAsia="Book Antiqua" w:hAnsi="Book Antiqua" w:cs="Book Antiqua"/>
          <w:color w:val="000000"/>
        </w:rPr>
        <w:t xml:space="preserve">-w Signaling to Facilitate Cell Proliferation in Breast Cancer. </w:t>
      </w:r>
      <w:r w:rsidRPr="00E860CB">
        <w:rPr>
          <w:rFonts w:ascii="Book Antiqua" w:eastAsia="Book Antiqua" w:hAnsi="Book Antiqua" w:cs="Book Antiqua"/>
          <w:i/>
          <w:iCs/>
          <w:color w:val="000000"/>
        </w:rPr>
        <w:t>Sci Rep</w:t>
      </w:r>
      <w:r w:rsidRPr="00E860CB">
        <w:rPr>
          <w:rFonts w:ascii="Book Antiqua" w:eastAsia="Book Antiqua" w:hAnsi="Book Antiqua" w:cs="Book Antiqua"/>
          <w:color w:val="000000"/>
        </w:rPr>
        <w:t xml:space="preserve"> 2017; </w:t>
      </w:r>
      <w:r w:rsidRPr="00E860CB">
        <w:rPr>
          <w:rFonts w:ascii="Book Antiqua" w:eastAsia="Book Antiqua" w:hAnsi="Book Antiqua" w:cs="Book Antiqua"/>
          <w:b/>
          <w:bCs/>
          <w:color w:val="000000"/>
        </w:rPr>
        <w:t>7</w:t>
      </w:r>
      <w:r w:rsidRPr="00E860CB">
        <w:rPr>
          <w:rFonts w:ascii="Book Antiqua" w:eastAsia="Book Antiqua" w:hAnsi="Book Antiqua" w:cs="Book Antiqua"/>
          <w:color w:val="000000"/>
        </w:rPr>
        <w:t>: 17261 [PMID: 29222472 DOI: 10.1038/s41598-017-17492-x]</w:t>
      </w:r>
    </w:p>
    <w:p w14:paraId="76B0067B"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18 </w:t>
      </w:r>
      <w:r w:rsidRPr="00E860CB">
        <w:rPr>
          <w:rFonts w:ascii="Book Antiqua" w:eastAsia="Book Antiqua" w:hAnsi="Book Antiqua" w:cs="Book Antiqua"/>
          <w:b/>
          <w:bCs/>
          <w:color w:val="000000"/>
        </w:rPr>
        <w:t>Xu CZ</w:t>
      </w:r>
      <w:r w:rsidRPr="00E860CB">
        <w:rPr>
          <w:rFonts w:ascii="Book Antiqua" w:eastAsia="Book Antiqua" w:hAnsi="Book Antiqua" w:cs="Book Antiqua"/>
          <w:color w:val="000000"/>
        </w:rPr>
        <w:t xml:space="preserve">, Jiang C, Wu Q, Liu L, Yan X, Shi R. A Feed-Forward Regulatory Loop between </w:t>
      </w:r>
      <w:proofErr w:type="spellStart"/>
      <w:r w:rsidRPr="00E860CB">
        <w:rPr>
          <w:rFonts w:ascii="Book Antiqua" w:eastAsia="Book Antiqua" w:hAnsi="Book Antiqua" w:cs="Book Antiqua"/>
          <w:color w:val="000000"/>
        </w:rPr>
        <w:t>HuR</w:t>
      </w:r>
      <w:proofErr w:type="spellEnd"/>
      <w:r w:rsidRPr="00E860CB">
        <w:rPr>
          <w:rFonts w:ascii="Book Antiqua" w:eastAsia="Book Antiqua" w:hAnsi="Book Antiqua" w:cs="Book Antiqua"/>
          <w:color w:val="000000"/>
        </w:rPr>
        <w:t xml:space="preserve"> and the Long Noncoding RNA HOTAIR Promotes Head and Neck Squamous Cell Carcinoma Progression and Metastasis. </w:t>
      </w:r>
      <w:r w:rsidRPr="00E860CB">
        <w:rPr>
          <w:rFonts w:ascii="Book Antiqua" w:eastAsia="Book Antiqua" w:hAnsi="Book Antiqua" w:cs="Book Antiqua"/>
          <w:i/>
          <w:iCs/>
          <w:color w:val="000000"/>
        </w:rPr>
        <w:t xml:space="preserve">Cell </w:t>
      </w:r>
      <w:proofErr w:type="spellStart"/>
      <w:r w:rsidRPr="00E860CB">
        <w:rPr>
          <w:rFonts w:ascii="Book Antiqua" w:eastAsia="Book Antiqua" w:hAnsi="Book Antiqua" w:cs="Book Antiqua"/>
          <w:i/>
          <w:iCs/>
          <w:color w:val="000000"/>
        </w:rPr>
        <w:t>Physiol</w:t>
      </w:r>
      <w:proofErr w:type="spellEnd"/>
      <w:r w:rsidRPr="00E860CB">
        <w:rPr>
          <w:rFonts w:ascii="Book Antiqua" w:eastAsia="Book Antiqua" w:hAnsi="Book Antiqua" w:cs="Book Antiqua"/>
          <w:i/>
          <w:iCs/>
          <w:color w:val="000000"/>
        </w:rPr>
        <w:t xml:space="preserve"> </w:t>
      </w:r>
      <w:proofErr w:type="spellStart"/>
      <w:r w:rsidRPr="00E860CB">
        <w:rPr>
          <w:rFonts w:ascii="Book Antiqua" w:eastAsia="Book Antiqua" w:hAnsi="Book Antiqua" w:cs="Book Antiqua"/>
          <w:i/>
          <w:iCs/>
          <w:color w:val="000000"/>
        </w:rPr>
        <w:t>Biochem</w:t>
      </w:r>
      <w:proofErr w:type="spellEnd"/>
      <w:r w:rsidRPr="00E860CB">
        <w:rPr>
          <w:rFonts w:ascii="Book Antiqua" w:eastAsia="Book Antiqua" w:hAnsi="Book Antiqua" w:cs="Book Antiqua"/>
          <w:color w:val="000000"/>
        </w:rPr>
        <w:t xml:space="preserve"> 2016; </w:t>
      </w:r>
      <w:r w:rsidRPr="00E860CB">
        <w:rPr>
          <w:rFonts w:ascii="Book Antiqua" w:eastAsia="Book Antiqua" w:hAnsi="Book Antiqua" w:cs="Book Antiqua"/>
          <w:b/>
          <w:bCs/>
          <w:color w:val="000000"/>
        </w:rPr>
        <w:t>40</w:t>
      </w:r>
      <w:r w:rsidRPr="00E860CB">
        <w:rPr>
          <w:rFonts w:ascii="Book Antiqua" w:eastAsia="Book Antiqua" w:hAnsi="Book Antiqua" w:cs="Book Antiqua"/>
          <w:color w:val="000000"/>
        </w:rPr>
        <w:t>: 1039-1051 [PMID: 27941336 DOI: 10.1159/000453160]</w:t>
      </w:r>
    </w:p>
    <w:p w14:paraId="59F58223"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19 </w:t>
      </w:r>
      <w:r w:rsidRPr="00E860CB">
        <w:rPr>
          <w:rFonts w:ascii="Book Antiqua" w:eastAsia="Book Antiqua" w:hAnsi="Book Antiqua" w:cs="Book Antiqua"/>
          <w:b/>
          <w:bCs/>
          <w:color w:val="000000"/>
        </w:rPr>
        <w:t>Wu Y</w:t>
      </w:r>
      <w:r w:rsidRPr="00E860CB">
        <w:rPr>
          <w:rFonts w:ascii="Book Antiqua" w:eastAsia="Book Antiqua" w:hAnsi="Book Antiqua" w:cs="Book Antiqua"/>
          <w:color w:val="000000"/>
        </w:rPr>
        <w:t xml:space="preserve">, Liu J, Zheng Y, You L, </w:t>
      </w:r>
      <w:proofErr w:type="spellStart"/>
      <w:r w:rsidRPr="00E860CB">
        <w:rPr>
          <w:rFonts w:ascii="Book Antiqua" w:eastAsia="Book Antiqua" w:hAnsi="Book Antiqua" w:cs="Book Antiqua"/>
          <w:color w:val="000000"/>
        </w:rPr>
        <w:t>Kuang</w:t>
      </w:r>
      <w:proofErr w:type="spellEnd"/>
      <w:r w:rsidRPr="00E860CB">
        <w:rPr>
          <w:rFonts w:ascii="Book Antiqua" w:eastAsia="Book Antiqua" w:hAnsi="Book Antiqua" w:cs="Book Antiqua"/>
          <w:color w:val="000000"/>
        </w:rPr>
        <w:t xml:space="preserve"> D, Liu T. Suppressed expression of long non-coding RNA HOTAIR inhibits proliferation and </w:t>
      </w:r>
      <w:proofErr w:type="spellStart"/>
      <w:r w:rsidRPr="00E860CB">
        <w:rPr>
          <w:rFonts w:ascii="Book Antiqua" w:eastAsia="Book Antiqua" w:hAnsi="Book Antiqua" w:cs="Book Antiqua"/>
          <w:color w:val="000000"/>
        </w:rPr>
        <w:t>tumourigenicity</w:t>
      </w:r>
      <w:proofErr w:type="spellEnd"/>
      <w:r w:rsidRPr="00E860CB">
        <w:rPr>
          <w:rFonts w:ascii="Book Antiqua" w:eastAsia="Book Antiqua" w:hAnsi="Book Antiqua" w:cs="Book Antiqua"/>
          <w:color w:val="000000"/>
        </w:rPr>
        <w:t xml:space="preserve"> of renal carcinoma cells. </w:t>
      </w:r>
      <w:proofErr w:type="spellStart"/>
      <w:r w:rsidRPr="00E860CB">
        <w:rPr>
          <w:rFonts w:ascii="Book Antiqua" w:eastAsia="Book Antiqua" w:hAnsi="Book Antiqua" w:cs="Book Antiqua"/>
          <w:i/>
          <w:iCs/>
          <w:color w:val="000000"/>
        </w:rPr>
        <w:t>Tumour</w:t>
      </w:r>
      <w:proofErr w:type="spellEnd"/>
      <w:r w:rsidRPr="00E860CB">
        <w:rPr>
          <w:rFonts w:ascii="Book Antiqua" w:eastAsia="Book Antiqua" w:hAnsi="Book Antiqua" w:cs="Book Antiqua"/>
          <w:i/>
          <w:iCs/>
          <w:color w:val="000000"/>
        </w:rPr>
        <w:t xml:space="preserve"> Biol</w:t>
      </w:r>
      <w:r w:rsidRPr="00E860CB">
        <w:rPr>
          <w:rFonts w:ascii="Book Antiqua" w:eastAsia="Book Antiqua" w:hAnsi="Book Antiqua" w:cs="Book Antiqua"/>
          <w:color w:val="000000"/>
        </w:rPr>
        <w:t xml:space="preserve"> 2014; </w:t>
      </w:r>
      <w:r w:rsidRPr="00E860CB">
        <w:rPr>
          <w:rFonts w:ascii="Book Antiqua" w:eastAsia="Book Antiqua" w:hAnsi="Book Antiqua" w:cs="Book Antiqua"/>
          <w:b/>
          <w:bCs/>
          <w:color w:val="000000"/>
        </w:rPr>
        <w:t>35</w:t>
      </w:r>
      <w:r w:rsidRPr="00E860CB">
        <w:rPr>
          <w:rFonts w:ascii="Book Antiqua" w:eastAsia="Book Antiqua" w:hAnsi="Book Antiqua" w:cs="Book Antiqua"/>
          <w:color w:val="000000"/>
        </w:rPr>
        <w:t>: 11887-11894 [PMID: 25149152 DOI: 10.1007/s13277-014-2453-4]</w:t>
      </w:r>
    </w:p>
    <w:p w14:paraId="3A8E5075"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20 </w:t>
      </w:r>
      <w:r w:rsidRPr="00E860CB">
        <w:rPr>
          <w:rFonts w:ascii="Book Antiqua" w:eastAsia="Book Antiqua" w:hAnsi="Book Antiqua" w:cs="Book Antiqua"/>
          <w:b/>
          <w:bCs/>
          <w:color w:val="000000"/>
        </w:rPr>
        <w:t>He X</w:t>
      </w:r>
      <w:r w:rsidRPr="00E860CB">
        <w:rPr>
          <w:rFonts w:ascii="Book Antiqua" w:eastAsia="Book Antiqua" w:hAnsi="Book Antiqua" w:cs="Book Antiqua"/>
          <w:color w:val="000000"/>
        </w:rPr>
        <w:t xml:space="preserve">, Bao W, Li X, Chen Z, Che Q, Wang H, Wan XP. The long non-coding RNA HOTAIR is upregulated in endometrial carcinoma and correlates with poor prognosis. </w:t>
      </w:r>
      <w:r w:rsidRPr="00E860CB">
        <w:rPr>
          <w:rFonts w:ascii="Book Antiqua" w:eastAsia="Book Antiqua" w:hAnsi="Book Antiqua" w:cs="Book Antiqua"/>
          <w:i/>
          <w:iCs/>
          <w:color w:val="000000"/>
        </w:rPr>
        <w:t>Int J Mol Med</w:t>
      </w:r>
      <w:r w:rsidRPr="00E860CB">
        <w:rPr>
          <w:rFonts w:ascii="Book Antiqua" w:eastAsia="Book Antiqua" w:hAnsi="Book Antiqua" w:cs="Book Antiqua"/>
          <w:color w:val="000000"/>
        </w:rPr>
        <w:t xml:space="preserve"> 2014; </w:t>
      </w:r>
      <w:r w:rsidRPr="00E860CB">
        <w:rPr>
          <w:rFonts w:ascii="Book Antiqua" w:eastAsia="Book Antiqua" w:hAnsi="Book Antiqua" w:cs="Book Antiqua"/>
          <w:b/>
          <w:bCs/>
          <w:color w:val="000000"/>
        </w:rPr>
        <w:t>33</w:t>
      </w:r>
      <w:r w:rsidRPr="00E860CB">
        <w:rPr>
          <w:rFonts w:ascii="Book Antiqua" w:eastAsia="Book Antiqua" w:hAnsi="Book Antiqua" w:cs="Book Antiqua"/>
          <w:color w:val="000000"/>
        </w:rPr>
        <w:t>: 325-332 [PMID: 24285342 DOI: 10.3892/ijmm.2013.1570]</w:t>
      </w:r>
    </w:p>
    <w:p w14:paraId="00B166E2"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lastRenderedPageBreak/>
        <w:t xml:space="preserve">21 </w:t>
      </w:r>
      <w:r w:rsidRPr="00E860CB">
        <w:rPr>
          <w:rFonts w:ascii="Book Antiqua" w:eastAsia="Book Antiqua" w:hAnsi="Book Antiqua" w:cs="Book Antiqua"/>
          <w:b/>
          <w:bCs/>
          <w:color w:val="000000"/>
        </w:rPr>
        <w:t>Qin W</w:t>
      </w:r>
      <w:r w:rsidRPr="00E860CB">
        <w:rPr>
          <w:rFonts w:ascii="Book Antiqua" w:eastAsia="Book Antiqua" w:hAnsi="Book Antiqua" w:cs="Book Antiqua"/>
          <w:color w:val="000000"/>
        </w:rPr>
        <w:t xml:space="preserve">, Kang P, Xu Y, </w:t>
      </w:r>
      <w:proofErr w:type="spellStart"/>
      <w:r w:rsidRPr="00E860CB">
        <w:rPr>
          <w:rFonts w:ascii="Book Antiqua" w:eastAsia="Book Antiqua" w:hAnsi="Book Antiqua" w:cs="Book Antiqua"/>
          <w:color w:val="000000"/>
        </w:rPr>
        <w:t>Leng</w:t>
      </w:r>
      <w:proofErr w:type="spellEnd"/>
      <w:r w:rsidRPr="00E860CB">
        <w:rPr>
          <w:rFonts w:ascii="Book Antiqua" w:eastAsia="Book Antiqua" w:hAnsi="Book Antiqua" w:cs="Book Antiqua"/>
          <w:color w:val="000000"/>
        </w:rPr>
        <w:t xml:space="preserve"> K, Li Z, Huang L, Gao J, Cui Y, Zhong X. Long non-coding RNA HOTAIR promotes tumorigenesis and forecasts a poor prognosis in cholangiocarcinoma. </w:t>
      </w:r>
      <w:r w:rsidRPr="00E860CB">
        <w:rPr>
          <w:rFonts w:ascii="Book Antiqua" w:eastAsia="Book Antiqua" w:hAnsi="Book Antiqua" w:cs="Book Antiqua"/>
          <w:i/>
          <w:iCs/>
          <w:color w:val="000000"/>
        </w:rPr>
        <w:t>Sci Rep</w:t>
      </w:r>
      <w:r w:rsidRPr="00E860CB">
        <w:rPr>
          <w:rFonts w:ascii="Book Antiqua" w:eastAsia="Book Antiqua" w:hAnsi="Book Antiqua" w:cs="Book Antiqua"/>
          <w:color w:val="000000"/>
        </w:rPr>
        <w:t xml:space="preserve"> 2018; </w:t>
      </w:r>
      <w:r w:rsidRPr="00E860CB">
        <w:rPr>
          <w:rFonts w:ascii="Book Antiqua" w:eastAsia="Book Antiqua" w:hAnsi="Book Antiqua" w:cs="Book Antiqua"/>
          <w:b/>
          <w:bCs/>
          <w:color w:val="000000"/>
        </w:rPr>
        <w:t>8</w:t>
      </w:r>
      <w:r w:rsidRPr="00E860CB">
        <w:rPr>
          <w:rFonts w:ascii="Book Antiqua" w:eastAsia="Book Antiqua" w:hAnsi="Book Antiqua" w:cs="Book Antiqua"/>
          <w:color w:val="000000"/>
        </w:rPr>
        <w:t>: 12176 [PMID: 30111807 DOI: 10.1038/s41598-018-29737-4]</w:t>
      </w:r>
    </w:p>
    <w:p w14:paraId="30C49F6E"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22 </w:t>
      </w:r>
      <w:r w:rsidRPr="00E860CB">
        <w:rPr>
          <w:rFonts w:ascii="Book Antiqua" w:eastAsia="Book Antiqua" w:hAnsi="Book Antiqua" w:cs="Book Antiqua"/>
          <w:b/>
          <w:bCs/>
          <w:color w:val="000000"/>
        </w:rPr>
        <w:t>Li G</w:t>
      </w:r>
      <w:r w:rsidRPr="00E860CB">
        <w:rPr>
          <w:rFonts w:ascii="Book Antiqua" w:eastAsia="Book Antiqua" w:hAnsi="Book Antiqua" w:cs="Book Antiqua"/>
          <w:color w:val="000000"/>
        </w:rPr>
        <w:t xml:space="preserve">, Liu T, Zhang B, Chen W, Ding Z. Genome-wide identification of a competing endogenous RNA network in cholangiocarcinoma. </w:t>
      </w:r>
      <w:r w:rsidRPr="00E860CB">
        <w:rPr>
          <w:rFonts w:ascii="Book Antiqua" w:eastAsia="Book Antiqua" w:hAnsi="Book Antiqua" w:cs="Book Antiqua"/>
          <w:i/>
          <w:iCs/>
          <w:color w:val="000000"/>
        </w:rPr>
        <w:t xml:space="preserve">J Cell </w:t>
      </w:r>
      <w:proofErr w:type="spellStart"/>
      <w:r w:rsidRPr="00E860CB">
        <w:rPr>
          <w:rFonts w:ascii="Book Antiqua" w:eastAsia="Book Antiqua" w:hAnsi="Book Antiqua" w:cs="Book Antiqua"/>
          <w:i/>
          <w:iCs/>
          <w:color w:val="000000"/>
        </w:rPr>
        <w:t>Biochem</w:t>
      </w:r>
      <w:proofErr w:type="spellEnd"/>
      <w:r w:rsidRPr="00E860CB">
        <w:rPr>
          <w:rFonts w:ascii="Book Antiqua" w:eastAsia="Book Antiqua" w:hAnsi="Book Antiqua" w:cs="Book Antiqua"/>
          <w:color w:val="000000"/>
        </w:rPr>
        <w:t xml:space="preserve"> 2019; </w:t>
      </w:r>
      <w:r w:rsidRPr="00E860CB">
        <w:rPr>
          <w:rFonts w:ascii="Book Antiqua" w:eastAsia="Book Antiqua" w:hAnsi="Book Antiqua" w:cs="Book Antiqua"/>
          <w:b/>
          <w:bCs/>
          <w:color w:val="000000"/>
        </w:rPr>
        <w:t>120</w:t>
      </w:r>
      <w:r w:rsidRPr="00E860CB">
        <w:rPr>
          <w:rFonts w:ascii="Book Antiqua" w:eastAsia="Book Antiqua" w:hAnsi="Book Antiqua" w:cs="Book Antiqua"/>
          <w:color w:val="000000"/>
        </w:rPr>
        <w:t>: 18995-19003 [PMID: 31270845 DOI: 10.1002/jcb.29222]</w:t>
      </w:r>
    </w:p>
    <w:p w14:paraId="022502B4"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23 </w:t>
      </w:r>
      <w:r w:rsidRPr="00E860CB">
        <w:rPr>
          <w:rFonts w:ascii="Book Antiqua" w:eastAsia="Book Antiqua" w:hAnsi="Book Antiqua" w:cs="Book Antiqua"/>
          <w:b/>
          <w:bCs/>
          <w:color w:val="000000"/>
        </w:rPr>
        <w:t>Lu M</w:t>
      </w:r>
      <w:r w:rsidRPr="00E860CB">
        <w:rPr>
          <w:rFonts w:ascii="Book Antiqua" w:eastAsia="Book Antiqua" w:hAnsi="Book Antiqua" w:cs="Book Antiqua"/>
          <w:color w:val="000000"/>
        </w:rPr>
        <w:t xml:space="preserve">, Qin X, Zhou Y, Li G, Liu Z, Yue H, </w:t>
      </w:r>
      <w:proofErr w:type="spellStart"/>
      <w:r w:rsidRPr="00E860CB">
        <w:rPr>
          <w:rFonts w:ascii="Book Antiqua" w:eastAsia="Book Antiqua" w:hAnsi="Book Antiqua" w:cs="Book Antiqua"/>
          <w:color w:val="000000"/>
        </w:rPr>
        <w:t>Geng</w:t>
      </w:r>
      <w:proofErr w:type="spellEnd"/>
      <w:r w:rsidRPr="00E860CB">
        <w:rPr>
          <w:rFonts w:ascii="Book Antiqua" w:eastAsia="Book Antiqua" w:hAnsi="Book Antiqua" w:cs="Book Antiqua"/>
          <w:color w:val="000000"/>
        </w:rPr>
        <w:t xml:space="preserve"> X. LncRNA HOTAIR suppresses cell apoptosis, autophagy and induces cell proliferation in cholangiocarcinoma by modulating the miR-204-5p/HMGB1 axis. </w:t>
      </w:r>
      <w:r w:rsidRPr="00E860CB">
        <w:rPr>
          <w:rFonts w:ascii="Book Antiqua" w:eastAsia="Book Antiqua" w:hAnsi="Book Antiqua" w:cs="Book Antiqua"/>
          <w:i/>
          <w:iCs/>
          <w:color w:val="000000"/>
        </w:rPr>
        <w:t xml:space="preserve">Biomed </w:t>
      </w:r>
      <w:proofErr w:type="spellStart"/>
      <w:r w:rsidRPr="00E860CB">
        <w:rPr>
          <w:rFonts w:ascii="Book Antiqua" w:eastAsia="Book Antiqua" w:hAnsi="Book Antiqua" w:cs="Book Antiqua"/>
          <w:i/>
          <w:iCs/>
          <w:color w:val="000000"/>
        </w:rPr>
        <w:t>Pharmacother</w:t>
      </w:r>
      <w:proofErr w:type="spellEnd"/>
      <w:r w:rsidRPr="00E860CB">
        <w:rPr>
          <w:rFonts w:ascii="Book Antiqua" w:eastAsia="Book Antiqua" w:hAnsi="Book Antiqua" w:cs="Book Antiqua"/>
          <w:color w:val="000000"/>
        </w:rPr>
        <w:t xml:space="preserve"> 2020; </w:t>
      </w:r>
      <w:r w:rsidRPr="00E860CB">
        <w:rPr>
          <w:rFonts w:ascii="Book Antiqua" w:eastAsia="Book Antiqua" w:hAnsi="Book Antiqua" w:cs="Book Antiqua"/>
          <w:b/>
          <w:bCs/>
          <w:color w:val="000000"/>
        </w:rPr>
        <w:t>130</w:t>
      </w:r>
      <w:r w:rsidRPr="00E860CB">
        <w:rPr>
          <w:rFonts w:ascii="Book Antiqua" w:eastAsia="Book Antiqua" w:hAnsi="Book Antiqua" w:cs="Book Antiqua"/>
          <w:color w:val="000000"/>
        </w:rPr>
        <w:t>: 110566 [PMID: 32755793 DOI: 10.1016/j.biopha.2020.110566]</w:t>
      </w:r>
    </w:p>
    <w:p w14:paraId="60E553CC"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24 </w:t>
      </w:r>
      <w:r w:rsidRPr="00E860CB">
        <w:rPr>
          <w:rFonts w:ascii="Book Antiqua" w:eastAsia="Book Antiqua" w:hAnsi="Book Antiqua" w:cs="Book Antiqua"/>
          <w:b/>
          <w:bCs/>
          <w:color w:val="000000"/>
        </w:rPr>
        <w:t>Min L</w:t>
      </w:r>
      <w:r w:rsidRPr="00E860CB">
        <w:rPr>
          <w:rFonts w:ascii="Book Antiqua" w:eastAsia="Book Antiqua" w:hAnsi="Book Antiqua" w:cs="Book Antiqua"/>
          <w:color w:val="000000"/>
        </w:rPr>
        <w:t xml:space="preserve">, Mu X, Tong A, Qian Y, Ling C, Yi T, Zhao X. The association between HOTAIR polymorphisms and cancer susceptibility: an updated systemic review and meta-analysis. </w:t>
      </w:r>
      <w:proofErr w:type="spellStart"/>
      <w:r w:rsidRPr="00E860CB">
        <w:rPr>
          <w:rFonts w:ascii="Book Antiqua" w:eastAsia="Book Antiqua" w:hAnsi="Book Antiqua" w:cs="Book Antiqua"/>
          <w:i/>
          <w:iCs/>
          <w:color w:val="000000"/>
        </w:rPr>
        <w:t>Onco</w:t>
      </w:r>
      <w:proofErr w:type="spellEnd"/>
      <w:r w:rsidRPr="00E860CB">
        <w:rPr>
          <w:rFonts w:ascii="Book Antiqua" w:eastAsia="Book Antiqua" w:hAnsi="Book Antiqua" w:cs="Book Antiqua"/>
          <w:i/>
          <w:iCs/>
          <w:color w:val="000000"/>
        </w:rPr>
        <w:t xml:space="preserve"> Targets </w:t>
      </w:r>
      <w:proofErr w:type="spellStart"/>
      <w:r w:rsidRPr="00E860CB">
        <w:rPr>
          <w:rFonts w:ascii="Book Antiqua" w:eastAsia="Book Antiqua" w:hAnsi="Book Antiqua" w:cs="Book Antiqua"/>
          <w:i/>
          <w:iCs/>
          <w:color w:val="000000"/>
        </w:rPr>
        <w:t>Ther</w:t>
      </w:r>
      <w:proofErr w:type="spellEnd"/>
      <w:r w:rsidRPr="00E860CB">
        <w:rPr>
          <w:rFonts w:ascii="Book Antiqua" w:eastAsia="Book Antiqua" w:hAnsi="Book Antiqua" w:cs="Book Antiqua"/>
          <w:color w:val="000000"/>
        </w:rPr>
        <w:t xml:space="preserve"> 2018; </w:t>
      </w:r>
      <w:r w:rsidRPr="00E860CB">
        <w:rPr>
          <w:rFonts w:ascii="Book Antiqua" w:eastAsia="Book Antiqua" w:hAnsi="Book Antiqua" w:cs="Book Antiqua"/>
          <w:b/>
          <w:bCs/>
          <w:color w:val="000000"/>
        </w:rPr>
        <w:t>11</w:t>
      </w:r>
      <w:r w:rsidRPr="00E860CB">
        <w:rPr>
          <w:rFonts w:ascii="Book Antiqua" w:eastAsia="Book Antiqua" w:hAnsi="Book Antiqua" w:cs="Book Antiqua"/>
          <w:color w:val="000000"/>
        </w:rPr>
        <w:t>: 791-800 [PMID: 29497311 DOI: 10.2147/OTT.S151454]</w:t>
      </w:r>
    </w:p>
    <w:p w14:paraId="58CC953C"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25 </w:t>
      </w:r>
      <w:proofErr w:type="spellStart"/>
      <w:r w:rsidRPr="00E860CB">
        <w:rPr>
          <w:rFonts w:ascii="Book Antiqua" w:eastAsia="Book Antiqua" w:hAnsi="Book Antiqua" w:cs="Book Antiqua"/>
          <w:b/>
          <w:bCs/>
          <w:color w:val="000000"/>
        </w:rPr>
        <w:t>Moazeni-Roodi</w:t>
      </w:r>
      <w:proofErr w:type="spellEnd"/>
      <w:r w:rsidRPr="00E860CB">
        <w:rPr>
          <w:rFonts w:ascii="Book Antiqua" w:eastAsia="Book Antiqua" w:hAnsi="Book Antiqua" w:cs="Book Antiqua"/>
          <w:b/>
          <w:bCs/>
          <w:color w:val="000000"/>
        </w:rPr>
        <w:t xml:space="preserve"> A</w:t>
      </w:r>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Aftabi</w:t>
      </w:r>
      <w:proofErr w:type="spellEnd"/>
      <w:r w:rsidRPr="00E860CB">
        <w:rPr>
          <w:rFonts w:ascii="Book Antiqua" w:eastAsia="Book Antiqua" w:hAnsi="Book Antiqua" w:cs="Book Antiqua"/>
          <w:color w:val="000000"/>
        </w:rPr>
        <w:t xml:space="preserve"> S, </w:t>
      </w:r>
      <w:proofErr w:type="spellStart"/>
      <w:r w:rsidRPr="00E860CB">
        <w:rPr>
          <w:rFonts w:ascii="Book Antiqua" w:eastAsia="Book Antiqua" w:hAnsi="Book Antiqua" w:cs="Book Antiqua"/>
          <w:color w:val="000000"/>
        </w:rPr>
        <w:t>Sarabandi</w:t>
      </w:r>
      <w:proofErr w:type="spellEnd"/>
      <w:r w:rsidRPr="00E860CB">
        <w:rPr>
          <w:rFonts w:ascii="Book Antiqua" w:eastAsia="Book Antiqua" w:hAnsi="Book Antiqua" w:cs="Book Antiqua"/>
          <w:color w:val="000000"/>
        </w:rPr>
        <w:t xml:space="preserve"> S, </w:t>
      </w:r>
      <w:proofErr w:type="spellStart"/>
      <w:r w:rsidRPr="00E860CB">
        <w:rPr>
          <w:rFonts w:ascii="Book Antiqua" w:eastAsia="Book Antiqua" w:hAnsi="Book Antiqua" w:cs="Book Antiqua"/>
          <w:color w:val="000000"/>
        </w:rPr>
        <w:t>Karami</w:t>
      </w:r>
      <w:proofErr w:type="spellEnd"/>
      <w:r w:rsidRPr="00E860CB">
        <w:rPr>
          <w:rFonts w:ascii="Book Antiqua" w:eastAsia="Book Antiqua" w:hAnsi="Book Antiqua" w:cs="Book Antiqua"/>
          <w:color w:val="000000"/>
        </w:rPr>
        <w:t xml:space="preserve"> S, Hashemi M, Ghavami S. Genetic association between </w:t>
      </w:r>
      <w:r w:rsidRPr="00E860CB">
        <w:rPr>
          <w:rFonts w:ascii="Book Antiqua" w:eastAsia="Book Antiqua" w:hAnsi="Book Antiqua" w:cs="Book Antiqua"/>
          <w:i/>
          <w:iCs/>
          <w:color w:val="000000"/>
        </w:rPr>
        <w:t>HOTAIR</w:t>
      </w:r>
      <w:r w:rsidRPr="00E860CB">
        <w:rPr>
          <w:rFonts w:ascii="Book Antiqua" w:eastAsia="Book Antiqua" w:hAnsi="Book Antiqua" w:cs="Book Antiqua"/>
          <w:color w:val="000000"/>
        </w:rPr>
        <w:t xml:space="preserve"> gene and the risk of cancer: an updated meta-analysis. </w:t>
      </w:r>
      <w:r w:rsidRPr="00E860CB">
        <w:rPr>
          <w:rFonts w:ascii="Book Antiqua" w:eastAsia="Book Antiqua" w:hAnsi="Book Antiqua" w:cs="Book Antiqua"/>
          <w:i/>
          <w:iCs/>
          <w:color w:val="000000"/>
        </w:rPr>
        <w:t>J Genet</w:t>
      </w:r>
      <w:r w:rsidRPr="00E860CB">
        <w:rPr>
          <w:rFonts w:ascii="Book Antiqua" w:eastAsia="Book Antiqua" w:hAnsi="Book Antiqua" w:cs="Book Antiqua"/>
          <w:color w:val="000000"/>
        </w:rPr>
        <w:t xml:space="preserve"> 2020; </w:t>
      </w:r>
      <w:r w:rsidRPr="00E860CB">
        <w:rPr>
          <w:rFonts w:ascii="Book Antiqua" w:eastAsia="Book Antiqua" w:hAnsi="Book Antiqua" w:cs="Book Antiqua"/>
          <w:b/>
          <w:bCs/>
          <w:color w:val="000000"/>
        </w:rPr>
        <w:t>99</w:t>
      </w:r>
      <w:r w:rsidRPr="00E860CB">
        <w:rPr>
          <w:rFonts w:ascii="Book Antiqua" w:eastAsia="Book Antiqua" w:hAnsi="Book Antiqua" w:cs="Book Antiqua"/>
          <w:color w:val="000000"/>
        </w:rPr>
        <w:t xml:space="preserve"> [PMID: 32661201]</w:t>
      </w:r>
    </w:p>
    <w:p w14:paraId="3B8608F9"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26 </w:t>
      </w:r>
      <w:r w:rsidRPr="00E860CB">
        <w:rPr>
          <w:rFonts w:ascii="Book Antiqua" w:eastAsia="Book Antiqua" w:hAnsi="Book Antiqua" w:cs="Book Antiqua"/>
          <w:b/>
          <w:bCs/>
          <w:color w:val="000000"/>
        </w:rPr>
        <w:t>Liu X</w:t>
      </w:r>
      <w:r w:rsidRPr="00E860CB">
        <w:rPr>
          <w:rFonts w:ascii="Book Antiqua" w:eastAsia="Book Antiqua" w:hAnsi="Book Antiqua" w:cs="Book Antiqua"/>
          <w:color w:val="000000"/>
        </w:rPr>
        <w:t xml:space="preserve">, Zhao Y, Li Y, Lin F, Zhang J. Association between HOTAIR genetic polymorphisms and cancer susceptibility: A meta-analysis involving 122,832 subjects. </w:t>
      </w:r>
      <w:r w:rsidRPr="00E860CB">
        <w:rPr>
          <w:rFonts w:ascii="Book Antiqua" w:eastAsia="Book Antiqua" w:hAnsi="Book Antiqua" w:cs="Book Antiqua"/>
          <w:i/>
          <w:iCs/>
          <w:color w:val="000000"/>
        </w:rPr>
        <w:t>Genomics</w:t>
      </w:r>
      <w:r w:rsidRPr="00E860CB">
        <w:rPr>
          <w:rFonts w:ascii="Book Antiqua" w:eastAsia="Book Antiqua" w:hAnsi="Book Antiqua" w:cs="Book Antiqua"/>
          <w:color w:val="000000"/>
        </w:rPr>
        <w:t xml:space="preserve"> 2020; </w:t>
      </w:r>
      <w:r w:rsidRPr="00E860CB">
        <w:rPr>
          <w:rFonts w:ascii="Book Antiqua" w:eastAsia="Book Antiqua" w:hAnsi="Book Antiqua" w:cs="Book Antiqua"/>
          <w:b/>
          <w:bCs/>
          <w:color w:val="000000"/>
        </w:rPr>
        <w:t>112</w:t>
      </w:r>
      <w:r w:rsidRPr="00E860CB">
        <w:rPr>
          <w:rFonts w:ascii="Book Antiqua" w:eastAsia="Book Antiqua" w:hAnsi="Book Antiqua" w:cs="Book Antiqua"/>
          <w:color w:val="000000"/>
        </w:rPr>
        <w:t>: 3036-3055 [PMID: 32454167 DOI: 10.1016/j.ygeno.2020.05.018]</w:t>
      </w:r>
    </w:p>
    <w:p w14:paraId="2012FAB2"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27 </w:t>
      </w:r>
      <w:r w:rsidRPr="00E860CB">
        <w:rPr>
          <w:rFonts w:ascii="Book Antiqua" w:eastAsia="Book Antiqua" w:hAnsi="Book Antiqua" w:cs="Book Antiqua"/>
          <w:b/>
          <w:bCs/>
          <w:color w:val="000000"/>
        </w:rPr>
        <w:t>Zhang X</w:t>
      </w:r>
      <w:r w:rsidRPr="00E860CB">
        <w:rPr>
          <w:rFonts w:ascii="Book Antiqua" w:eastAsia="Book Antiqua" w:hAnsi="Book Antiqua" w:cs="Book Antiqua"/>
          <w:color w:val="000000"/>
        </w:rPr>
        <w:t xml:space="preserve">, Zhou L, Fu G, Sun F, Shi J, Wei J, Lu C, Zhou C, Yuan Q, Yang M. The identification of an ESCC susceptibility SNP rs920778 that regulates the expression of lncRNA HOTAIR </w:t>
      </w:r>
      <w:r w:rsidRPr="00E860CB">
        <w:rPr>
          <w:rFonts w:ascii="Book Antiqua" w:eastAsia="Book Antiqua" w:hAnsi="Book Antiqua" w:cs="Book Antiqua"/>
          <w:i/>
          <w:iCs/>
          <w:color w:val="000000"/>
        </w:rPr>
        <w:t>via</w:t>
      </w:r>
      <w:r w:rsidRPr="00E860CB">
        <w:rPr>
          <w:rFonts w:ascii="Book Antiqua" w:eastAsia="Book Antiqua" w:hAnsi="Book Antiqua" w:cs="Book Antiqua"/>
          <w:color w:val="000000"/>
        </w:rPr>
        <w:t xml:space="preserve"> a novel intronic enhancer. </w:t>
      </w:r>
      <w:r w:rsidRPr="00E860CB">
        <w:rPr>
          <w:rFonts w:ascii="Book Antiqua" w:eastAsia="Book Antiqua" w:hAnsi="Book Antiqua" w:cs="Book Antiqua"/>
          <w:i/>
          <w:iCs/>
          <w:color w:val="000000"/>
        </w:rPr>
        <w:t>Carcinogenesis</w:t>
      </w:r>
      <w:r w:rsidRPr="00E860CB">
        <w:rPr>
          <w:rFonts w:ascii="Book Antiqua" w:eastAsia="Book Antiqua" w:hAnsi="Book Antiqua" w:cs="Book Antiqua"/>
          <w:color w:val="000000"/>
        </w:rPr>
        <w:t xml:space="preserve"> 2014; </w:t>
      </w:r>
      <w:r w:rsidRPr="00E860CB">
        <w:rPr>
          <w:rFonts w:ascii="Book Antiqua" w:eastAsia="Book Antiqua" w:hAnsi="Book Antiqua" w:cs="Book Antiqua"/>
          <w:b/>
          <w:bCs/>
          <w:color w:val="000000"/>
        </w:rPr>
        <w:t>35</w:t>
      </w:r>
      <w:r w:rsidRPr="00E860CB">
        <w:rPr>
          <w:rFonts w:ascii="Book Antiqua" w:eastAsia="Book Antiqua" w:hAnsi="Book Antiqua" w:cs="Book Antiqua"/>
          <w:color w:val="000000"/>
        </w:rPr>
        <w:t>: 2062-2067 [PMID: 24788237 DOI: 10.1093/</w:t>
      </w:r>
      <w:proofErr w:type="spellStart"/>
      <w:r w:rsidRPr="00E860CB">
        <w:rPr>
          <w:rFonts w:ascii="Book Antiqua" w:eastAsia="Book Antiqua" w:hAnsi="Book Antiqua" w:cs="Book Antiqua"/>
          <w:color w:val="000000"/>
        </w:rPr>
        <w:t>carcin</w:t>
      </w:r>
      <w:proofErr w:type="spellEnd"/>
      <w:r w:rsidRPr="00E860CB">
        <w:rPr>
          <w:rFonts w:ascii="Book Antiqua" w:eastAsia="Book Antiqua" w:hAnsi="Book Antiqua" w:cs="Book Antiqua"/>
          <w:color w:val="000000"/>
        </w:rPr>
        <w:t>/bgu103]</w:t>
      </w:r>
    </w:p>
    <w:p w14:paraId="13284806"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28 </w:t>
      </w:r>
      <w:proofErr w:type="spellStart"/>
      <w:r w:rsidRPr="00E860CB">
        <w:rPr>
          <w:rFonts w:ascii="Book Antiqua" w:eastAsia="Book Antiqua" w:hAnsi="Book Antiqua" w:cs="Book Antiqua"/>
          <w:b/>
          <w:bCs/>
          <w:color w:val="000000"/>
        </w:rPr>
        <w:t>Moschovis</w:t>
      </w:r>
      <w:proofErr w:type="spellEnd"/>
      <w:r w:rsidRPr="00E860CB">
        <w:rPr>
          <w:rFonts w:ascii="Book Antiqua" w:eastAsia="Book Antiqua" w:hAnsi="Book Antiqua" w:cs="Book Antiqua"/>
          <w:b/>
          <w:bCs/>
          <w:color w:val="000000"/>
        </w:rPr>
        <w:t xml:space="preserve"> D</w:t>
      </w:r>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Vasilaki</w:t>
      </w:r>
      <w:proofErr w:type="spellEnd"/>
      <w:r w:rsidRPr="00E860CB">
        <w:rPr>
          <w:rFonts w:ascii="Book Antiqua" w:eastAsia="Book Antiqua" w:hAnsi="Book Antiqua" w:cs="Book Antiqua"/>
          <w:color w:val="000000"/>
        </w:rPr>
        <w:t xml:space="preserve"> E, </w:t>
      </w:r>
      <w:proofErr w:type="spellStart"/>
      <w:r w:rsidRPr="00E860CB">
        <w:rPr>
          <w:rFonts w:ascii="Book Antiqua" w:eastAsia="Book Antiqua" w:hAnsi="Book Antiqua" w:cs="Book Antiqua"/>
          <w:color w:val="000000"/>
        </w:rPr>
        <w:t>Tzouvala</w:t>
      </w:r>
      <w:proofErr w:type="spellEnd"/>
      <w:r w:rsidRPr="00E860CB">
        <w:rPr>
          <w:rFonts w:ascii="Book Antiqua" w:eastAsia="Book Antiqua" w:hAnsi="Book Antiqua" w:cs="Book Antiqua"/>
          <w:color w:val="000000"/>
        </w:rPr>
        <w:t xml:space="preserve"> M, </w:t>
      </w:r>
      <w:proofErr w:type="spellStart"/>
      <w:r w:rsidRPr="00E860CB">
        <w:rPr>
          <w:rFonts w:ascii="Book Antiqua" w:eastAsia="Book Antiqua" w:hAnsi="Book Antiqua" w:cs="Book Antiqua"/>
          <w:color w:val="000000"/>
        </w:rPr>
        <w:t>Karamanolis</w:t>
      </w:r>
      <w:proofErr w:type="spellEnd"/>
      <w:r w:rsidRPr="00E860CB">
        <w:rPr>
          <w:rFonts w:ascii="Book Antiqua" w:eastAsia="Book Antiqua" w:hAnsi="Book Antiqua" w:cs="Book Antiqua"/>
          <w:color w:val="000000"/>
        </w:rPr>
        <w:t xml:space="preserve"> G, </w:t>
      </w:r>
      <w:proofErr w:type="spellStart"/>
      <w:r w:rsidRPr="00E860CB">
        <w:rPr>
          <w:rFonts w:ascii="Book Antiqua" w:eastAsia="Book Antiqua" w:hAnsi="Book Antiqua" w:cs="Book Antiqua"/>
          <w:color w:val="000000"/>
        </w:rPr>
        <w:t>Katifelis</w:t>
      </w:r>
      <w:proofErr w:type="spellEnd"/>
      <w:r w:rsidRPr="00E860CB">
        <w:rPr>
          <w:rFonts w:ascii="Book Antiqua" w:eastAsia="Book Antiqua" w:hAnsi="Book Antiqua" w:cs="Book Antiqua"/>
          <w:color w:val="000000"/>
        </w:rPr>
        <w:t xml:space="preserve"> H, </w:t>
      </w:r>
      <w:proofErr w:type="spellStart"/>
      <w:r w:rsidRPr="00E860CB">
        <w:rPr>
          <w:rFonts w:ascii="Book Antiqua" w:eastAsia="Book Antiqua" w:hAnsi="Book Antiqua" w:cs="Book Antiqua"/>
          <w:color w:val="000000"/>
        </w:rPr>
        <w:t>Legaki</w:t>
      </w:r>
      <w:proofErr w:type="spellEnd"/>
      <w:r w:rsidRPr="00E860CB">
        <w:rPr>
          <w:rFonts w:ascii="Book Antiqua" w:eastAsia="Book Antiqua" w:hAnsi="Book Antiqua" w:cs="Book Antiqua"/>
          <w:color w:val="000000"/>
        </w:rPr>
        <w:t xml:space="preserve"> E, </w:t>
      </w:r>
      <w:proofErr w:type="spellStart"/>
      <w:r w:rsidRPr="00E860CB">
        <w:rPr>
          <w:rFonts w:ascii="Book Antiqua" w:eastAsia="Book Antiqua" w:hAnsi="Book Antiqua" w:cs="Book Antiqua"/>
          <w:color w:val="000000"/>
        </w:rPr>
        <w:t>Vezakis</w:t>
      </w:r>
      <w:proofErr w:type="spellEnd"/>
      <w:r w:rsidRPr="00E860CB">
        <w:rPr>
          <w:rFonts w:ascii="Book Antiqua" w:eastAsia="Book Antiqua" w:hAnsi="Book Antiqua" w:cs="Book Antiqua"/>
          <w:color w:val="000000"/>
        </w:rPr>
        <w:t xml:space="preserve"> A, </w:t>
      </w:r>
      <w:proofErr w:type="spellStart"/>
      <w:r w:rsidRPr="00E860CB">
        <w:rPr>
          <w:rFonts w:ascii="Book Antiqua" w:eastAsia="Book Antiqua" w:hAnsi="Book Antiqua" w:cs="Book Antiqua"/>
          <w:color w:val="000000"/>
        </w:rPr>
        <w:t>Aravantinos</w:t>
      </w:r>
      <w:proofErr w:type="spellEnd"/>
      <w:r w:rsidRPr="00E860CB">
        <w:rPr>
          <w:rFonts w:ascii="Book Antiqua" w:eastAsia="Book Antiqua" w:hAnsi="Book Antiqua" w:cs="Book Antiqua"/>
          <w:color w:val="000000"/>
        </w:rPr>
        <w:t xml:space="preserve"> G, </w:t>
      </w:r>
      <w:proofErr w:type="spellStart"/>
      <w:r w:rsidRPr="00E860CB">
        <w:rPr>
          <w:rFonts w:ascii="Book Antiqua" w:eastAsia="Book Antiqua" w:hAnsi="Book Antiqua" w:cs="Book Antiqua"/>
          <w:color w:val="000000"/>
        </w:rPr>
        <w:t>Gazouli</w:t>
      </w:r>
      <w:proofErr w:type="spellEnd"/>
      <w:r w:rsidRPr="00E860CB">
        <w:rPr>
          <w:rFonts w:ascii="Book Antiqua" w:eastAsia="Book Antiqua" w:hAnsi="Book Antiqua" w:cs="Book Antiqua"/>
          <w:color w:val="000000"/>
        </w:rPr>
        <w:t xml:space="preserve"> M. Association between genetic </w:t>
      </w:r>
      <w:r w:rsidRPr="00E860CB">
        <w:rPr>
          <w:rFonts w:ascii="Book Antiqua" w:eastAsia="Book Antiqua" w:hAnsi="Book Antiqua" w:cs="Book Antiqua"/>
          <w:color w:val="000000"/>
        </w:rPr>
        <w:lastRenderedPageBreak/>
        <w:t xml:space="preserve">polymorphisms in long non-coding RNAs and pancreatic cancer risk. </w:t>
      </w:r>
      <w:r w:rsidRPr="00E860CB">
        <w:rPr>
          <w:rFonts w:ascii="Book Antiqua" w:eastAsia="Book Antiqua" w:hAnsi="Book Antiqua" w:cs="Book Antiqua"/>
          <w:i/>
          <w:iCs/>
          <w:color w:val="000000"/>
        </w:rPr>
        <w:t xml:space="preserve">Cancer </w:t>
      </w:r>
      <w:proofErr w:type="spellStart"/>
      <w:r w:rsidRPr="00E860CB">
        <w:rPr>
          <w:rFonts w:ascii="Book Antiqua" w:eastAsia="Book Antiqua" w:hAnsi="Book Antiqua" w:cs="Book Antiqua"/>
          <w:i/>
          <w:iCs/>
          <w:color w:val="000000"/>
        </w:rPr>
        <w:t>Biomark</w:t>
      </w:r>
      <w:proofErr w:type="spellEnd"/>
      <w:r w:rsidRPr="00E860CB">
        <w:rPr>
          <w:rFonts w:ascii="Book Antiqua" w:eastAsia="Book Antiqua" w:hAnsi="Book Antiqua" w:cs="Book Antiqua"/>
          <w:color w:val="000000"/>
        </w:rPr>
        <w:t xml:space="preserve"> 2019; </w:t>
      </w:r>
      <w:r w:rsidRPr="00E860CB">
        <w:rPr>
          <w:rFonts w:ascii="Book Antiqua" w:eastAsia="Book Antiqua" w:hAnsi="Book Antiqua" w:cs="Book Antiqua"/>
          <w:b/>
          <w:bCs/>
          <w:color w:val="000000"/>
        </w:rPr>
        <w:t>24</w:t>
      </w:r>
      <w:r w:rsidRPr="00E860CB">
        <w:rPr>
          <w:rFonts w:ascii="Book Antiqua" w:eastAsia="Book Antiqua" w:hAnsi="Book Antiqua" w:cs="Book Antiqua"/>
          <w:color w:val="000000"/>
        </w:rPr>
        <w:t>: 117-123 [PMID: 30475759 DOI: 10.3233/CBM-181959]</w:t>
      </w:r>
    </w:p>
    <w:p w14:paraId="0B5FBAFE"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29 </w:t>
      </w:r>
      <w:r w:rsidRPr="00E860CB">
        <w:rPr>
          <w:rFonts w:ascii="Book Antiqua" w:eastAsia="Book Antiqua" w:hAnsi="Book Antiqua" w:cs="Book Antiqua"/>
          <w:b/>
          <w:bCs/>
          <w:color w:val="000000"/>
        </w:rPr>
        <w:t>Wu B</w:t>
      </w:r>
      <w:r w:rsidRPr="00E860CB">
        <w:rPr>
          <w:rFonts w:ascii="Book Antiqua" w:eastAsia="Book Antiqua" w:hAnsi="Book Antiqua" w:cs="Book Antiqua"/>
          <w:color w:val="000000"/>
        </w:rPr>
        <w:t xml:space="preserve">, Liu J, Wang B, Liao X, Cui Z, Ding N. Association on polymorphisms in LncRNA HOTAIR and susceptibility to HNSCC in Chinese population. </w:t>
      </w:r>
      <w:r w:rsidRPr="00E860CB">
        <w:rPr>
          <w:rFonts w:ascii="Book Antiqua" w:eastAsia="Book Antiqua" w:hAnsi="Book Antiqua" w:cs="Book Antiqua"/>
          <w:i/>
          <w:iCs/>
          <w:color w:val="000000"/>
        </w:rPr>
        <w:t xml:space="preserve">Eur Rev Med </w:t>
      </w:r>
      <w:proofErr w:type="spellStart"/>
      <w:r w:rsidRPr="00E860CB">
        <w:rPr>
          <w:rFonts w:ascii="Book Antiqua" w:eastAsia="Book Antiqua" w:hAnsi="Book Antiqua" w:cs="Book Antiqua"/>
          <w:i/>
          <w:iCs/>
          <w:color w:val="000000"/>
        </w:rPr>
        <w:t>Pharmacol</w:t>
      </w:r>
      <w:proofErr w:type="spellEnd"/>
      <w:r w:rsidRPr="00E860CB">
        <w:rPr>
          <w:rFonts w:ascii="Book Antiqua" w:eastAsia="Book Antiqua" w:hAnsi="Book Antiqua" w:cs="Book Antiqua"/>
          <w:i/>
          <w:iCs/>
          <w:color w:val="000000"/>
        </w:rPr>
        <w:t xml:space="preserve"> Sci</w:t>
      </w:r>
      <w:r w:rsidRPr="00E860CB">
        <w:rPr>
          <w:rFonts w:ascii="Book Antiqua" w:eastAsia="Book Antiqua" w:hAnsi="Book Antiqua" w:cs="Book Antiqua"/>
          <w:color w:val="000000"/>
        </w:rPr>
        <w:t xml:space="preserve"> 2018; </w:t>
      </w:r>
      <w:r w:rsidRPr="00E860CB">
        <w:rPr>
          <w:rFonts w:ascii="Book Antiqua" w:eastAsia="Book Antiqua" w:hAnsi="Book Antiqua" w:cs="Book Antiqua"/>
          <w:b/>
          <w:bCs/>
          <w:color w:val="000000"/>
        </w:rPr>
        <w:t>22</w:t>
      </w:r>
      <w:r w:rsidRPr="00E860CB">
        <w:rPr>
          <w:rFonts w:ascii="Book Antiqua" w:eastAsia="Book Antiqua" w:hAnsi="Book Antiqua" w:cs="Book Antiqua"/>
          <w:color w:val="000000"/>
        </w:rPr>
        <w:t>: 702-706 [PMID: 29461598 DOI: 10.26355/eurrev_201802_14296]</w:t>
      </w:r>
    </w:p>
    <w:p w14:paraId="72954736"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30 </w:t>
      </w:r>
      <w:r w:rsidRPr="00E860CB">
        <w:rPr>
          <w:rFonts w:ascii="Book Antiqua" w:eastAsia="Book Antiqua" w:hAnsi="Book Antiqua" w:cs="Book Antiqua"/>
          <w:b/>
          <w:bCs/>
          <w:color w:val="000000"/>
        </w:rPr>
        <w:t>Weng SL</w:t>
      </w:r>
      <w:r w:rsidRPr="00E860CB">
        <w:rPr>
          <w:rFonts w:ascii="Book Antiqua" w:eastAsia="Book Antiqua" w:hAnsi="Book Antiqua" w:cs="Book Antiqua"/>
          <w:color w:val="000000"/>
        </w:rPr>
        <w:t xml:space="preserve">, Wu WJ, Hsiao YH, Yang SF, Hsu CF, Wang PH. Significant association of long non-coding RNAs HOTAIR genetic polymorphisms with cancer recurrence and patient survival in patients with uterine cervical cancer. </w:t>
      </w:r>
      <w:r w:rsidRPr="00E860CB">
        <w:rPr>
          <w:rFonts w:ascii="Book Antiqua" w:eastAsia="Book Antiqua" w:hAnsi="Book Antiqua" w:cs="Book Antiqua"/>
          <w:i/>
          <w:iCs/>
          <w:color w:val="000000"/>
        </w:rPr>
        <w:t>Int J Med Sci</w:t>
      </w:r>
      <w:r w:rsidRPr="00E860CB">
        <w:rPr>
          <w:rFonts w:ascii="Book Antiqua" w:eastAsia="Book Antiqua" w:hAnsi="Book Antiqua" w:cs="Book Antiqua"/>
          <w:color w:val="000000"/>
        </w:rPr>
        <w:t xml:space="preserve"> 2018; </w:t>
      </w:r>
      <w:r w:rsidRPr="00E860CB">
        <w:rPr>
          <w:rFonts w:ascii="Book Antiqua" w:eastAsia="Book Antiqua" w:hAnsi="Book Antiqua" w:cs="Book Antiqua"/>
          <w:b/>
          <w:bCs/>
          <w:color w:val="000000"/>
        </w:rPr>
        <w:t>15</w:t>
      </w:r>
      <w:r w:rsidRPr="00E860CB">
        <w:rPr>
          <w:rFonts w:ascii="Book Antiqua" w:eastAsia="Book Antiqua" w:hAnsi="Book Antiqua" w:cs="Book Antiqua"/>
          <w:color w:val="000000"/>
        </w:rPr>
        <w:t>: 1312-1319 [PMID: 30275757 DOI: 10.7150/ijms.27505]</w:t>
      </w:r>
    </w:p>
    <w:p w14:paraId="63D9D182"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31 </w:t>
      </w:r>
      <w:r w:rsidRPr="00E860CB">
        <w:rPr>
          <w:rFonts w:ascii="Book Antiqua" w:eastAsia="Book Antiqua" w:hAnsi="Book Antiqua" w:cs="Book Antiqua"/>
          <w:b/>
          <w:bCs/>
          <w:color w:val="000000"/>
        </w:rPr>
        <w:t>Jiang D</w:t>
      </w:r>
      <w:r w:rsidRPr="00E860CB">
        <w:rPr>
          <w:rFonts w:ascii="Book Antiqua" w:eastAsia="Book Antiqua" w:hAnsi="Book Antiqua" w:cs="Book Antiqua"/>
          <w:color w:val="000000"/>
        </w:rPr>
        <w:t xml:space="preserve">, Xu L, Ni J, Zhang J, Cai M, Shen L. Functional polymorphisms in LncRNA HOTAIR contribute to susceptibility of pancreatic cancer. </w:t>
      </w:r>
      <w:r w:rsidRPr="00E860CB">
        <w:rPr>
          <w:rFonts w:ascii="Book Antiqua" w:eastAsia="Book Antiqua" w:hAnsi="Book Antiqua" w:cs="Book Antiqua"/>
          <w:i/>
          <w:iCs/>
          <w:color w:val="000000"/>
        </w:rPr>
        <w:t>Cancer Cell Int</w:t>
      </w:r>
      <w:r w:rsidRPr="00E860CB">
        <w:rPr>
          <w:rFonts w:ascii="Book Antiqua" w:eastAsia="Book Antiqua" w:hAnsi="Book Antiqua" w:cs="Book Antiqua"/>
          <w:color w:val="000000"/>
        </w:rPr>
        <w:t xml:space="preserve"> 2019; </w:t>
      </w:r>
      <w:r w:rsidRPr="00E860CB">
        <w:rPr>
          <w:rFonts w:ascii="Book Antiqua" w:eastAsia="Book Antiqua" w:hAnsi="Book Antiqua" w:cs="Book Antiqua"/>
          <w:b/>
          <w:bCs/>
          <w:color w:val="000000"/>
        </w:rPr>
        <w:t>19</w:t>
      </w:r>
      <w:r w:rsidRPr="00E860CB">
        <w:rPr>
          <w:rFonts w:ascii="Book Antiqua" w:eastAsia="Book Antiqua" w:hAnsi="Book Antiqua" w:cs="Book Antiqua"/>
          <w:color w:val="000000"/>
        </w:rPr>
        <w:t>: 47 [PMID: 30867650 DOI: 10.1186/s12935-019-0761-x]</w:t>
      </w:r>
    </w:p>
    <w:p w14:paraId="364761D6"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32 </w:t>
      </w:r>
      <w:r w:rsidRPr="00E860CB">
        <w:rPr>
          <w:rFonts w:ascii="Book Antiqua" w:eastAsia="Book Antiqua" w:hAnsi="Book Antiqua" w:cs="Book Antiqua"/>
          <w:b/>
          <w:bCs/>
          <w:color w:val="000000"/>
        </w:rPr>
        <w:t>Tian T</w:t>
      </w:r>
      <w:r w:rsidRPr="00E860CB">
        <w:rPr>
          <w:rFonts w:ascii="Book Antiqua" w:eastAsia="Book Antiqua" w:hAnsi="Book Antiqua" w:cs="Book Antiqua"/>
          <w:color w:val="000000"/>
        </w:rPr>
        <w:t xml:space="preserve">, Li C, Xiao J, Shen Y, Lu Y, Jiang L, Zhuang X, Chu M. Quantitative Assessment of the Polymorphisms in the HOTAIR lncRNA and Cancer Risk: A Meta-Analysis of 8 Case-Control Studies. </w:t>
      </w:r>
      <w:proofErr w:type="spellStart"/>
      <w:r w:rsidRPr="00E860CB">
        <w:rPr>
          <w:rFonts w:ascii="Book Antiqua" w:eastAsia="Book Antiqua" w:hAnsi="Book Antiqua" w:cs="Book Antiqua"/>
          <w:i/>
          <w:iCs/>
          <w:color w:val="000000"/>
        </w:rPr>
        <w:t>PLoS</w:t>
      </w:r>
      <w:proofErr w:type="spellEnd"/>
      <w:r w:rsidRPr="00E860CB">
        <w:rPr>
          <w:rFonts w:ascii="Book Antiqua" w:eastAsia="Book Antiqua" w:hAnsi="Book Antiqua" w:cs="Book Antiqua"/>
          <w:i/>
          <w:iCs/>
          <w:color w:val="000000"/>
        </w:rPr>
        <w:t xml:space="preserve"> One</w:t>
      </w:r>
      <w:r w:rsidRPr="00E860CB">
        <w:rPr>
          <w:rFonts w:ascii="Book Antiqua" w:eastAsia="Book Antiqua" w:hAnsi="Book Antiqua" w:cs="Book Antiqua"/>
          <w:color w:val="000000"/>
        </w:rPr>
        <w:t xml:space="preserve"> 2016; </w:t>
      </w:r>
      <w:r w:rsidRPr="00E860CB">
        <w:rPr>
          <w:rFonts w:ascii="Book Antiqua" w:eastAsia="Book Antiqua" w:hAnsi="Book Antiqua" w:cs="Book Antiqua"/>
          <w:b/>
          <w:bCs/>
          <w:color w:val="000000"/>
        </w:rPr>
        <w:t>11</w:t>
      </w:r>
      <w:r w:rsidRPr="00E860CB">
        <w:rPr>
          <w:rFonts w:ascii="Book Antiqua" w:eastAsia="Book Antiqua" w:hAnsi="Book Antiqua" w:cs="Book Antiqua"/>
          <w:color w:val="000000"/>
        </w:rPr>
        <w:t>: e0152296 [PMID: 27010768 DOI: 10.1371/journal.pone.0152296]</w:t>
      </w:r>
    </w:p>
    <w:p w14:paraId="6B812103"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33 </w:t>
      </w:r>
      <w:r w:rsidRPr="00E860CB">
        <w:rPr>
          <w:rFonts w:ascii="Book Antiqua" w:eastAsia="Book Antiqua" w:hAnsi="Book Antiqua" w:cs="Book Antiqua"/>
          <w:b/>
          <w:bCs/>
          <w:color w:val="000000"/>
        </w:rPr>
        <w:t>Li J</w:t>
      </w:r>
      <w:r w:rsidRPr="00E860CB">
        <w:rPr>
          <w:rFonts w:ascii="Book Antiqua" w:eastAsia="Book Antiqua" w:hAnsi="Book Antiqua" w:cs="Book Antiqua"/>
          <w:color w:val="000000"/>
        </w:rPr>
        <w:t xml:space="preserve">, Cui Z, Li H, </w:t>
      </w:r>
      <w:proofErr w:type="spellStart"/>
      <w:r w:rsidRPr="00E860CB">
        <w:rPr>
          <w:rFonts w:ascii="Book Antiqua" w:eastAsia="Book Antiqua" w:hAnsi="Book Antiqua" w:cs="Book Antiqua"/>
          <w:color w:val="000000"/>
        </w:rPr>
        <w:t>Lv</w:t>
      </w:r>
      <w:proofErr w:type="spellEnd"/>
      <w:r w:rsidRPr="00E860CB">
        <w:rPr>
          <w:rFonts w:ascii="Book Antiqua" w:eastAsia="Book Antiqua" w:hAnsi="Book Antiqua" w:cs="Book Antiqua"/>
          <w:color w:val="000000"/>
        </w:rPr>
        <w:t xml:space="preserve"> X, Gao M, Yang Z, Bi Y, Zhou B, Yin Z. Long non-coding RNA HOTAIR polymorphism and susceptibility to cancer: an updated meta-analysis. </w:t>
      </w:r>
      <w:r w:rsidRPr="00E860CB">
        <w:rPr>
          <w:rFonts w:ascii="Book Antiqua" w:eastAsia="Book Antiqua" w:hAnsi="Book Antiqua" w:cs="Book Antiqua"/>
          <w:i/>
          <w:iCs/>
          <w:color w:val="000000"/>
        </w:rPr>
        <w:t xml:space="preserve">Environ Health </w:t>
      </w:r>
      <w:proofErr w:type="spellStart"/>
      <w:r w:rsidRPr="00E860CB">
        <w:rPr>
          <w:rFonts w:ascii="Book Antiqua" w:eastAsia="Book Antiqua" w:hAnsi="Book Antiqua" w:cs="Book Antiqua"/>
          <w:i/>
          <w:iCs/>
          <w:color w:val="000000"/>
        </w:rPr>
        <w:t>Prev</w:t>
      </w:r>
      <w:proofErr w:type="spellEnd"/>
      <w:r w:rsidRPr="00E860CB">
        <w:rPr>
          <w:rFonts w:ascii="Book Antiqua" w:eastAsia="Book Antiqua" w:hAnsi="Book Antiqua" w:cs="Book Antiqua"/>
          <w:i/>
          <w:iCs/>
          <w:color w:val="000000"/>
        </w:rPr>
        <w:t xml:space="preserve"> Med</w:t>
      </w:r>
      <w:r w:rsidRPr="00E860CB">
        <w:rPr>
          <w:rFonts w:ascii="Book Antiqua" w:eastAsia="Book Antiqua" w:hAnsi="Book Antiqua" w:cs="Book Antiqua"/>
          <w:color w:val="000000"/>
        </w:rPr>
        <w:t xml:space="preserve"> 2018; </w:t>
      </w:r>
      <w:r w:rsidRPr="00E860CB">
        <w:rPr>
          <w:rFonts w:ascii="Book Antiqua" w:eastAsia="Book Antiqua" w:hAnsi="Book Antiqua" w:cs="Book Antiqua"/>
          <w:b/>
          <w:bCs/>
          <w:color w:val="000000"/>
        </w:rPr>
        <w:t>23</w:t>
      </w:r>
      <w:r w:rsidRPr="00E860CB">
        <w:rPr>
          <w:rFonts w:ascii="Book Antiqua" w:eastAsia="Book Antiqua" w:hAnsi="Book Antiqua" w:cs="Book Antiqua"/>
          <w:color w:val="000000"/>
        </w:rPr>
        <w:t>: 8 [PMID: 29463216 DOI: 10.1186/s12199-018-0697-0]</w:t>
      </w:r>
    </w:p>
    <w:p w14:paraId="53DC5ADD"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34 </w:t>
      </w:r>
      <w:r w:rsidRPr="00E860CB">
        <w:rPr>
          <w:rFonts w:ascii="Book Antiqua" w:eastAsia="Book Antiqua" w:hAnsi="Book Antiqua" w:cs="Book Antiqua"/>
          <w:b/>
          <w:bCs/>
          <w:color w:val="000000"/>
        </w:rPr>
        <w:t>Kim JO</w:t>
      </w:r>
      <w:r w:rsidRPr="00E860CB">
        <w:rPr>
          <w:rFonts w:ascii="Book Antiqua" w:eastAsia="Book Antiqua" w:hAnsi="Book Antiqua" w:cs="Book Antiqua"/>
          <w:color w:val="000000"/>
        </w:rPr>
        <w:t xml:space="preserve">, Jun HH, Kim EJ, Lee JY, Park HS, Ryu CS, Kim S, Oh D, Kim JW, Kim NK. Genetic Variants of </w:t>
      </w:r>
      <w:r w:rsidRPr="00E860CB">
        <w:rPr>
          <w:rFonts w:ascii="Book Antiqua" w:eastAsia="Book Antiqua" w:hAnsi="Book Antiqua" w:cs="Book Antiqua"/>
          <w:i/>
          <w:iCs/>
          <w:color w:val="000000"/>
        </w:rPr>
        <w:t>HOTAIR</w:t>
      </w:r>
      <w:r w:rsidRPr="00E860CB">
        <w:rPr>
          <w:rFonts w:ascii="Book Antiqua" w:eastAsia="Book Antiqua" w:hAnsi="Book Antiqua" w:cs="Book Antiqua"/>
          <w:color w:val="000000"/>
        </w:rPr>
        <w:t xml:space="preserve"> Associated </w:t>
      </w:r>
      <w:proofErr w:type="gramStart"/>
      <w:r w:rsidRPr="00E860CB">
        <w:rPr>
          <w:rFonts w:ascii="Book Antiqua" w:eastAsia="Book Antiqua" w:hAnsi="Book Antiqua" w:cs="Book Antiqua"/>
          <w:color w:val="000000"/>
        </w:rPr>
        <w:t>With</w:t>
      </w:r>
      <w:proofErr w:type="gramEnd"/>
      <w:r w:rsidRPr="00E860CB">
        <w:rPr>
          <w:rFonts w:ascii="Book Antiqua" w:eastAsia="Book Antiqua" w:hAnsi="Book Antiqua" w:cs="Book Antiqua"/>
          <w:color w:val="000000"/>
        </w:rPr>
        <w:t xml:space="preserve"> Colorectal Cancer Susceptibility and Mortality. </w:t>
      </w:r>
      <w:r w:rsidRPr="00E860CB">
        <w:rPr>
          <w:rFonts w:ascii="Book Antiqua" w:eastAsia="Book Antiqua" w:hAnsi="Book Antiqua" w:cs="Book Antiqua"/>
          <w:i/>
          <w:iCs/>
          <w:color w:val="000000"/>
        </w:rPr>
        <w:t>Front Oncol</w:t>
      </w:r>
      <w:r w:rsidRPr="00E860CB">
        <w:rPr>
          <w:rFonts w:ascii="Book Antiqua" w:eastAsia="Book Antiqua" w:hAnsi="Book Antiqua" w:cs="Book Antiqua"/>
          <w:color w:val="000000"/>
        </w:rPr>
        <w:t xml:space="preserve"> 2020; </w:t>
      </w:r>
      <w:r w:rsidRPr="00E860CB">
        <w:rPr>
          <w:rFonts w:ascii="Book Antiqua" w:eastAsia="Book Antiqua" w:hAnsi="Book Antiqua" w:cs="Book Antiqua"/>
          <w:b/>
          <w:bCs/>
          <w:color w:val="000000"/>
        </w:rPr>
        <w:t>10</w:t>
      </w:r>
      <w:r w:rsidRPr="00E860CB">
        <w:rPr>
          <w:rFonts w:ascii="Book Antiqua" w:eastAsia="Book Antiqua" w:hAnsi="Book Antiqua" w:cs="Book Antiqua"/>
          <w:color w:val="000000"/>
        </w:rPr>
        <w:t>: 72 [PMID: 32117729 DOI: 10.3389/fonc.2020.00072]</w:t>
      </w:r>
    </w:p>
    <w:p w14:paraId="4796A3FB"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35 </w:t>
      </w:r>
      <w:r w:rsidRPr="00E860CB">
        <w:rPr>
          <w:rFonts w:ascii="Book Antiqua" w:eastAsia="Book Antiqua" w:hAnsi="Book Antiqua" w:cs="Book Antiqua"/>
          <w:b/>
          <w:bCs/>
          <w:color w:val="000000"/>
        </w:rPr>
        <w:t>Li H</w:t>
      </w:r>
      <w:r w:rsidRPr="00E860CB">
        <w:rPr>
          <w:rFonts w:ascii="Book Antiqua" w:eastAsia="Book Antiqua" w:hAnsi="Book Antiqua" w:cs="Book Antiqua"/>
          <w:color w:val="000000"/>
        </w:rPr>
        <w:t xml:space="preserve">, Tang XM, Liu Y, Li W, Chen Q, Pan Y. Association of Functional Genetic Variants of HOTAIR with Hepatocellular Carcinoma (HCC) Susceptibility in a Chinese Population. </w:t>
      </w:r>
      <w:r w:rsidRPr="00E860CB">
        <w:rPr>
          <w:rFonts w:ascii="Book Antiqua" w:eastAsia="Book Antiqua" w:hAnsi="Book Antiqua" w:cs="Book Antiqua"/>
          <w:i/>
          <w:iCs/>
          <w:color w:val="000000"/>
        </w:rPr>
        <w:t xml:space="preserve">Cell </w:t>
      </w:r>
      <w:proofErr w:type="spellStart"/>
      <w:r w:rsidRPr="00E860CB">
        <w:rPr>
          <w:rFonts w:ascii="Book Antiqua" w:eastAsia="Book Antiqua" w:hAnsi="Book Antiqua" w:cs="Book Antiqua"/>
          <w:i/>
          <w:iCs/>
          <w:color w:val="000000"/>
        </w:rPr>
        <w:t>Physiol</w:t>
      </w:r>
      <w:proofErr w:type="spellEnd"/>
      <w:r w:rsidRPr="00E860CB">
        <w:rPr>
          <w:rFonts w:ascii="Book Antiqua" w:eastAsia="Book Antiqua" w:hAnsi="Book Antiqua" w:cs="Book Antiqua"/>
          <w:i/>
          <w:iCs/>
          <w:color w:val="000000"/>
        </w:rPr>
        <w:t xml:space="preserve"> </w:t>
      </w:r>
      <w:proofErr w:type="spellStart"/>
      <w:r w:rsidRPr="00E860CB">
        <w:rPr>
          <w:rFonts w:ascii="Book Antiqua" w:eastAsia="Book Antiqua" w:hAnsi="Book Antiqua" w:cs="Book Antiqua"/>
          <w:i/>
          <w:iCs/>
          <w:color w:val="000000"/>
        </w:rPr>
        <w:t>Biochem</w:t>
      </w:r>
      <w:proofErr w:type="spellEnd"/>
      <w:r w:rsidRPr="00E860CB">
        <w:rPr>
          <w:rFonts w:ascii="Book Antiqua" w:eastAsia="Book Antiqua" w:hAnsi="Book Antiqua" w:cs="Book Antiqua"/>
          <w:color w:val="000000"/>
        </w:rPr>
        <w:t xml:space="preserve"> 2017; </w:t>
      </w:r>
      <w:r w:rsidRPr="00E860CB">
        <w:rPr>
          <w:rFonts w:ascii="Book Antiqua" w:eastAsia="Book Antiqua" w:hAnsi="Book Antiqua" w:cs="Book Antiqua"/>
          <w:b/>
          <w:bCs/>
          <w:color w:val="000000"/>
        </w:rPr>
        <w:t>44</w:t>
      </w:r>
      <w:r w:rsidRPr="00E860CB">
        <w:rPr>
          <w:rFonts w:ascii="Book Antiqua" w:eastAsia="Book Antiqua" w:hAnsi="Book Antiqua" w:cs="Book Antiqua"/>
          <w:color w:val="000000"/>
        </w:rPr>
        <w:t>: 447-454 [PMID: 29141248 DOI: 10.1159/000485011]</w:t>
      </w:r>
    </w:p>
    <w:p w14:paraId="791DA9E6"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lastRenderedPageBreak/>
        <w:t xml:space="preserve">36 </w:t>
      </w:r>
      <w:r w:rsidRPr="00E860CB">
        <w:rPr>
          <w:rFonts w:ascii="Book Antiqua" w:eastAsia="Book Antiqua" w:hAnsi="Book Antiqua" w:cs="Book Antiqua"/>
          <w:b/>
          <w:bCs/>
          <w:color w:val="000000"/>
        </w:rPr>
        <w:t>Pan W</w:t>
      </w:r>
      <w:r w:rsidRPr="00E860CB">
        <w:rPr>
          <w:rFonts w:ascii="Book Antiqua" w:eastAsia="Book Antiqua" w:hAnsi="Book Antiqua" w:cs="Book Antiqua"/>
          <w:color w:val="000000"/>
        </w:rPr>
        <w:t xml:space="preserve">, Liu L, Wei J, Ge Y, Zhang J, Chen H, Zhou L, Yuan Q, Zhou C, Yang M. A functional lncRNA HOTAIR genetic variant contributes to gastric cancer susceptibility. </w:t>
      </w:r>
      <w:r w:rsidRPr="00E860CB">
        <w:rPr>
          <w:rFonts w:ascii="Book Antiqua" w:eastAsia="Book Antiqua" w:hAnsi="Book Antiqua" w:cs="Book Antiqua"/>
          <w:i/>
          <w:iCs/>
          <w:color w:val="000000"/>
        </w:rPr>
        <w:t xml:space="preserve">Mol </w:t>
      </w:r>
      <w:proofErr w:type="spellStart"/>
      <w:r w:rsidRPr="00E860CB">
        <w:rPr>
          <w:rFonts w:ascii="Book Antiqua" w:eastAsia="Book Antiqua" w:hAnsi="Book Antiqua" w:cs="Book Antiqua"/>
          <w:i/>
          <w:iCs/>
          <w:color w:val="000000"/>
        </w:rPr>
        <w:t>Carcinog</w:t>
      </w:r>
      <w:proofErr w:type="spellEnd"/>
      <w:r w:rsidRPr="00E860CB">
        <w:rPr>
          <w:rFonts w:ascii="Book Antiqua" w:eastAsia="Book Antiqua" w:hAnsi="Book Antiqua" w:cs="Book Antiqua"/>
          <w:color w:val="000000"/>
        </w:rPr>
        <w:t xml:space="preserve"> 2016; </w:t>
      </w:r>
      <w:r w:rsidRPr="00E860CB">
        <w:rPr>
          <w:rFonts w:ascii="Book Antiqua" w:eastAsia="Book Antiqua" w:hAnsi="Book Antiqua" w:cs="Book Antiqua"/>
          <w:b/>
          <w:bCs/>
          <w:color w:val="000000"/>
        </w:rPr>
        <w:t>55</w:t>
      </w:r>
      <w:r w:rsidRPr="00E860CB">
        <w:rPr>
          <w:rFonts w:ascii="Book Antiqua" w:eastAsia="Book Antiqua" w:hAnsi="Book Antiqua" w:cs="Book Antiqua"/>
          <w:color w:val="000000"/>
        </w:rPr>
        <w:t>: 90-96 [PMID: 25640751 DOI: 10.1002/mc.22261]</w:t>
      </w:r>
    </w:p>
    <w:p w14:paraId="020BD4F8"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37 </w:t>
      </w:r>
      <w:r w:rsidRPr="00E860CB">
        <w:rPr>
          <w:rFonts w:ascii="Book Antiqua" w:eastAsia="Book Antiqua" w:hAnsi="Book Antiqua" w:cs="Book Antiqua"/>
          <w:b/>
          <w:bCs/>
          <w:color w:val="000000"/>
        </w:rPr>
        <w:t>Zhu H</w:t>
      </w:r>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Lv</w:t>
      </w:r>
      <w:proofErr w:type="spellEnd"/>
      <w:r w:rsidRPr="00E860CB">
        <w:rPr>
          <w:rFonts w:ascii="Book Antiqua" w:eastAsia="Book Antiqua" w:hAnsi="Book Antiqua" w:cs="Book Antiqua"/>
          <w:color w:val="000000"/>
        </w:rPr>
        <w:t xml:space="preserve"> Z, </w:t>
      </w:r>
      <w:proofErr w:type="gramStart"/>
      <w:r w:rsidRPr="00E860CB">
        <w:rPr>
          <w:rFonts w:ascii="Book Antiqua" w:eastAsia="Book Antiqua" w:hAnsi="Book Antiqua" w:cs="Book Antiqua"/>
          <w:color w:val="000000"/>
        </w:rPr>
        <w:t>An</w:t>
      </w:r>
      <w:proofErr w:type="gramEnd"/>
      <w:r w:rsidRPr="00E860CB">
        <w:rPr>
          <w:rFonts w:ascii="Book Antiqua" w:eastAsia="Book Antiqua" w:hAnsi="Book Antiqua" w:cs="Book Antiqua"/>
          <w:color w:val="000000"/>
        </w:rPr>
        <w:t xml:space="preserve"> C, Shi M, Pan W, Zhou L, Yang W, Yang M. Onco-lncRNA HOTAIR and its functional genetic variants in papillary thyroid carcinoma. </w:t>
      </w:r>
      <w:r w:rsidRPr="00E860CB">
        <w:rPr>
          <w:rFonts w:ascii="Book Antiqua" w:eastAsia="Book Antiqua" w:hAnsi="Book Antiqua" w:cs="Book Antiqua"/>
          <w:i/>
          <w:iCs/>
          <w:color w:val="000000"/>
        </w:rPr>
        <w:t>Sci Rep</w:t>
      </w:r>
      <w:r w:rsidRPr="00E860CB">
        <w:rPr>
          <w:rFonts w:ascii="Book Antiqua" w:eastAsia="Book Antiqua" w:hAnsi="Book Antiqua" w:cs="Book Antiqua"/>
          <w:color w:val="000000"/>
        </w:rPr>
        <w:t xml:space="preserve"> 2016; </w:t>
      </w:r>
      <w:r w:rsidRPr="00E860CB">
        <w:rPr>
          <w:rFonts w:ascii="Book Antiqua" w:eastAsia="Book Antiqua" w:hAnsi="Book Antiqua" w:cs="Book Antiqua"/>
          <w:b/>
          <w:bCs/>
          <w:color w:val="000000"/>
        </w:rPr>
        <w:t>6</w:t>
      </w:r>
      <w:r w:rsidRPr="00E860CB">
        <w:rPr>
          <w:rFonts w:ascii="Book Antiqua" w:eastAsia="Book Antiqua" w:hAnsi="Book Antiqua" w:cs="Book Antiqua"/>
          <w:color w:val="000000"/>
        </w:rPr>
        <w:t>: 31969 [PMID: 27549736 DOI: 10.1038/srep31969]</w:t>
      </w:r>
    </w:p>
    <w:p w14:paraId="1AF5DDAD"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38 </w:t>
      </w:r>
      <w:proofErr w:type="spellStart"/>
      <w:r w:rsidRPr="00E860CB">
        <w:rPr>
          <w:rFonts w:ascii="Book Antiqua" w:eastAsia="Book Antiqua" w:hAnsi="Book Antiqua" w:cs="Book Antiqua"/>
          <w:b/>
          <w:bCs/>
          <w:color w:val="000000"/>
        </w:rPr>
        <w:t>Jin</w:t>
      </w:r>
      <w:proofErr w:type="spellEnd"/>
      <w:r w:rsidRPr="00E860CB">
        <w:rPr>
          <w:rFonts w:ascii="Book Antiqua" w:eastAsia="Book Antiqua" w:hAnsi="Book Antiqua" w:cs="Book Antiqua"/>
          <w:b/>
          <w:bCs/>
          <w:color w:val="000000"/>
        </w:rPr>
        <w:t xml:space="preserve"> H</w:t>
      </w:r>
      <w:r w:rsidRPr="00E860CB">
        <w:rPr>
          <w:rFonts w:ascii="Book Antiqua" w:eastAsia="Book Antiqua" w:hAnsi="Book Antiqua" w:cs="Book Antiqua"/>
          <w:color w:val="000000"/>
        </w:rPr>
        <w:t xml:space="preserve">, Lu X, Ni J, Sun J, Gu B, Ding B, Zhu H, Ma C, Cui M, Xu Y, Zhang Z, </w:t>
      </w:r>
      <w:proofErr w:type="spellStart"/>
      <w:r w:rsidRPr="00E860CB">
        <w:rPr>
          <w:rFonts w:ascii="Book Antiqua" w:eastAsia="Book Antiqua" w:hAnsi="Book Antiqua" w:cs="Book Antiqua"/>
          <w:color w:val="000000"/>
        </w:rPr>
        <w:t>Lercher</w:t>
      </w:r>
      <w:proofErr w:type="spellEnd"/>
      <w:r w:rsidRPr="00E860CB">
        <w:rPr>
          <w:rFonts w:ascii="Book Antiqua" w:eastAsia="Book Antiqua" w:hAnsi="Book Antiqua" w:cs="Book Antiqua"/>
          <w:color w:val="000000"/>
        </w:rPr>
        <w:t xml:space="preserve"> M, Chen J, Gao N, Wang S. HOTAIR rs7958904 polymorphism is associated with increased cervical cancer risk in a Chinese population. </w:t>
      </w:r>
      <w:r w:rsidRPr="00E860CB">
        <w:rPr>
          <w:rFonts w:ascii="Book Antiqua" w:eastAsia="Book Antiqua" w:hAnsi="Book Antiqua" w:cs="Book Antiqua"/>
          <w:i/>
          <w:iCs/>
          <w:color w:val="000000"/>
        </w:rPr>
        <w:t>Sci Rep</w:t>
      </w:r>
      <w:r w:rsidRPr="00E860CB">
        <w:rPr>
          <w:rFonts w:ascii="Book Antiqua" w:eastAsia="Book Antiqua" w:hAnsi="Book Antiqua" w:cs="Book Antiqua"/>
          <w:color w:val="000000"/>
        </w:rPr>
        <w:t xml:space="preserve"> 2017; </w:t>
      </w:r>
      <w:r w:rsidRPr="00E860CB">
        <w:rPr>
          <w:rFonts w:ascii="Book Antiqua" w:eastAsia="Book Antiqua" w:hAnsi="Book Antiqua" w:cs="Book Antiqua"/>
          <w:b/>
          <w:bCs/>
          <w:color w:val="000000"/>
        </w:rPr>
        <w:t>7</w:t>
      </w:r>
      <w:r w:rsidRPr="00E860CB">
        <w:rPr>
          <w:rFonts w:ascii="Book Antiqua" w:eastAsia="Book Antiqua" w:hAnsi="Book Antiqua" w:cs="Book Antiqua"/>
          <w:color w:val="000000"/>
        </w:rPr>
        <w:t>: 3144 [PMID: 28600545 DOI: 10.1038/s41598-017-03174-1]</w:t>
      </w:r>
    </w:p>
    <w:p w14:paraId="6545F670"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39 </w:t>
      </w:r>
      <w:r w:rsidRPr="00E860CB">
        <w:rPr>
          <w:rFonts w:ascii="Book Antiqua" w:eastAsia="Book Antiqua" w:hAnsi="Book Antiqua" w:cs="Book Antiqua"/>
          <w:b/>
          <w:bCs/>
          <w:color w:val="000000"/>
        </w:rPr>
        <w:t>Abdi E</w:t>
      </w:r>
      <w:r w:rsidRPr="00E860CB">
        <w:rPr>
          <w:rFonts w:ascii="Book Antiqua" w:eastAsia="Book Antiqua" w:hAnsi="Book Antiqua" w:cs="Book Antiqua"/>
          <w:color w:val="000000"/>
        </w:rPr>
        <w:t xml:space="preserve">, </w:t>
      </w:r>
      <w:proofErr w:type="spellStart"/>
      <w:r w:rsidRPr="00E860CB">
        <w:rPr>
          <w:rFonts w:ascii="Book Antiqua" w:eastAsia="Book Antiqua" w:hAnsi="Book Antiqua" w:cs="Book Antiqua"/>
          <w:color w:val="000000"/>
        </w:rPr>
        <w:t>Latifi-Navid</w:t>
      </w:r>
      <w:proofErr w:type="spellEnd"/>
      <w:r w:rsidRPr="00E860CB">
        <w:rPr>
          <w:rFonts w:ascii="Book Antiqua" w:eastAsia="Book Antiqua" w:hAnsi="Book Antiqua" w:cs="Book Antiqua"/>
          <w:color w:val="000000"/>
        </w:rPr>
        <w:t xml:space="preserve"> S, </w:t>
      </w:r>
      <w:proofErr w:type="spellStart"/>
      <w:r w:rsidRPr="00E860CB">
        <w:rPr>
          <w:rFonts w:ascii="Book Antiqua" w:eastAsia="Book Antiqua" w:hAnsi="Book Antiqua" w:cs="Book Antiqua"/>
          <w:color w:val="000000"/>
        </w:rPr>
        <w:t>Zahri</w:t>
      </w:r>
      <w:proofErr w:type="spellEnd"/>
      <w:r w:rsidRPr="00E860CB">
        <w:rPr>
          <w:rFonts w:ascii="Book Antiqua" w:eastAsia="Book Antiqua" w:hAnsi="Book Antiqua" w:cs="Book Antiqua"/>
          <w:color w:val="000000"/>
        </w:rPr>
        <w:t xml:space="preserve"> S, </w:t>
      </w:r>
      <w:proofErr w:type="spellStart"/>
      <w:r w:rsidRPr="00E860CB">
        <w:rPr>
          <w:rFonts w:ascii="Book Antiqua" w:eastAsia="Book Antiqua" w:hAnsi="Book Antiqua" w:cs="Book Antiqua"/>
          <w:color w:val="000000"/>
        </w:rPr>
        <w:t>Kholghi-Oskooei</w:t>
      </w:r>
      <w:proofErr w:type="spellEnd"/>
      <w:r w:rsidRPr="00E860CB">
        <w:rPr>
          <w:rFonts w:ascii="Book Antiqua" w:eastAsia="Book Antiqua" w:hAnsi="Book Antiqua" w:cs="Book Antiqua"/>
          <w:color w:val="000000"/>
        </w:rPr>
        <w:t xml:space="preserve"> V, </w:t>
      </w:r>
      <w:proofErr w:type="spellStart"/>
      <w:r w:rsidRPr="00E860CB">
        <w:rPr>
          <w:rFonts w:ascii="Book Antiqua" w:eastAsia="Book Antiqua" w:hAnsi="Book Antiqua" w:cs="Book Antiqua"/>
          <w:color w:val="000000"/>
        </w:rPr>
        <w:t>Mostafaiy</w:t>
      </w:r>
      <w:proofErr w:type="spellEnd"/>
      <w:r w:rsidRPr="00E860CB">
        <w:rPr>
          <w:rFonts w:ascii="Book Antiqua" w:eastAsia="Book Antiqua" w:hAnsi="Book Antiqua" w:cs="Book Antiqua"/>
          <w:color w:val="000000"/>
        </w:rPr>
        <w:t xml:space="preserve"> B, </w:t>
      </w:r>
      <w:proofErr w:type="spellStart"/>
      <w:r w:rsidRPr="00E860CB">
        <w:rPr>
          <w:rFonts w:ascii="Book Antiqua" w:eastAsia="Book Antiqua" w:hAnsi="Book Antiqua" w:cs="Book Antiqua"/>
          <w:color w:val="000000"/>
        </w:rPr>
        <w:t>Yazdanbod</w:t>
      </w:r>
      <w:proofErr w:type="spellEnd"/>
      <w:r w:rsidRPr="00E860CB">
        <w:rPr>
          <w:rFonts w:ascii="Book Antiqua" w:eastAsia="Book Antiqua" w:hAnsi="Book Antiqua" w:cs="Book Antiqua"/>
          <w:color w:val="000000"/>
        </w:rPr>
        <w:t xml:space="preserve"> A, </w:t>
      </w:r>
      <w:proofErr w:type="spellStart"/>
      <w:r w:rsidRPr="00E860CB">
        <w:rPr>
          <w:rFonts w:ascii="Book Antiqua" w:eastAsia="Book Antiqua" w:hAnsi="Book Antiqua" w:cs="Book Antiqua"/>
          <w:color w:val="000000"/>
        </w:rPr>
        <w:t>Pourfarzi</w:t>
      </w:r>
      <w:proofErr w:type="spellEnd"/>
      <w:r w:rsidRPr="00E860CB">
        <w:rPr>
          <w:rFonts w:ascii="Book Antiqua" w:eastAsia="Book Antiqua" w:hAnsi="Book Antiqua" w:cs="Book Antiqua"/>
          <w:color w:val="000000"/>
        </w:rPr>
        <w:t xml:space="preserve"> F. SNP-SNP interactions of oncogenic long non-coding RNAs HOTAIR and HOTTIP on gastric cancer susceptibility. </w:t>
      </w:r>
      <w:r w:rsidRPr="00E860CB">
        <w:rPr>
          <w:rFonts w:ascii="Book Antiqua" w:eastAsia="Book Antiqua" w:hAnsi="Book Antiqua" w:cs="Book Antiqua"/>
          <w:i/>
          <w:iCs/>
          <w:color w:val="000000"/>
        </w:rPr>
        <w:t>Sci Rep</w:t>
      </w:r>
      <w:r w:rsidRPr="00E860CB">
        <w:rPr>
          <w:rFonts w:ascii="Book Antiqua" w:eastAsia="Book Antiqua" w:hAnsi="Book Antiqua" w:cs="Book Antiqua"/>
          <w:color w:val="000000"/>
        </w:rPr>
        <w:t xml:space="preserve"> 2020; </w:t>
      </w:r>
      <w:r w:rsidRPr="00E860CB">
        <w:rPr>
          <w:rFonts w:ascii="Book Antiqua" w:eastAsia="Book Antiqua" w:hAnsi="Book Antiqua" w:cs="Book Antiqua"/>
          <w:b/>
          <w:bCs/>
          <w:color w:val="000000"/>
        </w:rPr>
        <w:t>10</w:t>
      </w:r>
      <w:r w:rsidRPr="00E860CB">
        <w:rPr>
          <w:rFonts w:ascii="Book Antiqua" w:eastAsia="Book Antiqua" w:hAnsi="Book Antiqua" w:cs="Book Antiqua"/>
          <w:color w:val="000000"/>
        </w:rPr>
        <w:t>: 16763 [PMID: 33028884 DOI: 10.1038/s41598-020-73682-0]</w:t>
      </w:r>
    </w:p>
    <w:p w14:paraId="480C0732"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 xml:space="preserve">40 </w:t>
      </w:r>
      <w:r w:rsidRPr="00E860CB">
        <w:rPr>
          <w:rFonts w:ascii="Book Antiqua" w:eastAsia="Book Antiqua" w:hAnsi="Book Antiqua" w:cs="Book Antiqua"/>
          <w:b/>
          <w:bCs/>
          <w:color w:val="000000"/>
        </w:rPr>
        <w:t>Lin Y</w:t>
      </w:r>
      <w:r w:rsidRPr="00E860CB">
        <w:rPr>
          <w:rFonts w:ascii="Book Antiqua" w:eastAsia="Book Antiqua" w:hAnsi="Book Antiqua" w:cs="Book Antiqua"/>
          <w:color w:val="000000"/>
        </w:rPr>
        <w:t xml:space="preserve">, Guo W, Li N, Fu F, Lin S, Wang C. Polymorphisms of long non-coding RNA HOTAIR with breast cancer susceptibility and clinical outcomes for a southeast Chinese Han population. </w:t>
      </w:r>
      <w:proofErr w:type="spellStart"/>
      <w:r w:rsidRPr="00E860CB">
        <w:rPr>
          <w:rFonts w:ascii="Book Antiqua" w:eastAsia="Book Antiqua" w:hAnsi="Book Antiqua" w:cs="Book Antiqua"/>
          <w:i/>
          <w:iCs/>
          <w:color w:val="000000"/>
        </w:rPr>
        <w:t>Oncotarget</w:t>
      </w:r>
      <w:proofErr w:type="spellEnd"/>
      <w:r w:rsidRPr="00E860CB">
        <w:rPr>
          <w:rFonts w:ascii="Book Antiqua" w:eastAsia="Book Antiqua" w:hAnsi="Book Antiqua" w:cs="Book Antiqua"/>
          <w:color w:val="000000"/>
        </w:rPr>
        <w:t xml:space="preserve"> 2018; </w:t>
      </w:r>
      <w:r w:rsidRPr="00E860CB">
        <w:rPr>
          <w:rFonts w:ascii="Book Antiqua" w:eastAsia="Book Antiqua" w:hAnsi="Book Antiqua" w:cs="Book Antiqua"/>
          <w:b/>
          <w:bCs/>
          <w:color w:val="000000"/>
        </w:rPr>
        <w:t>9</w:t>
      </w:r>
      <w:r w:rsidRPr="00E860CB">
        <w:rPr>
          <w:rFonts w:ascii="Book Antiqua" w:eastAsia="Book Antiqua" w:hAnsi="Book Antiqua" w:cs="Book Antiqua"/>
          <w:color w:val="000000"/>
        </w:rPr>
        <w:t>: 3677-3689 [PMID: 29423075 DOI: 10.18632/oncotarget.23343]</w:t>
      </w:r>
    </w:p>
    <w:p w14:paraId="107CE135" w14:textId="77777777" w:rsidR="00A77B3E" w:rsidRPr="00E860CB" w:rsidRDefault="00A77B3E" w:rsidP="00E860CB">
      <w:pPr>
        <w:snapToGrid w:val="0"/>
        <w:spacing w:line="360" w:lineRule="auto"/>
        <w:jc w:val="both"/>
        <w:rPr>
          <w:rFonts w:ascii="Book Antiqua" w:hAnsi="Book Antiqua"/>
        </w:rPr>
        <w:sectPr w:rsidR="00A77B3E" w:rsidRPr="00E860CB" w:rsidSect="0099428D">
          <w:pgSz w:w="12240" w:h="15840"/>
          <w:pgMar w:top="1440" w:right="1800" w:bottom="1440" w:left="1800" w:header="720" w:footer="720" w:gutter="0"/>
          <w:cols w:space="720"/>
          <w:docGrid w:linePitch="360"/>
        </w:sectPr>
      </w:pPr>
    </w:p>
    <w:p w14:paraId="21D87224"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lastRenderedPageBreak/>
        <w:t>Footnotes</w:t>
      </w:r>
    </w:p>
    <w:p w14:paraId="079F9849"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Institutional review board statement: </w:t>
      </w:r>
      <w:bookmarkStart w:id="57" w:name="OLE_LINK59"/>
      <w:bookmarkStart w:id="58" w:name="OLE_LINK60"/>
      <w:r w:rsidRPr="00E860CB">
        <w:rPr>
          <w:rFonts w:ascii="Book Antiqua" w:eastAsia="Book Antiqua" w:hAnsi="Book Antiqua" w:cs="Book Antiqua"/>
          <w:color w:val="000000"/>
        </w:rPr>
        <w:t xml:space="preserve">The study was reviewed and approved by the </w:t>
      </w:r>
      <w:proofErr w:type="spellStart"/>
      <w:r w:rsidRPr="00E860CB">
        <w:rPr>
          <w:rFonts w:ascii="Book Antiqua" w:eastAsia="Book Antiqua" w:hAnsi="Book Antiqua" w:cs="Book Antiqua"/>
          <w:color w:val="000000"/>
        </w:rPr>
        <w:t>Ippokrateion</w:t>
      </w:r>
      <w:proofErr w:type="spellEnd"/>
      <w:r w:rsidRPr="00E860CB">
        <w:rPr>
          <w:rFonts w:ascii="Book Antiqua" w:eastAsia="Book Antiqua" w:hAnsi="Book Antiqua" w:cs="Book Antiqua"/>
          <w:color w:val="000000"/>
        </w:rPr>
        <w:t xml:space="preserve"> General Hospi</w:t>
      </w:r>
      <w:r w:rsidR="00411AC0">
        <w:rPr>
          <w:rFonts w:ascii="Book Antiqua" w:eastAsia="Book Antiqua" w:hAnsi="Book Antiqua" w:cs="Book Antiqua"/>
          <w:color w:val="000000"/>
        </w:rPr>
        <w:t>tal Institutional Review Board (</w:t>
      </w:r>
      <w:r w:rsidRPr="00E860CB">
        <w:rPr>
          <w:rFonts w:ascii="Book Antiqua" w:eastAsia="Book Antiqua" w:hAnsi="Book Antiqua" w:cs="Book Antiqua"/>
          <w:color w:val="000000"/>
        </w:rPr>
        <w:t xml:space="preserve">8798/12-6-2020). </w:t>
      </w:r>
    </w:p>
    <w:bookmarkEnd w:id="57"/>
    <w:bookmarkEnd w:id="58"/>
    <w:p w14:paraId="10A1EDC2" w14:textId="77777777" w:rsidR="00A77B3E" w:rsidRPr="00E860CB" w:rsidRDefault="00A77B3E" w:rsidP="00E860CB">
      <w:pPr>
        <w:snapToGrid w:val="0"/>
        <w:spacing w:line="360" w:lineRule="auto"/>
        <w:jc w:val="both"/>
        <w:rPr>
          <w:rFonts w:ascii="Book Antiqua" w:hAnsi="Book Antiqua"/>
        </w:rPr>
      </w:pPr>
    </w:p>
    <w:p w14:paraId="2F2AD8A9" w14:textId="77777777" w:rsidR="00032700" w:rsidRDefault="00032700" w:rsidP="00032700">
      <w:pPr>
        <w:spacing w:line="360" w:lineRule="auto"/>
        <w:jc w:val="both"/>
        <w:rPr>
          <w:rFonts w:ascii="Book Antiqua" w:hAnsi="Book Antiqua"/>
          <w:lang w:eastAsia="zh-CN"/>
        </w:rPr>
      </w:pPr>
      <w:r>
        <w:rPr>
          <w:rFonts w:ascii="Book Antiqua" w:hAnsi="Book Antiqua"/>
          <w:b/>
          <w:color w:val="000000"/>
        </w:rPr>
        <w:t>Informed consent statement</w:t>
      </w:r>
      <w:r w:rsidRPr="002378B0">
        <w:rPr>
          <w:rFonts w:ascii="Book Antiqua" w:hAnsi="Book Antiqua"/>
          <w:b/>
          <w:bCs/>
          <w:iCs/>
        </w:rPr>
        <w:t xml:space="preserve">:  </w:t>
      </w:r>
      <w:r w:rsidRPr="002378B0">
        <w:rPr>
          <w:rFonts w:ascii="Book Antiqua" w:hAnsi="Book Antiqua"/>
          <w:lang w:eastAsia="fr-FR"/>
        </w:rPr>
        <w:t>All patients gave informed consent.</w:t>
      </w:r>
    </w:p>
    <w:p w14:paraId="19C6932E" w14:textId="77777777" w:rsidR="00032700" w:rsidRDefault="00032700" w:rsidP="00E860CB">
      <w:pPr>
        <w:snapToGrid w:val="0"/>
        <w:spacing w:line="360" w:lineRule="auto"/>
        <w:jc w:val="both"/>
        <w:rPr>
          <w:rFonts w:ascii="Book Antiqua" w:eastAsia="Book Antiqua" w:hAnsi="Book Antiqua" w:cs="Book Antiqua"/>
          <w:b/>
          <w:bCs/>
          <w:color w:val="000000"/>
        </w:rPr>
      </w:pPr>
    </w:p>
    <w:p w14:paraId="7208FFA2" w14:textId="77777777" w:rsidR="00A77B3E" w:rsidRDefault="00B7623B" w:rsidP="00E860CB">
      <w:pPr>
        <w:snapToGrid w:val="0"/>
        <w:spacing w:line="360" w:lineRule="auto"/>
        <w:jc w:val="both"/>
        <w:rPr>
          <w:rFonts w:ascii="Book Antiqua" w:eastAsia="Book Antiqua" w:hAnsi="Book Antiqua" w:cs="Book Antiqua"/>
          <w:color w:val="000000"/>
        </w:rPr>
      </w:pPr>
      <w:r w:rsidRPr="00E860CB">
        <w:rPr>
          <w:rFonts w:ascii="Book Antiqua" w:eastAsia="Book Antiqua" w:hAnsi="Book Antiqua" w:cs="Book Antiqua"/>
          <w:b/>
          <w:bCs/>
          <w:color w:val="000000"/>
        </w:rPr>
        <w:t xml:space="preserve">Conflict-of-interest statement: </w:t>
      </w:r>
      <w:bookmarkStart w:id="59" w:name="OLE_LINK61"/>
      <w:bookmarkStart w:id="60" w:name="OLE_LINK62"/>
      <w:r w:rsidRPr="00E860CB">
        <w:rPr>
          <w:rFonts w:ascii="Book Antiqua" w:eastAsia="Book Antiqua" w:hAnsi="Book Antiqua" w:cs="Book Antiqua"/>
          <w:color w:val="000000"/>
        </w:rPr>
        <w:t>No conflict of interest to declare</w:t>
      </w:r>
      <w:r w:rsidR="00032700">
        <w:rPr>
          <w:rFonts w:ascii="Book Antiqua" w:eastAsia="Book Antiqua" w:hAnsi="Book Antiqua" w:cs="Book Antiqua"/>
          <w:color w:val="000000"/>
        </w:rPr>
        <w:t>.</w:t>
      </w:r>
    </w:p>
    <w:p w14:paraId="5E43E555" w14:textId="77777777" w:rsidR="00032700" w:rsidRDefault="00032700" w:rsidP="00E860CB">
      <w:pPr>
        <w:snapToGrid w:val="0"/>
        <w:spacing w:line="360" w:lineRule="auto"/>
        <w:jc w:val="both"/>
        <w:rPr>
          <w:rFonts w:ascii="Book Antiqua" w:eastAsia="Book Antiqua" w:hAnsi="Book Antiqua" w:cs="Book Antiqua"/>
          <w:color w:val="000000"/>
        </w:rPr>
      </w:pPr>
    </w:p>
    <w:p w14:paraId="6DC1D4E7" w14:textId="77777777" w:rsidR="00032700" w:rsidRDefault="00032700" w:rsidP="00E860CB">
      <w:pPr>
        <w:snapToGrid w:val="0"/>
        <w:spacing w:line="360" w:lineRule="auto"/>
        <w:jc w:val="both"/>
        <w:rPr>
          <w:rFonts w:ascii="Book Antiqua" w:hAnsi="Book Antiqua"/>
        </w:rPr>
      </w:pPr>
      <w:r w:rsidRPr="00032700">
        <w:rPr>
          <w:rFonts w:ascii="Book Antiqua" w:hAnsi="Book Antiqua"/>
          <w:b/>
        </w:rPr>
        <w:t>Data sharing statement:</w:t>
      </w:r>
      <w:r>
        <w:rPr>
          <w:rFonts w:ascii="Book Antiqua" w:hAnsi="Book Antiqua"/>
          <w:b/>
        </w:rPr>
        <w:t xml:space="preserve"> </w:t>
      </w:r>
      <w:bookmarkStart w:id="61" w:name="OLE_LINK63"/>
      <w:bookmarkStart w:id="62" w:name="OLE_LINK64"/>
      <w:r w:rsidRPr="00032700">
        <w:rPr>
          <w:rFonts w:ascii="Book Antiqua" w:hAnsi="Book Antiqua"/>
        </w:rPr>
        <w:t>Not applicable.</w:t>
      </w:r>
    </w:p>
    <w:p w14:paraId="401198C1" w14:textId="77777777" w:rsidR="00032700" w:rsidRDefault="00032700" w:rsidP="00E860CB">
      <w:pPr>
        <w:snapToGrid w:val="0"/>
        <w:spacing w:line="360" w:lineRule="auto"/>
        <w:jc w:val="both"/>
        <w:rPr>
          <w:rFonts w:ascii="Book Antiqua" w:hAnsi="Book Antiqua"/>
        </w:rPr>
      </w:pPr>
    </w:p>
    <w:p w14:paraId="7E1E013F" w14:textId="77777777" w:rsidR="00032700" w:rsidRPr="00032700" w:rsidRDefault="00032700" w:rsidP="00032700">
      <w:pPr>
        <w:tabs>
          <w:tab w:val="left" w:pos="9000"/>
        </w:tabs>
        <w:adjustRightInd w:val="0"/>
        <w:snapToGrid w:val="0"/>
        <w:spacing w:line="360" w:lineRule="auto"/>
        <w:jc w:val="both"/>
        <w:rPr>
          <w:rFonts w:ascii="Book Antiqua" w:hAnsi="Book Antiqua"/>
          <w:lang w:eastAsia="zh-CN"/>
        </w:rPr>
      </w:pPr>
      <w:r w:rsidRPr="001A74FC">
        <w:rPr>
          <w:rFonts w:ascii="Book Antiqua" w:hAnsi="Book Antiqua"/>
          <w:b/>
        </w:rPr>
        <w:t>STROBE Statement</w:t>
      </w:r>
      <w:r>
        <w:rPr>
          <w:rFonts w:ascii="Book Antiqua" w:hAnsi="Book Antiqua" w:hint="eastAsia"/>
          <w:b/>
          <w:lang w:eastAsia="zh-CN"/>
        </w:rPr>
        <w:t>:</w:t>
      </w:r>
      <w:r>
        <w:rPr>
          <w:rFonts w:ascii="Book Antiqua" w:hAnsi="Book Antiqua"/>
          <w:b/>
          <w:lang w:eastAsia="zh-CN"/>
        </w:rPr>
        <w:t xml:space="preserve"> </w:t>
      </w:r>
      <w:r w:rsidRPr="00BB1B23">
        <w:rPr>
          <w:rFonts w:ascii="Book Antiqua" w:hAnsi="Book Antiqua"/>
          <w:lang w:eastAsia="zh-CN"/>
        </w:rPr>
        <w:t>The authors have read the STROBE Statement-checklist of items, and the manuscript was prepared and revised according to the STROBE Statement-checklist of items.</w:t>
      </w:r>
    </w:p>
    <w:bookmarkEnd w:id="59"/>
    <w:bookmarkEnd w:id="60"/>
    <w:bookmarkEnd w:id="61"/>
    <w:bookmarkEnd w:id="62"/>
    <w:p w14:paraId="6022C59F" w14:textId="77777777" w:rsidR="00A77B3E" w:rsidRPr="00E860CB" w:rsidRDefault="00A77B3E" w:rsidP="00E860CB">
      <w:pPr>
        <w:snapToGrid w:val="0"/>
        <w:spacing w:line="360" w:lineRule="auto"/>
        <w:jc w:val="both"/>
        <w:rPr>
          <w:rFonts w:ascii="Book Antiqua" w:hAnsi="Book Antiqua"/>
        </w:rPr>
      </w:pPr>
    </w:p>
    <w:p w14:paraId="310448CB"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bCs/>
          <w:color w:val="000000"/>
        </w:rPr>
        <w:t xml:space="preserve">Open-Access: </w:t>
      </w:r>
      <w:bookmarkStart w:id="63" w:name="OLE_LINK7"/>
      <w:bookmarkStart w:id="64" w:name="OLE_LINK8"/>
      <w:r w:rsidRPr="00E860C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860CB">
        <w:rPr>
          <w:rFonts w:ascii="Book Antiqua" w:eastAsia="Book Antiqua" w:hAnsi="Book Antiqua" w:cs="Book Antiqua"/>
          <w:color w:val="000000"/>
        </w:rPr>
        <w:t>NonCommercial</w:t>
      </w:r>
      <w:proofErr w:type="spellEnd"/>
      <w:r w:rsidRPr="00E860C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3"/>
    <w:bookmarkEnd w:id="64"/>
    <w:p w14:paraId="0C695A08" w14:textId="77777777" w:rsidR="00A77B3E" w:rsidRPr="00E860CB" w:rsidRDefault="00A77B3E" w:rsidP="00E860CB">
      <w:pPr>
        <w:snapToGrid w:val="0"/>
        <w:spacing w:line="360" w:lineRule="auto"/>
        <w:jc w:val="both"/>
        <w:rPr>
          <w:rFonts w:ascii="Book Antiqua" w:hAnsi="Book Antiqua"/>
        </w:rPr>
      </w:pPr>
    </w:p>
    <w:p w14:paraId="40AFA6EB"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t xml:space="preserve">Manuscript source: </w:t>
      </w:r>
      <w:r w:rsidRPr="00E860CB">
        <w:rPr>
          <w:rFonts w:ascii="Book Antiqua" w:eastAsia="Book Antiqua" w:hAnsi="Book Antiqua" w:cs="Book Antiqua"/>
          <w:color w:val="000000"/>
        </w:rPr>
        <w:t xml:space="preserve">Invited </w:t>
      </w:r>
      <w:r w:rsidR="006C718E" w:rsidRPr="00E860CB">
        <w:rPr>
          <w:rFonts w:ascii="Book Antiqua" w:eastAsia="Book Antiqua" w:hAnsi="Book Antiqua" w:cs="Book Antiqua"/>
          <w:color w:val="000000"/>
        </w:rPr>
        <w:t>ma</w:t>
      </w:r>
      <w:r w:rsidRPr="00E860CB">
        <w:rPr>
          <w:rFonts w:ascii="Book Antiqua" w:eastAsia="Book Antiqua" w:hAnsi="Book Antiqua" w:cs="Book Antiqua"/>
          <w:color w:val="000000"/>
        </w:rPr>
        <w:t>nuscript</w:t>
      </w:r>
    </w:p>
    <w:p w14:paraId="2DA36030" w14:textId="77777777" w:rsidR="00A77B3E" w:rsidRPr="00E860CB" w:rsidRDefault="00A77B3E" w:rsidP="00E860CB">
      <w:pPr>
        <w:snapToGrid w:val="0"/>
        <w:spacing w:line="360" w:lineRule="auto"/>
        <w:jc w:val="both"/>
        <w:rPr>
          <w:rFonts w:ascii="Book Antiqua" w:hAnsi="Book Antiqua"/>
        </w:rPr>
      </w:pPr>
    </w:p>
    <w:p w14:paraId="6FADCA9B"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t xml:space="preserve">Peer-review started: </w:t>
      </w:r>
      <w:r w:rsidRPr="00E860CB">
        <w:rPr>
          <w:rFonts w:ascii="Book Antiqua" w:eastAsia="Book Antiqua" w:hAnsi="Book Antiqua" w:cs="Book Antiqua"/>
          <w:color w:val="000000"/>
        </w:rPr>
        <w:t>December 16, 2020</w:t>
      </w:r>
    </w:p>
    <w:p w14:paraId="79428CD9"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t xml:space="preserve">First decision: </w:t>
      </w:r>
      <w:r w:rsidRPr="00E860CB">
        <w:rPr>
          <w:rFonts w:ascii="Book Antiqua" w:eastAsia="Book Antiqua" w:hAnsi="Book Antiqua" w:cs="Book Antiqua"/>
          <w:color w:val="000000"/>
        </w:rPr>
        <w:t>December 31, 2020</w:t>
      </w:r>
    </w:p>
    <w:p w14:paraId="09225A72" w14:textId="3BF211AC"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t xml:space="preserve">Article in press: </w:t>
      </w:r>
      <w:r w:rsidR="002B52A5" w:rsidRPr="00CB2B1E">
        <w:rPr>
          <w:rFonts w:ascii="Book Antiqua" w:eastAsia="Book Antiqua" w:hAnsi="Book Antiqua" w:cs="Book Antiqua"/>
          <w:color w:val="000000"/>
        </w:rPr>
        <w:t>February 12, 2021</w:t>
      </w:r>
    </w:p>
    <w:p w14:paraId="05F47367" w14:textId="77777777" w:rsidR="00A77B3E" w:rsidRPr="00E860CB" w:rsidRDefault="00A77B3E" w:rsidP="00E860CB">
      <w:pPr>
        <w:snapToGrid w:val="0"/>
        <w:spacing w:line="360" w:lineRule="auto"/>
        <w:jc w:val="both"/>
        <w:rPr>
          <w:rFonts w:ascii="Book Antiqua" w:hAnsi="Book Antiqua"/>
        </w:rPr>
      </w:pPr>
    </w:p>
    <w:p w14:paraId="0DFBDB70"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t xml:space="preserve">Specialty type: </w:t>
      </w:r>
      <w:r w:rsidR="00AE5DCC" w:rsidRPr="00E860CB">
        <w:rPr>
          <w:rFonts w:ascii="Book Antiqua" w:eastAsia="Book Antiqua" w:hAnsi="Book Antiqua" w:cs="Book Antiqua"/>
          <w:color w:val="000000"/>
        </w:rPr>
        <w:t>Medicine, research and experimental</w:t>
      </w:r>
    </w:p>
    <w:p w14:paraId="121E00D4"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lastRenderedPageBreak/>
        <w:t xml:space="preserve">Country/Territory of origin: </w:t>
      </w:r>
      <w:r w:rsidRPr="00E860CB">
        <w:rPr>
          <w:rFonts w:ascii="Book Antiqua" w:eastAsia="Book Antiqua" w:hAnsi="Book Antiqua" w:cs="Book Antiqua"/>
          <w:color w:val="000000"/>
        </w:rPr>
        <w:t>Greece</w:t>
      </w:r>
    </w:p>
    <w:p w14:paraId="24126DC7"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b/>
          <w:color w:val="000000"/>
        </w:rPr>
        <w:t>Peer-review report’s scientific quality classification</w:t>
      </w:r>
    </w:p>
    <w:p w14:paraId="720A3DF0"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Grade A (Excellent): 0</w:t>
      </w:r>
    </w:p>
    <w:p w14:paraId="0DF70771"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Grade B (Very good): B</w:t>
      </w:r>
    </w:p>
    <w:p w14:paraId="58E53937"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Grade C (Good): C</w:t>
      </w:r>
    </w:p>
    <w:p w14:paraId="6CD0D18A"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Grade D (Fair): 0</w:t>
      </w:r>
    </w:p>
    <w:p w14:paraId="22037DD1" w14:textId="77777777" w:rsidR="00A77B3E" w:rsidRPr="00E860CB" w:rsidRDefault="00B7623B" w:rsidP="00E860CB">
      <w:pPr>
        <w:snapToGrid w:val="0"/>
        <w:spacing w:line="360" w:lineRule="auto"/>
        <w:jc w:val="both"/>
        <w:rPr>
          <w:rFonts w:ascii="Book Antiqua" w:hAnsi="Book Antiqua"/>
        </w:rPr>
      </w:pPr>
      <w:r w:rsidRPr="00E860CB">
        <w:rPr>
          <w:rFonts w:ascii="Book Antiqua" w:eastAsia="Book Antiqua" w:hAnsi="Book Antiqua" w:cs="Book Antiqua"/>
          <w:color w:val="000000"/>
        </w:rPr>
        <w:t>Grade E (Poor): 0</w:t>
      </w:r>
    </w:p>
    <w:p w14:paraId="7AFE76F1" w14:textId="77777777" w:rsidR="00A77B3E" w:rsidRPr="00E860CB" w:rsidRDefault="00A77B3E" w:rsidP="00E860CB">
      <w:pPr>
        <w:snapToGrid w:val="0"/>
        <w:spacing w:line="360" w:lineRule="auto"/>
        <w:jc w:val="both"/>
        <w:rPr>
          <w:rFonts w:ascii="Book Antiqua" w:hAnsi="Book Antiqua"/>
        </w:rPr>
      </w:pPr>
    </w:p>
    <w:p w14:paraId="20C57F8D" w14:textId="43BA4AEB" w:rsidR="00A77B3E" w:rsidRDefault="00B7623B" w:rsidP="00E860CB">
      <w:pPr>
        <w:snapToGrid w:val="0"/>
        <w:spacing w:line="360" w:lineRule="auto"/>
        <w:jc w:val="both"/>
        <w:rPr>
          <w:rFonts w:ascii="Book Antiqua" w:eastAsia="Book Antiqua" w:hAnsi="Book Antiqua" w:cs="Book Antiqua"/>
          <w:b/>
          <w:color w:val="000000"/>
        </w:rPr>
      </w:pPr>
      <w:r w:rsidRPr="00E860CB">
        <w:rPr>
          <w:rFonts w:ascii="Book Antiqua" w:eastAsia="Book Antiqua" w:hAnsi="Book Antiqua" w:cs="Book Antiqua"/>
          <w:b/>
          <w:color w:val="000000"/>
        </w:rPr>
        <w:t xml:space="preserve">P-Reviewer: </w:t>
      </w:r>
      <w:proofErr w:type="spellStart"/>
      <w:r w:rsidRPr="00E860CB">
        <w:rPr>
          <w:rFonts w:ascii="Book Antiqua" w:eastAsia="Book Antiqua" w:hAnsi="Book Antiqua" w:cs="Book Antiqua"/>
          <w:color w:val="000000"/>
        </w:rPr>
        <w:t>Coulouarn</w:t>
      </w:r>
      <w:proofErr w:type="spellEnd"/>
      <w:r w:rsidRPr="00E860CB">
        <w:rPr>
          <w:rFonts w:ascii="Book Antiqua" w:eastAsia="Book Antiqua" w:hAnsi="Book Antiqua" w:cs="Book Antiqua"/>
          <w:color w:val="000000"/>
        </w:rPr>
        <w:t xml:space="preserve"> C, </w:t>
      </w:r>
      <w:proofErr w:type="spellStart"/>
      <w:r w:rsidRPr="00E860CB">
        <w:rPr>
          <w:rFonts w:ascii="Book Antiqua" w:eastAsia="Book Antiqua" w:hAnsi="Book Antiqua" w:cs="Book Antiqua"/>
          <w:color w:val="000000"/>
        </w:rPr>
        <w:t>Pongcharoen</w:t>
      </w:r>
      <w:proofErr w:type="spellEnd"/>
      <w:r w:rsidRPr="00E860CB">
        <w:rPr>
          <w:rFonts w:ascii="Book Antiqua" w:eastAsia="Book Antiqua" w:hAnsi="Book Antiqua" w:cs="Book Antiqua"/>
          <w:color w:val="000000"/>
        </w:rPr>
        <w:t xml:space="preserve"> S</w:t>
      </w:r>
      <w:r w:rsidRPr="00E860CB">
        <w:rPr>
          <w:rFonts w:ascii="Book Antiqua" w:eastAsia="Book Antiqua" w:hAnsi="Book Antiqua" w:cs="Book Antiqua"/>
          <w:b/>
          <w:color w:val="000000"/>
        </w:rPr>
        <w:t xml:space="preserve"> S-Editor: </w:t>
      </w:r>
      <w:r w:rsidRPr="00E860CB">
        <w:rPr>
          <w:rFonts w:ascii="Book Antiqua" w:eastAsia="Book Antiqua" w:hAnsi="Book Antiqua" w:cs="Book Antiqua"/>
          <w:color w:val="000000"/>
        </w:rPr>
        <w:t>Zhang L</w:t>
      </w:r>
      <w:r w:rsidRPr="00E860CB">
        <w:rPr>
          <w:rFonts w:ascii="Book Antiqua" w:eastAsia="Book Antiqua" w:hAnsi="Book Antiqua" w:cs="Book Antiqua"/>
          <w:b/>
          <w:color w:val="000000"/>
        </w:rPr>
        <w:t xml:space="preserve"> L-Editor:</w:t>
      </w:r>
      <w:r w:rsidR="002B52A5">
        <w:rPr>
          <w:rFonts w:ascii="Book Antiqua" w:eastAsia="Book Antiqua" w:hAnsi="Book Antiqua" w:cs="Book Antiqua"/>
          <w:b/>
          <w:color w:val="000000"/>
        </w:rPr>
        <w:t xml:space="preserve"> </w:t>
      </w:r>
      <w:r w:rsidR="002B52A5" w:rsidRPr="002B52A5">
        <w:rPr>
          <w:rFonts w:ascii="Book Antiqua" w:eastAsia="Book Antiqua" w:hAnsi="Book Antiqua" w:cs="Book Antiqua"/>
          <w:bCs/>
          <w:color w:val="000000"/>
        </w:rPr>
        <w:t>A</w:t>
      </w:r>
      <w:r w:rsidR="00F74C09" w:rsidRPr="00E860CB">
        <w:rPr>
          <w:rFonts w:ascii="Book Antiqua" w:eastAsia="Book Antiqua" w:hAnsi="Book Antiqua" w:cs="Book Antiqua"/>
          <w:b/>
          <w:color w:val="000000"/>
        </w:rPr>
        <w:t xml:space="preserve"> </w:t>
      </w:r>
      <w:r w:rsidRPr="00E860CB">
        <w:rPr>
          <w:rFonts w:ascii="Book Antiqua" w:eastAsia="Book Antiqua" w:hAnsi="Book Antiqua" w:cs="Book Antiqua"/>
          <w:b/>
          <w:color w:val="000000"/>
        </w:rPr>
        <w:t xml:space="preserve">P-Editor: </w:t>
      </w:r>
      <w:r w:rsidR="002B52A5" w:rsidRPr="002B52A5">
        <w:rPr>
          <w:rFonts w:ascii="Book Antiqua" w:eastAsia="Book Antiqua" w:hAnsi="Book Antiqua" w:cs="Book Antiqua"/>
          <w:bCs/>
          <w:color w:val="000000"/>
        </w:rPr>
        <w:t>Li JH</w:t>
      </w:r>
    </w:p>
    <w:p w14:paraId="5FD00C74" w14:textId="77777777" w:rsidR="002B52A5" w:rsidRDefault="002B52A5" w:rsidP="00E860CB">
      <w:pPr>
        <w:snapToGrid w:val="0"/>
        <w:spacing w:line="360" w:lineRule="auto"/>
        <w:jc w:val="both"/>
        <w:rPr>
          <w:rFonts w:ascii="Book Antiqua" w:eastAsia="Book Antiqua" w:hAnsi="Book Antiqua" w:cs="Book Antiqua"/>
          <w:b/>
          <w:color w:val="000000"/>
        </w:rPr>
      </w:pPr>
    </w:p>
    <w:p w14:paraId="0F25E85A" w14:textId="4919048A" w:rsidR="002B52A5" w:rsidRPr="00E860CB" w:rsidRDefault="002B52A5" w:rsidP="00E860CB">
      <w:pPr>
        <w:snapToGrid w:val="0"/>
        <w:spacing w:line="360" w:lineRule="auto"/>
        <w:jc w:val="both"/>
        <w:rPr>
          <w:rFonts w:ascii="Book Antiqua" w:hAnsi="Book Antiqua"/>
        </w:rPr>
        <w:sectPr w:rsidR="002B52A5" w:rsidRPr="00E860CB" w:rsidSect="0099428D">
          <w:pgSz w:w="12240" w:h="15840"/>
          <w:pgMar w:top="1440" w:right="1800" w:bottom="1440" w:left="1800" w:header="720" w:footer="720" w:gutter="0"/>
          <w:cols w:space="720"/>
          <w:docGrid w:linePitch="360"/>
        </w:sectPr>
      </w:pPr>
    </w:p>
    <w:p w14:paraId="3C4F6E48" w14:textId="77777777" w:rsidR="00A77B3E" w:rsidRPr="00E860CB" w:rsidRDefault="00B7623B" w:rsidP="00E860CB">
      <w:pPr>
        <w:snapToGrid w:val="0"/>
        <w:spacing w:line="360" w:lineRule="auto"/>
        <w:jc w:val="both"/>
        <w:rPr>
          <w:rFonts w:ascii="Book Antiqua" w:eastAsia="Book Antiqua" w:hAnsi="Book Antiqua" w:cs="Book Antiqua"/>
          <w:b/>
          <w:bCs/>
          <w:color w:val="000000"/>
        </w:rPr>
      </w:pPr>
      <w:r w:rsidRPr="00E860CB">
        <w:rPr>
          <w:rFonts w:ascii="Book Antiqua" w:eastAsia="Book Antiqua" w:hAnsi="Book Antiqua" w:cs="Book Antiqua"/>
          <w:b/>
          <w:bCs/>
          <w:color w:val="000000"/>
        </w:rPr>
        <w:lastRenderedPageBreak/>
        <w:t xml:space="preserve">Table 1 </w:t>
      </w:r>
      <w:r w:rsidR="00E1440D" w:rsidRPr="00E860CB">
        <w:rPr>
          <w:rFonts w:ascii="Book Antiqua" w:eastAsia="Book Antiqua" w:hAnsi="Book Antiqua" w:cs="Book Antiqua"/>
          <w:b/>
          <w:bCs/>
          <w:color w:val="000000"/>
        </w:rPr>
        <w:t>Single nucleotide polymorphism</w:t>
      </w:r>
      <w:r w:rsidRPr="00E860CB">
        <w:rPr>
          <w:rFonts w:ascii="Book Antiqua" w:eastAsia="Book Antiqua" w:hAnsi="Book Antiqua" w:cs="Book Antiqua"/>
          <w:b/>
          <w:bCs/>
          <w:color w:val="000000"/>
        </w:rPr>
        <w:t xml:space="preserve"> distribution</w:t>
      </w:r>
    </w:p>
    <w:tbl>
      <w:tblPr>
        <w:tblStyle w:val="a3"/>
        <w:tblW w:w="862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2661"/>
        <w:gridCol w:w="1687"/>
        <w:gridCol w:w="2867"/>
      </w:tblGrid>
      <w:tr w:rsidR="00E1440D" w:rsidRPr="00E860CB" w14:paraId="145C0618" w14:textId="77777777" w:rsidTr="00E860CB">
        <w:trPr>
          <w:trHeight w:val="518"/>
          <w:jc w:val="center"/>
        </w:trPr>
        <w:tc>
          <w:tcPr>
            <w:tcW w:w="1412" w:type="dxa"/>
            <w:tcBorders>
              <w:top w:val="single" w:sz="4" w:space="0" w:color="auto"/>
              <w:bottom w:val="single" w:sz="4" w:space="0" w:color="auto"/>
            </w:tcBorders>
          </w:tcPr>
          <w:p w14:paraId="4E4692BA" w14:textId="77777777" w:rsidR="00E1440D" w:rsidRPr="00E860CB" w:rsidRDefault="00E1440D" w:rsidP="00E860CB">
            <w:pPr>
              <w:snapToGrid w:val="0"/>
              <w:spacing w:line="360" w:lineRule="auto"/>
              <w:jc w:val="both"/>
              <w:rPr>
                <w:rFonts w:ascii="Book Antiqua" w:hAnsi="Book Antiqua" w:cs="Times New Roman"/>
                <w:b/>
                <w:bCs/>
                <w:lang w:val="en-US"/>
              </w:rPr>
            </w:pPr>
            <w:r w:rsidRPr="00E860CB">
              <w:rPr>
                <w:rFonts w:ascii="Book Antiqua" w:hAnsi="Book Antiqua" w:cs="Times New Roman"/>
                <w:b/>
                <w:bCs/>
                <w:lang w:val="en-US"/>
              </w:rPr>
              <w:t>SNPs</w:t>
            </w:r>
          </w:p>
        </w:tc>
        <w:tc>
          <w:tcPr>
            <w:tcW w:w="2661" w:type="dxa"/>
            <w:tcBorders>
              <w:top w:val="single" w:sz="4" w:space="0" w:color="auto"/>
              <w:bottom w:val="single" w:sz="4" w:space="0" w:color="auto"/>
            </w:tcBorders>
          </w:tcPr>
          <w:p w14:paraId="0477C9DB" w14:textId="77777777" w:rsidR="00E1440D" w:rsidRPr="00E860CB" w:rsidRDefault="00E1440D" w:rsidP="00E860CB">
            <w:pPr>
              <w:snapToGrid w:val="0"/>
              <w:spacing w:line="360" w:lineRule="auto"/>
              <w:jc w:val="both"/>
              <w:rPr>
                <w:rFonts w:ascii="Book Antiqua" w:hAnsi="Book Antiqua" w:cs="Times New Roman"/>
                <w:b/>
                <w:bCs/>
                <w:lang w:val="en-US"/>
              </w:rPr>
            </w:pPr>
            <w:r w:rsidRPr="00E860CB">
              <w:rPr>
                <w:rFonts w:ascii="Book Antiqua" w:hAnsi="Book Antiqua" w:cs="Times New Roman"/>
                <w:b/>
                <w:bCs/>
                <w:lang w:val="en-US"/>
              </w:rPr>
              <w:t>Healthy controls (%)</w:t>
            </w:r>
          </w:p>
        </w:tc>
        <w:tc>
          <w:tcPr>
            <w:tcW w:w="1687" w:type="dxa"/>
            <w:tcBorders>
              <w:top w:val="single" w:sz="4" w:space="0" w:color="auto"/>
              <w:bottom w:val="single" w:sz="4" w:space="0" w:color="auto"/>
            </w:tcBorders>
          </w:tcPr>
          <w:p w14:paraId="028799B3" w14:textId="77777777" w:rsidR="00E1440D" w:rsidRPr="00E860CB" w:rsidRDefault="00E1440D" w:rsidP="00E860CB">
            <w:pPr>
              <w:snapToGrid w:val="0"/>
              <w:spacing w:line="360" w:lineRule="auto"/>
              <w:jc w:val="both"/>
              <w:rPr>
                <w:rFonts w:ascii="Book Antiqua" w:hAnsi="Book Antiqua" w:cs="Times New Roman"/>
                <w:b/>
                <w:bCs/>
                <w:lang w:val="en-US"/>
              </w:rPr>
            </w:pPr>
            <w:r w:rsidRPr="00E860CB">
              <w:rPr>
                <w:rFonts w:ascii="Book Antiqua" w:hAnsi="Book Antiqua" w:cs="Times New Roman"/>
                <w:b/>
                <w:bCs/>
                <w:lang w:val="en-US"/>
              </w:rPr>
              <w:t>CCA (%)</w:t>
            </w:r>
          </w:p>
        </w:tc>
        <w:tc>
          <w:tcPr>
            <w:tcW w:w="2867" w:type="dxa"/>
            <w:tcBorders>
              <w:top w:val="single" w:sz="4" w:space="0" w:color="auto"/>
              <w:bottom w:val="single" w:sz="4" w:space="0" w:color="auto"/>
            </w:tcBorders>
          </w:tcPr>
          <w:p w14:paraId="272011EA" w14:textId="77777777" w:rsidR="00E1440D" w:rsidRPr="00E860CB" w:rsidRDefault="00E1440D" w:rsidP="00E80E83">
            <w:pPr>
              <w:snapToGrid w:val="0"/>
              <w:spacing w:line="360" w:lineRule="auto"/>
              <w:jc w:val="both"/>
              <w:rPr>
                <w:rFonts w:ascii="Book Antiqua" w:hAnsi="Book Antiqua" w:cs="Times New Roman"/>
                <w:b/>
                <w:bCs/>
                <w:lang w:val="en-US"/>
              </w:rPr>
            </w:pPr>
            <w:r w:rsidRPr="00E860CB">
              <w:rPr>
                <w:rFonts w:ascii="Book Antiqua" w:hAnsi="Book Antiqua" w:cs="Times New Roman"/>
                <w:b/>
                <w:bCs/>
                <w:i/>
                <w:lang w:val="en-US"/>
              </w:rPr>
              <w:t>P</w:t>
            </w:r>
            <w:r w:rsidRPr="00E860CB">
              <w:rPr>
                <w:rFonts w:ascii="Book Antiqua" w:hAnsi="Book Antiqua" w:cs="Times New Roman"/>
                <w:b/>
                <w:bCs/>
                <w:lang w:val="en-US"/>
              </w:rPr>
              <w:t xml:space="preserve"> </w:t>
            </w:r>
            <w:r w:rsidR="00E80E83">
              <w:rPr>
                <w:rFonts w:ascii="Book Antiqua" w:hAnsi="Book Antiqua" w:cs="Times New Roman"/>
                <w:b/>
                <w:bCs/>
                <w:lang w:val="en-US"/>
              </w:rPr>
              <w:t>value (OR; 95%CI)</w:t>
            </w:r>
          </w:p>
        </w:tc>
      </w:tr>
      <w:tr w:rsidR="00E1440D" w:rsidRPr="00E860CB" w14:paraId="12D5BA5C" w14:textId="77777777" w:rsidTr="00E860CB">
        <w:trPr>
          <w:trHeight w:val="377"/>
          <w:jc w:val="center"/>
        </w:trPr>
        <w:tc>
          <w:tcPr>
            <w:tcW w:w="1412" w:type="dxa"/>
            <w:tcBorders>
              <w:top w:val="single" w:sz="4" w:space="0" w:color="auto"/>
            </w:tcBorders>
          </w:tcPr>
          <w:p w14:paraId="29628729"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rs920778</w:t>
            </w:r>
          </w:p>
        </w:tc>
        <w:tc>
          <w:tcPr>
            <w:tcW w:w="2661" w:type="dxa"/>
            <w:tcBorders>
              <w:top w:val="single" w:sz="4" w:space="0" w:color="auto"/>
            </w:tcBorders>
          </w:tcPr>
          <w:p w14:paraId="43E7EB76" w14:textId="77777777" w:rsidR="00E1440D" w:rsidRPr="00E860CB" w:rsidRDefault="00E1440D" w:rsidP="00E860CB">
            <w:pPr>
              <w:snapToGrid w:val="0"/>
              <w:spacing w:line="360" w:lineRule="auto"/>
              <w:jc w:val="both"/>
              <w:rPr>
                <w:rFonts w:ascii="Book Antiqua" w:hAnsi="Book Antiqua" w:cs="Times New Roman"/>
                <w:lang w:val="en-US"/>
              </w:rPr>
            </w:pPr>
          </w:p>
        </w:tc>
        <w:tc>
          <w:tcPr>
            <w:tcW w:w="1687" w:type="dxa"/>
            <w:tcBorders>
              <w:top w:val="single" w:sz="4" w:space="0" w:color="auto"/>
            </w:tcBorders>
          </w:tcPr>
          <w:p w14:paraId="3340F738" w14:textId="77777777" w:rsidR="00E1440D" w:rsidRPr="00E860CB" w:rsidRDefault="00E1440D" w:rsidP="00E860CB">
            <w:pPr>
              <w:snapToGrid w:val="0"/>
              <w:spacing w:line="360" w:lineRule="auto"/>
              <w:jc w:val="both"/>
              <w:rPr>
                <w:rFonts w:ascii="Book Antiqua" w:hAnsi="Book Antiqua" w:cs="Times New Roman"/>
                <w:lang w:val="en-US"/>
              </w:rPr>
            </w:pPr>
          </w:p>
        </w:tc>
        <w:tc>
          <w:tcPr>
            <w:tcW w:w="2867" w:type="dxa"/>
            <w:tcBorders>
              <w:top w:val="single" w:sz="4" w:space="0" w:color="auto"/>
            </w:tcBorders>
          </w:tcPr>
          <w:p w14:paraId="5E58E1A7" w14:textId="77777777" w:rsidR="00E1440D" w:rsidRPr="00E860CB" w:rsidRDefault="00E1440D" w:rsidP="00E860CB">
            <w:pPr>
              <w:snapToGrid w:val="0"/>
              <w:spacing w:line="360" w:lineRule="auto"/>
              <w:jc w:val="both"/>
              <w:rPr>
                <w:rFonts w:ascii="Book Antiqua" w:hAnsi="Book Antiqua" w:cs="Times New Roman"/>
                <w:lang w:val="en-US"/>
              </w:rPr>
            </w:pPr>
          </w:p>
        </w:tc>
      </w:tr>
      <w:tr w:rsidR="00E1440D" w:rsidRPr="00E860CB" w14:paraId="1EF0DD57" w14:textId="77777777" w:rsidTr="00E860CB">
        <w:trPr>
          <w:trHeight w:val="175"/>
          <w:jc w:val="center"/>
        </w:trPr>
        <w:tc>
          <w:tcPr>
            <w:tcW w:w="1412" w:type="dxa"/>
          </w:tcPr>
          <w:p w14:paraId="2C5B041C"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TT</w:t>
            </w:r>
          </w:p>
        </w:tc>
        <w:tc>
          <w:tcPr>
            <w:tcW w:w="2661" w:type="dxa"/>
          </w:tcPr>
          <w:p w14:paraId="3AB971DA"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52 (31.51)</w:t>
            </w:r>
          </w:p>
        </w:tc>
        <w:tc>
          <w:tcPr>
            <w:tcW w:w="1687" w:type="dxa"/>
          </w:tcPr>
          <w:p w14:paraId="77517D34" w14:textId="77777777" w:rsidR="00E1440D" w:rsidRPr="00E860CB" w:rsidRDefault="00950742"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 xml:space="preserve"> </w:t>
            </w:r>
            <w:r w:rsidR="00E1440D" w:rsidRPr="00E860CB">
              <w:rPr>
                <w:rFonts w:ascii="Book Antiqua" w:hAnsi="Book Antiqua" w:cs="Times New Roman"/>
                <w:lang w:val="en-US"/>
              </w:rPr>
              <w:t>37 (30.33)</w:t>
            </w:r>
          </w:p>
        </w:tc>
        <w:tc>
          <w:tcPr>
            <w:tcW w:w="2867" w:type="dxa"/>
          </w:tcPr>
          <w:p w14:paraId="0C3D18E6"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 xml:space="preserve">1 </w:t>
            </w:r>
          </w:p>
        </w:tc>
      </w:tr>
      <w:tr w:rsidR="00E1440D" w:rsidRPr="00E860CB" w14:paraId="422C2686" w14:textId="77777777" w:rsidTr="00E860CB">
        <w:trPr>
          <w:trHeight w:val="165"/>
          <w:jc w:val="center"/>
        </w:trPr>
        <w:tc>
          <w:tcPr>
            <w:tcW w:w="1412" w:type="dxa"/>
          </w:tcPr>
          <w:p w14:paraId="19680569"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TC</w:t>
            </w:r>
          </w:p>
        </w:tc>
        <w:tc>
          <w:tcPr>
            <w:tcW w:w="2661" w:type="dxa"/>
          </w:tcPr>
          <w:p w14:paraId="46A44677"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83 (50.30)</w:t>
            </w:r>
          </w:p>
        </w:tc>
        <w:tc>
          <w:tcPr>
            <w:tcW w:w="1687" w:type="dxa"/>
          </w:tcPr>
          <w:p w14:paraId="27301B59"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61 (50)</w:t>
            </w:r>
          </w:p>
        </w:tc>
        <w:tc>
          <w:tcPr>
            <w:tcW w:w="2867" w:type="dxa"/>
          </w:tcPr>
          <w:p w14:paraId="7B95F02F"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 xml:space="preserve">1.00 </w:t>
            </w:r>
            <w:r w:rsidR="00981C30" w:rsidRPr="00E860CB">
              <w:rPr>
                <w:rFonts w:ascii="Book Antiqua" w:hAnsi="Book Antiqua" w:cs="Times New Roman"/>
                <w:lang w:val="en-US"/>
              </w:rPr>
              <w:t>(</w:t>
            </w:r>
            <w:r w:rsidRPr="00E860CB">
              <w:rPr>
                <w:rFonts w:ascii="Book Antiqua" w:hAnsi="Book Antiqua" w:cs="Times New Roman"/>
                <w:lang w:val="en-US"/>
              </w:rPr>
              <w:t>1.03; 0.56-1.76</w:t>
            </w:r>
            <w:r w:rsidR="00981C30" w:rsidRPr="00E860CB">
              <w:rPr>
                <w:rFonts w:ascii="Book Antiqua" w:hAnsi="Book Antiqua" w:cs="Times New Roman"/>
                <w:lang w:val="en-US" w:eastAsia="zh-CN"/>
              </w:rPr>
              <w:t>0</w:t>
            </w:r>
            <w:r w:rsidR="00E860CB" w:rsidRPr="00E860CB">
              <w:rPr>
                <w:rFonts w:ascii="Book Antiqua" w:hAnsi="Book Antiqua" w:cs="Times New Roman"/>
                <w:lang w:val="en-US" w:eastAsia="zh-CN"/>
              </w:rPr>
              <w:t>)</w:t>
            </w:r>
          </w:p>
        </w:tc>
      </w:tr>
      <w:tr w:rsidR="00E1440D" w:rsidRPr="00E860CB" w14:paraId="23B44364" w14:textId="77777777" w:rsidTr="00E860CB">
        <w:trPr>
          <w:trHeight w:val="175"/>
          <w:jc w:val="center"/>
        </w:trPr>
        <w:tc>
          <w:tcPr>
            <w:tcW w:w="1412" w:type="dxa"/>
          </w:tcPr>
          <w:p w14:paraId="32CEA870"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CC</w:t>
            </w:r>
          </w:p>
        </w:tc>
        <w:tc>
          <w:tcPr>
            <w:tcW w:w="2661" w:type="dxa"/>
          </w:tcPr>
          <w:p w14:paraId="3D20AEA6"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30 (18.18)</w:t>
            </w:r>
          </w:p>
        </w:tc>
        <w:tc>
          <w:tcPr>
            <w:tcW w:w="1687" w:type="dxa"/>
          </w:tcPr>
          <w:p w14:paraId="29D8E79B" w14:textId="77777777" w:rsidR="00E1440D" w:rsidRPr="00E860CB" w:rsidRDefault="00950742"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 xml:space="preserve"> </w:t>
            </w:r>
            <w:r w:rsidR="00E1440D" w:rsidRPr="00E860CB">
              <w:rPr>
                <w:rFonts w:ascii="Book Antiqua" w:hAnsi="Book Antiqua" w:cs="Times New Roman"/>
                <w:lang w:val="en-US"/>
              </w:rPr>
              <w:t>24 (19.67)</w:t>
            </w:r>
          </w:p>
        </w:tc>
        <w:tc>
          <w:tcPr>
            <w:tcW w:w="2867" w:type="dxa"/>
          </w:tcPr>
          <w:p w14:paraId="0139DBDC"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 xml:space="preserve">0.86 </w:t>
            </w:r>
            <w:r w:rsidR="00981C30" w:rsidRPr="00E860CB">
              <w:rPr>
                <w:rFonts w:ascii="Book Antiqua" w:hAnsi="Book Antiqua" w:cs="Times New Roman"/>
                <w:lang w:val="en-US"/>
              </w:rPr>
              <w:t>(</w:t>
            </w:r>
            <w:r w:rsidRPr="00E860CB">
              <w:rPr>
                <w:rFonts w:ascii="Book Antiqua" w:hAnsi="Book Antiqua" w:cs="Times New Roman"/>
                <w:lang w:val="en-US"/>
              </w:rPr>
              <w:t>1.12; 0.57-2.22</w:t>
            </w:r>
            <w:r w:rsidR="00981C30" w:rsidRPr="00E860CB">
              <w:rPr>
                <w:rFonts w:ascii="Book Antiqua" w:hAnsi="Book Antiqua" w:cs="Times New Roman"/>
                <w:lang w:val="en-US"/>
              </w:rPr>
              <w:t>)</w:t>
            </w:r>
          </w:p>
        </w:tc>
      </w:tr>
      <w:tr w:rsidR="00E1440D" w:rsidRPr="00E860CB" w14:paraId="3EC19647" w14:textId="77777777" w:rsidTr="00E860CB">
        <w:trPr>
          <w:trHeight w:val="175"/>
          <w:jc w:val="center"/>
        </w:trPr>
        <w:tc>
          <w:tcPr>
            <w:tcW w:w="1412" w:type="dxa"/>
          </w:tcPr>
          <w:p w14:paraId="558A1D35"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rs4759314</w:t>
            </w:r>
          </w:p>
        </w:tc>
        <w:tc>
          <w:tcPr>
            <w:tcW w:w="2661" w:type="dxa"/>
          </w:tcPr>
          <w:p w14:paraId="2E8F6358" w14:textId="77777777" w:rsidR="00E1440D" w:rsidRPr="00E860CB" w:rsidRDefault="00E1440D" w:rsidP="00E860CB">
            <w:pPr>
              <w:snapToGrid w:val="0"/>
              <w:spacing w:line="360" w:lineRule="auto"/>
              <w:jc w:val="both"/>
              <w:rPr>
                <w:rFonts w:ascii="Book Antiqua" w:hAnsi="Book Antiqua" w:cs="Times New Roman"/>
              </w:rPr>
            </w:pPr>
          </w:p>
        </w:tc>
        <w:tc>
          <w:tcPr>
            <w:tcW w:w="1687" w:type="dxa"/>
          </w:tcPr>
          <w:p w14:paraId="4DE2E41C" w14:textId="77777777" w:rsidR="00E1440D" w:rsidRPr="00E860CB" w:rsidRDefault="00E1440D" w:rsidP="00E860CB">
            <w:pPr>
              <w:snapToGrid w:val="0"/>
              <w:spacing w:line="360" w:lineRule="auto"/>
              <w:jc w:val="both"/>
              <w:rPr>
                <w:rFonts w:ascii="Book Antiqua" w:hAnsi="Book Antiqua" w:cs="Times New Roman"/>
              </w:rPr>
            </w:pPr>
          </w:p>
        </w:tc>
        <w:tc>
          <w:tcPr>
            <w:tcW w:w="2867" w:type="dxa"/>
          </w:tcPr>
          <w:p w14:paraId="1455E868" w14:textId="77777777" w:rsidR="00E1440D" w:rsidRPr="00E860CB" w:rsidRDefault="00E1440D" w:rsidP="00E860CB">
            <w:pPr>
              <w:snapToGrid w:val="0"/>
              <w:spacing w:line="360" w:lineRule="auto"/>
              <w:jc w:val="both"/>
              <w:rPr>
                <w:rFonts w:ascii="Book Antiqua" w:hAnsi="Book Antiqua" w:cs="Times New Roman"/>
              </w:rPr>
            </w:pPr>
          </w:p>
        </w:tc>
      </w:tr>
      <w:tr w:rsidR="00E1440D" w:rsidRPr="00E860CB" w14:paraId="0CDB69FE" w14:textId="77777777" w:rsidTr="00E860CB">
        <w:trPr>
          <w:trHeight w:val="175"/>
          <w:jc w:val="center"/>
        </w:trPr>
        <w:tc>
          <w:tcPr>
            <w:tcW w:w="1412" w:type="dxa"/>
          </w:tcPr>
          <w:p w14:paraId="23AEF9FC"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AA</w:t>
            </w:r>
          </w:p>
        </w:tc>
        <w:tc>
          <w:tcPr>
            <w:tcW w:w="2661" w:type="dxa"/>
          </w:tcPr>
          <w:p w14:paraId="0AB90A5F" w14:textId="77777777" w:rsidR="00E1440D" w:rsidRPr="00E860CB" w:rsidRDefault="00E1440D" w:rsidP="00E860CB">
            <w:pPr>
              <w:snapToGrid w:val="0"/>
              <w:spacing w:line="360" w:lineRule="auto"/>
              <w:jc w:val="both"/>
              <w:rPr>
                <w:rFonts w:ascii="Book Antiqua" w:hAnsi="Book Antiqua" w:cs="Times New Roman"/>
              </w:rPr>
            </w:pPr>
            <w:r w:rsidRPr="00E860CB">
              <w:rPr>
                <w:rFonts w:ascii="Book Antiqua" w:hAnsi="Book Antiqua" w:cs="Times New Roman"/>
                <w:lang w:val="en-US"/>
              </w:rPr>
              <w:t>146 (88.48)</w:t>
            </w:r>
          </w:p>
        </w:tc>
        <w:tc>
          <w:tcPr>
            <w:tcW w:w="1687" w:type="dxa"/>
          </w:tcPr>
          <w:p w14:paraId="77CF9F79"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83 (68.03)</w:t>
            </w:r>
          </w:p>
        </w:tc>
        <w:tc>
          <w:tcPr>
            <w:tcW w:w="2867" w:type="dxa"/>
          </w:tcPr>
          <w:p w14:paraId="7325D14D"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1</w:t>
            </w:r>
          </w:p>
        </w:tc>
      </w:tr>
      <w:tr w:rsidR="00E1440D" w:rsidRPr="00E860CB" w14:paraId="1DFA0D60" w14:textId="77777777" w:rsidTr="00E860CB">
        <w:trPr>
          <w:trHeight w:val="175"/>
          <w:jc w:val="center"/>
        </w:trPr>
        <w:tc>
          <w:tcPr>
            <w:tcW w:w="1412" w:type="dxa"/>
          </w:tcPr>
          <w:p w14:paraId="587DE1DB"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AG</w:t>
            </w:r>
          </w:p>
        </w:tc>
        <w:tc>
          <w:tcPr>
            <w:tcW w:w="2661" w:type="dxa"/>
          </w:tcPr>
          <w:p w14:paraId="704E6B51"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18 (10.91)</w:t>
            </w:r>
          </w:p>
        </w:tc>
        <w:tc>
          <w:tcPr>
            <w:tcW w:w="1687" w:type="dxa"/>
          </w:tcPr>
          <w:p w14:paraId="0B77FDB0"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 xml:space="preserve"> 32 (26.23)</w:t>
            </w:r>
          </w:p>
        </w:tc>
        <w:tc>
          <w:tcPr>
            <w:tcW w:w="2867" w:type="dxa"/>
          </w:tcPr>
          <w:p w14:paraId="154BF4C6"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 xml:space="preserve">0.0004 </w:t>
            </w:r>
            <w:r w:rsidR="00981C30" w:rsidRPr="00E860CB">
              <w:rPr>
                <w:rFonts w:ascii="Book Antiqua" w:hAnsi="Book Antiqua" w:cs="Times New Roman"/>
                <w:lang w:val="en-US"/>
              </w:rPr>
              <w:t>(</w:t>
            </w:r>
            <w:r w:rsidRPr="00E860CB">
              <w:rPr>
                <w:rFonts w:ascii="Book Antiqua" w:hAnsi="Book Antiqua" w:cs="Times New Roman"/>
                <w:lang w:val="en-US"/>
              </w:rPr>
              <w:t>3.13; 1.65-5.91</w:t>
            </w:r>
            <w:r w:rsidR="00981C30" w:rsidRPr="00E860CB">
              <w:rPr>
                <w:rFonts w:ascii="Book Antiqua" w:hAnsi="Book Antiqua" w:cs="Times New Roman"/>
                <w:lang w:val="en-US"/>
              </w:rPr>
              <w:t>)</w:t>
            </w:r>
          </w:p>
        </w:tc>
      </w:tr>
      <w:tr w:rsidR="00E1440D" w:rsidRPr="00E860CB" w14:paraId="0E223ED9" w14:textId="77777777" w:rsidTr="00E860CB">
        <w:trPr>
          <w:trHeight w:val="175"/>
          <w:jc w:val="center"/>
        </w:trPr>
        <w:tc>
          <w:tcPr>
            <w:tcW w:w="1412" w:type="dxa"/>
          </w:tcPr>
          <w:p w14:paraId="1CDFCD41"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GG</w:t>
            </w:r>
          </w:p>
        </w:tc>
        <w:tc>
          <w:tcPr>
            <w:tcW w:w="2661" w:type="dxa"/>
          </w:tcPr>
          <w:p w14:paraId="50D204FD"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1 (0.61)</w:t>
            </w:r>
          </w:p>
        </w:tc>
        <w:tc>
          <w:tcPr>
            <w:tcW w:w="1687" w:type="dxa"/>
          </w:tcPr>
          <w:p w14:paraId="2416379A"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 xml:space="preserve"> 7 (5.74)</w:t>
            </w:r>
          </w:p>
        </w:tc>
        <w:tc>
          <w:tcPr>
            <w:tcW w:w="2867" w:type="dxa"/>
          </w:tcPr>
          <w:p w14:paraId="035FD2AF"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 xml:space="preserve"> 0.005 </w:t>
            </w:r>
            <w:r w:rsidR="00981C30" w:rsidRPr="00E860CB">
              <w:rPr>
                <w:rFonts w:ascii="Book Antiqua" w:hAnsi="Book Antiqua" w:cs="Times New Roman"/>
                <w:lang w:val="en-US"/>
              </w:rPr>
              <w:t>(</w:t>
            </w:r>
            <w:r w:rsidRPr="00E860CB">
              <w:rPr>
                <w:rFonts w:ascii="Book Antiqua" w:hAnsi="Book Antiqua" w:cs="Times New Roman"/>
                <w:lang w:val="en-US"/>
              </w:rPr>
              <w:t>12.31; 1.48-101.87</w:t>
            </w:r>
            <w:r w:rsidR="00981C30" w:rsidRPr="00E860CB">
              <w:rPr>
                <w:rFonts w:ascii="Book Antiqua" w:hAnsi="Book Antiqua" w:cs="Times New Roman"/>
                <w:lang w:val="en-US"/>
              </w:rPr>
              <w:t>)</w:t>
            </w:r>
          </w:p>
        </w:tc>
      </w:tr>
      <w:tr w:rsidR="00E1440D" w:rsidRPr="00E860CB" w14:paraId="34D7A650" w14:textId="77777777" w:rsidTr="00E860CB">
        <w:trPr>
          <w:trHeight w:val="175"/>
          <w:jc w:val="center"/>
        </w:trPr>
        <w:tc>
          <w:tcPr>
            <w:tcW w:w="1412" w:type="dxa"/>
          </w:tcPr>
          <w:p w14:paraId="52D1B1F2"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rs7958904</w:t>
            </w:r>
          </w:p>
        </w:tc>
        <w:tc>
          <w:tcPr>
            <w:tcW w:w="2661" w:type="dxa"/>
          </w:tcPr>
          <w:p w14:paraId="51A463B6" w14:textId="77777777" w:rsidR="00E1440D" w:rsidRPr="00E860CB" w:rsidRDefault="00E1440D" w:rsidP="00E860CB">
            <w:pPr>
              <w:snapToGrid w:val="0"/>
              <w:spacing w:line="360" w:lineRule="auto"/>
              <w:jc w:val="both"/>
              <w:rPr>
                <w:rFonts w:ascii="Book Antiqua" w:hAnsi="Book Antiqua" w:cs="Times New Roman"/>
                <w:lang w:val="en-US"/>
              </w:rPr>
            </w:pPr>
          </w:p>
        </w:tc>
        <w:tc>
          <w:tcPr>
            <w:tcW w:w="1687" w:type="dxa"/>
          </w:tcPr>
          <w:p w14:paraId="2A920BF2" w14:textId="77777777" w:rsidR="00E1440D" w:rsidRPr="00E860CB" w:rsidRDefault="00E1440D" w:rsidP="00E860CB">
            <w:pPr>
              <w:snapToGrid w:val="0"/>
              <w:spacing w:line="360" w:lineRule="auto"/>
              <w:jc w:val="both"/>
              <w:rPr>
                <w:rFonts w:ascii="Book Antiqua" w:hAnsi="Book Antiqua" w:cs="Times New Roman"/>
                <w:lang w:val="en-US"/>
              </w:rPr>
            </w:pPr>
          </w:p>
        </w:tc>
        <w:tc>
          <w:tcPr>
            <w:tcW w:w="2867" w:type="dxa"/>
          </w:tcPr>
          <w:p w14:paraId="3FE0F9B0" w14:textId="77777777" w:rsidR="00E1440D" w:rsidRPr="00E860CB" w:rsidRDefault="00E1440D" w:rsidP="00E860CB">
            <w:pPr>
              <w:snapToGrid w:val="0"/>
              <w:spacing w:line="360" w:lineRule="auto"/>
              <w:jc w:val="both"/>
              <w:rPr>
                <w:rFonts w:ascii="Book Antiqua" w:hAnsi="Book Antiqua" w:cs="Times New Roman"/>
                <w:lang w:val="en-US"/>
              </w:rPr>
            </w:pPr>
          </w:p>
        </w:tc>
      </w:tr>
      <w:tr w:rsidR="00E1440D" w:rsidRPr="00E860CB" w14:paraId="0A815ED0" w14:textId="77777777" w:rsidTr="00E860CB">
        <w:trPr>
          <w:trHeight w:val="175"/>
          <w:jc w:val="center"/>
        </w:trPr>
        <w:tc>
          <w:tcPr>
            <w:tcW w:w="1412" w:type="dxa"/>
          </w:tcPr>
          <w:p w14:paraId="50140894"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GG</w:t>
            </w:r>
          </w:p>
        </w:tc>
        <w:tc>
          <w:tcPr>
            <w:tcW w:w="2661" w:type="dxa"/>
          </w:tcPr>
          <w:p w14:paraId="2B99F47A"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89 (53.94)</w:t>
            </w:r>
          </w:p>
        </w:tc>
        <w:tc>
          <w:tcPr>
            <w:tcW w:w="1687" w:type="dxa"/>
          </w:tcPr>
          <w:p w14:paraId="4C44B693"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71 (58.19)</w:t>
            </w:r>
          </w:p>
        </w:tc>
        <w:tc>
          <w:tcPr>
            <w:tcW w:w="2867" w:type="dxa"/>
          </w:tcPr>
          <w:p w14:paraId="031CFF78"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1</w:t>
            </w:r>
          </w:p>
        </w:tc>
      </w:tr>
      <w:tr w:rsidR="00E1440D" w:rsidRPr="00E860CB" w14:paraId="2F60974A" w14:textId="77777777" w:rsidTr="00E860CB">
        <w:trPr>
          <w:trHeight w:val="175"/>
          <w:jc w:val="center"/>
        </w:trPr>
        <w:tc>
          <w:tcPr>
            <w:tcW w:w="1412" w:type="dxa"/>
          </w:tcPr>
          <w:p w14:paraId="201EF83B"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GC</w:t>
            </w:r>
          </w:p>
        </w:tc>
        <w:tc>
          <w:tcPr>
            <w:tcW w:w="2661" w:type="dxa"/>
          </w:tcPr>
          <w:p w14:paraId="5F25AF69"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62 (37.57)</w:t>
            </w:r>
          </w:p>
        </w:tc>
        <w:tc>
          <w:tcPr>
            <w:tcW w:w="1687" w:type="dxa"/>
          </w:tcPr>
          <w:p w14:paraId="43C744BF"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43 (35.25)</w:t>
            </w:r>
          </w:p>
        </w:tc>
        <w:tc>
          <w:tcPr>
            <w:tcW w:w="2867" w:type="dxa"/>
          </w:tcPr>
          <w:p w14:paraId="4EA51D44"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 xml:space="preserve">0.61 </w:t>
            </w:r>
            <w:r w:rsidR="00981C30" w:rsidRPr="00E860CB">
              <w:rPr>
                <w:rFonts w:ascii="Book Antiqua" w:hAnsi="Book Antiqua" w:cs="Times New Roman"/>
                <w:lang w:val="en-US"/>
              </w:rPr>
              <w:t>(</w:t>
            </w:r>
            <w:r w:rsidRPr="00E860CB">
              <w:rPr>
                <w:rFonts w:ascii="Book Antiqua" w:hAnsi="Book Antiqua" w:cs="Times New Roman"/>
                <w:lang w:val="en-US"/>
              </w:rPr>
              <w:t>0.87; 0.53-1.43</w:t>
            </w:r>
            <w:r w:rsidR="00981C30" w:rsidRPr="00E860CB">
              <w:rPr>
                <w:rFonts w:ascii="Book Antiqua" w:hAnsi="Book Antiqua" w:cs="Times New Roman"/>
                <w:lang w:val="en-US"/>
              </w:rPr>
              <w:t>)</w:t>
            </w:r>
          </w:p>
        </w:tc>
      </w:tr>
      <w:tr w:rsidR="00E1440D" w:rsidRPr="00E860CB" w14:paraId="5D91B215" w14:textId="77777777" w:rsidTr="00E860CB">
        <w:trPr>
          <w:trHeight w:val="175"/>
          <w:jc w:val="center"/>
        </w:trPr>
        <w:tc>
          <w:tcPr>
            <w:tcW w:w="1412" w:type="dxa"/>
          </w:tcPr>
          <w:p w14:paraId="2798C6B4" w14:textId="77777777" w:rsidR="00E1440D" w:rsidRPr="00E860CB" w:rsidRDefault="00E1440D" w:rsidP="00E860CB">
            <w:pPr>
              <w:snapToGrid w:val="0"/>
              <w:spacing w:line="360" w:lineRule="auto"/>
              <w:jc w:val="both"/>
              <w:rPr>
                <w:rFonts w:ascii="Book Antiqua" w:hAnsi="Book Antiqua" w:cs="Times New Roman"/>
                <w:bCs/>
                <w:lang w:val="en-US"/>
              </w:rPr>
            </w:pPr>
            <w:r w:rsidRPr="00E860CB">
              <w:rPr>
                <w:rFonts w:ascii="Book Antiqua" w:hAnsi="Book Antiqua" w:cs="Times New Roman"/>
                <w:bCs/>
                <w:lang w:val="en-US"/>
              </w:rPr>
              <w:t>CC</w:t>
            </w:r>
          </w:p>
        </w:tc>
        <w:tc>
          <w:tcPr>
            <w:tcW w:w="2661" w:type="dxa"/>
          </w:tcPr>
          <w:p w14:paraId="2B0BB28C"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14 (8.48)</w:t>
            </w:r>
          </w:p>
        </w:tc>
        <w:tc>
          <w:tcPr>
            <w:tcW w:w="1687" w:type="dxa"/>
          </w:tcPr>
          <w:p w14:paraId="7ACD5F73"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8 (6.56)</w:t>
            </w:r>
          </w:p>
        </w:tc>
        <w:tc>
          <w:tcPr>
            <w:tcW w:w="2867" w:type="dxa"/>
          </w:tcPr>
          <w:p w14:paraId="33D3C0A1" w14:textId="77777777" w:rsidR="00E1440D" w:rsidRPr="00E860CB" w:rsidRDefault="00E1440D" w:rsidP="00E860CB">
            <w:pPr>
              <w:snapToGrid w:val="0"/>
              <w:spacing w:line="360" w:lineRule="auto"/>
              <w:jc w:val="both"/>
              <w:rPr>
                <w:rFonts w:ascii="Book Antiqua" w:hAnsi="Book Antiqua" w:cs="Times New Roman"/>
                <w:lang w:val="en-US"/>
              </w:rPr>
            </w:pPr>
            <w:r w:rsidRPr="00E860CB">
              <w:rPr>
                <w:rFonts w:ascii="Book Antiqua" w:hAnsi="Book Antiqua" w:cs="Times New Roman"/>
                <w:lang w:val="en-US"/>
              </w:rPr>
              <w:t xml:space="preserve">0.50 </w:t>
            </w:r>
            <w:r w:rsidR="00981C30" w:rsidRPr="00E860CB">
              <w:rPr>
                <w:rFonts w:ascii="Book Antiqua" w:hAnsi="Book Antiqua" w:cs="Times New Roman"/>
                <w:lang w:val="en-US"/>
              </w:rPr>
              <w:t>(</w:t>
            </w:r>
            <w:r w:rsidRPr="00E860CB">
              <w:rPr>
                <w:rFonts w:ascii="Book Antiqua" w:hAnsi="Book Antiqua" w:cs="Times New Roman"/>
                <w:lang w:val="en-US"/>
              </w:rPr>
              <w:t>0.72; 0.28-1.80</w:t>
            </w:r>
            <w:r w:rsidR="00981C30" w:rsidRPr="00E860CB">
              <w:rPr>
                <w:rFonts w:ascii="Book Antiqua" w:hAnsi="Book Antiqua" w:cs="Times New Roman"/>
                <w:lang w:val="en-US"/>
              </w:rPr>
              <w:t>)</w:t>
            </w:r>
            <w:r w:rsidRPr="00E860CB">
              <w:rPr>
                <w:rFonts w:ascii="Book Antiqua" w:hAnsi="Book Antiqua" w:cs="Times New Roman"/>
                <w:lang w:val="en-US"/>
              </w:rPr>
              <w:t xml:space="preserve"> </w:t>
            </w:r>
          </w:p>
        </w:tc>
      </w:tr>
    </w:tbl>
    <w:p w14:paraId="3969C86A" w14:textId="5340E750" w:rsidR="00E1440D" w:rsidRDefault="00304279" w:rsidP="00E860CB">
      <w:pPr>
        <w:snapToGrid w:val="0"/>
        <w:spacing w:line="360" w:lineRule="auto"/>
        <w:jc w:val="both"/>
        <w:rPr>
          <w:rFonts w:ascii="Book Antiqua" w:hAnsi="Book Antiqua"/>
        </w:rPr>
      </w:pPr>
      <w:r w:rsidRPr="00E860CB">
        <w:rPr>
          <w:rFonts w:ascii="Book Antiqua" w:hAnsi="Book Antiqua"/>
        </w:rPr>
        <w:t>SNPs: Single nucleotide polymorphisms; CCA: Cholangiocarcinoma; OR: Odds ratio</w:t>
      </w:r>
      <w:r w:rsidR="00E860CB" w:rsidRPr="00E860CB">
        <w:rPr>
          <w:rFonts w:ascii="Book Antiqua" w:hAnsi="Book Antiqua"/>
        </w:rPr>
        <w:t>;</w:t>
      </w:r>
      <w:r w:rsidRPr="00E860CB">
        <w:rPr>
          <w:rFonts w:ascii="Book Antiqua" w:hAnsi="Book Antiqua"/>
        </w:rPr>
        <w:t xml:space="preserve"> CI: Confidence interval.</w:t>
      </w:r>
    </w:p>
    <w:p w14:paraId="7BF6D60E" w14:textId="2613A387" w:rsidR="0097215F" w:rsidRDefault="0097215F">
      <w:pPr>
        <w:rPr>
          <w:rFonts w:ascii="Book Antiqua" w:hAnsi="Book Antiqua"/>
        </w:rPr>
      </w:pPr>
      <w:r>
        <w:rPr>
          <w:rFonts w:ascii="Book Antiqua" w:hAnsi="Book Antiqua"/>
        </w:rPr>
        <w:br w:type="page"/>
      </w:r>
    </w:p>
    <w:p w14:paraId="5FF5B9E5" w14:textId="77777777" w:rsidR="0097215F" w:rsidRDefault="0097215F" w:rsidP="0097215F">
      <w:pPr>
        <w:jc w:val="center"/>
        <w:rPr>
          <w:rFonts w:ascii="Book Antiqua" w:hAnsi="Book Antiqua"/>
          <w:lang w:eastAsia="zh-CN"/>
        </w:rPr>
      </w:pPr>
    </w:p>
    <w:p w14:paraId="70E968B8" w14:textId="77777777" w:rsidR="0097215F" w:rsidRDefault="0097215F" w:rsidP="0097215F">
      <w:pPr>
        <w:jc w:val="center"/>
        <w:rPr>
          <w:rFonts w:ascii="Book Antiqua" w:hAnsi="Book Antiqua"/>
          <w:lang w:eastAsia="zh-CN"/>
        </w:rPr>
      </w:pPr>
    </w:p>
    <w:p w14:paraId="45635594" w14:textId="77777777" w:rsidR="0097215F" w:rsidRDefault="0097215F" w:rsidP="0097215F">
      <w:pPr>
        <w:jc w:val="center"/>
        <w:rPr>
          <w:rFonts w:ascii="Book Antiqua" w:hAnsi="Book Antiqua"/>
          <w:lang w:eastAsia="zh-CN"/>
        </w:rPr>
      </w:pPr>
    </w:p>
    <w:p w14:paraId="0ED6D6A0" w14:textId="77777777" w:rsidR="0097215F" w:rsidRDefault="0097215F" w:rsidP="0097215F">
      <w:pPr>
        <w:jc w:val="center"/>
        <w:rPr>
          <w:rFonts w:ascii="Book Antiqua" w:hAnsi="Book Antiqua"/>
          <w:lang w:eastAsia="zh-CN"/>
        </w:rPr>
      </w:pPr>
    </w:p>
    <w:p w14:paraId="62F47304" w14:textId="77777777" w:rsidR="0097215F" w:rsidRDefault="0097215F" w:rsidP="0097215F">
      <w:pPr>
        <w:jc w:val="center"/>
        <w:rPr>
          <w:rFonts w:ascii="Book Antiqua" w:hAnsi="Book Antiqua"/>
          <w:lang w:eastAsia="zh-CN"/>
        </w:rPr>
      </w:pPr>
    </w:p>
    <w:p w14:paraId="56ED57D0" w14:textId="77777777" w:rsidR="0097215F" w:rsidRDefault="0097215F" w:rsidP="0097215F">
      <w:pPr>
        <w:jc w:val="center"/>
        <w:rPr>
          <w:rFonts w:ascii="Book Antiqua" w:hAnsi="Book Antiqua"/>
          <w:lang w:eastAsia="zh-CN"/>
        </w:rPr>
      </w:pPr>
      <w:r>
        <w:rPr>
          <w:rFonts w:ascii="Book Antiqua" w:hAnsi="Book Antiqua"/>
          <w:noProof/>
          <w:lang w:eastAsia="zh-CN"/>
        </w:rPr>
        <w:drawing>
          <wp:inline distT="0" distB="0" distL="0" distR="0" wp14:anchorId="2E58869C" wp14:editId="1530DC2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A4EADF6" w14:textId="77777777" w:rsidR="0097215F" w:rsidRDefault="0097215F" w:rsidP="0097215F">
      <w:pPr>
        <w:jc w:val="center"/>
        <w:rPr>
          <w:rFonts w:ascii="Book Antiqua" w:hAnsi="Book Antiqua"/>
          <w:lang w:eastAsia="zh-CN"/>
        </w:rPr>
      </w:pPr>
    </w:p>
    <w:p w14:paraId="6774A9AE" w14:textId="77777777" w:rsidR="0097215F" w:rsidRPr="00763D22" w:rsidRDefault="0097215F" w:rsidP="0097215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19E66F6" w14:textId="77777777" w:rsidR="0097215F" w:rsidRPr="00763D22" w:rsidRDefault="0097215F" w:rsidP="0097215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4E08A50" w14:textId="77777777" w:rsidR="0097215F" w:rsidRPr="00763D22" w:rsidRDefault="0097215F" w:rsidP="0097215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526F994" w14:textId="77777777" w:rsidR="0097215F" w:rsidRPr="00763D22" w:rsidRDefault="0097215F" w:rsidP="0097215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34171ED" w14:textId="77777777" w:rsidR="0097215F" w:rsidRPr="00763D22" w:rsidRDefault="0097215F" w:rsidP="0097215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0BC7A68" w14:textId="77777777" w:rsidR="0097215F" w:rsidRPr="00763D22" w:rsidRDefault="0097215F" w:rsidP="0097215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9B0E01E" w14:textId="77777777" w:rsidR="0097215F" w:rsidRDefault="0097215F" w:rsidP="0097215F">
      <w:pPr>
        <w:jc w:val="center"/>
        <w:rPr>
          <w:rFonts w:ascii="Book Antiqua" w:hAnsi="Book Antiqua"/>
          <w:lang w:eastAsia="zh-CN"/>
        </w:rPr>
      </w:pPr>
    </w:p>
    <w:p w14:paraId="5192ADCC" w14:textId="77777777" w:rsidR="0097215F" w:rsidRDefault="0097215F" w:rsidP="0097215F">
      <w:pPr>
        <w:jc w:val="center"/>
        <w:rPr>
          <w:rFonts w:ascii="Book Antiqua" w:hAnsi="Book Antiqua"/>
          <w:lang w:eastAsia="zh-CN"/>
        </w:rPr>
      </w:pPr>
    </w:p>
    <w:p w14:paraId="03224F38" w14:textId="77777777" w:rsidR="0097215F" w:rsidRDefault="0097215F" w:rsidP="0097215F">
      <w:pPr>
        <w:jc w:val="center"/>
        <w:rPr>
          <w:rFonts w:ascii="Book Antiqua" w:hAnsi="Book Antiqua"/>
          <w:lang w:eastAsia="zh-CN"/>
        </w:rPr>
      </w:pPr>
    </w:p>
    <w:p w14:paraId="5645BE3B" w14:textId="77777777" w:rsidR="0097215F" w:rsidRDefault="0097215F" w:rsidP="0097215F">
      <w:pPr>
        <w:jc w:val="center"/>
        <w:rPr>
          <w:rFonts w:ascii="Book Antiqua" w:hAnsi="Book Antiqua"/>
          <w:lang w:eastAsia="zh-CN"/>
        </w:rPr>
      </w:pPr>
      <w:r>
        <w:rPr>
          <w:rFonts w:ascii="Book Antiqua" w:hAnsi="Book Antiqua"/>
          <w:noProof/>
          <w:lang w:eastAsia="zh-CN"/>
        </w:rPr>
        <w:drawing>
          <wp:inline distT="0" distB="0" distL="0" distR="0" wp14:anchorId="0E7A709B" wp14:editId="0A3E92C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C9FC1B1" w14:textId="77777777" w:rsidR="0097215F" w:rsidRDefault="0097215F" w:rsidP="0097215F">
      <w:pPr>
        <w:jc w:val="center"/>
        <w:rPr>
          <w:rFonts w:ascii="Book Antiqua" w:hAnsi="Book Antiqua"/>
          <w:lang w:eastAsia="zh-CN"/>
        </w:rPr>
      </w:pPr>
    </w:p>
    <w:p w14:paraId="27D66F21" w14:textId="77777777" w:rsidR="0097215F" w:rsidRDefault="0097215F" w:rsidP="0097215F">
      <w:pPr>
        <w:jc w:val="center"/>
        <w:rPr>
          <w:rFonts w:ascii="Book Antiqua" w:hAnsi="Book Antiqua"/>
          <w:lang w:eastAsia="zh-CN"/>
        </w:rPr>
      </w:pPr>
    </w:p>
    <w:p w14:paraId="687217EF" w14:textId="77777777" w:rsidR="0097215F" w:rsidRDefault="0097215F" w:rsidP="0097215F">
      <w:pPr>
        <w:jc w:val="center"/>
        <w:rPr>
          <w:rFonts w:ascii="Book Antiqua" w:hAnsi="Book Antiqua"/>
          <w:lang w:eastAsia="zh-CN"/>
        </w:rPr>
      </w:pPr>
    </w:p>
    <w:p w14:paraId="7C0D0895" w14:textId="77777777" w:rsidR="0097215F" w:rsidRDefault="0097215F" w:rsidP="0097215F">
      <w:pPr>
        <w:jc w:val="center"/>
        <w:rPr>
          <w:rFonts w:ascii="Book Antiqua" w:hAnsi="Book Antiqua"/>
          <w:lang w:eastAsia="zh-CN"/>
        </w:rPr>
      </w:pPr>
    </w:p>
    <w:p w14:paraId="1B0F3763" w14:textId="77777777" w:rsidR="0097215F" w:rsidRDefault="0097215F" w:rsidP="0097215F">
      <w:pPr>
        <w:jc w:val="center"/>
        <w:rPr>
          <w:rFonts w:ascii="Book Antiqua" w:hAnsi="Book Antiqua"/>
          <w:lang w:eastAsia="zh-CN"/>
        </w:rPr>
      </w:pPr>
    </w:p>
    <w:p w14:paraId="31CCA32A" w14:textId="77777777" w:rsidR="0097215F" w:rsidRDefault="0097215F" w:rsidP="0097215F">
      <w:pPr>
        <w:jc w:val="center"/>
        <w:rPr>
          <w:rFonts w:ascii="Book Antiqua" w:hAnsi="Book Antiqua"/>
          <w:lang w:eastAsia="zh-CN"/>
        </w:rPr>
      </w:pPr>
    </w:p>
    <w:p w14:paraId="129C3FB4" w14:textId="77777777" w:rsidR="0097215F" w:rsidRDefault="0097215F" w:rsidP="0097215F">
      <w:pPr>
        <w:jc w:val="center"/>
        <w:rPr>
          <w:rFonts w:ascii="Book Antiqua" w:hAnsi="Book Antiqua"/>
          <w:lang w:eastAsia="zh-CN"/>
        </w:rPr>
      </w:pPr>
    </w:p>
    <w:p w14:paraId="0F448DC6" w14:textId="77777777" w:rsidR="0097215F" w:rsidRDefault="0097215F" w:rsidP="0097215F">
      <w:pPr>
        <w:jc w:val="center"/>
        <w:rPr>
          <w:rFonts w:ascii="Book Antiqua" w:hAnsi="Book Antiqua"/>
          <w:lang w:eastAsia="zh-CN"/>
        </w:rPr>
      </w:pPr>
    </w:p>
    <w:p w14:paraId="53FF8CF1" w14:textId="77777777" w:rsidR="0097215F" w:rsidRDefault="0097215F" w:rsidP="0097215F">
      <w:pPr>
        <w:jc w:val="center"/>
        <w:rPr>
          <w:rFonts w:ascii="Book Antiqua" w:hAnsi="Book Antiqua"/>
          <w:lang w:eastAsia="zh-CN"/>
        </w:rPr>
      </w:pPr>
    </w:p>
    <w:p w14:paraId="0DCED33E" w14:textId="77777777" w:rsidR="0097215F" w:rsidRPr="00763D22" w:rsidRDefault="0097215F" w:rsidP="0097215F">
      <w:pPr>
        <w:jc w:val="right"/>
        <w:rPr>
          <w:rFonts w:ascii="Book Antiqua" w:hAnsi="Book Antiqua"/>
          <w:color w:val="000000" w:themeColor="text1"/>
          <w:lang w:eastAsia="zh-CN"/>
        </w:rPr>
      </w:pPr>
    </w:p>
    <w:p w14:paraId="528AB542" w14:textId="77777777" w:rsidR="0097215F" w:rsidRPr="00763D22" w:rsidRDefault="0097215F" w:rsidP="0097215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A754570" w14:textId="77777777" w:rsidR="0097215F" w:rsidRPr="00E860CB" w:rsidRDefault="0097215F" w:rsidP="00E860CB">
      <w:pPr>
        <w:snapToGrid w:val="0"/>
        <w:spacing w:line="360" w:lineRule="auto"/>
        <w:jc w:val="both"/>
        <w:rPr>
          <w:rFonts w:ascii="Book Antiqua" w:hAnsi="Book Antiqua"/>
        </w:rPr>
      </w:pPr>
    </w:p>
    <w:sectPr w:rsidR="0097215F" w:rsidRPr="00E860CB" w:rsidSect="0099428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739E8" w14:textId="77777777" w:rsidR="00D528FC" w:rsidRDefault="00D528FC" w:rsidP="00DE4327">
      <w:r>
        <w:separator/>
      </w:r>
    </w:p>
  </w:endnote>
  <w:endnote w:type="continuationSeparator" w:id="0">
    <w:p w14:paraId="1E7878A2" w14:textId="77777777" w:rsidR="00D528FC" w:rsidRDefault="00D528FC" w:rsidP="00DE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703511"/>
      <w:docPartObj>
        <w:docPartGallery w:val="Page Numbers (Bottom of Page)"/>
        <w:docPartUnique/>
      </w:docPartObj>
    </w:sdtPr>
    <w:sdtEndPr/>
    <w:sdtContent>
      <w:sdt>
        <w:sdtPr>
          <w:id w:val="-1769616900"/>
          <w:docPartObj>
            <w:docPartGallery w:val="Page Numbers (Top of Page)"/>
            <w:docPartUnique/>
          </w:docPartObj>
        </w:sdtPr>
        <w:sdtEndPr/>
        <w:sdtContent>
          <w:p w14:paraId="6716349D" w14:textId="77777777" w:rsidR="00DE4327" w:rsidRDefault="00DE4327">
            <w:pPr>
              <w:pStyle w:val="a6"/>
              <w:jc w:val="right"/>
            </w:pPr>
            <w:r>
              <w:rPr>
                <w:lang w:val="zh-CN" w:eastAsia="zh-CN"/>
              </w:rPr>
              <w:t xml:space="preserve"> </w:t>
            </w:r>
            <w:r w:rsidR="000D3013">
              <w:rPr>
                <w:b/>
                <w:bCs/>
                <w:sz w:val="24"/>
                <w:szCs w:val="24"/>
              </w:rPr>
              <w:fldChar w:fldCharType="begin"/>
            </w:r>
            <w:r>
              <w:rPr>
                <w:b/>
                <w:bCs/>
              </w:rPr>
              <w:instrText>PAGE</w:instrText>
            </w:r>
            <w:r w:rsidR="000D3013">
              <w:rPr>
                <w:b/>
                <w:bCs/>
                <w:sz w:val="24"/>
                <w:szCs w:val="24"/>
              </w:rPr>
              <w:fldChar w:fldCharType="separate"/>
            </w:r>
            <w:r w:rsidR="00E80E83">
              <w:rPr>
                <w:b/>
                <w:bCs/>
                <w:noProof/>
              </w:rPr>
              <w:t>20</w:t>
            </w:r>
            <w:r w:rsidR="000D3013">
              <w:rPr>
                <w:b/>
                <w:bCs/>
                <w:sz w:val="24"/>
                <w:szCs w:val="24"/>
              </w:rPr>
              <w:fldChar w:fldCharType="end"/>
            </w:r>
            <w:r>
              <w:rPr>
                <w:lang w:val="zh-CN" w:eastAsia="zh-CN"/>
              </w:rPr>
              <w:t xml:space="preserve"> / </w:t>
            </w:r>
            <w:r w:rsidR="000D3013">
              <w:rPr>
                <w:b/>
                <w:bCs/>
                <w:sz w:val="24"/>
                <w:szCs w:val="24"/>
              </w:rPr>
              <w:fldChar w:fldCharType="begin"/>
            </w:r>
            <w:r>
              <w:rPr>
                <w:b/>
                <w:bCs/>
              </w:rPr>
              <w:instrText>NUMPAGES</w:instrText>
            </w:r>
            <w:r w:rsidR="000D3013">
              <w:rPr>
                <w:b/>
                <w:bCs/>
                <w:sz w:val="24"/>
                <w:szCs w:val="24"/>
              </w:rPr>
              <w:fldChar w:fldCharType="separate"/>
            </w:r>
            <w:r w:rsidR="00E80E83">
              <w:rPr>
                <w:b/>
                <w:bCs/>
                <w:noProof/>
              </w:rPr>
              <w:t>21</w:t>
            </w:r>
            <w:r w:rsidR="000D3013">
              <w:rPr>
                <w:b/>
                <w:bCs/>
                <w:sz w:val="24"/>
                <w:szCs w:val="24"/>
              </w:rPr>
              <w:fldChar w:fldCharType="end"/>
            </w:r>
          </w:p>
        </w:sdtContent>
      </w:sdt>
    </w:sdtContent>
  </w:sdt>
  <w:p w14:paraId="59ED4CAA" w14:textId="77777777" w:rsidR="00DE4327" w:rsidRDefault="00DE43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C40FC" w14:textId="77777777" w:rsidR="00D528FC" w:rsidRDefault="00D528FC" w:rsidP="00DE4327">
      <w:r>
        <w:separator/>
      </w:r>
    </w:p>
  </w:footnote>
  <w:footnote w:type="continuationSeparator" w:id="0">
    <w:p w14:paraId="24EF774F" w14:textId="77777777" w:rsidR="00D528FC" w:rsidRDefault="00D528FC" w:rsidP="00DE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87B7C"/>
    <w:multiLevelType w:val="multilevel"/>
    <w:tmpl w:val="219C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700"/>
    <w:rsid w:val="0005747E"/>
    <w:rsid w:val="000964E5"/>
    <w:rsid w:val="000A3BE5"/>
    <w:rsid w:val="000D3013"/>
    <w:rsid w:val="001A763D"/>
    <w:rsid w:val="002B52A5"/>
    <w:rsid w:val="00304279"/>
    <w:rsid w:val="00411AC0"/>
    <w:rsid w:val="00444E17"/>
    <w:rsid w:val="00465758"/>
    <w:rsid w:val="006C718E"/>
    <w:rsid w:val="00713CA8"/>
    <w:rsid w:val="007668B7"/>
    <w:rsid w:val="00781855"/>
    <w:rsid w:val="008335D2"/>
    <w:rsid w:val="00850497"/>
    <w:rsid w:val="008E5A62"/>
    <w:rsid w:val="00901CB9"/>
    <w:rsid w:val="00906FB6"/>
    <w:rsid w:val="00937299"/>
    <w:rsid w:val="00950742"/>
    <w:rsid w:val="0097215F"/>
    <w:rsid w:val="00981C30"/>
    <w:rsid w:val="00981EC0"/>
    <w:rsid w:val="00992A5B"/>
    <w:rsid w:val="0099428D"/>
    <w:rsid w:val="009D405E"/>
    <w:rsid w:val="00A055B1"/>
    <w:rsid w:val="00A77B3E"/>
    <w:rsid w:val="00AA01F9"/>
    <w:rsid w:val="00AE5DCC"/>
    <w:rsid w:val="00B7623B"/>
    <w:rsid w:val="00B87422"/>
    <w:rsid w:val="00BC4281"/>
    <w:rsid w:val="00C37844"/>
    <w:rsid w:val="00CA2A55"/>
    <w:rsid w:val="00CB2B1E"/>
    <w:rsid w:val="00CF6B79"/>
    <w:rsid w:val="00D43EAD"/>
    <w:rsid w:val="00D51E78"/>
    <w:rsid w:val="00D528FC"/>
    <w:rsid w:val="00DE4327"/>
    <w:rsid w:val="00DF2501"/>
    <w:rsid w:val="00E1440D"/>
    <w:rsid w:val="00E3533A"/>
    <w:rsid w:val="00E70C7B"/>
    <w:rsid w:val="00E73C72"/>
    <w:rsid w:val="00E80E83"/>
    <w:rsid w:val="00E860CB"/>
    <w:rsid w:val="00F6532C"/>
    <w:rsid w:val="00F74C09"/>
    <w:rsid w:val="00F930C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A07D2"/>
  <w15:docId w15:val="{0834A6BB-5BAD-4C70-875A-A93AF2C6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30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jvnmsup2supt">
    <w:name w:val="tojvnm&lt;sup&gt;2&lt;/sup&gt;t"/>
    <w:basedOn w:val="a0"/>
    <w:rsid w:val="000D3013"/>
  </w:style>
  <w:style w:type="character" w:customStyle="1" w:styleId="authors-list-item">
    <w:name w:val="authors-list-item"/>
    <w:basedOn w:val="a0"/>
    <w:rsid w:val="000D3013"/>
  </w:style>
  <w:style w:type="character" w:customStyle="1" w:styleId="acopre">
    <w:name w:val="acopre"/>
    <w:basedOn w:val="a0"/>
    <w:rsid w:val="000D3013"/>
  </w:style>
  <w:style w:type="table" w:styleId="a3">
    <w:name w:val="Table Grid"/>
    <w:basedOn w:val="a1"/>
    <w:uiPriority w:val="39"/>
    <w:rsid w:val="00E1440D"/>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E432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E4327"/>
    <w:rPr>
      <w:sz w:val="18"/>
      <w:szCs w:val="18"/>
    </w:rPr>
  </w:style>
  <w:style w:type="paragraph" w:styleId="a6">
    <w:name w:val="footer"/>
    <w:basedOn w:val="a"/>
    <w:link w:val="a7"/>
    <w:uiPriority w:val="99"/>
    <w:unhideWhenUsed/>
    <w:rsid w:val="00DE4327"/>
    <w:pPr>
      <w:tabs>
        <w:tab w:val="center" w:pos="4153"/>
        <w:tab w:val="right" w:pos="8306"/>
      </w:tabs>
      <w:snapToGrid w:val="0"/>
    </w:pPr>
    <w:rPr>
      <w:sz w:val="18"/>
      <w:szCs w:val="18"/>
    </w:rPr>
  </w:style>
  <w:style w:type="character" w:customStyle="1" w:styleId="a7">
    <w:name w:val="页脚 字符"/>
    <w:basedOn w:val="a0"/>
    <w:link w:val="a6"/>
    <w:uiPriority w:val="99"/>
    <w:rsid w:val="00DE4327"/>
    <w:rPr>
      <w:sz w:val="18"/>
      <w:szCs w:val="18"/>
    </w:rPr>
  </w:style>
  <w:style w:type="paragraph" w:styleId="a8">
    <w:name w:val="Balloon Text"/>
    <w:basedOn w:val="a"/>
    <w:link w:val="a9"/>
    <w:rsid w:val="00F6532C"/>
    <w:rPr>
      <w:sz w:val="18"/>
      <w:szCs w:val="18"/>
    </w:rPr>
  </w:style>
  <w:style w:type="character" w:customStyle="1" w:styleId="a9">
    <w:name w:val="批注框文本 字符"/>
    <w:basedOn w:val="a0"/>
    <w:link w:val="a8"/>
    <w:rsid w:val="00F6532C"/>
    <w:rPr>
      <w:sz w:val="18"/>
      <w:szCs w:val="18"/>
    </w:rPr>
  </w:style>
  <w:style w:type="character" w:styleId="aa">
    <w:name w:val="annotation reference"/>
    <w:basedOn w:val="a0"/>
    <w:semiHidden/>
    <w:unhideWhenUsed/>
    <w:rsid w:val="000964E5"/>
    <w:rPr>
      <w:sz w:val="21"/>
      <w:szCs w:val="21"/>
    </w:rPr>
  </w:style>
  <w:style w:type="paragraph" w:styleId="ab">
    <w:name w:val="annotation text"/>
    <w:basedOn w:val="a"/>
    <w:link w:val="ac"/>
    <w:semiHidden/>
    <w:unhideWhenUsed/>
    <w:rsid w:val="000964E5"/>
  </w:style>
  <w:style w:type="character" w:customStyle="1" w:styleId="ac">
    <w:name w:val="批注文字 字符"/>
    <w:basedOn w:val="a0"/>
    <w:link w:val="ab"/>
    <w:semiHidden/>
    <w:rsid w:val="000964E5"/>
    <w:rPr>
      <w:sz w:val="24"/>
      <w:szCs w:val="24"/>
    </w:rPr>
  </w:style>
  <w:style w:type="paragraph" w:styleId="ad">
    <w:name w:val="annotation subject"/>
    <w:basedOn w:val="ab"/>
    <w:next w:val="ab"/>
    <w:link w:val="ae"/>
    <w:semiHidden/>
    <w:unhideWhenUsed/>
    <w:rsid w:val="000964E5"/>
    <w:rPr>
      <w:b/>
      <w:bCs/>
    </w:rPr>
  </w:style>
  <w:style w:type="character" w:customStyle="1" w:styleId="ae">
    <w:name w:val="批注主题 字符"/>
    <w:basedOn w:val="ac"/>
    <w:link w:val="ad"/>
    <w:semiHidden/>
    <w:rsid w:val="000964E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25986">
      <w:bodyDiv w:val="1"/>
      <w:marLeft w:val="0"/>
      <w:marRight w:val="0"/>
      <w:marTop w:val="0"/>
      <w:marBottom w:val="0"/>
      <w:divBdr>
        <w:top w:val="none" w:sz="0" w:space="0" w:color="auto"/>
        <w:left w:val="none" w:sz="0" w:space="0" w:color="auto"/>
        <w:bottom w:val="none" w:sz="0" w:space="0" w:color="auto"/>
        <w:right w:val="none" w:sz="0" w:space="0" w:color="auto"/>
      </w:divBdr>
    </w:div>
    <w:div w:id="420568952">
      <w:bodyDiv w:val="1"/>
      <w:marLeft w:val="0"/>
      <w:marRight w:val="0"/>
      <w:marTop w:val="0"/>
      <w:marBottom w:val="0"/>
      <w:divBdr>
        <w:top w:val="none" w:sz="0" w:space="0" w:color="auto"/>
        <w:left w:val="none" w:sz="0" w:space="0" w:color="auto"/>
        <w:bottom w:val="none" w:sz="0" w:space="0" w:color="auto"/>
        <w:right w:val="none" w:sz="0" w:space="0" w:color="auto"/>
      </w:divBdr>
    </w:div>
    <w:div w:id="437992103">
      <w:bodyDiv w:val="1"/>
      <w:marLeft w:val="0"/>
      <w:marRight w:val="0"/>
      <w:marTop w:val="0"/>
      <w:marBottom w:val="0"/>
      <w:divBdr>
        <w:top w:val="none" w:sz="0" w:space="0" w:color="auto"/>
        <w:left w:val="none" w:sz="0" w:space="0" w:color="auto"/>
        <w:bottom w:val="none" w:sz="0" w:space="0" w:color="auto"/>
        <w:right w:val="none" w:sz="0" w:space="0" w:color="auto"/>
      </w:divBdr>
    </w:div>
    <w:div w:id="463546313">
      <w:bodyDiv w:val="1"/>
      <w:marLeft w:val="0"/>
      <w:marRight w:val="0"/>
      <w:marTop w:val="0"/>
      <w:marBottom w:val="0"/>
      <w:divBdr>
        <w:top w:val="none" w:sz="0" w:space="0" w:color="auto"/>
        <w:left w:val="none" w:sz="0" w:space="0" w:color="auto"/>
        <w:bottom w:val="none" w:sz="0" w:space="0" w:color="auto"/>
        <w:right w:val="none" w:sz="0" w:space="0" w:color="auto"/>
      </w:divBdr>
    </w:div>
    <w:div w:id="632756463">
      <w:bodyDiv w:val="1"/>
      <w:marLeft w:val="0"/>
      <w:marRight w:val="0"/>
      <w:marTop w:val="0"/>
      <w:marBottom w:val="0"/>
      <w:divBdr>
        <w:top w:val="none" w:sz="0" w:space="0" w:color="auto"/>
        <w:left w:val="none" w:sz="0" w:space="0" w:color="auto"/>
        <w:bottom w:val="none" w:sz="0" w:space="0" w:color="auto"/>
        <w:right w:val="none" w:sz="0" w:space="0" w:color="auto"/>
      </w:divBdr>
    </w:div>
    <w:div w:id="1187672261">
      <w:bodyDiv w:val="1"/>
      <w:marLeft w:val="0"/>
      <w:marRight w:val="0"/>
      <w:marTop w:val="0"/>
      <w:marBottom w:val="0"/>
      <w:divBdr>
        <w:top w:val="none" w:sz="0" w:space="0" w:color="auto"/>
        <w:left w:val="none" w:sz="0" w:space="0" w:color="auto"/>
        <w:bottom w:val="none" w:sz="0" w:space="0" w:color="auto"/>
        <w:right w:val="none" w:sz="0" w:space="0" w:color="auto"/>
      </w:divBdr>
    </w:div>
    <w:div w:id="163166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4981</Words>
  <Characters>28392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Gazouli</dc:creator>
  <cp:lastModifiedBy>Li Jia-Hui</cp:lastModifiedBy>
  <cp:revision>10</cp:revision>
  <dcterms:created xsi:type="dcterms:W3CDTF">2021-02-12T16:55:00Z</dcterms:created>
  <dcterms:modified xsi:type="dcterms:W3CDTF">2021-03-04T06:09:00Z</dcterms:modified>
</cp:coreProperties>
</file>