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82E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Name of Journal: </w:t>
      </w:r>
      <w:r w:rsidRPr="006352C7">
        <w:rPr>
          <w:rFonts w:ascii="Book Antiqua" w:hAnsi="Book Antiqua"/>
          <w:i/>
          <w:iCs/>
        </w:rPr>
        <w:t>World Journal of Radiology</w:t>
      </w:r>
    </w:p>
    <w:p w14:paraId="6F85B8E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Manuscript NO: </w:t>
      </w:r>
      <w:r w:rsidRPr="006352C7">
        <w:rPr>
          <w:rFonts w:ascii="Book Antiqua" w:hAnsi="Book Antiqua"/>
        </w:rPr>
        <w:t>61823</w:t>
      </w:r>
    </w:p>
    <w:p w14:paraId="78136AF4"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Manuscript Type: </w:t>
      </w:r>
      <w:r w:rsidRPr="006352C7">
        <w:rPr>
          <w:rFonts w:ascii="Book Antiqua" w:hAnsi="Book Antiqua"/>
        </w:rPr>
        <w:t>MINIREVIEWS</w:t>
      </w:r>
    </w:p>
    <w:p w14:paraId="1BFB085B" w14:textId="77777777" w:rsidR="00D20DC6" w:rsidRPr="006352C7" w:rsidRDefault="00D20DC6" w:rsidP="006352C7">
      <w:pPr>
        <w:spacing w:line="360" w:lineRule="auto"/>
        <w:jc w:val="both"/>
        <w:rPr>
          <w:rFonts w:ascii="Book Antiqua" w:eastAsia="Book Antiqua" w:hAnsi="Book Antiqua" w:cs="Book Antiqua"/>
        </w:rPr>
      </w:pPr>
    </w:p>
    <w:p w14:paraId="087C4C53" w14:textId="19E5E1C6"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Cardio-thoracic imaging and COVID-19 in the pediatric population: A narrative r</w:t>
      </w:r>
      <w:r w:rsidR="00BB3E38">
        <w:rPr>
          <w:rFonts w:ascii="Book Antiqua" w:hAnsi="Book Antiqua"/>
          <w:b/>
          <w:bCs/>
        </w:rPr>
        <w:t>e</w:t>
      </w:r>
      <w:r w:rsidRPr="006352C7">
        <w:rPr>
          <w:rFonts w:ascii="Book Antiqua" w:hAnsi="Book Antiqua"/>
          <w:b/>
          <w:bCs/>
        </w:rPr>
        <w:t>view</w:t>
      </w:r>
    </w:p>
    <w:p w14:paraId="2388C7A6" w14:textId="77777777" w:rsidR="00D20DC6" w:rsidRPr="006352C7" w:rsidRDefault="00D20DC6" w:rsidP="006352C7">
      <w:pPr>
        <w:spacing w:line="360" w:lineRule="auto"/>
        <w:jc w:val="both"/>
        <w:rPr>
          <w:rFonts w:ascii="Book Antiqua" w:eastAsia="Book Antiqua" w:hAnsi="Book Antiqua" w:cs="Book Antiqua"/>
        </w:rPr>
      </w:pPr>
    </w:p>
    <w:p w14:paraId="515FE75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Ferrero P </w:t>
      </w:r>
      <w:r w:rsidRPr="006352C7">
        <w:rPr>
          <w:rFonts w:ascii="Book Antiqua" w:hAnsi="Book Antiqua"/>
          <w:i/>
          <w:iCs/>
        </w:rPr>
        <w:t>et al</w:t>
      </w:r>
      <w:r w:rsidRPr="006352C7">
        <w:rPr>
          <w:rFonts w:ascii="Book Antiqua" w:hAnsi="Book Antiqua"/>
        </w:rPr>
        <w:t>. Imaging of COVID-19 in the pediatric population</w:t>
      </w:r>
    </w:p>
    <w:p w14:paraId="673A2195" w14:textId="77777777" w:rsidR="00D20DC6" w:rsidRPr="006352C7" w:rsidRDefault="00D20DC6" w:rsidP="006352C7">
      <w:pPr>
        <w:spacing w:line="360" w:lineRule="auto"/>
        <w:jc w:val="both"/>
        <w:rPr>
          <w:rFonts w:ascii="Book Antiqua" w:eastAsia="Book Antiqua" w:hAnsi="Book Antiqua" w:cs="Book Antiqua"/>
        </w:rPr>
      </w:pPr>
    </w:p>
    <w:p w14:paraId="3C274771"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Paolo Ferrero, Isabelle Piazza</w:t>
      </w:r>
    </w:p>
    <w:p w14:paraId="49EC8C9F" w14:textId="77777777" w:rsidR="00D20DC6" w:rsidRPr="006352C7" w:rsidRDefault="00D20DC6" w:rsidP="006352C7">
      <w:pPr>
        <w:spacing w:line="360" w:lineRule="auto"/>
        <w:jc w:val="both"/>
        <w:rPr>
          <w:rFonts w:ascii="Book Antiqua" w:eastAsia="Book Antiqua" w:hAnsi="Book Antiqua" w:cs="Book Antiqua"/>
        </w:rPr>
      </w:pPr>
    </w:p>
    <w:p w14:paraId="12DB900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Paolo Ferrero, </w:t>
      </w:r>
      <w:r w:rsidRPr="006352C7">
        <w:rPr>
          <w:rFonts w:ascii="Book Antiqua" w:hAnsi="Book Antiqua"/>
        </w:rPr>
        <w:t xml:space="preserve">ACHD Unit–Pediatric and Adult Congenital Heart Centre, </w:t>
      </w:r>
      <w:r w:rsidRPr="006352C7">
        <w:rPr>
          <w:rFonts w:ascii="Book Antiqua" w:hAnsi="Book Antiqua"/>
          <w:lang w:val="it-IT"/>
        </w:rPr>
        <w:t>I</w:t>
      </w:r>
      <w:r w:rsidRPr="006352C7">
        <w:rPr>
          <w:rFonts w:ascii="Book Antiqua" w:hAnsi="Book Antiqua"/>
        </w:rPr>
        <w:t>RCCS-</w:t>
      </w:r>
      <w:proofErr w:type="spellStart"/>
      <w:r w:rsidRPr="006352C7">
        <w:rPr>
          <w:rFonts w:ascii="Book Antiqua" w:hAnsi="Book Antiqua"/>
        </w:rPr>
        <w:t>Policlinico</w:t>
      </w:r>
      <w:proofErr w:type="spellEnd"/>
      <w:r w:rsidRPr="006352C7">
        <w:rPr>
          <w:rFonts w:ascii="Book Antiqua" w:hAnsi="Book Antiqua"/>
        </w:rPr>
        <w:t xml:space="preserve"> San Donato, San Donato Milanese 20097, Milan, Italy</w:t>
      </w:r>
    </w:p>
    <w:p w14:paraId="0C31DF80" w14:textId="77777777" w:rsidR="00D20DC6" w:rsidRPr="006352C7" w:rsidRDefault="00D20DC6" w:rsidP="006352C7">
      <w:pPr>
        <w:spacing w:line="360" w:lineRule="auto"/>
        <w:jc w:val="both"/>
        <w:rPr>
          <w:rFonts w:ascii="Book Antiqua" w:eastAsia="Book Antiqua" w:hAnsi="Book Antiqua" w:cs="Book Antiqua"/>
        </w:rPr>
      </w:pPr>
    </w:p>
    <w:p w14:paraId="7057DB6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Isabelle Piazza, </w:t>
      </w:r>
      <w:r w:rsidRPr="006352C7">
        <w:rPr>
          <w:rFonts w:ascii="Book Antiqua" w:hAnsi="Book Antiqua"/>
        </w:rPr>
        <w:t>Department of</w:t>
      </w:r>
      <w:r w:rsidRPr="006352C7">
        <w:rPr>
          <w:rFonts w:ascii="Book Antiqua" w:hAnsi="Book Antiqua"/>
          <w:b/>
          <w:bCs/>
        </w:rPr>
        <w:t xml:space="preserve"> </w:t>
      </w:r>
      <w:r w:rsidRPr="006352C7">
        <w:rPr>
          <w:rFonts w:ascii="Book Antiqua" w:hAnsi="Book Antiqua"/>
        </w:rPr>
        <w:t>Emergency Medicine, ASST Papa Giovanni XXIII, Bergamo 24127, Italy</w:t>
      </w:r>
    </w:p>
    <w:p w14:paraId="75882D0B" w14:textId="77777777" w:rsidR="00D20DC6" w:rsidRPr="006352C7" w:rsidRDefault="00D20DC6" w:rsidP="006352C7">
      <w:pPr>
        <w:spacing w:line="360" w:lineRule="auto"/>
        <w:jc w:val="both"/>
        <w:rPr>
          <w:rFonts w:ascii="Book Antiqua" w:eastAsia="Book Antiqua" w:hAnsi="Book Antiqua" w:cs="Book Antiqua"/>
        </w:rPr>
      </w:pPr>
    </w:p>
    <w:p w14:paraId="0434F550" w14:textId="50D4E88F"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Author contributions: </w:t>
      </w:r>
      <w:r w:rsidRPr="006352C7">
        <w:rPr>
          <w:rFonts w:ascii="Book Antiqua" w:hAnsi="Book Antiqua"/>
        </w:rPr>
        <w:t>Ferrero P wrote the paper; Piazza I performed and collected the data</w:t>
      </w:r>
      <w:r w:rsidR="00B62ED0">
        <w:rPr>
          <w:rFonts w:ascii="Book Antiqua" w:hAnsi="Book Antiqua"/>
        </w:rPr>
        <w:t>.</w:t>
      </w:r>
    </w:p>
    <w:p w14:paraId="7EB3AA57" w14:textId="6ABD6D9C" w:rsidR="00D20DC6" w:rsidRPr="006352C7" w:rsidRDefault="00D20DC6" w:rsidP="006352C7">
      <w:pPr>
        <w:spacing w:line="360" w:lineRule="auto"/>
        <w:jc w:val="both"/>
        <w:rPr>
          <w:rFonts w:ascii="Book Antiqua" w:eastAsia="Book Antiqua" w:hAnsi="Book Antiqua" w:cs="Book Antiqua"/>
        </w:rPr>
      </w:pPr>
    </w:p>
    <w:p w14:paraId="25CB1EA2" w14:textId="71BA5DA8" w:rsidR="00D20DC6" w:rsidRPr="000614B4" w:rsidRDefault="002847C7" w:rsidP="006352C7">
      <w:pPr>
        <w:spacing w:line="360" w:lineRule="auto"/>
        <w:jc w:val="both"/>
        <w:rPr>
          <w:rFonts w:ascii="Book Antiqua" w:hAnsi="Book Antiqua"/>
          <w:b/>
          <w:bCs/>
        </w:rPr>
      </w:pPr>
      <w:r w:rsidRPr="006352C7">
        <w:rPr>
          <w:rFonts w:ascii="Book Antiqua" w:hAnsi="Book Antiqua"/>
          <w:b/>
          <w:bCs/>
        </w:rPr>
        <w:t xml:space="preserve">Corresponding author: Paolo Ferrero, </w:t>
      </w:r>
      <w:r w:rsidR="00BB3E38" w:rsidRPr="006352C7">
        <w:rPr>
          <w:rFonts w:ascii="Book Antiqua" w:hAnsi="Book Antiqua"/>
          <w:b/>
          <w:bCs/>
          <w:lang w:val="it-IT"/>
        </w:rPr>
        <w:t>FESC</w:t>
      </w:r>
      <w:r w:rsidR="00BB3E38">
        <w:rPr>
          <w:rFonts w:ascii="Book Antiqua" w:eastAsia="SimSun" w:hAnsi="Book Antiqua" w:cs="SimSun" w:hint="eastAsia"/>
          <w:b/>
          <w:bCs/>
          <w:lang w:val="it-IT"/>
        </w:rPr>
        <w:t>,</w:t>
      </w:r>
      <w:r w:rsidR="00BB3E38">
        <w:rPr>
          <w:rFonts w:ascii="Book Antiqua" w:eastAsia="SimSun" w:hAnsi="Book Antiqua" w:cs="SimSun"/>
          <w:b/>
          <w:bCs/>
          <w:lang w:val="it-IT"/>
        </w:rPr>
        <w:t xml:space="preserve"> </w:t>
      </w:r>
      <w:r w:rsidRPr="006352C7">
        <w:rPr>
          <w:rFonts w:ascii="Book Antiqua" w:hAnsi="Book Antiqua"/>
          <w:b/>
          <w:bCs/>
        </w:rPr>
        <w:t xml:space="preserve">MD, </w:t>
      </w:r>
      <w:r w:rsidR="009F0123" w:rsidRPr="006352C7">
        <w:rPr>
          <w:rFonts w:ascii="Book Antiqua" w:hAnsi="Book Antiqua"/>
        </w:rPr>
        <w:t xml:space="preserve">ACHD Unit–Pediatric and Adult Congenital Heart Centre, </w:t>
      </w:r>
      <w:r w:rsidR="009F0123" w:rsidRPr="006352C7">
        <w:rPr>
          <w:rFonts w:ascii="Book Antiqua" w:hAnsi="Book Antiqua"/>
          <w:lang w:val="it-IT"/>
        </w:rPr>
        <w:t>I</w:t>
      </w:r>
      <w:r w:rsidR="009F0123" w:rsidRPr="006352C7">
        <w:rPr>
          <w:rFonts w:ascii="Book Antiqua" w:hAnsi="Book Antiqua"/>
        </w:rPr>
        <w:t>RCCS-</w:t>
      </w:r>
      <w:proofErr w:type="spellStart"/>
      <w:r w:rsidR="009F0123" w:rsidRPr="006352C7">
        <w:rPr>
          <w:rFonts w:ascii="Book Antiqua" w:hAnsi="Book Antiqua"/>
        </w:rPr>
        <w:t>Policlinico</w:t>
      </w:r>
      <w:proofErr w:type="spellEnd"/>
      <w:r w:rsidR="009F0123" w:rsidRPr="006352C7">
        <w:rPr>
          <w:rFonts w:ascii="Book Antiqua" w:hAnsi="Book Antiqua"/>
        </w:rPr>
        <w:t xml:space="preserve"> San Donato</w:t>
      </w:r>
      <w:r w:rsidR="006352C7">
        <w:rPr>
          <w:rFonts w:ascii="Book Antiqua" w:eastAsiaTheme="minorEastAsia" w:hAnsi="Book Antiqua" w:hint="eastAsia"/>
          <w:b/>
          <w:bCs/>
        </w:rPr>
        <w:t>,</w:t>
      </w:r>
      <w:r w:rsidR="006352C7">
        <w:rPr>
          <w:rFonts w:ascii="Book Antiqua" w:eastAsiaTheme="minorEastAsia" w:hAnsi="Book Antiqua"/>
          <w:b/>
          <w:bCs/>
        </w:rPr>
        <w:t xml:space="preserve"> </w:t>
      </w:r>
      <w:r w:rsidRPr="006352C7">
        <w:rPr>
          <w:rFonts w:ascii="Book Antiqua" w:hAnsi="Book Antiqua"/>
          <w:lang w:val="it-IT"/>
        </w:rPr>
        <w:t xml:space="preserve">Via Morandi 30, </w:t>
      </w:r>
      <w:r w:rsidR="006352C7" w:rsidRPr="006352C7">
        <w:rPr>
          <w:rFonts w:ascii="Book Antiqua" w:hAnsi="Book Antiqua"/>
        </w:rPr>
        <w:t>San Donato Milanese 20097, Milan, Italy</w:t>
      </w:r>
      <w:r w:rsidR="000614B4">
        <w:rPr>
          <w:rFonts w:ascii="Book Antiqua" w:hAnsi="Book Antiqua"/>
        </w:rPr>
        <w:t xml:space="preserve">. </w:t>
      </w:r>
      <w:r w:rsidRPr="006352C7">
        <w:rPr>
          <w:rFonts w:ascii="Book Antiqua" w:hAnsi="Book Antiqua"/>
        </w:rPr>
        <w:t>ferrerop41@gmail.com</w:t>
      </w:r>
    </w:p>
    <w:p w14:paraId="7C6300EB" w14:textId="77777777" w:rsidR="00D20DC6" w:rsidRPr="006352C7" w:rsidRDefault="00D20DC6" w:rsidP="006352C7">
      <w:pPr>
        <w:spacing w:line="360" w:lineRule="auto"/>
        <w:jc w:val="both"/>
        <w:rPr>
          <w:rFonts w:ascii="Book Antiqua" w:eastAsia="Book Antiqua" w:hAnsi="Book Antiqua" w:cs="Book Antiqua"/>
        </w:rPr>
      </w:pPr>
    </w:p>
    <w:p w14:paraId="7D272FE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Received: </w:t>
      </w:r>
      <w:r w:rsidRPr="006352C7">
        <w:rPr>
          <w:rFonts w:ascii="Book Antiqua" w:hAnsi="Book Antiqua"/>
        </w:rPr>
        <w:t>January 21, 2021</w:t>
      </w:r>
    </w:p>
    <w:p w14:paraId="6366A15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Revised: </w:t>
      </w:r>
      <w:r w:rsidRPr="006352C7">
        <w:rPr>
          <w:rFonts w:ascii="Book Antiqua" w:hAnsi="Book Antiqua"/>
        </w:rPr>
        <w:t>February 19, 2021</w:t>
      </w:r>
    </w:p>
    <w:p w14:paraId="73486563" w14:textId="2892E2D0" w:rsidR="00D20DC6" w:rsidRPr="00817151"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Accepted: </w:t>
      </w:r>
      <w:r w:rsidR="00817151" w:rsidRPr="00817151">
        <w:rPr>
          <w:rFonts w:ascii="Book Antiqua" w:hAnsi="Book Antiqua"/>
        </w:rPr>
        <w:t>April 13, 2021</w:t>
      </w:r>
    </w:p>
    <w:p w14:paraId="3B667E8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Published online: </w:t>
      </w:r>
    </w:p>
    <w:p w14:paraId="6611BD2A" w14:textId="77777777" w:rsidR="00D20DC6" w:rsidRPr="006352C7" w:rsidRDefault="00D20DC6" w:rsidP="006352C7">
      <w:pPr>
        <w:spacing w:line="360" w:lineRule="auto"/>
        <w:jc w:val="both"/>
        <w:rPr>
          <w:rFonts w:ascii="Book Antiqua" w:hAnsi="Book Antiqua"/>
        </w:rPr>
        <w:sectPr w:rsidR="00D20DC6" w:rsidRPr="006352C7">
          <w:footerReference w:type="default" r:id="rId6"/>
          <w:pgSz w:w="12240" w:h="15840"/>
          <w:pgMar w:top="1440" w:right="1440" w:bottom="1440" w:left="1440" w:header="720" w:footer="720" w:gutter="0"/>
          <w:cols w:space="720"/>
        </w:sectPr>
      </w:pPr>
    </w:p>
    <w:p w14:paraId="5192DB35"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lastRenderedPageBreak/>
        <w:t>Abstract</w:t>
      </w:r>
    </w:p>
    <w:p w14:paraId="09F07020"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Worldwide experience about coronavirus disease 2019 (COVID-19) pandemics suggests that symptomatic disease is significantly less frequent in the pediatric age range. Nevertheless, multi-system inflammatory syndrome has been consistently reported in children and has been associated with severe acute respiratory syndrome coronavirus 2 exposure. In this paper we give an overview of the multimodality chest imaging of pediatric patients with suspected COVID-19, focusing on relevant differences with adults. </w:t>
      </w:r>
    </w:p>
    <w:p w14:paraId="680A365E" w14:textId="77777777" w:rsidR="00D20DC6" w:rsidRPr="006352C7" w:rsidRDefault="00D20DC6" w:rsidP="006352C7">
      <w:pPr>
        <w:spacing w:line="360" w:lineRule="auto"/>
        <w:jc w:val="both"/>
        <w:rPr>
          <w:rFonts w:ascii="Book Antiqua" w:eastAsia="Book Antiqua" w:hAnsi="Book Antiqua" w:cs="Book Antiqua"/>
        </w:rPr>
      </w:pPr>
    </w:p>
    <w:p w14:paraId="6AD49D9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Key Words: </w:t>
      </w:r>
      <w:r w:rsidRPr="006352C7">
        <w:rPr>
          <w:rFonts w:ascii="Book Antiqua" w:hAnsi="Book Antiqua"/>
        </w:rPr>
        <w:t>COVID-19; Radiology; Imaging; Chest; Pediatric; SARS-CoV2</w:t>
      </w:r>
    </w:p>
    <w:p w14:paraId="79ADD9AE" w14:textId="77777777" w:rsidR="00D20DC6" w:rsidRPr="006352C7" w:rsidRDefault="00D20DC6" w:rsidP="006352C7">
      <w:pPr>
        <w:spacing w:line="360" w:lineRule="auto"/>
        <w:jc w:val="both"/>
        <w:rPr>
          <w:rFonts w:ascii="Book Antiqua" w:eastAsia="Book Antiqua" w:hAnsi="Book Antiqua" w:cs="Book Antiqua"/>
        </w:rPr>
      </w:pPr>
    </w:p>
    <w:p w14:paraId="1D84DAE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Ferrero P, Piazza I. Cardio-thoracic imaging and COVID-19 in the pediatric population: A narrative review. </w:t>
      </w:r>
      <w:r w:rsidRPr="006352C7">
        <w:rPr>
          <w:rFonts w:ascii="Book Antiqua" w:hAnsi="Book Antiqua"/>
          <w:i/>
          <w:iCs/>
        </w:rPr>
        <w:t xml:space="preserve">World J </w:t>
      </w:r>
      <w:proofErr w:type="spellStart"/>
      <w:r w:rsidRPr="006352C7">
        <w:rPr>
          <w:rFonts w:ascii="Book Antiqua" w:hAnsi="Book Antiqua"/>
          <w:i/>
          <w:iCs/>
        </w:rPr>
        <w:t>Radiol</w:t>
      </w:r>
      <w:proofErr w:type="spellEnd"/>
      <w:r w:rsidRPr="006352C7">
        <w:rPr>
          <w:rFonts w:ascii="Book Antiqua" w:hAnsi="Book Antiqua"/>
        </w:rPr>
        <w:t xml:space="preserve"> 2021; In press</w:t>
      </w:r>
    </w:p>
    <w:p w14:paraId="0CCF9389" w14:textId="77777777" w:rsidR="00D20DC6" w:rsidRPr="006352C7" w:rsidRDefault="00D20DC6" w:rsidP="006352C7">
      <w:pPr>
        <w:spacing w:line="360" w:lineRule="auto"/>
        <w:jc w:val="both"/>
        <w:rPr>
          <w:rFonts w:ascii="Book Antiqua" w:eastAsia="Book Antiqua" w:hAnsi="Book Antiqua" w:cs="Book Antiqua"/>
        </w:rPr>
      </w:pPr>
    </w:p>
    <w:p w14:paraId="125BB5A8" w14:textId="77777777" w:rsidR="00D20DC6" w:rsidRPr="006352C7" w:rsidRDefault="002847C7" w:rsidP="006352C7">
      <w:pPr>
        <w:pStyle w:val="Stiletabella2A"/>
        <w:spacing w:line="360" w:lineRule="auto"/>
        <w:jc w:val="both"/>
        <w:rPr>
          <w:rFonts w:ascii="Book Antiqua" w:eastAsia="Book Antiqua" w:hAnsi="Book Antiqua" w:cs="Book Antiqua"/>
          <w:sz w:val="24"/>
          <w:szCs w:val="24"/>
          <w:shd w:val="clear" w:color="auto" w:fill="FFFFFF"/>
        </w:rPr>
      </w:pPr>
      <w:r w:rsidRPr="006352C7">
        <w:rPr>
          <w:rFonts w:ascii="Book Antiqua" w:hAnsi="Book Antiqua"/>
          <w:b/>
          <w:bCs/>
          <w:sz w:val="24"/>
          <w:szCs w:val="24"/>
        </w:rPr>
        <w:t xml:space="preserve">Core Tip: </w:t>
      </w:r>
      <w:r w:rsidRPr="006352C7">
        <w:rPr>
          <w:rFonts w:ascii="Book Antiqua" w:hAnsi="Book Antiqua"/>
          <w:sz w:val="24"/>
          <w:szCs w:val="24"/>
          <w:shd w:val="clear" w:color="auto" w:fill="FFFFFF"/>
          <w:lang w:val="en-US"/>
        </w:rPr>
        <w:t xml:space="preserve">Although </w:t>
      </w:r>
      <w:r w:rsidRPr="006352C7">
        <w:rPr>
          <w:rFonts w:ascii="Book Antiqua" w:hAnsi="Book Antiqua"/>
          <w:sz w:val="24"/>
          <w:szCs w:val="24"/>
          <w:shd w:val="clear" w:color="auto" w:fill="FFFFFF"/>
        </w:rPr>
        <w:t xml:space="preserve">the pattern of lung involvement of </w:t>
      </w:r>
      <w:r w:rsidRPr="006352C7">
        <w:rPr>
          <w:rFonts w:ascii="Book Antiqua" w:hAnsi="Book Antiqua"/>
          <w:sz w:val="24"/>
          <w:szCs w:val="24"/>
        </w:rPr>
        <w:t>coronavirus disease 2019</w:t>
      </w:r>
      <w:r w:rsidRPr="006352C7">
        <w:rPr>
          <w:rFonts w:ascii="Book Antiqua" w:hAnsi="Book Antiqua"/>
          <w:sz w:val="24"/>
          <w:szCs w:val="24"/>
          <w:shd w:val="clear" w:color="auto" w:fill="FFFFFF"/>
        </w:rPr>
        <w:t xml:space="preserve"> in children reproduces the pathology described in the general population, </w:t>
      </w:r>
      <w:r w:rsidRPr="006352C7">
        <w:rPr>
          <w:rFonts w:ascii="Book Antiqua" w:hAnsi="Book Antiqua"/>
          <w:sz w:val="24"/>
          <w:szCs w:val="24"/>
          <w:shd w:val="clear" w:color="auto" w:fill="FFFFFF"/>
          <w:lang w:val="en-US"/>
        </w:rPr>
        <w:t xml:space="preserve">traditional imaging </w:t>
      </w:r>
      <w:r w:rsidRPr="006352C7">
        <w:rPr>
          <w:rFonts w:ascii="Book Antiqua" w:hAnsi="Book Antiqua"/>
          <w:sz w:val="24"/>
          <w:szCs w:val="24"/>
          <w:shd w:val="clear" w:color="auto" w:fill="FFFFFF"/>
        </w:rPr>
        <w:t xml:space="preserve">modalities </w:t>
      </w:r>
      <w:r w:rsidRPr="006352C7">
        <w:rPr>
          <w:rFonts w:ascii="Book Antiqua" w:hAnsi="Book Antiqua"/>
          <w:sz w:val="24"/>
          <w:szCs w:val="24"/>
          <w:shd w:val="clear" w:color="auto" w:fill="FFFFFF"/>
          <w:lang w:val="en-US"/>
        </w:rPr>
        <w:t xml:space="preserve">have several </w:t>
      </w:r>
      <w:r w:rsidRPr="006352C7">
        <w:rPr>
          <w:rFonts w:ascii="Book Antiqua" w:hAnsi="Book Antiqua"/>
          <w:sz w:val="24"/>
          <w:szCs w:val="24"/>
          <w:shd w:val="clear" w:color="auto" w:fill="FFFFFF"/>
        </w:rPr>
        <w:t>limitations</w:t>
      </w:r>
      <w:r w:rsidRPr="006352C7">
        <w:rPr>
          <w:rFonts w:ascii="Book Antiqua" w:hAnsi="Book Antiqua"/>
          <w:sz w:val="24"/>
          <w:szCs w:val="24"/>
          <w:shd w:val="clear" w:color="auto" w:fill="FFFFFF"/>
          <w:lang w:val="en-US"/>
        </w:rPr>
        <w:t xml:space="preserve"> in t</w:t>
      </w:r>
      <w:r w:rsidRPr="006352C7">
        <w:rPr>
          <w:rFonts w:ascii="Book Antiqua" w:hAnsi="Book Antiqua"/>
          <w:sz w:val="24"/>
          <w:szCs w:val="24"/>
          <w:shd w:val="clear" w:color="auto" w:fill="FFFFFF"/>
        </w:rPr>
        <w:t xml:space="preserve">his age group. </w:t>
      </w:r>
      <w:r w:rsidRPr="006352C7">
        <w:rPr>
          <w:rFonts w:ascii="Book Antiqua" w:hAnsi="Book Antiqua"/>
          <w:sz w:val="24"/>
          <w:szCs w:val="24"/>
          <w:shd w:val="clear" w:color="auto" w:fill="FFFFFF"/>
          <w:lang w:val="en-US"/>
        </w:rPr>
        <w:t>Specific a</w:t>
      </w:r>
      <w:r w:rsidRPr="006352C7">
        <w:rPr>
          <w:rFonts w:ascii="Book Antiqua" w:hAnsi="Book Antiqua"/>
          <w:sz w:val="24"/>
          <w:szCs w:val="24"/>
          <w:shd w:val="clear" w:color="auto" w:fill="FFFFFF"/>
        </w:rPr>
        <w:t>nd</w:t>
      </w:r>
      <w:r w:rsidRPr="006352C7">
        <w:rPr>
          <w:rFonts w:ascii="Book Antiqua" w:hAnsi="Book Antiqua"/>
          <w:sz w:val="24"/>
          <w:szCs w:val="24"/>
          <w:shd w:val="clear" w:color="auto" w:fill="FFFFFF"/>
          <w:lang w:val="en-US"/>
        </w:rPr>
        <w:t xml:space="preserve"> unique findings are mainly related to the occurrence of multi-system inflammatory syndrome</w:t>
      </w:r>
      <w:r w:rsidRPr="006352C7">
        <w:rPr>
          <w:rFonts w:ascii="Book Antiqua" w:hAnsi="Book Antiqua"/>
          <w:sz w:val="24"/>
          <w:szCs w:val="24"/>
          <w:shd w:val="clear" w:color="auto" w:fill="FFFFFF"/>
        </w:rPr>
        <w:t xml:space="preserve"> which is a peculiar complication reproducibly reported in the pediatric population. This syndrome is characterized by occurrence of </w:t>
      </w:r>
      <w:r w:rsidRPr="006352C7">
        <w:rPr>
          <w:rFonts w:ascii="Book Antiqua" w:hAnsi="Book Antiqua"/>
          <w:sz w:val="24"/>
          <w:szCs w:val="24"/>
          <w:shd w:val="clear" w:color="auto" w:fill="FFFFFF"/>
          <w:lang w:val="en-US"/>
        </w:rPr>
        <w:t xml:space="preserve">atypical </w:t>
      </w:r>
      <w:r w:rsidRPr="006352C7">
        <w:rPr>
          <w:rFonts w:ascii="Book Antiqua" w:hAnsi="Book Antiqua"/>
          <w:sz w:val="24"/>
          <w:szCs w:val="24"/>
          <w:shd w:val="clear" w:color="auto" w:fill="FFFFFF"/>
        </w:rPr>
        <w:t xml:space="preserve">symptoms as compared with presentation in adult and multimodality imaging approach has to be contemplated. </w:t>
      </w:r>
    </w:p>
    <w:p w14:paraId="63549B10" w14:textId="77777777" w:rsidR="00D20DC6" w:rsidRPr="006352C7" w:rsidRDefault="002847C7" w:rsidP="006352C7">
      <w:pPr>
        <w:spacing w:line="360" w:lineRule="auto"/>
        <w:jc w:val="both"/>
        <w:rPr>
          <w:rFonts w:ascii="Book Antiqua" w:hAnsi="Book Antiqua"/>
        </w:rPr>
      </w:pPr>
      <w:r w:rsidRPr="006352C7">
        <w:rPr>
          <w:rFonts w:ascii="Book Antiqua" w:hAnsi="Book Antiqua"/>
          <w:caps/>
          <w:u w:val="single"/>
        </w:rPr>
        <w:br w:type="page"/>
      </w:r>
    </w:p>
    <w:p w14:paraId="3FCD9505"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caps/>
          <w:u w:val="single"/>
        </w:rPr>
        <w:lastRenderedPageBreak/>
        <w:t>INTRODUCTION</w:t>
      </w:r>
    </w:p>
    <w:p w14:paraId="4CDAC35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Coronavirus disease 2019 (COVID-19) in its most frequent clinical manifestation causes a respiratory syndrome, due to a single stranded RNA beta coronavirus infection, that may results in acute respiratory distress syndrome. Due to the clinical association of this new virus with the onset of a respiratory syndrome it has been named severe acute respiratory syndrome coronavirus 2 (SARS-CoV2). However, it has been shown that many organs and tissues, including heart, vessels, and brain may be involved in SARS-CoV2. Furthermore COVID-19 has been repeatedly reported in the pediatric population. Among the 962 million people infected worldwide so far, the pediatric age group constitute less than 2%. Overall atypical and asymptomatic infections are more frequent in children. This might be due to a lower exposure or less susceptible lung barrier due to immature angiotensin enzyme-2 </w:t>
      </w:r>
      <w:proofErr w:type="gramStart"/>
      <w:r w:rsidRPr="006352C7">
        <w:rPr>
          <w:rFonts w:ascii="Book Antiqua" w:hAnsi="Book Antiqua"/>
        </w:rPr>
        <w:t>receptors</w:t>
      </w:r>
      <w:r w:rsidRPr="006352C7">
        <w:rPr>
          <w:rFonts w:ascii="Book Antiqua" w:hAnsi="Book Antiqua"/>
          <w:vertAlign w:val="superscript"/>
        </w:rPr>
        <w:t>[</w:t>
      </w:r>
      <w:proofErr w:type="gramEnd"/>
      <w:r w:rsidRPr="006352C7">
        <w:rPr>
          <w:rFonts w:ascii="Book Antiqua" w:hAnsi="Book Antiqua"/>
          <w:vertAlign w:val="superscript"/>
        </w:rPr>
        <w:t>1,2]</w:t>
      </w:r>
      <w:r w:rsidRPr="006352C7">
        <w:rPr>
          <w:rFonts w:ascii="Book Antiqua" w:hAnsi="Book Antiqua"/>
        </w:rPr>
        <w:t xml:space="preserve">. </w:t>
      </w:r>
    </w:p>
    <w:p w14:paraId="7F8501B3"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Likewise in adults, COVID-19 in infants is characterized by a background of inflammatory activation that may involve different tissues and organs in different phases. In those area particularly hit by the virus during the first pandemic phase, we observed a surge of mucocutaneous inflammatory syndrome resembling Kawasaki </w:t>
      </w:r>
      <w:proofErr w:type="gramStart"/>
      <w:r w:rsidRPr="006352C7">
        <w:rPr>
          <w:rFonts w:ascii="Book Antiqua" w:hAnsi="Book Antiqua"/>
        </w:rPr>
        <w:t>disease</w:t>
      </w:r>
      <w:r w:rsidRPr="006352C7">
        <w:rPr>
          <w:rFonts w:ascii="Book Antiqua" w:hAnsi="Book Antiqua"/>
          <w:vertAlign w:val="superscript"/>
        </w:rPr>
        <w:t>[</w:t>
      </w:r>
      <w:proofErr w:type="gramEnd"/>
      <w:r w:rsidRPr="006352C7">
        <w:rPr>
          <w:rFonts w:ascii="Book Antiqua" w:hAnsi="Book Antiqua"/>
          <w:vertAlign w:val="superscript"/>
        </w:rPr>
        <w:t>3,4]</w:t>
      </w:r>
      <w:r w:rsidRPr="006352C7">
        <w:rPr>
          <w:rFonts w:ascii="Book Antiqua" w:hAnsi="Book Antiqua"/>
        </w:rPr>
        <w:t>. This condition has been subsequently named multisystem inflammatory syndrome in children (MIS-C) associated with COVID-19</w:t>
      </w:r>
      <w:r w:rsidRPr="006352C7">
        <w:rPr>
          <w:rFonts w:ascii="Book Antiqua" w:hAnsi="Book Antiqua"/>
          <w:vertAlign w:val="superscript"/>
        </w:rPr>
        <w:t>[5,6]</w:t>
      </w:r>
      <w:r w:rsidRPr="006352C7">
        <w:rPr>
          <w:rFonts w:ascii="Book Antiqua" w:hAnsi="Book Antiqua"/>
        </w:rPr>
        <w:t xml:space="preserve">. </w:t>
      </w:r>
    </w:p>
    <w:p w14:paraId="2C9F1E19"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The proteus clinical presentation of COVID-19 in children together with the possible occurrence of MIS-C prompt a different diagnostic approach in this age group as compared to adults. (Table 1) Differently from the general population data about image findings in pediatric COVID-19 are scant and sometimes conflictual.</w:t>
      </w:r>
    </w:p>
    <w:p w14:paraId="6F52787A"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We aim to provide an overview of peculiarity of thoracic diagnostic algorithm in the pediatric age group, focusing relevant differences with adults.</w:t>
      </w:r>
    </w:p>
    <w:p w14:paraId="49E4C087" w14:textId="77777777" w:rsidR="00D20DC6" w:rsidRPr="006352C7" w:rsidRDefault="00D20DC6" w:rsidP="006352C7">
      <w:pPr>
        <w:spacing w:line="360" w:lineRule="auto"/>
        <w:jc w:val="both"/>
        <w:rPr>
          <w:rFonts w:ascii="Book Antiqua" w:eastAsia="Book Antiqua" w:hAnsi="Book Antiqua" w:cs="Book Antiqua"/>
        </w:rPr>
      </w:pPr>
    </w:p>
    <w:p w14:paraId="67BADD92" w14:textId="77777777" w:rsidR="00D20DC6" w:rsidRPr="006352C7" w:rsidRDefault="002847C7" w:rsidP="006352C7">
      <w:pPr>
        <w:spacing w:line="360" w:lineRule="auto"/>
        <w:jc w:val="both"/>
        <w:rPr>
          <w:rFonts w:ascii="Book Antiqua" w:eastAsia="Book Antiqua" w:hAnsi="Book Antiqua" w:cs="Book Antiqua"/>
          <w:u w:val="single"/>
        </w:rPr>
      </w:pPr>
      <w:r w:rsidRPr="006352C7">
        <w:rPr>
          <w:rFonts w:ascii="Book Antiqua" w:hAnsi="Book Antiqua"/>
          <w:b/>
          <w:bCs/>
          <w:u w:val="single"/>
        </w:rPr>
        <w:t>METHODS</w:t>
      </w:r>
    </w:p>
    <w:p w14:paraId="06D324C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For this narrative review the following keywords: COVID-19, SARS-CoV2, radiology, imaging and pediatric in different combinations. Papers were screened accordingly to the information provided in the abstract. Only manuscripts written in English and focused on the thoracic district were deemed eligible for inclusion. Within the pediatric age group </w:t>
      </w:r>
      <w:r w:rsidRPr="006352C7">
        <w:rPr>
          <w:rFonts w:ascii="Book Antiqua" w:hAnsi="Book Antiqua"/>
        </w:rPr>
        <w:lastRenderedPageBreak/>
        <w:t xml:space="preserve">we did not consider any specific limit of range and all papers dealing with patients younger than 18 years were included point of view papers and editorials were also excluded. Additional data were retrieved from the references of individual papers, whenever appropriate. </w:t>
      </w:r>
    </w:p>
    <w:p w14:paraId="6D3687A2" w14:textId="77777777" w:rsidR="00D20DC6" w:rsidRPr="006352C7" w:rsidRDefault="00D20DC6" w:rsidP="006352C7">
      <w:pPr>
        <w:spacing w:line="360" w:lineRule="auto"/>
        <w:jc w:val="both"/>
        <w:rPr>
          <w:rFonts w:ascii="Book Antiqua" w:eastAsia="Book Antiqua" w:hAnsi="Book Antiqua" w:cs="Book Antiqua"/>
        </w:rPr>
      </w:pPr>
    </w:p>
    <w:p w14:paraId="5FFE4B89"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 xml:space="preserve">Pathophysiology </w:t>
      </w:r>
    </w:p>
    <w:p w14:paraId="39A4A003"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Several pathophysiologic issues have been advocated to explain differences in clinical presentation of pediatric patients. In particular, an association between SARS-CoV2 infection and a multi systemic inflammatory syndrome has been consistently </w:t>
      </w:r>
      <w:proofErr w:type="gramStart"/>
      <w:r w:rsidRPr="006352C7">
        <w:rPr>
          <w:rFonts w:ascii="Book Antiqua" w:hAnsi="Book Antiqua"/>
        </w:rPr>
        <w:t>reported</w:t>
      </w:r>
      <w:r w:rsidRPr="006352C7">
        <w:rPr>
          <w:rFonts w:ascii="Book Antiqua" w:hAnsi="Book Antiqua"/>
          <w:vertAlign w:val="superscript"/>
        </w:rPr>
        <w:t>[</w:t>
      </w:r>
      <w:proofErr w:type="gramEnd"/>
      <w:r w:rsidRPr="006352C7">
        <w:rPr>
          <w:rFonts w:ascii="Book Antiqua" w:hAnsi="Book Antiqua"/>
          <w:vertAlign w:val="superscript"/>
        </w:rPr>
        <w:t>7-10]</w:t>
      </w:r>
      <w:r w:rsidRPr="006352C7">
        <w:rPr>
          <w:rFonts w:ascii="Book Antiqua" w:hAnsi="Book Antiqua"/>
        </w:rPr>
        <w:t xml:space="preserve">. Diagnostic criteria of MIS-C include fever, hypotension, evidence of cardiac or other end-organ injury together with at least two of the following: maculopapular rash, </w:t>
      </w:r>
      <w:proofErr w:type="spellStart"/>
      <w:r w:rsidRPr="006352C7">
        <w:rPr>
          <w:rFonts w:ascii="Book Antiqua" w:hAnsi="Book Antiqua"/>
        </w:rPr>
        <w:t>non purulent</w:t>
      </w:r>
      <w:proofErr w:type="spellEnd"/>
      <w:r w:rsidRPr="006352C7">
        <w:rPr>
          <w:rFonts w:ascii="Book Antiqua" w:hAnsi="Book Antiqua"/>
        </w:rPr>
        <w:t xml:space="preserve"> conjunctivitis, mucocutaneous inflammation and gastrointestinal </w:t>
      </w:r>
      <w:proofErr w:type="gramStart"/>
      <w:r w:rsidRPr="006352C7">
        <w:rPr>
          <w:rFonts w:ascii="Book Antiqua" w:hAnsi="Book Antiqua"/>
        </w:rPr>
        <w:t>symptoms</w:t>
      </w:r>
      <w:r w:rsidRPr="006352C7">
        <w:rPr>
          <w:rFonts w:ascii="Book Antiqua" w:hAnsi="Book Antiqua"/>
          <w:vertAlign w:val="superscript"/>
        </w:rPr>
        <w:t>[</w:t>
      </w:r>
      <w:proofErr w:type="gramEnd"/>
      <w:r w:rsidRPr="006352C7">
        <w:rPr>
          <w:rFonts w:ascii="Book Antiqua" w:hAnsi="Book Antiqua"/>
          <w:vertAlign w:val="superscript"/>
        </w:rPr>
        <w:t>6]</w:t>
      </w:r>
      <w:r w:rsidRPr="006352C7">
        <w:rPr>
          <w:rFonts w:ascii="Book Antiqua" w:hAnsi="Book Antiqua"/>
        </w:rPr>
        <w:t xml:space="preserve">. </w:t>
      </w:r>
    </w:p>
    <w:p w14:paraId="7B9B536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This particular presentation, characterized by multi organ inflammation rather than severe respiratory syndrome, may be due to a different immune system reactivity and a more immature and different distribution of angiotensin-converting enzyme II receptor, which is the entry receptor for the virus. The association of syndromes and the degree of lung maturity can further contribute to modulate the clinical presentation. As far as the thoracic involvement is concerned, coronary involvement is a rare peculiar feature of MIS-C sharing the clinical and anatomic presentation with Kawasaki </w:t>
      </w:r>
      <w:proofErr w:type="gramStart"/>
      <w:r w:rsidRPr="006352C7">
        <w:rPr>
          <w:rFonts w:ascii="Book Antiqua" w:hAnsi="Book Antiqua"/>
        </w:rPr>
        <w:t>disease</w:t>
      </w:r>
      <w:r w:rsidRPr="006352C7">
        <w:rPr>
          <w:rFonts w:ascii="Book Antiqua" w:hAnsi="Book Antiqua"/>
          <w:vertAlign w:val="superscript"/>
        </w:rPr>
        <w:t>[</w:t>
      </w:r>
      <w:proofErr w:type="gramEnd"/>
      <w:r w:rsidRPr="006352C7">
        <w:rPr>
          <w:rFonts w:ascii="Book Antiqua" w:hAnsi="Book Antiqua"/>
          <w:vertAlign w:val="superscript"/>
        </w:rPr>
        <w:t>4]</w:t>
      </w:r>
      <w:r w:rsidRPr="006352C7">
        <w:rPr>
          <w:rFonts w:ascii="Book Antiqua" w:hAnsi="Book Antiqua"/>
        </w:rPr>
        <w:t xml:space="preserve">. </w:t>
      </w:r>
    </w:p>
    <w:p w14:paraId="10DA843C" w14:textId="77777777" w:rsidR="00D20DC6" w:rsidRPr="006352C7" w:rsidRDefault="00D20DC6" w:rsidP="006352C7">
      <w:pPr>
        <w:spacing w:line="360" w:lineRule="auto"/>
        <w:jc w:val="both"/>
        <w:rPr>
          <w:rFonts w:ascii="Book Antiqua" w:eastAsia="Book Antiqua" w:hAnsi="Book Antiqua" w:cs="Book Antiqua"/>
        </w:rPr>
      </w:pPr>
    </w:p>
    <w:p w14:paraId="2A0FBD1A"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Characteristics of chest X-ray changes in pediatric COVID-19</w:t>
      </w:r>
    </w:p>
    <w:p w14:paraId="38D656F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Although the concept that radiological manifestations of COVID-19 vary among different age group, information about sensitivity, specificity and characteristic findings of chest X-ray in the pediatric population are limited and conflicting</w:t>
      </w:r>
      <w:r w:rsidRPr="006352C7">
        <w:rPr>
          <w:rFonts w:ascii="Book Antiqua" w:hAnsi="Book Antiqua"/>
          <w:vertAlign w:val="superscript"/>
        </w:rPr>
        <w:t>[11]</w:t>
      </w:r>
      <w:r w:rsidRPr="006352C7">
        <w:rPr>
          <w:rFonts w:ascii="Book Antiqua" w:hAnsi="Book Antiqua"/>
        </w:rPr>
        <w:t xml:space="preserve">. </w:t>
      </w:r>
    </w:p>
    <w:p w14:paraId="11D38812"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Chest X-ray may be negative in more than 1/3 of patients in the pediatric group age. Reported sensitivity of chest X-ray vary from 25% to 69</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12]</w:t>
      </w:r>
      <w:r w:rsidRPr="006352C7">
        <w:rPr>
          <w:rFonts w:ascii="Book Antiqua" w:hAnsi="Book Antiqua"/>
        </w:rPr>
        <w:t xml:space="preserve">. </w:t>
      </w:r>
    </w:p>
    <w:p w14:paraId="7B17C672"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Commonly encountered chest X-ray abnormalities are consolidations and ground glass opacities (GGO), differently from the adult variant, </w:t>
      </w:r>
      <w:proofErr w:type="spellStart"/>
      <w:r w:rsidRPr="006352C7">
        <w:rPr>
          <w:rFonts w:ascii="Book Antiqua" w:hAnsi="Book Antiqua"/>
        </w:rPr>
        <w:t>peribronchial</w:t>
      </w:r>
      <w:proofErr w:type="spellEnd"/>
      <w:r w:rsidRPr="006352C7">
        <w:rPr>
          <w:rFonts w:ascii="Book Antiqua" w:hAnsi="Book Antiqua"/>
        </w:rPr>
        <w:t xml:space="preserve"> thickening is more frequent in this clinical setting (60% to 80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13]</w:t>
      </w:r>
      <w:r w:rsidRPr="006352C7">
        <w:rPr>
          <w:rFonts w:ascii="Book Antiqua" w:hAnsi="Book Antiqua"/>
        </w:rPr>
        <w:t xml:space="preserve">. </w:t>
      </w:r>
      <w:proofErr w:type="spellStart"/>
      <w:r w:rsidRPr="006352C7">
        <w:rPr>
          <w:rFonts w:ascii="Book Antiqua" w:hAnsi="Book Antiqua"/>
        </w:rPr>
        <w:t>Peribronchial</w:t>
      </w:r>
      <w:proofErr w:type="spellEnd"/>
      <w:r w:rsidRPr="006352C7">
        <w:rPr>
          <w:rFonts w:ascii="Book Antiqua" w:hAnsi="Book Antiqua"/>
        </w:rPr>
        <w:t xml:space="preserve"> thickening is however </w:t>
      </w:r>
      <w:proofErr w:type="spellStart"/>
      <w:r w:rsidRPr="006352C7">
        <w:rPr>
          <w:rFonts w:ascii="Book Antiqua" w:hAnsi="Book Antiqua"/>
        </w:rPr>
        <w:t>aspecific</w:t>
      </w:r>
      <w:proofErr w:type="spellEnd"/>
      <w:r w:rsidRPr="006352C7">
        <w:rPr>
          <w:rFonts w:ascii="Book Antiqua" w:hAnsi="Book Antiqua"/>
        </w:rPr>
        <w:t xml:space="preserve"> and can be seen in other variant of viral pneumonia in children, while </w:t>
      </w:r>
      <w:r w:rsidRPr="006352C7">
        <w:rPr>
          <w:rFonts w:ascii="Book Antiqua" w:hAnsi="Book Antiqua"/>
        </w:rPr>
        <w:lastRenderedPageBreak/>
        <w:t xml:space="preserve">hyperinflation, which is another recognized hallmark, was not reported. Reason for chest X-ray low sensitivity is the higher prevalence of lower density, smaller size and basal opacities, obscured by the diaphragm and hepatic </w:t>
      </w:r>
      <w:proofErr w:type="gramStart"/>
      <w:r w:rsidRPr="006352C7">
        <w:rPr>
          <w:rFonts w:ascii="Book Antiqua" w:hAnsi="Book Antiqua"/>
        </w:rPr>
        <w:t>dome</w:t>
      </w:r>
      <w:r w:rsidRPr="006352C7">
        <w:rPr>
          <w:rFonts w:ascii="Book Antiqua" w:hAnsi="Book Antiqua"/>
          <w:vertAlign w:val="superscript"/>
        </w:rPr>
        <w:t>[</w:t>
      </w:r>
      <w:proofErr w:type="gramEnd"/>
      <w:r w:rsidRPr="006352C7">
        <w:rPr>
          <w:rFonts w:ascii="Book Antiqua" w:hAnsi="Book Antiqua"/>
          <w:vertAlign w:val="superscript"/>
        </w:rPr>
        <w:t>11]</w:t>
      </w:r>
      <w:r w:rsidRPr="006352C7">
        <w:rPr>
          <w:rFonts w:ascii="Book Antiqua" w:hAnsi="Book Antiqua"/>
        </w:rPr>
        <w:t xml:space="preserve">. </w:t>
      </w:r>
    </w:p>
    <w:p w14:paraId="5A24EE3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Halo sign, which is deemed to be highly specific of COVID-19, has been observed also in 50% of pediatric cases in a published series, while other finding such as crazy paving pattern or organizing pneumonia pattern, which have been reported as typical in adult with COVID-19, were not consistently reported in pediatric series</w:t>
      </w:r>
      <w:r w:rsidRPr="006352C7">
        <w:rPr>
          <w:rFonts w:ascii="Book Antiqua" w:hAnsi="Book Antiqua"/>
          <w:vertAlign w:val="superscript"/>
        </w:rPr>
        <w:t>[13,14]</w:t>
      </w:r>
      <w:r w:rsidRPr="006352C7">
        <w:rPr>
          <w:rFonts w:ascii="Book Antiqua" w:hAnsi="Book Antiqua"/>
        </w:rPr>
        <w:t xml:space="preserve">. </w:t>
      </w:r>
    </w:p>
    <w:p w14:paraId="55D27B22"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Finally, pleural effusion is a rare manifestation of COVID-19 in adults and is almost uniquely seen in the pediatric age range being associated with involvement of other serous cavities in patients with MIS-C. </w:t>
      </w:r>
    </w:p>
    <w:p w14:paraId="06CA9D13" w14:textId="77777777" w:rsidR="00D20DC6" w:rsidRPr="006352C7" w:rsidRDefault="00D20DC6" w:rsidP="006352C7">
      <w:pPr>
        <w:spacing w:line="360" w:lineRule="auto"/>
        <w:jc w:val="both"/>
        <w:rPr>
          <w:rFonts w:ascii="Book Antiqua" w:eastAsia="Book Antiqua" w:hAnsi="Book Antiqua" w:cs="Book Antiqua"/>
        </w:rPr>
      </w:pPr>
    </w:p>
    <w:p w14:paraId="25F88D96"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Computer tomography</w:t>
      </w:r>
    </w:p>
    <w:p w14:paraId="4B5C895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Although computer tomography (CT) has a much higher sensitivity likewise chest X-ray, according to some reports, pediatric patients are three time more likely to have normal CT scan as compared to adult. However, pooling together literature data, percentage of negative CT is very variable, ranging between 10% and 30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15,16]</w:t>
      </w:r>
      <w:r w:rsidRPr="006352C7">
        <w:rPr>
          <w:rFonts w:ascii="Book Antiqua" w:hAnsi="Book Antiqua"/>
        </w:rPr>
        <w:t xml:space="preserve">. </w:t>
      </w:r>
    </w:p>
    <w:p w14:paraId="380E6E68" w14:textId="5079159F"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In adults, several series have found that COVID-19 typically presents with peripheral and posterior </w:t>
      </w:r>
      <w:proofErr w:type="gramStart"/>
      <w:r w:rsidRPr="006352C7">
        <w:rPr>
          <w:rFonts w:ascii="Book Antiqua" w:hAnsi="Book Antiqua"/>
        </w:rPr>
        <w:t>GGO</w:t>
      </w:r>
      <w:r w:rsidRPr="006352C7">
        <w:rPr>
          <w:rFonts w:ascii="Book Antiqua" w:hAnsi="Book Antiqua"/>
          <w:vertAlign w:val="superscript"/>
        </w:rPr>
        <w:t>[</w:t>
      </w:r>
      <w:proofErr w:type="gramEnd"/>
      <w:r w:rsidRPr="006352C7">
        <w:rPr>
          <w:rFonts w:ascii="Book Antiqua" w:hAnsi="Book Antiqua"/>
          <w:vertAlign w:val="superscript"/>
        </w:rPr>
        <w:t>17,18]</w:t>
      </w:r>
      <w:r w:rsidRPr="006352C7">
        <w:rPr>
          <w:rFonts w:ascii="Book Antiqua" w:hAnsi="Book Antiqua"/>
        </w:rPr>
        <w:t>. Opacities may present in a confluent fashion or as more delimited scattered round opacities (so called</w:t>
      </w:r>
      <w:r w:rsidR="00B62ED0">
        <w:rPr>
          <w:rFonts w:ascii="Book Antiqua" w:hAnsi="Book Antiqua"/>
        </w:rPr>
        <w:t xml:space="preserve"> ‘</w:t>
      </w:r>
      <w:r w:rsidR="00B62ED0" w:rsidRPr="006352C7">
        <w:rPr>
          <w:rFonts w:ascii="Book Antiqua" w:hAnsi="Book Antiqua"/>
        </w:rPr>
        <w:t>crazy paving patter</w:t>
      </w:r>
      <w:r w:rsidR="00B62ED0">
        <w:rPr>
          <w:rFonts w:ascii="Book Antiqua" w:hAnsi="Book Antiqua"/>
        </w:rPr>
        <w:t>’</w:t>
      </w:r>
      <w:r w:rsidRPr="006352C7">
        <w:rPr>
          <w:rFonts w:ascii="Book Antiqua" w:hAnsi="Book Antiqua"/>
        </w:rPr>
        <w:t xml:space="preserve">). Other peculiar findings typical of organizing pneumonia are </w:t>
      </w:r>
      <w:r w:rsidR="00347B0F">
        <w:rPr>
          <w:rFonts w:ascii="Book Antiqua" w:hAnsi="Book Antiqua"/>
        </w:rPr>
        <w:t>‘</w:t>
      </w:r>
      <w:r w:rsidRPr="006352C7">
        <w:rPr>
          <w:rFonts w:ascii="Book Antiqua" w:hAnsi="Book Antiqua"/>
        </w:rPr>
        <w:t>halo sign</w:t>
      </w:r>
      <w:r w:rsidR="00347B0F">
        <w:rPr>
          <w:rFonts w:ascii="Book Antiqua" w:hAnsi="Book Antiqua"/>
        </w:rPr>
        <w:t xml:space="preserve">’ </w:t>
      </w:r>
      <w:r w:rsidRPr="006352C7">
        <w:rPr>
          <w:rFonts w:ascii="Book Antiqua" w:hAnsi="Book Antiqua"/>
        </w:rPr>
        <w:t xml:space="preserve">or </w:t>
      </w:r>
      <w:r w:rsidR="00347B0F">
        <w:rPr>
          <w:rFonts w:ascii="Book Antiqua" w:hAnsi="Book Antiqua"/>
        </w:rPr>
        <w:t>‘</w:t>
      </w:r>
      <w:r w:rsidRPr="006352C7">
        <w:rPr>
          <w:rFonts w:ascii="Book Antiqua" w:hAnsi="Book Antiqua"/>
        </w:rPr>
        <w:t>reversal halo sign</w:t>
      </w:r>
      <w:r w:rsidR="00347B0F" w:rsidRPr="00347B0F">
        <w:rPr>
          <w:rFonts w:ascii="Book Antiqua" w:hAnsi="Book Antiqua"/>
        </w:rPr>
        <w:t>’</w:t>
      </w:r>
      <w:r w:rsidR="00347B0F" w:rsidRPr="00347B0F">
        <w:rPr>
          <w:rFonts w:ascii="Book Antiqua" w:hAnsi="Book Antiqua"/>
          <w:vertAlign w:val="superscript"/>
        </w:rPr>
        <w:t xml:space="preserve"> </w:t>
      </w:r>
      <w:r w:rsidR="00347B0F" w:rsidRPr="006352C7">
        <w:rPr>
          <w:rFonts w:ascii="Book Antiqua" w:hAnsi="Book Antiqua"/>
          <w:vertAlign w:val="superscript"/>
        </w:rPr>
        <w:t>[1</w:t>
      </w:r>
      <w:r w:rsidR="00347B0F">
        <w:rPr>
          <w:rFonts w:ascii="Book Antiqua" w:hAnsi="Book Antiqua"/>
          <w:vertAlign w:val="superscript"/>
        </w:rPr>
        <w:t>9</w:t>
      </w:r>
      <w:r w:rsidR="00347B0F" w:rsidRPr="006352C7">
        <w:rPr>
          <w:rFonts w:ascii="Book Antiqua" w:hAnsi="Book Antiqua"/>
          <w:vertAlign w:val="superscript"/>
        </w:rPr>
        <w:t>]</w:t>
      </w:r>
      <w:r w:rsidR="00347B0F" w:rsidRPr="006352C7">
        <w:rPr>
          <w:rFonts w:ascii="Book Antiqua" w:hAnsi="Book Antiqua"/>
        </w:rPr>
        <w:t>.</w:t>
      </w:r>
      <w:r w:rsidR="00347B0F" w:rsidRPr="00347B0F">
        <w:rPr>
          <w:rtl/>
        </w:rPr>
        <w:t xml:space="preserve"> </w:t>
      </w:r>
    </w:p>
    <w:p w14:paraId="1CAE5969"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It has been hypothesized that the predominant localization of radiological findings at the periphery of the lung and the presence of enlargement of the vessel feeding the involved lung area (feeding vessel sign) may be explained by the inflammatory involvement of small </w:t>
      </w:r>
      <w:proofErr w:type="gramStart"/>
      <w:r w:rsidRPr="006352C7">
        <w:rPr>
          <w:rFonts w:ascii="Book Antiqua" w:hAnsi="Book Antiqua"/>
        </w:rPr>
        <w:t>vessels</w:t>
      </w:r>
      <w:r w:rsidRPr="006352C7">
        <w:rPr>
          <w:rFonts w:ascii="Book Antiqua" w:hAnsi="Book Antiqua"/>
          <w:vertAlign w:val="superscript"/>
        </w:rPr>
        <w:t>[</w:t>
      </w:r>
      <w:proofErr w:type="gramEnd"/>
      <w:r w:rsidRPr="006352C7">
        <w:rPr>
          <w:rFonts w:ascii="Book Antiqua" w:hAnsi="Book Antiqua"/>
          <w:vertAlign w:val="superscript"/>
        </w:rPr>
        <w:t>20]</w:t>
      </w:r>
      <w:r w:rsidRPr="006352C7">
        <w:rPr>
          <w:rFonts w:ascii="Book Antiqua" w:hAnsi="Book Antiqua"/>
        </w:rPr>
        <w:t xml:space="preserve">. Based on these pathogenetic models, standardized reporting methodologies have been devised providing also a ranking of suspicious according to the presence of cluster of </w:t>
      </w:r>
      <w:proofErr w:type="gramStart"/>
      <w:r w:rsidRPr="006352C7">
        <w:rPr>
          <w:rFonts w:ascii="Book Antiqua" w:hAnsi="Book Antiqua"/>
        </w:rPr>
        <w:t>signs</w:t>
      </w:r>
      <w:r w:rsidRPr="006352C7">
        <w:rPr>
          <w:rFonts w:ascii="Book Antiqua" w:hAnsi="Book Antiqua"/>
          <w:vertAlign w:val="superscript"/>
        </w:rPr>
        <w:t>[</w:t>
      </w:r>
      <w:proofErr w:type="gramEnd"/>
      <w:r w:rsidRPr="006352C7">
        <w:rPr>
          <w:rFonts w:ascii="Book Antiqua" w:hAnsi="Book Antiqua"/>
          <w:vertAlign w:val="superscript"/>
        </w:rPr>
        <w:t>19]</w:t>
      </w:r>
      <w:r w:rsidRPr="006352C7">
        <w:rPr>
          <w:rFonts w:ascii="Book Antiqua" w:hAnsi="Book Antiqua"/>
        </w:rPr>
        <w:t xml:space="preserve">. However application of diagnostic CT scores based on adult cohorts resulted in low probability of the disease in the pediatric </w:t>
      </w:r>
      <w:proofErr w:type="gramStart"/>
      <w:r w:rsidRPr="006352C7">
        <w:rPr>
          <w:rFonts w:ascii="Book Antiqua" w:hAnsi="Book Antiqua"/>
        </w:rPr>
        <w:t>population</w:t>
      </w:r>
      <w:r w:rsidRPr="006352C7">
        <w:rPr>
          <w:rFonts w:ascii="Book Antiqua" w:hAnsi="Book Antiqua"/>
          <w:vertAlign w:val="superscript"/>
        </w:rPr>
        <w:t>[</w:t>
      </w:r>
      <w:proofErr w:type="gramEnd"/>
      <w:r w:rsidRPr="006352C7">
        <w:rPr>
          <w:rFonts w:ascii="Book Antiqua" w:hAnsi="Book Antiqua"/>
          <w:vertAlign w:val="superscript"/>
        </w:rPr>
        <w:t>11]</w:t>
      </w:r>
      <w:r w:rsidRPr="006352C7">
        <w:rPr>
          <w:rFonts w:ascii="Book Antiqua" w:hAnsi="Book Antiqua"/>
        </w:rPr>
        <w:t xml:space="preserve">. According to this background, utilization of low dose CT as screening tool in children with laboratory inconclusive findings is controversial. </w:t>
      </w:r>
    </w:p>
    <w:p w14:paraId="67A8CB83"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lastRenderedPageBreak/>
        <w:t xml:space="preserve">As compared to adults, pediatric series show a lower total number of pulmonary lesions and smaller size of them. Bilateral GGO confirmed to be the most common finding accounting for almost 90% of the positive </w:t>
      </w:r>
      <w:proofErr w:type="gramStart"/>
      <w:r w:rsidRPr="006352C7">
        <w:rPr>
          <w:rFonts w:ascii="Book Antiqua" w:hAnsi="Book Antiqua"/>
        </w:rPr>
        <w:t>scans</w:t>
      </w:r>
      <w:r w:rsidRPr="006352C7">
        <w:rPr>
          <w:rFonts w:ascii="Book Antiqua" w:hAnsi="Book Antiqua"/>
          <w:vertAlign w:val="superscript"/>
        </w:rPr>
        <w:t>[</w:t>
      </w:r>
      <w:proofErr w:type="gramEnd"/>
      <w:r w:rsidRPr="006352C7">
        <w:rPr>
          <w:rFonts w:ascii="Book Antiqua" w:hAnsi="Book Antiqua"/>
          <w:vertAlign w:val="superscript"/>
        </w:rPr>
        <w:t>16,21]</w:t>
      </w:r>
      <w:r w:rsidRPr="006352C7">
        <w:rPr>
          <w:rFonts w:ascii="Book Antiqua" w:hAnsi="Book Antiqua"/>
        </w:rPr>
        <w:t xml:space="preserve">. Likewise general population GGO may present different stage of consolidation (halo sign) in 50% of cases. As previously discussed about chest X-ray, </w:t>
      </w:r>
      <w:proofErr w:type="spellStart"/>
      <w:r w:rsidRPr="006352C7">
        <w:rPr>
          <w:rFonts w:ascii="Book Antiqua" w:hAnsi="Book Antiqua"/>
        </w:rPr>
        <w:t>peribronchial</w:t>
      </w:r>
      <w:proofErr w:type="spellEnd"/>
      <w:r w:rsidRPr="006352C7">
        <w:rPr>
          <w:rFonts w:ascii="Book Antiqua" w:hAnsi="Book Antiqua"/>
        </w:rPr>
        <w:t xml:space="preserve"> and bronco-vascular thickening are more common in </w:t>
      </w:r>
      <w:proofErr w:type="gramStart"/>
      <w:r w:rsidRPr="006352C7">
        <w:rPr>
          <w:rFonts w:ascii="Book Antiqua" w:hAnsi="Book Antiqua"/>
        </w:rPr>
        <w:t>children</w:t>
      </w:r>
      <w:r w:rsidRPr="006352C7">
        <w:rPr>
          <w:rFonts w:ascii="Book Antiqua" w:hAnsi="Book Antiqua"/>
          <w:vertAlign w:val="superscript"/>
        </w:rPr>
        <w:t>[</w:t>
      </w:r>
      <w:proofErr w:type="gramEnd"/>
      <w:r w:rsidRPr="006352C7">
        <w:rPr>
          <w:rFonts w:ascii="Book Antiqua" w:hAnsi="Book Antiqua"/>
          <w:vertAlign w:val="superscript"/>
        </w:rPr>
        <w:t>22,23]</w:t>
      </w:r>
      <w:r w:rsidRPr="006352C7">
        <w:rPr>
          <w:rFonts w:ascii="Book Antiqua" w:hAnsi="Book Antiqua"/>
        </w:rPr>
        <w:t xml:space="preserve">. </w:t>
      </w:r>
    </w:p>
    <w:p w14:paraId="51944D89" w14:textId="77777777" w:rsidR="00D20DC6" w:rsidRPr="006352C7" w:rsidRDefault="00D20DC6" w:rsidP="006352C7">
      <w:pPr>
        <w:spacing w:line="360" w:lineRule="auto"/>
        <w:jc w:val="both"/>
        <w:rPr>
          <w:rFonts w:ascii="Book Antiqua" w:eastAsia="Book Antiqua" w:hAnsi="Book Antiqua" w:cs="Book Antiqua"/>
        </w:rPr>
      </w:pPr>
    </w:p>
    <w:p w14:paraId="416F5EA8"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Role of thoracic ultrasounds</w:t>
      </w:r>
    </w:p>
    <w:p w14:paraId="688F1D5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Lung ultrasounds (LUS) is consistently used in the diagnostic process of different lung diseases in both adults and </w:t>
      </w:r>
      <w:proofErr w:type="gramStart"/>
      <w:r w:rsidRPr="006352C7">
        <w:rPr>
          <w:rFonts w:ascii="Book Antiqua" w:hAnsi="Book Antiqua"/>
        </w:rPr>
        <w:t>children</w:t>
      </w:r>
      <w:r w:rsidRPr="006352C7">
        <w:rPr>
          <w:rFonts w:ascii="Book Antiqua" w:hAnsi="Book Antiqua"/>
          <w:vertAlign w:val="superscript"/>
        </w:rPr>
        <w:t>[</w:t>
      </w:r>
      <w:proofErr w:type="gramEnd"/>
      <w:r w:rsidRPr="006352C7">
        <w:rPr>
          <w:rFonts w:ascii="Book Antiqua" w:hAnsi="Book Antiqua"/>
          <w:vertAlign w:val="superscript"/>
        </w:rPr>
        <w:t>24,25]</w:t>
      </w:r>
      <w:r w:rsidRPr="006352C7">
        <w:rPr>
          <w:rFonts w:ascii="Book Antiqua" w:hAnsi="Book Antiqua"/>
        </w:rPr>
        <w:t xml:space="preserve">. </w:t>
      </w:r>
    </w:p>
    <w:p w14:paraId="55663374" w14:textId="67BBA100"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Among patients with suspected or ascertained COVID-19, elementary ultrasonographic findings in the context of lung injury are: Normal lung sliding, B lines, that are perpendicular hyperechogenic streaks due to loss of aerated space, subpleural nodules, pleural effusion. Clusters of these signs have been described in association with different probability and severity of the </w:t>
      </w:r>
      <w:proofErr w:type="gramStart"/>
      <w:r w:rsidRPr="006352C7">
        <w:rPr>
          <w:rFonts w:ascii="Book Antiqua" w:hAnsi="Book Antiqua"/>
        </w:rPr>
        <w:t>disease</w:t>
      </w:r>
      <w:r w:rsidRPr="006352C7">
        <w:rPr>
          <w:rFonts w:ascii="Book Antiqua" w:hAnsi="Book Antiqua"/>
          <w:vertAlign w:val="superscript"/>
        </w:rPr>
        <w:t>[</w:t>
      </w:r>
      <w:proofErr w:type="gramEnd"/>
      <w:r w:rsidRPr="006352C7">
        <w:rPr>
          <w:rFonts w:ascii="Book Antiqua" w:hAnsi="Book Antiqua"/>
          <w:vertAlign w:val="superscript"/>
        </w:rPr>
        <w:t>26]</w:t>
      </w:r>
      <w:r w:rsidRPr="006352C7">
        <w:rPr>
          <w:rFonts w:ascii="Book Antiqua" w:hAnsi="Book Antiqua"/>
        </w:rPr>
        <w:t>. Evidences about diagnostic accuracy in patient with COVID-19 in the pediatric age group is limited to small series. According to these data LUS, although less sensitive than CT, is more sensitive than chest X-</w:t>
      </w:r>
      <w:proofErr w:type="gramStart"/>
      <w:r w:rsidRPr="006352C7">
        <w:rPr>
          <w:rFonts w:ascii="Book Antiqua" w:hAnsi="Book Antiqua"/>
        </w:rPr>
        <w:t>ray</w:t>
      </w:r>
      <w:r w:rsidRPr="006352C7">
        <w:rPr>
          <w:rFonts w:ascii="Book Antiqua" w:hAnsi="Book Antiqua"/>
          <w:vertAlign w:val="superscript"/>
        </w:rPr>
        <w:t>[</w:t>
      </w:r>
      <w:proofErr w:type="gramEnd"/>
      <w:r w:rsidRPr="006352C7">
        <w:rPr>
          <w:rFonts w:ascii="Book Antiqua" w:hAnsi="Book Antiqua"/>
          <w:vertAlign w:val="superscript"/>
        </w:rPr>
        <w:t>27]</w:t>
      </w:r>
      <w:r w:rsidRPr="006352C7">
        <w:rPr>
          <w:rFonts w:ascii="Book Antiqua" w:hAnsi="Book Antiqua"/>
        </w:rPr>
        <w:t xml:space="preserve">. In the largest </w:t>
      </w:r>
      <w:r w:rsidR="00817151" w:rsidRPr="006352C7">
        <w:rPr>
          <w:rFonts w:ascii="Book Antiqua" w:hAnsi="Book Antiqua"/>
        </w:rPr>
        <w:t>multi-center</w:t>
      </w:r>
      <w:r w:rsidRPr="006352C7">
        <w:rPr>
          <w:rFonts w:ascii="Book Antiqua" w:hAnsi="Book Antiqua"/>
        </w:rPr>
        <w:t xml:space="preserve"> cohort of 40 children with suspected COVID-19 undergoing LUS, the diagnosis of pulmonary involvement was done in 10 out of 12 patients with positive CT findings, in seven of whom chest X-ray was normal</w:t>
      </w:r>
      <w:r w:rsidRPr="006352C7">
        <w:rPr>
          <w:rFonts w:ascii="Book Antiqua" w:hAnsi="Book Antiqua"/>
          <w:vertAlign w:val="superscript"/>
        </w:rPr>
        <w:t>[28]</w:t>
      </w:r>
      <w:r w:rsidRPr="006352C7">
        <w:rPr>
          <w:rFonts w:ascii="Book Antiqua" w:hAnsi="Book Antiqua"/>
        </w:rPr>
        <w:t xml:space="preserve">. </w:t>
      </w:r>
    </w:p>
    <w:p w14:paraId="4CD0CB99"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Common findings were:</w:t>
      </w:r>
      <w:r w:rsidRPr="006352C7">
        <w:rPr>
          <w:rFonts w:ascii="Book Antiqua" w:hAnsi="Book Antiqua"/>
          <w:i/>
          <w:iCs/>
        </w:rPr>
        <w:t xml:space="preserve"> </w:t>
      </w:r>
      <w:r w:rsidRPr="006352C7">
        <w:rPr>
          <w:rFonts w:ascii="Book Antiqua" w:hAnsi="Book Antiqua"/>
        </w:rPr>
        <w:t>A line in 72%, various pattern of B line in 27%, while parenchymal nodular consolidation were more rare as compared with adults (10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28]</w:t>
      </w:r>
      <w:r w:rsidRPr="006352C7">
        <w:rPr>
          <w:rFonts w:ascii="Book Antiqua" w:hAnsi="Book Antiqua"/>
        </w:rPr>
        <w:t xml:space="preserve">. </w:t>
      </w:r>
    </w:p>
    <w:p w14:paraId="011F79FD"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As previously mentioned, clusters of inflammatory syndrome associated with SARS-CoV2 (MIS-C) have been consistently reported. Even though these patients usually present without respiratory symptoms, LUS showed loss of aeration or pleural effusion in all of them in a small case </w:t>
      </w:r>
      <w:proofErr w:type="gramStart"/>
      <w:r w:rsidRPr="006352C7">
        <w:rPr>
          <w:rFonts w:ascii="Book Antiqua" w:hAnsi="Book Antiqua"/>
        </w:rPr>
        <w:t>series</w:t>
      </w:r>
      <w:r w:rsidRPr="006352C7">
        <w:rPr>
          <w:rFonts w:ascii="Book Antiqua" w:hAnsi="Book Antiqua"/>
          <w:vertAlign w:val="superscript"/>
        </w:rPr>
        <w:t>[</w:t>
      </w:r>
      <w:proofErr w:type="gramEnd"/>
      <w:r w:rsidRPr="006352C7">
        <w:rPr>
          <w:rFonts w:ascii="Book Antiqua" w:hAnsi="Book Antiqua"/>
          <w:vertAlign w:val="superscript"/>
        </w:rPr>
        <w:t>29]</w:t>
      </w:r>
      <w:r w:rsidRPr="006352C7">
        <w:rPr>
          <w:rFonts w:ascii="Book Antiqua" w:hAnsi="Book Antiqua"/>
        </w:rPr>
        <w:t xml:space="preserve">. </w:t>
      </w:r>
    </w:p>
    <w:p w14:paraId="2F97846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Despite these limited data, use of LUS in this clinical setting might be advocated since it allow early and repeated bedside assessment avoiding X-ray exposure and patient transport in the imaging department, which might potentially increase the risk of virus spread. </w:t>
      </w:r>
    </w:p>
    <w:p w14:paraId="62BE29D2" w14:textId="77777777" w:rsidR="00D20DC6" w:rsidRPr="006352C7" w:rsidRDefault="00D20DC6" w:rsidP="006352C7">
      <w:pPr>
        <w:spacing w:line="360" w:lineRule="auto"/>
        <w:jc w:val="both"/>
        <w:rPr>
          <w:rFonts w:ascii="Book Antiqua" w:eastAsia="Book Antiqua" w:hAnsi="Book Antiqua" w:cs="Book Antiqua"/>
        </w:rPr>
      </w:pPr>
    </w:p>
    <w:p w14:paraId="3457458E"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Additional specific image modalities</w:t>
      </w:r>
    </w:p>
    <w:p w14:paraId="131415B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Coagulation disorders have been recognized as a major complication of COVID-19 significantly affecting the </w:t>
      </w:r>
      <w:proofErr w:type="gramStart"/>
      <w:r w:rsidRPr="006352C7">
        <w:rPr>
          <w:rFonts w:ascii="Book Antiqua" w:hAnsi="Book Antiqua"/>
        </w:rPr>
        <w:t>prognosis</w:t>
      </w:r>
      <w:r w:rsidRPr="006352C7">
        <w:rPr>
          <w:rFonts w:ascii="Book Antiqua" w:hAnsi="Book Antiqua"/>
          <w:vertAlign w:val="superscript"/>
        </w:rPr>
        <w:t>[</w:t>
      </w:r>
      <w:proofErr w:type="gramEnd"/>
      <w:r w:rsidRPr="006352C7">
        <w:rPr>
          <w:rFonts w:ascii="Book Antiqua" w:hAnsi="Book Antiqua"/>
          <w:vertAlign w:val="superscript"/>
        </w:rPr>
        <w:t>30]</w:t>
      </w:r>
      <w:r w:rsidRPr="006352C7">
        <w:rPr>
          <w:rFonts w:ascii="Book Antiqua" w:hAnsi="Book Antiqua"/>
        </w:rPr>
        <w:t xml:space="preserve">. In this context the ventilation/perfusion single photon emission computed tomography, either as single modality or combined with computed tomography (V/Q SPECT) can be used in selected case to diagnose pulmonary embolism in case of iodinated medium allergy or to integrate CT images. In the pediatric population clinically relevant pulmonary embolism are rarely reported therefore the need to exclude this complication is far less </w:t>
      </w:r>
      <w:proofErr w:type="gramStart"/>
      <w:r w:rsidRPr="006352C7">
        <w:rPr>
          <w:rFonts w:ascii="Book Antiqua" w:hAnsi="Book Antiqua"/>
        </w:rPr>
        <w:t>compelling</w:t>
      </w:r>
      <w:r w:rsidRPr="006352C7">
        <w:rPr>
          <w:rFonts w:ascii="Book Antiqua" w:hAnsi="Book Antiqua"/>
          <w:vertAlign w:val="superscript"/>
        </w:rPr>
        <w:t>[</w:t>
      </w:r>
      <w:proofErr w:type="gramEnd"/>
      <w:r w:rsidRPr="006352C7">
        <w:rPr>
          <w:rFonts w:ascii="Book Antiqua" w:hAnsi="Book Antiqua"/>
          <w:vertAlign w:val="superscript"/>
        </w:rPr>
        <w:t>31]</w:t>
      </w:r>
      <w:r w:rsidRPr="006352C7">
        <w:rPr>
          <w:rFonts w:ascii="Book Antiqua" w:hAnsi="Book Antiqua"/>
        </w:rPr>
        <w:t>. Furthermore radionuclide exposure and the risk of infection spread across different departments, deeply limits the room for this diagnostic resource in the clinical practice.</w:t>
      </w:r>
    </w:p>
    <w:p w14:paraId="049262CE" w14:textId="77777777" w:rsidR="00D20DC6" w:rsidRPr="006352C7" w:rsidRDefault="00D20DC6" w:rsidP="006352C7">
      <w:pPr>
        <w:spacing w:line="360" w:lineRule="auto"/>
        <w:jc w:val="both"/>
        <w:rPr>
          <w:rFonts w:ascii="Book Antiqua" w:eastAsia="Book Antiqua" w:hAnsi="Book Antiqua" w:cs="Book Antiqua"/>
        </w:rPr>
      </w:pPr>
    </w:p>
    <w:p w14:paraId="7EE53154" w14:textId="77777777" w:rsidR="00D20DC6" w:rsidRPr="006352C7" w:rsidRDefault="002847C7" w:rsidP="006352C7">
      <w:pPr>
        <w:spacing w:line="360" w:lineRule="auto"/>
        <w:jc w:val="both"/>
        <w:rPr>
          <w:rFonts w:ascii="Book Antiqua" w:eastAsia="Book Antiqua" w:hAnsi="Book Antiqua" w:cs="Book Antiqua"/>
          <w:i/>
          <w:iCs/>
        </w:rPr>
      </w:pPr>
      <w:r w:rsidRPr="006352C7">
        <w:rPr>
          <w:rFonts w:ascii="Book Antiqua" w:hAnsi="Book Antiqua"/>
          <w:b/>
          <w:bCs/>
          <w:i/>
          <w:iCs/>
        </w:rPr>
        <w:t xml:space="preserve">Multimodal cardiovascular imaging </w:t>
      </w:r>
    </w:p>
    <w:p w14:paraId="39A2621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Since the first COVID-19 outbreak, different degree of myocardial injury have been </w:t>
      </w:r>
      <w:proofErr w:type="gramStart"/>
      <w:r w:rsidRPr="006352C7">
        <w:rPr>
          <w:rFonts w:ascii="Book Antiqua" w:hAnsi="Book Antiqua"/>
        </w:rPr>
        <w:t>reported</w:t>
      </w:r>
      <w:r w:rsidRPr="006352C7">
        <w:rPr>
          <w:rFonts w:ascii="Book Antiqua" w:hAnsi="Book Antiqua"/>
          <w:vertAlign w:val="superscript"/>
        </w:rPr>
        <w:t>[</w:t>
      </w:r>
      <w:proofErr w:type="gramEnd"/>
      <w:r w:rsidRPr="006352C7">
        <w:rPr>
          <w:rFonts w:ascii="Book Antiqua" w:hAnsi="Book Antiqua"/>
          <w:vertAlign w:val="superscript"/>
        </w:rPr>
        <w:t>32-34]</w:t>
      </w:r>
      <w:r w:rsidRPr="006352C7">
        <w:rPr>
          <w:rFonts w:ascii="Book Antiqua" w:hAnsi="Book Antiqua"/>
        </w:rPr>
        <w:t xml:space="preserve">. Biomarker evidence of myocardial injury has been associated with a higher mortality risk in COVID-19 </w:t>
      </w:r>
      <w:proofErr w:type="gramStart"/>
      <w:r w:rsidRPr="006352C7">
        <w:rPr>
          <w:rFonts w:ascii="Book Antiqua" w:hAnsi="Book Antiqua"/>
        </w:rPr>
        <w:t>patients</w:t>
      </w:r>
      <w:r w:rsidRPr="006352C7">
        <w:rPr>
          <w:rFonts w:ascii="Book Antiqua" w:hAnsi="Book Antiqua"/>
          <w:vertAlign w:val="superscript"/>
        </w:rPr>
        <w:t>[</w:t>
      </w:r>
      <w:proofErr w:type="gramEnd"/>
      <w:r w:rsidRPr="006352C7">
        <w:rPr>
          <w:rFonts w:ascii="Book Antiqua" w:hAnsi="Book Antiqua"/>
          <w:vertAlign w:val="superscript"/>
        </w:rPr>
        <w:t>35]</w:t>
      </w:r>
      <w:r w:rsidRPr="006352C7">
        <w:rPr>
          <w:rFonts w:ascii="Book Antiqua" w:hAnsi="Book Antiqua"/>
        </w:rPr>
        <w:t xml:space="preserve">. Although typical clinical presentation of COVID-19 in the pediatric age group is rare, association of MIS-C with SARS-CoV2 exposure has been reproducibly observed. This syndrome, originally labelled ad </w:t>
      </w:r>
      <w:proofErr w:type="spellStart"/>
      <w:r w:rsidRPr="006352C7">
        <w:rPr>
          <w:rFonts w:ascii="Book Antiqua" w:hAnsi="Book Antiqua"/>
        </w:rPr>
        <w:t>Kawasaky</w:t>
      </w:r>
      <w:proofErr w:type="spellEnd"/>
      <w:r w:rsidRPr="006352C7">
        <w:rPr>
          <w:rFonts w:ascii="Book Antiqua" w:hAnsi="Book Antiqua"/>
        </w:rPr>
        <w:t xml:space="preserve">-like, is characterized by various degree of myocardial and coronary inflammatory </w:t>
      </w:r>
      <w:proofErr w:type="gramStart"/>
      <w:r w:rsidRPr="006352C7">
        <w:rPr>
          <w:rFonts w:ascii="Book Antiqua" w:hAnsi="Book Antiqua"/>
        </w:rPr>
        <w:t>involvement</w:t>
      </w:r>
      <w:r w:rsidRPr="006352C7">
        <w:rPr>
          <w:rFonts w:ascii="Book Antiqua" w:hAnsi="Book Antiqua"/>
          <w:vertAlign w:val="superscript"/>
        </w:rPr>
        <w:t>[</w:t>
      </w:r>
      <w:proofErr w:type="gramEnd"/>
      <w:r w:rsidRPr="006352C7">
        <w:rPr>
          <w:rFonts w:ascii="Book Antiqua" w:hAnsi="Book Antiqua"/>
          <w:vertAlign w:val="superscript"/>
        </w:rPr>
        <w:t>3,4,36]</w:t>
      </w:r>
      <w:r w:rsidRPr="006352C7">
        <w:rPr>
          <w:rFonts w:ascii="Book Antiqua" w:hAnsi="Book Antiqua"/>
        </w:rPr>
        <w:t xml:space="preserve">. Even-though clinical manifestation of this syndrome is extremely variable abdominal and gastrointestinal symptoms are key diagnostic features, being present in up to 80%, while cardiovascular involvement my go initially </w:t>
      </w:r>
      <w:proofErr w:type="gramStart"/>
      <w:r w:rsidRPr="006352C7">
        <w:rPr>
          <w:rFonts w:ascii="Book Antiqua" w:hAnsi="Book Antiqua"/>
        </w:rPr>
        <w:t>unrecognized</w:t>
      </w:r>
      <w:r w:rsidRPr="006352C7">
        <w:rPr>
          <w:rFonts w:ascii="Book Antiqua" w:hAnsi="Book Antiqua"/>
          <w:vertAlign w:val="superscript"/>
        </w:rPr>
        <w:t>[</w:t>
      </w:r>
      <w:proofErr w:type="gramEnd"/>
      <w:r w:rsidRPr="006352C7">
        <w:rPr>
          <w:rFonts w:ascii="Book Antiqua" w:hAnsi="Book Antiqua"/>
          <w:vertAlign w:val="superscript"/>
        </w:rPr>
        <w:t>37]</w:t>
      </w:r>
      <w:r w:rsidRPr="006352C7">
        <w:rPr>
          <w:rFonts w:ascii="Book Antiqua" w:hAnsi="Book Antiqua"/>
        </w:rPr>
        <w:t xml:space="preserve">. Although abdominal imaging is not the focus of this review, it has to be highlighted that ultrasound of this district is usually the first diagnostic exam performed, furthermore cardiovascular involvement and abdominal imaging are strictly related. Abdominal anechoic space and hepatomegaly are the most frequent findings. In one study screening abdominal echo was able to disclose associated pleuro-pericardial effusion and </w:t>
      </w:r>
      <w:proofErr w:type="spellStart"/>
      <w:r w:rsidRPr="006352C7">
        <w:rPr>
          <w:rFonts w:ascii="Book Antiqua" w:hAnsi="Book Antiqua"/>
        </w:rPr>
        <w:t>cardiomegalia</w:t>
      </w:r>
      <w:proofErr w:type="spellEnd"/>
      <w:r w:rsidRPr="006352C7">
        <w:rPr>
          <w:rFonts w:ascii="Book Antiqua" w:hAnsi="Book Antiqua"/>
        </w:rPr>
        <w:t xml:space="preserve"> in almost 37% and 12% of case, </w:t>
      </w:r>
      <w:proofErr w:type="gramStart"/>
      <w:r w:rsidRPr="006352C7">
        <w:rPr>
          <w:rFonts w:ascii="Book Antiqua" w:hAnsi="Book Antiqua"/>
        </w:rPr>
        <w:t>respectively</w:t>
      </w:r>
      <w:r w:rsidRPr="006352C7">
        <w:rPr>
          <w:rFonts w:ascii="Book Antiqua" w:hAnsi="Book Antiqua"/>
          <w:vertAlign w:val="superscript"/>
        </w:rPr>
        <w:t>[</w:t>
      </w:r>
      <w:proofErr w:type="gramEnd"/>
      <w:r w:rsidRPr="006352C7">
        <w:rPr>
          <w:rFonts w:ascii="Book Antiqua" w:hAnsi="Book Antiqua"/>
          <w:vertAlign w:val="superscript"/>
        </w:rPr>
        <w:t>5]</w:t>
      </w:r>
      <w:r w:rsidRPr="006352C7">
        <w:rPr>
          <w:rFonts w:ascii="Book Antiqua" w:hAnsi="Book Antiqua"/>
        </w:rPr>
        <w:t xml:space="preserve">. From the practical point of view, given the high incidence of gastrointestinal symptoms in children with COVID-19 </w:t>
      </w:r>
      <w:r w:rsidRPr="006352C7">
        <w:rPr>
          <w:rFonts w:ascii="Book Antiqua" w:hAnsi="Book Antiqua"/>
        </w:rPr>
        <w:lastRenderedPageBreak/>
        <w:t xml:space="preserve">related MIS-C, abdominal screening echo may help in differentiate this condition from other abdominal </w:t>
      </w:r>
      <w:proofErr w:type="gramStart"/>
      <w:r w:rsidRPr="006352C7">
        <w:rPr>
          <w:rFonts w:ascii="Book Antiqua" w:hAnsi="Book Antiqua"/>
        </w:rPr>
        <w:t>urgencies</w:t>
      </w:r>
      <w:r w:rsidRPr="006352C7">
        <w:rPr>
          <w:rFonts w:ascii="Book Antiqua" w:hAnsi="Book Antiqua"/>
          <w:vertAlign w:val="superscript"/>
        </w:rPr>
        <w:t>[</w:t>
      </w:r>
      <w:proofErr w:type="gramEnd"/>
      <w:r w:rsidRPr="006352C7">
        <w:rPr>
          <w:rFonts w:ascii="Book Antiqua" w:hAnsi="Book Antiqua"/>
          <w:vertAlign w:val="superscript"/>
        </w:rPr>
        <w:t>31,38,39]</w:t>
      </w:r>
      <w:r w:rsidRPr="006352C7">
        <w:rPr>
          <w:rFonts w:ascii="Book Antiqua" w:hAnsi="Book Antiqua"/>
        </w:rPr>
        <w:t>.</w:t>
      </w:r>
    </w:p>
    <w:p w14:paraId="25991E70"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Trans-thoracic echo has a high diagnostic sensitivity in the acute phase by demonstrating ventricular dysfunction and coronary </w:t>
      </w:r>
      <w:proofErr w:type="gramStart"/>
      <w:r w:rsidRPr="006352C7">
        <w:rPr>
          <w:rFonts w:ascii="Book Antiqua" w:hAnsi="Book Antiqua"/>
        </w:rPr>
        <w:t>remodeling</w:t>
      </w:r>
      <w:r w:rsidRPr="006352C7">
        <w:rPr>
          <w:rFonts w:ascii="Book Antiqua" w:hAnsi="Book Antiqua"/>
          <w:vertAlign w:val="superscript"/>
        </w:rPr>
        <w:t>[</w:t>
      </w:r>
      <w:proofErr w:type="gramEnd"/>
      <w:r w:rsidRPr="006352C7">
        <w:rPr>
          <w:rFonts w:ascii="Book Antiqua" w:hAnsi="Book Antiqua"/>
          <w:vertAlign w:val="superscript"/>
        </w:rPr>
        <w:t>40]</w:t>
      </w:r>
      <w:r w:rsidRPr="006352C7">
        <w:rPr>
          <w:rFonts w:ascii="Book Antiqua" w:hAnsi="Book Antiqua"/>
        </w:rPr>
        <w:t xml:space="preserve">. Consistently with </w:t>
      </w:r>
      <w:proofErr w:type="spellStart"/>
      <w:r w:rsidRPr="006352C7">
        <w:rPr>
          <w:rFonts w:ascii="Book Antiqua" w:hAnsi="Book Antiqua"/>
        </w:rPr>
        <w:t>echocardiografic</w:t>
      </w:r>
      <w:proofErr w:type="spellEnd"/>
      <w:r w:rsidRPr="006352C7">
        <w:rPr>
          <w:rFonts w:ascii="Book Antiqua" w:hAnsi="Book Antiqua"/>
        </w:rPr>
        <w:t xml:space="preserve"> diagnostic criteria in typical complete </w:t>
      </w:r>
      <w:proofErr w:type="spellStart"/>
      <w:r w:rsidRPr="006352C7">
        <w:rPr>
          <w:rFonts w:ascii="Book Antiqua" w:hAnsi="Book Antiqua"/>
        </w:rPr>
        <w:t>Kawasaky</w:t>
      </w:r>
      <w:proofErr w:type="spellEnd"/>
      <w:r w:rsidRPr="006352C7">
        <w:rPr>
          <w:rFonts w:ascii="Book Antiqua" w:hAnsi="Book Antiqua"/>
        </w:rPr>
        <w:t xml:space="preserve"> syndrome, coronary size is standardized according to the deviation from the median in the general population with the same body surface area (z </w:t>
      </w:r>
      <w:proofErr w:type="gramStart"/>
      <w:r w:rsidRPr="006352C7">
        <w:rPr>
          <w:rFonts w:ascii="Book Antiqua" w:hAnsi="Book Antiqua"/>
        </w:rPr>
        <w:t>score)</w:t>
      </w:r>
      <w:r w:rsidRPr="006352C7">
        <w:rPr>
          <w:rFonts w:ascii="Book Antiqua" w:hAnsi="Book Antiqua"/>
          <w:vertAlign w:val="superscript"/>
        </w:rPr>
        <w:t>[</w:t>
      </w:r>
      <w:proofErr w:type="gramEnd"/>
      <w:r w:rsidRPr="006352C7">
        <w:rPr>
          <w:rFonts w:ascii="Book Antiqua" w:hAnsi="Book Antiqua"/>
          <w:vertAlign w:val="superscript"/>
        </w:rPr>
        <w:t>41]</w:t>
      </w:r>
      <w:r w:rsidRPr="006352C7">
        <w:rPr>
          <w:rFonts w:ascii="Book Antiqua" w:hAnsi="Book Antiqua"/>
        </w:rPr>
        <w:t xml:space="preserve">. Cardiac depression, although sometimes severe at presentation, requiring inotropic or even mechanical circulatory support, recovers in around 70% of </w:t>
      </w:r>
      <w:proofErr w:type="gramStart"/>
      <w:r w:rsidRPr="006352C7">
        <w:rPr>
          <w:rFonts w:ascii="Book Antiqua" w:hAnsi="Book Antiqua"/>
        </w:rPr>
        <w:t>cases</w:t>
      </w:r>
      <w:r w:rsidRPr="006352C7">
        <w:rPr>
          <w:rFonts w:ascii="Book Antiqua" w:hAnsi="Book Antiqua"/>
          <w:vertAlign w:val="superscript"/>
        </w:rPr>
        <w:t>[</w:t>
      </w:r>
      <w:proofErr w:type="gramEnd"/>
      <w:r w:rsidRPr="006352C7">
        <w:rPr>
          <w:rFonts w:ascii="Book Antiqua" w:hAnsi="Book Antiqua"/>
          <w:vertAlign w:val="superscript"/>
        </w:rPr>
        <w:t>7]</w:t>
      </w:r>
      <w:r w:rsidRPr="006352C7">
        <w:rPr>
          <w:rFonts w:ascii="Book Antiqua" w:hAnsi="Book Antiqua"/>
        </w:rPr>
        <w:t>. Nevertheless, given the limited knowledge about the virus pathogenicity and natural history of the disease in the long term, echocardiographic follow up at one month and one year, in patients with documented cardiac or coronary involvement (z score &gt; 25), is recommended.</w:t>
      </w:r>
    </w:p>
    <w:p w14:paraId="7E31769D"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Cardiac CT scan can provide accurate evaluation of the coronary artery anatomy and may be considered in patients with difficult acoustic windows or with extensive coronary involvement. Cardiac magnetic resonance imaging may be useful during the initial hospitalization or approximately 3 </w:t>
      </w:r>
      <w:proofErr w:type="spellStart"/>
      <w:r w:rsidRPr="006352C7">
        <w:rPr>
          <w:rFonts w:ascii="Book Antiqua" w:hAnsi="Book Antiqua"/>
        </w:rPr>
        <w:t>mo</w:t>
      </w:r>
      <w:proofErr w:type="spellEnd"/>
      <w:r w:rsidRPr="006352C7">
        <w:rPr>
          <w:rFonts w:ascii="Book Antiqua" w:hAnsi="Book Antiqua"/>
        </w:rPr>
        <w:t xml:space="preserve"> post-acute illness to evaluate ventricular function and myocardial characteristics including edema, diffuse fibrosis, and scar by myocardial late gadolinium </w:t>
      </w:r>
      <w:proofErr w:type="gramStart"/>
      <w:r w:rsidRPr="006352C7">
        <w:rPr>
          <w:rFonts w:ascii="Book Antiqua" w:hAnsi="Book Antiqua"/>
        </w:rPr>
        <w:t>enhancement</w:t>
      </w:r>
      <w:r w:rsidRPr="006352C7">
        <w:rPr>
          <w:rFonts w:ascii="Book Antiqua" w:hAnsi="Book Antiqua"/>
          <w:vertAlign w:val="superscript"/>
        </w:rPr>
        <w:t>[</w:t>
      </w:r>
      <w:proofErr w:type="gramEnd"/>
      <w:r w:rsidRPr="006352C7">
        <w:rPr>
          <w:rFonts w:ascii="Book Antiqua" w:hAnsi="Book Antiqua"/>
          <w:vertAlign w:val="superscript"/>
        </w:rPr>
        <w:t>42,43]</w:t>
      </w:r>
      <w:r w:rsidRPr="006352C7">
        <w:rPr>
          <w:rFonts w:ascii="Book Antiqua" w:hAnsi="Book Antiqua"/>
        </w:rPr>
        <w:t>.</w:t>
      </w:r>
    </w:p>
    <w:p w14:paraId="4AA073A0" w14:textId="77777777" w:rsidR="00D20DC6" w:rsidRPr="006352C7" w:rsidRDefault="00D20DC6" w:rsidP="006352C7">
      <w:pPr>
        <w:spacing w:line="360" w:lineRule="auto"/>
        <w:jc w:val="both"/>
        <w:rPr>
          <w:rFonts w:ascii="Book Antiqua" w:eastAsia="Book Antiqua" w:hAnsi="Book Antiqua" w:cs="Book Antiqua"/>
        </w:rPr>
      </w:pPr>
    </w:p>
    <w:p w14:paraId="08808E14" w14:textId="77777777" w:rsidR="00D20DC6" w:rsidRPr="006352C7" w:rsidRDefault="002847C7" w:rsidP="000A1EF3">
      <w:pPr>
        <w:widowControl w:val="0"/>
        <w:spacing w:line="360" w:lineRule="auto"/>
        <w:jc w:val="both"/>
        <w:rPr>
          <w:rFonts w:ascii="Book Antiqua" w:eastAsia="Book Antiqua" w:hAnsi="Book Antiqua" w:cs="Book Antiqua"/>
          <w:i/>
          <w:iCs/>
        </w:rPr>
      </w:pPr>
      <w:r w:rsidRPr="006352C7">
        <w:rPr>
          <w:rFonts w:ascii="Book Antiqua" w:hAnsi="Book Antiqua"/>
          <w:b/>
          <w:bCs/>
          <w:i/>
          <w:iCs/>
        </w:rPr>
        <w:t>Differences of COVID-19 crucial characteristics between adult and children</w:t>
      </w:r>
    </w:p>
    <w:p w14:paraId="46D75DA5" w14:textId="77777777" w:rsidR="00D20DC6" w:rsidRPr="006352C7" w:rsidRDefault="002847C7" w:rsidP="000A1EF3">
      <w:pPr>
        <w:widowControl w:val="0"/>
        <w:spacing w:line="360" w:lineRule="auto"/>
        <w:jc w:val="both"/>
        <w:rPr>
          <w:rFonts w:ascii="Book Antiqua" w:eastAsia="Book Antiqua" w:hAnsi="Book Antiqua" w:cs="Book Antiqua"/>
        </w:rPr>
      </w:pPr>
      <w:r w:rsidRPr="006352C7">
        <w:rPr>
          <w:rFonts w:ascii="Book Antiqua" w:hAnsi="Book Antiqua"/>
        </w:rPr>
        <w:t xml:space="preserve">Table 1 summarizes main differences in COVID-19 that are relevant in planning the diagnostic algorithm. We considered the following </w:t>
      </w:r>
      <w:proofErr w:type="spellStart"/>
      <w:r w:rsidRPr="006352C7">
        <w:rPr>
          <w:rFonts w:ascii="Book Antiqua" w:hAnsi="Book Antiqua"/>
        </w:rPr>
        <w:t>nosological</w:t>
      </w:r>
      <w:proofErr w:type="spellEnd"/>
      <w:r w:rsidRPr="006352C7">
        <w:rPr>
          <w:rFonts w:ascii="Book Antiqua" w:hAnsi="Book Antiqua"/>
        </w:rPr>
        <w:t xml:space="preserve"> variables: Epidemiology, pathophysiology, natural history, image sensitivity.</w:t>
      </w:r>
    </w:p>
    <w:p w14:paraId="4F306E9D"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So far about 96 million COVID-19 cases have been reported, of whom only less than 2% occurred in patients less than 18 years old. Furthermore, as compared with adult cohorts, fewer patients have a severe or critical course (6% </w:t>
      </w:r>
      <w:r w:rsidRPr="006352C7">
        <w:rPr>
          <w:rFonts w:ascii="Book Antiqua" w:hAnsi="Book Antiqua"/>
          <w:i/>
          <w:iCs/>
        </w:rPr>
        <w:t>vs</w:t>
      </w:r>
      <w:r w:rsidRPr="006352C7">
        <w:rPr>
          <w:rFonts w:ascii="Book Antiqua" w:hAnsi="Book Antiqua"/>
        </w:rPr>
        <w:t xml:space="preserve"> 20</w:t>
      </w:r>
      <w:proofErr w:type="gramStart"/>
      <w:r w:rsidRPr="006352C7">
        <w:rPr>
          <w:rFonts w:ascii="Book Antiqua" w:hAnsi="Book Antiqua"/>
        </w:rPr>
        <w:t>%)</w:t>
      </w:r>
      <w:r w:rsidRPr="006352C7">
        <w:rPr>
          <w:rFonts w:ascii="Book Antiqua" w:hAnsi="Book Antiqua"/>
          <w:vertAlign w:val="superscript"/>
        </w:rPr>
        <w:t>[</w:t>
      </w:r>
      <w:proofErr w:type="gramEnd"/>
      <w:r w:rsidRPr="006352C7">
        <w:rPr>
          <w:rFonts w:ascii="Book Antiqua" w:hAnsi="Book Antiqua"/>
          <w:vertAlign w:val="superscript"/>
        </w:rPr>
        <w:t>1]</w:t>
      </w:r>
      <w:r w:rsidRPr="006352C7">
        <w:rPr>
          <w:rFonts w:ascii="Book Antiqua" w:hAnsi="Book Antiqua"/>
        </w:rPr>
        <w:t xml:space="preserve">. </w:t>
      </w:r>
    </w:p>
    <w:p w14:paraId="1010578D"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Distribution of rate of hospitalization displays a cluster in the age group lower than two years and higher than 10 d. Although infants younger than two years rarely present pneumonia, admission is motivated by poor tolerance of fever. As far as the diagnostic algorithm is concerned, although lung involvement in SARS-CoV2 infection in the </w:t>
      </w:r>
      <w:r w:rsidRPr="006352C7">
        <w:rPr>
          <w:rFonts w:ascii="Book Antiqua" w:hAnsi="Book Antiqua"/>
        </w:rPr>
        <w:lastRenderedPageBreak/>
        <w:t xml:space="preserve">pediatric age range may largely reproduce those reported in the general population, sensitivity of chest X-ray is significantly lower. As a consequence traditional chest imaging is a poor screening test in children with suspected COVID-19. On the other hand, fast bedside ultrasound screening has a high diagnostic yield as may easily disclose multi organ involvement consistent with the infection. </w:t>
      </w:r>
    </w:p>
    <w:p w14:paraId="5DFB7FE2" w14:textId="77777777" w:rsidR="00D20DC6" w:rsidRPr="006352C7" w:rsidRDefault="00D20DC6" w:rsidP="006352C7">
      <w:pPr>
        <w:spacing w:line="360" w:lineRule="auto"/>
        <w:jc w:val="both"/>
        <w:rPr>
          <w:rFonts w:ascii="Book Antiqua" w:eastAsia="Book Antiqua" w:hAnsi="Book Antiqua" w:cs="Book Antiqua"/>
        </w:rPr>
      </w:pPr>
    </w:p>
    <w:p w14:paraId="1465DBC5"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caps/>
          <w:u w:val="single"/>
        </w:rPr>
        <w:t>CONCLUSION</w:t>
      </w:r>
    </w:p>
    <w:p w14:paraId="22ACBFC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COVID-19 pandemics has prompted worldwide rapid reorganization of imaging departments. While the incidence of clinically relevant COVID-19 in pediatric population was previously deemed very low, the observation of a late peak of SARS-CoV2 related disease in this age group prompted the development of specific management algorithms (Figure 1). </w:t>
      </w:r>
    </w:p>
    <w:p w14:paraId="5846EDE5"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 xml:space="preserve">Knowledge about imaging diagnostic findings has significant grown, however significant differences in the pathophysiology and clinical presentation in children as compared with adults must be taken into account. Observational data indicate that both chest X-ray and CT have a lower diagnostic yield and can show peculiar findings, such as </w:t>
      </w:r>
      <w:proofErr w:type="spellStart"/>
      <w:r w:rsidRPr="006352C7">
        <w:rPr>
          <w:rFonts w:ascii="Book Antiqua" w:hAnsi="Book Antiqua"/>
        </w:rPr>
        <w:t>broncovascular</w:t>
      </w:r>
      <w:proofErr w:type="spellEnd"/>
      <w:r w:rsidRPr="006352C7">
        <w:rPr>
          <w:rFonts w:ascii="Book Antiqua" w:hAnsi="Book Antiqua"/>
        </w:rPr>
        <w:t xml:space="preserve"> thickening and pleuro-pericardial effusion, in pediatric patients. The thoracic echo may have a relevant role in the diagnostic algorithm in order to screen and monitor lung involvement as well as specific features of MIS-C in this clinical setting. Furthermore, X-ray exposure and risk of virus spread during patient transport should be taken into account when considering repeated traditional imaging. </w:t>
      </w:r>
    </w:p>
    <w:p w14:paraId="34213C8A" w14:textId="77777777" w:rsidR="00D20DC6" w:rsidRPr="006352C7" w:rsidRDefault="002847C7" w:rsidP="006352C7">
      <w:pPr>
        <w:spacing w:line="360" w:lineRule="auto"/>
        <w:ind w:firstLine="480"/>
        <w:jc w:val="both"/>
        <w:rPr>
          <w:rFonts w:ascii="Book Antiqua" w:eastAsia="Book Antiqua" w:hAnsi="Book Antiqua" w:cs="Book Antiqua"/>
        </w:rPr>
      </w:pPr>
      <w:r w:rsidRPr="006352C7">
        <w:rPr>
          <w:rFonts w:ascii="Book Antiqua" w:hAnsi="Book Antiqua"/>
        </w:rPr>
        <w:t>This review is based mainly on small case series with heterogeneous populations and sometimes contradictory conclusion about findings and appropriateness of the various diagnostic tools. This limitation does not allow to pool together the data and to provide general recommendation with a sufficient grade of evidence.</w:t>
      </w:r>
    </w:p>
    <w:p w14:paraId="7A1C4582" w14:textId="77777777" w:rsidR="00D20DC6" w:rsidRPr="006352C7" w:rsidRDefault="00D20DC6" w:rsidP="006352C7">
      <w:pPr>
        <w:spacing w:line="360" w:lineRule="auto"/>
        <w:jc w:val="both"/>
        <w:rPr>
          <w:rFonts w:ascii="Book Antiqua" w:eastAsia="Book Antiqua" w:hAnsi="Book Antiqua" w:cs="Book Antiqua"/>
        </w:rPr>
      </w:pPr>
    </w:p>
    <w:p w14:paraId="29A3821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REFERENCES</w:t>
      </w:r>
    </w:p>
    <w:p w14:paraId="00C27B8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 </w:t>
      </w:r>
      <w:r w:rsidRPr="006352C7">
        <w:rPr>
          <w:rFonts w:ascii="Book Antiqua" w:hAnsi="Book Antiqua"/>
          <w:b/>
          <w:bCs/>
        </w:rPr>
        <w:t>Dong Y</w:t>
      </w:r>
      <w:r w:rsidRPr="006352C7">
        <w:rPr>
          <w:rFonts w:ascii="Book Antiqua" w:hAnsi="Book Antiqua"/>
        </w:rPr>
        <w:t xml:space="preserve">, Mo X, Hu Y, Qi X, Jiang F, Jiang Z, Tong S. Epidemiology of COVID-19 Among Children in China. </w:t>
      </w:r>
      <w:r w:rsidRPr="006352C7">
        <w:rPr>
          <w:rFonts w:ascii="Book Antiqua" w:hAnsi="Book Antiqua"/>
          <w:i/>
          <w:iCs/>
        </w:rPr>
        <w:t>Pediatrics</w:t>
      </w:r>
      <w:r w:rsidRPr="006352C7">
        <w:rPr>
          <w:rFonts w:ascii="Book Antiqua" w:hAnsi="Book Antiqua"/>
        </w:rPr>
        <w:t xml:space="preserve"> 2020; </w:t>
      </w:r>
      <w:r w:rsidRPr="006352C7">
        <w:rPr>
          <w:rFonts w:ascii="Book Antiqua" w:hAnsi="Book Antiqua"/>
          <w:b/>
          <w:bCs/>
        </w:rPr>
        <w:t>145</w:t>
      </w:r>
      <w:r w:rsidRPr="006352C7">
        <w:rPr>
          <w:rFonts w:ascii="Book Antiqua" w:hAnsi="Book Antiqua"/>
        </w:rPr>
        <w:t xml:space="preserve"> [PMID: 32179660 DOI: 10.1542/peds.2020-0702]</w:t>
      </w:r>
    </w:p>
    <w:p w14:paraId="400AD033"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lastRenderedPageBreak/>
        <w:t xml:space="preserve">2 </w:t>
      </w:r>
      <w:r w:rsidRPr="006352C7">
        <w:rPr>
          <w:rFonts w:ascii="Book Antiqua" w:hAnsi="Book Antiqua"/>
          <w:b/>
          <w:bCs/>
        </w:rPr>
        <w:t>Chan JF</w:t>
      </w:r>
      <w:r w:rsidRPr="006352C7">
        <w:rPr>
          <w:rFonts w:ascii="Book Antiqua" w:hAnsi="Book Antiqua"/>
        </w:rPr>
        <w:t xml:space="preserve">, Yuan S, </w:t>
      </w:r>
      <w:proofErr w:type="spellStart"/>
      <w:r w:rsidRPr="006352C7">
        <w:rPr>
          <w:rFonts w:ascii="Book Antiqua" w:hAnsi="Book Antiqua"/>
        </w:rPr>
        <w:t>Kok</w:t>
      </w:r>
      <w:proofErr w:type="spellEnd"/>
      <w:r w:rsidRPr="006352C7">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514-523 [PMID: 31986261 DOI: 10.1016/S0140-6736(20)30154-9]</w:t>
      </w:r>
    </w:p>
    <w:p w14:paraId="79E217A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 </w:t>
      </w:r>
      <w:proofErr w:type="spellStart"/>
      <w:r w:rsidRPr="006352C7">
        <w:rPr>
          <w:rFonts w:ascii="Book Antiqua" w:hAnsi="Book Antiqua"/>
          <w:b/>
          <w:bCs/>
        </w:rPr>
        <w:t>Verdoni</w:t>
      </w:r>
      <w:proofErr w:type="spellEnd"/>
      <w:r w:rsidRPr="006352C7">
        <w:rPr>
          <w:rFonts w:ascii="Book Antiqua" w:hAnsi="Book Antiqua"/>
          <w:b/>
          <w:bCs/>
        </w:rPr>
        <w:t xml:space="preserve"> L</w:t>
      </w:r>
      <w:r w:rsidRPr="006352C7">
        <w:rPr>
          <w:rFonts w:ascii="Book Antiqua" w:hAnsi="Book Antiqua"/>
        </w:rPr>
        <w:t xml:space="preserve">, Mazza A, Gervasoni A, </w:t>
      </w:r>
      <w:proofErr w:type="spellStart"/>
      <w:r w:rsidRPr="006352C7">
        <w:rPr>
          <w:rFonts w:ascii="Book Antiqua" w:hAnsi="Book Antiqua"/>
        </w:rPr>
        <w:t>Martelli</w:t>
      </w:r>
      <w:proofErr w:type="spellEnd"/>
      <w:r w:rsidRPr="006352C7">
        <w:rPr>
          <w:rFonts w:ascii="Book Antiqua" w:hAnsi="Book Antiqua"/>
        </w:rPr>
        <w:t xml:space="preserve"> L, Ruggeri M, </w:t>
      </w:r>
      <w:proofErr w:type="spellStart"/>
      <w:r w:rsidRPr="006352C7">
        <w:rPr>
          <w:rFonts w:ascii="Book Antiqua" w:hAnsi="Book Antiqua"/>
        </w:rPr>
        <w:t>Ciuffreda</w:t>
      </w:r>
      <w:proofErr w:type="spellEnd"/>
      <w:r w:rsidRPr="006352C7">
        <w:rPr>
          <w:rFonts w:ascii="Book Antiqua" w:hAnsi="Book Antiqua"/>
        </w:rPr>
        <w:t xml:space="preserve"> M, </w:t>
      </w:r>
      <w:proofErr w:type="spellStart"/>
      <w:r w:rsidRPr="006352C7">
        <w:rPr>
          <w:rFonts w:ascii="Book Antiqua" w:hAnsi="Book Antiqua"/>
        </w:rPr>
        <w:t>Bonanomi</w:t>
      </w:r>
      <w:proofErr w:type="spellEnd"/>
      <w:r w:rsidRPr="006352C7">
        <w:rPr>
          <w:rFonts w:ascii="Book Antiqua" w:hAnsi="Book Antiqua"/>
        </w:rPr>
        <w:t xml:space="preserve"> E, </w:t>
      </w:r>
      <w:proofErr w:type="spellStart"/>
      <w:r w:rsidRPr="006352C7">
        <w:rPr>
          <w:rFonts w:ascii="Book Antiqua" w:hAnsi="Book Antiqua"/>
        </w:rPr>
        <w:t>D'Antiga</w:t>
      </w:r>
      <w:proofErr w:type="spellEnd"/>
      <w:r w:rsidRPr="006352C7">
        <w:rPr>
          <w:rFonts w:ascii="Book Antiqua" w:hAnsi="Book Antiqua"/>
        </w:rPr>
        <w:t xml:space="preserve"> L. An outbreak of severe Kawasaki-like disease at the Italian </w:t>
      </w:r>
      <w:proofErr w:type="spellStart"/>
      <w:r w:rsidRPr="006352C7">
        <w:rPr>
          <w:rFonts w:ascii="Book Antiqua" w:hAnsi="Book Antiqua"/>
        </w:rPr>
        <w:t>epicentre</w:t>
      </w:r>
      <w:proofErr w:type="spellEnd"/>
      <w:r w:rsidRPr="006352C7">
        <w:rPr>
          <w:rFonts w:ascii="Book Antiqua" w:hAnsi="Book Antiqua"/>
        </w:rPr>
        <w:t xml:space="preserve"> of the SARS-CoV-2 epidemic: an observational cohort study.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1771-1778 [PMID: 32410760 DOI: 10.1016/S0140-6736(20)31103-X]</w:t>
      </w:r>
    </w:p>
    <w:p w14:paraId="71B2793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 </w:t>
      </w:r>
      <w:r w:rsidRPr="006352C7">
        <w:rPr>
          <w:rFonts w:ascii="Book Antiqua" w:hAnsi="Book Antiqua"/>
          <w:b/>
          <w:bCs/>
        </w:rPr>
        <w:t>Ferrero P</w:t>
      </w:r>
      <w:r w:rsidRPr="006352C7">
        <w:rPr>
          <w:rFonts w:ascii="Book Antiqua" w:hAnsi="Book Antiqua"/>
        </w:rPr>
        <w:t xml:space="preserve">, Piazza I, Bonino C, </w:t>
      </w:r>
      <w:proofErr w:type="spellStart"/>
      <w:r w:rsidRPr="006352C7">
        <w:rPr>
          <w:rFonts w:ascii="Book Antiqua" w:hAnsi="Book Antiqua"/>
        </w:rPr>
        <w:t>Ciuffreda</w:t>
      </w:r>
      <w:proofErr w:type="spellEnd"/>
      <w:r w:rsidRPr="006352C7">
        <w:rPr>
          <w:rFonts w:ascii="Book Antiqua" w:hAnsi="Book Antiqua"/>
        </w:rPr>
        <w:t xml:space="preserve"> M. Patterns of myocardial involvement in children during COVID-19 pandemic: Early experience from northern Italy. </w:t>
      </w:r>
      <w:r w:rsidRPr="006352C7">
        <w:rPr>
          <w:rFonts w:ascii="Book Antiqua" w:hAnsi="Book Antiqua"/>
          <w:i/>
          <w:iCs/>
        </w:rPr>
        <w:t xml:space="preserve">Ann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Cardiol</w:t>
      </w:r>
      <w:proofErr w:type="spellEnd"/>
      <w:r w:rsidRPr="006352C7">
        <w:rPr>
          <w:rFonts w:ascii="Book Antiqua" w:hAnsi="Book Antiqua"/>
        </w:rPr>
        <w:t xml:space="preserve"> 2020; </w:t>
      </w:r>
      <w:r w:rsidRPr="006352C7">
        <w:rPr>
          <w:rFonts w:ascii="Book Antiqua" w:hAnsi="Book Antiqua"/>
          <w:b/>
          <w:bCs/>
        </w:rPr>
        <w:t>13</w:t>
      </w:r>
      <w:r w:rsidRPr="006352C7">
        <w:rPr>
          <w:rFonts w:ascii="Book Antiqua" w:hAnsi="Book Antiqua"/>
        </w:rPr>
        <w:t>: 230-233 [PMID: 32863659 DOI: 10.4103/apc.APC_77_20]</w:t>
      </w:r>
    </w:p>
    <w:p w14:paraId="66E2516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5 </w:t>
      </w:r>
      <w:proofErr w:type="spellStart"/>
      <w:r w:rsidRPr="006352C7">
        <w:rPr>
          <w:rFonts w:ascii="Book Antiqua" w:hAnsi="Book Antiqua"/>
          <w:b/>
          <w:bCs/>
        </w:rPr>
        <w:t>Blumfield</w:t>
      </w:r>
      <w:proofErr w:type="spellEnd"/>
      <w:r w:rsidRPr="006352C7">
        <w:rPr>
          <w:rFonts w:ascii="Book Antiqua" w:hAnsi="Book Antiqua"/>
          <w:b/>
          <w:bCs/>
        </w:rPr>
        <w:t xml:space="preserve"> E</w:t>
      </w:r>
      <w:r w:rsidRPr="006352C7">
        <w:rPr>
          <w:rFonts w:ascii="Book Antiqua" w:hAnsi="Book Antiqua"/>
        </w:rPr>
        <w:t xml:space="preserve">, Levin TL, Kurian J, Lee EY, </w:t>
      </w:r>
      <w:proofErr w:type="spellStart"/>
      <w:r w:rsidRPr="006352C7">
        <w:rPr>
          <w:rFonts w:ascii="Book Antiqua" w:hAnsi="Book Antiqua"/>
        </w:rPr>
        <w:t>Liszewski</w:t>
      </w:r>
      <w:proofErr w:type="spellEnd"/>
      <w:r w:rsidRPr="006352C7">
        <w:rPr>
          <w:rFonts w:ascii="Book Antiqua" w:hAnsi="Book Antiqua"/>
        </w:rPr>
        <w:t xml:space="preserve"> MC. Imaging Findings in Multisystem Inflammatory Syndrome in Children (MIS-C) Associated With Coronavirus Disease (COVID-19). </w:t>
      </w:r>
      <w:r w:rsidRPr="006352C7">
        <w:rPr>
          <w:rFonts w:ascii="Book Antiqua" w:hAnsi="Book Antiqua"/>
          <w:i/>
          <w:iCs/>
        </w:rPr>
        <w:t xml:space="preserve">AJR Am J </w:t>
      </w:r>
      <w:proofErr w:type="spellStart"/>
      <w:r w:rsidRPr="006352C7">
        <w:rPr>
          <w:rFonts w:ascii="Book Antiqua" w:hAnsi="Book Antiqua"/>
          <w:i/>
          <w:iCs/>
        </w:rPr>
        <w:t>Roentgenol</w:t>
      </w:r>
      <w:proofErr w:type="spellEnd"/>
      <w:r w:rsidRPr="006352C7">
        <w:rPr>
          <w:rFonts w:ascii="Book Antiqua" w:hAnsi="Book Antiqua"/>
        </w:rPr>
        <w:t xml:space="preserve"> 2021; </w:t>
      </w:r>
      <w:r w:rsidRPr="006352C7">
        <w:rPr>
          <w:rFonts w:ascii="Book Antiqua" w:hAnsi="Book Antiqua"/>
          <w:b/>
          <w:bCs/>
        </w:rPr>
        <w:t>216</w:t>
      </w:r>
      <w:r w:rsidRPr="006352C7">
        <w:rPr>
          <w:rFonts w:ascii="Book Antiqua" w:hAnsi="Book Antiqua"/>
        </w:rPr>
        <w:t>: 507-517 [PMID: 32755212 DOI: 10.2214/AJR.20.24032]</w:t>
      </w:r>
    </w:p>
    <w:p w14:paraId="1359F5CD" w14:textId="77777777" w:rsidR="00D20DC6" w:rsidRPr="006352C7" w:rsidRDefault="002847C7" w:rsidP="006352C7">
      <w:pPr>
        <w:spacing w:line="360" w:lineRule="auto"/>
        <w:jc w:val="both"/>
        <w:rPr>
          <w:rFonts w:ascii="Book Antiqua" w:eastAsia="Book Antiqua" w:hAnsi="Book Antiqua" w:cs="Book Antiqua"/>
        </w:rPr>
      </w:pPr>
      <w:r w:rsidRPr="00EA4A42">
        <w:rPr>
          <w:rFonts w:ascii="Book Antiqua" w:hAnsi="Book Antiqua"/>
          <w:highlight w:val="yellow"/>
        </w:rPr>
        <w:t xml:space="preserve">6 </w:t>
      </w:r>
      <w:r w:rsidRPr="00EA4A42">
        <w:rPr>
          <w:rFonts w:ascii="Book Antiqua" w:hAnsi="Book Antiqua"/>
          <w:b/>
          <w:bCs/>
          <w:highlight w:val="yellow"/>
        </w:rPr>
        <w:t xml:space="preserve">New York City Department of Health. </w:t>
      </w:r>
      <w:r w:rsidRPr="00EA4A42">
        <w:rPr>
          <w:rFonts w:ascii="Book Antiqua" w:hAnsi="Book Antiqua"/>
          <w:highlight w:val="yellow"/>
        </w:rPr>
        <w:t>2020 Health Advisory #16: Updated Reporting. Requirements for Multisystem Inflammatory Syndrome in Children Associated with COVID-19 2020.</w:t>
      </w:r>
      <w:r w:rsidRPr="00EA4A42">
        <w:rPr>
          <w:rFonts w:ascii="Book Antiqua" w:hAnsi="Book Antiqua"/>
          <w:b/>
          <w:bCs/>
          <w:highlight w:val="yellow"/>
        </w:rPr>
        <w:t xml:space="preserve"> </w:t>
      </w:r>
      <w:r w:rsidRPr="00EA4A42">
        <w:rPr>
          <w:rFonts w:ascii="Book Antiqua" w:hAnsi="Book Antiqua"/>
          <w:highlight w:val="yellow"/>
        </w:rPr>
        <w:t>[cited 27 May 2020]. Available from: https://www1.nyc.gov/assets/doh/downloads/pdf/han/advisory/2020/covid-19-providers-mis-c.pdf</w:t>
      </w:r>
    </w:p>
    <w:p w14:paraId="7D3765F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7 </w:t>
      </w:r>
      <w:proofErr w:type="spellStart"/>
      <w:r w:rsidRPr="006352C7">
        <w:rPr>
          <w:rFonts w:ascii="Book Antiqua" w:hAnsi="Book Antiqua"/>
          <w:b/>
          <w:bCs/>
        </w:rPr>
        <w:t>Belhadjer</w:t>
      </w:r>
      <w:proofErr w:type="spellEnd"/>
      <w:r w:rsidRPr="006352C7">
        <w:rPr>
          <w:rFonts w:ascii="Book Antiqua" w:hAnsi="Book Antiqua"/>
          <w:b/>
          <w:bCs/>
        </w:rPr>
        <w:t xml:space="preserve"> Z</w:t>
      </w:r>
      <w:r w:rsidRPr="006352C7">
        <w:rPr>
          <w:rFonts w:ascii="Book Antiqua" w:hAnsi="Book Antiqua"/>
        </w:rPr>
        <w:t xml:space="preserve">, </w:t>
      </w:r>
      <w:proofErr w:type="spellStart"/>
      <w:r w:rsidRPr="006352C7">
        <w:rPr>
          <w:rFonts w:ascii="Book Antiqua" w:hAnsi="Book Antiqua"/>
        </w:rPr>
        <w:t>Méot</w:t>
      </w:r>
      <w:proofErr w:type="spellEnd"/>
      <w:r w:rsidRPr="006352C7">
        <w:rPr>
          <w:rFonts w:ascii="Book Antiqua" w:hAnsi="Book Antiqua"/>
        </w:rPr>
        <w:t xml:space="preserve"> M, </w:t>
      </w:r>
      <w:proofErr w:type="spellStart"/>
      <w:r w:rsidRPr="006352C7">
        <w:rPr>
          <w:rFonts w:ascii="Book Antiqua" w:hAnsi="Book Antiqua"/>
        </w:rPr>
        <w:t>Bajolle</w:t>
      </w:r>
      <w:proofErr w:type="spellEnd"/>
      <w:r w:rsidRPr="006352C7">
        <w:rPr>
          <w:rFonts w:ascii="Book Antiqua" w:hAnsi="Book Antiqua"/>
        </w:rPr>
        <w:t xml:space="preserve"> F, </w:t>
      </w:r>
      <w:proofErr w:type="spellStart"/>
      <w:r w:rsidRPr="006352C7">
        <w:rPr>
          <w:rFonts w:ascii="Book Antiqua" w:hAnsi="Book Antiqua"/>
        </w:rPr>
        <w:t>Khraiche</w:t>
      </w:r>
      <w:proofErr w:type="spellEnd"/>
      <w:r w:rsidRPr="006352C7">
        <w:rPr>
          <w:rFonts w:ascii="Book Antiqua" w:hAnsi="Book Antiqua"/>
        </w:rPr>
        <w:t xml:space="preserve"> D, Legendre A, </w:t>
      </w:r>
      <w:proofErr w:type="spellStart"/>
      <w:r w:rsidRPr="006352C7">
        <w:rPr>
          <w:rFonts w:ascii="Book Antiqua" w:hAnsi="Book Antiqua"/>
        </w:rPr>
        <w:t>Abakka</w:t>
      </w:r>
      <w:proofErr w:type="spellEnd"/>
      <w:r w:rsidRPr="006352C7">
        <w:rPr>
          <w:rFonts w:ascii="Book Antiqua" w:hAnsi="Book Antiqua"/>
        </w:rPr>
        <w:t xml:space="preserve"> S, </w:t>
      </w:r>
      <w:proofErr w:type="spellStart"/>
      <w:r w:rsidRPr="006352C7">
        <w:rPr>
          <w:rFonts w:ascii="Book Antiqua" w:hAnsi="Book Antiqua"/>
        </w:rPr>
        <w:t>Auriau</w:t>
      </w:r>
      <w:proofErr w:type="spellEnd"/>
      <w:r w:rsidRPr="006352C7">
        <w:rPr>
          <w:rFonts w:ascii="Book Antiqua" w:hAnsi="Book Antiqua"/>
        </w:rPr>
        <w:t xml:space="preserve"> J, Grimaud M, </w:t>
      </w:r>
      <w:proofErr w:type="spellStart"/>
      <w:r w:rsidRPr="006352C7">
        <w:rPr>
          <w:rFonts w:ascii="Book Antiqua" w:hAnsi="Book Antiqua"/>
        </w:rPr>
        <w:t>Oualha</w:t>
      </w:r>
      <w:proofErr w:type="spellEnd"/>
      <w:r w:rsidRPr="006352C7">
        <w:rPr>
          <w:rFonts w:ascii="Book Antiqua" w:hAnsi="Book Antiqua"/>
        </w:rPr>
        <w:t xml:space="preserve"> M, </w:t>
      </w:r>
      <w:proofErr w:type="spellStart"/>
      <w:r w:rsidRPr="006352C7">
        <w:rPr>
          <w:rFonts w:ascii="Book Antiqua" w:hAnsi="Book Antiqua"/>
        </w:rPr>
        <w:t>Beghetti</w:t>
      </w:r>
      <w:proofErr w:type="spellEnd"/>
      <w:r w:rsidRPr="006352C7">
        <w:rPr>
          <w:rFonts w:ascii="Book Antiqua" w:hAnsi="Book Antiqua"/>
        </w:rPr>
        <w:t xml:space="preserve"> M, Wacker J, </w:t>
      </w:r>
      <w:proofErr w:type="spellStart"/>
      <w:r w:rsidRPr="006352C7">
        <w:rPr>
          <w:rFonts w:ascii="Book Antiqua" w:hAnsi="Book Antiqua"/>
        </w:rPr>
        <w:t>Ovaert</w:t>
      </w:r>
      <w:proofErr w:type="spellEnd"/>
      <w:r w:rsidRPr="006352C7">
        <w:rPr>
          <w:rFonts w:ascii="Book Antiqua" w:hAnsi="Book Antiqua"/>
        </w:rPr>
        <w:t xml:space="preserve"> C, </w:t>
      </w:r>
      <w:proofErr w:type="spellStart"/>
      <w:r w:rsidRPr="006352C7">
        <w:rPr>
          <w:rFonts w:ascii="Book Antiqua" w:hAnsi="Book Antiqua"/>
        </w:rPr>
        <w:t>Hascoet</w:t>
      </w:r>
      <w:proofErr w:type="spellEnd"/>
      <w:r w:rsidRPr="006352C7">
        <w:rPr>
          <w:rFonts w:ascii="Book Antiqua" w:hAnsi="Book Antiqua"/>
        </w:rPr>
        <w:t xml:space="preserve"> S, </w:t>
      </w:r>
      <w:proofErr w:type="spellStart"/>
      <w:r w:rsidRPr="006352C7">
        <w:rPr>
          <w:rFonts w:ascii="Book Antiqua" w:hAnsi="Book Antiqua"/>
        </w:rPr>
        <w:t>Selegny</w:t>
      </w:r>
      <w:proofErr w:type="spellEnd"/>
      <w:r w:rsidRPr="006352C7">
        <w:rPr>
          <w:rFonts w:ascii="Book Antiqua" w:hAnsi="Book Antiqua"/>
        </w:rPr>
        <w:t xml:space="preserve"> M, </w:t>
      </w:r>
      <w:proofErr w:type="spellStart"/>
      <w:r w:rsidRPr="006352C7">
        <w:rPr>
          <w:rFonts w:ascii="Book Antiqua" w:hAnsi="Book Antiqua"/>
        </w:rPr>
        <w:t>Malekzadeh</w:t>
      </w:r>
      <w:proofErr w:type="spellEnd"/>
      <w:r w:rsidRPr="006352C7">
        <w:rPr>
          <w:rFonts w:ascii="Book Antiqua" w:hAnsi="Book Antiqua"/>
        </w:rPr>
        <w:t xml:space="preserve">-Milani S, </w:t>
      </w:r>
      <w:proofErr w:type="spellStart"/>
      <w:r w:rsidRPr="006352C7">
        <w:rPr>
          <w:rFonts w:ascii="Book Antiqua" w:hAnsi="Book Antiqua"/>
        </w:rPr>
        <w:t>Maltret</w:t>
      </w:r>
      <w:proofErr w:type="spellEnd"/>
      <w:r w:rsidRPr="006352C7">
        <w:rPr>
          <w:rFonts w:ascii="Book Antiqua" w:hAnsi="Book Antiqua"/>
        </w:rPr>
        <w:t xml:space="preserve"> A, </w:t>
      </w:r>
      <w:proofErr w:type="spellStart"/>
      <w:r w:rsidRPr="006352C7">
        <w:rPr>
          <w:rFonts w:ascii="Book Antiqua" w:hAnsi="Book Antiqua"/>
        </w:rPr>
        <w:t>Bosser</w:t>
      </w:r>
      <w:proofErr w:type="spellEnd"/>
      <w:r w:rsidRPr="006352C7">
        <w:rPr>
          <w:rFonts w:ascii="Book Antiqua" w:hAnsi="Book Antiqua"/>
        </w:rPr>
        <w:t xml:space="preserve"> G, Giroux N, </w:t>
      </w:r>
      <w:proofErr w:type="spellStart"/>
      <w:r w:rsidRPr="006352C7">
        <w:rPr>
          <w:rFonts w:ascii="Book Antiqua" w:hAnsi="Book Antiqua"/>
        </w:rPr>
        <w:t>Bonnemains</w:t>
      </w:r>
      <w:proofErr w:type="spellEnd"/>
      <w:r w:rsidRPr="006352C7">
        <w:rPr>
          <w:rFonts w:ascii="Book Antiqua" w:hAnsi="Book Antiqua"/>
        </w:rPr>
        <w:t xml:space="preserve"> L, Bordet J, Di Filippo S, </w:t>
      </w:r>
      <w:proofErr w:type="spellStart"/>
      <w:r w:rsidRPr="006352C7">
        <w:rPr>
          <w:rFonts w:ascii="Book Antiqua" w:hAnsi="Book Antiqua"/>
        </w:rPr>
        <w:t>Mauran</w:t>
      </w:r>
      <w:proofErr w:type="spellEnd"/>
      <w:r w:rsidRPr="006352C7">
        <w:rPr>
          <w:rFonts w:ascii="Book Antiqua" w:hAnsi="Book Antiqua"/>
        </w:rPr>
        <w:t xml:space="preserve"> P, Falcon-Eicher S, </w:t>
      </w:r>
      <w:proofErr w:type="spellStart"/>
      <w:r w:rsidRPr="006352C7">
        <w:rPr>
          <w:rFonts w:ascii="Book Antiqua" w:hAnsi="Book Antiqua"/>
        </w:rPr>
        <w:t>Thambo</w:t>
      </w:r>
      <w:proofErr w:type="spellEnd"/>
      <w:r w:rsidRPr="006352C7">
        <w:rPr>
          <w:rFonts w:ascii="Book Antiqua" w:hAnsi="Book Antiqua"/>
        </w:rPr>
        <w:t xml:space="preserve"> JB, </w:t>
      </w:r>
      <w:proofErr w:type="spellStart"/>
      <w:r w:rsidRPr="006352C7">
        <w:rPr>
          <w:rFonts w:ascii="Book Antiqua" w:hAnsi="Book Antiqua"/>
        </w:rPr>
        <w:t>Lefort</w:t>
      </w:r>
      <w:proofErr w:type="spellEnd"/>
      <w:r w:rsidRPr="006352C7">
        <w:rPr>
          <w:rFonts w:ascii="Book Antiqua" w:hAnsi="Book Antiqua"/>
        </w:rPr>
        <w:t xml:space="preserve"> B, </w:t>
      </w:r>
      <w:proofErr w:type="spellStart"/>
      <w:r w:rsidRPr="006352C7">
        <w:rPr>
          <w:rFonts w:ascii="Book Antiqua" w:hAnsi="Book Antiqua"/>
        </w:rPr>
        <w:t>Moceri</w:t>
      </w:r>
      <w:proofErr w:type="spellEnd"/>
      <w:r w:rsidRPr="006352C7">
        <w:rPr>
          <w:rFonts w:ascii="Book Antiqua" w:hAnsi="Book Antiqua"/>
        </w:rPr>
        <w:t xml:space="preserve"> P, </w:t>
      </w:r>
      <w:proofErr w:type="spellStart"/>
      <w:r w:rsidRPr="006352C7">
        <w:rPr>
          <w:rFonts w:ascii="Book Antiqua" w:hAnsi="Book Antiqua"/>
        </w:rPr>
        <w:t>Houyel</w:t>
      </w:r>
      <w:proofErr w:type="spellEnd"/>
      <w:r w:rsidRPr="006352C7">
        <w:rPr>
          <w:rFonts w:ascii="Book Antiqua" w:hAnsi="Book Antiqua"/>
        </w:rPr>
        <w:t xml:space="preserve"> L, </w:t>
      </w:r>
      <w:proofErr w:type="spellStart"/>
      <w:r w:rsidRPr="006352C7">
        <w:rPr>
          <w:rFonts w:ascii="Book Antiqua" w:hAnsi="Book Antiqua"/>
        </w:rPr>
        <w:t>Renolleau</w:t>
      </w:r>
      <w:proofErr w:type="spellEnd"/>
      <w:r w:rsidRPr="006352C7">
        <w:rPr>
          <w:rFonts w:ascii="Book Antiqua" w:hAnsi="Book Antiqua"/>
        </w:rPr>
        <w:t xml:space="preserve"> S, Bonnet D. Acute Heart Failure in Multisystem Inflammatory Syndrome in Children in the Context of Global SARS-CoV-2 Pandemic. </w:t>
      </w:r>
      <w:r w:rsidRPr="006352C7">
        <w:rPr>
          <w:rFonts w:ascii="Book Antiqua" w:hAnsi="Book Antiqua"/>
          <w:i/>
          <w:iCs/>
        </w:rPr>
        <w:t>Circulation</w:t>
      </w:r>
      <w:r w:rsidRPr="006352C7">
        <w:rPr>
          <w:rFonts w:ascii="Book Antiqua" w:hAnsi="Book Antiqua"/>
        </w:rPr>
        <w:t xml:space="preserve"> 2020; </w:t>
      </w:r>
      <w:r w:rsidRPr="006352C7">
        <w:rPr>
          <w:rFonts w:ascii="Book Antiqua" w:hAnsi="Book Antiqua"/>
          <w:b/>
          <w:bCs/>
        </w:rPr>
        <w:t>142</w:t>
      </w:r>
      <w:r w:rsidRPr="006352C7">
        <w:rPr>
          <w:rFonts w:ascii="Book Antiqua" w:hAnsi="Book Antiqua"/>
        </w:rPr>
        <w:t>: 429-436 [PMID: 32418446 DOI: 10.1161/CIRCULATIONAHA.120.048360]</w:t>
      </w:r>
    </w:p>
    <w:p w14:paraId="515023F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lastRenderedPageBreak/>
        <w:t xml:space="preserve">8 </w:t>
      </w:r>
      <w:proofErr w:type="spellStart"/>
      <w:r w:rsidRPr="006352C7">
        <w:rPr>
          <w:rFonts w:ascii="Book Antiqua" w:hAnsi="Book Antiqua"/>
          <w:b/>
          <w:bCs/>
        </w:rPr>
        <w:t>Riphagen</w:t>
      </w:r>
      <w:proofErr w:type="spellEnd"/>
      <w:r w:rsidRPr="006352C7">
        <w:rPr>
          <w:rFonts w:ascii="Book Antiqua" w:hAnsi="Book Antiqua"/>
          <w:b/>
          <w:bCs/>
        </w:rPr>
        <w:t xml:space="preserve"> S</w:t>
      </w:r>
      <w:r w:rsidRPr="006352C7">
        <w:rPr>
          <w:rFonts w:ascii="Book Antiqua" w:hAnsi="Book Antiqua"/>
        </w:rPr>
        <w:t xml:space="preserve">, Gomez X, Gonzalez-Martinez C, Wilkinson N, </w:t>
      </w:r>
      <w:proofErr w:type="spellStart"/>
      <w:r w:rsidRPr="006352C7">
        <w:rPr>
          <w:rFonts w:ascii="Book Antiqua" w:hAnsi="Book Antiqua"/>
        </w:rPr>
        <w:t>Theocharis</w:t>
      </w:r>
      <w:proofErr w:type="spellEnd"/>
      <w:r w:rsidRPr="006352C7">
        <w:rPr>
          <w:rFonts w:ascii="Book Antiqua" w:hAnsi="Book Antiqua"/>
        </w:rPr>
        <w:t xml:space="preserve"> P. Hyperinflammatory shock in children during COVID-19 pandemic.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1607-1608 [PMID: 32386565 DOI: 10.1016/S0140-6736(20)31094-1]</w:t>
      </w:r>
    </w:p>
    <w:p w14:paraId="0A8106E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9 </w:t>
      </w:r>
      <w:proofErr w:type="spellStart"/>
      <w:r w:rsidRPr="006352C7">
        <w:rPr>
          <w:rFonts w:ascii="Book Antiqua" w:hAnsi="Book Antiqua"/>
          <w:b/>
          <w:bCs/>
        </w:rPr>
        <w:t>Blondiaux</w:t>
      </w:r>
      <w:proofErr w:type="spellEnd"/>
      <w:r w:rsidRPr="006352C7">
        <w:rPr>
          <w:rFonts w:ascii="Book Antiqua" w:hAnsi="Book Antiqua"/>
          <w:b/>
          <w:bCs/>
        </w:rPr>
        <w:t xml:space="preserve"> E</w:t>
      </w:r>
      <w:r w:rsidRPr="006352C7">
        <w:rPr>
          <w:rFonts w:ascii="Book Antiqua" w:hAnsi="Book Antiqua"/>
        </w:rPr>
        <w:t xml:space="preserve">, Parisot P, </w:t>
      </w:r>
      <w:proofErr w:type="spellStart"/>
      <w:r w:rsidRPr="006352C7">
        <w:rPr>
          <w:rFonts w:ascii="Book Antiqua" w:hAnsi="Book Antiqua"/>
        </w:rPr>
        <w:t>Redheuil</w:t>
      </w:r>
      <w:proofErr w:type="spellEnd"/>
      <w:r w:rsidRPr="006352C7">
        <w:rPr>
          <w:rFonts w:ascii="Book Antiqua" w:hAnsi="Book Antiqua"/>
        </w:rPr>
        <w:t xml:space="preserve"> A, </w:t>
      </w:r>
      <w:proofErr w:type="spellStart"/>
      <w:r w:rsidRPr="006352C7">
        <w:rPr>
          <w:rFonts w:ascii="Book Antiqua" w:hAnsi="Book Antiqua"/>
        </w:rPr>
        <w:t>Tzaroukian</w:t>
      </w:r>
      <w:proofErr w:type="spellEnd"/>
      <w:r w:rsidRPr="006352C7">
        <w:rPr>
          <w:rFonts w:ascii="Book Antiqua" w:hAnsi="Book Antiqua"/>
        </w:rPr>
        <w:t xml:space="preserve"> L, Levy Y, </w:t>
      </w:r>
      <w:proofErr w:type="spellStart"/>
      <w:r w:rsidRPr="006352C7">
        <w:rPr>
          <w:rFonts w:ascii="Book Antiqua" w:hAnsi="Book Antiqua"/>
        </w:rPr>
        <w:t>Sileo</w:t>
      </w:r>
      <w:proofErr w:type="spellEnd"/>
      <w:r w:rsidRPr="006352C7">
        <w:rPr>
          <w:rFonts w:ascii="Book Antiqua" w:hAnsi="Book Antiqua"/>
        </w:rPr>
        <w:t xml:space="preserve"> C, </w:t>
      </w:r>
      <w:proofErr w:type="spellStart"/>
      <w:r w:rsidRPr="006352C7">
        <w:rPr>
          <w:rFonts w:ascii="Book Antiqua" w:hAnsi="Book Antiqua"/>
        </w:rPr>
        <w:t>Schnuriger</w:t>
      </w:r>
      <w:proofErr w:type="spellEnd"/>
      <w:r w:rsidRPr="006352C7">
        <w:rPr>
          <w:rFonts w:ascii="Book Antiqua" w:hAnsi="Book Antiqua"/>
        </w:rPr>
        <w:t xml:space="preserve"> A, </w:t>
      </w:r>
      <w:proofErr w:type="spellStart"/>
      <w:r w:rsidRPr="006352C7">
        <w:rPr>
          <w:rFonts w:ascii="Book Antiqua" w:hAnsi="Book Antiqua"/>
        </w:rPr>
        <w:t>Lorrot</w:t>
      </w:r>
      <w:proofErr w:type="spellEnd"/>
      <w:r w:rsidRPr="006352C7">
        <w:rPr>
          <w:rFonts w:ascii="Book Antiqua" w:hAnsi="Book Antiqua"/>
        </w:rPr>
        <w:t xml:space="preserve"> M, </w:t>
      </w:r>
      <w:proofErr w:type="spellStart"/>
      <w:r w:rsidRPr="006352C7">
        <w:rPr>
          <w:rFonts w:ascii="Book Antiqua" w:hAnsi="Book Antiqua"/>
        </w:rPr>
        <w:t>Guedj</w:t>
      </w:r>
      <w:proofErr w:type="spellEnd"/>
      <w:r w:rsidRPr="006352C7">
        <w:rPr>
          <w:rFonts w:ascii="Book Antiqua" w:hAnsi="Book Antiqua"/>
        </w:rPr>
        <w:t xml:space="preserve"> R, </w:t>
      </w:r>
      <w:proofErr w:type="spellStart"/>
      <w:r w:rsidRPr="006352C7">
        <w:rPr>
          <w:rFonts w:ascii="Book Antiqua" w:hAnsi="Book Antiqua"/>
        </w:rPr>
        <w:t>Ducou</w:t>
      </w:r>
      <w:proofErr w:type="spellEnd"/>
      <w:r w:rsidRPr="006352C7">
        <w:rPr>
          <w:rFonts w:ascii="Book Antiqua" w:hAnsi="Book Antiqua"/>
        </w:rPr>
        <w:t xml:space="preserve"> le Pointe H. Cardiac MRI in Children with Multisystem Inflammatory Syndrome Associated with COVID-19. </w:t>
      </w:r>
      <w:r w:rsidRPr="006352C7">
        <w:rPr>
          <w:rFonts w:ascii="Book Antiqua" w:hAnsi="Book Antiqua"/>
          <w:i/>
          <w:iCs/>
        </w:rPr>
        <w:t>Radiology</w:t>
      </w:r>
      <w:r w:rsidRPr="006352C7">
        <w:rPr>
          <w:rFonts w:ascii="Book Antiqua" w:hAnsi="Book Antiqua"/>
        </w:rPr>
        <w:t xml:space="preserve"> 2020; </w:t>
      </w:r>
      <w:r w:rsidRPr="006352C7">
        <w:rPr>
          <w:rFonts w:ascii="Book Antiqua" w:hAnsi="Book Antiqua"/>
          <w:b/>
          <w:bCs/>
        </w:rPr>
        <w:t>297</w:t>
      </w:r>
      <w:r w:rsidRPr="006352C7">
        <w:rPr>
          <w:rFonts w:ascii="Book Antiqua" w:hAnsi="Book Antiqua"/>
        </w:rPr>
        <w:t>: E283-E288 [PMID: 32515676 DOI: 10.1148/radiol.2020202288]</w:t>
      </w:r>
    </w:p>
    <w:p w14:paraId="12F2F15D" w14:textId="77777777" w:rsidR="00D20DC6" w:rsidRPr="006352C7" w:rsidRDefault="002847C7" w:rsidP="006352C7">
      <w:pPr>
        <w:spacing w:line="360" w:lineRule="auto"/>
        <w:jc w:val="both"/>
        <w:rPr>
          <w:rFonts w:ascii="Book Antiqua" w:eastAsia="Book Antiqua" w:hAnsi="Book Antiqua" w:cs="Book Antiqua"/>
        </w:rPr>
      </w:pPr>
      <w:r w:rsidRPr="00EA4A42">
        <w:rPr>
          <w:rFonts w:ascii="Book Antiqua" w:hAnsi="Book Antiqua"/>
          <w:highlight w:val="yellow"/>
        </w:rPr>
        <w:t xml:space="preserve">10 </w:t>
      </w:r>
      <w:r w:rsidRPr="00EA4A42">
        <w:rPr>
          <w:rFonts w:ascii="Book Antiqua" w:hAnsi="Book Antiqua"/>
          <w:b/>
          <w:bCs/>
          <w:highlight w:val="yellow"/>
        </w:rPr>
        <w:t xml:space="preserve">New York State Department of Health website. </w:t>
      </w:r>
      <w:r w:rsidRPr="00EA4A42">
        <w:rPr>
          <w:rFonts w:ascii="Book Antiqua" w:hAnsi="Book Antiqua"/>
          <w:highlight w:val="yellow"/>
        </w:rPr>
        <w:t xml:space="preserve">Childhood inflammatory disease </w:t>
      </w:r>
      <w:proofErr w:type="spellStart"/>
      <w:r w:rsidRPr="00EA4A42">
        <w:rPr>
          <w:rFonts w:ascii="Book Antiqua" w:hAnsi="Book Antiqua"/>
          <w:highlight w:val="yellow"/>
        </w:rPr>
        <w:t>relat</w:t>
      </w:r>
      <w:proofErr w:type="spellEnd"/>
      <w:r w:rsidRPr="00EA4A42">
        <w:rPr>
          <w:rFonts w:ascii="Book Antiqua" w:hAnsi="Book Antiqua"/>
          <w:highlight w:val="yellow"/>
        </w:rPr>
        <w:t>-ed to COVID-19: overview &amp; stats. 2020. [cited 27 May 2020]. Available from: https://profiles.health.ny.gov/#5.05/42.84/-75.88</w:t>
      </w:r>
    </w:p>
    <w:p w14:paraId="0D2232A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11 </w:t>
      </w:r>
      <w:proofErr w:type="spellStart"/>
      <w:r w:rsidRPr="006352C7">
        <w:rPr>
          <w:rFonts w:ascii="Book Antiqua" w:hAnsi="Book Antiqua"/>
          <w:b/>
          <w:bCs/>
        </w:rPr>
        <w:t>Bayramoglu</w:t>
      </w:r>
      <w:proofErr w:type="spellEnd"/>
      <w:r w:rsidRPr="006352C7">
        <w:rPr>
          <w:rFonts w:ascii="Book Antiqua" w:hAnsi="Book Antiqua"/>
          <w:b/>
          <w:bCs/>
        </w:rPr>
        <w:t xml:space="preserve"> Z</w:t>
      </w:r>
      <w:r w:rsidRPr="006352C7">
        <w:rPr>
          <w:rFonts w:ascii="Book Antiqua" w:hAnsi="Book Antiqua"/>
        </w:rPr>
        <w:t xml:space="preserve">, </w:t>
      </w:r>
      <w:proofErr w:type="spellStart"/>
      <w:r w:rsidRPr="006352C7">
        <w:rPr>
          <w:rFonts w:ascii="Book Antiqua" w:hAnsi="Book Antiqua"/>
        </w:rPr>
        <w:t>Canıpek</w:t>
      </w:r>
      <w:proofErr w:type="spellEnd"/>
      <w:r w:rsidRPr="006352C7">
        <w:rPr>
          <w:rFonts w:ascii="Book Antiqua" w:hAnsi="Book Antiqua"/>
        </w:rPr>
        <w:t xml:space="preserve"> E, </w:t>
      </w:r>
      <w:proofErr w:type="spellStart"/>
      <w:r w:rsidRPr="006352C7">
        <w:rPr>
          <w:rFonts w:ascii="Book Antiqua" w:hAnsi="Book Antiqua"/>
        </w:rPr>
        <w:t>Comert</w:t>
      </w:r>
      <w:proofErr w:type="spellEnd"/>
      <w:r w:rsidRPr="006352C7">
        <w:rPr>
          <w:rFonts w:ascii="Book Antiqua" w:hAnsi="Book Antiqua"/>
        </w:rPr>
        <w:t xml:space="preserve"> RG, </w:t>
      </w:r>
      <w:proofErr w:type="spellStart"/>
      <w:r w:rsidRPr="006352C7">
        <w:rPr>
          <w:rFonts w:ascii="Book Antiqua" w:hAnsi="Book Antiqua"/>
        </w:rPr>
        <w:t>Gasimli</w:t>
      </w:r>
      <w:proofErr w:type="spellEnd"/>
      <w:r w:rsidRPr="006352C7">
        <w:rPr>
          <w:rFonts w:ascii="Book Antiqua" w:hAnsi="Book Antiqua"/>
        </w:rPr>
        <w:t xml:space="preserve"> N, </w:t>
      </w:r>
      <w:proofErr w:type="spellStart"/>
      <w:r w:rsidRPr="006352C7">
        <w:rPr>
          <w:rFonts w:ascii="Book Antiqua" w:hAnsi="Book Antiqua"/>
        </w:rPr>
        <w:t>Kaba</w:t>
      </w:r>
      <w:proofErr w:type="spellEnd"/>
      <w:r w:rsidRPr="006352C7">
        <w:rPr>
          <w:rFonts w:ascii="Book Antiqua" w:hAnsi="Book Antiqua"/>
        </w:rPr>
        <w:t xml:space="preserve"> O, </w:t>
      </w:r>
      <w:proofErr w:type="spellStart"/>
      <w:r w:rsidRPr="006352C7">
        <w:rPr>
          <w:rFonts w:ascii="Book Antiqua" w:hAnsi="Book Antiqua"/>
        </w:rPr>
        <w:t>Sarı</w:t>
      </w:r>
      <w:proofErr w:type="spellEnd"/>
      <w:r w:rsidRPr="006352C7">
        <w:rPr>
          <w:rFonts w:ascii="Book Antiqua" w:hAnsi="Book Antiqua"/>
        </w:rPr>
        <w:t xml:space="preserve"> </w:t>
      </w:r>
      <w:proofErr w:type="spellStart"/>
      <w:r w:rsidRPr="006352C7">
        <w:rPr>
          <w:rFonts w:ascii="Book Antiqua" w:hAnsi="Book Antiqua"/>
        </w:rPr>
        <w:t>Yanartaş</w:t>
      </w:r>
      <w:proofErr w:type="spellEnd"/>
      <w:r w:rsidRPr="006352C7">
        <w:rPr>
          <w:rFonts w:ascii="Book Antiqua" w:hAnsi="Book Antiqua"/>
        </w:rPr>
        <w:t xml:space="preserve"> M, </w:t>
      </w:r>
      <w:proofErr w:type="spellStart"/>
      <w:r w:rsidRPr="006352C7">
        <w:rPr>
          <w:rFonts w:ascii="Book Antiqua" w:hAnsi="Book Antiqua"/>
        </w:rPr>
        <w:t>Hançerli</w:t>
      </w:r>
      <w:proofErr w:type="spellEnd"/>
      <w:r w:rsidRPr="006352C7">
        <w:rPr>
          <w:rFonts w:ascii="Book Antiqua" w:hAnsi="Book Antiqua"/>
        </w:rPr>
        <w:t xml:space="preserve"> Torun S, </w:t>
      </w:r>
      <w:proofErr w:type="spellStart"/>
      <w:r w:rsidRPr="006352C7">
        <w:rPr>
          <w:rFonts w:ascii="Book Antiqua" w:hAnsi="Book Antiqua"/>
        </w:rPr>
        <w:t>Somer</w:t>
      </w:r>
      <w:proofErr w:type="spellEnd"/>
      <w:r w:rsidRPr="006352C7">
        <w:rPr>
          <w:rFonts w:ascii="Book Antiqua" w:hAnsi="Book Antiqua"/>
        </w:rPr>
        <w:t xml:space="preserve"> A, </w:t>
      </w:r>
      <w:proofErr w:type="spellStart"/>
      <w:r w:rsidRPr="006352C7">
        <w:rPr>
          <w:rFonts w:ascii="Book Antiqua" w:hAnsi="Book Antiqua"/>
        </w:rPr>
        <w:t>Erturk</w:t>
      </w:r>
      <w:proofErr w:type="spellEnd"/>
      <w:r w:rsidRPr="006352C7">
        <w:rPr>
          <w:rFonts w:ascii="Book Antiqua" w:hAnsi="Book Antiqua"/>
        </w:rPr>
        <w:t xml:space="preserve"> SM. Imaging Features of Pediatric COVID-19 on Chest Radiography and Chest CT: A Retrospective, Single-Center Study. </w:t>
      </w:r>
      <w:proofErr w:type="spellStart"/>
      <w:r w:rsidRPr="006352C7">
        <w:rPr>
          <w:rFonts w:ascii="Book Antiqua" w:hAnsi="Book Antiqua"/>
          <w:i/>
          <w:iCs/>
        </w:rPr>
        <w:t>Acad</w:t>
      </w:r>
      <w:proofErr w:type="spellEnd"/>
      <w:r w:rsidRPr="006352C7">
        <w:rPr>
          <w:rFonts w:ascii="Book Antiqua" w:hAnsi="Book Antiqua"/>
          <w:i/>
          <w:iCs/>
        </w:rPr>
        <w:t xml:space="preserve"> </w:t>
      </w:r>
      <w:proofErr w:type="spellStart"/>
      <w:r w:rsidRPr="006352C7">
        <w:rPr>
          <w:rFonts w:ascii="Book Antiqua" w:hAnsi="Book Antiqua"/>
          <w:i/>
          <w:iCs/>
        </w:rPr>
        <w:t>Radiol</w:t>
      </w:r>
      <w:proofErr w:type="spellEnd"/>
      <w:r w:rsidRPr="006352C7">
        <w:rPr>
          <w:rFonts w:ascii="Book Antiqua" w:hAnsi="Book Antiqua"/>
        </w:rPr>
        <w:t xml:space="preserve"> 2021; </w:t>
      </w:r>
      <w:r w:rsidRPr="006352C7">
        <w:rPr>
          <w:rFonts w:ascii="Book Antiqua" w:hAnsi="Book Antiqua"/>
          <w:b/>
          <w:bCs/>
        </w:rPr>
        <w:t>28</w:t>
      </w:r>
      <w:r w:rsidRPr="006352C7">
        <w:rPr>
          <w:rFonts w:ascii="Book Antiqua" w:hAnsi="Book Antiqua"/>
        </w:rPr>
        <w:t>: 18-27 [PMID: 33067091 DOI: 10.1016/j.acra.2020.10.002]</w:t>
      </w:r>
    </w:p>
    <w:p w14:paraId="73FE47DF" w14:textId="5C620200"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12 </w:t>
      </w:r>
      <w:r w:rsidR="00E16223" w:rsidRPr="00E16223">
        <w:rPr>
          <w:rFonts w:ascii="Book Antiqua" w:hAnsi="Book Antiqua"/>
          <w:b/>
          <w:bCs/>
        </w:rPr>
        <w:t xml:space="preserve">Choi H, </w:t>
      </w:r>
      <w:r w:rsidR="00E16223" w:rsidRPr="00E16223">
        <w:rPr>
          <w:rFonts w:ascii="Book Antiqua" w:hAnsi="Book Antiqua"/>
        </w:rPr>
        <w:t xml:space="preserve">Qi X, Yoon SH, Park SJ, Lee KH, Kim JY, Lee YK, Ko H, Kim KH, Park CM, Kim YH, Lei J, Hong JH, Kim H, Hwang EJ, </w:t>
      </w:r>
      <w:proofErr w:type="spellStart"/>
      <w:r w:rsidR="00E16223" w:rsidRPr="00E16223">
        <w:rPr>
          <w:rFonts w:ascii="Book Antiqua" w:hAnsi="Book Antiqua"/>
        </w:rPr>
        <w:t>Yoo</w:t>
      </w:r>
      <w:proofErr w:type="spellEnd"/>
      <w:r w:rsidR="00E16223" w:rsidRPr="00E16223">
        <w:rPr>
          <w:rFonts w:ascii="Book Antiqua" w:hAnsi="Book Antiqua"/>
        </w:rPr>
        <w:t xml:space="preserve"> SJ, Nam JG, Lee CH, Goo JM. Erratum: Extension of Coronavirus Disease 2019 (COVID-19) on Chest CT and Implications for Chest Radiograph Interpretation</w:t>
      </w:r>
      <w:r w:rsidRPr="006352C7">
        <w:rPr>
          <w:rFonts w:ascii="Book Antiqua" w:hAnsi="Book Antiqua"/>
        </w:rPr>
        <w:t xml:space="preserve">. </w:t>
      </w:r>
      <w:proofErr w:type="spellStart"/>
      <w:r w:rsidRPr="006352C7">
        <w:rPr>
          <w:rFonts w:ascii="Book Antiqua" w:hAnsi="Book Antiqua"/>
          <w:i/>
          <w:iCs/>
        </w:rPr>
        <w:t>Radiol</w:t>
      </w:r>
      <w:proofErr w:type="spellEnd"/>
      <w:r w:rsidRPr="006352C7">
        <w:rPr>
          <w:rFonts w:ascii="Book Antiqua" w:hAnsi="Book Antiqua"/>
          <w:i/>
          <w:iCs/>
        </w:rPr>
        <w:t xml:space="preserve"> </w:t>
      </w:r>
      <w:proofErr w:type="spellStart"/>
      <w:r w:rsidRPr="006352C7">
        <w:rPr>
          <w:rFonts w:ascii="Book Antiqua" w:hAnsi="Book Antiqua"/>
          <w:i/>
          <w:iCs/>
        </w:rPr>
        <w:t>Cardiothorac</w:t>
      </w:r>
      <w:proofErr w:type="spellEnd"/>
      <w:r w:rsidRPr="006352C7">
        <w:rPr>
          <w:rFonts w:ascii="Book Antiqua" w:hAnsi="Book Antiqua"/>
          <w:i/>
          <w:iCs/>
        </w:rPr>
        <w:t xml:space="preserve"> Imaging</w:t>
      </w:r>
      <w:r w:rsidRPr="006352C7">
        <w:rPr>
          <w:rFonts w:ascii="Book Antiqua" w:hAnsi="Book Antiqua"/>
        </w:rPr>
        <w:t xml:space="preserve"> 2020; </w:t>
      </w:r>
      <w:r w:rsidRPr="006352C7">
        <w:rPr>
          <w:rFonts w:ascii="Book Antiqua" w:hAnsi="Book Antiqua"/>
          <w:b/>
          <w:bCs/>
        </w:rPr>
        <w:t>2:</w:t>
      </w:r>
      <w:r w:rsidRPr="006352C7">
        <w:rPr>
          <w:rFonts w:ascii="Book Antiqua" w:hAnsi="Book Antiqua"/>
        </w:rPr>
        <w:t xml:space="preserve"> e204001 [PMID: 33779627 DOI: </w:t>
      </w:r>
      <w:r w:rsidR="00E16223" w:rsidRPr="00E16223">
        <w:rPr>
          <w:rFonts w:ascii="Book Antiqua" w:hAnsi="Book Antiqua"/>
        </w:rPr>
        <w:t>10.1148/ryct.2020204001</w:t>
      </w:r>
      <w:r w:rsidRPr="006352C7">
        <w:rPr>
          <w:rFonts w:ascii="Book Antiqua" w:hAnsi="Book Antiqua"/>
        </w:rPr>
        <w:t>]</w:t>
      </w:r>
    </w:p>
    <w:p w14:paraId="7D1824FA"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t xml:space="preserve">13 </w:t>
      </w:r>
      <w:r w:rsidRPr="006352C7">
        <w:rPr>
          <w:rFonts w:ascii="Book Antiqua" w:hAnsi="Book Antiqua"/>
          <w:b/>
          <w:bCs/>
        </w:rPr>
        <w:t>Wong HYF</w:t>
      </w:r>
      <w:r w:rsidRPr="006352C7">
        <w:rPr>
          <w:rFonts w:ascii="Book Antiqua" w:hAnsi="Book Antiqua"/>
        </w:rPr>
        <w:t xml:space="preserve">, Lam HYS, Fong AH, Leung ST, Chin TW, Lo CSY, Lui MM, Lee JCY, Chiu KW, Chung TW, Lee EYP, Wan EYF, Hung IFN, Lam TPW, </w:t>
      </w:r>
      <w:proofErr w:type="spellStart"/>
      <w:r w:rsidRPr="006352C7">
        <w:rPr>
          <w:rFonts w:ascii="Book Antiqua" w:hAnsi="Book Antiqua"/>
        </w:rPr>
        <w:t>Kuo</w:t>
      </w:r>
      <w:proofErr w:type="spellEnd"/>
      <w:r w:rsidRPr="006352C7">
        <w:rPr>
          <w:rFonts w:ascii="Book Antiqua" w:hAnsi="Book Antiqua"/>
        </w:rPr>
        <w:t xml:space="preserve"> MD, Ng MY. Frequency and Distribution of Chest Radiographic Findings in Patients Positive for COVID-19. </w:t>
      </w:r>
      <w:r w:rsidRPr="006352C7">
        <w:rPr>
          <w:rFonts w:ascii="Book Antiqua" w:hAnsi="Book Antiqua"/>
          <w:i/>
          <w:iCs/>
          <w:lang w:val="pt-PT"/>
        </w:rPr>
        <w:t>Radiology</w:t>
      </w:r>
      <w:r w:rsidRPr="006352C7">
        <w:rPr>
          <w:rFonts w:ascii="Book Antiqua" w:hAnsi="Book Antiqua"/>
          <w:lang w:val="pt-PT"/>
        </w:rPr>
        <w:t xml:space="preserve"> 2020; </w:t>
      </w:r>
      <w:r w:rsidRPr="006352C7">
        <w:rPr>
          <w:rFonts w:ascii="Book Antiqua" w:hAnsi="Book Antiqua"/>
          <w:b/>
          <w:bCs/>
          <w:lang w:val="pt-PT"/>
        </w:rPr>
        <w:t>296</w:t>
      </w:r>
      <w:r w:rsidRPr="006352C7">
        <w:rPr>
          <w:rFonts w:ascii="Book Antiqua" w:hAnsi="Book Antiqua"/>
          <w:lang w:val="pt-PT"/>
        </w:rPr>
        <w:t>: E72-E78 [PMID: 32216717 DOI: 10.1148/radiol.2020201160]</w:t>
      </w:r>
    </w:p>
    <w:p w14:paraId="224F8B79" w14:textId="77777777" w:rsidR="00D20DC6" w:rsidRPr="006352C7" w:rsidRDefault="002847C7" w:rsidP="006352C7">
      <w:pPr>
        <w:spacing w:line="360" w:lineRule="auto"/>
        <w:jc w:val="both"/>
        <w:rPr>
          <w:rFonts w:ascii="Book Antiqua" w:eastAsia="Book Antiqua" w:hAnsi="Book Antiqua" w:cs="Book Antiqua"/>
          <w:lang w:val="pt-PT"/>
        </w:rPr>
      </w:pPr>
      <w:r w:rsidRPr="006352C7">
        <w:rPr>
          <w:rFonts w:ascii="Book Antiqua" w:hAnsi="Book Antiqua"/>
          <w:lang w:val="pt-PT"/>
        </w:rPr>
        <w:t xml:space="preserve">14 </w:t>
      </w:r>
      <w:r w:rsidRPr="006352C7">
        <w:rPr>
          <w:rFonts w:ascii="Book Antiqua" w:hAnsi="Book Antiqua"/>
          <w:b/>
          <w:bCs/>
          <w:lang w:val="pt-PT"/>
        </w:rPr>
        <w:t>Oterino Serrano C</w:t>
      </w:r>
      <w:r w:rsidRPr="006352C7">
        <w:rPr>
          <w:rFonts w:ascii="Book Antiqua" w:hAnsi="Book Antiqua"/>
          <w:lang w:val="pt-PT"/>
        </w:rPr>
        <w:t xml:space="preserve">, Alonso E, Andrés M, Buitrago NM, Pérez Vigara A, Parrón Pajares M, Cuesta López E, Garzón Moll G, Martin Espin I, Bueno Barriocanal M, De Ceano-Vivas la Calle M, Calvo Rey C, Bret-Zurita M. Pediatric chest x-ray in covid-19 infection. </w:t>
      </w:r>
      <w:r w:rsidRPr="006352C7">
        <w:rPr>
          <w:rFonts w:ascii="Book Antiqua" w:hAnsi="Book Antiqua"/>
          <w:i/>
          <w:iCs/>
          <w:lang w:val="pt-PT"/>
        </w:rPr>
        <w:t>Eur J Radiol</w:t>
      </w:r>
      <w:r w:rsidRPr="006352C7">
        <w:rPr>
          <w:rFonts w:ascii="Book Antiqua" w:hAnsi="Book Antiqua"/>
          <w:lang w:val="pt-PT"/>
        </w:rPr>
        <w:t xml:space="preserve"> 2020; </w:t>
      </w:r>
      <w:r w:rsidRPr="006352C7">
        <w:rPr>
          <w:rFonts w:ascii="Book Antiqua" w:hAnsi="Book Antiqua"/>
          <w:b/>
          <w:bCs/>
          <w:lang w:val="pt-PT"/>
        </w:rPr>
        <w:t>131</w:t>
      </w:r>
      <w:r w:rsidRPr="006352C7">
        <w:rPr>
          <w:rFonts w:ascii="Book Antiqua" w:hAnsi="Book Antiqua"/>
          <w:lang w:val="pt-PT"/>
        </w:rPr>
        <w:t>: 109236 [PMID: 32932176 DOI: 10.1016/j.ejrad.2020.109236]</w:t>
      </w:r>
    </w:p>
    <w:p w14:paraId="60A67626" w14:textId="150E0383"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15 </w:t>
      </w:r>
      <w:r w:rsidRPr="006352C7">
        <w:rPr>
          <w:rFonts w:ascii="Book Antiqua" w:hAnsi="Book Antiqua"/>
          <w:b/>
          <w:bCs/>
          <w:lang w:val="pt-PT"/>
        </w:rPr>
        <w:t>Nino G</w:t>
      </w:r>
      <w:r w:rsidRPr="006352C7">
        <w:rPr>
          <w:rFonts w:ascii="Book Antiqua" w:hAnsi="Book Antiqua"/>
          <w:lang w:val="pt-PT"/>
        </w:rPr>
        <w:t xml:space="preserve">, Zember J, Sanchez-Jacob R, Gutierrez MJ, Sharma K, Linguraru MG. </w:t>
      </w:r>
      <w:r w:rsidRPr="006352C7">
        <w:rPr>
          <w:rFonts w:ascii="Book Antiqua" w:hAnsi="Book Antiqua"/>
        </w:rPr>
        <w:t>Pediatric</w:t>
      </w:r>
      <w:r w:rsidR="0093200C">
        <w:rPr>
          <w:rFonts w:ascii="Book Antiqua" w:hAnsi="Book Antiqua"/>
        </w:rPr>
        <w:t xml:space="preserve"> </w:t>
      </w:r>
      <w:r w:rsidRPr="006352C7">
        <w:rPr>
          <w:rFonts w:ascii="Book Antiqua" w:hAnsi="Book Antiqua"/>
        </w:rPr>
        <w:t>lung</w:t>
      </w:r>
      <w:r w:rsidR="0093200C">
        <w:rPr>
          <w:rFonts w:ascii="Book Antiqua" w:hAnsi="Book Antiqua"/>
        </w:rPr>
        <w:t xml:space="preserve"> </w:t>
      </w:r>
      <w:r w:rsidRPr="006352C7">
        <w:rPr>
          <w:rFonts w:ascii="Book Antiqua" w:hAnsi="Book Antiqua"/>
        </w:rPr>
        <w:t>imaging</w:t>
      </w:r>
      <w:r w:rsidR="0093200C">
        <w:rPr>
          <w:rFonts w:ascii="Book Antiqua" w:hAnsi="Book Antiqua"/>
        </w:rPr>
        <w:t xml:space="preserve"> </w:t>
      </w:r>
      <w:r w:rsidRPr="006352C7">
        <w:rPr>
          <w:rFonts w:ascii="Book Antiqua" w:hAnsi="Book Antiqua"/>
        </w:rPr>
        <w:t>features of</w:t>
      </w:r>
      <w:r w:rsidR="0093200C">
        <w:rPr>
          <w:rFonts w:ascii="Book Antiqua" w:hAnsi="Book Antiqua"/>
        </w:rPr>
        <w:t xml:space="preserve"> </w:t>
      </w:r>
      <w:r w:rsidRPr="006352C7">
        <w:rPr>
          <w:rFonts w:ascii="Book Antiqua" w:hAnsi="Book Antiqua"/>
        </w:rPr>
        <w:t xml:space="preserve">COVID-19: A systematic review and meta-analysis.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Pulmonol</w:t>
      </w:r>
      <w:proofErr w:type="spellEnd"/>
      <w:r w:rsidRPr="006352C7">
        <w:rPr>
          <w:rFonts w:ascii="Book Antiqua" w:hAnsi="Book Antiqua"/>
        </w:rPr>
        <w:t xml:space="preserve"> 2021; </w:t>
      </w:r>
      <w:r w:rsidRPr="006352C7">
        <w:rPr>
          <w:rFonts w:ascii="Book Antiqua" w:hAnsi="Book Antiqua"/>
          <w:b/>
          <w:bCs/>
        </w:rPr>
        <w:t>56</w:t>
      </w:r>
      <w:r w:rsidRPr="006352C7">
        <w:rPr>
          <w:rFonts w:ascii="Book Antiqua" w:hAnsi="Book Antiqua"/>
        </w:rPr>
        <w:t>: 252-263 [PMID: 32926572 DOI: 10.1002/ppul.25070]</w:t>
      </w:r>
    </w:p>
    <w:p w14:paraId="6D0F7DC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lastRenderedPageBreak/>
        <w:t xml:space="preserve">16 </w:t>
      </w:r>
      <w:r w:rsidRPr="006352C7">
        <w:rPr>
          <w:rFonts w:ascii="Book Antiqua" w:hAnsi="Book Antiqua"/>
          <w:b/>
          <w:bCs/>
        </w:rPr>
        <w:t>Caro-Dominguez P</w:t>
      </w:r>
      <w:r w:rsidRPr="006352C7">
        <w:rPr>
          <w:rFonts w:ascii="Book Antiqua" w:hAnsi="Book Antiqua"/>
        </w:rPr>
        <w:t xml:space="preserve">, Shelmerdine SC, </w:t>
      </w:r>
      <w:proofErr w:type="spellStart"/>
      <w:r w:rsidRPr="006352C7">
        <w:rPr>
          <w:rFonts w:ascii="Book Antiqua" w:hAnsi="Book Antiqua"/>
        </w:rPr>
        <w:t>Toso</w:t>
      </w:r>
      <w:proofErr w:type="spellEnd"/>
      <w:r w:rsidRPr="006352C7">
        <w:rPr>
          <w:rFonts w:ascii="Book Antiqua" w:hAnsi="Book Antiqua"/>
        </w:rPr>
        <w:t xml:space="preserve"> S, </w:t>
      </w:r>
      <w:proofErr w:type="spellStart"/>
      <w:r w:rsidRPr="006352C7">
        <w:rPr>
          <w:rFonts w:ascii="Book Antiqua" w:hAnsi="Book Antiqua"/>
        </w:rPr>
        <w:t>Secinaro</w:t>
      </w:r>
      <w:proofErr w:type="spellEnd"/>
      <w:r w:rsidRPr="006352C7">
        <w:rPr>
          <w:rFonts w:ascii="Book Antiqua" w:hAnsi="Book Antiqua"/>
        </w:rPr>
        <w:t xml:space="preserve"> A, Toma P, Damasio MB, </w:t>
      </w:r>
      <w:proofErr w:type="spellStart"/>
      <w:r w:rsidRPr="006352C7">
        <w:rPr>
          <w:rFonts w:ascii="Book Antiqua" w:hAnsi="Book Antiqua"/>
        </w:rPr>
        <w:t>Navallas</w:t>
      </w:r>
      <w:proofErr w:type="spellEnd"/>
      <w:r w:rsidRPr="006352C7">
        <w:rPr>
          <w:rFonts w:ascii="Book Antiqua" w:hAnsi="Book Antiqua"/>
        </w:rPr>
        <w:t xml:space="preserve"> M, </w:t>
      </w:r>
      <w:proofErr w:type="spellStart"/>
      <w:r w:rsidRPr="006352C7">
        <w:rPr>
          <w:rFonts w:ascii="Book Antiqua" w:hAnsi="Book Antiqua"/>
        </w:rPr>
        <w:t>Riaza</w:t>
      </w:r>
      <w:proofErr w:type="spellEnd"/>
      <w:r w:rsidRPr="006352C7">
        <w:rPr>
          <w:rFonts w:ascii="Book Antiqua" w:hAnsi="Book Antiqua"/>
        </w:rPr>
        <w:t xml:space="preserve">-Martin L, Gomez-Pastrana D, </w:t>
      </w:r>
      <w:proofErr w:type="spellStart"/>
      <w:r w:rsidRPr="006352C7">
        <w:rPr>
          <w:rFonts w:ascii="Book Antiqua" w:hAnsi="Book Antiqua"/>
        </w:rPr>
        <w:t>Ghadimi</w:t>
      </w:r>
      <w:proofErr w:type="spellEnd"/>
      <w:r w:rsidRPr="006352C7">
        <w:rPr>
          <w:rFonts w:ascii="Book Antiqua" w:hAnsi="Book Antiqua"/>
        </w:rPr>
        <w:t xml:space="preserve"> </w:t>
      </w:r>
      <w:proofErr w:type="spellStart"/>
      <w:r w:rsidRPr="006352C7">
        <w:rPr>
          <w:rFonts w:ascii="Book Antiqua" w:hAnsi="Book Antiqua"/>
        </w:rPr>
        <w:t>Mahani</w:t>
      </w:r>
      <w:proofErr w:type="spellEnd"/>
      <w:r w:rsidRPr="006352C7">
        <w:rPr>
          <w:rFonts w:ascii="Book Antiqua" w:hAnsi="Book Antiqua"/>
        </w:rPr>
        <w:t xml:space="preserve"> M, </w:t>
      </w:r>
      <w:proofErr w:type="spellStart"/>
      <w:r w:rsidRPr="006352C7">
        <w:rPr>
          <w:rFonts w:ascii="Book Antiqua" w:hAnsi="Book Antiqua"/>
        </w:rPr>
        <w:t>Desoky</w:t>
      </w:r>
      <w:proofErr w:type="spellEnd"/>
      <w:r w:rsidRPr="006352C7">
        <w:rPr>
          <w:rFonts w:ascii="Book Antiqua" w:hAnsi="Book Antiqua"/>
        </w:rPr>
        <w:t xml:space="preserve"> SM, </w:t>
      </w:r>
      <w:proofErr w:type="spellStart"/>
      <w:r w:rsidRPr="006352C7">
        <w:rPr>
          <w:rFonts w:ascii="Book Antiqua" w:hAnsi="Book Antiqua"/>
        </w:rPr>
        <w:t>Ugas</w:t>
      </w:r>
      <w:proofErr w:type="spellEnd"/>
      <w:r w:rsidRPr="006352C7">
        <w:rPr>
          <w:rFonts w:ascii="Book Antiqua" w:hAnsi="Book Antiqua"/>
        </w:rPr>
        <w:t xml:space="preserve"> </w:t>
      </w:r>
      <w:proofErr w:type="spellStart"/>
      <w:r w:rsidRPr="006352C7">
        <w:rPr>
          <w:rFonts w:ascii="Book Antiqua" w:hAnsi="Book Antiqua"/>
        </w:rPr>
        <w:t>Charcape</w:t>
      </w:r>
      <w:proofErr w:type="spellEnd"/>
      <w:r w:rsidRPr="006352C7">
        <w:rPr>
          <w:rFonts w:ascii="Book Antiqua" w:hAnsi="Book Antiqua"/>
        </w:rPr>
        <w:t xml:space="preserve"> CF, Almanza-Aranda J, </w:t>
      </w:r>
      <w:proofErr w:type="spellStart"/>
      <w:r w:rsidRPr="006352C7">
        <w:rPr>
          <w:rFonts w:ascii="Book Antiqua" w:hAnsi="Book Antiqua"/>
        </w:rPr>
        <w:t>Ucar</w:t>
      </w:r>
      <w:proofErr w:type="spellEnd"/>
      <w:r w:rsidRPr="006352C7">
        <w:rPr>
          <w:rFonts w:ascii="Book Antiqua" w:hAnsi="Book Antiqua"/>
        </w:rPr>
        <w:t xml:space="preserve"> ME, </w:t>
      </w:r>
      <w:proofErr w:type="spellStart"/>
      <w:r w:rsidRPr="006352C7">
        <w:rPr>
          <w:rFonts w:ascii="Book Antiqua" w:hAnsi="Book Antiqua"/>
        </w:rPr>
        <w:t>Lovrenski</w:t>
      </w:r>
      <w:proofErr w:type="spellEnd"/>
      <w:r w:rsidRPr="006352C7">
        <w:rPr>
          <w:rFonts w:ascii="Book Antiqua" w:hAnsi="Book Antiqua"/>
        </w:rPr>
        <w:t xml:space="preserve"> J, </w:t>
      </w:r>
      <w:proofErr w:type="spellStart"/>
      <w:r w:rsidRPr="006352C7">
        <w:rPr>
          <w:rFonts w:ascii="Book Antiqua" w:hAnsi="Book Antiqua"/>
        </w:rPr>
        <w:t>Gorkem</w:t>
      </w:r>
      <w:proofErr w:type="spellEnd"/>
      <w:r w:rsidRPr="006352C7">
        <w:rPr>
          <w:rFonts w:ascii="Book Antiqua" w:hAnsi="Book Antiqua"/>
        </w:rPr>
        <w:t xml:space="preserve"> SB, </w:t>
      </w:r>
      <w:proofErr w:type="spellStart"/>
      <w:r w:rsidRPr="006352C7">
        <w:rPr>
          <w:rFonts w:ascii="Book Antiqua" w:hAnsi="Book Antiqua"/>
        </w:rPr>
        <w:t>Alexopoulou</w:t>
      </w:r>
      <w:proofErr w:type="spellEnd"/>
      <w:r w:rsidRPr="006352C7">
        <w:rPr>
          <w:rFonts w:ascii="Book Antiqua" w:hAnsi="Book Antiqua"/>
        </w:rPr>
        <w:t xml:space="preserve"> E, </w:t>
      </w:r>
      <w:proofErr w:type="spellStart"/>
      <w:r w:rsidRPr="006352C7">
        <w:rPr>
          <w:rFonts w:ascii="Book Antiqua" w:hAnsi="Book Antiqua"/>
        </w:rPr>
        <w:t>Ciet</w:t>
      </w:r>
      <w:proofErr w:type="spellEnd"/>
      <w:r w:rsidRPr="006352C7">
        <w:rPr>
          <w:rFonts w:ascii="Book Antiqua" w:hAnsi="Book Antiqua"/>
        </w:rPr>
        <w:t xml:space="preserve"> P, van </w:t>
      </w:r>
      <w:proofErr w:type="spellStart"/>
      <w:r w:rsidRPr="006352C7">
        <w:rPr>
          <w:rFonts w:ascii="Book Antiqua" w:hAnsi="Book Antiqua"/>
        </w:rPr>
        <w:t>Schuppen</w:t>
      </w:r>
      <w:proofErr w:type="spellEnd"/>
      <w:r w:rsidRPr="006352C7">
        <w:rPr>
          <w:rFonts w:ascii="Book Antiqua" w:hAnsi="Book Antiqua"/>
        </w:rPr>
        <w:t xml:space="preserve"> J, </w:t>
      </w:r>
      <w:proofErr w:type="spellStart"/>
      <w:r w:rsidRPr="006352C7">
        <w:rPr>
          <w:rFonts w:ascii="Book Antiqua" w:hAnsi="Book Antiqua"/>
        </w:rPr>
        <w:t>Ducou</w:t>
      </w:r>
      <w:proofErr w:type="spellEnd"/>
      <w:r w:rsidRPr="006352C7">
        <w:rPr>
          <w:rFonts w:ascii="Book Antiqua" w:hAnsi="Book Antiqua"/>
        </w:rPr>
        <w:t xml:space="preserve"> le Pointe H, Goo HW, </w:t>
      </w:r>
      <w:proofErr w:type="spellStart"/>
      <w:r w:rsidRPr="006352C7">
        <w:rPr>
          <w:rFonts w:ascii="Book Antiqua" w:hAnsi="Book Antiqua"/>
        </w:rPr>
        <w:t>Kellenberger</w:t>
      </w:r>
      <w:proofErr w:type="spellEnd"/>
      <w:r w:rsidRPr="006352C7">
        <w:rPr>
          <w:rFonts w:ascii="Book Antiqua" w:hAnsi="Book Antiqua"/>
        </w:rPr>
        <w:t xml:space="preserve"> CJ, </w:t>
      </w:r>
      <w:proofErr w:type="spellStart"/>
      <w:r w:rsidRPr="006352C7">
        <w:rPr>
          <w:rFonts w:ascii="Book Antiqua" w:hAnsi="Book Antiqua"/>
        </w:rPr>
        <w:t>Raissaki</w:t>
      </w:r>
      <w:proofErr w:type="spellEnd"/>
      <w:r w:rsidRPr="006352C7">
        <w:rPr>
          <w:rFonts w:ascii="Book Antiqua" w:hAnsi="Book Antiqua"/>
        </w:rPr>
        <w:t xml:space="preserve"> M, Owens CM, Hirsch FW, van Rijn RR; Collaborators of the European Society of </w:t>
      </w:r>
      <w:proofErr w:type="spellStart"/>
      <w:r w:rsidRPr="006352C7">
        <w:rPr>
          <w:rFonts w:ascii="Book Antiqua" w:hAnsi="Book Antiqua"/>
        </w:rPr>
        <w:t>Paediatric</w:t>
      </w:r>
      <w:proofErr w:type="spellEnd"/>
      <w:r w:rsidRPr="006352C7">
        <w:rPr>
          <w:rFonts w:ascii="Book Antiqua" w:hAnsi="Book Antiqua"/>
        </w:rPr>
        <w:t xml:space="preserve"> Radiology Cardiothoracic Task Force. Thoracic imaging of coronavirus disease 2019 (COVID-19) in children: a series of 91 cases.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Radiol</w:t>
      </w:r>
      <w:proofErr w:type="spellEnd"/>
      <w:r w:rsidRPr="006352C7">
        <w:rPr>
          <w:rFonts w:ascii="Book Antiqua" w:hAnsi="Book Antiqua"/>
        </w:rPr>
        <w:t xml:space="preserve"> 2020; </w:t>
      </w:r>
      <w:r w:rsidRPr="006352C7">
        <w:rPr>
          <w:rFonts w:ascii="Book Antiqua" w:hAnsi="Book Antiqua"/>
          <w:b/>
          <w:bCs/>
        </w:rPr>
        <w:t>50</w:t>
      </w:r>
      <w:r w:rsidRPr="006352C7">
        <w:rPr>
          <w:rFonts w:ascii="Book Antiqua" w:hAnsi="Book Antiqua"/>
        </w:rPr>
        <w:t>: 1354-1368 [PMID: 32749530 DOI: 10.1007/s00247-020-04747-5]</w:t>
      </w:r>
    </w:p>
    <w:p w14:paraId="0659EDD4"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17 </w:t>
      </w:r>
      <w:proofErr w:type="spellStart"/>
      <w:r w:rsidRPr="006352C7">
        <w:rPr>
          <w:rFonts w:ascii="Book Antiqua" w:hAnsi="Book Antiqua"/>
          <w:b/>
          <w:bCs/>
        </w:rPr>
        <w:t>D'Andrea</w:t>
      </w:r>
      <w:proofErr w:type="spellEnd"/>
      <w:r w:rsidRPr="006352C7">
        <w:rPr>
          <w:rFonts w:ascii="Book Antiqua" w:hAnsi="Book Antiqua"/>
          <w:b/>
          <w:bCs/>
        </w:rPr>
        <w:t xml:space="preserve"> A</w:t>
      </w:r>
      <w:r w:rsidRPr="006352C7">
        <w:rPr>
          <w:rFonts w:ascii="Book Antiqua" w:hAnsi="Book Antiqua"/>
        </w:rPr>
        <w:t xml:space="preserve">, </w:t>
      </w:r>
      <w:proofErr w:type="spellStart"/>
      <w:r w:rsidRPr="006352C7">
        <w:rPr>
          <w:rFonts w:ascii="Book Antiqua" w:hAnsi="Book Antiqua"/>
        </w:rPr>
        <w:t>Radmilovic</w:t>
      </w:r>
      <w:proofErr w:type="spellEnd"/>
      <w:r w:rsidRPr="006352C7">
        <w:rPr>
          <w:rFonts w:ascii="Book Antiqua" w:hAnsi="Book Antiqua"/>
        </w:rPr>
        <w:t xml:space="preserve"> J, Carbone A, </w:t>
      </w:r>
      <w:proofErr w:type="spellStart"/>
      <w:r w:rsidRPr="006352C7">
        <w:rPr>
          <w:rFonts w:ascii="Book Antiqua" w:hAnsi="Book Antiqua"/>
        </w:rPr>
        <w:t>Forni</w:t>
      </w:r>
      <w:proofErr w:type="spellEnd"/>
      <w:r w:rsidRPr="006352C7">
        <w:rPr>
          <w:rFonts w:ascii="Book Antiqua" w:hAnsi="Book Antiqua"/>
        </w:rPr>
        <w:t xml:space="preserve"> A, </w:t>
      </w:r>
      <w:proofErr w:type="spellStart"/>
      <w:r w:rsidRPr="006352C7">
        <w:rPr>
          <w:rFonts w:ascii="Book Antiqua" w:hAnsi="Book Antiqua"/>
        </w:rPr>
        <w:t>Tagliamonte</w:t>
      </w:r>
      <w:proofErr w:type="spellEnd"/>
      <w:r w:rsidRPr="006352C7">
        <w:rPr>
          <w:rFonts w:ascii="Book Antiqua" w:hAnsi="Book Antiqua"/>
        </w:rPr>
        <w:t xml:space="preserve"> E, </w:t>
      </w:r>
      <w:proofErr w:type="spellStart"/>
      <w:r w:rsidRPr="006352C7">
        <w:rPr>
          <w:rFonts w:ascii="Book Antiqua" w:hAnsi="Book Antiqua"/>
        </w:rPr>
        <w:t>Riegler</w:t>
      </w:r>
      <w:proofErr w:type="spellEnd"/>
      <w:r w:rsidRPr="006352C7">
        <w:rPr>
          <w:rFonts w:ascii="Book Antiqua" w:hAnsi="Book Antiqua"/>
        </w:rPr>
        <w:t xml:space="preserve"> L, </w:t>
      </w:r>
      <w:proofErr w:type="spellStart"/>
      <w:r w:rsidRPr="006352C7">
        <w:rPr>
          <w:rFonts w:ascii="Book Antiqua" w:hAnsi="Book Antiqua"/>
        </w:rPr>
        <w:t>Liccardo</w:t>
      </w:r>
      <w:proofErr w:type="spellEnd"/>
      <w:r w:rsidRPr="006352C7">
        <w:rPr>
          <w:rFonts w:ascii="Book Antiqua" w:hAnsi="Book Antiqua"/>
        </w:rPr>
        <w:t xml:space="preserve"> B, </w:t>
      </w:r>
      <w:proofErr w:type="spellStart"/>
      <w:r w:rsidRPr="006352C7">
        <w:rPr>
          <w:rFonts w:ascii="Book Antiqua" w:hAnsi="Book Antiqua"/>
        </w:rPr>
        <w:t>Crescibene</w:t>
      </w:r>
      <w:proofErr w:type="spellEnd"/>
      <w:r w:rsidRPr="006352C7">
        <w:rPr>
          <w:rFonts w:ascii="Book Antiqua" w:hAnsi="Book Antiqua"/>
        </w:rPr>
        <w:t xml:space="preserve"> F, </w:t>
      </w:r>
      <w:proofErr w:type="spellStart"/>
      <w:r w:rsidRPr="006352C7">
        <w:rPr>
          <w:rFonts w:ascii="Book Antiqua" w:hAnsi="Book Antiqua"/>
        </w:rPr>
        <w:t>Sirignano</w:t>
      </w:r>
      <w:proofErr w:type="spellEnd"/>
      <w:r w:rsidRPr="006352C7">
        <w:rPr>
          <w:rFonts w:ascii="Book Antiqua" w:hAnsi="Book Antiqua"/>
        </w:rPr>
        <w:t xml:space="preserve"> C, Esposito G, </w:t>
      </w:r>
      <w:proofErr w:type="spellStart"/>
      <w:r w:rsidRPr="006352C7">
        <w:rPr>
          <w:rFonts w:ascii="Book Antiqua" w:hAnsi="Book Antiqua"/>
        </w:rPr>
        <w:t>Bossone</w:t>
      </w:r>
      <w:proofErr w:type="spellEnd"/>
      <w:r w:rsidRPr="006352C7">
        <w:rPr>
          <w:rFonts w:ascii="Book Antiqua" w:hAnsi="Book Antiqua"/>
        </w:rPr>
        <w:t xml:space="preserve"> E. Multimodality imaging in COVID-19 patients: A key role from diagnosis to prognosis. </w:t>
      </w:r>
      <w:r w:rsidRPr="006352C7">
        <w:rPr>
          <w:rFonts w:ascii="Book Antiqua" w:hAnsi="Book Antiqua"/>
          <w:i/>
          <w:iCs/>
        </w:rPr>
        <w:t xml:space="preserve">World J </w:t>
      </w:r>
      <w:proofErr w:type="spellStart"/>
      <w:r w:rsidRPr="006352C7">
        <w:rPr>
          <w:rFonts w:ascii="Book Antiqua" w:hAnsi="Book Antiqua"/>
          <w:i/>
          <w:iCs/>
        </w:rPr>
        <w:t>Radiol</w:t>
      </w:r>
      <w:proofErr w:type="spellEnd"/>
      <w:r w:rsidRPr="006352C7">
        <w:rPr>
          <w:rFonts w:ascii="Book Antiqua" w:hAnsi="Book Antiqua"/>
        </w:rPr>
        <w:t xml:space="preserve"> 2020; </w:t>
      </w:r>
      <w:r w:rsidRPr="006352C7">
        <w:rPr>
          <w:rFonts w:ascii="Book Antiqua" w:hAnsi="Book Antiqua"/>
          <w:b/>
          <w:bCs/>
        </w:rPr>
        <w:t>12</w:t>
      </w:r>
      <w:r w:rsidRPr="006352C7">
        <w:rPr>
          <w:rFonts w:ascii="Book Antiqua" w:hAnsi="Book Antiqua"/>
        </w:rPr>
        <w:t>: 261-271 [PMID: 33362917 DOI: 10.4329/wjr.v12.i11.261]</w:t>
      </w:r>
    </w:p>
    <w:p w14:paraId="4305951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18 </w:t>
      </w:r>
      <w:proofErr w:type="spellStart"/>
      <w:r w:rsidRPr="006352C7">
        <w:rPr>
          <w:rFonts w:ascii="Book Antiqua" w:hAnsi="Book Antiqua"/>
          <w:b/>
          <w:bCs/>
        </w:rPr>
        <w:t>Landete</w:t>
      </w:r>
      <w:proofErr w:type="spellEnd"/>
      <w:r w:rsidRPr="006352C7">
        <w:rPr>
          <w:rFonts w:ascii="Book Antiqua" w:hAnsi="Book Antiqua"/>
          <w:b/>
          <w:bCs/>
        </w:rPr>
        <w:t xml:space="preserve"> P</w:t>
      </w:r>
      <w:r w:rsidRPr="006352C7">
        <w:rPr>
          <w:rFonts w:ascii="Book Antiqua" w:hAnsi="Book Antiqua"/>
        </w:rPr>
        <w:t xml:space="preserve">, Quezada </w:t>
      </w:r>
      <w:proofErr w:type="spellStart"/>
      <w:r w:rsidRPr="006352C7">
        <w:rPr>
          <w:rFonts w:ascii="Book Antiqua" w:hAnsi="Book Antiqua"/>
        </w:rPr>
        <w:t>Loaiza</w:t>
      </w:r>
      <w:proofErr w:type="spellEnd"/>
      <w:r w:rsidRPr="006352C7">
        <w:rPr>
          <w:rFonts w:ascii="Book Antiqua" w:hAnsi="Book Antiqua"/>
        </w:rPr>
        <w:t xml:space="preserve"> CA, </w:t>
      </w:r>
      <w:proofErr w:type="spellStart"/>
      <w:r w:rsidRPr="006352C7">
        <w:rPr>
          <w:rFonts w:ascii="Book Antiqua" w:hAnsi="Book Antiqua"/>
        </w:rPr>
        <w:t>Aldave-Orzaiz</w:t>
      </w:r>
      <w:proofErr w:type="spellEnd"/>
      <w:r w:rsidRPr="006352C7">
        <w:rPr>
          <w:rFonts w:ascii="Book Antiqua" w:hAnsi="Book Antiqua"/>
        </w:rPr>
        <w:t xml:space="preserve"> B, </w:t>
      </w:r>
      <w:proofErr w:type="spellStart"/>
      <w:r w:rsidRPr="006352C7">
        <w:rPr>
          <w:rFonts w:ascii="Book Antiqua" w:hAnsi="Book Antiqua"/>
        </w:rPr>
        <w:t>Muñiz</w:t>
      </w:r>
      <w:proofErr w:type="spellEnd"/>
      <w:r w:rsidRPr="006352C7">
        <w:rPr>
          <w:rFonts w:ascii="Book Antiqua" w:hAnsi="Book Antiqua"/>
        </w:rPr>
        <w:t xml:space="preserve"> SH, Maldonado A, Zamora E, Sam </w:t>
      </w:r>
      <w:proofErr w:type="spellStart"/>
      <w:r w:rsidRPr="006352C7">
        <w:rPr>
          <w:rFonts w:ascii="Book Antiqua" w:hAnsi="Book Antiqua"/>
        </w:rPr>
        <w:t>Cerna</w:t>
      </w:r>
      <w:proofErr w:type="spellEnd"/>
      <w:r w:rsidRPr="006352C7">
        <w:rPr>
          <w:rFonts w:ascii="Book Antiqua" w:hAnsi="Book Antiqua"/>
        </w:rPr>
        <w:t xml:space="preserve"> AC, Del Cerro E, Alonso RC, </w:t>
      </w:r>
      <w:proofErr w:type="spellStart"/>
      <w:r w:rsidRPr="006352C7">
        <w:rPr>
          <w:rFonts w:ascii="Book Antiqua" w:hAnsi="Book Antiqua"/>
        </w:rPr>
        <w:t>Couñago</w:t>
      </w:r>
      <w:proofErr w:type="spellEnd"/>
      <w:r w:rsidRPr="006352C7">
        <w:rPr>
          <w:rFonts w:ascii="Book Antiqua" w:hAnsi="Book Antiqua"/>
        </w:rPr>
        <w:t xml:space="preserve"> F. Clinical features and radiological manifestations of COVID-19 disease. </w:t>
      </w:r>
      <w:r w:rsidRPr="006352C7">
        <w:rPr>
          <w:rFonts w:ascii="Book Antiqua" w:hAnsi="Book Antiqua"/>
          <w:i/>
          <w:iCs/>
        </w:rPr>
        <w:t xml:space="preserve">World J </w:t>
      </w:r>
      <w:proofErr w:type="spellStart"/>
      <w:r w:rsidRPr="006352C7">
        <w:rPr>
          <w:rFonts w:ascii="Book Antiqua" w:hAnsi="Book Antiqua"/>
          <w:i/>
          <w:iCs/>
        </w:rPr>
        <w:t>Radiol</w:t>
      </w:r>
      <w:proofErr w:type="spellEnd"/>
      <w:r w:rsidRPr="006352C7">
        <w:rPr>
          <w:rFonts w:ascii="Book Antiqua" w:hAnsi="Book Antiqua"/>
        </w:rPr>
        <w:t xml:space="preserve"> 2020; </w:t>
      </w:r>
      <w:r w:rsidRPr="006352C7">
        <w:rPr>
          <w:rFonts w:ascii="Book Antiqua" w:hAnsi="Book Antiqua"/>
          <w:b/>
          <w:bCs/>
        </w:rPr>
        <w:t>12</w:t>
      </w:r>
      <w:r w:rsidRPr="006352C7">
        <w:rPr>
          <w:rFonts w:ascii="Book Antiqua" w:hAnsi="Book Antiqua"/>
        </w:rPr>
        <w:t>: 247-260 [PMID: 33362916 DOI: 10.4329/wjr.v12.i11.247]</w:t>
      </w:r>
    </w:p>
    <w:p w14:paraId="48355A3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19 </w:t>
      </w:r>
      <w:r w:rsidRPr="006352C7">
        <w:rPr>
          <w:rFonts w:ascii="Book Antiqua" w:hAnsi="Book Antiqua"/>
          <w:b/>
          <w:bCs/>
        </w:rPr>
        <w:t>Salehi S</w:t>
      </w:r>
      <w:r w:rsidRPr="006352C7">
        <w:rPr>
          <w:rFonts w:ascii="Book Antiqua" w:hAnsi="Book Antiqua"/>
        </w:rPr>
        <w:t xml:space="preserve">, Abedi A, Balakrishnan S, </w:t>
      </w:r>
      <w:proofErr w:type="spellStart"/>
      <w:r w:rsidRPr="006352C7">
        <w:rPr>
          <w:rFonts w:ascii="Book Antiqua" w:hAnsi="Book Antiqua"/>
        </w:rPr>
        <w:t>Gholamrezanezhad</w:t>
      </w:r>
      <w:proofErr w:type="spellEnd"/>
      <w:r w:rsidRPr="006352C7">
        <w:rPr>
          <w:rFonts w:ascii="Book Antiqua" w:hAnsi="Book Antiqua"/>
        </w:rPr>
        <w:t xml:space="preserve"> A. Coronavirus Disease 2019 (COVID-19): A Systematic Review of Imaging Findings in 919 Patients. </w:t>
      </w:r>
      <w:r w:rsidRPr="006352C7">
        <w:rPr>
          <w:rFonts w:ascii="Book Antiqua" w:hAnsi="Book Antiqua"/>
          <w:i/>
          <w:iCs/>
        </w:rPr>
        <w:t xml:space="preserve">AJR Am J </w:t>
      </w:r>
      <w:proofErr w:type="spellStart"/>
      <w:r w:rsidRPr="006352C7">
        <w:rPr>
          <w:rFonts w:ascii="Book Antiqua" w:hAnsi="Book Antiqua"/>
          <w:i/>
          <w:iCs/>
        </w:rPr>
        <w:t>Roentgenol</w:t>
      </w:r>
      <w:proofErr w:type="spellEnd"/>
      <w:r w:rsidRPr="006352C7">
        <w:rPr>
          <w:rFonts w:ascii="Book Antiqua" w:hAnsi="Book Antiqua"/>
        </w:rPr>
        <w:t xml:space="preserve"> 2020; </w:t>
      </w:r>
      <w:r w:rsidRPr="006352C7">
        <w:rPr>
          <w:rFonts w:ascii="Book Antiqua" w:hAnsi="Book Antiqua"/>
          <w:b/>
          <w:bCs/>
        </w:rPr>
        <w:t>215</w:t>
      </w:r>
      <w:r w:rsidRPr="006352C7">
        <w:rPr>
          <w:rFonts w:ascii="Book Antiqua" w:hAnsi="Book Antiqua"/>
        </w:rPr>
        <w:t>: 87-93 [PMID: 32174129 DOI: 10.2214/AJR.20.23034]</w:t>
      </w:r>
    </w:p>
    <w:p w14:paraId="41D3A98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20 </w:t>
      </w:r>
      <w:proofErr w:type="spellStart"/>
      <w:r w:rsidRPr="006352C7">
        <w:rPr>
          <w:rFonts w:ascii="Book Antiqua" w:hAnsi="Book Antiqua"/>
          <w:b/>
          <w:bCs/>
        </w:rPr>
        <w:t>Magro</w:t>
      </w:r>
      <w:proofErr w:type="spellEnd"/>
      <w:r w:rsidRPr="006352C7">
        <w:rPr>
          <w:rFonts w:ascii="Book Antiqua" w:hAnsi="Book Antiqua"/>
          <w:b/>
          <w:bCs/>
        </w:rPr>
        <w:t xml:space="preserve"> C</w:t>
      </w:r>
      <w:r w:rsidRPr="006352C7">
        <w:rPr>
          <w:rFonts w:ascii="Book Antiqua" w:hAnsi="Book Antiqua"/>
        </w:rPr>
        <w:t xml:space="preserve">, Mulvey JJ, Berlin D, Nuovo G, Salvatore S, Harp J, Baxter-Stoltzfus A, Laurence J. Complement associated microvascular injury and thrombosis in the pathogenesis of severe COVID-19 infection: A report of five cases. </w:t>
      </w:r>
      <w:proofErr w:type="spellStart"/>
      <w:r w:rsidRPr="006352C7">
        <w:rPr>
          <w:rFonts w:ascii="Book Antiqua" w:hAnsi="Book Antiqua"/>
          <w:i/>
          <w:iCs/>
        </w:rPr>
        <w:t>Transl</w:t>
      </w:r>
      <w:proofErr w:type="spellEnd"/>
      <w:r w:rsidRPr="006352C7">
        <w:rPr>
          <w:rFonts w:ascii="Book Antiqua" w:hAnsi="Book Antiqua"/>
          <w:i/>
          <w:iCs/>
        </w:rPr>
        <w:t xml:space="preserve"> Res</w:t>
      </w:r>
      <w:r w:rsidRPr="006352C7">
        <w:rPr>
          <w:rFonts w:ascii="Book Antiqua" w:hAnsi="Book Antiqua"/>
        </w:rPr>
        <w:t xml:space="preserve"> 2020; </w:t>
      </w:r>
      <w:r w:rsidRPr="006352C7">
        <w:rPr>
          <w:rFonts w:ascii="Book Antiqua" w:hAnsi="Book Antiqua"/>
          <w:b/>
          <w:bCs/>
        </w:rPr>
        <w:t>220</w:t>
      </w:r>
      <w:r w:rsidRPr="006352C7">
        <w:rPr>
          <w:rFonts w:ascii="Book Antiqua" w:hAnsi="Book Antiqua"/>
        </w:rPr>
        <w:t>: 1-13 [PMID: 32299776 DOI: 10.1016/j.trsl.2020.04.007]</w:t>
      </w:r>
    </w:p>
    <w:p w14:paraId="701C8CC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21 </w:t>
      </w:r>
      <w:r w:rsidRPr="006352C7">
        <w:rPr>
          <w:rFonts w:ascii="Book Antiqua" w:hAnsi="Book Antiqua"/>
          <w:b/>
          <w:bCs/>
        </w:rPr>
        <w:t>Steinberger S</w:t>
      </w:r>
      <w:r w:rsidRPr="006352C7">
        <w:rPr>
          <w:rFonts w:ascii="Book Antiqua" w:hAnsi="Book Antiqua"/>
        </w:rPr>
        <w:t xml:space="preserve">, Lin B, </w:t>
      </w:r>
      <w:proofErr w:type="spellStart"/>
      <w:r w:rsidRPr="006352C7">
        <w:rPr>
          <w:rFonts w:ascii="Book Antiqua" w:hAnsi="Book Antiqua"/>
        </w:rPr>
        <w:t>Bernheim</w:t>
      </w:r>
      <w:proofErr w:type="spellEnd"/>
      <w:r w:rsidRPr="006352C7">
        <w:rPr>
          <w:rFonts w:ascii="Book Antiqua" w:hAnsi="Book Antiqua"/>
        </w:rPr>
        <w:t xml:space="preserve"> A, Chung M, Gao Y, </w:t>
      </w:r>
      <w:proofErr w:type="spellStart"/>
      <w:r w:rsidRPr="006352C7">
        <w:rPr>
          <w:rFonts w:ascii="Book Antiqua" w:hAnsi="Book Antiqua"/>
        </w:rPr>
        <w:t>Xie</w:t>
      </w:r>
      <w:proofErr w:type="spellEnd"/>
      <w:r w:rsidRPr="006352C7">
        <w:rPr>
          <w:rFonts w:ascii="Book Antiqua" w:hAnsi="Book Antiqua"/>
        </w:rPr>
        <w:t xml:space="preserve"> Z, Zhao T, Xia J, Mei X, Little BP. CT Features of Coronavirus Disease (COVID-19) in 30 Pediatric Patients. </w:t>
      </w:r>
      <w:r w:rsidRPr="006352C7">
        <w:rPr>
          <w:rFonts w:ascii="Book Antiqua" w:hAnsi="Book Antiqua"/>
          <w:i/>
          <w:iCs/>
        </w:rPr>
        <w:t xml:space="preserve">AJR Am J </w:t>
      </w:r>
      <w:proofErr w:type="spellStart"/>
      <w:r w:rsidRPr="006352C7">
        <w:rPr>
          <w:rFonts w:ascii="Book Antiqua" w:hAnsi="Book Antiqua"/>
          <w:i/>
          <w:iCs/>
        </w:rPr>
        <w:t>Roentgenol</w:t>
      </w:r>
      <w:proofErr w:type="spellEnd"/>
      <w:r w:rsidRPr="006352C7">
        <w:rPr>
          <w:rFonts w:ascii="Book Antiqua" w:hAnsi="Book Antiqua"/>
        </w:rPr>
        <w:t xml:space="preserve"> 2020; </w:t>
      </w:r>
      <w:r w:rsidRPr="006352C7">
        <w:rPr>
          <w:rFonts w:ascii="Book Antiqua" w:hAnsi="Book Antiqua"/>
          <w:b/>
          <w:bCs/>
        </w:rPr>
        <w:t>215</w:t>
      </w:r>
      <w:r w:rsidRPr="006352C7">
        <w:rPr>
          <w:rFonts w:ascii="Book Antiqua" w:hAnsi="Book Antiqua"/>
        </w:rPr>
        <w:t>: 1303-1311 [PMID: 32442030 DOI: 10.2214/AJR.20.23145]</w:t>
      </w:r>
    </w:p>
    <w:p w14:paraId="12522A4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22 </w:t>
      </w:r>
      <w:r w:rsidRPr="006352C7">
        <w:rPr>
          <w:rFonts w:ascii="Book Antiqua" w:hAnsi="Book Antiqua"/>
          <w:b/>
          <w:bCs/>
        </w:rPr>
        <w:t>Chen A,</w:t>
      </w:r>
      <w:r w:rsidRPr="006352C7">
        <w:rPr>
          <w:rFonts w:ascii="Book Antiqua" w:hAnsi="Book Antiqua"/>
        </w:rPr>
        <w:t xml:space="preserve"> Huang J, Liao Y, Liao Y, Liu Z, Chen D, Yang </w:t>
      </w:r>
      <w:proofErr w:type="spellStart"/>
      <w:r w:rsidRPr="006352C7">
        <w:rPr>
          <w:rFonts w:ascii="Book Antiqua" w:hAnsi="Book Antiqua"/>
        </w:rPr>
        <w:t>C,Yang</w:t>
      </w:r>
      <w:proofErr w:type="spellEnd"/>
      <w:r w:rsidRPr="006352C7">
        <w:rPr>
          <w:rFonts w:ascii="Book Antiqua" w:hAnsi="Book Antiqua"/>
        </w:rPr>
        <w:t xml:space="preserve"> R, Wei X. Differences in Clinical and Imaging Presentation of Pediatric Patients with COVID-19 in Comparison with Adults. </w:t>
      </w:r>
      <w:proofErr w:type="spellStart"/>
      <w:r w:rsidRPr="006352C7">
        <w:rPr>
          <w:rFonts w:ascii="Book Antiqua" w:hAnsi="Book Antiqua"/>
          <w:i/>
          <w:iCs/>
        </w:rPr>
        <w:t>Radiol</w:t>
      </w:r>
      <w:proofErr w:type="spellEnd"/>
      <w:r w:rsidRPr="006352C7">
        <w:rPr>
          <w:rFonts w:ascii="Book Antiqua" w:hAnsi="Book Antiqua"/>
          <w:i/>
          <w:iCs/>
        </w:rPr>
        <w:t xml:space="preserve"> </w:t>
      </w:r>
      <w:proofErr w:type="spellStart"/>
      <w:r w:rsidRPr="006352C7">
        <w:rPr>
          <w:rFonts w:ascii="Book Antiqua" w:hAnsi="Book Antiqua"/>
          <w:i/>
          <w:iCs/>
        </w:rPr>
        <w:t>Cardiothorac</w:t>
      </w:r>
      <w:proofErr w:type="spellEnd"/>
      <w:r w:rsidRPr="006352C7">
        <w:rPr>
          <w:rFonts w:ascii="Book Antiqua" w:hAnsi="Book Antiqua"/>
          <w:i/>
          <w:iCs/>
        </w:rPr>
        <w:t xml:space="preserve"> Imaging</w:t>
      </w:r>
      <w:r w:rsidRPr="006352C7">
        <w:rPr>
          <w:rFonts w:ascii="Book Antiqua" w:hAnsi="Book Antiqua"/>
        </w:rPr>
        <w:t xml:space="preserve"> 2020; </w:t>
      </w:r>
      <w:r w:rsidRPr="006352C7">
        <w:rPr>
          <w:rFonts w:ascii="Book Antiqua" w:hAnsi="Book Antiqua"/>
          <w:b/>
          <w:bCs/>
        </w:rPr>
        <w:t>2:</w:t>
      </w:r>
      <w:r w:rsidRPr="006352C7">
        <w:rPr>
          <w:rFonts w:ascii="Book Antiqua" w:hAnsi="Book Antiqua"/>
        </w:rPr>
        <w:t xml:space="preserve"> e200117 [PMID: 33778567 DOI:10.1148/ryct.2020200117]</w:t>
      </w:r>
    </w:p>
    <w:p w14:paraId="752CBA3C"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lastRenderedPageBreak/>
        <w:t xml:space="preserve">23 </w:t>
      </w:r>
      <w:r w:rsidRPr="006352C7">
        <w:rPr>
          <w:rFonts w:ascii="Book Antiqua" w:hAnsi="Book Antiqua"/>
          <w:b/>
          <w:bCs/>
        </w:rPr>
        <w:t>Foust AM,</w:t>
      </w:r>
      <w:r w:rsidRPr="006352C7">
        <w:rPr>
          <w:rFonts w:ascii="Book Antiqua" w:hAnsi="Book Antiqua"/>
        </w:rPr>
        <w:t xml:space="preserve"> Phillips GS, Chun WC, </w:t>
      </w:r>
      <w:proofErr w:type="spellStart"/>
      <w:r w:rsidRPr="006352C7">
        <w:rPr>
          <w:rFonts w:ascii="Book Antiqua" w:hAnsi="Book Antiqua"/>
        </w:rPr>
        <w:t>Daltro</w:t>
      </w:r>
      <w:proofErr w:type="spellEnd"/>
      <w:r w:rsidRPr="006352C7">
        <w:rPr>
          <w:rFonts w:ascii="Book Antiqua" w:hAnsi="Book Antiqua"/>
        </w:rPr>
        <w:t xml:space="preserve"> P, Das KM, Garcia-Peña P, </w:t>
      </w:r>
      <w:proofErr w:type="spellStart"/>
      <w:r w:rsidRPr="006352C7">
        <w:rPr>
          <w:rFonts w:ascii="Book Antiqua" w:hAnsi="Book Antiqua"/>
        </w:rPr>
        <w:t>Kilborn</w:t>
      </w:r>
      <w:proofErr w:type="spellEnd"/>
      <w:r w:rsidRPr="006352C7">
        <w:rPr>
          <w:rFonts w:ascii="Book Antiqua" w:hAnsi="Book Antiqua"/>
        </w:rPr>
        <w:t xml:space="preserve"> T, Winant AJ, Lee EY. International Expert Consensus Statement on Chest Imaging in Pediatric COVID-19 Patient Management: Imaging Findings, Imaging Study Reporting and </w:t>
      </w:r>
      <w:proofErr w:type="spellStart"/>
      <w:r w:rsidRPr="006352C7">
        <w:rPr>
          <w:rFonts w:ascii="Book Antiqua" w:hAnsi="Book Antiqua"/>
        </w:rPr>
        <w:t>Im</w:t>
      </w:r>
      <w:proofErr w:type="spellEnd"/>
      <w:r w:rsidRPr="006352C7">
        <w:rPr>
          <w:rFonts w:ascii="Book Antiqua" w:hAnsi="Book Antiqua"/>
        </w:rPr>
        <w:t xml:space="preserve">-aging Study Recommendations. </w:t>
      </w:r>
      <w:proofErr w:type="spellStart"/>
      <w:r w:rsidRPr="006352C7">
        <w:rPr>
          <w:rFonts w:ascii="Book Antiqua" w:hAnsi="Book Antiqua"/>
          <w:i/>
          <w:iCs/>
        </w:rPr>
        <w:t>Radiol</w:t>
      </w:r>
      <w:proofErr w:type="spellEnd"/>
      <w:r w:rsidRPr="006352C7">
        <w:rPr>
          <w:rFonts w:ascii="Book Antiqua" w:hAnsi="Book Antiqua"/>
          <w:i/>
          <w:iCs/>
        </w:rPr>
        <w:t xml:space="preserve"> </w:t>
      </w:r>
      <w:proofErr w:type="spellStart"/>
      <w:r w:rsidRPr="006352C7">
        <w:rPr>
          <w:rFonts w:ascii="Book Antiqua" w:hAnsi="Book Antiqua"/>
          <w:i/>
          <w:iCs/>
        </w:rPr>
        <w:t>Cardiothorac</w:t>
      </w:r>
      <w:proofErr w:type="spellEnd"/>
      <w:r w:rsidRPr="006352C7">
        <w:rPr>
          <w:rFonts w:ascii="Book Antiqua" w:hAnsi="Book Antiqua"/>
          <w:i/>
          <w:iCs/>
        </w:rPr>
        <w:t xml:space="preserve"> Imaging</w:t>
      </w:r>
      <w:r w:rsidRPr="006352C7">
        <w:rPr>
          <w:rFonts w:ascii="Book Antiqua" w:hAnsi="Book Antiqua"/>
        </w:rPr>
        <w:t xml:space="preserve"> 2020; </w:t>
      </w:r>
      <w:r w:rsidRPr="006352C7">
        <w:rPr>
          <w:rFonts w:ascii="Book Antiqua" w:hAnsi="Book Antiqua"/>
          <w:b/>
          <w:bCs/>
        </w:rPr>
        <w:t>2:</w:t>
      </w:r>
      <w:r w:rsidRPr="006352C7">
        <w:rPr>
          <w:rFonts w:ascii="Book Antiqua" w:hAnsi="Book Antiqua"/>
        </w:rPr>
        <w:t xml:space="preserve"> e200214. [PMID: 33778577 DOI: 10.1148/ryct.2020200214]</w:t>
      </w:r>
    </w:p>
    <w:p w14:paraId="4FF184D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24 </w:t>
      </w:r>
      <w:r w:rsidRPr="006352C7">
        <w:rPr>
          <w:rFonts w:ascii="Book Antiqua" w:hAnsi="Book Antiqua"/>
          <w:b/>
          <w:bCs/>
        </w:rPr>
        <w:t>Jones BP</w:t>
      </w:r>
      <w:r w:rsidRPr="006352C7">
        <w:rPr>
          <w:rFonts w:ascii="Book Antiqua" w:hAnsi="Book Antiqua"/>
        </w:rPr>
        <w:t xml:space="preserve">, Tay ET, </w:t>
      </w:r>
      <w:proofErr w:type="spellStart"/>
      <w:r w:rsidRPr="006352C7">
        <w:rPr>
          <w:rFonts w:ascii="Book Antiqua" w:hAnsi="Book Antiqua"/>
        </w:rPr>
        <w:t>Elikashvili</w:t>
      </w:r>
      <w:proofErr w:type="spellEnd"/>
      <w:r w:rsidRPr="006352C7">
        <w:rPr>
          <w:rFonts w:ascii="Book Antiqua" w:hAnsi="Book Antiqua"/>
        </w:rPr>
        <w:t xml:space="preserve"> I, Sanders JE, Paul AZ, Nelson BP, Spina LA, Tsung JW. Feasibility and Safety of Substituting Lung Ultrasonography for Chest Radiography When Diagnosing Pneumonia in Children: A Randomized Controlled Trial. </w:t>
      </w:r>
      <w:r w:rsidRPr="006352C7">
        <w:rPr>
          <w:rFonts w:ascii="Book Antiqua" w:hAnsi="Book Antiqua"/>
          <w:i/>
          <w:iCs/>
        </w:rPr>
        <w:t>Chest</w:t>
      </w:r>
      <w:r w:rsidRPr="006352C7">
        <w:rPr>
          <w:rFonts w:ascii="Book Antiqua" w:hAnsi="Book Antiqua"/>
        </w:rPr>
        <w:t xml:space="preserve"> 2016; </w:t>
      </w:r>
      <w:r w:rsidRPr="006352C7">
        <w:rPr>
          <w:rFonts w:ascii="Book Antiqua" w:hAnsi="Book Antiqua"/>
          <w:b/>
          <w:bCs/>
        </w:rPr>
        <w:t>150</w:t>
      </w:r>
      <w:r w:rsidRPr="006352C7">
        <w:rPr>
          <w:rFonts w:ascii="Book Antiqua" w:hAnsi="Book Antiqua"/>
        </w:rPr>
        <w:t>: 131-138 [PMID: 26923626 DOI: 10.1016/j.chest.2016.02.643]</w:t>
      </w:r>
    </w:p>
    <w:p w14:paraId="7F81D51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25 </w:t>
      </w:r>
      <w:r w:rsidRPr="006352C7">
        <w:rPr>
          <w:rFonts w:ascii="Book Antiqua" w:hAnsi="Book Antiqua"/>
          <w:b/>
          <w:bCs/>
        </w:rPr>
        <w:t>Vazquez Martínez JL</w:t>
      </w:r>
      <w:r w:rsidRPr="006352C7">
        <w:rPr>
          <w:rFonts w:ascii="Book Antiqua" w:hAnsi="Book Antiqua"/>
        </w:rPr>
        <w:t xml:space="preserve">, Pérez-Caballero </w:t>
      </w:r>
      <w:proofErr w:type="spellStart"/>
      <w:r w:rsidRPr="006352C7">
        <w:rPr>
          <w:rFonts w:ascii="Book Antiqua" w:hAnsi="Book Antiqua"/>
        </w:rPr>
        <w:t>Macarrón</w:t>
      </w:r>
      <w:proofErr w:type="spellEnd"/>
      <w:r w:rsidRPr="006352C7">
        <w:rPr>
          <w:rFonts w:ascii="Book Antiqua" w:hAnsi="Book Antiqua"/>
        </w:rPr>
        <w:t xml:space="preserve"> C, Coca Pérez A, Tapia Moreno R, </w:t>
      </w:r>
      <w:proofErr w:type="spellStart"/>
      <w:r w:rsidRPr="006352C7">
        <w:rPr>
          <w:rFonts w:ascii="Book Antiqua" w:hAnsi="Book Antiqua"/>
        </w:rPr>
        <w:t>Otheo</w:t>
      </w:r>
      <w:proofErr w:type="spellEnd"/>
      <w:r w:rsidRPr="006352C7">
        <w:rPr>
          <w:rFonts w:ascii="Book Antiqua" w:hAnsi="Book Antiqua"/>
        </w:rPr>
        <w:t xml:space="preserve"> de Tejada E. Short report - Usefulness of point-of-care ultrasound in pediatric SARS-CoV-2 infection. </w:t>
      </w:r>
      <w:r w:rsidRPr="006352C7">
        <w:rPr>
          <w:rFonts w:ascii="Book Antiqua" w:hAnsi="Book Antiqua"/>
          <w:i/>
          <w:iCs/>
        </w:rPr>
        <w:t xml:space="preserve">Eur Rev Med </w:t>
      </w:r>
      <w:proofErr w:type="spellStart"/>
      <w:r w:rsidRPr="006352C7">
        <w:rPr>
          <w:rFonts w:ascii="Book Antiqua" w:hAnsi="Book Antiqua"/>
          <w:i/>
          <w:iCs/>
        </w:rPr>
        <w:t>Pharmacol</w:t>
      </w:r>
      <w:proofErr w:type="spellEnd"/>
      <w:r w:rsidRPr="006352C7">
        <w:rPr>
          <w:rFonts w:ascii="Book Antiqua" w:hAnsi="Book Antiqua"/>
          <w:i/>
          <w:iCs/>
        </w:rPr>
        <w:t xml:space="preserve"> Sci</w:t>
      </w:r>
      <w:r w:rsidRPr="006352C7">
        <w:rPr>
          <w:rFonts w:ascii="Book Antiqua" w:hAnsi="Book Antiqua"/>
        </w:rPr>
        <w:t xml:space="preserve"> 2020; </w:t>
      </w:r>
      <w:r w:rsidRPr="006352C7">
        <w:rPr>
          <w:rFonts w:ascii="Book Antiqua" w:hAnsi="Book Antiqua"/>
          <w:b/>
          <w:bCs/>
        </w:rPr>
        <w:t>24</w:t>
      </w:r>
      <w:r w:rsidRPr="006352C7">
        <w:rPr>
          <w:rFonts w:ascii="Book Antiqua" w:hAnsi="Book Antiqua"/>
        </w:rPr>
        <w:t>: 7801-7803 [PMID: 32744707 DOI: 10.26355/eurrev_202007_22284]</w:t>
      </w:r>
    </w:p>
    <w:p w14:paraId="32D8BAE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26 </w:t>
      </w:r>
      <w:r w:rsidRPr="006352C7">
        <w:rPr>
          <w:rFonts w:ascii="Book Antiqua" w:hAnsi="Book Antiqua"/>
          <w:b/>
          <w:bCs/>
        </w:rPr>
        <w:t>Soldati G</w:t>
      </w:r>
      <w:r w:rsidRPr="006352C7">
        <w:rPr>
          <w:rFonts w:ascii="Book Antiqua" w:hAnsi="Book Antiqua"/>
        </w:rPr>
        <w:t xml:space="preserve">, Smargiassi A, </w:t>
      </w:r>
      <w:proofErr w:type="spellStart"/>
      <w:r w:rsidRPr="006352C7">
        <w:rPr>
          <w:rFonts w:ascii="Book Antiqua" w:hAnsi="Book Antiqua"/>
        </w:rPr>
        <w:t>Inchingolo</w:t>
      </w:r>
      <w:proofErr w:type="spellEnd"/>
      <w:r w:rsidRPr="006352C7">
        <w:rPr>
          <w:rFonts w:ascii="Book Antiqua" w:hAnsi="Book Antiqua"/>
        </w:rPr>
        <w:t xml:space="preserve"> R, </w:t>
      </w:r>
      <w:proofErr w:type="spellStart"/>
      <w:r w:rsidRPr="006352C7">
        <w:rPr>
          <w:rFonts w:ascii="Book Antiqua" w:hAnsi="Book Antiqua"/>
        </w:rPr>
        <w:t>Buonsenso</w:t>
      </w:r>
      <w:proofErr w:type="spellEnd"/>
      <w:r w:rsidRPr="006352C7">
        <w:rPr>
          <w:rFonts w:ascii="Book Antiqua" w:hAnsi="Book Antiqua"/>
        </w:rPr>
        <w:t xml:space="preserve"> D, Perrone T, Briganti DF, </w:t>
      </w:r>
      <w:proofErr w:type="spellStart"/>
      <w:r w:rsidRPr="006352C7">
        <w:rPr>
          <w:rFonts w:ascii="Book Antiqua" w:hAnsi="Book Antiqua"/>
        </w:rPr>
        <w:t>Perlini</w:t>
      </w:r>
      <w:proofErr w:type="spellEnd"/>
      <w:r w:rsidRPr="006352C7">
        <w:rPr>
          <w:rFonts w:ascii="Book Antiqua" w:hAnsi="Book Antiqua"/>
        </w:rPr>
        <w:t xml:space="preserve"> S, Torri E, </w:t>
      </w:r>
      <w:proofErr w:type="spellStart"/>
      <w:r w:rsidRPr="006352C7">
        <w:rPr>
          <w:rFonts w:ascii="Book Antiqua" w:hAnsi="Book Antiqua"/>
        </w:rPr>
        <w:t>Mariani</w:t>
      </w:r>
      <w:proofErr w:type="spellEnd"/>
      <w:r w:rsidRPr="006352C7">
        <w:rPr>
          <w:rFonts w:ascii="Book Antiqua" w:hAnsi="Book Antiqua"/>
        </w:rPr>
        <w:t xml:space="preserve"> A, </w:t>
      </w:r>
      <w:proofErr w:type="spellStart"/>
      <w:r w:rsidRPr="006352C7">
        <w:rPr>
          <w:rFonts w:ascii="Book Antiqua" w:hAnsi="Book Antiqua"/>
        </w:rPr>
        <w:t>Mossolani</w:t>
      </w:r>
      <w:proofErr w:type="spellEnd"/>
      <w:r w:rsidRPr="006352C7">
        <w:rPr>
          <w:rFonts w:ascii="Book Antiqua" w:hAnsi="Book Antiqua"/>
        </w:rPr>
        <w:t xml:space="preserve"> EE, </w:t>
      </w:r>
      <w:proofErr w:type="spellStart"/>
      <w:r w:rsidRPr="006352C7">
        <w:rPr>
          <w:rFonts w:ascii="Book Antiqua" w:hAnsi="Book Antiqua"/>
        </w:rPr>
        <w:t>Tursi</w:t>
      </w:r>
      <w:proofErr w:type="spellEnd"/>
      <w:r w:rsidRPr="006352C7">
        <w:rPr>
          <w:rFonts w:ascii="Book Antiqua" w:hAnsi="Book Antiqua"/>
        </w:rPr>
        <w:t xml:space="preserve"> F, Mento F, Demi L. Proposal for International Standardization of the Use of Lung Ultrasound for Patients With COVID-19: A Simple, Quantitative, Reproducible Method. </w:t>
      </w:r>
      <w:r w:rsidRPr="006352C7">
        <w:rPr>
          <w:rFonts w:ascii="Book Antiqua" w:hAnsi="Book Antiqua"/>
          <w:i/>
          <w:iCs/>
        </w:rPr>
        <w:t>J Ultrasound Med</w:t>
      </w:r>
      <w:r w:rsidRPr="006352C7">
        <w:rPr>
          <w:rFonts w:ascii="Book Antiqua" w:hAnsi="Book Antiqua"/>
        </w:rPr>
        <w:t xml:space="preserve"> 2020; </w:t>
      </w:r>
      <w:r w:rsidRPr="006352C7">
        <w:rPr>
          <w:rFonts w:ascii="Book Antiqua" w:hAnsi="Book Antiqua"/>
          <w:b/>
          <w:bCs/>
        </w:rPr>
        <w:t>39</w:t>
      </w:r>
      <w:r w:rsidRPr="006352C7">
        <w:rPr>
          <w:rFonts w:ascii="Book Antiqua" w:hAnsi="Book Antiqua"/>
        </w:rPr>
        <w:t>: 1413-1419 [PMID: 32227492 DOI: 10.1002/jum.15285]</w:t>
      </w:r>
    </w:p>
    <w:p w14:paraId="3F87315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27 </w:t>
      </w:r>
      <w:proofErr w:type="spellStart"/>
      <w:r w:rsidRPr="006352C7">
        <w:rPr>
          <w:rFonts w:ascii="Book Antiqua" w:hAnsi="Book Antiqua"/>
          <w:b/>
          <w:bCs/>
        </w:rPr>
        <w:t>Musolino</w:t>
      </w:r>
      <w:proofErr w:type="spellEnd"/>
      <w:r w:rsidRPr="006352C7">
        <w:rPr>
          <w:rFonts w:ascii="Book Antiqua" w:hAnsi="Book Antiqua"/>
          <w:b/>
          <w:bCs/>
        </w:rPr>
        <w:t xml:space="preserve"> AM</w:t>
      </w:r>
      <w:r w:rsidRPr="006352C7">
        <w:rPr>
          <w:rFonts w:ascii="Book Antiqua" w:hAnsi="Book Antiqua"/>
        </w:rPr>
        <w:t xml:space="preserve">, </w:t>
      </w:r>
      <w:proofErr w:type="spellStart"/>
      <w:r w:rsidRPr="006352C7">
        <w:rPr>
          <w:rFonts w:ascii="Book Antiqua" w:hAnsi="Book Antiqua"/>
        </w:rPr>
        <w:t>Supino</w:t>
      </w:r>
      <w:proofErr w:type="spellEnd"/>
      <w:r w:rsidRPr="006352C7">
        <w:rPr>
          <w:rFonts w:ascii="Book Antiqua" w:hAnsi="Book Antiqua"/>
        </w:rPr>
        <w:t xml:space="preserve"> MC, </w:t>
      </w:r>
      <w:proofErr w:type="spellStart"/>
      <w:r w:rsidRPr="006352C7">
        <w:rPr>
          <w:rFonts w:ascii="Book Antiqua" w:hAnsi="Book Antiqua"/>
        </w:rPr>
        <w:t>Buonsenso</w:t>
      </w:r>
      <w:proofErr w:type="spellEnd"/>
      <w:r w:rsidRPr="006352C7">
        <w:rPr>
          <w:rFonts w:ascii="Book Antiqua" w:hAnsi="Book Antiqua"/>
        </w:rPr>
        <w:t xml:space="preserve"> D, Ferro V, </w:t>
      </w:r>
      <w:proofErr w:type="spellStart"/>
      <w:r w:rsidRPr="006352C7">
        <w:rPr>
          <w:rFonts w:ascii="Book Antiqua" w:hAnsi="Book Antiqua"/>
        </w:rPr>
        <w:t>Valentini</w:t>
      </w:r>
      <w:proofErr w:type="spellEnd"/>
      <w:r w:rsidRPr="006352C7">
        <w:rPr>
          <w:rFonts w:ascii="Book Antiqua" w:hAnsi="Book Antiqua"/>
        </w:rPr>
        <w:t xml:space="preserve"> P, </w:t>
      </w:r>
      <w:proofErr w:type="spellStart"/>
      <w:r w:rsidRPr="006352C7">
        <w:rPr>
          <w:rFonts w:ascii="Book Antiqua" w:hAnsi="Book Antiqua"/>
        </w:rPr>
        <w:t>Magistrelli</w:t>
      </w:r>
      <w:proofErr w:type="spellEnd"/>
      <w:r w:rsidRPr="006352C7">
        <w:rPr>
          <w:rFonts w:ascii="Book Antiqua" w:hAnsi="Book Antiqua"/>
        </w:rPr>
        <w:t xml:space="preserve"> A, Lombardi MH, Romani L, </w:t>
      </w:r>
      <w:proofErr w:type="spellStart"/>
      <w:r w:rsidRPr="006352C7">
        <w:rPr>
          <w:rFonts w:ascii="Book Antiqua" w:hAnsi="Book Antiqua"/>
        </w:rPr>
        <w:t>D'Argenio</w:t>
      </w:r>
      <w:proofErr w:type="spellEnd"/>
      <w:r w:rsidRPr="006352C7">
        <w:rPr>
          <w:rFonts w:ascii="Book Antiqua" w:hAnsi="Book Antiqua"/>
        </w:rPr>
        <w:t xml:space="preserve"> P, Campana A; Roman Lung Ultrasound Study Team for Pediatric COVID-19 (ROMULUS COVID Team). Lung Ultrasound in Children with COVID-19: Preliminary Findings. </w:t>
      </w:r>
      <w:r w:rsidRPr="006352C7">
        <w:rPr>
          <w:rFonts w:ascii="Book Antiqua" w:hAnsi="Book Antiqua"/>
          <w:i/>
          <w:iCs/>
        </w:rPr>
        <w:t>Ultrasound Med Biol</w:t>
      </w:r>
      <w:r w:rsidRPr="006352C7">
        <w:rPr>
          <w:rFonts w:ascii="Book Antiqua" w:hAnsi="Book Antiqua"/>
        </w:rPr>
        <w:t xml:space="preserve"> 2020; </w:t>
      </w:r>
      <w:r w:rsidRPr="006352C7">
        <w:rPr>
          <w:rFonts w:ascii="Book Antiqua" w:hAnsi="Book Antiqua"/>
          <w:b/>
          <w:bCs/>
        </w:rPr>
        <w:t>46</w:t>
      </w:r>
      <w:r w:rsidRPr="006352C7">
        <w:rPr>
          <w:rFonts w:ascii="Book Antiqua" w:hAnsi="Book Antiqua"/>
        </w:rPr>
        <w:t>: 2094-2098 [PMID: 32409232 DOI: 10.1016/j.ultrasmedbio.2020.04.026]</w:t>
      </w:r>
    </w:p>
    <w:p w14:paraId="407BE4D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28 </w:t>
      </w:r>
      <w:proofErr w:type="spellStart"/>
      <w:r w:rsidRPr="006352C7">
        <w:rPr>
          <w:rFonts w:ascii="Book Antiqua" w:hAnsi="Book Antiqua"/>
          <w:b/>
          <w:bCs/>
        </w:rPr>
        <w:t>Hizal</w:t>
      </w:r>
      <w:proofErr w:type="spellEnd"/>
      <w:r w:rsidRPr="006352C7">
        <w:rPr>
          <w:rFonts w:ascii="Book Antiqua" w:hAnsi="Book Antiqua"/>
          <w:b/>
          <w:bCs/>
        </w:rPr>
        <w:t xml:space="preserve"> M</w:t>
      </w:r>
      <w:r w:rsidRPr="006352C7">
        <w:rPr>
          <w:rFonts w:ascii="Book Antiqua" w:hAnsi="Book Antiqua"/>
        </w:rPr>
        <w:t xml:space="preserve">, </w:t>
      </w:r>
      <w:proofErr w:type="spellStart"/>
      <w:r w:rsidRPr="006352C7">
        <w:rPr>
          <w:rFonts w:ascii="Book Antiqua" w:hAnsi="Book Antiqua"/>
        </w:rPr>
        <w:t>Aykac</w:t>
      </w:r>
      <w:proofErr w:type="spellEnd"/>
      <w:r w:rsidRPr="006352C7">
        <w:rPr>
          <w:rFonts w:ascii="Book Antiqua" w:hAnsi="Book Antiqua"/>
        </w:rPr>
        <w:t xml:space="preserve"> K, </w:t>
      </w:r>
      <w:proofErr w:type="spellStart"/>
      <w:r w:rsidRPr="006352C7">
        <w:rPr>
          <w:rFonts w:ascii="Book Antiqua" w:hAnsi="Book Antiqua"/>
        </w:rPr>
        <w:t>Yayla</w:t>
      </w:r>
      <w:proofErr w:type="spellEnd"/>
      <w:r w:rsidRPr="006352C7">
        <w:rPr>
          <w:rFonts w:ascii="Book Antiqua" w:hAnsi="Book Antiqua"/>
        </w:rPr>
        <w:t xml:space="preserve"> BCC, Yilmaz A, </w:t>
      </w:r>
      <w:proofErr w:type="spellStart"/>
      <w:r w:rsidRPr="006352C7">
        <w:rPr>
          <w:rFonts w:ascii="Book Antiqua" w:hAnsi="Book Antiqua"/>
        </w:rPr>
        <w:t>Altun</w:t>
      </w:r>
      <w:proofErr w:type="spellEnd"/>
      <w:r w:rsidRPr="006352C7">
        <w:rPr>
          <w:rFonts w:ascii="Book Antiqua" w:hAnsi="Book Antiqua"/>
        </w:rPr>
        <w:t xml:space="preserve"> D, </w:t>
      </w:r>
      <w:proofErr w:type="spellStart"/>
      <w:r w:rsidRPr="006352C7">
        <w:rPr>
          <w:rFonts w:ascii="Book Antiqua" w:hAnsi="Book Antiqua"/>
        </w:rPr>
        <w:t>Akkaya</w:t>
      </w:r>
      <w:proofErr w:type="spellEnd"/>
      <w:r w:rsidRPr="006352C7">
        <w:rPr>
          <w:rFonts w:ascii="Book Antiqua" w:hAnsi="Book Antiqua"/>
        </w:rPr>
        <w:t xml:space="preserve"> HE, </w:t>
      </w:r>
      <w:proofErr w:type="spellStart"/>
      <w:r w:rsidRPr="006352C7">
        <w:rPr>
          <w:rFonts w:ascii="Book Antiqua" w:hAnsi="Book Antiqua"/>
        </w:rPr>
        <w:t>Bayhan</w:t>
      </w:r>
      <w:proofErr w:type="spellEnd"/>
      <w:r w:rsidRPr="006352C7">
        <w:rPr>
          <w:rFonts w:ascii="Book Antiqua" w:hAnsi="Book Antiqua"/>
        </w:rPr>
        <w:t xml:space="preserve"> GI, Kurt ANC, </w:t>
      </w:r>
      <w:proofErr w:type="spellStart"/>
      <w:r w:rsidRPr="006352C7">
        <w:rPr>
          <w:rFonts w:ascii="Book Antiqua" w:hAnsi="Book Antiqua"/>
        </w:rPr>
        <w:t>Karakaya</w:t>
      </w:r>
      <w:proofErr w:type="spellEnd"/>
      <w:r w:rsidRPr="006352C7">
        <w:rPr>
          <w:rFonts w:ascii="Book Antiqua" w:hAnsi="Book Antiqua"/>
        </w:rPr>
        <w:t xml:space="preserve"> J, </w:t>
      </w:r>
      <w:proofErr w:type="spellStart"/>
      <w:r w:rsidRPr="006352C7">
        <w:rPr>
          <w:rFonts w:ascii="Book Antiqua" w:hAnsi="Book Antiqua"/>
        </w:rPr>
        <w:t>Ozsurekci</w:t>
      </w:r>
      <w:proofErr w:type="spellEnd"/>
      <w:r w:rsidRPr="006352C7">
        <w:rPr>
          <w:rFonts w:ascii="Book Antiqua" w:hAnsi="Book Antiqua"/>
        </w:rPr>
        <w:t xml:space="preserve"> Y, Ceyhan M. Diagnostic value of lung ultrasonography in children with COVID-19. </w:t>
      </w:r>
      <w:proofErr w:type="spellStart"/>
      <w:r w:rsidRPr="006352C7">
        <w:rPr>
          <w:rFonts w:ascii="Book Antiqua" w:hAnsi="Book Antiqua"/>
          <w:i/>
          <w:iCs/>
        </w:rPr>
        <w:t>Pediatr</w:t>
      </w:r>
      <w:proofErr w:type="spellEnd"/>
      <w:r w:rsidRPr="006352C7">
        <w:rPr>
          <w:rFonts w:ascii="Book Antiqua" w:hAnsi="Book Antiqua"/>
          <w:i/>
          <w:iCs/>
        </w:rPr>
        <w:t xml:space="preserve"> </w:t>
      </w:r>
      <w:proofErr w:type="spellStart"/>
      <w:r w:rsidRPr="006352C7">
        <w:rPr>
          <w:rFonts w:ascii="Book Antiqua" w:hAnsi="Book Antiqua"/>
          <w:i/>
          <w:iCs/>
        </w:rPr>
        <w:t>Pulmonol</w:t>
      </w:r>
      <w:proofErr w:type="spellEnd"/>
      <w:r w:rsidRPr="006352C7">
        <w:rPr>
          <w:rFonts w:ascii="Book Antiqua" w:hAnsi="Book Antiqua"/>
        </w:rPr>
        <w:t xml:space="preserve"> 2020 [PMID: 33085218 DOI: 10.1002/ppul.25127]</w:t>
      </w:r>
    </w:p>
    <w:p w14:paraId="6C07D67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29 </w:t>
      </w:r>
      <w:proofErr w:type="spellStart"/>
      <w:r w:rsidRPr="006352C7">
        <w:rPr>
          <w:rFonts w:ascii="Book Antiqua" w:hAnsi="Book Antiqua"/>
          <w:b/>
          <w:bCs/>
        </w:rPr>
        <w:t>Guitart</w:t>
      </w:r>
      <w:proofErr w:type="spellEnd"/>
      <w:r w:rsidRPr="006352C7">
        <w:rPr>
          <w:rFonts w:ascii="Book Antiqua" w:hAnsi="Book Antiqua"/>
          <w:b/>
          <w:bCs/>
        </w:rPr>
        <w:t xml:space="preserve"> C</w:t>
      </w:r>
      <w:r w:rsidRPr="006352C7">
        <w:rPr>
          <w:rFonts w:ascii="Book Antiqua" w:hAnsi="Book Antiqua"/>
        </w:rPr>
        <w:t xml:space="preserve">, Suárez R, Girona M, </w:t>
      </w:r>
      <w:proofErr w:type="spellStart"/>
      <w:r w:rsidRPr="006352C7">
        <w:rPr>
          <w:rFonts w:ascii="Book Antiqua" w:hAnsi="Book Antiqua"/>
        </w:rPr>
        <w:t>Bobillo</w:t>
      </w:r>
      <w:proofErr w:type="spellEnd"/>
      <w:r w:rsidRPr="006352C7">
        <w:rPr>
          <w:rFonts w:ascii="Book Antiqua" w:hAnsi="Book Antiqua"/>
        </w:rPr>
        <w:t xml:space="preserve">-Perez S, Hernández L, Balaguer M, </w:t>
      </w:r>
      <w:proofErr w:type="spellStart"/>
      <w:r w:rsidRPr="006352C7">
        <w:rPr>
          <w:rFonts w:ascii="Book Antiqua" w:hAnsi="Book Antiqua"/>
        </w:rPr>
        <w:t>Cambra</w:t>
      </w:r>
      <w:proofErr w:type="spellEnd"/>
      <w:r w:rsidRPr="006352C7">
        <w:rPr>
          <w:rFonts w:ascii="Book Antiqua" w:hAnsi="Book Antiqua"/>
        </w:rPr>
        <w:t xml:space="preserve"> FJ, Jordan I; KIDS-Corona study group, Kids Corona Platform. Lung ultrasound findings in </w:t>
      </w:r>
      <w:r w:rsidRPr="006352C7">
        <w:rPr>
          <w:rFonts w:ascii="Book Antiqua" w:hAnsi="Book Antiqua"/>
        </w:rPr>
        <w:lastRenderedPageBreak/>
        <w:t xml:space="preserve">pediatric patients with COVID-19. </w:t>
      </w:r>
      <w:r w:rsidRPr="006352C7">
        <w:rPr>
          <w:rFonts w:ascii="Book Antiqua" w:hAnsi="Book Antiqua"/>
          <w:i/>
          <w:iCs/>
        </w:rPr>
        <w:t xml:space="preserve">Eur J </w:t>
      </w:r>
      <w:proofErr w:type="spellStart"/>
      <w:r w:rsidRPr="006352C7">
        <w:rPr>
          <w:rFonts w:ascii="Book Antiqua" w:hAnsi="Book Antiqua"/>
          <w:i/>
          <w:iCs/>
        </w:rPr>
        <w:t>Pediatr</w:t>
      </w:r>
      <w:proofErr w:type="spellEnd"/>
      <w:r w:rsidRPr="006352C7">
        <w:rPr>
          <w:rFonts w:ascii="Book Antiqua" w:hAnsi="Book Antiqua"/>
        </w:rPr>
        <w:t xml:space="preserve"> 2021; </w:t>
      </w:r>
      <w:r w:rsidRPr="006352C7">
        <w:rPr>
          <w:rFonts w:ascii="Book Antiqua" w:hAnsi="Book Antiqua"/>
          <w:b/>
          <w:bCs/>
        </w:rPr>
        <w:t>180</w:t>
      </w:r>
      <w:r w:rsidRPr="006352C7">
        <w:rPr>
          <w:rFonts w:ascii="Book Antiqua" w:hAnsi="Book Antiqua"/>
        </w:rPr>
        <w:t>: 1117-1123 [PMID: 33089388 DOI: 10.1007/s00431-020-03839-6]</w:t>
      </w:r>
    </w:p>
    <w:p w14:paraId="03BB6774"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t xml:space="preserve">30 </w:t>
      </w:r>
      <w:proofErr w:type="spellStart"/>
      <w:r w:rsidRPr="006352C7">
        <w:rPr>
          <w:rFonts w:ascii="Book Antiqua" w:hAnsi="Book Antiqua"/>
          <w:b/>
          <w:bCs/>
        </w:rPr>
        <w:t>Poissy</w:t>
      </w:r>
      <w:proofErr w:type="spellEnd"/>
      <w:r w:rsidRPr="006352C7">
        <w:rPr>
          <w:rFonts w:ascii="Book Antiqua" w:hAnsi="Book Antiqua"/>
          <w:b/>
          <w:bCs/>
        </w:rPr>
        <w:t xml:space="preserve"> J</w:t>
      </w:r>
      <w:r w:rsidRPr="006352C7">
        <w:rPr>
          <w:rFonts w:ascii="Book Antiqua" w:hAnsi="Book Antiqua"/>
        </w:rPr>
        <w:t xml:space="preserve">, </w:t>
      </w:r>
      <w:proofErr w:type="spellStart"/>
      <w:r w:rsidRPr="006352C7">
        <w:rPr>
          <w:rFonts w:ascii="Book Antiqua" w:hAnsi="Book Antiqua"/>
        </w:rPr>
        <w:t>Goutay</w:t>
      </w:r>
      <w:proofErr w:type="spellEnd"/>
      <w:r w:rsidRPr="006352C7">
        <w:rPr>
          <w:rFonts w:ascii="Book Antiqua" w:hAnsi="Book Antiqua"/>
        </w:rPr>
        <w:t xml:space="preserve"> J, Caplan M, </w:t>
      </w:r>
      <w:proofErr w:type="spellStart"/>
      <w:r w:rsidRPr="006352C7">
        <w:rPr>
          <w:rFonts w:ascii="Book Antiqua" w:hAnsi="Book Antiqua"/>
        </w:rPr>
        <w:t>Parmentier</w:t>
      </w:r>
      <w:proofErr w:type="spellEnd"/>
      <w:r w:rsidRPr="006352C7">
        <w:rPr>
          <w:rFonts w:ascii="Book Antiqua" w:hAnsi="Book Antiqua"/>
        </w:rPr>
        <w:t xml:space="preserve"> E, </w:t>
      </w:r>
      <w:proofErr w:type="spellStart"/>
      <w:r w:rsidRPr="006352C7">
        <w:rPr>
          <w:rFonts w:ascii="Book Antiqua" w:hAnsi="Book Antiqua"/>
        </w:rPr>
        <w:t>Duburcq</w:t>
      </w:r>
      <w:proofErr w:type="spellEnd"/>
      <w:r w:rsidRPr="006352C7">
        <w:rPr>
          <w:rFonts w:ascii="Book Antiqua" w:hAnsi="Book Antiqua"/>
        </w:rPr>
        <w:t xml:space="preserve"> T, Lassalle F, Jeanpierre E, Rauch A, </w:t>
      </w:r>
      <w:proofErr w:type="spellStart"/>
      <w:r w:rsidRPr="006352C7">
        <w:rPr>
          <w:rFonts w:ascii="Book Antiqua" w:hAnsi="Book Antiqua"/>
        </w:rPr>
        <w:t>Labreuche</w:t>
      </w:r>
      <w:proofErr w:type="spellEnd"/>
      <w:r w:rsidRPr="006352C7">
        <w:rPr>
          <w:rFonts w:ascii="Book Antiqua" w:hAnsi="Book Antiqua"/>
        </w:rPr>
        <w:t xml:space="preserve"> J, </w:t>
      </w:r>
      <w:proofErr w:type="spellStart"/>
      <w:r w:rsidRPr="006352C7">
        <w:rPr>
          <w:rFonts w:ascii="Book Antiqua" w:hAnsi="Book Antiqua"/>
        </w:rPr>
        <w:t>Susen</w:t>
      </w:r>
      <w:proofErr w:type="spellEnd"/>
      <w:r w:rsidRPr="006352C7">
        <w:rPr>
          <w:rFonts w:ascii="Book Antiqua" w:hAnsi="Book Antiqua"/>
        </w:rPr>
        <w:t xml:space="preserve"> S; Lille ICU </w:t>
      </w:r>
      <w:proofErr w:type="spellStart"/>
      <w:r w:rsidRPr="006352C7">
        <w:rPr>
          <w:rFonts w:ascii="Book Antiqua" w:hAnsi="Book Antiqua"/>
        </w:rPr>
        <w:t>Haemostasis</w:t>
      </w:r>
      <w:proofErr w:type="spellEnd"/>
      <w:r w:rsidRPr="006352C7">
        <w:rPr>
          <w:rFonts w:ascii="Book Antiqua" w:hAnsi="Book Antiqua"/>
        </w:rPr>
        <w:t xml:space="preserve"> COVID-19 Group. Pulmonary Embolism in Patients With COVID-19: Awareness of an Increased Prevalence. </w:t>
      </w:r>
      <w:r w:rsidRPr="006352C7">
        <w:rPr>
          <w:rFonts w:ascii="Book Antiqua" w:hAnsi="Book Antiqua"/>
          <w:i/>
          <w:iCs/>
          <w:lang w:val="pt-PT"/>
        </w:rPr>
        <w:t>Circulation</w:t>
      </w:r>
      <w:r w:rsidRPr="006352C7">
        <w:rPr>
          <w:rFonts w:ascii="Book Antiqua" w:hAnsi="Book Antiqua"/>
          <w:lang w:val="pt-PT"/>
        </w:rPr>
        <w:t xml:space="preserve"> 2020; </w:t>
      </w:r>
      <w:r w:rsidRPr="006352C7">
        <w:rPr>
          <w:rFonts w:ascii="Book Antiqua" w:hAnsi="Book Antiqua"/>
          <w:b/>
          <w:bCs/>
          <w:lang w:val="pt-PT"/>
        </w:rPr>
        <w:t>142</w:t>
      </w:r>
      <w:r w:rsidRPr="006352C7">
        <w:rPr>
          <w:rFonts w:ascii="Book Antiqua" w:hAnsi="Book Antiqua"/>
          <w:lang w:val="pt-PT"/>
        </w:rPr>
        <w:t>: 184-186 [PMID: 32330083 DOI: 10.1161/CIRCULATIONAHA.120.047430]</w:t>
      </w:r>
    </w:p>
    <w:p w14:paraId="477C86E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31 </w:t>
      </w:r>
      <w:r w:rsidRPr="006352C7">
        <w:rPr>
          <w:rFonts w:ascii="Book Antiqua" w:hAnsi="Book Antiqua"/>
          <w:b/>
          <w:bCs/>
          <w:lang w:val="pt-PT"/>
        </w:rPr>
        <w:t>Girona-Alarcon M</w:t>
      </w:r>
      <w:r w:rsidRPr="006352C7">
        <w:rPr>
          <w:rFonts w:ascii="Book Antiqua" w:hAnsi="Book Antiqua"/>
          <w:lang w:val="pt-PT"/>
        </w:rPr>
        <w:t xml:space="preserve">, Bobillo-Perez S, Sole-Ribalta A, Hernandez L, Guitart C, Suarez R, Balaguer M, Cambra FJ, Jordan I; KIDS-Corona study group; Kids Corona Platform. </w:t>
      </w:r>
      <w:r w:rsidRPr="006352C7">
        <w:rPr>
          <w:rFonts w:ascii="Book Antiqua" w:hAnsi="Book Antiqua"/>
        </w:rPr>
        <w:t xml:space="preserve">The different manifestations of COVID-19 in adults and children: a cohort study in an intensive care unit. </w:t>
      </w:r>
      <w:r w:rsidRPr="006352C7">
        <w:rPr>
          <w:rFonts w:ascii="Book Antiqua" w:hAnsi="Book Antiqua"/>
          <w:i/>
          <w:iCs/>
        </w:rPr>
        <w:t>BMC Infect Dis</w:t>
      </w:r>
      <w:r w:rsidRPr="006352C7">
        <w:rPr>
          <w:rFonts w:ascii="Book Antiqua" w:hAnsi="Book Antiqua"/>
        </w:rPr>
        <w:t xml:space="preserve"> 2021; </w:t>
      </w:r>
      <w:r w:rsidRPr="006352C7">
        <w:rPr>
          <w:rFonts w:ascii="Book Antiqua" w:hAnsi="Book Antiqua"/>
          <w:b/>
          <w:bCs/>
        </w:rPr>
        <w:t>21</w:t>
      </w:r>
      <w:r w:rsidRPr="006352C7">
        <w:rPr>
          <w:rFonts w:ascii="Book Antiqua" w:hAnsi="Book Antiqua"/>
        </w:rPr>
        <w:t>: 87 [PMID: 33472588 DOI: 10.1186/s12879-021-05786-5]</w:t>
      </w:r>
    </w:p>
    <w:p w14:paraId="0F507436"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t xml:space="preserve">32 </w:t>
      </w:r>
      <w:r w:rsidRPr="006352C7">
        <w:rPr>
          <w:rFonts w:ascii="Book Antiqua" w:hAnsi="Book Antiqua"/>
          <w:b/>
          <w:bCs/>
        </w:rPr>
        <w:t>Wang T</w:t>
      </w:r>
      <w:r w:rsidRPr="006352C7">
        <w:rPr>
          <w:rFonts w:ascii="Book Antiqua" w:hAnsi="Book Antiqua"/>
        </w:rPr>
        <w:t xml:space="preserve">, Du Z, Zhu F, Cao Z, An Y, Gao Y, Jiang B. Comorbidities and multi-organ injuries in the treatment of COVID-19. </w:t>
      </w:r>
      <w:r w:rsidRPr="006352C7">
        <w:rPr>
          <w:rFonts w:ascii="Book Antiqua" w:hAnsi="Book Antiqua"/>
          <w:i/>
          <w:iCs/>
          <w:lang w:val="pt-PT"/>
        </w:rPr>
        <w:t>Lancet</w:t>
      </w:r>
      <w:r w:rsidRPr="006352C7">
        <w:rPr>
          <w:rFonts w:ascii="Book Antiqua" w:hAnsi="Book Antiqua"/>
          <w:lang w:val="pt-PT"/>
        </w:rPr>
        <w:t xml:space="preserve"> 2020; </w:t>
      </w:r>
      <w:r w:rsidRPr="006352C7">
        <w:rPr>
          <w:rFonts w:ascii="Book Antiqua" w:hAnsi="Book Antiqua"/>
          <w:b/>
          <w:bCs/>
          <w:lang w:val="pt-PT"/>
        </w:rPr>
        <w:t>395</w:t>
      </w:r>
      <w:r w:rsidRPr="006352C7">
        <w:rPr>
          <w:rFonts w:ascii="Book Antiqua" w:hAnsi="Book Antiqua"/>
          <w:lang w:val="pt-PT"/>
        </w:rPr>
        <w:t>: e52 [PMID: 32171074 DOI: 10.1016/S0140-6736(20)30558-4]</w:t>
      </w:r>
    </w:p>
    <w:p w14:paraId="1C86EDBF" w14:textId="77777777" w:rsidR="00D20DC6" w:rsidRPr="006352C7" w:rsidRDefault="002847C7" w:rsidP="006352C7">
      <w:pPr>
        <w:spacing w:line="360" w:lineRule="auto"/>
        <w:jc w:val="both"/>
        <w:rPr>
          <w:rFonts w:ascii="Book Antiqua" w:eastAsia="Book Antiqua" w:hAnsi="Book Antiqua" w:cs="Book Antiqua"/>
          <w:lang w:val="pt-PT"/>
        </w:rPr>
      </w:pPr>
      <w:r w:rsidRPr="006352C7">
        <w:rPr>
          <w:rFonts w:ascii="Book Antiqua" w:hAnsi="Book Antiqua"/>
          <w:lang w:val="pt-PT"/>
        </w:rPr>
        <w:t xml:space="preserve">33 </w:t>
      </w:r>
      <w:r w:rsidRPr="006352C7">
        <w:rPr>
          <w:rFonts w:ascii="Book Antiqua" w:hAnsi="Book Antiqua"/>
          <w:b/>
          <w:bCs/>
          <w:lang w:val="pt-PT"/>
        </w:rPr>
        <w:t>Inciardi RM</w:t>
      </w:r>
      <w:r w:rsidRPr="006352C7">
        <w:rPr>
          <w:rFonts w:ascii="Book Antiqua" w:hAnsi="Book Antiqua"/>
          <w:lang w:val="pt-PT"/>
        </w:rPr>
        <w:t xml:space="preserve">, Lupi L, Zaccone G, Italia L, Raffo M, Tomasoni D, Cani DS, Cerini M, Farina D, Gavazzi E, Maroldi R, Adamo M, Ammirati E, Sinagra G, Lombardi CM, Metra M. Cardiac Involvement in a Patient With Coronavirus Disease 2019 (COVID-19). </w:t>
      </w:r>
      <w:r w:rsidRPr="006352C7">
        <w:rPr>
          <w:rFonts w:ascii="Book Antiqua" w:hAnsi="Book Antiqua"/>
          <w:i/>
          <w:iCs/>
          <w:lang w:val="pt-PT"/>
        </w:rPr>
        <w:t>JAMA Cardiol</w:t>
      </w:r>
      <w:r w:rsidRPr="006352C7">
        <w:rPr>
          <w:rFonts w:ascii="Book Antiqua" w:hAnsi="Book Antiqua"/>
          <w:lang w:val="pt-PT"/>
        </w:rPr>
        <w:t xml:space="preserve"> 2020; </w:t>
      </w:r>
      <w:r w:rsidRPr="006352C7">
        <w:rPr>
          <w:rFonts w:ascii="Book Antiqua" w:hAnsi="Book Antiqua"/>
          <w:b/>
          <w:bCs/>
          <w:lang w:val="pt-PT"/>
        </w:rPr>
        <w:t>5</w:t>
      </w:r>
      <w:r w:rsidRPr="006352C7">
        <w:rPr>
          <w:rFonts w:ascii="Book Antiqua" w:hAnsi="Book Antiqua"/>
          <w:lang w:val="pt-PT"/>
        </w:rPr>
        <w:t>: 819-824 [PMID: 32219357 DOI: 10.1001/jamacardio.2020.1096]</w:t>
      </w:r>
    </w:p>
    <w:p w14:paraId="7F5B7FB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34 </w:t>
      </w:r>
      <w:r w:rsidRPr="006352C7">
        <w:rPr>
          <w:rFonts w:ascii="Book Antiqua" w:hAnsi="Book Antiqua"/>
          <w:b/>
          <w:bCs/>
          <w:lang w:val="pt-PT"/>
        </w:rPr>
        <w:t>Gnecchi M</w:t>
      </w:r>
      <w:r w:rsidRPr="006352C7">
        <w:rPr>
          <w:rFonts w:ascii="Book Antiqua" w:hAnsi="Book Antiqua"/>
          <w:lang w:val="pt-PT"/>
        </w:rPr>
        <w:t xml:space="preserve">, Moretti F, Bassi EM, Leonardi S, Totaro R, Perotti L, Zuccaro V, Perlini S, Preda L, Baldanti F, Bruno R, Visconti LO. </w:t>
      </w:r>
      <w:r w:rsidRPr="006352C7">
        <w:rPr>
          <w:rFonts w:ascii="Book Antiqua" w:hAnsi="Book Antiqua"/>
        </w:rPr>
        <w:t xml:space="preserve">Myocarditis in a 16-year-old boy positive for SARS-CoV-2. </w:t>
      </w:r>
      <w:r w:rsidRPr="006352C7">
        <w:rPr>
          <w:rFonts w:ascii="Book Antiqua" w:hAnsi="Book Antiqua"/>
          <w:i/>
          <w:iCs/>
        </w:rPr>
        <w:t>Lancet</w:t>
      </w:r>
      <w:r w:rsidRPr="006352C7">
        <w:rPr>
          <w:rFonts w:ascii="Book Antiqua" w:hAnsi="Book Antiqua"/>
        </w:rPr>
        <w:t xml:space="preserve"> 2020; </w:t>
      </w:r>
      <w:r w:rsidRPr="006352C7">
        <w:rPr>
          <w:rFonts w:ascii="Book Antiqua" w:hAnsi="Book Antiqua"/>
          <w:b/>
          <w:bCs/>
        </w:rPr>
        <w:t>395</w:t>
      </w:r>
      <w:r w:rsidRPr="006352C7">
        <w:rPr>
          <w:rFonts w:ascii="Book Antiqua" w:hAnsi="Book Antiqua"/>
        </w:rPr>
        <w:t>: e116 [PMID: 32593338 DOI: 10.1016/S0140-6736(20)31307-6]</w:t>
      </w:r>
    </w:p>
    <w:p w14:paraId="743F8CA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35 </w:t>
      </w:r>
      <w:proofErr w:type="spellStart"/>
      <w:r w:rsidRPr="006352C7">
        <w:rPr>
          <w:rFonts w:ascii="Book Antiqua" w:hAnsi="Book Antiqua"/>
          <w:b/>
          <w:bCs/>
        </w:rPr>
        <w:t>Nie</w:t>
      </w:r>
      <w:proofErr w:type="spellEnd"/>
      <w:r w:rsidRPr="006352C7">
        <w:rPr>
          <w:rFonts w:ascii="Book Antiqua" w:hAnsi="Book Antiqua"/>
          <w:b/>
          <w:bCs/>
        </w:rPr>
        <w:t xml:space="preserve"> SF</w:t>
      </w:r>
      <w:r w:rsidRPr="006352C7">
        <w:rPr>
          <w:rFonts w:ascii="Book Antiqua" w:hAnsi="Book Antiqua"/>
        </w:rPr>
        <w:t xml:space="preserve">, Yu M, </w:t>
      </w:r>
      <w:proofErr w:type="spellStart"/>
      <w:r w:rsidRPr="006352C7">
        <w:rPr>
          <w:rFonts w:ascii="Book Antiqua" w:hAnsi="Book Antiqua"/>
        </w:rPr>
        <w:t>Xie</w:t>
      </w:r>
      <w:proofErr w:type="spellEnd"/>
      <w:r w:rsidRPr="006352C7">
        <w:rPr>
          <w:rFonts w:ascii="Book Antiqua" w:hAnsi="Book Antiqua"/>
        </w:rPr>
        <w:t xml:space="preserve"> T, Yang F, Wang HB, Wang ZH, Li M, Gao XL, </w:t>
      </w:r>
      <w:proofErr w:type="spellStart"/>
      <w:r w:rsidRPr="006352C7">
        <w:rPr>
          <w:rFonts w:ascii="Book Antiqua" w:hAnsi="Book Antiqua"/>
        </w:rPr>
        <w:t>Lv</w:t>
      </w:r>
      <w:proofErr w:type="spellEnd"/>
      <w:r w:rsidRPr="006352C7">
        <w:rPr>
          <w:rFonts w:ascii="Book Antiqua" w:hAnsi="Book Antiqua"/>
        </w:rPr>
        <w:t xml:space="preserve"> BJ, Wang SJ, Zhang XB, He SL, </w:t>
      </w:r>
      <w:proofErr w:type="spellStart"/>
      <w:r w:rsidRPr="006352C7">
        <w:rPr>
          <w:rFonts w:ascii="Book Antiqua" w:hAnsi="Book Antiqua"/>
        </w:rPr>
        <w:t>Qiu</w:t>
      </w:r>
      <w:proofErr w:type="spellEnd"/>
      <w:r w:rsidRPr="006352C7">
        <w:rPr>
          <w:rFonts w:ascii="Book Antiqua" w:hAnsi="Book Antiqua"/>
        </w:rPr>
        <w:t xml:space="preserve"> ZH, Liao YH, Zhou ZH, Cheng X. Cardiac Troponin I Is an Independent Predictor for Mortality in Hospitalized Patients With COVID-19. </w:t>
      </w:r>
      <w:r w:rsidRPr="006352C7">
        <w:rPr>
          <w:rFonts w:ascii="Book Antiqua" w:hAnsi="Book Antiqua"/>
          <w:i/>
          <w:iCs/>
        </w:rPr>
        <w:t>Circulation</w:t>
      </w:r>
      <w:r w:rsidRPr="006352C7">
        <w:rPr>
          <w:rFonts w:ascii="Book Antiqua" w:hAnsi="Book Antiqua"/>
        </w:rPr>
        <w:t xml:space="preserve"> 2020; </w:t>
      </w:r>
      <w:r w:rsidRPr="006352C7">
        <w:rPr>
          <w:rFonts w:ascii="Book Antiqua" w:hAnsi="Book Antiqua"/>
          <w:b/>
          <w:bCs/>
        </w:rPr>
        <w:t>142</w:t>
      </w:r>
      <w:r w:rsidRPr="006352C7">
        <w:rPr>
          <w:rFonts w:ascii="Book Antiqua" w:hAnsi="Book Antiqua"/>
        </w:rPr>
        <w:t>: 608-610 [PMID: 32539541 DOI: 10.1161/CIRCULATIONAHA.120.048789]</w:t>
      </w:r>
    </w:p>
    <w:p w14:paraId="4505037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36 </w:t>
      </w:r>
      <w:r w:rsidRPr="006352C7">
        <w:rPr>
          <w:rFonts w:ascii="Book Antiqua" w:hAnsi="Book Antiqua"/>
          <w:b/>
          <w:bCs/>
        </w:rPr>
        <w:t>Wacker J</w:t>
      </w:r>
      <w:r w:rsidRPr="006352C7">
        <w:rPr>
          <w:rFonts w:ascii="Book Antiqua" w:hAnsi="Book Antiqua"/>
        </w:rPr>
        <w:t xml:space="preserve">, </w:t>
      </w:r>
      <w:proofErr w:type="spellStart"/>
      <w:r w:rsidRPr="006352C7">
        <w:rPr>
          <w:rFonts w:ascii="Book Antiqua" w:hAnsi="Book Antiqua"/>
        </w:rPr>
        <w:t>Malaspinas</w:t>
      </w:r>
      <w:proofErr w:type="spellEnd"/>
      <w:r w:rsidRPr="006352C7">
        <w:rPr>
          <w:rFonts w:ascii="Book Antiqua" w:hAnsi="Book Antiqua"/>
        </w:rPr>
        <w:t xml:space="preserve"> I, </w:t>
      </w:r>
      <w:proofErr w:type="spellStart"/>
      <w:r w:rsidRPr="006352C7">
        <w:rPr>
          <w:rFonts w:ascii="Book Antiqua" w:hAnsi="Book Antiqua"/>
        </w:rPr>
        <w:t>Aggoun</w:t>
      </w:r>
      <w:proofErr w:type="spellEnd"/>
      <w:r w:rsidRPr="006352C7">
        <w:rPr>
          <w:rFonts w:ascii="Book Antiqua" w:hAnsi="Book Antiqua"/>
        </w:rPr>
        <w:t xml:space="preserve"> Y, </w:t>
      </w:r>
      <w:proofErr w:type="spellStart"/>
      <w:r w:rsidRPr="006352C7">
        <w:rPr>
          <w:rFonts w:ascii="Book Antiqua" w:hAnsi="Book Antiqua"/>
        </w:rPr>
        <w:t>Bordessoule</w:t>
      </w:r>
      <w:proofErr w:type="spellEnd"/>
      <w:r w:rsidRPr="006352C7">
        <w:rPr>
          <w:rFonts w:ascii="Book Antiqua" w:hAnsi="Book Antiqua"/>
        </w:rPr>
        <w:t xml:space="preserve"> A, </w:t>
      </w:r>
      <w:proofErr w:type="spellStart"/>
      <w:r w:rsidRPr="006352C7">
        <w:rPr>
          <w:rFonts w:ascii="Book Antiqua" w:hAnsi="Book Antiqua"/>
        </w:rPr>
        <w:t>Vallée</w:t>
      </w:r>
      <w:proofErr w:type="spellEnd"/>
      <w:r w:rsidRPr="006352C7">
        <w:rPr>
          <w:rFonts w:ascii="Book Antiqua" w:hAnsi="Book Antiqua"/>
        </w:rPr>
        <w:t xml:space="preserve"> JP, </w:t>
      </w:r>
      <w:proofErr w:type="spellStart"/>
      <w:r w:rsidRPr="006352C7">
        <w:rPr>
          <w:rFonts w:ascii="Book Antiqua" w:hAnsi="Book Antiqua"/>
        </w:rPr>
        <w:t>Beghetti</w:t>
      </w:r>
      <w:proofErr w:type="spellEnd"/>
      <w:r w:rsidRPr="006352C7">
        <w:rPr>
          <w:rFonts w:ascii="Book Antiqua" w:hAnsi="Book Antiqua"/>
        </w:rPr>
        <w:t xml:space="preserve"> M. Coronary artery dilatation in a child with hyperinflammatory syndrome with SARS-CoV-2-positive serology. </w:t>
      </w:r>
      <w:r w:rsidRPr="006352C7">
        <w:rPr>
          <w:rFonts w:ascii="Book Antiqua" w:hAnsi="Book Antiqua"/>
          <w:i/>
          <w:iCs/>
        </w:rPr>
        <w:t>Eur Heart J</w:t>
      </w:r>
      <w:r w:rsidRPr="006352C7">
        <w:rPr>
          <w:rFonts w:ascii="Book Antiqua" w:hAnsi="Book Antiqua"/>
        </w:rPr>
        <w:t xml:space="preserve"> 2020; </w:t>
      </w:r>
      <w:r w:rsidRPr="006352C7">
        <w:rPr>
          <w:rFonts w:ascii="Book Antiqua" w:hAnsi="Book Antiqua"/>
          <w:b/>
          <w:bCs/>
        </w:rPr>
        <w:t>41</w:t>
      </w:r>
      <w:r w:rsidRPr="006352C7">
        <w:rPr>
          <w:rFonts w:ascii="Book Antiqua" w:hAnsi="Book Antiqua"/>
        </w:rPr>
        <w:t>: 3103 [PMID: 32620946 DOI: 10.1093/</w:t>
      </w:r>
      <w:proofErr w:type="spellStart"/>
      <w:r w:rsidRPr="006352C7">
        <w:rPr>
          <w:rFonts w:ascii="Book Antiqua" w:hAnsi="Book Antiqua"/>
        </w:rPr>
        <w:t>eurheartj</w:t>
      </w:r>
      <w:proofErr w:type="spellEnd"/>
      <w:r w:rsidRPr="006352C7">
        <w:rPr>
          <w:rFonts w:ascii="Book Antiqua" w:hAnsi="Book Antiqua"/>
        </w:rPr>
        <w:t>/ehaa536]</w:t>
      </w:r>
    </w:p>
    <w:p w14:paraId="6C63E498" w14:textId="77777777" w:rsidR="00D20DC6" w:rsidRPr="006352C7" w:rsidRDefault="002847C7" w:rsidP="006352C7">
      <w:pPr>
        <w:spacing w:line="360" w:lineRule="auto"/>
        <w:jc w:val="both"/>
        <w:rPr>
          <w:rFonts w:ascii="Book Antiqua" w:eastAsia="Book Antiqua" w:hAnsi="Book Antiqua" w:cs="Book Antiqua"/>
          <w:lang w:val="pt-BR"/>
        </w:rPr>
      </w:pPr>
      <w:r w:rsidRPr="006352C7">
        <w:rPr>
          <w:rFonts w:ascii="Book Antiqua" w:hAnsi="Book Antiqua"/>
        </w:rPr>
        <w:lastRenderedPageBreak/>
        <w:t xml:space="preserve">37 </w:t>
      </w:r>
      <w:r w:rsidRPr="006352C7">
        <w:rPr>
          <w:rFonts w:ascii="Book Antiqua" w:hAnsi="Book Antiqua"/>
          <w:b/>
          <w:bCs/>
        </w:rPr>
        <w:t>Hameed S</w:t>
      </w:r>
      <w:r w:rsidRPr="006352C7">
        <w:rPr>
          <w:rFonts w:ascii="Book Antiqua" w:hAnsi="Book Antiqua"/>
        </w:rPr>
        <w:t xml:space="preserve">, </w:t>
      </w:r>
      <w:proofErr w:type="spellStart"/>
      <w:r w:rsidRPr="006352C7">
        <w:rPr>
          <w:rFonts w:ascii="Book Antiqua" w:hAnsi="Book Antiqua"/>
        </w:rPr>
        <w:t>Elbaaly</w:t>
      </w:r>
      <w:proofErr w:type="spellEnd"/>
      <w:r w:rsidRPr="006352C7">
        <w:rPr>
          <w:rFonts w:ascii="Book Antiqua" w:hAnsi="Book Antiqua"/>
        </w:rPr>
        <w:t xml:space="preserve"> H, Reid CEL, Santos RMF, </w:t>
      </w:r>
      <w:proofErr w:type="spellStart"/>
      <w:r w:rsidRPr="006352C7">
        <w:rPr>
          <w:rFonts w:ascii="Book Antiqua" w:hAnsi="Book Antiqua"/>
        </w:rPr>
        <w:t>Shivamurthy</w:t>
      </w:r>
      <w:proofErr w:type="spellEnd"/>
      <w:r w:rsidRPr="006352C7">
        <w:rPr>
          <w:rFonts w:ascii="Book Antiqua" w:hAnsi="Book Antiqua"/>
        </w:rPr>
        <w:t xml:space="preserve"> V, Wong J, </w:t>
      </w:r>
      <w:proofErr w:type="spellStart"/>
      <w:r w:rsidRPr="006352C7">
        <w:rPr>
          <w:rFonts w:ascii="Book Antiqua" w:hAnsi="Book Antiqua"/>
        </w:rPr>
        <w:t>Jogeesvaran</w:t>
      </w:r>
      <w:proofErr w:type="spellEnd"/>
      <w:r w:rsidRPr="006352C7">
        <w:rPr>
          <w:rFonts w:ascii="Book Antiqua" w:hAnsi="Book Antiqua"/>
        </w:rPr>
        <w:t xml:space="preserve"> KH. Spectrum of Imaging Findings at Chest Radiography, US, CT, and MRI in Multisystem Inflammatory Syndrome in Children Associated with COVID-19. </w:t>
      </w:r>
      <w:r w:rsidRPr="006352C7">
        <w:rPr>
          <w:rFonts w:ascii="Book Antiqua" w:hAnsi="Book Antiqua"/>
          <w:i/>
          <w:iCs/>
          <w:lang w:val="pt-PT"/>
        </w:rPr>
        <w:t>Radiology</w:t>
      </w:r>
      <w:r w:rsidRPr="006352C7">
        <w:rPr>
          <w:rFonts w:ascii="Book Antiqua" w:hAnsi="Book Antiqua"/>
          <w:lang w:val="pt-PT"/>
        </w:rPr>
        <w:t xml:space="preserve"> 2021; </w:t>
      </w:r>
      <w:r w:rsidRPr="006352C7">
        <w:rPr>
          <w:rFonts w:ascii="Book Antiqua" w:hAnsi="Book Antiqua"/>
          <w:b/>
          <w:bCs/>
          <w:lang w:val="pt-PT"/>
        </w:rPr>
        <w:t>298</w:t>
      </w:r>
      <w:r w:rsidRPr="006352C7">
        <w:rPr>
          <w:rFonts w:ascii="Book Antiqua" w:hAnsi="Book Antiqua"/>
          <w:lang w:val="pt-PT"/>
        </w:rPr>
        <w:t xml:space="preserve">: E1-E10 [PMID: 32584166 DOI: 10.1148/radiol.2020202543] </w:t>
      </w:r>
    </w:p>
    <w:p w14:paraId="4F4583A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lang w:val="pt-PT"/>
        </w:rPr>
        <w:t xml:space="preserve">38 </w:t>
      </w:r>
      <w:r w:rsidRPr="006352C7">
        <w:rPr>
          <w:rFonts w:ascii="Book Antiqua" w:hAnsi="Book Antiqua"/>
          <w:b/>
          <w:bCs/>
          <w:lang w:val="pt-PT"/>
        </w:rPr>
        <w:t>Revzin MV</w:t>
      </w:r>
      <w:r w:rsidRPr="006352C7">
        <w:rPr>
          <w:rFonts w:ascii="Book Antiqua" w:hAnsi="Book Antiqua"/>
          <w:lang w:val="pt-PT"/>
        </w:rPr>
        <w:t xml:space="preserve">, Raza S, Warshawsky R, D'Agostino C, Srivastava NC, Bader AS, Malhotra A, Patel RD, Chen K, Kyriakakos C, Pellerito JS. </w:t>
      </w:r>
      <w:r w:rsidRPr="006352C7">
        <w:rPr>
          <w:rFonts w:ascii="Book Antiqua" w:hAnsi="Book Antiqua"/>
        </w:rPr>
        <w:t xml:space="preserve">Multisystem Imaging Manifestations of COVID-19, Part 1: Viral Pathogenesis and Pulmonary and Vascular System Complications. </w:t>
      </w:r>
      <w:proofErr w:type="spellStart"/>
      <w:r w:rsidRPr="006352C7">
        <w:rPr>
          <w:rFonts w:ascii="Book Antiqua" w:hAnsi="Book Antiqua"/>
          <w:i/>
          <w:iCs/>
        </w:rPr>
        <w:t>Radiographics</w:t>
      </w:r>
      <w:proofErr w:type="spellEnd"/>
      <w:r w:rsidRPr="006352C7">
        <w:rPr>
          <w:rFonts w:ascii="Book Antiqua" w:hAnsi="Book Antiqua"/>
        </w:rPr>
        <w:t xml:space="preserve"> 2020; </w:t>
      </w:r>
      <w:r w:rsidRPr="006352C7">
        <w:rPr>
          <w:rFonts w:ascii="Book Antiqua" w:hAnsi="Book Antiqua"/>
          <w:b/>
          <w:bCs/>
        </w:rPr>
        <w:t>40</w:t>
      </w:r>
      <w:r w:rsidRPr="006352C7">
        <w:rPr>
          <w:rFonts w:ascii="Book Antiqua" w:hAnsi="Book Antiqua"/>
        </w:rPr>
        <w:t>: 1574-1599 [PMID: 33001783 DOI: 10.1148/rg.2020200149]</w:t>
      </w:r>
    </w:p>
    <w:p w14:paraId="38D9190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39 </w:t>
      </w:r>
      <w:r w:rsidRPr="006352C7">
        <w:rPr>
          <w:rFonts w:ascii="Book Antiqua" w:hAnsi="Book Antiqua"/>
          <w:b/>
          <w:bCs/>
        </w:rPr>
        <w:t>Revzin MV</w:t>
      </w:r>
      <w:r w:rsidRPr="006352C7">
        <w:rPr>
          <w:rFonts w:ascii="Book Antiqua" w:hAnsi="Book Antiqua"/>
        </w:rPr>
        <w:t xml:space="preserve">, Raza S, Srivastava NC, </w:t>
      </w:r>
      <w:proofErr w:type="spellStart"/>
      <w:r w:rsidRPr="006352C7">
        <w:rPr>
          <w:rFonts w:ascii="Book Antiqua" w:hAnsi="Book Antiqua"/>
        </w:rPr>
        <w:t>Warshawsky</w:t>
      </w:r>
      <w:proofErr w:type="spellEnd"/>
      <w:r w:rsidRPr="006352C7">
        <w:rPr>
          <w:rFonts w:ascii="Book Antiqua" w:hAnsi="Book Antiqua"/>
        </w:rPr>
        <w:t xml:space="preserve"> R, D'Agostino C, Malhotra A, Bader AS, Patel RD, Chen K, </w:t>
      </w:r>
      <w:proofErr w:type="spellStart"/>
      <w:r w:rsidRPr="006352C7">
        <w:rPr>
          <w:rFonts w:ascii="Book Antiqua" w:hAnsi="Book Antiqua"/>
        </w:rPr>
        <w:t>Kyriakakos</w:t>
      </w:r>
      <w:proofErr w:type="spellEnd"/>
      <w:r w:rsidRPr="006352C7">
        <w:rPr>
          <w:rFonts w:ascii="Book Antiqua" w:hAnsi="Book Antiqua"/>
        </w:rPr>
        <w:t xml:space="preserve"> C, Pellerito JS. Multisystem Imaging Manifestations of COVID-19, Part 2: From Cardiac Complications to Pediatric Manifestations. </w:t>
      </w:r>
      <w:proofErr w:type="spellStart"/>
      <w:r w:rsidRPr="006352C7">
        <w:rPr>
          <w:rFonts w:ascii="Book Antiqua" w:hAnsi="Book Antiqua"/>
          <w:i/>
          <w:iCs/>
        </w:rPr>
        <w:t>Radiographics</w:t>
      </w:r>
      <w:proofErr w:type="spellEnd"/>
      <w:r w:rsidRPr="006352C7">
        <w:rPr>
          <w:rFonts w:ascii="Book Antiqua" w:hAnsi="Book Antiqua"/>
        </w:rPr>
        <w:t xml:space="preserve"> 2020; </w:t>
      </w:r>
      <w:r w:rsidRPr="006352C7">
        <w:rPr>
          <w:rFonts w:ascii="Book Antiqua" w:hAnsi="Book Antiqua"/>
          <w:b/>
          <w:bCs/>
        </w:rPr>
        <w:t>40</w:t>
      </w:r>
      <w:r w:rsidRPr="006352C7">
        <w:rPr>
          <w:rFonts w:ascii="Book Antiqua" w:hAnsi="Book Antiqua"/>
        </w:rPr>
        <w:t>: 1866-1892 [PMID: 33136488 DOI: 10.1148/rg.2020200195]</w:t>
      </w:r>
    </w:p>
    <w:p w14:paraId="7BA2F11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40 </w:t>
      </w:r>
      <w:r w:rsidRPr="006352C7">
        <w:rPr>
          <w:rFonts w:ascii="Book Antiqua" w:hAnsi="Book Antiqua"/>
          <w:b/>
          <w:bCs/>
        </w:rPr>
        <w:t>Rodriguez-Gonzalez M</w:t>
      </w:r>
      <w:r w:rsidRPr="006352C7">
        <w:rPr>
          <w:rFonts w:ascii="Book Antiqua" w:hAnsi="Book Antiqua"/>
        </w:rPr>
        <w:t>, Rodríguez-</w:t>
      </w:r>
      <w:proofErr w:type="spellStart"/>
      <w:r w:rsidRPr="006352C7">
        <w:rPr>
          <w:rFonts w:ascii="Book Antiqua" w:hAnsi="Book Antiqua"/>
        </w:rPr>
        <w:t>Campoy</w:t>
      </w:r>
      <w:proofErr w:type="spellEnd"/>
      <w:r w:rsidRPr="006352C7">
        <w:rPr>
          <w:rFonts w:ascii="Book Antiqua" w:hAnsi="Book Antiqua"/>
        </w:rPr>
        <w:t xml:space="preserve"> P, Sánchez-</w:t>
      </w:r>
      <w:proofErr w:type="spellStart"/>
      <w:r w:rsidRPr="006352C7">
        <w:rPr>
          <w:rFonts w:ascii="Book Antiqua" w:hAnsi="Book Antiqua"/>
        </w:rPr>
        <w:t>Códez</w:t>
      </w:r>
      <w:proofErr w:type="spellEnd"/>
      <w:r w:rsidRPr="006352C7">
        <w:rPr>
          <w:rFonts w:ascii="Book Antiqua" w:hAnsi="Book Antiqua"/>
        </w:rPr>
        <w:t xml:space="preserve"> M, Gutiérrez-Rosa I, Castellano-Martinez A, Rodríguez-Benítez A. New onset severe right ventricular failure associated with COVID-19 in a young infant without previous heart disease. </w:t>
      </w:r>
      <w:proofErr w:type="spellStart"/>
      <w:r w:rsidRPr="006352C7">
        <w:rPr>
          <w:rFonts w:ascii="Book Antiqua" w:hAnsi="Book Antiqua"/>
          <w:i/>
          <w:iCs/>
        </w:rPr>
        <w:t>Cardiol</w:t>
      </w:r>
      <w:proofErr w:type="spellEnd"/>
      <w:r w:rsidRPr="006352C7">
        <w:rPr>
          <w:rFonts w:ascii="Book Antiqua" w:hAnsi="Book Antiqua"/>
          <w:i/>
          <w:iCs/>
        </w:rPr>
        <w:t xml:space="preserve"> Young</w:t>
      </w:r>
      <w:r w:rsidRPr="006352C7">
        <w:rPr>
          <w:rFonts w:ascii="Book Antiqua" w:hAnsi="Book Antiqua"/>
        </w:rPr>
        <w:t xml:space="preserve"> 2020; </w:t>
      </w:r>
      <w:r w:rsidRPr="006352C7">
        <w:rPr>
          <w:rFonts w:ascii="Book Antiqua" w:hAnsi="Book Antiqua"/>
          <w:b/>
          <w:bCs/>
        </w:rPr>
        <w:t>30</w:t>
      </w:r>
      <w:r w:rsidRPr="006352C7">
        <w:rPr>
          <w:rFonts w:ascii="Book Antiqua" w:hAnsi="Book Antiqua"/>
        </w:rPr>
        <w:t>: 1346-1349 [PMID: 32600496 DOI: 10.1017/S1047951120001857]</w:t>
      </w:r>
    </w:p>
    <w:p w14:paraId="3507283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41 </w:t>
      </w:r>
      <w:r w:rsidRPr="006352C7">
        <w:rPr>
          <w:rFonts w:ascii="Book Antiqua" w:hAnsi="Book Antiqua"/>
          <w:b/>
          <w:bCs/>
        </w:rPr>
        <w:t>Valverde I</w:t>
      </w:r>
      <w:r w:rsidRPr="006352C7">
        <w:rPr>
          <w:rFonts w:ascii="Book Antiqua" w:hAnsi="Book Antiqua"/>
        </w:rPr>
        <w:t xml:space="preserve">, Singh Y, Sanchez-de-Toledo J, </w:t>
      </w:r>
      <w:proofErr w:type="spellStart"/>
      <w:r w:rsidRPr="006352C7">
        <w:rPr>
          <w:rFonts w:ascii="Book Antiqua" w:hAnsi="Book Antiqua"/>
        </w:rPr>
        <w:t>Theocharis</w:t>
      </w:r>
      <w:proofErr w:type="spellEnd"/>
      <w:r w:rsidRPr="006352C7">
        <w:rPr>
          <w:rFonts w:ascii="Book Antiqua" w:hAnsi="Book Antiqua"/>
        </w:rPr>
        <w:t xml:space="preserve"> P, </w:t>
      </w:r>
      <w:proofErr w:type="spellStart"/>
      <w:r w:rsidRPr="006352C7">
        <w:rPr>
          <w:rFonts w:ascii="Book Antiqua" w:hAnsi="Book Antiqua"/>
        </w:rPr>
        <w:t>Chikermane</w:t>
      </w:r>
      <w:proofErr w:type="spellEnd"/>
      <w:r w:rsidRPr="006352C7">
        <w:rPr>
          <w:rFonts w:ascii="Book Antiqua" w:hAnsi="Book Antiqua"/>
        </w:rPr>
        <w:t xml:space="preserve"> A, Di Filippo S, </w:t>
      </w:r>
      <w:proofErr w:type="spellStart"/>
      <w:r w:rsidRPr="006352C7">
        <w:rPr>
          <w:rFonts w:ascii="Book Antiqua" w:hAnsi="Book Antiqua"/>
        </w:rPr>
        <w:t>Kuciñska</w:t>
      </w:r>
      <w:proofErr w:type="spellEnd"/>
      <w:r w:rsidRPr="006352C7">
        <w:rPr>
          <w:rFonts w:ascii="Book Antiqua" w:hAnsi="Book Antiqua"/>
        </w:rPr>
        <w:t xml:space="preserve"> B, </w:t>
      </w:r>
      <w:proofErr w:type="spellStart"/>
      <w:r w:rsidRPr="006352C7">
        <w:rPr>
          <w:rFonts w:ascii="Book Antiqua" w:hAnsi="Book Antiqua"/>
        </w:rPr>
        <w:t>Mannarino</w:t>
      </w:r>
      <w:proofErr w:type="spellEnd"/>
      <w:r w:rsidRPr="006352C7">
        <w:rPr>
          <w:rFonts w:ascii="Book Antiqua" w:hAnsi="Book Antiqua"/>
        </w:rPr>
        <w:t xml:space="preserve"> S, </w:t>
      </w:r>
      <w:proofErr w:type="spellStart"/>
      <w:r w:rsidRPr="006352C7">
        <w:rPr>
          <w:rFonts w:ascii="Book Antiqua" w:hAnsi="Book Antiqua"/>
        </w:rPr>
        <w:t>Tamariz</w:t>
      </w:r>
      <w:proofErr w:type="spellEnd"/>
      <w:r w:rsidRPr="006352C7">
        <w:rPr>
          <w:rFonts w:ascii="Book Antiqua" w:hAnsi="Book Antiqua"/>
        </w:rPr>
        <w:t>-Martel A, Gutierrez-</w:t>
      </w:r>
      <w:proofErr w:type="spellStart"/>
      <w:r w:rsidRPr="006352C7">
        <w:rPr>
          <w:rFonts w:ascii="Book Antiqua" w:hAnsi="Book Antiqua"/>
        </w:rPr>
        <w:t>Larraya</w:t>
      </w:r>
      <w:proofErr w:type="spellEnd"/>
      <w:r w:rsidRPr="006352C7">
        <w:rPr>
          <w:rFonts w:ascii="Book Antiqua" w:hAnsi="Book Antiqua"/>
        </w:rPr>
        <w:t xml:space="preserve"> F, Soda G, </w:t>
      </w:r>
      <w:proofErr w:type="spellStart"/>
      <w:r w:rsidRPr="006352C7">
        <w:rPr>
          <w:rFonts w:ascii="Book Antiqua" w:hAnsi="Book Antiqua"/>
        </w:rPr>
        <w:t>Vandekerckhove</w:t>
      </w:r>
      <w:proofErr w:type="spellEnd"/>
      <w:r w:rsidRPr="006352C7">
        <w:rPr>
          <w:rFonts w:ascii="Book Antiqua" w:hAnsi="Book Antiqua"/>
        </w:rPr>
        <w:t xml:space="preserve"> K, Gonzalez-</w:t>
      </w:r>
      <w:proofErr w:type="spellStart"/>
      <w:r w:rsidRPr="006352C7">
        <w:rPr>
          <w:rFonts w:ascii="Book Antiqua" w:hAnsi="Book Antiqua"/>
        </w:rPr>
        <w:t>Barlatay</w:t>
      </w:r>
      <w:proofErr w:type="spellEnd"/>
      <w:r w:rsidRPr="006352C7">
        <w:rPr>
          <w:rFonts w:ascii="Book Antiqua" w:hAnsi="Book Antiqua"/>
        </w:rPr>
        <w:t xml:space="preserve"> F, McMahon CJ, </w:t>
      </w:r>
      <w:proofErr w:type="spellStart"/>
      <w:r w:rsidRPr="006352C7">
        <w:rPr>
          <w:rFonts w:ascii="Book Antiqua" w:hAnsi="Book Antiqua"/>
        </w:rPr>
        <w:t>Marcora</w:t>
      </w:r>
      <w:proofErr w:type="spellEnd"/>
      <w:r w:rsidRPr="006352C7">
        <w:rPr>
          <w:rFonts w:ascii="Book Antiqua" w:hAnsi="Book Antiqua"/>
        </w:rPr>
        <w:t xml:space="preserve"> S, </w:t>
      </w:r>
      <w:proofErr w:type="spellStart"/>
      <w:r w:rsidRPr="006352C7">
        <w:rPr>
          <w:rFonts w:ascii="Book Antiqua" w:hAnsi="Book Antiqua"/>
        </w:rPr>
        <w:t>Napoleone</w:t>
      </w:r>
      <w:proofErr w:type="spellEnd"/>
      <w:r w:rsidRPr="006352C7">
        <w:rPr>
          <w:rFonts w:ascii="Book Antiqua" w:hAnsi="Book Antiqua"/>
        </w:rPr>
        <w:t xml:space="preserve"> CP, Duong P, </w:t>
      </w:r>
      <w:proofErr w:type="spellStart"/>
      <w:r w:rsidRPr="006352C7">
        <w:rPr>
          <w:rFonts w:ascii="Book Antiqua" w:hAnsi="Book Antiqua"/>
        </w:rPr>
        <w:t>Tuo</w:t>
      </w:r>
      <w:proofErr w:type="spellEnd"/>
      <w:r w:rsidRPr="006352C7">
        <w:rPr>
          <w:rFonts w:ascii="Book Antiqua" w:hAnsi="Book Antiqua"/>
        </w:rPr>
        <w:t xml:space="preserve"> G, Deri A, Nepali G, </w:t>
      </w:r>
      <w:proofErr w:type="spellStart"/>
      <w:r w:rsidRPr="006352C7">
        <w:rPr>
          <w:rFonts w:ascii="Book Antiqua" w:hAnsi="Book Antiqua"/>
        </w:rPr>
        <w:t>Ilina</w:t>
      </w:r>
      <w:proofErr w:type="spellEnd"/>
      <w:r w:rsidRPr="006352C7">
        <w:rPr>
          <w:rFonts w:ascii="Book Antiqua" w:hAnsi="Book Antiqua"/>
        </w:rPr>
        <w:t xml:space="preserve"> M, </w:t>
      </w:r>
      <w:proofErr w:type="spellStart"/>
      <w:r w:rsidRPr="006352C7">
        <w:rPr>
          <w:rFonts w:ascii="Book Antiqua" w:hAnsi="Book Antiqua"/>
        </w:rPr>
        <w:t>Ciliberti</w:t>
      </w:r>
      <w:proofErr w:type="spellEnd"/>
      <w:r w:rsidRPr="006352C7">
        <w:rPr>
          <w:rFonts w:ascii="Book Antiqua" w:hAnsi="Book Antiqua"/>
        </w:rPr>
        <w:t xml:space="preserve"> P, Miller O; AEPC COVID-19 Rapid Response Team*. Acute Cardiovascular Manifestations in 286 Children With Multisystem Inflammatory Syndrome Associated With COVID-19 Infection in Europe. </w:t>
      </w:r>
      <w:r w:rsidRPr="006352C7">
        <w:rPr>
          <w:rFonts w:ascii="Book Antiqua" w:hAnsi="Book Antiqua"/>
          <w:i/>
          <w:iCs/>
        </w:rPr>
        <w:t>Circulation</w:t>
      </w:r>
      <w:r w:rsidRPr="006352C7">
        <w:rPr>
          <w:rFonts w:ascii="Book Antiqua" w:hAnsi="Book Antiqua"/>
        </w:rPr>
        <w:t xml:space="preserve"> 2021; </w:t>
      </w:r>
      <w:r w:rsidRPr="006352C7">
        <w:rPr>
          <w:rFonts w:ascii="Book Antiqua" w:hAnsi="Book Antiqua"/>
          <w:b/>
          <w:bCs/>
        </w:rPr>
        <w:t>143</w:t>
      </w:r>
      <w:r w:rsidRPr="006352C7">
        <w:rPr>
          <w:rFonts w:ascii="Book Antiqua" w:hAnsi="Book Antiqua"/>
        </w:rPr>
        <w:t>: 21-32 [PMID: 33166189 DOI: 10.1161/CIRCULATIONAHA.120.050065]</w:t>
      </w:r>
    </w:p>
    <w:p w14:paraId="6E9E9660"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 xml:space="preserve">42 </w:t>
      </w:r>
      <w:proofErr w:type="spellStart"/>
      <w:r w:rsidRPr="006352C7">
        <w:rPr>
          <w:rFonts w:ascii="Book Antiqua" w:hAnsi="Book Antiqua"/>
          <w:b/>
          <w:bCs/>
        </w:rPr>
        <w:t>Alsaied</w:t>
      </w:r>
      <w:proofErr w:type="spellEnd"/>
      <w:r w:rsidRPr="006352C7">
        <w:rPr>
          <w:rFonts w:ascii="Book Antiqua" w:hAnsi="Book Antiqua"/>
          <w:b/>
          <w:bCs/>
        </w:rPr>
        <w:t xml:space="preserve"> T</w:t>
      </w:r>
      <w:r w:rsidRPr="006352C7">
        <w:rPr>
          <w:rFonts w:ascii="Book Antiqua" w:hAnsi="Book Antiqua"/>
        </w:rPr>
        <w:t xml:space="preserve">, </w:t>
      </w:r>
      <w:proofErr w:type="spellStart"/>
      <w:r w:rsidRPr="006352C7">
        <w:rPr>
          <w:rFonts w:ascii="Book Antiqua" w:hAnsi="Book Antiqua"/>
        </w:rPr>
        <w:t>Tremoulet</w:t>
      </w:r>
      <w:proofErr w:type="spellEnd"/>
      <w:r w:rsidRPr="006352C7">
        <w:rPr>
          <w:rFonts w:ascii="Book Antiqua" w:hAnsi="Book Antiqua"/>
        </w:rPr>
        <w:t xml:space="preserve"> AH, Burns JC, </w:t>
      </w:r>
      <w:proofErr w:type="spellStart"/>
      <w:r w:rsidRPr="006352C7">
        <w:rPr>
          <w:rFonts w:ascii="Book Antiqua" w:hAnsi="Book Antiqua"/>
        </w:rPr>
        <w:t>Saidi</w:t>
      </w:r>
      <w:proofErr w:type="spellEnd"/>
      <w:r w:rsidRPr="006352C7">
        <w:rPr>
          <w:rFonts w:ascii="Book Antiqua" w:hAnsi="Book Antiqua"/>
        </w:rPr>
        <w:t xml:space="preserve"> A, Dionne A, Lang SM, </w:t>
      </w:r>
      <w:proofErr w:type="spellStart"/>
      <w:r w:rsidRPr="006352C7">
        <w:rPr>
          <w:rFonts w:ascii="Book Antiqua" w:hAnsi="Book Antiqua"/>
        </w:rPr>
        <w:t>Newburger</w:t>
      </w:r>
      <w:proofErr w:type="spellEnd"/>
      <w:r w:rsidRPr="006352C7">
        <w:rPr>
          <w:rFonts w:ascii="Book Antiqua" w:hAnsi="Book Antiqua"/>
        </w:rPr>
        <w:t xml:space="preserve"> JW, de Ferranti S, Friedman KG. Review of Cardiac Involvement in Multisystem Inflammatory Syndrome in Children. </w:t>
      </w:r>
      <w:r w:rsidRPr="006352C7">
        <w:rPr>
          <w:rFonts w:ascii="Book Antiqua" w:hAnsi="Book Antiqua"/>
          <w:i/>
          <w:iCs/>
        </w:rPr>
        <w:t>Circulation</w:t>
      </w:r>
      <w:r w:rsidRPr="006352C7">
        <w:rPr>
          <w:rFonts w:ascii="Book Antiqua" w:hAnsi="Book Antiqua"/>
        </w:rPr>
        <w:t xml:space="preserve"> 2021; </w:t>
      </w:r>
      <w:r w:rsidRPr="006352C7">
        <w:rPr>
          <w:rFonts w:ascii="Book Antiqua" w:hAnsi="Book Antiqua"/>
          <w:b/>
          <w:bCs/>
        </w:rPr>
        <w:t>143</w:t>
      </w:r>
      <w:r w:rsidRPr="006352C7">
        <w:rPr>
          <w:rFonts w:ascii="Book Antiqua" w:hAnsi="Book Antiqua"/>
        </w:rPr>
        <w:t>: 78-88 [PMID: 33166178 DOI: 10.1161/CIRCULATIONAHA.120.049836]</w:t>
      </w:r>
    </w:p>
    <w:p w14:paraId="54FBDD41"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lastRenderedPageBreak/>
        <w:t xml:space="preserve">43 </w:t>
      </w:r>
      <w:r w:rsidRPr="006352C7">
        <w:rPr>
          <w:rFonts w:ascii="Book Antiqua" w:hAnsi="Book Antiqua"/>
          <w:b/>
          <w:bCs/>
        </w:rPr>
        <w:t>Prieto LM</w:t>
      </w:r>
      <w:r w:rsidRPr="006352C7">
        <w:rPr>
          <w:rFonts w:ascii="Book Antiqua" w:hAnsi="Book Antiqua"/>
        </w:rPr>
        <w:t xml:space="preserve">, Toral B, </w:t>
      </w:r>
      <w:proofErr w:type="spellStart"/>
      <w:r w:rsidRPr="006352C7">
        <w:rPr>
          <w:rFonts w:ascii="Book Antiqua" w:hAnsi="Book Antiqua"/>
        </w:rPr>
        <w:t>LLorente</w:t>
      </w:r>
      <w:proofErr w:type="spellEnd"/>
      <w:r w:rsidRPr="006352C7">
        <w:rPr>
          <w:rFonts w:ascii="Book Antiqua" w:hAnsi="Book Antiqua"/>
        </w:rPr>
        <w:t xml:space="preserve"> A, Coca D, </w:t>
      </w:r>
      <w:proofErr w:type="spellStart"/>
      <w:r w:rsidRPr="006352C7">
        <w:rPr>
          <w:rFonts w:ascii="Book Antiqua" w:hAnsi="Book Antiqua"/>
        </w:rPr>
        <w:t>Blázquez-Gamero</w:t>
      </w:r>
      <w:proofErr w:type="spellEnd"/>
      <w:r w:rsidRPr="006352C7">
        <w:rPr>
          <w:rFonts w:ascii="Book Antiqua" w:hAnsi="Book Antiqua"/>
        </w:rPr>
        <w:t xml:space="preserve"> D. Cardiovascular magnetic resonance imaging in children with pediatric inflammatory multisystem syndrome temporally associated with SARS-CoV-2 and heart dysfunction. </w:t>
      </w:r>
      <w:r w:rsidRPr="006352C7">
        <w:rPr>
          <w:rFonts w:ascii="Book Antiqua" w:hAnsi="Book Antiqua"/>
          <w:i/>
          <w:iCs/>
        </w:rPr>
        <w:t>Clin Microbiol Infect</w:t>
      </w:r>
      <w:r w:rsidRPr="006352C7">
        <w:rPr>
          <w:rFonts w:ascii="Book Antiqua" w:hAnsi="Book Antiqua"/>
        </w:rPr>
        <w:t xml:space="preserve"> 2020 [PMID: 33049415 DOI: 10.1016/j.cmi.2020.10.005]</w:t>
      </w:r>
    </w:p>
    <w:p w14:paraId="5D63F488" w14:textId="77777777" w:rsidR="00D20DC6" w:rsidRPr="006352C7" w:rsidRDefault="00D20DC6" w:rsidP="006352C7">
      <w:pPr>
        <w:spacing w:line="360" w:lineRule="auto"/>
        <w:jc w:val="both"/>
        <w:rPr>
          <w:rFonts w:ascii="Book Antiqua" w:hAnsi="Book Antiqua"/>
        </w:rPr>
        <w:sectPr w:rsidR="00D20DC6" w:rsidRPr="006352C7">
          <w:headerReference w:type="default" r:id="rId7"/>
          <w:pgSz w:w="12240" w:h="15840"/>
          <w:pgMar w:top="1440" w:right="1440" w:bottom="1440" w:left="1440" w:header="720" w:footer="720" w:gutter="0"/>
          <w:cols w:space="720"/>
        </w:sectPr>
      </w:pPr>
    </w:p>
    <w:p w14:paraId="5EA8F12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lastRenderedPageBreak/>
        <w:t>Footnotes</w:t>
      </w:r>
    </w:p>
    <w:p w14:paraId="123846A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Conflict-of-interest statement: </w:t>
      </w:r>
      <w:r w:rsidRPr="006352C7">
        <w:rPr>
          <w:rFonts w:ascii="Book Antiqua" w:hAnsi="Book Antiqua"/>
        </w:rPr>
        <w:t>Authors declare no conflict of interests for this article.</w:t>
      </w:r>
    </w:p>
    <w:p w14:paraId="13FB3436" w14:textId="77777777" w:rsidR="00D20DC6" w:rsidRPr="006352C7" w:rsidRDefault="00D20DC6" w:rsidP="006352C7">
      <w:pPr>
        <w:spacing w:line="360" w:lineRule="auto"/>
        <w:jc w:val="both"/>
        <w:rPr>
          <w:rFonts w:ascii="Book Antiqua" w:eastAsia="Book Antiqua" w:hAnsi="Book Antiqua" w:cs="Book Antiqua"/>
        </w:rPr>
      </w:pPr>
    </w:p>
    <w:p w14:paraId="270EB04B"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Open-Access: </w:t>
      </w:r>
      <w:r w:rsidRPr="006352C7">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6352C7">
        <w:rPr>
          <w:rFonts w:ascii="Book Antiqua" w:hAnsi="Book Antiqua"/>
        </w:rPr>
        <w:t>NonCommercial</w:t>
      </w:r>
      <w:proofErr w:type="spellEnd"/>
      <w:r w:rsidRPr="006352C7">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8DFB51" w14:textId="77777777" w:rsidR="00D20DC6" w:rsidRPr="006352C7" w:rsidRDefault="00D20DC6" w:rsidP="006352C7">
      <w:pPr>
        <w:spacing w:line="360" w:lineRule="auto"/>
        <w:jc w:val="both"/>
        <w:rPr>
          <w:rFonts w:ascii="Book Antiqua" w:eastAsia="Book Antiqua" w:hAnsi="Book Antiqua" w:cs="Book Antiqua"/>
        </w:rPr>
      </w:pPr>
    </w:p>
    <w:p w14:paraId="56EF5CF8"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Manuscript source: </w:t>
      </w:r>
      <w:r w:rsidRPr="006352C7">
        <w:rPr>
          <w:rFonts w:ascii="Book Antiqua" w:hAnsi="Book Antiqua"/>
        </w:rPr>
        <w:t>Invited manuscript</w:t>
      </w:r>
    </w:p>
    <w:p w14:paraId="37CE6A64" w14:textId="77777777" w:rsidR="00D20DC6" w:rsidRPr="006352C7" w:rsidRDefault="00D20DC6" w:rsidP="006352C7">
      <w:pPr>
        <w:spacing w:line="360" w:lineRule="auto"/>
        <w:jc w:val="both"/>
        <w:rPr>
          <w:rFonts w:ascii="Book Antiqua" w:eastAsia="Book Antiqua" w:hAnsi="Book Antiqua" w:cs="Book Antiqua"/>
        </w:rPr>
      </w:pPr>
    </w:p>
    <w:p w14:paraId="04D43F1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Peer-review started: </w:t>
      </w:r>
      <w:r w:rsidRPr="006352C7">
        <w:rPr>
          <w:rFonts w:ascii="Book Antiqua" w:hAnsi="Book Antiqua"/>
        </w:rPr>
        <w:t>January 21, 2021</w:t>
      </w:r>
    </w:p>
    <w:p w14:paraId="5D84469E"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First decision: </w:t>
      </w:r>
      <w:r w:rsidRPr="006352C7">
        <w:rPr>
          <w:rFonts w:ascii="Book Antiqua" w:hAnsi="Book Antiqua"/>
        </w:rPr>
        <w:t>February 12, 2021</w:t>
      </w:r>
    </w:p>
    <w:p w14:paraId="3695F444"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Article in press: </w:t>
      </w:r>
    </w:p>
    <w:p w14:paraId="31C89884" w14:textId="77777777" w:rsidR="00D20DC6" w:rsidRPr="006352C7" w:rsidRDefault="00D20DC6" w:rsidP="006352C7">
      <w:pPr>
        <w:spacing w:line="360" w:lineRule="auto"/>
        <w:jc w:val="both"/>
        <w:rPr>
          <w:rFonts w:ascii="Book Antiqua" w:eastAsia="Book Antiqua" w:hAnsi="Book Antiqua" w:cs="Book Antiqua"/>
        </w:rPr>
      </w:pPr>
    </w:p>
    <w:p w14:paraId="778FC230"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Specialty type: </w:t>
      </w:r>
      <w:r w:rsidRPr="006352C7">
        <w:rPr>
          <w:rFonts w:ascii="Book Antiqua" w:hAnsi="Book Antiqua"/>
        </w:rPr>
        <w:t>Radiology, nuclear medicine and medical imaging</w:t>
      </w:r>
    </w:p>
    <w:p w14:paraId="61199B2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Country/Territory of origin: </w:t>
      </w:r>
      <w:r w:rsidRPr="006352C7">
        <w:rPr>
          <w:rFonts w:ascii="Book Antiqua" w:hAnsi="Book Antiqua"/>
        </w:rPr>
        <w:t>Italy</w:t>
      </w:r>
    </w:p>
    <w:p w14:paraId="2E6220C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Peer-review report’s scientific quality classification</w:t>
      </w:r>
    </w:p>
    <w:p w14:paraId="05904491"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A (Excellent): 0</w:t>
      </w:r>
    </w:p>
    <w:p w14:paraId="0AA33317"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B (Very good): B, B</w:t>
      </w:r>
    </w:p>
    <w:p w14:paraId="31EBA69D"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C (Good): 0</w:t>
      </w:r>
    </w:p>
    <w:p w14:paraId="3863A3C9"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D (Fair): D, D</w:t>
      </w:r>
    </w:p>
    <w:p w14:paraId="618F2C2F"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rPr>
        <w:t>Grade E (Poor): 0</w:t>
      </w:r>
    </w:p>
    <w:p w14:paraId="4C9F02EE" w14:textId="77777777" w:rsidR="00D20DC6" w:rsidRPr="006352C7" w:rsidRDefault="00D20DC6" w:rsidP="006352C7">
      <w:pPr>
        <w:spacing w:line="360" w:lineRule="auto"/>
        <w:jc w:val="both"/>
        <w:rPr>
          <w:rFonts w:ascii="Book Antiqua" w:eastAsia="Book Antiqua" w:hAnsi="Book Antiqua" w:cs="Book Antiqua"/>
        </w:rPr>
      </w:pPr>
    </w:p>
    <w:p w14:paraId="0B4047F8" w14:textId="77777777" w:rsidR="00D20DC6" w:rsidRPr="006352C7" w:rsidRDefault="002847C7" w:rsidP="006352C7">
      <w:pPr>
        <w:spacing w:line="360" w:lineRule="auto"/>
        <w:jc w:val="both"/>
        <w:rPr>
          <w:rFonts w:ascii="Book Antiqua" w:hAnsi="Book Antiqua"/>
        </w:rPr>
        <w:sectPr w:rsidR="00D20DC6" w:rsidRPr="006352C7">
          <w:headerReference w:type="default" r:id="rId8"/>
          <w:pgSz w:w="12240" w:h="15840"/>
          <w:pgMar w:top="1440" w:right="1440" w:bottom="1440" w:left="1440" w:header="720" w:footer="720" w:gutter="0"/>
          <w:cols w:space="720"/>
        </w:sectPr>
      </w:pPr>
      <w:r w:rsidRPr="006352C7">
        <w:rPr>
          <w:rFonts w:ascii="Book Antiqua" w:hAnsi="Book Antiqua"/>
          <w:b/>
          <w:bCs/>
        </w:rPr>
        <w:t xml:space="preserve">P-Reviewer: </w:t>
      </w:r>
      <w:r w:rsidRPr="006352C7">
        <w:rPr>
          <w:rFonts w:ascii="Book Antiqua" w:hAnsi="Book Antiqua"/>
        </w:rPr>
        <w:t xml:space="preserve">He YF, </w:t>
      </w:r>
      <w:proofErr w:type="spellStart"/>
      <w:r w:rsidRPr="006352C7">
        <w:rPr>
          <w:rFonts w:ascii="Book Antiqua" w:hAnsi="Book Antiqua"/>
        </w:rPr>
        <w:t>Papazafiropoulou</w:t>
      </w:r>
      <w:proofErr w:type="spellEnd"/>
      <w:r w:rsidRPr="006352C7">
        <w:rPr>
          <w:rFonts w:ascii="Book Antiqua" w:hAnsi="Book Antiqua"/>
        </w:rPr>
        <w:t xml:space="preserve"> A</w:t>
      </w:r>
      <w:r w:rsidRPr="006352C7">
        <w:rPr>
          <w:rFonts w:ascii="Book Antiqua" w:hAnsi="Book Antiqua"/>
          <w:b/>
          <w:bCs/>
        </w:rPr>
        <w:t xml:space="preserve"> S-Editor: </w:t>
      </w:r>
      <w:r w:rsidRPr="006352C7">
        <w:rPr>
          <w:rFonts w:ascii="Book Antiqua" w:hAnsi="Book Antiqua"/>
        </w:rPr>
        <w:t>Fan JR</w:t>
      </w:r>
      <w:r w:rsidRPr="006352C7">
        <w:rPr>
          <w:rFonts w:ascii="Book Antiqua" w:hAnsi="Book Antiqua"/>
          <w:b/>
          <w:bCs/>
        </w:rPr>
        <w:t xml:space="preserve"> L-Editor:  P-Editor: </w:t>
      </w:r>
    </w:p>
    <w:p w14:paraId="3C15B0F6"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lastRenderedPageBreak/>
        <w:t>Figure Legends</w:t>
      </w:r>
    </w:p>
    <w:p w14:paraId="2732AC3A"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eastAsia="Book Antiqua" w:hAnsi="Book Antiqua" w:cs="Book Antiqua"/>
          <w:noProof/>
        </w:rPr>
        <w:drawing>
          <wp:inline distT="0" distB="0" distL="0" distR="0" wp14:anchorId="377C30EF" wp14:editId="326E1B44">
            <wp:extent cx="5943600" cy="33591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9"/>
                    <a:stretch>
                      <a:fillRect/>
                    </a:stretch>
                  </pic:blipFill>
                  <pic:spPr>
                    <a:xfrm>
                      <a:off x="0" y="0"/>
                      <a:ext cx="5943600" cy="3359150"/>
                    </a:xfrm>
                    <a:prstGeom prst="rect">
                      <a:avLst/>
                    </a:prstGeom>
                    <a:ln w="12700" cap="flat">
                      <a:noFill/>
                      <a:miter lim="400000"/>
                    </a:ln>
                    <a:effectLst/>
                  </pic:spPr>
                </pic:pic>
              </a:graphicData>
            </a:graphic>
          </wp:inline>
        </w:drawing>
      </w:r>
    </w:p>
    <w:p w14:paraId="5E060542" w14:textId="77777777" w:rsidR="00D20DC6" w:rsidRPr="006352C7" w:rsidRDefault="002847C7" w:rsidP="006352C7">
      <w:pPr>
        <w:spacing w:line="360" w:lineRule="auto"/>
        <w:jc w:val="both"/>
        <w:rPr>
          <w:rFonts w:ascii="Book Antiqua" w:eastAsia="Book Antiqua" w:hAnsi="Book Antiqua" w:cs="Book Antiqua"/>
        </w:rPr>
      </w:pPr>
      <w:r w:rsidRPr="006352C7">
        <w:rPr>
          <w:rFonts w:ascii="Book Antiqua" w:hAnsi="Book Antiqua"/>
          <w:b/>
          <w:bCs/>
        </w:rPr>
        <w:t xml:space="preserve">Figure 1 Proposed </w:t>
      </w:r>
      <w:proofErr w:type="spellStart"/>
      <w:r w:rsidRPr="006352C7">
        <w:rPr>
          <w:rFonts w:ascii="Book Antiqua" w:hAnsi="Book Antiqua"/>
          <w:b/>
          <w:bCs/>
        </w:rPr>
        <w:t>multimodel</w:t>
      </w:r>
      <w:proofErr w:type="spellEnd"/>
      <w:r w:rsidRPr="006352C7">
        <w:rPr>
          <w:rFonts w:ascii="Book Antiqua" w:hAnsi="Book Antiqua"/>
          <w:b/>
          <w:bCs/>
        </w:rPr>
        <w:t xml:space="preserve"> diagnostic algorithm. </w:t>
      </w:r>
      <w:r w:rsidRPr="006352C7">
        <w:rPr>
          <w:rFonts w:ascii="Book Antiqua" w:hAnsi="Book Antiqua"/>
        </w:rPr>
        <w:t>COVID-19: Coronavirus disease 2019; CT: Computer tomography.</w:t>
      </w:r>
    </w:p>
    <w:p w14:paraId="2804AD2A" w14:textId="77777777" w:rsidR="00D20DC6" w:rsidRPr="006352C7" w:rsidRDefault="002847C7" w:rsidP="006352C7">
      <w:pPr>
        <w:spacing w:line="360" w:lineRule="auto"/>
        <w:jc w:val="both"/>
        <w:rPr>
          <w:rFonts w:ascii="Book Antiqua" w:hAnsi="Book Antiqua"/>
        </w:rPr>
      </w:pPr>
      <w:r w:rsidRPr="006352C7">
        <w:rPr>
          <w:rFonts w:ascii="Book Antiqua" w:hAnsi="Book Antiqua"/>
        </w:rPr>
        <w:br w:type="page"/>
      </w:r>
    </w:p>
    <w:p w14:paraId="5673E538" w14:textId="77777777" w:rsidR="00D20DC6" w:rsidRPr="006352C7" w:rsidRDefault="002847C7" w:rsidP="006352C7">
      <w:pPr>
        <w:spacing w:line="360" w:lineRule="auto"/>
        <w:jc w:val="both"/>
        <w:rPr>
          <w:rFonts w:ascii="Book Antiqua" w:eastAsia="Book Antiqua" w:hAnsi="Book Antiqua" w:cs="Book Antiqua"/>
          <w:b/>
          <w:bCs/>
        </w:rPr>
      </w:pPr>
      <w:r w:rsidRPr="006352C7">
        <w:rPr>
          <w:rFonts w:ascii="Book Antiqua" w:hAnsi="Book Antiqua"/>
          <w:b/>
          <w:bCs/>
        </w:rPr>
        <w:lastRenderedPageBreak/>
        <w:t>Table 1 Differences of coronavirus disease 2019 relevant characteristics between adult and pediatric population</w:t>
      </w:r>
    </w:p>
    <w:tbl>
      <w:tblPr>
        <w:tblStyle w:val="TableNormal1"/>
        <w:tblW w:w="9519" w:type="dxa"/>
        <w:tblInd w:w="216" w:type="dxa"/>
        <w:tblBorders>
          <w:top w:val="single" w:sz="4" w:space="0" w:color="auto"/>
          <w:bottom w:val="single" w:sz="4" w:space="0" w:color="auto"/>
        </w:tblBorders>
        <w:shd w:val="clear" w:color="auto" w:fill="CED7E7"/>
        <w:tblLayout w:type="fixed"/>
        <w:tblLook w:val="04A0" w:firstRow="1" w:lastRow="0" w:firstColumn="1" w:lastColumn="0" w:noHBand="0" w:noVBand="1"/>
      </w:tblPr>
      <w:tblGrid>
        <w:gridCol w:w="2174"/>
        <w:gridCol w:w="3607"/>
        <w:gridCol w:w="3738"/>
      </w:tblGrid>
      <w:tr w:rsidR="00D20DC6" w:rsidRPr="006352C7" w14:paraId="6F4B8199" w14:textId="77777777" w:rsidTr="00E16223">
        <w:trPr>
          <w:trHeight w:val="330"/>
        </w:trPr>
        <w:tc>
          <w:tcPr>
            <w:tcW w:w="2174" w:type="dxa"/>
            <w:tcBorders>
              <w:top w:val="single" w:sz="4" w:space="0" w:color="auto"/>
              <w:bottom w:val="single" w:sz="4" w:space="0" w:color="auto"/>
            </w:tcBorders>
            <w:shd w:val="clear" w:color="auto" w:fill="auto"/>
            <w:tcMar>
              <w:top w:w="80" w:type="dxa"/>
              <w:left w:w="80" w:type="dxa"/>
              <w:bottom w:w="80" w:type="dxa"/>
              <w:right w:w="80" w:type="dxa"/>
            </w:tcMar>
          </w:tcPr>
          <w:p w14:paraId="372D81B1" w14:textId="77777777" w:rsidR="00D20DC6" w:rsidRPr="006352C7" w:rsidRDefault="00D20DC6" w:rsidP="006352C7">
            <w:pPr>
              <w:spacing w:line="360" w:lineRule="auto"/>
              <w:jc w:val="both"/>
              <w:rPr>
                <w:rFonts w:ascii="Book Antiqua" w:hAnsi="Book Antiqua"/>
              </w:rPr>
            </w:pPr>
          </w:p>
        </w:tc>
        <w:tc>
          <w:tcPr>
            <w:tcW w:w="3607" w:type="dxa"/>
            <w:tcBorders>
              <w:top w:val="single" w:sz="4" w:space="0" w:color="auto"/>
              <w:bottom w:val="single" w:sz="4" w:space="0" w:color="auto"/>
            </w:tcBorders>
            <w:shd w:val="clear" w:color="auto" w:fill="auto"/>
            <w:tcMar>
              <w:top w:w="80" w:type="dxa"/>
              <w:left w:w="80" w:type="dxa"/>
              <w:bottom w:w="80" w:type="dxa"/>
              <w:right w:w="80" w:type="dxa"/>
            </w:tcMar>
          </w:tcPr>
          <w:p w14:paraId="67D52FCD"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sz w:val="24"/>
                <w:szCs w:val="24"/>
              </w:rPr>
              <w:t>Adults</w:t>
            </w:r>
          </w:p>
        </w:tc>
        <w:tc>
          <w:tcPr>
            <w:tcW w:w="3738" w:type="dxa"/>
            <w:tcBorders>
              <w:top w:val="single" w:sz="4" w:space="0" w:color="auto"/>
              <w:bottom w:val="single" w:sz="4" w:space="0" w:color="auto"/>
            </w:tcBorders>
            <w:shd w:val="clear" w:color="auto" w:fill="auto"/>
            <w:tcMar>
              <w:top w:w="80" w:type="dxa"/>
              <w:left w:w="80" w:type="dxa"/>
              <w:bottom w:w="80" w:type="dxa"/>
              <w:right w:w="80" w:type="dxa"/>
            </w:tcMar>
          </w:tcPr>
          <w:p w14:paraId="7897B6C4"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sz w:val="24"/>
                <w:szCs w:val="24"/>
              </w:rPr>
              <w:t>Pediatric age group</w:t>
            </w:r>
          </w:p>
        </w:tc>
      </w:tr>
      <w:tr w:rsidR="00D20DC6" w:rsidRPr="006352C7" w14:paraId="622C5F5C" w14:textId="77777777" w:rsidTr="00E16223">
        <w:trPr>
          <w:trHeight w:val="831"/>
        </w:trPr>
        <w:tc>
          <w:tcPr>
            <w:tcW w:w="2174" w:type="dxa"/>
            <w:tcBorders>
              <w:top w:val="single" w:sz="4" w:space="0" w:color="auto"/>
            </w:tcBorders>
            <w:shd w:val="clear" w:color="auto" w:fill="auto"/>
            <w:tcMar>
              <w:top w:w="80" w:type="dxa"/>
              <w:left w:w="80" w:type="dxa"/>
              <w:bottom w:w="80" w:type="dxa"/>
              <w:right w:w="80" w:type="dxa"/>
            </w:tcMar>
          </w:tcPr>
          <w:p w14:paraId="3EB7C949"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Epidemiology</w:t>
            </w:r>
          </w:p>
        </w:tc>
        <w:tc>
          <w:tcPr>
            <w:tcW w:w="3607" w:type="dxa"/>
            <w:tcBorders>
              <w:top w:val="single" w:sz="4" w:space="0" w:color="auto"/>
            </w:tcBorders>
            <w:shd w:val="clear" w:color="auto" w:fill="auto"/>
            <w:tcMar>
              <w:top w:w="80" w:type="dxa"/>
              <w:left w:w="80" w:type="dxa"/>
              <w:bottom w:w="80" w:type="dxa"/>
              <w:right w:w="80" w:type="dxa"/>
            </w:tcMar>
          </w:tcPr>
          <w:p w14:paraId="2BB1D55B"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97%-98% of 962 million (worldwide)</w:t>
            </w:r>
          </w:p>
        </w:tc>
        <w:tc>
          <w:tcPr>
            <w:tcW w:w="3738" w:type="dxa"/>
            <w:tcBorders>
              <w:top w:val="single" w:sz="4" w:space="0" w:color="auto"/>
            </w:tcBorders>
            <w:shd w:val="clear" w:color="auto" w:fill="auto"/>
            <w:tcMar>
              <w:top w:w="80" w:type="dxa"/>
              <w:left w:w="80" w:type="dxa"/>
              <w:bottom w:w="80" w:type="dxa"/>
              <w:right w:w="80" w:type="dxa"/>
            </w:tcMar>
          </w:tcPr>
          <w:p w14:paraId="6052C3BF"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About 2% &lt; 18 </w:t>
            </w:r>
            <w:proofErr w:type="spellStart"/>
            <w:r w:rsidRPr="006352C7">
              <w:rPr>
                <w:rFonts w:ascii="Book Antiqua" w:hAnsi="Book Antiqua"/>
                <w:sz w:val="24"/>
                <w:szCs w:val="24"/>
              </w:rPr>
              <w:t>yr</w:t>
            </w:r>
            <w:proofErr w:type="spellEnd"/>
          </w:p>
        </w:tc>
      </w:tr>
      <w:tr w:rsidR="00D20DC6" w:rsidRPr="006352C7" w14:paraId="69F31496" w14:textId="77777777" w:rsidTr="00E16223">
        <w:trPr>
          <w:trHeight w:val="789"/>
        </w:trPr>
        <w:tc>
          <w:tcPr>
            <w:tcW w:w="2174" w:type="dxa"/>
            <w:vMerge w:val="restart"/>
            <w:shd w:val="clear" w:color="auto" w:fill="auto"/>
            <w:tcMar>
              <w:top w:w="80" w:type="dxa"/>
              <w:left w:w="80" w:type="dxa"/>
              <w:bottom w:w="80" w:type="dxa"/>
              <w:right w:w="80" w:type="dxa"/>
            </w:tcMar>
          </w:tcPr>
          <w:p w14:paraId="5B53389E"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Clinical presentation</w:t>
            </w:r>
          </w:p>
        </w:tc>
        <w:tc>
          <w:tcPr>
            <w:tcW w:w="3607" w:type="dxa"/>
            <w:shd w:val="clear" w:color="auto" w:fill="auto"/>
            <w:tcMar>
              <w:top w:w="80" w:type="dxa"/>
              <w:left w:w="80" w:type="dxa"/>
              <w:bottom w:w="80" w:type="dxa"/>
              <w:right w:w="80" w:type="dxa"/>
            </w:tcMar>
          </w:tcPr>
          <w:p w14:paraId="22AFEA54"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Respiratory symptoms frequent </w:t>
            </w:r>
          </w:p>
        </w:tc>
        <w:tc>
          <w:tcPr>
            <w:tcW w:w="3738" w:type="dxa"/>
            <w:shd w:val="clear" w:color="auto" w:fill="auto"/>
            <w:tcMar>
              <w:top w:w="80" w:type="dxa"/>
              <w:left w:w="80" w:type="dxa"/>
              <w:bottom w:w="80" w:type="dxa"/>
              <w:right w:w="80" w:type="dxa"/>
            </w:tcMar>
          </w:tcPr>
          <w:p w14:paraId="51BD65B1"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Respiratory symptoms not frequent </w:t>
            </w:r>
          </w:p>
        </w:tc>
      </w:tr>
      <w:tr w:rsidR="00D20DC6" w:rsidRPr="006352C7" w14:paraId="33117C10" w14:textId="77777777" w:rsidTr="00E16223">
        <w:trPr>
          <w:trHeight w:val="789"/>
        </w:trPr>
        <w:tc>
          <w:tcPr>
            <w:tcW w:w="2174" w:type="dxa"/>
            <w:vMerge/>
            <w:shd w:val="clear" w:color="auto" w:fill="auto"/>
          </w:tcPr>
          <w:p w14:paraId="2D699DCD"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47D79D1C"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Multisystem inflammatory toxic syndrome not frequent</w:t>
            </w:r>
          </w:p>
        </w:tc>
        <w:tc>
          <w:tcPr>
            <w:tcW w:w="3738" w:type="dxa"/>
            <w:shd w:val="clear" w:color="auto" w:fill="auto"/>
            <w:tcMar>
              <w:top w:w="80" w:type="dxa"/>
              <w:left w:w="80" w:type="dxa"/>
              <w:bottom w:w="80" w:type="dxa"/>
              <w:right w:w="80" w:type="dxa"/>
            </w:tcMar>
          </w:tcPr>
          <w:p w14:paraId="35B31AA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Multisystem inflammatory toxic syndrome typical (MIS-C)</w:t>
            </w:r>
          </w:p>
        </w:tc>
      </w:tr>
      <w:tr w:rsidR="00D20DC6" w:rsidRPr="006352C7" w14:paraId="589436C4" w14:textId="77777777" w:rsidTr="00E16223">
        <w:trPr>
          <w:trHeight w:val="889"/>
        </w:trPr>
        <w:tc>
          <w:tcPr>
            <w:tcW w:w="2174" w:type="dxa"/>
            <w:shd w:val="clear" w:color="auto" w:fill="auto"/>
            <w:tcMar>
              <w:top w:w="80" w:type="dxa"/>
              <w:left w:w="80" w:type="dxa"/>
              <w:bottom w:w="80" w:type="dxa"/>
              <w:right w:w="80" w:type="dxa"/>
            </w:tcMar>
          </w:tcPr>
          <w:p w14:paraId="40D14908"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lang w:val="pt-PT"/>
              </w:rPr>
              <w:t>Pleuro-pericardial involvement</w:t>
            </w:r>
          </w:p>
        </w:tc>
        <w:tc>
          <w:tcPr>
            <w:tcW w:w="3607" w:type="dxa"/>
            <w:shd w:val="clear" w:color="auto" w:fill="auto"/>
            <w:tcMar>
              <w:top w:w="80" w:type="dxa"/>
              <w:left w:w="80" w:type="dxa"/>
              <w:bottom w:w="80" w:type="dxa"/>
              <w:right w:w="80" w:type="dxa"/>
            </w:tcMar>
          </w:tcPr>
          <w:p w14:paraId="37EB7BDE"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Not frequent</w:t>
            </w:r>
          </w:p>
        </w:tc>
        <w:tc>
          <w:tcPr>
            <w:tcW w:w="3738" w:type="dxa"/>
            <w:shd w:val="clear" w:color="auto" w:fill="auto"/>
            <w:tcMar>
              <w:top w:w="80" w:type="dxa"/>
              <w:left w:w="80" w:type="dxa"/>
              <w:bottom w:w="80" w:type="dxa"/>
              <w:right w:w="80" w:type="dxa"/>
            </w:tcMar>
          </w:tcPr>
          <w:p w14:paraId="5FFBC3D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Frequent</w:t>
            </w:r>
          </w:p>
        </w:tc>
      </w:tr>
      <w:tr w:rsidR="00D20DC6" w:rsidRPr="006352C7" w14:paraId="10CF46F3" w14:textId="77777777" w:rsidTr="00E16223">
        <w:trPr>
          <w:trHeight w:val="897"/>
        </w:trPr>
        <w:tc>
          <w:tcPr>
            <w:tcW w:w="2174" w:type="dxa"/>
            <w:shd w:val="clear" w:color="auto" w:fill="auto"/>
            <w:tcMar>
              <w:top w:w="80" w:type="dxa"/>
              <w:left w:w="80" w:type="dxa"/>
              <w:bottom w:w="80" w:type="dxa"/>
              <w:right w:w="80" w:type="dxa"/>
            </w:tcMar>
          </w:tcPr>
          <w:p w14:paraId="4905D11F"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Myocardial dysfunction</w:t>
            </w:r>
          </w:p>
        </w:tc>
        <w:tc>
          <w:tcPr>
            <w:tcW w:w="3607" w:type="dxa"/>
            <w:shd w:val="clear" w:color="auto" w:fill="auto"/>
            <w:tcMar>
              <w:top w:w="80" w:type="dxa"/>
              <w:left w:w="80" w:type="dxa"/>
              <w:bottom w:w="80" w:type="dxa"/>
              <w:right w:w="80" w:type="dxa"/>
            </w:tcMar>
          </w:tcPr>
          <w:p w14:paraId="7F347CE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Not frequent</w:t>
            </w:r>
          </w:p>
        </w:tc>
        <w:tc>
          <w:tcPr>
            <w:tcW w:w="3738" w:type="dxa"/>
            <w:shd w:val="clear" w:color="auto" w:fill="auto"/>
            <w:tcMar>
              <w:top w:w="80" w:type="dxa"/>
              <w:left w:w="80" w:type="dxa"/>
              <w:bottom w:w="80" w:type="dxa"/>
              <w:right w:w="80" w:type="dxa"/>
            </w:tcMar>
          </w:tcPr>
          <w:p w14:paraId="1BA7D627"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Frequent in the context of MIS-C</w:t>
            </w:r>
          </w:p>
        </w:tc>
      </w:tr>
      <w:tr w:rsidR="00D20DC6" w:rsidRPr="006352C7" w14:paraId="50B567FE" w14:textId="77777777" w:rsidTr="00E16223">
        <w:trPr>
          <w:trHeight w:val="763"/>
        </w:trPr>
        <w:tc>
          <w:tcPr>
            <w:tcW w:w="2174" w:type="dxa"/>
            <w:vMerge w:val="restart"/>
            <w:shd w:val="clear" w:color="auto" w:fill="auto"/>
            <w:tcMar>
              <w:top w:w="80" w:type="dxa"/>
              <w:left w:w="80" w:type="dxa"/>
              <w:bottom w:w="80" w:type="dxa"/>
              <w:right w:w="80" w:type="dxa"/>
            </w:tcMar>
          </w:tcPr>
          <w:p w14:paraId="7AE19544"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Chest X-RAY</w:t>
            </w:r>
          </w:p>
        </w:tc>
        <w:tc>
          <w:tcPr>
            <w:tcW w:w="3607" w:type="dxa"/>
            <w:shd w:val="clear" w:color="auto" w:fill="auto"/>
            <w:tcMar>
              <w:top w:w="80" w:type="dxa"/>
              <w:left w:w="80" w:type="dxa"/>
              <w:bottom w:w="80" w:type="dxa"/>
              <w:right w:w="80" w:type="dxa"/>
            </w:tcMar>
          </w:tcPr>
          <w:p w14:paraId="3B284C5D"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Routinely done, good sensitivity </w:t>
            </w:r>
          </w:p>
        </w:tc>
        <w:tc>
          <w:tcPr>
            <w:tcW w:w="3738" w:type="dxa"/>
            <w:shd w:val="clear" w:color="auto" w:fill="auto"/>
            <w:tcMar>
              <w:top w:w="80" w:type="dxa"/>
              <w:left w:w="80" w:type="dxa"/>
              <w:bottom w:w="80" w:type="dxa"/>
              <w:right w:w="80" w:type="dxa"/>
            </w:tcMar>
          </w:tcPr>
          <w:p w14:paraId="14064C9A"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Low sensitivity </w:t>
            </w:r>
          </w:p>
        </w:tc>
      </w:tr>
      <w:tr w:rsidR="00D20DC6" w:rsidRPr="006352C7" w14:paraId="573E3F61" w14:textId="77777777" w:rsidTr="00E16223">
        <w:trPr>
          <w:trHeight w:val="551"/>
        </w:trPr>
        <w:tc>
          <w:tcPr>
            <w:tcW w:w="2174" w:type="dxa"/>
            <w:vMerge/>
            <w:shd w:val="clear" w:color="auto" w:fill="auto"/>
          </w:tcPr>
          <w:p w14:paraId="5A635004"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2F019401"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w:t>
            </w:r>
          </w:p>
        </w:tc>
        <w:tc>
          <w:tcPr>
            <w:tcW w:w="3738" w:type="dxa"/>
            <w:shd w:val="clear" w:color="auto" w:fill="auto"/>
            <w:tcMar>
              <w:top w:w="80" w:type="dxa"/>
              <w:left w:w="80" w:type="dxa"/>
              <w:bottom w:w="80" w:type="dxa"/>
              <w:right w:w="80" w:type="dxa"/>
            </w:tcMar>
          </w:tcPr>
          <w:p w14:paraId="6A97A913"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 basal</w:t>
            </w:r>
          </w:p>
        </w:tc>
      </w:tr>
      <w:tr w:rsidR="00D20DC6" w:rsidRPr="006352C7" w14:paraId="2EB02D17" w14:textId="77777777" w:rsidTr="00E16223">
        <w:trPr>
          <w:trHeight w:val="700"/>
        </w:trPr>
        <w:tc>
          <w:tcPr>
            <w:tcW w:w="2174" w:type="dxa"/>
            <w:vMerge/>
            <w:shd w:val="clear" w:color="auto" w:fill="auto"/>
          </w:tcPr>
          <w:p w14:paraId="0A124149"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795F4736"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w:t>
            </w:r>
          </w:p>
        </w:tc>
        <w:tc>
          <w:tcPr>
            <w:tcW w:w="3738" w:type="dxa"/>
            <w:shd w:val="clear" w:color="auto" w:fill="auto"/>
            <w:tcMar>
              <w:top w:w="80" w:type="dxa"/>
              <w:left w:w="80" w:type="dxa"/>
              <w:bottom w:w="80" w:type="dxa"/>
              <w:right w:w="80" w:type="dxa"/>
            </w:tcMar>
          </w:tcPr>
          <w:p w14:paraId="573BDD93"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 not frequent</w:t>
            </w:r>
          </w:p>
        </w:tc>
      </w:tr>
      <w:tr w:rsidR="00D20DC6" w:rsidRPr="006352C7" w14:paraId="51C5B556" w14:textId="77777777" w:rsidTr="00E16223">
        <w:trPr>
          <w:trHeight w:val="700"/>
        </w:trPr>
        <w:tc>
          <w:tcPr>
            <w:tcW w:w="2174" w:type="dxa"/>
            <w:vMerge/>
            <w:shd w:val="clear" w:color="auto" w:fill="auto"/>
          </w:tcPr>
          <w:p w14:paraId="37BE9948"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260B3567"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not frequent</w:t>
            </w:r>
          </w:p>
        </w:tc>
        <w:tc>
          <w:tcPr>
            <w:tcW w:w="3738" w:type="dxa"/>
            <w:shd w:val="clear" w:color="auto" w:fill="auto"/>
            <w:tcMar>
              <w:top w:w="80" w:type="dxa"/>
              <w:left w:w="80" w:type="dxa"/>
              <w:bottom w:w="80" w:type="dxa"/>
              <w:right w:w="80" w:type="dxa"/>
            </w:tcMar>
          </w:tcPr>
          <w:p w14:paraId="170C6685"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frequent</w:t>
            </w:r>
          </w:p>
        </w:tc>
      </w:tr>
      <w:tr w:rsidR="00D20DC6" w:rsidRPr="006352C7" w14:paraId="3DD1C1E2" w14:textId="77777777" w:rsidTr="00E16223">
        <w:trPr>
          <w:trHeight w:val="624"/>
        </w:trPr>
        <w:tc>
          <w:tcPr>
            <w:tcW w:w="2174" w:type="dxa"/>
            <w:vMerge/>
            <w:shd w:val="clear" w:color="auto" w:fill="auto"/>
          </w:tcPr>
          <w:p w14:paraId="28CA86D9"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7CA40E2B"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rare</w:t>
            </w:r>
          </w:p>
        </w:tc>
        <w:tc>
          <w:tcPr>
            <w:tcW w:w="3738" w:type="dxa"/>
            <w:shd w:val="clear" w:color="auto" w:fill="auto"/>
            <w:tcMar>
              <w:top w:w="80" w:type="dxa"/>
              <w:left w:w="80" w:type="dxa"/>
              <w:bottom w:w="80" w:type="dxa"/>
              <w:right w:w="80" w:type="dxa"/>
            </w:tcMar>
          </w:tcPr>
          <w:p w14:paraId="3CC0719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possible</w:t>
            </w:r>
          </w:p>
        </w:tc>
      </w:tr>
      <w:tr w:rsidR="00D20DC6" w:rsidRPr="006352C7" w14:paraId="7260B6DE" w14:textId="77777777" w:rsidTr="00E16223">
        <w:trPr>
          <w:trHeight w:val="908"/>
        </w:trPr>
        <w:tc>
          <w:tcPr>
            <w:tcW w:w="2174" w:type="dxa"/>
            <w:vMerge w:val="restart"/>
            <w:shd w:val="clear" w:color="auto" w:fill="auto"/>
            <w:tcMar>
              <w:top w:w="80" w:type="dxa"/>
              <w:left w:w="80" w:type="dxa"/>
              <w:bottom w:w="80" w:type="dxa"/>
              <w:right w:w="80" w:type="dxa"/>
            </w:tcMar>
          </w:tcPr>
          <w:p w14:paraId="3307DEC2"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CT</w:t>
            </w:r>
          </w:p>
        </w:tc>
        <w:tc>
          <w:tcPr>
            <w:tcW w:w="3607" w:type="dxa"/>
            <w:shd w:val="clear" w:color="auto" w:fill="auto"/>
            <w:tcMar>
              <w:top w:w="80" w:type="dxa"/>
              <w:left w:w="80" w:type="dxa"/>
              <w:bottom w:w="80" w:type="dxa"/>
              <w:right w:w="80" w:type="dxa"/>
            </w:tcMar>
          </w:tcPr>
          <w:p w14:paraId="4FF98248"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High sensitivity </w:t>
            </w:r>
          </w:p>
        </w:tc>
        <w:tc>
          <w:tcPr>
            <w:tcW w:w="3738" w:type="dxa"/>
            <w:shd w:val="clear" w:color="auto" w:fill="auto"/>
            <w:tcMar>
              <w:top w:w="80" w:type="dxa"/>
              <w:left w:w="80" w:type="dxa"/>
              <w:bottom w:w="80" w:type="dxa"/>
              <w:right w:w="80" w:type="dxa"/>
            </w:tcMar>
          </w:tcPr>
          <w:p w14:paraId="3207DAC6"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 xml:space="preserve">Good sensitivity, performed inly in selected cases </w:t>
            </w:r>
          </w:p>
        </w:tc>
      </w:tr>
      <w:tr w:rsidR="00D20DC6" w:rsidRPr="006352C7" w14:paraId="4B5D6BE3" w14:textId="77777777" w:rsidTr="00E16223">
        <w:trPr>
          <w:trHeight w:val="346"/>
        </w:trPr>
        <w:tc>
          <w:tcPr>
            <w:tcW w:w="2174" w:type="dxa"/>
            <w:vMerge/>
            <w:shd w:val="clear" w:color="auto" w:fill="auto"/>
          </w:tcPr>
          <w:p w14:paraId="035453CB"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551F5103"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w:t>
            </w:r>
          </w:p>
        </w:tc>
        <w:tc>
          <w:tcPr>
            <w:tcW w:w="3738" w:type="dxa"/>
            <w:shd w:val="clear" w:color="auto" w:fill="auto"/>
            <w:tcMar>
              <w:top w:w="80" w:type="dxa"/>
              <w:left w:w="80" w:type="dxa"/>
              <w:bottom w:w="80" w:type="dxa"/>
              <w:right w:w="80" w:type="dxa"/>
            </w:tcMar>
          </w:tcPr>
          <w:p w14:paraId="2D73B7C2"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GGO sub-pleural basal</w:t>
            </w:r>
          </w:p>
        </w:tc>
      </w:tr>
      <w:tr w:rsidR="00D20DC6" w:rsidRPr="006352C7" w14:paraId="7B1A9055" w14:textId="77777777" w:rsidTr="00E16223">
        <w:trPr>
          <w:trHeight w:val="913"/>
        </w:trPr>
        <w:tc>
          <w:tcPr>
            <w:tcW w:w="2174" w:type="dxa"/>
            <w:vMerge/>
            <w:shd w:val="clear" w:color="auto" w:fill="auto"/>
          </w:tcPr>
          <w:p w14:paraId="5A00B835"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68A7B3CD"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w:t>
            </w:r>
          </w:p>
        </w:tc>
        <w:tc>
          <w:tcPr>
            <w:tcW w:w="3738" w:type="dxa"/>
            <w:shd w:val="clear" w:color="auto" w:fill="auto"/>
            <w:tcMar>
              <w:top w:w="80" w:type="dxa"/>
              <w:left w:w="80" w:type="dxa"/>
              <w:bottom w:w="80" w:type="dxa"/>
              <w:right w:w="80" w:type="dxa"/>
            </w:tcMar>
          </w:tcPr>
          <w:p w14:paraId="04A9A48E"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Nodular consolidation not frequent</w:t>
            </w:r>
          </w:p>
        </w:tc>
      </w:tr>
      <w:tr w:rsidR="00D20DC6" w:rsidRPr="006352C7" w14:paraId="19874214" w14:textId="77777777" w:rsidTr="00E16223">
        <w:trPr>
          <w:trHeight w:val="891"/>
        </w:trPr>
        <w:tc>
          <w:tcPr>
            <w:tcW w:w="2174" w:type="dxa"/>
            <w:vMerge/>
            <w:shd w:val="clear" w:color="auto" w:fill="auto"/>
          </w:tcPr>
          <w:p w14:paraId="45200849"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78EAB8A6"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not frequent</w:t>
            </w:r>
          </w:p>
        </w:tc>
        <w:tc>
          <w:tcPr>
            <w:tcW w:w="3738" w:type="dxa"/>
            <w:shd w:val="clear" w:color="auto" w:fill="auto"/>
            <w:tcMar>
              <w:top w:w="80" w:type="dxa"/>
              <w:left w:w="80" w:type="dxa"/>
              <w:bottom w:w="80" w:type="dxa"/>
              <w:right w:w="80" w:type="dxa"/>
            </w:tcMar>
          </w:tcPr>
          <w:p w14:paraId="5FBABA3B"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Peri-bronchial thickening frequent</w:t>
            </w:r>
          </w:p>
        </w:tc>
      </w:tr>
      <w:tr w:rsidR="00D20DC6" w:rsidRPr="006352C7" w14:paraId="1588CED1" w14:textId="77777777" w:rsidTr="00E16223">
        <w:trPr>
          <w:trHeight w:val="422"/>
        </w:trPr>
        <w:tc>
          <w:tcPr>
            <w:tcW w:w="2174" w:type="dxa"/>
            <w:vMerge/>
            <w:shd w:val="clear" w:color="auto" w:fill="auto"/>
          </w:tcPr>
          <w:p w14:paraId="74FEA82B" w14:textId="77777777" w:rsidR="00D20DC6" w:rsidRPr="006352C7" w:rsidRDefault="00D20DC6" w:rsidP="006352C7">
            <w:pPr>
              <w:spacing w:line="360" w:lineRule="auto"/>
              <w:jc w:val="both"/>
              <w:rPr>
                <w:rFonts w:ascii="Book Antiqua" w:hAnsi="Book Antiqua"/>
              </w:rPr>
            </w:pPr>
          </w:p>
        </w:tc>
        <w:tc>
          <w:tcPr>
            <w:tcW w:w="3607" w:type="dxa"/>
            <w:shd w:val="clear" w:color="auto" w:fill="auto"/>
            <w:tcMar>
              <w:top w:w="80" w:type="dxa"/>
              <w:left w:w="80" w:type="dxa"/>
              <w:bottom w:w="80" w:type="dxa"/>
              <w:right w:w="80" w:type="dxa"/>
            </w:tcMar>
          </w:tcPr>
          <w:p w14:paraId="68866E95"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rare</w:t>
            </w:r>
          </w:p>
        </w:tc>
        <w:tc>
          <w:tcPr>
            <w:tcW w:w="3738" w:type="dxa"/>
            <w:shd w:val="clear" w:color="auto" w:fill="auto"/>
            <w:tcMar>
              <w:top w:w="80" w:type="dxa"/>
              <w:left w:w="80" w:type="dxa"/>
              <w:bottom w:w="80" w:type="dxa"/>
              <w:right w:w="80" w:type="dxa"/>
            </w:tcMar>
          </w:tcPr>
          <w:p w14:paraId="084D38CD"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Pleural effusion possible</w:t>
            </w:r>
          </w:p>
        </w:tc>
      </w:tr>
      <w:tr w:rsidR="00D20DC6" w:rsidRPr="006352C7" w14:paraId="3CCD0997" w14:textId="77777777" w:rsidTr="00E16223">
        <w:trPr>
          <w:trHeight w:val="1125"/>
        </w:trPr>
        <w:tc>
          <w:tcPr>
            <w:tcW w:w="2174" w:type="dxa"/>
            <w:shd w:val="clear" w:color="auto" w:fill="auto"/>
            <w:tcMar>
              <w:top w:w="80" w:type="dxa"/>
              <w:left w:w="80" w:type="dxa"/>
              <w:bottom w:w="80" w:type="dxa"/>
              <w:right w:w="80" w:type="dxa"/>
            </w:tcMar>
          </w:tcPr>
          <w:p w14:paraId="3C72E033" w14:textId="77777777" w:rsidR="00D20DC6" w:rsidRPr="006352C7" w:rsidRDefault="002847C7" w:rsidP="006352C7">
            <w:pPr>
              <w:pStyle w:val="Stiletabella1A"/>
              <w:spacing w:line="360" w:lineRule="auto"/>
              <w:jc w:val="both"/>
              <w:rPr>
                <w:rFonts w:ascii="Book Antiqua" w:hAnsi="Book Antiqua"/>
                <w:sz w:val="24"/>
                <w:szCs w:val="24"/>
              </w:rPr>
            </w:pPr>
            <w:r w:rsidRPr="006352C7">
              <w:rPr>
                <w:rFonts w:ascii="Book Antiqua" w:hAnsi="Book Antiqua"/>
                <w:b w:val="0"/>
                <w:bCs w:val="0"/>
                <w:sz w:val="24"/>
                <w:szCs w:val="24"/>
              </w:rPr>
              <w:t>Suggested screening modality</w:t>
            </w:r>
          </w:p>
        </w:tc>
        <w:tc>
          <w:tcPr>
            <w:tcW w:w="3607" w:type="dxa"/>
            <w:shd w:val="clear" w:color="auto" w:fill="auto"/>
            <w:tcMar>
              <w:top w:w="80" w:type="dxa"/>
              <w:left w:w="80" w:type="dxa"/>
              <w:bottom w:w="80" w:type="dxa"/>
              <w:right w:w="80" w:type="dxa"/>
            </w:tcMar>
          </w:tcPr>
          <w:p w14:paraId="1E0FC7D1"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Low-dose CT</w:t>
            </w:r>
          </w:p>
        </w:tc>
        <w:tc>
          <w:tcPr>
            <w:tcW w:w="3738" w:type="dxa"/>
            <w:shd w:val="clear" w:color="auto" w:fill="auto"/>
            <w:tcMar>
              <w:top w:w="80" w:type="dxa"/>
              <w:left w:w="80" w:type="dxa"/>
              <w:bottom w:w="80" w:type="dxa"/>
              <w:right w:w="80" w:type="dxa"/>
            </w:tcMar>
          </w:tcPr>
          <w:p w14:paraId="5E7154BF" w14:textId="77777777" w:rsidR="00D20DC6" w:rsidRPr="006352C7" w:rsidRDefault="002847C7" w:rsidP="006352C7">
            <w:pPr>
              <w:pStyle w:val="Stiletabella2AA"/>
              <w:spacing w:line="360" w:lineRule="auto"/>
              <w:jc w:val="both"/>
              <w:rPr>
                <w:rFonts w:ascii="Book Antiqua" w:hAnsi="Book Antiqua"/>
                <w:sz w:val="24"/>
                <w:szCs w:val="24"/>
              </w:rPr>
            </w:pPr>
            <w:r w:rsidRPr="006352C7">
              <w:rPr>
                <w:rFonts w:ascii="Book Antiqua" w:hAnsi="Book Antiqua"/>
                <w:sz w:val="24"/>
                <w:szCs w:val="24"/>
              </w:rPr>
              <w:t>Bed-side echo</w:t>
            </w:r>
          </w:p>
        </w:tc>
      </w:tr>
    </w:tbl>
    <w:p w14:paraId="3B012F31" w14:textId="77777777" w:rsidR="00D20DC6" w:rsidRPr="006352C7" w:rsidRDefault="002847C7" w:rsidP="006352C7">
      <w:pPr>
        <w:spacing w:line="360" w:lineRule="auto"/>
        <w:jc w:val="both"/>
        <w:rPr>
          <w:rFonts w:ascii="Book Antiqua" w:hAnsi="Book Antiqua"/>
        </w:rPr>
      </w:pPr>
      <w:r w:rsidRPr="006352C7">
        <w:rPr>
          <w:rFonts w:ascii="Book Antiqua" w:hAnsi="Book Antiqua"/>
        </w:rPr>
        <w:t>MIS-C: Multisystem inflammatory syndrome in children; GGO: Ground glass opacities; CT: Computer tomography.</w:t>
      </w:r>
    </w:p>
    <w:sectPr w:rsidR="00D20DC6" w:rsidRPr="006352C7">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8A60" w14:textId="77777777" w:rsidR="00CE72BB" w:rsidRDefault="00CE72BB">
      <w:r>
        <w:separator/>
      </w:r>
    </w:p>
  </w:endnote>
  <w:endnote w:type="continuationSeparator" w:id="0">
    <w:p w14:paraId="0B0EC3A4" w14:textId="77777777" w:rsidR="00CE72BB" w:rsidRDefault="00CE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57EF" w14:textId="77777777" w:rsidR="00D20DC6" w:rsidRDefault="002847C7">
    <w:pPr>
      <w:pStyle w:val="Footer"/>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EA4A42">
      <w:rPr>
        <w:rFonts w:ascii="Book Antiqua" w:eastAsia="Book Antiqua" w:hAnsi="Book Antiqua" w:cs="Book Antiqua"/>
        <w:noProof/>
        <w:sz w:val="24"/>
        <w:szCs w:val="24"/>
      </w:rPr>
      <w:t>12</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EA4A42">
      <w:rPr>
        <w:rFonts w:ascii="Book Antiqua" w:eastAsia="Book Antiqua" w:hAnsi="Book Antiqua" w:cs="Book Antiqua"/>
        <w:noProof/>
        <w:sz w:val="24"/>
        <w:szCs w:val="24"/>
      </w:rPr>
      <w:t>20</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7DE9" w14:textId="77777777" w:rsidR="00CE72BB" w:rsidRDefault="00CE72BB">
      <w:r>
        <w:separator/>
      </w:r>
    </w:p>
  </w:footnote>
  <w:footnote w:type="continuationSeparator" w:id="0">
    <w:p w14:paraId="4409B87A" w14:textId="77777777" w:rsidR="00CE72BB" w:rsidRDefault="00CE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A0B7" w14:textId="77777777" w:rsidR="00D20DC6" w:rsidRDefault="00D20DC6">
    <w:pPr>
      <w:pStyle w:val="Intestazioneepidipagin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FCDC" w14:textId="77777777" w:rsidR="00D20DC6" w:rsidRDefault="00D20DC6">
    <w:pPr>
      <w:pStyle w:val="Intestazioneepidipagin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4CC9" w14:textId="77777777" w:rsidR="00D20DC6" w:rsidRDefault="00D20DC6">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C6"/>
    <w:rsid w:val="000614B4"/>
    <w:rsid w:val="000A1EF3"/>
    <w:rsid w:val="002847C7"/>
    <w:rsid w:val="00347B0F"/>
    <w:rsid w:val="006352C7"/>
    <w:rsid w:val="006C33FF"/>
    <w:rsid w:val="007B4664"/>
    <w:rsid w:val="00817151"/>
    <w:rsid w:val="0093200C"/>
    <w:rsid w:val="009F0123"/>
    <w:rsid w:val="009F1968"/>
    <w:rsid w:val="00AA4F39"/>
    <w:rsid w:val="00B62ED0"/>
    <w:rsid w:val="00BB3E38"/>
    <w:rsid w:val="00BF548E"/>
    <w:rsid w:val="00CE72BB"/>
    <w:rsid w:val="00D20DC6"/>
    <w:rsid w:val="00E16223"/>
    <w:rsid w:val="00EA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C8DAB"/>
  <w15:docId w15:val="{5C8DD42C-0B06-4701-9CDB-DAD8B2AC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eastAsia="Arial Unicode MS" w:cs="Arial Unicode MS"/>
      <w:color w:val="000000"/>
      <w:sz w:val="18"/>
      <w:szCs w:val="18"/>
      <w:u w:color="000000"/>
    </w:rPr>
  </w:style>
  <w:style w:type="paragraph" w:customStyle="1" w:styleId="Didefault">
    <w:name w:val="Di 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Stiletabella2A">
    <w:name w:val="Stile tabella 2 A"/>
    <w:rPr>
      <w:rFonts w:ascii="Helvetica Neue" w:eastAsia="Arial Unicode MS" w:hAnsi="Helvetica Neue" w:cs="Arial Unicode MS"/>
      <w:color w:val="000000"/>
      <w:u w:color="000000"/>
      <w:lang w:val="it-IT"/>
    </w:rPr>
  </w:style>
  <w:style w:type="paragraph" w:customStyle="1" w:styleId="Stiletabella1A">
    <w:name w:val="Stile tabella 1 A"/>
    <w:rPr>
      <w:rFonts w:ascii="Helvetica Neue" w:eastAsia="Arial Unicode MS" w:hAnsi="Helvetica Neue" w:cs="Arial Unicode MS"/>
      <w:b/>
      <w:bCs/>
      <w:color w:val="000000"/>
      <w:u w:color="000000"/>
    </w:rPr>
  </w:style>
  <w:style w:type="paragraph" w:customStyle="1" w:styleId="Stiletabella2AA">
    <w:name w:val="Stile tabella 2 A A"/>
    <w:rPr>
      <w:rFonts w:ascii="Helvetica Neue" w:eastAsia="Arial Unicode MS" w:hAnsi="Helvetica Neue" w:cs="Arial Unicode MS"/>
      <w:color w:val="000000"/>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21"/>
      <w:szCs w:val="21"/>
    </w:rPr>
  </w:style>
  <w:style w:type="paragraph" w:styleId="Header">
    <w:name w:val="header"/>
    <w:basedOn w:val="Normal"/>
    <w:link w:val="HeaderChar"/>
    <w:uiPriority w:val="99"/>
    <w:unhideWhenUsed/>
    <w:rsid w:val="006352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52C7"/>
    <w:rPr>
      <w:rFonts w:eastAsia="Arial Unicode MS" w:cs="Arial Unicode MS"/>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4974</Words>
  <Characters>28357</Characters>
  <Application>Microsoft Office Word</Application>
  <DocSecurity>0</DocSecurity>
  <Lines>236</Lines>
  <Paragraphs>66</Paragraphs>
  <ScaleCrop>false</ScaleCrop>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2021-04-14T03:54:00Z</dcterms:created>
  <dcterms:modified xsi:type="dcterms:W3CDTF">2021-04-14T03:56:00Z</dcterms:modified>
</cp:coreProperties>
</file>