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5130C"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Name of Journal: </w:t>
      </w:r>
      <w:r w:rsidRPr="00453631">
        <w:rPr>
          <w:rFonts w:ascii="Book Antiqua" w:eastAsia="Book Antiqua" w:hAnsi="Book Antiqua" w:cs="Book Antiqua"/>
          <w:i/>
          <w:color w:val="000000" w:themeColor="text1"/>
        </w:rPr>
        <w:t>World Journal of Hepatology</w:t>
      </w:r>
    </w:p>
    <w:p w14:paraId="33586FE7"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Manuscript NO: </w:t>
      </w:r>
      <w:r w:rsidRPr="00453631">
        <w:rPr>
          <w:rFonts w:ascii="Book Antiqua" w:eastAsia="Book Antiqua" w:hAnsi="Book Antiqua" w:cs="Book Antiqua"/>
          <w:color w:val="000000" w:themeColor="text1"/>
        </w:rPr>
        <w:t>61843</w:t>
      </w:r>
    </w:p>
    <w:p w14:paraId="62C9C1C4"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Manuscript Type: </w:t>
      </w:r>
      <w:r w:rsidRPr="00453631">
        <w:rPr>
          <w:rFonts w:ascii="Book Antiqua" w:eastAsia="Book Antiqua" w:hAnsi="Book Antiqua" w:cs="Book Antiqua"/>
          <w:color w:val="000000" w:themeColor="text1"/>
        </w:rPr>
        <w:t>MINIREVIEWS</w:t>
      </w:r>
    </w:p>
    <w:p w14:paraId="711B55AA" w14:textId="77777777" w:rsidR="00FB5D9A" w:rsidRPr="00453631" w:rsidRDefault="00FB5D9A" w:rsidP="00FB5D9A">
      <w:pPr>
        <w:spacing w:line="360" w:lineRule="auto"/>
        <w:jc w:val="both"/>
        <w:rPr>
          <w:rFonts w:ascii="Book Antiqua" w:hAnsi="Book Antiqua"/>
          <w:color w:val="000000" w:themeColor="text1"/>
        </w:rPr>
      </w:pPr>
    </w:p>
    <w:p w14:paraId="40B25651" w14:textId="77777777" w:rsidR="00FB5D9A" w:rsidRPr="00453631" w:rsidRDefault="00FB5D9A" w:rsidP="00FB5D9A">
      <w:pPr>
        <w:spacing w:line="360" w:lineRule="auto"/>
        <w:jc w:val="both"/>
        <w:rPr>
          <w:rFonts w:ascii="Book Antiqua" w:hAnsi="Book Antiqua"/>
          <w:color w:val="000000" w:themeColor="text1"/>
        </w:rPr>
      </w:pPr>
      <w:bookmarkStart w:id="0" w:name="OLE_LINK2717"/>
      <w:bookmarkStart w:id="1" w:name="OLE_LINK2718"/>
      <w:r w:rsidRPr="00453631">
        <w:rPr>
          <w:rFonts w:ascii="Book Antiqua" w:eastAsia="Book Antiqua" w:hAnsi="Book Antiqua" w:cs="Book Antiqua"/>
          <w:b/>
          <w:color w:val="000000" w:themeColor="text1"/>
        </w:rPr>
        <w:t>Pathologic and molecular features of hepatocellular carcinoma: An update</w:t>
      </w:r>
    </w:p>
    <w:bookmarkEnd w:id="0"/>
    <w:bookmarkEnd w:id="1"/>
    <w:p w14:paraId="14A62923" w14:textId="77777777" w:rsidR="00FB5D9A" w:rsidRPr="00453631" w:rsidRDefault="00FB5D9A" w:rsidP="00FB5D9A">
      <w:pPr>
        <w:spacing w:line="360" w:lineRule="auto"/>
        <w:jc w:val="both"/>
        <w:rPr>
          <w:rFonts w:ascii="Book Antiqua" w:hAnsi="Book Antiqua"/>
          <w:color w:val="000000" w:themeColor="text1"/>
        </w:rPr>
      </w:pPr>
    </w:p>
    <w:p w14:paraId="4584D0AC" w14:textId="77777777" w:rsidR="00FB5D9A" w:rsidRPr="00453631" w:rsidRDefault="00FB5D9A" w:rsidP="00FB5D9A">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M </w:t>
      </w:r>
      <w:r w:rsidRPr="00453631">
        <w:rPr>
          <w:rFonts w:ascii="Book Antiqua" w:eastAsia="Book Antiqua" w:hAnsi="Book Antiqua" w:cs="Book Antiqua"/>
          <w:i/>
          <w:iCs/>
          <w:color w:val="000000" w:themeColor="text1"/>
        </w:rPr>
        <w:t>et al</w:t>
      </w:r>
      <w:r w:rsidRPr="00453631">
        <w:rPr>
          <w:rFonts w:ascii="Book Antiqua" w:eastAsia="Book Antiqua" w:hAnsi="Book Antiqua" w:cs="Book Antiqua"/>
          <w:color w:val="000000" w:themeColor="text1"/>
        </w:rPr>
        <w:t>. Hepatocellular carcinoma</w:t>
      </w:r>
    </w:p>
    <w:p w14:paraId="13462FBA" w14:textId="77777777" w:rsidR="00FB5D9A" w:rsidRPr="00453631" w:rsidRDefault="00FB5D9A" w:rsidP="00FB5D9A">
      <w:pPr>
        <w:spacing w:line="360" w:lineRule="auto"/>
        <w:jc w:val="both"/>
        <w:rPr>
          <w:rFonts w:ascii="Book Antiqua" w:hAnsi="Book Antiqua"/>
          <w:color w:val="000000" w:themeColor="text1"/>
        </w:rPr>
      </w:pPr>
    </w:p>
    <w:p w14:paraId="06A1B2DD"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Mukul </w:t>
      </w: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Julien </w:t>
      </w:r>
      <w:proofErr w:type="spellStart"/>
      <w:r w:rsidRPr="00453631">
        <w:rPr>
          <w:rFonts w:ascii="Book Antiqua" w:eastAsia="Book Antiqua" w:hAnsi="Book Antiqua" w:cs="Book Antiqua"/>
          <w:color w:val="000000" w:themeColor="text1"/>
        </w:rPr>
        <w:t>Calderaro</w:t>
      </w:r>
      <w:proofErr w:type="spellEnd"/>
    </w:p>
    <w:p w14:paraId="045775EC" w14:textId="77777777" w:rsidR="00FB5D9A" w:rsidRPr="00453631" w:rsidRDefault="00FB5D9A" w:rsidP="00FB5D9A">
      <w:pPr>
        <w:spacing w:line="360" w:lineRule="auto"/>
        <w:jc w:val="both"/>
        <w:rPr>
          <w:rFonts w:ascii="Book Antiqua" w:hAnsi="Book Antiqua"/>
          <w:color w:val="000000" w:themeColor="text1"/>
        </w:rPr>
      </w:pPr>
    </w:p>
    <w:p w14:paraId="2A53839A"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Mukul </w:t>
      </w:r>
      <w:proofErr w:type="spellStart"/>
      <w:r w:rsidRPr="00453631">
        <w:rPr>
          <w:rFonts w:ascii="Book Antiqua" w:eastAsia="Book Antiqua" w:hAnsi="Book Antiqua" w:cs="Book Antiqua"/>
          <w:b/>
          <w:bCs/>
          <w:color w:val="000000" w:themeColor="text1"/>
        </w:rPr>
        <w:t>Vij</w:t>
      </w:r>
      <w:proofErr w:type="spellEnd"/>
      <w:r w:rsidRPr="00453631">
        <w:rPr>
          <w:rFonts w:ascii="Book Antiqua" w:eastAsia="Book Antiqua" w:hAnsi="Book Antiqua" w:cs="Book Antiqua"/>
          <w:b/>
          <w:bCs/>
          <w:color w:val="000000" w:themeColor="text1"/>
        </w:rPr>
        <w:t>,</w:t>
      </w:r>
      <w:r w:rsidRPr="00453631">
        <w:rPr>
          <w:rFonts w:ascii="Book Antiqua" w:eastAsia="Book Antiqua" w:hAnsi="Book Antiqua" w:cs="Book Antiqua"/>
          <w:color w:val="000000" w:themeColor="text1"/>
        </w:rPr>
        <w:t xml:space="preserve"> Department of</w:t>
      </w:r>
      <w:r w:rsidRPr="00453631">
        <w:rPr>
          <w:rFonts w:ascii="Book Antiqua" w:eastAsia="Book Antiqua" w:hAnsi="Book Antiqua" w:cs="Book Antiqua"/>
          <w:b/>
          <w:bCs/>
          <w:color w:val="000000" w:themeColor="text1"/>
        </w:rPr>
        <w:t xml:space="preserve"> </w:t>
      </w:r>
      <w:r w:rsidRPr="00453631">
        <w:rPr>
          <w:rFonts w:ascii="Book Antiqua" w:eastAsia="Book Antiqua" w:hAnsi="Book Antiqua" w:cs="Book Antiqua"/>
          <w:color w:val="000000" w:themeColor="text1"/>
        </w:rPr>
        <w:t xml:space="preserve">Pathology, Dr </w:t>
      </w:r>
      <w:proofErr w:type="spellStart"/>
      <w:r w:rsidRPr="00453631">
        <w:rPr>
          <w:rFonts w:ascii="Book Antiqua" w:eastAsia="Book Antiqua" w:hAnsi="Book Antiqua" w:cs="Book Antiqua"/>
          <w:color w:val="000000" w:themeColor="text1"/>
        </w:rPr>
        <w:t>Rela</w:t>
      </w:r>
      <w:proofErr w:type="spellEnd"/>
      <w:r w:rsidRPr="00453631">
        <w:rPr>
          <w:rFonts w:ascii="Book Antiqua" w:eastAsia="Book Antiqua" w:hAnsi="Book Antiqua" w:cs="Book Antiqua"/>
          <w:color w:val="000000" w:themeColor="text1"/>
        </w:rPr>
        <w:t xml:space="preserve"> Institute and Medical Center, Chennai 600044, Tamil Nadu, India</w:t>
      </w:r>
    </w:p>
    <w:p w14:paraId="60EC6C82" w14:textId="77777777" w:rsidR="00FB5D9A" w:rsidRPr="00453631" w:rsidRDefault="00FB5D9A" w:rsidP="00FB5D9A">
      <w:pPr>
        <w:spacing w:line="360" w:lineRule="auto"/>
        <w:jc w:val="both"/>
        <w:rPr>
          <w:rFonts w:ascii="Book Antiqua" w:hAnsi="Book Antiqua"/>
          <w:color w:val="000000" w:themeColor="text1"/>
        </w:rPr>
      </w:pPr>
    </w:p>
    <w:p w14:paraId="690B8E97"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Julien </w:t>
      </w:r>
      <w:proofErr w:type="spellStart"/>
      <w:r w:rsidRPr="00453631">
        <w:rPr>
          <w:rFonts w:ascii="Book Antiqua" w:eastAsia="Book Antiqua" w:hAnsi="Book Antiqua" w:cs="Book Antiqua"/>
          <w:b/>
          <w:bCs/>
          <w:color w:val="000000" w:themeColor="text1"/>
        </w:rPr>
        <w:t>Calderaro</w:t>
      </w:r>
      <w:proofErr w:type="spellEnd"/>
      <w:r w:rsidRPr="00453631">
        <w:rPr>
          <w:rFonts w:ascii="Book Antiqua" w:eastAsia="Book Antiqua" w:hAnsi="Book Antiqua" w:cs="Book Antiqua"/>
          <w:b/>
          <w:bCs/>
          <w:color w:val="000000" w:themeColor="text1"/>
        </w:rPr>
        <w:t xml:space="preserve">, </w:t>
      </w:r>
      <w:r w:rsidRPr="00453631">
        <w:rPr>
          <w:rFonts w:ascii="Book Antiqua" w:eastAsia="Book Antiqua" w:hAnsi="Book Antiqua" w:cs="Book Antiqua"/>
          <w:color w:val="000000" w:themeColor="text1"/>
        </w:rPr>
        <w:t xml:space="preserve">Department of Pathology, Groupe </w:t>
      </w:r>
      <w:proofErr w:type="spellStart"/>
      <w:r w:rsidRPr="00453631">
        <w:rPr>
          <w:rFonts w:ascii="Book Antiqua" w:eastAsia="Book Antiqua" w:hAnsi="Book Antiqua" w:cs="Book Antiqua"/>
          <w:color w:val="000000" w:themeColor="text1"/>
        </w:rPr>
        <w:t>Hospitalier</w:t>
      </w:r>
      <w:proofErr w:type="spellEnd"/>
      <w:r w:rsidRPr="00453631">
        <w:rPr>
          <w:rFonts w:ascii="Book Antiqua" w:eastAsia="Book Antiqua" w:hAnsi="Book Antiqua" w:cs="Book Antiqua"/>
          <w:color w:val="000000" w:themeColor="text1"/>
        </w:rPr>
        <w:t xml:space="preserve"> Henri </w:t>
      </w:r>
      <w:proofErr w:type="spellStart"/>
      <w:r w:rsidRPr="00453631">
        <w:rPr>
          <w:rFonts w:ascii="Book Antiqua" w:eastAsia="Book Antiqua" w:hAnsi="Book Antiqua" w:cs="Book Antiqua"/>
          <w:color w:val="000000" w:themeColor="text1"/>
        </w:rPr>
        <w:t>Mondor</w:t>
      </w:r>
      <w:proofErr w:type="spellEnd"/>
      <w:r w:rsidRPr="00453631">
        <w:rPr>
          <w:rFonts w:ascii="Book Antiqua" w:eastAsia="Book Antiqua" w:hAnsi="Book Antiqua" w:cs="Book Antiqua"/>
          <w:color w:val="000000" w:themeColor="text1"/>
        </w:rPr>
        <w:t>, Creteil F-94010, France</w:t>
      </w:r>
    </w:p>
    <w:p w14:paraId="7B6A2F1D" w14:textId="77777777" w:rsidR="00FB5D9A" w:rsidRPr="00453631" w:rsidRDefault="00FB5D9A" w:rsidP="00FB5D9A">
      <w:pPr>
        <w:spacing w:line="360" w:lineRule="auto"/>
        <w:jc w:val="both"/>
        <w:rPr>
          <w:rFonts w:ascii="Book Antiqua" w:hAnsi="Book Antiqua"/>
          <w:color w:val="000000" w:themeColor="text1"/>
        </w:rPr>
      </w:pPr>
    </w:p>
    <w:p w14:paraId="339E59D5"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Author contributions: </w:t>
      </w: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M and </w:t>
      </w:r>
      <w:proofErr w:type="spellStart"/>
      <w:r w:rsidRPr="00453631">
        <w:rPr>
          <w:rFonts w:ascii="Book Antiqua" w:eastAsia="Book Antiqua" w:hAnsi="Book Antiqua" w:cs="Book Antiqua"/>
          <w:color w:val="000000" w:themeColor="text1"/>
        </w:rPr>
        <w:t>Calderaro</w:t>
      </w:r>
      <w:proofErr w:type="spellEnd"/>
      <w:r w:rsidRPr="00453631">
        <w:rPr>
          <w:rFonts w:ascii="Book Antiqua" w:eastAsia="Book Antiqua" w:hAnsi="Book Antiqua" w:cs="Book Antiqua"/>
          <w:color w:val="000000" w:themeColor="text1"/>
        </w:rPr>
        <w:t xml:space="preserve"> J conceptualized and designed the study, performed literature review and drafting of the manuscript; both authors approved the manuscript for publication.</w:t>
      </w:r>
    </w:p>
    <w:p w14:paraId="5CE9023D" w14:textId="77777777" w:rsidR="00FB5D9A" w:rsidRPr="00453631" w:rsidRDefault="00FB5D9A" w:rsidP="00FB5D9A">
      <w:pPr>
        <w:spacing w:line="360" w:lineRule="auto"/>
        <w:jc w:val="both"/>
        <w:rPr>
          <w:rFonts w:ascii="Book Antiqua" w:hAnsi="Book Antiqua"/>
          <w:color w:val="000000" w:themeColor="text1"/>
        </w:rPr>
      </w:pPr>
    </w:p>
    <w:p w14:paraId="7207D166"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Corresponding author: Mukul </w:t>
      </w:r>
      <w:proofErr w:type="spellStart"/>
      <w:r w:rsidRPr="00453631">
        <w:rPr>
          <w:rFonts w:ascii="Book Antiqua" w:eastAsia="Book Antiqua" w:hAnsi="Book Antiqua" w:cs="Book Antiqua"/>
          <w:b/>
          <w:bCs/>
          <w:color w:val="000000" w:themeColor="text1"/>
        </w:rPr>
        <w:t>Vij</w:t>
      </w:r>
      <w:proofErr w:type="spellEnd"/>
      <w:r w:rsidRPr="00453631">
        <w:rPr>
          <w:rFonts w:ascii="Book Antiqua" w:eastAsia="Book Antiqua" w:hAnsi="Book Antiqua" w:cs="Book Antiqua"/>
          <w:b/>
          <w:bCs/>
          <w:color w:val="000000" w:themeColor="text1"/>
        </w:rPr>
        <w:t xml:space="preserve">, MD, PDCC, Senior Consultant Pathologist, </w:t>
      </w:r>
      <w:r w:rsidRPr="00453631">
        <w:rPr>
          <w:rFonts w:ascii="Book Antiqua" w:eastAsia="Book Antiqua" w:hAnsi="Book Antiqua" w:cs="Book Antiqua"/>
          <w:color w:val="000000" w:themeColor="text1"/>
        </w:rPr>
        <w:t xml:space="preserve">Department of Pathology, Dr </w:t>
      </w:r>
      <w:proofErr w:type="spellStart"/>
      <w:r w:rsidRPr="00453631">
        <w:rPr>
          <w:rFonts w:ascii="Book Antiqua" w:eastAsia="Book Antiqua" w:hAnsi="Book Antiqua" w:cs="Book Antiqua"/>
          <w:color w:val="000000" w:themeColor="text1"/>
        </w:rPr>
        <w:t>Rela</w:t>
      </w:r>
      <w:proofErr w:type="spellEnd"/>
      <w:r w:rsidRPr="00453631">
        <w:rPr>
          <w:rFonts w:ascii="Book Antiqua" w:eastAsia="Book Antiqua" w:hAnsi="Book Antiqua" w:cs="Book Antiqua"/>
          <w:color w:val="000000" w:themeColor="text1"/>
        </w:rPr>
        <w:t xml:space="preserve"> Institute and Medical Center, #7, CLC Works Road, </w:t>
      </w:r>
      <w:proofErr w:type="spellStart"/>
      <w:r w:rsidRPr="00453631">
        <w:rPr>
          <w:rFonts w:ascii="Book Antiqua" w:eastAsia="Book Antiqua" w:hAnsi="Book Antiqua" w:cs="Book Antiqua"/>
          <w:color w:val="000000" w:themeColor="text1"/>
        </w:rPr>
        <w:t>Chromepet</w:t>
      </w:r>
      <w:proofErr w:type="spellEnd"/>
      <w:r w:rsidRPr="00453631">
        <w:rPr>
          <w:rFonts w:ascii="Book Antiqua" w:eastAsia="Book Antiqua" w:hAnsi="Book Antiqua" w:cs="Book Antiqua"/>
          <w:color w:val="000000" w:themeColor="text1"/>
        </w:rPr>
        <w:t>, Chennai 600044, Tamil Nadu, India. mukul.vij.path@gmail.com</w:t>
      </w:r>
    </w:p>
    <w:p w14:paraId="30F91DD5" w14:textId="77777777" w:rsidR="00FB5D9A" w:rsidRPr="00453631" w:rsidRDefault="00FB5D9A" w:rsidP="00FB5D9A">
      <w:pPr>
        <w:spacing w:line="360" w:lineRule="auto"/>
        <w:jc w:val="both"/>
        <w:rPr>
          <w:rFonts w:ascii="Book Antiqua" w:hAnsi="Book Antiqua"/>
          <w:color w:val="000000" w:themeColor="text1"/>
        </w:rPr>
      </w:pPr>
    </w:p>
    <w:p w14:paraId="5FFA3DE2"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Received: </w:t>
      </w:r>
      <w:r w:rsidRPr="00453631">
        <w:rPr>
          <w:rFonts w:ascii="Book Antiqua" w:eastAsia="Book Antiqua" w:hAnsi="Book Antiqua" w:cs="Book Antiqua"/>
          <w:color w:val="000000" w:themeColor="text1"/>
        </w:rPr>
        <w:t>December 20, 2020</w:t>
      </w:r>
    </w:p>
    <w:p w14:paraId="1E24E836"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Revised: </w:t>
      </w:r>
      <w:r w:rsidRPr="00453631">
        <w:rPr>
          <w:rFonts w:ascii="Book Antiqua" w:eastAsia="Book Antiqua" w:hAnsi="Book Antiqua" w:cs="Book Antiqua"/>
          <w:color w:val="000000" w:themeColor="text1"/>
        </w:rPr>
        <w:t>January 27, 2021</w:t>
      </w:r>
    </w:p>
    <w:p w14:paraId="08ED22AF" w14:textId="592BE8E9"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Accepted: </w:t>
      </w:r>
      <w:r w:rsidR="004169FC" w:rsidRPr="004169FC">
        <w:rPr>
          <w:rFonts w:ascii="Book Antiqua" w:eastAsia="Book Antiqua" w:hAnsi="Book Antiqua" w:cs="Book Antiqua"/>
          <w:color w:val="000000" w:themeColor="text1"/>
        </w:rPr>
        <w:t>March 31, 2021</w:t>
      </w:r>
    </w:p>
    <w:p w14:paraId="0C58367F"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Published online: </w:t>
      </w:r>
    </w:p>
    <w:p w14:paraId="4482853F" w14:textId="77777777" w:rsidR="00FB5D9A" w:rsidRDefault="00FB5D9A" w:rsidP="00E768E2">
      <w:pPr>
        <w:spacing w:line="360" w:lineRule="auto"/>
        <w:jc w:val="both"/>
        <w:rPr>
          <w:rFonts w:ascii="Book Antiqua" w:eastAsia="Book Antiqua" w:hAnsi="Book Antiqua" w:cs="Book Antiqua"/>
          <w:b/>
          <w:color w:val="000000" w:themeColor="text1"/>
        </w:rPr>
      </w:pPr>
    </w:p>
    <w:p w14:paraId="620B0C20" w14:textId="2F2F4BFA"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Abstract</w:t>
      </w:r>
    </w:p>
    <w:p w14:paraId="5CDD0D3A" w14:textId="5CE1DF06"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lastRenderedPageBreak/>
        <w:t xml:space="preserve">Morphological diversity and several new distinct pathologic subtypes of hepatocellular carcinoma (HCC) are now well-recognized. Recent advances in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genomics and transcriptomics ha</w:t>
      </w:r>
      <w:r w:rsidR="00E41345">
        <w:rPr>
          <w:rFonts w:ascii="Book Antiqua" w:eastAsia="Book Antiqua" w:hAnsi="Book Antiqua" w:cs="Book Antiqua"/>
          <w:color w:val="000000" w:themeColor="text1"/>
        </w:rPr>
        <w:t>ve</w:t>
      </w:r>
      <w:r w:rsidRPr="00453631">
        <w:rPr>
          <w:rFonts w:ascii="Book Antiqua" w:eastAsia="Book Antiqua" w:hAnsi="Book Antiqua" w:cs="Book Antiqua"/>
          <w:color w:val="000000" w:themeColor="text1"/>
        </w:rPr>
        <w:t xml:space="preserve"> identified several recurrent somatic/genetic alterations that are closely related with </w:t>
      </w:r>
      <w:proofErr w:type="spellStart"/>
      <w:r w:rsidRPr="00453631">
        <w:rPr>
          <w:rFonts w:ascii="Book Antiqua" w:eastAsia="Book Antiqua" w:hAnsi="Book Antiqua" w:cs="Book Antiqua"/>
          <w:color w:val="000000" w:themeColor="text1"/>
        </w:rPr>
        <w:t>histomorphological</w:t>
      </w:r>
      <w:proofErr w:type="spellEnd"/>
      <w:r w:rsidRPr="00453631">
        <w:rPr>
          <w:rFonts w:ascii="Book Antiqua" w:eastAsia="Book Antiqua" w:hAnsi="Book Antiqua" w:cs="Book Antiqua"/>
          <w:color w:val="000000" w:themeColor="text1"/>
        </w:rPr>
        <w:t xml:space="preserve"> subtypes and have therefore</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greatly improved our understanding of HCC pathogenesis. Pathologic subtyping allows for a diagnosis which is clinically helpful and can have important implication in patient prognostication as some of these subtypes are extremely aggressive with vascular invasion, early recurrence, and wors</w:t>
      </w:r>
      <w:r w:rsidR="00E41345">
        <w:rPr>
          <w:rFonts w:ascii="Book Antiqua" w:eastAsia="Book Antiqua" w:hAnsi="Book Antiqua" w:cs="Book Antiqua"/>
          <w:color w:val="000000" w:themeColor="text1"/>
        </w:rPr>
        <w:t>t</w:t>
      </w:r>
      <w:r w:rsidRPr="00453631">
        <w:rPr>
          <w:rFonts w:ascii="Book Antiqua" w:eastAsia="Book Antiqua" w:hAnsi="Book Antiqua" w:cs="Book Antiqua"/>
          <w:color w:val="000000" w:themeColor="text1"/>
        </w:rPr>
        <w:t xml:space="preserve"> outcome</w:t>
      </w:r>
      <w:r w:rsidR="00E41345">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Several targeted treatments are now being considered in HCC, and the reporting of subtypes may be quite useful for personalized therapeutic purpose. This manuscript reviews the recently identified </w:t>
      </w:r>
      <w:proofErr w:type="spellStart"/>
      <w:r w:rsidRPr="00453631">
        <w:rPr>
          <w:rFonts w:ascii="Book Antiqua" w:eastAsia="Book Antiqua" w:hAnsi="Book Antiqua" w:cs="Book Antiqua"/>
          <w:color w:val="000000" w:themeColor="text1"/>
        </w:rPr>
        <w:t>histomorphological</w:t>
      </w:r>
      <w:proofErr w:type="spellEnd"/>
      <w:r w:rsidRPr="00453631">
        <w:rPr>
          <w:rFonts w:ascii="Book Antiqua" w:eastAsia="Book Antiqua" w:hAnsi="Book Antiqua" w:cs="Book Antiqua"/>
          <w:color w:val="000000" w:themeColor="text1"/>
        </w:rPr>
        <w:t xml:space="preserve"> subtypes and molecular alterations in HCC. </w:t>
      </w:r>
    </w:p>
    <w:p w14:paraId="27514F9A" w14:textId="77777777" w:rsidR="00E768E2" w:rsidRPr="00453631" w:rsidRDefault="00E768E2" w:rsidP="00E768E2">
      <w:pPr>
        <w:spacing w:line="360" w:lineRule="auto"/>
        <w:jc w:val="both"/>
        <w:rPr>
          <w:rFonts w:ascii="Book Antiqua" w:hAnsi="Book Antiqua"/>
          <w:color w:val="000000" w:themeColor="text1"/>
        </w:rPr>
      </w:pPr>
    </w:p>
    <w:p w14:paraId="75677F23"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Key Words: </w:t>
      </w:r>
      <w:r w:rsidRPr="00453631">
        <w:rPr>
          <w:rFonts w:ascii="Book Antiqua" w:eastAsia="Book Antiqua" w:hAnsi="Book Antiqua" w:cs="Book Antiqua"/>
          <w:color w:val="000000" w:themeColor="text1"/>
        </w:rPr>
        <w:t xml:space="preserve">Pathology; Hepatocellular carcinoma subtypes;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w:t>
      </w: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Fibrolamellar; Molecular alterations</w:t>
      </w:r>
    </w:p>
    <w:p w14:paraId="1E856AC3" w14:textId="77777777" w:rsidR="00E768E2" w:rsidRPr="00453631" w:rsidRDefault="00E768E2" w:rsidP="00E768E2">
      <w:pPr>
        <w:spacing w:line="360" w:lineRule="auto"/>
        <w:jc w:val="both"/>
        <w:rPr>
          <w:rFonts w:ascii="Book Antiqua" w:hAnsi="Book Antiqua"/>
          <w:color w:val="000000" w:themeColor="text1"/>
        </w:rPr>
      </w:pPr>
    </w:p>
    <w:p w14:paraId="7F5D76DB" w14:textId="77777777" w:rsidR="00E768E2" w:rsidRPr="00453631" w:rsidRDefault="00E768E2" w:rsidP="00E768E2">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M, </w:t>
      </w:r>
      <w:proofErr w:type="spellStart"/>
      <w:r w:rsidRPr="00453631">
        <w:rPr>
          <w:rFonts w:ascii="Book Antiqua" w:eastAsia="Book Antiqua" w:hAnsi="Book Antiqua" w:cs="Book Antiqua"/>
          <w:color w:val="000000" w:themeColor="text1"/>
        </w:rPr>
        <w:t>Calderaro</w:t>
      </w:r>
      <w:proofErr w:type="spellEnd"/>
      <w:r w:rsidRPr="00453631">
        <w:rPr>
          <w:rFonts w:ascii="Book Antiqua" w:eastAsia="Book Antiqua" w:hAnsi="Book Antiqua" w:cs="Book Antiqua"/>
          <w:color w:val="000000" w:themeColor="text1"/>
        </w:rPr>
        <w:t xml:space="preserve"> J. Pathologic and molecular features of hepatocellular carcinoma: An update. </w:t>
      </w:r>
      <w:r w:rsidRPr="00453631">
        <w:rPr>
          <w:rFonts w:ascii="Book Antiqua" w:eastAsia="Book Antiqua" w:hAnsi="Book Antiqua" w:cs="Book Antiqua"/>
          <w:i/>
          <w:iCs/>
          <w:color w:val="000000" w:themeColor="text1"/>
        </w:rPr>
        <w:t>World J Hepatol</w:t>
      </w:r>
      <w:r w:rsidRPr="00453631">
        <w:rPr>
          <w:rFonts w:ascii="Book Antiqua" w:eastAsia="Book Antiqua" w:hAnsi="Book Antiqua" w:cs="Book Antiqua"/>
          <w:color w:val="000000" w:themeColor="text1"/>
        </w:rPr>
        <w:t xml:space="preserve"> 2021; In press</w:t>
      </w:r>
    </w:p>
    <w:p w14:paraId="3FA59C5B" w14:textId="77777777" w:rsidR="00E768E2" w:rsidRPr="00453631" w:rsidRDefault="00E768E2" w:rsidP="00E768E2">
      <w:pPr>
        <w:spacing w:line="360" w:lineRule="auto"/>
        <w:jc w:val="both"/>
        <w:rPr>
          <w:rFonts w:ascii="Book Antiqua" w:hAnsi="Book Antiqua"/>
          <w:color w:val="000000" w:themeColor="text1"/>
        </w:rPr>
      </w:pPr>
    </w:p>
    <w:p w14:paraId="4F6C1F02" w14:textId="4C807FBD"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Core Tip: </w:t>
      </w:r>
      <w:r w:rsidRPr="00453631">
        <w:rPr>
          <w:rFonts w:ascii="Book Antiqua" w:eastAsia="Book Antiqua" w:hAnsi="Book Antiqua" w:cs="Book Antiqua"/>
          <w:color w:val="000000" w:themeColor="text1"/>
          <w:shd w:val="clear" w:color="auto" w:fill="FFFFFF"/>
        </w:rPr>
        <w:t xml:space="preserve">We summarize several new distinct histologic subtypes of hepatocellular carcinoma (HCC) and recurrent molecular alterations in </w:t>
      </w:r>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shd w:val="clear" w:color="auto" w:fill="FFFFFF"/>
        </w:rPr>
        <w:t xml:space="preserve">. Major histologic subtypes like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fibrolamellar HCC, </w:t>
      </w: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HCC, scirrhous HCC, lymphoepithelioma</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like HCC</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combined </w:t>
      </w:r>
      <w:proofErr w:type="spellStart"/>
      <w:r w:rsidRPr="00453631">
        <w:rPr>
          <w:rFonts w:ascii="Book Antiqua" w:eastAsia="Book Antiqua" w:hAnsi="Book Antiqua" w:cs="Book Antiqua"/>
          <w:color w:val="000000" w:themeColor="text1"/>
        </w:rPr>
        <w:t>hepatocellaular</w:t>
      </w:r>
      <w:proofErr w:type="spellEnd"/>
      <w:r w:rsidRPr="00453631">
        <w:rPr>
          <w:rFonts w:ascii="Book Antiqua" w:eastAsia="Book Antiqua" w:hAnsi="Book Antiqua" w:cs="Book Antiqua"/>
          <w:color w:val="000000" w:themeColor="text1"/>
        </w:rPr>
        <w:t xml:space="preserve">-cholangiocarcinoma are discussed in detail. Rare and provisional histological variants are also discussed. </w:t>
      </w:r>
    </w:p>
    <w:p w14:paraId="01EE624D" w14:textId="77777777" w:rsidR="00E768E2" w:rsidRPr="00453631" w:rsidRDefault="00E768E2" w:rsidP="00E768E2">
      <w:pPr>
        <w:spacing w:line="360" w:lineRule="auto"/>
        <w:jc w:val="both"/>
        <w:rPr>
          <w:rFonts w:ascii="Book Antiqua" w:hAnsi="Book Antiqua"/>
          <w:color w:val="000000" w:themeColor="text1"/>
        </w:rPr>
      </w:pPr>
    </w:p>
    <w:p w14:paraId="313DDDE5"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caps/>
          <w:color w:val="000000" w:themeColor="text1"/>
          <w:u w:val="single"/>
        </w:rPr>
        <w:br w:type="page"/>
      </w:r>
      <w:r w:rsidRPr="00453631">
        <w:rPr>
          <w:rFonts w:ascii="Book Antiqua" w:eastAsia="Book Antiqua" w:hAnsi="Book Antiqua" w:cs="Book Antiqua"/>
          <w:b/>
          <w:caps/>
          <w:color w:val="000000" w:themeColor="text1"/>
          <w:u w:val="single"/>
        </w:rPr>
        <w:lastRenderedPageBreak/>
        <w:t>INTRODUCTION</w:t>
      </w:r>
    </w:p>
    <w:p w14:paraId="2D765D55" w14:textId="4D1E49B9"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incidence of hepatocellular carcinoma (HCC) has been increasing steadily over the past </w:t>
      </w:r>
      <w:r w:rsidR="00E41345">
        <w:rPr>
          <w:rFonts w:ascii="Book Antiqua" w:eastAsia="Book Antiqua" w:hAnsi="Book Antiqua" w:cs="Book Antiqua"/>
          <w:color w:val="000000" w:themeColor="text1"/>
        </w:rPr>
        <w:t>two</w:t>
      </w:r>
      <w:r w:rsidRPr="00453631">
        <w:rPr>
          <w:rFonts w:ascii="Book Antiqua" w:eastAsia="Book Antiqua" w:hAnsi="Book Antiqua" w:cs="Book Antiqua"/>
          <w:color w:val="000000" w:themeColor="text1"/>
        </w:rPr>
        <w:t xml:space="preserve"> decades and currently ranks as the fifth most common cancer in men and seventh in </w:t>
      </w:r>
      <w:proofErr w:type="gramStart"/>
      <w:r w:rsidR="00E41345" w:rsidRPr="00453631">
        <w:rPr>
          <w:rFonts w:ascii="Book Antiqua" w:eastAsia="Book Antiqua" w:hAnsi="Book Antiqua" w:cs="Book Antiqua"/>
          <w:color w:val="000000" w:themeColor="text1"/>
        </w:rPr>
        <w:t>women</w:t>
      </w:r>
      <w:r w:rsidR="00E41345"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1,2]</w:t>
      </w:r>
      <w:r w:rsidRPr="00453631">
        <w:rPr>
          <w:rFonts w:ascii="Book Antiqua" w:eastAsia="Book Antiqua" w:hAnsi="Book Antiqua" w:cs="Book Antiqua"/>
          <w:color w:val="000000" w:themeColor="text1"/>
        </w:rPr>
        <w:t>. HCC is now the fourth</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most common cause of cancer-related deaths and the most frequent primary liver neoplasia, causing more than 80%-85% of liver cancer cases </w:t>
      </w:r>
      <w:proofErr w:type="gramStart"/>
      <w:r w:rsidRPr="00453631">
        <w:rPr>
          <w:rFonts w:ascii="Book Antiqua" w:eastAsia="Book Antiqua" w:hAnsi="Book Antiqua" w:cs="Book Antiqua"/>
          <w:color w:val="000000" w:themeColor="text1"/>
        </w:rPr>
        <w:t>globally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w:t>
      </w:r>
      <w:r w:rsidRPr="00453631">
        <w:rPr>
          <w:rFonts w:ascii="Book Antiqua" w:eastAsia="Book Antiqua" w:hAnsi="Book Antiqua" w:cs="Book Antiqua"/>
          <w:color w:val="000000" w:themeColor="text1"/>
        </w:rPr>
        <w:t xml:space="preserve">. Major risk factors associated with HCC are chronic infection with </w:t>
      </w:r>
      <w:r w:rsidR="003601A4">
        <w:rPr>
          <w:rFonts w:ascii="Book Antiqua" w:eastAsia="Book Antiqua" w:hAnsi="Book Antiqua" w:cs="Book Antiqua"/>
          <w:color w:val="000000" w:themeColor="text1"/>
        </w:rPr>
        <w:t>h</w:t>
      </w:r>
      <w:r w:rsidRPr="00453631">
        <w:rPr>
          <w:rFonts w:ascii="Book Antiqua" w:eastAsia="Book Antiqua" w:hAnsi="Book Antiqua" w:cs="Book Antiqua"/>
          <w:color w:val="000000" w:themeColor="text1"/>
        </w:rPr>
        <w:t xml:space="preserve">epatitis B virus and </w:t>
      </w:r>
      <w:r w:rsidR="003601A4">
        <w:rPr>
          <w:rFonts w:ascii="Book Antiqua" w:eastAsia="Book Antiqua" w:hAnsi="Book Antiqua" w:cs="Book Antiqua"/>
          <w:color w:val="000000" w:themeColor="text1"/>
        </w:rPr>
        <w:t>h</w:t>
      </w:r>
      <w:r w:rsidRPr="00453631">
        <w:rPr>
          <w:rFonts w:ascii="Book Antiqua" w:eastAsia="Book Antiqua" w:hAnsi="Book Antiqua" w:cs="Book Antiqua"/>
          <w:color w:val="000000" w:themeColor="text1"/>
        </w:rPr>
        <w:t>epatitis C virus, chronic alcohol consumption, and non-alcoholic fatty liver disease associated with metabolic syndrome, diabetes and obesity. Prognosis of patients with HCC remains poor with 5-year survival</w:t>
      </w:r>
      <w:r w:rsidR="00E41345">
        <w:rPr>
          <w:rFonts w:ascii="Book Antiqua" w:eastAsia="Book Antiqua" w:hAnsi="Book Antiqua" w:cs="Book Antiqua"/>
          <w:color w:val="000000" w:themeColor="text1"/>
        </w:rPr>
        <w:t xml:space="preserve"> rate</w:t>
      </w:r>
      <w:r w:rsidRPr="00453631">
        <w:rPr>
          <w:rFonts w:ascii="Book Antiqua" w:eastAsia="Book Antiqua" w:hAnsi="Book Antiqua" w:cs="Book Antiqua"/>
          <w:color w:val="000000" w:themeColor="text1"/>
        </w:rPr>
        <w:t xml:space="preserve"> of 18%</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as the majority of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are detected at a clinically advanced </w:t>
      </w:r>
      <w:proofErr w:type="gramStart"/>
      <w:r w:rsidRPr="00453631">
        <w:rPr>
          <w:rFonts w:ascii="Book Antiqua" w:eastAsia="Book Antiqua" w:hAnsi="Book Antiqua" w:cs="Book Antiqua"/>
          <w:color w:val="000000" w:themeColor="text1"/>
        </w:rPr>
        <w:t>stage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w:t>
      </w:r>
      <w:r w:rsidRPr="00453631">
        <w:rPr>
          <w:rFonts w:ascii="Book Antiqua" w:eastAsia="Book Antiqua" w:hAnsi="Book Antiqua" w:cs="Book Antiqua"/>
          <w:color w:val="000000" w:themeColor="text1"/>
        </w:rPr>
        <w:t xml:space="preserve">. Hepatocarcinogenesis is a multistep process of malignant transformation of hepatocytes through the sequential accumulation of multiple genomic and epigenomic alterations. HCC is a histologically and genetically diverse </w:t>
      </w:r>
      <w:proofErr w:type="gramStart"/>
      <w:r w:rsidRPr="00453631">
        <w:rPr>
          <w:rFonts w:ascii="Book Antiqua" w:eastAsia="Book Antiqua" w:hAnsi="Book Antiqua" w:cs="Book Antiqua"/>
          <w:color w:val="000000" w:themeColor="text1"/>
        </w:rPr>
        <w:t>cancer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Indeed, several new pathologic subtypes of HCC have been reported recently and new underlying genetic alterations have been described. HCC histological growth patterns are closely related to molecular alterations and oncogenic pathways. </w:t>
      </w:r>
    </w:p>
    <w:p w14:paraId="30E746C5" w14:textId="77777777" w:rsidR="00E768E2" w:rsidRPr="00453631" w:rsidRDefault="00E768E2" w:rsidP="00E768E2">
      <w:pPr>
        <w:spacing w:line="360" w:lineRule="auto"/>
        <w:jc w:val="both"/>
        <w:rPr>
          <w:rFonts w:ascii="Book Antiqua" w:hAnsi="Book Antiqua"/>
          <w:color w:val="000000" w:themeColor="text1"/>
        </w:rPr>
      </w:pPr>
    </w:p>
    <w:p w14:paraId="3392B295"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Pathology of Precancerous lesions and Conventional HCC </w:t>
      </w:r>
    </w:p>
    <w:p w14:paraId="1DD9CEC1" w14:textId="0D3946C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It is now well-established that HCC evolves from precancerous lesions (dysplastic foci/dysplastic nodules). By consensus, the sequence of hepatocarcinogenesis includes low-grade dysplastic nodule (LGDN), high-grade dysplastic nodule (HGDN), early HCC, and small progressed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5,6]</w:t>
      </w:r>
      <w:r w:rsidRPr="00453631">
        <w:rPr>
          <w:rFonts w:ascii="Book Antiqua" w:eastAsia="Book Antiqua" w:hAnsi="Book Antiqua" w:cs="Book Antiqua"/>
          <w:color w:val="000000" w:themeColor="text1"/>
        </w:rPr>
        <w:t xml:space="preserve"> (Figure 1). This classification is also supported by molecular studies </w:t>
      </w:r>
      <w:r w:rsidR="00E41345">
        <w:rPr>
          <w:rFonts w:ascii="Book Antiqua" w:eastAsia="Book Antiqua" w:hAnsi="Book Antiqua" w:cs="Book Antiqua"/>
          <w:color w:val="000000" w:themeColor="text1"/>
        </w:rPr>
        <w:t>on</w:t>
      </w:r>
      <w:r w:rsidRPr="00453631">
        <w:rPr>
          <w:rFonts w:ascii="Book Antiqua" w:eastAsia="Book Antiqua" w:hAnsi="Book Antiqua" w:cs="Book Antiqua"/>
          <w:color w:val="000000" w:themeColor="text1"/>
        </w:rPr>
        <w:t xml:space="preserve"> increasing accumulation of clonal molecular </w:t>
      </w:r>
      <w:proofErr w:type="gramStart"/>
      <w:r w:rsidRPr="00453631">
        <w:rPr>
          <w:rFonts w:ascii="Book Antiqua" w:eastAsia="Book Antiqua" w:hAnsi="Book Antiqua" w:cs="Book Antiqua"/>
          <w:color w:val="000000" w:themeColor="text1"/>
        </w:rPr>
        <w:t>alterations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w:t>
      </w:r>
      <w:r w:rsidRPr="00453631">
        <w:rPr>
          <w:rFonts w:ascii="Book Antiqua" w:eastAsia="Book Antiqua" w:hAnsi="Book Antiqua" w:cs="Book Antiqua"/>
          <w:color w:val="000000" w:themeColor="text1"/>
        </w:rPr>
        <w:t>. Dysplastic foci (&lt; 1 mm in size) are identified incidentally in chronic liver disease (CLD) and are microscopic lesions composed of dysplastic hepatocytes (Figure 2A). The nature of dysplasia is similar to that observed in dysplastic nodules</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large cell change, small cell change, or focal iron free area. Large cell change is characterized by cellular enlargement with enlarged pleomorphic nuclei, abundant cytoplasm</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frequent multinucleation of hepatocytes. The nuclear-cytoplasmic ratio is preserved in large cell change. Small cell change is characterized by decreased cell volume, increased nuclear-cytoplasmic ratio, </w:t>
      </w:r>
      <w:r w:rsidRPr="00453631">
        <w:rPr>
          <w:rFonts w:ascii="Book Antiqua" w:eastAsia="Book Antiqua" w:hAnsi="Book Antiqua" w:cs="Book Antiqua"/>
          <w:color w:val="000000" w:themeColor="text1"/>
        </w:rPr>
        <w:lastRenderedPageBreak/>
        <w:t xml:space="preserve">cytoplasmic basophilia, mild nuclear pleomorphism, and </w:t>
      </w:r>
      <w:proofErr w:type="spellStart"/>
      <w:r w:rsidRPr="00453631">
        <w:rPr>
          <w:rFonts w:ascii="Book Antiqua" w:eastAsia="Book Antiqua" w:hAnsi="Book Antiqua" w:cs="Book Antiqua"/>
          <w:color w:val="000000" w:themeColor="text1"/>
        </w:rPr>
        <w:t>hyperchromasia</w:t>
      </w:r>
      <w:proofErr w:type="spellEnd"/>
      <w:r w:rsidRPr="00453631">
        <w:rPr>
          <w:rFonts w:ascii="Book Antiqua" w:eastAsia="Book Antiqua" w:hAnsi="Book Antiqua" w:cs="Book Antiqua"/>
          <w:color w:val="000000" w:themeColor="text1"/>
        </w:rPr>
        <w:t xml:space="preserve">. Iron-free foci in patients with marked hepatic iron overload show immunohistochemical evidence of proliferative activity and are associated with a high incidence of HCC. Dysplastic nodules are usually identified in livers with cirrhosis but are </w:t>
      </w:r>
      <w:r w:rsidR="00246990">
        <w:rPr>
          <w:rFonts w:ascii="Book Antiqua" w:eastAsia="Book Antiqua" w:hAnsi="Book Antiqua" w:cs="Book Antiqua"/>
          <w:color w:val="000000" w:themeColor="text1"/>
        </w:rPr>
        <w:t xml:space="preserve">also </w:t>
      </w:r>
      <w:r w:rsidRPr="00453631">
        <w:rPr>
          <w:rFonts w:ascii="Book Antiqua" w:eastAsia="Book Antiqua" w:hAnsi="Book Antiqua" w:cs="Book Antiqua"/>
          <w:color w:val="000000" w:themeColor="text1"/>
        </w:rPr>
        <w:t xml:space="preserve">occasionally found along with CLD without cirrhosis. These are around 5-15 mm in diameter and can be single or multiple lesions. A LGDN is a distinctly nodular lesion displaying a monotonous cell population with a mild increase in cellular density, a clear trabecular arrangement, and no architectural atypia in comparison to the </w:t>
      </w:r>
      <w:proofErr w:type="spellStart"/>
      <w:r w:rsidRPr="00453631">
        <w:rPr>
          <w:rFonts w:ascii="Book Antiqua" w:eastAsia="Book Antiqua" w:hAnsi="Book Antiqua" w:cs="Book Antiqua"/>
          <w:color w:val="000000" w:themeColor="text1"/>
        </w:rPr>
        <w:t>neighbouring</w:t>
      </w:r>
      <w:proofErr w:type="spellEnd"/>
      <w:r w:rsidRPr="00453631">
        <w:rPr>
          <w:rFonts w:ascii="Book Antiqua" w:eastAsia="Book Antiqua" w:hAnsi="Book Antiqua" w:cs="Book Antiqua"/>
          <w:color w:val="000000" w:themeColor="text1"/>
        </w:rPr>
        <w:t xml:space="preserve"> cirrhotic liver. HGDNs are characterized by hepatocyte proliferation with atypical cytological and/or architectural features that are not sufficient for a diagnosis of HCC. HGDN show higher cellular density and frequently demonstrates small cell change.</w:t>
      </w:r>
    </w:p>
    <w:p w14:paraId="47DD86AC" w14:textId="12E29CEB" w:rsidR="00E768E2" w:rsidRPr="00453631" w:rsidRDefault="00E768E2" w:rsidP="00E768E2">
      <w:pPr>
        <w:spacing w:line="360" w:lineRule="auto"/>
        <w:ind w:firstLineChars="200" w:firstLine="480"/>
        <w:jc w:val="both"/>
        <w:rPr>
          <w:rFonts w:ascii="Book Antiqua" w:hAnsi="Book Antiqua"/>
          <w:color w:val="000000" w:themeColor="text1"/>
        </w:rPr>
      </w:pPr>
      <w:r w:rsidRPr="00453631">
        <w:rPr>
          <w:rFonts w:ascii="Book Antiqua" w:eastAsia="Book Antiqua" w:hAnsi="Book Antiqua" w:cs="Book Antiqua"/>
          <w:color w:val="000000" w:themeColor="text1"/>
        </w:rPr>
        <w:t xml:space="preserve">Macroscopically, lesions with foci of malignant transformation may demonstrate variable features like vaguely nodular, expansile nodular, multinodular, multicentric, </w:t>
      </w:r>
      <w:proofErr w:type="spellStart"/>
      <w:r w:rsidRPr="00453631">
        <w:rPr>
          <w:rFonts w:ascii="Book Antiqua" w:eastAsia="Book Antiqua" w:hAnsi="Book Antiqua" w:cs="Book Antiqua"/>
          <w:color w:val="000000" w:themeColor="text1"/>
        </w:rPr>
        <w:t>cirrhotomimetic</w:t>
      </w:r>
      <w:proofErr w:type="spellEnd"/>
      <w:r w:rsidRPr="00453631">
        <w:rPr>
          <w:rFonts w:ascii="Book Antiqua" w:eastAsia="Book Antiqua" w:hAnsi="Book Antiqua" w:cs="Book Antiqua"/>
          <w:color w:val="000000" w:themeColor="text1"/>
        </w:rPr>
        <w:t xml:space="preserve">, nodular with </w:t>
      </w:r>
      <w:proofErr w:type="spellStart"/>
      <w:r w:rsidRPr="00453631">
        <w:rPr>
          <w:rFonts w:ascii="Book Antiqua" w:eastAsia="Book Antiqua" w:hAnsi="Book Antiqua" w:cs="Book Antiqua"/>
          <w:color w:val="000000" w:themeColor="text1"/>
        </w:rPr>
        <w:t>perinodular</w:t>
      </w:r>
      <w:proofErr w:type="spellEnd"/>
      <w:r w:rsidRPr="00453631">
        <w:rPr>
          <w:rFonts w:ascii="Book Antiqua" w:eastAsia="Book Antiqua" w:hAnsi="Book Antiqua" w:cs="Book Antiqua"/>
          <w:color w:val="000000" w:themeColor="text1"/>
        </w:rPr>
        <w:t xml:space="preserve"> extension</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infiltrative types (Figure 2B-D). Small HCCs, ≤ 2 cm, are divided into two groups. Early HCC are vaguely nodular with indistinct margins and usually show higher cellular density than the surrounding cirrhotic tissue with increased nuclear to cytoplasmic ratio, irregular trabeculae, </w:t>
      </w:r>
      <w:proofErr w:type="spellStart"/>
      <w:r w:rsidRPr="00453631">
        <w:rPr>
          <w:rFonts w:ascii="Book Antiqua" w:eastAsia="Book Antiqua" w:hAnsi="Book Antiqua" w:cs="Book Antiqua"/>
          <w:color w:val="000000" w:themeColor="text1"/>
        </w:rPr>
        <w:t>pseudoacini</w:t>
      </w:r>
      <w:proofErr w:type="spellEnd"/>
      <w:r w:rsidRPr="00453631">
        <w:rPr>
          <w:rFonts w:ascii="Book Antiqua" w:eastAsia="Book Antiqua" w:hAnsi="Book Antiqua" w:cs="Book Antiqua"/>
          <w:color w:val="000000" w:themeColor="text1"/>
        </w:rPr>
        <w:t xml:space="preserve"> formation</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unpaired arterioles (Figure 3A). Stromal invasion is one of the most important characteristic</w:t>
      </w:r>
      <w:r w:rsidR="00246990">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to differentiate early HCC from HGDN, but is however difficult to identify. Progressed HCC are distinctly nodular with disti</w:t>
      </w:r>
      <w:r w:rsidR="00246990">
        <w:rPr>
          <w:rFonts w:ascii="Book Antiqua" w:eastAsia="Book Antiqua" w:hAnsi="Book Antiqua" w:cs="Book Antiqua"/>
          <w:color w:val="000000" w:themeColor="text1"/>
        </w:rPr>
        <w:t>nguishable</w:t>
      </w:r>
      <w:r w:rsidRPr="00453631">
        <w:rPr>
          <w:rFonts w:ascii="Book Antiqua" w:eastAsia="Book Antiqua" w:hAnsi="Book Antiqua" w:cs="Book Antiqua"/>
          <w:color w:val="000000" w:themeColor="text1"/>
        </w:rPr>
        <w:t xml:space="preserve"> margins, frequently capsulated</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show infiltrative or expansile growth pattern. Morphologically, conventional HCC show 4 major architectural growth patterns: Trabecular, solid, </w:t>
      </w:r>
      <w:proofErr w:type="spellStart"/>
      <w:r w:rsidRPr="00453631">
        <w:rPr>
          <w:rFonts w:ascii="Book Antiqua" w:eastAsia="Book Antiqua" w:hAnsi="Book Antiqua" w:cs="Book Antiqua"/>
          <w:color w:val="000000" w:themeColor="text1"/>
        </w:rPr>
        <w:t>pseudoglandular</w:t>
      </w:r>
      <w:proofErr w:type="spellEnd"/>
      <w:r w:rsidRPr="00453631">
        <w:rPr>
          <w:rFonts w:ascii="Book Antiqua" w:eastAsia="Book Antiqua" w:hAnsi="Book Antiqua" w:cs="Book Antiqua"/>
          <w:color w:val="000000" w:themeColor="text1"/>
        </w:rPr>
        <w:t xml:space="preserve">/acinar, and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(Figure 3B-D) and several cytological features (clear cell, steatosis, pleomorphism, multinucleation, foamy cells, </w:t>
      </w:r>
      <w:proofErr w:type="spellStart"/>
      <w:r w:rsidRPr="00453631">
        <w:rPr>
          <w:rFonts w:ascii="Book Antiqua" w:eastAsia="Book Antiqua" w:hAnsi="Book Antiqua" w:cs="Book Antiqua"/>
          <w:color w:val="000000" w:themeColor="text1"/>
        </w:rPr>
        <w:t>oncocytic</w:t>
      </w:r>
      <w:proofErr w:type="spellEnd"/>
      <w:r w:rsidRPr="00453631">
        <w:rPr>
          <w:rFonts w:ascii="Book Antiqua" w:eastAsia="Book Antiqua" w:hAnsi="Book Antiqua" w:cs="Book Antiqua"/>
          <w:color w:val="000000" w:themeColor="text1"/>
        </w:rPr>
        <w:t xml:space="preserve"> cells, spindle cells), with frequent co-existence of several features (Figure </w:t>
      </w:r>
      <w:proofErr w:type="gramStart"/>
      <w:r w:rsidRPr="00453631">
        <w:rPr>
          <w:rFonts w:ascii="Book Antiqua" w:eastAsia="Book Antiqua" w:hAnsi="Book Antiqua" w:cs="Book Antiqua"/>
          <w:color w:val="000000" w:themeColor="text1"/>
        </w:rPr>
        <w:t>4)</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8,9]</w:t>
      </w:r>
      <w:r w:rsidRPr="00453631">
        <w:rPr>
          <w:rFonts w:ascii="Book Antiqua" w:eastAsia="Book Antiqua" w:hAnsi="Book Antiqua" w:cs="Book Antiqua"/>
          <w:color w:val="000000" w:themeColor="text1"/>
        </w:rPr>
        <w:t>. Various intra-hepatocytic inclusions may be seen like hyaline globules (Figure 5A), Mallory-</w:t>
      </w:r>
      <w:proofErr w:type="spellStart"/>
      <w:r w:rsidRPr="00453631">
        <w:rPr>
          <w:rFonts w:ascii="Book Antiqua" w:eastAsia="Book Antiqua" w:hAnsi="Book Antiqua" w:cs="Book Antiqua"/>
          <w:color w:val="000000" w:themeColor="text1"/>
        </w:rPr>
        <w:t>Denk</w:t>
      </w:r>
      <w:proofErr w:type="spellEnd"/>
      <w:r w:rsidRPr="00453631">
        <w:rPr>
          <w:rFonts w:ascii="Book Antiqua" w:eastAsia="Book Antiqua" w:hAnsi="Book Antiqua" w:cs="Book Antiqua"/>
          <w:color w:val="000000" w:themeColor="text1"/>
        </w:rPr>
        <w:t xml:space="preserve"> bodies, bile, and pale bodies. Two histological grading systems for HCC are available. The WHO three-tiered grading system is based on a combination of cytological features and differentiation</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further grades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w:t>
      </w:r>
      <w:r w:rsidR="00246990">
        <w:rPr>
          <w:rFonts w:ascii="Book Antiqua" w:eastAsia="Book Antiqua" w:hAnsi="Book Antiqua" w:cs="Book Antiqua"/>
          <w:color w:val="000000" w:themeColor="text1"/>
        </w:rPr>
        <w:t xml:space="preserve">into </w:t>
      </w:r>
      <w:r w:rsidRPr="00453631">
        <w:rPr>
          <w:rFonts w:ascii="Book Antiqua" w:eastAsia="Book Antiqua" w:hAnsi="Book Antiqua" w:cs="Book Antiqua"/>
          <w:color w:val="000000" w:themeColor="text1"/>
        </w:rPr>
        <w:t xml:space="preserve">well, moderately, and poorly differentiated </w:t>
      </w:r>
      <w:proofErr w:type="gramStart"/>
      <w:r w:rsidRPr="00453631">
        <w:rPr>
          <w:rFonts w:ascii="Book Antiqua" w:eastAsia="Book Antiqua" w:hAnsi="Book Antiqua" w:cs="Book Antiqua"/>
          <w:color w:val="000000" w:themeColor="text1"/>
        </w:rPr>
        <w:t>types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xml:space="preserve">. Primary hepatic undifferentiated </w:t>
      </w:r>
      <w:r w:rsidRPr="00453631">
        <w:rPr>
          <w:rFonts w:ascii="Book Antiqua" w:eastAsia="Book Antiqua" w:hAnsi="Book Antiqua" w:cs="Book Antiqua"/>
          <w:color w:val="000000" w:themeColor="text1"/>
        </w:rPr>
        <w:lastRenderedPageBreak/>
        <w:t>carcinoma is not includ</w:t>
      </w:r>
      <w:r w:rsidR="00246990">
        <w:rPr>
          <w:rFonts w:ascii="Book Antiqua" w:eastAsia="Book Antiqua" w:hAnsi="Book Antiqua" w:cs="Book Antiqua"/>
          <w:color w:val="000000" w:themeColor="text1"/>
        </w:rPr>
        <w:t>ed</w:t>
      </w:r>
      <w:r w:rsidRPr="00453631">
        <w:rPr>
          <w:rFonts w:ascii="Book Antiqua" w:eastAsia="Book Antiqua" w:hAnsi="Book Antiqua" w:cs="Book Antiqua"/>
          <w:color w:val="000000" w:themeColor="text1"/>
        </w:rPr>
        <w:t xml:space="preserve"> in the WHO grading system as it shows no evidence of either hepatic or biliary differentiation. It is the system most commonly used by </w:t>
      </w:r>
      <w:proofErr w:type="gramStart"/>
      <w:r w:rsidRPr="00453631">
        <w:rPr>
          <w:rFonts w:ascii="Book Antiqua" w:eastAsia="Book Antiqua" w:hAnsi="Book Antiqua" w:cs="Book Antiqua"/>
          <w:color w:val="000000" w:themeColor="text1"/>
        </w:rPr>
        <w:t>pathologists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10,11]</w:t>
      </w:r>
      <w:r w:rsidRPr="00453631">
        <w:rPr>
          <w:rFonts w:ascii="Book Antiqua" w:eastAsia="Book Antiqua" w:hAnsi="Book Antiqua" w:cs="Book Antiqua"/>
          <w:color w:val="000000" w:themeColor="text1"/>
        </w:rPr>
        <w:t xml:space="preserve">. Edmondson and Steiner grading system divides HCC into four grades based on histological differentiation with grade 1 being very well </w:t>
      </w:r>
      <w:proofErr w:type="gramStart"/>
      <w:r w:rsidRPr="00453631">
        <w:rPr>
          <w:rFonts w:ascii="Book Antiqua" w:eastAsia="Book Antiqua" w:hAnsi="Book Antiqua" w:cs="Book Antiqua"/>
          <w:color w:val="000000" w:themeColor="text1"/>
        </w:rPr>
        <w:t>differentiated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12]</w:t>
      </w:r>
      <w:r w:rsidRPr="00453631">
        <w:rPr>
          <w:rFonts w:ascii="Book Antiqua" w:eastAsia="Book Antiqua" w:hAnsi="Book Antiqua" w:cs="Book Antiqua"/>
          <w:color w:val="000000" w:themeColor="text1"/>
        </w:rPr>
        <w:t xml:space="preserve">. A correlation between the histological grade and patient prognosis has been </w:t>
      </w:r>
      <w:proofErr w:type="gramStart"/>
      <w:r w:rsidRPr="00453631">
        <w:rPr>
          <w:rFonts w:ascii="Book Antiqua" w:eastAsia="Book Antiqua" w:hAnsi="Book Antiqua" w:cs="Book Antiqua"/>
          <w:color w:val="000000" w:themeColor="text1"/>
        </w:rPr>
        <w:t>reported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13]</w:t>
      </w:r>
      <w:r w:rsidRPr="00453631">
        <w:rPr>
          <w:rFonts w:ascii="Book Antiqua" w:eastAsia="Book Antiqua" w:hAnsi="Book Antiqua" w:cs="Book Antiqua"/>
          <w:color w:val="000000" w:themeColor="text1"/>
        </w:rPr>
        <w:t xml:space="preserve">. Poorly differentiated HCC are associated with higher recurrence after </w:t>
      </w:r>
      <w:proofErr w:type="gramStart"/>
      <w:r w:rsidRPr="00453631">
        <w:rPr>
          <w:rFonts w:ascii="Book Antiqua" w:eastAsia="Book Antiqua" w:hAnsi="Book Antiqua" w:cs="Book Antiqua"/>
          <w:color w:val="000000" w:themeColor="text1"/>
        </w:rPr>
        <w:t>surgery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14]</w:t>
      </w:r>
      <w:r w:rsidRPr="00453631">
        <w:rPr>
          <w:rFonts w:ascii="Book Antiqua" w:eastAsia="Book Antiqua" w:hAnsi="Book Antiqua" w:cs="Book Antiqua"/>
          <w:color w:val="000000" w:themeColor="text1"/>
        </w:rPr>
        <w:t xml:space="preserve">. </w:t>
      </w:r>
    </w:p>
    <w:p w14:paraId="1884560B" w14:textId="77777777" w:rsidR="00E768E2" w:rsidRPr="00453631" w:rsidRDefault="00E768E2" w:rsidP="00E768E2">
      <w:pPr>
        <w:spacing w:line="360" w:lineRule="auto"/>
        <w:jc w:val="both"/>
        <w:rPr>
          <w:rFonts w:ascii="Book Antiqua" w:hAnsi="Book Antiqua"/>
          <w:color w:val="000000" w:themeColor="text1"/>
        </w:rPr>
      </w:pPr>
    </w:p>
    <w:p w14:paraId="27E5AA81"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Ancillary studies for the pathologic diagnosis of HCC</w:t>
      </w:r>
    </w:p>
    <w:p w14:paraId="30CAEDC8" w14:textId="6D7BF3DA"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Differentiation of HCC from other malignancies can be difficult</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immunostaining can be helpful to differentiate between these lesions. Arginase-1 is a binuclear manganese metalloenzyme and is the most sensitive and specific marker of hepatocytic </w:t>
      </w:r>
      <w:proofErr w:type="gramStart"/>
      <w:r w:rsidRPr="00453631">
        <w:rPr>
          <w:rFonts w:ascii="Book Antiqua" w:eastAsia="Book Antiqua" w:hAnsi="Book Antiqua" w:cs="Book Antiqua"/>
          <w:color w:val="000000" w:themeColor="text1"/>
        </w:rPr>
        <w:t>differentiation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15]</w:t>
      </w:r>
      <w:r w:rsidRPr="00453631">
        <w:rPr>
          <w:rFonts w:ascii="Book Antiqua" w:eastAsia="Book Antiqua" w:hAnsi="Book Antiqua" w:cs="Book Antiqua"/>
          <w:color w:val="000000" w:themeColor="text1"/>
        </w:rPr>
        <w:t>. It shows diffuse</w:t>
      </w:r>
      <w:r w:rsidR="00246990">
        <w:rPr>
          <w:rFonts w:ascii="Book Antiqua" w:eastAsia="Book Antiqua" w:hAnsi="Book Antiqua" w:cs="Book Antiqua"/>
          <w:color w:val="000000" w:themeColor="text1"/>
        </w:rPr>
        <w:t>d</w:t>
      </w:r>
      <w:r w:rsidRPr="00453631">
        <w:rPr>
          <w:rFonts w:ascii="Book Antiqua" w:eastAsia="Book Antiqua" w:hAnsi="Book Antiqua" w:cs="Book Antiqua"/>
          <w:color w:val="000000" w:themeColor="text1"/>
        </w:rPr>
        <w:t xml:space="preserve"> nuclear and cytoplasmic staining. Carcinoma with hepatoid differentiation and rare cases of adenocarcinoma (including colorectal, pancreatic, breast, and prostatic primaries), cholangiocarcinoma, and may however</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show focal or weak Arginase-1 </w:t>
      </w:r>
      <w:proofErr w:type="gramStart"/>
      <w:r w:rsidRPr="00453631">
        <w:rPr>
          <w:rFonts w:ascii="Book Antiqua" w:eastAsia="Book Antiqua" w:hAnsi="Book Antiqua" w:cs="Book Antiqua"/>
          <w:color w:val="000000" w:themeColor="text1"/>
        </w:rPr>
        <w:t>positivity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16]</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 xml:space="preserve">Hepatocyte </w:t>
      </w:r>
      <w:r w:rsidR="00364C06">
        <w:rPr>
          <w:rFonts w:ascii="Book Antiqua" w:eastAsia="Book Antiqua" w:hAnsi="Book Antiqua" w:cs="Book Antiqua"/>
          <w:color w:val="000000" w:themeColor="text1"/>
          <w:shd w:val="clear" w:color="auto" w:fill="FFFFFF"/>
        </w:rPr>
        <w:t>p</w:t>
      </w:r>
      <w:r w:rsidRPr="00453631">
        <w:rPr>
          <w:rFonts w:ascii="Book Antiqua" w:eastAsia="Book Antiqua" w:hAnsi="Book Antiqua" w:cs="Book Antiqua"/>
          <w:color w:val="000000" w:themeColor="text1"/>
          <w:shd w:val="clear" w:color="auto" w:fill="FFFFFF"/>
        </w:rPr>
        <w:t>araffin 1</w:t>
      </w:r>
      <w:r w:rsidRPr="00453631">
        <w:rPr>
          <w:rFonts w:ascii="Book Antiqua" w:eastAsia="Book Antiqua" w:hAnsi="Book Antiqua" w:cs="Book Antiqua"/>
          <w:b/>
          <w:bCs/>
          <w:i/>
          <w:iCs/>
          <w:color w:val="000000" w:themeColor="text1"/>
          <w:shd w:val="clear" w:color="auto" w:fill="FFFFFF"/>
        </w:rPr>
        <w:t xml:space="preserve"> (</w:t>
      </w:r>
      <w:r w:rsidRPr="00453631">
        <w:rPr>
          <w:rFonts w:ascii="Book Antiqua" w:eastAsia="Book Antiqua" w:hAnsi="Book Antiqua" w:cs="Book Antiqua"/>
          <w:color w:val="000000" w:themeColor="text1"/>
        </w:rPr>
        <w:t xml:space="preserve">Hep-Par 1) is a monoclonal antibody that reacts with the urea cycle enzyme carbamoyl phosphate synthetase 1 of liver mitochondria. It shows diffuse granular cytoplasmic staining in normal and neoplastic </w:t>
      </w:r>
      <w:proofErr w:type="gramStart"/>
      <w:r w:rsidRPr="00453631">
        <w:rPr>
          <w:rFonts w:ascii="Book Antiqua" w:eastAsia="Book Antiqua" w:hAnsi="Book Antiqua" w:cs="Book Antiqua"/>
          <w:color w:val="000000" w:themeColor="text1"/>
        </w:rPr>
        <w:t>hepatocytes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17]</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Hep-Par 1 is unfortunately frequently negative for poorly differentiated HCCs. Few cholangiocarcinoma and metastatic adenocarcinoma may show Hep-Par 1 immunopositivity. Glypican 3 is excellent marker for neoplastic hepatocytes with cytoplasmic, membranous</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or </w:t>
      </w:r>
      <w:proofErr w:type="spellStart"/>
      <w:r w:rsidRPr="00453631">
        <w:rPr>
          <w:rFonts w:ascii="Book Antiqua" w:eastAsia="Book Antiqua" w:hAnsi="Book Antiqua" w:cs="Book Antiqua"/>
          <w:color w:val="000000" w:themeColor="text1"/>
        </w:rPr>
        <w:t>golgi</w:t>
      </w:r>
      <w:proofErr w:type="spellEnd"/>
      <w:r w:rsidRPr="00453631">
        <w:rPr>
          <w:rFonts w:ascii="Book Antiqua" w:eastAsia="Book Antiqua" w:hAnsi="Book Antiqua" w:cs="Book Antiqua"/>
          <w:color w:val="000000" w:themeColor="text1"/>
        </w:rPr>
        <w:t xml:space="preserve">-zone pattern of </w:t>
      </w:r>
      <w:proofErr w:type="gramStart"/>
      <w:r w:rsidRPr="00453631">
        <w:rPr>
          <w:rFonts w:ascii="Book Antiqua" w:eastAsia="Book Antiqua" w:hAnsi="Book Antiqua" w:cs="Book Antiqua"/>
          <w:color w:val="000000" w:themeColor="text1"/>
        </w:rPr>
        <w:t>immunopositivity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18]</w:t>
      </w:r>
      <w:r w:rsidRPr="00453631">
        <w:rPr>
          <w:rFonts w:ascii="Book Antiqua" w:eastAsia="Book Antiqua" w:hAnsi="Book Antiqua" w:cs="Book Antiqua"/>
          <w:color w:val="000000" w:themeColor="text1"/>
        </w:rPr>
        <w:t xml:space="preserve">. Other </w:t>
      </w:r>
      <w:proofErr w:type="spellStart"/>
      <w:r w:rsidRPr="00453631">
        <w:rPr>
          <w:rFonts w:ascii="Book Antiqua" w:eastAsia="Book Antiqua" w:hAnsi="Book Antiqua" w:cs="Book Antiqua"/>
          <w:color w:val="000000" w:themeColor="text1"/>
        </w:rPr>
        <w:t>immunostains</w:t>
      </w:r>
      <w:proofErr w:type="spellEnd"/>
      <w:r w:rsidRPr="00453631">
        <w:rPr>
          <w:rFonts w:ascii="Book Antiqua" w:eastAsia="Book Antiqua" w:hAnsi="Book Antiqua" w:cs="Book Antiqua"/>
          <w:color w:val="000000" w:themeColor="text1"/>
        </w:rPr>
        <w:t xml:space="preserve"> like polyclonal carcinoembryonic antigen (</w:t>
      </w:r>
      <w:proofErr w:type="spellStart"/>
      <w:r w:rsidRPr="00453631">
        <w:rPr>
          <w:rFonts w:ascii="Book Antiqua" w:eastAsia="Book Antiqua" w:hAnsi="Book Antiqua" w:cs="Book Antiqua"/>
          <w:color w:val="000000" w:themeColor="text1"/>
        </w:rPr>
        <w:t>pCEA</w:t>
      </w:r>
      <w:proofErr w:type="spellEnd"/>
      <w:r w:rsidRPr="00453631">
        <w:rPr>
          <w:rFonts w:ascii="Book Antiqua" w:eastAsia="Book Antiqua" w:hAnsi="Book Antiqua" w:cs="Book Antiqua"/>
          <w:color w:val="000000" w:themeColor="text1"/>
        </w:rPr>
        <w:t xml:space="preserve">), CD10 and </w:t>
      </w:r>
      <w:proofErr w:type="spellStart"/>
      <w:r w:rsidRPr="00453631">
        <w:rPr>
          <w:rFonts w:ascii="Book Antiqua" w:eastAsia="Book Antiqua" w:hAnsi="Book Antiqua" w:cs="Book Antiqua"/>
          <w:color w:val="000000" w:themeColor="text1"/>
        </w:rPr>
        <w:t>villin</w:t>
      </w:r>
      <w:proofErr w:type="spellEnd"/>
      <w:r w:rsidRPr="00453631">
        <w:rPr>
          <w:rFonts w:ascii="Book Antiqua" w:eastAsia="Book Antiqua" w:hAnsi="Book Antiqua" w:cs="Book Antiqua"/>
          <w:color w:val="000000" w:themeColor="text1"/>
        </w:rPr>
        <w:t xml:space="preserve"> shows a distinct canalicular immunostaining pattern in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16]</w:t>
      </w:r>
      <w:r w:rsidRPr="00453631">
        <w:rPr>
          <w:rFonts w:ascii="Book Antiqua" w:eastAsia="Book Antiqua" w:hAnsi="Book Antiqua" w:cs="Book Antiqua"/>
          <w:color w:val="000000" w:themeColor="text1"/>
        </w:rPr>
        <w:t>. Alpha</w:t>
      </w:r>
      <w:r w:rsidR="00364C06">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fetoprotein (AFP) immunohistochemistry is not very useful in diagnosis of HCC as it has low sensitivity and is often only focally positive. Albumin RNA </w:t>
      </w:r>
      <w:r w:rsidRPr="00364C06">
        <w:rPr>
          <w:rFonts w:ascii="Book Antiqua" w:eastAsia="Book Antiqua" w:hAnsi="Book Antiqua" w:cs="Book Antiqua"/>
          <w:i/>
          <w:iCs/>
          <w:color w:val="000000" w:themeColor="text1"/>
        </w:rPr>
        <w:t>in situ</w:t>
      </w:r>
      <w:r w:rsidRPr="00453631">
        <w:rPr>
          <w:rFonts w:ascii="Book Antiqua" w:eastAsia="Book Antiqua" w:hAnsi="Book Antiqua" w:cs="Book Antiqua"/>
          <w:color w:val="000000" w:themeColor="text1"/>
        </w:rPr>
        <w:t xml:space="preserve"> hybridization has been shown to be a highly sensitive maker for hepatocellular </w:t>
      </w:r>
      <w:proofErr w:type="gramStart"/>
      <w:r w:rsidRPr="00453631">
        <w:rPr>
          <w:rFonts w:ascii="Book Antiqua" w:eastAsia="Book Antiqua" w:hAnsi="Book Antiqua" w:cs="Book Antiqua"/>
          <w:color w:val="000000" w:themeColor="text1"/>
        </w:rPr>
        <w:t>differentiation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19]</w:t>
      </w:r>
      <w:r w:rsidRPr="00453631">
        <w:rPr>
          <w:rFonts w:ascii="Book Antiqua" w:eastAsia="Book Antiqua" w:hAnsi="Book Antiqua" w:cs="Book Antiqua"/>
          <w:color w:val="000000" w:themeColor="text1"/>
        </w:rPr>
        <w:t xml:space="preserve">. Its specificity is however suboptimal and it can be positive in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demonstrating hepatocytic differentiation</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such as hepatoid carcinomas of various sites, intrahepatic cholangiocarcinoma (</w:t>
      </w:r>
      <w:proofErr w:type="spellStart"/>
      <w:r w:rsidRPr="00453631">
        <w:rPr>
          <w:rFonts w:ascii="Book Antiqua" w:eastAsia="Book Antiqua" w:hAnsi="Book Antiqua" w:cs="Book Antiqua"/>
          <w:color w:val="000000" w:themeColor="text1"/>
        </w:rPr>
        <w:t>iCCA</w:t>
      </w:r>
      <w:proofErr w:type="spellEnd"/>
      <w:r w:rsidRPr="00453631">
        <w:rPr>
          <w:rFonts w:ascii="Book Antiqua" w:eastAsia="Book Antiqua" w:hAnsi="Book Antiqua" w:cs="Book Antiqua"/>
          <w:color w:val="000000" w:themeColor="text1"/>
        </w:rPr>
        <w:t>), gall bladder adenocarcinoma</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yolk sac </w:t>
      </w:r>
      <w:proofErr w:type="spellStart"/>
      <w:proofErr w:type="gramStart"/>
      <w:r w:rsidR="00E41345">
        <w:rPr>
          <w:rFonts w:ascii="Book Antiqua" w:eastAsia="Book Antiqua" w:hAnsi="Book Antiqua" w:cs="Book Antiqua"/>
          <w:color w:val="000000" w:themeColor="text1"/>
        </w:rPr>
        <w:t>tumour</w:t>
      </w:r>
      <w:proofErr w:type="spellEnd"/>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20]</w:t>
      </w:r>
      <w:r w:rsidRPr="00453631">
        <w:rPr>
          <w:rFonts w:ascii="Book Antiqua" w:eastAsia="Book Antiqua" w:hAnsi="Book Antiqua" w:cs="Book Antiqua"/>
          <w:color w:val="000000" w:themeColor="text1"/>
        </w:rPr>
        <w:t xml:space="preserve">. Well-differentiated HCCs may also be difficult to distinguish from dysplastic </w:t>
      </w:r>
      <w:r w:rsidRPr="00453631">
        <w:rPr>
          <w:rFonts w:ascii="Book Antiqua" w:eastAsia="Book Antiqua" w:hAnsi="Book Antiqua" w:cs="Book Antiqua"/>
          <w:color w:val="000000" w:themeColor="text1"/>
        </w:rPr>
        <w:lastRenderedPageBreak/>
        <w:t>nodules. Loss of reticulin, stromal invasion</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t>
      </w:r>
      <w:proofErr w:type="spellStart"/>
      <w:r w:rsidRPr="00453631">
        <w:rPr>
          <w:rFonts w:ascii="Book Antiqua" w:eastAsia="Book Antiqua" w:hAnsi="Book Antiqua" w:cs="Book Antiqua"/>
          <w:color w:val="000000" w:themeColor="text1"/>
        </w:rPr>
        <w:t>neoarteriolization</w:t>
      </w:r>
      <w:proofErr w:type="spellEnd"/>
      <w:r w:rsidRPr="00453631">
        <w:rPr>
          <w:rFonts w:ascii="Book Antiqua" w:eastAsia="Book Antiqua" w:hAnsi="Book Antiqua" w:cs="Book Antiqua"/>
          <w:color w:val="000000" w:themeColor="text1"/>
        </w:rPr>
        <w:t xml:space="preserve"> are particularly useful in these cases. The combination of 3 immunomarkers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glypican 3, glutamine synthetase (GS), and heat shock protein 70</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can be used to differentiate early HCC from </w:t>
      </w:r>
      <w:proofErr w:type="gramStart"/>
      <w:r w:rsidRPr="00453631">
        <w:rPr>
          <w:rFonts w:ascii="Book Antiqua" w:eastAsia="Book Antiqua" w:hAnsi="Book Antiqua" w:cs="Book Antiqua"/>
          <w:color w:val="000000" w:themeColor="text1"/>
        </w:rPr>
        <w:t>HGDN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12]</w:t>
      </w:r>
      <w:r w:rsidRPr="00453631">
        <w:rPr>
          <w:rFonts w:ascii="Book Antiqua" w:eastAsia="Book Antiqua" w:hAnsi="Book Antiqua" w:cs="Book Antiqua"/>
          <w:color w:val="000000" w:themeColor="text1"/>
        </w:rPr>
        <w:t>.</w:t>
      </w:r>
    </w:p>
    <w:p w14:paraId="7410E01A" w14:textId="77777777" w:rsidR="00E768E2" w:rsidRPr="00453631" w:rsidRDefault="00E768E2" w:rsidP="00E768E2">
      <w:pPr>
        <w:spacing w:line="360" w:lineRule="auto"/>
        <w:jc w:val="both"/>
        <w:rPr>
          <w:rFonts w:ascii="Book Antiqua" w:hAnsi="Book Antiqua"/>
          <w:color w:val="000000" w:themeColor="text1"/>
        </w:rPr>
      </w:pPr>
    </w:p>
    <w:p w14:paraId="46724C77"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Distinct Pathological subtypes with molecular features</w:t>
      </w:r>
    </w:p>
    <w:p w14:paraId="29EC575C"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Table 1 summarizes distinct pathological subtypes and their molecular features. </w:t>
      </w:r>
    </w:p>
    <w:p w14:paraId="6AE02E00" w14:textId="77777777" w:rsidR="00E768E2" w:rsidRPr="00453631" w:rsidRDefault="00E768E2" w:rsidP="00E768E2">
      <w:pPr>
        <w:spacing w:line="360" w:lineRule="auto"/>
        <w:jc w:val="both"/>
        <w:rPr>
          <w:rFonts w:ascii="Book Antiqua" w:hAnsi="Book Antiqua"/>
          <w:color w:val="000000" w:themeColor="text1"/>
        </w:rPr>
      </w:pPr>
    </w:p>
    <w:p w14:paraId="35519E14"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Macrotrabecular massive </w:t>
      </w:r>
      <w:r w:rsidRPr="00453631">
        <w:rPr>
          <w:rFonts w:ascii="Book Antiqua" w:eastAsia="Book Antiqua" w:hAnsi="Book Antiqua" w:cs="Book Antiqua"/>
          <w:b/>
          <w:bCs/>
          <w:color w:val="000000" w:themeColor="text1"/>
          <w:u w:val="single"/>
        </w:rPr>
        <w:t>HCC</w:t>
      </w:r>
    </w:p>
    <w:p w14:paraId="172A2448" w14:textId="6C0A8C1F"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w:t>
      </w:r>
      <w:proofErr w:type="spellStart"/>
      <w:r w:rsidR="00057E20">
        <w:rPr>
          <w:rFonts w:ascii="Book Antiqua" w:eastAsia="Book Antiqua" w:hAnsi="Book Antiqua" w:cs="Book Antiqua"/>
          <w:color w:val="000000" w:themeColor="text1"/>
        </w:rPr>
        <w:t>M</w:t>
      </w:r>
      <w:r w:rsidRPr="00453631">
        <w:rPr>
          <w:rFonts w:ascii="Book Antiqua" w:eastAsia="Book Antiqua" w:hAnsi="Book Antiqua" w:cs="Book Antiqua"/>
          <w:color w:val="000000" w:themeColor="text1"/>
        </w:rPr>
        <w:t>acrotrabecular</w:t>
      </w:r>
      <w:proofErr w:type="spellEnd"/>
      <w:r w:rsidRPr="00453631">
        <w:rPr>
          <w:rFonts w:ascii="Book Antiqua" w:eastAsia="Book Antiqua" w:hAnsi="Book Antiqua" w:cs="Book Antiqua"/>
          <w:color w:val="000000" w:themeColor="text1"/>
        </w:rPr>
        <w:t>-</w:t>
      </w:r>
      <w:r w:rsidR="00057E20">
        <w:rPr>
          <w:rFonts w:ascii="Book Antiqua" w:eastAsia="Book Antiqua" w:hAnsi="Book Antiqua" w:cs="Book Antiqua"/>
          <w:color w:val="000000" w:themeColor="text1"/>
        </w:rPr>
        <w:t>M</w:t>
      </w:r>
      <w:r w:rsidRPr="00453631">
        <w:rPr>
          <w:rFonts w:ascii="Book Antiqua" w:eastAsia="Book Antiqua" w:hAnsi="Book Antiqua" w:cs="Book Antiqua"/>
          <w:color w:val="000000" w:themeColor="text1"/>
        </w:rPr>
        <w:t xml:space="preserve">assive HCC (MTM-HCC) subtype represents a novel </w:t>
      </w:r>
      <w:proofErr w:type="spellStart"/>
      <w:r w:rsidRPr="00453631">
        <w:rPr>
          <w:rFonts w:ascii="Book Antiqua" w:eastAsia="Book Antiqua" w:hAnsi="Book Antiqua" w:cs="Book Antiqua"/>
          <w:color w:val="000000" w:themeColor="text1"/>
        </w:rPr>
        <w:t>histomorphological</w:t>
      </w:r>
      <w:proofErr w:type="spellEnd"/>
      <w:r w:rsidRPr="00453631">
        <w:rPr>
          <w:rFonts w:ascii="Book Antiqua" w:eastAsia="Book Antiqua" w:hAnsi="Book Antiqua" w:cs="Book Antiqua"/>
          <w:color w:val="000000" w:themeColor="text1"/>
        </w:rPr>
        <w:t xml:space="preserve"> subtype of HCC. It represents 10</w:t>
      </w:r>
      <w:r w:rsidR="003601A4"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–20% of all cases of HCC. Histologically</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it is defined by a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(&gt; 6 cells thick) architectural pattern involving &gt; 50% of the entire </w:t>
      </w:r>
      <w:proofErr w:type="spellStart"/>
      <w:r w:rsidR="00E41345">
        <w:rPr>
          <w:rFonts w:ascii="Book Antiqua" w:eastAsia="Book Antiqua" w:hAnsi="Book Antiqua" w:cs="Book Antiqua"/>
          <w:color w:val="000000" w:themeColor="text1"/>
        </w:rPr>
        <w:t>tumour</w:t>
      </w:r>
      <w:proofErr w:type="spellEnd"/>
      <w:r w:rsidRPr="00453631">
        <w:rPr>
          <w:rFonts w:ascii="Book Antiqua" w:eastAsia="Book Antiqua" w:hAnsi="Book Antiqua" w:cs="Book Antiqua"/>
          <w:color w:val="000000" w:themeColor="text1"/>
        </w:rPr>
        <w:t>, regardless of the associated cytological features (Figure 5</w:t>
      </w:r>
      <w:proofErr w:type="gramStart"/>
      <w:r w:rsidRPr="00453631">
        <w:rPr>
          <w:rFonts w:ascii="Book Antiqua" w:eastAsia="Book Antiqua" w:hAnsi="Book Antiqua" w:cs="Book Antiqua"/>
          <w:color w:val="000000" w:themeColor="text1"/>
        </w:rPr>
        <w:t>B)</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Most trabeculae in MTM-HCC are ≥ 10 cells </w:t>
      </w:r>
      <w:proofErr w:type="gramStart"/>
      <w:r w:rsidRPr="00453631">
        <w:rPr>
          <w:rFonts w:ascii="Book Antiqua" w:eastAsia="Book Antiqua" w:hAnsi="Book Antiqua" w:cs="Book Antiqua"/>
          <w:color w:val="000000" w:themeColor="text1"/>
        </w:rPr>
        <w:t>thick</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xml:space="preserve">. On </w:t>
      </w:r>
      <w:proofErr w:type="spellStart"/>
      <w:r w:rsidRPr="00453631">
        <w:rPr>
          <w:rFonts w:ascii="Book Antiqua" w:eastAsia="Book Antiqua" w:hAnsi="Book Antiqua" w:cs="Book Antiqua"/>
          <w:color w:val="000000" w:themeColor="text1"/>
        </w:rPr>
        <w:t>trucut</w:t>
      </w:r>
      <w:proofErr w:type="spellEnd"/>
      <w:r w:rsidRPr="00453631">
        <w:rPr>
          <w:rFonts w:ascii="Book Antiqua" w:eastAsia="Book Antiqua" w:hAnsi="Book Antiqua" w:cs="Book Antiqua"/>
          <w:color w:val="000000" w:themeColor="text1"/>
        </w:rPr>
        <w:t xml:space="preserve"> biopsy analysis, MTM-HCC case is classified if at least 1 foc</w:t>
      </w:r>
      <w:r w:rsidR="00057E20">
        <w:rPr>
          <w:rFonts w:ascii="Book Antiqua" w:eastAsia="Book Antiqua" w:hAnsi="Book Antiqua" w:cs="Book Antiqua"/>
          <w:color w:val="000000" w:themeColor="text1"/>
        </w:rPr>
        <w:t>us</w:t>
      </w:r>
      <w:r w:rsidRPr="00453631">
        <w:rPr>
          <w:rFonts w:ascii="Book Antiqua" w:eastAsia="Book Antiqua" w:hAnsi="Book Antiqua" w:cs="Book Antiqua"/>
          <w:color w:val="000000" w:themeColor="text1"/>
        </w:rPr>
        <w:t xml:space="preserve"> of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pattern is observed, and the percentage of the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pattern is not taken into account. Pathologists robustly identify MTM-HCC with good inter-observer agreements. MTM-HCC is also characteri</w:t>
      </w:r>
      <w:r>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 xml:space="preserve">ed by an association with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protein 53 (TP53) mutations and </w:t>
      </w:r>
      <w:r w:rsidR="00364C06" w:rsidRPr="00453631">
        <w:rPr>
          <w:rFonts w:ascii="Book Antiqua" w:eastAsia="Book Antiqua" w:hAnsi="Book Antiqua" w:cs="Book Antiqua"/>
          <w:color w:val="000000" w:themeColor="text1"/>
          <w:shd w:val="clear" w:color="auto" w:fill="FFFFFF"/>
        </w:rPr>
        <w:t>fibroblast growth factor</w:t>
      </w:r>
      <w:r w:rsidRPr="00453631">
        <w:rPr>
          <w:rFonts w:ascii="Book Antiqua" w:eastAsia="Book Antiqua" w:hAnsi="Book Antiqua" w:cs="Book Antiqua"/>
          <w:color w:val="000000" w:themeColor="text1"/>
          <w:shd w:val="clear" w:color="auto" w:fill="FFFFFF"/>
        </w:rPr>
        <w:t xml:space="preserve"> 19 (</w:t>
      </w:r>
      <w:r w:rsidRPr="00453631">
        <w:rPr>
          <w:rFonts w:ascii="Book Antiqua" w:eastAsia="Book Antiqua" w:hAnsi="Book Antiqua" w:cs="Book Antiqua"/>
          <w:color w:val="000000" w:themeColor="text1"/>
        </w:rPr>
        <w:t xml:space="preserve">FGF19) </w:t>
      </w:r>
      <w:proofErr w:type="gramStart"/>
      <w:r w:rsidRPr="00453631">
        <w:rPr>
          <w:rFonts w:ascii="Book Antiqua" w:eastAsia="Book Antiqua" w:hAnsi="Book Antiqua" w:cs="Book Antiqua"/>
          <w:color w:val="000000" w:themeColor="text1"/>
        </w:rPr>
        <w:t>amplifications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 Being an aggressive form of HCC, it is associated with poor prognostic factors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such as higher Barcelona Clinic Liver Cancer (BCLC) stage B or C, higher AFP levels (&gt; 100 ng/dL), larger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size, frequent satellite nodules, substantial necrosis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macro or microvascular invasion</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hence</w:t>
      </w:r>
      <w:r w:rsidR="00057E20">
        <w:rPr>
          <w:rFonts w:ascii="Book Antiqua" w:eastAsia="Book Antiqua" w:hAnsi="Book Antiqua" w:cs="Book Antiqua"/>
          <w:color w:val="000000" w:themeColor="text1"/>
        </w:rPr>
        <w:t>, there is a</w:t>
      </w:r>
      <w:r w:rsidRPr="00453631">
        <w:rPr>
          <w:rFonts w:ascii="Book Antiqua" w:eastAsia="Book Antiqua" w:hAnsi="Book Antiqua" w:cs="Book Antiqua"/>
          <w:color w:val="000000" w:themeColor="text1"/>
        </w:rPr>
        <w:t xml:space="preserve"> higher risk of early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recurrence</w:t>
      </w:r>
      <w:r w:rsidR="00057E20">
        <w:rPr>
          <w:rFonts w:ascii="Book Antiqua" w:eastAsia="Book Antiqua" w:hAnsi="Book Antiqua" w:cs="Book Antiqua"/>
          <w:color w:val="000000" w:themeColor="text1"/>
        </w:rPr>
        <w:t xml:space="preserve"> and</w:t>
      </w:r>
      <w:r w:rsidRPr="00453631">
        <w:rPr>
          <w:rFonts w:ascii="Book Antiqua" w:eastAsia="Book Antiqua" w:hAnsi="Book Antiqua" w:cs="Book Antiqua"/>
          <w:color w:val="000000" w:themeColor="text1"/>
        </w:rPr>
        <w:t xml:space="preserve"> poor disease-free and overall survival</w:t>
      </w:r>
      <w:r w:rsidR="00057E20">
        <w:rPr>
          <w:rFonts w:ascii="Book Antiqua" w:eastAsia="Book Antiqua" w:hAnsi="Book Antiqua" w:cs="Book Antiqua"/>
          <w:color w:val="000000" w:themeColor="text1"/>
        </w:rPr>
        <w:t xml:space="preserve"> rate</w:t>
      </w:r>
      <w:r w:rsidRPr="00453631">
        <w:rPr>
          <w:rFonts w:ascii="Book Antiqua" w:eastAsia="Book Antiqua" w:hAnsi="Book Antiqua" w:cs="Book Antiqua"/>
          <w:color w:val="000000" w:themeColor="text1"/>
        </w:rPr>
        <w:t xml:space="preserve"> (Figure</w:t>
      </w:r>
      <w:r w:rsidR="00057E20">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5C and </w:t>
      </w:r>
      <w:proofErr w:type="gramStart"/>
      <w:r w:rsidRPr="00453631">
        <w:rPr>
          <w:rFonts w:ascii="Book Antiqua" w:eastAsia="Book Antiqua" w:hAnsi="Book Antiqua" w:cs="Book Antiqua"/>
          <w:color w:val="000000" w:themeColor="text1"/>
        </w:rPr>
        <w:t>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22]</w:t>
      </w:r>
      <w:r w:rsidRPr="00453631">
        <w:rPr>
          <w:rFonts w:ascii="Book Antiqua" w:eastAsia="Book Antiqua" w:hAnsi="Book Antiqua" w:cs="Book Antiqua"/>
          <w:color w:val="000000" w:themeColor="text1"/>
        </w:rPr>
        <w:t xml:space="preserve">. These findings have been further validated by several groups. The other characteristics are its association with viral hepatitis B infection and profound activation of </w:t>
      </w:r>
      <w:proofErr w:type="gramStart"/>
      <w:r w:rsidRPr="00453631">
        <w:rPr>
          <w:rFonts w:ascii="Book Antiqua" w:eastAsia="Book Antiqua" w:hAnsi="Book Antiqua" w:cs="Book Antiqua"/>
          <w:color w:val="000000" w:themeColor="text1"/>
        </w:rPr>
        <w:t>angiogenesis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23]</w:t>
      </w:r>
      <w:r w:rsidRPr="00453631">
        <w:rPr>
          <w:rFonts w:ascii="Book Antiqua" w:eastAsia="Book Antiqua" w:hAnsi="Book Antiqua" w:cs="Book Antiqua"/>
          <w:color w:val="000000" w:themeColor="text1"/>
        </w:rPr>
        <w:t xml:space="preserve">. Presence of the satellite nodule on the multiphase liver magnetic resonance imaging (MRI) has been described as independent factor associated with both early and overall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w:t>
      </w:r>
      <w:proofErr w:type="gramStart"/>
      <w:r w:rsidRPr="00453631">
        <w:rPr>
          <w:rFonts w:ascii="Book Antiqua" w:eastAsia="Book Antiqua" w:hAnsi="Book Antiqua" w:cs="Book Antiqua"/>
          <w:color w:val="000000" w:themeColor="text1"/>
        </w:rPr>
        <w:t>recurrence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24]</w:t>
      </w:r>
      <w:r w:rsidRPr="00453631">
        <w:rPr>
          <w:rFonts w:ascii="Book Antiqua" w:eastAsia="Book Antiqua" w:hAnsi="Book Antiqua" w:cs="Book Antiqua"/>
          <w:color w:val="000000" w:themeColor="text1"/>
        </w:rPr>
        <w:t xml:space="preserve">. </w:t>
      </w:r>
      <w:r w:rsidRPr="00453631">
        <w:rPr>
          <w:rFonts w:ascii="Book Antiqua" w:hAnsi="Book Antiqua"/>
          <w:color w:val="000000" w:themeColor="text1"/>
        </w:rPr>
        <w:t>Rhee</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25]</w:t>
      </w:r>
      <w:r w:rsidRPr="00453631">
        <w:rPr>
          <w:rFonts w:ascii="Book Antiqua" w:eastAsia="Book Antiqua" w:hAnsi="Book Antiqua" w:cs="Book Antiqua"/>
          <w:color w:val="000000" w:themeColor="text1"/>
        </w:rPr>
        <w:t xml:space="preserve"> reported imaging findings of MTM-HCC by </w:t>
      </w:r>
      <w:proofErr w:type="spellStart"/>
      <w:r w:rsidRPr="00453631">
        <w:rPr>
          <w:rFonts w:ascii="Book Antiqua" w:eastAsia="Book Antiqua" w:hAnsi="Book Antiqua" w:cs="Book Antiqua"/>
          <w:color w:val="000000" w:themeColor="text1"/>
        </w:rPr>
        <w:t>gadoxetic</w:t>
      </w:r>
      <w:proofErr w:type="spellEnd"/>
      <w:r w:rsidRPr="00453631">
        <w:rPr>
          <w:rFonts w:ascii="Book Antiqua" w:eastAsia="Book Antiqua" w:hAnsi="Book Antiqua" w:cs="Book Antiqua"/>
          <w:color w:val="000000" w:themeColor="text1"/>
        </w:rPr>
        <w:t xml:space="preserve"> acid-enhanced MRI. With </w:t>
      </w:r>
      <w:proofErr w:type="spellStart"/>
      <w:r w:rsidRPr="00453631">
        <w:rPr>
          <w:rFonts w:ascii="Book Antiqua" w:eastAsia="Book Antiqua" w:hAnsi="Book Antiqua" w:cs="Book Antiqua"/>
          <w:color w:val="000000" w:themeColor="text1"/>
        </w:rPr>
        <w:t>gadoxetic</w:t>
      </w:r>
      <w:proofErr w:type="spellEnd"/>
      <w:r w:rsidRPr="00453631">
        <w:rPr>
          <w:rFonts w:ascii="Book Antiqua" w:eastAsia="Book Antiqua" w:hAnsi="Book Antiqua" w:cs="Book Antiqua"/>
          <w:color w:val="000000" w:themeColor="text1"/>
        </w:rPr>
        <w:t xml:space="preserve"> acid-enhanced MRI findings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including arterial phase </w:t>
      </w:r>
      <w:proofErr w:type="spellStart"/>
      <w:r w:rsidRPr="00453631">
        <w:rPr>
          <w:rFonts w:ascii="Book Antiqua" w:eastAsia="Book Antiqua" w:hAnsi="Book Antiqua" w:cs="Book Antiqua"/>
          <w:color w:val="000000" w:themeColor="text1"/>
        </w:rPr>
        <w:t>hypovascular</w:t>
      </w:r>
      <w:proofErr w:type="spellEnd"/>
      <w:r w:rsidRPr="00453631">
        <w:rPr>
          <w:rFonts w:ascii="Book Antiqua" w:eastAsia="Book Antiqua" w:hAnsi="Book Antiqua" w:cs="Book Antiqua"/>
          <w:color w:val="000000" w:themeColor="text1"/>
        </w:rPr>
        <w:t xml:space="preserve"> component, they were able to stratify the probability of MTM-HCC and obtain prognostic </w:t>
      </w:r>
      <w:proofErr w:type="gramStart"/>
      <w:r w:rsidRPr="00453631">
        <w:rPr>
          <w:rFonts w:ascii="Book Antiqua" w:eastAsia="Book Antiqua" w:hAnsi="Book Antiqua" w:cs="Book Antiqua"/>
          <w:color w:val="000000" w:themeColor="text1"/>
        </w:rPr>
        <w:t>information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25]</w:t>
      </w:r>
      <w:r w:rsidRPr="00453631">
        <w:rPr>
          <w:rFonts w:ascii="Book Antiqua" w:eastAsia="Book Antiqua" w:hAnsi="Book Antiqua" w:cs="Book Antiqua"/>
          <w:color w:val="000000" w:themeColor="text1"/>
        </w:rPr>
        <w:t xml:space="preserve">. The gene expression </w:t>
      </w:r>
      <w:r w:rsidRPr="00453631">
        <w:rPr>
          <w:rFonts w:ascii="Book Antiqua" w:eastAsia="Book Antiqua" w:hAnsi="Book Antiqua" w:cs="Book Antiqua"/>
          <w:color w:val="000000" w:themeColor="text1"/>
        </w:rPr>
        <w:lastRenderedPageBreak/>
        <w:t xml:space="preserve">profile associated with the MTM-HCC subtype is characterized by the activation of </w:t>
      </w:r>
      <w:proofErr w:type="spellStart"/>
      <w:r w:rsidRPr="00453631">
        <w:rPr>
          <w:rFonts w:ascii="Book Antiqua" w:eastAsia="Book Antiqua" w:hAnsi="Book Antiqua" w:cs="Book Antiqua"/>
          <w:color w:val="000000" w:themeColor="text1"/>
        </w:rPr>
        <w:t>neoangiogen</w:t>
      </w:r>
      <w:r w:rsidR="00057E20">
        <w:rPr>
          <w:rFonts w:ascii="Book Antiqua" w:eastAsia="Book Antiqua" w:hAnsi="Book Antiqua" w:cs="Book Antiqua"/>
          <w:color w:val="000000" w:themeColor="text1"/>
        </w:rPr>
        <w:t>e</w:t>
      </w:r>
      <w:r w:rsidRPr="00453631">
        <w:rPr>
          <w:rFonts w:ascii="Book Antiqua" w:eastAsia="Book Antiqua" w:hAnsi="Book Antiqua" w:cs="Book Antiqua"/>
          <w:color w:val="000000" w:themeColor="text1"/>
        </w:rPr>
        <w:t>sis</w:t>
      </w:r>
      <w:proofErr w:type="spellEnd"/>
      <w:r w:rsidRPr="00453631">
        <w:rPr>
          <w:rFonts w:ascii="Book Antiqua" w:eastAsia="Book Antiqua" w:hAnsi="Book Antiqua" w:cs="Book Antiqua"/>
          <w:color w:val="000000" w:themeColor="text1"/>
        </w:rPr>
        <w:t xml:space="preserve">, with overexpression of angiopoietin 2 and Vascular Endothelial Growth Factor A (VEGFA). Angiopoietin 2 is responsible for the destabilization of established vasculature and subsequent </w:t>
      </w:r>
      <w:proofErr w:type="spellStart"/>
      <w:r w:rsidRPr="00453631">
        <w:rPr>
          <w:rFonts w:ascii="Book Antiqua" w:eastAsia="Book Antiqua" w:hAnsi="Book Antiqua" w:cs="Book Antiqua"/>
          <w:color w:val="000000" w:themeColor="text1"/>
        </w:rPr>
        <w:t>neoangiogenesis</w:t>
      </w:r>
      <w:proofErr w:type="spellEnd"/>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also disturbs interactions between endothelial and </w:t>
      </w:r>
      <w:proofErr w:type="spellStart"/>
      <w:r w:rsidRPr="00453631">
        <w:rPr>
          <w:rFonts w:ascii="Book Antiqua" w:eastAsia="Book Antiqua" w:hAnsi="Book Antiqua" w:cs="Book Antiqua"/>
          <w:color w:val="000000" w:themeColor="text1"/>
        </w:rPr>
        <w:t>periendothelial</w:t>
      </w:r>
      <w:proofErr w:type="spellEnd"/>
      <w:r w:rsidRPr="00453631">
        <w:rPr>
          <w:rFonts w:ascii="Book Antiqua" w:eastAsia="Book Antiqua" w:hAnsi="Book Antiqua" w:cs="Book Antiqua"/>
          <w:color w:val="000000" w:themeColor="text1"/>
        </w:rPr>
        <w:t xml:space="preserve"> cells, which results in an increased receptiveness to </w:t>
      </w:r>
      <w:proofErr w:type="gramStart"/>
      <w:r w:rsidRPr="00453631">
        <w:rPr>
          <w:rFonts w:ascii="Book Antiqua" w:eastAsia="Book Antiqua" w:hAnsi="Book Antiqua" w:cs="Book Antiqua"/>
          <w:color w:val="000000" w:themeColor="text1"/>
        </w:rPr>
        <w:t>VEGFA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have high expression of </w:t>
      </w:r>
      <w:proofErr w:type="spellStart"/>
      <w:r w:rsidRPr="00453631">
        <w:rPr>
          <w:rFonts w:ascii="Book Antiqua" w:eastAsia="Book Antiqua" w:hAnsi="Book Antiqua" w:cs="Book Antiqua"/>
          <w:color w:val="000000" w:themeColor="text1"/>
        </w:rPr>
        <w:t>neoangiogenesis</w:t>
      </w:r>
      <w:proofErr w:type="spellEnd"/>
      <w:r w:rsidRPr="00453631">
        <w:rPr>
          <w:rFonts w:ascii="Book Antiqua" w:eastAsia="Book Antiqua" w:hAnsi="Book Antiqua" w:cs="Book Antiqua"/>
          <w:color w:val="000000" w:themeColor="text1"/>
        </w:rPr>
        <w:t xml:space="preserve">-related genes, which led to the discovery of Endothelial-Specific Molecule 1 as a reliable immunostaining </w:t>
      </w:r>
      <w:proofErr w:type="gramStart"/>
      <w:r w:rsidRPr="00453631">
        <w:rPr>
          <w:rFonts w:ascii="Book Antiqua" w:eastAsia="Book Antiqua" w:hAnsi="Book Antiqua" w:cs="Book Antiqua"/>
          <w:color w:val="000000" w:themeColor="text1"/>
        </w:rPr>
        <w:t>marker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26]</w:t>
      </w:r>
      <w:r w:rsidRPr="00453631">
        <w:rPr>
          <w:rFonts w:ascii="Book Antiqua" w:eastAsia="Book Antiqua" w:hAnsi="Book Antiqua" w:cs="Book Antiqua"/>
          <w:color w:val="000000" w:themeColor="text1"/>
        </w:rPr>
        <w:t xml:space="preserve">. Immune assessment of MTM-HCC using expression of the programmed death ligand 1 (PD-L1) and Chemokine-like factor MARVEL transmembrane domain containing 6 (CMTM6) protein coded immune-checkpoint inhibitors showed higher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al PD-L1 expression, higher density of inflammatory cells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higher CMTM6 expression. Therefore, combined expression of PD-L1 and CMTM6 were associated with shorter overall and disease-free </w:t>
      </w:r>
      <w:proofErr w:type="gramStart"/>
      <w:r w:rsidRPr="00453631">
        <w:rPr>
          <w:rFonts w:ascii="Book Antiqua" w:eastAsia="Book Antiqua" w:hAnsi="Book Antiqua" w:cs="Book Antiqua"/>
          <w:color w:val="000000" w:themeColor="text1"/>
        </w:rPr>
        <w:t>survival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27]</w:t>
      </w:r>
      <w:r w:rsidRPr="00453631">
        <w:rPr>
          <w:rFonts w:ascii="Book Antiqua" w:eastAsia="Book Antiqua" w:hAnsi="Book Antiqua" w:cs="Book Antiqua"/>
          <w:color w:val="000000" w:themeColor="text1"/>
        </w:rPr>
        <w:t xml:space="preserve">. </w:t>
      </w:r>
    </w:p>
    <w:p w14:paraId="46BEAEC7" w14:textId="77777777" w:rsidR="00E768E2" w:rsidRPr="00453631" w:rsidRDefault="00E768E2" w:rsidP="00E768E2">
      <w:pPr>
        <w:spacing w:line="360" w:lineRule="auto"/>
        <w:jc w:val="both"/>
        <w:rPr>
          <w:rFonts w:ascii="Book Antiqua" w:hAnsi="Book Antiqua"/>
          <w:color w:val="000000" w:themeColor="text1"/>
        </w:rPr>
      </w:pPr>
    </w:p>
    <w:p w14:paraId="1C43F338"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Steatohepatitic </w:t>
      </w:r>
      <w:r w:rsidRPr="00453631">
        <w:rPr>
          <w:rFonts w:ascii="Book Antiqua" w:eastAsia="Book Antiqua" w:hAnsi="Book Antiqua" w:cs="Book Antiqua"/>
          <w:b/>
          <w:bCs/>
          <w:color w:val="000000" w:themeColor="text1"/>
          <w:u w:val="single"/>
        </w:rPr>
        <w:t>HCC</w:t>
      </w:r>
    </w:p>
    <w:p w14:paraId="75D66689" w14:textId="53B57BD2" w:rsidR="00E768E2" w:rsidRPr="00453631" w:rsidRDefault="00E768E2" w:rsidP="00E768E2">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HCC (SH-HCC) first described in 2010 by Salomao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003601A4" w:rsidRPr="00453631">
        <w:rPr>
          <w:rFonts w:ascii="Book Antiqua" w:eastAsia="Book Antiqua" w:hAnsi="Book Antiqua" w:cs="Book Antiqua"/>
          <w:color w:val="000000" w:themeColor="text1"/>
          <w:vertAlign w:val="superscript"/>
        </w:rPr>
        <w:t>[</w:t>
      </w:r>
      <w:proofErr w:type="gramEnd"/>
      <w:r w:rsidR="003601A4" w:rsidRPr="00453631">
        <w:rPr>
          <w:rFonts w:ascii="Book Antiqua" w:eastAsia="Book Antiqua" w:hAnsi="Book Antiqua" w:cs="Book Antiqua"/>
          <w:color w:val="000000" w:themeColor="text1"/>
          <w:vertAlign w:val="superscript"/>
        </w:rPr>
        <w:t>28]</w:t>
      </w:r>
      <w:r w:rsidRPr="00453631">
        <w:rPr>
          <w:rFonts w:ascii="Book Antiqua" w:eastAsia="Book Antiqua" w:hAnsi="Book Antiqua" w:cs="Book Antiqua"/>
          <w:color w:val="000000" w:themeColor="text1"/>
        </w:rPr>
        <w:t>, and is a distinct histological subtype strongly associated with underlying steatosis and/or steatohepatitis and metabolic syndrome</w:t>
      </w:r>
      <w:r w:rsidRPr="00453631">
        <w:rPr>
          <w:rFonts w:ascii="Book Antiqua" w:eastAsia="Book Antiqua" w:hAnsi="Book Antiqua" w:cs="Book Antiqua"/>
          <w:color w:val="000000" w:themeColor="text1"/>
          <w:vertAlign w:val="superscript"/>
        </w:rPr>
        <w:t>[28]</w:t>
      </w:r>
      <w:r w:rsidRPr="00453631">
        <w:rPr>
          <w:rFonts w:ascii="Book Antiqua" w:eastAsia="Book Antiqua" w:hAnsi="Book Antiqua" w:cs="Book Antiqua"/>
          <w:color w:val="000000" w:themeColor="text1"/>
        </w:rPr>
        <w:t xml:space="preserve">. SH-HCC demonstrates morphological features similar to steatohepatitis with </w:t>
      </w:r>
      <w:proofErr w:type="spellStart"/>
      <w:r w:rsidRPr="00453631">
        <w:rPr>
          <w:rFonts w:ascii="Book Antiqua" w:eastAsia="Book Antiqua" w:hAnsi="Book Antiqua" w:cs="Book Antiqua"/>
          <w:color w:val="000000" w:themeColor="text1"/>
        </w:rPr>
        <w:t>macrovesicular</w:t>
      </w:r>
      <w:proofErr w:type="spellEnd"/>
      <w:r w:rsidRPr="00453631">
        <w:rPr>
          <w:rFonts w:ascii="Book Antiqua" w:eastAsia="Book Antiqua" w:hAnsi="Book Antiqua" w:cs="Book Antiqua"/>
          <w:color w:val="000000" w:themeColor="text1"/>
        </w:rPr>
        <w:t xml:space="preserve"> steatosis, hepatocellular ballooning with cytoplasmic clarification, Mallory-</w:t>
      </w:r>
      <w:proofErr w:type="spellStart"/>
      <w:r w:rsidRPr="00453631">
        <w:rPr>
          <w:rFonts w:ascii="Book Antiqua" w:eastAsia="Book Antiqua" w:hAnsi="Book Antiqua" w:cs="Book Antiqua"/>
          <w:color w:val="000000" w:themeColor="text1"/>
        </w:rPr>
        <w:t>Denk</w:t>
      </w:r>
      <w:proofErr w:type="spellEnd"/>
      <w:r w:rsidRPr="00453631">
        <w:rPr>
          <w:rFonts w:ascii="Book Antiqua" w:eastAsia="Book Antiqua" w:hAnsi="Book Antiqua" w:cs="Book Antiqua"/>
          <w:color w:val="000000" w:themeColor="text1"/>
        </w:rPr>
        <w:t xml:space="preserve"> bodies, pericellular fibrosis, and patchy inflammation (Figure 6</w:t>
      </w:r>
      <w:proofErr w:type="gramStart"/>
      <w:r w:rsidRPr="00453631">
        <w:rPr>
          <w:rFonts w:ascii="Book Antiqua" w:eastAsia="Book Antiqua" w:hAnsi="Book Antiqua" w:cs="Book Antiqua"/>
          <w:color w:val="000000" w:themeColor="text1"/>
        </w:rPr>
        <w:t>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29]</w:t>
      </w:r>
      <w:r w:rsidRPr="00453631">
        <w:rPr>
          <w:rFonts w:ascii="Book Antiqua" w:eastAsia="Book Antiqua" w:hAnsi="Book Antiqua" w:cs="Book Antiqua"/>
          <w:color w:val="000000" w:themeColor="text1"/>
        </w:rPr>
        <w:t xml:space="preserve">. The steatohepatitis should be a dominant part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morphology, and at least 50%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should show this pattern. Fibrosis can be best demonstrated on histochemical stain like Masson trichrome. The immunophenotyping of SH-HCC is similar to conventional HCC; however, it shows increased immunostaining with markers of inflammation like C-reactive protein due to interleukin (IL)-6/</w:t>
      </w:r>
      <w:r w:rsidRPr="00453631">
        <w:rPr>
          <w:rFonts w:ascii="Book Antiqua" w:eastAsia="Book Antiqua" w:hAnsi="Book Antiqua" w:cs="Book Antiqua"/>
          <w:color w:val="000000" w:themeColor="text1"/>
          <w:shd w:val="clear" w:color="auto" w:fill="FFFFFF"/>
        </w:rPr>
        <w:t>Janus kinase (JAK)-signal transducer and activator of transcription (STAT)</w:t>
      </w:r>
      <w:r w:rsidRPr="00453631">
        <w:rPr>
          <w:rFonts w:ascii="Book Antiqua" w:eastAsia="Book Antiqua" w:hAnsi="Book Antiqua" w:cs="Book Antiqua"/>
          <w:color w:val="000000" w:themeColor="text1"/>
        </w:rPr>
        <w:t xml:space="preserve"> pathway </w:t>
      </w:r>
      <w:proofErr w:type="gramStart"/>
      <w:r w:rsidRPr="00453631">
        <w:rPr>
          <w:rFonts w:ascii="Book Antiqua" w:eastAsia="Book Antiqua" w:hAnsi="Book Antiqua" w:cs="Book Antiqua"/>
          <w:color w:val="000000" w:themeColor="text1"/>
        </w:rPr>
        <w:t>activation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 xml:space="preserve">. SH-HCC are well-differentiated to moderately differentiated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and are associated G4 transcriptomics subclass. In a recent transcriptomic analysis by Van </w:t>
      </w:r>
      <w:proofErr w:type="spellStart"/>
      <w:r w:rsidRPr="00453631">
        <w:rPr>
          <w:rFonts w:ascii="Book Antiqua" w:eastAsia="Book Antiqua" w:hAnsi="Book Antiqua" w:cs="Book Antiqua"/>
          <w:color w:val="000000" w:themeColor="text1"/>
        </w:rPr>
        <w:t>Treeck</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30]</w:t>
      </w:r>
      <w:r w:rsidRPr="00453631">
        <w:rPr>
          <w:rFonts w:ascii="Book Antiqua" w:eastAsia="Book Antiqua" w:hAnsi="Book Antiqua" w:cs="Book Antiqua"/>
          <w:color w:val="000000" w:themeColor="text1"/>
        </w:rPr>
        <w:t xml:space="preserve"> SH-HCC demonstrated a distinctive differential gene expression profile with upregulation of the sonic hedgehog </w:t>
      </w:r>
      <w:r w:rsidRPr="00453631">
        <w:rPr>
          <w:rFonts w:ascii="Book Antiqua" w:eastAsia="Book Antiqua" w:hAnsi="Book Antiqua" w:cs="Book Antiqua"/>
          <w:color w:val="000000" w:themeColor="text1"/>
          <w:shd w:val="clear" w:color="auto" w:fill="FEFEFE"/>
        </w:rPr>
        <w:t xml:space="preserve">signal transduction </w:t>
      </w:r>
      <w:r w:rsidRPr="00453631">
        <w:rPr>
          <w:rFonts w:ascii="Book Antiqua" w:eastAsia="Book Antiqua" w:hAnsi="Book Antiqua" w:cs="Book Antiqua"/>
          <w:color w:val="000000" w:themeColor="text1"/>
        </w:rPr>
        <w:t xml:space="preserve">pathway based on </w:t>
      </w:r>
      <w:r w:rsidRPr="00453631">
        <w:rPr>
          <w:rFonts w:ascii="Book Antiqua" w:eastAsia="Book Antiqua" w:hAnsi="Book Antiqua" w:cs="Book Antiqua"/>
          <w:color w:val="000000" w:themeColor="text1"/>
          <w:shd w:val="clear" w:color="auto" w:fill="FEFEFE"/>
        </w:rPr>
        <w:t xml:space="preserve">GLI1 family zinc finger 1 </w:t>
      </w:r>
      <w:r w:rsidRPr="00453631">
        <w:rPr>
          <w:rFonts w:ascii="Book Antiqua" w:eastAsia="Book Antiqua" w:hAnsi="Book Antiqua" w:cs="Book Antiqua"/>
          <w:color w:val="000000" w:themeColor="text1"/>
          <w:shd w:val="clear" w:color="auto" w:fill="FEFEFE"/>
        </w:rPr>
        <w:lastRenderedPageBreak/>
        <w:t>(GLI1) overexpression</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shd w:val="clear" w:color="auto" w:fill="FEFEFE"/>
        </w:rPr>
        <w:t>GLI1</w:t>
      </w:r>
      <w:r w:rsidRPr="00453631">
        <w:rPr>
          <w:rFonts w:ascii="Book Antiqua" w:eastAsia="Book Antiqua" w:hAnsi="Book Antiqua" w:cs="Book Antiqua"/>
          <w:color w:val="000000" w:themeColor="text1"/>
          <w:shd w:val="clear" w:color="auto" w:fill="FEFEFE"/>
        </w:rPr>
        <w:t xml:space="preserve"> gene encodes a protein that functions as a transcription factor protein and plays a role in the regulation of stem cell proliferation. There was </w:t>
      </w:r>
      <w:r w:rsidRPr="00453631">
        <w:rPr>
          <w:rFonts w:ascii="Book Antiqua" w:eastAsia="Book Antiqua" w:hAnsi="Book Antiqua" w:cs="Book Antiqua"/>
          <w:color w:val="000000" w:themeColor="text1"/>
        </w:rPr>
        <w:t xml:space="preserve">reduced expression of carnitine </w:t>
      </w:r>
      <w:proofErr w:type="spellStart"/>
      <w:r w:rsidRPr="00453631">
        <w:rPr>
          <w:rFonts w:ascii="Book Antiqua" w:eastAsia="Book Antiqua" w:hAnsi="Book Antiqua" w:cs="Book Antiqua"/>
          <w:color w:val="000000" w:themeColor="text1"/>
        </w:rPr>
        <w:t>palmitoyltransferase</w:t>
      </w:r>
      <w:proofErr w:type="spellEnd"/>
      <w:r w:rsidRPr="00453631">
        <w:rPr>
          <w:rFonts w:ascii="Book Antiqua" w:eastAsia="Book Antiqua" w:hAnsi="Book Antiqua" w:cs="Book Antiqua"/>
          <w:color w:val="000000" w:themeColor="text1"/>
        </w:rPr>
        <w:t xml:space="preserve"> 2 (CPT2) transcripts. CPT2 is a mitochondrial enzyme with an essential role in fatty acid β-oxidation and carnitine metabolism. In a mouse model of obesity-driven and non</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alcoholic steatohepatitis-driven HCC, metabolic reprogramming mediated by the downregulation of CPT2 enables protection of neoplastic hepatocytes from </w:t>
      </w:r>
      <w:proofErr w:type="spellStart"/>
      <w:proofErr w:type="gramStart"/>
      <w:r w:rsidRPr="00453631">
        <w:rPr>
          <w:rFonts w:ascii="Book Antiqua" w:eastAsia="Book Antiqua" w:hAnsi="Book Antiqua" w:cs="Book Antiqua"/>
          <w:color w:val="000000" w:themeColor="text1"/>
        </w:rPr>
        <w:t>lipotoxicity</w:t>
      </w:r>
      <w:proofErr w:type="spellEnd"/>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31]</w:t>
      </w:r>
      <w:r w:rsidRPr="00453631">
        <w:rPr>
          <w:rFonts w:ascii="Book Antiqua" w:eastAsia="Book Antiqua" w:hAnsi="Book Antiqua" w:cs="Book Antiqua"/>
          <w:color w:val="000000" w:themeColor="text1"/>
        </w:rPr>
        <w:t>. Therefore; reduced level of CPT2 is believed to facilitate survival of malignan</w:t>
      </w:r>
      <w:r w:rsidR="002962D7">
        <w:rPr>
          <w:rFonts w:ascii="Book Antiqua" w:eastAsia="Book Antiqua" w:hAnsi="Book Antiqua" w:cs="Book Antiqua"/>
          <w:color w:val="000000" w:themeColor="text1"/>
        </w:rPr>
        <w:t>cy</w:t>
      </w:r>
      <w:r w:rsidRPr="00453631">
        <w:rPr>
          <w:rFonts w:ascii="Book Antiqua" w:eastAsia="Book Antiqua" w:hAnsi="Book Antiqua" w:cs="Book Antiqua"/>
          <w:color w:val="000000" w:themeColor="text1"/>
        </w:rPr>
        <w:t xml:space="preserve"> in obesity-associated HCC.</w:t>
      </w:r>
      <w:r w:rsidRPr="00453631">
        <w:rPr>
          <w:rFonts w:ascii="Book Antiqua" w:eastAsia="Book Antiqua" w:hAnsi="Book Antiqua" w:cs="Book Antiqua"/>
          <w:color w:val="000000" w:themeColor="text1"/>
          <w:shd w:val="clear" w:color="auto" w:fill="FEFEFE"/>
        </w:rPr>
        <w:t xml:space="preserve"> </w:t>
      </w:r>
      <w:r w:rsidRPr="00453631">
        <w:rPr>
          <w:rFonts w:ascii="Book Antiqua" w:eastAsia="Book Antiqua" w:hAnsi="Book Antiqua" w:cs="Book Antiqua"/>
          <w:color w:val="000000" w:themeColor="text1"/>
        </w:rPr>
        <w:t xml:space="preserve">Lee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32]</w:t>
      </w:r>
      <w:r w:rsidRPr="00453631">
        <w:rPr>
          <w:rFonts w:ascii="Book Antiqua" w:eastAsia="Book Antiqua" w:hAnsi="Book Antiqua" w:cs="Book Antiqua"/>
          <w:color w:val="000000" w:themeColor="text1"/>
        </w:rPr>
        <w:t xml:space="preserve"> recently suggested that alteration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stroma might play an important role in SH-HCC development</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as compared to classical HCC, cancer-associated fibroblasts in SH-HCC and non-</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al stellate cells were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ed by increased expression of IL-6, a key governor of the JAK/STAT pathway</w:t>
      </w:r>
      <w:r w:rsidRPr="00453631">
        <w:rPr>
          <w:rFonts w:ascii="Book Antiqua" w:eastAsia="Book Antiqua" w:hAnsi="Book Antiqua" w:cs="Book Antiqua"/>
          <w:color w:val="000000" w:themeColor="text1"/>
          <w:vertAlign w:val="superscript"/>
        </w:rPr>
        <w:t>[32]</w:t>
      </w:r>
      <w:r w:rsidRPr="00453631">
        <w:rPr>
          <w:rFonts w:ascii="Book Antiqua" w:eastAsia="Book Antiqua" w:hAnsi="Book Antiqua" w:cs="Book Antiqua"/>
          <w:color w:val="000000" w:themeColor="text1"/>
        </w:rPr>
        <w:t xml:space="preserve">. SH-HCC appears to have similar overall and disease-free survival, development of metastasis, or local recurrence compared with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29]</w:t>
      </w:r>
      <w:r w:rsidRPr="00453631">
        <w:rPr>
          <w:rFonts w:ascii="Book Antiqua" w:eastAsia="Book Antiqua" w:hAnsi="Book Antiqua" w:cs="Book Antiqua"/>
          <w:color w:val="000000" w:themeColor="text1"/>
        </w:rPr>
        <w:t>.</w:t>
      </w:r>
    </w:p>
    <w:p w14:paraId="3D2882A4" w14:textId="77777777" w:rsidR="00E768E2" w:rsidRPr="00453631" w:rsidRDefault="00E768E2" w:rsidP="00E768E2">
      <w:pPr>
        <w:spacing w:line="360" w:lineRule="auto"/>
        <w:jc w:val="both"/>
        <w:rPr>
          <w:rFonts w:ascii="Book Antiqua" w:hAnsi="Book Antiqua"/>
          <w:color w:val="000000" w:themeColor="text1"/>
        </w:rPr>
      </w:pPr>
    </w:p>
    <w:p w14:paraId="5628A492"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Scirrhous </w:t>
      </w:r>
      <w:r w:rsidRPr="00453631">
        <w:rPr>
          <w:rFonts w:ascii="Book Antiqua" w:eastAsia="Book Antiqua" w:hAnsi="Book Antiqua" w:cs="Book Antiqua"/>
          <w:b/>
          <w:bCs/>
          <w:color w:val="000000" w:themeColor="text1"/>
          <w:u w:val="single"/>
        </w:rPr>
        <w:t>HCC</w:t>
      </w:r>
    </w:p>
    <w:p w14:paraId="703E4A74" w14:textId="0096F74A"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Scirrhous HCC represent approximately 5% of all </w:t>
      </w:r>
      <w:proofErr w:type="gramStart"/>
      <w:r w:rsidRPr="00453631">
        <w:rPr>
          <w:rFonts w:ascii="Book Antiqua" w:eastAsia="Book Antiqua" w:hAnsi="Book Antiqua" w:cs="Book Antiqua"/>
          <w:color w:val="000000" w:themeColor="text1"/>
        </w:rPr>
        <w:t>cases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33]</w:t>
      </w:r>
      <w:r w:rsidRPr="00453631">
        <w:rPr>
          <w:rFonts w:ascii="Book Antiqua" w:eastAsia="Book Antiqua" w:hAnsi="Book Antiqua" w:cs="Book Antiqua"/>
          <w:color w:val="000000" w:themeColor="text1"/>
        </w:rPr>
        <w:t xml:space="preserve">. Radiologic findings are atypical and often show arterial phase peripheral enhancement and venous phase persistent </w:t>
      </w:r>
      <w:proofErr w:type="gramStart"/>
      <w:r w:rsidRPr="00453631">
        <w:rPr>
          <w:rFonts w:ascii="Book Antiqua" w:eastAsia="Book Antiqua" w:hAnsi="Book Antiqua" w:cs="Book Antiqua"/>
          <w:color w:val="000000" w:themeColor="text1"/>
        </w:rPr>
        <w:t>enhancement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34]</w:t>
      </w:r>
      <w:r w:rsidRPr="00453631">
        <w:rPr>
          <w:rFonts w:ascii="Book Antiqua" w:eastAsia="Book Antiqua" w:hAnsi="Book Antiqua" w:cs="Book Antiqua"/>
          <w:color w:val="000000" w:themeColor="text1"/>
        </w:rPr>
        <w:t xml:space="preserve">. Scirrhous HCC is characterized by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 clusters surrounded by abundant fibrous stroma which should constitute at least 50%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(Figure 6</w:t>
      </w:r>
      <w:proofErr w:type="gramStart"/>
      <w:r w:rsidRPr="00453631">
        <w:rPr>
          <w:rFonts w:ascii="Book Antiqua" w:eastAsia="Book Antiqua" w:hAnsi="Book Antiqua" w:cs="Book Antiqua"/>
          <w:color w:val="000000" w:themeColor="text1"/>
        </w:rPr>
        <w:t>B)</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11]</w:t>
      </w:r>
      <w:r w:rsidRPr="00453631">
        <w:rPr>
          <w:rFonts w:ascii="Book Antiqua" w:eastAsia="Book Antiqua" w:hAnsi="Book Antiqua" w:cs="Book Antiqua"/>
          <w:color w:val="000000" w:themeColor="text1"/>
        </w:rPr>
        <w:t xml:space="preserve">. The presence of marked </w:t>
      </w:r>
      <w:proofErr w:type="spellStart"/>
      <w:r w:rsidRPr="00453631">
        <w:rPr>
          <w:rFonts w:ascii="Book Antiqua" w:eastAsia="Book Antiqua" w:hAnsi="Book Antiqua" w:cs="Book Antiqua"/>
          <w:color w:val="000000" w:themeColor="text1"/>
        </w:rPr>
        <w:t>intra</w:t>
      </w:r>
      <w:r w:rsidR="00E41345">
        <w:rPr>
          <w:rFonts w:ascii="Book Antiqua" w:eastAsia="Book Antiqua" w:hAnsi="Book Antiqua" w:cs="Book Antiqua"/>
          <w:color w:val="000000" w:themeColor="text1"/>
        </w:rPr>
        <w:t>tumour</w:t>
      </w:r>
      <w:r w:rsidRPr="00453631">
        <w:rPr>
          <w:rFonts w:ascii="Book Antiqua" w:eastAsia="Book Antiqua" w:hAnsi="Book Antiqua" w:cs="Book Antiqua"/>
          <w:color w:val="000000" w:themeColor="text1"/>
        </w:rPr>
        <w:t>al</w:t>
      </w:r>
      <w:proofErr w:type="spellEnd"/>
      <w:r w:rsidRPr="00453631">
        <w:rPr>
          <w:rFonts w:ascii="Book Antiqua" w:eastAsia="Book Antiqua" w:hAnsi="Book Antiqua" w:cs="Book Antiqua"/>
          <w:color w:val="000000" w:themeColor="text1"/>
        </w:rPr>
        <w:t xml:space="preserve"> fibrosis may lead to a faulty impression of intrahepatic CCA on radiology and macroscopic examination. </w:t>
      </w:r>
      <w:r w:rsidR="002962D7">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cirrhous HCC are</w:t>
      </w:r>
      <w:r w:rsidR="002962D7">
        <w:rPr>
          <w:rFonts w:ascii="Book Antiqua" w:eastAsia="Book Antiqua" w:hAnsi="Book Antiqua" w:cs="Book Antiqua"/>
          <w:color w:val="000000" w:themeColor="text1"/>
        </w:rPr>
        <w:t xml:space="preserve"> mostly</w:t>
      </w:r>
      <w:r w:rsidRPr="00453631">
        <w:rPr>
          <w:rFonts w:ascii="Book Antiqua" w:eastAsia="Book Antiqua" w:hAnsi="Book Antiqua" w:cs="Book Antiqua"/>
          <w:color w:val="000000" w:themeColor="text1"/>
        </w:rPr>
        <w:t xml:space="preserve"> well to moderately differentiated HCC. Steatosis, clear cell change, pale bodies</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hyaline bodies have also been reported. Immunohistochemically</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there is lack of positive staining for primary hepatocellular stains like HepPar-1 and </w:t>
      </w:r>
      <w:proofErr w:type="spellStart"/>
      <w:r w:rsidRPr="00453631">
        <w:rPr>
          <w:rFonts w:ascii="Book Antiqua" w:eastAsia="Book Antiqua" w:hAnsi="Book Antiqua" w:cs="Book Antiqua"/>
          <w:color w:val="000000" w:themeColor="text1"/>
        </w:rPr>
        <w:t>pCEA</w:t>
      </w:r>
      <w:proofErr w:type="spellEnd"/>
      <w:r w:rsidRPr="00453631">
        <w:rPr>
          <w:rFonts w:ascii="Book Antiqua" w:eastAsia="Book Antiqua" w:hAnsi="Book Antiqua" w:cs="Book Antiqua"/>
          <w:color w:val="000000" w:themeColor="text1"/>
        </w:rPr>
        <w:t xml:space="preserve"> in more than 60% of scirrhous HCC, with arginase and glypican 3 positivity in around 80% of </w:t>
      </w:r>
      <w:proofErr w:type="gramStart"/>
      <w:r w:rsidRPr="00453631">
        <w:rPr>
          <w:rFonts w:ascii="Book Antiqua" w:eastAsia="Book Antiqua" w:hAnsi="Book Antiqua" w:cs="Book Antiqua"/>
          <w:color w:val="000000" w:themeColor="text1"/>
        </w:rPr>
        <w:t>cases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35]</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Immunostains</w:t>
      </w:r>
      <w:proofErr w:type="spellEnd"/>
      <w:r w:rsidRPr="00453631">
        <w:rPr>
          <w:rFonts w:ascii="Book Antiqua" w:eastAsia="Book Antiqua" w:hAnsi="Book Antiqua" w:cs="Book Antiqua"/>
          <w:color w:val="000000" w:themeColor="text1"/>
        </w:rPr>
        <w:t xml:space="preserve"> used for adenocarcinoma</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like cytokeratin (CK) 7, CK19, and </w:t>
      </w:r>
      <w:r w:rsidRPr="00453631">
        <w:rPr>
          <w:rFonts w:ascii="Book Antiqua" w:eastAsia="Book Antiqua" w:hAnsi="Book Antiqua" w:cs="Book Antiqua"/>
          <w:color w:val="000000" w:themeColor="text1"/>
          <w:shd w:val="clear" w:color="auto" w:fill="FFFFFF"/>
        </w:rPr>
        <w:t>epithelial cell adhesion molecule</w:t>
      </w:r>
      <w:r w:rsidR="002962D7">
        <w:rPr>
          <w:rFonts w:ascii="Book Antiqua" w:eastAsia="Book Antiqua" w:hAnsi="Book Antiqua" w:cs="Book Antiqua"/>
          <w:color w:val="000000" w:themeColor="text1"/>
          <w:shd w:val="clear" w:color="auto" w:fill="FFFFFF"/>
        </w:rPr>
        <w:t>,</w:t>
      </w:r>
      <w:r w:rsidRPr="00453631">
        <w:rPr>
          <w:rFonts w:ascii="Book Antiqua" w:eastAsia="Book Antiqua" w:hAnsi="Book Antiqua" w:cs="Book Antiqua"/>
          <w:color w:val="000000" w:themeColor="text1"/>
        </w:rPr>
        <w:t xml:space="preserve"> are positive in more than 60% of cases and can lead to erroneous diagnosis of </w:t>
      </w:r>
      <w:proofErr w:type="gramStart"/>
      <w:r w:rsidRPr="00453631">
        <w:rPr>
          <w:rFonts w:ascii="Book Antiqua" w:eastAsia="Book Antiqua" w:hAnsi="Book Antiqua" w:cs="Book Antiqua"/>
          <w:color w:val="000000" w:themeColor="text1"/>
        </w:rPr>
        <w:t>adenocarcinoma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36]</w:t>
      </w:r>
      <w:r w:rsidRPr="00453631">
        <w:rPr>
          <w:rFonts w:ascii="Book Antiqua" w:eastAsia="Book Antiqua" w:hAnsi="Book Antiqua" w:cs="Book Antiqua"/>
          <w:color w:val="000000" w:themeColor="text1"/>
        </w:rPr>
        <w:t xml:space="preserve">. Scirrhous HCC may resemble fibrolamellar HCC histologically, and molecular testing for </w:t>
      </w:r>
      <w:r w:rsidRPr="00453631">
        <w:rPr>
          <w:rFonts w:ascii="Book Antiqua" w:eastAsia="Book Antiqua" w:hAnsi="Book Antiqua" w:cs="Book Antiqua"/>
          <w:color w:val="000000" w:themeColor="text1"/>
          <w:shd w:val="clear" w:color="auto" w:fill="FFFFFF"/>
        </w:rPr>
        <w:t>D</w:t>
      </w:r>
      <w:r>
        <w:rPr>
          <w:rFonts w:ascii="Book Antiqua" w:eastAsia="Book Antiqua" w:hAnsi="Book Antiqua" w:cs="Book Antiqua"/>
          <w:color w:val="000000" w:themeColor="text1"/>
          <w:shd w:val="clear" w:color="auto" w:fill="FFFFFF"/>
        </w:rPr>
        <w:t>NA</w:t>
      </w:r>
      <w:r w:rsidRPr="00453631">
        <w:rPr>
          <w:rFonts w:ascii="Book Antiqua" w:eastAsia="Book Antiqua" w:hAnsi="Book Antiqua" w:cs="Book Antiqua"/>
          <w:color w:val="000000" w:themeColor="text1"/>
          <w:shd w:val="clear" w:color="auto" w:fill="FFFFFF"/>
        </w:rPr>
        <w:t xml:space="preserve">J heat shock protein family member </w:t>
      </w:r>
      <w:r w:rsidRPr="00453631">
        <w:rPr>
          <w:rFonts w:ascii="Book Antiqua" w:eastAsia="Book Antiqua" w:hAnsi="Book Antiqua" w:cs="Book Antiqua"/>
          <w:color w:val="000000" w:themeColor="text1"/>
          <w:shd w:val="clear" w:color="auto" w:fill="FFFFFF"/>
        </w:rPr>
        <w:lastRenderedPageBreak/>
        <w:t>B1 (DNAJB1) and protein kinase</w:t>
      </w:r>
      <w:r w:rsidRPr="00453631">
        <w:rPr>
          <w:rFonts w:ascii="Book Antiqua" w:eastAsia="Book Antiqua" w:hAnsi="Book Antiqua" w:cs="Book Antiqua"/>
          <w:color w:val="000000" w:themeColor="text1"/>
        </w:rPr>
        <w:t xml:space="preserve"> 3'-5'-cyclic adenosine monophosphate </w:t>
      </w:r>
      <w:r w:rsidRPr="00453631">
        <w:rPr>
          <w:rFonts w:ascii="Book Antiqua" w:eastAsia="Book Antiqua" w:hAnsi="Book Antiqua" w:cs="Book Antiqua"/>
          <w:color w:val="000000" w:themeColor="text1"/>
          <w:shd w:val="clear" w:color="auto" w:fill="FFFFFF"/>
        </w:rPr>
        <w:t xml:space="preserve">(cAMP)-activated catalytic subunit alpha (PRKACA) </w:t>
      </w:r>
      <w:r w:rsidRPr="00453631">
        <w:rPr>
          <w:rFonts w:ascii="Book Antiqua" w:eastAsia="Book Antiqua" w:hAnsi="Book Antiqua" w:cs="Book Antiqua"/>
          <w:color w:val="000000" w:themeColor="text1"/>
        </w:rPr>
        <w:t xml:space="preserve">fusion can be performed in histologically difficult </w:t>
      </w:r>
      <w:proofErr w:type="gramStart"/>
      <w:r w:rsidRPr="00453631">
        <w:rPr>
          <w:rFonts w:ascii="Book Antiqua" w:eastAsia="Book Antiqua" w:hAnsi="Book Antiqua" w:cs="Book Antiqua"/>
          <w:color w:val="000000" w:themeColor="text1"/>
        </w:rPr>
        <w:t>cases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37]</w:t>
      </w:r>
      <w:r w:rsidRPr="00453631">
        <w:rPr>
          <w:rFonts w:ascii="Book Antiqua" w:eastAsia="Book Antiqua" w:hAnsi="Book Antiqua" w:cs="Book Antiqua"/>
          <w:color w:val="000000" w:themeColor="text1"/>
        </w:rPr>
        <w:t xml:space="preserve">. There is no significant difference in prognosis in Scirrhous HCC compared with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38]</w:t>
      </w:r>
      <w:r w:rsidRPr="00453631">
        <w:rPr>
          <w:rFonts w:ascii="Book Antiqua" w:eastAsia="Book Antiqua" w:hAnsi="Book Antiqua" w:cs="Book Antiqua"/>
          <w:color w:val="000000" w:themeColor="text1"/>
        </w:rPr>
        <w:t xml:space="preserve">. Expression of various </w:t>
      </w:r>
      <w:r w:rsidRPr="00453631">
        <w:rPr>
          <w:rFonts w:ascii="Book Antiqua" w:eastAsia="Book Antiqua" w:hAnsi="Book Antiqua" w:cs="Book Antiqua"/>
          <w:color w:val="000000" w:themeColor="text1"/>
          <w:shd w:val="clear" w:color="auto" w:fill="FFFFFF"/>
        </w:rPr>
        <w:t>cholangiocarcinoma-like and stem-cell-like genomic traits</w:t>
      </w:r>
      <w:r w:rsidRPr="00453631">
        <w:rPr>
          <w:rFonts w:ascii="Book Antiqua" w:eastAsia="Book Antiqua" w:hAnsi="Book Antiqua" w:cs="Book Antiqua"/>
          <w:color w:val="000000" w:themeColor="text1"/>
        </w:rPr>
        <w:t>, including CK7 (KRT7), CK19 (KRT19), THY1, and CD133/</w:t>
      </w:r>
      <w:r w:rsidRPr="00453631">
        <w:rPr>
          <w:rFonts w:ascii="Book Antiqua" w:eastAsia="Book Antiqua" w:hAnsi="Book Antiqua" w:cs="Book Antiqua"/>
          <w:color w:val="000000" w:themeColor="text1"/>
          <w:shd w:val="clear" w:color="auto" w:fill="FFFFFF"/>
        </w:rPr>
        <w:t>Prominin-1</w:t>
      </w:r>
      <w:r w:rsidRPr="00453631">
        <w:rPr>
          <w:rFonts w:ascii="Book Antiqua" w:eastAsia="Book Antiqua" w:hAnsi="Book Antiqua" w:cs="Book Antiqua"/>
          <w:color w:val="000000" w:themeColor="text1"/>
        </w:rPr>
        <w:t>, ha</w:t>
      </w:r>
      <w:r w:rsidR="002962D7">
        <w:rPr>
          <w:rFonts w:ascii="Book Antiqua" w:eastAsia="Book Antiqua" w:hAnsi="Book Antiqua" w:cs="Book Antiqua"/>
          <w:color w:val="000000" w:themeColor="text1"/>
        </w:rPr>
        <w:t xml:space="preserve">ve </w:t>
      </w:r>
      <w:r w:rsidRPr="00453631">
        <w:rPr>
          <w:rFonts w:ascii="Book Antiqua" w:eastAsia="Book Antiqua" w:hAnsi="Book Antiqua" w:cs="Book Antiqua"/>
          <w:color w:val="000000" w:themeColor="text1"/>
        </w:rPr>
        <w:t>been reported in scirrhous-HCC</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it has therefore been suggested that scirrhous HCC </w:t>
      </w:r>
      <w:proofErr w:type="spellStart"/>
      <w:r w:rsidRPr="00453631">
        <w:rPr>
          <w:rFonts w:ascii="Book Antiqua" w:eastAsia="Book Antiqua" w:hAnsi="Book Antiqua" w:cs="Book Antiqua"/>
          <w:color w:val="000000" w:themeColor="text1"/>
        </w:rPr>
        <w:t>harbour</w:t>
      </w:r>
      <w:proofErr w:type="spellEnd"/>
      <w:r w:rsidRPr="00453631">
        <w:rPr>
          <w:rFonts w:ascii="Book Antiqua" w:eastAsia="Book Antiqua" w:hAnsi="Book Antiqua" w:cs="Book Antiqua"/>
          <w:color w:val="000000" w:themeColor="text1"/>
        </w:rPr>
        <w:t xml:space="preserve"> intermediate molecular features, between HCC and </w:t>
      </w:r>
      <w:proofErr w:type="gramStart"/>
      <w:r w:rsidRPr="00453631">
        <w:rPr>
          <w:rFonts w:ascii="Book Antiqua" w:eastAsia="Book Antiqua" w:hAnsi="Book Antiqua" w:cs="Book Antiqua"/>
          <w:color w:val="000000" w:themeColor="text1"/>
        </w:rPr>
        <w:t>cholangiocarcinoma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4,39]</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Scirrhous HCC genomic profile al</w:t>
      </w:r>
      <w:r w:rsidR="002962D7">
        <w:rPr>
          <w:rFonts w:ascii="Book Antiqua" w:eastAsia="Book Antiqua" w:hAnsi="Book Antiqua" w:cs="Book Antiqua"/>
          <w:color w:val="000000" w:themeColor="text1"/>
        </w:rPr>
        <w:t>so</w:t>
      </w:r>
      <w:r w:rsidRPr="00453631">
        <w:rPr>
          <w:rFonts w:ascii="Book Antiqua" w:eastAsia="Book Antiqua" w:hAnsi="Book Antiqua" w:cs="Book Antiqua"/>
          <w:color w:val="000000" w:themeColor="text1"/>
        </w:rPr>
        <w:t xml:space="preserve"> shows activation of transforming growth factor beta pathway/epithelial-to-mesenchymal transition related genes, with overexpression of Vimentin, SNAIL </w:t>
      </w:r>
      <w:r w:rsidRPr="00453631">
        <w:rPr>
          <w:rFonts w:ascii="Book Antiqua" w:eastAsia="Book Antiqua" w:hAnsi="Book Antiqua" w:cs="Book Antiqua"/>
          <w:color w:val="000000" w:themeColor="text1"/>
          <w:shd w:val="clear" w:color="auto" w:fill="FFFFFF"/>
        </w:rPr>
        <w:t>family transcriptional repressor 1</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SMAD family member 4</w:t>
      </w:r>
      <w:r w:rsidR="002962D7">
        <w:rPr>
          <w:rFonts w:ascii="Book Antiqua" w:eastAsia="Book Antiqua" w:hAnsi="Book Antiqua" w:cs="Book Antiqua"/>
          <w:color w:val="000000" w:themeColor="text1"/>
          <w:shd w:val="clear" w:color="auto" w:fill="FFFFFF"/>
        </w:rPr>
        <w:t>,</w:t>
      </w:r>
      <w:r w:rsidRPr="00453631">
        <w:rPr>
          <w:rFonts w:ascii="Book Antiqua" w:eastAsia="Book Antiqua" w:hAnsi="Book Antiqua" w:cs="Book Antiqua"/>
          <w:color w:val="000000" w:themeColor="text1"/>
        </w:rPr>
        <w:t xml:space="preserve"> and </w:t>
      </w:r>
      <w:r w:rsidRPr="00453631">
        <w:rPr>
          <w:rFonts w:ascii="Book Antiqua" w:eastAsia="Book Antiqua" w:hAnsi="Book Antiqua" w:cs="Book Antiqua"/>
          <w:color w:val="000000" w:themeColor="text1"/>
          <w:shd w:val="clear" w:color="auto" w:fill="FFFFFF"/>
        </w:rPr>
        <w:t xml:space="preserve">Twist-related </w:t>
      </w:r>
      <w:proofErr w:type="gramStart"/>
      <w:r w:rsidRPr="00453631">
        <w:rPr>
          <w:rFonts w:ascii="Book Antiqua" w:eastAsia="Book Antiqua" w:hAnsi="Book Antiqua" w:cs="Book Antiqua"/>
          <w:color w:val="000000" w:themeColor="text1"/>
          <w:shd w:val="clear" w:color="auto" w:fill="FFFFFF"/>
        </w:rPr>
        <w:t>protein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w:t>
      </w:r>
    </w:p>
    <w:p w14:paraId="20BB470B" w14:textId="77777777" w:rsidR="00E768E2" w:rsidRPr="00453631" w:rsidRDefault="00E768E2" w:rsidP="00E768E2">
      <w:pPr>
        <w:spacing w:line="360" w:lineRule="auto"/>
        <w:jc w:val="both"/>
        <w:rPr>
          <w:rFonts w:ascii="Book Antiqua" w:hAnsi="Book Antiqua"/>
          <w:color w:val="000000" w:themeColor="text1"/>
        </w:rPr>
      </w:pPr>
    </w:p>
    <w:p w14:paraId="4BA1310F"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Fibrolamellar </w:t>
      </w:r>
      <w:r w:rsidRPr="00453631">
        <w:rPr>
          <w:rFonts w:ascii="Book Antiqua" w:eastAsia="Book Antiqua" w:hAnsi="Book Antiqua" w:cs="Book Antiqua"/>
          <w:b/>
          <w:bCs/>
          <w:color w:val="000000" w:themeColor="text1"/>
          <w:u w:val="single"/>
        </w:rPr>
        <w:t>HCC</w:t>
      </w:r>
    </w:p>
    <w:p w14:paraId="01E3F1E8" w14:textId="078D4D35"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Fibrolamellar HCC (FL-HCC) is a rare and unique histologic subtype of liver cancer with a predilection for adolescent and young adults (</w:t>
      </w:r>
      <w:proofErr w:type="spellStart"/>
      <w:proofErr w:type="gramStart"/>
      <w:r w:rsidRPr="00453631">
        <w:rPr>
          <w:rFonts w:ascii="Book Antiqua" w:eastAsia="Book Antiqua" w:hAnsi="Book Antiqua" w:cs="Book Antiqua"/>
          <w:color w:val="000000" w:themeColor="text1"/>
        </w:rPr>
        <w:t>male:female</w:t>
      </w:r>
      <w:proofErr w:type="spellEnd"/>
      <w:proofErr w:type="gramEnd"/>
      <w:r w:rsidRPr="00453631">
        <w:rPr>
          <w:rFonts w:ascii="Book Antiqua" w:eastAsia="Book Antiqua" w:hAnsi="Book Antiqua" w:cs="Book Antiqua"/>
          <w:color w:val="000000" w:themeColor="text1"/>
        </w:rPr>
        <w:t>, 1:1) without underlying liver disease, a characteristic morphological pattern with large neoplastic cells, distinct immunostaining</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recurrent genomic abnormalities typically involving PRKACA</w:t>
      </w:r>
      <w:r w:rsidRPr="00453631">
        <w:rPr>
          <w:rFonts w:ascii="Book Antiqua" w:eastAsia="Book Antiqua" w:hAnsi="Book Antiqua" w:cs="Book Antiqua"/>
          <w:color w:val="000000" w:themeColor="text1"/>
          <w:vertAlign w:val="superscript"/>
        </w:rPr>
        <w:t>[40]</w:t>
      </w:r>
      <w:r w:rsidRPr="00453631">
        <w:rPr>
          <w:rFonts w:ascii="Book Antiqua" w:eastAsia="Book Antiqua" w:hAnsi="Book Antiqua" w:cs="Book Antiqua"/>
          <w:color w:val="000000" w:themeColor="text1"/>
        </w:rPr>
        <w:t xml:space="preserve">. FL-HCC comprises approximately only 1% of primary liver </w:t>
      </w:r>
      <w:proofErr w:type="gramStart"/>
      <w:r w:rsidRPr="00453631">
        <w:rPr>
          <w:rFonts w:ascii="Book Antiqua" w:eastAsia="Book Antiqua" w:hAnsi="Book Antiqua" w:cs="Book Antiqua"/>
          <w:color w:val="000000" w:themeColor="text1"/>
        </w:rPr>
        <w:t>cancer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41]</w:t>
      </w:r>
      <w:r w:rsidRPr="00453631">
        <w:rPr>
          <w:rFonts w:ascii="Book Antiqua" w:eastAsia="Book Antiqua" w:hAnsi="Book Antiqua" w:cs="Book Antiqua"/>
          <w:color w:val="000000" w:themeColor="text1"/>
        </w:rPr>
        <w:t xml:space="preserve">. FL-HCC commonly presents as an abdominal mass with enlargement of liver, pain in abdomen, and features of biliary obstruction secondary to external compression by the mass </w:t>
      </w:r>
      <w:proofErr w:type="gramStart"/>
      <w:r w:rsidRPr="00453631">
        <w:rPr>
          <w:rFonts w:ascii="Book Antiqua" w:eastAsia="Book Antiqua" w:hAnsi="Book Antiqua" w:cs="Book Antiqua"/>
          <w:color w:val="000000" w:themeColor="text1"/>
        </w:rPr>
        <w:t>lesion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42]</w:t>
      </w:r>
      <w:r w:rsidRPr="00453631">
        <w:rPr>
          <w:rFonts w:ascii="Book Antiqua" w:eastAsia="Book Antiqua" w:hAnsi="Book Antiqua" w:cs="Book Antiqua"/>
          <w:color w:val="000000" w:themeColor="text1"/>
        </w:rPr>
        <w:t xml:space="preserve">. Rarely FL-HCC can present with paraneoplastic manifestations.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are mostly solitary, large</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well circumscribed grossly with a yellow tan colored cut surface</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areas of central scarring are identified in almost 70% of </w:t>
      </w:r>
      <w:proofErr w:type="gramStart"/>
      <w:r w:rsidRPr="00453631">
        <w:rPr>
          <w:rFonts w:ascii="Book Antiqua" w:eastAsia="Book Antiqua" w:hAnsi="Book Antiqua" w:cs="Book Antiqua"/>
          <w:color w:val="000000" w:themeColor="text1"/>
        </w:rPr>
        <w:t>cases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43,44]</w:t>
      </w:r>
      <w:r w:rsidRPr="00453631">
        <w:rPr>
          <w:rFonts w:ascii="Book Antiqua" w:eastAsia="Book Antiqua" w:hAnsi="Book Antiqua" w:cs="Book Antiqua"/>
          <w:color w:val="000000" w:themeColor="text1"/>
        </w:rPr>
        <w:t>. Importantly, FL-HCC are much more likely to invade regional lymph nodes. Histologically</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are large</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polygonal with abundant eosinophilic granular cytoplasm (because of numerous mitochondria), centrally located nuclei with vesicular chromatin, and prominent nucleoli (Figure 6C). Focal bi</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or multi</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nucleation are also reported. Dense bands of </w:t>
      </w:r>
      <w:proofErr w:type="spellStart"/>
      <w:r w:rsidRPr="00453631">
        <w:rPr>
          <w:rFonts w:ascii="Book Antiqua" w:eastAsia="Book Antiqua" w:hAnsi="Book Antiqua" w:cs="Book Antiqua"/>
          <w:color w:val="000000" w:themeColor="text1"/>
        </w:rPr>
        <w:t>intra</w:t>
      </w:r>
      <w:r w:rsidR="00E41345">
        <w:rPr>
          <w:rFonts w:ascii="Book Antiqua" w:eastAsia="Book Antiqua" w:hAnsi="Book Antiqua" w:cs="Book Antiqua"/>
          <w:color w:val="000000" w:themeColor="text1"/>
        </w:rPr>
        <w:t>tumour</w:t>
      </w:r>
      <w:r w:rsidRPr="00453631">
        <w:rPr>
          <w:rFonts w:ascii="Book Antiqua" w:eastAsia="Book Antiqua" w:hAnsi="Book Antiqua" w:cs="Book Antiqua"/>
          <w:color w:val="000000" w:themeColor="text1"/>
        </w:rPr>
        <w:t>al</w:t>
      </w:r>
      <w:proofErr w:type="spellEnd"/>
      <w:r w:rsidRPr="00453631">
        <w:rPr>
          <w:rFonts w:ascii="Book Antiqua" w:eastAsia="Book Antiqua" w:hAnsi="Book Antiqua" w:cs="Book Antiqua"/>
          <w:color w:val="000000" w:themeColor="text1"/>
        </w:rPr>
        <w:t xml:space="preserve"> fibrosis arranged in lamellar (parallel arrangement) pattern separates the trabeculae and clusters of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(Figure 6D). FL-HCC also show presence of pale or hyaline bodies</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these are not specific and </w:t>
      </w:r>
      <w:r w:rsidRPr="00453631">
        <w:rPr>
          <w:rFonts w:ascii="Book Antiqua" w:eastAsia="Book Antiqua" w:hAnsi="Book Antiqua" w:cs="Book Antiqua"/>
          <w:color w:val="000000" w:themeColor="text1"/>
        </w:rPr>
        <w:lastRenderedPageBreak/>
        <w:t xml:space="preserve">may be observed in conventional HCC. Immunophenotyping shows neoplastic cells are positive of CD68 and CK-7 (biliary lineage) apart from markers of hepatic differentiation (Arginase 1, Hep-Par 1 and albumin mRNA as detected by </w:t>
      </w:r>
      <w:r w:rsidRPr="00364C06">
        <w:rPr>
          <w:rFonts w:ascii="Book Antiqua" w:eastAsia="Book Antiqua" w:hAnsi="Book Antiqua" w:cs="Book Antiqua"/>
          <w:i/>
          <w:iCs/>
          <w:color w:val="000000" w:themeColor="text1"/>
        </w:rPr>
        <w:t>in situ</w:t>
      </w:r>
      <w:r w:rsidRPr="00453631">
        <w:rPr>
          <w:rFonts w:ascii="Book Antiqua" w:eastAsia="Book Antiqua" w:hAnsi="Book Antiqua" w:cs="Book Antiqua"/>
          <w:color w:val="000000" w:themeColor="text1"/>
        </w:rPr>
        <w:t xml:space="preserve"> hybridization). </w:t>
      </w:r>
      <w:proofErr w:type="spellStart"/>
      <w:r w:rsidRPr="00453631">
        <w:rPr>
          <w:rFonts w:ascii="Book Antiqua" w:eastAsia="Book Antiqua" w:hAnsi="Book Antiqua" w:cs="Book Antiqua"/>
          <w:color w:val="000000" w:themeColor="text1"/>
        </w:rPr>
        <w:t>Honeyman</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37]</w:t>
      </w:r>
      <w:r w:rsidRPr="00453631">
        <w:rPr>
          <w:rFonts w:ascii="Book Antiqua" w:eastAsia="Book Antiqua" w:hAnsi="Book Antiqua" w:cs="Book Antiqua"/>
          <w:color w:val="000000" w:themeColor="text1"/>
        </w:rPr>
        <w:t xml:space="preserve"> first reported a specific 400-kilobase deletion on chromosome 19 in FL-HCC leading to recurrent chimeric </w:t>
      </w:r>
      <w:r w:rsidRPr="00453631">
        <w:rPr>
          <w:rFonts w:ascii="Book Antiqua" w:eastAsia="Book Antiqua" w:hAnsi="Book Antiqua" w:cs="Book Antiqua"/>
          <w:i/>
          <w:iCs/>
          <w:color w:val="000000" w:themeColor="text1"/>
        </w:rPr>
        <w:t>DNAJB1</w:t>
      </w:r>
      <w:r w:rsidRPr="00453631">
        <w:rPr>
          <w:rFonts w:ascii="Book Antiqua" w:eastAsia="Book Antiqua" w:hAnsi="Book Antiqua" w:cs="Book Antiqua"/>
          <w:color w:val="000000" w:themeColor="text1"/>
        </w:rPr>
        <w:t>-</w:t>
      </w:r>
      <w:r w:rsidRPr="00453631">
        <w:rPr>
          <w:rFonts w:ascii="Book Antiqua" w:eastAsia="Book Antiqua" w:hAnsi="Book Antiqua" w:cs="Book Antiqua"/>
          <w:i/>
          <w:iCs/>
          <w:color w:val="000000" w:themeColor="text1"/>
        </w:rPr>
        <w:t xml:space="preserve">PRKACA </w:t>
      </w:r>
      <w:r w:rsidRPr="00453631">
        <w:rPr>
          <w:rFonts w:ascii="Book Antiqua" w:eastAsia="Book Antiqua" w:hAnsi="Book Antiqua" w:cs="Book Antiqua"/>
          <w:color w:val="000000" w:themeColor="text1"/>
        </w:rPr>
        <w:t>gene fusion, genetic footprint of FL-HCC. DNAJB1</w:t>
      </w:r>
      <w:r w:rsidRPr="00453631">
        <w:rPr>
          <w:rFonts w:ascii="Book Antiqua" w:eastAsia="Book Antiqua" w:hAnsi="Book Antiqua" w:cs="Book Antiqua"/>
          <w:i/>
          <w:iCs/>
          <w:color w:val="000000" w:themeColor="text1"/>
        </w:rPr>
        <w:t xml:space="preserve"> </w:t>
      </w:r>
      <w:r w:rsidRPr="00453631">
        <w:rPr>
          <w:rFonts w:ascii="Book Antiqua" w:eastAsia="Book Antiqua" w:hAnsi="Book Antiqua" w:cs="Book Antiqua"/>
          <w:color w:val="000000" w:themeColor="text1"/>
        </w:rPr>
        <w:t>encodes a member of heat shock protein 40 which is involved in protein folding within cells, while PRKACA</w:t>
      </w:r>
      <w:r w:rsidRPr="00453631">
        <w:rPr>
          <w:rFonts w:ascii="Book Antiqua" w:eastAsia="Book Antiqua" w:hAnsi="Book Antiqua" w:cs="Book Antiqua"/>
          <w:i/>
          <w:iCs/>
          <w:color w:val="000000" w:themeColor="text1"/>
        </w:rPr>
        <w:t xml:space="preserve"> </w:t>
      </w:r>
      <w:r w:rsidRPr="00453631">
        <w:rPr>
          <w:rFonts w:ascii="Book Antiqua" w:eastAsia="Book Antiqua" w:hAnsi="Book Antiqua" w:cs="Book Antiqua"/>
          <w:color w:val="000000" w:themeColor="text1"/>
        </w:rPr>
        <w:t xml:space="preserve">codes for the cAMP-dependent protein kinase catalytic subunit alpha; the molecular alteration results in upregulation of PRKACA activity by a promoter switch </w:t>
      </w:r>
      <w:proofErr w:type="gramStart"/>
      <w:r w:rsidRPr="00453631">
        <w:rPr>
          <w:rFonts w:ascii="Book Antiqua" w:eastAsia="Book Antiqua" w:hAnsi="Book Antiqua" w:cs="Book Antiqua"/>
          <w:color w:val="000000" w:themeColor="text1"/>
        </w:rPr>
        <w:t>mechanism</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45,46]</w:t>
      </w:r>
      <w:r w:rsidRPr="00453631">
        <w:rPr>
          <w:rFonts w:ascii="Book Antiqua" w:eastAsia="Book Antiqua" w:hAnsi="Book Antiqua" w:cs="Book Antiqua"/>
          <w:color w:val="000000" w:themeColor="text1"/>
        </w:rPr>
        <w:t xml:space="preserve">. Both fluorescence </w:t>
      </w:r>
      <w:r w:rsidRPr="00364C06">
        <w:rPr>
          <w:rFonts w:ascii="Book Antiqua" w:eastAsia="Book Antiqua" w:hAnsi="Book Antiqua" w:cs="Book Antiqua"/>
          <w:i/>
          <w:iCs/>
          <w:color w:val="000000" w:themeColor="text1"/>
        </w:rPr>
        <w:t>in situ</w:t>
      </w:r>
      <w:r w:rsidRPr="00453631">
        <w:rPr>
          <w:rFonts w:ascii="Book Antiqua" w:eastAsia="Book Antiqua" w:hAnsi="Book Antiqua" w:cs="Book Antiqua"/>
          <w:color w:val="000000" w:themeColor="text1"/>
        </w:rPr>
        <w:t xml:space="preserve"> hybridization (FISH) or reverse transcription </w:t>
      </w:r>
      <w:r w:rsidR="006B29AD" w:rsidRPr="006B29AD">
        <w:rPr>
          <w:rFonts w:ascii="Book Antiqua" w:eastAsia="Book Antiqua" w:hAnsi="Book Antiqua" w:cs="Book Antiqua"/>
          <w:color w:val="000000" w:themeColor="text1"/>
        </w:rPr>
        <w:t>polymerase chain reaction</w:t>
      </w:r>
      <w:r w:rsidR="00A00F2F">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rPr>
        <w:t>are available now to detect DNAJB1-PRKACA fusion for confirming the diagnosis of FL-HCC. Recently</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 genetic alteration </w:t>
      </w:r>
      <w:r w:rsidR="00A00F2F">
        <w:rPr>
          <w:rFonts w:ascii="Book Antiqua" w:eastAsia="Book Antiqua" w:hAnsi="Book Antiqua" w:cs="Book Antiqua"/>
          <w:color w:val="000000" w:themeColor="text1"/>
        </w:rPr>
        <w:t>(</w:t>
      </w:r>
      <w:r w:rsidRPr="00453631">
        <w:rPr>
          <w:rFonts w:ascii="Book Antiqua" w:eastAsia="Book Antiqua" w:hAnsi="Book Antiqua" w:cs="Book Antiqua"/>
          <w:i/>
          <w:iCs/>
          <w:color w:val="000000" w:themeColor="text1"/>
        </w:rPr>
        <w:t>DNAJB1</w:t>
      </w:r>
      <w:r w:rsidRPr="00453631">
        <w:rPr>
          <w:rFonts w:ascii="Book Antiqua" w:eastAsia="Book Antiqua" w:hAnsi="Book Antiqua" w:cs="Book Antiqua"/>
          <w:color w:val="000000" w:themeColor="text1"/>
        </w:rPr>
        <w:t>-</w:t>
      </w:r>
      <w:r w:rsidRPr="00453631">
        <w:rPr>
          <w:rFonts w:ascii="Book Antiqua" w:eastAsia="Book Antiqua" w:hAnsi="Book Antiqua" w:cs="Book Antiqua"/>
          <w:i/>
          <w:iCs/>
          <w:color w:val="000000" w:themeColor="text1"/>
        </w:rPr>
        <w:t xml:space="preserve">PRKACA </w:t>
      </w:r>
      <w:r w:rsidRPr="00453631">
        <w:rPr>
          <w:rFonts w:ascii="Book Antiqua" w:eastAsia="Book Antiqua" w:hAnsi="Book Antiqua" w:cs="Book Antiqua"/>
          <w:color w:val="000000" w:themeColor="text1"/>
        </w:rPr>
        <w:t>gene fusion</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has also been identified in a set of </w:t>
      </w:r>
      <w:proofErr w:type="spellStart"/>
      <w:r w:rsidRPr="00453631">
        <w:rPr>
          <w:rFonts w:ascii="Book Antiqua" w:eastAsia="Book Antiqua" w:hAnsi="Book Antiqua" w:cs="Book Antiqua"/>
          <w:color w:val="000000" w:themeColor="text1"/>
        </w:rPr>
        <w:t>oncocytic</w:t>
      </w:r>
      <w:proofErr w:type="spellEnd"/>
      <w:r w:rsidRPr="00453631">
        <w:rPr>
          <w:rFonts w:ascii="Book Antiqua" w:eastAsia="Book Antiqua" w:hAnsi="Book Antiqua" w:cs="Book Antiqua"/>
          <w:color w:val="000000" w:themeColor="text1"/>
        </w:rPr>
        <w:t xml:space="preserve"> pancreaticobiliary neoplasm</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DNAJB1-PRKACA fusion is still the most accurate test when the diagnosis of FL-HCC is </w:t>
      </w:r>
      <w:proofErr w:type="gramStart"/>
      <w:r w:rsidRPr="00453631">
        <w:rPr>
          <w:rFonts w:ascii="Book Antiqua" w:eastAsia="Book Antiqua" w:hAnsi="Book Antiqua" w:cs="Book Antiqua"/>
          <w:color w:val="000000" w:themeColor="text1"/>
        </w:rPr>
        <w:t>doubtful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47,48]</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FL-HCC ha</w:t>
      </w:r>
      <w:r w:rsidR="00A00F2F">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 unique gene expression profile, with </w:t>
      </w:r>
      <w:r w:rsidRPr="00453631">
        <w:rPr>
          <w:rFonts w:ascii="Book Antiqua" w:eastAsia="Book Antiqua" w:hAnsi="Book Antiqua" w:cs="Book Antiqua"/>
          <w:color w:val="000000" w:themeColor="text1"/>
          <w:shd w:val="clear" w:color="auto" w:fill="FFFFFF"/>
        </w:rPr>
        <w:t>Erb-b2 receptor tyrosine kinase</w:t>
      </w:r>
      <w:r w:rsidRPr="00453631">
        <w:rPr>
          <w:rFonts w:ascii="Book Antiqua" w:eastAsia="Book Antiqua" w:hAnsi="Book Antiqua" w:cs="Book Antiqua"/>
          <w:color w:val="000000" w:themeColor="text1"/>
        </w:rPr>
        <w:t xml:space="preserve"> (ERBB) 2 overexpression and glycolysis upregulation leading to compensatory mitochondrial hyperplasia, and various neuroendocrine genes</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including </w:t>
      </w:r>
      <w:r w:rsidRPr="00453631">
        <w:rPr>
          <w:rFonts w:ascii="Book Antiqua" w:eastAsia="Book Antiqua" w:hAnsi="Book Antiqua" w:cs="Book Antiqua"/>
          <w:color w:val="000000" w:themeColor="text1"/>
          <w:shd w:val="clear" w:color="auto" w:fill="FFFFFF"/>
        </w:rPr>
        <w:t>Proprotein Convertase Subtilisin/</w:t>
      </w:r>
      <w:proofErr w:type="spellStart"/>
      <w:r w:rsidRPr="00453631">
        <w:rPr>
          <w:rFonts w:ascii="Book Antiqua" w:eastAsia="Book Antiqua" w:hAnsi="Book Antiqua" w:cs="Book Antiqua"/>
          <w:color w:val="000000" w:themeColor="text1"/>
          <w:shd w:val="clear" w:color="auto" w:fill="FFFFFF"/>
        </w:rPr>
        <w:t>Kexin</w:t>
      </w:r>
      <w:proofErr w:type="spellEnd"/>
      <w:r w:rsidRPr="00453631">
        <w:rPr>
          <w:rFonts w:ascii="Book Antiqua" w:eastAsia="Book Antiqua" w:hAnsi="Book Antiqua" w:cs="Book Antiqua"/>
          <w:color w:val="000000" w:themeColor="text1"/>
          <w:shd w:val="clear" w:color="auto" w:fill="FFFFFF"/>
        </w:rPr>
        <w:t xml:space="preserve"> Type 1</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Neurotensin</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Delta/Notch Like EGF Repeat Containing</w:t>
      </w:r>
      <w:r w:rsidRPr="00453631">
        <w:rPr>
          <w:rFonts w:ascii="Book Antiqua" w:eastAsia="Book Antiqua" w:hAnsi="Book Antiqua" w:cs="Book Antiqua"/>
          <w:color w:val="000000" w:themeColor="text1"/>
        </w:rPr>
        <w:t xml:space="preserve"> and </w:t>
      </w:r>
      <w:r w:rsidRPr="00453631">
        <w:rPr>
          <w:rFonts w:ascii="Book Antiqua" w:eastAsia="Book Antiqua" w:hAnsi="Book Antiqua" w:cs="Book Antiqua"/>
          <w:color w:val="000000" w:themeColor="text1"/>
          <w:shd w:val="clear" w:color="auto" w:fill="FFFFFF"/>
        </w:rPr>
        <w:t xml:space="preserve">Calcitonin Related Polypeptide </w:t>
      </w:r>
      <w:proofErr w:type="gramStart"/>
      <w:r w:rsidRPr="00453631">
        <w:rPr>
          <w:rFonts w:ascii="Book Antiqua" w:eastAsia="Book Antiqua" w:hAnsi="Book Antiqua" w:cs="Book Antiqua"/>
          <w:color w:val="000000" w:themeColor="text1"/>
          <w:shd w:val="clear" w:color="auto" w:fill="FFFFFF"/>
        </w:rPr>
        <w:t>Alpha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49]</w:t>
      </w:r>
      <w:r w:rsidRPr="00453631">
        <w:rPr>
          <w:rFonts w:ascii="Book Antiqua" w:eastAsia="Book Antiqua" w:hAnsi="Book Antiqua" w:cs="Book Antiqua"/>
          <w:color w:val="000000" w:themeColor="text1"/>
        </w:rPr>
        <w:t>.</w:t>
      </w:r>
    </w:p>
    <w:p w14:paraId="20C40283" w14:textId="77777777" w:rsidR="00E768E2" w:rsidRPr="00453631" w:rsidRDefault="00E768E2" w:rsidP="00E768E2">
      <w:pPr>
        <w:spacing w:line="360" w:lineRule="auto"/>
        <w:jc w:val="both"/>
        <w:rPr>
          <w:rFonts w:ascii="Book Antiqua" w:hAnsi="Book Antiqua"/>
          <w:color w:val="000000" w:themeColor="text1"/>
        </w:rPr>
      </w:pPr>
    </w:p>
    <w:p w14:paraId="1AA11C08"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Lymphoepithelioma-like </w:t>
      </w:r>
      <w:r w:rsidRPr="00453631">
        <w:rPr>
          <w:rFonts w:ascii="Book Antiqua" w:eastAsia="Book Antiqua" w:hAnsi="Book Antiqua" w:cs="Book Antiqua"/>
          <w:b/>
          <w:bCs/>
          <w:color w:val="000000" w:themeColor="text1"/>
          <w:u w:val="single"/>
        </w:rPr>
        <w:t>HCC</w:t>
      </w:r>
    </w:p>
    <w:p w14:paraId="31BD317A" w14:textId="0A088732"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Lymphoepithelioma-like HCC (LEL-HCC) also known as lymphocyte-rich-HCC is an uncommon variant of HCC and comprises &lt; 1% of primary liver </w:t>
      </w:r>
      <w:proofErr w:type="gramStart"/>
      <w:r w:rsidRPr="00453631">
        <w:rPr>
          <w:rFonts w:ascii="Book Antiqua" w:eastAsia="Book Antiqua" w:hAnsi="Book Antiqua" w:cs="Book Antiqua"/>
          <w:color w:val="000000" w:themeColor="text1"/>
        </w:rPr>
        <w:t>cancer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11]</w:t>
      </w:r>
      <w:r w:rsidRPr="00453631">
        <w:rPr>
          <w:rFonts w:ascii="Book Antiqua" w:eastAsia="Book Antiqua" w:hAnsi="Book Antiqua" w:cs="Book Antiqua"/>
          <w:color w:val="000000" w:themeColor="text1"/>
        </w:rPr>
        <w:t>. LEL-HCC are associated with lower rates of recurrence after surgery and ha</w:t>
      </w:r>
      <w:r w:rsidR="000C6A8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an overall favorable survival </w:t>
      </w:r>
      <w:r w:rsidR="000C6A8B">
        <w:rPr>
          <w:rFonts w:ascii="Book Antiqua" w:eastAsia="Book Antiqua" w:hAnsi="Book Antiqua" w:cs="Book Antiqua"/>
          <w:color w:val="000000" w:themeColor="text1"/>
        </w:rPr>
        <w:t xml:space="preserve">rate when </w:t>
      </w:r>
      <w:r w:rsidRPr="00453631">
        <w:rPr>
          <w:rFonts w:ascii="Book Antiqua" w:eastAsia="Book Antiqua" w:hAnsi="Book Antiqua" w:cs="Book Antiqua"/>
          <w:color w:val="000000" w:themeColor="text1"/>
        </w:rPr>
        <w:t xml:space="preserve">compared with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50]</w:t>
      </w:r>
      <w:r w:rsidRPr="00453631">
        <w:rPr>
          <w:rFonts w:ascii="Book Antiqua" w:eastAsia="Book Antiqua" w:hAnsi="Book Antiqua" w:cs="Book Antiqua"/>
          <w:color w:val="000000" w:themeColor="text1"/>
        </w:rPr>
        <w:t xml:space="preserve">. LEL-HCC morphologically resembles lymphoepithelioma-like carcinomas, a poorly differentiated epithelial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first described in nasopharynx</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ed by a prominent immune stroma/</w:t>
      </w:r>
      <w:proofErr w:type="gramStart"/>
      <w:r w:rsidRPr="00453631">
        <w:rPr>
          <w:rFonts w:ascii="Book Antiqua" w:eastAsia="Book Antiqua" w:hAnsi="Book Antiqua" w:cs="Book Antiqua"/>
          <w:color w:val="000000" w:themeColor="text1"/>
        </w:rPr>
        <w:t>microenvironment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Subsequently it has been diagnosed in various organs such as stomach, colon, salivary glands, lungs, thymus, uterus, and </w:t>
      </w:r>
      <w:proofErr w:type="gramStart"/>
      <w:r w:rsidRPr="00453631">
        <w:rPr>
          <w:rFonts w:ascii="Book Antiqua" w:eastAsia="Book Antiqua" w:hAnsi="Book Antiqua" w:cs="Book Antiqua"/>
          <w:color w:val="000000" w:themeColor="text1"/>
        </w:rPr>
        <w:t>ovaries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51]</w:t>
      </w:r>
      <w:r w:rsidRPr="00453631">
        <w:rPr>
          <w:rFonts w:ascii="Book Antiqua" w:eastAsia="Book Antiqua" w:hAnsi="Book Antiqua" w:cs="Book Antiqua"/>
          <w:color w:val="000000" w:themeColor="text1"/>
        </w:rPr>
        <w:t xml:space="preserve">. These liver </w:t>
      </w:r>
      <w:r w:rsidR="00E41345">
        <w:rPr>
          <w:rFonts w:ascii="Book Antiqua" w:eastAsia="Book Antiqua" w:hAnsi="Book Antiqua" w:cs="Book Antiqua"/>
          <w:color w:val="000000" w:themeColor="text1"/>
        </w:rPr>
        <w:t>tumor</w:t>
      </w:r>
      <w:r w:rsidR="000C6A8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are composed of poorly or undifferentiated neoplastic epithelial cells with a </w:t>
      </w:r>
      <w:r w:rsidRPr="00453631">
        <w:rPr>
          <w:rFonts w:ascii="Book Antiqua" w:eastAsia="Book Antiqua" w:hAnsi="Book Antiqua" w:cs="Book Antiqua"/>
          <w:color w:val="000000" w:themeColor="text1"/>
        </w:rPr>
        <w:lastRenderedPageBreak/>
        <w:t xml:space="preserve">prominent lymphoid </w:t>
      </w:r>
      <w:proofErr w:type="gramStart"/>
      <w:r w:rsidRPr="00453631">
        <w:rPr>
          <w:rFonts w:ascii="Book Antiqua" w:eastAsia="Book Antiqua" w:hAnsi="Book Antiqua" w:cs="Book Antiqua"/>
          <w:color w:val="000000" w:themeColor="text1"/>
        </w:rPr>
        <w:t>infiltrate</w:t>
      </w:r>
      <w:r w:rsidRPr="001E7BE4">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52]</w:t>
      </w:r>
      <w:r w:rsidRPr="00453631">
        <w:rPr>
          <w:rFonts w:ascii="Book Antiqua" w:eastAsia="Book Antiqua" w:hAnsi="Book Antiqua" w:cs="Book Antiqua"/>
          <w:color w:val="000000" w:themeColor="text1"/>
        </w:rPr>
        <w:t xml:space="preserve">. A study of 11 cases of LEL-HCC by Wada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53]</w:t>
      </w:r>
      <w:r w:rsidRPr="00453631">
        <w:rPr>
          <w:rFonts w:ascii="Book Antiqua" w:eastAsia="Book Antiqua" w:hAnsi="Book Antiqua" w:cs="Book Antiqua"/>
          <w:color w:val="000000" w:themeColor="text1"/>
        </w:rPr>
        <w:t xml:space="preserve"> proposed quantitative criteria &gt; 100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infiltrating lymphocytes in 10 high power microscopic filed to define significant lymphocytic infiltration</w:t>
      </w:r>
      <w:r w:rsidRPr="00453631">
        <w:rPr>
          <w:rFonts w:ascii="Book Antiqua" w:eastAsia="Book Antiqua" w:hAnsi="Book Antiqua" w:cs="Book Antiqua"/>
          <w:color w:val="000000" w:themeColor="text1"/>
          <w:vertAlign w:val="superscript"/>
        </w:rPr>
        <w:t>[53]</w:t>
      </w:r>
      <w:r w:rsidRPr="00453631">
        <w:rPr>
          <w:rFonts w:ascii="Book Antiqua" w:eastAsia="Book Antiqua" w:hAnsi="Book Antiqua" w:cs="Book Antiqua"/>
          <w:color w:val="000000" w:themeColor="text1"/>
        </w:rPr>
        <w:t xml:space="preserve">. WHO defines LEL-HCC subtype </w:t>
      </w:r>
      <w:r w:rsidR="000C6A8B">
        <w:rPr>
          <w:rFonts w:ascii="Book Antiqua" w:eastAsia="Book Antiqua" w:hAnsi="Book Antiqua" w:cs="Book Antiqua"/>
          <w:color w:val="000000" w:themeColor="text1"/>
        </w:rPr>
        <w:t>as the condition in which</w:t>
      </w:r>
      <w:r w:rsidRPr="00453631">
        <w:rPr>
          <w:rFonts w:ascii="Book Antiqua" w:eastAsia="Book Antiqua" w:hAnsi="Book Antiqua" w:cs="Book Antiqua"/>
          <w:color w:val="000000" w:themeColor="text1"/>
        </w:rPr>
        <w:t xml:space="preserve"> lymphocytes outnumber pleomorphic neoplastic cells in most microscopic fields, but no clear cutoffs for lymphocyte number has been </w:t>
      </w:r>
      <w:proofErr w:type="gramStart"/>
      <w:r w:rsidRPr="00453631">
        <w:rPr>
          <w:rFonts w:ascii="Book Antiqua" w:eastAsia="Book Antiqua" w:hAnsi="Book Antiqua" w:cs="Book Antiqua"/>
          <w:color w:val="000000" w:themeColor="text1"/>
        </w:rPr>
        <w:t>provided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In contrast to LEL cholangiocarcinoma</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which are frequently associated with EBV infection and are well described in literature, LEL-HCC are not associated with EBV infection and are not well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 xml:space="preserve">ed in </w:t>
      </w:r>
      <w:proofErr w:type="gramStart"/>
      <w:r w:rsidRPr="00453631">
        <w:rPr>
          <w:rFonts w:ascii="Book Antiqua" w:eastAsia="Book Antiqua" w:hAnsi="Book Antiqua" w:cs="Book Antiqua"/>
          <w:color w:val="000000" w:themeColor="text1"/>
        </w:rPr>
        <w:t>literature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52,54,55]</w:t>
      </w:r>
      <w:r w:rsidRPr="00453631">
        <w:rPr>
          <w:rFonts w:ascii="Book Antiqua" w:eastAsia="Book Antiqua" w:hAnsi="Book Antiqua" w:cs="Book Antiqua"/>
          <w:color w:val="000000" w:themeColor="text1"/>
        </w:rPr>
        <w:t>. Grossly</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these are well circumscribed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with variable encapsulation. Histologically, the </w:t>
      </w:r>
      <w:r w:rsidR="00E41345">
        <w:rPr>
          <w:rFonts w:ascii="Book Antiqua" w:eastAsia="Book Antiqua" w:hAnsi="Book Antiqua" w:cs="Book Antiqua"/>
          <w:color w:val="000000" w:themeColor="text1"/>
        </w:rPr>
        <w:t>tumor</w:t>
      </w:r>
      <w:r w:rsidR="000C6A8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are composed of atypical cells with syncytial cytoplasm and nuclei with prominent nucleoli and infiltrated by abundant lymphocytes (Figure 7A).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show positivity for markers like Hep-Par 1 and Glypican 3 indicating hepatocellular origin. Immunohistochemical profile of the infiltrating immune cells shows a predominance of cytotoxic CD8+ </w:t>
      </w:r>
      <w:proofErr w:type="gramStart"/>
      <w:r w:rsidRPr="00453631">
        <w:rPr>
          <w:rFonts w:ascii="Book Antiqua" w:eastAsia="Book Antiqua" w:hAnsi="Book Antiqua" w:cs="Book Antiqua"/>
          <w:color w:val="000000" w:themeColor="text1"/>
        </w:rPr>
        <w:t>lymphocytes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52]</w:t>
      </w:r>
      <w:r w:rsidRPr="00453631">
        <w:rPr>
          <w:rFonts w:ascii="Book Antiqua" w:eastAsia="Book Antiqua" w:hAnsi="Book Antiqua" w:cs="Book Antiqua"/>
          <w:color w:val="000000" w:themeColor="text1"/>
        </w:rPr>
        <w:t xml:space="preserve">. Rare molecular studies are available on LEL-HCC. A recent study by Chan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56]</w:t>
      </w:r>
      <w:r w:rsidRPr="00453631">
        <w:rPr>
          <w:rFonts w:ascii="Book Antiqua" w:eastAsia="Book Antiqua" w:hAnsi="Book Antiqua" w:cs="Book Antiqua"/>
          <w:color w:val="000000" w:themeColor="text1"/>
        </w:rPr>
        <w:t xml:space="preserve"> showed marked focal amplification of chromosome 11q13.3 in LEL-HCC. </w:t>
      </w:r>
      <w:proofErr w:type="spellStart"/>
      <w:r w:rsidRPr="00453631">
        <w:rPr>
          <w:rFonts w:ascii="Book Antiqua" w:eastAsia="Book Antiqua" w:hAnsi="Book Antiqua" w:cs="Book Antiqua"/>
          <w:color w:val="000000" w:themeColor="text1"/>
        </w:rPr>
        <w:t>Calderaro</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57]</w:t>
      </w:r>
      <w:r w:rsidRPr="00453631">
        <w:rPr>
          <w:rFonts w:ascii="Book Antiqua" w:eastAsia="Book Antiqua" w:hAnsi="Book Antiqua" w:cs="Book Antiqua"/>
          <w:color w:val="000000" w:themeColor="text1"/>
        </w:rPr>
        <w:t xml:space="preserve"> showed high level of PD-L1 and programmed cell death 1 expression in </w:t>
      </w:r>
      <w:proofErr w:type="spellStart"/>
      <w:r w:rsidRPr="00453631">
        <w:rPr>
          <w:rFonts w:ascii="Book Antiqua" w:eastAsia="Book Antiqua" w:hAnsi="Book Antiqua" w:cs="Book Antiqua"/>
          <w:color w:val="000000" w:themeColor="text1"/>
        </w:rPr>
        <w:t>intra</w:t>
      </w:r>
      <w:r w:rsidR="00E41345">
        <w:rPr>
          <w:rFonts w:ascii="Book Antiqua" w:eastAsia="Book Antiqua" w:hAnsi="Book Antiqua" w:cs="Book Antiqua"/>
          <w:color w:val="000000" w:themeColor="text1"/>
        </w:rPr>
        <w:t>tumour</w:t>
      </w:r>
      <w:r w:rsidRPr="00453631">
        <w:rPr>
          <w:rFonts w:ascii="Book Antiqua" w:eastAsia="Book Antiqua" w:hAnsi="Book Antiqua" w:cs="Book Antiqua"/>
          <w:color w:val="000000" w:themeColor="text1"/>
        </w:rPr>
        <w:t>al</w:t>
      </w:r>
      <w:proofErr w:type="spellEnd"/>
      <w:r w:rsidRPr="00453631">
        <w:rPr>
          <w:rFonts w:ascii="Book Antiqua" w:eastAsia="Book Antiqua" w:hAnsi="Book Antiqua" w:cs="Book Antiqua"/>
          <w:color w:val="000000" w:themeColor="text1"/>
        </w:rPr>
        <w:t xml:space="preserve"> inflammatory cells in LEL-HCC. These findings indicate LEL-HCC might be sensitive to drugs targeting immune checkpoint inhibitors. No association of LEL-HCC with a transcriptomic subclass has been identified. Immune class of HCC reported by Sia </w:t>
      </w:r>
      <w:r w:rsidRPr="00453631">
        <w:rPr>
          <w:rFonts w:ascii="Book Antiqua" w:eastAsia="Book Antiqua" w:hAnsi="Book Antiqua" w:cs="Book Antiqua"/>
          <w:i/>
          <w:iCs/>
          <w:color w:val="000000" w:themeColor="text1"/>
        </w:rPr>
        <w:t>et al</w:t>
      </w:r>
      <w:r w:rsidRPr="00453631">
        <w:rPr>
          <w:rFonts w:ascii="Book Antiqua" w:eastAsia="Book Antiqua" w:hAnsi="Book Antiqua" w:cs="Book Antiqua"/>
          <w:color w:val="000000" w:themeColor="text1"/>
          <w:vertAlign w:val="superscript"/>
        </w:rPr>
        <w:t>[58]</w:t>
      </w:r>
      <w:r w:rsidRPr="00453631">
        <w:rPr>
          <w:rFonts w:ascii="Book Antiqua" w:eastAsia="Book Antiqua" w:hAnsi="Book Antiqua" w:cs="Book Antiqua"/>
          <w:color w:val="000000" w:themeColor="text1"/>
        </w:rPr>
        <w:t xml:space="preserve">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 xml:space="preserve">ed by markers of an adaptive </w:t>
      </w:r>
      <w:hyperlink r:id="rId6" w:tooltip="Learn more about T-Cell Response from ScienceDirect's AI-generated Topic Pages" w:history="1">
        <w:r w:rsidRPr="00453631">
          <w:rPr>
            <w:rFonts w:ascii="Book Antiqua" w:eastAsia="Book Antiqua" w:hAnsi="Book Antiqua" w:cs="Book Antiqua"/>
            <w:color w:val="000000" w:themeColor="text1"/>
          </w:rPr>
          <w:t>T-cell response</w:t>
        </w:r>
      </w:hyperlink>
      <w:r w:rsidRPr="00453631">
        <w:rPr>
          <w:rFonts w:ascii="Book Antiqua" w:eastAsia="Book Antiqua" w:hAnsi="Book Antiqua" w:cs="Book Antiqua"/>
          <w:color w:val="000000" w:themeColor="text1"/>
        </w:rPr>
        <w:t xml:space="preserve"> or exhausted immune response was also not associated with increased number of somatic mutations</w:t>
      </w:r>
      <w:r w:rsidRPr="00453631">
        <w:rPr>
          <w:rFonts w:ascii="Book Antiqua" w:eastAsia="Book Antiqua" w:hAnsi="Book Antiqua" w:cs="Book Antiqua"/>
          <w:color w:val="000000" w:themeColor="text1"/>
          <w:vertAlign w:val="superscript"/>
        </w:rPr>
        <w:t>[58]</w:t>
      </w:r>
      <w:r w:rsidRPr="00453631">
        <w:rPr>
          <w:rFonts w:ascii="Book Antiqua" w:eastAsia="Book Antiqua" w:hAnsi="Book Antiqua" w:cs="Book Antiqua"/>
          <w:color w:val="000000" w:themeColor="text1"/>
        </w:rPr>
        <w:t>.</w:t>
      </w:r>
    </w:p>
    <w:p w14:paraId="421FF59A" w14:textId="77777777" w:rsidR="00E768E2" w:rsidRPr="00453631" w:rsidRDefault="00E768E2" w:rsidP="00E768E2">
      <w:pPr>
        <w:spacing w:line="360" w:lineRule="auto"/>
        <w:jc w:val="both"/>
        <w:rPr>
          <w:rFonts w:ascii="Book Antiqua" w:hAnsi="Book Antiqua"/>
          <w:color w:val="000000" w:themeColor="text1"/>
        </w:rPr>
      </w:pPr>
    </w:p>
    <w:p w14:paraId="5F1DFE71"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Progenitor </w:t>
      </w:r>
      <w:r w:rsidRPr="00453631">
        <w:rPr>
          <w:rFonts w:ascii="Book Antiqua" w:eastAsia="Book Antiqua" w:hAnsi="Book Antiqua" w:cs="Book Antiqua"/>
          <w:b/>
          <w:bCs/>
          <w:color w:val="000000" w:themeColor="text1"/>
          <w:u w:val="single"/>
        </w:rPr>
        <w:t>HCC</w:t>
      </w:r>
      <w:r w:rsidRPr="00453631">
        <w:rPr>
          <w:rFonts w:ascii="Book Antiqua" w:eastAsia="Book Antiqua" w:hAnsi="Book Antiqua" w:cs="Book Antiqua"/>
          <w:b/>
          <w:bCs/>
          <w:caps/>
          <w:color w:val="000000" w:themeColor="text1"/>
          <w:u w:val="single"/>
        </w:rPr>
        <w:t xml:space="preserve"> </w:t>
      </w:r>
    </w:p>
    <w:p w14:paraId="1CB72BAA" w14:textId="48C531EC"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progenitor subtype of HCC is defined by the immunohistochemical expression of biliary marker CK19, in more than 5% of neoplastic </w:t>
      </w:r>
      <w:proofErr w:type="gramStart"/>
      <w:r w:rsidRPr="00453631">
        <w:rPr>
          <w:rFonts w:ascii="Book Antiqua" w:eastAsia="Book Antiqua" w:hAnsi="Book Antiqua" w:cs="Book Antiqua"/>
          <w:color w:val="000000" w:themeColor="text1"/>
        </w:rPr>
        <w:t>cells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59,60]</w:t>
      </w:r>
      <w:r w:rsidRPr="00453631">
        <w:rPr>
          <w:rFonts w:ascii="Book Antiqua" w:eastAsia="Book Antiqua" w:hAnsi="Book Antiqua" w:cs="Book Antiqua"/>
          <w:color w:val="000000" w:themeColor="text1"/>
        </w:rPr>
        <w:t xml:space="preserve">. Dedifferentiation of malignant hepatocytes or malignant transformation of hepatic progenitor/stem cells may give rise to this histological </w:t>
      </w:r>
      <w:proofErr w:type="gramStart"/>
      <w:r w:rsidRPr="00453631">
        <w:rPr>
          <w:rFonts w:ascii="Book Antiqua" w:eastAsia="Book Antiqua" w:hAnsi="Book Antiqua" w:cs="Book Antiqua"/>
          <w:color w:val="000000" w:themeColor="text1"/>
        </w:rPr>
        <w:t>subtype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There is growing evidence that progenitor cells, activated during acute and CLD, can directly give rise to HCC. This phenotype is associated with mutation in TP53 and particular genomic subclasses (GI-G3, S2) of </w:t>
      </w:r>
      <w:proofErr w:type="gramStart"/>
      <w:r w:rsidRPr="00453631">
        <w:rPr>
          <w:rFonts w:ascii="Book Antiqua" w:eastAsia="Book Antiqua" w:hAnsi="Book Antiqua" w:cs="Book Antiqua"/>
          <w:color w:val="000000" w:themeColor="text1"/>
        </w:rPr>
        <w:lastRenderedPageBreak/>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 xml:space="preserve">. CK19 expression is also reported in HCC after </w:t>
      </w:r>
      <w:proofErr w:type="spellStart"/>
      <w:r w:rsidRPr="00453631">
        <w:rPr>
          <w:rFonts w:ascii="Book Antiqua" w:eastAsia="Book Antiqua" w:hAnsi="Book Antiqua" w:cs="Book Antiqua"/>
          <w:color w:val="000000" w:themeColor="text1"/>
        </w:rPr>
        <w:t>transarterial</w:t>
      </w:r>
      <w:proofErr w:type="spellEnd"/>
      <w:r w:rsidRPr="00453631">
        <w:rPr>
          <w:rFonts w:ascii="Book Antiqua" w:eastAsia="Book Antiqua" w:hAnsi="Book Antiqua" w:cs="Book Antiqua"/>
          <w:color w:val="000000" w:themeColor="text1"/>
        </w:rPr>
        <w:t xml:space="preserve"> </w:t>
      </w:r>
      <w:proofErr w:type="gramStart"/>
      <w:r w:rsidRPr="00453631">
        <w:rPr>
          <w:rFonts w:ascii="Book Antiqua" w:eastAsia="Book Antiqua" w:hAnsi="Book Antiqua" w:cs="Book Antiqua"/>
          <w:color w:val="000000" w:themeColor="text1"/>
        </w:rPr>
        <w:t>chemoembolization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61]</w:t>
      </w:r>
      <w:r w:rsidRPr="00453631">
        <w:rPr>
          <w:rFonts w:ascii="Book Antiqua" w:eastAsia="Book Antiqua" w:hAnsi="Book Antiqua" w:cs="Book Antiqua"/>
          <w:color w:val="000000" w:themeColor="text1"/>
        </w:rPr>
        <w:t xml:space="preserve">. </w:t>
      </w:r>
    </w:p>
    <w:p w14:paraId="3A12E0D7" w14:textId="77777777" w:rsidR="00E768E2" w:rsidRPr="00453631" w:rsidRDefault="00E768E2" w:rsidP="00E768E2">
      <w:pPr>
        <w:spacing w:line="360" w:lineRule="auto"/>
        <w:jc w:val="both"/>
        <w:rPr>
          <w:rFonts w:ascii="Book Antiqua" w:hAnsi="Book Antiqua"/>
          <w:color w:val="000000" w:themeColor="text1"/>
        </w:rPr>
      </w:pPr>
    </w:p>
    <w:p w14:paraId="014867E9"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Combined Hepatocellular-Cholangiocarcinoma</w:t>
      </w:r>
    </w:p>
    <w:p w14:paraId="51C6F3EA" w14:textId="2B72AFF9"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Combined hepatocellular-cholangiocarcinoma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is a rare primary liver cancer. Diagnosis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 is challenging because of its pathological heterogeneity, unique molecular alterations, poorly defined radiological features</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non</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specific clinical features. The WHO 2010 Classification defined a classical type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containing unequivocal, intimately mixed elements of both HCC and intrahepatic CCA), and 3 subtypes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with stem/progenitor cell features: </w:t>
      </w:r>
      <w:r w:rsidR="006B29AD">
        <w:rPr>
          <w:rFonts w:ascii="Book Antiqua" w:eastAsia="Book Antiqua" w:hAnsi="Book Antiqua" w:cs="Book Antiqua"/>
          <w:color w:val="000000" w:themeColor="text1"/>
        </w:rPr>
        <w:t>T</w:t>
      </w:r>
      <w:r w:rsidRPr="00453631">
        <w:rPr>
          <w:rFonts w:ascii="Book Antiqua" w:eastAsia="Book Antiqua" w:hAnsi="Book Antiqua" w:cs="Book Antiqua"/>
          <w:color w:val="000000" w:themeColor="text1"/>
        </w:rPr>
        <w:t>ypical, intermediate cell</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t>
      </w:r>
      <w:proofErr w:type="spellStart"/>
      <w:proofErr w:type="gramStart"/>
      <w:r w:rsidRPr="00453631">
        <w:rPr>
          <w:rFonts w:ascii="Book Antiqua" w:eastAsia="Book Antiqua" w:hAnsi="Book Antiqua" w:cs="Book Antiqua"/>
          <w:color w:val="000000" w:themeColor="text1"/>
        </w:rPr>
        <w:t>cholangiocellular</w:t>
      </w:r>
      <w:proofErr w:type="spellEnd"/>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62]</w:t>
      </w:r>
      <w:r w:rsidRPr="00453631">
        <w:rPr>
          <w:rFonts w:ascii="Book Antiqua" w:eastAsia="Book Antiqua" w:hAnsi="Book Antiqua" w:cs="Book Antiqua"/>
          <w:color w:val="000000" w:themeColor="text1"/>
        </w:rPr>
        <w:t xml:space="preserve">. The WHO consensus classification published in 2019 removed the 3 different stem/progenitor cell subtypes and defined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as a primary liver carcinoma with unequivocal presence of both hepatocytic and </w:t>
      </w:r>
      <w:proofErr w:type="spellStart"/>
      <w:r w:rsidRPr="00453631">
        <w:rPr>
          <w:rFonts w:ascii="Book Antiqua" w:eastAsia="Book Antiqua" w:hAnsi="Book Antiqua" w:cs="Book Antiqua"/>
          <w:color w:val="000000" w:themeColor="text1"/>
        </w:rPr>
        <w:t>cholangiocytic</w:t>
      </w:r>
      <w:proofErr w:type="spellEnd"/>
      <w:r w:rsidRPr="00453631">
        <w:rPr>
          <w:rFonts w:ascii="Book Antiqua" w:eastAsia="Book Antiqua" w:hAnsi="Book Antiqua" w:cs="Book Antiqua"/>
          <w:color w:val="000000" w:themeColor="text1"/>
        </w:rPr>
        <w:t xml:space="preserve"> differentiation (Figure 7B) within the same </w:t>
      </w:r>
      <w:proofErr w:type="gramStart"/>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63]</w:t>
      </w:r>
      <w:r w:rsidRPr="00453631">
        <w:rPr>
          <w:rFonts w:ascii="Book Antiqua" w:eastAsia="Book Antiqua" w:hAnsi="Book Antiqua" w:cs="Book Antiqua"/>
          <w:color w:val="000000" w:themeColor="text1"/>
        </w:rPr>
        <w:t>. This change was implemented because “stem/progenitor cells” identified as small cells with scant cytoplasm, a high nuclear/cytoplasmic ratio, and hyperchromatic nuclei may potentially</w:t>
      </w:r>
      <w:r w:rsidR="000C6A8B">
        <w:rPr>
          <w:rFonts w:ascii="Book Antiqua" w:eastAsia="Book Antiqua" w:hAnsi="Book Antiqua" w:cs="Book Antiqua"/>
          <w:color w:val="000000" w:themeColor="text1"/>
        </w:rPr>
        <w:t xml:space="preserve"> be</w:t>
      </w:r>
      <w:r w:rsidRPr="00453631">
        <w:rPr>
          <w:rFonts w:ascii="Book Antiqua" w:eastAsia="Book Antiqua" w:hAnsi="Book Antiqua" w:cs="Book Antiqua"/>
          <w:color w:val="000000" w:themeColor="text1"/>
        </w:rPr>
        <w:t xml:space="preserve"> seen in all forms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cholangiocellular</w:t>
      </w:r>
      <w:proofErr w:type="spellEnd"/>
      <w:r w:rsidRPr="00453631">
        <w:rPr>
          <w:rFonts w:ascii="Book Antiqua" w:eastAsia="Book Antiqua" w:hAnsi="Book Antiqua" w:cs="Book Antiqua"/>
          <w:color w:val="000000" w:themeColor="text1"/>
        </w:rPr>
        <w:t xml:space="preserve"> carcinoma is not always associated with hepatocellular component and subtyping has no prognostic or clinical relevance. </w:t>
      </w:r>
    </w:p>
    <w:p w14:paraId="58884088" w14:textId="2DAA5568" w:rsidR="00E768E2" w:rsidRPr="00453631" w:rsidRDefault="00E768E2" w:rsidP="00E768E2">
      <w:pPr>
        <w:spacing w:line="360" w:lineRule="auto"/>
        <w:ind w:firstLineChars="200" w:firstLine="480"/>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hepatocellular and cholangiocarcinoma components in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may be intimately mixed or lie in separate regions of a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Collision of HCC and </w:t>
      </w:r>
      <w:proofErr w:type="spellStart"/>
      <w:r w:rsidRPr="00453631">
        <w:rPr>
          <w:rFonts w:ascii="Book Antiqua" w:eastAsia="Book Antiqua" w:hAnsi="Book Antiqua" w:cs="Book Antiqua"/>
          <w:color w:val="000000" w:themeColor="text1"/>
        </w:rPr>
        <w:t>iCCA</w:t>
      </w:r>
      <w:proofErr w:type="spellEnd"/>
      <w:r w:rsidRPr="00453631">
        <w:rPr>
          <w:rFonts w:ascii="Book Antiqua" w:eastAsia="Book Antiqua" w:hAnsi="Book Antiqua" w:cs="Book Antiqua"/>
          <w:color w:val="000000" w:themeColor="text1"/>
        </w:rPr>
        <w:t xml:space="preserve"> arising separately in the same liver should not be included under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The diagnosis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should be based on hematoxylin and eosin staining only and immunophenotyping can be performed to confirm histologic components. However, IHC alone should not define the diagnosis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w:t>
      </w:r>
      <w:proofErr w:type="gramStart"/>
      <w:r w:rsidRPr="00453631">
        <w:rPr>
          <w:rFonts w:ascii="Book Antiqua" w:eastAsia="Book Antiqua" w:hAnsi="Book Antiqua" w:cs="Book Antiqua"/>
          <w:color w:val="000000" w:themeColor="text1"/>
        </w:rPr>
        <w:t>CCA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64]</w:t>
      </w:r>
      <w:r w:rsidRPr="00453631">
        <w:rPr>
          <w:rFonts w:ascii="Book Antiqua" w:eastAsia="Book Antiqua" w:hAnsi="Book Antiqua" w:cs="Book Antiqua"/>
          <w:color w:val="000000" w:themeColor="text1"/>
        </w:rPr>
        <w:t xml:space="preserve">. Stem/progenitor cell features (Figure 7C) can be mentioned in the comment section of the histology report. Intermediate cell carcinoma is a unique form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comprising of monomorphic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smaller than hepatocytes but larger than stem/progenitor cells, and has features intermediate between hepatocytes and </w:t>
      </w:r>
      <w:proofErr w:type="spellStart"/>
      <w:r w:rsidRPr="00453631">
        <w:rPr>
          <w:rFonts w:ascii="Book Antiqua" w:eastAsia="Book Antiqua" w:hAnsi="Book Antiqua" w:cs="Book Antiqua"/>
          <w:color w:val="000000" w:themeColor="text1"/>
        </w:rPr>
        <w:t>cholangiocytes</w:t>
      </w:r>
      <w:proofErr w:type="spellEnd"/>
      <w:r w:rsidRPr="00453631">
        <w:rPr>
          <w:rFonts w:ascii="Book Antiqua" w:eastAsia="Book Antiqua" w:hAnsi="Book Antiqua" w:cs="Book Antiqua"/>
          <w:color w:val="000000" w:themeColor="text1"/>
        </w:rPr>
        <w:t xml:space="preserve">. These malignant cells are arranged in strands or trabeculae in an abundant fibrous stroma. Molecular studies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are limited and the earlier reported literature suggested that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w:t>
      </w:r>
      <w:r w:rsidRPr="00453631">
        <w:rPr>
          <w:rFonts w:ascii="Book Antiqua" w:eastAsia="Book Antiqua" w:hAnsi="Book Antiqua" w:cs="Book Antiqua"/>
          <w:color w:val="000000" w:themeColor="text1"/>
        </w:rPr>
        <w:lastRenderedPageBreak/>
        <w:t xml:space="preserve">have a distinct mutational profile with </w:t>
      </w:r>
      <w:r w:rsidRPr="00453631">
        <w:rPr>
          <w:rFonts w:ascii="Book Antiqua" w:eastAsia="Book Antiqua" w:hAnsi="Book Antiqua" w:cs="Book Antiqua"/>
          <w:color w:val="000000" w:themeColor="text1"/>
          <w:shd w:val="clear" w:color="auto" w:fill="FFFFFF"/>
        </w:rPr>
        <w:t>isocitrate dehydrogenase</w:t>
      </w:r>
      <w:r w:rsidRPr="00453631">
        <w:rPr>
          <w:rFonts w:ascii="Book Antiqua" w:eastAsia="Book Antiqua" w:hAnsi="Book Antiqua" w:cs="Book Antiqua"/>
          <w:color w:val="000000" w:themeColor="text1"/>
        </w:rPr>
        <w:t xml:space="preserve"> (IDH) mutations usually observed in intrahepatic </w:t>
      </w:r>
      <w:proofErr w:type="gramStart"/>
      <w:r w:rsidRPr="00453631">
        <w:rPr>
          <w:rFonts w:ascii="Book Antiqua" w:eastAsia="Book Antiqua" w:hAnsi="Book Antiqua" w:cs="Book Antiqua"/>
          <w:color w:val="000000" w:themeColor="text1"/>
        </w:rPr>
        <w:t>CCA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4,65]</w:t>
      </w:r>
      <w:r w:rsidRPr="00453631">
        <w:rPr>
          <w:rFonts w:ascii="Book Antiqua" w:eastAsia="Book Antiqua" w:hAnsi="Book Antiqua" w:cs="Book Antiqua"/>
          <w:color w:val="000000" w:themeColor="text1"/>
        </w:rPr>
        <w:t xml:space="preserve">. However this remains debated as a recent study performed by Joseph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66]</w:t>
      </w:r>
      <w:r w:rsidRPr="00453631">
        <w:rPr>
          <w:rFonts w:ascii="Book Antiqua" w:eastAsia="Book Antiqua" w:hAnsi="Book Antiqua" w:cs="Book Antiqua"/>
          <w:color w:val="000000" w:themeColor="text1"/>
        </w:rPr>
        <w:t xml:space="preserve"> demonstrated that the genetics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 classical type, are distinct from intrahepatic</w:t>
      </w:r>
      <w:r w:rsidRPr="00453631" w:rsidDel="002F1537">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rPr>
        <w:t>CCA but similar to conventional HCC</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 xml:space="preserve">with alteration in </w:t>
      </w:r>
      <w:r w:rsidRPr="00453631">
        <w:rPr>
          <w:rFonts w:ascii="Book Antiqua" w:eastAsia="Book Antiqua" w:hAnsi="Book Antiqua" w:cs="Book Antiqua"/>
          <w:color w:val="000000" w:themeColor="text1"/>
          <w:shd w:val="clear" w:color="auto" w:fill="FFFFFF"/>
        </w:rPr>
        <w:t>telomerase reverse transcriptase</w:t>
      </w:r>
      <w:r w:rsidRPr="00453631">
        <w:rPr>
          <w:rFonts w:ascii="Book Antiqua" w:eastAsia="Book Antiqua" w:hAnsi="Book Antiqua" w:cs="Book Antiqua"/>
          <w:color w:val="000000" w:themeColor="text1"/>
        </w:rPr>
        <w:t xml:space="preserve"> (TERT), p53</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cell cycle genes</w:t>
      </w:r>
      <w:r w:rsidRPr="00453631">
        <w:rPr>
          <w:rFonts w:ascii="Book Antiqua" w:eastAsia="Book Antiqua" w:hAnsi="Book Antiqua" w:cs="Book Antiqua"/>
          <w:color w:val="000000" w:themeColor="text1"/>
          <w:vertAlign w:val="superscript"/>
        </w:rPr>
        <w:t>[66]</w:t>
      </w:r>
      <w:r w:rsidRPr="00453631">
        <w:rPr>
          <w:rFonts w:ascii="Book Antiqua" w:eastAsia="Book Antiqua" w:hAnsi="Book Antiqua" w:cs="Book Antiqua"/>
          <w:color w:val="000000" w:themeColor="text1"/>
        </w:rPr>
        <w:t xml:space="preserve">. Few studies have also reported enrichment in stem/progenitor-like signatures, supporting the concept of a stem/progenitor cell origin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w:t>
      </w:r>
      <w:proofErr w:type="gramStart"/>
      <w:r w:rsidRPr="00453631">
        <w:rPr>
          <w:rFonts w:ascii="Book Antiqua" w:eastAsia="Book Antiqua" w:hAnsi="Book Antiqua" w:cs="Book Antiqua"/>
          <w:color w:val="000000" w:themeColor="text1"/>
        </w:rPr>
        <w:t>CCA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67]</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has a dismal prognosis, worse than that of either HCC or </w:t>
      </w:r>
      <w:proofErr w:type="spellStart"/>
      <w:r w:rsidRPr="00453631">
        <w:rPr>
          <w:rFonts w:ascii="Book Antiqua" w:eastAsia="Book Antiqua" w:hAnsi="Book Antiqua" w:cs="Book Antiqua"/>
          <w:color w:val="000000" w:themeColor="text1"/>
        </w:rPr>
        <w:t>iCCA</w:t>
      </w:r>
      <w:proofErr w:type="spellEnd"/>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currently</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there are no accepted international management guidelines for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t>
      </w:r>
    </w:p>
    <w:p w14:paraId="7E20959E" w14:textId="77777777" w:rsidR="00E768E2" w:rsidRPr="00453631" w:rsidRDefault="00E768E2" w:rsidP="00E768E2">
      <w:pPr>
        <w:spacing w:line="360" w:lineRule="auto"/>
        <w:jc w:val="both"/>
        <w:rPr>
          <w:rFonts w:ascii="Book Antiqua" w:hAnsi="Book Antiqua"/>
          <w:color w:val="000000" w:themeColor="text1"/>
        </w:rPr>
      </w:pPr>
    </w:p>
    <w:p w14:paraId="4318C409"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Rare and provisional pathological subtypes of HCC </w:t>
      </w:r>
    </w:p>
    <w:p w14:paraId="28256E01"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These pathological subtypes are rare and provisional because limited published literature is available.</w:t>
      </w:r>
    </w:p>
    <w:p w14:paraId="3EF9E2F2" w14:textId="77777777" w:rsidR="00E768E2" w:rsidRPr="00453631" w:rsidRDefault="00E768E2" w:rsidP="00E768E2">
      <w:pPr>
        <w:spacing w:line="360" w:lineRule="auto"/>
        <w:jc w:val="both"/>
        <w:rPr>
          <w:rFonts w:ascii="Book Antiqua" w:hAnsi="Book Antiqua"/>
          <w:color w:val="000000" w:themeColor="text1"/>
        </w:rPr>
      </w:pPr>
    </w:p>
    <w:p w14:paraId="13843BCD"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Fibronodular </w:t>
      </w:r>
      <w:r w:rsidRPr="00453631">
        <w:rPr>
          <w:rFonts w:ascii="Book Antiqua" w:eastAsia="Book Antiqua" w:hAnsi="Book Antiqua" w:cs="Book Antiqua"/>
          <w:b/>
          <w:bCs/>
          <w:color w:val="000000" w:themeColor="text1"/>
          <w:u w:val="single"/>
        </w:rPr>
        <w:t>HCC</w:t>
      </w:r>
    </w:p>
    <w:p w14:paraId="52F6F1CD" w14:textId="239D07A3"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Fibronodular HCC (FN-HCC) is a recently described candidate </w:t>
      </w:r>
      <w:proofErr w:type="gramStart"/>
      <w:r w:rsidRPr="00453631">
        <w:rPr>
          <w:rFonts w:ascii="Book Antiqua" w:eastAsia="Book Antiqua" w:hAnsi="Book Antiqua" w:cs="Book Antiqua"/>
          <w:color w:val="000000" w:themeColor="text1"/>
        </w:rPr>
        <w:t>variant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68]</w:t>
      </w:r>
      <w:r w:rsidRPr="00453631">
        <w:rPr>
          <w:rFonts w:ascii="Book Antiqua" w:eastAsia="Book Antiqua" w:hAnsi="Book Antiqua" w:cs="Book Antiqua"/>
          <w:color w:val="000000" w:themeColor="text1"/>
        </w:rPr>
        <w:t xml:space="preserve">. FN-HCC histology is characterized by extensive fibrosis dividing a single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into multiple well circumscribed distinct nodules with no significant </w:t>
      </w:r>
      <w:proofErr w:type="spellStart"/>
      <w:r w:rsidRPr="00453631">
        <w:rPr>
          <w:rFonts w:ascii="Book Antiqua" w:eastAsia="Book Antiqua" w:hAnsi="Book Antiqua" w:cs="Book Antiqua"/>
          <w:color w:val="000000" w:themeColor="text1"/>
        </w:rPr>
        <w:t>intranodular</w:t>
      </w:r>
      <w:proofErr w:type="spellEnd"/>
      <w:r w:rsidRPr="00453631">
        <w:rPr>
          <w:rFonts w:ascii="Book Antiqua" w:eastAsia="Book Antiqua" w:hAnsi="Book Antiqua" w:cs="Book Antiqua"/>
          <w:color w:val="000000" w:themeColor="text1"/>
        </w:rPr>
        <w:t xml:space="preserve"> fibrosis between single or clusters of neoplastic </w:t>
      </w:r>
      <w:proofErr w:type="gramStart"/>
      <w:r w:rsidRPr="00453631">
        <w:rPr>
          <w:rFonts w:ascii="Book Antiqua" w:eastAsia="Book Antiqua" w:hAnsi="Book Antiqua" w:cs="Book Antiqua"/>
          <w:color w:val="000000" w:themeColor="text1"/>
        </w:rPr>
        <w:t>cells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54]</w:t>
      </w:r>
      <w:r w:rsidRPr="00453631">
        <w:rPr>
          <w:rFonts w:ascii="Book Antiqua" w:eastAsia="Book Antiqua" w:hAnsi="Book Antiqua" w:cs="Book Antiqua"/>
          <w:color w:val="000000" w:themeColor="text1"/>
        </w:rPr>
        <w:t xml:space="preserve">.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show well to moderate differentiation with trabecular or solid growth pattern. Scattered </w:t>
      </w:r>
      <w:proofErr w:type="spellStart"/>
      <w:r w:rsidRPr="00453631">
        <w:rPr>
          <w:rFonts w:ascii="Book Antiqua" w:eastAsia="Book Antiqua" w:hAnsi="Book Antiqua" w:cs="Book Antiqua"/>
          <w:color w:val="000000" w:themeColor="text1"/>
        </w:rPr>
        <w:t>pseudoacini</w:t>
      </w:r>
      <w:proofErr w:type="spellEnd"/>
      <w:r w:rsidRPr="00453631">
        <w:rPr>
          <w:rFonts w:ascii="Book Antiqua" w:eastAsia="Book Antiqua" w:hAnsi="Book Antiqua" w:cs="Book Antiqua"/>
          <w:color w:val="000000" w:themeColor="text1"/>
        </w:rPr>
        <w:t xml:space="preserve"> are also described. FN-HCC are reported to be more likely to arise in liver with lower fibrosis stage and lower advanced BCLC stage. They have lower rates of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progression. Imaging analysis of FN-HCCs revealed higher rates of non-peripheral washout and a new distinct pattern of enhancement which is characteri</w:t>
      </w:r>
      <w:r w:rsidR="00DA616F">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ed by the presence of multiple rounded nodules within a lesion embedded in fibrotic-appearing parenchyma</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called as ‘popcorn’ appearance of the </w:t>
      </w:r>
      <w:proofErr w:type="gramStart"/>
      <w:r w:rsidRPr="00453631">
        <w:rPr>
          <w:rFonts w:ascii="Book Antiqua" w:eastAsia="Book Antiqua" w:hAnsi="Book Antiqua" w:cs="Book Antiqua"/>
          <w:color w:val="000000" w:themeColor="text1"/>
        </w:rPr>
        <w:t>lesion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68]</w:t>
      </w:r>
      <w:r w:rsidRPr="00453631">
        <w:rPr>
          <w:rFonts w:ascii="Book Antiqua" w:eastAsia="Book Antiqua" w:hAnsi="Book Antiqua" w:cs="Book Antiqua"/>
          <w:color w:val="000000" w:themeColor="text1"/>
        </w:rPr>
        <w:t>.</w:t>
      </w:r>
    </w:p>
    <w:p w14:paraId="66A72681" w14:textId="77777777" w:rsidR="00E768E2" w:rsidRPr="00453631" w:rsidRDefault="00E768E2" w:rsidP="00E768E2">
      <w:pPr>
        <w:spacing w:line="360" w:lineRule="auto"/>
        <w:jc w:val="both"/>
        <w:rPr>
          <w:rFonts w:ascii="Book Antiqua" w:hAnsi="Book Antiqua"/>
          <w:color w:val="000000" w:themeColor="text1"/>
        </w:rPr>
      </w:pPr>
    </w:p>
    <w:p w14:paraId="357D0552"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Chromophobe </w:t>
      </w:r>
      <w:r w:rsidRPr="00453631">
        <w:rPr>
          <w:rFonts w:ascii="Book Antiqua" w:eastAsia="Book Antiqua" w:hAnsi="Book Antiqua" w:cs="Book Antiqua"/>
          <w:b/>
          <w:bCs/>
          <w:color w:val="000000" w:themeColor="text1"/>
          <w:u w:val="single"/>
        </w:rPr>
        <w:t>HCC</w:t>
      </w:r>
      <w:r w:rsidRPr="00453631">
        <w:rPr>
          <w:rFonts w:ascii="Book Antiqua" w:eastAsia="Book Antiqua" w:hAnsi="Book Antiqua" w:cs="Book Antiqua"/>
          <w:b/>
          <w:bCs/>
          <w:caps/>
          <w:color w:val="000000" w:themeColor="text1"/>
          <w:u w:val="single"/>
        </w:rPr>
        <w:t xml:space="preserve"> with abrupt anaplasia</w:t>
      </w:r>
    </w:p>
    <w:p w14:paraId="1841E831" w14:textId="4ECFAB55"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This histological subtype is characterized by a unique set of morphological features: smooth </w:t>
      </w:r>
      <w:proofErr w:type="spellStart"/>
      <w:r w:rsidRPr="00453631">
        <w:rPr>
          <w:rFonts w:ascii="Book Antiqua" w:eastAsia="Book Antiqua" w:hAnsi="Book Antiqua" w:cs="Book Antiqua"/>
          <w:color w:val="000000" w:themeColor="text1"/>
        </w:rPr>
        <w:t>chromophobic</w:t>
      </w:r>
      <w:proofErr w:type="spellEnd"/>
      <w:r w:rsidRPr="00453631">
        <w:rPr>
          <w:rFonts w:ascii="Book Antiqua" w:eastAsia="Book Antiqua" w:hAnsi="Book Antiqua" w:cs="Book Antiqua"/>
          <w:color w:val="000000" w:themeColor="text1"/>
        </w:rPr>
        <w:t xml:space="preserve"> cytoplasm which can be either slightly </w:t>
      </w:r>
      <w:proofErr w:type="spellStart"/>
      <w:r w:rsidRPr="00453631">
        <w:rPr>
          <w:rFonts w:ascii="Book Antiqua" w:eastAsia="Book Antiqua" w:hAnsi="Book Antiqua" w:cs="Book Antiqua"/>
          <w:color w:val="000000" w:themeColor="text1"/>
        </w:rPr>
        <w:t>eosinophilc</w:t>
      </w:r>
      <w:proofErr w:type="spellEnd"/>
      <w:r w:rsidRPr="00453631">
        <w:rPr>
          <w:rFonts w:ascii="Book Antiqua" w:eastAsia="Book Antiqua" w:hAnsi="Book Antiqua" w:cs="Book Antiqua"/>
          <w:color w:val="000000" w:themeColor="text1"/>
        </w:rPr>
        <w:t xml:space="preserve"> or basophilic, </w:t>
      </w:r>
      <w:r w:rsidRPr="00453631">
        <w:rPr>
          <w:rFonts w:ascii="Book Antiqua" w:eastAsia="Book Antiqua" w:hAnsi="Book Antiqua" w:cs="Book Antiqua"/>
          <w:color w:val="000000" w:themeColor="text1"/>
        </w:rPr>
        <w:lastRenderedPageBreak/>
        <w:t xml:space="preserve">abrupt focal nuclear anaplasia (small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 clusters with marked nuclear anaplasia in a background of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with bland round nuclei and inconspicuous nucleoli), and scattered microscopic </w:t>
      </w:r>
      <w:proofErr w:type="gramStart"/>
      <w:r w:rsidRPr="00453631">
        <w:rPr>
          <w:rFonts w:ascii="Book Antiqua" w:eastAsia="Book Antiqua" w:hAnsi="Book Antiqua" w:cs="Book Antiqua"/>
          <w:color w:val="000000" w:themeColor="text1"/>
        </w:rPr>
        <w:t>pseudocysts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9,69]</w:t>
      </w:r>
      <w:r w:rsidRPr="00453631">
        <w:rPr>
          <w:rFonts w:ascii="Book Antiqua" w:eastAsia="Book Antiqua" w:hAnsi="Book Antiqua" w:cs="Book Antiqua"/>
          <w:color w:val="000000" w:themeColor="text1"/>
        </w:rPr>
        <w:t xml:space="preserve">. This subtype is associated with distinct molecular features with respect to telomere maintenance resulting in alternative lengthening of telomeres (ALT), which can be detected by telomere FISH. ALT is a telomerase-independent mechanism of telomere maintenance and is found in &gt; 90% of chromophobe HCC with abrupt anaplasia and &lt; 10% of unselected HCCs. Wood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69]</w:t>
      </w:r>
      <w:r w:rsidRPr="00453631">
        <w:rPr>
          <w:rFonts w:ascii="Book Antiqua" w:eastAsia="Book Antiqua" w:hAnsi="Book Antiqua" w:cs="Book Antiqua"/>
          <w:color w:val="000000" w:themeColor="text1"/>
        </w:rPr>
        <w:t xml:space="preserve"> also investigated somatic mutations of </w:t>
      </w:r>
      <w:r w:rsidRPr="00453631">
        <w:rPr>
          <w:rFonts w:ascii="Book Antiqua" w:eastAsia="Book Antiqua" w:hAnsi="Book Antiqua" w:cs="Book Antiqua"/>
          <w:color w:val="000000" w:themeColor="text1"/>
          <w:shd w:val="clear" w:color="auto" w:fill="FFFFFF"/>
        </w:rPr>
        <w:t>alpha-thalassemia/mental retardation, X-linked</w:t>
      </w:r>
      <w:r w:rsidRPr="00453631">
        <w:rPr>
          <w:rFonts w:ascii="Book Antiqua" w:eastAsia="Book Antiqua" w:hAnsi="Book Antiqua" w:cs="Book Antiqua"/>
          <w:color w:val="000000" w:themeColor="text1"/>
        </w:rPr>
        <w:t>, Histone H3</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t>
      </w:r>
      <w:r w:rsidRPr="00453631">
        <w:rPr>
          <w:rFonts w:ascii="Book Antiqua" w:eastAsia="Book Antiqua" w:hAnsi="Book Antiqua" w:cs="Book Antiqua"/>
          <w:color w:val="000000" w:themeColor="text1"/>
          <w:shd w:val="clear" w:color="auto" w:fill="FFFFFF"/>
        </w:rPr>
        <w:t>Death Domain Associated Protein</w:t>
      </w:r>
      <w:r w:rsidRPr="00453631">
        <w:rPr>
          <w:rFonts w:ascii="Book Antiqua" w:eastAsia="Book Antiqua" w:hAnsi="Book Antiqua" w:cs="Book Antiqua"/>
          <w:color w:val="000000" w:themeColor="text1"/>
        </w:rPr>
        <w:t xml:space="preserve"> identified in various ALT positive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reported at other sites in </w:t>
      </w:r>
      <w:r w:rsidR="00B56B3C">
        <w:rPr>
          <w:rFonts w:ascii="Book Antiqua" w:eastAsia="Book Antiqua" w:hAnsi="Book Antiqua" w:cs="Book Antiqua"/>
          <w:color w:val="000000" w:themeColor="text1"/>
        </w:rPr>
        <w:t>two</w:t>
      </w:r>
      <w:r w:rsidRPr="00453631">
        <w:rPr>
          <w:rFonts w:ascii="Book Antiqua" w:eastAsia="Book Antiqua" w:hAnsi="Book Antiqua" w:cs="Book Antiqua"/>
          <w:color w:val="000000" w:themeColor="text1"/>
        </w:rPr>
        <w:t xml:space="preserve"> cases of chromophobe HCC with abrupt anaplasia</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no mutations were identified</w:t>
      </w:r>
      <w:r w:rsidRPr="00453631">
        <w:rPr>
          <w:rFonts w:ascii="Book Antiqua" w:eastAsia="Book Antiqua" w:hAnsi="Book Antiqua" w:cs="Book Antiqua"/>
          <w:color w:val="000000" w:themeColor="text1"/>
          <w:vertAlign w:val="superscript"/>
        </w:rPr>
        <w:t>[69-71]</w:t>
      </w:r>
      <w:r w:rsidRPr="00453631">
        <w:rPr>
          <w:rFonts w:ascii="Book Antiqua" w:eastAsia="Book Antiqua" w:hAnsi="Book Antiqua" w:cs="Book Antiqua"/>
          <w:color w:val="000000" w:themeColor="text1"/>
        </w:rPr>
        <w:t xml:space="preserve">. </w:t>
      </w:r>
    </w:p>
    <w:p w14:paraId="33756BA1" w14:textId="77777777" w:rsidR="00E768E2" w:rsidRPr="00453631" w:rsidRDefault="00E768E2" w:rsidP="00E768E2">
      <w:pPr>
        <w:spacing w:line="360" w:lineRule="auto"/>
        <w:jc w:val="both"/>
        <w:rPr>
          <w:rFonts w:ascii="Book Antiqua" w:hAnsi="Book Antiqua"/>
          <w:color w:val="000000" w:themeColor="text1"/>
        </w:rPr>
      </w:pPr>
    </w:p>
    <w:p w14:paraId="3AAED26F"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Granulocyte Colony-Stimulating Factor Producing </w:t>
      </w:r>
      <w:r w:rsidRPr="00453631">
        <w:rPr>
          <w:rFonts w:ascii="Book Antiqua" w:eastAsia="Book Antiqua" w:hAnsi="Book Antiqua" w:cs="Book Antiqua"/>
          <w:b/>
          <w:bCs/>
          <w:color w:val="000000" w:themeColor="text1"/>
          <w:u w:val="single"/>
        </w:rPr>
        <w:t>HCC</w:t>
      </w:r>
      <w:r w:rsidRPr="00453631">
        <w:rPr>
          <w:rFonts w:ascii="Book Antiqua" w:eastAsia="Book Antiqua" w:hAnsi="Book Antiqua" w:cs="Book Antiqua"/>
          <w:b/>
          <w:bCs/>
          <w:caps/>
          <w:color w:val="000000" w:themeColor="text1"/>
          <w:u w:val="single"/>
        </w:rPr>
        <w:t xml:space="preserve">/Neutrophil-Rich </w:t>
      </w:r>
      <w:r w:rsidRPr="00453631">
        <w:rPr>
          <w:rFonts w:ascii="Book Antiqua" w:eastAsia="Book Antiqua" w:hAnsi="Book Antiqua" w:cs="Book Antiqua"/>
          <w:b/>
          <w:bCs/>
          <w:color w:val="000000" w:themeColor="text1"/>
          <w:u w:val="single"/>
        </w:rPr>
        <w:t>HCC</w:t>
      </w:r>
    </w:p>
    <w:p w14:paraId="5FCBC915" w14:textId="7EE214E2"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This rare subtype is characterized by production of granulocyte colony-stimulating factor (G-CSF), leading to diffuse infiltrates by </w:t>
      </w:r>
      <w:proofErr w:type="gramStart"/>
      <w:r w:rsidRPr="00453631">
        <w:rPr>
          <w:rFonts w:ascii="Book Antiqua" w:eastAsia="Book Antiqua" w:hAnsi="Book Antiqua" w:cs="Book Antiqua"/>
          <w:color w:val="000000" w:themeColor="text1"/>
        </w:rPr>
        <w:t>neutrophils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72-74]</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There is no clear histological definition for this variant. Morphologically</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are poorly differentiated HCC</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usually with areas of sarcomatous differentiation and numerous neutrophils. These </w:t>
      </w:r>
      <w:r w:rsidR="00B56B3C">
        <w:rPr>
          <w:rFonts w:ascii="Book Antiqua" w:eastAsia="Book Antiqua" w:hAnsi="Book Antiqua" w:cs="Book Antiqua"/>
          <w:color w:val="000000" w:themeColor="text1"/>
        </w:rPr>
        <w:t>genera</w:t>
      </w:r>
      <w:r w:rsidRPr="00453631">
        <w:rPr>
          <w:rFonts w:ascii="Book Antiqua" w:eastAsia="Book Antiqua" w:hAnsi="Book Antiqua" w:cs="Book Antiqua"/>
          <w:color w:val="000000" w:themeColor="text1"/>
        </w:rPr>
        <w:t>lly occur in older individuals, grow rapidly, have a high probability of distant metastases</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the overall prognosis seems to be poor as compared with conventional HCC. The mechanism of the production of G-CSF in HCC remains unclear; a close relationship between G-CSF production in malignant cells and their dedifferentiation has been </w:t>
      </w:r>
      <w:proofErr w:type="gramStart"/>
      <w:r w:rsidRPr="00453631">
        <w:rPr>
          <w:rFonts w:ascii="Book Antiqua" w:eastAsia="Book Antiqua" w:hAnsi="Book Antiqua" w:cs="Book Antiqua"/>
          <w:color w:val="000000" w:themeColor="text1"/>
        </w:rPr>
        <w:t>reported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74]</w:t>
      </w:r>
      <w:r w:rsidRPr="00453631">
        <w:rPr>
          <w:rFonts w:ascii="Book Antiqua" w:eastAsia="Book Antiqua" w:hAnsi="Book Antiqua" w:cs="Book Antiqua"/>
          <w:color w:val="000000" w:themeColor="text1"/>
        </w:rPr>
        <w:t xml:space="preserve">. </w:t>
      </w:r>
    </w:p>
    <w:p w14:paraId="27EE25E3" w14:textId="77777777" w:rsidR="00E768E2" w:rsidRPr="00453631" w:rsidRDefault="00E768E2" w:rsidP="00E768E2">
      <w:pPr>
        <w:spacing w:line="360" w:lineRule="auto"/>
        <w:jc w:val="both"/>
        <w:rPr>
          <w:rFonts w:ascii="Book Antiqua" w:hAnsi="Book Antiqua"/>
          <w:color w:val="000000" w:themeColor="text1"/>
        </w:rPr>
      </w:pPr>
    </w:p>
    <w:p w14:paraId="76304795"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Lipid-Rich </w:t>
      </w:r>
      <w:r w:rsidRPr="00453631">
        <w:rPr>
          <w:rFonts w:ascii="Book Antiqua" w:eastAsia="Book Antiqua" w:hAnsi="Book Antiqua" w:cs="Book Antiqua"/>
          <w:b/>
          <w:bCs/>
          <w:color w:val="000000" w:themeColor="text1"/>
          <w:u w:val="single"/>
        </w:rPr>
        <w:t>HCC</w:t>
      </w:r>
    </w:p>
    <w:p w14:paraId="35372254" w14:textId="34189034"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Lipid-rich HCCs have </w:t>
      </w:r>
      <w:r w:rsidR="00B56B3C">
        <w:rPr>
          <w:rFonts w:ascii="Book Antiqua" w:eastAsia="Book Antiqua" w:hAnsi="Book Antiqua" w:cs="Book Antiqua"/>
          <w:color w:val="000000" w:themeColor="text1"/>
        </w:rPr>
        <w:t xml:space="preserve">a </w:t>
      </w:r>
      <w:r w:rsidRPr="00453631">
        <w:rPr>
          <w:rFonts w:ascii="Book Antiqua" w:eastAsia="Book Antiqua" w:hAnsi="Book Antiqua" w:cs="Book Antiqua"/>
          <w:color w:val="000000" w:themeColor="text1"/>
        </w:rPr>
        <w:t>foamy cytoplasm resulting from lipid accumulation</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with numerous very tiny droplets of </w:t>
      </w:r>
      <w:proofErr w:type="gramStart"/>
      <w:r w:rsidRPr="00453631">
        <w:rPr>
          <w:rFonts w:ascii="Book Antiqua" w:eastAsia="Book Antiqua" w:hAnsi="Book Antiqua" w:cs="Book Antiqua"/>
          <w:color w:val="000000" w:themeColor="text1"/>
        </w:rPr>
        <w:t>fat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75-77]</w:t>
      </w:r>
      <w:r w:rsidRPr="00453631">
        <w:rPr>
          <w:rFonts w:ascii="Book Antiqua" w:eastAsia="Book Antiqua" w:hAnsi="Book Antiqua" w:cs="Book Antiqua"/>
          <w:color w:val="000000" w:themeColor="text1"/>
        </w:rPr>
        <w:t xml:space="preserve">. These can be associated with few larger fat droplets. The differential includes lipid-rich variants of metastatic carcinoma. Immunostaining with Hep-Par 1 and Arginase is helpful in doubtful cases. </w:t>
      </w:r>
    </w:p>
    <w:p w14:paraId="1F2CCC74" w14:textId="77777777" w:rsidR="00E768E2" w:rsidRPr="00453631" w:rsidRDefault="00E768E2" w:rsidP="00E768E2">
      <w:pPr>
        <w:spacing w:line="360" w:lineRule="auto"/>
        <w:jc w:val="both"/>
        <w:rPr>
          <w:rFonts w:ascii="Book Antiqua" w:hAnsi="Book Antiqua"/>
          <w:color w:val="000000" w:themeColor="text1"/>
        </w:rPr>
      </w:pPr>
    </w:p>
    <w:p w14:paraId="14AC531D"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lastRenderedPageBreak/>
        <w:t>Cirrhotomimetic or Diffuse cirrhosis like-HCC</w:t>
      </w:r>
    </w:p>
    <w:p w14:paraId="31FD3243" w14:textId="7E753A5D" w:rsidR="00E768E2" w:rsidRPr="00453631" w:rsidRDefault="00E768E2" w:rsidP="00E768E2">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Cirrhotomimetic</w:t>
      </w:r>
      <w:proofErr w:type="spellEnd"/>
      <w:r w:rsidRPr="00453631">
        <w:rPr>
          <w:rFonts w:ascii="Book Antiqua" w:eastAsia="Book Antiqua" w:hAnsi="Book Antiqua" w:cs="Book Antiqua"/>
          <w:color w:val="000000" w:themeColor="text1"/>
        </w:rPr>
        <w:t xml:space="preserve"> (CM) or diffuse cirrhosis like-HCC is a rare variant of liver cancer characterized by small cirrhosis-like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nodules that </w:t>
      </w:r>
      <w:r w:rsidR="00B56B3C">
        <w:rPr>
          <w:rFonts w:ascii="Book Antiqua" w:eastAsia="Book Antiqua" w:hAnsi="Book Antiqua" w:cs="Book Antiqua"/>
          <w:color w:val="000000" w:themeColor="text1"/>
        </w:rPr>
        <w:t xml:space="preserve">are </w:t>
      </w:r>
      <w:r w:rsidRPr="00453631">
        <w:rPr>
          <w:rFonts w:ascii="Book Antiqua" w:eastAsia="Book Antiqua" w:hAnsi="Book Antiqua" w:cs="Book Antiqua"/>
          <w:color w:val="000000" w:themeColor="text1"/>
        </w:rPr>
        <w:t xml:space="preserve">intimately admixed within the cirrhotic liver </w:t>
      </w:r>
      <w:proofErr w:type="gramStart"/>
      <w:r w:rsidRPr="00453631">
        <w:rPr>
          <w:rFonts w:ascii="Book Antiqua" w:eastAsia="Book Antiqua" w:hAnsi="Book Antiqua" w:cs="Book Antiqua"/>
          <w:color w:val="000000" w:themeColor="text1"/>
        </w:rPr>
        <w:t>parenchyma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78-81]</w:t>
      </w:r>
      <w:r w:rsidRPr="00453631">
        <w:rPr>
          <w:rFonts w:ascii="Book Antiqua" w:eastAsia="Book Antiqua" w:hAnsi="Book Antiqua" w:cs="Book Antiqua"/>
          <w:color w:val="000000" w:themeColor="text1"/>
        </w:rPr>
        <w:t xml:space="preserve">. This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pattern is often diagnosed incidentally on the native liver explanted at the time of transplantation or autopsy liver specimen, as most of the times</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it is clinically and radiologically undetectable (Figure 7D).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are well to moderately differentiated and majority of patients </w:t>
      </w:r>
      <w:r w:rsidR="00B56B3C">
        <w:rPr>
          <w:rFonts w:ascii="Book Antiqua" w:eastAsia="Book Antiqua" w:hAnsi="Book Antiqua" w:cs="Book Antiqua"/>
          <w:color w:val="000000" w:themeColor="text1"/>
        </w:rPr>
        <w:t xml:space="preserve">show </w:t>
      </w:r>
      <w:r w:rsidRPr="00453631">
        <w:rPr>
          <w:rFonts w:ascii="Book Antiqua" w:eastAsia="Book Antiqua" w:hAnsi="Book Antiqua" w:cs="Book Antiqua"/>
          <w:color w:val="000000" w:themeColor="text1"/>
        </w:rPr>
        <w:t xml:space="preserve">no significant elevation in serum AFP </w:t>
      </w:r>
      <w:proofErr w:type="gramStart"/>
      <w:r w:rsidRPr="00453631">
        <w:rPr>
          <w:rFonts w:ascii="Book Antiqua" w:eastAsia="Book Antiqua" w:hAnsi="Book Antiqua" w:cs="Book Antiqua"/>
          <w:color w:val="000000" w:themeColor="text1"/>
        </w:rPr>
        <w:t>values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79]</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Pseudoacinar</w:t>
      </w:r>
      <w:proofErr w:type="spellEnd"/>
      <w:r w:rsidRPr="00453631">
        <w:rPr>
          <w:rFonts w:ascii="Book Antiqua" w:eastAsia="Book Antiqua" w:hAnsi="Book Antiqua" w:cs="Book Antiqua"/>
          <w:color w:val="000000" w:themeColor="text1"/>
        </w:rPr>
        <w:t xml:space="preserve"> architectural growth pattern with bile production and numerous Mallory</w:t>
      </w:r>
      <w:r w:rsidR="00B56B3C">
        <w:rPr>
          <w:rFonts w:ascii="Book Antiqua" w:eastAsia="Book Antiqua" w:hAnsi="Book Antiqua" w:cs="Book Antiqua"/>
          <w:color w:val="000000" w:themeColor="text1"/>
        </w:rPr>
        <w:t>-</w:t>
      </w:r>
      <w:proofErr w:type="spellStart"/>
      <w:r w:rsidRPr="00453631">
        <w:rPr>
          <w:rFonts w:ascii="Book Antiqua" w:eastAsia="Book Antiqua" w:hAnsi="Book Antiqua" w:cs="Book Antiqua"/>
          <w:color w:val="000000" w:themeColor="text1"/>
        </w:rPr>
        <w:t>Denk</w:t>
      </w:r>
      <w:proofErr w:type="spellEnd"/>
      <w:r w:rsidRPr="00453631">
        <w:rPr>
          <w:rFonts w:ascii="Book Antiqua" w:eastAsia="Book Antiqua" w:hAnsi="Book Antiqua" w:cs="Book Antiqua"/>
          <w:color w:val="000000" w:themeColor="text1"/>
        </w:rPr>
        <w:t xml:space="preserve"> bodies have been demonstrated in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Few studies have investigated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nodules in CM-HCC and suggested that these are synchronous multiclonal </w:t>
      </w:r>
      <w:proofErr w:type="gramStart"/>
      <w:r w:rsidRPr="00453631">
        <w:rPr>
          <w:rFonts w:ascii="Book Antiqua" w:eastAsia="Book Antiqua" w:hAnsi="Book Antiqua" w:cs="Book Antiqua"/>
          <w:color w:val="000000" w:themeColor="text1"/>
        </w:rPr>
        <w:t>HCCs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82,83]</w:t>
      </w:r>
      <w:r w:rsidRPr="00453631">
        <w:rPr>
          <w:rFonts w:ascii="Book Antiqua" w:eastAsia="Book Antiqua" w:hAnsi="Book Antiqua" w:cs="Book Antiqua"/>
          <w:color w:val="000000" w:themeColor="text1"/>
        </w:rPr>
        <w:t>. One recent study evaluated the liver explants post transcatheter arterial chemoembolization in CM-HCC and non</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CM-HCC and reported lower rates of complete pathologic necrosis and poorer overall survival in CM-HCC after liver transplantation as compared with non</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CM-</w:t>
      </w:r>
      <w:proofErr w:type="gramStart"/>
      <w:r w:rsidRPr="00453631">
        <w:rPr>
          <w:rFonts w:ascii="Book Antiqua" w:eastAsia="Book Antiqua" w:hAnsi="Book Antiqua" w:cs="Book Antiqua"/>
          <w:color w:val="000000" w:themeColor="text1"/>
        </w:rPr>
        <w:t>HCCs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84]</w:t>
      </w:r>
      <w:r w:rsidRPr="00453631">
        <w:rPr>
          <w:rFonts w:ascii="Book Antiqua" w:eastAsia="Book Antiqua" w:hAnsi="Book Antiqua" w:cs="Book Antiqua"/>
          <w:color w:val="000000" w:themeColor="text1"/>
        </w:rPr>
        <w:t>.</w:t>
      </w:r>
    </w:p>
    <w:p w14:paraId="597E0D0E" w14:textId="77777777" w:rsidR="00E768E2" w:rsidRPr="00453631" w:rsidRDefault="00E768E2" w:rsidP="00E768E2">
      <w:pPr>
        <w:spacing w:line="360" w:lineRule="auto"/>
        <w:jc w:val="both"/>
        <w:rPr>
          <w:rFonts w:ascii="Book Antiqua" w:hAnsi="Book Antiqua"/>
          <w:color w:val="000000" w:themeColor="text1"/>
        </w:rPr>
      </w:pPr>
    </w:p>
    <w:p w14:paraId="53C7AE52"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Clear Cell </w:t>
      </w:r>
      <w:r w:rsidRPr="00453631">
        <w:rPr>
          <w:rFonts w:ascii="Book Antiqua" w:eastAsia="Book Antiqua" w:hAnsi="Book Antiqua" w:cs="Book Antiqua"/>
          <w:b/>
          <w:bCs/>
          <w:color w:val="000000" w:themeColor="text1"/>
          <w:u w:val="single"/>
        </w:rPr>
        <w:t>HCC</w:t>
      </w:r>
    </w:p>
    <w:p w14:paraId="2E7770A2" w14:textId="69C05C96"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Clear cell HCC is an uncommon histological variant of HCC. WHO defines this </w:t>
      </w:r>
      <w:r w:rsidR="00E41345">
        <w:rPr>
          <w:rFonts w:ascii="Book Antiqua" w:eastAsia="Book Antiqua" w:hAnsi="Book Antiqua" w:cs="Book Antiqua"/>
          <w:color w:val="000000" w:themeColor="text1"/>
        </w:rPr>
        <w:t>tumor</w:t>
      </w:r>
      <w:r w:rsidR="00B56B3C">
        <w:rPr>
          <w:rFonts w:ascii="Book Antiqua" w:eastAsia="Book Antiqua" w:hAnsi="Book Antiqua" w:cs="Book Antiqua"/>
          <w:color w:val="000000" w:themeColor="text1"/>
        </w:rPr>
        <w:t xml:space="preserve"> as the condition</w:t>
      </w:r>
      <w:r w:rsidRPr="00453631">
        <w:rPr>
          <w:rFonts w:ascii="Book Antiqua" w:eastAsia="Book Antiqua" w:hAnsi="Book Antiqua" w:cs="Book Antiqua"/>
          <w:color w:val="000000" w:themeColor="text1"/>
        </w:rPr>
        <w:t xml:space="preserve"> when &gt; 80% of the neoplastic cells show clear cell </w:t>
      </w:r>
      <w:proofErr w:type="gramStart"/>
      <w:r w:rsidRPr="00453631">
        <w:rPr>
          <w:rFonts w:ascii="Book Antiqua" w:eastAsia="Book Antiqua" w:hAnsi="Book Antiqua" w:cs="Book Antiqua"/>
          <w:color w:val="000000" w:themeColor="text1"/>
        </w:rPr>
        <w:t>morphology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Glycogen accumulation leads to clearing of the cytoplasm</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admixed minor steatosis is also acceptable. These are well to moderately differentiated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with similar or better prognosis than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85-87]</w:t>
      </w:r>
      <w:r w:rsidRPr="00453631">
        <w:rPr>
          <w:rFonts w:ascii="Book Antiqua" w:eastAsia="Book Antiqua" w:hAnsi="Book Antiqua" w:cs="Book Antiqua"/>
          <w:color w:val="000000" w:themeColor="text1"/>
        </w:rPr>
        <w:t>. There is</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no </w:t>
      </w:r>
      <w:r w:rsidR="00746FFB">
        <w:rPr>
          <w:rFonts w:ascii="Book Antiqua" w:eastAsia="Book Antiqua" w:hAnsi="Book Antiqua" w:cs="Book Antiqua"/>
          <w:color w:val="000000" w:themeColor="text1"/>
        </w:rPr>
        <w:t>distinct</w:t>
      </w:r>
      <w:r w:rsidRPr="00453631">
        <w:rPr>
          <w:rFonts w:ascii="Book Antiqua" w:eastAsia="Book Antiqua" w:hAnsi="Book Antiqua" w:cs="Book Antiqua"/>
          <w:color w:val="000000" w:themeColor="text1"/>
        </w:rPr>
        <w:t xml:space="preserve"> definition of this subtype and clear cells may be observed in other subtypes.</w:t>
      </w:r>
    </w:p>
    <w:p w14:paraId="3728BF75" w14:textId="77777777" w:rsidR="00E768E2" w:rsidRPr="00453631" w:rsidRDefault="00E768E2" w:rsidP="00E768E2">
      <w:pPr>
        <w:spacing w:line="360" w:lineRule="auto"/>
        <w:jc w:val="both"/>
        <w:rPr>
          <w:rFonts w:ascii="Book Antiqua" w:hAnsi="Book Antiqua"/>
          <w:color w:val="000000" w:themeColor="text1"/>
        </w:rPr>
      </w:pPr>
    </w:p>
    <w:p w14:paraId="3145C5B8"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Hepatic Carcinosarcoma</w:t>
      </w:r>
    </w:p>
    <w:p w14:paraId="5CBEF1FE" w14:textId="0F47FC91"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Hepatic carcinosarcomas </w:t>
      </w:r>
      <w:r w:rsidR="00746FFB">
        <w:rPr>
          <w:rFonts w:ascii="Book Antiqua" w:eastAsia="Book Antiqua" w:hAnsi="Book Antiqua" w:cs="Book Antiqua"/>
          <w:color w:val="000000" w:themeColor="text1"/>
        </w:rPr>
        <w:t>are</w:t>
      </w:r>
      <w:r w:rsidRPr="00453631">
        <w:rPr>
          <w:rFonts w:ascii="Book Antiqua" w:eastAsia="Book Antiqua" w:hAnsi="Book Antiqua" w:cs="Book Antiqua"/>
          <w:color w:val="000000" w:themeColor="text1"/>
        </w:rPr>
        <w:t xml:space="preserve"> composed of both malignant epithelial component and mesenchymal </w:t>
      </w:r>
      <w:proofErr w:type="gramStart"/>
      <w:r w:rsidRPr="00453631">
        <w:rPr>
          <w:rFonts w:ascii="Book Antiqua" w:eastAsia="Book Antiqua" w:hAnsi="Book Antiqua" w:cs="Book Antiqua"/>
          <w:color w:val="000000" w:themeColor="text1"/>
        </w:rPr>
        <w:t>component</w:t>
      </w:r>
      <w:r w:rsidR="00746FF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9]</w:t>
      </w:r>
      <w:r w:rsidRPr="00453631">
        <w:rPr>
          <w:rFonts w:ascii="Book Antiqua" w:eastAsia="Book Antiqua" w:hAnsi="Book Antiqua" w:cs="Book Antiqua"/>
          <w:color w:val="000000" w:themeColor="text1"/>
        </w:rPr>
        <w:t xml:space="preserve">. These neoplasms are extremely rare. The carcinomatous component is moderately to poorly differentiated HCC. The sarcomatous component shows morphologic or immunohistochemical evidence of mesenchymal differentiation, such as leiomyosarcoma, rhabdomyosarcoma, chondrosarcoma, fibrosarcoma, or rarely osteosarcoma. There is scant data on molecular </w:t>
      </w:r>
      <w:proofErr w:type="gramStart"/>
      <w:r w:rsidRPr="00453631">
        <w:rPr>
          <w:rFonts w:ascii="Book Antiqua" w:eastAsia="Book Antiqua" w:hAnsi="Book Antiqua" w:cs="Book Antiqua"/>
          <w:color w:val="000000" w:themeColor="text1"/>
        </w:rPr>
        <w:t>alterations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88,89]</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 xml:space="preserve">One earlier study </w:t>
      </w:r>
      <w:r w:rsidRPr="00453631">
        <w:rPr>
          <w:rFonts w:ascii="Book Antiqua" w:eastAsia="Book Antiqua" w:hAnsi="Book Antiqua" w:cs="Book Antiqua"/>
          <w:color w:val="000000" w:themeColor="text1"/>
        </w:rPr>
        <w:lastRenderedPageBreak/>
        <w:t xml:space="preserve">revealed mutation in TP53, </w:t>
      </w:r>
      <w:r w:rsidRPr="00453631">
        <w:rPr>
          <w:rFonts w:ascii="Book Antiqua" w:eastAsia="Book Antiqua" w:hAnsi="Book Antiqua" w:cs="Book Antiqua"/>
          <w:color w:val="000000" w:themeColor="text1"/>
          <w:shd w:val="clear" w:color="auto" w:fill="FFFFFF"/>
        </w:rPr>
        <w:t>Phosphatidylinositol-4,5-Bisphosphate 3-Kinase Catalytic Subunit Alpha</w:t>
      </w:r>
      <w:r w:rsidRPr="00453631">
        <w:rPr>
          <w:rFonts w:ascii="Book Antiqua" w:eastAsia="Book Antiqua" w:hAnsi="Book Antiqua" w:cs="Book Antiqua"/>
          <w:color w:val="000000" w:themeColor="text1"/>
        </w:rPr>
        <w:t xml:space="preserve"> and FGFR3</w:t>
      </w:r>
      <w:r w:rsidRPr="00453631">
        <w:rPr>
          <w:rFonts w:ascii="Book Antiqua" w:eastAsia="Book Antiqua" w:hAnsi="Book Antiqua" w:cs="Book Antiqua"/>
          <w:i/>
          <w:iCs/>
          <w:color w:val="000000" w:themeColor="text1"/>
        </w:rPr>
        <w:t xml:space="preserve"> </w:t>
      </w:r>
      <w:proofErr w:type="gramStart"/>
      <w:r w:rsidRPr="00453631">
        <w:rPr>
          <w:rFonts w:ascii="Book Antiqua" w:eastAsia="Book Antiqua" w:hAnsi="Book Antiqua" w:cs="Book Antiqua"/>
          <w:color w:val="000000" w:themeColor="text1"/>
        </w:rPr>
        <w:t>genes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88]</w:t>
      </w:r>
      <w:r w:rsidRPr="00453631">
        <w:rPr>
          <w:rFonts w:ascii="Book Antiqua" w:eastAsia="Book Antiqua" w:hAnsi="Book Antiqua" w:cs="Book Antiqua"/>
          <w:color w:val="000000" w:themeColor="text1"/>
        </w:rPr>
        <w:t xml:space="preserve">. One recent study using targeted next-generation sequencing with a panel of 329 cancer-related genes identified TP53, </w:t>
      </w:r>
      <w:proofErr w:type="spellStart"/>
      <w:r w:rsidRPr="00453631">
        <w:rPr>
          <w:rFonts w:ascii="Book Antiqua" w:eastAsia="Book Antiqua" w:hAnsi="Book Antiqua" w:cs="Book Antiqua"/>
          <w:color w:val="000000" w:themeColor="text1"/>
        </w:rPr>
        <w:t>Neurofibrin</w:t>
      </w:r>
      <w:proofErr w:type="spellEnd"/>
      <w:r w:rsidRPr="00453631">
        <w:rPr>
          <w:rFonts w:ascii="Book Antiqua" w:eastAsia="Book Antiqua" w:hAnsi="Book Antiqua" w:cs="Book Antiqua"/>
          <w:color w:val="000000" w:themeColor="text1"/>
        </w:rPr>
        <w:t xml:space="preserve"> 1/2 mutations</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VEGFA amplification in both carcinomatous and sarcomatous </w:t>
      </w:r>
      <w:proofErr w:type="gramStart"/>
      <w:r w:rsidRPr="00453631">
        <w:rPr>
          <w:rFonts w:ascii="Book Antiqua" w:eastAsia="Book Antiqua" w:hAnsi="Book Antiqua" w:cs="Book Antiqua"/>
          <w:color w:val="000000" w:themeColor="text1"/>
        </w:rPr>
        <w:t>components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89]</w:t>
      </w:r>
      <w:r w:rsidRPr="00453631">
        <w:rPr>
          <w:rFonts w:ascii="Book Antiqua" w:eastAsia="Book Antiqua" w:hAnsi="Book Antiqua" w:cs="Book Antiqua"/>
          <w:color w:val="000000" w:themeColor="text1"/>
        </w:rPr>
        <w:t xml:space="preserve">. Amplifications involving MET and </w:t>
      </w:r>
      <w:r w:rsidRPr="00453631">
        <w:rPr>
          <w:rFonts w:ascii="Book Antiqua" w:eastAsia="Book Antiqua" w:hAnsi="Book Antiqua" w:cs="Book Antiqua"/>
          <w:color w:val="000000" w:themeColor="text1"/>
          <w:shd w:val="clear" w:color="auto" w:fill="FFFFFF"/>
        </w:rPr>
        <w:t>platelet-derived growth factor receptor A</w:t>
      </w:r>
      <w:r w:rsidRPr="00453631">
        <w:rPr>
          <w:rFonts w:ascii="Book Antiqua" w:eastAsia="Book Antiqua" w:hAnsi="Book Antiqua" w:cs="Book Antiqua"/>
          <w:color w:val="000000" w:themeColor="text1"/>
        </w:rPr>
        <w:t xml:space="preserve"> were identified only in the sarcomatous components, whereas mutation affecting ERBB4 and amplifications of Cyclin D1 and FGF 3/4/19 were present only in the carcinomatous components. </w:t>
      </w:r>
    </w:p>
    <w:p w14:paraId="2456886C" w14:textId="77777777" w:rsidR="00E768E2" w:rsidRPr="00453631" w:rsidRDefault="00E768E2" w:rsidP="00E768E2">
      <w:pPr>
        <w:spacing w:line="360" w:lineRule="auto"/>
        <w:jc w:val="both"/>
        <w:rPr>
          <w:rFonts w:ascii="Book Antiqua" w:hAnsi="Book Antiqua"/>
          <w:color w:val="000000" w:themeColor="text1"/>
        </w:rPr>
      </w:pPr>
    </w:p>
    <w:p w14:paraId="26BC6756"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Myxoid </w:t>
      </w:r>
      <w:r w:rsidRPr="00453631">
        <w:rPr>
          <w:rFonts w:ascii="Book Antiqua" w:eastAsia="Book Antiqua" w:hAnsi="Book Antiqua" w:cs="Book Antiqua"/>
          <w:b/>
          <w:bCs/>
          <w:color w:val="000000" w:themeColor="text1"/>
          <w:u w:val="single"/>
        </w:rPr>
        <w:t>HCC</w:t>
      </w:r>
    </w:p>
    <w:p w14:paraId="24D50863" w14:textId="30DDA574"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This rare morphological subtype of HCC shows well to moderately differentiated neoplastic cells with a trabecular growth pattern</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separated by abundant extracellular myxoid/mucin </w:t>
      </w:r>
      <w:proofErr w:type="gramStart"/>
      <w:r w:rsidRPr="00453631">
        <w:rPr>
          <w:rFonts w:ascii="Book Antiqua" w:eastAsia="Book Antiqua" w:hAnsi="Book Antiqua" w:cs="Book Antiqua"/>
          <w:color w:val="000000" w:themeColor="text1"/>
        </w:rPr>
        <w:t>material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9,90]</w:t>
      </w:r>
      <w:r w:rsidRPr="00453631">
        <w:rPr>
          <w:rFonts w:ascii="Book Antiqua" w:eastAsia="Book Antiqua" w:hAnsi="Book Antiqua" w:cs="Book Antiqua"/>
          <w:color w:val="000000" w:themeColor="text1"/>
        </w:rPr>
        <w:t xml:space="preserve">. The neoplastic cells stain strongly with HepPar1 </w:t>
      </w:r>
      <w:r w:rsidR="00746FFB">
        <w:rPr>
          <w:rFonts w:ascii="Book Antiqua" w:eastAsia="Book Antiqua" w:hAnsi="Book Antiqua" w:cs="Book Antiqua"/>
          <w:color w:val="000000" w:themeColor="text1"/>
        </w:rPr>
        <w:t xml:space="preserve">and </w:t>
      </w:r>
      <w:r w:rsidRPr="00453631">
        <w:rPr>
          <w:rFonts w:ascii="Book Antiqua" w:eastAsia="Book Antiqua" w:hAnsi="Book Antiqua" w:cs="Book Antiqua"/>
          <w:color w:val="000000" w:themeColor="text1"/>
        </w:rPr>
        <w:t>Arginase-1</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are negative for biliary marker CK19.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typically show loss of liver fatty acid binding protein</w:t>
      </w:r>
      <w:r w:rsidR="00746FFB">
        <w:rPr>
          <w:rFonts w:ascii="Book Antiqua" w:eastAsia="Book Antiqua" w:hAnsi="Book Antiqua" w:cs="Book Antiqua"/>
          <w:color w:val="000000" w:themeColor="text1"/>
        </w:rPr>
        <w:t xml:space="preserve"> and also</w:t>
      </w:r>
      <w:r w:rsidRPr="00453631">
        <w:rPr>
          <w:rFonts w:ascii="Book Antiqua" w:eastAsia="Book Antiqua" w:hAnsi="Book Antiqua" w:cs="Book Antiqua"/>
          <w:color w:val="000000" w:themeColor="text1"/>
        </w:rPr>
        <w:t xml:space="preserve"> immunostaining with strong and diffuse positivity for GS.</w:t>
      </w:r>
    </w:p>
    <w:p w14:paraId="1BAF9602" w14:textId="77777777" w:rsidR="00E768E2" w:rsidRPr="00453631" w:rsidRDefault="00E768E2" w:rsidP="00E768E2">
      <w:pPr>
        <w:spacing w:line="360" w:lineRule="auto"/>
        <w:jc w:val="both"/>
        <w:rPr>
          <w:rFonts w:ascii="Book Antiqua" w:hAnsi="Book Antiqua"/>
          <w:color w:val="000000" w:themeColor="text1"/>
        </w:rPr>
      </w:pPr>
    </w:p>
    <w:p w14:paraId="3A1A8E9D"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caps/>
          <w:color w:val="000000" w:themeColor="text1"/>
          <w:u w:val="single"/>
        </w:rPr>
        <w:t>CONCLUSION</w:t>
      </w:r>
    </w:p>
    <w:p w14:paraId="27DDE63E" w14:textId="775E44A9" w:rsidR="00E768E2" w:rsidRDefault="00E768E2" w:rsidP="00E768E2">
      <w:pPr>
        <w:spacing w:line="360" w:lineRule="auto"/>
        <w:jc w:val="both"/>
        <w:rPr>
          <w:rFonts w:ascii="Book Antiqua" w:eastAsia="Book Antiqua" w:hAnsi="Book Antiqua" w:cs="Book Antiqua"/>
          <w:color w:val="000000" w:themeColor="text1"/>
        </w:rPr>
      </w:pPr>
      <w:r w:rsidRPr="00453631">
        <w:rPr>
          <w:rFonts w:ascii="Book Antiqua" w:eastAsia="Book Antiqua" w:hAnsi="Book Antiqua" w:cs="Book Antiqua"/>
          <w:color w:val="000000" w:themeColor="text1"/>
        </w:rPr>
        <w:t>Pathology of HCC has evolved significantly in</w:t>
      </w:r>
      <w:r w:rsidR="00746FFB">
        <w:rPr>
          <w:rFonts w:ascii="Book Antiqua" w:eastAsia="Book Antiqua" w:hAnsi="Book Antiqua" w:cs="Book Antiqua"/>
          <w:color w:val="000000" w:themeColor="text1"/>
        </w:rPr>
        <w:t xml:space="preserve"> the</w:t>
      </w:r>
      <w:r w:rsidRPr="00453631">
        <w:rPr>
          <w:rFonts w:ascii="Book Antiqua" w:eastAsia="Book Antiqua" w:hAnsi="Book Antiqua" w:cs="Book Antiqua"/>
          <w:color w:val="000000" w:themeColor="text1"/>
        </w:rPr>
        <w:t xml:space="preserve"> last </w:t>
      </w:r>
      <w:r w:rsidR="00746FFB">
        <w:rPr>
          <w:rFonts w:ascii="Book Antiqua" w:eastAsia="Book Antiqua" w:hAnsi="Book Antiqua" w:cs="Book Antiqua"/>
          <w:color w:val="000000" w:themeColor="text1"/>
        </w:rPr>
        <w:t>two</w:t>
      </w:r>
      <w:r w:rsidRPr="00453631">
        <w:rPr>
          <w:rFonts w:ascii="Book Antiqua" w:eastAsia="Book Antiqua" w:hAnsi="Book Antiqua" w:cs="Book Antiqua"/>
          <w:color w:val="000000" w:themeColor="text1"/>
        </w:rPr>
        <w:t xml:space="preserve"> decades. We are now well versed with various dysplastic liver lesions and multiple distinct pathologic subtypes of HCC. There is also remarkable improvement in our understanding of HCC pathogenesis as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genome sequencing has identified recurrent molecular alterations and oncogenic pathways and how this correlates with various morphological findings. Identification of genetic alterations also gives us an opportunity to develop targeted therapies that can prevent recurrence and improve patient survival. </w:t>
      </w:r>
    </w:p>
    <w:p w14:paraId="767CF2FD" w14:textId="77777777" w:rsidR="00DA616F" w:rsidRPr="00453631" w:rsidRDefault="00DA616F" w:rsidP="00E768E2">
      <w:pPr>
        <w:spacing w:line="360" w:lineRule="auto"/>
        <w:jc w:val="both"/>
        <w:rPr>
          <w:rFonts w:ascii="Book Antiqua" w:hAnsi="Book Antiqua"/>
          <w:color w:val="000000" w:themeColor="text1"/>
        </w:rPr>
      </w:pPr>
    </w:p>
    <w:p w14:paraId="4294BD8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REFERENCES</w:t>
      </w:r>
    </w:p>
    <w:p w14:paraId="5F3849EC" w14:textId="77777777" w:rsidR="00227B0A" w:rsidRPr="00453631" w:rsidRDefault="00227B0A" w:rsidP="00227B0A">
      <w:pPr>
        <w:spacing w:line="360" w:lineRule="auto"/>
        <w:jc w:val="both"/>
        <w:rPr>
          <w:rFonts w:ascii="Book Antiqua" w:hAnsi="Book Antiqua"/>
          <w:color w:val="000000" w:themeColor="text1"/>
        </w:rPr>
      </w:pPr>
      <w:bookmarkStart w:id="2" w:name="OLE_LINK2716"/>
      <w:r w:rsidRPr="00453631">
        <w:rPr>
          <w:rFonts w:ascii="Book Antiqua" w:hAnsi="Book Antiqua"/>
          <w:color w:val="000000" w:themeColor="text1"/>
        </w:rPr>
        <w:t xml:space="preserve">1 </w:t>
      </w:r>
      <w:r w:rsidRPr="00453631">
        <w:rPr>
          <w:rFonts w:ascii="Book Antiqua" w:hAnsi="Book Antiqua"/>
          <w:b/>
          <w:bCs/>
          <w:color w:val="000000" w:themeColor="text1"/>
        </w:rPr>
        <w:t>GBD 2017 Causes of Death Collaborators.</w:t>
      </w:r>
      <w:r w:rsidRPr="00453631">
        <w:rPr>
          <w:rFonts w:ascii="Book Antiqua" w:hAnsi="Book Antiqua"/>
          <w:color w:val="000000" w:themeColor="text1"/>
        </w:rPr>
        <w:t xml:space="preserve"> Global, regional, and national age-sex-specific mortality for 282 causes of death in 195 countries and territories, 1980-2017: a </w:t>
      </w:r>
      <w:r w:rsidRPr="00453631">
        <w:rPr>
          <w:rFonts w:ascii="Book Antiqua" w:hAnsi="Book Antiqua"/>
          <w:color w:val="000000" w:themeColor="text1"/>
        </w:rPr>
        <w:lastRenderedPageBreak/>
        <w:t xml:space="preserve">systematic analysis for the Global Burden of Disease Study 2017. </w:t>
      </w:r>
      <w:r w:rsidRPr="00453631">
        <w:rPr>
          <w:rFonts w:ascii="Book Antiqua" w:hAnsi="Book Antiqua"/>
          <w:i/>
          <w:iCs/>
          <w:color w:val="000000" w:themeColor="text1"/>
        </w:rPr>
        <w:t>Lancet</w:t>
      </w:r>
      <w:r w:rsidRPr="00453631">
        <w:rPr>
          <w:rFonts w:ascii="Book Antiqua" w:hAnsi="Book Antiqua"/>
          <w:color w:val="000000" w:themeColor="text1"/>
        </w:rPr>
        <w:t xml:space="preserve"> 2018; </w:t>
      </w:r>
      <w:r w:rsidRPr="00453631">
        <w:rPr>
          <w:rFonts w:ascii="Book Antiqua" w:hAnsi="Book Antiqua"/>
          <w:b/>
          <w:bCs/>
          <w:color w:val="000000" w:themeColor="text1"/>
        </w:rPr>
        <w:t>392</w:t>
      </w:r>
      <w:r w:rsidRPr="00453631">
        <w:rPr>
          <w:rFonts w:ascii="Book Antiqua" w:hAnsi="Book Antiqua"/>
          <w:color w:val="000000" w:themeColor="text1"/>
        </w:rPr>
        <w:t>: 1736-1788 [PMID: 30496103 DOI: 10.1016/S0140-6736(18)32203-7]</w:t>
      </w:r>
    </w:p>
    <w:p w14:paraId="0D78C711" w14:textId="77777777" w:rsidR="00227B0A" w:rsidRPr="00453631" w:rsidRDefault="00227B0A" w:rsidP="00227B0A">
      <w:pPr>
        <w:spacing w:line="360" w:lineRule="auto"/>
        <w:jc w:val="both"/>
        <w:rPr>
          <w:rFonts w:ascii="Book Antiqua" w:hAnsi="Book Antiqua"/>
          <w:color w:val="000000" w:themeColor="text1"/>
          <w:lang w:val="pt-BR"/>
        </w:rPr>
      </w:pPr>
      <w:r w:rsidRPr="00453631">
        <w:rPr>
          <w:rFonts w:ascii="Book Antiqua" w:hAnsi="Book Antiqua"/>
          <w:color w:val="000000" w:themeColor="text1"/>
        </w:rPr>
        <w:t xml:space="preserve">2 </w:t>
      </w:r>
      <w:r w:rsidRPr="00453631">
        <w:rPr>
          <w:rFonts w:ascii="Book Antiqua" w:hAnsi="Book Antiqua"/>
          <w:b/>
          <w:bCs/>
          <w:color w:val="000000" w:themeColor="text1"/>
        </w:rPr>
        <w:t>Bray F</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Ferlay</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Soerjomataram</w:t>
      </w:r>
      <w:proofErr w:type="spellEnd"/>
      <w:r w:rsidRPr="00453631">
        <w:rPr>
          <w:rFonts w:ascii="Book Antiqua" w:hAnsi="Book Antiqua"/>
          <w:color w:val="000000" w:themeColor="text1"/>
        </w:rPr>
        <w:t xml:space="preserve"> I, Siegel RL, Torre LA, Jemal A. Global cancer statistics 2018: GLOBOCAN estimates of incidence and mortality worldwide for 36 cancers in 185 countries. </w:t>
      </w:r>
      <w:r w:rsidRPr="00453631">
        <w:rPr>
          <w:rFonts w:ascii="Book Antiqua" w:hAnsi="Book Antiqua"/>
          <w:i/>
          <w:iCs/>
          <w:color w:val="000000" w:themeColor="text1"/>
          <w:lang w:val="pt-BR"/>
        </w:rPr>
        <w:t>CA Cancer J Clin</w:t>
      </w:r>
      <w:r w:rsidRPr="00453631">
        <w:rPr>
          <w:rFonts w:ascii="Book Antiqua" w:hAnsi="Book Antiqua"/>
          <w:color w:val="000000" w:themeColor="text1"/>
          <w:lang w:val="pt-BR"/>
        </w:rPr>
        <w:t xml:space="preserve"> 2018; </w:t>
      </w:r>
      <w:r w:rsidRPr="00453631">
        <w:rPr>
          <w:rFonts w:ascii="Book Antiqua" w:hAnsi="Book Antiqua"/>
          <w:b/>
          <w:bCs/>
          <w:color w:val="000000" w:themeColor="text1"/>
          <w:lang w:val="pt-BR"/>
        </w:rPr>
        <w:t>68</w:t>
      </w:r>
      <w:r w:rsidRPr="00453631">
        <w:rPr>
          <w:rFonts w:ascii="Book Antiqua" w:hAnsi="Book Antiqua"/>
          <w:color w:val="000000" w:themeColor="text1"/>
          <w:lang w:val="pt-BR"/>
        </w:rPr>
        <w:t>: 394-424 [PMID: 30207593 DOI: 10.3322/caac.21492]</w:t>
      </w:r>
    </w:p>
    <w:p w14:paraId="6D7992F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lang w:val="pt-BR"/>
        </w:rPr>
        <w:t xml:space="preserve">3 </w:t>
      </w:r>
      <w:r w:rsidRPr="00453631">
        <w:rPr>
          <w:rFonts w:ascii="Book Antiqua" w:hAnsi="Book Antiqua"/>
          <w:b/>
          <w:bCs/>
          <w:color w:val="000000" w:themeColor="text1"/>
          <w:lang w:val="pt-BR"/>
        </w:rPr>
        <w:t>Villanueva A</w:t>
      </w:r>
      <w:r w:rsidRPr="00453631">
        <w:rPr>
          <w:rFonts w:ascii="Book Antiqua" w:hAnsi="Book Antiqua"/>
          <w:color w:val="000000" w:themeColor="text1"/>
          <w:lang w:val="pt-BR"/>
        </w:rPr>
        <w:t xml:space="preserve">. Hepatocellular Carcinoma. </w:t>
      </w:r>
      <w:r w:rsidRPr="00453631">
        <w:rPr>
          <w:rFonts w:ascii="Book Antiqua" w:hAnsi="Book Antiqua"/>
          <w:i/>
          <w:iCs/>
          <w:color w:val="000000" w:themeColor="text1"/>
        </w:rPr>
        <w:t xml:space="preserve">N </w:t>
      </w:r>
      <w:proofErr w:type="spellStart"/>
      <w:r w:rsidRPr="00453631">
        <w:rPr>
          <w:rFonts w:ascii="Book Antiqua" w:hAnsi="Book Antiqua"/>
          <w:i/>
          <w:iCs/>
          <w:color w:val="000000" w:themeColor="text1"/>
        </w:rPr>
        <w:t>Engl</w:t>
      </w:r>
      <w:proofErr w:type="spellEnd"/>
      <w:r w:rsidRPr="00453631">
        <w:rPr>
          <w:rFonts w:ascii="Book Antiqua" w:hAnsi="Book Antiqua"/>
          <w:i/>
          <w:iCs/>
          <w:color w:val="000000" w:themeColor="text1"/>
        </w:rPr>
        <w:t xml:space="preserve"> J Med</w:t>
      </w:r>
      <w:r w:rsidRPr="00453631">
        <w:rPr>
          <w:rFonts w:ascii="Book Antiqua" w:hAnsi="Book Antiqua"/>
          <w:color w:val="000000" w:themeColor="text1"/>
        </w:rPr>
        <w:t xml:space="preserve"> 2019; </w:t>
      </w:r>
      <w:r w:rsidRPr="00453631">
        <w:rPr>
          <w:rFonts w:ascii="Book Antiqua" w:hAnsi="Book Antiqua"/>
          <w:b/>
          <w:bCs/>
          <w:color w:val="000000" w:themeColor="text1"/>
        </w:rPr>
        <w:t>380</w:t>
      </w:r>
      <w:r w:rsidRPr="00453631">
        <w:rPr>
          <w:rFonts w:ascii="Book Antiqua" w:hAnsi="Book Antiqua"/>
          <w:color w:val="000000" w:themeColor="text1"/>
        </w:rPr>
        <w:t>: 1450-1462 [PMID: 30970190 DOI: 10.1056/NEJMra1713263]</w:t>
      </w:r>
    </w:p>
    <w:p w14:paraId="6C080BF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 </w:t>
      </w:r>
      <w:proofErr w:type="spellStart"/>
      <w:r w:rsidRPr="00453631">
        <w:rPr>
          <w:rFonts w:ascii="Book Antiqua" w:hAnsi="Book Antiqua"/>
          <w:b/>
          <w:bCs/>
          <w:color w:val="000000" w:themeColor="text1"/>
        </w:rPr>
        <w:t>Calderaro</w:t>
      </w:r>
      <w:proofErr w:type="spellEnd"/>
      <w:r w:rsidRPr="00453631">
        <w:rPr>
          <w:rFonts w:ascii="Book Antiqua" w:hAnsi="Book Antiqua"/>
          <w:b/>
          <w:bCs/>
          <w:color w:val="000000" w:themeColor="text1"/>
        </w:rPr>
        <w:t xml:space="preserve"> J</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Ziol</w:t>
      </w:r>
      <w:proofErr w:type="spellEnd"/>
      <w:r w:rsidRPr="00453631">
        <w:rPr>
          <w:rFonts w:ascii="Book Antiqua" w:hAnsi="Book Antiqua"/>
          <w:color w:val="000000" w:themeColor="text1"/>
        </w:rPr>
        <w:t xml:space="preserve"> M, Paradis V, Zucman-Rossi J. Molecular and histological correlations in liver cancer. </w:t>
      </w:r>
      <w:r w:rsidRPr="00453631">
        <w:rPr>
          <w:rFonts w:ascii="Book Antiqua" w:hAnsi="Book Antiqua"/>
          <w:i/>
          <w:iCs/>
          <w:color w:val="000000" w:themeColor="text1"/>
        </w:rPr>
        <w:t>J Hepatol</w:t>
      </w:r>
      <w:r w:rsidRPr="00453631">
        <w:rPr>
          <w:rFonts w:ascii="Book Antiqua" w:hAnsi="Book Antiqua"/>
          <w:color w:val="000000" w:themeColor="text1"/>
        </w:rPr>
        <w:t xml:space="preserve"> 2019; </w:t>
      </w:r>
      <w:r w:rsidRPr="00453631">
        <w:rPr>
          <w:rFonts w:ascii="Book Antiqua" w:hAnsi="Book Antiqua"/>
          <w:b/>
          <w:bCs/>
          <w:color w:val="000000" w:themeColor="text1"/>
        </w:rPr>
        <w:t>71</w:t>
      </w:r>
      <w:r w:rsidRPr="00453631">
        <w:rPr>
          <w:rFonts w:ascii="Book Antiqua" w:hAnsi="Book Antiqua"/>
          <w:color w:val="000000" w:themeColor="text1"/>
        </w:rPr>
        <w:t>: 616-630 [PMID: 31195064 DOI: 10.1016/j.jhep.2019.06.001]</w:t>
      </w:r>
    </w:p>
    <w:p w14:paraId="0BC09EF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 </w:t>
      </w:r>
      <w:r w:rsidRPr="00453631">
        <w:rPr>
          <w:rFonts w:ascii="Book Antiqua" w:hAnsi="Book Antiqua"/>
          <w:b/>
          <w:bCs/>
          <w:color w:val="000000" w:themeColor="text1"/>
        </w:rPr>
        <w:t xml:space="preserve">International Consensus Group for Hepatocellular </w:t>
      </w:r>
      <w:proofErr w:type="spellStart"/>
      <w:r w:rsidRPr="00453631">
        <w:rPr>
          <w:rFonts w:ascii="Book Antiqua" w:hAnsi="Book Antiqua"/>
          <w:b/>
          <w:bCs/>
          <w:color w:val="000000" w:themeColor="text1"/>
        </w:rPr>
        <w:t>NeoplasiaThe</w:t>
      </w:r>
      <w:proofErr w:type="spellEnd"/>
      <w:r w:rsidRPr="00453631">
        <w:rPr>
          <w:rFonts w:ascii="Book Antiqua" w:hAnsi="Book Antiqua"/>
          <w:b/>
          <w:bCs/>
          <w:color w:val="000000" w:themeColor="text1"/>
        </w:rPr>
        <w:t xml:space="preserve"> International Consensus Group for Hepatocellular Neoplasia.</w:t>
      </w:r>
      <w:r w:rsidRPr="00453631">
        <w:rPr>
          <w:rFonts w:ascii="Book Antiqua" w:hAnsi="Book Antiqua"/>
          <w:color w:val="000000" w:themeColor="text1"/>
        </w:rPr>
        <w:t xml:space="preserve"> Pathologic diagnosis of early hepatocellular carcinoma: a report of the international consensus group for hepatocellular neoplasia. </w:t>
      </w:r>
      <w:r w:rsidRPr="00453631">
        <w:rPr>
          <w:rFonts w:ascii="Book Antiqua" w:hAnsi="Book Antiqua"/>
          <w:i/>
          <w:iCs/>
          <w:color w:val="000000" w:themeColor="text1"/>
        </w:rPr>
        <w:t>Hepatology</w:t>
      </w:r>
      <w:r w:rsidRPr="00453631">
        <w:rPr>
          <w:rFonts w:ascii="Book Antiqua" w:hAnsi="Book Antiqua"/>
          <w:color w:val="000000" w:themeColor="text1"/>
        </w:rPr>
        <w:t xml:space="preserve"> 2009; </w:t>
      </w:r>
      <w:r w:rsidRPr="00453631">
        <w:rPr>
          <w:rFonts w:ascii="Book Antiqua" w:hAnsi="Book Antiqua"/>
          <w:b/>
          <w:bCs/>
          <w:color w:val="000000" w:themeColor="text1"/>
        </w:rPr>
        <w:t>49</w:t>
      </w:r>
      <w:r w:rsidRPr="00453631">
        <w:rPr>
          <w:rFonts w:ascii="Book Antiqua" w:hAnsi="Book Antiqua"/>
          <w:color w:val="000000" w:themeColor="text1"/>
        </w:rPr>
        <w:t>: 658-664 [PMID: 19177576 DOI: 10.1002/hep.22709]</w:t>
      </w:r>
    </w:p>
    <w:p w14:paraId="779E0F5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 </w:t>
      </w:r>
      <w:r w:rsidRPr="00453631">
        <w:rPr>
          <w:rFonts w:ascii="Book Antiqua" w:hAnsi="Book Antiqua"/>
          <w:b/>
          <w:bCs/>
          <w:color w:val="000000" w:themeColor="text1"/>
        </w:rPr>
        <w:t>Park YN</w:t>
      </w:r>
      <w:r w:rsidRPr="00453631">
        <w:rPr>
          <w:rFonts w:ascii="Book Antiqua" w:hAnsi="Book Antiqua"/>
          <w:color w:val="000000" w:themeColor="text1"/>
        </w:rPr>
        <w:t xml:space="preserve">. Update on precursor and early lesions of hepatocellular carcinomas. </w:t>
      </w:r>
      <w:r w:rsidRPr="00453631">
        <w:rPr>
          <w:rFonts w:ascii="Book Antiqua" w:hAnsi="Book Antiqua"/>
          <w:i/>
          <w:iCs/>
          <w:color w:val="000000" w:themeColor="text1"/>
        </w:rPr>
        <w:t xml:space="preserve">Arch </w:t>
      </w:r>
      <w:proofErr w:type="spellStart"/>
      <w:r w:rsidRPr="00453631">
        <w:rPr>
          <w:rFonts w:ascii="Book Antiqua" w:hAnsi="Book Antiqua"/>
          <w:i/>
          <w:iCs/>
          <w:color w:val="000000" w:themeColor="text1"/>
        </w:rPr>
        <w:t>Pathol</w:t>
      </w:r>
      <w:proofErr w:type="spellEnd"/>
      <w:r w:rsidRPr="00453631">
        <w:rPr>
          <w:rFonts w:ascii="Book Antiqua" w:hAnsi="Book Antiqua"/>
          <w:i/>
          <w:iCs/>
          <w:color w:val="000000" w:themeColor="text1"/>
        </w:rPr>
        <w:t xml:space="preserve"> Lab Med</w:t>
      </w:r>
      <w:r w:rsidRPr="00453631">
        <w:rPr>
          <w:rFonts w:ascii="Book Antiqua" w:hAnsi="Book Antiqua"/>
          <w:color w:val="000000" w:themeColor="text1"/>
        </w:rPr>
        <w:t xml:space="preserve"> 2011; </w:t>
      </w:r>
      <w:r w:rsidRPr="00453631">
        <w:rPr>
          <w:rFonts w:ascii="Book Antiqua" w:hAnsi="Book Antiqua"/>
          <w:b/>
          <w:bCs/>
          <w:color w:val="000000" w:themeColor="text1"/>
        </w:rPr>
        <w:t>135</w:t>
      </w:r>
      <w:r w:rsidRPr="00453631">
        <w:rPr>
          <w:rFonts w:ascii="Book Antiqua" w:hAnsi="Book Antiqua"/>
          <w:color w:val="000000" w:themeColor="text1"/>
        </w:rPr>
        <w:t xml:space="preserve">: 704-715 [PMID: </w:t>
      </w:r>
      <w:bookmarkStart w:id="3" w:name="OLE_LINK2719"/>
      <w:bookmarkStart w:id="4" w:name="OLE_LINK2720"/>
      <w:r w:rsidRPr="00453631">
        <w:rPr>
          <w:rFonts w:ascii="Book Antiqua" w:hAnsi="Book Antiqua"/>
          <w:color w:val="000000" w:themeColor="text1"/>
        </w:rPr>
        <w:t>21631263</w:t>
      </w:r>
      <w:bookmarkEnd w:id="3"/>
      <w:bookmarkEnd w:id="4"/>
      <w:r w:rsidRPr="00453631">
        <w:rPr>
          <w:rFonts w:ascii="Book Antiqua" w:hAnsi="Book Antiqua"/>
          <w:color w:val="000000" w:themeColor="text1"/>
        </w:rPr>
        <w:t xml:space="preserve"> DOI: 10.1043/2010-0524-RA.1]</w:t>
      </w:r>
    </w:p>
    <w:p w14:paraId="05BE5DC3"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 </w:t>
      </w:r>
      <w:proofErr w:type="spellStart"/>
      <w:r w:rsidRPr="00453631">
        <w:rPr>
          <w:rFonts w:ascii="Book Antiqua" w:hAnsi="Book Antiqua"/>
          <w:b/>
          <w:bCs/>
          <w:color w:val="000000" w:themeColor="text1"/>
        </w:rPr>
        <w:t>Niu</w:t>
      </w:r>
      <w:proofErr w:type="spellEnd"/>
      <w:r w:rsidRPr="00453631">
        <w:rPr>
          <w:rFonts w:ascii="Book Antiqua" w:hAnsi="Book Antiqua"/>
          <w:b/>
          <w:bCs/>
          <w:color w:val="000000" w:themeColor="text1"/>
        </w:rPr>
        <w:t xml:space="preserve"> ZS</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Niu</w:t>
      </w:r>
      <w:proofErr w:type="spellEnd"/>
      <w:r w:rsidRPr="00453631">
        <w:rPr>
          <w:rFonts w:ascii="Book Antiqua" w:hAnsi="Book Antiqua"/>
          <w:color w:val="000000" w:themeColor="text1"/>
        </w:rPr>
        <w:t xml:space="preserve"> XJ, Wang WH, Zhao J. Latest developments in precancerous lesions of hepatocellular carcinoma. </w:t>
      </w:r>
      <w:r w:rsidRPr="00453631">
        <w:rPr>
          <w:rFonts w:ascii="Book Antiqua" w:hAnsi="Book Antiqua"/>
          <w:i/>
          <w:iCs/>
          <w:color w:val="000000" w:themeColor="text1"/>
        </w:rPr>
        <w:t>World J Gastroenterol</w:t>
      </w:r>
      <w:r w:rsidRPr="00453631">
        <w:rPr>
          <w:rFonts w:ascii="Book Antiqua" w:hAnsi="Book Antiqua"/>
          <w:color w:val="000000" w:themeColor="text1"/>
        </w:rPr>
        <w:t xml:space="preserve"> 2016; </w:t>
      </w:r>
      <w:r w:rsidRPr="00453631">
        <w:rPr>
          <w:rFonts w:ascii="Book Antiqua" w:hAnsi="Book Antiqua"/>
          <w:b/>
          <w:bCs/>
          <w:color w:val="000000" w:themeColor="text1"/>
        </w:rPr>
        <w:t>22</w:t>
      </w:r>
      <w:r w:rsidRPr="00453631">
        <w:rPr>
          <w:rFonts w:ascii="Book Antiqua" w:hAnsi="Book Antiqua"/>
          <w:color w:val="000000" w:themeColor="text1"/>
        </w:rPr>
        <w:t>: 3305-3314 [PMID: 27022212 DOI: 10.3748/</w:t>
      </w:r>
      <w:proofErr w:type="gramStart"/>
      <w:r w:rsidRPr="00453631">
        <w:rPr>
          <w:rFonts w:ascii="Book Antiqua" w:hAnsi="Book Antiqua"/>
          <w:color w:val="000000" w:themeColor="text1"/>
        </w:rPr>
        <w:t>wjg.v22.i</w:t>
      </w:r>
      <w:proofErr w:type="gramEnd"/>
      <w:r w:rsidRPr="00453631">
        <w:rPr>
          <w:rFonts w:ascii="Book Antiqua" w:hAnsi="Book Antiqua"/>
          <w:color w:val="000000" w:themeColor="text1"/>
        </w:rPr>
        <w:t>12.3305]</w:t>
      </w:r>
    </w:p>
    <w:p w14:paraId="731FB25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 </w:t>
      </w:r>
      <w:proofErr w:type="spellStart"/>
      <w:r w:rsidRPr="00453631">
        <w:rPr>
          <w:rFonts w:ascii="Book Antiqua" w:hAnsi="Book Antiqua"/>
          <w:b/>
          <w:bCs/>
          <w:color w:val="000000" w:themeColor="text1"/>
        </w:rPr>
        <w:t>Nzeako</w:t>
      </w:r>
      <w:proofErr w:type="spellEnd"/>
      <w:r w:rsidRPr="00453631">
        <w:rPr>
          <w:rFonts w:ascii="Book Antiqua" w:hAnsi="Book Antiqua"/>
          <w:b/>
          <w:bCs/>
          <w:color w:val="000000" w:themeColor="text1"/>
        </w:rPr>
        <w:t xml:space="preserve"> UC</w:t>
      </w:r>
      <w:r w:rsidRPr="00453631">
        <w:rPr>
          <w:rFonts w:ascii="Book Antiqua" w:hAnsi="Book Antiqua"/>
          <w:color w:val="000000" w:themeColor="text1"/>
        </w:rPr>
        <w:t xml:space="preserve">, Goodman ZD, Ishak KG. Comparison of tumor pathology with duration of survival of North American patients with hepatocellular carcinoma. </w:t>
      </w:r>
      <w:r w:rsidRPr="00453631">
        <w:rPr>
          <w:rFonts w:ascii="Book Antiqua" w:hAnsi="Book Antiqua"/>
          <w:i/>
          <w:iCs/>
          <w:color w:val="000000" w:themeColor="text1"/>
        </w:rPr>
        <w:t>Cancer</w:t>
      </w:r>
      <w:r w:rsidRPr="00453631">
        <w:rPr>
          <w:rFonts w:ascii="Book Antiqua" w:hAnsi="Book Antiqua"/>
          <w:color w:val="000000" w:themeColor="text1"/>
        </w:rPr>
        <w:t xml:space="preserve"> 1995; </w:t>
      </w:r>
      <w:r w:rsidRPr="00453631">
        <w:rPr>
          <w:rFonts w:ascii="Book Antiqua" w:hAnsi="Book Antiqua"/>
          <w:b/>
          <w:bCs/>
          <w:color w:val="000000" w:themeColor="text1"/>
        </w:rPr>
        <w:t>76</w:t>
      </w:r>
      <w:r w:rsidRPr="00453631">
        <w:rPr>
          <w:rFonts w:ascii="Book Antiqua" w:hAnsi="Book Antiqua"/>
          <w:color w:val="000000" w:themeColor="text1"/>
        </w:rPr>
        <w:t>: 579-588 [PMID: 8625150 DOI: 10.1002/1097-0142(19950815)76:4&lt;</w:t>
      </w:r>
      <w:proofErr w:type="gramStart"/>
      <w:r w:rsidRPr="00453631">
        <w:rPr>
          <w:rFonts w:ascii="Book Antiqua" w:hAnsi="Book Antiqua"/>
          <w:color w:val="000000" w:themeColor="text1"/>
        </w:rPr>
        <w:t>579::</w:t>
      </w:r>
      <w:proofErr w:type="gramEnd"/>
      <w:r w:rsidRPr="00453631">
        <w:rPr>
          <w:rFonts w:ascii="Book Antiqua" w:hAnsi="Book Antiqua"/>
          <w:color w:val="000000" w:themeColor="text1"/>
        </w:rPr>
        <w:t>aid-cncr2820760407&gt;3.0.co;2-d]</w:t>
      </w:r>
    </w:p>
    <w:p w14:paraId="2208BB46"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9 </w:t>
      </w:r>
      <w:proofErr w:type="spellStart"/>
      <w:r w:rsidRPr="00453631">
        <w:rPr>
          <w:rFonts w:ascii="Book Antiqua" w:hAnsi="Book Antiqua"/>
          <w:b/>
          <w:bCs/>
          <w:color w:val="000000" w:themeColor="text1"/>
        </w:rPr>
        <w:t>Torbenson</w:t>
      </w:r>
      <w:proofErr w:type="spellEnd"/>
      <w:r w:rsidRPr="00453631">
        <w:rPr>
          <w:rFonts w:ascii="Book Antiqua" w:hAnsi="Book Antiqua"/>
          <w:b/>
          <w:bCs/>
          <w:color w:val="000000" w:themeColor="text1"/>
        </w:rPr>
        <w:t xml:space="preserve"> MS</w:t>
      </w:r>
      <w:r w:rsidRPr="00453631">
        <w:rPr>
          <w:rFonts w:ascii="Book Antiqua" w:hAnsi="Book Antiqua"/>
          <w:color w:val="000000" w:themeColor="text1"/>
        </w:rPr>
        <w:t xml:space="preserve">. Morphologic Subtypes of Hepatocellular Carcinoma. </w:t>
      </w:r>
      <w:r w:rsidRPr="00453631">
        <w:rPr>
          <w:rFonts w:ascii="Book Antiqua" w:hAnsi="Book Antiqua"/>
          <w:i/>
          <w:iCs/>
          <w:color w:val="000000" w:themeColor="text1"/>
        </w:rPr>
        <w:t>Gastroenterol Clin North Am</w:t>
      </w:r>
      <w:r w:rsidRPr="00453631">
        <w:rPr>
          <w:rFonts w:ascii="Book Antiqua" w:hAnsi="Book Antiqua"/>
          <w:color w:val="000000" w:themeColor="text1"/>
        </w:rPr>
        <w:t xml:space="preserve"> 2017; </w:t>
      </w:r>
      <w:r w:rsidRPr="00453631">
        <w:rPr>
          <w:rFonts w:ascii="Book Antiqua" w:hAnsi="Book Antiqua"/>
          <w:b/>
          <w:bCs/>
          <w:color w:val="000000" w:themeColor="text1"/>
        </w:rPr>
        <w:t>46</w:t>
      </w:r>
      <w:r w:rsidRPr="00453631">
        <w:rPr>
          <w:rFonts w:ascii="Book Antiqua" w:hAnsi="Book Antiqua"/>
          <w:color w:val="000000" w:themeColor="text1"/>
        </w:rPr>
        <w:t>: 365-391 [PMID: 28506370 DOI: 10.1016/j.gtc.2017.01.009]</w:t>
      </w:r>
    </w:p>
    <w:p w14:paraId="44052AFF" w14:textId="2B2EB1A9" w:rsidR="00227B0A" w:rsidRPr="00453631" w:rsidRDefault="00227B0A" w:rsidP="00227B0A">
      <w:pPr>
        <w:spacing w:line="360" w:lineRule="auto"/>
        <w:jc w:val="both"/>
        <w:rPr>
          <w:rFonts w:ascii="Book Antiqua" w:hAnsi="Book Antiqua"/>
          <w:color w:val="000000" w:themeColor="text1"/>
        </w:rPr>
      </w:pPr>
      <w:r w:rsidRPr="00364C06">
        <w:rPr>
          <w:rFonts w:ascii="Book Antiqua" w:hAnsi="Book Antiqua"/>
          <w:color w:val="000000" w:themeColor="text1"/>
          <w:highlight w:val="yellow"/>
        </w:rPr>
        <w:t xml:space="preserve">10 </w:t>
      </w:r>
      <w:proofErr w:type="spellStart"/>
      <w:r w:rsidRPr="00364C06">
        <w:rPr>
          <w:rFonts w:ascii="Book Antiqua" w:hAnsi="Book Antiqua"/>
          <w:b/>
          <w:bCs/>
          <w:color w:val="000000" w:themeColor="text1"/>
          <w:highlight w:val="yellow"/>
        </w:rPr>
        <w:t>Torbenson</w:t>
      </w:r>
      <w:proofErr w:type="spellEnd"/>
      <w:r w:rsidRPr="00364C06">
        <w:rPr>
          <w:rFonts w:ascii="Book Antiqua" w:hAnsi="Book Antiqua"/>
          <w:b/>
          <w:bCs/>
          <w:color w:val="000000" w:themeColor="text1"/>
          <w:highlight w:val="yellow"/>
        </w:rPr>
        <w:t xml:space="preserve"> MS</w:t>
      </w:r>
      <w:r w:rsidRPr="00364C06">
        <w:rPr>
          <w:rFonts w:ascii="Book Antiqua" w:hAnsi="Book Antiqua"/>
          <w:color w:val="000000" w:themeColor="text1"/>
          <w:highlight w:val="yellow"/>
        </w:rPr>
        <w:t xml:space="preserve">, Ng IOL, Park YN, Roncalli M, Sakamoto M. Hepatocellular carcinoma. In: WHO Classification of Tumors Editorial Board. Digestive system </w:t>
      </w:r>
      <w:proofErr w:type="spellStart"/>
      <w:r w:rsidRPr="00364C06">
        <w:rPr>
          <w:rFonts w:ascii="Book Antiqua" w:hAnsi="Book Antiqua"/>
          <w:color w:val="000000" w:themeColor="text1"/>
          <w:highlight w:val="yellow"/>
        </w:rPr>
        <w:t>tumours</w:t>
      </w:r>
      <w:proofErr w:type="spellEnd"/>
      <w:r w:rsidRPr="00364C06">
        <w:rPr>
          <w:rFonts w:ascii="Book Antiqua" w:hAnsi="Book Antiqua"/>
          <w:color w:val="000000" w:themeColor="text1"/>
          <w:highlight w:val="yellow"/>
        </w:rPr>
        <w:t xml:space="preserve">. WHO classification of </w:t>
      </w:r>
      <w:proofErr w:type="spellStart"/>
      <w:r w:rsidRPr="00364C06">
        <w:rPr>
          <w:rFonts w:ascii="Book Antiqua" w:hAnsi="Book Antiqua"/>
          <w:color w:val="000000" w:themeColor="text1"/>
          <w:highlight w:val="yellow"/>
        </w:rPr>
        <w:t>tumours</w:t>
      </w:r>
      <w:proofErr w:type="spellEnd"/>
      <w:r w:rsidRPr="00364C06">
        <w:rPr>
          <w:rFonts w:ascii="Book Antiqua" w:hAnsi="Book Antiqua"/>
          <w:color w:val="000000" w:themeColor="text1"/>
          <w:highlight w:val="yellow"/>
        </w:rPr>
        <w:t xml:space="preserve"> series. 5</w:t>
      </w:r>
      <w:r w:rsidRPr="00364C06">
        <w:rPr>
          <w:rFonts w:ascii="Book Antiqua" w:hAnsi="Book Antiqua"/>
          <w:color w:val="000000" w:themeColor="text1"/>
          <w:highlight w:val="yellow"/>
          <w:vertAlign w:val="superscript"/>
        </w:rPr>
        <w:t>th</w:t>
      </w:r>
      <w:r w:rsidRPr="00364C06">
        <w:rPr>
          <w:rFonts w:ascii="Book Antiqua" w:hAnsi="Book Antiqua"/>
          <w:color w:val="000000" w:themeColor="text1"/>
          <w:highlight w:val="yellow"/>
        </w:rPr>
        <w:t xml:space="preserve"> ed. Lyon: International Agency for Research on Cancer</w:t>
      </w:r>
      <w:r w:rsidR="00364C06">
        <w:rPr>
          <w:rFonts w:ascii="Book Antiqua" w:hAnsi="Book Antiqua"/>
          <w:color w:val="000000" w:themeColor="text1"/>
          <w:highlight w:val="yellow"/>
        </w:rPr>
        <w:t>,</w:t>
      </w:r>
      <w:r w:rsidRPr="00364C06">
        <w:rPr>
          <w:rFonts w:ascii="Book Antiqua" w:hAnsi="Book Antiqua"/>
          <w:color w:val="000000" w:themeColor="text1"/>
          <w:highlight w:val="yellow"/>
        </w:rPr>
        <w:t xml:space="preserve"> 2019: 229-239</w:t>
      </w:r>
    </w:p>
    <w:p w14:paraId="154F45D1" w14:textId="2DC9CC0F" w:rsidR="00227B0A" w:rsidRPr="00453631" w:rsidRDefault="00227B0A" w:rsidP="00227B0A">
      <w:pPr>
        <w:spacing w:line="360" w:lineRule="auto"/>
        <w:jc w:val="both"/>
        <w:rPr>
          <w:rFonts w:ascii="Book Antiqua" w:hAnsi="Book Antiqua"/>
          <w:color w:val="000000" w:themeColor="text1"/>
        </w:rPr>
      </w:pPr>
      <w:r w:rsidRPr="00364C06">
        <w:rPr>
          <w:rFonts w:ascii="Book Antiqua" w:hAnsi="Book Antiqua"/>
          <w:color w:val="000000" w:themeColor="text1"/>
          <w:highlight w:val="yellow"/>
        </w:rPr>
        <w:lastRenderedPageBreak/>
        <w:t xml:space="preserve">11 </w:t>
      </w:r>
      <w:r w:rsidRPr="00364C06">
        <w:rPr>
          <w:rFonts w:ascii="Book Antiqua" w:hAnsi="Book Antiqua"/>
          <w:b/>
          <w:bCs/>
          <w:color w:val="000000" w:themeColor="text1"/>
          <w:highlight w:val="yellow"/>
        </w:rPr>
        <w:t>Ferrell LD</w:t>
      </w:r>
      <w:r w:rsidRPr="00364C06">
        <w:rPr>
          <w:rFonts w:ascii="Book Antiqua" w:hAnsi="Book Antiqua"/>
          <w:color w:val="000000" w:themeColor="text1"/>
          <w:highlight w:val="yellow"/>
        </w:rPr>
        <w:t xml:space="preserve">, </w:t>
      </w:r>
      <w:proofErr w:type="spellStart"/>
      <w:r w:rsidRPr="00364C06">
        <w:rPr>
          <w:rFonts w:ascii="Book Antiqua" w:hAnsi="Book Antiqua"/>
          <w:color w:val="000000" w:themeColor="text1"/>
          <w:highlight w:val="yellow"/>
        </w:rPr>
        <w:t>Kakar</w:t>
      </w:r>
      <w:proofErr w:type="spellEnd"/>
      <w:r w:rsidRPr="00364C06">
        <w:rPr>
          <w:rFonts w:ascii="Book Antiqua" w:hAnsi="Book Antiqua"/>
          <w:color w:val="000000" w:themeColor="text1"/>
          <w:highlight w:val="yellow"/>
        </w:rPr>
        <w:t xml:space="preserve"> S, </w:t>
      </w:r>
      <w:proofErr w:type="spellStart"/>
      <w:r w:rsidRPr="00364C06">
        <w:rPr>
          <w:rFonts w:ascii="Book Antiqua" w:hAnsi="Book Antiqua"/>
          <w:color w:val="000000" w:themeColor="text1"/>
          <w:highlight w:val="yellow"/>
        </w:rPr>
        <w:t>Terracciano</w:t>
      </w:r>
      <w:proofErr w:type="spellEnd"/>
      <w:r w:rsidRPr="00364C06">
        <w:rPr>
          <w:rFonts w:ascii="Book Antiqua" w:hAnsi="Book Antiqua"/>
          <w:color w:val="000000" w:themeColor="text1"/>
          <w:highlight w:val="yellow"/>
        </w:rPr>
        <w:t xml:space="preserve"> LM, Wee A. Tumors and tumor like lesions of the liver. In: Burt AD, Ferrell LD, </w:t>
      </w:r>
      <w:proofErr w:type="spellStart"/>
      <w:r w:rsidRPr="00364C06">
        <w:rPr>
          <w:rFonts w:ascii="Book Antiqua" w:hAnsi="Book Antiqua"/>
          <w:color w:val="000000" w:themeColor="text1"/>
          <w:highlight w:val="yellow"/>
        </w:rPr>
        <w:t>Hubscher</w:t>
      </w:r>
      <w:proofErr w:type="spellEnd"/>
      <w:r w:rsidRPr="00364C06">
        <w:rPr>
          <w:rFonts w:ascii="Book Antiqua" w:hAnsi="Book Antiqua"/>
          <w:color w:val="000000" w:themeColor="text1"/>
          <w:highlight w:val="yellow"/>
        </w:rPr>
        <w:t xml:space="preserve"> SG. MacSween’s Pathology of the Liver. 7</w:t>
      </w:r>
      <w:r w:rsidRPr="00364C06">
        <w:rPr>
          <w:rFonts w:ascii="Book Antiqua" w:hAnsi="Book Antiqua"/>
          <w:color w:val="000000" w:themeColor="text1"/>
          <w:highlight w:val="yellow"/>
          <w:vertAlign w:val="superscript"/>
        </w:rPr>
        <w:t>th</w:t>
      </w:r>
      <w:r w:rsidRPr="00364C06">
        <w:rPr>
          <w:rFonts w:ascii="Book Antiqua" w:hAnsi="Book Antiqua"/>
          <w:color w:val="000000" w:themeColor="text1"/>
          <w:highlight w:val="yellow"/>
        </w:rPr>
        <w:t xml:space="preserve"> ed. Philadelphia: Elsevier</w:t>
      </w:r>
      <w:r w:rsidR="00364C06">
        <w:rPr>
          <w:rFonts w:ascii="Book Antiqua" w:hAnsi="Book Antiqua"/>
          <w:color w:val="000000" w:themeColor="text1"/>
          <w:highlight w:val="yellow"/>
        </w:rPr>
        <w:t>,</w:t>
      </w:r>
      <w:r w:rsidRPr="00364C06">
        <w:rPr>
          <w:rFonts w:ascii="Book Antiqua" w:hAnsi="Book Antiqua"/>
          <w:color w:val="000000" w:themeColor="text1"/>
          <w:highlight w:val="yellow"/>
        </w:rPr>
        <w:t xml:space="preserve"> 2018: 780-879</w:t>
      </w:r>
    </w:p>
    <w:p w14:paraId="1D3619DA"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12 </w:t>
      </w:r>
      <w:proofErr w:type="spellStart"/>
      <w:r w:rsidRPr="00453631">
        <w:rPr>
          <w:rFonts w:ascii="Book Antiqua" w:hAnsi="Book Antiqua"/>
          <w:b/>
          <w:bCs/>
          <w:color w:val="000000" w:themeColor="text1"/>
        </w:rPr>
        <w:t>Lauwers</w:t>
      </w:r>
      <w:proofErr w:type="spellEnd"/>
      <w:r w:rsidRPr="00453631">
        <w:rPr>
          <w:rFonts w:ascii="Book Antiqua" w:hAnsi="Book Antiqua"/>
          <w:b/>
          <w:bCs/>
          <w:color w:val="000000" w:themeColor="text1"/>
        </w:rPr>
        <w:t xml:space="preserve"> GY</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Terris</w:t>
      </w:r>
      <w:proofErr w:type="spellEnd"/>
      <w:r w:rsidRPr="00453631">
        <w:rPr>
          <w:rFonts w:ascii="Book Antiqua" w:hAnsi="Book Antiqua"/>
          <w:color w:val="000000" w:themeColor="text1"/>
        </w:rPr>
        <w:t xml:space="preserve"> B, </w:t>
      </w:r>
      <w:proofErr w:type="spellStart"/>
      <w:r w:rsidRPr="00453631">
        <w:rPr>
          <w:rFonts w:ascii="Book Antiqua" w:hAnsi="Book Antiqua"/>
          <w:color w:val="000000" w:themeColor="text1"/>
        </w:rPr>
        <w:t>Balis</w:t>
      </w:r>
      <w:proofErr w:type="spellEnd"/>
      <w:r w:rsidRPr="00453631">
        <w:rPr>
          <w:rFonts w:ascii="Book Antiqua" w:hAnsi="Book Antiqua"/>
          <w:color w:val="000000" w:themeColor="text1"/>
        </w:rPr>
        <w:t xml:space="preserve"> UJ, Batts KP, </w:t>
      </w:r>
      <w:proofErr w:type="spellStart"/>
      <w:r w:rsidRPr="00453631">
        <w:rPr>
          <w:rFonts w:ascii="Book Antiqua" w:hAnsi="Book Antiqua"/>
          <w:color w:val="000000" w:themeColor="text1"/>
        </w:rPr>
        <w:t>Regimbeau</w:t>
      </w:r>
      <w:proofErr w:type="spellEnd"/>
      <w:r w:rsidRPr="00453631">
        <w:rPr>
          <w:rFonts w:ascii="Book Antiqua" w:hAnsi="Book Antiqua"/>
          <w:color w:val="000000" w:themeColor="text1"/>
        </w:rPr>
        <w:t xml:space="preserve"> JM, Chang Y, Graeme-Cook F, </w:t>
      </w:r>
      <w:proofErr w:type="spellStart"/>
      <w:r w:rsidRPr="00453631">
        <w:rPr>
          <w:rFonts w:ascii="Book Antiqua" w:hAnsi="Book Antiqua"/>
          <w:color w:val="000000" w:themeColor="text1"/>
        </w:rPr>
        <w:t>Yamabe</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Ikai</w:t>
      </w:r>
      <w:proofErr w:type="spellEnd"/>
      <w:r w:rsidRPr="00453631">
        <w:rPr>
          <w:rFonts w:ascii="Book Antiqua" w:hAnsi="Book Antiqua"/>
          <w:color w:val="000000" w:themeColor="text1"/>
        </w:rPr>
        <w:t xml:space="preserve"> I, Cleary KR, Fujita S, </w:t>
      </w:r>
      <w:proofErr w:type="spellStart"/>
      <w:r w:rsidRPr="00453631">
        <w:rPr>
          <w:rFonts w:ascii="Book Antiqua" w:hAnsi="Book Antiqua"/>
          <w:color w:val="000000" w:themeColor="text1"/>
        </w:rPr>
        <w:t>Flejou</w:t>
      </w:r>
      <w:proofErr w:type="spellEnd"/>
      <w:r w:rsidRPr="00453631">
        <w:rPr>
          <w:rFonts w:ascii="Book Antiqua" w:hAnsi="Book Antiqua"/>
          <w:color w:val="000000" w:themeColor="text1"/>
        </w:rPr>
        <w:t xml:space="preserve"> JF, </w:t>
      </w:r>
      <w:proofErr w:type="spellStart"/>
      <w:r w:rsidRPr="00453631">
        <w:rPr>
          <w:rFonts w:ascii="Book Antiqua" w:hAnsi="Book Antiqua"/>
          <w:color w:val="000000" w:themeColor="text1"/>
        </w:rPr>
        <w:t>Zukerberg</w:t>
      </w:r>
      <w:proofErr w:type="spellEnd"/>
      <w:r w:rsidRPr="00453631">
        <w:rPr>
          <w:rFonts w:ascii="Book Antiqua" w:hAnsi="Book Antiqua"/>
          <w:color w:val="000000" w:themeColor="text1"/>
        </w:rPr>
        <w:t xml:space="preserve"> LR, </w:t>
      </w:r>
      <w:proofErr w:type="spellStart"/>
      <w:r w:rsidRPr="00453631">
        <w:rPr>
          <w:rFonts w:ascii="Book Antiqua" w:hAnsi="Book Antiqua"/>
          <w:color w:val="000000" w:themeColor="text1"/>
        </w:rPr>
        <w:t>Nagorney</w:t>
      </w:r>
      <w:proofErr w:type="spellEnd"/>
      <w:r w:rsidRPr="00453631">
        <w:rPr>
          <w:rFonts w:ascii="Book Antiqua" w:hAnsi="Book Antiqua"/>
          <w:color w:val="000000" w:themeColor="text1"/>
        </w:rPr>
        <w:t xml:space="preserve"> DM, </w:t>
      </w:r>
      <w:proofErr w:type="spellStart"/>
      <w:r w:rsidRPr="00453631">
        <w:rPr>
          <w:rFonts w:ascii="Book Antiqua" w:hAnsi="Book Antiqua"/>
          <w:color w:val="000000" w:themeColor="text1"/>
        </w:rPr>
        <w:t>Belghiti</w:t>
      </w:r>
      <w:proofErr w:type="spellEnd"/>
      <w:r w:rsidRPr="00453631">
        <w:rPr>
          <w:rFonts w:ascii="Book Antiqua" w:hAnsi="Book Antiqua"/>
          <w:color w:val="000000" w:themeColor="text1"/>
        </w:rPr>
        <w:t xml:space="preserve"> J, Yamaoka Y, </w:t>
      </w:r>
      <w:proofErr w:type="spellStart"/>
      <w:r w:rsidRPr="00453631">
        <w:rPr>
          <w:rFonts w:ascii="Book Antiqua" w:hAnsi="Book Antiqua"/>
          <w:color w:val="000000" w:themeColor="text1"/>
        </w:rPr>
        <w:t>Vauthey</w:t>
      </w:r>
      <w:proofErr w:type="spellEnd"/>
      <w:r w:rsidRPr="00453631">
        <w:rPr>
          <w:rFonts w:ascii="Book Antiqua" w:hAnsi="Book Antiqua"/>
          <w:color w:val="000000" w:themeColor="text1"/>
        </w:rPr>
        <w:t xml:space="preserve"> JN; International Cooperative Study Group on Hepatocellular Carcinoma. Prognostic histologic indicators of curatively resected hepatocellular carcinomas: a multi-institutional analysis of 425 patients with definition of a histologic prognostic index.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2002; </w:t>
      </w:r>
      <w:r w:rsidRPr="00453631">
        <w:rPr>
          <w:rFonts w:ascii="Book Antiqua" w:hAnsi="Book Antiqua"/>
          <w:b/>
          <w:bCs/>
          <w:color w:val="000000" w:themeColor="text1"/>
        </w:rPr>
        <w:t>26</w:t>
      </w:r>
      <w:r w:rsidRPr="00453631">
        <w:rPr>
          <w:rFonts w:ascii="Book Antiqua" w:hAnsi="Book Antiqua"/>
          <w:color w:val="000000" w:themeColor="text1"/>
        </w:rPr>
        <w:t>: 25-34 [PMID: 11756766 DOI: 10.1097/00000478-200201000-00003]</w:t>
      </w:r>
    </w:p>
    <w:p w14:paraId="3F8A792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13 </w:t>
      </w:r>
      <w:r w:rsidRPr="00453631">
        <w:rPr>
          <w:rFonts w:ascii="Book Antiqua" w:hAnsi="Book Antiqua"/>
          <w:b/>
          <w:bCs/>
          <w:color w:val="000000" w:themeColor="text1"/>
        </w:rPr>
        <w:t>Duffy JP</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Vardanian</w:t>
      </w:r>
      <w:proofErr w:type="spellEnd"/>
      <w:r w:rsidRPr="00453631">
        <w:rPr>
          <w:rFonts w:ascii="Book Antiqua" w:hAnsi="Book Antiqua"/>
          <w:color w:val="000000" w:themeColor="text1"/>
        </w:rPr>
        <w:t xml:space="preserve"> A, Benjamin E, Watson M, Farmer DG, </w:t>
      </w:r>
      <w:proofErr w:type="spellStart"/>
      <w:r w:rsidRPr="00453631">
        <w:rPr>
          <w:rFonts w:ascii="Book Antiqua" w:hAnsi="Book Antiqua"/>
          <w:color w:val="000000" w:themeColor="text1"/>
        </w:rPr>
        <w:t>Ghobrial</w:t>
      </w:r>
      <w:proofErr w:type="spellEnd"/>
      <w:r w:rsidRPr="00453631">
        <w:rPr>
          <w:rFonts w:ascii="Book Antiqua" w:hAnsi="Book Antiqua"/>
          <w:color w:val="000000" w:themeColor="text1"/>
        </w:rPr>
        <w:t xml:space="preserve"> RM, </w:t>
      </w:r>
      <w:proofErr w:type="spellStart"/>
      <w:r w:rsidRPr="00453631">
        <w:rPr>
          <w:rFonts w:ascii="Book Antiqua" w:hAnsi="Book Antiqua"/>
          <w:color w:val="000000" w:themeColor="text1"/>
        </w:rPr>
        <w:t>Lipshutz</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Yersiz</w:t>
      </w:r>
      <w:proofErr w:type="spellEnd"/>
      <w:r w:rsidRPr="00453631">
        <w:rPr>
          <w:rFonts w:ascii="Book Antiqua" w:hAnsi="Book Antiqua"/>
          <w:color w:val="000000" w:themeColor="text1"/>
        </w:rPr>
        <w:t xml:space="preserve"> H, Lu DS, </w:t>
      </w:r>
      <w:proofErr w:type="spellStart"/>
      <w:r w:rsidRPr="00453631">
        <w:rPr>
          <w:rFonts w:ascii="Book Antiqua" w:hAnsi="Book Antiqua"/>
          <w:color w:val="000000" w:themeColor="text1"/>
        </w:rPr>
        <w:t>Lassman</w:t>
      </w:r>
      <w:proofErr w:type="spellEnd"/>
      <w:r w:rsidRPr="00453631">
        <w:rPr>
          <w:rFonts w:ascii="Book Antiqua" w:hAnsi="Book Antiqua"/>
          <w:color w:val="000000" w:themeColor="text1"/>
        </w:rPr>
        <w:t xml:space="preserve"> C, Tong MJ, Hiatt JR, Busuttil RW. Liver transplantation criteria for hepatocellular carcinoma should be expanded: a 22-year experience with 467 patients at UCLA. </w:t>
      </w:r>
      <w:r w:rsidRPr="00453631">
        <w:rPr>
          <w:rFonts w:ascii="Book Antiqua" w:hAnsi="Book Antiqua"/>
          <w:i/>
          <w:iCs/>
          <w:color w:val="000000" w:themeColor="text1"/>
        </w:rPr>
        <w:t>Ann Surg</w:t>
      </w:r>
      <w:r w:rsidRPr="00453631">
        <w:rPr>
          <w:rFonts w:ascii="Book Antiqua" w:hAnsi="Book Antiqua"/>
          <w:color w:val="000000" w:themeColor="text1"/>
        </w:rPr>
        <w:t xml:space="preserve"> 2007; </w:t>
      </w:r>
      <w:r w:rsidRPr="00453631">
        <w:rPr>
          <w:rFonts w:ascii="Book Antiqua" w:hAnsi="Book Antiqua"/>
          <w:b/>
          <w:bCs/>
          <w:color w:val="000000" w:themeColor="text1"/>
        </w:rPr>
        <w:t>246</w:t>
      </w:r>
      <w:r w:rsidRPr="00453631">
        <w:rPr>
          <w:rFonts w:ascii="Book Antiqua" w:hAnsi="Book Antiqua"/>
          <w:color w:val="000000" w:themeColor="text1"/>
        </w:rPr>
        <w:t>: 502-9; discussion 509-11 [PMID: 17717454 DOI: 10.1097/SLA.0b013e318148c704]</w:t>
      </w:r>
    </w:p>
    <w:p w14:paraId="3E5635B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14 </w:t>
      </w:r>
      <w:proofErr w:type="spellStart"/>
      <w:r w:rsidRPr="00453631">
        <w:rPr>
          <w:rFonts w:ascii="Book Antiqua" w:hAnsi="Book Antiqua"/>
          <w:b/>
          <w:bCs/>
          <w:color w:val="000000" w:themeColor="text1"/>
        </w:rPr>
        <w:t>DuBay</w:t>
      </w:r>
      <w:proofErr w:type="spellEnd"/>
      <w:r w:rsidRPr="00453631">
        <w:rPr>
          <w:rFonts w:ascii="Book Antiqua" w:hAnsi="Book Antiqua"/>
          <w:b/>
          <w:bCs/>
          <w:color w:val="000000" w:themeColor="text1"/>
        </w:rPr>
        <w:t xml:space="preserve"> D</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Sandroussi</w:t>
      </w:r>
      <w:proofErr w:type="spellEnd"/>
      <w:r w:rsidRPr="00453631">
        <w:rPr>
          <w:rFonts w:ascii="Book Antiqua" w:hAnsi="Book Antiqua"/>
          <w:color w:val="000000" w:themeColor="text1"/>
        </w:rPr>
        <w:t xml:space="preserve"> C, Sandhu L, Cleary S, Guba M, </w:t>
      </w:r>
      <w:proofErr w:type="spellStart"/>
      <w:r w:rsidRPr="00453631">
        <w:rPr>
          <w:rFonts w:ascii="Book Antiqua" w:hAnsi="Book Antiqua"/>
          <w:color w:val="000000" w:themeColor="text1"/>
        </w:rPr>
        <w:t>Cattral</w:t>
      </w:r>
      <w:proofErr w:type="spellEnd"/>
      <w:r w:rsidRPr="00453631">
        <w:rPr>
          <w:rFonts w:ascii="Book Antiqua" w:hAnsi="Book Antiqua"/>
          <w:color w:val="000000" w:themeColor="text1"/>
        </w:rPr>
        <w:t xml:space="preserve"> MS, </w:t>
      </w:r>
      <w:proofErr w:type="spellStart"/>
      <w:r w:rsidRPr="00453631">
        <w:rPr>
          <w:rFonts w:ascii="Book Antiqua" w:hAnsi="Book Antiqua"/>
          <w:color w:val="000000" w:themeColor="text1"/>
        </w:rPr>
        <w:t>McGilvray</w:t>
      </w:r>
      <w:proofErr w:type="spellEnd"/>
      <w:r w:rsidRPr="00453631">
        <w:rPr>
          <w:rFonts w:ascii="Book Antiqua" w:hAnsi="Book Antiqua"/>
          <w:color w:val="000000" w:themeColor="text1"/>
        </w:rPr>
        <w:t xml:space="preserve"> I, </w:t>
      </w:r>
      <w:proofErr w:type="spellStart"/>
      <w:r w:rsidRPr="00453631">
        <w:rPr>
          <w:rFonts w:ascii="Book Antiqua" w:hAnsi="Book Antiqua"/>
          <w:color w:val="000000" w:themeColor="text1"/>
        </w:rPr>
        <w:t>Ghanekar</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Selzner</w:t>
      </w:r>
      <w:proofErr w:type="spellEnd"/>
      <w:r w:rsidRPr="00453631">
        <w:rPr>
          <w:rFonts w:ascii="Book Antiqua" w:hAnsi="Book Antiqua"/>
          <w:color w:val="000000" w:themeColor="text1"/>
        </w:rPr>
        <w:t xml:space="preserve"> M, Greig PD, Grant DR. Liver transplantation for advanced hepatocellular carcinoma using poor tumor differentiation on biopsy as an exclusion criterion. </w:t>
      </w:r>
      <w:r w:rsidRPr="00453631">
        <w:rPr>
          <w:rFonts w:ascii="Book Antiqua" w:hAnsi="Book Antiqua"/>
          <w:i/>
          <w:iCs/>
          <w:color w:val="000000" w:themeColor="text1"/>
        </w:rPr>
        <w:t>Ann Surg</w:t>
      </w:r>
      <w:r w:rsidRPr="00453631">
        <w:rPr>
          <w:rFonts w:ascii="Book Antiqua" w:hAnsi="Book Antiqua"/>
          <w:color w:val="000000" w:themeColor="text1"/>
        </w:rPr>
        <w:t xml:space="preserve"> 2011; </w:t>
      </w:r>
      <w:r w:rsidRPr="00453631">
        <w:rPr>
          <w:rFonts w:ascii="Book Antiqua" w:hAnsi="Book Antiqua"/>
          <w:b/>
          <w:bCs/>
          <w:color w:val="000000" w:themeColor="text1"/>
        </w:rPr>
        <w:t>253</w:t>
      </w:r>
      <w:r w:rsidRPr="00453631">
        <w:rPr>
          <w:rFonts w:ascii="Book Antiqua" w:hAnsi="Book Antiqua"/>
          <w:color w:val="000000" w:themeColor="text1"/>
        </w:rPr>
        <w:t>: 166-172 [PMID: 21294289 DOI: 10.1097/sla.0b013e31820508f1]</w:t>
      </w:r>
    </w:p>
    <w:p w14:paraId="0C578CF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15 </w:t>
      </w:r>
      <w:r w:rsidRPr="00453631">
        <w:rPr>
          <w:rFonts w:ascii="Book Antiqua" w:hAnsi="Book Antiqua"/>
          <w:b/>
          <w:bCs/>
          <w:color w:val="000000" w:themeColor="text1"/>
        </w:rPr>
        <w:t>Yan BC</w:t>
      </w:r>
      <w:r w:rsidRPr="00453631">
        <w:rPr>
          <w:rFonts w:ascii="Book Antiqua" w:hAnsi="Book Antiqua"/>
          <w:color w:val="000000" w:themeColor="text1"/>
        </w:rPr>
        <w:t xml:space="preserve">, Gong C, Song J, </w:t>
      </w:r>
      <w:proofErr w:type="spellStart"/>
      <w:r w:rsidRPr="00453631">
        <w:rPr>
          <w:rFonts w:ascii="Book Antiqua" w:hAnsi="Book Antiqua"/>
          <w:color w:val="000000" w:themeColor="text1"/>
        </w:rPr>
        <w:t>Krausz</w:t>
      </w:r>
      <w:proofErr w:type="spellEnd"/>
      <w:r w:rsidRPr="00453631">
        <w:rPr>
          <w:rFonts w:ascii="Book Antiqua" w:hAnsi="Book Antiqua"/>
          <w:color w:val="000000" w:themeColor="text1"/>
        </w:rPr>
        <w:t xml:space="preserve"> T, </w:t>
      </w:r>
      <w:proofErr w:type="spellStart"/>
      <w:r w:rsidRPr="00453631">
        <w:rPr>
          <w:rFonts w:ascii="Book Antiqua" w:hAnsi="Book Antiqua"/>
          <w:color w:val="000000" w:themeColor="text1"/>
        </w:rPr>
        <w:t>Tretiakova</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Hyjek</w:t>
      </w:r>
      <w:proofErr w:type="spellEnd"/>
      <w:r w:rsidRPr="00453631">
        <w:rPr>
          <w:rFonts w:ascii="Book Antiqua" w:hAnsi="Book Antiqua"/>
          <w:color w:val="000000" w:themeColor="text1"/>
        </w:rPr>
        <w:t xml:space="preserve"> E, Al-</w:t>
      </w:r>
      <w:proofErr w:type="spellStart"/>
      <w:r w:rsidRPr="00453631">
        <w:rPr>
          <w:rFonts w:ascii="Book Antiqua" w:hAnsi="Book Antiqua"/>
          <w:color w:val="000000" w:themeColor="text1"/>
        </w:rPr>
        <w:t>Ahmadie</w:t>
      </w:r>
      <w:proofErr w:type="spellEnd"/>
      <w:r w:rsidRPr="00453631">
        <w:rPr>
          <w:rFonts w:ascii="Book Antiqua" w:hAnsi="Book Antiqua"/>
          <w:color w:val="000000" w:themeColor="text1"/>
        </w:rPr>
        <w:t xml:space="preserve"> H, Alves V, Xiao SY, Anders RA, Hart JA. Arginase-1: a new immunohistochemical marker of hepatocytes and hepatocellular neoplasms.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2010; </w:t>
      </w:r>
      <w:r w:rsidRPr="00453631">
        <w:rPr>
          <w:rFonts w:ascii="Book Antiqua" w:hAnsi="Book Antiqua"/>
          <w:b/>
          <w:bCs/>
          <w:color w:val="000000" w:themeColor="text1"/>
        </w:rPr>
        <w:t>34</w:t>
      </w:r>
      <w:r w:rsidRPr="00453631">
        <w:rPr>
          <w:rFonts w:ascii="Book Antiqua" w:hAnsi="Book Antiqua"/>
          <w:color w:val="000000" w:themeColor="text1"/>
        </w:rPr>
        <w:t>: 1147-1154 [PMID: 20661013 DOI: 10.1097/PAS.0b013e3181e5dffa]</w:t>
      </w:r>
    </w:p>
    <w:p w14:paraId="15C6BCC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16 </w:t>
      </w:r>
      <w:r w:rsidRPr="00453631">
        <w:rPr>
          <w:rFonts w:ascii="Book Antiqua" w:hAnsi="Book Antiqua"/>
          <w:b/>
          <w:bCs/>
          <w:color w:val="000000" w:themeColor="text1"/>
        </w:rPr>
        <w:t>Choi WT</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Kakar</w:t>
      </w:r>
      <w:proofErr w:type="spellEnd"/>
      <w:r w:rsidRPr="00453631">
        <w:rPr>
          <w:rFonts w:ascii="Book Antiqua" w:hAnsi="Book Antiqua"/>
          <w:color w:val="000000" w:themeColor="text1"/>
        </w:rPr>
        <w:t xml:space="preserve"> S. Immunohistochemistry in the Diagnosis of Hepatocellular Carcinoma. </w:t>
      </w:r>
      <w:r w:rsidRPr="00453631">
        <w:rPr>
          <w:rFonts w:ascii="Book Antiqua" w:hAnsi="Book Antiqua"/>
          <w:i/>
          <w:iCs/>
          <w:color w:val="000000" w:themeColor="text1"/>
        </w:rPr>
        <w:t>Gastroenterol Clin North Am</w:t>
      </w:r>
      <w:r w:rsidRPr="00453631">
        <w:rPr>
          <w:rFonts w:ascii="Book Antiqua" w:hAnsi="Book Antiqua"/>
          <w:color w:val="000000" w:themeColor="text1"/>
        </w:rPr>
        <w:t xml:space="preserve"> 2017; </w:t>
      </w:r>
      <w:r w:rsidRPr="00453631">
        <w:rPr>
          <w:rFonts w:ascii="Book Antiqua" w:hAnsi="Book Antiqua"/>
          <w:b/>
          <w:bCs/>
          <w:color w:val="000000" w:themeColor="text1"/>
        </w:rPr>
        <w:t>46</w:t>
      </w:r>
      <w:r w:rsidRPr="00453631">
        <w:rPr>
          <w:rFonts w:ascii="Book Antiqua" w:hAnsi="Book Antiqua"/>
          <w:color w:val="000000" w:themeColor="text1"/>
        </w:rPr>
        <w:t>: 311-325 [PMID: 28506367 DOI: 10.1016/j.gtc.2017.01.006]</w:t>
      </w:r>
    </w:p>
    <w:p w14:paraId="04445C0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17 </w:t>
      </w:r>
      <w:r w:rsidRPr="00453631">
        <w:rPr>
          <w:rFonts w:ascii="Book Antiqua" w:hAnsi="Book Antiqua"/>
          <w:b/>
          <w:bCs/>
          <w:color w:val="000000" w:themeColor="text1"/>
        </w:rPr>
        <w:t>Nguyen T</w:t>
      </w:r>
      <w:r w:rsidRPr="00453631">
        <w:rPr>
          <w:rFonts w:ascii="Book Antiqua" w:hAnsi="Book Antiqua"/>
          <w:color w:val="000000" w:themeColor="text1"/>
        </w:rPr>
        <w:t xml:space="preserve">, Phillips D, Jain D, </w:t>
      </w:r>
      <w:proofErr w:type="spellStart"/>
      <w:r w:rsidRPr="00453631">
        <w:rPr>
          <w:rFonts w:ascii="Book Antiqua" w:hAnsi="Book Antiqua"/>
          <w:color w:val="000000" w:themeColor="text1"/>
        </w:rPr>
        <w:t>Torbenson</w:t>
      </w:r>
      <w:proofErr w:type="spellEnd"/>
      <w:r w:rsidRPr="00453631">
        <w:rPr>
          <w:rFonts w:ascii="Book Antiqua" w:hAnsi="Book Antiqua"/>
          <w:color w:val="000000" w:themeColor="text1"/>
        </w:rPr>
        <w:t xml:space="preserve"> M, Wu TT, Yeh MM, </w:t>
      </w:r>
      <w:proofErr w:type="spellStart"/>
      <w:r w:rsidRPr="00453631">
        <w:rPr>
          <w:rFonts w:ascii="Book Antiqua" w:hAnsi="Book Antiqua"/>
          <w:color w:val="000000" w:themeColor="text1"/>
        </w:rPr>
        <w:t>Kakar</w:t>
      </w:r>
      <w:proofErr w:type="spellEnd"/>
      <w:r w:rsidRPr="00453631">
        <w:rPr>
          <w:rFonts w:ascii="Book Antiqua" w:hAnsi="Book Antiqua"/>
          <w:color w:val="000000" w:themeColor="text1"/>
        </w:rPr>
        <w:t xml:space="preserve"> S. Comparison of 5 Immunohistochemical Markers of Hepatocellular Differentiation for the Diagnosis of </w:t>
      </w:r>
      <w:r w:rsidRPr="00453631">
        <w:rPr>
          <w:rFonts w:ascii="Book Antiqua" w:hAnsi="Book Antiqua"/>
          <w:color w:val="000000" w:themeColor="text1"/>
        </w:rPr>
        <w:lastRenderedPageBreak/>
        <w:t xml:space="preserve">Hepatocellular Carcinoma. </w:t>
      </w:r>
      <w:r w:rsidRPr="00453631">
        <w:rPr>
          <w:rFonts w:ascii="Book Antiqua" w:hAnsi="Book Antiqua"/>
          <w:i/>
          <w:iCs/>
          <w:color w:val="000000" w:themeColor="text1"/>
        </w:rPr>
        <w:t xml:space="preserve">Arch </w:t>
      </w:r>
      <w:proofErr w:type="spellStart"/>
      <w:r w:rsidRPr="00453631">
        <w:rPr>
          <w:rFonts w:ascii="Book Antiqua" w:hAnsi="Book Antiqua"/>
          <w:i/>
          <w:iCs/>
          <w:color w:val="000000" w:themeColor="text1"/>
        </w:rPr>
        <w:t>Pathol</w:t>
      </w:r>
      <w:proofErr w:type="spellEnd"/>
      <w:r w:rsidRPr="00453631">
        <w:rPr>
          <w:rFonts w:ascii="Book Antiqua" w:hAnsi="Book Antiqua"/>
          <w:i/>
          <w:iCs/>
          <w:color w:val="000000" w:themeColor="text1"/>
        </w:rPr>
        <w:t xml:space="preserve"> Lab Med</w:t>
      </w:r>
      <w:r w:rsidRPr="00453631">
        <w:rPr>
          <w:rFonts w:ascii="Book Antiqua" w:hAnsi="Book Antiqua"/>
          <w:color w:val="000000" w:themeColor="text1"/>
        </w:rPr>
        <w:t xml:space="preserve"> 2015; </w:t>
      </w:r>
      <w:r w:rsidRPr="00453631">
        <w:rPr>
          <w:rFonts w:ascii="Book Antiqua" w:hAnsi="Book Antiqua"/>
          <w:b/>
          <w:bCs/>
          <w:color w:val="000000" w:themeColor="text1"/>
        </w:rPr>
        <w:t>139</w:t>
      </w:r>
      <w:r w:rsidRPr="00453631">
        <w:rPr>
          <w:rFonts w:ascii="Book Antiqua" w:hAnsi="Book Antiqua"/>
          <w:color w:val="000000" w:themeColor="text1"/>
        </w:rPr>
        <w:t>: 1028-1034 [PMID: 26230595 DOI: 10.5858/arpa.2014-0479-OA]</w:t>
      </w:r>
    </w:p>
    <w:p w14:paraId="4D8C6F69"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18 </w:t>
      </w:r>
      <w:r w:rsidRPr="00453631">
        <w:rPr>
          <w:rFonts w:ascii="Book Antiqua" w:hAnsi="Book Antiqua"/>
          <w:b/>
          <w:bCs/>
          <w:color w:val="000000" w:themeColor="text1"/>
        </w:rPr>
        <w:t>Libbrecht L</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Severi</w:t>
      </w:r>
      <w:proofErr w:type="spellEnd"/>
      <w:r w:rsidRPr="00453631">
        <w:rPr>
          <w:rFonts w:ascii="Book Antiqua" w:hAnsi="Book Antiqua"/>
          <w:color w:val="000000" w:themeColor="text1"/>
        </w:rPr>
        <w:t xml:space="preserve"> T, </w:t>
      </w:r>
      <w:proofErr w:type="spellStart"/>
      <w:r w:rsidRPr="00453631">
        <w:rPr>
          <w:rFonts w:ascii="Book Antiqua" w:hAnsi="Book Antiqua"/>
          <w:color w:val="000000" w:themeColor="text1"/>
        </w:rPr>
        <w:t>Cassiman</w:t>
      </w:r>
      <w:proofErr w:type="spellEnd"/>
      <w:r w:rsidRPr="00453631">
        <w:rPr>
          <w:rFonts w:ascii="Book Antiqua" w:hAnsi="Book Antiqua"/>
          <w:color w:val="000000" w:themeColor="text1"/>
        </w:rPr>
        <w:t xml:space="preserve"> D, Vander </w:t>
      </w:r>
      <w:proofErr w:type="spellStart"/>
      <w:r w:rsidRPr="00453631">
        <w:rPr>
          <w:rFonts w:ascii="Book Antiqua" w:hAnsi="Book Antiqua"/>
          <w:color w:val="000000" w:themeColor="text1"/>
        </w:rPr>
        <w:t>Borght</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Pirenne</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Nevens</w:t>
      </w:r>
      <w:proofErr w:type="spellEnd"/>
      <w:r w:rsidRPr="00453631">
        <w:rPr>
          <w:rFonts w:ascii="Book Antiqua" w:hAnsi="Book Antiqua"/>
          <w:color w:val="000000" w:themeColor="text1"/>
        </w:rPr>
        <w:t xml:space="preserve"> F, </w:t>
      </w:r>
      <w:proofErr w:type="spellStart"/>
      <w:r w:rsidRPr="00453631">
        <w:rPr>
          <w:rFonts w:ascii="Book Antiqua" w:hAnsi="Book Antiqua"/>
          <w:color w:val="000000" w:themeColor="text1"/>
        </w:rPr>
        <w:t>Verslype</w:t>
      </w:r>
      <w:proofErr w:type="spellEnd"/>
      <w:r w:rsidRPr="00453631">
        <w:rPr>
          <w:rFonts w:ascii="Book Antiqua" w:hAnsi="Book Antiqua"/>
          <w:color w:val="000000" w:themeColor="text1"/>
        </w:rPr>
        <w:t xml:space="preserve"> C, van Pelt J, </w:t>
      </w:r>
      <w:proofErr w:type="spellStart"/>
      <w:r w:rsidRPr="00453631">
        <w:rPr>
          <w:rFonts w:ascii="Book Antiqua" w:hAnsi="Book Antiqua"/>
          <w:color w:val="000000" w:themeColor="text1"/>
        </w:rPr>
        <w:t>Roskams</w:t>
      </w:r>
      <w:proofErr w:type="spellEnd"/>
      <w:r w:rsidRPr="00453631">
        <w:rPr>
          <w:rFonts w:ascii="Book Antiqua" w:hAnsi="Book Antiqua"/>
          <w:color w:val="000000" w:themeColor="text1"/>
        </w:rPr>
        <w:t xml:space="preserve"> T. Glypican-3 expression distinguishes small hepatocellular carcinomas from cirrhosis, dysplastic nodules, and focal nodular hyperplasia-like nodules.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2006; </w:t>
      </w:r>
      <w:r w:rsidRPr="00453631">
        <w:rPr>
          <w:rFonts w:ascii="Book Antiqua" w:hAnsi="Book Antiqua"/>
          <w:b/>
          <w:bCs/>
          <w:color w:val="000000" w:themeColor="text1"/>
        </w:rPr>
        <w:t>30</w:t>
      </w:r>
      <w:r w:rsidRPr="00453631">
        <w:rPr>
          <w:rFonts w:ascii="Book Antiqua" w:hAnsi="Book Antiqua"/>
          <w:color w:val="000000" w:themeColor="text1"/>
        </w:rPr>
        <w:t>: 1405-1411 [PMID: 17063081 DOI: 10.1097/01.pas.0000213323.97294.9a]</w:t>
      </w:r>
    </w:p>
    <w:p w14:paraId="1F9ADF52"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19 </w:t>
      </w:r>
      <w:proofErr w:type="spellStart"/>
      <w:r w:rsidRPr="00453631">
        <w:rPr>
          <w:rFonts w:ascii="Book Antiqua" w:hAnsi="Book Antiqua"/>
          <w:b/>
          <w:bCs/>
          <w:color w:val="000000" w:themeColor="text1"/>
        </w:rPr>
        <w:t>Kakar</w:t>
      </w:r>
      <w:proofErr w:type="spellEnd"/>
      <w:r w:rsidRPr="00453631">
        <w:rPr>
          <w:rFonts w:ascii="Book Antiqua" w:hAnsi="Book Antiqua"/>
          <w:b/>
          <w:bCs/>
          <w:color w:val="000000" w:themeColor="text1"/>
        </w:rPr>
        <w:t xml:space="preserve"> S</w:t>
      </w:r>
      <w:r w:rsidRPr="00453631">
        <w:rPr>
          <w:rFonts w:ascii="Book Antiqua" w:hAnsi="Book Antiqua"/>
          <w:color w:val="000000" w:themeColor="text1"/>
        </w:rPr>
        <w:t xml:space="preserve">, Muir T, Murphy LM, Lloyd RV, </w:t>
      </w:r>
      <w:proofErr w:type="spellStart"/>
      <w:r w:rsidRPr="00453631">
        <w:rPr>
          <w:rFonts w:ascii="Book Antiqua" w:hAnsi="Book Antiqua"/>
          <w:color w:val="000000" w:themeColor="text1"/>
        </w:rPr>
        <w:t>Burgart</w:t>
      </w:r>
      <w:proofErr w:type="spellEnd"/>
      <w:r w:rsidRPr="00453631">
        <w:rPr>
          <w:rFonts w:ascii="Book Antiqua" w:hAnsi="Book Antiqua"/>
          <w:color w:val="000000" w:themeColor="text1"/>
        </w:rPr>
        <w:t xml:space="preserve"> LJ. Immunoreactivity of Hep Par 1 in hepatic and extrahepatic tumors and its correlation with albumin in situ hybridization in hepatocellular carcinoma. </w:t>
      </w:r>
      <w:r w:rsidRPr="00453631">
        <w:rPr>
          <w:rFonts w:ascii="Book Antiqua" w:hAnsi="Book Antiqua"/>
          <w:i/>
          <w:iCs/>
          <w:color w:val="000000" w:themeColor="text1"/>
        </w:rPr>
        <w:t xml:space="preserve">Am J Clin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2003; </w:t>
      </w:r>
      <w:r w:rsidRPr="00453631">
        <w:rPr>
          <w:rFonts w:ascii="Book Antiqua" w:hAnsi="Book Antiqua"/>
          <w:b/>
          <w:bCs/>
          <w:color w:val="000000" w:themeColor="text1"/>
        </w:rPr>
        <w:t>119</w:t>
      </w:r>
      <w:r w:rsidRPr="00453631">
        <w:rPr>
          <w:rFonts w:ascii="Book Antiqua" w:hAnsi="Book Antiqua"/>
          <w:color w:val="000000" w:themeColor="text1"/>
        </w:rPr>
        <w:t>: 361-366 [PMID: 12645337 DOI: 10.1309/8l872rphejrkf5jj]</w:t>
      </w:r>
    </w:p>
    <w:p w14:paraId="13760DE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20 </w:t>
      </w:r>
      <w:r w:rsidRPr="00453631">
        <w:rPr>
          <w:rFonts w:ascii="Book Antiqua" w:hAnsi="Book Antiqua"/>
          <w:b/>
          <w:bCs/>
          <w:color w:val="000000" w:themeColor="text1"/>
        </w:rPr>
        <w:t>Nasir A</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Lehrke</w:t>
      </w:r>
      <w:proofErr w:type="spellEnd"/>
      <w:r w:rsidRPr="00453631">
        <w:rPr>
          <w:rFonts w:ascii="Book Antiqua" w:hAnsi="Book Antiqua"/>
          <w:color w:val="000000" w:themeColor="text1"/>
        </w:rPr>
        <w:t xml:space="preserve"> HD, </w:t>
      </w:r>
      <w:proofErr w:type="spellStart"/>
      <w:r w:rsidRPr="00453631">
        <w:rPr>
          <w:rFonts w:ascii="Book Antiqua" w:hAnsi="Book Antiqua"/>
          <w:color w:val="000000" w:themeColor="text1"/>
        </w:rPr>
        <w:t>Mounajjed</w:t>
      </w:r>
      <w:proofErr w:type="spellEnd"/>
      <w:r w:rsidRPr="00453631">
        <w:rPr>
          <w:rFonts w:ascii="Book Antiqua" w:hAnsi="Book Antiqua"/>
          <w:color w:val="000000" w:themeColor="text1"/>
        </w:rPr>
        <w:t xml:space="preserve"> T, Said S, Zhang L, Yasir S, Shah SS, Chandan VS, </w:t>
      </w:r>
      <w:proofErr w:type="spellStart"/>
      <w:r w:rsidRPr="00453631">
        <w:rPr>
          <w:rFonts w:ascii="Book Antiqua" w:hAnsi="Book Antiqua"/>
          <w:color w:val="000000" w:themeColor="text1"/>
        </w:rPr>
        <w:t>Smyrk</w:t>
      </w:r>
      <w:proofErr w:type="spellEnd"/>
      <w:r w:rsidRPr="00453631">
        <w:rPr>
          <w:rFonts w:ascii="Book Antiqua" w:hAnsi="Book Antiqua"/>
          <w:color w:val="000000" w:themeColor="text1"/>
        </w:rPr>
        <w:t xml:space="preserve"> TC, Moreira RK, Boland </w:t>
      </w:r>
      <w:proofErr w:type="spellStart"/>
      <w:r w:rsidRPr="00453631">
        <w:rPr>
          <w:rFonts w:ascii="Book Antiqua" w:hAnsi="Book Antiqua"/>
          <w:color w:val="000000" w:themeColor="text1"/>
        </w:rPr>
        <w:t>Froemming</w:t>
      </w:r>
      <w:proofErr w:type="spellEnd"/>
      <w:r w:rsidRPr="00453631">
        <w:rPr>
          <w:rFonts w:ascii="Book Antiqua" w:hAnsi="Book Antiqua"/>
          <w:color w:val="000000" w:themeColor="text1"/>
        </w:rPr>
        <w:t xml:space="preserve"> JM, Herrera Hernandez LP, Wu TT, Graham RP. Albumin </w:t>
      </w:r>
      <w:proofErr w:type="gramStart"/>
      <w:r w:rsidRPr="00453631">
        <w:rPr>
          <w:rFonts w:ascii="Book Antiqua" w:hAnsi="Book Antiqua"/>
          <w:color w:val="000000" w:themeColor="text1"/>
        </w:rPr>
        <w:t>In</w:t>
      </w:r>
      <w:proofErr w:type="gramEnd"/>
      <w:r w:rsidRPr="00453631">
        <w:rPr>
          <w:rFonts w:ascii="Book Antiqua" w:hAnsi="Book Antiqua"/>
          <w:color w:val="000000" w:themeColor="text1"/>
        </w:rPr>
        <w:t xml:space="preserve"> Situ Hybridization Can Be Positive in Adenocarcinomas and Other Tumors From Diverse Sites. </w:t>
      </w:r>
      <w:r w:rsidRPr="00453631">
        <w:rPr>
          <w:rFonts w:ascii="Book Antiqua" w:hAnsi="Book Antiqua"/>
          <w:i/>
          <w:iCs/>
          <w:color w:val="000000" w:themeColor="text1"/>
        </w:rPr>
        <w:t xml:space="preserve">Am J Clin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2019; </w:t>
      </w:r>
      <w:r w:rsidRPr="00453631">
        <w:rPr>
          <w:rFonts w:ascii="Book Antiqua" w:hAnsi="Book Antiqua"/>
          <w:b/>
          <w:bCs/>
          <w:color w:val="000000" w:themeColor="text1"/>
        </w:rPr>
        <w:t>152</w:t>
      </w:r>
      <w:r w:rsidRPr="00453631">
        <w:rPr>
          <w:rFonts w:ascii="Book Antiqua" w:hAnsi="Book Antiqua"/>
          <w:color w:val="000000" w:themeColor="text1"/>
        </w:rPr>
        <w:t>: 190-199 [PMID: 31107526 DOI: 10.1093/</w:t>
      </w:r>
      <w:proofErr w:type="spellStart"/>
      <w:r w:rsidRPr="00453631">
        <w:rPr>
          <w:rFonts w:ascii="Book Antiqua" w:hAnsi="Book Antiqua"/>
          <w:color w:val="000000" w:themeColor="text1"/>
        </w:rPr>
        <w:t>ajcp</w:t>
      </w:r>
      <w:proofErr w:type="spellEnd"/>
      <w:r w:rsidRPr="00453631">
        <w:rPr>
          <w:rFonts w:ascii="Book Antiqua" w:hAnsi="Book Antiqua"/>
          <w:color w:val="000000" w:themeColor="text1"/>
        </w:rPr>
        <w:t>/aqz032]</w:t>
      </w:r>
    </w:p>
    <w:p w14:paraId="33002AD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21 </w:t>
      </w:r>
      <w:proofErr w:type="spellStart"/>
      <w:r w:rsidRPr="00453631">
        <w:rPr>
          <w:rFonts w:ascii="Book Antiqua" w:hAnsi="Book Antiqua"/>
          <w:b/>
          <w:bCs/>
          <w:color w:val="000000" w:themeColor="text1"/>
        </w:rPr>
        <w:t>Calderaro</w:t>
      </w:r>
      <w:proofErr w:type="spellEnd"/>
      <w:r w:rsidRPr="00453631">
        <w:rPr>
          <w:rFonts w:ascii="Book Antiqua" w:hAnsi="Book Antiqua"/>
          <w:b/>
          <w:bCs/>
          <w:color w:val="000000" w:themeColor="text1"/>
        </w:rPr>
        <w:t xml:space="preserve"> J</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Couchy</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Imbeaud</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Amaddeo</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Letouzé</w:t>
      </w:r>
      <w:proofErr w:type="spellEnd"/>
      <w:r w:rsidRPr="00453631">
        <w:rPr>
          <w:rFonts w:ascii="Book Antiqua" w:hAnsi="Book Antiqua"/>
          <w:color w:val="000000" w:themeColor="text1"/>
        </w:rPr>
        <w:t xml:space="preserve"> E, Blanc JF, Laurent C, Hajji Y, </w:t>
      </w:r>
      <w:proofErr w:type="spellStart"/>
      <w:r w:rsidRPr="00453631">
        <w:rPr>
          <w:rFonts w:ascii="Book Antiqua" w:hAnsi="Book Antiqua"/>
          <w:color w:val="000000" w:themeColor="text1"/>
        </w:rPr>
        <w:t>Azoulay</w:t>
      </w:r>
      <w:proofErr w:type="spellEnd"/>
      <w:r w:rsidRPr="00453631">
        <w:rPr>
          <w:rFonts w:ascii="Book Antiqua" w:hAnsi="Book Antiqua"/>
          <w:color w:val="000000" w:themeColor="text1"/>
        </w:rPr>
        <w:t xml:space="preserve"> D, </w:t>
      </w:r>
      <w:proofErr w:type="spellStart"/>
      <w:r w:rsidRPr="00453631">
        <w:rPr>
          <w:rFonts w:ascii="Book Antiqua" w:hAnsi="Book Antiqua"/>
          <w:color w:val="000000" w:themeColor="text1"/>
        </w:rPr>
        <w:t>Bioulac</w:t>
      </w:r>
      <w:proofErr w:type="spellEnd"/>
      <w:r w:rsidRPr="00453631">
        <w:rPr>
          <w:rFonts w:ascii="Book Antiqua" w:hAnsi="Book Antiqua"/>
          <w:color w:val="000000" w:themeColor="text1"/>
        </w:rPr>
        <w:t xml:space="preserve">-Sage P, </w:t>
      </w:r>
      <w:proofErr w:type="spellStart"/>
      <w:r w:rsidRPr="00453631">
        <w:rPr>
          <w:rFonts w:ascii="Book Antiqua" w:hAnsi="Book Antiqua"/>
          <w:color w:val="000000" w:themeColor="text1"/>
        </w:rPr>
        <w:t>Nault</w:t>
      </w:r>
      <w:proofErr w:type="spellEnd"/>
      <w:r w:rsidRPr="00453631">
        <w:rPr>
          <w:rFonts w:ascii="Book Antiqua" w:hAnsi="Book Antiqua"/>
          <w:color w:val="000000" w:themeColor="text1"/>
        </w:rPr>
        <w:t xml:space="preserve"> JC, Zucman-Rossi J. Histological subtypes of hepatocellular carcinoma are related to gene mutations and molecular </w:t>
      </w:r>
      <w:proofErr w:type="spellStart"/>
      <w:r w:rsidRPr="00453631">
        <w:rPr>
          <w:rFonts w:ascii="Book Antiqua" w:hAnsi="Book Antiqua"/>
          <w:color w:val="000000" w:themeColor="text1"/>
        </w:rPr>
        <w:t>tumour</w:t>
      </w:r>
      <w:proofErr w:type="spellEnd"/>
      <w:r w:rsidRPr="00453631">
        <w:rPr>
          <w:rFonts w:ascii="Book Antiqua" w:hAnsi="Book Antiqua"/>
          <w:color w:val="000000" w:themeColor="text1"/>
        </w:rPr>
        <w:t xml:space="preserve"> classification. </w:t>
      </w:r>
      <w:r w:rsidRPr="00453631">
        <w:rPr>
          <w:rFonts w:ascii="Book Antiqua" w:hAnsi="Book Antiqua"/>
          <w:i/>
          <w:iCs/>
          <w:color w:val="000000" w:themeColor="text1"/>
        </w:rPr>
        <w:t>J Hepatol</w:t>
      </w:r>
      <w:r w:rsidRPr="00453631">
        <w:rPr>
          <w:rFonts w:ascii="Book Antiqua" w:hAnsi="Book Antiqua"/>
          <w:color w:val="000000" w:themeColor="text1"/>
        </w:rPr>
        <w:t xml:space="preserve"> 2017; </w:t>
      </w:r>
      <w:r w:rsidRPr="00453631">
        <w:rPr>
          <w:rFonts w:ascii="Book Antiqua" w:hAnsi="Book Antiqua"/>
          <w:b/>
          <w:bCs/>
          <w:color w:val="000000" w:themeColor="text1"/>
        </w:rPr>
        <w:t>67</w:t>
      </w:r>
      <w:r w:rsidRPr="00453631">
        <w:rPr>
          <w:rFonts w:ascii="Book Antiqua" w:hAnsi="Book Antiqua"/>
          <w:color w:val="000000" w:themeColor="text1"/>
        </w:rPr>
        <w:t>: 727-738 [PMID: 28532995 DOI: 10.1016/j.jhep.2017.05.014]</w:t>
      </w:r>
    </w:p>
    <w:p w14:paraId="28783E5E"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22 </w:t>
      </w:r>
      <w:proofErr w:type="spellStart"/>
      <w:r w:rsidRPr="00453631">
        <w:rPr>
          <w:rFonts w:ascii="Book Antiqua" w:hAnsi="Book Antiqua"/>
          <w:b/>
          <w:bCs/>
          <w:color w:val="000000" w:themeColor="text1"/>
        </w:rPr>
        <w:t>Ziol</w:t>
      </w:r>
      <w:proofErr w:type="spellEnd"/>
      <w:r w:rsidRPr="00453631">
        <w:rPr>
          <w:rFonts w:ascii="Book Antiqua" w:hAnsi="Book Antiqua"/>
          <w:b/>
          <w:bCs/>
          <w:color w:val="000000" w:themeColor="text1"/>
        </w:rPr>
        <w:t xml:space="preserve"> M</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Poté</w:t>
      </w:r>
      <w:proofErr w:type="spellEnd"/>
      <w:r w:rsidRPr="00453631">
        <w:rPr>
          <w:rFonts w:ascii="Book Antiqua" w:hAnsi="Book Antiqua"/>
          <w:color w:val="000000" w:themeColor="text1"/>
        </w:rPr>
        <w:t xml:space="preserve"> N, </w:t>
      </w:r>
      <w:proofErr w:type="spellStart"/>
      <w:r w:rsidRPr="00453631">
        <w:rPr>
          <w:rFonts w:ascii="Book Antiqua" w:hAnsi="Book Antiqua"/>
          <w:color w:val="000000" w:themeColor="text1"/>
        </w:rPr>
        <w:t>Amaddeo</w:t>
      </w:r>
      <w:proofErr w:type="spellEnd"/>
      <w:r w:rsidRPr="00453631">
        <w:rPr>
          <w:rFonts w:ascii="Book Antiqua" w:hAnsi="Book Antiqua"/>
          <w:color w:val="000000" w:themeColor="text1"/>
        </w:rPr>
        <w:t xml:space="preserve"> G, Laurent A, </w:t>
      </w:r>
      <w:proofErr w:type="spellStart"/>
      <w:r w:rsidRPr="00453631">
        <w:rPr>
          <w:rFonts w:ascii="Book Antiqua" w:hAnsi="Book Antiqua"/>
          <w:color w:val="000000" w:themeColor="text1"/>
        </w:rPr>
        <w:t>Nault</w:t>
      </w:r>
      <w:proofErr w:type="spellEnd"/>
      <w:r w:rsidRPr="00453631">
        <w:rPr>
          <w:rFonts w:ascii="Book Antiqua" w:hAnsi="Book Antiqua"/>
          <w:color w:val="000000" w:themeColor="text1"/>
        </w:rPr>
        <w:t xml:space="preserve"> JC, </w:t>
      </w:r>
      <w:proofErr w:type="spellStart"/>
      <w:r w:rsidRPr="00453631">
        <w:rPr>
          <w:rFonts w:ascii="Book Antiqua" w:hAnsi="Book Antiqua"/>
          <w:color w:val="000000" w:themeColor="text1"/>
        </w:rPr>
        <w:t>Oberti</w:t>
      </w:r>
      <w:proofErr w:type="spellEnd"/>
      <w:r w:rsidRPr="00453631">
        <w:rPr>
          <w:rFonts w:ascii="Book Antiqua" w:hAnsi="Book Antiqua"/>
          <w:color w:val="000000" w:themeColor="text1"/>
        </w:rPr>
        <w:t xml:space="preserve"> F, </w:t>
      </w:r>
      <w:proofErr w:type="spellStart"/>
      <w:r w:rsidRPr="00453631">
        <w:rPr>
          <w:rFonts w:ascii="Book Antiqua" w:hAnsi="Book Antiqua"/>
          <w:color w:val="000000" w:themeColor="text1"/>
        </w:rPr>
        <w:t>Costentin</w:t>
      </w:r>
      <w:proofErr w:type="spellEnd"/>
      <w:r w:rsidRPr="00453631">
        <w:rPr>
          <w:rFonts w:ascii="Book Antiqua" w:hAnsi="Book Antiqua"/>
          <w:color w:val="000000" w:themeColor="text1"/>
        </w:rPr>
        <w:t xml:space="preserve"> C, Michalak S, </w:t>
      </w:r>
      <w:proofErr w:type="spellStart"/>
      <w:r w:rsidRPr="00453631">
        <w:rPr>
          <w:rFonts w:ascii="Book Antiqua" w:hAnsi="Book Antiqua"/>
          <w:color w:val="000000" w:themeColor="text1"/>
        </w:rPr>
        <w:t>Bouattour</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Francoz</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Pageaux</w:t>
      </w:r>
      <w:proofErr w:type="spellEnd"/>
      <w:r w:rsidRPr="00453631">
        <w:rPr>
          <w:rFonts w:ascii="Book Antiqua" w:hAnsi="Book Antiqua"/>
          <w:color w:val="000000" w:themeColor="text1"/>
        </w:rPr>
        <w:t xml:space="preserve"> GP, Ramos J, </w:t>
      </w:r>
      <w:proofErr w:type="spellStart"/>
      <w:r w:rsidRPr="00453631">
        <w:rPr>
          <w:rFonts w:ascii="Book Antiqua" w:hAnsi="Book Antiqua"/>
          <w:color w:val="000000" w:themeColor="text1"/>
        </w:rPr>
        <w:t>Decaens</w:t>
      </w:r>
      <w:proofErr w:type="spellEnd"/>
      <w:r w:rsidRPr="00453631">
        <w:rPr>
          <w:rFonts w:ascii="Book Antiqua" w:hAnsi="Book Antiqua"/>
          <w:color w:val="000000" w:themeColor="text1"/>
        </w:rPr>
        <w:t xml:space="preserve"> T, </w:t>
      </w:r>
      <w:proofErr w:type="spellStart"/>
      <w:r w:rsidRPr="00453631">
        <w:rPr>
          <w:rFonts w:ascii="Book Antiqua" w:hAnsi="Book Antiqua"/>
          <w:color w:val="000000" w:themeColor="text1"/>
        </w:rPr>
        <w:t>Luciani</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Guiu</w:t>
      </w:r>
      <w:proofErr w:type="spellEnd"/>
      <w:r w:rsidRPr="00453631">
        <w:rPr>
          <w:rFonts w:ascii="Book Antiqua" w:hAnsi="Book Antiqua"/>
          <w:color w:val="000000" w:themeColor="text1"/>
        </w:rPr>
        <w:t xml:space="preserve"> B, </w:t>
      </w:r>
      <w:proofErr w:type="spellStart"/>
      <w:r w:rsidRPr="00453631">
        <w:rPr>
          <w:rFonts w:ascii="Book Antiqua" w:hAnsi="Book Antiqua"/>
          <w:color w:val="000000" w:themeColor="text1"/>
        </w:rPr>
        <w:t>Vilgrain</w:t>
      </w:r>
      <w:proofErr w:type="spellEnd"/>
      <w:r w:rsidRPr="00453631">
        <w:rPr>
          <w:rFonts w:ascii="Book Antiqua" w:hAnsi="Book Antiqua"/>
          <w:color w:val="000000" w:themeColor="text1"/>
        </w:rPr>
        <w:t xml:space="preserve"> V, </w:t>
      </w:r>
      <w:proofErr w:type="spellStart"/>
      <w:r w:rsidRPr="00453631">
        <w:rPr>
          <w:rFonts w:ascii="Book Antiqua" w:hAnsi="Book Antiqua"/>
          <w:color w:val="000000" w:themeColor="text1"/>
        </w:rPr>
        <w:t>Aubé</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Derman</w:t>
      </w:r>
      <w:proofErr w:type="spellEnd"/>
      <w:r w:rsidRPr="00453631">
        <w:rPr>
          <w:rFonts w:ascii="Book Antiqua" w:hAnsi="Book Antiqua"/>
          <w:color w:val="000000" w:themeColor="text1"/>
        </w:rPr>
        <w:t xml:space="preserve"> J, Charpy C, Zucman-Rossi J, </w:t>
      </w:r>
      <w:proofErr w:type="spellStart"/>
      <w:r w:rsidRPr="00453631">
        <w:rPr>
          <w:rFonts w:ascii="Book Antiqua" w:hAnsi="Book Antiqua"/>
          <w:color w:val="000000" w:themeColor="text1"/>
        </w:rPr>
        <w:t>Barget</w:t>
      </w:r>
      <w:proofErr w:type="spellEnd"/>
      <w:r w:rsidRPr="00453631">
        <w:rPr>
          <w:rFonts w:ascii="Book Antiqua" w:hAnsi="Book Antiqua"/>
          <w:color w:val="000000" w:themeColor="text1"/>
        </w:rPr>
        <w:t xml:space="preserve"> N, </w:t>
      </w:r>
      <w:proofErr w:type="spellStart"/>
      <w:r w:rsidRPr="00453631">
        <w:rPr>
          <w:rFonts w:ascii="Book Antiqua" w:hAnsi="Book Antiqua"/>
          <w:color w:val="000000" w:themeColor="text1"/>
        </w:rPr>
        <w:t>Seror</w:t>
      </w:r>
      <w:proofErr w:type="spellEnd"/>
      <w:r w:rsidRPr="00453631">
        <w:rPr>
          <w:rFonts w:ascii="Book Antiqua" w:hAnsi="Book Antiqua"/>
          <w:color w:val="000000" w:themeColor="text1"/>
        </w:rPr>
        <w:t xml:space="preserve"> O, </w:t>
      </w:r>
      <w:proofErr w:type="spellStart"/>
      <w:r w:rsidRPr="00453631">
        <w:rPr>
          <w:rFonts w:ascii="Book Antiqua" w:hAnsi="Book Antiqua"/>
          <w:color w:val="000000" w:themeColor="text1"/>
        </w:rPr>
        <w:t>Ganne-Carrié</w:t>
      </w:r>
      <w:proofErr w:type="spellEnd"/>
      <w:r w:rsidRPr="00453631">
        <w:rPr>
          <w:rFonts w:ascii="Book Antiqua" w:hAnsi="Book Antiqua"/>
          <w:color w:val="000000" w:themeColor="text1"/>
        </w:rPr>
        <w:t xml:space="preserve"> N, Paradis V, </w:t>
      </w:r>
      <w:proofErr w:type="spellStart"/>
      <w:r w:rsidRPr="00453631">
        <w:rPr>
          <w:rFonts w:ascii="Book Antiqua" w:hAnsi="Book Antiqua"/>
          <w:color w:val="000000" w:themeColor="text1"/>
        </w:rPr>
        <w:t>Calderaro</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Macrotrabecular</w:t>
      </w:r>
      <w:proofErr w:type="spellEnd"/>
      <w:r w:rsidRPr="00453631">
        <w:rPr>
          <w:rFonts w:ascii="Book Antiqua" w:hAnsi="Book Antiqua"/>
          <w:color w:val="000000" w:themeColor="text1"/>
        </w:rPr>
        <w:t xml:space="preserve">-massive hepatocellular carcinoma: A distinctive histological subtype with clinical relevance. </w:t>
      </w:r>
      <w:r w:rsidRPr="00453631">
        <w:rPr>
          <w:rFonts w:ascii="Book Antiqua" w:hAnsi="Book Antiqua"/>
          <w:i/>
          <w:iCs/>
          <w:color w:val="000000" w:themeColor="text1"/>
        </w:rPr>
        <w:t>Hepatology</w:t>
      </w:r>
      <w:r w:rsidRPr="00453631">
        <w:rPr>
          <w:rFonts w:ascii="Book Antiqua" w:hAnsi="Book Antiqua"/>
          <w:color w:val="000000" w:themeColor="text1"/>
        </w:rPr>
        <w:t xml:space="preserve"> 2018; </w:t>
      </w:r>
      <w:r w:rsidRPr="00453631">
        <w:rPr>
          <w:rFonts w:ascii="Book Antiqua" w:hAnsi="Book Antiqua"/>
          <w:b/>
          <w:bCs/>
          <w:color w:val="000000" w:themeColor="text1"/>
        </w:rPr>
        <w:t>68</w:t>
      </w:r>
      <w:r w:rsidRPr="00453631">
        <w:rPr>
          <w:rFonts w:ascii="Book Antiqua" w:hAnsi="Book Antiqua"/>
          <w:color w:val="000000" w:themeColor="text1"/>
        </w:rPr>
        <w:t>: 103-112 [PMID: 29281854 DOI: 10.1002/hep.29762]</w:t>
      </w:r>
    </w:p>
    <w:p w14:paraId="27FD61D5"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23 </w:t>
      </w:r>
      <w:proofErr w:type="spellStart"/>
      <w:r w:rsidRPr="00453631">
        <w:rPr>
          <w:rFonts w:ascii="Book Antiqua" w:hAnsi="Book Antiqua"/>
          <w:b/>
          <w:bCs/>
          <w:color w:val="000000" w:themeColor="text1"/>
        </w:rPr>
        <w:t>Yoneda</w:t>
      </w:r>
      <w:proofErr w:type="spellEnd"/>
      <w:r w:rsidRPr="00453631">
        <w:rPr>
          <w:rFonts w:ascii="Book Antiqua" w:hAnsi="Book Antiqua"/>
          <w:b/>
          <w:bCs/>
          <w:color w:val="000000" w:themeColor="text1"/>
        </w:rPr>
        <w:t xml:space="preserve"> N</w:t>
      </w:r>
      <w:r w:rsidRPr="00453631">
        <w:rPr>
          <w:rFonts w:ascii="Book Antiqua" w:hAnsi="Book Antiqua"/>
          <w:color w:val="000000" w:themeColor="text1"/>
        </w:rPr>
        <w:t xml:space="preserve">, Matsui O, Kobayashi S, Kitao A, </w:t>
      </w:r>
      <w:proofErr w:type="spellStart"/>
      <w:r w:rsidRPr="00453631">
        <w:rPr>
          <w:rFonts w:ascii="Book Antiqua" w:hAnsi="Book Antiqua"/>
          <w:color w:val="000000" w:themeColor="text1"/>
        </w:rPr>
        <w:t>Kozaka</w:t>
      </w:r>
      <w:proofErr w:type="spellEnd"/>
      <w:r w:rsidRPr="00453631">
        <w:rPr>
          <w:rFonts w:ascii="Book Antiqua" w:hAnsi="Book Antiqua"/>
          <w:color w:val="000000" w:themeColor="text1"/>
        </w:rPr>
        <w:t xml:space="preserve"> K, Inoue D, Yoshida K, Minami T, </w:t>
      </w:r>
      <w:proofErr w:type="spellStart"/>
      <w:r w:rsidRPr="00453631">
        <w:rPr>
          <w:rFonts w:ascii="Book Antiqua" w:hAnsi="Book Antiqua"/>
          <w:color w:val="000000" w:themeColor="text1"/>
        </w:rPr>
        <w:t>Koda</w:t>
      </w:r>
      <w:proofErr w:type="spellEnd"/>
      <w:r w:rsidRPr="00453631">
        <w:rPr>
          <w:rFonts w:ascii="Book Antiqua" w:hAnsi="Book Antiqua"/>
          <w:color w:val="000000" w:themeColor="text1"/>
        </w:rPr>
        <w:t xml:space="preserve"> W, </w:t>
      </w:r>
      <w:proofErr w:type="spellStart"/>
      <w:r w:rsidRPr="00453631">
        <w:rPr>
          <w:rFonts w:ascii="Book Antiqua" w:hAnsi="Book Antiqua"/>
          <w:color w:val="000000" w:themeColor="text1"/>
        </w:rPr>
        <w:t>Gabata</w:t>
      </w:r>
      <w:proofErr w:type="spellEnd"/>
      <w:r w:rsidRPr="00453631">
        <w:rPr>
          <w:rFonts w:ascii="Book Antiqua" w:hAnsi="Book Antiqua"/>
          <w:color w:val="000000" w:themeColor="text1"/>
        </w:rPr>
        <w:t xml:space="preserve"> T. Current status of imaging biomarkers predicting the biological nature </w:t>
      </w:r>
      <w:r w:rsidRPr="00453631">
        <w:rPr>
          <w:rFonts w:ascii="Book Antiqua" w:hAnsi="Book Antiqua"/>
          <w:color w:val="000000" w:themeColor="text1"/>
        </w:rPr>
        <w:lastRenderedPageBreak/>
        <w:t xml:space="preserve">of hepatocellular carcinoma. </w:t>
      </w:r>
      <w:proofErr w:type="spellStart"/>
      <w:r w:rsidRPr="00453631">
        <w:rPr>
          <w:rFonts w:ascii="Book Antiqua" w:hAnsi="Book Antiqua"/>
          <w:i/>
          <w:iCs/>
          <w:color w:val="000000" w:themeColor="text1"/>
        </w:rPr>
        <w:t>Jpn</w:t>
      </w:r>
      <w:proofErr w:type="spellEnd"/>
      <w:r w:rsidRPr="00453631">
        <w:rPr>
          <w:rFonts w:ascii="Book Antiqua" w:hAnsi="Book Antiqua"/>
          <w:i/>
          <w:iCs/>
          <w:color w:val="000000" w:themeColor="text1"/>
        </w:rPr>
        <w:t xml:space="preserve"> J </w:t>
      </w:r>
      <w:proofErr w:type="spellStart"/>
      <w:r w:rsidRPr="00453631">
        <w:rPr>
          <w:rFonts w:ascii="Book Antiqua" w:hAnsi="Book Antiqua"/>
          <w:i/>
          <w:iCs/>
          <w:color w:val="000000" w:themeColor="text1"/>
        </w:rPr>
        <w:t>Radiol</w:t>
      </w:r>
      <w:proofErr w:type="spellEnd"/>
      <w:r w:rsidRPr="00453631">
        <w:rPr>
          <w:rFonts w:ascii="Book Antiqua" w:hAnsi="Book Antiqua"/>
          <w:color w:val="000000" w:themeColor="text1"/>
        </w:rPr>
        <w:t xml:space="preserve"> 2019; </w:t>
      </w:r>
      <w:r w:rsidRPr="00453631">
        <w:rPr>
          <w:rFonts w:ascii="Book Antiqua" w:hAnsi="Book Antiqua"/>
          <w:b/>
          <w:bCs/>
          <w:color w:val="000000" w:themeColor="text1"/>
        </w:rPr>
        <w:t>37</w:t>
      </w:r>
      <w:r w:rsidRPr="00453631">
        <w:rPr>
          <w:rFonts w:ascii="Book Antiqua" w:hAnsi="Book Antiqua"/>
          <w:color w:val="000000" w:themeColor="text1"/>
        </w:rPr>
        <w:t>: 191-208 [PMID: 30712167 DOI: 10.1007/s11604-019-00817-3]</w:t>
      </w:r>
    </w:p>
    <w:p w14:paraId="3E9EFF5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24 </w:t>
      </w:r>
      <w:proofErr w:type="spellStart"/>
      <w:r w:rsidRPr="00453631">
        <w:rPr>
          <w:rFonts w:ascii="Book Antiqua" w:hAnsi="Book Antiqua"/>
          <w:b/>
          <w:bCs/>
          <w:color w:val="000000" w:themeColor="text1"/>
        </w:rPr>
        <w:t>Mulé</w:t>
      </w:r>
      <w:proofErr w:type="spellEnd"/>
      <w:r w:rsidRPr="00453631">
        <w:rPr>
          <w:rFonts w:ascii="Book Antiqua" w:hAnsi="Book Antiqua"/>
          <w:b/>
          <w:bCs/>
          <w:color w:val="000000" w:themeColor="text1"/>
        </w:rPr>
        <w:t xml:space="preserve"> S</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Galletto</w:t>
      </w:r>
      <w:proofErr w:type="spellEnd"/>
      <w:r w:rsidRPr="00453631">
        <w:rPr>
          <w:rFonts w:ascii="Book Antiqua" w:hAnsi="Book Antiqua"/>
          <w:color w:val="000000" w:themeColor="text1"/>
        </w:rPr>
        <w:t xml:space="preserve"> </w:t>
      </w:r>
      <w:proofErr w:type="spellStart"/>
      <w:r w:rsidRPr="00453631">
        <w:rPr>
          <w:rFonts w:ascii="Book Antiqua" w:hAnsi="Book Antiqua"/>
          <w:color w:val="000000" w:themeColor="text1"/>
        </w:rPr>
        <w:t>Pregliasco</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Tenenhaus</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Kharrat</w:t>
      </w:r>
      <w:proofErr w:type="spellEnd"/>
      <w:r w:rsidRPr="00453631">
        <w:rPr>
          <w:rFonts w:ascii="Book Antiqua" w:hAnsi="Book Antiqua"/>
          <w:color w:val="000000" w:themeColor="text1"/>
        </w:rPr>
        <w:t xml:space="preserve"> R, </w:t>
      </w:r>
      <w:proofErr w:type="spellStart"/>
      <w:r w:rsidRPr="00453631">
        <w:rPr>
          <w:rFonts w:ascii="Book Antiqua" w:hAnsi="Book Antiqua"/>
          <w:color w:val="000000" w:themeColor="text1"/>
        </w:rPr>
        <w:t>Amaddeo</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Baranes</w:t>
      </w:r>
      <w:proofErr w:type="spellEnd"/>
      <w:r w:rsidRPr="00453631">
        <w:rPr>
          <w:rFonts w:ascii="Book Antiqua" w:hAnsi="Book Antiqua"/>
          <w:color w:val="000000" w:themeColor="text1"/>
        </w:rPr>
        <w:t xml:space="preserve"> L, Laurent A, </w:t>
      </w:r>
      <w:proofErr w:type="spellStart"/>
      <w:r w:rsidRPr="00453631">
        <w:rPr>
          <w:rFonts w:ascii="Book Antiqua" w:hAnsi="Book Antiqua"/>
          <w:color w:val="000000" w:themeColor="text1"/>
        </w:rPr>
        <w:t>Regnault</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Sommacale</w:t>
      </w:r>
      <w:proofErr w:type="spellEnd"/>
      <w:r w:rsidRPr="00453631">
        <w:rPr>
          <w:rFonts w:ascii="Book Antiqua" w:hAnsi="Book Antiqua"/>
          <w:color w:val="000000" w:themeColor="text1"/>
        </w:rPr>
        <w:t xml:space="preserve"> D, </w:t>
      </w:r>
      <w:proofErr w:type="spellStart"/>
      <w:r w:rsidRPr="00453631">
        <w:rPr>
          <w:rFonts w:ascii="Book Antiqua" w:hAnsi="Book Antiqua"/>
          <w:color w:val="000000" w:themeColor="text1"/>
        </w:rPr>
        <w:t>Djabbari</w:t>
      </w:r>
      <w:proofErr w:type="spellEnd"/>
      <w:r w:rsidRPr="00453631">
        <w:rPr>
          <w:rFonts w:ascii="Book Antiqua" w:hAnsi="Book Antiqua"/>
          <w:color w:val="000000" w:themeColor="text1"/>
        </w:rPr>
        <w:t xml:space="preserve"> M, Pigneur F, </w:t>
      </w:r>
      <w:proofErr w:type="spellStart"/>
      <w:r w:rsidRPr="00453631">
        <w:rPr>
          <w:rFonts w:ascii="Book Antiqua" w:hAnsi="Book Antiqua"/>
          <w:color w:val="000000" w:themeColor="text1"/>
        </w:rPr>
        <w:t>Tacher</w:t>
      </w:r>
      <w:proofErr w:type="spellEnd"/>
      <w:r w:rsidRPr="00453631">
        <w:rPr>
          <w:rFonts w:ascii="Book Antiqua" w:hAnsi="Book Antiqua"/>
          <w:color w:val="000000" w:themeColor="text1"/>
        </w:rPr>
        <w:t xml:space="preserve"> V, </w:t>
      </w:r>
      <w:proofErr w:type="spellStart"/>
      <w:r w:rsidRPr="00453631">
        <w:rPr>
          <w:rFonts w:ascii="Book Antiqua" w:hAnsi="Book Antiqua"/>
          <w:color w:val="000000" w:themeColor="text1"/>
        </w:rPr>
        <w:t>Kobeiter</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Calderaro</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Luciani</w:t>
      </w:r>
      <w:proofErr w:type="spellEnd"/>
      <w:r w:rsidRPr="00453631">
        <w:rPr>
          <w:rFonts w:ascii="Book Antiqua" w:hAnsi="Book Antiqua"/>
          <w:color w:val="000000" w:themeColor="text1"/>
        </w:rPr>
        <w:t xml:space="preserve"> A. Multiphase Liver MRI for Identifying the </w:t>
      </w:r>
      <w:proofErr w:type="spellStart"/>
      <w:r w:rsidRPr="00453631">
        <w:rPr>
          <w:rFonts w:ascii="Book Antiqua" w:hAnsi="Book Antiqua"/>
          <w:color w:val="000000" w:themeColor="text1"/>
        </w:rPr>
        <w:t>Macrotrabecular</w:t>
      </w:r>
      <w:proofErr w:type="spellEnd"/>
      <w:r w:rsidRPr="00453631">
        <w:rPr>
          <w:rFonts w:ascii="Book Antiqua" w:hAnsi="Book Antiqua"/>
          <w:color w:val="000000" w:themeColor="text1"/>
        </w:rPr>
        <w:t xml:space="preserve">-Massive Subtype of Hepatocellular Carcinoma. </w:t>
      </w:r>
      <w:r w:rsidRPr="00453631">
        <w:rPr>
          <w:rFonts w:ascii="Book Antiqua" w:hAnsi="Book Antiqua"/>
          <w:i/>
          <w:iCs/>
          <w:color w:val="000000" w:themeColor="text1"/>
        </w:rPr>
        <w:t>Radiology</w:t>
      </w:r>
      <w:r w:rsidRPr="00453631">
        <w:rPr>
          <w:rFonts w:ascii="Book Antiqua" w:hAnsi="Book Antiqua"/>
          <w:color w:val="000000" w:themeColor="text1"/>
        </w:rPr>
        <w:t xml:space="preserve"> 2020; </w:t>
      </w:r>
      <w:r w:rsidRPr="00453631">
        <w:rPr>
          <w:rFonts w:ascii="Book Antiqua" w:hAnsi="Book Antiqua"/>
          <w:b/>
          <w:bCs/>
          <w:color w:val="000000" w:themeColor="text1"/>
        </w:rPr>
        <w:t>295</w:t>
      </w:r>
      <w:r w:rsidRPr="00453631">
        <w:rPr>
          <w:rFonts w:ascii="Book Antiqua" w:hAnsi="Book Antiqua"/>
          <w:color w:val="000000" w:themeColor="text1"/>
        </w:rPr>
        <w:t>: 562-571 [PMID: 32228294 DOI: 10.1148/radiol.2020192230]</w:t>
      </w:r>
    </w:p>
    <w:p w14:paraId="74B7B4E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25 </w:t>
      </w:r>
      <w:r w:rsidRPr="00453631">
        <w:rPr>
          <w:rFonts w:ascii="Book Antiqua" w:hAnsi="Book Antiqua"/>
          <w:b/>
          <w:bCs/>
          <w:color w:val="000000" w:themeColor="text1"/>
        </w:rPr>
        <w:t>Rhee H</w:t>
      </w:r>
      <w:r w:rsidRPr="00453631">
        <w:rPr>
          <w:rFonts w:ascii="Book Antiqua" w:hAnsi="Book Antiqua"/>
          <w:color w:val="000000" w:themeColor="text1"/>
        </w:rPr>
        <w:t xml:space="preserve">, Cho ES, </w:t>
      </w:r>
      <w:proofErr w:type="spellStart"/>
      <w:r w:rsidRPr="00453631">
        <w:rPr>
          <w:rFonts w:ascii="Book Antiqua" w:hAnsi="Book Antiqua"/>
          <w:color w:val="000000" w:themeColor="text1"/>
        </w:rPr>
        <w:t>Nahm</w:t>
      </w:r>
      <w:proofErr w:type="spellEnd"/>
      <w:r w:rsidRPr="00453631">
        <w:rPr>
          <w:rFonts w:ascii="Book Antiqua" w:hAnsi="Book Antiqua"/>
          <w:color w:val="000000" w:themeColor="text1"/>
        </w:rPr>
        <w:t xml:space="preserve"> JH, Jang M, Chung YE, </w:t>
      </w:r>
      <w:proofErr w:type="spellStart"/>
      <w:r w:rsidRPr="00453631">
        <w:rPr>
          <w:rFonts w:ascii="Book Antiqua" w:hAnsi="Book Antiqua"/>
          <w:color w:val="000000" w:themeColor="text1"/>
        </w:rPr>
        <w:t>Baek</w:t>
      </w:r>
      <w:proofErr w:type="spellEnd"/>
      <w:r w:rsidRPr="00453631">
        <w:rPr>
          <w:rFonts w:ascii="Book Antiqua" w:hAnsi="Book Antiqua"/>
          <w:color w:val="000000" w:themeColor="text1"/>
        </w:rPr>
        <w:t xml:space="preserve"> SE, Lee S, Kim MJ, Park MS, Han DH, Choi JY, Park YN. </w:t>
      </w:r>
      <w:proofErr w:type="spellStart"/>
      <w:r w:rsidRPr="00453631">
        <w:rPr>
          <w:rFonts w:ascii="Book Antiqua" w:hAnsi="Book Antiqua"/>
          <w:color w:val="000000" w:themeColor="text1"/>
        </w:rPr>
        <w:t>Gadoxetic</w:t>
      </w:r>
      <w:proofErr w:type="spellEnd"/>
      <w:r w:rsidRPr="00453631">
        <w:rPr>
          <w:rFonts w:ascii="Book Antiqua" w:hAnsi="Book Antiqua"/>
          <w:color w:val="000000" w:themeColor="text1"/>
        </w:rPr>
        <w:t xml:space="preserve"> acid-enhanced MRI of </w:t>
      </w:r>
      <w:proofErr w:type="spellStart"/>
      <w:r w:rsidRPr="00453631">
        <w:rPr>
          <w:rFonts w:ascii="Book Antiqua" w:hAnsi="Book Antiqua"/>
          <w:color w:val="000000" w:themeColor="text1"/>
        </w:rPr>
        <w:t>macrotrabecular</w:t>
      </w:r>
      <w:proofErr w:type="spellEnd"/>
      <w:r w:rsidRPr="00453631">
        <w:rPr>
          <w:rFonts w:ascii="Book Antiqua" w:hAnsi="Book Antiqua"/>
          <w:color w:val="000000" w:themeColor="text1"/>
        </w:rPr>
        <w:t xml:space="preserve">-massive hepatocellular carcinoma and its prognostic implications. </w:t>
      </w:r>
      <w:r w:rsidRPr="00453631">
        <w:rPr>
          <w:rFonts w:ascii="Book Antiqua" w:hAnsi="Book Antiqua"/>
          <w:i/>
          <w:iCs/>
          <w:color w:val="000000" w:themeColor="text1"/>
        </w:rPr>
        <w:t>J Hepatol</w:t>
      </w:r>
      <w:r w:rsidRPr="00453631">
        <w:rPr>
          <w:rFonts w:ascii="Book Antiqua" w:hAnsi="Book Antiqua"/>
          <w:color w:val="000000" w:themeColor="text1"/>
        </w:rPr>
        <w:t xml:space="preserve"> 2021; </w:t>
      </w:r>
      <w:r w:rsidRPr="00453631">
        <w:rPr>
          <w:rFonts w:ascii="Book Antiqua" w:hAnsi="Book Antiqua"/>
          <w:b/>
          <w:bCs/>
          <w:color w:val="000000" w:themeColor="text1"/>
        </w:rPr>
        <w:t>74</w:t>
      </w:r>
      <w:r w:rsidRPr="00453631">
        <w:rPr>
          <w:rFonts w:ascii="Book Antiqua" w:hAnsi="Book Antiqua"/>
          <w:color w:val="000000" w:themeColor="text1"/>
        </w:rPr>
        <w:t>: 109-121 [PMID: 32818570 DOI: 10.1016/j.jhep.2020.08.013]</w:t>
      </w:r>
    </w:p>
    <w:p w14:paraId="46A4EAF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26 </w:t>
      </w:r>
      <w:r w:rsidRPr="00453631">
        <w:rPr>
          <w:rFonts w:ascii="Book Antiqua" w:hAnsi="Book Antiqua"/>
          <w:b/>
          <w:bCs/>
          <w:color w:val="000000" w:themeColor="text1"/>
        </w:rPr>
        <w:t>Liu LL</w:t>
      </w:r>
      <w:r w:rsidRPr="00453631">
        <w:rPr>
          <w:rFonts w:ascii="Book Antiqua" w:hAnsi="Book Antiqua"/>
          <w:color w:val="000000" w:themeColor="text1"/>
        </w:rPr>
        <w:t xml:space="preserve">, Zhang SW, Chao X, Wang CH, Yang X, Zhang XK, Wen YL, Yun JP, Luo RZ. </w:t>
      </w:r>
      <w:proofErr w:type="spellStart"/>
      <w:r w:rsidRPr="00453631">
        <w:rPr>
          <w:rFonts w:ascii="Book Antiqua" w:hAnsi="Book Antiqua"/>
          <w:color w:val="000000" w:themeColor="text1"/>
        </w:rPr>
        <w:t>Coexpression</w:t>
      </w:r>
      <w:proofErr w:type="spellEnd"/>
      <w:r w:rsidRPr="00453631">
        <w:rPr>
          <w:rFonts w:ascii="Book Antiqua" w:hAnsi="Book Antiqua"/>
          <w:color w:val="000000" w:themeColor="text1"/>
        </w:rPr>
        <w:t xml:space="preserve"> of CMTM6 and PD-L1 as a predictor of poor prognosis in </w:t>
      </w:r>
      <w:proofErr w:type="spellStart"/>
      <w:r w:rsidRPr="00453631">
        <w:rPr>
          <w:rFonts w:ascii="Book Antiqua" w:hAnsi="Book Antiqua"/>
          <w:color w:val="000000" w:themeColor="text1"/>
        </w:rPr>
        <w:t>macrotrabecular</w:t>
      </w:r>
      <w:proofErr w:type="spellEnd"/>
      <w:r w:rsidRPr="00453631">
        <w:rPr>
          <w:rFonts w:ascii="Book Antiqua" w:hAnsi="Book Antiqua"/>
          <w:color w:val="000000" w:themeColor="text1"/>
        </w:rPr>
        <w:t xml:space="preserve">-massive hepatocellular carcinoma. </w:t>
      </w:r>
      <w:r w:rsidRPr="00453631">
        <w:rPr>
          <w:rFonts w:ascii="Book Antiqua" w:hAnsi="Book Antiqua"/>
          <w:i/>
          <w:iCs/>
          <w:color w:val="000000" w:themeColor="text1"/>
        </w:rPr>
        <w:t xml:space="preserve">Cancer Immunol </w:t>
      </w:r>
      <w:proofErr w:type="spellStart"/>
      <w:r w:rsidRPr="00453631">
        <w:rPr>
          <w:rFonts w:ascii="Book Antiqua" w:hAnsi="Book Antiqua"/>
          <w:i/>
          <w:iCs/>
          <w:color w:val="000000" w:themeColor="text1"/>
        </w:rPr>
        <w:t>Immunother</w:t>
      </w:r>
      <w:proofErr w:type="spellEnd"/>
      <w:r w:rsidRPr="00453631">
        <w:rPr>
          <w:rFonts w:ascii="Book Antiqua" w:hAnsi="Book Antiqua"/>
          <w:color w:val="000000" w:themeColor="text1"/>
        </w:rPr>
        <w:t xml:space="preserve"> 2021; </w:t>
      </w:r>
      <w:r w:rsidRPr="00453631">
        <w:rPr>
          <w:rFonts w:ascii="Book Antiqua" w:hAnsi="Book Antiqua"/>
          <w:b/>
          <w:bCs/>
          <w:color w:val="000000" w:themeColor="text1"/>
        </w:rPr>
        <w:t>70</w:t>
      </w:r>
      <w:r w:rsidRPr="00453631">
        <w:rPr>
          <w:rFonts w:ascii="Book Antiqua" w:hAnsi="Book Antiqua"/>
          <w:color w:val="000000" w:themeColor="text1"/>
        </w:rPr>
        <w:t>: 417-429 [PMID: 32770259 DOI: 10.1007/s00262-020-02691-9]</w:t>
      </w:r>
    </w:p>
    <w:p w14:paraId="3FD81F1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27 </w:t>
      </w:r>
      <w:proofErr w:type="spellStart"/>
      <w:r w:rsidRPr="00453631">
        <w:rPr>
          <w:rFonts w:ascii="Book Antiqua" w:hAnsi="Book Antiqua"/>
          <w:b/>
          <w:bCs/>
          <w:color w:val="000000" w:themeColor="text1"/>
        </w:rPr>
        <w:t>Calderaro</w:t>
      </w:r>
      <w:proofErr w:type="spellEnd"/>
      <w:r w:rsidRPr="00453631">
        <w:rPr>
          <w:rFonts w:ascii="Book Antiqua" w:hAnsi="Book Antiqua"/>
          <w:b/>
          <w:bCs/>
          <w:color w:val="000000" w:themeColor="text1"/>
        </w:rPr>
        <w:t xml:space="preserve"> J</w:t>
      </w:r>
      <w:r w:rsidRPr="00453631">
        <w:rPr>
          <w:rFonts w:ascii="Book Antiqua" w:hAnsi="Book Antiqua"/>
          <w:color w:val="000000" w:themeColor="text1"/>
        </w:rPr>
        <w:t xml:space="preserve">, Meunier L, Nguyen CT, </w:t>
      </w:r>
      <w:proofErr w:type="spellStart"/>
      <w:r w:rsidRPr="00453631">
        <w:rPr>
          <w:rFonts w:ascii="Book Antiqua" w:hAnsi="Book Antiqua"/>
          <w:color w:val="000000" w:themeColor="text1"/>
        </w:rPr>
        <w:t>Boubaya</w:t>
      </w:r>
      <w:proofErr w:type="spellEnd"/>
      <w:r w:rsidRPr="00453631">
        <w:rPr>
          <w:rFonts w:ascii="Book Antiqua" w:hAnsi="Book Antiqua"/>
          <w:color w:val="000000" w:themeColor="text1"/>
        </w:rPr>
        <w:t xml:space="preserve"> M, Caruso S, </w:t>
      </w:r>
      <w:proofErr w:type="spellStart"/>
      <w:r w:rsidRPr="00453631">
        <w:rPr>
          <w:rFonts w:ascii="Book Antiqua" w:hAnsi="Book Antiqua"/>
          <w:color w:val="000000" w:themeColor="text1"/>
        </w:rPr>
        <w:t>Luciani</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Amaddeo</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Regnault</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Nault</w:t>
      </w:r>
      <w:proofErr w:type="spellEnd"/>
      <w:r w:rsidRPr="00453631">
        <w:rPr>
          <w:rFonts w:ascii="Book Antiqua" w:hAnsi="Book Antiqua"/>
          <w:color w:val="000000" w:themeColor="text1"/>
        </w:rPr>
        <w:t xml:space="preserve"> JC, Cohen J, </w:t>
      </w:r>
      <w:proofErr w:type="spellStart"/>
      <w:r w:rsidRPr="00453631">
        <w:rPr>
          <w:rFonts w:ascii="Book Antiqua" w:hAnsi="Book Antiqua"/>
          <w:color w:val="000000" w:themeColor="text1"/>
        </w:rPr>
        <w:t>Oberti</w:t>
      </w:r>
      <w:proofErr w:type="spellEnd"/>
      <w:r w:rsidRPr="00453631">
        <w:rPr>
          <w:rFonts w:ascii="Book Antiqua" w:hAnsi="Book Antiqua"/>
          <w:color w:val="000000" w:themeColor="text1"/>
        </w:rPr>
        <w:t xml:space="preserve"> F, Michalak S, </w:t>
      </w:r>
      <w:proofErr w:type="spellStart"/>
      <w:r w:rsidRPr="00453631">
        <w:rPr>
          <w:rFonts w:ascii="Book Antiqua" w:hAnsi="Book Antiqua"/>
          <w:color w:val="000000" w:themeColor="text1"/>
        </w:rPr>
        <w:t>Bouattour</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Vilgrain</w:t>
      </w:r>
      <w:proofErr w:type="spellEnd"/>
      <w:r w:rsidRPr="00453631">
        <w:rPr>
          <w:rFonts w:ascii="Book Antiqua" w:hAnsi="Book Antiqua"/>
          <w:color w:val="000000" w:themeColor="text1"/>
        </w:rPr>
        <w:t xml:space="preserve"> V, </w:t>
      </w:r>
      <w:proofErr w:type="spellStart"/>
      <w:r w:rsidRPr="00453631">
        <w:rPr>
          <w:rFonts w:ascii="Book Antiqua" w:hAnsi="Book Antiqua"/>
          <w:color w:val="000000" w:themeColor="text1"/>
        </w:rPr>
        <w:t>Pageaux</w:t>
      </w:r>
      <w:proofErr w:type="spellEnd"/>
      <w:r w:rsidRPr="00453631">
        <w:rPr>
          <w:rFonts w:ascii="Book Antiqua" w:hAnsi="Book Antiqua"/>
          <w:color w:val="000000" w:themeColor="text1"/>
        </w:rPr>
        <w:t xml:space="preserve"> GP, Ramos J, </w:t>
      </w:r>
      <w:proofErr w:type="spellStart"/>
      <w:r w:rsidRPr="00453631">
        <w:rPr>
          <w:rFonts w:ascii="Book Antiqua" w:hAnsi="Book Antiqua"/>
          <w:color w:val="000000" w:themeColor="text1"/>
        </w:rPr>
        <w:t>Barget</w:t>
      </w:r>
      <w:proofErr w:type="spellEnd"/>
      <w:r w:rsidRPr="00453631">
        <w:rPr>
          <w:rFonts w:ascii="Book Antiqua" w:hAnsi="Book Antiqua"/>
          <w:color w:val="000000" w:themeColor="text1"/>
        </w:rPr>
        <w:t xml:space="preserve"> N, </w:t>
      </w:r>
      <w:proofErr w:type="spellStart"/>
      <w:r w:rsidRPr="00453631">
        <w:rPr>
          <w:rFonts w:ascii="Book Antiqua" w:hAnsi="Book Antiqua"/>
          <w:color w:val="000000" w:themeColor="text1"/>
        </w:rPr>
        <w:t>Guiu</w:t>
      </w:r>
      <w:proofErr w:type="spellEnd"/>
      <w:r w:rsidRPr="00453631">
        <w:rPr>
          <w:rFonts w:ascii="Book Antiqua" w:hAnsi="Book Antiqua"/>
          <w:color w:val="000000" w:themeColor="text1"/>
        </w:rPr>
        <w:t xml:space="preserve"> B, Paradis V, </w:t>
      </w:r>
      <w:proofErr w:type="spellStart"/>
      <w:r w:rsidRPr="00453631">
        <w:rPr>
          <w:rFonts w:ascii="Book Antiqua" w:hAnsi="Book Antiqua"/>
          <w:color w:val="000000" w:themeColor="text1"/>
        </w:rPr>
        <w:t>Aubé</w:t>
      </w:r>
      <w:proofErr w:type="spellEnd"/>
      <w:r w:rsidRPr="00453631">
        <w:rPr>
          <w:rFonts w:ascii="Book Antiqua" w:hAnsi="Book Antiqua"/>
          <w:color w:val="000000" w:themeColor="text1"/>
        </w:rPr>
        <w:t xml:space="preserve"> C, Laurent A, </w:t>
      </w:r>
      <w:proofErr w:type="spellStart"/>
      <w:r w:rsidRPr="00453631">
        <w:rPr>
          <w:rFonts w:ascii="Book Antiqua" w:hAnsi="Book Antiqua"/>
          <w:color w:val="000000" w:themeColor="text1"/>
        </w:rPr>
        <w:t>Pawlotsky</w:t>
      </w:r>
      <w:proofErr w:type="spellEnd"/>
      <w:r w:rsidRPr="00453631">
        <w:rPr>
          <w:rFonts w:ascii="Book Antiqua" w:hAnsi="Book Antiqua"/>
          <w:color w:val="000000" w:themeColor="text1"/>
        </w:rPr>
        <w:t xml:space="preserve"> JM, </w:t>
      </w:r>
      <w:proofErr w:type="spellStart"/>
      <w:r w:rsidRPr="00453631">
        <w:rPr>
          <w:rFonts w:ascii="Book Antiqua" w:hAnsi="Book Antiqua"/>
          <w:color w:val="000000" w:themeColor="text1"/>
        </w:rPr>
        <w:t>Ganne-Carrié</w:t>
      </w:r>
      <w:proofErr w:type="spellEnd"/>
      <w:r w:rsidRPr="00453631">
        <w:rPr>
          <w:rFonts w:ascii="Book Antiqua" w:hAnsi="Book Antiqua"/>
          <w:color w:val="000000" w:themeColor="text1"/>
        </w:rPr>
        <w:t xml:space="preserve"> N, Zucman-Rossi J, </w:t>
      </w:r>
      <w:proofErr w:type="spellStart"/>
      <w:r w:rsidRPr="00453631">
        <w:rPr>
          <w:rFonts w:ascii="Book Antiqua" w:hAnsi="Book Antiqua"/>
          <w:color w:val="000000" w:themeColor="text1"/>
        </w:rPr>
        <w:t>Seror</w:t>
      </w:r>
      <w:proofErr w:type="spellEnd"/>
      <w:r w:rsidRPr="00453631">
        <w:rPr>
          <w:rFonts w:ascii="Book Antiqua" w:hAnsi="Book Antiqua"/>
          <w:color w:val="000000" w:themeColor="text1"/>
        </w:rPr>
        <w:t xml:space="preserve"> O, </w:t>
      </w:r>
      <w:proofErr w:type="spellStart"/>
      <w:r w:rsidRPr="00453631">
        <w:rPr>
          <w:rFonts w:ascii="Book Antiqua" w:hAnsi="Book Antiqua"/>
          <w:color w:val="000000" w:themeColor="text1"/>
        </w:rPr>
        <w:t>Ziol</w:t>
      </w:r>
      <w:proofErr w:type="spellEnd"/>
      <w:r w:rsidRPr="00453631">
        <w:rPr>
          <w:rFonts w:ascii="Book Antiqua" w:hAnsi="Book Antiqua"/>
          <w:color w:val="000000" w:themeColor="text1"/>
        </w:rPr>
        <w:t xml:space="preserve"> M. ESM1 as a Marker of </w:t>
      </w:r>
      <w:proofErr w:type="spellStart"/>
      <w:r w:rsidRPr="00453631">
        <w:rPr>
          <w:rFonts w:ascii="Book Antiqua" w:hAnsi="Book Antiqua"/>
          <w:color w:val="000000" w:themeColor="text1"/>
        </w:rPr>
        <w:t>Macrotrabecular</w:t>
      </w:r>
      <w:proofErr w:type="spellEnd"/>
      <w:r w:rsidRPr="00453631">
        <w:rPr>
          <w:rFonts w:ascii="Book Antiqua" w:hAnsi="Book Antiqua"/>
          <w:color w:val="000000" w:themeColor="text1"/>
        </w:rPr>
        <w:t xml:space="preserve">-Massive Hepatocellular Carcinoma. </w:t>
      </w:r>
      <w:r w:rsidRPr="00453631">
        <w:rPr>
          <w:rFonts w:ascii="Book Antiqua" w:hAnsi="Book Antiqua"/>
          <w:i/>
          <w:iCs/>
          <w:color w:val="000000" w:themeColor="text1"/>
        </w:rPr>
        <w:t>Clin Cancer Res</w:t>
      </w:r>
      <w:r w:rsidRPr="00453631">
        <w:rPr>
          <w:rFonts w:ascii="Book Antiqua" w:hAnsi="Book Antiqua"/>
          <w:color w:val="000000" w:themeColor="text1"/>
        </w:rPr>
        <w:t xml:space="preserve"> 2019; </w:t>
      </w:r>
      <w:r w:rsidRPr="00453631">
        <w:rPr>
          <w:rFonts w:ascii="Book Antiqua" w:hAnsi="Book Antiqua"/>
          <w:b/>
          <w:bCs/>
          <w:color w:val="000000" w:themeColor="text1"/>
        </w:rPr>
        <w:t>25</w:t>
      </w:r>
      <w:r w:rsidRPr="00453631">
        <w:rPr>
          <w:rFonts w:ascii="Book Antiqua" w:hAnsi="Book Antiqua"/>
          <w:color w:val="000000" w:themeColor="text1"/>
        </w:rPr>
        <w:t>: 5859-5865 [PMID: 31358545 DOI: 10.1158/1078-0432.CCR-19-0859]</w:t>
      </w:r>
    </w:p>
    <w:p w14:paraId="612C8E4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28 </w:t>
      </w:r>
      <w:r w:rsidRPr="00453631">
        <w:rPr>
          <w:rFonts w:ascii="Book Antiqua" w:hAnsi="Book Antiqua"/>
          <w:b/>
          <w:bCs/>
          <w:color w:val="000000" w:themeColor="text1"/>
        </w:rPr>
        <w:t>Salomao M</w:t>
      </w:r>
      <w:r w:rsidRPr="00453631">
        <w:rPr>
          <w:rFonts w:ascii="Book Antiqua" w:hAnsi="Book Antiqua"/>
          <w:color w:val="000000" w:themeColor="text1"/>
        </w:rPr>
        <w:t xml:space="preserve">, Yu WM, Brown RS Jr, Emond JC, </w:t>
      </w:r>
      <w:proofErr w:type="spellStart"/>
      <w:r w:rsidRPr="00453631">
        <w:rPr>
          <w:rFonts w:ascii="Book Antiqua" w:hAnsi="Book Antiqua"/>
          <w:color w:val="000000" w:themeColor="text1"/>
        </w:rPr>
        <w:t>Lefkowitch</w:t>
      </w:r>
      <w:proofErr w:type="spellEnd"/>
      <w:r w:rsidRPr="00453631">
        <w:rPr>
          <w:rFonts w:ascii="Book Antiqua" w:hAnsi="Book Antiqua"/>
          <w:color w:val="000000" w:themeColor="text1"/>
        </w:rPr>
        <w:t xml:space="preserve"> JH. </w:t>
      </w:r>
      <w:proofErr w:type="spellStart"/>
      <w:r w:rsidRPr="00453631">
        <w:rPr>
          <w:rFonts w:ascii="Book Antiqua" w:hAnsi="Book Antiqua"/>
          <w:color w:val="000000" w:themeColor="text1"/>
        </w:rPr>
        <w:t>Steatohepatitic</w:t>
      </w:r>
      <w:proofErr w:type="spellEnd"/>
      <w:r w:rsidRPr="00453631">
        <w:rPr>
          <w:rFonts w:ascii="Book Antiqua" w:hAnsi="Book Antiqua"/>
          <w:color w:val="000000" w:themeColor="text1"/>
        </w:rPr>
        <w:t xml:space="preserve"> hepatocellular carcinoma (SH-HCC): a distinctive histological variant of HCC in hepatitis C virus-related cirrhosis with associated NAFLD/NASH.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2010; </w:t>
      </w:r>
      <w:r w:rsidRPr="00453631">
        <w:rPr>
          <w:rFonts w:ascii="Book Antiqua" w:hAnsi="Book Antiqua"/>
          <w:b/>
          <w:bCs/>
          <w:color w:val="000000" w:themeColor="text1"/>
        </w:rPr>
        <w:t>34</w:t>
      </w:r>
      <w:r w:rsidRPr="00453631">
        <w:rPr>
          <w:rFonts w:ascii="Book Antiqua" w:hAnsi="Book Antiqua"/>
          <w:color w:val="000000" w:themeColor="text1"/>
        </w:rPr>
        <w:t>: 1630-1636 [PMID: 20975341 DOI: 10.1097/PAS.0b013e3181f31caa]</w:t>
      </w:r>
    </w:p>
    <w:p w14:paraId="055A9E4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29 </w:t>
      </w:r>
      <w:r w:rsidRPr="00453631">
        <w:rPr>
          <w:rFonts w:ascii="Book Antiqua" w:hAnsi="Book Antiqua"/>
          <w:b/>
          <w:bCs/>
          <w:color w:val="000000" w:themeColor="text1"/>
        </w:rPr>
        <w:t>Salomao M</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Remotti</w:t>
      </w:r>
      <w:proofErr w:type="spellEnd"/>
      <w:r w:rsidRPr="00453631">
        <w:rPr>
          <w:rFonts w:ascii="Book Antiqua" w:hAnsi="Book Antiqua"/>
          <w:color w:val="000000" w:themeColor="text1"/>
        </w:rPr>
        <w:t xml:space="preserve"> H, Vaughan R, Siegel AB, </w:t>
      </w:r>
      <w:proofErr w:type="spellStart"/>
      <w:r w:rsidRPr="00453631">
        <w:rPr>
          <w:rFonts w:ascii="Book Antiqua" w:hAnsi="Book Antiqua"/>
          <w:color w:val="000000" w:themeColor="text1"/>
        </w:rPr>
        <w:t>Lefkowitch</w:t>
      </w:r>
      <w:proofErr w:type="spellEnd"/>
      <w:r w:rsidRPr="00453631">
        <w:rPr>
          <w:rFonts w:ascii="Book Antiqua" w:hAnsi="Book Antiqua"/>
          <w:color w:val="000000" w:themeColor="text1"/>
        </w:rPr>
        <w:t xml:space="preserve"> JH, Moreira RK. The </w:t>
      </w:r>
      <w:proofErr w:type="spellStart"/>
      <w:r w:rsidRPr="00453631">
        <w:rPr>
          <w:rFonts w:ascii="Book Antiqua" w:hAnsi="Book Antiqua"/>
          <w:color w:val="000000" w:themeColor="text1"/>
        </w:rPr>
        <w:t>steatohepatitic</w:t>
      </w:r>
      <w:proofErr w:type="spellEnd"/>
      <w:r w:rsidRPr="00453631">
        <w:rPr>
          <w:rFonts w:ascii="Book Antiqua" w:hAnsi="Book Antiqua"/>
          <w:color w:val="000000" w:themeColor="text1"/>
        </w:rPr>
        <w:t xml:space="preserve"> variant of hepatocellular carcinoma and its association with underlying steatohepatitis. </w:t>
      </w:r>
      <w:r w:rsidRPr="00453631">
        <w:rPr>
          <w:rFonts w:ascii="Book Antiqua" w:hAnsi="Book Antiqua"/>
          <w:i/>
          <w:iCs/>
          <w:color w:val="000000" w:themeColor="text1"/>
        </w:rPr>
        <w:t xml:space="preserve">Hum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2012; </w:t>
      </w:r>
      <w:r w:rsidRPr="00453631">
        <w:rPr>
          <w:rFonts w:ascii="Book Antiqua" w:hAnsi="Book Antiqua"/>
          <w:b/>
          <w:bCs/>
          <w:color w:val="000000" w:themeColor="text1"/>
        </w:rPr>
        <w:t>43</w:t>
      </w:r>
      <w:r w:rsidRPr="00453631">
        <w:rPr>
          <w:rFonts w:ascii="Book Antiqua" w:hAnsi="Book Antiqua"/>
          <w:color w:val="000000" w:themeColor="text1"/>
        </w:rPr>
        <w:t>: 737-746 [PMID: 22018903 DOI: 10.1016/j.humpath.2011.07.005]</w:t>
      </w:r>
    </w:p>
    <w:p w14:paraId="00778A0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lastRenderedPageBreak/>
        <w:t xml:space="preserve">30 </w:t>
      </w:r>
      <w:r w:rsidRPr="00453631">
        <w:rPr>
          <w:rFonts w:ascii="Book Antiqua" w:hAnsi="Book Antiqua"/>
          <w:b/>
          <w:bCs/>
          <w:color w:val="000000" w:themeColor="text1"/>
        </w:rPr>
        <w:t xml:space="preserve">Van </w:t>
      </w:r>
      <w:proofErr w:type="spellStart"/>
      <w:r w:rsidRPr="00453631">
        <w:rPr>
          <w:rFonts w:ascii="Book Antiqua" w:hAnsi="Book Antiqua"/>
          <w:b/>
          <w:bCs/>
          <w:color w:val="000000" w:themeColor="text1"/>
        </w:rPr>
        <w:t>Treeck</w:t>
      </w:r>
      <w:proofErr w:type="spellEnd"/>
      <w:r w:rsidRPr="00453631">
        <w:rPr>
          <w:rFonts w:ascii="Book Antiqua" w:hAnsi="Book Antiqua"/>
          <w:b/>
          <w:bCs/>
          <w:color w:val="000000" w:themeColor="text1"/>
        </w:rPr>
        <w:t xml:space="preserve"> BJ</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Mounajjed</w:t>
      </w:r>
      <w:proofErr w:type="spellEnd"/>
      <w:r w:rsidRPr="00453631">
        <w:rPr>
          <w:rFonts w:ascii="Book Antiqua" w:hAnsi="Book Antiqua"/>
          <w:color w:val="000000" w:themeColor="text1"/>
        </w:rPr>
        <w:t xml:space="preserve"> T, Moreira RK, </w:t>
      </w:r>
      <w:proofErr w:type="spellStart"/>
      <w:r w:rsidRPr="00453631">
        <w:rPr>
          <w:rFonts w:ascii="Book Antiqua" w:hAnsi="Book Antiqua"/>
          <w:color w:val="000000" w:themeColor="text1"/>
        </w:rPr>
        <w:t>Orujov</w:t>
      </w:r>
      <w:proofErr w:type="spellEnd"/>
      <w:r w:rsidRPr="00453631">
        <w:rPr>
          <w:rFonts w:ascii="Book Antiqua" w:hAnsi="Book Antiqua"/>
          <w:color w:val="000000" w:themeColor="text1"/>
        </w:rPr>
        <w:t xml:space="preserve"> M, Allende DS, </w:t>
      </w:r>
      <w:proofErr w:type="spellStart"/>
      <w:r w:rsidRPr="00453631">
        <w:rPr>
          <w:rFonts w:ascii="Book Antiqua" w:hAnsi="Book Antiqua"/>
          <w:color w:val="000000" w:themeColor="text1"/>
        </w:rPr>
        <w:t>Bellizzi</w:t>
      </w:r>
      <w:proofErr w:type="spellEnd"/>
      <w:r w:rsidRPr="00453631">
        <w:rPr>
          <w:rFonts w:ascii="Book Antiqua" w:hAnsi="Book Antiqua"/>
          <w:color w:val="000000" w:themeColor="text1"/>
        </w:rPr>
        <w:t xml:space="preserve"> AM, </w:t>
      </w:r>
      <w:proofErr w:type="spellStart"/>
      <w:r w:rsidRPr="00453631">
        <w:rPr>
          <w:rFonts w:ascii="Book Antiqua" w:hAnsi="Book Antiqua"/>
          <w:color w:val="000000" w:themeColor="text1"/>
        </w:rPr>
        <w:t>Lagana</w:t>
      </w:r>
      <w:proofErr w:type="spellEnd"/>
      <w:r w:rsidRPr="00453631">
        <w:rPr>
          <w:rFonts w:ascii="Book Antiqua" w:hAnsi="Book Antiqua"/>
          <w:color w:val="000000" w:themeColor="text1"/>
        </w:rPr>
        <w:t xml:space="preserve"> SM, Davila JI, Jessen E, Graham RP. Transcriptomic and Proteomic Analysis of </w:t>
      </w:r>
      <w:proofErr w:type="spellStart"/>
      <w:r w:rsidRPr="00453631">
        <w:rPr>
          <w:rFonts w:ascii="Book Antiqua" w:hAnsi="Book Antiqua"/>
          <w:color w:val="000000" w:themeColor="text1"/>
        </w:rPr>
        <w:t>Steatohepatitic</w:t>
      </w:r>
      <w:proofErr w:type="spellEnd"/>
      <w:r w:rsidRPr="00453631">
        <w:rPr>
          <w:rFonts w:ascii="Book Antiqua" w:hAnsi="Book Antiqua"/>
          <w:color w:val="000000" w:themeColor="text1"/>
        </w:rPr>
        <w:t xml:space="preserve"> Hepatocellular Carcinoma Reveals Novel Distinct Biologic Features. </w:t>
      </w:r>
      <w:r w:rsidRPr="00453631">
        <w:rPr>
          <w:rFonts w:ascii="Book Antiqua" w:hAnsi="Book Antiqua"/>
          <w:i/>
          <w:iCs/>
          <w:color w:val="000000" w:themeColor="text1"/>
        </w:rPr>
        <w:t xml:space="preserve">Am J Clin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2021; </w:t>
      </w:r>
      <w:r w:rsidRPr="00453631">
        <w:rPr>
          <w:rFonts w:ascii="Book Antiqua" w:hAnsi="Book Antiqua"/>
          <w:b/>
          <w:bCs/>
          <w:color w:val="000000" w:themeColor="text1"/>
        </w:rPr>
        <w:t>155</w:t>
      </w:r>
      <w:r w:rsidRPr="00453631">
        <w:rPr>
          <w:rFonts w:ascii="Book Antiqua" w:hAnsi="Book Antiqua"/>
          <w:color w:val="000000" w:themeColor="text1"/>
        </w:rPr>
        <w:t>: 87-96 [PMID: 32885245 DOI: 10.1093/</w:t>
      </w:r>
      <w:proofErr w:type="spellStart"/>
      <w:r w:rsidRPr="00453631">
        <w:rPr>
          <w:rFonts w:ascii="Book Antiqua" w:hAnsi="Book Antiqua"/>
          <w:color w:val="000000" w:themeColor="text1"/>
        </w:rPr>
        <w:t>ajcp</w:t>
      </w:r>
      <w:proofErr w:type="spellEnd"/>
      <w:r w:rsidRPr="00453631">
        <w:rPr>
          <w:rFonts w:ascii="Book Antiqua" w:hAnsi="Book Antiqua"/>
          <w:color w:val="000000" w:themeColor="text1"/>
        </w:rPr>
        <w:t>/aqaa114]</w:t>
      </w:r>
    </w:p>
    <w:p w14:paraId="04F7D04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31 </w:t>
      </w:r>
      <w:r w:rsidRPr="00453631">
        <w:rPr>
          <w:rFonts w:ascii="Book Antiqua" w:hAnsi="Book Antiqua"/>
          <w:b/>
          <w:bCs/>
          <w:color w:val="000000" w:themeColor="text1"/>
        </w:rPr>
        <w:t>Fujiwara N</w:t>
      </w:r>
      <w:r w:rsidRPr="00453631">
        <w:rPr>
          <w:rFonts w:ascii="Book Antiqua" w:hAnsi="Book Antiqua"/>
          <w:color w:val="000000" w:themeColor="text1"/>
        </w:rPr>
        <w:t xml:space="preserve">, Nakagawa H, </w:t>
      </w:r>
      <w:proofErr w:type="spellStart"/>
      <w:r w:rsidRPr="00453631">
        <w:rPr>
          <w:rFonts w:ascii="Book Antiqua" w:hAnsi="Book Antiqua"/>
          <w:color w:val="000000" w:themeColor="text1"/>
        </w:rPr>
        <w:t>Enooku</w:t>
      </w:r>
      <w:proofErr w:type="spellEnd"/>
      <w:r w:rsidRPr="00453631">
        <w:rPr>
          <w:rFonts w:ascii="Book Antiqua" w:hAnsi="Book Antiqua"/>
          <w:color w:val="000000" w:themeColor="text1"/>
        </w:rPr>
        <w:t xml:space="preserve"> K, Kudo Y, </w:t>
      </w:r>
      <w:proofErr w:type="spellStart"/>
      <w:r w:rsidRPr="00453631">
        <w:rPr>
          <w:rFonts w:ascii="Book Antiqua" w:hAnsi="Book Antiqua"/>
          <w:color w:val="000000" w:themeColor="text1"/>
        </w:rPr>
        <w:t>Hayata</w:t>
      </w:r>
      <w:proofErr w:type="spellEnd"/>
      <w:r w:rsidRPr="00453631">
        <w:rPr>
          <w:rFonts w:ascii="Book Antiqua" w:hAnsi="Book Antiqua"/>
          <w:color w:val="000000" w:themeColor="text1"/>
        </w:rPr>
        <w:t xml:space="preserve"> Y, Nakatsuka T, Tanaka Y, </w:t>
      </w:r>
      <w:proofErr w:type="spellStart"/>
      <w:r w:rsidRPr="00453631">
        <w:rPr>
          <w:rFonts w:ascii="Book Antiqua" w:hAnsi="Book Antiqua"/>
          <w:color w:val="000000" w:themeColor="text1"/>
        </w:rPr>
        <w:t>Tateishi</w:t>
      </w:r>
      <w:proofErr w:type="spellEnd"/>
      <w:r w:rsidRPr="00453631">
        <w:rPr>
          <w:rFonts w:ascii="Book Antiqua" w:hAnsi="Book Antiqua"/>
          <w:color w:val="000000" w:themeColor="text1"/>
        </w:rPr>
        <w:t xml:space="preserve"> R, </w:t>
      </w:r>
      <w:proofErr w:type="spellStart"/>
      <w:r w:rsidRPr="00453631">
        <w:rPr>
          <w:rFonts w:ascii="Book Antiqua" w:hAnsi="Book Antiqua"/>
          <w:color w:val="000000" w:themeColor="text1"/>
        </w:rPr>
        <w:t>Hikiba</w:t>
      </w:r>
      <w:proofErr w:type="spellEnd"/>
      <w:r w:rsidRPr="00453631">
        <w:rPr>
          <w:rFonts w:ascii="Book Antiqua" w:hAnsi="Book Antiqua"/>
          <w:color w:val="000000" w:themeColor="text1"/>
        </w:rPr>
        <w:t xml:space="preserve"> Y, Misumi K, Tanaka M, Hayashi A, Shibahara J, </w:t>
      </w:r>
      <w:proofErr w:type="spellStart"/>
      <w:r w:rsidRPr="00453631">
        <w:rPr>
          <w:rFonts w:ascii="Book Antiqua" w:hAnsi="Book Antiqua"/>
          <w:color w:val="000000" w:themeColor="text1"/>
        </w:rPr>
        <w:t>Fukayama</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Arita</w:t>
      </w:r>
      <w:proofErr w:type="spellEnd"/>
      <w:r w:rsidRPr="00453631">
        <w:rPr>
          <w:rFonts w:ascii="Book Antiqua" w:hAnsi="Book Antiqua"/>
          <w:color w:val="000000" w:themeColor="text1"/>
        </w:rPr>
        <w:t xml:space="preserve"> J, Hasegawa K, Hirschfield H, </w:t>
      </w:r>
      <w:proofErr w:type="spellStart"/>
      <w:r w:rsidRPr="00453631">
        <w:rPr>
          <w:rFonts w:ascii="Book Antiqua" w:hAnsi="Book Antiqua"/>
          <w:color w:val="000000" w:themeColor="text1"/>
        </w:rPr>
        <w:t>Hoshida</w:t>
      </w:r>
      <w:proofErr w:type="spellEnd"/>
      <w:r w:rsidRPr="00453631">
        <w:rPr>
          <w:rFonts w:ascii="Book Antiqua" w:hAnsi="Book Antiqua"/>
          <w:color w:val="000000" w:themeColor="text1"/>
        </w:rPr>
        <w:t xml:space="preserve"> Y, Hirata Y, Otsuka M, </w:t>
      </w:r>
      <w:proofErr w:type="spellStart"/>
      <w:r w:rsidRPr="00453631">
        <w:rPr>
          <w:rFonts w:ascii="Book Antiqua" w:hAnsi="Book Antiqua"/>
          <w:color w:val="000000" w:themeColor="text1"/>
        </w:rPr>
        <w:t>Tateishi</w:t>
      </w:r>
      <w:proofErr w:type="spellEnd"/>
      <w:r w:rsidRPr="00453631">
        <w:rPr>
          <w:rFonts w:ascii="Book Antiqua" w:hAnsi="Book Antiqua"/>
          <w:color w:val="000000" w:themeColor="text1"/>
        </w:rPr>
        <w:t xml:space="preserve"> K, Koike K. CPT2 downregulation adapts HCC to lipid-rich environment and promotes carcinogenesis via acylcarnitine accumulation in obesity. </w:t>
      </w:r>
      <w:r w:rsidRPr="00453631">
        <w:rPr>
          <w:rFonts w:ascii="Book Antiqua" w:hAnsi="Book Antiqua"/>
          <w:i/>
          <w:iCs/>
          <w:color w:val="000000" w:themeColor="text1"/>
        </w:rPr>
        <w:t>Gut</w:t>
      </w:r>
      <w:r w:rsidRPr="00453631">
        <w:rPr>
          <w:rFonts w:ascii="Book Antiqua" w:hAnsi="Book Antiqua"/>
          <w:color w:val="000000" w:themeColor="text1"/>
        </w:rPr>
        <w:t xml:space="preserve"> 2018; </w:t>
      </w:r>
      <w:r w:rsidRPr="00453631">
        <w:rPr>
          <w:rFonts w:ascii="Book Antiqua" w:hAnsi="Book Antiqua"/>
          <w:b/>
          <w:bCs/>
          <w:color w:val="000000" w:themeColor="text1"/>
        </w:rPr>
        <w:t>67</w:t>
      </w:r>
      <w:r w:rsidRPr="00453631">
        <w:rPr>
          <w:rFonts w:ascii="Book Antiqua" w:hAnsi="Book Antiqua"/>
          <w:color w:val="000000" w:themeColor="text1"/>
        </w:rPr>
        <w:t>: 1493-1504 [PMID: 29437870 DOI: 10.1136/gutjnl-2017-315193]</w:t>
      </w:r>
    </w:p>
    <w:p w14:paraId="31FE903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32 </w:t>
      </w:r>
      <w:r w:rsidRPr="00453631">
        <w:rPr>
          <w:rFonts w:ascii="Book Antiqua" w:hAnsi="Book Antiqua"/>
          <w:b/>
          <w:bCs/>
          <w:color w:val="000000" w:themeColor="text1"/>
        </w:rPr>
        <w:t>Lee JS</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Yoo</w:t>
      </w:r>
      <w:proofErr w:type="spellEnd"/>
      <w:r w:rsidRPr="00453631">
        <w:rPr>
          <w:rFonts w:ascii="Book Antiqua" w:hAnsi="Book Antiqua"/>
          <w:color w:val="000000" w:themeColor="text1"/>
        </w:rPr>
        <w:t xml:space="preserve"> JE, Kim H, Rhee H, Koh MJ, </w:t>
      </w:r>
      <w:proofErr w:type="spellStart"/>
      <w:r w:rsidRPr="00453631">
        <w:rPr>
          <w:rFonts w:ascii="Book Antiqua" w:hAnsi="Book Antiqua"/>
          <w:color w:val="000000" w:themeColor="text1"/>
        </w:rPr>
        <w:t>Nahm</w:t>
      </w:r>
      <w:proofErr w:type="spellEnd"/>
      <w:r w:rsidRPr="00453631">
        <w:rPr>
          <w:rFonts w:ascii="Book Antiqua" w:hAnsi="Book Antiqua"/>
          <w:color w:val="000000" w:themeColor="text1"/>
        </w:rPr>
        <w:t xml:space="preserve"> JH, Choi JS, Lee KH, Park YN. Tumor stroma with senescence-associated secretory phenotype in </w:t>
      </w:r>
      <w:proofErr w:type="spellStart"/>
      <w:r w:rsidRPr="00453631">
        <w:rPr>
          <w:rFonts w:ascii="Book Antiqua" w:hAnsi="Book Antiqua"/>
          <w:color w:val="000000" w:themeColor="text1"/>
        </w:rPr>
        <w:t>steatohepatitic</w:t>
      </w:r>
      <w:proofErr w:type="spellEnd"/>
      <w:r w:rsidRPr="00453631">
        <w:rPr>
          <w:rFonts w:ascii="Book Antiqua" w:hAnsi="Book Antiqua"/>
          <w:color w:val="000000" w:themeColor="text1"/>
        </w:rPr>
        <w:t xml:space="preserve"> hepatocellular carcinoma. </w:t>
      </w:r>
      <w:proofErr w:type="spellStart"/>
      <w:r w:rsidRPr="00453631">
        <w:rPr>
          <w:rFonts w:ascii="Book Antiqua" w:hAnsi="Book Antiqua"/>
          <w:i/>
          <w:iCs/>
          <w:color w:val="000000" w:themeColor="text1"/>
        </w:rPr>
        <w:t>PLoS</w:t>
      </w:r>
      <w:proofErr w:type="spellEnd"/>
      <w:r w:rsidRPr="00453631">
        <w:rPr>
          <w:rFonts w:ascii="Book Antiqua" w:hAnsi="Book Antiqua"/>
          <w:i/>
          <w:iCs/>
          <w:color w:val="000000" w:themeColor="text1"/>
        </w:rPr>
        <w:t xml:space="preserve"> One</w:t>
      </w:r>
      <w:r w:rsidRPr="00453631">
        <w:rPr>
          <w:rFonts w:ascii="Book Antiqua" w:hAnsi="Book Antiqua"/>
          <w:color w:val="000000" w:themeColor="text1"/>
        </w:rPr>
        <w:t xml:space="preserve"> 2017; </w:t>
      </w:r>
      <w:r w:rsidRPr="00453631">
        <w:rPr>
          <w:rFonts w:ascii="Book Antiqua" w:hAnsi="Book Antiqua"/>
          <w:b/>
          <w:bCs/>
          <w:color w:val="000000" w:themeColor="text1"/>
        </w:rPr>
        <w:t>12</w:t>
      </w:r>
      <w:r w:rsidRPr="00453631">
        <w:rPr>
          <w:rFonts w:ascii="Book Antiqua" w:hAnsi="Book Antiqua"/>
          <w:color w:val="000000" w:themeColor="text1"/>
        </w:rPr>
        <w:t>: e0171922 [PMID: 28273155 DOI: 10.1371/journal.pone.0171922]</w:t>
      </w:r>
    </w:p>
    <w:p w14:paraId="0DF01B9C" w14:textId="01ED5D09" w:rsidR="00227B0A" w:rsidRPr="00453631" w:rsidRDefault="00227B0A" w:rsidP="00227B0A">
      <w:pPr>
        <w:spacing w:line="360" w:lineRule="auto"/>
        <w:jc w:val="both"/>
        <w:rPr>
          <w:rFonts w:ascii="Book Antiqua" w:hAnsi="Book Antiqua"/>
          <w:color w:val="000000" w:themeColor="text1"/>
        </w:rPr>
      </w:pPr>
      <w:r w:rsidRPr="00364C06">
        <w:rPr>
          <w:rFonts w:ascii="Book Antiqua" w:hAnsi="Book Antiqua"/>
          <w:color w:val="000000" w:themeColor="text1"/>
          <w:highlight w:val="yellow"/>
        </w:rPr>
        <w:t xml:space="preserve">33 </w:t>
      </w:r>
      <w:proofErr w:type="spellStart"/>
      <w:r w:rsidRPr="00364C06">
        <w:rPr>
          <w:rFonts w:ascii="Book Antiqua" w:hAnsi="Book Antiqua"/>
          <w:b/>
          <w:bCs/>
          <w:color w:val="000000" w:themeColor="text1"/>
          <w:highlight w:val="yellow"/>
        </w:rPr>
        <w:t>Theise</w:t>
      </w:r>
      <w:proofErr w:type="spellEnd"/>
      <w:r w:rsidRPr="00364C06">
        <w:rPr>
          <w:rFonts w:ascii="Book Antiqua" w:hAnsi="Book Antiqua"/>
          <w:b/>
          <w:bCs/>
          <w:color w:val="000000" w:themeColor="text1"/>
          <w:highlight w:val="yellow"/>
        </w:rPr>
        <w:t xml:space="preserve"> ND</w:t>
      </w:r>
      <w:r w:rsidRPr="00364C06">
        <w:rPr>
          <w:rFonts w:ascii="Book Antiqua" w:hAnsi="Book Antiqua"/>
          <w:color w:val="000000" w:themeColor="text1"/>
          <w:highlight w:val="yellow"/>
        </w:rPr>
        <w:t xml:space="preserve">, </w:t>
      </w:r>
      <w:proofErr w:type="spellStart"/>
      <w:r w:rsidRPr="00364C06">
        <w:rPr>
          <w:rFonts w:ascii="Book Antiqua" w:hAnsi="Book Antiqua"/>
          <w:color w:val="000000" w:themeColor="text1"/>
          <w:highlight w:val="yellow"/>
        </w:rPr>
        <w:t>Curado</w:t>
      </w:r>
      <w:proofErr w:type="spellEnd"/>
      <w:r w:rsidRPr="00364C06">
        <w:rPr>
          <w:rFonts w:ascii="Book Antiqua" w:hAnsi="Book Antiqua"/>
          <w:color w:val="000000" w:themeColor="text1"/>
          <w:highlight w:val="yellow"/>
        </w:rPr>
        <w:t xml:space="preserve"> MP, </w:t>
      </w:r>
      <w:proofErr w:type="spellStart"/>
      <w:r w:rsidRPr="00364C06">
        <w:rPr>
          <w:rFonts w:ascii="Book Antiqua" w:hAnsi="Book Antiqua"/>
          <w:color w:val="000000" w:themeColor="text1"/>
          <w:highlight w:val="yellow"/>
        </w:rPr>
        <w:t>Franceschi</w:t>
      </w:r>
      <w:proofErr w:type="spellEnd"/>
      <w:r w:rsidRPr="00364C06">
        <w:rPr>
          <w:rFonts w:ascii="Book Antiqua" w:hAnsi="Book Antiqua"/>
          <w:color w:val="000000" w:themeColor="text1"/>
          <w:highlight w:val="yellow"/>
        </w:rPr>
        <w:t xml:space="preserve"> S. Hepatocellular carcinoma. In: Bosman E, Carneiro F, </w:t>
      </w:r>
      <w:proofErr w:type="spellStart"/>
      <w:r w:rsidRPr="00364C06">
        <w:rPr>
          <w:rFonts w:ascii="Book Antiqua" w:hAnsi="Book Antiqua"/>
          <w:color w:val="000000" w:themeColor="text1"/>
          <w:highlight w:val="yellow"/>
        </w:rPr>
        <w:t>Hruban</w:t>
      </w:r>
      <w:proofErr w:type="spellEnd"/>
      <w:r w:rsidRPr="00364C06">
        <w:rPr>
          <w:rFonts w:ascii="Book Antiqua" w:hAnsi="Book Antiqua"/>
          <w:color w:val="000000" w:themeColor="text1"/>
          <w:highlight w:val="yellow"/>
        </w:rPr>
        <w:t xml:space="preserve"> RH, </w:t>
      </w:r>
      <w:proofErr w:type="spellStart"/>
      <w:r w:rsidRPr="00364C06">
        <w:rPr>
          <w:rFonts w:ascii="Book Antiqua" w:hAnsi="Book Antiqua"/>
          <w:color w:val="000000" w:themeColor="text1"/>
          <w:highlight w:val="yellow"/>
        </w:rPr>
        <w:t>Theise</w:t>
      </w:r>
      <w:proofErr w:type="spellEnd"/>
      <w:r w:rsidRPr="00364C06">
        <w:rPr>
          <w:rFonts w:ascii="Book Antiqua" w:hAnsi="Book Antiqua"/>
          <w:color w:val="000000" w:themeColor="text1"/>
          <w:highlight w:val="yellow"/>
        </w:rPr>
        <w:t xml:space="preserve"> ND. WHO Classification of Tumors of the Digestive System. 4</w:t>
      </w:r>
      <w:r w:rsidRPr="00364C06">
        <w:rPr>
          <w:rFonts w:ascii="Book Antiqua" w:hAnsi="Book Antiqua"/>
          <w:color w:val="000000" w:themeColor="text1"/>
          <w:highlight w:val="yellow"/>
          <w:vertAlign w:val="superscript"/>
        </w:rPr>
        <w:t>th</w:t>
      </w:r>
      <w:r w:rsidRPr="00364C06">
        <w:rPr>
          <w:rFonts w:ascii="Book Antiqua" w:hAnsi="Book Antiqua"/>
          <w:color w:val="000000" w:themeColor="text1"/>
          <w:highlight w:val="yellow"/>
        </w:rPr>
        <w:t xml:space="preserve"> ed. Lyon, France: International Agency for Research on Cancer</w:t>
      </w:r>
      <w:r w:rsidR="00364C06">
        <w:rPr>
          <w:rFonts w:ascii="Book Antiqua" w:hAnsi="Book Antiqua"/>
          <w:color w:val="000000" w:themeColor="text1"/>
          <w:highlight w:val="yellow"/>
        </w:rPr>
        <w:t>,</w:t>
      </w:r>
      <w:r w:rsidRPr="00364C06">
        <w:rPr>
          <w:rFonts w:ascii="Book Antiqua" w:hAnsi="Book Antiqua"/>
          <w:color w:val="000000" w:themeColor="text1"/>
          <w:highlight w:val="yellow"/>
        </w:rPr>
        <w:t xml:space="preserve"> 2010: 205-216</w:t>
      </w:r>
    </w:p>
    <w:p w14:paraId="4F5FE0A3"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34 </w:t>
      </w:r>
      <w:proofErr w:type="spellStart"/>
      <w:r w:rsidRPr="00453631">
        <w:rPr>
          <w:rFonts w:ascii="Book Antiqua" w:hAnsi="Book Antiqua"/>
          <w:b/>
          <w:bCs/>
          <w:color w:val="000000" w:themeColor="text1"/>
        </w:rPr>
        <w:t>Krings</w:t>
      </w:r>
      <w:proofErr w:type="spellEnd"/>
      <w:r w:rsidRPr="00453631">
        <w:rPr>
          <w:rFonts w:ascii="Book Antiqua" w:hAnsi="Book Antiqua"/>
          <w:b/>
          <w:bCs/>
          <w:color w:val="000000" w:themeColor="text1"/>
        </w:rPr>
        <w:t xml:space="preserve"> G</w:t>
      </w:r>
      <w:r w:rsidRPr="00453631">
        <w:rPr>
          <w:rFonts w:ascii="Book Antiqua" w:hAnsi="Book Antiqua"/>
          <w:color w:val="000000" w:themeColor="text1"/>
        </w:rPr>
        <w:t xml:space="preserve">, Ramachandran R, Jain D, Wu TT, Yeh MM, </w:t>
      </w:r>
      <w:proofErr w:type="spellStart"/>
      <w:r w:rsidRPr="00453631">
        <w:rPr>
          <w:rFonts w:ascii="Book Antiqua" w:hAnsi="Book Antiqua"/>
          <w:color w:val="000000" w:themeColor="text1"/>
        </w:rPr>
        <w:t>Torbenson</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Kakar</w:t>
      </w:r>
      <w:proofErr w:type="spellEnd"/>
      <w:r w:rsidRPr="00453631">
        <w:rPr>
          <w:rFonts w:ascii="Book Antiqua" w:hAnsi="Book Antiqua"/>
          <w:color w:val="000000" w:themeColor="text1"/>
        </w:rPr>
        <w:t xml:space="preserve"> S. Immunohistochemical pitfalls and the importance of glypican 3 and arginase in the diagnosis of scirrhous hepatocellular carcinoma. </w:t>
      </w:r>
      <w:r w:rsidRPr="00453631">
        <w:rPr>
          <w:rFonts w:ascii="Book Antiqua" w:hAnsi="Book Antiqua"/>
          <w:i/>
          <w:iCs/>
          <w:color w:val="000000" w:themeColor="text1"/>
        </w:rPr>
        <w:t xml:space="preserve">Mod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2013; </w:t>
      </w:r>
      <w:r w:rsidRPr="00453631">
        <w:rPr>
          <w:rFonts w:ascii="Book Antiqua" w:hAnsi="Book Antiqua"/>
          <w:b/>
          <w:bCs/>
          <w:color w:val="000000" w:themeColor="text1"/>
        </w:rPr>
        <w:t>26</w:t>
      </w:r>
      <w:r w:rsidRPr="00453631">
        <w:rPr>
          <w:rFonts w:ascii="Book Antiqua" w:hAnsi="Book Antiqua"/>
          <w:color w:val="000000" w:themeColor="text1"/>
        </w:rPr>
        <w:t>: 782-791 [PMID: 23348905 DOI: 10.1038/modpathol.2012.243]</w:t>
      </w:r>
    </w:p>
    <w:p w14:paraId="2C39AEC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35 </w:t>
      </w:r>
      <w:proofErr w:type="spellStart"/>
      <w:r w:rsidRPr="00453631">
        <w:rPr>
          <w:rFonts w:ascii="Book Antiqua" w:hAnsi="Book Antiqua"/>
          <w:b/>
          <w:bCs/>
          <w:color w:val="000000" w:themeColor="text1"/>
        </w:rPr>
        <w:t>Hatano</w:t>
      </w:r>
      <w:proofErr w:type="spellEnd"/>
      <w:r w:rsidRPr="00453631">
        <w:rPr>
          <w:rFonts w:ascii="Book Antiqua" w:hAnsi="Book Antiqua"/>
          <w:b/>
          <w:bCs/>
          <w:color w:val="000000" w:themeColor="text1"/>
        </w:rPr>
        <w:t xml:space="preserve"> M</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Ojima</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Masugi</w:t>
      </w:r>
      <w:proofErr w:type="spellEnd"/>
      <w:r w:rsidRPr="00453631">
        <w:rPr>
          <w:rFonts w:ascii="Book Antiqua" w:hAnsi="Book Antiqua"/>
          <w:color w:val="000000" w:themeColor="text1"/>
        </w:rPr>
        <w:t xml:space="preserve"> Y, </w:t>
      </w:r>
      <w:proofErr w:type="spellStart"/>
      <w:r w:rsidRPr="00453631">
        <w:rPr>
          <w:rFonts w:ascii="Book Antiqua" w:hAnsi="Book Antiqua"/>
          <w:color w:val="000000" w:themeColor="text1"/>
        </w:rPr>
        <w:t>Tsujikawa</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Hiraoka</w:t>
      </w:r>
      <w:proofErr w:type="spellEnd"/>
      <w:r w:rsidRPr="00453631">
        <w:rPr>
          <w:rFonts w:ascii="Book Antiqua" w:hAnsi="Book Antiqua"/>
          <w:color w:val="000000" w:themeColor="text1"/>
        </w:rPr>
        <w:t xml:space="preserve"> N, Kanai Y, Shimada K, Shinoda M, Sakamoto M. </w:t>
      </w:r>
      <w:proofErr w:type="spellStart"/>
      <w:r w:rsidRPr="00453631">
        <w:rPr>
          <w:rFonts w:ascii="Book Antiqua" w:hAnsi="Book Antiqua"/>
          <w:color w:val="000000" w:themeColor="text1"/>
        </w:rPr>
        <w:t>Steatotic</w:t>
      </w:r>
      <w:proofErr w:type="spellEnd"/>
      <w:r w:rsidRPr="00453631">
        <w:rPr>
          <w:rFonts w:ascii="Book Antiqua" w:hAnsi="Book Antiqua"/>
          <w:color w:val="000000" w:themeColor="text1"/>
        </w:rPr>
        <w:t xml:space="preserve"> and </w:t>
      </w:r>
      <w:proofErr w:type="spellStart"/>
      <w:r w:rsidRPr="00453631">
        <w:rPr>
          <w:rFonts w:ascii="Book Antiqua" w:hAnsi="Book Antiqua"/>
          <w:color w:val="000000" w:themeColor="text1"/>
        </w:rPr>
        <w:t>nonsteatotic</w:t>
      </w:r>
      <w:proofErr w:type="spellEnd"/>
      <w:r w:rsidRPr="00453631">
        <w:rPr>
          <w:rFonts w:ascii="Book Antiqua" w:hAnsi="Book Antiqua"/>
          <w:color w:val="000000" w:themeColor="text1"/>
        </w:rPr>
        <w:t xml:space="preserve"> scirrhous hepatocellular carcinomas reveal distinct clinicopathological features. </w:t>
      </w:r>
      <w:r w:rsidRPr="00453631">
        <w:rPr>
          <w:rFonts w:ascii="Book Antiqua" w:hAnsi="Book Antiqua"/>
          <w:i/>
          <w:iCs/>
          <w:color w:val="000000" w:themeColor="text1"/>
        </w:rPr>
        <w:t xml:space="preserve">Hum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2019; </w:t>
      </w:r>
      <w:r w:rsidRPr="00453631">
        <w:rPr>
          <w:rFonts w:ascii="Book Antiqua" w:hAnsi="Book Antiqua"/>
          <w:b/>
          <w:bCs/>
          <w:color w:val="000000" w:themeColor="text1"/>
        </w:rPr>
        <w:t>86</w:t>
      </w:r>
      <w:r w:rsidRPr="00453631">
        <w:rPr>
          <w:rFonts w:ascii="Book Antiqua" w:hAnsi="Book Antiqua"/>
          <w:color w:val="000000" w:themeColor="text1"/>
        </w:rPr>
        <w:t>: 222-232 [PMID: 30597153 DOI: 10.1016/j.humpath.2018.11.024]</w:t>
      </w:r>
    </w:p>
    <w:p w14:paraId="3BF41869"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36 </w:t>
      </w:r>
      <w:r w:rsidRPr="00453631">
        <w:rPr>
          <w:rFonts w:ascii="Book Antiqua" w:hAnsi="Book Antiqua"/>
          <w:b/>
          <w:bCs/>
          <w:color w:val="000000" w:themeColor="text1"/>
        </w:rPr>
        <w:t xml:space="preserve">El </w:t>
      </w:r>
      <w:proofErr w:type="spellStart"/>
      <w:r w:rsidRPr="00453631">
        <w:rPr>
          <w:rFonts w:ascii="Book Antiqua" w:hAnsi="Book Antiqua"/>
          <w:b/>
          <w:bCs/>
          <w:color w:val="000000" w:themeColor="text1"/>
        </w:rPr>
        <w:t>Jabbour</w:t>
      </w:r>
      <w:proofErr w:type="spellEnd"/>
      <w:r w:rsidRPr="00453631">
        <w:rPr>
          <w:rFonts w:ascii="Book Antiqua" w:hAnsi="Book Antiqua"/>
          <w:b/>
          <w:bCs/>
          <w:color w:val="000000" w:themeColor="text1"/>
        </w:rPr>
        <w:t xml:space="preserve"> T</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Lagana</w:t>
      </w:r>
      <w:proofErr w:type="spellEnd"/>
      <w:r w:rsidRPr="00453631">
        <w:rPr>
          <w:rFonts w:ascii="Book Antiqua" w:hAnsi="Book Antiqua"/>
          <w:color w:val="000000" w:themeColor="text1"/>
        </w:rPr>
        <w:t xml:space="preserve"> SM, Lee H. Update on hepatocellular carcinoma: Pathologists' review. </w:t>
      </w:r>
      <w:r w:rsidRPr="00453631">
        <w:rPr>
          <w:rFonts w:ascii="Book Antiqua" w:hAnsi="Book Antiqua"/>
          <w:i/>
          <w:iCs/>
          <w:color w:val="000000" w:themeColor="text1"/>
        </w:rPr>
        <w:t>World J Gastroenterol</w:t>
      </w:r>
      <w:r w:rsidRPr="00453631">
        <w:rPr>
          <w:rFonts w:ascii="Book Antiqua" w:hAnsi="Book Antiqua"/>
          <w:color w:val="000000" w:themeColor="text1"/>
        </w:rPr>
        <w:t xml:space="preserve"> 2019; </w:t>
      </w:r>
      <w:r w:rsidRPr="00453631">
        <w:rPr>
          <w:rFonts w:ascii="Book Antiqua" w:hAnsi="Book Antiqua"/>
          <w:b/>
          <w:bCs/>
          <w:color w:val="000000" w:themeColor="text1"/>
        </w:rPr>
        <w:t>25</w:t>
      </w:r>
      <w:r w:rsidRPr="00453631">
        <w:rPr>
          <w:rFonts w:ascii="Book Antiqua" w:hAnsi="Book Antiqua"/>
          <w:color w:val="000000" w:themeColor="text1"/>
        </w:rPr>
        <w:t>: 1653-1665 [PMID: 31011252 DOI: 10.3748/</w:t>
      </w:r>
      <w:proofErr w:type="gramStart"/>
      <w:r w:rsidRPr="00453631">
        <w:rPr>
          <w:rFonts w:ascii="Book Antiqua" w:hAnsi="Book Antiqua"/>
          <w:color w:val="000000" w:themeColor="text1"/>
        </w:rPr>
        <w:t>wjg.v25.i</w:t>
      </w:r>
      <w:proofErr w:type="gramEnd"/>
      <w:r w:rsidRPr="00453631">
        <w:rPr>
          <w:rFonts w:ascii="Book Antiqua" w:hAnsi="Book Antiqua"/>
          <w:color w:val="000000" w:themeColor="text1"/>
        </w:rPr>
        <w:t>14.1653]</w:t>
      </w:r>
    </w:p>
    <w:p w14:paraId="1E594C7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37 </w:t>
      </w:r>
      <w:proofErr w:type="spellStart"/>
      <w:r w:rsidRPr="00453631">
        <w:rPr>
          <w:rFonts w:ascii="Book Antiqua" w:hAnsi="Book Antiqua"/>
          <w:b/>
          <w:bCs/>
          <w:color w:val="000000" w:themeColor="text1"/>
        </w:rPr>
        <w:t>Honeyman</w:t>
      </w:r>
      <w:proofErr w:type="spellEnd"/>
      <w:r w:rsidRPr="00453631">
        <w:rPr>
          <w:rFonts w:ascii="Book Antiqua" w:hAnsi="Book Antiqua"/>
          <w:b/>
          <w:bCs/>
          <w:color w:val="000000" w:themeColor="text1"/>
        </w:rPr>
        <w:t xml:space="preserve"> JN</w:t>
      </w:r>
      <w:r w:rsidRPr="00453631">
        <w:rPr>
          <w:rFonts w:ascii="Book Antiqua" w:hAnsi="Book Antiqua"/>
          <w:color w:val="000000" w:themeColor="text1"/>
        </w:rPr>
        <w:t xml:space="preserve">, Simon EP, </w:t>
      </w:r>
      <w:proofErr w:type="spellStart"/>
      <w:r w:rsidRPr="00453631">
        <w:rPr>
          <w:rFonts w:ascii="Book Antiqua" w:hAnsi="Book Antiqua"/>
          <w:color w:val="000000" w:themeColor="text1"/>
        </w:rPr>
        <w:t>Robine</w:t>
      </w:r>
      <w:proofErr w:type="spellEnd"/>
      <w:r w:rsidRPr="00453631">
        <w:rPr>
          <w:rFonts w:ascii="Book Antiqua" w:hAnsi="Book Antiqua"/>
          <w:color w:val="000000" w:themeColor="text1"/>
        </w:rPr>
        <w:t xml:space="preserve"> N, </w:t>
      </w:r>
      <w:proofErr w:type="spellStart"/>
      <w:r w:rsidRPr="00453631">
        <w:rPr>
          <w:rFonts w:ascii="Book Antiqua" w:hAnsi="Book Antiqua"/>
          <w:color w:val="000000" w:themeColor="text1"/>
        </w:rPr>
        <w:t>Chiaroni</w:t>
      </w:r>
      <w:proofErr w:type="spellEnd"/>
      <w:r w:rsidRPr="00453631">
        <w:rPr>
          <w:rFonts w:ascii="Book Antiqua" w:hAnsi="Book Antiqua"/>
          <w:color w:val="000000" w:themeColor="text1"/>
        </w:rPr>
        <w:t xml:space="preserve">-Clarke R, Darcy DG, Lim II, Gleason CE, Murphy JM, Rosenberg BR, </w:t>
      </w:r>
      <w:proofErr w:type="spellStart"/>
      <w:r w:rsidRPr="00453631">
        <w:rPr>
          <w:rFonts w:ascii="Book Antiqua" w:hAnsi="Book Antiqua"/>
          <w:color w:val="000000" w:themeColor="text1"/>
        </w:rPr>
        <w:t>Teegan</w:t>
      </w:r>
      <w:proofErr w:type="spellEnd"/>
      <w:r w:rsidRPr="00453631">
        <w:rPr>
          <w:rFonts w:ascii="Book Antiqua" w:hAnsi="Book Antiqua"/>
          <w:color w:val="000000" w:themeColor="text1"/>
        </w:rPr>
        <w:t xml:space="preserve"> L, Takacs CN, Botero S, Belote R, </w:t>
      </w:r>
      <w:proofErr w:type="spellStart"/>
      <w:r w:rsidRPr="00453631">
        <w:rPr>
          <w:rFonts w:ascii="Book Antiqua" w:hAnsi="Book Antiqua"/>
          <w:color w:val="000000" w:themeColor="text1"/>
        </w:rPr>
        <w:t>Germer</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Emde</w:t>
      </w:r>
      <w:proofErr w:type="spellEnd"/>
      <w:r w:rsidRPr="00453631">
        <w:rPr>
          <w:rFonts w:ascii="Book Antiqua" w:hAnsi="Book Antiqua"/>
          <w:color w:val="000000" w:themeColor="text1"/>
        </w:rPr>
        <w:t xml:space="preserve"> </w:t>
      </w:r>
      <w:r w:rsidRPr="00453631">
        <w:rPr>
          <w:rFonts w:ascii="Book Antiqua" w:hAnsi="Book Antiqua"/>
          <w:color w:val="000000" w:themeColor="text1"/>
        </w:rPr>
        <w:lastRenderedPageBreak/>
        <w:t xml:space="preserve">AK, </w:t>
      </w:r>
      <w:proofErr w:type="spellStart"/>
      <w:r w:rsidRPr="00453631">
        <w:rPr>
          <w:rFonts w:ascii="Book Antiqua" w:hAnsi="Book Antiqua"/>
          <w:color w:val="000000" w:themeColor="text1"/>
        </w:rPr>
        <w:t>Vacic</w:t>
      </w:r>
      <w:proofErr w:type="spellEnd"/>
      <w:r w:rsidRPr="00453631">
        <w:rPr>
          <w:rFonts w:ascii="Book Antiqua" w:hAnsi="Book Antiqua"/>
          <w:color w:val="000000" w:themeColor="text1"/>
        </w:rPr>
        <w:t xml:space="preserve"> V, </w:t>
      </w:r>
      <w:proofErr w:type="spellStart"/>
      <w:r w:rsidRPr="00453631">
        <w:rPr>
          <w:rFonts w:ascii="Book Antiqua" w:hAnsi="Book Antiqua"/>
          <w:color w:val="000000" w:themeColor="text1"/>
        </w:rPr>
        <w:t>Bhanot</w:t>
      </w:r>
      <w:proofErr w:type="spellEnd"/>
      <w:r w:rsidRPr="00453631">
        <w:rPr>
          <w:rFonts w:ascii="Book Antiqua" w:hAnsi="Book Antiqua"/>
          <w:color w:val="000000" w:themeColor="text1"/>
        </w:rPr>
        <w:t xml:space="preserve"> U, </w:t>
      </w:r>
      <w:proofErr w:type="spellStart"/>
      <w:r w:rsidRPr="00453631">
        <w:rPr>
          <w:rFonts w:ascii="Book Antiqua" w:hAnsi="Book Antiqua"/>
          <w:color w:val="000000" w:themeColor="text1"/>
        </w:rPr>
        <w:t>LaQuaglia</w:t>
      </w:r>
      <w:proofErr w:type="spellEnd"/>
      <w:r w:rsidRPr="00453631">
        <w:rPr>
          <w:rFonts w:ascii="Book Antiqua" w:hAnsi="Book Antiqua"/>
          <w:color w:val="000000" w:themeColor="text1"/>
        </w:rPr>
        <w:t xml:space="preserve"> MP, Simon SM. Detection of a recurrent DNAJB1-PRKACA chimeric transcript in fibrolamellar hepatocellular carcinoma. </w:t>
      </w:r>
      <w:r w:rsidRPr="00453631">
        <w:rPr>
          <w:rFonts w:ascii="Book Antiqua" w:hAnsi="Book Antiqua"/>
          <w:i/>
          <w:iCs/>
          <w:color w:val="000000" w:themeColor="text1"/>
        </w:rPr>
        <w:t>Science</w:t>
      </w:r>
      <w:r w:rsidRPr="00453631">
        <w:rPr>
          <w:rFonts w:ascii="Book Antiqua" w:hAnsi="Book Antiqua"/>
          <w:color w:val="000000" w:themeColor="text1"/>
        </w:rPr>
        <w:t xml:space="preserve"> 2014; </w:t>
      </w:r>
      <w:r w:rsidRPr="00453631">
        <w:rPr>
          <w:rFonts w:ascii="Book Antiqua" w:hAnsi="Book Antiqua"/>
          <w:b/>
          <w:bCs/>
          <w:color w:val="000000" w:themeColor="text1"/>
        </w:rPr>
        <w:t>343</w:t>
      </w:r>
      <w:r w:rsidRPr="00453631">
        <w:rPr>
          <w:rFonts w:ascii="Book Antiqua" w:hAnsi="Book Antiqua"/>
          <w:color w:val="000000" w:themeColor="text1"/>
        </w:rPr>
        <w:t>: 1010-1014 [PMID: 24578576 DOI: 10.1126/science.1249484]</w:t>
      </w:r>
    </w:p>
    <w:p w14:paraId="62D810CE"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38 </w:t>
      </w:r>
      <w:r w:rsidRPr="00453631">
        <w:rPr>
          <w:rFonts w:ascii="Book Antiqua" w:hAnsi="Book Antiqua"/>
          <w:b/>
          <w:bCs/>
          <w:color w:val="000000" w:themeColor="text1"/>
        </w:rPr>
        <w:t>Kim SH</w:t>
      </w:r>
      <w:r w:rsidRPr="00453631">
        <w:rPr>
          <w:rFonts w:ascii="Book Antiqua" w:hAnsi="Book Antiqua"/>
          <w:color w:val="000000" w:themeColor="text1"/>
        </w:rPr>
        <w:t xml:space="preserve">, Lim HK, Lee WJ, Choi D, Park CK. Scirrhous hepatocellular carcinoma: comparison with usual hepatocellular carcinoma based on CT-pathologic features and long-term results after curative resection. </w:t>
      </w:r>
      <w:r w:rsidRPr="00453631">
        <w:rPr>
          <w:rFonts w:ascii="Book Antiqua" w:hAnsi="Book Antiqua"/>
          <w:i/>
          <w:iCs/>
          <w:color w:val="000000" w:themeColor="text1"/>
        </w:rPr>
        <w:t xml:space="preserve">Eur J </w:t>
      </w:r>
      <w:proofErr w:type="spellStart"/>
      <w:r w:rsidRPr="00453631">
        <w:rPr>
          <w:rFonts w:ascii="Book Antiqua" w:hAnsi="Book Antiqua"/>
          <w:i/>
          <w:iCs/>
          <w:color w:val="000000" w:themeColor="text1"/>
        </w:rPr>
        <w:t>Radiol</w:t>
      </w:r>
      <w:proofErr w:type="spellEnd"/>
      <w:r w:rsidRPr="00453631">
        <w:rPr>
          <w:rFonts w:ascii="Book Antiqua" w:hAnsi="Book Antiqua"/>
          <w:color w:val="000000" w:themeColor="text1"/>
        </w:rPr>
        <w:t xml:space="preserve"> 2009; </w:t>
      </w:r>
      <w:r w:rsidRPr="00453631">
        <w:rPr>
          <w:rFonts w:ascii="Book Antiqua" w:hAnsi="Book Antiqua"/>
          <w:b/>
          <w:bCs/>
          <w:color w:val="000000" w:themeColor="text1"/>
        </w:rPr>
        <w:t>69</w:t>
      </w:r>
      <w:r w:rsidRPr="00453631">
        <w:rPr>
          <w:rFonts w:ascii="Book Antiqua" w:hAnsi="Book Antiqua"/>
          <w:color w:val="000000" w:themeColor="text1"/>
        </w:rPr>
        <w:t>: 123-130 [PMID: 17976942 DOI: 10.1016/j.ejrad.2007.09.008]</w:t>
      </w:r>
    </w:p>
    <w:p w14:paraId="16098DE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39 </w:t>
      </w:r>
      <w:r w:rsidRPr="00453631">
        <w:rPr>
          <w:rFonts w:ascii="Book Antiqua" w:hAnsi="Book Antiqua"/>
          <w:b/>
          <w:bCs/>
          <w:color w:val="000000" w:themeColor="text1"/>
        </w:rPr>
        <w:t>Seok JY</w:t>
      </w:r>
      <w:r w:rsidRPr="00453631">
        <w:rPr>
          <w:rFonts w:ascii="Book Antiqua" w:hAnsi="Book Antiqua"/>
          <w:color w:val="000000" w:themeColor="text1"/>
        </w:rPr>
        <w:t xml:space="preserve">, Na DC, Woo HG, Roncalli M, Kwon SM, </w:t>
      </w:r>
      <w:proofErr w:type="spellStart"/>
      <w:r w:rsidRPr="00453631">
        <w:rPr>
          <w:rFonts w:ascii="Book Antiqua" w:hAnsi="Book Antiqua"/>
          <w:color w:val="000000" w:themeColor="text1"/>
        </w:rPr>
        <w:t>Yoo</w:t>
      </w:r>
      <w:proofErr w:type="spellEnd"/>
      <w:r w:rsidRPr="00453631">
        <w:rPr>
          <w:rFonts w:ascii="Book Antiqua" w:hAnsi="Book Antiqua"/>
          <w:color w:val="000000" w:themeColor="text1"/>
        </w:rPr>
        <w:t xml:space="preserve"> JE, </w:t>
      </w:r>
      <w:proofErr w:type="spellStart"/>
      <w:r w:rsidRPr="00453631">
        <w:rPr>
          <w:rFonts w:ascii="Book Antiqua" w:hAnsi="Book Antiqua"/>
          <w:color w:val="000000" w:themeColor="text1"/>
        </w:rPr>
        <w:t>Ahn</w:t>
      </w:r>
      <w:proofErr w:type="spellEnd"/>
      <w:r w:rsidRPr="00453631">
        <w:rPr>
          <w:rFonts w:ascii="Book Antiqua" w:hAnsi="Book Antiqua"/>
          <w:color w:val="000000" w:themeColor="text1"/>
        </w:rPr>
        <w:t xml:space="preserve"> EY, Kim GI, Choi JS, Kim YB, Park YN. A fibrous stromal component in hepatocellular carcinoma reveals a cholangiocarcinoma-like gene expression trait and epithelial-mesenchymal transition. </w:t>
      </w:r>
      <w:r w:rsidRPr="00453631">
        <w:rPr>
          <w:rFonts w:ascii="Book Antiqua" w:hAnsi="Book Antiqua"/>
          <w:i/>
          <w:iCs/>
          <w:color w:val="000000" w:themeColor="text1"/>
        </w:rPr>
        <w:t>Hepatology</w:t>
      </w:r>
      <w:r w:rsidRPr="00453631">
        <w:rPr>
          <w:rFonts w:ascii="Book Antiqua" w:hAnsi="Book Antiqua"/>
          <w:color w:val="000000" w:themeColor="text1"/>
        </w:rPr>
        <w:t xml:space="preserve"> 2012; </w:t>
      </w:r>
      <w:r w:rsidRPr="00453631">
        <w:rPr>
          <w:rFonts w:ascii="Book Antiqua" w:hAnsi="Book Antiqua"/>
          <w:b/>
          <w:bCs/>
          <w:color w:val="000000" w:themeColor="text1"/>
        </w:rPr>
        <w:t>55</w:t>
      </w:r>
      <w:r w:rsidRPr="00453631">
        <w:rPr>
          <w:rFonts w:ascii="Book Antiqua" w:hAnsi="Book Antiqua"/>
          <w:color w:val="000000" w:themeColor="text1"/>
        </w:rPr>
        <w:t>: 1776-1786 [PMID: 22234953 DOI: 10.1002/hep.25570]</w:t>
      </w:r>
    </w:p>
    <w:p w14:paraId="07965D7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40 </w:t>
      </w:r>
      <w:r w:rsidRPr="00453631">
        <w:rPr>
          <w:rFonts w:ascii="Book Antiqua" w:hAnsi="Book Antiqua"/>
          <w:b/>
          <w:bCs/>
          <w:color w:val="000000" w:themeColor="text1"/>
        </w:rPr>
        <w:t>Graham RP</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Torbenson</w:t>
      </w:r>
      <w:proofErr w:type="spellEnd"/>
      <w:r w:rsidRPr="00453631">
        <w:rPr>
          <w:rFonts w:ascii="Book Antiqua" w:hAnsi="Book Antiqua"/>
          <w:color w:val="000000" w:themeColor="text1"/>
        </w:rPr>
        <w:t xml:space="preserve"> MS. Fibrolamellar carcinoma: A histologically unique tumor with unique molecular findings. </w:t>
      </w:r>
      <w:r w:rsidRPr="00453631">
        <w:rPr>
          <w:rFonts w:ascii="Book Antiqua" w:hAnsi="Book Antiqua"/>
          <w:i/>
          <w:iCs/>
          <w:color w:val="000000" w:themeColor="text1"/>
        </w:rPr>
        <w:t xml:space="preserve">Semin Diagn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2017; </w:t>
      </w:r>
      <w:r w:rsidRPr="00453631">
        <w:rPr>
          <w:rFonts w:ascii="Book Antiqua" w:hAnsi="Book Antiqua"/>
          <w:b/>
          <w:bCs/>
          <w:color w:val="000000" w:themeColor="text1"/>
        </w:rPr>
        <w:t>34</w:t>
      </w:r>
      <w:r w:rsidRPr="00453631">
        <w:rPr>
          <w:rFonts w:ascii="Book Antiqua" w:hAnsi="Book Antiqua"/>
          <w:color w:val="000000" w:themeColor="text1"/>
        </w:rPr>
        <w:t>: 146-152 [PMID: 28110996 DOI: 10.1053/j.semdp.2016.12.010]</w:t>
      </w:r>
    </w:p>
    <w:p w14:paraId="2E8C8A0E"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41 </w:t>
      </w:r>
      <w:r w:rsidRPr="00453631">
        <w:rPr>
          <w:rFonts w:ascii="Book Antiqua" w:hAnsi="Book Antiqua"/>
          <w:b/>
          <w:bCs/>
          <w:color w:val="000000" w:themeColor="text1"/>
        </w:rPr>
        <w:t>El-</w:t>
      </w:r>
      <w:proofErr w:type="spellStart"/>
      <w:r w:rsidRPr="00453631">
        <w:rPr>
          <w:rFonts w:ascii="Book Antiqua" w:hAnsi="Book Antiqua"/>
          <w:b/>
          <w:bCs/>
          <w:color w:val="000000" w:themeColor="text1"/>
        </w:rPr>
        <w:t>Serag</w:t>
      </w:r>
      <w:proofErr w:type="spellEnd"/>
      <w:r w:rsidRPr="00453631">
        <w:rPr>
          <w:rFonts w:ascii="Book Antiqua" w:hAnsi="Book Antiqua"/>
          <w:b/>
          <w:bCs/>
          <w:color w:val="000000" w:themeColor="text1"/>
        </w:rPr>
        <w:t xml:space="preserve"> HB</w:t>
      </w:r>
      <w:r w:rsidRPr="00453631">
        <w:rPr>
          <w:rFonts w:ascii="Book Antiqua" w:hAnsi="Book Antiqua"/>
          <w:color w:val="000000" w:themeColor="text1"/>
        </w:rPr>
        <w:t xml:space="preserve">, Davila JA. Is fibrolamellar carcinoma different from hepatocellular carcinoma? A US population-based study. </w:t>
      </w:r>
      <w:r w:rsidRPr="00453631">
        <w:rPr>
          <w:rFonts w:ascii="Book Antiqua" w:hAnsi="Book Antiqua"/>
          <w:i/>
          <w:iCs/>
          <w:color w:val="000000" w:themeColor="text1"/>
        </w:rPr>
        <w:t>Hepatology</w:t>
      </w:r>
      <w:r w:rsidRPr="00453631">
        <w:rPr>
          <w:rFonts w:ascii="Book Antiqua" w:hAnsi="Book Antiqua"/>
          <w:color w:val="000000" w:themeColor="text1"/>
        </w:rPr>
        <w:t xml:space="preserve"> 2004; </w:t>
      </w:r>
      <w:r w:rsidRPr="00453631">
        <w:rPr>
          <w:rFonts w:ascii="Book Antiqua" w:hAnsi="Book Antiqua"/>
          <w:b/>
          <w:bCs/>
          <w:color w:val="000000" w:themeColor="text1"/>
        </w:rPr>
        <w:t>39</w:t>
      </w:r>
      <w:r w:rsidRPr="00453631">
        <w:rPr>
          <w:rFonts w:ascii="Book Antiqua" w:hAnsi="Book Antiqua"/>
          <w:color w:val="000000" w:themeColor="text1"/>
        </w:rPr>
        <w:t>: 798-803 [PMID: 14999699 DOI: 10.1002/hep.20096]</w:t>
      </w:r>
    </w:p>
    <w:p w14:paraId="6098FD2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42 </w:t>
      </w:r>
      <w:r w:rsidRPr="00453631">
        <w:rPr>
          <w:rFonts w:ascii="Book Antiqua" w:hAnsi="Book Antiqua"/>
          <w:b/>
          <w:bCs/>
          <w:color w:val="000000" w:themeColor="text1"/>
        </w:rPr>
        <w:t>Graham RP</w:t>
      </w:r>
      <w:r w:rsidRPr="00453631">
        <w:rPr>
          <w:rFonts w:ascii="Book Antiqua" w:hAnsi="Book Antiqua"/>
          <w:color w:val="000000" w:themeColor="text1"/>
        </w:rPr>
        <w:t xml:space="preserve">. Fibrolamellar Carcinoma: What Is New and Why It Matters. </w:t>
      </w:r>
      <w:r w:rsidRPr="00453631">
        <w:rPr>
          <w:rFonts w:ascii="Book Antiqua" w:hAnsi="Book Antiqua"/>
          <w:i/>
          <w:iCs/>
          <w:color w:val="000000" w:themeColor="text1"/>
        </w:rPr>
        <w:t xml:space="preserve">Surg </w:t>
      </w:r>
      <w:proofErr w:type="spellStart"/>
      <w:r w:rsidRPr="00453631">
        <w:rPr>
          <w:rFonts w:ascii="Book Antiqua" w:hAnsi="Book Antiqua"/>
          <w:i/>
          <w:iCs/>
          <w:color w:val="000000" w:themeColor="text1"/>
        </w:rPr>
        <w:t>Pathol</w:t>
      </w:r>
      <w:proofErr w:type="spellEnd"/>
      <w:r w:rsidRPr="00453631">
        <w:rPr>
          <w:rFonts w:ascii="Book Antiqua" w:hAnsi="Book Antiqua"/>
          <w:i/>
          <w:iCs/>
          <w:color w:val="000000" w:themeColor="text1"/>
        </w:rPr>
        <w:t xml:space="preserve"> Clin</w:t>
      </w:r>
      <w:r w:rsidRPr="00453631">
        <w:rPr>
          <w:rFonts w:ascii="Book Antiqua" w:hAnsi="Book Antiqua"/>
          <w:color w:val="000000" w:themeColor="text1"/>
        </w:rPr>
        <w:t xml:space="preserve"> 2018; </w:t>
      </w:r>
      <w:r w:rsidRPr="00453631">
        <w:rPr>
          <w:rFonts w:ascii="Book Antiqua" w:hAnsi="Book Antiqua"/>
          <w:b/>
          <w:bCs/>
          <w:color w:val="000000" w:themeColor="text1"/>
        </w:rPr>
        <w:t>11</w:t>
      </w:r>
      <w:r w:rsidRPr="00453631">
        <w:rPr>
          <w:rFonts w:ascii="Book Antiqua" w:hAnsi="Book Antiqua"/>
          <w:color w:val="000000" w:themeColor="text1"/>
        </w:rPr>
        <w:t>: 377-387 [PMID: 29751881 DOI: 10.1016/j.path.2018.02.006]</w:t>
      </w:r>
    </w:p>
    <w:p w14:paraId="683562C3"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43 </w:t>
      </w:r>
      <w:r w:rsidRPr="00453631">
        <w:rPr>
          <w:rFonts w:ascii="Book Antiqua" w:hAnsi="Book Antiqua"/>
          <w:b/>
          <w:bCs/>
          <w:color w:val="000000" w:themeColor="text1"/>
        </w:rPr>
        <w:t>Ichikawa T</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Federle</w:t>
      </w:r>
      <w:proofErr w:type="spellEnd"/>
      <w:r w:rsidRPr="00453631">
        <w:rPr>
          <w:rFonts w:ascii="Book Antiqua" w:hAnsi="Book Antiqua"/>
          <w:color w:val="000000" w:themeColor="text1"/>
        </w:rPr>
        <w:t xml:space="preserve"> MP, </w:t>
      </w:r>
      <w:proofErr w:type="spellStart"/>
      <w:r w:rsidRPr="00453631">
        <w:rPr>
          <w:rFonts w:ascii="Book Antiqua" w:hAnsi="Book Antiqua"/>
          <w:color w:val="000000" w:themeColor="text1"/>
        </w:rPr>
        <w:t>Grazioli</w:t>
      </w:r>
      <w:proofErr w:type="spellEnd"/>
      <w:r w:rsidRPr="00453631">
        <w:rPr>
          <w:rFonts w:ascii="Book Antiqua" w:hAnsi="Book Antiqua"/>
          <w:color w:val="000000" w:themeColor="text1"/>
        </w:rPr>
        <w:t xml:space="preserve"> L, </w:t>
      </w:r>
      <w:proofErr w:type="spellStart"/>
      <w:r w:rsidRPr="00453631">
        <w:rPr>
          <w:rFonts w:ascii="Book Antiqua" w:hAnsi="Book Antiqua"/>
          <w:color w:val="000000" w:themeColor="text1"/>
        </w:rPr>
        <w:t>Madariaga</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Nalesnik</w:t>
      </w:r>
      <w:proofErr w:type="spellEnd"/>
      <w:r w:rsidRPr="00453631">
        <w:rPr>
          <w:rFonts w:ascii="Book Antiqua" w:hAnsi="Book Antiqua"/>
          <w:color w:val="000000" w:themeColor="text1"/>
        </w:rPr>
        <w:t xml:space="preserve"> M, Marsh W. Fibrolamellar hepatocellular carcinoma: imaging and pathologic findings in 31 recent cases. </w:t>
      </w:r>
      <w:r w:rsidRPr="00453631">
        <w:rPr>
          <w:rFonts w:ascii="Book Antiqua" w:hAnsi="Book Antiqua"/>
          <w:i/>
          <w:iCs/>
          <w:color w:val="000000" w:themeColor="text1"/>
        </w:rPr>
        <w:t>Radiology</w:t>
      </w:r>
      <w:r w:rsidRPr="00453631">
        <w:rPr>
          <w:rFonts w:ascii="Book Antiqua" w:hAnsi="Book Antiqua"/>
          <w:color w:val="000000" w:themeColor="text1"/>
        </w:rPr>
        <w:t xml:space="preserve"> 1999; </w:t>
      </w:r>
      <w:r w:rsidRPr="00453631">
        <w:rPr>
          <w:rFonts w:ascii="Book Antiqua" w:hAnsi="Book Antiqua"/>
          <w:b/>
          <w:bCs/>
          <w:color w:val="000000" w:themeColor="text1"/>
        </w:rPr>
        <w:t>213</w:t>
      </w:r>
      <w:r w:rsidRPr="00453631">
        <w:rPr>
          <w:rFonts w:ascii="Book Antiqua" w:hAnsi="Book Antiqua"/>
          <w:color w:val="000000" w:themeColor="text1"/>
        </w:rPr>
        <w:t>: 352-361 [PMID: 10551212 DOI: 10.1148/radiology.213.</w:t>
      </w:r>
      <w:proofErr w:type="gramStart"/>
      <w:r w:rsidRPr="00453631">
        <w:rPr>
          <w:rFonts w:ascii="Book Antiqua" w:hAnsi="Book Antiqua"/>
          <w:color w:val="000000" w:themeColor="text1"/>
        </w:rPr>
        <w:t>2.r</w:t>
      </w:r>
      <w:proofErr w:type="gramEnd"/>
      <w:r w:rsidRPr="00453631">
        <w:rPr>
          <w:rFonts w:ascii="Book Antiqua" w:hAnsi="Book Antiqua"/>
          <w:color w:val="000000" w:themeColor="text1"/>
        </w:rPr>
        <w:t>99nv31352]</w:t>
      </w:r>
    </w:p>
    <w:p w14:paraId="631AD49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44 </w:t>
      </w:r>
      <w:r w:rsidRPr="00453631">
        <w:rPr>
          <w:rFonts w:ascii="Book Antiqua" w:hAnsi="Book Antiqua"/>
          <w:b/>
          <w:bCs/>
          <w:color w:val="000000" w:themeColor="text1"/>
        </w:rPr>
        <w:t>Fink AL</w:t>
      </w:r>
      <w:r w:rsidRPr="00453631">
        <w:rPr>
          <w:rFonts w:ascii="Book Antiqua" w:hAnsi="Book Antiqua"/>
          <w:color w:val="000000" w:themeColor="text1"/>
        </w:rPr>
        <w:t xml:space="preserve">. Chaperone-mediated protein folding. </w:t>
      </w:r>
      <w:proofErr w:type="spellStart"/>
      <w:r w:rsidRPr="00453631">
        <w:rPr>
          <w:rFonts w:ascii="Book Antiqua" w:hAnsi="Book Antiqua"/>
          <w:i/>
          <w:iCs/>
          <w:color w:val="000000" w:themeColor="text1"/>
        </w:rPr>
        <w:t>Physiol</w:t>
      </w:r>
      <w:proofErr w:type="spellEnd"/>
      <w:r w:rsidRPr="00453631">
        <w:rPr>
          <w:rFonts w:ascii="Book Antiqua" w:hAnsi="Book Antiqua"/>
          <w:i/>
          <w:iCs/>
          <w:color w:val="000000" w:themeColor="text1"/>
        </w:rPr>
        <w:t xml:space="preserve"> Rev</w:t>
      </w:r>
      <w:r w:rsidRPr="00453631">
        <w:rPr>
          <w:rFonts w:ascii="Book Antiqua" w:hAnsi="Book Antiqua"/>
          <w:color w:val="000000" w:themeColor="text1"/>
        </w:rPr>
        <w:t xml:space="preserve"> 1999; </w:t>
      </w:r>
      <w:r w:rsidRPr="00453631">
        <w:rPr>
          <w:rFonts w:ascii="Book Antiqua" w:hAnsi="Book Antiqua"/>
          <w:b/>
          <w:bCs/>
          <w:color w:val="000000" w:themeColor="text1"/>
        </w:rPr>
        <w:t>79</w:t>
      </w:r>
      <w:r w:rsidRPr="00453631">
        <w:rPr>
          <w:rFonts w:ascii="Book Antiqua" w:hAnsi="Book Antiqua"/>
          <w:color w:val="000000" w:themeColor="text1"/>
        </w:rPr>
        <w:t>: 425-449 [PMID: 10221986 DOI: 10.1152/physrev.1999.79.2.425]</w:t>
      </w:r>
    </w:p>
    <w:p w14:paraId="175B7BF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45 </w:t>
      </w:r>
      <w:r w:rsidRPr="00453631">
        <w:rPr>
          <w:rFonts w:ascii="Book Antiqua" w:hAnsi="Book Antiqua"/>
          <w:b/>
          <w:bCs/>
          <w:color w:val="000000" w:themeColor="text1"/>
        </w:rPr>
        <w:t>Hattori H</w:t>
      </w:r>
      <w:r w:rsidRPr="00453631">
        <w:rPr>
          <w:rFonts w:ascii="Book Antiqua" w:hAnsi="Book Antiqua"/>
          <w:color w:val="000000" w:themeColor="text1"/>
        </w:rPr>
        <w:t xml:space="preserve">, Liu YC, </w:t>
      </w:r>
      <w:proofErr w:type="spellStart"/>
      <w:r w:rsidRPr="00453631">
        <w:rPr>
          <w:rFonts w:ascii="Book Antiqua" w:hAnsi="Book Antiqua"/>
          <w:color w:val="000000" w:themeColor="text1"/>
        </w:rPr>
        <w:t>Tohnai</w:t>
      </w:r>
      <w:proofErr w:type="spellEnd"/>
      <w:r w:rsidRPr="00453631">
        <w:rPr>
          <w:rFonts w:ascii="Book Antiqua" w:hAnsi="Book Antiqua"/>
          <w:color w:val="000000" w:themeColor="text1"/>
        </w:rPr>
        <w:t xml:space="preserve"> I, Ueda M, Kaneda T, Kobayashi T, Tanabe K, </w:t>
      </w:r>
      <w:proofErr w:type="spellStart"/>
      <w:r w:rsidRPr="00453631">
        <w:rPr>
          <w:rFonts w:ascii="Book Antiqua" w:hAnsi="Book Antiqua"/>
          <w:color w:val="000000" w:themeColor="text1"/>
        </w:rPr>
        <w:t>Ohtsuka</w:t>
      </w:r>
      <w:proofErr w:type="spellEnd"/>
      <w:r w:rsidRPr="00453631">
        <w:rPr>
          <w:rFonts w:ascii="Book Antiqua" w:hAnsi="Book Antiqua"/>
          <w:color w:val="000000" w:themeColor="text1"/>
        </w:rPr>
        <w:t xml:space="preserve"> K. Intracellular localization and partial amino acid sequence of a stress-inducible 40-kDa protein in HeLa cells. </w:t>
      </w:r>
      <w:r w:rsidRPr="00453631">
        <w:rPr>
          <w:rFonts w:ascii="Book Antiqua" w:hAnsi="Book Antiqua"/>
          <w:i/>
          <w:iCs/>
          <w:color w:val="000000" w:themeColor="text1"/>
        </w:rPr>
        <w:t xml:space="preserve">Cell Struct </w:t>
      </w:r>
      <w:proofErr w:type="spellStart"/>
      <w:r w:rsidRPr="00453631">
        <w:rPr>
          <w:rFonts w:ascii="Book Antiqua" w:hAnsi="Book Antiqua"/>
          <w:i/>
          <w:iCs/>
          <w:color w:val="000000" w:themeColor="text1"/>
        </w:rPr>
        <w:t>Funct</w:t>
      </w:r>
      <w:proofErr w:type="spellEnd"/>
      <w:r w:rsidRPr="00453631">
        <w:rPr>
          <w:rFonts w:ascii="Book Antiqua" w:hAnsi="Book Antiqua"/>
          <w:color w:val="000000" w:themeColor="text1"/>
        </w:rPr>
        <w:t xml:space="preserve"> 1992; </w:t>
      </w:r>
      <w:r w:rsidRPr="00453631">
        <w:rPr>
          <w:rFonts w:ascii="Book Antiqua" w:hAnsi="Book Antiqua"/>
          <w:b/>
          <w:bCs/>
          <w:color w:val="000000" w:themeColor="text1"/>
        </w:rPr>
        <w:t>17</w:t>
      </w:r>
      <w:r w:rsidRPr="00453631">
        <w:rPr>
          <w:rFonts w:ascii="Book Antiqua" w:hAnsi="Book Antiqua"/>
          <w:color w:val="000000" w:themeColor="text1"/>
        </w:rPr>
        <w:t>: 77-86 [PMID: 1586970 DOI: 10.1247/csf.17.77]</w:t>
      </w:r>
    </w:p>
    <w:p w14:paraId="2BAF0F3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46 </w:t>
      </w:r>
      <w:proofErr w:type="spellStart"/>
      <w:r w:rsidRPr="00453631">
        <w:rPr>
          <w:rFonts w:ascii="Book Antiqua" w:hAnsi="Book Antiqua"/>
          <w:b/>
          <w:bCs/>
          <w:color w:val="000000" w:themeColor="text1"/>
        </w:rPr>
        <w:t>Taskén</w:t>
      </w:r>
      <w:proofErr w:type="spellEnd"/>
      <w:r w:rsidRPr="00453631">
        <w:rPr>
          <w:rFonts w:ascii="Book Antiqua" w:hAnsi="Book Antiqua"/>
          <w:b/>
          <w:bCs/>
          <w:color w:val="000000" w:themeColor="text1"/>
        </w:rPr>
        <w:t xml:space="preserve"> K</w:t>
      </w:r>
      <w:r w:rsidRPr="00453631">
        <w:rPr>
          <w:rFonts w:ascii="Book Antiqua" w:hAnsi="Book Antiqua"/>
          <w:color w:val="000000" w:themeColor="text1"/>
        </w:rPr>
        <w:t xml:space="preserve">, Solberg R, Zhao Y, Hansson V, </w:t>
      </w:r>
      <w:proofErr w:type="spellStart"/>
      <w:r w:rsidRPr="00453631">
        <w:rPr>
          <w:rFonts w:ascii="Book Antiqua" w:hAnsi="Book Antiqua"/>
          <w:color w:val="000000" w:themeColor="text1"/>
        </w:rPr>
        <w:t>Jahnsen</w:t>
      </w:r>
      <w:proofErr w:type="spellEnd"/>
      <w:r w:rsidRPr="00453631">
        <w:rPr>
          <w:rFonts w:ascii="Book Antiqua" w:hAnsi="Book Antiqua"/>
          <w:color w:val="000000" w:themeColor="text1"/>
        </w:rPr>
        <w:t xml:space="preserve"> T, Siciliano MJ. The gene encoding the catalytic subunit C alpha of cAMP-dependent protein kinase (locus PRKACA) </w:t>
      </w:r>
      <w:r w:rsidRPr="00453631">
        <w:rPr>
          <w:rFonts w:ascii="Book Antiqua" w:hAnsi="Book Antiqua"/>
          <w:color w:val="000000" w:themeColor="text1"/>
        </w:rPr>
        <w:lastRenderedPageBreak/>
        <w:t xml:space="preserve">localizes to human chromosome region 19p13.1. </w:t>
      </w:r>
      <w:r w:rsidRPr="00453631">
        <w:rPr>
          <w:rFonts w:ascii="Book Antiqua" w:hAnsi="Book Antiqua"/>
          <w:i/>
          <w:iCs/>
          <w:color w:val="000000" w:themeColor="text1"/>
        </w:rPr>
        <w:t>Genomics</w:t>
      </w:r>
      <w:r w:rsidRPr="00453631">
        <w:rPr>
          <w:rFonts w:ascii="Book Antiqua" w:hAnsi="Book Antiqua"/>
          <w:color w:val="000000" w:themeColor="text1"/>
        </w:rPr>
        <w:t xml:space="preserve"> 1996; </w:t>
      </w:r>
      <w:r w:rsidRPr="00453631">
        <w:rPr>
          <w:rFonts w:ascii="Book Antiqua" w:hAnsi="Book Antiqua"/>
          <w:b/>
          <w:bCs/>
          <w:color w:val="000000" w:themeColor="text1"/>
        </w:rPr>
        <w:t>36</w:t>
      </w:r>
      <w:r w:rsidRPr="00453631">
        <w:rPr>
          <w:rFonts w:ascii="Book Antiqua" w:hAnsi="Book Antiqua"/>
          <w:color w:val="000000" w:themeColor="text1"/>
        </w:rPr>
        <w:t>: 535-538 [PMID: 8884279 DOI: 10.1006/geno.1996.0501]</w:t>
      </w:r>
    </w:p>
    <w:p w14:paraId="75E78712"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47 </w:t>
      </w:r>
      <w:r w:rsidRPr="00453631">
        <w:rPr>
          <w:rFonts w:ascii="Book Antiqua" w:hAnsi="Book Antiqua"/>
          <w:b/>
          <w:bCs/>
          <w:color w:val="000000" w:themeColor="text1"/>
        </w:rPr>
        <w:t>Vyas M</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Hechtman</w:t>
      </w:r>
      <w:proofErr w:type="spellEnd"/>
      <w:r w:rsidRPr="00453631">
        <w:rPr>
          <w:rFonts w:ascii="Book Antiqua" w:hAnsi="Book Antiqua"/>
          <w:color w:val="000000" w:themeColor="text1"/>
        </w:rPr>
        <w:t xml:space="preserve"> JF, Zhang Y, </w:t>
      </w:r>
      <w:proofErr w:type="spellStart"/>
      <w:r w:rsidRPr="00453631">
        <w:rPr>
          <w:rFonts w:ascii="Book Antiqua" w:hAnsi="Book Antiqua"/>
          <w:color w:val="000000" w:themeColor="text1"/>
        </w:rPr>
        <w:t>Benayed</w:t>
      </w:r>
      <w:proofErr w:type="spellEnd"/>
      <w:r w:rsidRPr="00453631">
        <w:rPr>
          <w:rFonts w:ascii="Book Antiqua" w:hAnsi="Book Antiqua"/>
          <w:color w:val="000000" w:themeColor="text1"/>
        </w:rPr>
        <w:t xml:space="preserve"> R, </w:t>
      </w:r>
      <w:proofErr w:type="spellStart"/>
      <w:r w:rsidRPr="00453631">
        <w:rPr>
          <w:rFonts w:ascii="Book Antiqua" w:hAnsi="Book Antiqua"/>
          <w:color w:val="000000" w:themeColor="text1"/>
        </w:rPr>
        <w:t>Yavas</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Askan</w:t>
      </w:r>
      <w:proofErr w:type="spellEnd"/>
      <w:r w:rsidRPr="00453631">
        <w:rPr>
          <w:rFonts w:ascii="Book Antiqua" w:hAnsi="Book Antiqua"/>
          <w:color w:val="000000" w:themeColor="text1"/>
        </w:rPr>
        <w:t xml:space="preserve"> G, Shia J, </w:t>
      </w:r>
      <w:proofErr w:type="spellStart"/>
      <w:r w:rsidRPr="00453631">
        <w:rPr>
          <w:rFonts w:ascii="Book Antiqua" w:hAnsi="Book Antiqua"/>
          <w:color w:val="000000" w:themeColor="text1"/>
        </w:rPr>
        <w:t>Klimstra</w:t>
      </w:r>
      <w:proofErr w:type="spellEnd"/>
      <w:r w:rsidRPr="00453631">
        <w:rPr>
          <w:rFonts w:ascii="Book Antiqua" w:hAnsi="Book Antiqua"/>
          <w:color w:val="000000" w:themeColor="text1"/>
        </w:rPr>
        <w:t xml:space="preserve"> DS, </w:t>
      </w:r>
      <w:proofErr w:type="spellStart"/>
      <w:r w:rsidRPr="00453631">
        <w:rPr>
          <w:rFonts w:ascii="Book Antiqua" w:hAnsi="Book Antiqua"/>
          <w:color w:val="000000" w:themeColor="text1"/>
        </w:rPr>
        <w:t>Basturk</w:t>
      </w:r>
      <w:proofErr w:type="spellEnd"/>
      <w:r w:rsidRPr="00453631">
        <w:rPr>
          <w:rFonts w:ascii="Book Antiqua" w:hAnsi="Book Antiqua"/>
          <w:color w:val="000000" w:themeColor="text1"/>
        </w:rPr>
        <w:t xml:space="preserve"> O. DNAJB1-PRKACA fusions occur in </w:t>
      </w:r>
      <w:proofErr w:type="spellStart"/>
      <w:r w:rsidRPr="00453631">
        <w:rPr>
          <w:rFonts w:ascii="Book Antiqua" w:hAnsi="Book Antiqua"/>
          <w:color w:val="000000" w:themeColor="text1"/>
        </w:rPr>
        <w:t>oncocytic</w:t>
      </w:r>
      <w:proofErr w:type="spellEnd"/>
      <w:r w:rsidRPr="00453631">
        <w:rPr>
          <w:rFonts w:ascii="Book Antiqua" w:hAnsi="Book Antiqua"/>
          <w:color w:val="000000" w:themeColor="text1"/>
        </w:rPr>
        <w:t xml:space="preserve"> pancreatic and biliary neoplasms and are not specific for fibrolamellar hepatocellular carcinoma. </w:t>
      </w:r>
      <w:r w:rsidRPr="00453631">
        <w:rPr>
          <w:rFonts w:ascii="Book Antiqua" w:hAnsi="Book Antiqua"/>
          <w:i/>
          <w:iCs/>
          <w:color w:val="000000" w:themeColor="text1"/>
        </w:rPr>
        <w:t xml:space="preserve">Mod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2020; </w:t>
      </w:r>
      <w:r w:rsidRPr="00453631">
        <w:rPr>
          <w:rFonts w:ascii="Book Antiqua" w:hAnsi="Book Antiqua"/>
          <w:b/>
          <w:bCs/>
          <w:color w:val="000000" w:themeColor="text1"/>
        </w:rPr>
        <w:t>33</w:t>
      </w:r>
      <w:r w:rsidRPr="00453631">
        <w:rPr>
          <w:rFonts w:ascii="Book Antiqua" w:hAnsi="Book Antiqua"/>
          <w:color w:val="000000" w:themeColor="text1"/>
        </w:rPr>
        <w:t>: 648-656 [PMID: 31676785 DOI: 10.1038/s41379-019-0398-2]</w:t>
      </w:r>
    </w:p>
    <w:p w14:paraId="4E35B26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48 </w:t>
      </w:r>
      <w:proofErr w:type="spellStart"/>
      <w:r w:rsidRPr="00453631">
        <w:rPr>
          <w:rFonts w:ascii="Book Antiqua" w:hAnsi="Book Antiqua"/>
          <w:b/>
          <w:bCs/>
          <w:color w:val="000000" w:themeColor="text1"/>
        </w:rPr>
        <w:t>Singhi</w:t>
      </w:r>
      <w:proofErr w:type="spellEnd"/>
      <w:r w:rsidRPr="00453631">
        <w:rPr>
          <w:rFonts w:ascii="Book Antiqua" w:hAnsi="Book Antiqua"/>
          <w:b/>
          <w:bCs/>
          <w:color w:val="000000" w:themeColor="text1"/>
        </w:rPr>
        <w:t xml:space="preserve"> AD</w:t>
      </w:r>
      <w:r w:rsidRPr="00453631">
        <w:rPr>
          <w:rFonts w:ascii="Book Antiqua" w:hAnsi="Book Antiqua"/>
          <w:color w:val="000000" w:themeColor="text1"/>
        </w:rPr>
        <w:t xml:space="preserve">, Wood LD, Parks E, </w:t>
      </w:r>
      <w:proofErr w:type="spellStart"/>
      <w:r w:rsidRPr="00453631">
        <w:rPr>
          <w:rFonts w:ascii="Book Antiqua" w:hAnsi="Book Antiqua"/>
          <w:color w:val="000000" w:themeColor="text1"/>
        </w:rPr>
        <w:t>Torbenson</w:t>
      </w:r>
      <w:proofErr w:type="spellEnd"/>
      <w:r w:rsidRPr="00453631">
        <w:rPr>
          <w:rFonts w:ascii="Book Antiqua" w:hAnsi="Book Antiqua"/>
          <w:color w:val="000000" w:themeColor="text1"/>
        </w:rPr>
        <w:t xml:space="preserve"> MS, </w:t>
      </w:r>
      <w:proofErr w:type="spellStart"/>
      <w:r w:rsidRPr="00453631">
        <w:rPr>
          <w:rFonts w:ascii="Book Antiqua" w:hAnsi="Book Antiqua"/>
          <w:color w:val="000000" w:themeColor="text1"/>
        </w:rPr>
        <w:t>Felsenstein</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Hruban</w:t>
      </w:r>
      <w:proofErr w:type="spellEnd"/>
      <w:r w:rsidRPr="00453631">
        <w:rPr>
          <w:rFonts w:ascii="Book Antiqua" w:hAnsi="Book Antiqua"/>
          <w:color w:val="000000" w:themeColor="text1"/>
        </w:rPr>
        <w:t xml:space="preserve"> RH, </w:t>
      </w:r>
      <w:proofErr w:type="spellStart"/>
      <w:r w:rsidRPr="00453631">
        <w:rPr>
          <w:rFonts w:ascii="Book Antiqua" w:hAnsi="Book Antiqua"/>
          <w:color w:val="000000" w:themeColor="text1"/>
        </w:rPr>
        <w:t>Nikiforova</w:t>
      </w:r>
      <w:proofErr w:type="spellEnd"/>
      <w:r w:rsidRPr="00453631">
        <w:rPr>
          <w:rFonts w:ascii="Book Antiqua" w:hAnsi="Book Antiqua"/>
          <w:color w:val="000000" w:themeColor="text1"/>
        </w:rPr>
        <w:t xml:space="preserve"> MN, Wald AI, Kaya C, </w:t>
      </w:r>
      <w:proofErr w:type="spellStart"/>
      <w:r w:rsidRPr="00453631">
        <w:rPr>
          <w:rFonts w:ascii="Book Antiqua" w:hAnsi="Book Antiqua"/>
          <w:color w:val="000000" w:themeColor="text1"/>
        </w:rPr>
        <w:t>Nikiforov</w:t>
      </w:r>
      <w:proofErr w:type="spellEnd"/>
      <w:r w:rsidRPr="00453631">
        <w:rPr>
          <w:rFonts w:ascii="Book Antiqua" w:hAnsi="Book Antiqua"/>
          <w:color w:val="000000" w:themeColor="text1"/>
        </w:rPr>
        <w:t xml:space="preserve"> YE, </w:t>
      </w:r>
      <w:proofErr w:type="spellStart"/>
      <w:r w:rsidRPr="00453631">
        <w:rPr>
          <w:rFonts w:ascii="Book Antiqua" w:hAnsi="Book Antiqua"/>
          <w:color w:val="000000" w:themeColor="text1"/>
        </w:rPr>
        <w:t>Favazza</w:t>
      </w:r>
      <w:proofErr w:type="spellEnd"/>
      <w:r w:rsidRPr="00453631">
        <w:rPr>
          <w:rFonts w:ascii="Book Antiqua" w:hAnsi="Book Antiqua"/>
          <w:color w:val="000000" w:themeColor="text1"/>
        </w:rPr>
        <w:t xml:space="preserve"> L, He J, McGrath K, </w:t>
      </w:r>
      <w:proofErr w:type="spellStart"/>
      <w:r w:rsidRPr="00453631">
        <w:rPr>
          <w:rFonts w:ascii="Book Antiqua" w:hAnsi="Book Antiqua"/>
          <w:color w:val="000000" w:themeColor="text1"/>
        </w:rPr>
        <w:t>Fasanella</w:t>
      </w:r>
      <w:proofErr w:type="spellEnd"/>
      <w:r w:rsidRPr="00453631">
        <w:rPr>
          <w:rFonts w:ascii="Book Antiqua" w:hAnsi="Book Antiqua"/>
          <w:color w:val="000000" w:themeColor="text1"/>
        </w:rPr>
        <w:t xml:space="preserve"> KE, Brand RE, Lennon AM, </w:t>
      </w:r>
      <w:proofErr w:type="spellStart"/>
      <w:r w:rsidRPr="00453631">
        <w:rPr>
          <w:rFonts w:ascii="Book Antiqua" w:hAnsi="Book Antiqua"/>
          <w:color w:val="000000" w:themeColor="text1"/>
        </w:rPr>
        <w:t>Furlan</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Dasyam</w:t>
      </w:r>
      <w:proofErr w:type="spellEnd"/>
      <w:r w:rsidRPr="00453631">
        <w:rPr>
          <w:rFonts w:ascii="Book Antiqua" w:hAnsi="Book Antiqua"/>
          <w:color w:val="000000" w:themeColor="text1"/>
        </w:rPr>
        <w:t xml:space="preserve"> AK, </w:t>
      </w:r>
      <w:proofErr w:type="spellStart"/>
      <w:r w:rsidRPr="00453631">
        <w:rPr>
          <w:rFonts w:ascii="Book Antiqua" w:hAnsi="Book Antiqua"/>
          <w:color w:val="000000" w:themeColor="text1"/>
        </w:rPr>
        <w:t>Zureikat</w:t>
      </w:r>
      <w:proofErr w:type="spellEnd"/>
      <w:r w:rsidRPr="00453631">
        <w:rPr>
          <w:rFonts w:ascii="Book Antiqua" w:hAnsi="Book Antiqua"/>
          <w:color w:val="000000" w:themeColor="text1"/>
        </w:rPr>
        <w:t xml:space="preserve"> AH, </w:t>
      </w:r>
      <w:proofErr w:type="spellStart"/>
      <w:r w:rsidRPr="00453631">
        <w:rPr>
          <w:rFonts w:ascii="Book Antiqua" w:hAnsi="Book Antiqua"/>
          <w:color w:val="000000" w:themeColor="text1"/>
        </w:rPr>
        <w:t>Zeh</w:t>
      </w:r>
      <w:proofErr w:type="spellEnd"/>
      <w:r w:rsidRPr="00453631">
        <w:rPr>
          <w:rFonts w:ascii="Book Antiqua" w:hAnsi="Book Antiqua"/>
          <w:color w:val="000000" w:themeColor="text1"/>
        </w:rPr>
        <w:t xml:space="preserve"> HJ, Lee K, Bartlett DL, </w:t>
      </w:r>
      <w:proofErr w:type="spellStart"/>
      <w:r w:rsidRPr="00453631">
        <w:rPr>
          <w:rFonts w:ascii="Book Antiqua" w:hAnsi="Book Antiqua"/>
          <w:color w:val="000000" w:themeColor="text1"/>
        </w:rPr>
        <w:t>Slivka</w:t>
      </w:r>
      <w:proofErr w:type="spellEnd"/>
      <w:r w:rsidRPr="00453631">
        <w:rPr>
          <w:rFonts w:ascii="Book Antiqua" w:hAnsi="Book Antiqua"/>
          <w:color w:val="000000" w:themeColor="text1"/>
        </w:rPr>
        <w:t xml:space="preserve"> A. Recurrent Rearrangements in PRKACA and PRKACB in Intraductal </w:t>
      </w:r>
      <w:proofErr w:type="spellStart"/>
      <w:r w:rsidRPr="00453631">
        <w:rPr>
          <w:rFonts w:ascii="Book Antiqua" w:hAnsi="Book Antiqua"/>
          <w:color w:val="000000" w:themeColor="text1"/>
        </w:rPr>
        <w:t>Oncocytic</w:t>
      </w:r>
      <w:proofErr w:type="spellEnd"/>
      <w:r w:rsidRPr="00453631">
        <w:rPr>
          <w:rFonts w:ascii="Book Antiqua" w:hAnsi="Book Antiqua"/>
          <w:color w:val="000000" w:themeColor="text1"/>
        </w:rPr>
        <w:t xml:space="preserve"> Papillary Neoplasms of the Pancreas and Bile Duct. </w:t>
      </w:r>
      <w:r w:rsidRPr="00453631">
        <w:rPr>
          <w:rFonts w:ascii="Book Antiqua" w:hAnsi="Book Antiqua"/>
          <w:i/>
          <w:iCs/>
          <w:color w:val="000000" w:themeColor="text1"/>
        </w:rPr>
        <w:t>Gastroenterology</w:t>
      </w:r>
      <w:r w:rsidRPr="00453631">
        <w:rPr>
          <w:rFonts w:ascii="Book Antiqua" w:hAnsi="Book Antiqua"/>
          <w:color w:val="000000" w:themeColor="text1"/>
        </w:rPr>
        <w:t xml:space="preserve"> 2020; </w:t>
      </w:r>
      <w:r w:rsidRPr="00453631">
        <w:rPr>
          <w:rFonts w:ascii="Book Antiqua" w:hAnsi="Book Antiqua"/>
          <w:b/>
          <w:bCs/>
          <w:color w:val="000000" w:themeColor="text1"/>
        </w:rPr>
        <w:t>158</w:t>
      </w:r>
      <w:r w:rsidRPr="00453631">
        <w:rPr>
          <w:rFonts w:ascii="Book Antiqua" w:hAnsi="Book Antiqua"/>
          <w:color w:val="000000" w:themeColor="text1"/>
        </w:rPr>
        <w:t>: 573-582.e2 [PMID: 31678302 DOI: 10.1053/j.gastro.2019.10.028]</w:t>
      </w:r>
    </w:p>
    <w:p w14:paraId="7D0AE73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49 </w:t>
      </w:r>
      <w:r w:rsidRPr="00453631">
        <w:rPr>
          <w:rFonts w:ascii="Book Antiqua" w:hAnsi="Book Antiqua"/>
          <w:b/>
          <w:bCs/>
          <w:color w:val="000000" w:themeColor="text1"/>
        </w:rPr>
        <w:t>Malouf GG</w:t>
      </w:r>
      <w:r w:rsidRPr="00453631">
        <w:rPr>
          <w:rFonts w:ascii="Book Antiqua" w:hAnsi="Book Antiqua"/>
          <w:color w:val="000000" w:themeColor="text1"/>
        </w:rPr>
        <w:t xml:space="preserve">, Job S, Paradis V, Fabre M, </w:t>
      </w:r>
      <w:proofErr w:type="spellStart"/>
      <w:r w:rsidRPr="00453631">
        <w:rPr>
          <w:rFonts w:ascii="Book Antiqua" w:hAnsi="Book Antiqua"/>
          <w:color w:val="000000" w:themeColor="text1"/>
        </w:rPr>
        <w:t>Brugières</w:t>
      </w:r>
      <w:proofErr w:type="spellEnd"/>
      <w:r w:rsidRPr="00453631">
        <w:rPr>
          <w:rFonts w:ascii="Book Antiqua" w:hAnsi="Book Antiqua"/>
          <w:color w:val="000000" w:themeColor="text1"/>
        </w:rPr>
        <w:t xml:space="preserve"> L, </w:t>
      </w:r>
      <w:proofErr w:type="spellStart"/>
      <w:r w:rsidRPr="00453631">
        <w:rPr>
          <w:rFonts w:ascii="Book Antiqua" w:hAnsi="Book Antiqua"/>
          <w:color w:val="000000" w:themeColor="text1"/>
        </w:rPr>
        <w:t>Saintigny</w:t>
      </w:r>
      <w:proofErr w:type="spellEnd"/>
      <w:r w:rsidRPr="00453631">
        <w:rPr>
          <w:rFonts w:ascii="Book Antiqua" w:hAnsi="Book Antiqua"/>
          <w:color w:val="000000" w:themeColor="text1"/>
        </w:rPr>
        <w:t xml:space="preserve"> P, </w:t>
      </w:r>
      <w:proofErr w:type="spellStart"/>
      <w:r w:rsidRPr="00453631">
        <w:rPr>
          <w:rFonts w:ascii="Book Antiqua" w:hAnsi="Book Antiqua"/>
          <w:color w:val="000000" w:themeColor="text1"/>
        </w:rPr>
        <w:t>Vescovo</w:t>
      </w:r>
      <w:proofErr w:type="spellEnd"/>
      <w:r w:rsidRPr="00453631">
        <w:rPr>
          <w:rFonts w:ascii="Book Antiqua" w:hAnsi="Book Antiqua"/>
          <w:color w:val="000000" w:themeColor="text1"/>
        </w:rPr>
        <w:t xml:space="preserve"> L, </w:t>
      </w:r>
      <w:proofErr w:type="spellStart"/>
      <w:r w:rsidRPr="00453631">
        <w:rPr>
          <w:rFonts w:ascii="Book Antiqua" w:hAnsi="Book Antiqua"/>
          <w:color w:val="000000" w:themeColor="text1"/>
        </w:rPr>
        <w:t>Belghiti</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Branchereau</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Faivre</w:t>
      </w:r>
      <w:proofErr w:type="spellEnd"/>
      <w:r w:rsidRPr="00453631">
        <w:rPr>
          <w:rFonts w:ascii="Book Antiqua" w:hAnsi="Book Antiqua"/>
          <w:color w:val="000000" w:themeColor="text1"/>
        </w:rPr>
        <w:t xml:space="preserve"> S, de </w:t>
      </w:r>
      <w:proofErr w:type="spellStart"/>
      <w:r w:rsidRPr="00453631">
        <w:rPr>
          <w:rFonts w:ascii="Book Antiqua" w:hAnsi="Book Antiqua"/>
          <w:color w:val="000000" w:themeColor="text1"/>
        </w:rPr>
        <w:t>Reyniès</w:t>
      </w:r>
      <w:proofErr w:type="spellEnd"/>
      <w:r w:rsidRPr="00453631">
        <w:rPr>
          <w:rFonts w:ascii="Book Antiqua" w:hAnsi="Book Antiqua"/>
          <w:color w:val="000000" w:themeColor="text1"/>
        </w:rPr>
        <w:t xml:space="preserve"> A, Raymond E. Transcriptional profiling of pure fibrolamellar hepatocellular carcinoma reveals an endocrine signature. </w:t>
      </w:r>
      <w:r w:rsidRPr="00453631">
        <w:rPr>
          <w:rFonts w:ascii="Book Antiqua" w:hAnsi="Book Antiqua"/>
          <w:i/>
          <w:iCs/>
          <w:color w:val="000000" w:themeColor="text1"/>
        </w:rPr>
        <w:t>Hepatology</w:t>
      </w:r>
      <w:r w:rsidRPr="00453631">
        <w:rPr>
          <w:rFonts w:ascii="Book Antiqua" w:hAnsi="Book Antiqua"/>
          <w:color w:val="000000" w:themeColor="text1"/>
        </w:rPr>
        <w:t xml:space="preserve"> 2014; </w:t>
      </w:r>
      <w:r w:rsidRPr="00453631">
        <w:rPr>
          <w:rFonts w:ascii="Book Antiqua" w:hAnsi="Book Antiqua"/>
          <w:b/>
          <w:bCs/>
          <w:color w:val="000000" w:themeColor="text1"/>
        </w:rPr>
        <w:t>59</w:t>
      </w:r>
      <w:r w:rsidRPr="00453631">
        <w:rPr>
          <w:rFonts w:ascii="Book Antiqua" w:hAnsi="Book Antiqua"/>
          <w:color w:val="000000" w:themeColor="text1"/>
        </w:rPr>
        <w:t>: 2228-2237 [PMID: 24443104 DOI: 10.1002/hep.27018]</w:t>
      </w:r>
    </w:p>
    <w:p w14:paraId="2655579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50 </w:t>
      </w:r>
      <w:r w:rsidRPr="00453631">
        <w:rPr>
          <w:rFonts w:ascii="Book Antiqua" w:hAnsi="Book Antiqua"/>
          <w:b/>
          <w:bCs/>
          <w:color w:val="000000" w:themeColor="text1"/>
        </w:rPr>
        <w:t>Chan AW</w:t>
      </w:r>
      <w:r w:rsidRPr="00453631">
        <w:rPr>
          <w:rFonts w:ascii="Book Antiqua" w:hAnsi="Book Antiqua"/>
          <w:color w:val="000000" w:themeColor="text1"/>
        </w:rPr>
        <w:t xml:space="preserve">, Tong JH, Pan Y, Chan SL, Wong GL, Wong VW, Lai PB, To KF. Lymphoepithelioma-like hepatocellular carcinoma: an uncommon variant of hepatocellular carcinoma with favorable outcome.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2015; </w:t>
      </w:r>
      <w:r w:rsidRPr="00453631">
        <w:rPr>
          <w:rFonts w:ascii="Book Antiqua" w:hAnsi="Book Antiqua"/>
          <w:b/>
          <w:bCs/>
          <w:color w:val="000000" w:themeColor="text1"/>
        </w:rPr>
        <w:t>39</w:t>
      </w:r>
      <w:r w:rsidRPr="00453631">
        <w:rPr>
          <w:rFonts w:ascii="Book Antiqua" w:hAnsi="Book Antiqua"/>
          <w:color w:val="000000" w:themeColor="text1"/>
        </w:rPr>
        <w:t>: 304-312 [PMID: 25675010 DOI: 10.1097/PAS.0000000000000376]</w:t>
      </w:r>
    </w:p>
    <w:p w14:paraId="330D11D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51 </w:t>
      </w:r>
      <w:r w:rsidRPr="00453631">
        <w:rPr>
          <w:rFonts w:ascii="Book Antiqua" w:hAnsi="Book Antiqua"/>
          <w:b/>
          <w:bCs/>
          <w:color w:val="000000" w:themeColor="text1"/>
        </w:rPr>
        <w:t>Wang JK</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Jin</w:t>
      </w:r>
      <w:proofErr w:type="spellEnd"/>
      <w:r w:rsidRPr="00453631">
        <w:rPr>
          <w:rFonts w:ascii="Book Antiqua" w:hAnsi="Book Antiqua"/>
          <w:color w:val="000000" w:themeColor="text1"/>
        </w:rPr>
        <w:t xml:space="preserve"> YW, Hu HJ, </w:t>
      </w:r>
      <w:proofErr w:type="spellStart"/>
      <w:r w:rsidRPr="00453631">
        <w:rPr>
          <w:rFonts w:ascii="Book Antiqua" w:hAnsi="Book Antiqua"/>
          <w:color w:val="000000" w:themeColor="text1"/>
        </w:rPr>
        <w:t>Regmi</w:t>
      </w:r>
      <w:proofErr w:type="spellEnd"/>
      <w:r w:rsidRPr="00453631">
        <w:rPr>
          <w:rFonts w:ascii="Book Antiqua" w:hAnsi="Book Antiqua"/>
          <w:color w:val="000000" w:themeColor="text1"/>
        </w:rPr>
        <w:t xml:space="preserve"> P, Ma WJ, Yang Q, Liu F, Ran CD, </w:t>
      </w:r>
      <w:proofErr w:type="spellStart"/>
      <w:r w:rsidRPr="00453631">
        <w:rPr>
          <w:rFonts w:ascii="Book Antiqua" w:hAnsi="Book Antiqua"/>
          <w:color w:val="000000" w:themeColor="text1"/>
        </w:rPr>
        <w:t>Su</w:t>
      </w:r>
      <w:proofErr w:type="spellEnd"/>
      <w:r w:rsidRPr="00453631">
        <w:rPr>
          <w:rFonts w:ascii="Book Antiqua" w:hAnsi="Book Antiqua"/>
          <w:color w:val="000000" w:themeColor="text1"/>
        </w:rPr>
        <w:t xml:space="preserve"> F, Zheng EL, Li FY. Lymphoepithelioma-like hepatocellular carcinoma: A case report and brief review of literature. </w:t>
      </w:r>
      <w:r w:rsidRPr="00453631">
        <w:rPr>
          <w:rFonts w:ascii="Book Antiqua" w:hAnsi="Book Antiqua"/>
          <w:i/>
          <w:iCs/>
          <w:color w:val="000000" w:themeColor="text1"/>
        </w:rPr>
        <w:t>Medicine (Baltimore)</w:t>
      </w:r>
      <w:r w:rsidRPr="00453631">
        <w:rPr>
          <w:rFonts w:ascii="Book Antiqua" w:hAnsi="Book Antiqua"/>
          <w:color w:val="000000" w:themeColor="text1"/>
        </w:rPr>
        <w:t xml:space="preserve"> 2017; </w:t>
      </w:r>
      <w:r w:rsidRPr="00453631">
        <w:rPr>
          <w:rFonts w:ascii="Book Antiqua" w:hAnsi="Book Antiqua"/>
          <w:b/>
          <w:bCs/>
          <w:color w:val="000000" w:themeColor="text1"/>
        </w:rPr>
        <w:t>96</w:t>
      </w:r>
      <w:r w:rsidRPr="00453631">
        <w:rPr>
          <w:rFonts w:ascii="Book Antiqua" w:hAnsi="Book Antiqua"/>
          <w:color w:val="000000" w:themeColor="text1"/>
        </w:rPr>
        <w:t>: e9416 [PMID: 29390565 DOI: 10.1097/MD.0000000000009416]</w:t>
      </w:r>
    </w:p>
    <w:p w14:paraId="17725FD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52 </w:t>
      </w:r>
      <w:proofErr w:type="spellStart"/>
      <w:r w:rsidRPr="00453631">
        <w:rPr>
          <w:rFonts w:ascii="Book Antiqua" w:hAnsi="Book Antiqua"/>
          <w:b/>
          <w:bCs/>
          <w:color w:val="000000" w:themeColor="text1"/>
        </w:rPr>
        <w:t>Labgaa</w:t>
      </w:r>
      <w:proofErr w:type="spellEnd"/>
      <w:r w:rsidRPr="00453631">
        <w:rPr>
          <w:rFonts w:ascii="Book Antiqua" w:hAnsi="Book Antiqua"/>
          <w:b/>
          <w:bCs/>
          <w:color w:val="000000" w:themeColor="text1"/>
        </w:rPr>
        <w:t xml:space="preserve"> I</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Stueck</w:t>
      </w:r>
      <w:proofErr w:type="spellEnd"/>
      <w:r w:rsidRPr="00453631">
        <w:rPr>
          <w:rFonts w:ascii="Book Antiqua" w:hAnsi="Book Antiqua"/>
          <w:color w:val="000000" w:themeColor="text1"/>
        </w:rPr>
        <w:t xml:space="preserve"> A, Ward SC. Lymphoepithelioma-Like Carcinoma in Liver. </w:t>
      </w:r>
      <w:r w:rsidRPr="00453631">
        <w:rPr>
          <w:rFonts w:ascii="Book Antiqua" w:hAnsi="Book Antiqua"/>
          <w:i/>
          <w:iCs/>
          <w:color w:val="000000" w:themeColor="text1"/>
        </w:rPr>
        <w:t xml:space="preserve">Am J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2017; </w:t>
      </w:r>
      <w:r w:rsidRPr="00453631">
        <w:rPr>
          <w:rFonts w:ascii="Book Antiqua" w:hAnsi="Book Antiqua"/>
          <w:b/>
          <w:bCs/>
          <w:color w:val="000000" w:themeColor="text1"/>
        </w:rPr>
        <w:t>187</w:t>
      </w:r>
      <w:r w:rsidRPr="00453631">
        <w:rPr>
          <w:rFonts w:ascii="Book Antiqua" w:hAnsi="Book Antiqua"/>
          <w:color w:val="000000" w:themeColor="text1"/>
        </w:rPr>
        <w:t>: 1438-1444 [PMID: 28500863 DOI: 10.1016/j.ajpath.2017.02.022]</w:t>
      </w:r>
    </w:p>
    <w:p w14:paraId="19D382D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53 </w:t>
      </w:r>
      <w:r w:rsidRPr="00453631">
        <w:rPr>
          <w:rFonts w:ascii="Book Antiqua" w:hAnsi="Book Antiqua"/>
          <w:b/>
          <w:bCs/>
          <w:color w:val="000000" w:themeColor="text1"/>
        </w:rPr>
        <w:t>Wada Y</w:t>
      </w:r>
      <w:r w:rsidRPr="00453631">
        <w:rPr>
          <w:rFonts w:ascii="Book Antiqua" w:hAnsi="Book Antiqua"/>
          <w:color w:val="000000" w:themeColor="text1"/>
        </w:rPr>
        <w:t xml:space="preserve">, Nakashima O, </w:t>
      </w:r>
      <w:proofErr w:type="spellStart"/>
      <w:r w:rsidRPr="00453631">
        <w:rPr>
          <w:rFonts w:ascii="Book Antiqua" w:hAnsi="Book Antiqua"/>
          <w:color w:val="000000" w:themeColor="text1"/>
        </w:rPr>
        <w:t>Kutami</w:t>
      </w:r>
      <w:proofErr w:type="spellEnd"/>
      <w:r w:rsidRPr="00453631">
        <w:rPr>
          <w:rFonts w:ascii="Book Antiqua" w:hAnsi="Book Antiqua"/>
          <w:color w:val="000000" w:themeColor="text1"/>
        </w:rPr>
        <w:t xml:space="preserve"> R, Yamamoto O, </w:t>
      </w:r>
      <w:proofErr w:type="spellStart"/>
      <w:r w:rsidRPr="00453631">
        <w:rPr>
          <w:rFonts w:ascii="Book Antiqua" w:hAnsi="Book Antiqua"/>
          <w:color w:val="000000" w:themeColor="text1"/>
        </w:rPr>
        <w:t>Kojiro</w:t>
      </w:r>
      <w:proofErr w:type="spellEnd"/>
      <w:r w:rsidRPr="00453631">
        <w:rPr>
          <w:rFonts w:ascii="Book Antiqua" w:hAnsi="Book Antiqua"/>
          <w:color w:val="000000" w:themeColor="text1"/>
        </w:rPr>
        <w:t xml:space="preserve"> M. Clinicopathological study on hepatocellular carcinoma with lymphocytic infiltration. </w:t>
      </w:r>
      <w:r w:rsidRPr="00453631">
        <w:rPr>
          <w:rFonts w:ascii="Book Antiqua" w:hAnsi="Book Antiqua"/>
          <w:i/>
          <w:iCs/>
          <w:color w:val="000000" w:themeColor="text1"/>
        </w:rPr>
        <w:t>Hepatology</w:t>
      </w:r>
      <w:r w:rsidRPr="00453631">
        <w:rPr>
          <w:rFonts w:ascii="Book Antiqua" w:hAnsi="Book Antiqua"/>
          <w:color w:val="000000" w:themeColor="text1"/>
        </w:rPr>
        <w:t xml:space="preserve"> 1998; </w:t>
      </w:r>
      <w:r w:rsidRPr="00453631">
        <w:rPr>
          <w:rFonts w:ascii="Book Antiqua" w:hAnsi="Book Antiqua"/>
          <w:b/>
          <w:bCs/>
          <w:color w:val="000000" w:themeColor="text1"/>
        </w:rPr>
        <w:t>27</w:t>
      </w:r>
      <w:r w:rsidRPr="00453631">
        <w:rPr>
          <w:rFonts w:ascii="Book Antiqua" w:hAnsi="Book Antiqua"/>
          <w:color w:val="000000" w:themeColor="text1"/>
        </w:rPr>
        <w:t>: 407-414 [PMID: 9462638 DOI: 10.1002/hep.510270214]</w:t>
      </w:r>
    </w:p>
    <w:p w14:paraId="624E38E2"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lastRenderedPageBreak/>
        <w:t xml:space="preserve">54 </w:t>
      </w:r>
      <w:r w:rsidRPr="00453631">
        <w:rPr>
          <w:rFonts w:ascii="Book Antiqua" w:hAnsi="Book Antiqua"/>
          <w:b/>
          <w:bCs/>
          <w:color w:val="000000" w:themeColor="text1"/>
        </w:rPr>
        <w:t>Vyas M</w:t>
      </w:r>
      <w:r w:rsidRPr="00453631">
        <w:rPr>
          <w:rFonts w:ascii="Book Antiqua" w:hAnsi="Book Antiqua"/>
          <w:color w:val="000000" w:themeColor="text1"/>
        </w:rPr>
        <w:t xml:space="preserve">, Zhang X. Hepatocellular Carcinoma: Role of Pathology in the Era of Precision Medicine. </w:t>
      </w:r>
      <w:r w:rsidRPr="00453631">
        <w:rPr>
          <w:rFonts w:ascii="Book Antiqua" w:hAnsi="Book Antiqua"/>
          <w:i/>
          <w:iCs/>
          <w:color w:val="000000" w:themeColor="text1"/>
        </w:rPr>
        <w:t>Clin Liver Dis</w:t>
      </w:r>
      <w:r w:rsidRPr="00453631">
        <w:rPr>
          <w:rFonts w:ascii="Book Antiqua" w:hAnsi="Book Antiqua"/>
          <w:color w:val="000000" w:themeColor="text1"/>
        </w:rPr>
        <w:t xml:space="preserve"> 2020; </w:t>
      </w:r>
      <w:r w:rsidRPr="00453631">
        <w:rPr>
          <w:rFonts w:ascii="Book Antiqua" w:hAnsi="Book Antiqua"/>
          <w:b/>
          <w:bCs/>
          <w:color w:val="000000" w:themeColor="text1"/>
        </w:rPr>
        <w:t>24</w:t>
      </w:r>
      <w:r w:rsidRPr="00453631">
        <w:rPr>
          <w:rFonts w:ascii="Book Antiqua" w:hAnsi="Book Antiqua"/>
          <w:color w:val="000000" w:themeColor="text1"/>
        </w:rPr>
        <w:t>: 591-610 [PMID: 33012447 DOI: 10.1016/j.cld.2020.07.010]</w:t>
      </w:r>
    </w:p>
    <w:p w14:paraId="6DE90F5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55 </w:t>
      </w:r>
      <w:r w:rsidRPr="00453631">
        <w:rPr>
          <w:rFonts w:ascii="Book Antiqua" w:hAnsi="Book Antiqua"/>
          <w:b/>
          <w:bCs/>
          <w:color w:val="000000" w:themeColor="text1"/>
        </w:rPr>
        <w:t>Zhang K</w:t>
      </w:r>
      <w:r w:rsidRPr="00453631">
        <w:rPr>
          <w:rFonts w:ascii="Book Antiqua" w:hAnsi="Book Antiqua"/>
          <w:color w:val="000000" w:themeColor="text1"/>
        </w:rPr>
        <w:t xml:space="preserve">, Tao C, Tao Z, Wu F, An S, Wu J, Rong W. Lymphoepithelioma-like carcinoma in liver not associated with Epstein-Barr virus: a report of 3 cases and literature review. </w:t>
      </w:r>
      <w:r w:rsidRPr="00453631">
        <w:rPr>
          <w:rFonts w:ascii="Book Antiqua" w:hAnsi="Book Antiqua"/>
          <w:i/>
          <w:iCs/>
          <w:color w:val="000000" w:themeColor="text1"/>
        </w:rPr>
        <w:t xml:space="preserve">Diagn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2020; </w:t>
      </w:r>
      <w:r w:rsidRPr="00453631">
        <w:rPr>
          <w:rFonts w:ascii="Book Antiqua" w:hAnsi="Book Antiqua"/>
          <w:b/>
          <w:bCs/>
          <w:color w:val="000000" w:themeColor="text1"/>
        </w:rPr>
        <w:t>15</w:t>
      </w:r>
      <w:r w:rsidRPr="00453631">
        <w:rPr>
          <w:rFonts w:ascii="Book Antiqua" w:hAnsi="Book Antiqua"/>
          <w:color w:val="000000" w:themeColor="text1"/>
        </w:rPr>
        <w:t>: 115 [PMID: 32967689 DOI: 10.1186/s13000-020-01035-6]</w:t>
      </w:r>
    </w:p>
    <w:p w14:paraId="20FE6342"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56 </w:t>
      </w:r>
      <w:r w:rsidRPr="00453631">
        <w:rPr>
          <w:rFonts w:ascii="Book Antiqua" w:hAnsi="Book Antiqua"/>
          <w:b/>
          <w:bCs/>
          <w:color w:val="000000" w:themeColor="text1"/>
        </w:rPr>
        <w:t>Chan AW</w:t>
      </w:r>
      <w:r w:rsidRPr="00453631">
        <w:rPr>
          <w:rFonts w:ascii="Book Antiqua" w:hAnsi="Book Antiqua"/>
          <w:color w:val="000000" w:themeColor="text1"/>
        </w:rPr>
        <w:t xml:space="preserve">, Zhang Z, Chong CC, Tin EK, Chow C, Wong N. Genomic landscape of lymphoepithelioma-like hepatocellular carcinoma. </w:t>
      </w:r>
      <w:r w:rsidRPr="00453631">
        <w:rPr>
          <w:rFonts w:ascii="Book Antiqua" w:hAnsi="Book Antiqua"/>
          <w:i/>
          <w:iCs/>
          <w:color w:val="000000" w:themeColor="text1"/>
        </w:rPr>
        <w:t xml:space="preserve">J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2019; </w:t>
      </w:r>
      <w:r w:rsidRPr="00453631">
        <w:rPr>
          <w:rFonts w:ascii="Book Antiqua" w:hAnsi="Book Antiqua"/>
          <w:b/>
          <w:bCs/>
          <w:color w:val="000000" w:themeColor="text1"/>
        </w:rPr>
        <w:t>249</w:t>
      </w:r>
      <w:r w:rsidRPr="00453631">
        <w:rPr>
          <w:rFonts w:ascii="Book Antiqua" w:hAnsi="Book Antiqua"/>
          <w:color w:val="000000" w:themeColor="text1"/>
        </w:rPr>
        <w:t>: 166-172 [PMID: 31168847 DOI: 10.1002/path.5313]</w:t>
      </w:r>
    </w:p>
    <w:p w14:paraId="5A32AF1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57 </w:t>
      </w:r>
      <w:proofErr w:type="spellStart"/>
      <w:r w:rsidRPr="00453631">
        <w:rPr>
          <w:rFonts w:ascii="Book Antiqua" w:hAnsi="Book Antiqua"/>
          <w:b/>
          <w:bCs/>
          <w:color w:val="000000" w:themeColor="text1"/>
        </w:rPr>
        <w:t>Calderaro</w:t>
      </w:r>
      <w:proofErr w:type="spellEnd"/>
      <w:r w:rsidRPr="00453631">
        <w:rPr>
          <w:rFonts w:ascii="Book Antiqua" w:hAnsi="Book Antiqua"/>
          <w:b/>
          <w:bCs/>
          <w:color w:val="000000" w:themeColor="text1"/>
        </w:rPr>
        <w:t xml:space="preserve"> J</w:t>
      </w:r>
      <w:r w:rsidRPr="00453631">
        <w:rPr>
          <w:rFonts w:ascii="Book Antiqua" w:hAnsi="Book Antiqua"/>
          <w:color w:val="000000" w:themeColor="text1"/>
        </w:rPr>
        <w:t xml:space="preserve">, Rousseau B, </w:t>
      </w:r>
      <w:proofErr w:type="spellStart"/>
      <w:r w:rsidRPr="00453631">
        <w:rPr>
          <w:rFonts w:ascii="Book Antiqua" w:hAnsi="Book Antiqua"/>
          <w:color w:val="000000" w:themeColor="text1"/>
        </w:rPr>
        <w:t>Amaddeo</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Mercey</w:t>
      </w:r>
      <w:proofErr w:type="spellEnd"/>
      <w:r w:rsidRPr="00453631">
        <w:rPr>
          <w:rFonts w:ascii="Book Antiqua" w:hAnsi="Book Antiqua"/>
          <w:color w:val="000000" w:themeColor="text1"/>
        </w:rPr>
        <w:t xml:space="preserve"> M, Charpy C, </w:t>
      </w:r>
      <w:proofErr w:type="spellStart"/>
      <w:r w:rsidRPr="00453631">
        <w:rPr>
          <w:rFonts w:ascii="Book Antiqua" w:hAnsi="Book Antiqua"/>
          <w:color w:val="000000" w:themeColor="text1"/>
        </w:rPr>
        <w:t>Costentin</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Luciani</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Zafrani</w:t>
      </w:r>
      <w:proofErr w:type="spellEnd"/>
      <w:r w:rsidRPr="00453631">
        <w:rPr>
          <w:rFonts w:ascii="Book Antiqua" w:hAnsi="Book Antiqua"/>
          <w:color w:val="000000" w:themeColor="text1"/>
        </w:rPr>
        <w:t xml:space="preserve"> ES, Laurent A, </w:t>
      </w:r>
      <w:proofErr w:type="spellStart"/>
      <w:r w:rsidRPr="00453631">
        <w:rPr>
          <w:rFonts w:ascii="Book Antiqua" w:hAnsi="Book Antiqua"/>
          <w:color w:val="000000" w:themeColor="text1"/>
        </w:rPr>
        <w:t>Azoulay</w:t>
      </w:r>
      <w:proofErr w:type="spellEnd"/>
      <w:r w:rsidRPr="00453631">
        <w:rPr>
          <w:rFonts w:ascii="Book Antiqua" w:hAnsi="Book Antiqua"/>
          <w:color w:val="000000" w:themeColor="text1"/>
        </w:rPr>
        <w:t xml:space="preserve"> D, </w:t>
      </w:r>
      <w:proofErr w:type="spellStart"/>
      <w:r w:rsidRPr="00453631">
        <w:rPr>
          <w:rFonts w:ascii="Book Antiqua" w:hAnsi="Book Antiqua"/>
          <w:color w:val="000000" w:themeColor="text1"/>
        </w:rPr>
        <w:t>Lafdil</w:t>
      </w:r>
      <w:proofErr w:type="spellEnd"/>
      <w:r w:rsidRPr="00453631">
        <w:rPr>
          <w:rFonts w:ascii="Book Antiqua" w:hAnsi="Book Antiqua"/>
          <w:color w:val="000000" w:themeColor="text1"/>
        </w:rPr>
        <w:t xml:space="preserve"> F, </w:t>
      </w:r>
      <w:proofErr w:type="spellStart"/>
      <w:r w:rsidRPr="00453631">
        <w:rPr>
          <w:rFonts w:ascii="Book Antiqua" w:hAnsi="Book Antiqua"/>
          <w:color w:val="000000" w:themeColor="text1"/>
        </w:rPr>
        <w:t>Pawlotsky</w:t>
      </w:r>
      <w:proofErr w:type="spellEnd"/>
      <w:r w:rsidRPr="00453631">
        <w:rPr>
          <w:rFonts w:ascii="Book Antiqua" w:hAnsi="Book Antiqua"/>
          <w:color w:val="000000" w:themeColor="text1"/>
        </w:rPr>
        <w:t xml:space="preserve"> JM. Programmed death ligand 1 expression in hepatocellular carcinoma: Relationship With clinical and pathological features. </w:t>
      </w:r>
      <w:r w:rsidRPr="00453631">
        <w:rPr>
          <w:rFonts w:ascii="Book Antiqua" w:hAnsi="Book Antiqua"/>
          <w:i/>
          <w:iCs/>
          <w:color w:val="000000" w:themeColor="text1"/>
        </w:rPr>
        <w:t>Hepatology</w:t>
      </w:r>
      <w:r w:rsidRPr="00453631">
        <w:rPr>
          <w:rFonts w:ascii="Book Antiqua" w:hAnsi="Book Antiqua"/>
          <w:color w:val="000000" w:themeColor="text1"/>
        </w:rPr>
        <w:t xml:space="preserve"> 2016; </w:t>
      </w:r>
      <w:r w:rsidRPr="00453631">
        <w:rPr>
          <w:rFonts w:ascii="Book Antiqua" w:hAnsi="Book Antiqua"/>
          <w:b/>
          <w:bCs/>
          <w:color w:val="000000" w:themeColor="text1"/>
        </w:rPr>
        <w:t>64</w:t>
      </w:r>
      <w:r w:rsidRPr="00453631">
        <w:rPr>
          <w:rFonts w:ascii="Book Antiqua" w:hAnsi="Book Antiqua"/>
          <w:color w:val="000000" w:themeColor="text1"/>
        </w:rPr>
        <w:t>: 2038-2046 [PMID: 27359084 DOI: 10.1002/hep.28710]</w:t>
      </w:r>
    </w:p>
    <w:p w14:paraId="6575116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58 </w:t>
      </w:r>
      <w:r w:rsidRPr="00453631">
        <w:rPr>
          <w:rFonts w:ascii="Book Antiqua" w:hAnsi="Book Antiqua"/>
          <w:b/>
          <w:bCs/>
          <w:color w:val="000000" w:themeColor="text1"/>
        </w:rPr>
        <w:t>Sia D</w:t>
      </w:r>
      <w:r w:rsidRPr="00453631">
        <w:rPr>
          <w:rFonts w:ascii="Book Antiqua" w:hAnsi="Book Antiqua"/>
          <w:color w:val="000000" w:themeColor="text1"/>
        </w:rPr>
        <w:t>, Jiao Y, Martinez-</w:t>
      </w:r>
      <w:proofErr w:type="spellStart"/>
      <w:r w:rsidRPr="00453631">
        <w:rPr>
          <w:rFonts w:ascii="Book Antiqua" w:hAnsi="Book Antiqua"/>
          <w:color w:val="000000" w:themeColor="text1"/>
        </w:rPr>
        <w:t>Quetglas</w:t>
      </w:r>
      <w:proofErr w:type="spellEnd"/>
      <w:r w:rsidRPr="00453631">
        <w:rPr>
          <w:rFonts w:ascii="Book Antiqua" w:hAnsi="Book Antiqua"/>
          <w:color w:val="000000" w:themeColor="text1"/>
        </w:rPr>
        <w:t xml:space="preserve"> I, </w:t>
      </w:r>
      <w:proofErr w:type="spellStart"/>
      <w:r w:rsidRPr="00453631">
        <w:rPr>
          <w:rFonts w:ascii="Book Antiqua" w:hAnsi="Book Antiqua"/>
          <w:color w:val="000000" w:themeColor="text1"/>
        </w:rPr>
        <w:t>Kuchuk</w:t>
      </w:r>
      <w:proofErr w:type="spellEnd"/>
      <w:r w:rsidRPr="00453631">
        <w:rPr>
          <w:rFonts w:ascii="Book Antiqua" w:hAnsi="Book Antiqua"/>
          <w:color w:val="000000" w:themeColor="text1"/>
        </w:rPr>
        <w:t xml:space="preserve"> O, </w:t>
      </w:r>
      <w:proofErr w:type="spellStart"/>
      <w:r w:rsidRPr="00453631">
        <w:rPr>
          <w:rFonts w:ascii="Book Antiqua" w:hAnsi="Book Antiqua"/>
          <w:color w:val="000000" w:themeColor="text1"/>
        </w:rPr>
        <w:t>Villacorta</w:t>
      </w:r>
      <w:proofErr w:type="spellEnd"/>
      <w:r w:rsidRPr="00453631">
        <w:rPr>
          <w:rFonts w:ascii="Book Antiqua" w:hAnsi="Book Antiqua"/>
          <w:color w:val="000000" w:themeColor="text1"/>
        </w:rPr>
        <w:t xml:space="preserve">-Martin C, Castro de Moura M, Putra J, </w:t>
      </w:r>
      <w:proofErr w:type="spellStart"/>
      <w:r w:rsidRPr="00453631">
        <w:rPr>
          <w:rFonts w:ascii="Book Antiqua" w:hAnsi="Book Antiqua"/>
          <w:color w:val="000000" w:themeColor="text1"/>
        </w:rPr>
        <w:t>Camprecios</w:t>
      </w:r>
      <w:proofErr w:type="spellEnd"/>
      <w:r w:rsidRPr="00453631">
        <w:rPr>
          <w:rFonts w:ascii="Book Antiqua" w:hAnsi="Book Antiqua"/>
          <w:color w:val="000000" w:themeColor="text1"/>
        </w:rPr>
        <w:t xml:space="preserve"> G, </w:t>
      </w:r>
      <w:proofErr w:type="spellStart"/>
      <w:r w:rsidRPr="00453631">
        <w:rPr>
          <w:rFonts w:ascii="Book Antiqua" w:hAnsi="Book Antiqua"/>
          <w:color w:val="000000" w:themeColor="text1"/>
        </w:rPr>
        <w:t>Bassaganyas</w:t>
      </w:r>
      <w:proofErr w:type="spellEnd"/>
      <w:r w:rsidRPr="00453631">
        <w:rPr>
          <w:rFonts w:ascii="Book Antiqua" w:hAnsi="Book Antiqua"/>
          <w:color w:val="000000" w:themeColor="text1"/>
        </w:rPr>
        <w:t xml:space="preserve"> L, Akers N, </w:t>
      </w:r>
      <w:proofErr w:type="spellStart"/>
      <w:r w:rsidRPr="00453631">
        <w:rPr>
          <w:rFonts w:ascii="Book Antiqua" w:hAnsi="Book Antiqua"/>
          <w:color w:val="000000" w:themeColor="text1"/>
        </w:rPr>
        <w:t>Losic</w:t>
      </w:r>
      <w:proofErr w:type="spellEnd"/>
      <w:r w:rsidRPr="00453631">
        <w:rPr>
          <w:rFonts w:ascii="Book Antiqua" w:hAnsi="Book Antiqua"/>
          <w:color w:val="000000" w:themeColor="text1"/>
        </w:rPr>
        <w:t xml:space="preserve"> B, Waxman S, </w:t>
      </w:r>
      <w:proofErr w:type="spellStart"/>
      <w:r w:rsidRPr="00453631">
        <w:rPr>
          <w:rFonts w:ascii="Book Antiqua" w:hAnsi="Book Antiqua"/>
          <w:color w:val="000000" w:themeColor="text1"/>
        </w:rPr>
        <w:t>Thung</w:t>
      </w:r>
      <w:proofErr w:type="spellEnd"/>
      <w:r w:rsidRPr="00453631">
        <w:rPr>
          <w:rFonts w:ascii="Book Antiqua" w:hAnsi="Book Antiqua"/>
          <w:color w:val="000000" w:themeColor="text1"/>
        </w:rPr>
        <w:t xml:space="preserve"> SN, Mazzaferro V, </w:t>
      </w:r>
      <w:proofErr w:type="spellStart"/>
      <w:r w:rsidRPr="00453631">
        <w:rPr>
          <w:rFonts w:ascii="Book Antiqua" w:hAnsi="Book Antiqua"/>
          <w:color w:val="000000" w:themeColor="text1"/>
        </w:rPr>
        <w:t>Esteller</w:t>
      </w:r>
      <w:proofErr w:type="spellEnd"/>
      <w:r w:rsidRPr="00453631">
        <w:rPr>
          <w:rFonts w:ascii="Book Antiqua" w:hAnsi="Book Antiqua"/>
          <w:color w:val="000000" w:themeColor="text1"/>
        </w:rPr>
        <w:t xml:space="preserve"> M, Friedman SL, Schwartz M, Villanueva A, </w:t>
      </w:r>
      <w:proofErr w:type="spellStart"/>
      <w:r w:rsidRPr="00453631">
        <w:rPr>
          <w:rFonts w:ascii="Book Antiqua" w:hAnsi="Book Antiqua"/>
          <w:color w:val="000000" w:themeColor="text1"/>
        </w:rPr>
        <w:t>Llovet</w:t>
      </w:r>
      <w:proofErr w:type="spellEnd"/>
      <w:r w:rsidRPr="00453631">
        <w:rPr>
          <w:rFonts w:ascii="Book Antiqua" w:hAnsi="Book Antiqua"/>
          <w:color w:val="000000" w:themeColor="text1"/>
        </w:rPr>
        <w:t xml:space="preserve"> JM. Identification of an Immune-specific Class of Hepatocellular Carcinoma, Based on Molecular Features. </w:t>
      </w:r>
      <w:r w:rsidRPr="00453631">
        <w:rPr>
          <w:rFonts w:ascii="Book Antiqua" w:hAnsi="Book Antiqua"/>
          <w:i/>
          <w:iCs/>
          <w:color w:val="000000" w:themeColor="text1"/>
        </w:rPr>
        <w:t>Gastroenterology</w:t>
      </w:r>
      <w:r w:rsidRPr="00453631">
        <w:rPr>
          <w:rFonts w:ascii="Book Antiqua" w:hAnsi="Book Antiqua"/>
          <w:color w:val="000000" w:themeColor="text1"/>
        </w:rPr>
        <w:t xml:space="preserve"> 2017; </w:t>
      </w:r>
      <w:r w:rsidRPr="00453631">
        <w:rPr>
          <w:rFonts w:ascii="Book Antiqua" w:hAnsi="Book Antiqua"/>
          <w:b/>
          <w:bCs/>
          <w:color w:val="000000" w:themeColor="text1"/>
        </w:rPr>
        <w:t>153</w:t>
      </w:r>
      <w:r w:rsidRPr="00453631">
        <w:rPr>
          <w:rFonts w:ascii="Book Antiqua" w:hAnsi="Book Antiqua"/>
          <w:color w:val="000000" w:themeColor="text1"/>
        </w:rPr>
        <w:t>: 812-826 [PMID: 28624577 DOI: 10.1053/j.gastro.2017.06.007]</w:t>
      </w:r>
    </w:p>
    <w:p w14:paraId="572A624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59 </w:t>
      </w:r>
      <w:proofErr w:type="spellStart"/>
      <w:r w:rsidRPr="00453631">
        <w:rPr>
          <w:rFonts w:ascii="Book Antiqua" w:hAnsi="Book Antiqua"/>
          <w:b/>
          <w:bCs/>
          <w:color w:val="000000" w:themeColor="text1"/>
        </w:rPr>
        <w:t>Durnez</w:t>
      </w:r>
      <w:proofErr w:type="spellEnd"/>
      <w:r w:rsidRPr="00453631">
        <w:rPr>
          <w:rFonts w:ascii="Book Antiqua" w:hAnsi="Book Antiqua"/>
          <w:b/>
          <w:bCs/>
          <w:color w:val="000000" w:themeColor="text1"/>
        </w:rPr>
        <w:t xml:space="preserve"> A</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Verslype</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Nevens</w:t>
      </w:r>
      <w:proofErr w:type="spellEnd"/>
      <w:r w:rsidRPr="00453631">
        <w:rPr>
          <w:rFonts w:ascii="Book Antiqua" w:hAnsi="Book Antiqua"/>
          <w:color w:val="000000" w:themeColor="text1"/>
        </w:rPr>
        <w:t xml:space="preserve"> F, </w:t>
      </w:r>
      <w:proofErr w:type="spellStart"/>
      <w:r w:rsidRPr="00453631">
        <w:rPr>
          <w:rFonts w:ascii="Book Antiqua" w:hAnsi="Book Antiqua"/>
          <w:color w:val="000000" w:themeColor="text1"/>
        </w:rPr>
        <w:t>Fevery</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Aerts</w:t>
      </w:r>
      <w:proofErr w:type="spellEnd"/>
      <w:r w:rsidRPr="00453631">
        <w:rPr>
          <w:rFonts w:ascii="Book Antiqua" w:hAnsi="Book Antiqua"/>
          <w:color w:val="000000" w:themeColor="text1"/>
        </w:rPr>
        <w:t xml:space="preserve"> R, </w:t>
      </w:r>
      <w:proofErr w:type="spellStart"/>
      <w:r w:rsidRPr="00453631">
        <w:rPr>
          <w:rFonts w:ascii="Book Antiqua" w:hAnsi="Book Antiqua"/>
          <w:color w:val="000000" w:themeColor="text1"/>
        </w:rPr>
        <w:t>Pirenne</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Lesaffre</w:t>
      </w:r>
      <w:proofErr w:type="spellEnd"/>
      <w:r w:rsidRPr="00453631">
        <w:rPr>
          <w:rFonts w:ascii="Book Antiqua" w:hAnsi="Book Antiqua"/>
          <w:color w:val="000000" w:themeColor="text1"/>
        </w:rPr>
        <w:t xml:space="preserve"> E, Libbrecht L, </w:t>
      </w:r>
      <w:proofErr w:type="spellStart"/>
      <w:r w:rsidRPr="00453631">
        <w:rPr>
          <w:rFonts w:ascii="Book Antiqua" w:hAnsi="Book Antiqua"/>
          <w:color w:val="000000" w:themeColor="text1"/>
        </w:rPr>
        <w:t>Desmet</w:t>
      </w:r>
      <w:proofErr w:type="spellEnd"/>
      <w:r w:rsidRPr="00453631">
        <w:rPr>
          <w:rFonts w:ascii="Book Antiqua" w:hAnsi="Book Antiqua"/>
          <w:color w:val="000000" w:themeColor="text1"/>
        </w:rPr>
        <w:t xml:space="preserve"> V, </w:t>
      </w:r>
      <w:proofErr w:type="spellStart"/>
      <w:r w:rsidRPr="00453631">
        <w:rPr>
          <w:rFonts w:ascii="Book Antiqua" w:hAnsi="Book Antiqua"/>
          <w:color w:val="000000" w:themeColor="text1"/>
        </w:rPr>
        <w:t>Roskams</w:t>
      </w:r>
      <w:proofErr w:type="spellEnd"/>
      <w:r w:rsidRPr="00453631">
        <w:rPr>
          <w:rFonts w:ascii="Book Antiqua" w:hAnsi="Book Antiqua"/>
          <w:color w:val="000000" w:themeColor="text1"/>
        </w:rPr>
        <w:t xml:space="preserve"> T. The clinicopathological and prognostic relevance of cytokeratin 7 and 19 expression in hepatocellular carcinoma. A possible progenitor cell origin. </w:t>
      </w:r>
      <w:r w:rsidRPr="00453631">
        <w:rPr>
          <w:rFonts w:ascii="Book Antiqua" w:hAnsi="Book Antiqua"/>
          <w:i/>
          <w:iCs/>
          <w:color w:val="000000" w:themeColor="text1"/>
        </w:rPr>
        <w:t>Histopathology</w:t>
      </w:r>
      <w:r w:rsidRPr="00453631">
        <w:rPr>
          <w:rFonts w:ascii="Book Antiqua" w:hAnsi="Book Antiqua"/>
          <w:color w:val="000000" w:themeColor="text1"/>
        </w:rPr>
        <w:t xml:space="preserve"> 2006; </w:t>
      </w:r>
      <w:r w:rsidRPr="00453631">
        <w:rPr>
          <w:rFonts w:ascii="Book Antiqua" w:hAnsi="Book Antiqua"/>
          <w:b/>
          <w:bCs/>
          <w:color w:val="000000" w:themeColor="text1"/>
        </w:rPr>
        <w:t>49</w:t>
      </w:r>
      <w:r w:rsidRPr="00453631">
        <w:rPr>
          <w:rFonts w:ascii="Book Antiqua" w:hAnsi="Book Antiqua"/>
          <w:color w:val="000000" w:themeColor="text1"/>
        </w:rPr>
        <w:t>: 138-151 [PMID: 16879391 DOI: 10.1111/j.1365-2559.</w:t>
      </w:r>
      <w:proofErr w:type="gramStart"/>
      <w:r w:rsidRPr="00453631">
        <w:rPr>
          <w:rFonts w:ascii="Book Antiqua" w:hAnsi="Book Antiqua"/>
          <w:color w:val="000000" w:themeColor="text1"/>
        </w:rPr>
        <w:t>2006.02468.x</w:t>
      </w:r>
      <w:proofErr w:type="gramEnd"/>
      <w:r w:rsidRPr="00453631">
        <w:rPr>
          <w:rFonts w:ascii="Book Antiqua" w:hAnsi="Book Antiqua"/>
          <w:color w:val="000000" w:themeColor="text1"/>
        </w:rPr>
        <w:t>]</w:t>
      </w:r>
    </w:p>
    <w:p w14:paraId="10093C46"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60 </w:t>
      </w:r>
      <w:r w:rsidRPr="00453631">
        <w:rPr>
          <w:rFonts w:ascii="Book Antiqua" w:hAnsi="Book Antiqua"/>
          <w:b/>
          <w:bCs/>
          <w:color w:val="000000" w:themeColor="text1"/>
        </w:rPr>
        <w:t>Lee JS</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Heo</w:t>
      </w:r>
      <w:proofErr w:type="spellEnd"/>
      <w:r w:rsidRPr="00453631">
        <w:rPr>
          <w:rFonts w:ascii="Book Antiqua" w:hAnsi="Book Antiqua"/>
          <w:color w:val="000000" w:themeColor="text1"/>
        </w:rPr>
        <w:t xml:space="preserve"> J, Libbrecht L, Chu IS, Kaposi-Novak P, </w:t>
      </w:r>
      <w:proofErr w:type="spellStart"/>
      <w:r w:rsidRPr="00453631">
        <w:rPr>
          <w:rFonts w:ascii="Book Antiqua" w:hAnsi="Book Antiqua"/>
          <w:color w:val="000000" w:themeColor="text1"/>
        </w:rPr>
        <w:t>Calvisi</w:t>
      </w:r>
      <w:proofErr w:type="spellEnd"/>
      <w:r w:rsidRPr="00453631">
        <w:rPr>
          <w:rFonts w:ascii="Book Antiqua" w:hAnsi="Book Antiqua"/>
          <w:color w:val="000000" w:themeColor="text1"/>
        </w:rPr>
        <w:t xml:space="preserve"> DF, </w:t>
      </w:r>
      <w:proofErr w:type="spellStart"/>
      <w:r w:rsidRPr="00453631">
        <w:rPr>
          <w:rFonts w:ascii="Book Antiqua" w:hAnsi="Book Antiqua"/>
          <w:color w:val="000000" w:themeColor="text1"/>
        </w:rPr>
        <w:t>Mikaelyan</w:t>
      </w:r>
      <w:proofErr w:type="spellEnd"/>
      <w:r w:rsidRPr="00453631">
        <w:rPr>
          <w:rFonts w:ascii="Book Antiqua" w:hAnsi="Book Antiqua"/>
          <w:color w:val="000000" w:themeColor="text1"/>
        </w:rPr>
        <w:t xml:space="preserve"> A, Roberts LR, Demetris AJ, Sun Z, </w:t>
      </w:r>
      <w:proofErr w:type="spellStart"/>
      <w:r w:rsidRPr="00453631">
        <w:rPr>
          <w:rFonts w:ascii="Book Antiqua" w:hAnsi="Book Antiqua"/>
          <w:color w:val="000000" w:themeColor="text1"/>
        </w:rPr>
        <w:t>Nevens</w:t>
      </w:r>
      <w:proofErr w:type="spellEnd"/>
      <w:r w:rsidRPr="00453631">
        <w:rPr>
          <w:rFonts w:ascii="Book Antiqua" w:hAnsi="Book Antiqua"/>
          <w:color w:val="000000" w:themeColor="text1"/>
        </w:rPr>
        <w:t xml:space="preserve"> F, </w:t>
      </w:r>
      <w:proofErr w:type="spellStart"/>
      <w:r w:rsidRPr="00453631">
        <w:rPr>
          <w:rFonts w:ascii="Book Antiqua" w:hAnsi="Book Antiqua"/>
          <w:color w:val="000000" w:themeColor="text1"/>
        </w:rPr>
        <w:t>Roskams</w:t>
      </w:r>
      <w:proofErr w:type="spellEnd"/>
      <w:r w:rsidRPr="00453631">
        <w:rPr>
          <w:rFonts w:ascii="Book Antiqua" w:hAnsi="Book Antiqua"/>
          <w:color w:val="000000" w:themeColor="text1"/>
        </w:rPr>
        <w:t xml:space="preserve"> T, </w:t>
      </w:r>
      <w:proofErr w:type="spellStart"/>
      <w:r w:rsidRPr="00453631">
        <w:rPr>
          <w:rFonts w:ascii="Book Antiqua" w:hAnsi="Book Antiqua"/>
          <w:color w:val="000000" w:themeColor="text1"/>
        </w:rPr>
        <w:t>Thorgeirsson</w:t>
      </w:r>
      <w:proofErr w:type="spellEnd"/>
      <w:r w:rsidRPr="00453631">
        <w:rPr>
          <w:rFonts w:ascii="Book Antiqua" w:hAnsi="Book Antiqua"/>
          <w:color w:val="000000" w:themeColor="text1"/>
        </w:rPr>
        <w:t xml:space="preserve"> SS. A novel prognostic subtype of human hepatocellular carcinoma derived from hepatic progenitor cells. </w:t>
      </w:r>
      <w:r w:rsidRPr="00453631">
        <w:rPr>
          <w:rFonts w:ascii="Book Antiqua" w:hAnsi="Book Antiqua"/>
          <w:i/>
          <w:iCs/>
          <w:color w:val="000000" w:themeColor="text1"/>
        </w:rPr>
        <w:t>Nat Med</w:t>
      </w:r>
      <w:r w:rsidRPr="00453631">
        <w:rPr>
          <w:rFonts w:ascii="Book Antiqua" w:hAnsi="Book Antiqua"/>
          <w:color w:val="000000" w:themeColor="text1"/>
        </w:rPr>
        <w:t xml:space="preserve"> 2006; </w:t>
      </w:r>
      <w:r w:rsidRPr="00453631">
        <w:rPr>
          <w:rFonts w:ascii="Book Antiqua" w:hAnsi="Book Antiqua"/>
          <w:b/>
          <w:bCs/>
          <w:color w:val="000000" w:themeColor="text1"/>
        </w:rPr>
        <w:t>12</w:t>
      </w:r>
      <w:r w:rsidRPr="00453631">
        <w:rPr>
          <w:rFonts w:ascii="Book Antiqua" w:hAnsi="Book Antiqua"/>
          <w:color w:val="000000" w:themeColor="text1"/>
        </w:rPr>
        <w:t>: 410-416 [PMID: 16532004 DOI: 10.1038/nm1377]</w:t>
      </w:r>
    </w:p>
    <w:p w14:paraId="4D5A144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61 </w:t>
      </w:r>
      <w:r w:rsidRPr="00453631">
        <w:rPr>
          <w:rFonts w:ascii="Book Antiqua" w:hAnsi="Book Antiqua"/>
          <w:b/>
          <w:bCs/>
          <w:color w:val="000000" w:themeColor="text1"/>
        </w:rPr>
        <w:t>Lai JP</w:t>
      </w:r>
      <w:r w:rsidRPr="00453631">
        <w:rPr>
          <w:rFonts w:ascii="Book Antiqua" w:hAnsi="Book Antiqua"/>
          <w:color w:val="000000" w:themeColor="text1"/>
        </w:rPr>
        <w:t xml:space="preserve">, Conley A, Knudsen BS, </w:t>
      </w:r>
      <w:proofErr w:type="spellStart"/>
      <w:r w:rsidRPr="00453631">
        <w:rPr>
          <w:rFonts w:ascii="Book Antiqua" w:hAnsi="Book Antiqua"/>
          <w:color w:val="000000" w:themeColor="text1"/>
        </w:rPr>
        <w:t>Guindi</w:t>
      </w:r>
      <w:proofErr w:type="spellEnd"/>
      <w:r w:rsidRPr="00453631">
        <w:rPr>
          <w:rFonts w:ascii="Book Antiqua" w:hAnsi="Book Antiqua"/>
          <w:color w:val="000000" w:themeColor="text1"/>
        </w:rPr>
        <w:t xml:space="preserve"> M. Hypoxia after </w:t>
      </w:r>
      <w:proofErr w:type="spellStart"/>
      <w:r w:rsidRPr="00453631">
        <w:rPr>
          <w:rFonts w:ascii="Book Antiqua" w:hAnsi="Book Antiqua"/>
          <w:color w:val="000000" w:themeColor="text1"/>
        </w:rPr>
        <w:t>transarterial</w:t>
      </w:r>
      <w:proofErr w:type="spellEnd"/>
      <w:r w:rsidRPr="00453631">
        <w:rPr>
          <w:rFonts w:ascii="Book Antiqua" w:hAnsi="Book Antiqua"/>
          <w:color w:val="000000" w:themeColor="text1"/>
        </w:rPr>
        <w:t xml:space="preserve"> chemoembolization may trigger a progenitor cell phenotype in hepatocellular carcinoma. </w:t>
      </w:r>
      <w:r w:rsidRPr="00453631">
        <w:rPr>
          <w:rFonts w:ascii="Book Antiqua" w:hAnsi="Book Antiqua"/>
          <w:i/>
          <w:iCs/>
          <w:color w:val="000000" w:themeColor="text1"/>
        </w:rPr>
        <w:t>Histopathology</w:t>
      </w:r>
      <w:r w:rsidRPr="00453631">
        <w:rPr>
          <w:rFonts w:ascii="Book Antiqua" w:hAnsi="Book Antiqua"/>
          <w:color w:val="000000" w:themeColor="text1"/>
        </w:rPr>
        <w:t xml:space="preserve"> 2015; </w:t>
      </w:r>
      <w:r w:rsidRPr="00453631">
        <w:rPr>
          <w:rFonts w:ascii="Book Antiqua" w:hAnsi="Book Antiqua"/>
          <w:b/>
          <w:bCs/>
          <w:color w:val="000000" w:themeColor="text1"/>
        </w:rPr>
        <w:t>67</w:t>
      </w:r>
      <w:r w:rsidRPr="00453631">
        <w:rPr>
          <w:rFonts w:ascii="Book Antiqua" w:hAnsi="Book Antiqua"/>
          <w:color w:val="000000" w:themeColor="text1"/>
        </w:rPr>
        <w:t>: 442-450 [PMID: 25425262 DOI: 10.1111/his.12623]</w:t>
      </w:r>
    </w:p>
    <w:p w14:paraId="13C8F99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lastRenderedPageBreak/>
        <w:t xml:space="preserve">62 </w:t>
      </w:r>
      <w:r w:rsidRPr="00453631">
        <w:rPr>
          <w:rFonts w:ascii="Book Antiqua" w:hAnsi="Book Antiqua"/>
          <w:b/>
          <w:bCs/>
          <w:color w:val="000000" w:themeColor="text1"/>
        </w:rPr>
        <w:t>Akiba J</w:t>
      </w:r>
      <w:r w:rsidRPr="00453631">
        <w:rPr>
          <w:rFonts w:ascii="Book Antiqua" w:hAnsi="Book Antiqua"/>
          <w:color w:val="000000" w:themeColor="text1"/>
        </w:rPr>
        <w:t xml:space="preserve">, Nakashima O, Hattori S, Tanikawa K, </w:t>
      </w:r>
      <w:proofErr w:type="spellStart"/>
      <w:r w:rsidRPr="00453631">
        <w:rPr>
          <w:rFonts w:ascii="Book Antiqua" w:hAnsi="Book Antiqua"/>
          <w:color w:val="000000" w:themeColor="text1"/>
        </w:rPr>
        <w:t>Takenaka</w:t>
      </w:r>
      <w:proofErr w:type="spellEnd"/>
      <w:r w:rsidRPr="00453631">
        <w:rPr>
          <w:rFonts w:ascii="Book Antiqua" w:hAnsi="Book Antiqua"/>
          <w:color w:val="000000" w:themeColor="text1"/>
        </w:rPr>
        <w:t xml:space="preserve"> M, Nakayama M, Kondo R, Nomura Y, Koura K, Ueda K, </w:t>
      </w:r>
      <w:proofErr w:type="spellStart"/>
      <w:r w:rsidRPr="00453631">
        <w:rPr>
          <w:rFonts w:ascii="Book Antiqua" w:hAnsi="Book Antiqua"/>
          <w:color w:val="000000" w:themeColor="text1"/>
        </w:rPr>
        <w:t>Sanada</w:t>
      </w:r>
      <w:proofErr w:type="spellEnd"/>
      <w:r w:rsidRPr="00453631">
        <w:rPr>
          <w:rFonts w:ascii="Book Antiqua" w:hAnsi="Book Antiqua"/>
          <w:color w:val="000000" w:themeColor="text1"/>
        </w:rPr>
        <w:t xml:space="preserve"> S, Naito Y, Yamaguchi R, Yano H. Clinicopathologic analysis of combined hepatocellular-cholangiocarcinoma according to the latest WHO classification.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2013; </w:t>
      </w:r>
      <w:r w:rsidRPr="00453631">
        <w:rPr>
          <w:rFonts w:ascii="Book Antiqua" w:hAnsi="Book Antiqua"/>
          <w:b/>
          <w:bCs/>
          <w:color w:val="000000" w:themeColor="text1"/>
        </w:rPr>
        <w:t>37</w:t>
      </w:r>
      <w:r w:rsidRPr="00453631">
        <w:rPr>
          <w:rFonts w:ascii="Book Antiqua" w:hAnsi="Book Antiqua"/>
          <w:color w:val="000000" w:themeColor="text1"/>
        </w:rPr>
        <w:t>: 496-505 [PMID: 23388123 DOI: 10.1097/PAS.0b013e31827332b0]</w:t>
      </w:r>
    </w:p>
    <w:p w14:paraId="201C74EB" w14:textId="3AECD831" w:rsidR="00227B0A" w:rsidRPr="00453631" w:rsidRDefault="00227B0A" w:rsidP="00227B0A">
      <w:pPr>
        <w:spacing w:line="360" w:lineRule="auto"/>
        <w:jc w:val="both"/>
        <w:rPr>
          <w:rFonts w:ascii="Book Antiqua" w:hAnsi="Book Antiqua"/>
          <w:color w:val="000000" w:themeColor="text1"/>
        </w:rPr>
      </w:pPr>
      <w:r w:rsidRPr="00364C06">
        <w:rPr>
          <w:rFonts w:ascii="Book Antiqua" w:hAnsi="Book Antiqua"/>
          <w:color w:val="000000" w:themeColor="text1"/>
          <w:highlight w:val="yellow"/>
        </w:rPr>
        <w:t xml:space="preserve">63 </w:t>
      </w:r>
      <w:proofErr w:type="spellStart"/>
      <w:r w:rsidRPr="00364C06">
        <w:rPr>
          <w:rFonts w:ascii="Book Antiqua" w:hAnsi="Book Antiqua"/>
          <w:b/>
          <w:bCs/>
          <w:color w:val="000000" w:themeColor="text1"/>
          <w:highlight w:val="yellow"/>
        </w:rPr>
        <w:t>Sempoux</w:t>
      </w:r>
      <w:proofErr w:type="spellEnd"/>
      <w:r w:rsidRPr="00364C06">
        <w:rPr>
          <w:rFonts w:ascii="Book Antiqua" w:hAnsi="Book Antiqua"/>
          <w:b/>
          <w:bCs/>
          <w:color w:val="000000" w:themeColor="text1"/>
          <w:highlight w:val="yellow"/>
        </w:rPr>
        <w:t xml:space="preserve"> C</w:t>
      </w:r>
      <w:r w:rsidRPr="00364C06">
        <w:rPr>
          <w:rFonts w:ascii="Book Antiqua" w:hAnsi="Book Antiqua"/>
          <w:color w:val="000000" w:themeColor="text1"/>
          <w:highlight w:val="yellow"/>
        </w:rPr>
        <w:t xml:space="preserve">, </w:t>
      </w:r>
      <w:proofErr w:type="spellStart"/>
      <w:r w:rsidRPr="00364C06">
        <w:rPr>
          <w:rFonts w:ascii="Book Antiqua" w:hAnsi="Book Antiqua"/>
          <w:color w:val="000000" w:themeColor="text1"/>
          <w:highlight w:val="yellow"/>
        </w:rPr>
        <w:t>Kakar</w:t>
      </w:r>
      <w:proofErr w:type="spellEnd"/>
      <w:r w:rsidRPr="00364C06">
        <w:rPr>
          <w:rFonts w:ascii="Book Antiqua" w:hAnsi="Book Antiqua"/>
          <w:color w:val="000000" w:themeColor="text1"/>
          <w:highlight w:val="yellow"/>
        </w:rPr>
        <w:t xml:space="preserve"> S, Kondo F, </w:t>
      </w:r>
      <w:proofErr w:type="spellStart"/>
      <w:r w:rsidRPr="00364C06">
        <w:rPr>
          <w:rFonts w:ascii="Book Antiqua" w:hAnsi="Book Antiqua"/>
          <w:color w:val="000000" w:themeColor="text1"/>
          <w:highlight w:val="yellow"/>
        </w:rPr>
        <w:t>Schirmacher</w:t>
      </w:r>
      <w:proofErr w:type="spellEnd"/>
      <w:r w:rsidRPr="00364C06">
        <w:rPr>
          <w:rFonts w:ascii="Book Antiqua" w:hAnsi="Book Antiqua"/>
          <w:color w:val="000000" w:themeColor="text1"/>
          <w:highlight w:val="yellow"/>
        </w:rPr>
        <w:t xml:space="preserve"> P. Combined Hepatocellular- Cholangiocarcinoma and Undifferentiated Primary Liver Carcinoma. In: WHO Classification of </w:t>
      </w:r>
      <w:proofErr w:type="spellStart"/>
      <w:r w:rsidRPr="00364C06">
        <w:rPr>
          <w:rFonts w:ascii="Book Antiqua" w:hAnsi="Book Antiqua"/>
          <w:color w:val="000000" w:themeColor="text1"/>
          <w:highlight w:val="yellow"/>
        </w:rPr>
        <w:t>Tumours</w:t>
      </w:r>
      <w:proofErr w:type="spellEnd"/>
      <w:r w:rsidRPr="00364C06">
        <w:rPr>
          <w:rFonts w:ascii="Book Antiqua" w:hAnsi="Book Antiqua"/>
          <w:color w:val="000000" w:themeColor="text1"/>
          <w:highlight w:val="yellow"/>
        </w:rPr>
        <w:t xml:space="preserve"> Editorial Board. Digestive system </w:t>
      </w:r>
      <w:proofErr w:type="spellStart"/>
      <w:r w:rsidRPr="00364C06">
        <w:rPr>
          <w:rFonts w:ascii="Book Antiqua" w:hAnsi="Book Antiqua"/>
          <w:color w:val="000000" w:themeColor="text1"/>
          <w:highlight w:val="yellow"/>
        </w:rPr>
        <w:t>tumours</w:t>
      </w:r>
      <w:proofErr w:type="spellEnd"/>
      <w:r w:rsidRPr="00364C06">
        <w:rPr>
          <w:rFonts w:ascii="Book Antiqua" w:hAnsi="Book Antiqua"/>
          <w:color w:val="000000" w:themeColor="text1"/>
          <w:highlight w:val="yellow"/>
        </w:rPr>
        <w:t xml:space="preserve">. WHO classification of </w:t>
      </w:r>
      <w:proofErr w:type="spellStart"/>
      <w:r w:rsidRPr="00364C06">
        <w:rPr>
          <w:rFonts w:ascii="Book Antiqua" w:hAnsi="Book Antiqua"/>
          <w:color w:val="000000" w:themeColor="text1"/>
          <w:highlight w:val="yellow"/>
        </w:rPr>
        <w:t>tumours</w:t>
      </w:r>
      <w:proofErr w:type="spellEnd"/>
      <w:r w:rsidRPr="00364C06">
        <w:rPr>
          <w:rFonts w:ascii="Book Antiqua" w:hAnsi="Book Antiqua"/>
          <w:color w:val="000000" w:themeColor="text1"/>
          <w:highlight w:val="yellow"/>
        </w:rPr>
        <w:t xml:space="preserve"> series. 5</w:t>
      </w:r>
      <w:r w:rsidRPr="00364C06">
        <w:rPr>
          <w:rFonts w:ascii="Book Antiqua" w:hAnsi="Book Antiqua"/>
          <w:color w:val="000000" w:themeColor="text1"/>
          <w:highlight w:val="yellow"/>
          <w:vertAlign w:val="superscript"/>
        </w:rPr>
        <w:t>th</w:t>
      </w:r>
      <w:r w:rsidRPr="00364C06">
        <w:rPr>
          <w:rFonts w:ascii="Book Antiqua" w:hAnsi="Book Antiqua"/>
          <w:color w:val="000000" w:themeColor="text1"/>
          <w:highlight w:val="yellow"/>
        </w:rPr>
        <w:t xml:space="preserve"> ed. Lyon: International Agency for Research on Cancer</w:t>
      </w:r>
      <w:r w:rsidR="00364C06">
        <w:rPr>
          <w:rFonts w:ascii="Book Antiqua" w:hAnsi="Book Antiqua"/>
          <w:color w:val="000000" w:themeColor="text1"/>
          <w:highlight w:val="yellow"/>
        </w:rPr>
        <w:t>,</w:t>
      </w:r>
      <w:r w:rsidRPr="00364C06">
        <w:rPr>
          <w:rFonts w:ascii="Book Antiqua" w:hAnsi="Book Antiqua"/>
          <w:color w:val="000000" w:themeColor="text1"/>
          <w:highlight w:val="yellow"/>
        </w:rPr>
        <w:t xml:space="preserve"> 2019: 260-262</w:t>
      </w:r>
    </w:p>
    <w:p w14:paraId="7EBE2B6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64 </w:t>
      </w:r>
      <w:r w:rsidRPr="00453631">
        <w:rPr>
          <w:rFonts w:ascii="Book Antiqua" w:hAnsi="Book Antiqua"/>
          <w:b/>
          <w:bCs/>
          <w:color w:val="000000" w:themeColor="text1"/>
        </w:rPr>
        <w:t>Brunt E</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Aishima</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Clavien</w:t>
      </w:r>
      <w:proofErr w:type="spellEnd"/>
      <w:r w:rsidRPr="00453631">
        <w:rPr>
          <w:rFonts w:ascii="Book Antiqua" w:hAnsi="Book Antiqua"/>
          <w:color w:val="000000" w:themeColor="text1"/>
        </w:rPr>
        <w:t xml:space="preserve"> PA, Fowler K, Goodman Z, Gores G, </w:t>
      </w:r>
      <w:proofErr w:type="spellStart"/>
      <w:r w:rsidRPr="00453631">
        <w:rPr>
          <w:rFonts w:ascii="Book Antiqua" w:hAnsi="Book Antiqua"/>
          <w:color w:val="000000" w:themeColor="text1"/>
        </w:rPr>
        <w:t>Gouw</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Kagen</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Klimstra</w:t>
      </w:r>
      <w:proofErr w:type="spellEnd"/>
      <w:r w:rsidRPr="00453631">
        <w:rPr>
          <w:rFonts w:ascii="Book Antiqua" w:hAnsi="Book Antiqua"/>
          <w:color w:val="000000" w:themeColor="text1"/>
        </w:rPr>
        <w:t xml:space="preserve"> D, </w:t>
      </w:r>
      <w:proofErr w:type="spellStart"/>
      <w:r w:rsidRPr="00453631">
        <w:rPr>
          <w:rFonts w:ascii="Book Antiqua" w:hAnsi="Book Antiqua"/>
          <w:color w:val="000000" w:themeColor="text1"/>
        </w:rPr>
        <w:t>Komuta</w:t>
      </w:r>
      <w:proofErr w:type="spellEnd"/>
      <w:r w:rsidRPr="00453631">
        <w:rPr>
          <w:rFonts w:ascii="Book Antiqua" w:hAnsi="Book Antiqua"/>
          <w:color w:val="000000" w:themeColor="text1"/>
        </w:rPr>
        <w:t xml:space="preserve"> M, Kondo F, </w:t>
      </w:r>
      <w:proofErr w:type="spellStart"/>
      <w:r w:rsidRPr="00453631">
        <w:rPr>
          <w:rFonts w:ascii="Book Antiqua" w:hAnsi="Book Antiqua"/>
          <w:color w:val="000000" w:themeColor="text1"/>
        </w:rPr>
        <w:t>Miksad</w:t>
      </w:r>
      <w:proofErr w:type="spellEnd"/>
      <w:r w:rsidRPr="00453631">
        <w:rPr>
          <w:rFonts w:ascii="Book Antiqua" w:hAnsi="Book Antiqua"/>
          <w:color w:val="000000" w:themeColor="text1"/>
        </w:rPr>
        <w:t xml:space="preserve"> R, Nakano M, </w:t>
      </w:r>
      <w:proofErr w:type="spellStart"/>
      <w:r w:rsidRPr="00453631">
        <w:rPr>
          <w:rFonts w:ascii="Book Antiqua" w:hAnsi="Book Antiqua"/>
          <w:color w:val="000000" w:themeColor="text1"/>
        </w:rPr>
        <w:t>Nakanuma</w:t>
      </w:r>
      <w:proofErr w:type="spellEnd"/>
      <w:r w:rsidRPr="00453631">
        <w:rPr>
          <w:rFonts w:ascii="Book Antiqua" w:hAnsi="Book Antiqua"/>
          <w:color w:val="000000" w:themeColor="text1"/>
        </w:rPr>
        <w:t xml:space="preserve"> Y, Ng I, Paradis V, </w:t>
      </w:r>
      <w:proofErr w:type="spellStart"/>
      <w:r w:rsidRPr="00453631">
        <w:rPr>
          <w:rFonts w:ascii="Book Antiqua" w:hAnsi="Book Antiqua"/>
          <w:color w:val="000000" w:themeColor="text1"/>
        </w:rPr>
        <w:t>Nyun</w:t>
      </w:r>
      <w:proofErr w:type="spellEnd"/>
      <w:r w:rsidRPr="00453631">
        <w:rPr>
          <w:rFonts w:ascii="Book Antiqua" w:hAnsi="Book Antiqua"/>
          <w:color w:val="000000" w:themeColor="text1"/>
        </w:rPr>
        <w:t xml:space="preserve"> Park Y, </w:t>
      </w:r>
      <w:proofErr w:type="spellStart"/>
      <w:r w:rsidRPr="00453631">
        <w:rPr>
          <w:rFonts w:ascii="Book Antiqua" w:hAnsi="Book Antiqua"/>
          <w:color w:val="000000" w:themeColor="text1"/>
        </w:rPr>
        <w:t>Quaglia</w:t>
      </w:r>
      <w:proofErr w:type="spellEnd"/>
      <w:r w:rsidRPr="00453631">
        <w:rPr>
          <w:rFonts w:ascii="Book Antiqua" w:hAnsi="Book Antiqua"/>
          <w:color w:val="000000" w:themeColor="text1"/>
        </w:rPr>
        <w:t xml:space="preserve"> A, Roncalli M, </w:t>
      </w:r>
      <w:proofErr w:type="spellStart"/>
      <w:r w:rsidRPr="00453631">
        <w:rPr>
          <w:rFonts w:ascii="Book Antiqua" w:hAnsi="Book Antiqua"/>
          <w:color w:val="000000" w:themeColor="text1"/>
        </w:rPr>
        <w:t>Roskams</w:t>
      </w:r>
      <w:proofErr w:type="spellEnd"/>
      <w:r w:rsidRPr="00453631">
        <w:rPr>
          <w:rFonts w:ascii="Book Antiqua" w:hAnsi="Book Antiqua"/>
          <w:color w:val="000000" w:themeColor="text1"/>
        </w:rPr>
        <w:t xml:space="preserve"> T, Sakamoto M, Saxena R, </w:t>
      </w:r>
      <w:proofErr w:type="spellStart"/>
      <w:r w:rsidRPr="00453631">
        <w:rPr>
          <w:rFonts w:ascii="Book Antiqua" w:hAnsi="Book Antiqua"/>
          <w:color w:val="000000" w:themeColor="text1"/>
        </w:rPr>
        <w:t>Sempoux</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Sirlin</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Stueck</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Thung</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Tsui</w:t>
      </w:r>
      <w:proofErr w:type="spellEnd"/>
      <w:r w:rsidRPr="00453631">
        <w:rPr>
          <w:rFonts w:ascii="Book Antiqua" w:hAnsi="Book Antiqua"/>
          <w:color w:val="000000" w:themeColor="text1"/>
        </w:rPr>
        <w:t xml:space="preserve"> WMS, Wang XW, Wee A, Yano H, Yeh M, Zen Y, Zucman-Rossi J, </w:t>
      </w:r>
      <w:proofErr w:type="spellStart"/>
      <w:r w:rsidRPr="00453631">
        <w:rPr>
          <w:rFonts w:ascii="Book Antiqua" w:hAnsi="Book Antiqua"/>
          <w:color w:val="000000" w:themeColor="text1"/>
        </w:rPr>
        <w:t>Theise</w:t>
      </w:r>
      <w:proofErr w:type="spellEnd"/>
      <w:r w:rsidRPr="00453631">
        <w:rPr>
          <w:rFonts w:ascii="Book Antiqua" w:hAnsi="Book Antiqua"/>
          <w:color w:val="000000" w:themeColor="text1"/>
        </w:rPr>
        <w:t xml:space="preserve"> N. </w:t>
      </w:r>
      <w:proofErr w:type="spellStart"/>
      <w:r w:rsidRPr="00453631">
        <w:rPr>
          <w:rFonts w:ascii="Book Antiqua" w:hAnsi="Book Antiqua"/>
          <w:color w:val="000000" w:themeColor="text1"/>
        </w:rPr>
        <w:t>cHCC</w:t>
      </w:r>
      <w:proofErr w:type="spellEnd"/>
      <w:r w:rsidRPr="00453631">
        <w:rPr>
          <w:rFonts w:ascii="Book Antiqua" w:hAnsi="Book Antiqua"/>
          <w:color w:val="000000" w:themeColor="text1"/>
        </w:rPr>
        <w:t xml:space="preserve">-CCA: Consensus terminology for primary liver carcinomas with both hepatocytic and </w:t>
      </w:r>
      <w:proofErr w:type="spellStart"/>
      <w:r w:rsidRPr="00453631">
        <w:rPr>
          <w:rFonts w:ascii="Book Antiqua" w:hAnsi="Book Antiqua"/>
          <w:color w:val="000000" w:themeColor="text1"/>
        </w:rPr>
        <w:t>cholangiocytic</w:t>
      </w:r>
      <w:proofErr w:type="spellEnd"/>
      <w:r w:rsidRPr="00453631">
        <w:rPr>
          <w:rFonts w:ascii="Book Antiqua" w:hAnsi="Book Antiqua"/>
          <w:color w:val="000000" w:themeColor="text1"/>
        </w:rPr>
        <w:t xml:space="preserve"> </w:t>
      </w:r>
      <w:proofErr w:type="spellStart"/>
      <w:r w:rsidRPr="00453631">
        <w:rPr>
          <w:rFonts w:ascii="Book Antiqua" w:hAnsi="Book Antiqua"/>
          <w:color w:val="000000" w:themeColor="text1"/>
        </w:rPr>
        <w:t>differentation</w:t>
      </w:r>
      <w:proofErr w:type="spellEnd"/>
      <w:r w:rsidRPr="00453631">
        <w:rPr>
          <w:rFonts w:ascii="Book Antiqua" w:hAnsi="Book Antiqua"/>
          <w:color w:val="000000" w:themeColor="text1"/>
        </w:rPr>
        <w:t xml:space="preserve">. </w:t>
      </w:r>
      <w:r w:rsidRPr="00453631">
        <w:rPr>
          <w:rFonts w:ascii="Book Antiqua" w:hAnsi="Book Antiqua"/>
          <w:i/>
          <w:iCs/>
          <w:color w:val="000000" w:themeColor="text1"/>
        </w:rPr>
        <w:t>Hepatology</w:t>
      </w:r>
      <w:r w:rsidRPr="00453631">
        <w:rPr>
          <w:rFonts w:ascii="Book Antiqua" w:hAnsi="Book Antiqua"/>
          <w:color w:val="000000" w:themeColor="text1"/>
        </w:rPr>
        <w:t xml:space="preserve"> 2018; </w:t>
      </w:r>
      <w:r w:rsidRPr="00453631">
        <w:rPr>
          <w:rFonts w:ascii="Book Antiqua" w:hAnsi="Book Antiqua"/>
          <w:b/>
          <w:bCs/>
          <w:color w:val="000000" w:themeColor="text1"/>
        </w:rPr>
        <w:t>68</w:t>
      </w:r>
      <w:r w:rsidRPr="00453631">
        <w:rPr>
          <w:rFonts w:ascii="Book Antiqua" w:hAnsi="Book Antiqua"/>
          <w:color w:val="000000" w:themeColor="text1"/>
        </w:rPr>
        <w:t>: 113-126 [PMID: 29360137 DOI: 10.1002/hep.29789]</w:t>
      </w:r>
    </w:p>
    <w:p w14:paraId="60939B3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65 </w:t>
      </w:r>
      <w:proofErr w:type="spellStart"/>
      <w:r w:rsidRPr="00453631">
        <w:rPr>
          <w:rFonts w:ascii="Book Antiqua" w:hAnsi="Book Antiqua"/>
          <w:b/>
          <w:bCs/>
          <w:color w:val="000000" w:themeColor="text1"/>
        </w:rPr>
        <w:t>Komuta</w:t>
      </w:r>
      <w:proofErr w:type="spellEnd"/>
      <w:r w:rsidRPr="00453631">
        <w:rPr>
          <w:rFonts w:ascii="Book Antiqua" w:hAnsi="Book Antiqua"/>
          <w:b/>
          <w:bCs/>
          <w:color w:val="000000" w:themeColor="text1"/>
        </w:rPr>
        <w:t xml:space="preserve"> M</w:t>
      </w:r>
      <w:r w:rsidRPr="00453631">
        <w:rPr>
          <w:rFonts w:ascii="Book Antiqua" w:hAnsi="Book Antiqua"/>
          <w:color w:val="000000" w:themeColor="text1"/>
        </w:rPr>
        <w:t xml:space="preserve">, Yeh MM. A Review on the Update of Combined Hepatocellular Cholangiocarcinoma. </w:t>
      </w:r>
      <w:r w:rsidRPr="00453631">
        <w:rPr>
          <w:rFonts w:ascii="Book Antiqua" w:hAnsi="Book Antiqua"/>
          <w:i/>
          <w:iCs/>
          <w:color w:val="000000" w:themeColor="text1"/>
        </w:rPr>
        <w:t>Semin Liver Dis</w:t>
      </w:r>
      <w:r w:rsidRPr="00453631">
        <w:rPr>
          <w:rFonts w:ascii="Book Antiqua" w:hAnsi="Book Antiqua"/>
          <w:color w:val="000000" w:themeColor="text1"/>
        </w:rPr>
        <w:t xml:space="preserve"> 2020; </w:t>
      </w:r>
      <w:r w:rsidRPr="00453631">
        <w:rPr>
          <w:rFonts w:ascii="Book Antiqua" w:hAnsi="Book Antiqua"/>
          <w:b/>
          <w:bCs/>
          <w:color w:val="000000" w:themeColor="text1"/>
        </w:rPr>
        <w:t>40</w:t>
      </w:r>
      <w:r w:rsidRPr="00453631">
        <w:rPr>
          <w:rFonts w:ascii="Book Antiqua" w:hAnsi="Book Antiqua"/>
          <w:color w:val="000000" w:themeColor="text1"/>
        </w:rPr>
        <w:t>: 124-130 [PMID: 31887773 DOI: 10.1055/s-0039-3402515]</w:t>
      </w:r>
    </w:p>
    <w:p w14:paraId="19B702A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66 </w:t>
      </w:r>
      <w:r w:rsidRPr="00453631">
        <w:rPr>
          <w:rFonts w:ascii="Book Antiqua" w:hAnsi="Book Antiqua"/>
          <w:b/>
          <w:bCs/>
          <w:color w:val="000000" w:themeColor="text1"/>
        </w:rPr>
        <w:t>Joseph NM</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Tsokos</w:t>
      </w:r>
      <w:proofErr w:type="spellEnd"/>
      <w:r w:rsidRPr="00453631">
        <w:rPr>
          <w:rFonts w:ascii="Book Antiqua" w:hAnsi="Book Antiqua"/>
          <w:color w:val="000000" w:themeColor="text1"/>
        </w:rPr>
        <w:t xml:space="preserve"> CG, </w:t>
      </w:r>
      <w:proofErr w:type="spellStart"/>
      <w:r w:rsidRPr="00453631">
        <w:rPr>
          <w:rFonts w:ascii="Book Antiqua" w:hAnsi="Book Antiqua"/>
          <w:color w:val="000000" w:themeColor="text1"/>
        </w:rPr>
        <w:t>Umetsu</w:t>
      </w:r>
      <w:proofErr w:type="spellEnd"/>
      <w:r w:rsidRPr="00453631">
        <w:rPr>
          <w:rFonts w:ascii="Book Antiqua" w:hAnsi="Book Antiqua"/>
          <w:color w:val="000000" w:themeColor="text1"/>
        </w:rPr>
        <w:t xml:space="preserve"> SE, </w:t>
      </w:r>
      <w:proofErr w:type="spellStart"/>
      <w:r w:rsidRPr="00453631">
        <w:rPr>
          <w:rFonts w:ascii="Book Antiqua" w:hAnsi="Book Antiqua"/>
          <w:color w:val="000000" w:themeColor="text1"/>
        </w:rPr>
        <w:t>Shain</w:t>
      </w:r>
      <w:proofErr w:type="spellEnd"/>
      <w:r w:rsidRPr="00453631">
        <w:rPr>
          <w:rFonts w:ascii="Book Antiqua" w:hAnsi="Book Antiqua"/>
          <w:color w:val="000000" w:themeColor="text1"/>
        </w:rPr>
        <w:t xml:space="preserve"> AH, Kelley RK, Onodera C, Bowman S, </w:t>
      </w:r>
      <w:proofErr w:type="spellStart"/>
      <w:r w:rsidRPr="00453631">
        <w:rPr>
          <w:rFonts w:ascii="Book Antiqua" w:hAnsi="Book Antiqua"/>
          <w:color w:val="000000" w:themeColor="text1"/>
        </w:rPr>
        <w:t>Talevich</w:t>
      </w:r>
      <w:proofErr w:type="spellEnd"/>
      <w:r w:rsidRPr="00453631">
        <w:rPr>
          <w:rFonts w:ascii="Book Antiqua" w:hAnsi="Book Antiqua"/>
          <w:color w:val="000000" w:themeColor="text1"/>
        </w:rPr>
        <w:t xml:space="preserve"> E, Ferrell LD, </w:t>
      </w:r>
      <w:proofErr w:type="spellStart"/>
      <w:r w:rsidRPr="00453631">
        <w:rPr>
          <w:rFonts w:ascii="Book Antiqua" w:hAnsi="Book Antiqua"/>
          <w:color w:val="000000" w:themeColor="text1"/>
        </w:rPr>
        <w:t>Kakar</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Krings</w:t>
      </w:r>
      <w:proofErr w:type="spellEnd"/>
      <w:r w:rsidRPr="00453631">
        <w:rPr>
          <w:rFonts w:ascii="Book Antiqua" w:hAnsi="Book Antiqua"/>
          <w:color w:val="000000" w:themeColor="text1"/>
        </w:rPr>
        <w:t xml:space="preserve"> G. Genomic profiling of combined hepatocellular-cholangiocarcinoma reveals similar genetics to hepatocellular carcinoma. </w:t>
      </w:r>
      <w:r w:rsidRPr="00453631">
        <w:rPr>
          <w:rFonts w:ascii="Book Antiqua" w:hAnsi="Book Antiqua"/>
          <w:i/>
          <w:iCs/>
          <w:color w:val="000000" w:themeColor="text1"/>
        </w:rPr>
        <w:t xml:space="preserve">J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2019; </w:t>
      </w:r>
      <w:r w:rsidRPr="00453631">
        <w:rPr>
          <w:rFonts w:ascii="Book Antiqua" w:hAnsi="Book Antiqua"/>
          <w:b/>
          <w:bCs/>
          <w:color w:val="000000" w:themeColor="text1"/>
        </w:rPr>
        <w:t>248</w:t>
      </w:r>
      <w:r w:rsidRPr="00453631">
        <w:rPr>
          <w:rFonts w:ascii="Book Antiqua" w:hAnsi="Book Antiqua"/>
          <w:color w:val="000000" w:themeColor="text1"/>
        </w:rPr>
        <w:t>: 164-178 [PMID: 30690729 DOI: 10.1002/path.5243]</w:t>
      </w:r>
    </w:p>
    <w:p w14:paraId="1CEE4AF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67 </w:t>
      </w:r>
      <w:r w:rsidRPr="00453631">
        <w:rPr>
          <w:rFonts w:ascii="Book Antiqua" w:hAnsi="Book Antiqua"/>
          <w:b/>
          <w:bCs/>
          <w:color w:val="000000" w:themeColor="text1"/>
        </w:rPr>
        <w:t>Wang A</w:t>
      </w:r>
      <w:r w:rsidRPr="00453631">
        <w:rPr>
          <w:rFonts w:ascii="Book Antiqua" w:hAnsi="Book Antiqua"/>
          <w:color w:val="000000" w:themeColor="text1"/>
        </w:rPr>
        <w:t xml:space="preserve">, Wu L, Lin J, Han L, </w:t>
      </w:r>
      <w:proofErr w:type="spellStart"/>
      <w:r w:rsidRPr="00453631">
        <w:rPr>
          <w:rFonts w:ascii="Book Antiqua" w:hAnsi="Book Antiqua"/>
          <w:color w:val="000000" w:themeColor="text1"/>
        </w:rPr>
        <w:t>Bian</w:t>
      </w:r>
      <w:proofErr w:type="spellEnd"/>
      <w:r w:rsidRPr="00453631">
        <w:rPr>
          <w:rFonts w:ascii="Book Antiqua" w:hAnsi="Book Antiqua"/>
          <w:color w:val="000000" w:themeColor="text1"/>
        </w:rPr>
        <w:t xml:space="preserve"> J, Wu Y, Robson SC, </w:t>
      </w:r>
      <w:proofErr w:type="spellStart"/>
      <w:r w:rsidRPr="00453631">
        <w:rPr>
          <w:rFonts w:ascii="Book Antiqua" w:hAnsi="Book Antiqua"/>
          <w:color w:val="000000" w:themeColor="text1"/>
        </w:rPr>
        <w:t>Xue</w:t>
      </w:r>
      <w:proofErr w:type="spellEnd"/>
      <w:r w:rsidRPr="00453631">
        <w:rPr>
          <w:rFonts w:ascii="Book Antiqua" w:hAnsi="Book Antiqua"/>
          <w:color w:val="000000" w:themeColor="text1"/>
        </w:rPr>
        <w:t xml:space="preserve"> L, Ge Y, Sang X, Wang W, Zhao H. Whole-exome sequencing reveals the origin and evolution of hepato-cholangiocarcinoma. </w:t>
      </w:r>
      <w:r w:rsidRPr="00453631">
        <w:rPr>
          <w:rFonts w:ascii="Book Antiqua" w:hAnsi="Book Antiqua"/>
          <w:i/>
          <w:iCs/>
          <w:color w:val="000000" w:themeColor="text1"/>
        </w:rPr>
        <w:t xml:space="preserve">Nat </w:t>
      </w:r>
      <w:proofErr w:type="spellStart"/>
      <w:r w:rsidRPr="00453631">
        <w:rPr>
          <w:rFonts w:ascii="Book Antiqua" w:hAnsi="Book Antiqua"/>
          <w:i/>
          <w:iCs/>
          <w:color w:val="000000" w:themeColor="text1"/>
        </w:rPr>
        <w:t>Commun</w:t>
      </w:r>
      <w:proofErr w:type="spellEnd"/>
      <w:r w:rsidRPr="00453631">
        <w:rPr>
          <w:rFonts w:ascii="Book Antiqua" w:hAnsi="Book Antiqua"/>
          <w:color w:val="000000" w:themeColor="text1"/>
        </w:rPr>
        <w:t xml:space="preserve"> 2018; </w:t>
      </w:r>
      <w:r w:rsidRPr="00453631">
        <w:rPr>
          <w:rFonts w:ascii="Book Antiqua" w:hAnsi="Book Antiqua"/>
          <w:b/>
          <w:bCs/>
          <w:color w:val="000000" w:themeColor="text1"/>
        </w:rPr>
        <w:t>9</w:t>
      </w:r>
      <w:r w:rsidRPr="00453631">
        <w:rPr>
          <w:rFonts w:ascii="Book Antiqua" w:hAnsi="Book Antiqua"/>
          <w:color w:val="000000" w:themeColor="text1"/>
        </w:rPr>
        <w:t>: 894 [PMID: 29497050 DOI: 10.1038/s41467-018-03276-y]</w:t>
      </w:r>
    </w:p>
    <w:p w14:paraId="7CBEAE55"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68 </w:t>
      </w:r>
      <w:r w:rsidRPr="00453631">
        <w:rPr>
          <w:rFonts w:ascii="Book Antiqua" w:hAnsi="Book Antiqua"/>
          <w:b/>
          <w:bCs/>
          <w:color w:val="000000" w:themeColor="text1"/>
        </w:rPr>
        <w:t>Tefera J</w:t>
      </w:r>
      <w:r w:rsidRPr="00453631">
        <w:rPr>
          <w:rFonts w:ascii="Book Antiqua" w:hAnsi="Book Antiqua"/>
          <w:color w:val="000000" w:themeColor="text1"/>
        </w:rPr>
        <w:t xml:space="preserve">, Revzin M, </w:t>
      </w:r>
      <w:proofErr w:type="spellStart"/>
      <w:r w:rsidRPr="00453631">
        <w:rPr>
          <w:rFonts w:ascii="Book Antiqua" w:hAnsi="Book Antiqua"/>
          <w:color w:val="000000" w:themeColor="text1"/>
        </w:rPr>
        <w:t>Chapiro</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Savic</w:t>
      </w:r>
      <w:proofErr w:type="spellEnd"/>
      <w:r w:rsidRPr="00453631">
        <w:rPr>
          <w:rFonts w:ascii="Book Antiqua" w:hAnsi="Book Antiqua"/>
          <w:color w:val="000000" w:themeColor="text1"/>
        </w:rPr>
        <w:t xml:space="preserve"> LJ, Mulligan D, Batra R, </w:t>
      </w:r>
      <w:proofErr w:type="spellStart"/>
      <w:r w:rsidRPr="00453631">
        <w:rPr>
          <w:rFonts w:ascii="Book Antiqua" w:hAnsi="Book Antiqua"/>
          <w:color w:val="000000" w:themeColor="text1"/>
        </w:rPr>
        <w:t>Taddei</w:t>
      </w:r>
      <w:proofErr w:type="spellEnd"/>
      <w:r w:rsidRPr="00453631">
        <w:rPr>
          <w:rFonts w:ascii="Book Antiqua" w:hAnsi="Book Antiqua"/>
          <w:color w:val="000000" w:themeColor="text1"/>
        </w:rPr>
        <w:t xml:space="preserve"> T, Jain D, Zhang X. Fibronodular hepatocellular carcinoma-a new variant of liver cancer: clinical, </w:t>
      </w:r>
      <w:r w:rsidRPr="00453631">
        <w:rPr>
          <w:rFonts w:ascii="Book Antiqua" w:hAnsi="Book Antiqua"/>
          <w:color w:val="000000" w:themeColor="text1"/>
        </w:rPr>
        <w:lastRenderedPageBreak/>
        <w:t xml:space="preserve">pathological and radiological correlation. </w:t>
      </w:r>
      <w:r w:rsidRPr="00453631">
        <w:rPr>
          <w:rFonts w:ascii="Book Antiqua" w:hAnsi="Book Antiqua"/>
          <w:i/>
          <w:iCs/>
          <w:color w:val="000000" w:themeColor="text1"/>
        </w:rPr>
        <w:t xml:space="preserve">J Clin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2021; </w:t>
      </w:r>
      <w:r w:rsidRPr="00453631">
        <w:rPr>
          <w:rFonts w:ascii="Book Antiqua" w:hAnsi="Book Antiqua"/>
          <w:b/>
          <w:bCs/>
          <w:color w:val="000000" w:themeColor="text1"/>
        </w:rPr>
        <w:t>74</w:t>
      </w:r>
      <w:r w:rsidRPr="00453631">
        <w:rPr>
          <w:rFonts w:ascii="Book Antiqua" w:hAnsi="Book Antiqua"/>
          <w:color w:val="000000" w:themeColor="text1"/>
        </w:rPr>
        <w:t>: 31-35 [PMID: 32430483 DOI: 10.1136/jclinpath-2020-206574]</w:t>
      </w:r>
    </w:p>
    <w:p w14:paraId="3A32F375"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69 </w:t>
      </w:r>
      <w:r w:rsidRPr="00453631">
        <w:rPr>
          <w:rFonts w:ascii="Book Antiqua" w:hAnsi="Book Antiqua"/>
          <w:b/>
          <w:bCs/>
          <w:color w:val="000000" w:themeColor="text1"/>
        </w:rPr>
        <w:t>Wood LD</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Heaphy</w:t>
      </w:r>
      <w:proofErr w:type="spellEnd"/>
      <w:r w:rsidRPr="00453631">
        <w:rPr>
          <w:rFonts w:ascii="Book Antiqua" w:hAnsi="Book Antiqua"/>
          <w:color w:val="000000" w:themeColor="text1"/>
        </w:rPr>
        <w:t xml:space="preserve"> CM, Daniel HD, </w:t>
      </w:r>
      <w:proofErr w:type="spellStart"/>
      <w:r w:rsidRPr="00453631">
        <w:rPr>
          <w:rFonts w:ascii="Book Antiqua" w:hAnsi="Book Antiqua"/>
          <w:color w:val="000000" w:themeColor="text1"/>
        </w:rPr>
        <w:t>Naini</w:t>
      </w:r>
      <w:proofErr w:type="spellEnd"/>
      <w:r w:rsidRPr="00453631">
        <w:rPr>
          <w:rFonts w:ascii="Book Antiqua" w:hAnsi="Book Antiqua"/>
          <w:color w:val="000000" w:themeColor="text1"/>
        </w:rPr>
        <w:t xml:space="preserve"> BV, </w:t>
      </w:r>
      <w:proofErr w:type="spellStart"/>
      <w:r w:rsidRPr="00453631">
        <w:rPr>
          <w:rFonts w:ascii="Book Antiqua" w:hAnsi="Book Antiqua"/>
          <w:color w:val="000000" w:themeColor="text1"/>
        </w:rPr>
        <w:t>Lassman</w:t>
      </w:r>
      <w:proofErr w:type="spellEnd"/>
      <w:r w:rsidRPr="00453631">
        <w:rPr>
          <w:rFonts w:ascii="Book Antiqua" w:hAnsi="Book Antiqua"/>
          <w:color w:val="000000" w:themeColor="text1"/>
        </w:rPr>
        <w:t xml:space="preserve"> CR, Arroyo MR, Kamel IR, Cosgrove DP, </w:t>
      </w:r>
      <w:proofErr w:type="spellStart"/>
      <w:r w:rsidRPr="00453631">
        <w:rPr>
          <w:rFonts w:ascii="Book Antiqua" w:hAnsi="Book Antiqua"/>
          <w:color w:val="000000" w:themeColor="text1"/>
        </w:rPr>
        <w:t>Boitnott</w:t>
      </w:r>
      <w:proofErr w:type="spellEnd"/>
      <w:r w:rsidRPr="00453631">
        <w:rPr>
          <w:rFonts w:ascii="Book Antiqua" w:hAnsi="Book Antiqua"/>
          <w:color w:val="000000" w:themeColor="text1"/>
        </w:rPr>
        <w:t xml:space="preserve"> JK, Meeker AK, </w:t>
      </w:r>
      <w:proofErr w:type="spellStart"/>
      <w:r w:rsidRPr="00453631">
        <w:rPr>
          <w:rFonts w:ascii="Book Antiqua" w:hAnsi="Book Antiqua"/>
          <w:color w:val="000000" w:themeColor="text1"/>
        </w:rPr>
        <w:t>Torbenson</w:t>
      </w:r>
      <w:proofErr w:type="spellEnd"/>
      <w:r w:rsidRPr="00453631">
        <w:rPr>
          <w:rFonts w:ascii="Book Antiqua" w:hAnsi="Book Antiqua"/>
          <w:color w:val="000000" w:themeColor="text1"/>
        </w:rPr>
        <w:t xml:space="preserve"> MS. Chromophobe hepatocellular carcinoma with abrupt anaplasia: a proposal for a new subtype of hepatocellular carcinoma with unique morphological and molecular features. </w:t>
      </w:r>
      <w:r w:rsidRPr="00453631">
        <w:rPr>
          <w:rFonts w:ascii="Book Antiqua" w:hAnsi="Book Antiqua"/>
          <w:i/>
          <w:iCs/>
          <w:color w:val="000000" w:themeColor="text1"/>
        </w:rPr>
        <w:t xml:space="preserve">Mod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2013; </w:t>
      </w:r>
      <w:r w:rsidRPr="00453631">
        <w:rPr>
          <w:rFonts w:ascii="Book Antiqua" w:hAnsi="Book Antiqua"/>
          <w:b/>
          <w:bCs/>
          <w:color w:val="000000" w:themeColor="text1"/>
        </w:rPr>
        <w:t>26</w:t>
      </w:r>
      <w:r w:rsidRPr="00453631">
        <w:rPr>
          <w:rFonts w:ascii="Book Antiqua" w:hAnsi="Book Antiqua"/>
          <w:color w:val="000000" w:themeColor="text1"/>
        </w:rPr>
        <w:t>: 1586-1593 [PMID: 23640129 DOI: 10.1038/modpathol.2013.68]</w:t>
      </w:r>
    </w:p>
    <w:p w14:paraId="4FB29DA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70 </w:t>
      </w:r>
      <w:proofErr w:type="spellStart"/>
      <w:r w:rsidRPr="00453631">
        <w:rPr>
          <w:rFonts w:ascii="Book Antiqua" w:hAnsi="Book Antiqua"/>
          <w:b/>
          <w:bCs/>
          <w:color w:val="000000" w:themeColor="text1"/>
        </w:rPr>
        <w:t>Heaphy</w:t>
      </w:r>
      <w:proofErr w:type="spellEnd"/>
      <w:r w:rsidRPr="00453631">
        <w:rPr>
          <w:rFonts w:ascii="Book Antiqua" w:hAnsi="Book Antiqua"/>
          <w:b/>
          <w:bCs/>
          <w:color w:val="000000" w:themeColor="text1"/>
        </w:rPr>
        <w:t xml:space="preserve"> CM</w:t>
      </w:r>
      <w:r w:rsidRPr="00453631">
        <w:rPr>
          <w:rFonts w:ascii="Book Antiqua" w:hAnsi="Book Antiqua"/>
          <w:color w:val="000000" w:themeColor="text1"/>
        </w:rPr>
        <w:t xml:space="preserve">, de Wilde RF, Jiao Y, Klein AP, </w:t>
      </w:r>
      <w:proofErr w:type="spellStart"/>
      <w:r w:rsidRPr="00453631">
        <w:rPr>
          <w:rFonts w:ascii="Book Antiqua" w:hAnsi="Book Antiqua"/>
          <w:color w:val="000000" w:themeColor="text1"/>
        </w:rPr>
        <w:t>Edil</w:t>
      </w:r>
      <w:proofErr w:type="spellEnd"/>
      <w:r w:rsidRPr="00453631">
        <w:rPr>
          <w:rFonts w:ascii="Book Antiqua" w:hAnsi="Book Antiqua"/>
          <w:color w:val="000000" w:themeColor="text1"/>
        </w:rPr>
        <w:t xml:space="preserve"> BH, Shi C, </w:t>
      </w:r>
      <w:proofErr w:type="spellStart"/>
      <w:r w:rsidRPr="00453631">
        <w:rPr>
          <w:rFonts w:ascii="Book Antiqua" w:hAnsi="Book Antiqua"/>
          <w:color w:val="000000" w:themeColor="text1"/>
        </w:rPr>
        <w:t>Bettegowda</w:t>
      </w:r>
      <w:proofErr w:type="spellEnd"/>
      <w:r w:rsidRPr="00453631">
        <w:rPr>
          <w:rFonts w:ascii="Book Antiqua" w:hAnsi="Book Antiqua"/>
          <w:color w:val="000000" w:themeColor="text1"/>
        </w:rPr>
        <w:t xml:space="preserve"> C, Rodriguez FJ, Eberhart CG, </w:t>
      </w:r>
      <w:proofErr w:type="spellStart"/>
      <w:r w:rsidRPr="00453631">
        <w:rPr>
          <w:rFonts w:ascii="Book Antiqua" w:hAnsi="Book Antiqua"/>
          <w:color w:val="000000" w:themeColor="text1"/>
        </w:rPr>
        <w:t>Hebbar</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Offerhaus</w:t>
      </w:r>
      <w:proofErr w:type="spellEnd"/>
      <w:r w:rsidRPr="00453631">
        <w:rPr>
          <w:rFonts w:ascii="Book Antiqua" w:hAnsi="Book Antiqua"/>
          <w:color w:val="000000" w:themeColor="text1"/>
        </w:rPr>
        <w:t xml:space="preserve"> GJ, McLendon R, Rasheed BA, He Y, Yan H, </w:t>
      </w:r>
      <w:proofErr w:type="spellStart"/>
      <w:r w:rsidRPr="00453631">
        <w:rPr>
          <w:rFonts w:ascii="Book Antiqua" w:hAnsi="Book Antiqua"/>
          <w:color w:val="000000" w:themeColor="text1"/>
        </w:rPr>
        <w:t>Bigner</w:t>
      </w:r>
      <w:proofErr w:type="spellEnd"/>
      <w:r w:rsidRPr="00453631">
        <w:rPr>
          <w:rFonts w:ascii="Book Antiqua" w:hAnsi="Book Antiqua"/>
          <w:color w:val="000000" w:themeColor="text1"/>
        </w:rPr>
        <w:t xml:space="preserve"> DD, Oba-</w:t>
      </w:r>
      <w:proofErr w:type="spellStart"/>
      <w:r w:rsidRPr="00453631">
        <w:rPr>
          <w:rFonts w:ascii="Book Antiqua" w:hAnsi="Book Antiqua"/>
          <w:color w:val="000000" w:themeColor="text1"/>
        </w:rPr>
        <w:t>Shinjo</w:t>
      </w:r>
      <w:proofErr w:type="spellEnd"/>
      <w:r w:rsidRPr="00453631">
        <w:rPr>
          <w:rFonts w:ascii="Book Antiqua" w:hAnsi="Book Antiqua"/>
          <w:color w:val="000000" w:themeColor="text1"/>
        </w:rPr>
        <w:t xml:space="preserve"> SM, Marie SK, Riggins GJ, </w:t>
      </w:r>
      <w:proofErr w:type="spellStart"/>
      <w:r w:rsidRPr="00453631">
        <w:rPr>
          <w:rFonts w:ascii="Book Antiqua" w:hAnsi="Book Antiqua"/>
          <w:color w:val="000000" w:themeColor="text1"/>
        </w:rPr>
        <w:t>Kinzler</w:t>
      </w:r>
      <w:proofErr w:type="spellEnd"/>
      <w:r w:rsidRPr="00453631">
        <w:rPr>
          <w:rFonts w:ascii="Book Antiqua" w:hAnsi="Book Antiqua"/>
          <w:color w:val="000000" w:themeColor="text1"/>
        </w:rPr>
        <w:t xml:space="preserve"> KW, Vogelstein B, </w:t>
      </w:r>
      <w:proofErr w:type="spellStart"/>
      <w:r w:rsidRPr="00453631">
        <w:rPr>
          <w:rFonts w:ascii="Book Antiqua" w:hAnsi="Book Antiqua"/>
          <w:color w:val="000000" w:themeColor="text1"/>
        </w:rPr>
        <w:t>Hruban</w:t>
      </w:r>
      <w:proofErr w:type="spellEnd"/>
      <w:r w:rsidRPr="00453631">
        <w:rPr>
          <w:rFonts w:ascii="Book Antiqua" w:hAnsi="Book Antiqua"/>
          <w:color w:val="000000" w:themeColor="text1"/>
        </w:rPr>
        <w:t xml:space="preserve"> RH, Maitra A, Papadopoulos N, Meeker AK. Altered telomeres in tumors with ATRX and DAXX mutations. </w:t>
      </w:r>
      <w:r w:rsidRPr="00453631">
        <w:rPr>
          <w:rFonts w:ascii="Book Antiqua" w:hAnsi="Book Antiqua"/>
          <w:i/>
          <w:iCs/>
          <w:color w:val="000000" w:themeColor="text1"/>
        </w:rPr>
        <w:t>Science</w:t>
      </w:r>
      <w:r w:rsidRPr="00453631">
        <w:rPr>
          <w:rFonts w:ascii="Book Antiqua" w:hAnsi="Book Antiqua"/>
          <w:color w:val="000000" w:themeColor="text1"/>
        </w:rPr>
        <w:t xml:space="preserve"> 2011; </w:t>
      </w:r>
      <w:r w:rsidRPr="00453631">
        <w:rPr>
          <w:rFonts w:ascii="Book Antiqua" w:hAnsi="Book Antiqua"/>
          <w:b/>
          <w:bCs/>
          <w:color w:val="000000" w:themeColor="text1"/>
        </w:rPr>
        <w:t>333</w:t>
      </w:r>
      <w:r w:rsidRPr="00453631">
        <w:rPr>
          <w:rFonts w:ascii="Book Antiqua" w:hAnsi="Book Antiqua"/>
          <w:color w:val="000000" w:themeColor="text1"/>
        </w:rPr>
        <w:t>: 425 [PMID: 21719641 DOI: 10.1126/science.1207313]</w:t>
      </w:r>
    </w:p>
    <w:p w14:paraId="1256FAD2"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71 </w:t>
      </w:r>
      <w:proofErr w:type="spellStart"/>
      <w:r w:rsidRPr="00453631">
        <w:rPr>
          <w:rFonts w:ascii="Book Antiqua" w:hAnsi="Book Antiqua"/>
          <w:b/>
          <w:bCs/>
          <w:color w:val="000000" w:themeColor="text1"/>
        </w:rPr>
        <w:t>Schwartzentruber</w:t>
      </w:r>
      <w:proofErr w:type="spellEnd"/>
      <w:r w:rsidRPr="00453631">
        <w:rPr>
          <w:rFonts w:ascii="Book Antiqua" w:hAnsi="Book Antiqua"/>
          <w:b/>
          <w:bCs/>
          <w:color w:val="000000" w:themeColor="text1"/>
        </w:rPr>
        <w:t xml:space="preserve"> J</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Korshunov</w:t>
      </w:r>
      <w:proofErr w:type="spellEnd"/>
      <w:r w:rsidRPr="00453631">
        <w:rPr>
          <w:rFonts w:ascii="Book Antiqua" w:hAnsi="Book Antiqua"/>
          <w:color w:val="000000" w:themeColor="text1"/>
        </w:rPr>
        <w:t xml:space="preserve"> A, Liu XY, Jones DT, Pfaff E, Jacob K, Sturm D, </w:t>
      </w:r>
      <w:proofErr w:type="spellStart"/>
      <w:r w:rsidRPr="00453631">
        <w:rPr>
          <w:rFonts w:ascii="Book Antiqua" w:hAnsi="Book Antiqua"/>
          <w:color w:val="000000" w:themeColor="text1"/>
        </w:rPr>
        <w:t>Fontebasso</w:t>
      </w:r>
      <w:proofErr w:type="spellEnd"/>
      <w:r w:rsidRPr="00453631">
        <w:rPr>
          <w:rFonts w:ascii="Book Antiqua" w:hAnsi="Book Antiqua"/>
          <w:color w:val="000000" w:themeColor="text1"/>
        </w:rPr>
        <w:t xml:space="preserve"> AM, Quang DA, </w:t>
      </w:r>
      <w:proofErr w:type="spellStart"/>
      <w:r w:rsidRPr="00453631">
        <w:rPr>
          <w:rFonts w:ascii="Book Antiqua" w:hAnsi="Book Antiqua"/>
          <w:color w:val="000000" w:themeColor="text1"/>
        </w:rPr>
        <w:t>Tönjes</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Hovestadt</w:t>
      </w:r>
      <w:proofErr w:type="spellEnd"/>
      <w:r w:rsidRPr="00453631">
        <w:rPr>
          <w:rFonts w:ascii="Book Antiqua" w:hAnsi="Book Antiqua"/>
          <w:color w:val="000000" w:themeColor="text1"/>
        </w:rPr>
        <w:t xml:space="preserve"> V, Albrecht S, Kool M, </w:t>
      </w:r>
      <w:proofErr w:type="spellStart"/>
      <w:r w:rsidRPr="00453631">
        <w:rPr>
          <w:rFonts w:ascii="Book Antiqua" w:hAnsi="Book Antiqua"/>
          <w:color w:val="000000" w:themeColor="text1"/>
        </w:rPr>
        <w:t>Nantel</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Konermann</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Lindroth</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Jäger</w:t>
      </w:r>
      <w:proofErr w:type="spellEnd"/>
      <w:r w:rsidRPr="00453631">
        <w:rPr>
          <w:rFonts w:ascii="Book Antiqua" w:hAnsi="Book Antiqua"/>
          <w:color w:val="000000" w:themeColor="text1"/>
        </w:rPr>
        <w:t xml:space="preserve"> N, Rausch T, </w:t>
      </w:r>
      <w:proofErr w:type="spellStart"/>
      <w:r w:rsidRPr="00453631">
        <w:rPr>
          <w:rFonts w:ascii="Book Antiqua" w:hAnsi="Book Antiqua"/>
          <w:color w:val="000000" w:themeColor="text1"/>
        </w:rPr>
        <w:t>Ryzhova</w:t>
      </w:r>
      <w:proofErr w:type="spellEnd"/>
      <w:r w:rsidRPr="00453631">
        <w:rPr>
          <w:rFonts w:ascii="Book Antiqua" w:hAnsi="Book Antiqua"/>
          <w:color w:val="000000" w:themeColor="text1"/>
        </w:rPr>
        <w:t xml:space="preserve"> M, Korbel JO, Hielscher T, Hauser P, </w:t>
      </w:r>
      <w:proofErr w:type="spellStart"/>
      <w:r w:rsidRPr="00453631">
        <w:rPr>
          <w:rFonts w:ascii="Book Antiqua" w:hAnsi="Book Antiqua"/>
          <w:color w:val="000000" w:themeColor="text1"/>
        </w:rPr>
        <w:t>Garami</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Klekner</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Bognar</w:t>
      </w:r>
      <w:proofErr w:type="spellEnd"/>
      <w:r w:rsidRPr="00453631">
        <w:rPr>
          <w:rFonts w:ascii="Book Antiqua" w:hAnsi="Book Antiqua"/>
          <w:color w:val="000000" w:themeColor="text1"/>
        </w:rPr>
        <w:t xml:space="preserve"> L, </w:t>
      </w:r>
      <w:proofErr w:type="spellStart"/>
      <w:r w:rsidRPr="00453631">
        <w:rPr>
          <w:rFonts w:ascii="Book Antiqua" w:hAnsi="Book Antiqua"/>
          <w:color w:val="000000" w:themeColor="text1"/>
        </w:rPr>
        <w:t>Ebinger</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Schuhmann</w:t>
      </w:r>
      <w:proofErr w:type="spellEnd"/>
      <w:r w:rsidRPr="00453631">
        <w:rPr>
          <w:rFonts w:ascii="Book Antiqua" w:hAnsi="Book Antiqua"/>
          <w:color w:val="000000" w:themeColor="text1"/>
        </w:rPr>
        <w:t xml:space="preserve"> MU, </w:t>
      </w:r>
      <w:proofErr w:type="spellStart"/>
      <w:r w:rsidRPr="00453631">
        <w:rPr>
          <w:rFonts w:ascii="Book Antiqua" w:hAnsi="Book Antiqua"/>
          <w:color w:val="000000" w:themeColor="text1"/>
        </w:rPr>
        <w:t>Scheurlen</w:t>
      </w:r>
      <w:proofErr w:type="spellEnd"/>
      <w:r w:rsidRPr="00453631">
        <w:rPr>
          <w:rFonts w:ascii="Book Antiqua" w:hAnsi="Book Antiqua"/>
          <w:color w:val="000000" w:themeColor="text1"/>
        </w:rPr>
        <w:t xml:space="preserve"> W, </w:t>
      </w:r>
      <w:proofErr w:type="spellStart"/>
      <w:r w:rsidRPr="00453631">
        <w:rPr>
          <w:rFonts w:ascii="Book Antiqua" w:hAnsi="Book Antiqua"/>
          <w:color w:val="000000" w:themeColor="text1"/>
        </w:rPr>
        <w:t>Pekrun</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Frühwald</w:t>
      </w:r>
      <w:proofErr w:type="spellEnd"/>
      <w:r w:rsidRPr="00453631">
        <w:rPr>
          <w:rFonts w:ascii="Book Antiqua" w:hAnsi="Book Antiqua"/>
          <w:color w:val="000000" w:themeColor="text1"/>
        </w:rPr>
        <w:t xml:space="preserve"> MC, </w:t>
      </w:r>
      <w:proofErr w:type="spellStart"/>
      <w:r w:rsidRPr="00453631">
        <w:rPr>
          <w:rFonts w:ascii="Book Antiqua" w:hAnsi="Book Antiqua"/>
          <w:color w:val="000000" w:themeColor="text1"/>
        </w:rPr>
        <w:t>Roggendorf</w:t>
      </w:r>
      <w:proofErr w:type="spellEnd"/>
      <w:r w:rsidRPr="00453631">
        <w:rPr>
          <w:rFonts w:ascii="Book Antiqua" w:hAnsi="Book Antiqua"/>
          <w:color w:val="000000" w:themeColor="text1"/>
        </w:rPr>
        <w:t xml:space="preserve"> W, </w:t>
      </w:r>
      <w:proofErr w:type="spellStart"/>
      <w:r w:rsidRPr="00453631">
        <w:rPr>
          <w:rFonts w:ascii="Book Antiqua" w:hAnsi="Book Antiqua"/>
          <w:color w:val="000000" w:themeColor="text1"/>
        </w:rPr>
        <w:t>Kramm</w:t>
      </w:r>
      <w:proofErr w:type="spellEnd"/>
      <w:r w:rsidRPr="00453631">
        <w:rPr>
          <w:rFonts w:ascii="Book Antiqua" w:hAnsi="Book Antiqua"/>
          <w:color w:val="000000" w:themeColor="text1"/>
        </w:rPr>
        <w:t xml:space="preserve"> C, </w:t>
      </w:r>
      <w:proofErr w:type="spellStart"/>
      <w:r w:rsidRPr="00453631">
        <w:rPr>
          <w:rFonts w:ascii="Book Antiqua" w:hAnsi="Book Antiqua"/>
          <w:color w:val="000000" w:themeColor="text1"/>
        </w:rPr>
        <w:t>Dürken</w:t>
      </w:r>
      <w:proofErr w:type="spellEnd"/>
      <w:r w:rsidRPr="00453631">
        <w:rPr>
          <w:rFonts w:ascii="Book Antiqua" w:hAnsi="Book Antiqua"/>
          <w:color w:val="000000" w:themeColor="text1"/>
        </w:rPr>
        <w:t xml:space="preserve"> M, Atkinson J, Lepage P, Montpetit A, </w:t>
      </w:r>
      <w:proofErr w:type="spellStart"/>
      <w:r w:rsidRPr="00453631">
        <w:rPr>
          <w:rFonts w:ascii="Book Antiqua" w:hAnsi="Book Antiqua"/>
          <w:color w:val="000000" w:themeColor="text1"/>
        </w:rPr>
        <w:t>Zakrzewska</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Zakrzewski</w:t>
      </w:r>
      <w:proofErr w:type="spellEnd"/>
      <w:r w:rsidRPr="00453631">
        <w:rPr>
          <w:rFonts w:ascii="Book Antiqua" w:hAnsi="Book Antiqua"/>
          <w:color w:val="000000" w:themeColor="text1"/>
        </w:rPr>
        <w:t xml:space="preserve"> K, </w:t>
      </w:r>
      <w:proofErr w:type="spellStart"/>
      <w:r w:rsidRPr="00453631">
        <w:rPr>
          <w:rFonts w:ascii="Book Antiqua" w:hAnsi="Book Antiqua"/>
          <w:color w:val="000000" w:themeColor="text1"/>
        </w:rPr>
        <w:t>Liberski</w:t>
      </w:r>
      <w:proofErr w:type="spellEnd"/>
      <w:r w:rsidRPr="00453631">
        <w:rPr>
          <w:rFonts w:ascii="Book Antiqua" w:hAnsi="Book Antiqua"/>
          <w:color w:val="000000" w:themeColor="text1"/>
        </w:rPr>
        <w:t xml:space="preserve"> PP, Dong Z, Siegel P, </w:t>
      </w:r>
      <w:proofErr w:type="spellStart"/>
      <w:r w:rsidRPr="00453631">
        <w:rPr>
          <w:rFonts w:ascii="Book Antiqua" w:hAnsi="Book Antiqua"/>
          <w:color w:val="000000" w:themeColor="text1"/>
        </w:rPr>
        <w:t>Kulozik</w:t>
      </w:r>
      <w:proofErr w:type="spellEnd"/>
      <w:r w:rsidRPr="00453631">
        <w:rPr>
          <w:rFonts w:ascii="Book Antiqua" w:hAnsi="Book Antiqua"/>
          <w:color w:val="000000" w:themeColor="text1"/>
        </w:rPr>
        <w:t xml:space="preserve"> AE, </w:t>
      </w:r>
      <w:proofErr w:type="spellStart"/>
      <w:r w:rsidRPr="00453631">
        <w:rPr>
          <w:rFonts w:ascii="Book Antiqua" w:hAnsi="Book Antiqua"/>
          <w:color w:val="000000" w:themeColor="text1"/>
        </w:rPr>
        <w:t>Zapatka</w:t>
      </w:r>
      <w:proofErr w:type="spellEnd"/>
      <w:r w:rsidRPr="00453631">
        <w:rPr>
          <w:rFonts w:ascii="Book Antiqua" w:hAnsi="Book Antiqua"/>
          <w:color w:val="000000" w:themeColor="text1"/>
        </w:rPr>
        <w:t xml:space="preserve"> M, Guha A, Malkin D, </w:t>
      </w:r>
      <w:proofErr w:type="spellStart"/>
      <w:r w:rsidRPr="00453631">
        <w:rPr>
          <w:rFonts w:ascii="Book Antiqua" w:hAnsi="Book Antiqua"/>
          <w:color w:val="000000" w:themeColor="text1"/>
        </w:rPr>
        <w:t>Felsberg</w:t>
      </w:r>
      <w:proofErr w:type="spellEnd"/>
      <w:r w:rsidRPr="00453631">
        <w:rPr>
          <w:rFonts w:ascii="Book Antiqua" w:hAnsi="Book Antiqua"/>
          <w:color w:val="000000" w:themeColor="text1"/>
        </w:rPr>
        <w:t xml:space="preserve"> J, </w:t>
      </w:r>
      <w:proofErr w:type="spellStart"/>
      <w:r w:rsidRPr="00453631">
        <w:rPr>
          <w:rFonts w:ascii="Book Antiqua" w:hAnsi="Book Antiqua"/>
          <w:color w:val="000000" w:themeColor="text1"/>
        </w:rPr>
        <w:t>Reifenberger</w:t>
      </w:r>
      <w:proofErr w:type="spellEnd"/>
      <w:r w:rsidRPr="00453631">
        <w:rPr>
          <w:rFonts w:ascii="Book Antiqua" w:hAnsi="Book Antiqua"/>
          <w:color w:val="000000" w:themeColor="text1"/>
        </w:rPr>
        <w:t xml:space="preserve"> G, von </w:t>
      </w:r>
      <w:proofErr w:type="spellStart"/>
      <w:r w:rsidRPr="00453631">
        <w:rPr>
          <w:rFonts w:ascii="Book Antiqua" w:hAnsi="Book Antiqua"/>
          <w:color w:val="000000" w:themeColor="text1"/>
        </w:rPr>
        <w:t>Deimling</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Ichimura</w:t>
      </w:r>
      <w:proofErr w:type="spellEnd"/>
      <w:r w:rsidRPr="00453631">
        <w:rPr>
          <w:rFonts w:ascii="Book Antiqua" w:hAnsi="Book Antiqua"/>
          <w:color w:val="000000" w:themeColor="text1"/>
        </w:rPr>
        <w:t xml:space="preserve"> K, Collins VP, Witt H, </w:t>
      </w:r>
      <w:proofErr w:type="spellStart"/>
      <w:r w:rsidRPr="00453631">
        <w:rPr>
          <w:rFonts w:ascii="Book Antiqua" w:hAnsi="Book Antiqua"/>
          <w:color w:val="000000" w:themeColor="text1"/>
        </w:rPr>
        <w:t>Milde</w:t>
      </w:r>
      <w:proofErr w:type="spellEnd"/>
      <w:r w:rsidRPr="00453631">
        <w:rPr>
          <w:rFonts w:ascii="Book Antiqua" w:hAnsi="Book Antiqua"/>
          <w:color w:val="000000" w:themeColor="text1"/>
        </w:rPr>
        <w:t xml:space="preserve"> T, Witt O, Zhang C, Castelo-Branco P, </w:t>
      </w:r>
      <w:proofErr w:type="spellStart"/>
      <w:r w:rsidRPr="00453631">
        <w:rPr>
          <w:rFonts w:ascii="Book Antiqua" w:hAnsi="Book Antiqua"/>
          <w:color w:val="000000" w:themeColor="text1"/>
        </w:rPr>
        <w:t>Lichter</w:t>
      </w:r>
      <w:proofErr w:type="spellEnd"/>
      <w:r w:rsidRPr="00453631">
        <w:rPr>
          <w:rFonts w:ascii="Book Antiqua" w:hAnsi="Book Antiqua"/>
          <w:color w:val="000000" w:themeColor="text1"/>
        </w:rPr>
        <w:t xml:space="preserve"> P, </w:t>
      </w:r>
      <w:proofErr w:type="spellStart"/>
      <w:r w:rsidRPr="00453631">
        <w:rPr>
          <w:rFonts w:ascii="Book Antiqua" w:hAnsi="Book Antiqua"/>
          <w:color w:val="000000" w:themeColor="text1"/>
        </w:rPr>
        <w:t>Faury</w:t>
      </w:r>
      <w:proofErr w:type="spellEnd"/>
      <w:r w:rsidRPr="00453631">
        <w:rPr>
          <w:rFonts w:ascii="Book Antiqua" w:hAnsi="Book Antiqua"/>
          <w:color w:val="000000" w:themeColor="text1"/>
        </w:rPr>
        <w:t xml:space="preserve"> D, </w:t>
      </w:r>
      <w:proofErr w:type="spellStart"/>
      <w:r w:rsidRPr="00453631">
        <w:rPr>
          <w:rFonts w:ascii="Book Antiqua" w:hAnsi="Book Antiqua"/>
          <w:color w:val="000000" w:themeColor="text1"/>
        </w:rPr>
        <w:t>Tabori</w:t>
      </w:r>
      <w:proofErr w:type="spellEnd"/>
      <w:r w:rsidRPr="00453631">
        <w:rPr>
          <w:rFonts w:ascii="Book Antiqua" w:hAnsi="Book Antiqua"/>
          <w:color w:val="000000" w:themeColor="text1"/>
        </w:rPr>
        <w:t xml:space="preserve"> U, </w:t>
      </w:r>
      <w:proofErr w:type="spellStart"/>
      <w:r w:rsidRPr="00453631">
        <w:rPr>
          <w:rFonts w:ascii="Book Antiqua" w:hAnsi="Book Antiqua"/>
          <w:color w:val="000000" w:themeColor="text1"/>
        </w:rPr>
        <w:t>Plass</w:t>
      </w:r>
      <w:proofErr w:type="spellEnd"/>
      <w:r w:rsidRPr="00453631">
        <w:rPr>
          <w:rFonts w:ascii="Book Antiqua" w:hAnsi="Book Antiqua"/>
          <w:color w:val="000000" w:themeColor="text1"/>
        </w:rPr>
        <w:t xml:space="preserve"> C, Majewski J, Pfister SM, </w:t>
      </w:r>
      <w:proofErr w:type="spellStart"/>
      <w:r w:rsidRPr="00453631">
        <w:rPr>
          <w:rFonts w:ascii="Book Antiqua" w:hAnsi="Book Antiqua"/>
          <w:color w:val="000000" w:themeColor="text1"/>
        </w:rPr>
        <w:t>Jabado</w:t>
      </w:r>
      <w:proofErr w:type="spellEnd"/>
      <w:r w:rsidRPr="00453631">
        <w:rPr>
          <w:rFonts w:ascii="Book Antiqua" w:hAnsi="Book Antiqua"/>
          <w:color w:val="000000" w:themeColor="text1"/>
        </w:rPr>
        <w:t xml:space="preserve"> N. Driver mutations in histone H3.3 and chromatin </w:t>
      </w:r>
      <w:proofErr w:type="spellStart"/>
      <w:r w:rsidRPr="00453631">
        <w:rPr>
          <w:rFonts w:ascii="Book Antiqua" w:hAnsi="Book Antiqua"/>
          <w:color w:val="000000" w:themeColor="text1"/>
        </w:rPr>
        <w:t>remodelling</w:t>
      </w:r>
      <w:proofErr w:type="spellEnd"/>
      <w:r w:rsidRPr="00453631">
        <w:rPr>
          <w:rFonts w:ascii="Book Antiqua" w:hAnsi="Book Antiqua"/>
          <w:color w:val="000000" w:themeColor="text1"/>
        </w:rPr>
        <w:t xml:space="preserve"> genes in </w:t>
      </w:r>
      <w:proofErr w:type="spellStart"/>
      <w:r w:rsidRPr="00453631">
        <w:rPr>
          <w:rFonts w:ascii="Book Antiqua" w:hAnsi="Book Antiqua"/>
          <w:color w:val="000000" w:themeColor="text1"/>
        </w:rPr>
        <w:t>paediatric</w:t>
      </w:r>
      <w:proofErr w:type="spellEnd"/>
      <w:r w:rsidRPr="00453631">
        <w:rPr>
          <w:rFonts w:ascii="Book Antiqua" w:hAnsi="Book Antiqua"/>
          <w:color w:val="000000" w:themeColor="text1"/>
        </w:rPr>
        <w:t xml:space="preserve"> glioblastoma. </w:t>
      </w:r>
      <w:r w:rsidRPr="00453631">
        <w:rPr>
          <w:rFonts w:ascii="Book Antiqua" w:hAnsi="Book Antiqua"/>
          <w:i/>
          <w:iCs/>
          <w:color w:val="000000" w:themeColor="text1"/>
        </w:rPr>
        <w:t>Nature</w:t>
      </w:r>
      <w:r w:rsidRPr="00453631">
        <w:rPr>
          <w:rFonts w:ascii="Book Antiqua" w:hAnsi="Book Antiqua"/>
          <w:color w:val="000000" w:themeColor="text1"/>
        </w:rPr>
        <w:t xml:space="preserve"> 2012; </w:t>
      </w:r>
      <w:r w:rsidRPr="00453631">
        <w:rPr>
          <w:rFonts w:ascii="Book Antiqua" w:hAnsi="Book Antiqua"/>
          <w:b/>
          <w:bCs/>
          <w:color w:val="000000" w:themeColor="text1"/>
        </w:rPr>
        <w:t>482</w:t>
      </w:r>
      <w:r w:rsidRPr="00453631">
        <w:rPr>
          <w:rFonts w:ascii="Book Antiqua" w:hAnsi="Book Antiqua"/>
          <w:color w:val="000000" w:themeColor="text1"/>
        </w:rPr>
        <w:t>: 226-231 [PMID: 22286061 DOI: 10.1038/nature10833]</w:t>
      </w:r>
    </w:p>
    <w:p w14:paraId="2DE0F40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72 </w:t>
      </w:r>
      <w:r w:rsidRPr="00453631">
        <w:rPr>
          <w:rFonts w:ascii="Book Antiqua" w:hAnsi="Book Antiqua"/>
          <w:b/>
          <w:bCs/>
          <w:color w:val="000000" w:themeColor="text1"/>
        </w:rPr>
        <w:t>Araki K</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Kishihara</w:t>
      </w:r>
      <w:proofErr w:type="spellEnd"/>
      <w:r w:rsidRPr="00453631">
        <w:rPr>
          <w:rFonts w:ascii="Book Antiqua" w:hAnsi="Book Antiqua"/>
          <w:color w:val="000000" w:themeColor="text1"/>
        </w:rPr>
        <w:t xml:space="preserve"> F, Takahashi K, </w:t>
      </w:r>
      <w:proofErr w:type="spellStart"/>
      <w:r w:rsidRPr="00453631">
        <w:rPr>
          <w:rFonts w:ascii="Book Antiqua" w:hAnsi="Book Antiqua"/>
          <w:color w:val="000000" w:themeColor="text1"/>
        </w:rPr>
        <w:t>Matsumata</w:t>
      </w:r>
      <w:proofErr w:type="spellEnd"/>
      <w:r w:rsidRPr="00453631">
        <w:rPr>
          <w:rFonts w:ascii="Book Antiqua" w:hAnsi="Book Antiqua"/>
          <w:color w:val="000000" w:themeColor="text1"/>
        </w:rPr>
        <w:t xml:space="preserve"> T, Shimura T, </w:t>
      </w:r>
      <w:proofErr w:type="spellStart"/>
      <w:r w:rsidRPr="00453631">
        <w:rPr>
          <w:rFonts w:ascii="Book Antiqua" w:hAnsi="Book Antiqua"/>
          <w:color w:val="000000" w:themeColor="text1"/>
        </w:rPr>
        <w:t>Suehiro</w:t>
      </w:r>
      <w:proofErr w:type="spellEnd"/>
      <w:r w:rsidRPr="00453631">
        <w:rPr>
          <w:rFonts w:ascii="Book Antiqua" w:hAnsi="Book Antiqua"/>
          <w:color w:val="000000" w:themeColor="text1"/>
        </w:rPr>
        <w:t xml:space="preserve"> T, </w:t>
      </w:r>
      <w:proofErr w:type="spellStart"/>
      <w:r w:rsidRPr="00453631">
        <w:rPr>
          <w:rFonts w:ascii="Book Antiqua" w:hAnsi="Book Antiqua"/>
          <w:color w:val="000000" w:themeColor="text1"/>
        </w:rPr>
        <w:t>Kuwano</w:t>
      </w:r>
      <w:proofErr w:type="spellEnd"/>
      <w:r w:rsidRPr="00453631">
        <w:rPr>
          <w:rFonts w:ascii="Book Antiqua" w:hAnsi="Book Antiqua"/>
          <w:color w:val="000000" w:themeColor="text1"/>
        </w:rPr>
        <w:t xml:space="preserve"> H. Hepatocellular carcinoma producing a granulocyte colony-stimulating factor: report of a resected case with a literature review. </w:t>
      </w:r>
      <w:r w:rsidRPr="00453631">
        <w:rPr>
          <w:rFonts w:ascii="Book Antiqua" w:hAnsi="Book Antiqua"/>
          <w:i/>
          <w:iCs/>
          <w:color w:val="000000" w:themeColor="text1"/>
        </w:rPr>
        <w:t>Liver Int</w:t>
      </w:r>
      <w:r w:rsidRPr="00453631">
        <w:rPr>
          <w:rFonts w:ascii="Book Antiqua" w:hAnsi="Book Antiqua"/>
          <w:color w:val="000000" w:themeColor="text1"/>
        </w:rPr>
        <w:t xml:space="preserve"> 2007; </w:t>
      </w:r>
      <w:r w:rsidRPr="00453631">
        <w:rPr>
          <w:rFonts w:ascii="Book Antiqua" w:hAnsi="Book Antiqua"/>
          <w:b/>
          <w:bCs/>
          <w:color w:val="000000" w:themeColor="text1"/>
        </w:rPr>
        <w:t>27</w:t>
      </w:r>
      <w:r w:rsidRPr="00453631">
        <w:rPr>
          <w:rFonts w:ascii="Book Antiqua" w:hAnsi="Book Antiqua"/>
          <w:color w:val="000000" w:themeColor="text1"/>
        </w:rPr>
        <w:t>: 716-721 [PMID: 17498259 DOI: 10.1111/j.1478-3231.</w:t>
      </w:r>
      <w:proofErr w:type="gramStart"/>
      <w:r w:rsidRPr="00453631">
        <w:rPr>
          <w:rFonts w:ascii="Book Antiqua" w:hAnsi="Book Antiqua"/>
          <w:color w:val="000000" w:themeColor="text1"/>
        </w:rPr>
        <w:t>2007.01468.x</w:t>
      </w:r>
      <w:proofErr w:type="gramEnd"/>
      <w:r w:rsidRPr="00453631">
        <w:rPr>
          <w:rFonts w:ascii="Book Antiqua" w:hAnsi="Book Antiqua"/>
          <w:color w:val="000000" w:themeColor="text1"/>
        </w:rPr>
        <w:t>]</w:t>
      </w:r>
    </w:p>
    <w:p w14:paraId="29FE6AB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73 </w:t>
      </w:r>
      <w:r w:rsidRPr="00453631">
        <w:rPr>
          <w:rFonts w:ascii="Book Antiqua" w:hAnsi="Book Antiqua"/>
          <w:b/>
          <w:bCs/>
          <w:color w:val="000000" w:themeColor="text1"/>
        </w:rPr>
        <w:t>Kohno M</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Shirabe</w:t>
      </w:r>
      <w:proofErr w:type="spellEnd"/>
      <w:r w:rsidRPr="00453631">
        <w:rPr>
          <w:rFonts w:ascii="Book Antiqua" w:hAnsi="Book Antiqua"/>
          <w:color w:val="000000" w:themeColor="text1"/>
        </w:rPr>
        <w:t xml:space="preserve"> K, Mano Y, Muto J, </w:t>
      </w:r>
      <w:proofErr w:type="spellStart"/>
      <w:r w:rsidRPr="00453631">
        <w:rPr>
          <w:rFonts w:ascii="Book Antiqua" w:hAnsi="Book Antiqua"/>
          <w:color w:val="000000" w:themeColor="text1"/>
        </w:rPr>
        <w:t>Motomura</w:t>
      </w:r>
      <w:proofErr w:type="spellEnd"/>
      <w:r w:rsidRPr="00453631">
        <w:rPr>
          <w:rFonts w:ascii="Book Antiqua" w:hAnsi="Book Antiqua"/>
          <w:color w:val="000000" w:themeColor="text1"/>
        </w:rPr>
        <w:t xml:space="preserve"> T, Takeishi K, Toshima T, Yoshimatsu M, </w:t>
      </w:r>
      <w:proofErr w:type="spellStart"/>
      <w:r w:rsidRPr="00453631">
        <w:rPr>
          <w:rFonts w:ascii="Book Antiqua" w:hAnsi="Book Antiqua"/>
          <w:color w:val="000000" w:themeColor="text1"/>
        </w:rPr>
        <w:t>Ijichi</w:t>
      </w:r>
      <w:proofErr w:type="spellEnd"/>
      <w:r w:rsidRPr="00453631">
        <w:rPr>
          <w:rFonts w:ascii="Book Antiqua" w:hAnsi="Book Antiqua"/>
          <w:color w:val="000000" w:themeColor="text1"/>
        </w:rPr>
        <w:t xml:space="preserve"> H, Harada N, </w:t>
      </w:r>
      <w:proofErr w:type="spellStart"/>
      <w:r w:rsidRPr="00453631">
        <w:rPr>
          <w:rFonts w:ascii="Book Antiqua" w:hAnsi="Book Antiqua"/>
          <w:color w:val="000000" w:themeColor="text1"/>
        </w:rPr>
        <w:t>Aishima</w:t>
      </w:r>
      <w:proofErr w:type="spellEnd"/>
      <w:r w:rsidRPr="00453631">
        <w:rPr>
          <w:rFonts w:ascii="Book Antiqua" w:hAnsi="Book Antiqua"/>
          <w:color w:val="000000" w:themeColor="text1"/>
        </w:rPr>
        <w:t xml:space="preserve"> S, Uchiyama H, </w:t>
      </w:r>
      <w:proofErr w:type="spellStart"/>
      <w:r w:rsidRPr="00453631">
        <w:rPr>
          <w:rFonts w:ascii="Book Antiqua" w:hAnsi="Book Antiqua"/>
          <w:color w:val="000000" w:themeColor="text1"/>
        </w:rPr>
        <w:t>Yoshizumi</w:t>
      </w:r>
      <w:proofErr w:type="spellEnd"/>
      <w:r w:rsidRPr="00453631">
        <w:rPr>
          <w:rFonts w:ascii="Book Antiqua" w:hAnsi="Book Antiqua"/>
          <w:color w:val="000000" w:themeColor="text1"/>
        </w:rPr>
        <w:t xml:space="preserve"> T, </w:t>
      </w:r>
      <w:proofErr w:type="spellStart"/>
      <w:r w:rsidRPr="00453631">
        <w:rPr>
          <w:rFonts w:ascii="Book Antiqua" w:hAnsi="Book Antiqua"/>
          <w:color w:val="000000" w:themeColor="text1"/>
        </w:rPr>
        <w:t>Taketomi</w:t>
      </w:r>
      <w:proofErr w:type="spellEnd"/>
      <w:r w:rsidRPr="00453631">
        <w:rPr>
          <w:rFonts w:ascii="Book Antiqua" w:hAnsi="Book Antiqua"/>
          <w:color w:val="000000" w:themeColor="text1"/>
        </w:rPr>
        <w:t xml:space="preserve"> A, Maehara Y. Granulocyte colony-stimulating-factor-producing hepatocellular carcinoma </w:t>
      </w:r>
      <w:r w:rsidRPr="00453631">
        <w:rPr>
          <w:rFonts w:ascii="Book Antiqua" w:hAnsi="Book Antiqua"/>
          <w:color w:val="000000" w:themeColor="text1"/>
        </w:rPr>
        <w:lastRenderedPageBreak/>
        <w:t xml:space="preserve">with extensive sarcomatous changes: report of a case. </w:t>
      </w:r>
      <w:r w:rsidRPr="00453631">
        <w:rPr>
          <w:rFonts w:ascii="Book Antiqua" w:hAnsi="Book Antiqua"/>
          <w:i/>
          <w:iCs/>
          <w:color w:val="000000" w:themeColor="text1"/>
        </w:rPr>
        <w:t>Surg Today</w:t>
      </w:r>
      <w:r w:rsidRPr="00453631">
        <w:rPr>
          <w:rFonts w:ascii="Book Antiqua" w:hAnsi="Book Antiqua"/>
          <w:color w:val="000000" w:themeColor="text1"/>
        </w:rPr>
        <w:t xml:space="preserve"> 2013; </w:t>
      </w:r>
      <w:r w:rsidRPr="00453631">
        <w:rPr>
          <w:rFonts w:ascii="Book Antiqua" w:hAnsi="Book Antiqua"/>
          <w:b/>
          <w:bCs/>
          <w:color w:val="000000" w:themeColor="text1"/>
        </w:rPr>
        <w:t>43</w:t>
      </w:r>
      <w:r w:rsidRPr="00453631">
        <w:rPr>
          <w:rFonts w:ascii="Book Antiqua" w:hAnsi="Book Antiqua"/>
          <w:color w:val="000000" w:themeColor="text1"/>
        </w:rPr>
        <w:t>: 439-445 [PMID: 22638568 DOI: 10.1007/s00595-012-0202-0]</w:t>
      </w:r>
    </w:p>
    <w:p w14:paraId="204FB9F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74 </w:t>
      </w:r>
      <w:r w:rsidRPr="00453631">
        <w:rPr>
          <w:rFonts w:ascii="Book Antiqua" w:hAnsi="Book Antiqua"/>
          <w:b/>
          <w:bCs/>
          <w:color w:val="000000" w:themeColor="text1"/>
        </w:rPr>
        <w:t>Nomura T</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Morishita</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Tani</w:t>
      </w:r>
      <w:proofErr w:type="spellEnd"/>
      <w:r w:rsidRPr="00453631">
        <w:rPr>
          <w:rFonts w:ascii="Book Antiqua" w:hAnsi="Book Antiqua"/>
          <w:color w:val="000000" w:themeColor="text1"/>
        </w:rPr>
        <w:t xml:space="preserve"> J, Takuma K, Nakahara M, </w:t>
      </w:r>
      <w:proofErr w:type="spellStart"/>
      <w:r w:rsidRPr="00453631">
        <w:rPr>
          <w:rFonts w:ascii="Book Antiqua" w:hAnsi="Book Antiqua"/>
          <w:color w:val="000000" w:themeColor="text1"/>
        </w:rPr>
        <w:t>Oura</w:t>
      </w:r>
      <w:proofErr w:type="spellEnd"/>
      <w:r w:rsidRPr="00453631">
        <w:rPr>
          <w:rFonts w:ascii="Book Antiqua" w:hAnsi="Book Antiqua"/>
          <w:color w:val="000000" w:themeColor="text1"/>
        </w:rPr>
        <w:t xml:space="preserve"> K, Tadokoro T, Kobayashi K, Fujita K, Mimura S, </w:t>
      </w:r>
      <w:proofErr w:type="spellStart"/>
      <w:r w:rsidRPr="00453631">
        <w:rPr>
          <w:rFonts w:ascii="Book Antiqua" w:hAnsi="Book Antiqua"/>
          <w:color w:val="000000" w:themeColor="text1"/>
        </w:rPr>
        <w:t>Kobara</w:t>
      </w:r>
      <w:proofErr w:type="spellEnd"/>
      <w:r w:rsidRPr="00453631">
        <w:rPr>
          <w:rFonts w:ascii="Book Antiqua" w:hAnsi="Book Antiqua"/>
          <w:color w:val="000000" w:themeColor="text1"/>
        </w:rPr>
        <w:t xml:space="preserve"> H, Tsutsui K, </w:t>
      </w:r>
      <w:proofErr w:type="spellStart"/>
      <w:r w:rsidRPr="00453631">
        <w:rPr>
          <w:rFonts w:ascii="Book Antiqua" w:hAnsi="Book Antiqua"/>
          <w:color w:val="000000" w:themeColor="text1"/>
        </w:rPr>
        <w:t>Sanomura</w:t>
      </w:r>
      <w:proofErr w:type="spellEnd"/>
      <w:r w:rsidRPr="00453631">
        <w:rPr>
          <w:rFonts w:ascii="Book Antiqua" w:hAnsi="Book Antiqua"/>
          <w:color w:val="000000" w:themeColor="text1"/>
        </w:rPr>
        <w:t xml:space="preserve"> T, Nishiyama Y, </w:t>
      </w:r>
      <w:proofErr w:type="spellStart"/>
      <w:r w:rsidRPr="00453631">
        <w:rPr>
          <w:rFonts w:ascii="Book Antiqua" w:hAnsi="Book Antiqua"/>
          <w:color w:val="000000" w:themeColor="text1"/>
        </w:rPr>
        <w:t>Ibuki</w:t>
      </w:r>
      <w:proofErr w:type="spellEnd"/>
      <w:r w:rsidRPr="00453631">
        <w:rPr>
          <w:rFonts w:ascii="Book Antiqua" w:hAnsi="Book Antiqua"/>
          <w:color w:val="000000" w:themeColor="text1"/>
        </w:rPr>
        <w:t xml:space="preserve"> E, </w:t>
      </w:r>
      <w:proofErr w:type="spellStart"/>
      <w:r w:rsidRPr="00453631">
        <w:rPr>
          <w:rFonts w:ascii="Book Antiqua" w:hAnsi="Book Antiqua"/>
          <w:color w:val="000000" w:themeColor="text1"/>
        </w:rPr>
        <w:t>Haba</w:t>
      </w:r>
      <w:proofErr w:type="spellEnd"/>
      <w:r w:rsidRPr="00453631">
        <w:rPr>
          <w:rFonts w:ascii="Book Antiqua" w:hAnsi="Book Antiqua"/>
          <w:color w:val="000000" w:themeColor="text1"/>
        </w:rPr>
        <w:t xml:space="preserve"> R, Sakamoto T, </w:t>
      </w:r>
      <w:proofErr w:type="spellStart"/>
      <w:r w:rsidRPr="00453631">
        <w:rPr>
          <w:rFonts w:ascii="Book Antiqua" w:hAnsi="Book Antiqua"/>
          <w:color w:val="000000" w:themeColor="text1"/>
        </w:rPr>
        <w:t>Yoneyama</w:t>
      </w:r>
      <w:proofErr w:type="spellEnd"/>
      <w:r w:rsidRPr="00453631">
        <w:rPr>
          <w:rFonts w:ascii="Book Antiqua" w:hAnsi="Book Antiqua"/>
          <w:color w:val="000000" w:themeColor="text1"/>
        </w:rPr>
        <w:t xml:space="preserve"> H, </w:t>
      </w:r>
      <w:proofErr w:type="spellStart"/>
      <w:r w:rsidRPr="00453631">
        <w:rPr>
          <w:rFonts w:ascii="Book Antiqua" w:hAnsi="Book Antiqua"/>
          <w:color w:val="000000" w:themeColor="text1"/>
        </w:rPr>
        <w:t>Himoto</w:t>
      </w:r>
      <w:proofErr w:type="spellEnd"/>
      <w:r w:rsidRPr="00453631">
        <w:rPr>
          <w:rFonts w:ascii="Book Antiqua" w:hAnsi="Book Antiqua"/>
          <w:color w:val="000000" w:themeColor="text1"/>
        </w:rPr>
        <w:t xml:space="preserve"> T, Masaki T. A case report of granulocyte colony-stimulating factor-producing hepatocellular carcinoma that recurred after long-term complete response. </w:t>
      </w:r>
      <w:r w:rsidRPr="00453631">
        <w:rPr>
          <w:rFonts w:ascii="Book Antiqua" w:hAnsi="Book Antiqua"/>
          <w:i/>
          <w:iCs/>
          <w:color w:val="000000" w:themeColor="text1"/>
        </w:rPr>
        <w:t>Clin J Gastroenterol</w:t>
      </w:r>
      <w:r w:rsidRPr="00453631">
        <w:rPr>
          <w:rFonts w:ascii="Book Antiqua" w:hAnsi="Book Antiqua"/>
          <w:color w:val="000000" w:themeColor="text1"/>
        </w:rPr>
        <w:t xml:space="preserve"> 2021; </w:t>
      </w:r>
      <w:r w:rsidRPr="00453631">
        <w:rPr>
          <w:rFonts w:ascii="Book Antiqua" w:hAnsi="Book Antiqua"/>
          <w:b/>
          <w:bCs/>
          <w:color w:val="000000" w:themeColor="text1"/>
        </w:rPr>
        <w:t>14</w:t>
      </w:r>
      <w:r w:rsidRPr="00453631">
        <w:rPr>
          <w:rFonts w:ascii="Book Antiqua" w:hAnsi="Book Antiqua"/>
          <w:color w:val="000000" w:themeColor="text1"/>
        </w:rPr>
        <w:t>: 204-211 [PMID: 33068269 DOI: 10.1007/s12328-020-01239-9]</w:t>
      </w:r>
    </w:p>
    <w:p w14:paraId="2D9E9612"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75 </w:t>
      </w:r>
      <w:proofErr w:type="spellStart"/>
      <w:r w:rsidRPr="00453631">
        <w:rPr>
          <w:rFonts w:ascii="Book Antiqua" w:hAnsi="Book Antiqua"/>
          <w:b/>
          <w:bCs/>
          <w:color w:val="000000" w:themeColor="text1"/>
        </w:rPr>
        <w:t>Orikasa</w:t>
      </w:r>
      <w:proofErr w:type="spellEnd"/>
      <w:r w:rsidRPr="00453631">
        <w:rPr>
          <w:rFonts w:ascii="Book Antiqua" w:hAnsi="Book Antiqua"/>
          <w:b/>
          <w:bCs/>
          <w:color w:val="000000" w:themeColor="text1"/>
        </w:rPr>
        <w:t xml:space="preserve"> H</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Ohyama</w:t>
      </w:r>
      <w:proofErr w:type="spellEnd"/>
      <w:r w:rsidRPr="00453631">
        <w:rPr>
          <w:rFonts w:ascii="Book Antiqua" w:hAnsi="Book Antiqua"/>
          <w:color w:val="000000" w:themeColor="text1"/>
        </w:rPr>
        <w:t xml:space="preserve"> R, </w:t>
      </w:r>
      <w:proofErr w:type="spellStart"/>
      <w:r w:rsidRPr="00453631">
        <w:rPr>
          <w:rFonts w:ascii="Book Antiqua" w:hAnsi="Book Antiqua"/>
          <w:color w:val="000000" w:themeColor="text1"/>
        </w:rPr>
        <w:t>Tsuka</w:t>
      </w:r>
      <w:proofErr w:type="spellEnd"/>
      <w:r w:rsidRPr="00453631">
        <w:rPr>
          <w:rFonts w:ascii="Book Antiqua" w:hAnsi="Book Antiqua"/>
          <w:color w:val="000000" w:themeColor="text1"/>
        </w:rPr>
        <w:t xml:space="preserve"> N, </w:t>
      </w:r>
      <w:proofErr w:type="spellStart"/>
      <w:r w:rsidRPr="00453631">
        <w:rPr>
          <w:rFonts w:ascii="Book Antiqua" w:hAnsi="Book Antiqua"/>
          <w:color w:val="000000" w:themeColor="text1"/>
        </w:rPr>
        <w:t>Eyden</w:t>
      </w:r>
      <w:proofErr w:type="spellEnd"/>
      <w:r w:rsidRPr="00453631">
        <w:rPr>
          <w:rFonts w:ascii="Book Antiqua" w:hAnsi="Book Antiqua"/>
          <w:color w:val="000000" w:themeColor="text1"/>
        </w:rPr>
        <w:t xml:space="preserve"> BP, Yamazaki K. Lipid-rich clear-cell hepatocellular carcinoma arising in non-alcoholic steatohepatitis in a patient with diabetes mellitus. </w:t>
      </w:r>
      <w:r w:rsidRPr="00453631">
        <w:rPr>
          <w:rFonts w:ascii="Book Antiqua" w:hAnsi="Book Antiqua"/>
          <w:i/>
          <w:iCs/>
          <w:color w:val="000000" w:themeColor="text1"/>
        </w:rPr>
        <w:t xml:space="preserve">J </w:t>
      </w:r>
      <w:proofErr w:type="spellStart"/>
      <w:r w:rsidRPr="00453631">
        <w:rPr>
          <w:rFonts w:ascii="Book Antiqua" w:hAnsi="Book Antiqua"/>
          <w:i/>
          <w:iCs/>
          <w:color w:val="000000" w:themeColor="text1"/>
        </w:rPr>
        <w:t>Submicrosc</w:t>
      </w:r>
      <w:proofErr w:type="spellEnd"/>
      <w:r w:rsidRPr="00453631">
        <w:rPr>
          <w:rFonts w:ascii="Book Antiqua" w:hAnsi="Book Antiqua"/>
          <w:i/>
          <w:iCs/>
          <w:color w:val="000000" w:themeColor="text1"/>
        </w:rPr>
        <w:t xml:space="preserve"> Cytol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2001; </w:t>
      </w:r>
      <w:r w:rsidRPr="00453631">
        <w:rPr>
          <w:rFonts w:ascii="Book Antiqua" w:hAnsi="Book Antiqua"/>
          <w:b/>
          <w:bCs/>
          <w:color w:val="000000" w:themeColor="text1"/>
        </w:rPr>
        <w:t>33</w:t>
      </w:r>
      <w:r w:rsidRPr="00453631">
        <w:rPr>
          <w:rFonts w:ascii="Book Antiqua" w:hAnsi="Book Antiqua"/>
          <w:color w:val="000000" w:themeColor="text1"/>
        </w:rPr>
        <w:t>: 195-200 [PMID: 11686402]</w:t>
      </w:r>
    </w:p>
    <w:p w14:paraId="37EFF9B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76 </w:t>
      </w:r>
      <w:r w:rsidRPr="00453631">
        <w:rPr>
          <w:rFonts w:ascii="Book Antiqua" w:hAnsi="Book Antiqua"/>
          <w:b/>
          <w:bCs/>
          <w:color w:val="000000" w:themeColor="text1"/>
        </w:rPr>
        <w:t>Dunn R</w:t>
      </w:r>
      <w:r w:rsidRPr="00453631">
        <w:rPr>
          <w:rFonts w:ascii="Book Antiqua" w:hAnsi="Book Antiqua"/>
          <w:color w:val="000000" w:themeColor="text1"/>
        </w:rPr>
        <w:t xml:space="preserve">, Zhang W, Lai J, Litton T, Zhou Y, Lai JP. Foamy Histiocyte-Like Hepatocellular Carcinoma (HCC): A New Variant of HCC? </w:t>
      </w:r>
      <w:r w:rsidRPr="00453631">
        <w:rPr>
          <w:rFonts w:ascii="Book Antiqua" w:hAnsi="Book Antiqua"/>
          <w:i/>
          <w:iCs/>
          <w:color w:val="000000" w:themeColor="text1"/>
        </w:rPr>
        <w:t>Ann Hepatol</w:t>
      </w:r>
      <w:r w:rsidRPr="00453631">
        <w:rPr>
          <w:rFonts w:ascii="Book Antiqua" w:hAnsi="Book Antiqua"/>
          <w:color w:val="000000" w:themeColor="text1"/>
        </w:rPr>
        <w:t xml:space="preserve"> 2017; </w:t>
      </w:r>
      <w:r w:rsidRPr="00453631">
        <w:rPr>
          <w:rFonts w:ascii="Book Antiqua" w:hAnsi="Book Antiqua"/>
          <w:b/>
          <w:bCs/>
          <w:color w:val="000000" w:themeColor="text1"/>
        </w:rPr>
        <w:t>16</w:t>
      </w:r>
      <w:r w:rsidRPr="00453631">
        <w:rPr>
          <w:rFonts w:ascii="Book Antiqua" w:hAnsi="Book Antiqua"/>
          <w:color w:val="000000" w:themeColor="text1"/>
        </w:rPr>
        <w:t>: 304-307 [PMID: 28233735 DOI: 10.5604/16652681.1231591]</w:t>
      </w:r>
    </w:p>
    <w:p w14:paraId="0C4CD9A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77 </w:t>
      </w:r>
      <w:r w:rsidRPr="00453631">
        <w:rPr>
          <w:rFonts w:ascii="Book Antiqua" w:hAnsi="Book Antiqua"/>
          <w:b/>
          <w:bCs/>
          <w:color w:val="000000" w:themeColor="text1"/>
        </w:rPr>
        <w:t>Noro T</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Gotohda</w:t>
      </w:r>
      <w:proofErr w:type="spellEnd"/>
      <w:r w:rsidRPr="00453631">
        <w:rPr>
          <w:rFonts w:ascii="Book Antiqua" w:hAnsi="Book Antiqua"/>
          <w:color w:val="000000" w:themeColor="text1"/>
        </w:rPr>
        <w:t xml:space="preserve"> N, Kojima M, </w:t>
      </w:r>
      <w:proofErr w:type="spellStart"/>
      <w:r w:rsidRPr="00453631">
        <w:rPr>
          <w:rFonts w:ascii="Book Antiqua" w:hAnsi="Book Antiqua"/>
          <w:color w:val="000000" w:themeColor="text1"/>
        </w:rPr>
        <w:t>Konishi</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Nakaghori</w:t>
      </w:r>
      <w:proofErr w:type="spellEnd"/>
      <w:r w:rsidRPr="00453631">
        <w:rPr>
          <w:rFonts w:ascii="Book Antiqua" w:hAnsi="Book Antiqua"/>
          <w:color w:val="000000" w:themeColor="text1"/>
        </w:rPr>
        <w:t xml:space="preserve"> T, Takahashi S, </w:t>
      </w:r>
      <w:proofErr w:type="spellStart"/>
      <w:r w:rsidRPr="00453631">
        <w:rPr>
          <w:rFonts w:ascii="Book Antiqua" w:hAnsi="Book Antiqua"/>
          <w:color w:val="000000" w:themeColor="text1"/>
        </w:rPr>
        <w:t>Hasebe</w:t>
      </w:r>
      <w:proofErr w:type="spellEnd"/>
      <w:r w:rsidRPr="00453631">
        <w:rPr>
          <w:rFonts w:ascii="Book Antiqua" w:hAnsi="Book Antiqua"/>
          <w:color w:val="000000" w:themeColor="text1"/>
        </w:rPr>
        <w:t xml:space="preserve"> T, Kinoshita T. Hepatocellular carcinoma with foamy histiocyte-like appearance: a deceptively clear cell carcinoma appearing variant. </w:t>
      </w:r>
      <w:r w:rsidRPr="00453631">
        <w:rPr>
          <w:rFonts w:ascii="Book Antiqua" w:hAnsi="Book Antiqua"/>
          <w:i/>
          <w:iCs/>
          <w:color w:val="000000" w:themeColor="text1"/>
        </w:rPr>
        <w:t>Case Rep Gastroenterol</w:t>
      </w:r>
      <w:r w:rsidRPr="00453631">
        <w:rPr>
          <w:rFonts w:ascii="Book Antiqua" w:hAnsi="Book Antiqua"/>
          <w:color w:val="000000" w:themeColor="text1"/>
        </w:rPr>
        <w:t xml:space="preserve"> 2010; </w:t>
      </w:r>
      <w:r w:rsidRPr="00453631">
        <w:rPr>
          <w:rFonts w:ascii="Book Antiqua" w:hAnsi="Book Antiqua"/>
          <w:b/>
          <w:bCs/>
          <w:color w:val="000000" w:themeColor="text1"/>
        </w:rPr>
        <w:t>4</w:t>
      </w:r>
      <w:r w:rsidRPr="00453631">
        <w:rPr>
          <w:rFonts w:ascii="Book Antiqua" w:hAnsi="Book Antiqua"/>
          <w:color w:val="000000" w:themeColor="text1"/>
        </w:rPr>
        <w:t>: 286-292 [PMID: 21373386 DOI: 10.1159/000319545]</w:t>
      </w:r>
    </w:p>
    <w:p w14:paraId="7B457C4E"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78 </w:t>
      </w:r>
      <w:r w:rsidRPr="00453631">
        <w:rPr>
          <w:rFonts w:ascii="Book Antiqua" w:hAnsi="Book Antiqua"/>
          <w:b/>
          <w:bCs/>
          <w:color w:val="000000" w:themeColor="text1"/>
        </w:rPr>
        <w:t>Clayton EF</w:t>
      </w:r>
      <w:r w:rsidRPr="00453631">
        <w:rPr>
          <w:rFonts w:ascii="Book Antiqua" w:hAnsi="Book Antiqua"/>
          <w:color w:val="000000" w:themeColor="text1"/>
        </w:rPr>
        <w:t xml:space="preserve">, Malik S, </w:t>
      </w:r>
      <w:proofErr w:type="spellStart"/>
      <w:r w:rsidRPr="00453631">
        <w:rPr>
          <w:rFonts w:ascii="Book Antiqua" w:hAnsi="Book Antiqua"/>
          <w:color w:val="000000" w:themeColor="text1"/>
        </w:rPr>
        <w:t>Bonnel</w:t>
      </w:r>
      <w:proofErr w:type="spellEnd"/>
      <w:r w:rsidRPr="00453631">
        <w:rPr>
          <w:rFonts w:ascii="Book Antiqua" w:hAnsi="Book Antiqua"/>
          <w:color w:val="000000" w:themeColor="text1"/>
        </w:rPr>
        <w:t xml:space="preserve"> A, Mu Y, </w:t>
      </w:r>
      <w:proofErr w:type="spellStart"/>
      <w:r w:rsidRPr="00453631">
        <w:rPr>
          <w:rFonts w:ascii="Book Antiqua" w:hAnsi="Book Antiqua"/>
          <w:color w:val="000000" w:themeColor="text1"/>
        </w:rPr>
        <w:t>Olthoff</w:t>
      </w:r>
      <w:proofErr w:type="spellEnd"/>
      <w:r w:rsidRPr="00453631">
        <w:rPr>
          <w:rFonts w:ascii="Book Antiqua" w:hAnsi="Book Antiqua"/>
          <w:color w:val="000000" w:themeColor="text1"/>
        </w:rPr>
        <w:t xml:space="preserve"> K, Shaked A, </w:t>
      </w:r>
      <w:proofErr w:type="spellStart"/>
      <w:r w:rsidRPr="00453631">
        <w:rPr>
          <w:rFonts w:ascii="Book Antiqua" w:hAnsi="Book Antiqua"/>
          <w:color w:val="000000" w:themeColor="text1"/>
        </w:rPr>
        <w:t>Abt</w:t>
      </w:r>
      <w:proofErr w:type="spellEnd"/>
      <w:r w:rsidRPr="00453631">
        <w:rPr>
          <w:rFonts w:ascii="Book Antiqua" w:hAnsi="Book Antiqua"/>
          <w:color w:val="000000" w:themeColor="text1"/>
        </w:rPr>
        <w:t xml:space="preserve"> PL, Peterman H, </w:t>
      </w:r>
      <w:proofErr w:type="spellStart"/>
      <w:r w:rsidRPr="00453631">
        <w:rPr>
          <w:rFonts w:ascii="Book Antiqua" w:hAnsi="Book Antiqua"/>
          <w:color w:val="000000" w:themeColor="text1"/>
        </w:rPr>
        <w:t>Rajender</w:t>
      </w:r>
      <w:proofErr w:type="spellEnd"/>
      <w:r w:rsidRPr="00453631">
        <w:rPr>
          <w:rFonts w:ascii="Book Antiqua" w:hAnsi="Book Antiqua"/>
          <w:color w:val="000000" w:themeColor="text1"/>
        </w:rPr>
        <w:t xml:space="preserve"> Reddy K, </w:t>
      </w:r>
      <w:proofErr w:type="spellStart"/>
      <w:r w:rsidRPr="00453631">
        <w:rPr>
          <w:rFonts w:ascii="Book Antiqua" w:hAnsi="Book Antiqua"/>
          <w:color w:val="000000" w:themeColor="text1"/>
        </w:rPr>
        <w:t>Ottmann</w:t>
      </w:r>
      <w:proofErr w:type="spellEnd"/>
      <w:r w:rsidRPr="00453631">
        <w:rPr>
          <w:rFonts w:ascii="Book Antiqua" w:hAnsi="Book Antiqua"/>
          <w:color w:val="000000" w:themeColor="text1"/>
        </w:rPr>
        <w:t xml:space="preserve"> S, Furth EE, Levine MH. Liver transplantation and </w:t>
      </w:r>
      <w:proofErr w:type="spellStart"/>
      <w:r w:rsidRPr="00453631">
        <w:rPr>
          <w:rFonts w:ascii="Book Antiqua" w:hAnsi="Book Antiqua"/>
          <w:color w:val="000000" w:themeColor="text1"/>
        </w:rPr>
        <w:t>cirrhotomimetic</w:t>
      </w:r>
      <w:proofErr w:type="spellEnd"/>
      <w:r w:rsidRPr="00453631">
        <w:rPr>
          <w:rFonts w:ascii="Book Antiqua" w:hAnsi="Book Antiqua"/>
          <w:color w:val="000000" w:themeColor="text1"/>
        </w:rPr>
        <w:t xml:space="preserve"> hepatocellular carcinoma: classification and outcomes. </w:t>
      </w:r>
      <w:r w:rsidRPr="00453631">
        <w:rPr>
          <w:rFonts w:ascii="Book Antiqua" w:hAnsi="Book Antiqua"/>
          <w:i/>
          <w:iCs/>
          <w:color w:val="000000" w:themeColor="text1"/>
        </w:rPr>
        <w:t xml:space="preserve">Liver </w:t>
      </w:r>
      <w:proofErr w:type="spellStart"/>
      <w:r w:rsidRPr="00453631">
        <w:rPr>
          <w:rFonts w:ascii="Book Antiqua" w:hAnsi="Book Antiqua"/>
          <w:i/>
          <w:iCs/>
          <w:color w:val="000000" w:themeColor="text1"/>
        </w:rPr>
        <w:t>Transpl</w:t>
      </w:r>
      <w:proofErr w:type="spellEnd"/>
      <w:r w:rsidRPr="00453631">
        <w:rPr>
          <w:rFonts w:ascii="Book Antiqua" w:hAnsi="Book Antiqua"/>
          <w:color w:val="000000" w:themeColor="text1"/>
        </w:rPr>
        <w:t xml:space="preserve"> 2014; </w:t>
      </w:r>
      <w:r w:rsidRPr="00453631">
        <w:rPr>
          <w:rFonts w:ascii="Book Antiqua" w:hAnsi="Book Antiqua"/>
          <w:b/>
          <w:bCs/>
          <w:color w:val="000000" w:themeColor="text1"/>
        </w:rPr>
        <w:t>20</w:t>
      </w:r>
      <w:r w:rsidRPr="00453631">
        <w:rPr>
          <w:rFonts w:ascii="Book Antiqua" w:hAnsi="Book Antiqua"/>
          <w:color w:val="000000" w:themeColor="text1"/>
        </w:rPr>
        <w:t>: 765-774 [PMID: 24668931 DOI: 10.1002/lt.23876]</w:t>
      </w:r>
    </w:p>
    <w:p w14:paraId="33BEAA7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79 </w:t>
      </w:r>
      <w:r w:rsidRPr="00453631">
        <w:rPr>
          <w:rFonts w:ascii="Book Antiqua" w:hAnsi="Book Antiqua"/>
          <w:b/>
          <w:bCs/>
          <w:color w:val="000000" w:themeColor="text1"/>
        </w:rPr>
        <w:t>Han YS</w:t>
      </w:r>
      <w:r w:rsidRPr="00453631">
        <w:rPr>
          <w:rFonts w:ascii="Book Antiqua" w:hAnsi="Book Antiqua"/>
          <w:color w:val="000000" w:themeColor="text1"/>
        </w:rPr>
        <w:t xml:space="preserve">, Choi DL, Park JB. </w:t>
      </w:r>
      <w:proofErr w:type="spellStart"/>
      <w:r w:rsidRPr="00453631">
        <w:rPr>
          <w:rFonts w:ascii="Book Antiqua" w:hAnsi="Book Antiqua"/>
          <w:color w:val="000000" w:themeColor="text1"/>
        </w:rPr>
        <w:t>Cirrhotomimetic</w:t>
      </w:r>
      <w:proofErr w:type="spellEnd"/>
      <w:r w:rsidRPr="00453631">
        <w:rPr>
          <w:rFonts w:ascii="Book Antiqua" w:hAnsi="Book Antiqua"/>
          <w:color w:val="000000" w:themeColor="text1"/>
        </w:rPr>
        <w:t xml:space="preserve"> type hepatocellular carcinoma diagnosed after liver transplantation--eighteen months of follow-up: a case report. </w:t>
      </w:r>
      <w:r w:rsidRPr="00453631">
        <w:rPr>
          <w:rFonts w:ascii="Book Antiqua" w:hAnsi="Book Antiqua"/>
          <w:i/>
          <w:iCs/>
          <w:color w:val="000000" w:themeColor="text1"/>
        </w:rPr>
        <w:t>Transplant Proc</w:t>
      </w:r>
      <w:r w:rsidRPr="00453631">
        <w:rPr>
          <w:rFonts w:ascii="Book Antiqua" w:hAnsi="Book Antiqua"/>
          <w:color w:val="000000" w:themeColor="text1"/>
        </w:rPr>
        <w:t xml:space="preserve"> 2008; </w:t>
      </w:r>
      <w:r w:rsidRPr="00453631">
        <w:rPr>
          <w:rFonts w:ascii="Book Antiqua" w:hAnsi="Book Antiqua"/>
          <w:b/>
          <w:bCs/>
          <w:color w:val="000000" w:themeColor="text1"/>
        </w:rPr>
        <w:t>40</w:t>
      </w:r>
      <w:r w:rsidRPr="00453631">
        <w:rPr>
          <w:rFonts w:ascii="Book Antiqua" w:hAnsi="Book Antiqua"/>
          <w:color w:val="000000" w:themeColor="text1"/>
        </w:rPr>
        <w:t>: 2835-2836 [PMID: 18929876 DOI: 10.1016/j.transproceed.2008.07.012]</w:t>
      </w:r>
    </w:p>
    <w:p w14:paraId="349F0B2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80 </w:t>
      </w:r>
      <w:proofErr w:type="spellStart"/>
      <w:r w:rsidRPr="00453631">
        <w:rPr>
          <w:rFonts w:ascii="Book Antiqua" w:hAnsi="Book Antiqua"/>
          <w:b/>
          <w:bCs/>
          <w:color w:val="000000" w:themeColor="text1"/>
        </w:rPr>
        <w:t>Jakate</w:t>
      </w:r>
      <w:proofErr w:type="spellEnd"/>
      <w:r w:rsidRPr="00453631">
        <w:rPr>
          <w:rFonts w:ascii="Book Antiqua" w:hAnsi="Book Antiqua"/>
          <w:b/>
          <w:bCs/>
          <w:color w:val="000000" w:themeColor="text1"/>
        </w:rPr>
        <w:t xml:space="preserve"> S</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Yabes</w:t>
      </w:r>
      <w:proofErr w:type="spellEnd"/>
      <w:r w:rsidRPr="00453631">
        <w:rPr>
          <w:rFonts w:ascii="Book Antiqua" w:hAnsi="Book Antiqua"/>
          <w:color w:val="000000" w:themeColor="text1"/>
        </w:rPr>
        <w:t xml:space="preserve"> A, Giusto D, </w:t>
      </w:r>
      <w:proofErr w:type="spellStart"/>
      <w:r w:rsidRPr="00453631">
        <w:rPr>
          <w:rFonts w:ascii="Book Antiqua" w:hAnsi="Book Antiqua"/>
          <w:color w:val="000000" w:themeColor="text1"/>
        </w:rPr>
        <w:t>Naini</w:t>
      </w:r>
      <w:proofErr w:type="spellEnd"/>
      <w:r w:rsidRPr="00453631">
        <w:rPr>
          <w:rFonts w:ascii="Book Antiqua" w:hAnsi="Book Antiqua"/>
          <w:color w:val="000000" w:themeColor="text1"/>
        </w:rPr>
        <w:t xml:space="preserve"> B, </w:t>
      </w:r>
      <w:proofErr w:type="spellStart"/>
      <w:r w:rsidRPr="00453631">
        <w:rPr>
          <w:rFonts w:ascii="Book Antiqua" w:hAnsi="Book Antiqua"/>
          <w:color w:val="000000" w:themeColor="text1"/>
        </w:rPr>
        <w:t>Lassman</w:t>
      </w:r>
      <w:proofErr w:type="spellEnd"/>
      <w:r w:rsidRPr="00453631">
        <w:rPr>
          <w:rFonts w:ascii="Book Antiqua" w:hAnsi="Book Antiqua"/>
          <w:color w:val="000000" w:themeColor="text1"/>
        </w:rPr>
        <w:t xml:space="preserve"> C, Yeh MM, Ferrell LD. Diffuse cirrhosis-like hepatocellular carcinoma: a clinically and radiographically undetected variant mimicking cirrhosis.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2010; </w:t>
      </w:r>
      <w:r w:rsidRPr="00453631">
        <w:rPr>
          <w:rFonts w:ascii="Book Antiqua" w:hAnsi="Book Antiqua"/>
          <w:b/>
          <w:bCs/>
          <w:color w:val="000000" w:themeColor="text1"/>
        </w:rPr>
        <w:t>34</w:t>
      </w:r>
      <w:r w:rsidRPr="00453631">
        <w:rPr>
          <w:rFonts w:ascii="Book Antiqua" w:hAnsi="Book Antiqua"/>
          <w:color w:val="000000" w:themeColor="text1"/>
        </w:rPr>
        <w:t>: 935-941 [PMID: 20463569 DOI: 10.1097/PAS.0b013e3181ddf52f]</w:t>
      </w:r>
    </w:p>
    <w:p w14:paraId="547A875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lastRenderedPageBreak/>
        <w:t xml:space="preserve">81 </w:t>
      </w:r>
      <w:r w:rsidRPr="00453631">
        <w:rPr>
          <w:rFonts w:ascii="Book Antiqua" w:hAnsi="Book Antiqua"/>
          <w:b/>
          <w:bCs/>
          <w:color w:val="000000" w:themeColor="text1"/>
        </w:rPr>
        <w:t>Agni RM</w:t>
      </w:r>
      <w:r w:rsidRPr="00453631">
        <w:rPr>
          <w:rFonts w:ascii="Book Antiqua" w:hAnsi="Book Antiqua"/>
          <w:color w:val="000000" w:themeColor="text1"/>
        </w:rPr>
        <w:t xml:space="preserve">. Diagnostic histopathology of hepatocellular carcinoma: A case-based review. </w:t>
      </w:r>
      <w:r w:rsidRPr="00453631">
        <w:rPr>
          <w:rFonts w:ascii="Book Antiqua" w:hAnsi="Book Antiqua"/>
          <w:i/>
          <w:iCs/>
          <w:color w:val="000000" w:themeColor="text1"/>
        </w:rPr>
        <w:t xml:space="preserve">Semin Diagn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2017; </w:t>
      </w:r>
      <w:r w:rsidRPr="00453631">
        <w:rPr>
          <w:rFonts w:ascii="Book Antiqua" w:hAnsi="Book Antiqua"/>
          <w:b/>
          <w:bCs/>
          <w:color w:val="000000" w:themeColor="text1"/>
        </w:rPr>
        <w:t>34</w:t>
      </w:r>
      <w:r w:rsidRPr="00453631">
        <w:rPr>
          <w:rFonts w:ascii="Book Antiqua" w:hAnsi="Book Antiqua"/>
          <w:color w:val="000000" w:themeColor="text1"/>
        </w:rPr>
        <w:t>: 126-137 [PMID: 28143798 DOI: 10.1053/j.semdp.2016.12.008]</w:t>
      </w:r>
    </w:p>
    <w:p w14:paraId="7BA60D35"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82 </w:t>
      </w:r>
      <w:r w:rsidRPr="00453631">
        <w:rPr>
          <w:rFonts w:ascii="Book Antiqua" w:hAnsi="Book Antiqua"/>
          <w:b/>
          <w:bCs/>
          <w:color w:val="000000" w:themeColor="text1"/>
        </w:rPr>
        <w:t>Morimoto O</w:t>
      </w:r>
      <w:r w:rsidRPr="00453631">
        <w:rPr>
          <w:rFonts w:ascii="Book Antiqua" w:hAnsi="Book Antiqua"/>
          <w:color w:val="000000" w:themeColor="text1"/>
        </w:rPr>
        <w:t xml:space="preserve">, Nagano H, </w:t>
      </w:r>
      <w:proofErr w:type="spellStart"/>
      <w:r w:rsidRPr="00453631">
        <w:rPr>
          <w:rFonts w:ascii="Book Antiqua" w:hAnsi="Book Antiqua"/>
          <w:color w:val="000000" w:themeColor="text1"/>
        </w:rPr>
        <w:t>Sakon</w:t>
      </w:r>
      <w:proofErr w:type="spellEnd"/>
      <w:r w:rsidRPr="00453631">
        <w:rPr>
          <w:rFonts w:ascii="Book Antiqua" w:hAnsi="Book Antiqua"/>
          <w:color w:val="000000" w:themeColor="text1"/>
        </w:rPr>
        <w:t xml:space="preserve"> M, Fujiwara Y, Yamada T, Nakagawa H, Miyamoto A, Kondo M, Arai I, Yamamoto T, Ota H, </w:t>
      </w:r>
      <w:proofErr w:type="spellStart"/>
      <w:r w:rsidRPr="00453631">
        <w:rPr>
          <w:rFonts w:ascii="Book Antiqua" w:hAnsi="Book Antiqua"/>
          <w:color w:val="000000" w:themeColor="text1"/>
        </w:rPr>
        <w:t>Dono</w:t>
      </w:r>
      <w:proofErr w:type="spellEnd"/>
      <w:r w:rsidRPr="00453631">
        <w:rPr>
          <w:rFonts w:ascii="Book Antiqua" w:hAnsi="Book Antiqua"/>
          <w:color w:val="000000" w:themeColor="text1"/>
        </w:rPr>
        <w:t xml:space="preserve"> K, </w:t>
      </w:r>
      <w:proofErr w:type="spellStart"/>
      <w:r w:rsidRPr="00453631">
        <w:rPr>
          <w:rFonts w:ascii="Book Antiqua" w:hAnsi="Book Antiqua"/>
          <w:color w:val="000000" w:themeColor="text1"/>
        </w:rPr>
        <w:t>Umeshita</w:t>
      </w:r>
      <w:proofErr w:type="spellEnd"/>
      <w:r w:rsidRPr="00453631">
        <w:rPr>
          <w:rFonts w:ascii="Book Antiqua" w:hAnsi="Book Antiqua"/>
          <w:color w:val="000000" w:themeColor="text1"/>
        </w:rPr>
        <w:t xml:space="preserve"> K, Nakamori S, Sasaki Y, Ishikawa O, </w:t>
      </w:r>
      <w:proofErr w:type="spellStart"/>
      <w:r w:rsidRPr="00453631">
        <w:rPr>
          <w:rFonts w:ascii="Book Antiqua" w:hAnsi="Book Antiqua"/>
          <w:color w:val="000000" w:themeColor="text1"/>
        </w:rPr>
        <w:t>Imaoka</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Monden</w:t>
      </w:r>
      <w:proofErr w:type="spellEnd"/>
      <w:r w:rsidRPr="00453631">
        <w:rPr>
          <w:rFonts w:ascii="Book Antiqua" w:hAnsi="Book Antiqua"/>
          <w:color w:val="000000" w:themeColor="text1"/>
        </w:rPr>
        <w:t xml:space="preserve"> M. Diagnosis of intrahepatic metastasis and multicentric carcinogenesis by microsatellite loss of heterozygosity in patients with multiple and recurrent hepatocellular carcinomas. </w:t>
      </w:r>
      <w:r w:rsidRPr="00453631">
        <w:rPr>
          <w:rFonts w:ascii="Book Antiqua" w:hAnsi="Book Antiqua"/>
          <w:i/>
          <w:iCs/>
          <w:color w:val="000000" w:themeColor="text1"/>
        </w:rPr>
        <w:t>J Hepatol</w:t>
      </w:r>
      <w:r w:rsidRPr="00453631">
        <w:rPr>
          <w:rFonts w:ascii="Book Antiqua" w:hAnsi="Book Antiqua"/>
          <w:color w:val="000000" w:themeColor="text1"/>
        </w:rPr>
        <w:t xml:space="preserve"> 2003; </w:t>
      </w:r>
      <w:r w:rsidRPr="00453631">
        <w:rPr>
          <w:rFonts w:ascii="Book Antiqua" w:hAnsi="Book Antiqua"/>
          <w:b/>
          <w:bCs/>
          <w:color w:val="000000" w:themeColor="text1"/>
        </w:rPr>
        <w:t>39</w:t>
      </w:r>
      <w:r w:rsidRPr="00453631">
        <w:rPr>
          <w:rFonts w:ascii="Book Antiqua" w:hAnsi="Book Antiqua"/>
          <w:color w:val="000000" w:themeColor="text1"/>
        </w:rPr>
        <w:t>: 215-221 [PMID: 12873818 DOI: 10.1016/s0168-8278(03)00233-2]</w:t>
      </w:r>
    </w:p>
    <w:p w14:paraId="2C55A1D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83 </w:t>
      </w:r>
      <w:r w:rsidRPr="00453631">
        <w:rPr>
          <w:rFonts w:ascii="Book Antiqua" w:hAnsi="Book Antiqua"/>
          <w:b/>
          <w:bCs/>
          <w:color w:val="000000" w:themeColor="text1"/>
        </w:rPr>
        <w:t>Ng IO</w:t>
      </w:r>
      <w:r w:rsidRPr="00453631">
        <w:rPr>
          <w:rFonts w:ascii="Book Antiqua" w:hAnsi="Book Antiqua"/>
          <w:color w:val="000000" w:themeColor="text1"/>
        </w:rPr>
        <w:t xml:space="preserve">, Guan XY, Poon RT, Fan ST, Lee JM. Determination of the molecular relationship between multiple </w:t>
      </w:r>
      <w:proofErr w:type="spellStart"/>
      <w:r w:rsidRPr="00453631">
        <w:rPr>
          <w:rFonts w:ascii="Book Antiqua" w:hAnsi="Book Antiqua"/>
          <w:color w:val="000000" w:themeColor="text1"/>
        </w:rPr>
        <w:t>tumour</w:t>
      </w:r>
      <w:proofErr w:type="spellEnd"/>
      <w:r w:rsidRPr="00453631">
        <w:rPr>
          <w:rFonts w:ascii="Book Antiqua" w:hAnsi="Book Antiqua"/>
          <w:color w:val="000000" w:themeColor="text1"/>
        </w:rPr>
        <w:t xml:space="preserve"> nodules in hepatocellular carcinoma differentiates multicentric origin from intrahepatic metastasis. </w:t>
      </w:r>
      <w:r w:rsidRPr="00453631">
        <w:rPr>
          <w:rFonts w:ascii="Book Antiqua" w:hAnsi="Book Antiqua"/>
          <w:i/>
          <w:iCs/>
          <w:color w:val="000000" w:themeColor="text1"/>
        </w:rPr>
        <w:t xml:space="preserve">J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2003; </w:t>
      </w:r>
      <w:r w:rsidRPr="00453631">
        <w:rPr>
          <w:rFonts w:ascii="Book Antiqua" w:hAnsi="Book Antiqua"/>
          <w:b/>
          <w:bCs/>
          <w:color w:val="000000" w:themeColor="text1"/>
        </w:rPr>
        <w:t>199</w:t>
      </w:r>
      <w:r w:rsidRPr="00453631">
        <w:rPr>
          <w:rFonts w:ascii="Book Antiqua" w:hAnsi="Book Antiqua"/>
          <w:color w:val="000000" w:themeColor="text1"/>
        </w:rPr>
        <w:t>: 345-353 [PMID: 12579536 DOI: 10.1002/path.1287]</w:t>
      </w:r>
    </w:p>
    <w:p w14:paraId="6C2E8B0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84 </w:t>
      </w:r>
      <w:proofErr w:type="spellStart"/>
      <w:r w:rsidRPr="00453631">
        <w:rPr>
          <w:rFonts w:ascii="Book Antiqua" w:hAnsi="Book Antiqua"/>
          <w:b/>
          <w:bCs/>
          <w:color w:val="000000" w:themeColor="text1"/>
        </w:rPr>
        <w:t>Habibollahi</w:t>
      </w:r>
      <w:proofErr w:type="spellEnd"/>
      <w:r w:rsidRPr="00453631">
        <w:rPr>
          <w:rFonts w:ascii="Book Antiqua" w:hAnsi="Book Antiqua"/>
          <w:b/>
          <w:bCs/>
          <w:color w:val="000000" w:themeColor="text1"/>
        </w:rPr>
        <w:t xml:space="preserve"> P</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Shamchi</w:t>
      </w:r>
      <w:proofErr w:type="spellEnd"/>
      <w:r w:rsidRPr="00453631">
        <w:rPr>
          <w:rFonts w:ascii="Book Antiqua" w:hAnsi="Book Antiqua"/>
          <w:color w:val="000000" w:themeColor="text1"/>
        </w:rPr>
        <w:t xml:space="preserve"> SP, </w:t>
      </w:r>
      <w:proofErr w:type="spellStart"/>
      <w:r w:rsidRPr="00453631">
        <w:rPr>
          <w:rFonts w:ascii="Book Antiqua" w:hAnsi="Book Antiqua"/>
          <w:color w:val="000000" w:themeColor="text1"/>
        </w:rPr>
        <w:t>Tondon</w:t>
      </w:r>
      <w:proofErr w:type="spellEnd"/>
      <w:r w:rsidRPr="00453631">
        <w:rPr>
          <w:rFonts w:ascii="Book Antiqua" w:hAnsi="Book Antiqua"/>
          <w:color w:val="000000" w:themeColor="text1"/>
        </w:rPr>
        <w:t xml:space="preserve"> R, Ecker BL, </w:t>
      </w:r>
      <w:proofErr w:type="spellStart"/>
      <w:r w:rsidRPr="00453631">
        <w:rPr>
          <w:rFonts w:ascii="Book Antiqua" w:hAnsi="Book Antiqua"/>
          <w:color w:val="000000" w:themeColor="text1"/>
        </w:rPr>
        <w:t>Gade</w:t>
      </w:r>
      <w:proofErr w:type="spellEnd"/>
      <w:r w:rsidRPr="00453631">
        <w:rPr>
          <w:rFonts w:ascii="Book Antiqua" w:hAnsi="Book Antiqua"/>
          <w:color w:val="000000" w:themeColor="text1"/>
        </w:rPr>
        <w:t xml:space="preserve"> TP, Hunt S, </w:t>
      </w:r>
      <w:proofErr w:type="spellStart"/>
      <w:r w:rsidRPr="00453631">
        <w:rPr>
          <w:rFonts w:ascii="Book Antiqua" w:hAnsi="Book Antiqua"/>
          <w:color w:val="000000" w:themeColor="text1"/>
        </w:rPr>
        <w:t>Soulen</w:t>
      </w:r>
      <w:proofErr w:type="spellEnd"/>
      <w:r w:rsidRPr="00453631">
        <w:rPr>
          <w:rFonts w:ascii="Book Antiqua" w:hAnsi="Book Antiqua"/>
          <w:color w:val="000000" w:themeColor="text1"/>
        </w:rPr>
        <w:t xml:space="preserve"> MC, Furth EE, Levine MH, </w:t>
      </w:r>
      <w:proofErr w:type="spellStart"/>
      <w:r w:rsidRPr="00453631">
        <w:rPr>
          <w:rFonts w:ascii="Book Antiqua" w:hAnsi="Book Antiqua"/>
          <w:color w:val="000000" w:themeColor="text1"/>
        </w:rPr>
        <w:t>Nadolski</w:t>
      </w:r>
      <w:proofErr w:type="spellEnd"/>
      <w:r w:rsidRPr="00453631">
        <w:rPr>
          <w:rFonts w:ascii="Book Antiqua" w:hAnsi="Book Antiqua"/>
          <w:color w:val="000000" w:themeColor="text1"/>
        </w:rPr>
        <w:t xml:space="preserve"> G. Combination of Neoadjuvant Transcatheter Arterial Chemoembolization and Orthotopic Liver Transplantation for the Treatment of </w:t>
      </w:r>
      <w:proofErr w:type="spellStart"/>
      <w:r w:rsidRPr="00453631">
        <w:rPr>
          <w:rFonts w:ascii="Book Antiqua" w:hAnsi="Book Antiqua"/>
          <w:color w:val="000000" w:themeColor="text1"/>
        </w:rPr>
        <w:t>Cirrhotomimetic</w:t>
      </w:r>
      <w:proofErr w:type="spellEnd"/>
      <w:r w:rsidRPr="00453631">
        <w:rPr>
          <w:rFonts w:ascii="Book Antiqua" w:hAnsi="Book Antiqua"/>
          <w:color w:val="000000" w:themeColor="text1"/>
        </w:rPr>
        <w:t xml:space="preserve"> Hepatocellular Carcinoma. </w:t>
      </w:r>
      <w:r w:rsidRPr="00453631">
        <w:rPr>
          <w:rFonts w:ascii="Book Antiqua" w:hAnsi="Book Antiqua"/>
          <w:i/>
          <w:iCs/>
          <w:color w:val="000000" w:themeColor="text1"/>
        </w:rPr>
        <w:t xml:space="preserve">J </w:t>
      </w:r>
      <w:proofErr w:type="spellStart"/>
      <w:r w:rsidRPr="00453631">
        <w:rPr>
          <w:rFonts w:ascii="Book Antiqua" w:hAnsi="Book Antiqua"/>
          <w:i/>
          <w:iCs/>
          <w:color w:val="000000" w:themeColor="text1"/>
        </w:rPr>
        <w:t>Vasc</w:t>
      </w:r>
      <w:proofErr w:type="spellEnd"/>
      <w:r w:rsidRPr="00453631">
        <w:rPr>
          <w:rFonts w:ascii="Book Antiqua" w:hAnsi="Book Antiqua"/>
          <w:i/>
          <w:iCs/>
          <w:color w:val="000000" w:themeColor="text1"/>
        </w:rPr>
        <w:t xml:space="preserve"> </w:t>
      </w:r>
      <w:proofErr w:type="spellStart"/>
      <w:r w:rsidRPr="00453631">
        <w:rPr>
          <w:rFonts w:ascii="Book Antiqua" w:hAnsi="Book Antiqua"/>
          <w:i/>
          <w:iCs/>
          <w:color w:val="000000" w:themeColor="text1"/>
        </w:rPr>
        <w:t>Interv</w:t>
      </w:r>
      <w:proofErr w:type="spellEnd"/>
      <w:r w:rsidRPr="00453631">
        <w:rPr>
          <w:rFonts w:ascii="Book Antiqua" w:hAnsi="Book Antiqua"/>
          <w:i/>
          <w:iCs/>
          <w:color w:val="000000" w:themeColor="text1"/>
        </w:rPr>
        <w:t xml:space="preserve"> </w:t>
      </w:r>
      <w:proofErr w:type="spellStart"/>
      <w:r w:rsidRPr="00453631">
        <w:rPr>
          <w:rFonts w:ascii="Book Antiqua" w:hAnsi="Book Antiqua"/>
          <w:i/>
          <w:iCs/>
          <w:color w:val="000000" w:themeColor="text1"/>
        </w:rPr>
        <w:t>Radiol</w:t>
      </w:r>
      <w:proofErr w:type="spellEnd"/>
      <w:r w:rsidRPr="00453631">
        <w:rPr>
          <w:rFonts w:ascii="Book Antiqua" w:hAnsi="Book Antiqua"/>
          <w:color w:val="000000" w:themeColor="text1"/>
        </w:rPr>
        <w:t xml:space="preserve"> 2018; </w:t>
      </w:r>
      <w:r w:rsidRPr="00453631">
        <w:rPr>
          <w:rFonts w:ascii="Book Antiqua" w:hAnsi="Book Antiqua"/>
          <w:b/>
          <w:bCs/>
          <w:color w:val="000000" w:themeColor="text1"/>
        </w:rPr>
        <w:t>29</w:t>
      </w:r>
      <w:r w:rsidRPr="00453631">
        <w:rPr>
          <w:rFonts w:ascii="Book Antiqua" w:hAnsi="Book Antiqua"/>
          <w:color w:val="000000" w:themeColor="text1"/>
        </w:rPr>
        <w:t>: 237-243 [PMID: 29221923 DOI: 10.1016/j.jvir.2017.09.008]</w:t>
      </w:r>
    </w:p>
    <w:p w14:paraId="5099324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85 </w:t>
      </w:r>
      <w:r w:rsidRPr="00453631">
        <w:rPr>
          <w:rFonts w:ascii="Book Antiqua" w:hAnsi="Book Antiqua"/>
          <w:b/>
          <w:bCs/>
          <w:color w:val="000000" w:themeColor="text1"/>
        </w:rPr>
        <w:t>Liu Z</w:t>
      </w:r>
      <w:r w:rsidRPr="00453631">
        <w:rPr>
          <w:rFonts w:ascii="Book Antiqua" w:hAnsi="Book Antiqua"/>
          <w:color w:val="000000" w:themeColor="text1"/>
        </w:rPr>
        <w:t xml:space="preserve">, Ma W, Li H, Li Q. Clinicopathological and prognostic features of primary clear cell carcinoma of the liver. </w:t>
      </w:r>
      <w:r w:rsidRPr="00453631">
        <w:rPr>
          <w:rFonts w:ascii="Book Antiqua" w:hAnsi="Book Antiqua"/>
          <w:i/>
          <w:iCs/>
          <w:color w:val="000000" w:themeColor="text1"/>
        </w:rPr>
        <w:t>Hepatol Res</w:t>
      </w:r>
      <w:r w:rsidRPr="00453631">
        <w:rPr>
          <w:rFonts w:ascii="Book Antiqua" w:hAnsi="Book Antiqua"/>
          <w:color w:val="000000" w:themeColor="text1"/>
        </w:rPr>
        <w:t xml:space="preserve"> 2008; </w:t>
      </w:r>
      <w:r w:rsidRPr="00453631">
        <w:rPr>
          <w:rFonts w:ascii="Book Antiqua" w:hAnsi="Book Antiqua"/>
          <w:b/>
          <w:bCs/>
          <w:color w:val="000000" w:themeColor="text1"/>
        </w:rPr>
        <w:t>38</w:t>
      </w:r>
      <w:r w:rsidRPr="00453631">
        <w:rPr>
          <w:rFonts w:ascii="Book Antiqua" w:hAnsi="Book Antiqua"/>
          <w:color w:val="000000" w:themeColor="text1"/>
        </w:rPr>
        <w:t>: 291-299 [PMID: 17877725 DOI: 10.1111/j.1872-034X.</w:t>
      </w:r>
      <w:proofErr w:type="gramStart"/>
      <w:r w:rsidRPr="00453631">
        <w:rPr>
          <w:rFonts w:ascii="Book Antiqua" w:hAnsi="Book Antiqua"/>
          <w:color w:val="000000" w:themeColor="text1"/>
        </w:rPr>
        <w:t>2007.00264.x</w:t>
      </w:r>
      <w:proofErr w:type="gramEnd"/>
      <w:r w:rsidRPr="00453631">
        <w:rPr>
          <w:rFonts w:ascii="Book Antiqua" w:hAnsi="Book Antiqua"/>
          <w:color w:val="000000" w:themeColor="text1"/>
        </w:rPr>
        <w:t>]</w:t>
      </w:r>
    </w:p>
    <w:p w14:paraId="202BF0B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86 </w:t>
      </w:r>
      <w:r w:rsidRPr="00453631">
        <w:rPr>
          <w:rFonts w:ascii="Book Antiqua" w:hAnsi="Book Antiqua"/>
          <w:b/>
          <w:bCs/>
          <w:color w:val="000000" w:themeColor="text1"/>
        </w:rPr>
        <w:t>Ji SP</w:t>
      </w:r>
      <w:r w:rsidRPr="00453631">
        <w:rPr>
          <w:rFonts w:ascii="Book Antiqua" w:hAnsi="Book Antiqua"/>
          <w:color w:val="000000" w:themeColor="text1"/>
        </w:rPr>
        <w:t xml:space="preserve">, Li Q, Dong H. Therapy and prognostic features of primary clear cell carcinoma of the liver. </w:t>
      </w:r>
      <w:r w:rsidRPr="00453631">
        <w:rPr>
          <w:rFonts w:ascii="Book Antiqua" w:hAnsi="Book Antiqua"/>
          <w:i/>
          <w:iCs/>
          <w:color w:val="000000" w:themeColor="text1"/>
        </w:rPr>
        <w:t>World J Gastroenterol</w:t>
      </w:r>
      <w:r w:rsidRPr="00453631">
        <w:rPr>
          <w:rFonts w:ascii="Book Antiqua" w:hAnsi="Book Antiqua"/>
          <w:color w:val="000000" w:themeColor="text1"/>
        </w:rPr>
        <w:t xml:space="preserve"> 2010; </w:t>
      </w:r>
      <w:r w:rsidRPr="00453631">
        <w:rPr>
          <w:rFonts w:ascii="Book Antiqua" w:hAnsi="Book Antiqua"/>
          <w:b/>
          <w:bCs/>
          <w:color w:val="000000" w:themeColor="text1"/>
        </w:rPr>
        <w:t>16</w:t>
      </w:r>
      <w:r w:rsidRPr="00453631">
        <w:rPr>
          <w:rFonts w:ascii="Book Antiqua" w:hAnsi="Book Antiqua"/>
          <w:color w:val="000000" w:themeColor="text1"/>
        </w:rPr>
        <w:t>: 764-769 [PMID: 20135727 DOI: 10.3748/</w:t>
      </w:r>
      <w:proofErr w:type="gramStart"/>
      <w:r w:rsidRPr="00453631">
        <w:rPr>
          <w:rFonts w:ascii="Book Antiqua" w:hAnsi="Book Antiqua"/>
          <w:color w:val="000000" w:themeColor="text1"/>
        </w:rPr>
        <w:t>wjg.v16.i</w:t>
      </w:r>
      <w:proofErr w:type="gramEnd"/>
      <w:r w:rsidRPr="00453631">
        <w:rPr>
          <w:rFonts w:ascii="Book Antiqua" w:hAnsi="Book Antiqua"/>
          <w:color w:val="000000" w:themeColor="text1"/>
        </w:rPr>
        <w:t>6.764]</w:t>
      </w:r>
    </w:p>
    <w:p w14:paraId="50BE8B86"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87 </w:t>
      </w:r>
      <w:r w:rsidRPr="00453631">
        <w:rPr>
          <w:rFonts w:ascii="Book Antiqua" w:hAnsi="Book Antiqua"/>
          <w:b/>
          <w:bCs/>
          <w:color w:val="000000" w:themeColor="text1"/>
        </w:rPr>
        <w:t>Yang SH</w:t>
      </w:r>
      <w:r w:rsidRPr="00453631">
        <w:rPr>
          <w:rFonts w:ascii="Book Antiqua" w:hAnsi="Book Antiqua"/>
          <w:color w:val="000000" w:themeColor="text1"/>
        </w:rPr>
        <w:t xml:space="preserve">, Watanabe J, Nakashima O, </w:t>
      </w:r>
      <w:proofErr w:type="spellStart"/>
      <w:r w:rsidRPr="00453631">
        <w:rPr>
          <w:rFonts w:ascii="Book Antiqua" w:hAnsi="Book Antiqua"/>
          <w:color w:val="000000" w:themeColor="text1"/>
        </w:rPr>
        <w:t>Kojiro</w:t>
      </w:r>
      <w:proofErr w:type="spellEnd"/>
      <w:r w:rsidRPr="00453631">
        <w:rPr>
          <w:rFonts w:ascii="Book Antiqua" w:hAnsi="Book Antiqua"/>
          <w:color w:val="000000" w:themeColor="text1"/>
        </w:rPr>
        <w:t xml:space="preserve"> M. Clinicopathologic study on clear cell hepatocellular carcinoma. </w:t>
      </w:r>
      <w:proofErr w:type="spellStart"/>
      <w:r w:rsidRPr="00453631">
        <w:rPr>
          <w:rFonts w:ascii="Book Antiqua" w:hAnsi="Book Antiqua"/>
          <w:i/>
          <w:iCs/>
          <w:color w:val="000000" w:themeColor="text1"/>
        </w:rPr>
        <w:t>Pathol</w:t>
      </w:r>
      <w:proofErr w:type="spellEnd"/>
      <w:r w:rsidRPr="00453631">
        <w:rPr>
          <w:rFonts w:ascii="Book Antiqua" w:hAnsi="Book Antiqua"/>
          <w:i/>
          <w:iCs/>
          <w:color w:val="000000" w:themeColor="text1"/>
        </w:rPr>
        <w:t xml:space="preserve"> Int</w:t>
      </w:r>
      <w:r w:rsidRPr="00453631">
        <w:rPr>
          <w:rFonts w:ascii="Book Antiqua" w:hAnsi="Book Antiqua"/>
          <w:color w:val="000000" w:themeColor="text1"/>
        </w:rPr>
        <w:t xml:space="preserve"> 1996; </w:t>
      </w:r>
      <w:r w:rsidRPr="00453631">
        <w:rPr>
          <w:rFonts w:ascii="Book Antiqua" w:hAnsi="Book Antiqua"/>
          <w:b/>
          <w:bCs/>
          <w:color w:val="000000" w:themeColor="text1"/>
        </w:rPr>
        <w:t>46</w:t>
      </w:r>
      <w:r w:rsidRPr="00453631">
        <w:rPr>
          <w:rFonts w:ascii="Book Antiqua" w:hAnsi="Book Antiqua"/>
          <w:color w:val="000000" w:themeColor="text1"/>
        </w:rPr>
        <w:t>: 503-509 [PMID: 8870006 DOI: 10.1111/j.1440-</w:t>
      </w:r>
      <w:proofErr w:type="gramStart"/>
      <w:r w:rsidRPr="00453631">
        <w:rPr>
          <w:rFonts w:ascii="Book Antiqua" w:hAnsi="Book Antiqua"/>
          <w:color w:val="000000" w:themeColor="text1"/>
        </w:rPr>
        <w:t>1827.1996.tb</w:t>
      </w:r>
      <w:proofErr w:type="gramEnd"/>
      <w:r w:rsidRPr="00453631">
        <w:rPr>
          <w:rFonts w:ascii="Book Antiqua" w:hAnsi="Book Antiqua"/>
          <w:color w:val="000000" w:themeColor="text1"/>
        </w:rPr>
        <w:t>03645.x]</w:t>
      </w:r>
    </w:p>
    <w:p w14:paraId="38FB74D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88 </w:t>
      </w:r>
      <w:proofErr w:type="spellStart"/>
      <w:r w:rsidRPr="00453631">
        <w:rPr>
          <w:rFonts w:ascii="Book Antiqua" w:hAnsi="Book Antiqua"/>
          <w:b/>
          <w:bCs/>
          <w:color w:val="000000" w:themeColor="text1"/>
        </w:rPr>
        <w:t>Luchini</w:t>
      </w:r>
      <w:proofErr w:type="spellEnd"/>
      <w:r w:rsidRPr="00453631">
        <w:rPr>
          <w:rFonts w:ascii="Book Antiqua" w:hAnsi="Book Antiqua"/>
          <w:b/>
          <w:bCs/>
          <w:color w:val="000000" w:themeColor="text1"/>
        </w:rPr>
        <w:t xml:space="preserve"> C</w:t>
      </w:r>
      <w:r w:rsidRPr="00453631">
        <w:rPr>
          <w:rFonts w:ascii="Book Antiqua" w:hAnsi="Book Antiqua"/>
          <w:color w:val="000000" w:themeColor="text1"/>
        </w:rPr>
        <w:t xml:space="preserve">, </w:t>
      </w:r>
      <w:proofErr w:type="spellStart"/>
      <w:r w:rsidRPr="00453631">
        <w:rPr>
          <w:rFonts w:ascii="Book Antiqua" w:hAnsi="Book Antiqua"/>
          <w:color w:val="000000" w:themeColor="text1"/>
        </w:rPr>
        <w:t>Capelli</w:t>
      </w:r>
      <w:proofErr w:type="spellEnd"/>
      <w:r w:rsidRPr="00453631">
        <w:rPr>
          <w:rFonts w:ascii="Book Antiqua" w:hAnsi="Book Antiqua"/>
          <w:color w:val="000000" w:themeColor="text1"/>
        </w:rPr>
        <w:t xml:space="preserve"> P, </w:t>
      </w:r>
      <w:proofErr w:type="spellStart"/>
      <w:r w:rsidRPr="00453631">
        <w:rPr>
          <w:rFonts w:ascii="Book Antiqua" w:hAnsi="Book Antiqua"/>
          <w:color w:val="000000" w:themeColor="text1"/>
        </w:rPr>
        <w:t>Fassan</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Simbolo</w:t>
      </w:r>
      <w:proofErr w:type="spellEnd"/>
      <w:r w:rsidRPr="00453631">
        <w:rPr>
          <w:rFonts w:ascii="Book Antiqua" w:hAnsi="Book Antiqua"/>
          <w:color w:val="000000" w:themeColor="text1"/>
        </w:rPr>
        <w:t xml:space="preserve"> M, </w:t>
      </w:r>
      <w:proofErr w:type="spellStart"/>
      <w:r w:rsidRPr="00453631">
        <w:rPr>
          <w:rFonts w:ascii="Book Antiqua" w:hAnsi="Book Antiqua"/>
          <w:color w:val="000000" w:themeColor="text1"/>
        </w:rPr>
        <w:t>Mafficini</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Pedica</w:t>
      </w:r>
      <w:proofErr w:type="spellEnd"/>
      <w:r w:rsidRPr="00453631">
        <w:rPr>
          <w:rFonts w:ascii="Book Antiqua" w:hAnsi="Book Antiqua"/>
          <w:color w:val="000000" w:themeColor="text1"/>
        </w:rPr>
        <w:t xml:space="preserve"> F, </w:t>
      </w:r>
      <w:proofErr w:type="spellStart"/>
      <w:r w:rsidRPr="00453631">
        <w:rPr>
          <w:rFonts w:ascii="Book Antiqua" w:hAnsi="Book Antiqua"/>
          <w:color w:val="000000" w:themeColor="text1"/>
        </w:rPr>
        <w:t>Ruzzenente</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Guglielmi</w:t>
      </w:r>
      <w:proofErr w:type="spellEnd"/>
      <w:r w:rsidRPr="00453631">
        <w:rPr>
          <w:rFonts w:ascii="Book Antiqua" w:hAnsi="Book Antiqua"/>
          <w:color w:val="000000" w:themeColor="text1"/>
        </w:rPr>
        <w:t xml:space="preserve"> A, </w:t>
      </w:r>
      <w:proofErr w:type="spellStart"/>
      <w:r w:rsidRPr="00453631">
        <w:rPr>
          <w:rFonts w:ascii="Book Antiqua" w:hAnsi="Book Antiqua"/>
          <w:color w:val="000000" w:themeColor="text1"/>
        </w:rPr>
        <w:t>Corbo</w:t>
      </w:r>
      <w:proofErr w:type="spellEnd"/>
      <w:r w:rsidRPr="00453631">
        <w:rPr>
          <w:rFonts w:ascii="Book Antiqua" w:hAnsi="Book Antiqua"/>
          <w:color w:val="000000" w:themeColor="text1"/>
        </w:rPr>
        <w:t xml:space="preserve"> V, Scarpa A. Next-generation histopathologic diagnosis: a lesson </w:t>
      </w:r>
      <w:r w:rsidRPr="00453631">
        <w:rPr>
          <w:rFonts w:ascii="Book Antiqua" w:hAnsi="Book Antiqua"/>
          <w:color w:val="000000" w:themeColor="text1"/>
        </w:rPr>
        <w:lastRenderedPageBreak/>
        <w:t xml:space="preserve">from a hepatic carcinosarcoma. </w:t>
      </w:r>
      <w:r w:rsidRPr="00453631">
        <w:rPr>
          <w:rFonts w:ascii="Book Antiqua" w:hAnsi="Book Antiqua"/>
          <w:i/>
          <w:iCs/>
          <w:color w:val="000000" w:themeColor="text1"/>
        </w:rPr>
        <w:t>J Clin Oncol</w:t>
      </w:r>
      <w:r w:rsidRPr="00453631">
        <w:rPr>
          <w:rFonts w:ascii="Book Antiqua" w:hAnsi="Book Antiqua"/>
          <w:color w:val="000000" w:themeColor="text1"/>
        </w:rPr>
        <w:t xml:space="preserve"> 2014; </w:t>
      </w:r>
      <w:r w:rsidRPr="00453631">
        <w:rPr>
          <w:rFonts w:ascii="Book Antiqua" w:hAnsi="Book Antiqua"/>
          <w:b/>
          <w:bCs/>
          <w:color w:val="000000" w:themeColor="text1"/>
        </w:rPr>
        <w:t>32</w:t>
      </w:r>
      <w:r w:rsidRPr="00453631">
        <w:rPr>
          <w:rFonts w:ascii="Book Antiqua" w:hAnsi="Book Antiqua"/>
          <w:color w:val="000000" w:themeColor="text1"/>
        </w:rPr>
        <w:t>: e63-e66 [PMID: 24493719 DOI: 10.1200/JCO.2012.47.5855]</w:t>
      </w:r>
    </w:p>
    <w:p w14:paraId="21BF0C5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89 </w:t>
      </w:r>
      <w:r w:rsidRPr="00453631">
        <w:rPr>
          <w:rFonts w:ascii="Book Antiqua" w:hAnsi="Book Antiqua"/>
          <w:b/>
          <w:bCs/>
          <w:color w:val="000000" w:themeColor="text1"/>
        </w:rPr>
        <w:t>Zhang X</w:t>
      </w:r>
      <w:r w:rsidRPr="00453631">
        <w:rPr>
          <w:rFonts w:ascii="Book Antiqua" w:hAnsi="Book Antiqua"/>
          <w:color w:val="000000" w:themeColor="text1"/>
        </w:rPr>
        <w:t xml:space="preserve">, Bai Q, Xu Y, Wang W, Chen L, Han J, Zhu H, Zhang Z, Hou Y, Zhou J, Zhou Y, Ji Y. Molecular profiling of the biphasic components of hepatic carcinosarcoma by the use of targeted next-generation sequencing. </w:t>
      </w:r>
      <w:r w:rsidRPr="00453631">
        <w:rPr>
          <w:rFonts w:ascii="Book Antiqua" w:hAnsi="Book Antiqua"/>
          <w:i/>
          <w:iCs/>
          <w:color w:val="000000" w:themeColor="text1"/>
        </w:rPr>
        <w:t>Histopathology</w:t>
      </w:r>
      <w:r w:rsidRPr="00453631">
        <w:rPr>
          <w:rFonts w:ascii="Book Antiqua" w:hAnsi="Book Antiqua"/>
          <w:color w:val="000000" w:themeColor="text1"/>
        </w:rPr>
        <w:t xml:space="preserve"> 2019; </w:t>
      </w:r>
      <w:r w:rsidRPr="00453631">
        <w:rPr>
          <w:rFonts w:ascii="Book Antiqua" w:hAnsi="Book Antiqua"/>
          <w:b/>
          <w:bCs/>
          <w:color w:val="000000" w:themeColor="text1"/>
        </w:rPr>
        <w:t>74</w:t>
      </w:r>
      <w:r w:rsidRPr="00453631">
        <w:rPr>
          <w:rFonts w:ascii="Book Antiqua" w:hAnsi="Book Antiqua"/>
          <w:color w:val="000000" w:themeColor="text1"/>
        </w:rPr>
        <w:t>: 944-958 [PMID: 30629754 DOI: 10.1111/his.13822]</w:t>
      </w:r>
    </w:p>
    <w:p w14:paraId="39484496"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hAnsi="Book Antiqua"/>
          <w:color w:val="000000" w:themeColor="text1"/>
        </w:rPr>
        <w:t xml:space="preserve">90 </w:t>
      </w:r>
      <w:proofErr w:type="spellStart"/>
      <w:r w:rsidRPr="00453631">
        <w:rPr>
          <w:rFonts w:ascii="Book Antiqua" w:hAnsi="Book Antiqua"/>
          <w:b/>
          <w:bCs/>
          <w:color w:val="000000" w:themeColor="text1"/>
        </w:rPr>
        <w:t>Salaria</w:t>
      </w:r>
      <w:proofErr w:type="spellEnd"/>
      <w:r w:rsidRPr="00453631">
        <w:rPr>
          <w:rFonts w:ascii="Book Antiqua" w:hAnsi="Book Antiqua"/>
          <w:b/>
          <w:bCs/>
          <w:color w:val="000000" w:themeColor="text1"/>
        </w:rPr>
        <w:t xml:space="preserve"> SN</w:t>
      </w:r>
      <w:r w:rsidRPr="00453631">
        <w:rPr>
          <w:rFonts w:ascii="Book Antiqua" w:hAnsi="Book Antiqua"/>
          <w:color w:val="000000" w:themeColor="text1"/>
        </w:rPr>
        <w:t xml:space="preserve">, Graham RP, </w:t>
      </w:r>
      <w:proofErr w:type="spellStart"/>
      <w:r w:rsidRPr="00453631">
        <w:rPr>
          <w:rFonts w:ascii="Book Antiqua" w:hAnsi="Book Antiqua"/>
          <w:color w:val="000000" w:themeColor="text1"/>
        </w:rPr>
        <w:t>Aishima</w:t>
      </w:r>
      <w:proofErr w:type="spellEnd"/>
      <w:r w:rsidRPr="00453631">
        <w:rPr>
          <w:rFonts w:ascii="Book Antiqua" w:hAnsi="Book Antiqua"/>
          <w:color w:val="000000" w:themeColor="text1"/>
        </w:rPr>
        <w:t xml:space="preserve"> S, </w:t>
      </w:r>
      <w:proofErr w:type="spellStart"/>
      <w:r w:rsidRPr="00453631">
        <w:rPr>
          <w:rFonts w:ascii="Book Antiqua" w:hAnsi="Book Antiqua"/>
          <w:color w:val="000000" w:themeColor="text1"/>
        </w:rPr>
        <w:t>Mounajjed</w:t>
      </w:r>
      <w:proofErr w:type="spellEnd"/>
      <w:r w:rsidRPr="00453631">
        <w:rPr>
          <w:rFonts w:ascii="Book Antiqua" w:hAnsi="Book Antiqua"/>
          <w:color w:val="000000" w:themeColor="text1"/>
        </w:rPr>
        <w:t xml:space="preserve"> T, Yeh MM, </w:t>
      </w:r>
      <w:proofErr w:type="spellStart"/>
      <w:r w:rsidRPr="00453631">
        <w:rPr>
          <w:rFonts w:ascii="Book Antiqua" w:hAnsi="Book Antiqua"/>
          <w:color w:val="000000" w:themeColor="text1"/>
        </w:rPr>
        <w:t>Torbenson</w:t>
      </w:r>
      <w:proofErr w:type="spellEnd"/>
      <w:r w:rsidRPr="00453631">
        <w:rPr>
          <w:rFonts w:ascii="Book Antiqua" w:hAnsi="Book Antiqua"/>
          <w:color w:val="000000" w:themeColor="text1"/>
        </w:rPr>
        <w:t xml:space="preserve"> MS. Primary hepatic tumors with myxoid change: morphologically unique hepatic adenomas and hepatocellular carcinomas. </w:t>
      </w:r>
      <w:r w:rsidRPr="00453631">
        <w:rPr>
          <w:rFonts w:ascii="Book Antiqua" w:hAnsi="Book Antiqua"/>
          <w:i/>
          <w:iCs/>
          <w:color w:val="000000" w:themeColor="text1"/>
        </w:rPr>
        <w:t xml:space="preserve">Am J Surg </w:t>
      </w:r>
      <w:proofErr w:type="spellStart"/>
      <w:r w:rsidRPr="00453631">
        <w:rPr>
          <w:rFonts w:ascii="Book Antiqua" w:hAnsi="Book Antiqua"/>
          <w:i/>
          <w:iCs/>
          <w:color w:val="000000" w:themeColor="text1"/>
        </w:rPr>
        <w:t>Pathol</w:t>
      </w:r>
      <w:proofErr w:type="spellEnd"/>
      <w:r w:rsidRPr="00453631">
        <w:rPr>
          <w:rFonts w:ascii="Book Antiqua" w:hAnsi="Book Antiqua"/>
          <w:color w:val="000000" w:themeColor="text1"/>
        </w:rPr>
        <w:t xml:space="preserve"> 2015; </w:t>
      </w:r>
      <w:r w:rsidRPr="00453631">
        <w:rPr>
          <w:rFonts w:ascii="Book Antiqua" w:hAnsi="Book Antiqua"/>
          <w:b/>
          <w:bCs/>
          <w:color w:val="000000" w:themeColor="text1"/>
        </w:rPr>
        <w:t>39</w:t>
      </w:r>
      <w:r w:rsidRPr="00453631">
        <w:rPr>
          <w:rFonts w:ascii="Book Antiqua" w:hAnsi="Book Antiqua"/>
          <w:color w:val="000000" w:themeColor="text1"/>
        </w:rPr>
        <w:t>: 318-324 [PMID: 25602798 DOI: 10.1097/PAS.0000000000000382]</w:t>
      </w:r>
    </w:p>
    <w:bookmarkEnd w:id="2"/>
    <w:p w14:paraId="247BFB12" w14:textId="77777777" w:rsidR="00227B0A" w:rsidRPr="00453631" w:rsidRDefault="00227B0A" w:rsidP="00227B0A">
      <w:pPr>
        <w:spacing w:line="360" w:lineRule="auto"/>
        <w:jc w:val="both"/>
        <w:rPr>
          <w:rFonts w:ascii="Book Antiqua" w:hAnsi="Book Antiqua"/>
          <w:color w:val="000000" w:themeColor="text1"/>
        </w:rPr>
        <w:sectPr w:rsidR="00227B0A" w:rsidRPr="00453631">
          <w:footerReference w:type="default" r:id="rId7"/>
          <w:pgSz w:w="12240" w:h="15840"/>
          <w:pgMar w:top="1440" w:right="1440" w:bottom="1440" w:left="1440" w:header="720" w:footer="720" w:gutter="0"/>
          <w:cols w:space="720"/>
          <w:docGrid w:linePitch="360"/>
        </w:sectPr>
      </w:pPr>
    </w:p>
    <w:p w14:paraId="435BAD7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lastRenderedPageBreak/>
        <w:t>Footnotes</w:t>
      </w:r>
    </w:p>
    <w:p w14:paraId="2F19A1F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Conflict-of-interest statement: </w:t>
      </w:r>
      <w:r w:rsidRPr="00453631">
        <w:rPr>
          <w:rFonts w:ascii="Book Antiqua" w:eastAsia="Book Antiqua" w:hAnsi="Book Antiqua" w:cs="Book Antiqua"/>
          <w:color w:val="000000" w:themeColor="text1"/>
        </w:rPr>
        <w:t xml:space="preserve">The author(s) declared no potential conflicts of interest with respect to the research, authorship, and/or publication of this article. </w:t>
      </w:r>
    </w:p>
    <w:p w14:paraId="05675960" w14:textId="77777777" w:rsidR="00227B0A" w:rsidRPr="00453631" w:rsidRDefault="00227B0A" w:rsidP="00227B0A">
      <w:pPr>
        <w:spacing w:line="360" w:lineRule="auto"/>
        <w:jc w:val="both"/>
        <w:rPr>
          <w:rFonts w:ascii="Book Antiqua" w:hAnsi="Book Antiqua"/>
          <w:color w:val="000000" w:themeColor="text1"/>
        </w:rPr>
      </w:pPr>
    </w:p>
    <w:p w14:paraId="68DC66C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Open-Access: </w:t>
      </w:r>
      <w:r w:rsidRPr="0045363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53631">
        <w:rPr>
          <w:rFonts w:ascii="Book Antiqua" w:eastAsia="Book Antiqua" w:hAnsi="Book Antiqua" w:cs="Book Antiqua"/>
          <w:color w:val="000000" w:themeColor="text1"/>
        </w:rPr>
        <w:t>NonCommercial</w:t>
      </w:r>
      <w:proofErr w:type="spellEnd"/>
      <w:r w:rsidRPr="0045363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5FD541" w14:textId="77777777" w:rsidR="00227B0A" w:rsidRPr="00453631" w:rsidRDefault="00227B0A" w:rsidP="00227B0A">
      <w:pPr>
        <w:spacing w:line="360" w:lineRule="auto"/>
        <w:jc w:val="both"/>
        <w:rPr>
          <w:rFonts w:ascii="Book Antiqua" w:hAnsi="Book Antiqua"/>
          <w:color w:val="000000" w:themeColor="text1"/>
        </w:rPr>
      </w:pPr>
    </w:p>
    <w:p w14:paraId="79850D3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Manuscript source: </w:t>
      </w:r>
      <w:r w:rsidRPr="00453631">
        <w:rPr>
          <w:rFonts w:ascii="Book Antiqua" w:eastAsia="Book Antiqua" w:hAnsi="Book Antiqua" w:cs="Book Antiqua"/>
          <w:color w:val="000000" w:themeColor="text1"/>
        </w:rPr>
        <w:t>Invited manuscript</w:t>
      </w:r>
    </w:p>
    <w:p w14:paraId="005887FE" w14:textId="77777777" w:rsidR="00227B0A" w:rsidRPr="00453631" w:rsidRDefault="00227B0A" w:rsidP="00227B0A">
      <w:pPr>
        <w:spacing w:line="360" w:lineRule="auto"/>
        <w:jc w:val="both"/>
        <w:rPr>
          <w:rFonts w:ascii="Book Antiqua" w:hAnsi="Book Antiqua"/>
          <w:color w:val="000000" w:themeColor="text1"/>
        </w:rPr>
      </w:pPr>
    </w:p>
    <w:p w14:paraId="5F65D7B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Peer-review started: </w:t>
      </w:r>
      <w:r w:rsidRPr="00453631">
        <w:rPr>
          <w:rFonts w:ascii="Book Antiqua" w:eastAsia="Book Antiqua" w:hAnsi="Book Antiqua" w:cs="Book Antiqua"/>
          <w:color w:val="000000" w:themeColor="text1"/>
        </w:rPr>
        <w:t>December 20, 2020</w:t>
      </w:r>
    </w:p>
    <w:p w14:paraId="61125DE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First decision: </w:t>
      </w:r>
      <w:r w:rsidRPr="00453631">
        <w:rPr>
          <w:rFonts w:ascii="Book Antiqua" w:eastAsia="Book Antiqua" w:hAnsi="Book Antiqua" w:cs="Book Antiqua"/>
          <w:color w:val="000000" w:themeColor="text1"/>
        </w:rPr>
        <w:t>January 7, 2021</w:t>
      </w:r>
    </w:p>
    <w:p w14:paraId="18A952E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Article in press: </w:t>
      </w:r>
    </w:p>
    <w:p w14:paraId="32DDC4DA" w14:textId="77777777" w:rsidR="00227B0A" w:rsidRPr="00453631" w:rsidRDefault="00227B0A" w:rsidP="00227B0A">
      <w:pPr>
        <w:spacing w:line="360" w:lineRule="auto"/>
        <w:jc w:val="both"/>
        <w:rPr>
          <w:rFonts w:ascii="Book Antiqua" w:hAnsi="Book Antiqua"/>
          <w:color w:val="000000" w:themeColor="text1"/>
        </w:rPr>
      </w:pPr>
    </w:p>
    <w:p w14:paraId="00D5B8B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Specialty type: </w:t>
      </w:r>
      <w:r w:rsidRPr="00453631">
        <w:rPr>
          <w:rFonts w:ascii="Book Antiqua" w:eastAsia="Microsoft YaHei" w:hAnsi="Book Antiqua" w:cs="SimSun"/>
        </w:rPr>
        <w:t>Gastroenterology and hepatology</w:t>
      </w:r>
    </w:p>
    <w:p w14:paraId="221CE076"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Country/Territory of origin: </w:t>
      </w:r>
      <w:r w:rsidRPr="00453631">
        <w:rPr>
          <w:rFonts w:ascii="Book Antiqua" w:eastAsia="Book Antiqua" w:hAnsi="Book Antiqua" w:cs="Book Antiqua"/>
          <w:color w:val="000000" w:themeColor="text1"/>
        </w:rPr>
        <w:t>India</w:t>
      </w:r>
    </w:p>
    <w:p w14:paraId="48DBD26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Peer-review report’s scientific quality classification</w:t>
      </w:r>
    </w:p>
    <w:p w14:paraId="3422AB7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A (Excellent): 0</w:t>
      </w:r>
    </w:p>
    <w:p w14:paraId="3118DCA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B (Very good): B</w:t>
      </w:r>
    </w:p>
    <w:p w14:paraId="21D6E0F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C (Good): C, C</w:t>
      </w:r>
    </w:p>
    <w:p w14:paraId="4B824BB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D (Fair): 0</w:t>
      </w:r>
    </w:p>
    <w:p w14:paraId="609E697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E (Poor): 0</w:t>
      </w:r>
    </w:p>
    <w:p w14:paraId="3841D659" w14:textId="77777777" w:rsidR="00227B0A" w:rsidRPr="00453631" w:rsidRDefault="00227B0A" w:rsidP="00227B0A">
      <w:pPr>
        <w:spacing w:line="360" w:lineRule="auto"/>
        <w:jc w:val="both"/>
        <w:rPr>
          <w:rFonts w:ascii="Book Antiqua" w:hAnsi="Book Antiqua"/>
          <w:color w:val="000000" w:themeColor="text1"/>
        </w:rPr>
      </w:pPr>
    </w:p>
    <w:p w14:paraId="50C8EA6D" w14:textId="77777777" w:rsidR="00227B0A" w:rsidRPr="00453631" w:rsidRDefault="00227B0A" w:rsidP="00227B0A">
      <w:pPr>
        <w:spacing w:line="360" w:lineRule="auto"/>
        <w:jc w:val="both"/>
        <w:rPr>
          <w:rFonts w:ascii="Book Antiqua" w:hAnsi="Book Antiqua"/>
          <w:color w:val="000000" w:themeColor="text1"/>
        </w:rPr>
        <w:sectPr w:rsidR="00227B0A" w:rsidRPr="00453631">
          <w:pgSz w:w="12240" w:h="15840"/>
          <w:pgMar w:top="1440" w:right="1440" w:bottom="1440" w:left="1440" w:header="720" w:footer="720" w:gutter="0"/>
          <w:cols w:space="720"/>
          <w:docGrid w:linePitch="360"/>
        </w:sectPr>
      </w:pPr>
      <w:r w:rsidRPr="00453631">
        <w:rPr>
          <w:rFonts w:ascii="Book Antiqua" w:eastAsia="Book Antiqua" w:hAnsi="Book Antiqua" w:cs="Book Antiqua"/>
          <w:b/>
          <w:color w:val="000000" w:themeColor="text1"/>
        </w:rPr>
        <w:t xml:space="preserve">P-Reviewer: </w:t>
      </w:r>
      <w:proofErr w:type="spellStart"/>
      <w:r w:rsidRPr="00453631">
        <w:rPr>
          <w:rFonts w:ascii="Book Antiqua" w:eastAsia="Book Antiqua" w:hAnsi="Book Antiqua" w:cs="Book Antiqua"/>
          <w:color w:val="000000" w:themeColor="text1"/>
        </w:rPr>
        <w:t>Niu</w:t>
      </w:r>
      <w:proofErr w:type="spellEnd"/>
      <w:r w:rsidRPr="00453631">
        <w:rPr>
          <w:rFonts w:ascii="Book Antiqua" w:eastAsia="Book Antiqua" w:hAnsi="Book Antiqua" w:cs="Book Antiqua"/>
          <w:color w:val="000000" w:themeColor="text1"/>
        </w:rPr>
        <w:t xml:space="preserve"> ZS, Wang C</w:t>
      </w:r>
      <w:r w:rsidRPr="00453631">
        <w:rPr>
          <w:rFonts w:ascii="Book Antiqua" w:eastAsia="Book Antiqua" w:hAnsi="Book Antiqua" w:cs="Book Antiqua"/>
          <w:b/>
          <w:color w:val="000000" w:themeColor="text1"/>
        </w:rPr>
        <w:t xml:space="preserve"> S-Editor: </w:t>
      </w:r>
      <w:r w:rsidRPr="00453631">
        <w:rPr>
          <w:rFonts w:ascii="Book Antiqua" w:eastAsia="Book Antiqua" w:hAnsi="Book Antiqua" w:cs="Book Antiqua"/>
          <w:color w:val="000000" w:themeColor="text1"/>
        </w:rPr>
        <w:t>Fan JR</w:t>
      </w:r>
      <w:r w:rsidRPr="00453631">
        <w:rPr>
          <w:rFonts w:ascii="Book Antiqua" w:eastAsia="Book Antiqua" w:hAnsi="Book Antiqua" w:cs="Book Antiqua"/>
          <w:b/>
          <w:color w:val="000000" w:themeColor="text1"/>
        </w:rPr>
        <w:t xml:space="preserve"> L-Editor:  P-Editor: </w:t>
      </w:r>
    </w:p>
    <w:p w14:paraId="46D6261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lastRenderedPageBreak/>
        <w:t>Figure Legends</w:t>
      </w:r>
    </w:p>
    <w:p w14:paraId="20815AE4"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hAnsi="Book Antiqua"/>
          <w:noProof/>
          <w:color w:val="000000" w:themeColor="text1"/>
        </w:rPr>
        <w:drawing>
          <wp:inline distT="0" distB="0" distL="0" distR="0" wp14:anchorId="054205C6" wp14:editId="50E42398">
            <wp:extent cx="4495238" cy="3352381"/>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5238" cy="3352381"/>
                    </a:xfrm>
                    <a:prstGeom prst="rect">
                      <a:avLst/>
                    </a:prstGeom>
                  </pic:spPr>
                </pic:pic>
              </a:graphicData>
            </a:graphic>
          </wp:inline>
        </w:drawing>
      </w:r>
    </w:p>
    <w:p w14:paraId="1D889853"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t>Figure 1</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b/>
          <w:bCs/>
          <w:color w:val="000000" w:themeColor="text1"/>
        </w:rPr>
        <w:t xml:space="preserve">International consensus group for hepatocellular neoplasia classification of small hepatocellular lesions. </w:t>
      </w:r>
      <w:r w:rsidRPr="00453631">
        <w:rPr>
          <w:rFonts w:ascii="Book Antiqua" w:eastAsia="Book Antiqua" w:hAnsi="Book Antiqua" w:cs="Book Antiqua"/>
          <w:color w:val="000000" w:themeColor="text1"/>
        </w:rPr>
        <w:t>HCC: Hepatocellular carcinoma.</w:t>
      </w:r>
    </w:p>
    <w:p w14:paraId="1C48642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br w:type="page"/>
      </w:r>
      <w:r w:rsidRPr="00453631">
        <w:rPr>
          <w:rFonts w:ascii="Book Antiqua" w:hAnsi="Book Antiqua"/>
          <w:noProof/>
          <w:color w:val="000000" w:themeColor="text1"/>
        </w:rPr>
        <w:lastRenderedPageBreak/>
        <w:drawing>
          <wp:inline distT="0" distB="0" distL="0" distR="0" wp14:anchorId="5B364D91" wp14:editId="4D4A9B3A">
            <wp:extent cx="5943600" cy="4453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3255"/>
                    </a:xfrm>
                    <a:prstGeom prst="rect">
                      <a:avLst/>
                    </a:prstGeom>
                  </pic:spPr>
                </pic:pic>
              </a:graphicData>
            </a:graphic>
          </wp:inline>
        </w:drawing>
      </w:r>
    </w:p>
    <w:p w14:paraId="2037B26B" w14:textId="2017413E"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2</w:t>
      </w:r>
      <w:r w:rsidRPr="00453631">
        <w:rPr>
          <w:rFonts w:ascii="Book Antiqua" w:eastAsia="Book Antiqua" w:hAnsi="Book Antiqua" w:cs="Book Antiqua"/>
          <w:color w:val="000000" w:themeColor="text1"/>
        </w:rPr>
        <w:t xml:space="preserve"> </w:t>
      </w:r>
      <w:r w:rsidRPr="00440F77">
        <w:rPr>
          <w:rFonts w:ascii="Book Antiqua" w:eastAsia="Book Antiqua" w:hAnsi="Book Antiqua" w:cs="Book Antiqua"/>
          <w:b/>
          <w:bCs/>
          <w:color w:val="000000" w:themeColor="text1"/>
        </w:rPr>
        <w:t xml:space="preserve">Dysplasia and gross morphology of </w:t>
      </w:r>
      <w:r w:rsidRPr="00453631">
        <w:rPr>
          <w:rFonts w:ascii="Book Antiqua" w:eastAsia="Book Antiqua" w:hAnsi="Book Antiqua" w:cs="Book Antiqua"/>
          <w:b/>
          <w:bCs/>
          <w:color w:val="000000" w:themeColor="text1"/>
        </w:rPr>
        <w:t>hepatocellular carcinoma.</w:t>
      </w:r>
      <w:r w:rsidRPr="00453631">
        <w:rPr>
          <w:rFonts w:ascii="Book Antiqua" w:eastAsia="Book Antiqua" w:hAnsi="Book Antiqua" w:cs="Book Antiqua"/>
          <w:color w:val="000000" w:themeColor="text1"/>
        </w:rPr>
        <w:t xml:space="preserve"> A: Dysplastic foci with small cell change </w:t>
      </w:r>
      <w:r w:rsidR="00DB648C">
        <w:rPr>
          <w:rFonts w:ascii="Book Antiqua" w:eastAsia="Book Antiqua" w:hAnsi="Book Antiqua" w:cs="Book Antiqua"/>
          <w:color w:val="000000" w:themeColor="text1"/>
        </w:rPr>
        <w:t>(</w:t>
      </w:r>
      <w:r w:rsidRPr="00453631">
        <w:rPr>
          <w:rFonts w:ascii="Book Antiqua" w:hAnsi="Book Antiqua"/>
        </w:rPr>
        <w:t>hematoxylin and eosin</w:t>
      </w:r>
      <w:r w:rsidR="00DB648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B: Nodular hepatocellular carcinoma (HCC) in a cirrhotic liver (arrow); C: Multinodular HCC in a cirrhotic liver (arrow); D: Multicentric HCC (arrow).</w:t>
      </w:r>
    </w:p>
    <w:p w14:paraId="13C482D3"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rPr>
        <w:lastRenderedPageBreak/>
        <w:drawing>
          <wp:inline distT="0" distB="0" distL="0" distR="0" wp14:anchorId="4231DAF5" wp14:editId="0DA9CF82">
            <wp:extent cx="5943600" cy="4430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30395"/>
                    </a:xfrm>
                    <a:prstGeom prst="rect">
                      <a:avLst/>
                    </a:prstGeom>
                  </pic:spPr>
                </pic:pic>
              </a:graphicData>
            </a:graphic>
          </wp:inline>
        </w:drawing>
      </w:r>
    </w:p>
    <w:p w14:paraId="74DB84D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3</w:t>
      </w:r>
      <w:r w:rsidRPr="00453631">
        <w:rPr>
          <w:rFonts w:ascii="Book Antiqua" w:hAnsi="Book Antiqua"/>
          <w:lang w:val="en"/>
        </w:rPr>
        <w:t xml:space="preserve"> </w:t>
      </w:r>
      <w:r w:rsidRPr="00453631">
        <w:rPr>
          <w:rFonts w:ascii="Book Antiqua" w:eastAsia="Book Antiqua" w:hAnsi="Book Antiqua" w:cs="Book Antiqua"/>
          <w:b/>
          <w:bCs/>
          <w:color w:val="000000" w:themeColor="text1"/>
        </w:rPr>
        <w:t>Well differentiated hepatocellular carcinoma.</w:t>
      </w:r>
      <w:r w:rsidRPr="00453631">
        <w:rPr>
          <w:rFonts w:ascii="Book Antiqua" w:eastAsia="Book Antiqua" w:hAnsi="Book Antiqua" w:cs="Book Antiqua"/>
          <w:color w:val="000000" w:themeColor="text1"/>
        </w:rPr>
        <w:t xml:space="preserve"> A: Early hepatocellular carcinoma (HCC) with </w:t>
      </w:r>
      <w:proofErr w:type="spellStart"/>
      <w:r w:rsidRPr="00453631">
        <w:rPr>
          <w:rFonts w:ascii="Book Antiqua" w:eastAsia="Book Antiqua" w:hAnsi="Book Antiqua" w:cs="Book Antiqua"/>
          <w:color w:val="000000" w:themeColor="text1"/>
        </w:rPr>
        <w:t>pseudoacinar</w:t>
      </w:r>
      <w:proofErr w:type="spellEnd"/>
      <w:r w:rsidRPr="00453631">
        <w:rPr>
          <w:rFonts w:ascii="Book Antiqua" w:eastAsia="Book Antiqua" w:hAnsi="Book Antiqua" w:cs="Book Antiqua"/>
          <w:color w:val="000000" w:themeColor="text1"/>
        </w:rPr>
        <w:t xml:space="preserve"> pattern [</w:t>
      </w:r>
      <w:r w:rsidRPr="00453631">
        <w:rPr>
          <w:rFonts w:ascii="Book Antiqua" w:hAnsi="Book Antiqua"/>
        </w:rPr>
        <w:t>hematoxylin and eosin (</w:t>
      </w:r>
      <w:r w:rsidRPr="00453631">
        <w:rPr>
          <w:rFonts w:ascii="Book Antiqua" w:eastAsia="Book Antiqua" w:hAnsi="Book Antiqua" w:cs="Book Antiqua"/>
          <w:color w:val="000000" w:themeColor="text1"/>
        </w:rPr>
        <w:t xml:space="preserve">H&amp;E)]; B: Well differentiated HCC with thin trabeculae (H&amp;E); C: Well differentiated HCC with </w:t>
      </w:r>
      <w:proofErr w:type="spellStart"/>
      <w:r w:rsidRPr="00453631">
        <w:rPr>
          <w:rFonts w:ascii="Book Antiqua" w:eastAsia="Book Antiqua" w:hAnsi="Book Antiqua" w:cs="Book Antiqua"/>
          <w:color w:val="000000" w:themeColor="text1"/>
        </w:rPr>
        <w:t>pseudoacini</w:t>
      </w:r>
      <w:proofErr w:type="spellEnd"/>
      <w:r w:rsidRPr="00453631">
        <w:rPr>
          <w:rFonts w:ascii="Book Antiqua" w:eastAsia="Book Antiqua" w:hAnsi="Book Antiqua" w:cs="Book Antiqua"/>
          <w:color w:val="000000" w:themeColor="text1"/>
        </w:rPr>
        <w:t xml:space="preserve"> (H&amp;E); D: HCC with solid sheet growth pattern (H&amp;E).</w:t>
      </w:r>
    </w:p>
    <w:p w14:paraId="2484CC35"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rPr>
        <w:lastRenderedPageBreak/>
        <w:drawing>
          <wp:inline distT="0" distB="0" distL="0" distR="0" wp14:anchorId="468A7449" wp14:editId="489BE7FD">
            <wp:extent cx="5943600" cy="4460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60240"/>
                    </a:xfrm>
                    <a:prstGeom prst="rect">
                      <a:avLst/>
                    </a:prstGeom>
                  </pic:spPr>
                </pic:pic>
              </a:graphicData>
            </a:graphic>
          </wp:inline>
        </w:drawing>
      </w:r>
    </w:p>
    <w:p w14:paraId="159AD078" w14:textId="7B39292C"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4</w:t>
      </w:r>
      <w:r w:rsidRPr="00453631">
        <w:rPr>
          <w:rFonts w:ascii="Book Antiqua" w:hAnsi="Book Antiqua"/>
          <w:lang w:val="en"/>
        </w:rPr>
        <w:t xml:space="preserve"> </w:t>
      </w:r>
      <w:r w:rsidRPr="00453631">
        <w:rPr>
          <w:rFonts w:ascii="Book Antiqua" w:eastAsia="Book Antiqua" w:hAnsi="Book Antiqua" w:cs="Book Antiqua"/>
          <w:b/>
          <w:bCs/>
          <w:color w:val="000000" w:themeColor="text1"/>
        </w:rPr>
        <w:t>Hepatocellular carcinoma cytological features.</w:t>
      </w:r>
      <w:r w:rsidRPr="00453631">
        <w:rPr>
          <w:rFonts w:ascii="Book Antiqua" w:eastAsia="Book Antiqua" w:hAnsi="Book Antiqua" w:cs="Book Antiqua"/>
          <w:color w:val="000000" w:themeColor="text1"/>
        </w:rPr>
        <w:t xml:space="preserve"> A: Hepatocellular carcinoma (HCC) with fatty change [</w:t>
      </w:r>
      <w:r w:rsidRPr="00453631">
        <w:rPr>
          <w:rFonts w:ascii="Book Antiqua" w:hAnsi="Book Antiqua"/>
        </w:rPr>
        <w:t>hematoxylin and eosin</w:t>
      </w:r>
      <w:r>
        <w:rPr>
          <w:rFonts w:ascii="Book Antiqua" w:hAnsi="Book Antiqua"/>
        </w:rPr>
        <w:t xml:space="preserve"> </w:t>
      </w:r>
      <w:r w:rsidRPr="00453631">
        <w:rPr>
          <w:rFonts w:ascii="Book Antiqua" w:hAnsi="Book Antiqua"/>
        </w:rPr>
        <w:t>(</w:t>
      </w:r>
      <w:r w:rsidRPr="00453631">
        <w:rPr>
          <w:rFonts w:ascii="Book Antiqua" w:eastAsia="Book Antiqua" w:hAnsi="Book Antiqua" w:cs="Book Antiqua"/>
          <w:color w:val="000000" w:themeColor="text1"/>
        </w:rPr>
        <w:t>H&amp;E)]; B: Marked pleomorphism in a</w:t>
      </w:r>
      <w:r w:rsidR="00B4363C">
        <w:rPr>
          <w:rFonts w:ascii="Book Antiqua" w:eastAsia="Book Antiqua" w:hAnsi="Book Antiqua" w:cs="Book Antiqua"/>
          <w:color w:val="000000" w:themeColor="text1"/>
        </w:rPr>
        <w:t>n</w:t>
      </w:r>
      <w:r w:rsidRPr="00453631">
        <w:rPr>
          <w:rFonts w:ascii="Book Antiqua" w:eastAsia="Book Antiqua" w:hAnsi="Book Antiqua" w:cs="Book Antiqua"/>
          <w:color w:val="000000" w:themeColor="text1"/>
        </w:rPr>
        <w:t xml:space="preserve"> HCC (H&amp;E); C: Foamy cell cytoplasm in a</w:t>
      </w:r>
      <w:r w:rsidR="00B4363C">
        <w:rPr>
          <w:rFonts w:ascii="Book Antiqua" w:eastAsia="Book Antiqua" w:hAnsi="Book Antiqua" w:cs="Book Antiqua"/>
          <w:color w:val="000000" w:themeColor="text1"/>
        </w:rPr>
        <w:t>n</w:t>
      </w:r>
      <w:r w:rsidRPr="00453631">
        <w:rPr>
          <w:rFonts w:ascii="Book Antiqua" w:eastAsia="Book Antiqua" w:hAnsi="Book Antiqua" w:cs="Book Antiqua"/>
          <w:color w:val="000000" w:themeColor="text1"/>
        </w:rPr>
        <w:t xml:space="preserve"> HCC (H&amp;E); D: HCC with </w:t>
      </w:r>
      <w:proofErr w:type="spellStart"/>
      <w:r w:rsidRPr="00453631">
        <w:rPr>
          <w:rFonts w:ascii="Book Antiqua" w:eastAsia="Book Antiqua" w:hAnsi="Book Antiqua" w:cs="Book Antiqua"/>
          <w:color w:val="000000" w:themeColor="text1"/>
        </w:rPr>
        <w:t>oncocytic</w:t>
      </w:r>
      <w:proofErr w:type="spellEnd"/>
      <w:r w:rsidRPr="00453631">
        <w:rPr>
          <w:rFonts w:ascii="Book Antiqua" w:eastAsia="Book Antiqua" w:hAnsi="Book Antiqua" w:cs="Book Antiqua"/>
          <w:color w:val="000000" w:themeColor="text1"/>
        </w:rPr>
        <w:t xml:space="preserve"> cells (H&amp;E).</w:t>
      </w:r>
    </w:p>
    <w:p w14:paraId="6F3C3C72"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rPr>
        <w:lastRenderedPageBreak/>
        <w:drawing>
          <wp:inline distT="0" distB="0" distL="0" distR="0" wp14:anchorId="201FBC17" wp14:editId="7C7F7666">
            <wp:extent cx="5943600" cy="44742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74210"/>
                    </a:xfrm>
                    <a:prstGeom prst="rect">
                      <a:avLst/>
                    </a:prstGeom>
                  </pic:spPr>
                </pic:pic>
              </a:graphicData>
            </a:graphic>
          </wp:inline>
        </w:drawing>
      </w:r>
    </w:p>
    <w:p w14:paraId="74E7CBB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Figure 5 Conventional and </w:t>
      </w:r>
      <w:proofErr w:type="spellStart"/>
      <w:r w:rsidRPr="00453631">
        <w:rPr>
          <w:rFonts w:ascii="Book Antiqua" w:eastAsia="Book Antiqua" w:hAnsi="Book Antiqua" w:cs="Book Antiqua"/>
          <w:b/>
          <w:bCs/>
          <w:color w:val="000000" w:themeColor="text1"/>
        </w:rPr>
        <w:t>macrotrabecular</w:t>
      </w:r>
      <w:proofErr w:type="spellEnd"/>
      <w:r w:rsidRPr="00453631">
        <w:rPr>
          <w:rFonts w:ascii="Book Antiqua" w:eastAsia="Book Antiqua" w:hAnsi="Book Antiqua" w:cs="Book Antiqua"/>
          <w:b/>
          <w:bCs/>
          <w:color w:val="000000" w:themeColor="text1"/>
        </w:rPr>
        <w:t xml:space="preserve"> massive hepatocellular carcinoma.</w:t>
      </w:r>
      <w:r w:rsidRPr="00453631">
        <w:rPr>
          <w:rFonts w:ascii="Book Antiqua" w:eastAsia="Book Antiqua" w:hAnsi="Book Antiqua" w:cs="Book Antiqua"/>
          <w:color w:val="000000" w:themeColor="text1"/>
        </w:rPr>
        <w:t xml:space="preserve"> A: Hyaline globules in a conventional hepatocellular carcinoma (HCC) [arrow, </w:t>
      </w:r>
      <w:r w:rsidRPr="00453631">
        <w:rPr>
          <w:rFonts w:ascii="Book Antiqua" w:hAnsi="Book Antiqua"/>
        </w:rPr>
        <w:t>hematoxylin and eosin</w:t>
      </w:r>
      <w:r w:rsidRPr="00453631">
        <w:rPr>
          <w:rFonts w:ascii="Book Antiqua" w:eastAsia="Book Antiqua" w:hAnsi="Book Antiqua" w:cs="Book Antiqua"/>
          <w:color w:val="000000" w:themeColor="text1"/>
        </w:rPr>
        <w:t xml:space="preserve"> (H&amp;E)]; B: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HCC (H&amp;E); C: Large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HCC with satellite nodule; D: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HCC with vascular invasion (arrow, H&amp;E).</w:t>
      </w:r>
    </w:p>
    <w:p w14:paraId="7B7FE1E8"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rPr>
        <w:lastRenderedPageBreak/>
        <w:drawing>
          <wp:inline distT="0" distB="0" distL="0" distR="0" wp14:anchorId="40EE222A" wp14:editId="0AA16985">
            <wp:extent cx="5943600" cy="4441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41825"/>
                    </a:xfrm>
                    <a:prstGeom prst="rect">
                      <a:avLst/>
                    </a:prstGeom>
                  </pic:spPr>
                </pic:pic>
              </a:graphicData>
            </a:graphic>
          </wp:inline>
        </w:drawing>
      </w:r>
    </w:p>
    <w:p w14:paraId="740A6FC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6 Hepatocellular carcinoma subtypes.</w:t>
      </w:r>
      <w:r w:rsidRPr="00453631">
        <w:rPr>
          <w:rFonts w:ascii="Book Antiqua" w:eastAsia="Book Antiqua" w:hAnsi="Book Antiqua" w:cs="Book Antiqua"/>
          <w:color w:val="000000" w:themeColor="text1"/>
        </w:rPr>
        <w:t xml:space="preserve"> A: Hepatocellular carcinoma (HCC) with </w:t>
      </w: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pattern [</w:t>
      </w:r>
      <w:r w:rsidRPr="00453631">
        <w:rPr>
          <w:rFonts w:ascii="Book Antiqua" w:hAnsi="Book Antiqua"/>
        </w:rPr>
        <w:t>hematoxylin and eosin</w:t>
      </w:r>
      <w:r w:rsidRPr="00453631">
        <w:rPr>
          <w:rFonts w:ascii="Book Antiqua" w:eastAsia="Book Antiqua" w:hAnsi="Book Antiqua" w:cs="Book Antiqua"/>
          <w:color w:val="000000" w:themeColor="text1"/>
        </w:rPr>
        <w:t xml:space="preserve"> (H&amp;E)]; B: Sclerotic HCC (H&amp;E); C: Fibrolamellar HCC with large cells and prominent nucleoli (H&amp;E); D: Fibrolamellar HCC with lamellar fibrosis (H&amp;E).</w:t>
      </w:r>
    </w:p>
    <w:p w14:paraId="4F6FE250"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rPr>
        <w:lastRenderedPageBreak/>
        <w:drawing>
          <wp:inline distT="0" distB="0" distL="0" distR="0" wp14:anchorId="6D59D8FF" wp14:editId="2AE6ABFE">
            <wp:extent cx="5943600" cy="4439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39920"/>
                    </a:xfrm>
                    <a:prstGeom prst="rect">
                      <a:avLst/>
                    </a:prstGeom>
                  </pic:spPr>
                </pic:pic>
              </a:graphicData>
            </a:graphic>
          </wp:inline>
        </w:drawing>
      </w:r>
    </w:p>
    <w:p w14:paraId="124A04FC" w14:textId="77777777" w:rsidR="00227B0A" w:rsidRPr="00453631" w:rsidRDefault="00227B0A" w:rsidP="00227B0A">
      <w:pPr>
        <w:spacing w:line="360" w:lineRule="auto"/>
        <w:jc w:val="both"/>
        <w:rPr>
          <w:rFonts w:ascii="Book Antiqua" w:eastAsia="Book Antiqua" w:hAnsi="Book Antiqua" w:cs="Book Antiqua"/>
          <w:color w:val="000000" w:themeColor="text1"/>
        </w:rPr>
      </w:pPr>
      <w:r w:rsidRPr="00453631">
        <w:rPr>
          <w:rFonts w:ascii="Book Antiqua" w:eastAsia="Book Antiqua" w:hAnsi="Book Antiqua" w:cs="Book Antiqua"/>
          <w:b/>
          <w:bCs/>
          <w:color w:val="000000" w:themeColor="text1"/>
        </w:rPr>
        <w:t>Figure 7</w:t>
      </w:r>
      <w:r w:rsidRPr="00453631">
        <w:rPr>
          <w:rFonts w:ascii="Book Antiqua" w:hAnsi="Book Antiqua"/>
        </w:rPr>
        <w:t xml:space="preserve"> </w:t>
      </w:r>
      <w:r w:rsidRPr="00453631">
        <w:rPr>
          <w:rFonts w:ascii="Book Antiqua" w:eastAsia="Book Antiqua" w:hAnsi="Book Antiqua" w:cs="Book Antiqua"/>
          <w:b/>
          <w:bCs/>
          <w:color w:val="000000" w:themeColor="text1"/>
        </w:rPr>
        <w:t xml:space="preserve">Hepatocellular carcinoma subtypes. </w:t>
      </w:r>
      <w:r w:rsidRPr="00453631">
        <w:rPr>
          <w:rFonts w:ascii="Book Antiqua" w:eastAsia="Book Antiqua" w:hAnsi="Book Antiqua" w:cs="Book Antiqua"/>
          <w:color w:val="000000" w:themeColor="text1"/>
        </w:rPr>
        <w:t>A: Lymphoepithelioma like hepatocellular carcinoma (HCC) [</w:t>
      </w:r>
      <w:r w:rsidRPr="00453631">
        <w:rPr>
          <w:rFonts w:ascii="Book Antiqua" w:hAnsi="Book Antiqua"/>
        </w:rPr>
        <w:t>hematoxylin and eosin</w:t>
      </w:r>
      <w:r w:rsidRPr="00453631">
        <w:rPr>
          <w:rFonts w:ascii="Book Antiqua" w:eastAsia="Book Antiqua" w:hAnsi="Book Antiqua" w:cs="Book Antiqua"/>
          <w:color w:val="000000" w:themeColor="text1"/>
        </w:rPr>
        <w:t xml:space="preserve"> H&amp;E)]; B: Combined hepatocellular-cholangiocarcinoma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with hepatocytic and </w:t>
      </w:r>
      <w:proofErr w:type="spellStart"/>
      <w:r w:rsidRPr="00453631">
        <w:rPr>
          <w:rFonts w:ascii="Book Antiqua" w:eastAsia="Book Antiqua" w:hAnsi="Book Antiqua" w:cs="Book Antiqua"/>
          <w:color w:val="000000" w:themeColor="text1"/>
        </w:rPr>
        <w:t>cholangiocytic</w:t>
      </w:r>
      <w:proofErr w:type="spellEnd"/>
      <w:r w:rsidRPr="00453631">
        <w:rPr>
          <w:rFonts w:ascii="Book Antiqua" w:eastAsia="Book Antiqua" w:hAnsi="Book Antiqua" w:cs="Book Antiqua"/>
          <w:color w:val="000000" w:themeColor="text1"/>
        </w:rPr>
        <w:t xml:space="preserve"> component (H&amp;E); C: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with stem/progenitor cell features (H&amp;E); D: </w:t>
      </w:r>
      <w:proofErr w:type="spellStart"/>
      <w:r w:rsidRPr="00453631">
        <w:rPr>
          <w:rFonts w:ascii="Book Antiqua" w:eastAsia="Book Antiqua" w:hAnsi="Book Antiqua" w:cs="Book Antiqua"/>
          <w:color w:val="000000" w:themeColor="text1"/>
        </w:rPr>
        <w:t>Cirrhotomimetic</w:t>
      </w:r>
      <w:proofErr w:type="spellEnd"/>
      <w:r w:rsidRPr="00453631">
        <w:rPr>
          <w:rFonts w:ascii="Book Antiqua" w:eastAsia="Book Antiqua" w:hAnsi="Book Antiqua" w:cs="Book Antiqua"/>
          <w:color w:val="000000" w:themeColor="text1"/>
        </w:rPr>
        <w:t xml:space="preserve"> HCC with numerous tumor nodules.</w:t>
      </w:r>
    </w:p>
    <w:p w14:paraId="3CADFCEE" w14:textId="77777777" w:rsidR="00227B0A" w:rsidRPr="00453631" w:rsidRDefault="00227B0A" w:rsidP="00227B0A">
      <w:pPr>
        <w:spacing w:line="360" w:lineRule="auto"/>
        <w:jc w:val="both"/>
        <w:rPr>
          <w:rFonts w:ascii="Book Antiqua" w:hAnsi="Book Antiqua" w:cstheme="minorHAnsi"/>
          <w:b/>
          <w:bCs/>
          <w:color w:val="000000" w:themeColor="text1"/>
        </w:rPr>
      </w:pPr>
      <w:r w:rsidRPr="00453631">
        <w:rPr>
          <w:rFonts w:ascii="Book Antiqua" w:hAnsi="Book Antiqua"/>
          <w:color w:val="000000" w:themeColor="text1"/>
        </w:rPr>
        <w:br w:type="page"/>
      </w:r>
      <w:r w:rsidRPr="00453631">
        <w:rPr>
          <w:rFonts w:ascii="Book Antiqua" w:hAnsi="Book Antiqua"/>
          <w:b/>
          <w:color w:val="000000" w:themeColor="text1"/>
        </w:rPr>
        <w:lastRenderedPageBreak/>
        <w:t>Table 1</w:t>
      </w:r>
      <w:r w:rsidRPr="00453631">
        <w:rPr>
          <w:rFonts w:ascii="Book Antiqua" w:hAnsi="Book Antiqua"/>
          <w:color w:val="000000" w:themeColor="text1"/>
        </w:rPr>
        <w:t xml:space="preserve"> </w:t>
      </w:r>
      <w:r w:rsidRPr="00453631">
        <w:rPr>
          <w:rFonts w:ascii="Book Antiqua" w:hAnsi="Book Antiqua"/>
          <w:b/>
          <w:bCs/>
          <w:color w:val="000000" w:themeColor="text1"/>
        </w:rPr>
        <w:t>Hepatocellular carcinoma distinct subtypes with pathological and molecular features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73"/>
        <w:gridCol w:w="2860"/>
      </w:tblGrid>
      <w:tr w:rsidR="00227B0A" w:rsidRPr="00453631" w14:paraId="47C9A9C9" w14:textId="77777777" w:rsidTr="00DB6E27">
        <w:trPr>
          <w:jc w:val="center"/>
        </w:trPr>
        <w:tc>
          <w:tcPr>
            <w:tcW w:w="3260" w:type="dxa"/>
            <w:tcBorders>
              <w:top w:val="single" w:sz="4" w:space="0" w:color="auto"/>
              <w:bottom w:val="single" w:sz="4" w:space="0" w:color="auto"/>
            </w:tcBorders>
          </w:tcPr>
          <w:p w14:paraId="79CD17F0" w14:textId="77777777" w:rsidR="00227B0A" w:rsidRPr="00453631" w:rsidRDefault="00227B0A" w:rsidP="00DB6E27">
            <w:pPr>
              <w:spacing w:line="360" w:lineRule="auto"/>
              <w:jc w:val="both"/>
              <w:rPr>
                <w:rFonts w:ascii="Book Antiqua" w:hAnsi="Book Antiqua"/>
                <w:b/>
                <w:color w:val="000000" w:themeColor="text1"/>
              </w:rPr>
            </w:pPr>
            <w:r w:rsidRPr="00453631">
              <w:rPr>
                <w:rFonts w:ascii="Book Antiqua" w:hAnsi="Book Antiqua"/>
                <w:b/>
                <w:color w:val="000000" w:themeColor="text1"/>
              </w:rPr>
              <w:t>Distinct subtypes</w:t>
            </w:r>
          </w:p>
        </w:tc>
        <w:tc>
          <w:tcPr>
            <w:tcW w:w="3200" w:type="dxa"/>
            <w:tcBorders>
              <w:top w:val="single" w:sz="4" w:space="0" w:color="auto"/>
              <w:bottom w:val="single" w:sz="4" w:space="0" w:color="auto"/>
            </w:tcBorders>
          </w:tcPr>
          <w:p w14:paraId="4C1C5E74" w14:textId="77777777" w:rsidR="00227B0A" w:rsidRPr="00453631" w:rsidRDefault="00227B0A" w:rsidP="00DB6E27">
            <w:pPr>
              <w:spacing w:line="360" w:lineRule="auto"/>
              <w:jc w:val="both"/>
              <w:rPr>
                <w:rFonts w:ascii="Book Antiqua" w:hAnsi="Book Antiqua"/>
                <w:b/>
                <w:color w:val="000000" w:themeColor="text1"/>
              </w:rPr>
            </w:pPr>
            <w:r w:rsidRPr="00453631">
              <w:rPr>
                <w:rFonts w:ascii="Book Antiqua" w:hAnsi="Book Antiqua"/>
                <w:b/>
                <w:color w:val="000000" w:themeColor="text1"/>
              </w:rPr>
              <w:t>Pathological features</w:t>
            </w:r>
          </w:p>
        </w:tc>
        <w:tc>
          <w:tcPr>
            <w:tcW w:w="3116" w:type="dxa"/>
            <w:tcBorders>
              <w:top w:val="single" w:sz="4" w:space="0" w:color="auto"/>
              <w:bottom w:val="single" w:sz="4" w:space="0" w:color="auto"/>
            </w:tcBorders>
          </w:tcPr>
          <w:p w14:paraId="7760632D" w14:textId="77777777" w:rsidR="00227B0A" w:rsidRPr="00453631" w:rsidRDefault="00227B0A" w:rsidP="00DB6E27">
            <w:pPr>
              <w:spacing w:line="360" w:lineRule="auto"/>
              <w:jc w:val="both"/>
              <w:rPr>
                <w:rFonts w:ascii="Book Antiqua" w:hAnsi="Book Antiqua"/>
                <w:b/>
                <w:color w:val="000000" w:themeColor="text1"/>
              </w:rPr>
            </w:pPr>
            <w:r w:rsidRPr="00453631">
              <w:rPr>
                <w:rFonts w:ascii="Book Antiqua" w:hAnsi="Book Antiqua"/>
                <w:b/>
                <w:color w:val="000000" w:themeColor="text1"/>
              </w:rPr>
              <w:t>Molecular features</w:t>
            </w:r>
          </w:p>
        </w:tc>
      </w:tr>
      <w:tr w:rsidR="00227B0A" w:rsidRPr="00453631" w14:paraId="0A21CD4A" w14:textId="77777777" w:rsidTr="00DB6E27">
        <w:trPr>
          <w:jc w:val="center"/>
        </w:trPr>
        <w:tc>
          <w:tcPr>
            <w:tcW w:w="3260" w:type="dxa"/>
            <w:tcBorders>
              <w:top w:val="single" w:sz="4" w:space="0" w:color="auto"/>
            </w:tcBorders>
          </w:tcPr>
          <w:p w14:paraId="1E83685A" w14:textId="77777777" w:rsidR="00227B0A" w:rsidRPr="00453631" w:rsidRDefault="00227B0A" w:rsidP="00DB6E27">
            <w:pPr>
              <w:autoSpaceDE w:val="0"/>
              <w:autoSpaceDN w:val="0"/>
              <w:adjustRightInd w:val="0"/>
              <w:spacing w:line="360" w:lineRule="auto"/>
              <w:jc w:val="both"/>
              <w:rPr>
                <w:rFonts w:ascii="Book Antiqua" w:hAnsi="Book Antiqua" w:cstheme="minorHAnsi"/>
                <w:color w:val="000000" w:themeColor="text1"/>
              </w:rPr>
            </w:pPr>
            <w:proofErr w:type="spellStart"/>
            <w:r w:rsidRPr="00453631">
              <w:rPr>
                <w:rFonts w:ascii="Book Antiqua" w:hAnsi="Book Antiqua" w:cstheme="minorHAnsi"/>
                <w:color w:val="000000" w:themeColor="text1"/>
              </w:rPr>
              <w:t>Macrotrabecular</w:t>
            </w:r>
            <w:proofErr w:type="spellEnd"/>
            <w:r w:rsidRPr="00453631">
              <w:rPr>
                <w:rFonts w:ascii="Book Antiqua" w:hAnsi="Book Antiqua" w:cstheme="minorHAnsi"/>
                <w:color w:val="000000" w:themeColor="text1"/>
              </w:rPr>
              <w:t xml:space="preserve"> massive</w:t>
            </w:r>
          </w:p>
        </w:tc>
        <w:tc>
          <w:tcPr>
            <w:tcW w:w="3200" w:type="dxa"/>
            <w:tcBorders>
              <w:top w:val="single" w:sz="4" w:space="0" w:color="auto"/>
            </w:tcBorders>
          </w:tcPr>
          <w:p w14:paraId="3247007D" w14:textId="0AF4EAAA" w:rsidR="00227B0A" w:rsidRPr="00453631" w:rsidRDefault="00227B0A" w:rsidP="00DB6E27">
            <w:pPr>
              <w:spacing w:line="360" w:lineRule="auto"/>
              <w:jc w:val="both"/>
              <w:rPr>
                <w:rFonts w:ascii="Book Antiqua" w:hAnsi="Book Antiqua" w:cstheme="minorHAnsi"/>
                <w:color w:val="000000" w:themeColor="text1"/>
              </w:rPr>
            </w:pPr>
            <w:proofErr w:type="spellStart"/>
            <w:r w:rsidRPr="00453631">
              <w:rPr>
                <w:rFonts w:ascii="Book Antiqua" w:hAnsi="Book Antiqua" w:cstheme="minorHAnsi"/>
                <w:color w:val="000000" w:themeColor="text1"/>
              </w:rPr>
              <w:t>Macrotrabeculae</w:t>
            </w:r>
            <w:proofErr w:type="spellEnd"/>
            <w:r w:rsidRPr="00453631">
              <w:rPr>
                <w:rFonts w:ascii="Book Antiqua" w:hAnsi="Book Antiqua" w:cstheme="minorHAnsi"/>
                <w:color w:val="000000" w:themeColor="text1"/>
              </w:rPr>
              <w:t xml:space="preserve"> &gt; 50% of the tumor, </w:t>
            </w:r>
            <w:proofErr w:type="spellStart"/>
            <w:r w:rsidRPr="00453631">
              <w:rPr>
                <w:rFonts w:ascii="Book Antiqua" w:hAnsi="Book Antiqua" w:cstheme="minorHAnsi"/>
                <w:color w:val="000000" w:themeColor="text1"/>
              </w:rPr>
              <w:t>staellite</w:t>
            </w:r>
            <w:proofErr w:type="spellEnd"/>
            <w:r w:rsidRPr="00453631">
              <w:rPr>
                <w:rFonts w:ascii="Book Antiqua" w:hAnsi="Book Antiqua" w:cstheme="minorHAnsi"/>
                <w:color w:val="000000" w:themeColor="text1"/>
              </w:rPr>
              <w:t xml:space="preserve"> nodules, vascular invasion</w:t>
            </w:r>
          </w:p>
        </w:tc>
        <w:tc>
          <w:tcPr>
            <w:tcW w:w="3116" w:type="dxa"/>
            <w:tcBorders>
              <w:top w:val="single" w:sz="4" w:space="0" w:color="auto"/>
            </w:tcBorders>
          </w:tcPr>
          <w:p w14:paraId="68EA934D"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TP53 mutations and FGF19 amplifications</w:t>
            </w:r>
          </w:p>
        </w:tc>
      </w:tr>
      <w:tr w:rsidR="00227B0A" w:rsidRPr="00453631" w14:paraId="1B4055B1" w14:textId="77777777" w:rsidTr="00DB6E27">
        <w:trPr>
          <w:jc w:val="center"/>
        </w:trPr>
        <w:tc>
          <w:tcPr>
            <w:tcW w:w="3260" w:type="dxa"/>
          </w:tcPr>
          <w:p w14:paraId="4DCD3AF7" w14:textId="77777777" w:rsidR="00227B0A" w:rsidRPr="00453631" w:rsidRDefault="00227B0A" w:rsidP="00DB6E27">
            <w:pPr>
              <w:spacing w:line="360" w:lineRule="auto"/>
              <w:jc w:val="both"/>
              <w:rPr>
                <w:rFonts w:ascii="Book Antiqua" w:hAnsi="Book Antiqua" w:cstheme="minorHAnsi"/>
                <w:color w:val="000000" w:themeColor="text1"/>
              </w:rPr>
            </w:pPr>
            <w:proofErr w:type="spellStart"/>
            <w:r w:rsidRPr="00453631">
              <w:rPr>
                <w:rFonts w:ascii="Book Antiqua" w:hAnsi="Book Antiqua" w:cstheme="minorHAnsi"/>
                <w:color w:val="000000" w:themeColor="text1"/>
              </w:rPr>
              <w:t>Steatohepatitic</w:t>
            </w:r>
            <w:proofErr w:type="spellEnd"/>
            <w:r w:rsidRPr="00453631">
              <w:rPr>
                <w:rFonts w:ascii="Book Antiqua" w:hAnsi="Book Antiqua" w:cstheme="minorHAnsi"/>
                <w:color w:val="000000" w:themeColor="text1"/>
              </w:rPr>
              <w:t xml:space="preserve"> </w:t>
            </w:r>
          </w:p>
        </w:tc>
        <w:tc>
          <w:tcPr>
            <w:tcW w:w="3200" w:type="dxa"/>
          </w:tcPr>
          <w:p w14:paraId="555C0094" w14:textId="70DB22F1"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Steatohepatitis in the tumor</w:t>
            </w:r>
          </w:p>
        </w:tc>
        <w:tc>
          <w:tcPr>
            <w:tcW w:w="3116" w:type="dxa"/>
          </w:tcPr>
          <w:p w14:paraId="458F085B"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IL6/</w:t>
            </w:r>
            <w:r w:rsidRPr="00453631">
              <w:rPr>
                <w:rFonts w:ascii="Book Antiqua" w:eastAsia="AdvGulliv-R" w:hAnsi="Book Antiqua" w:cstheme="minorHAnsi"/>
                <w:color w:val="000000" w:themeColor="text1"/>
              </w:rPr>
              <w:t>JAK/STAT pathway activation</w:t>
            </w:r>
          </w:p>
        </w:tc>
      </w:tr>
      <w:tr w:rsidR="00227B0A" w:rsidRPr="00453631" w14:paraId="26B47091" w14:textId="77777777" w:rsidTr="00DB6E27">
        <w:trPr>
          <w:jc w:val="center"/>
        </w:trPr>
        <w:tc>
          <w:tcPr>
            <w:tcW w:w="3260" w:type="dxa"/>
          </w:tcPr>
          <w:p w14:paraId="0E24177C"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bCs/>
                <w:color w:val="000000" w:themeColor="text1"/>
              </w:rPr>
              <w:t>Scirrhous</w:t>
            </w:r>
          </w:p>
        </w:tc>
        <w:tc>
          <w:tcPr>
            <w:tcW w:w="3200" w:type="dxa"/>
          </w:tcPr>
          <w:p w14:paraId="19A59BA8" w14:textId="21D877AE"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Dense fibrosis in &gt; 50% of the tumor</w:t>
            </w:r>
          </w:p>
        </w:tc>
        <w:tc>
          <w:tcPr>
            <w:tcW w:w="3116" w:type="dxa"/>
          </w:tcPr>
          <w:p w14:paraId="01514AEF"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eastAsia="AdvGulliv-R" w:hAnsi="Book Antiqua" w:cstheme="minorHAnsi"/>
                <w:color w:val="000000" w:themeColor="text1"/>
              </w:rPr>
              <w:t>Activation of (TGF-β) pathway, with overexpression of VIM, SNAIL (SNAI1), SMAD4 and TWIST</w:t>
            </w:r>
          </w:p>
        </w:tc>
      </w:tr>
      <w:tr w:rsidR="00227B0A" w:rsidRPr="00453631" w14:paraId="2231FE45" w14:textId="77777777" w:rsidTr="00DB6E27">
        <w:trPr>
          <w:jc w:val="center"/>
        </w:trPr>
        <w:tc>
          <w:tcPr>
            <w:tcW w:w="3260" w:type="dxa"/>
          </w:tcPr>
          <w:p w14:paraId="734F37ED"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bCs/>
                <w:color w:val="000000" w:themeColor="text1"/>
              </w:rPr>
              <w:t xml:space="preserve">Fibrolamellar </w:t>
            </w:r>
          </w:p>
        </w:tc>
        <w:tc>
          <w:tcPr>
            <w:tcW w:w="3200" w:type="dxa"/>
          </w:tcPr>
          <w:p w14:paraId="41216EDA" w14:textId="08741911"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 xml:space="preserve">Large polygonal tumor cells with abundant eosinophilic granular cytoplasm and dense bands of </w:t>
            </w:r>
            <w:proofErr w:type="spellStart"/>
            <w:r w:rsidRPr="00453631">
              <w:rPr>
                <w:rFonts w:ascii="Book Antiqua" w:hAnsi="Book Antiqua" w:cstheme="minorHAnsi"/>
                <w:color w:val="000000" w:themeColor="text1"/>
              </w:rPr>
              <w:t>intratumoral</w:t>
            </w:r>
            <w:proofErr w:type="spellEnd"/>
            <w:r w:rsidRPr="00453631">
              <w:rPr>
                <w:rFonts w:ascii="Book Antiqua" w:hAnsi="Book Antiqua" w:cstheme="minorHAnsi"/>
                <w:color w:val="000000" w:themeColor="text1"/>
              </w:rPr>
              <w:t xml:space="preserve"> fibrosis</w:t>
            </w:r>
          </w:p>
        </w:tc>
        <w:tc>
          <w:tcPr>
            <w:tcW w:w="3116" w:type="dxa"/>
          </w:tcPr>
          <w:p w14:paraId="3AA68B12"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 xml:space="preserve">Recurrent chimeric </w:t>
            </w:r>
            <w:r w:rsidRPr="00453631">
              <w:rPr>
                <w:rFonts w:ascii="Book Antiqua" w:hAnsi="Book Antiqua" w:cstheme="minorHAnsi"/>
                <w:i/>
                <w:iCs/>
                <w:color w:val="000000" w:themeColor="text1"/>
              </w:rPr>
              <w:t>DNAJB1</w:t>
            </w:r>
            <w:r w:rsidRPr="00453631">
              <w:rPr>
                <w:rFonts w:ascii="Book Antiqua" w:hAnsi="Book Antiqua" w:cstheme="minorHAnsi"/>
                <w:color w:val="000000" w:themeColor="text1"/>
              </w:rPr>
              <w:t>-</w:t>
            </w:r>
            <w:r w:rsidRPr="00453631">
              <w:rPr>
                <w:rFonts w:ascii="Book Antiqua" w:hAnsi="Book Antiqua" w:cstheme="minorHAnsi"/>
                <w:i/>
                <w:iCs/>
                <w:color w:val="000000" w:themeColor="text1"/>
              </w:rPr>
              <w:t xml:space="preserve">PRKACA </w:t>
            </w:r>
            <w:r w:rsidRPr="00453631">
              <w:rPr>
                <w:rFonts w:ascii="Book Antiqua" w:hAnsi="Book Antiqua" w:cstheme="minorHAnsi"/>
                <w:color w:val="000000" w:themeColor="text1"/>
              </w:rPr>
              <w:t>gene fusion</w:t>
            </w:r>
          </w:p>
        </w:tc>
      </w:tr>
      <w:tr w:rsidR="00227B0A" w:rsidRPr="00453631" w14:paraId="5A76260E" w14:textId="77777777" w:rsidTr="00DB6E27">
        <w:trPr>
          <w:jc w:val="center"/>
        </w:trPr>
        <w:tc>
          <w:tcPr>
            <w:tcW w:w="3260" w:type="dxa"/>
          </w:tcPr>
          <w:p w14:paraId="72F4508A"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Lymphoepithelioma-like</w:t>
            </w:r>
          </w:p>
        </w:tc>
        <w:tc>
          <w:tcPr>
            <w:tcW w:w="3200" w:type="dxa"/>
          </w:tcPr>
          <w:p w14:paraId="21C2B62C"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Neoplastic epithelial cells with a prominent lymphoid infiltrate</w:t>
            </w:r>
          </w:p>
        </w:tc>
        <w:tc>
          <w:tcPr>
            <w:tcW w:w="3116" w:type="dxa"/>
          </w:tcPr>
          <w:p w14:paraId="45D36929" w14:textId="77777777" w:rsidR="00227B0A" w:rsidRPr="00453631" w:rsidRDefault="00227B0A" w:rsidP="00DB6E27">
            <w:pPr>
              <w:autoSpaceDE w:val="0"/>
              <w:autoSpaceDN w:val="0"/>
              <w:adjustRightInd w:val="0"/>
              <w:spacing w:line="360" w:lineRule="auto"/>
              <w:jc w:val="both"/>
              <w:rPr>
                <w:rFonts w:ascii="Book Antiqua" w:hAnsi="Book Antiqua" w:cstheme="minorHAnsi"/>
                <w:bCs/>
                <w:color w:val="000000" w:themeColor="text1"/>
              </w:rPr>
            </w:pPr>
            <w:r w:rsidRPr="00453631">
              <w:rPr>
                <w:rFonts w:ascii="Book Antiqua" w:hAnsi="Book Antiqua" w:cstheme="minorHAnsi"/>
                <w:bCs/>
                <w:color w:val="000000" w:themeColor="text1"/>
              </w:rPr>
              <w:t>Marked focal amplification of chromosome 11q13.3</w:t>
            </w:r>
          </w:p>
        </w:tc>
      </w:tr>
      <w:tr w:rsidR="00227B0A" w:rsidRPr="00453631" w14:paraId="46223F16" w14:textId="77777777" w:rsidTr="00DB6E27">
        <w:trPr>
          <w:trHeight w:val="1507"/>
          <w:jc w:val="center"/>
        </w:trPr>
        <w:tc>
          <w:tcPr>
            <w:tcW w:w="3260" w:type="dxa"/>
          </w:tcPr>
          <w:p w14:paraId="019ED0F7" w14:textId="77777777" w:rsidR="00227B0A" w:rsidRPr="00453631" w:rsidRDefault="00227B0A" w:rsidP="00DB6E27">
            <w:pPr>
              <w:autoSpaceDE w:val="0"/>
              <w:autoSpaceDN w:val="0"/>
              <w:adjustRightInd w:val="0"/>
              <w:spacing w:line="360" w:lineRule="auto"/>
              <w:jc w:val="both"/>
              <w:rPr>
                <w:rFonts w:ascii="Book Antiqua" w:hAnsi="Book Antiqua" w:cstheme="minorHAnsi"/>
                <w:bCs/>
                <w:color w:val="000000" w:themeColor="text1"/>
              </w:rPr>
            </w:pPr>
            <w:r w:rsidRPr="00453631">
              <w:rPr>
                <w:rFonts w:ascii="Book Antiqua" w:hAnsi="Book Antiqua" w:cstheme="minorHAnsi"/>
                <w:bCs/>
                <w:color w:val="000000" w:themeColor="text1"/>
              </w:rPr>
              <w:t>Progenitor</w:t>
            </w:r>
          </w:p>
        </w:tc>
        <w:tc>
          <w:tcPr>
            <w:tcW w:w="3200" w:type="dxa"/>
          </w:tcPr>
          <w:p w14:paraId="44C33A18" w14:textId="68F26642"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eastAsia="AdvGulliv-R" w:hAnsi="Book Antiqua" w:cstheme="minorHAnsi"/>
                <w:color w:val="000000" w:themeColor="text1"/>
              </w:rPr>
              <w:t>Immunohistochemical expression of biliary marker CK19 in &gt; 5% of tumor cells</w:t>
            </w:r>
          </w:p>
        </w:tc>
        <w:tc>
          <w:tcPr>
            <w:tcW w:w="3116" w:type="dxa"/>
          </w:tcPr>
          <w:p w14:paraId="10988490"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TP53 mutations</w:t>
            </w:r>
          </w:p>
        </w:tc>
      </w:tr>
      <w:tr w:rsidR="00227B0A" w:rsidRPr="00453631" w14:paraId="1A3A68DA" w14:textId="77777777" w:rsidTr="00DB6E27">
        <w:trPr>
          <w:jc w:val="center"/>
        </w:trPr>
        <w:tc>
          <w:tcPr>
            <w:tcW w:w="3260" w:type="dxa"/>
          </w:tcPr>
          <w:p w14:paraId="2ADB005E"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Combined hepatocellular-cholangiocarcinoma</w:t>
            </w:r>
          </w:p>
        </w:tc>
        <w:tc>
          <w:tcPr>
            <w:tcW w:w="3200" w:type="dxa"/>
          </w:tcPr>
          <w:p w14:paraId="2EA9D3AA"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 xml:space="preserve">Unequivocal presence of both hepatocytic and </w:t>
            </w:r>
            <w:proofErr w:type="spellStart"/>
            <w:r w:rsidRPr="00453631">
              <w:rPr>
                <w:rFonts w:ascii="Book Antiqua" w:hAnsi="Book Antiqua" w:cstheme="minorHAnsi"/>
                <w:color w:val="000000" w:themeColor="text1"/>
              </w:rPr>
              <w:t>cholangiocytic</w:t>
            </w:r>
            <w:proofErr w:type="spellEnd"/>
            <w:r w:rsidRPr="00453631">
              <w:rPr>
                <w:rFonts w:ascii="Book Antiqua" w:hAnsi="Book Antiqua" w:cstheme="minorHAnsi"/>
                <w:color w:val="000000" w:themeColor="text1"/>
              </w:rPr>
              <w:t xml:space="preserve"> differentiation </w:t>
            </w:r>
          </w:p>
        </w:tc>
        <w:tc>
          <w:tcPr>
            <w:tcW w:w="3116" w:type="dxa"/>
          </w:tcPr>
          <w:p w14:paraId="4429FF78"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eastAsia="AdvGulliv-R" w:hAnsi="Book Antiqua" w:cstheme="minorHAnsi"/>
                <w:color w:val="000000" w:themeColor="text1"/>
              </w:rPr>
              <w:t>TP53, TERT, IDH mutations</w:t>
            </w:r>
          </w:p>
        </w:tc>
      </w:tr>
    </w:tbl>
    <w:p w14:paraId="53EB2457" w14:textId="5AED8A00" w:rsidR="000D3E37" w:rsidRPr="00B4363C" w:rsidRDefault="00227B0A" w:rsidP="00B4363C">
      <w:pPr>
        <w:spacing w:line="360" w:lineRule="auto"/>
        <w:jc w:val="both"/>
        <w:rPr>
          <w:rFonts w:ascii="Book Antiqua" w:hAnsi="Book Antiqua"/>
          <w:color w:val="000000" w:themeColor="text1"/>
        </w:rPr>
      </w:pPr>
      <w:r w:rsidRPr="00453631">
        <w:rPr>
          <w:rFonts w:ascii="Book Antiqua" w:hAnsi="Book Antiqua" w:cstheme="minorHAnsi"/>
          <w:i/>
          <w:iCs/>
          <w:color w:val="000000" w:themeColor="text1"/>
        </w:rPr>
        <w:t>DNAJB1</w:t>
      </w:r>
      <w:r w:rsidRPr="00453631">
        <w:rPr>
          <w:rFonts w:ascii="Book Antiqua" w:hAnsi="Book Antiqua" w:cstheme="minorHAnsi"/>
          <w:color w:val="000000" w:themeColor="text1"/>
        </w:rPr>
        <w:t>-</w:t>
      </w:r>
      <w:r w:rsidRPr="00453631">
        <w:rPr>
          <w:rFonts w:ascii="Book Antiqua" w:hAnsi="Book Antiqua" w:cstheme="minorHAnsi"/>
          <w:i/>
          <w:iCs/>
          <w:color w:val="000000" w:themeColor="text1"/>
        </w:rPr>
        <w:t>PRKACA</w:t>
      </w:r>
      <w:r w:rsidRPr="00453631">
        <w:rPr>
          <w:rFonts w:ascii="Book Antiqua" w:hAnsi="Book Antiqua" w:cstheme="minorHAnsi"/>
          <w:color w:val="000000" w:themeColor="text1"/>
        </w:rPr>
        <w:t xml:space="preserve">: </w:t>
      </w:r>
      <w:proofErr w:type="spellStart"/>
      <w:r w:rsidRPr="00453631">
        <w:rPr>
          <w:rFonts w:ascii="Book Antiqua" w:eastAsia="Book Antiqua" w:hAnsi="Book Antiqua" w:cs="Book Antiqua"/>
          <w:color w:val="000000" w:themeColor="text1"/>
          <w:shd w:val="clear" w:color="auto" w:fill="FFFFFF"/>
        </w:rPr>
        <w:t>DnaJ</w:t>
      </w:r>
      <w:proofErr w:type="spellEnd"/>
      <w:r w:rsidRPr="00453631">
        <w:rPr>
          <w:rFonts w:ascii="Book Antiqua" w:eastAsia="Book Antiqua" w:hAnsi="Book Antiqua" w:cs="Book Antiqua"/>
          <w:color w:val="000000" w:themeColor="text1"/>
          <w:shd w:val="clear" w:color="auto" w:fill="FFFFFF"/>
        </w:rPr>
        <w:t xml:space="preserve"> heat shock protein family member B1 (DNAJB1) and protein kinase</w:t>
      </w:r>
      <w:r w:rsidRPr="00453631">
        <w:rPr>
          <w:rFonts w:ascii="Book Antiqua" w:eastAsia="Book Antiqua" w:hAnsi="Book Antiqua" w:cs="Book Antiqua"/>
          <w:color w:val="000000" w:themeColor="text1"/>
        </w:rPr>
        <w:t xml:space="preserve"> 3'-5'-cyclic adenosine monophosphate</w:t>
      </w:r>
      <w:r w:rsidRPr="00453631">
        <w:rPr>
          <w:rFonts w:ascii="Book Antiqua" w:eastAsia="Book Antiqua" w:hAnsi="Book Antiqua" w:cs="Book Antiqua"/>
          <w:color w:val="000000" w:themeColor="text1"/>
          <w:shd w:val="clear" w:color="auto" w:fill="FFFFFF"/>
        </w:rPr>
        <w:t xml:space="preserve">-activated catalytic subunit alpha; </w:t>
      </w:r>
      <w:r w:rsidRPr="00453631">
        <w:rPr>
          <w:rFonts w:ascii="Book Antiqua" w:hAnsi="Book Antiqua" w:cstheme="minorHAnsi"/>
          <w:color w:val="000000" w:themeColor="text1"/>
        </w:rPr>
        <w:t xml:space="preserve">IL6: </w:t>
      </w:r>
      <w:r w:rsidRPr="00453631">
        <w:rPr>
          <w:rFonts w:ascii="Book Antiqua" w:hAnsi="Book Antiqua" w:cstheme="minorHAnsi"/>
          <w:color w:val="000000" w:themeColor="text1"/>
        </w:rPr>
        <w:lastRenderedPageBreak/>
        <w:t xml:space="preserve">Interleukin-6; </w:t>
      </w:r>
      <w:r w:rsidRPr="00453631">
        <w:rPr>
          <w:rFonts w:ascii="Book Antiqua" w:eastAsia="AdvGulliv-R" w:hAnsi="Book Antiqua" w:cstheme="minorHAnsi"/>
          <w:color w:val="000000" w:themeColor="text1"/>
        </w:rPr>
        <w:t>JAK:</w:t>
      </w:r>
      <w:r w:rsidRPr="00453631">
        <w:rPr>
          <w:rFonts w:ascii="Book Antiqua" w:hAnsi="Book Antiqua" w:cstheme="minorHAnsi"/>
          <w:color w:val="000000" w:themeColor="text1"/>
        </w:rPr>
        <w:t xml:space="preserve"> Janus kinas; </w:t>
      </w:r>
      <w:r w:rsidRPr="00453631">
        <w:rPr>
          <w:rFonts w:ascii="Book Antiqua" w:eastAsia="AdvGulliv-R" w:hAnsi="Book Antiqua" w:cstheme="minorHAnsi"/>
          <w:color w:val="000000" w:themeColor="text1"/>
        </w:rPr>
        <w:t xml:space="preserve">STAT: </w:t>
      </w:r>
      <w:r w:rsidRPr="00453631">
        <w:rPr>
          <w:rFonts w:ascii="Book Antiqua" w:eastAsia="Book Antiqua" w:hAnsi="Book Antiqua" w:cs="Book Antiqua"/>
          <w:color w:val="000000" w:themeColor="text1"/>
          <w:shd w:val="clear" w:color="auto" w:fill="FFFFFF"/>
        </w:rPr>
        <w:t>Signal transducer and activator of transcription</w:t>
      </w:r>
      <w:r w:rsidRPr="00453631">
        <w:rPr>
          <w:rFonts w:ascii="Book Antiqua" w:eastAsia="AdvGulliv-R" w:hAnsi="Book Antiqua" w:cstheme="minorHAnsi"/>
          <w:color w:val="000000" w:themeColor="text1"/>
        </w:rPr>
        <w:t xml:space="preserve">; </w:t>
      </w:r>
      <w:r w:rsidRPr="00453631">
        <w:rPr>
          <w:rFonts w:ascii="Book Antiqua" w:hAnsi="Book Antiqua" w:cstheme="minorHAnsi"/>
          <w:color w:val="000000" w:themeColor="text1"/>
        </w:rPr>
        <w:t xml:space="preserve">FGF19: </w:t>
      </w:r>
      <w:r w:rsidRPr="00453631">
        <w:rPr>
          <w:rFonts w:ascii="Book Antiqua" w:eastAsia="Book Antiqua" w:hAnsi="Book Antiqua" w:cs="Book Antiqua"/>
          <w:color w:val="000000" w:themeColor="text1"/>
          <w:shd w:val="clear" w:color="auto" w:fill="FFFFFF"/>
        </w:rPr>
        <w:t>Fibroblast growth factor 19</w:t>
      </w:r>
      <w:r w:rsidRPr="00453631">
        <w:rPr>
          <w:rFonts w:ascii="Book Antiqua" w:hAnsi="Book Antiqua" w:cstheme="minorHAnsi"/>
          <w:color w:val="000000" w:themeColor="text1"/>
        </w:rPr>
        <w:t xml:space="preserve">; </w:t>
      </w:r>
      <w:r w:rsidRPr="00453631">
        <w:rPr>
          <w:rFonts w:ascii="Book Antiqua" w:eastAsia="AdvGulliv-R" w:hAnsi="Book Antiqua" w:cstheme="minorHAnsi"/>
          <w:color w:val="000000" w:themeColor="text1"/>
        </w:rPr>
        <w:t xml:space="preserve">TERT: </w:t>
      </w:r>
      <w:r w:rsidRPr="00453631">
        <w:rPr>
          <w:rFonts w:ascii="Book Antiqua" w:eastAsia="Book Antiqua" w:hAnsi="Book Antiqua" w:cs="Book Antiqua"/>
          <w:color w:val="000000" w:themeColor="text1"/>
          <w:shd w:val="clear" w:color="auto" w:fill="FFFFFF"/>
        </w:rPr>
        <w:t>Telomerase reverse transcriptase</w:t>
      </w:r>
      <w:r w:rsidRPr="00453631">
        <w:rPr>
          <w:rFonts w:ascii="Book Antiqua" w:eastAsia="AdvGulliv-R" w:hAnsi="Book Antiqua" w:cstheme="minorHAnsi"/>
          <w:color w:val="000000" w:themeColor="text1"/>
        </w:rPr>
        <w:t xml:space="preserve">; IDH: </w:t>
      </w:r>
      <w:r w:rsidRPr="00453631">
        <w:rPr>
          <w:rFonts w:ascii="Book Antiqua" w:eastAsia="Book Antiqua" w:hAnsi="Book Antiqua" w:cs="Book Antiqua"/>
          <w:color w:val="000000" w:themeColor="text1"/>
          <w:shd w:val="clear" w:color="auto" w:fill="FFFFFF"/>
        </w:rPr>
        <w:t>Isocitrate dehydrogenase</w:t>
      </w:r>
      <w:r w:rsidRPr="00453631">
        <w:rPr>
          <w:rFonts w:ascii="Book Antiqua" w:eastAsia="AdvGulliv-R" w:hAnsi="Book Antiqua" w:cstheme="minorHAnsi"/>
          <w:color w:val="000000" w:themeColor="text1"/>
        </w:rPr>
        <w:t xml:space="preserve">; SNAIL (SNAI1): </w:t>
      </w:r>
      <w:r w:rsidRPr="00453631">
        <w:rPr>
          <w:rFonts w:ascii="Book Antiqua" w:eastAsia="Book Antiqua" w:hAnsi="Book Antiqua" w:cs="Book Antiqua"/>
          <w:color w:val="000000" w:themeColor="text1"/>
        </w:rPr>
        <w:t xml:space="preserve">SNAIL </w:t>
      </w:r>
      <w:r w:rsidRPr="00453631">
        <w:rPr>
          <w:rFonts w:ascii="Book Antiqua" w:eastAsia="Book Antiqua" w:hAnsi="Book Antiqua" w:cs="Book Antiqua"/>
          <w:color w:val="000000" w:themeColor="text1"/>
          <w:shd w:val="clear" w:color="auto" w:fill="FFFFFF"/>
        </w:rPr>
        <w:t>family transcriptional repressor 1</w:t>
      </w:r>
      <w:r w:rsidRPr="00453631">
        <w:rPr>
          <w:rFonts w:ascii="Book Antiqua" w:eastAsia="AdvGulliv-R" w:hAnsi="Book Antiqua" w:cstheme="minorHAnsi"/>
          <w:color w:val="000000" w:themeColor="text1"/>
        </w:rPr>
        <w:t xml:space="preserve">; SMAD4: </w:t>
      </w:r>
      <w:r w:rsidRPr="00453631">
        <w:rPr>
          <w:rFonts w:ascii="Book Antiqua" w:eastAsia="Book Antiqua" w:hAnsi="Book Antiqua" w:cs="Book Antiqua"/>
          <w:color w:val="000000" w:themeColor="text1"/>
          <w:shd w:val="clear" w:color="auto" w:fill="FFFFFF"/>
        </w:rPr>
        <w:t>SMAD family member 4</w:t>
      </w:r>
      <w:r w:rsidRPr="00453631">
        <w:rPr>
          <w:rFonts w:ascii="Book Antiqua" w:eastAsia="AdvGulliv-R" w:hAnsi="Book Antiqua" w:cstheme="minorHAnsi"/>
          <w:color w:val="000000" w:themeColor="text1"/>
        </w:rPr>
        <w:t xml:space="preserve">; TWIST: </w:t>
      </w:r>
      <w:r w:rsidRPr="00453631">
        <w:rPr>
          <w:rFonts w:ascii="Book Antiqua" w:eastAsia="Book Antiqua" w:hAnsi="Book Antiqua" w:cs="Book Antiqua"/>
          <w:i/>
          <w:iCs/>
          <w:color w:val="000000" w:themeColor="text1"/>
          <w:shd w:val="clear" w:color="auto" w:fill="FFFFFF"/>
        </w:rPr>
        <w:t>Twist</w:t>
      </w:r>
      <w:r w:rsidRPr="00453631">
        <w:rPr>
          <w:rFonts w:ascii="Book Antiqua" w:eastAsia="Book Antiqua" w:hAnsi="Book Antiqua" w:cs="Book Antiqua"/>
          <w:color w:val="000000" w:themeColor="text1"/>
          <w:shd w:val="clear" w:color="auto" w:fill="FFFFFF"/>
        </w:rPr>
        <w:t>-related protein</w:t>
      </w:r>
      <w:r w:rsidRPr="00453631">
        <w:rPr>
          <w:rFonts w:ascii="Book Antiqua" w:eastAsia="AdvGulliv-R" w:hAnsi="Book Antiqua" w:cstheme="minorHAnsi"/>
          <w:color w:val="000000" w:themeColor="text1"/>
        </w:rPr>
        <w:t xml:space="preserve">; TGF-β: </w:t>
      </w:r>
      <w:r w:rsidRPr="00453631">
        <w:rPr>
          <w:rFonts w:ascii="Book Antiqua" w:eastAsia="Book Antiqua" w:hAnsi="Book Antiqua" w:cs="Book Antiqua"/>
          <w:color w:val="000000" w:themeColor="text1"/>
        </w:rPr>
        <w:t>Transforming growth factor beta.</w:t>
      </w:r>
    </w:p>
    <w:sectPr w:rsidR="000D3E37" w:rsidRPr="00B436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DC2C4" w14:textId="77777777" w:rsidR="000F1B8D" w:rsidRDefault="000F1B8D" w:rsidP="00722AC2">
      <w:r>
        <w:separator/>
      </w:r>
    </w:p>
  </w:endnote>
  <w:endnote w:type="continuationSeparator" w:id="0">
    <w:p w14:paraId="562BD6B9" w14:textId="77777777" w:rsidR="000F1B8D" w:rsidRDefault="000F1B8D" w:rsidP="0072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dvGulliv-R">
    <w:altName w:val="Yu Gothic"/>
    <w:panose1 w:val="020B0604020202020204"/>
    <w:charset w:val="80"/>
    <w:family w:val="auto"/>
    <w:notTrueType/>
    <w:pitch w:val="default"/>
    <w:sig w:usb0="00000003" w:usb1="08070000" w:usb2="00000010" w:usb3="00000000" w:csb0="0002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574F8" w14:textId="77777777" w:rsidR="00DA616F" w:rsidRPr="00DA616F" w:rsidRDefault="00DA616F" w:rsidP="00DA616F">
    <w:pPr>
      <w:pStyle w:val="Footer"/>
      <w:jc w:val="right"/>
      <w:rPr>
        <w:rFonts w:ascii="Book Antiqua" w:hAnsi="Book Antiqua"/>
        <w:sz w:val="24"/>
        <w:szCs w:val="24"/>
      </w:rPr>
    </w:pPr>
    <w:r w:rsidRPr="00DA616F">
      <w:rPr>
        <w:rFonts w:ascii="Book Antiqua" w:hAnsi="Book Antiqua"/>
        <w:sz w:val="24"/>
        <w:szCs w:val="24"/>
        <w:lang w:val="zh-CN" w:eastAsia="zh-CN"/>
      </w:rPr>
      <w:t xml:space="preserve"> </w:t>
    </w:r>
    <w:r w:rsidRPr="00DA616F">
      <w:rPr>
        <w:rFonts w:ascii="Book Antiqua" w:hAnsi="Book Antiqua"/>
        <w:sz w:val="24"/>
        <w:szCs w:val="24"/>
      </w:rPr>
      <w:fldChar w:fldCharType="begin"/>
    </w:r>
    <w:r w:rsidRPr="00DA616F">
      <w:rPr>
        <w:rFonts w:ascii="Book Antiqua" w:hAnsi="Book Antiqua"/>
        <w:sz w:val="24"/>
        <w:szCs w:val="24"/>
      </w:rPr>
      <w:instrText>PAGE  \* Arabic  \* MERGEFORMAT</w:instrText>
    </w:r>
    <w:r w:rsidRPr="00DA616F">
      <w:rPr>
        <w:rFonts w:ascii="Book Antiqua" w:hAnsi="Book Antiqua"/>
        <w:sz w:val="24"/>
        <w:szCs w:val="24"/>
      </w:rPr>
      <w:fldChar w:fldCharType="separate"/>
    </w:r>
    <w:r w:rsidRPr="00DA616F">
      <w:rPr>
        <w:rFonts w:ascii="Book Antiqua" w:hAnsi="Book Antiqua"/>
        <w:sz w:val="24"/>
        <w:szCs w:val="24"/>
        <w:lang w:val="zh-CN" w:eastAsia="zh-CN"/>
      </w:rPr>
      <w:t>2</w:t>
    </w:r>
    <w:r w:rsidRPr="00DA616F">
      <w:rPr>
        <w:rFonts w:ascii="Book Antiqua" w:hAnsi="Book Antiqua"/>
        <w:sz w:val="24"/>
        <w:szCs w:val="24"/>
      </w:rPr>
      <w:fldChar w:fldCharType="end"/>
    </w:r>
    <w:r w:rsidRPr="00DA616F">
      <w:rPr>
        <w:rFonts w:ascii="Book Antiqua" w:hAnsi="Book Antiqua"/>
        <w:sz w:val="24"/>
        <w:szCs w:val="24"/>
        <w:lang w:val="zh-CN" w:eastAsia="zh-CN"/>
      </w:rPr>
      <w:t xml:space="preserve"> / </w:t>
    </w:r>
    <w:r w:rsidRPr="00DA616F">
      <w:rPr>
        <w:rFonts w:ascii="Book Antiqua" w:hAnsi="Book Antiqua"/>
        <w:sz w:val="24"/>
        <w:szCs w:val="24"/>
      </w:rPr>
      <w:fldChar w:fldCharType="begin"/>
    </w:r>
    <w:r w:rsidRPr="00DA616F">
      <w:rPr>
        <w:rFonts w:ascii="Book Antiqua" w:hAnsi="Book Antiqua"/>
        <w:sz w:val="24"/>
        <w:szCs w:val="24"/>
      </w:rPr>
      <w:instrText>NUMPAGES  \* Arabic  \* MERGEFORMAT</w:instrText>
    </w:r>
    <w:r w:rsidRPr="00DA616F">
      <w:rPr>
        <w:rFonts w:ascii="Book Antiqua" w:hAnsi="Book Antiqua"/>
        <w:sz w:val="24"/>
        <w:szCs w:val="24"/>
      </w:rPr>
      <w:fldChar w:fldCharType="separate"/>
    </w:r>
    <w:r w:rsidRPr="00DA616F">
      <w:rPr>
        <w:rFonts w:ascii="Book Antiqua" w:hAnsi="Book Antiqua"/>
        <w:sz w:val="24"/>
        <w:szCs w:val="24"/>
        <w:lang w:val="zh-CN" w:eastAsia="zh-CN"/>
      </w:rPr>
      <w:t>2</w:t>
    </w:r>
    <w:r w:rsidRPr="00DA616F">
      <w:rPr>
        <w:rFonts w:ascii="Book Antiqua" w:hAnsi="Book Antiqua"/>
        <w:sz w:val="24"/>
        <w:szCs w:val="24"/>
      </w:rPr>
      <w:fldChar w:fldCharType="end"/>
    </w:r>
  </w:p>
  <w:p w14:paraId="5C547B15" w14:textId="77777777" w:rsidR="00DA616F" w:rsidRDefault="00DA6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B1699" w14:textId="77777777" w:rsidR="000F1B8D" w:rsidRDefault="000F1B8D" w:rsidP="00722AC2">
      <w:r>
        <w:separator/>
      </w:r>
    </w:p>
  </w:footnote>
  <w:footnote w:type="continuationSeparator" w:id="0">
    <w:p w14:paraId="3F328773" w14:textId="77777777" w:rsidR="000F1B8D" w:rsidRDefault="000F1B8D" w:rsidP="00722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8E2"/>
    <w:rsid w:val="00057E20"/>
    <w:rsid w:val="000C6A8B"/>
    <w:rsid w:val="000D3E37"/>
    <w:rsid w:val="000F1B8D"/>
    <w:rsid w:val="00227B0A"/>
    <w:rsid w:val="00246990"/>
    <w:rsid w:val="002962D7"/>
    <w:rsid w:val="002C4DED"/>
    <w:rsid w:val="003601A4"/>
    <w:rsid w:val="00364C06"/>
    <w:rsid w:val="004169FC"/>
    <w:rsid w:val="00537AAE"/>
    <w:rsid w:val="00690923"/>
    <w:rsid w:val="006B29AD"/>
    <w:rsid w:val="00722AC2"/>
    <w:rsid w:val="00746FFB"/>
    <w:rsid w:val="00764B7C"/>
    <w:rsid w:val="00A00F2F"/>
    <w:rsid w:val="00A27ACA"/>
    <w:rsid w:val="00A46FF8"/>
    <w:rsid w:val="00AA402C"/>
    <w:rsid w:val="00B4363C"/>
    <w:rsid w:val="00B56B3C"/>
    <w:rsid w:val="00CE19FA"/>
    <w:rsid w:val="00D868BB"/>
    <w:rsid w:val="00DA616F"/>
    <w:rsid w:val="00DB648C"/>
    <w:rsid w:val="00E41345"/>
    <w:rsid w:val="00E768E2"/>
    <w:rsid w:val="00FB5D9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6E46A"/>
  <w15:chartTrackingRefBased/>
  <w15:docId w15:val="{BC812476-7646-4C4A-B5E0-7727E010E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8E2"/>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41345"/>
    <w:rPr>
      <w:sz w:val="16"/>
      <w:szCs w:val="16"/>
    </w:rPr>
  </w:style>
  <w:style w:type="paragraph" w:styleId="CommentText">
    <w:name w:val="annotation text"/>
    <w:basedOn w:val="Normal"/>
    <w:link w:val="CommentTextChar"/>
    <w:uiPriority w:val="99"/>
    <w:semiHidden/>
    <w:unhideWhenUsed/>
    <w:rsid w:val="00E41345"/>
    <w:rPr>
      <w:sz w:val="20"/>
      <w:szCs w:val="20"/>
    </w:rPr>
  </w:style>
  <w:style w:type="character" w:customStyle="1" w:styleId="CommentTextChar">
    <w:name w:val="Comment Text Char"/>
    <w:basedOn w:val="DefaultParagraphFont"/>
    <w:link w:val="CommentText"/>
    <w:uiPriority w:val="99"/>
    <w:semiHidden/>
    <w:rsid w:val="00E41345"/>
    <w:rPr>
      <w:rFonts w:ascii="Times New Roman" w:eastAsiaTheme="minorEastAsia"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1345"/>
    <w:rPr>
      <w:b/>
      <w:bCs/>
    </w:rPr>
  </w:style>
  <w:style w:type="character" w:customStyle="1" w:styleId="CommentSubjectChar">
    <w:name w:val="Comment Subject Char"/>
    <w:basedOn w:val="CommentTextChar"/>
    <w:link w:val="CommentSubject"/>
    <w:uiPriority w:val="99"/>
    <w:semiHidden/>
    <w:rsid w:val="00E41345"/>
    <w:rPr>
      <w:rFonts w:ascii="Times New Roman" w:eastAsiaTheme="minorEastAsia" w:hAnsi="Times New Roman" w:cs="Times New Roman"/>
      <w:b/>
      <w:bCs/>
      <w:sz w:val="20"/>
      <w:szCs w:val="20"/>
      <w:lang w:val="en-US"/>
    </w:rPr>
  </w:style>
  <w:style w:type="table" w:styleId="TableGrid">
    <w:name w:val="Table Grid"/>
    <w:basedOn w:val="TableNormal"/>
    <w:uiPriority w:val="59"/>
    <w:rsid w:val="00227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2AC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22AC2"/>
    <w:rPr>
      <w:rFonts w:ascii="Times New Roman" w:hAnsi="Times New Roman" w:cs="Times New Roman"/>
      <w:sz w:val="18"/>
      <w:szCs w:val="18"/>
      <w:lang w:val="en-US"/>
    </w:rPr>
  </w:style>
  <w:style w:type="paragraph" w:styleId="Footer">
    <w:name w:val="footer"/>
    <w:basedOn w:val="Normal"/>
    <w:link w:val="FooterChar"/>
    <w:uiPriority w:val="99"/>
    <w:unhideWhenUsed/>
    <w:rsid w:val="00722AC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22AC2"/>
    <w:rPr>
      <w:rFonts w:ascii="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direct.com/topics/medicine-and-dentistry/t-cell-response"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9753</Words>
  <Characters>55595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mukul vij</dc:creator>
  <cp:keywords/>
  <dc:description/>
  <cp:lastModifiedBy>Li Ma</cp:lastModifiedBy>
  <cp:revision>3</cp:revision>
  <dcterms:created xsi:type="dcterms:W3CDTF">2021-03-31T16:27:00Z</dcterms:created>
  <dcterms:modified xsi:type="dcterms:W3CDTF">2021-03-31T16:29:00Z</dcterms:modified>
</cp:coreProperties>
</file>