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F565"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Name of Journal: </w:t>
      </w:r>
      <w:r w:rsidRPr="00366B55">
        <w:rPr>
          <w:rFonts w:ascii="Book Antiqua" w:eastAsia="Book Antiqua" w:hAnsi="Book Antiqua" w:cs="Book Antiqua"/>
          <w:i/>
          <w:color w:val="000000"/>
        </w:rPr>
        <w:t>World Journal of Virology</w:t>
      </w:r>
    </w:p>
    <w:p w14:paraId="5B32DC4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Manuscript NO: </w:t>
      </w:r>
      <w:r w:rsidRPr="00366B55">
        <w:rPr>
          <w:rFonts w:ascii="Book Antiqua" w:eastAsia="Book Antiqua" w:hAnsi="Book Antiqua" w:cs="Book Antiqua"/>
          <w:color w:val="000000"/>
        </w:rPr>
        <w:t>62103</w:t>
      </w:r>
    </w:p>
    <w:p w14:paraId="4938D580" w14:textId="0839D339"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Manuscript Type: </w:t>
      </w:r>
      <w:r w:rsidR="002E54E9" w:rsidRPr="00366B55">
        <w:rPr>
          <w:rFonts w:ascii="Book Antiqua" w:eastAsia="Book Antiqua" w:hAnsi="Book Antiqua" w:cs="Book Antiqua"/>
          <w:bCs/>
          <w:color w:val="000000"/>
        </w:rPr>
        <w:t>REVIEW</w:t>
      </w:r>
    </w:p>
    <w:p w14:paraId="24635D34" w14:textId="77777777" w:rsidR="00A77B3E" w:rsidRPr="00366B55" w:rsidRDefault="00A77B3E" w:rsidP="00B656B8">
      <w:pPr>
        <w:adjustRightInd w:val="0"/>
        <w:snapToGrid w:val="0"/>
        <w:spacing w:line="360" w:lineRule="auto"/>
        <w:jc w:val="both"/>
        <w:rPr>
          <w:rFonts w:ascii="Book Antiqua" w:hAnsi="Book Antiqua"/>
        </w:rPr>
      </w:pPr>
    </w:p>
    <w:p w14:paraId="12FB553B" w14:textId="5AAF997B" w:rsidR="00A77B3E" w:rsidRPr="00366B55" w:rsidRDefault="00D13C53" w:rsidP="00B656B8">
      <w:pPr>
        <w:adjustRightInd w:val="0"/>
        <w:snapToGrid w:val="0"/>
        <w:spacing w:line="360" w:lineRule="auto"/>
        <w:jc w:val="both"/>
        <w:rPr>
          <w:rFonts w:ascii="Book Antiqua" w:hAnsi="Book Antiqua"/>
        </w:rPr>
      </w:pPr>
      <w:bookmarkStart w:id="0" w:name="OLE_LINK1"/>
      <w:bookmarkStart w:id="1" w:name="OLE_LINK2"/>
      <w:bookmarkStart w:id="2" w:name="OLE_LINK18"/>
      <w:bookmarkStart w:id="3" w:name="OLE_LINK24"/>
      <w:r w:rsidRPr="00366B55">
        <w:rPr>
          <w:rFonts w:ascii="Book Antiqua" w:eastAsia="Book Antiqua" w:hAnsi="Book Antiqua" w:cs="Book Antiqua"/>
          <w:b/>
          <w:bCs/>
          <w:color w:val="000000"/>
        </w:rPr>
        <w:t xml:space="preserve">Bottom-up analysis of emergent properties of </w:t>
      </w:r>
      <w:r w:rsidR="002918FB" w:rsidRPr="00366B55">
        <w:rPr>
          <w:rFonts w:ascii="Book Antiqua" w:eastAsia="Book Antiqua" w:hAnsi="Book Antiqua" w:cs="Book Antiqua"/>
          <w:b/>
          <w:bCs/>
          <w:color w:val="000000"/>
        </w:rPr>
        <w:t>N</w:t>
      </w:r>
      <w:r w:rsidRPr="00366B55">
        <w:rPr>
          <w:rFonts w:ascii="Book Antiqua" w:eastAsia="Book Antiqua" w:hAnsi="Book Antiqua" w:cs="Book Antiqua"/>
          <w:b/>
          <w:bCs/>
          <w:color w:val="000000"/>
        </w:rPr>
        <w:t xml:space="preserve">-acetylcysteine </w:t>
      </w:r>
      <w:bookmarkStart w:id="4" w:name="OLE_LINK3"/>
      <w:bookmarkStart w:id="5" w:name="OLE_LINK4"/>
      <w:r w:rsidRPr="00366B55">
        <w:rPr>
          <w:rFonts w:ascii="Book Antiqua" w:eastAsia="Book Antiqua" w:hAnsi="Book Antiqua" w:cs="Book Antiqua"/>
          <w:b/>
          <w:bCs/>
          <w:color w:val="000000"/>
        </w:rPr>
        <w:t>as an adjuvant therapy for COVID-19</w:t>
      </w:r>
    </w:p>
    <w:bookmarkEnd w:id="0"/>
    <w:bookmarkEnd w:id="1"/>
    <w:bookmarkEnd w:id="2"/>
    <w:bookmarkEnd w:id="3"/>
    <w:bookmarkEnd w:id="4"/>
    <w:bookmarkEnd w:id="5"/>
    <w:p w14:paraId="4F017AE5" w14:textId="77777777" w:rsidR="00A77B3E" w:rsidRPr="00366B55" w:rsidRDefault="00A77B3E" w:rsidP="00B656B8">
      <w:pPr>
        <w:adjustRightInd w:val="0"/>
        <w:snapToGrid w:val="0"/>
        <w:spacing w:line="360" w:lineRule="auto"/>
        <w:jc w:val="both"/>
        <w:rPr>
          <w:rFonts w:ascii="Book Antiqua" w:hAnsi="Book Antiqua"/>
        </w:rPr>
      </w:pPr>
    </w:p>
    <w:p w14:paraId="1B076C23" w14:textId="16F0F9F8" w:rsidR="002918FB"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Dominari </w:t>
      </w:r>
      <w:r w:rsidR="008334C7" w:rsidRPr="00366B55">
        <w:rPr>
          <w:rFonts w:ascii="Book Antiqua" w:eastAsia="Book Antiqua" w:hAnsi="Book Antiqua" w:cs="Book Antiqua"/>
          <w:color w:val="000000"/>
        </w:rPr>
        <w:t xml:space="preserve">A </w:t>
      </w:r>
      <w:r w:rsidRPr="00366B55">
        <w:rPr>
          <w:rFonts w:ascii="Book Antiqua" w:eastAsia="Book Antiqua" w:hAnsi="Book Antiqua" w:cs="Book Antiqua"/>
          <w:i/>
          <w:iCs/>
          <w:color w:val="000000"/>
        </w:rPr>
        <w:t>et al.</w:t>
      </w:r>
      <w:r w:rsidRPr="00366B55">
        <w:rPr>
          <w:rFonts w:ascii="Book Antiqua" w:eastAsia="Book Antiqua" w:hAnsi="Book Antiqua" w:cs="Book Antiqua"/>
          <w:color w:val="000000"/>
        </w:rPr>
        <w:t xml:space="preserve"> </w:t>
      </w:r>
      <w:bookmarkStart w:id="6" w:name="OLE_LINK19"/>
      <w:bookmarkStart w:id="7" w:name="OLE_LINK20"/>
      <w:bookmarkStart w:id="8" w:name="OLE_LINK25"/>
      <w:r w:rsidR="002918FB" w:rsidRPr="00366B55">
        <w:rPr>
          <w:rFonts w:ascii="Book Antiqua" w:eastAsia="Book Antiqua" w:hAnsi="Book Antiqua" w:cs="Book Antiqua"/>
          <w:color w:val="000000"/>
        </w:rPr>
        <w:t xml:space="preserve">N-acetylcysteine </w:t>
      </w:r>
      <w:r w:rsidR="002918FB" w:rsidRPr="00366B55">
        <w:rPr>
          <w:rFonts w:ascii="Book Antiqua" w:eastAsia="Book Antiqua" w:hAnsi="Book Antiqua" w:cs="Book Antiqua"/>
          <w:bCs/>
          <w:color w:val="000000"/>
        </w:rPr>
        <w:t>as an adjuvant therapy for COVID-19</w:t>
      </w:r>
    </w:p>
    <w:bookmarkEnd w:id="6"/>
    <w:bookmarkEnd w:id="7"/>
    <w:bookmarkEnd w:id="8"/>
    <w:p w14:paraId="217705F3" w14:textId="77777777" w:rsidR="00A77B3E" w:rsidRPr="00366B55" w:rsidRDefault="00A77B3E" w:rsidP="00B656B8">
      <w:pPr>
        <w:adjustRightInd w:val="0"/>
        <w:snapToGrid w:val="0"/>
        <w:spacing w:line="360" w:lineRule="auto"/>
        <w:jc w:val="both"/>
        <w:rPr>
          <w:rFonts w:ascii="Book Antiqua" w:hAnsi="Book Antiqua"/>
        </w:rPr>
      </w:pPr>
    </w:p>
    <w:p w14:paraId="6E2C07B4"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Asimina Dominari, Donald Hathaway III, Abdulhusein Kapasi, Trissa Paul, Sarabjot Singh Makkar, Valeria Castaneda, Sirisha Gara, Bishnu Mohan Singh, Kuchalambal Agadi, Maliha Butt, Varadha Retnakumar, Spandana Chittajallu, Rahima Taugir, Muhammad Khawar Sana, Manish KC, Sarah Razzack, Niala Moallem, Alina Alvarez, Michael Talalaev</w:t>
      </w:r>
    </w:p>
    <w:p w14:paraId="2A3068B9" w14:textId="77777777" w:rsidR="00A77B3E" w:rsidRPr="00366B55" w:rsidRDefault="00A77B3E" w:rsidP="00B656B8">
      <w:pPr>
        <w:adjustRightInd w:val="0"/>
        <w:snapToGrid w:val="0"/>
        <w:spacing w:line="360" w:lineRule="auto"/>
        <w:jc w:val="both"/>
        <w:rPr>
          <w:rFonts w:ascii="Book Antiqua" w:hAnsi="Book Antiqua"/>
        </w:rPr>
      </w:pPr>
    </w:p>
    <w:p w14:paraId="1E2E3D14" w14:textId="73554630"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Asimina Dominari, Donald Hathaway III, Abdulhusein Kapasi, Trissa Paul, Sarabjot Singh Makkar, Valeria Castaneda, Sirisha Gara, Bishnu Mohan Singh, Kuchalambal Agadi, Maliha Butt, Varadha Retnakumar, Spandana Chittajallu, Rahima Taugir, Muhammad Khawar Sana, Manish KC, Sarah Razzack, Niala Moallem, Alina Alvarez, Michael Talalaev, </w:t>
      </w:r>
      <w:r w:rsidRPr="00366B55">
        <w:rPr>
          <w:rFonts w:ascii="Book Antiqua" w:eastAsia="Book Antiqua" w:hAnsi="Book Antiqua" w:cs="Book Antiqua"/>
          <w:color w:val="000000"/>
        </w:rPr>
        <w:t xml:space="preserve">Division of Research and Academic Affairs, Larkin Health System, South Miami, </w:t>
      </w:r>
      <w:r w:rsidR="002918FB" w:rsidRPr="00366B55">
        <w:rPr>
          <w:rFonts w:ascii="Book Antiqua" w:eastAsia="Book Antiqua" w:hAnsi="Book Antiqua" w:cs="Book Antiqua"/>
          <w:color w:val="000000"/>
        </w:rPr>
        <w:t>FL</w:t>
      </w:r>
      <w:r w:rsidRPr="00366B55">
        <w:rPr>
          <w:rFonts w:ascii="Book Antiqua" w:eastAsia="Book Antiqua" w:hAnsi="Book Antiqua" w:cs="Book Antiqua"/>
          <w:color w:val="000000"/>
        </w:rPr>
        <w:t xml:space="preserve"> 33143, United States</w:t>
      </w:r>
    </w:p>
    <w:p w14:paraId="6EE9E0C2" w14:textId="77777777" w:rsidR="00A77B3E" w:rsidRPr="00366B55" w:rsidRDefault="00A77B3E" w:rsidP="00B656B8">
      <w:pPr>
        <w:adjustRightInd w:val="0"/>
        <w:snapToGrid w:val="0"/>
        <w:spacing w:line="360" w:lineRule="auto"/>
        <w:jc w:val="both"/>
        <w:rPr>
          <w:rFonts w:ascii="Book Antiqua" w:hAnsi="Book Antiqua"/>
        </w:rPr>
      </w:pPr>
    </w:p>
    <w:p w14:paraId="1D60710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Author contributions: </w:t>
      </w:r>
      <w:bookmarkStart w:id="9" w:name="OLE_LINK26"/>
      <w:bookmarkStart w:id="10" w:name="OLE_LINK27"/>
      <w:r w:rsidRPr="00366B55">
        <w:rPr>
          <w:rFonts w:ascii="Book Antiqua" w:eastAsia="Book Antiqua" w:hAnsi="Book Antiqua" w:cs="Book Antiqua"/>
          <w:color w:val="000000"/>
        </w:rPr>
        <w:t>Dominari A and Hathaway III D defined the topic and designed the study, Dominari A coordinated the writing of the manuscript, Alvarez A and Talalaev M provided critical reviews, all authors contributed to the literature search, all authors wrote the original manuscript, all authors assisted in reviewing and editing the manuscript, all authors consented for publication of the finalized manuscript.</w:t>
      </w:r>
    </w:p>
    <w:bookmarkEnd w:id="9"/>
    <w:bookmarkEnd w:id="10"/>
    <w:p w14:paraId="17DD11CE" w14:textId="77777777" w:rsidR="00A77B3E" w:rsidRPr="00366B55" w:rsidRDefault="00A77B3E" w:rsidP="00B656B8">
      <w:pPr>
        <w:adjustRightInd w:val="0"/>
        <w:snapToGrid w:val="0"/>
        <w:spacing w:line="360" w:lineRule="auto"/>
        <w:jc w:val="both"/>
        <w:rPr>
          <w:rFonts w:ascii="Book Antiqua" w:hAnsi="Book Antiqua"/>
        </w:rPr>
      </w:pPr>
    </w:p>
    <w:p w14:paraId="1700D3C5" w14:textId="507F7F0A"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lastRenderedPageBreak/>
        <w:t xml:space="preserve">Corresponding author: Donald Hathaway III, </w:t>
      </w:r>
      <w:r w:rsidR="007B0BCE" w:rsidRPr="00366B55">
        <w:rPr>
          <w:rFonts w:ascii="Book Antiqua" w:eastAsia="Book Antiqua" w:hAnsi="Book Antiqua" w:cs="Book Antiqua"/>
          <w:b/>
          <w:bCs/>
          <w:color w:val="000000"/>
        </w:rPr>
        <w:t>MD</w:t>
      </w:r>
      <w:r w:rsidRPr="00366B55">
        <w:rPr>
          <w:rFonts w:ascii="Book Antiqua" w:eastAsia="Book Antiqua" w:hAnsi="Book Antiqua" w:cs="Book Antiqua"/>
          <w:b/>
          <w:bCs/>
          <w:color w:val="000000"/>
        </w:rPr>
        <w:t xml:space="preserve">, </w:t>
      </w:r>
      <w:r w:rsidRPr="00366B55">
        <w:rPr>
          <w:rFonts w:ascii="Book Antiqua" w:eastAsia="Book Antiqua" w:hAnsi="Book Antiqua" w:cs="Book Antiqua"/>
          <w:color w:val="000000"/>
        </w:rPr>
        <w:t>Division of Research and Academic Affairs, Larkin Health System, 7031 SW 62</w:t>
      </w:r>
      <w:r w:rsidRPr="00366B55">
        <w:rPr>
          <w:rFonts w:ascii="Book Antiqua" w:eastAsia="Book Antiqua" w:hAnsi="Book Antiqua" w:cs="Book Antiqua"/>
          <w:color w:val="000000"/>
          <w:vertAlign w:val="superscript"/>
        </w:rPr>
        <w:t>nd</w:t>
      </w:r>
      <w:r w:rsidRPr="00366B55">
        <w:rPr>
          <w:rFonts w:ascii="Book Antiqua" w:eastAsia="Book Antiqua" w:hAnsi="Book Antiqua" w:cs="Book Antiqua"/>
          <w:color w:val="000000"/>
        </w:rPr>
        <w:t xml:space="preserve"> Avenue, South Miami, F</w:t>
      </w:r>
      <w:r w:rsidR="002918FB" w:rsidRPr="00366B55">
        <w:rPr>
          <w:rFonts w:ascii="Book Antiqua" w:eastAsia="Book Antiqua" w:hAnsi="Book Antiqua" w:cs="Book Antiqua"/>
          <w:color w:val="000000"/>
        </w:rPr>
        <w:t>L</w:t>
      </w:r>
      <w:r w:rsidRPr="00366B55">
        <w:rPr>
          <w:rFonts w:ascii="Book Antiqua" w:eastAsia="Book Antiqua" w:hAnsi="Book Antiqua" w:cs="Book Antiqua"/>
          <w:color w:val="000000"/>
        </w:rPr>
        <w:t xml:space="preserve"> 33143, United States. donald.hathaway@larkinhospital.com</w:t>
      </w:r>
    </w:p>
    <w:p w14:paraId="15C8EE6E" w14:textId="77777777" w:rsidR="00A77B3E" w:rsidRPr="00366B55" w:rsidRDefault="00A77B3E" w:rsidP="00B656B8">
      <w:pPr>
        <w:adjustRightInd w:val="0"/>
        <w:snapToGrid w:val="0"/>
        <w:spacing w:line="360" w:lineRule="auto"/>
        <w:jc w:val="both"/>
        <w:rPr>
          <w:rFonts w:ascii="Book Antiqua" w:hAnsi="Book Antiqua"/>
        </w:rPr>
      </w:pPr>
    </w:p>
    <w:p w14:paraId="586FBED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Received: </w:t>
      </w:r>
      <w:r w:rsidRPr="00366B55">
        <w:rPr>
          <w:rFonts w:ascii="Book Antiqua" w:eastAsia="Book Antiqua" w:hAnsi="Book Antiqua" w:cs="Book Antiqua"/>
          <w:color w:val="000000"/>
        </w:rPr>
        <w:t>December 29, 2020</w:t>
      </w:r>
    </w:p>
    <w:p w14:paraId="51F8FF84"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Revised: </w:t>
      </w:r>
      <w:r w:rsidRPr="00366B55">
        <w:rPr>
          <w:rFonts w:ascii="Book Antiqua" w:eastAsia="Book Antiqua" w:hAnsi="Book Antiqua" w:cs="Book Antiqua"/>
          <w:color w:val="000000"/>
        </w:rPr>
        <w:t>January 23, 2021</w:t>
      </w:r>
    </w:p>
    <w:p w14:paraId="586F5ABF" w14:textId="2F0AACBE"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Accepted: </w:t>
      </w:r>
      <w:r w:rsidR="00E27B4E" w:rsidRPr="00366B55">
        <w:rPr>
          <w:rFonts w:ascii="Book Antiqua" w:eastAsia="Book Antiqua" w:hAnsi="Book Antiqua" w:cs="Book Antiqua"/>
          <w:color w:val="000000"/>
        </w:rPr>
        <w:t>March 12, 2021</w:t>
      </w:r>
    </w:p>
    <w:p w14:paraId="42F92B87" w14:textId="61B4F438"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Published online: </w:t>
      </w:r>
      <w:r w:rsidR="00D968EA" w:rsidRPr="00366B55">
        <w:rPr>
          <w:rFonts w:ascii="Book Antiqua" w:eastAsia="Book Antiqua" w:hAnsi="Book Antiqua" w:cs="Book Antiqua"/>
          <w:color w:val="000000"/>
        </w:rPr>
        <w:t xml:space="preserve">March </w:t>
      </w:r>
      <w:r w:rsidR="00D968EA" w:rsidRPr="00366B55">
        <w:rPr>
          <w:rFonts w:ascii="Book Antiqua" w:hAnsi="Book Antiqua" w:cs="Book Antiqua" w:hint="eastAsia"/>
          <w:color w:val="000000"/>
          <w:lang w:eastAsia="zh-CN"/>
        </w:rPr>
        <w:t>25</w:t>
      </w:r>
      <w:r w:rsidR="00D968EA" w:rsidRPr="00366B55">
        <w:rPr>
          <w:rFonts w:ascii="Book Antiqua" w:eastAsia="Book Antiqua" w:hAnsi="Book Antiqua" w:cs="Book Antiqua"/>
          <w:color w:val="000000"/>
        </w:rPr>
        <w:t>, 2021</w:t>
      </w:r>
    </w:p>
    <w:p w14:paraId="6C07A139" w14:textId="77777777" w:rsidR="00A77B3E" w:rsidRPr="00366B55" w:rsidRDefault="00A77B3E" w:rsidP="00B656B8">
      <w:pPr>
        <w:adjustRightInd w:val="0"/>
        <w:snapToGrid w:val="0"/>
        <w:spacing w:line="360" w:lineRule="auto"/>
        <w:jc w:val="both"/>
        <w:rPr>
          <w:rFonts w:ascii="Book Antiqua" w:hAnsi="Book Antiqua"/>
        </w:rPr>
        <w:sectPr w:rsidR="00A77B3E" w:rsidRPr="00366B55" w:rsidSect="002918FB">
          <w:footerReference w:type="default" r:id="rId8"/>
          <w:pgSz w:w="12240" w:h="15840"/>
          <w:pgMar w:top="1440" w:right="1800" w:bottom="1440" w:left="1800" w:header="720" w:footer="720" w:gutter="0"/>
          <w:cols w:space="720"/>
          <w:docGrid w:linePitch="360"/>
        </w:sectPr>
      </w:pPr>
    </w:p>
    <w:p w14:paraId="7BC0F6F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lastRenderedPageBreak/>
        <w:t>Abstract</w:t>
      </w:r>
    </w:p>
    <w:p w14:paraId="34CFA49F" w14:textId="3AAC121F" w:rsidR="00A77B3E" w:rsidRPr="00366B55" w:rsidRDefault="00D13C53" w:rsidP="00B656B8">
      <w:pPr>
        <w:adjustRightInd w:val="0"/>
        <w:snapToGrid w:val="0"/>
        <w:spacing w:line="360" w:lineRule="auto"/>
        <w:jc w:val="both"/>
        <w:rPr>
          <w:rFonts w:ascii="Book Antiqua" w:hAnsi="Book Antiqua"/>
        </w:rPr>
      </w:pPr>
      <w:bookmarkStart w:id="11" w:name="OLE_LINK30"/>
      <w:bookmarkStart w:id="12" w:name="OLE_LINK31"/>
      <w:r w:rsidRPr="00366B55">
        <w:rPr>
          <w:rFonts w:ascii="Book Antiqua" w:eastAsia="Book Antiqua" w:hAnsi="Book Antiqua" w:cs="Book Antiqua"/>
          <w:color w:val="000000"/>
        </w:rPr>
        <w:t>N-acetylcysteine (NAC) is an abundantly available antioxidant with a wide range of antidotal properties currently best studied for its use in treating acetaminophen overdose. It has a robustly established safety profile with easily tolerated side effects and presents the Food and Drug Administration's</w:t>
      </w:r>
      <w:r w:rsidR="00000520"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approval for use in treating acetaminophen overdose patients. It has been proven efficacious in off-label uses, such as in respiratory diseases, heart disease, cancer, human immunodeficiency virus infection, and seasonal influenza. Clinical trials have recently shown that NAC's capacity to replenish glutathione stores may significantly improve </w:t>
      </w:r>
      <w:bookmarkStart w:id="13" w:name="_Hlk65753988"/>
      <w:r w:rsidR="00000520" w:rsidRPr="00366B55">
        <w:rPr>
          <w:rFonts w:ascii="Book Antiqua" w:eastAsia="Book Antiqua" w:hAnsi="Book Antiqua" w:cs="Book Antiqua"/>
          <w:color w:val="000000"/>
        </w:rPr>
        <w:t>coronavirus disease 2019</w:t>
      </w:r>
      <w:bookmarkEnd w:id="13"/>
      <w:r w:rsidR="00000520"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COVID-19</w:t>
      </w:r>
      <w:r w:rsidR="00000520"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outcomes, especially in high</w:t>
      </w:r>
      <w:r w:rsidR="00000520"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risk individuals. Interestingly, individuals with glucose 6-phosphate dehydrogenase</w:t>
      </w:r>
      <w:r w:rsidR="00000520"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deficiency have been shown to experience even greater benefit. The same study has concluded that NAC's ability to mitigate the impact of the cytokine storm and prevent elevation of liver enzymes, C-reactive protein, and ferritin is associated with higher success rates weaning from the ventilator and return to normal function in COVID-19 patients. Considering the background knowledge of biochemistry, current uses of NAC in clinical practice, and newly acquired evidence on its potential efficacy against COVID-19, it is worthwhile to investigate further whether this agent can be used as a treatment or adjuvant for COVID-19.</w:t>
      </w:r>
    </w:p>
    <w:bookmarkEnd w:id="11"/>
    <w:bookmarkEnd w:id="12"/>
    <w:p w14:paraId="1CEB2C79" w14:textId="77777777" w:rsidR="00A77B3E" w:rsidRPr="00366B55" w:rsidRDefault="00A77B3E" w:rsidP="00B656B8">
      <w:pPr>
        <w:adjustRightInd w:val="0"/>
        <w:snapToGrid w:val="0"/>
        <w:spacing w:line="360" w:lineRule="auto"/>
        <w:jc w:val="both"/>
        <w:rPr>
          <w:rFonts w:ascii="Book Antiqua" w:hAnsi="Book Antiqua"/>
        </w:rPr>
      </w:pPr>
    </w:p>
    <w:p w14:paraId="0515E717" w14:textId="73E05E44"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Key Words: </w:t>
      </w:r>
      <w:bookmarkStart w:id="14" w:name="OLE_LINK28"/>
      <w:bookmarkStart w:id="15" w:name="OLE_LINK29"/>
      <w:r w:rsidRPr="00366B55">
        <w:rPr>
          <w:rFonts w:ascii="Book Antiqua" w:eastAsia="Book Antiqua" w:hAnsi="Book Antiqua" w:cs="Book Antiqua"/>
          <w:color w:val="000000"/>
        </w:rPr>
        <w:t>N-acetylcysteine; Antioxidant; COVID-19; SARS-CoV-2; Treatment</w:t>
      </w:r>
    </w:p>
    <w:bookmarkEnd w:id="14"/>
    <w:bookmarkEnd w:id="15"/>
    <w:p w14:paraId="3AC55142" w14:textId="77777777" w:rsidR="003547E6" w:rsidRPr="00366B55" w:rsidRDefault="003547E6" w:rsidP="003547E6">
      <w:pPr>
        <w:spacing w:line="360" w:lineRule="auto"/>
        <w:rPr>
          <w:rFonts w:ascii="Book Antiqua" w:hAnsi="Book Antiqua" w:cs="Book Antiqua"/>
          <w:b/>
          <w:color w:val="000000"/>
          <w:lang w:eastAsia="zh-CN"/>
        </w:rPr>
      </w:pPr>
    </w:p>
    <w:p w14:paraId="7EBD00D7" w14:textId="77777777" w:rsidR="003547E6" w:rsidRPr="00366B55" w:rsidRDefault="003547E6" w:rsidP="003547E6">
      <w:pPr>
        <w:spacing w:line="360" w:lineRule="auto"/>
        <w:rPr>
          <w:rFonts w:ascii="Book Antiqua" w:eastAsia="Book Antiqua" w:hAnsi="Book Antiqua" w:cs="Book Antiqua"/>
          <w:color w:val="000000"/>
        </w:rPr>
      </w:pPr>
      <w:r w:rsidRPr="00366B55">
        <w:rPr>
          <w:rFonts w:ascii="Book Antiqua" w:eastAsia="Book Antiqua" w:hAnsi="Book Antiqua" w:cs="Book Antiqua"/>
          <w:b/>
          <w:color w:val="000000"/>
        </w:rPr>
        <w:t>©The</w:t>
      </w:r>
      <w:r w:rsidRPr="00366B55">
        <w:rPr>
          <w:rFonts w:ascii="Book Antiqua" w:eastAsia="Book Antiqua" w:hAnsi="Book Antiqua" w:cs="Book Antiqua"/>
          <w:color w:val="000000"/>
        </w:rPr>
        <w:t xml:space="preserve"> </w:t>
      </w:r>
      <w:r w:rsidRPr="00366B55">
        <w:rPr>
          <w:rFonts w:ascii="Book Antiqua" w:eastAsia="Book Antiqua" w:hAnsi="Book Antiqua" w:cs="Book Antiqua"/>
          <w:b/>
          <w:color w:val="000000"/>
        </w:rPr>
        <w:t xml:space="preserve">Author(s) 2021. </w:t>
      </w:r>
      <w:r w:rsidRPr="00366B55">
        <w:rPr>
          <w:rFonts w:ascii="Book Antiqua" w:eastAsia="Book Antiqua" w:hAnsi="Book Antiqua" w:cs="Book Antiqua"/>
          <w:color w:val="000000"/>
        </w:rPr>
        <w:t xml:space="preserve">Published by Baishideng Publishing Group Inc. All rights reserved. </w:t>
      </w:r>
    </w:p>
    <w:p w14:paraId="344F1B9F" w14:textId="77777777" w:rsidR="00A77B3E" w:rsidRPr="00366B55" w:rsidRDefault="00A77B3E" w:rsidP="00B656B8">
      <w:pPr>
        <w:adjustRightInd w:val="0"/>
        <w:snapToGrid w:val="0"/>
        <w:spacing w:line="360" w:lineRule="auto"/>
        <w:jc w:val="both"/>
        <w:rPr>
          <w:rFonts w:ascii="Book Antiqua" w:hAnsi="Book Antiqua"/>
          <w:lang w:eastAsia="zh-CN"/>
        </w:rPr>
      </w:pPr>
    </w:p>
    <w:p w14:paraId="59E37A6D" w14:textId="6146BAE4" w:rsidR="00A77B3E" w:rsidRPr="00366B55" w:rsidRDefault="00D13C53" w:rsidP="00D968EA">
      <w:pPr>
        <w:adjustRightInd w:val="0"/>
        <w:snapToGrid w:val="0"/>
        <w:spacing w:line="360" w:lineRule="auto"/>
        <w:jc w:val="both"/>
        <w:rPr>
          <w:rFonts w:ascii="Book Antiqua" w:hAnsi="Book Antiqua" w:cs="Book Antiqua"/>
          <w:color w:val="000000"/>
          <w:lang w:eastAsia="zh-CN"/>
        </w:rPr>
      </w:pPr>
      <w:bookmarkStart w:id="16" w:name="OLE_LINK5"/>
      <w:bookmarkStart w:id="17" w:name="OLE_LINK6"/>
      <w:bookmarkStart w:id="18" w:name="OLE_LINK21"/>
      <w:r w:rsidRPr="00366B55">
        <w:rPr>
          <w:rFonts w:ascii="Book Antiqua" w:eastAsia="Book Antiqua" w:hAnsi="Book Antiqua" w:cs="Book Antiqua"/>
          <w:color w:val="000000"/>
        </w:rPr>
        <w:t xml:space="preserve">Dominari A, Hathaway III D, Kapasi A, Paul T, Makkar SS, Castaneda V, Gara S, Singh BM, Agadi K, Butt M, Retnakumar V, Chittajallu S, Taugir R, Sana MK, KC M, Razzack S, Moallem N, Alvarez A, Talalaev M. Bottom-up analysis of </w:t>
      </w:r>
      <w:r w:rsidRPr="00366B55">
        <w:rPr>
          <w:rFonts w:ascii="Book Antiqua" w:eastAsia="Book Antiqua" w:hAnsi="Book Antiqua" w:cs="Book Antiqua"/>
          <w:color w:val="000000"/>
        </w:rPr>
        <w:lastRenderedPageBreak/>
        <w:t xml:space="preserve">emergent properties of n-acetylcysteine as an adjuvant therapy for COVID-19. </w:t>
      </w:r>
      <w:r w:rsidRPr="00366B55">
        <w:rPr>
          <w:rFonts w:ascii="Book Antiqua" w:eastAsia="Book Antiqua" w:hAnsi="Book Antiqua" w:cs="Book Antiqua"/>
          <w:i/>
          <w:iCs/>
          <w:color w:val="000000"/>
        </w:rPr>
        <w:t>World J Virol</w:t>
      </w:r>
      <w:r w:rsidR="00D968EA" w:rsidRPr="00366B55">
        <w:rPr>
          <w:rFonts w:ascii="Book Antiqua" w:eastAsia="Book Antiqua" w:hAnsi="Book Antiqua" w:cs="Book Antiqua"/>
          <w:color w:val="000000"/>
        </w:rPr>
        <w:t xml:space="preserve"> 2021;</w:t>
      </w:r>
      <w:r w:rsidR="00D968EA" w:rsidRPr="00366B55">
        <w:rPr>
          <w:rFonts w:ascii="Book Antiqua" w:hAnsi="Book Antiqua" w:cs="Book Antiqua" w:hint="eastAsia"/>
          <w:color w:val="000000"/>
          <w:lang w:eastAsia="zh-CN"/>
        </w:rPr>
        <w:t xml:space="preserve"> </w:t>
      </w:r>
      <w:r w:rsidR="00D968EA" w:rsidRPr="00366B55">
        <w:rPr>
          <w:rFonts w:ascii="Book Antiqua" w:eastAsia="Book Antiqua" w:hAnsi="Book Antiqua" w:cs="Book Antiqua"/>
          <w:color w:val="000000"/>
        </w:rPr>
        <w:t xml:space="preserve">10(2): </w:t>
      </w:r>
      <w:r w:rsidR="003547E6" w:rsidRPr="00366B55">
        <w:rPr>
          <w:rFonts w:ascii="Book Antiqua" w:hAnsi="Book Antiqua" w:cs="Book Antiqua" w:hint="eastAsia"/>
          <w:color w:val="000000"/>
          <w:lang w:eastAsia="zh-CN"/>
        </w:rPr>
        <w:t>34-52</w:t>
      </w:r>
      <w:r w:rsidR="00D968EA" w:rsidRPr="00366B55">
        <w:rPr>
          <w:rFonts w:ascii="Book Antiqua" w:eastAsia="Book Antiqua" w:hAnsi="Book Antiqua" w:cs="Book Antiqua"/>
          <w:color w:val="000000"/>
        </w:rPr>
        <w:t xml:space="preserve"> URL: https://www.wjgnet.com/2220-3249/full/v10/i2/</w:t>
      </w:r>
      <w:r w:rsidR="003547E6" w:rsidRPr="00366B55">
        <w:rPr>
          <w:rFonts w:ascii="Book Antiqua" w:hAnsi="Book Antiqua" w:cs="Book Antiqua" w:hint="eastAsia"/>
          <w:color w:val="000000"/>
          <w:lang w:eastAsia="zh-CN"/>
        </w:rPr>
        <w:t>34</w:t>
      </w:r>
      <w:r w:rsidR="00D968EA" w:rsidRPr="00366B55">
        <w:rPr>
          <w:rFonts w:ascii="Book Antiqua" w:eastAsia="Book Antiqua" w:hAnsi="Book Antiqua" w:cs="Book Antiqua"/>
          <w:color w:val="000000"/>
        </w:rPr>
        <w:t>.htm DOI: https://dx.doi.org/10.5501/wjv.v10.i2.</w:t>
      </w:r>
      <w:r w:rsidR="003547E6" w:rsidRPr="00366B55">
        <w:rPr>
          <w:rFonts w:ascii="Book Antiqua" w:hAnsi="Book Antiqua" w:cs="Book Antiqua" w:hint="eastAsia"/>
          <w:color w:val="000000"/>
          <w:lang w:eastAsia="zh-CN"/>
        </w:rPr>
        <w:t>34</w:t>
      </w:r>
    </w:p>
    <w:bookmarkEnd w:id="16"/>
    <w:bookmarkEnd w:id="17"/>
    <w:bookmarkEnd w:id="18"/>
    <w:p w14:paraId="06DC955F" w14:textId="77777777" w:rsidR="00A77B3E" w:rsidRPr="00366B55" w:rsidRDefault="00A77B3E" w:rsidP="00B656B8">
      <w:pPr>
        <w:adjustRightInd w:val="0"/>
        <w:snapToGrid w:val="0"/>
        <w:spacing w:line="360" w:lineRule="auto"/>
        <w:jc w:val="both"/>
        <w:rPr>
          <w:rFonts w:ascii="Book Antiqua" w:hAnsi="Book Antiqua"/>
        </w:rPr>
      </w:pPr>
    </w:p>
    <w:p w14:paraId="5C3FE4BA" w14:textId="1488CEC8"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Core Tip: </w:t>
      </w:r>
      <w:bookmarkStart w:id="19" w:name="OLE_LINK22"/>
      <w:bookmarkStart w:id="20" w:name="OLE_LINK23"/>
      <w:r w:rsidRPr="00366B55">
        <w:rPr>
          <w:rFonts w:ascii="Book Antiqua" w:eastAsia="Book Antiqua" w:hAnsi="Book Antiqua" w:cs="Book Antiqua"/>
          <w:color w:val="000000"/>
        </w:rPr>
        <w:t>N-</w:t>
      </w:r>
      <w:r w:rsidR="002918FB" w:rsidRPr="00366B55">
        <w:rPr>
          <w:rFonts w:ascii="Book Antiqua" w:eastAsia="Book Antiqua" w:hAnsi="Book Antiqua" w:cs="Book Antiqua"/>
          <w:color w:val="000000"/>
        </w:rPr>
        <w:t xml:space="preserve">acetylcysteine </w:t>
      </w:r>
      <w:r w:rsidRPr="00366B55">
        <w:rPr>
          <w:rFonts w:ascii="Book Antiqua" w:eastAsia="Book Antiqua" w:hAnsi="Book Antiqua" w:cs="Book Antiqua"/>
          <w:color w:val="000000"/>
        </w:rPr>
        <w:t xml:space="preserve">is a long known antioxidant that is currently best studied for its use as an antidote for acetaminophen overdose. Its off-label use in various diseases, such as chronic respiratory disease, heart disease, cancer, </w:t>
      </w:r>
      <w:r w:rsidR="00000520" w:rsidRPr="00366B55">
        <w:rPr>
          <w:rFonts w:ascii="Book Antiqua" w:eastAsia="Book Antiqua" w:hAnsi="Book Antiqua" w:cs="Book Antiqua"/>
          <w:color w:val="000000"/>
        </w:rPr>
        <w:t>human immunodeficiency virus</w:t>
      </w:r>
      <w:r w:rsidRPr="00366B55">
        <w:rPr>
          <w:rFonts w:ascii="Book Antiqua" w:eastAsia="Book Antiqua" w:hAnsi="Book Antiqua" w:cs="Book Antiqua"/>
          <w:color w:val="000000"/>
        </w:rPr>
        <w:t xml:space="preserve"> infection, and seasonal influenza, has shown promising results, as have recent clinical trials investigating the potential benefits of N-</w:t>
      </w:r>
      <w:r w:rsidR="00CE4A84" w:rsidRPr="00366B55">
        <w:rPr>
          <w:rFonts w:ascii="Book Antiqua" w:eastAsia="Book Antiqua" w:hAnsi="Book Antiqua" w:cs="Book Antiqua"/>
          <w:color w:val="000000"/>
        </w:rPr>
        <w:t>a</w:t>
      </w:r>
      <w:r w:rsidRPr="00366B55">
        <w:rPr>
          <w:rFonts w:ascii="Book Antiqua" w:eastAsia="Book Antiqua" w:hAnsi="Book Antiqua" w:cs="Book Antiqua"/>
          <w:color w:val="000000"/>
        </w:rPr>
        <w:t xml:space="preserve">cetylcysteine in patients with </w:t>
      </w:r>
      <w:r w:rsidR="00CE4A84" w:rsidRPr="00366B55">
        <w:rPr>
          <w:rFonts w:ascii="Book Antiqua" w:eastAsia="Book Antiqua" w:hAnsi="Book Antiqua" w:cs="Book Antiqua"/>
          <w:color w:val="000000"/>
        </w:rPr>
        <w:t>coronavirus disease 2019</w:t>
      </w:r>
      <w:r w:rsidRPr="00366B55">
        <w:rPr>
          <w:rFonts w:ascii="Book Antiqua" w:eastAsia="Book Antiqua" w:hAnsi="Book Antiqua" w:cs="Book Antiqua"/>
          <w:color w:val="000000"/>
        </w:rPr>
        <w:t>.</w:t>
      </w:r>
    </w:p>
    <w:bookmarkEnd w:id="19"/>
    <w:bookmarkEnd w:id="20"/>
    <w:p w14:paraId="1A3698BA" w14:textId="697A6415" w:rsidR="00A77B3E" w:rsidRPr="00366B55" w:rsidRDefault="00BA42F7"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br w:type="page"/>
      </w:r>
      <w:r w:rsidRPr="00366B55">
        <w:rPr>
          <w:rFonts w:ascii="Book Antiqua" w:eastAsia="Book Antiqua" w:hAnsi="Book Antiqua" w:cs="Book Antiqua"/>
          <w:b/>
          <w:caps/>
          <w:color w:val="000000"/>
          <w:u w:val="single"/>
        </w:rPr>
        <w:lastRenderedPageBreak/>
        <w:t>I</w:t>
      </w:r>
      <w:r w:rsidR="00D13C53" w:rsidRPr="00366B55">
        <w:rPr>
          <w:rFonts w:ascii="Book Antiqua" w:eastAsia="Book Antiqua" w:hAnsi="Book Antiqua" w:cs="Book Antiqua"/>
          <w:b/>
          <w:caps/>
          <w:color w:val="000000"/>
          <w:u w:val="single"/>
        </w:rPr>
        <w:t>NTRODUCTION</w:t>
      </w:r>
    </w:p>
    <w:p w14:paraId="3B8DD34A" w14:textId="0E426C6B" w:rsidR="00A77B3E" w:rsidRPr="00366B55" w:rsidRDefault="00D13C53" w:rsidP="00B656B8">
      <w:pPr>
        <w:adjustRightInd w:val="0"/>
        <w:snapToGrid w:val="0"/>
        <w:spacing w:line="360" w:lineRule="auto"/>
        <w:jc w:val="both"/>
        <w:rPr>
          <w:rFonts w:ascii="Book Antiqua" w:hAnsi="Book Antiqua"/>
        </w:rPr>
      </w:pPr>
      <w:bookmarkStart w:id="21" w:name="OLE_LINK32"/>
      <w:bookmarkStart w:id="22" w:name="OLE_LINK33"/>
      <w:r w:rsidRPr="00366B55">
        <w:rPr>
          <w:rFonts w:ascii="Book Antiqua" w:eastAsia="Book Antiqua" w:hAnsi="Book Antiqua" w:cs="Book Antiqua"/>
          <w:color w:val="000000"/>
        </w:rPr>
        <w:t>N-acetylcysteine (NAC) is a glutathione precursor derived from L-cysteine, long known for its antioxidant properties. NAC has a variety of clinical benefits, seen in cough, dry eyes, and influenza. It is also commonly used as an antidote for acetaminophen overdose and as a means to reduce nitrate tolerance. This medication has been recommended b</w:t>
      </w:r>
      <w:r w:rsidR="002918FB" w:rsidRPr="00366B55">
        <w:rPr>
          <w:rFonts w:ascii="Book Antiqua" w:eastAsia="Book Antiqua" w:hAnsi="Book Antiqua" w:cs="Book Antiqua"/>
          <w:color w:val="000000"/>
        </w:rPr>
        <w:t xml:space="preserve">y the World Health Organization </w:t>
      </w:r>
      <w:r w:rsidRPr="00366B55">
        <w:rPr>
          <w:rFonts w:ascii="Book Antiqua" w:eastAsia="Book Antiqua" w:hAnsi="Book Antiqua" w:cs="Book Antiqua"/>
          <w:color w:val="000000"/>
        </w:rPr>
        <w:t>as an antidote in poisoning since the 1960s. NAC is also a common ingredient found in certain cosmetics and vitamin supplements</w:t>
      </w:r>
      <w:r w:rsidRPr="00366B55">
        <w:rPr>
          <w:rFonts w:ascii="Book Antiqua" w:eastAsia="Book Antiqua" w:hAnsi="Book Antiqua" w:cs="Book Antiqua"/>
          <w:color w:val="000000"/>
          <w:vertAlign w:val="superscript"/>
        </w:rPr>
        <w:t>[1]</w:t>
      </w:r>
      <w:r w:rsidRPr="00366B55">
        <w:rPr>
          <w:rFonts w:ascii="Book Antiqua" w:eastAsia="Book Antiqua" w:hAnsi="Book Antiqua" w:cs="Book Antiqua"/>
          <w:color w:val="000000"/>
        </w:rPr>
        <w:t>.</w:t>
      </w:r>
    </w:p>
    <w:p w14:paraId="4AEF8ECE" w14:textId="7CD70696"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NAC has been proposed as a potential prophylactic or adjuvant for coronavirus disease-19 (COVID-19)</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therapy, a cost-effective alternative for mild to severe cases. NAC is routinely used in the prevention and adjuvant treatment in conditions with thick and tenacious mucus production, such as pneumonia, cystic fibrosis, chronic bronchitis, and postoperative pulmonary complications. It has unbound sulfhydryl groups that break disulfide bonds of the glycoprotein matrix within the mucus, which helps dissolve the mucus, making NAC a potent mucolytic. NAC is not only responsible for managing the redox state by replenishing the thiol stores, but it is also a cysteine precursor, making it a durable antioxidant</w:t>
      </w:r>
      <w:r w:rsidRPr="00366B55">
        <w:rPr>
          <w:rFonts w:ascii="Book Antiqua" w:eastAsia="Book Antiqua" w:hAnsi="Book Antiqua" w:cs="Book Antiqua"/>
          <w:color w:val="000000"/>
          <w:vertAlign w:val="superscript"/>
        </w:rPr>
        <w:t>[2]</w:t>
      </w:r>
      <w:r w:rsidRPr="00366B55">
        <w:rPr>
          <w:rFonts w:ascii="Book Antiqua" w:eastAsia="Book Antiqua" w:hAnsi="Book Antiqua" w:cs="Book Antiqua"/>
          <w:color w:val="000000"/>
        </w:rPr>
        <w:t>.</w:t>
      </w:r>
    </w:p>
    <w:p w14:paraId="63465544" w14:textId="567EE0ED"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number of Americans who have perished from COVID-19 is nearly double that of World War I and almost two to three times that of Nagasaki's atomic bombing. Therefore, it is vital to use the best therapeutic approaches possible to help contain COVID-19. There are currently numerous studies being carried out to test the efficacy of NAC in</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COVID-19 patients. A clinical trial called 'Efficacy and Safety of Nebulized Heparin-</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in COVID-19 Patients by Evaluation of Pulmonary Function Improvement'</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investigates whether this method can decrease ventilator use in</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COVID-19 patients. Another clinical trial called </w:t>
      </w:r>
      <w:r w:rsidR="002918FB"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A study of </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in Patients With COVID-19 Infection</w:t>
      </w:r>
      <w:r w:rsidR="002918FB"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is testing the number of patients being taken off the ventilator, the number of patients released from the Intensive Care Unit, and the number of patients discharged from the hospital </w:t>
      </w:r>
      <w:r w:rsidRPr="00366B55">
        <w:rPr>
          <w:rFonts w:ascii="Book Antiqua" w:eastAsia="Book Antiqua" w:hAnsi="Book Antiqua" w:cs="Book Antiqua"/>
          <w:color w:val="000000"/>
        </w:rPr>
        <w:lastRenderedPageBreak/>
        <w:t xml:space="preserve">after treatment with NAC (for a complete list of current clinical trials on the use of NAC in COVID-19, please refer to the </w:t>
      </w:r>
      <w:r w:rsidR="002918FB" w:rsidRPr="00366B55">
        <w:rPr>
          <w:rFonts w:ascii="Book Antiqua" w:eastAsia="Book Antiqua" w:hAnsi="Book Antiqua" w:cs="Book Antiqua"/>
          <w:color w:val="000000"/>
        </w:rPr>
        <w:t>“</w:t>
      </w:r>
      <w:r w:rsidRPr="00366B55">
        <w:rPr>
          <w:rFonts w:ascii="Book Antiqua" w:eastAsia="Book Antiqua" w:hAnsi="Book Antiqua" w:cs="Book Antiqua"/>
          <w:color w:val="000000"/>
        </w:rPr>
        <w:t>Ongoing Clinical Trials</w:t>
      </w:r>
      <w:r w:rsidR="002918FB"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section). NAC could also be immensely beneficial as prophylaxis in front-line workers, but its benefits are yet to be studied. Further testing is necessary for assessing potential medical gain and validation of this therapeutic approach</w:t>
      </w:r>
      <w:r w:rsidRPr="00366B55">
        <w:rPr>
          <w:rFonts w:ascii="Book Antiqua" w:eastAsia="Book Antiqua" w:hAnsi="Book Antiqua" w:cs="Book Antiqua"/>
          <w:color w:val="000000"/>
          <w:vertAlign w:val="superscript"/>
        </w:rPr>
        <w:t>[2,3]</w:t>
      </w:r>
      <w:r w:rsidRPr="00366B55">
        <w:rPr>
          <w:rFonts w:ascii="Book Antiqua" w:eastAsia="Book Antiqua" w:hAnsi="Book Antiqua" w:cs="Book Antiqua"/>
          <w:color w:val="000000"/>
        </w:rPr>
        <w:t>.</w:t>
      </w:r>
    </w:p>
    <w:bookmarkEnd w:id="21"/>
    <w:bookmarkEnd w:id="22"/>
    <w:p w14:paraId="1C420924" w14:textId="77777777" w:rsidR="00A77B3E" w:rsidRPr="00366B55" w:rsidRDefault="00A77B3E" w:rsidP="00B656B8">
      <w:pPr>
        <w:adjustRightInd w:val="0"/>
        <w:snapToGrid w:val="0"/>
        <w:spacing w:line="360" w:lineRule="auto"/>
        <w:jc w:val="both"/>
        <w:rPr>
          <w:rFonts w:ascii="Book Antiqua" w:hAnsi="Book Antiqua"/>
        </w:rPr>
      </w:pPr>
    </w:p>
    <w:p w14:paraId="2C65721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Structure</w:t>
      </w:r>
    </w:p>
    <w:p w14:paraId="4AD67ED2" w14:textId="5F2F6A9E" w:rsidR="00A77B3E" w:rsidRPr="00366B55" w:rsidRDefault="00060C3D"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NAC</w:t>
      </w:r>
      <w:r w:rsidR="00D13C53" w:rsidRPr="00366B55">
        <w:rPr>
          <w:rFonts w:ascii="Book Antiqua" w:eastAsia="Book Antiqua" w:hAnsi="Book Antiqua" w:cs="Book Antiqua"/>
          <w:color w:val="000000"/>
        </w:rPr>
        <w:t xml:space="preserve"> is known by many different names, such as acetylcysteine, NAC, or R-mercaptate. The organic compounds class is known as N-acyl-alpha-amino acids</w:t>
      </w:r>
      <w:r w:rsidR="00D13C53" w:rsidRPr="00366B55">
        <w:rPr>
          <w:rFonts w:ascii="Book Antiqua" w:eastAsia="Book Antiqua" w:hAnsi="Book Antiqua" w:cs="Book Antiqua"/>
          <w:color w:val="000000"/>
          <w:vertAlign w:val="superscript"/>
        </w:rPr>
        <w:t>[4]</w:t>
      </w:r>
      <w:r w:rsidR="00D13C53" w:rsidRPr="00366B55">
        <w:rPr>
          <w:rFonts w:ascii="Book Antiqua" w:eastAsia="Book Antiqua" w:hAnsi="Book Antiqua" w:cs="Book Antiqua"/>
          <w:color w:val="000000"/>
        </w:rPr>
        <w:t xml:space="preserve">. Cysteine is converted to NAC </w:t>
      </w:r>
      <w:r w:rsidR="00D13C53" w:rsidRPr="00366B55">
        <w:rPr>
          <w:rFonts w:ascii="Book Antiqua" w:eastAsia="Book Antiqua" w:hAnsi="Book Antiqua" w:cs="Book Antiqua"/>
          <w:i/>
          <w:iCs/>
          <w:color w:val="000000"/>
        </w:rPr>
        <w:t>via</w:t>
      </w:r>
      <w:r w:rsidR="00D13C53" w:rsidRPr="00366B55">
        <w:rPr>
          <w:rFonts w:ascii="Book Antiqua" w:eastAsia="Book Antiqua" w:hAnsi="Book Antiqua" w:cs="Book Antiqua"/>
          <w:color w:val="000000"/>
        </w:rPr>
        <w:t xml:space="preserve"> acetylation. Cysteine, among a few other amino acids, is a small molecule, and its structure is NH2-CH</w:t>
      </w:r>
      <w:r w:rsidR="002918FB"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(CH2-SH)</w:t>
      </w:r>
      <w:r w:rsidR="002918FB"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COOH</w:t>
      </w:r>
      <w:r w:rsidR="00D13C53" w:rsidRPr="00366B55">
        <w:rPr>
          <w:rFonts w:ascii="Book Antiqua" w:eastAsia="Book Antiqua" w:hAnsi="Book Antiqua" w:cs="Book Antiqua"/>
          <w:color w:val="000000"/>
          <w:vertAlign w:val="superscript"/>
        </w:rPr>
        <w:t>[5]</w:t>
      </w:r>
      <w:r w:rsidR="00D13C53" w:rsidRPr="00366B55">
        <w:rPr>
          <w:rFonts w:ascii="Book Antiqua" w:eastAsia="Book Antiqua" w:hAnsi="Book Antiqua" w:cs="Book Antiqua"/>
          <w:color w:val="000000"/>
        </w:rPr>
        <w:t>.</w:t>
      </w:r>
      <w:r w:rsidR="00CE4A84"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Cysteine contains sulfanyl (-SH) in its side chain, which are helpful in the movement of living cells and ions by forming channels.</w:t>
      </w:r>
      <w:r w:rsidR="00CE4A84"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The formation of disulfide bonds between cysteine are known to unravel different proteins. Cysteine is made of many occupied and unoccupied orbitals such as O-2p, C-2p, S-4s+3d orbitals, N-no (</w:t>
      </w:r>
      <w:r w:rsidR="00D13C53" w:rsidRPr="00366B55">
        <w:rPr>
          <w:rFonts w:ascii="Book Antiqua" w:eastAsia="Book Antiqua" w:hAnsi="Book Antiqua" w:cs="Book Antiqua"/>
          <w:i/>
          <w:iCs/>
          <w:color w:val="000000"/>
        </w:rPr>
        <w:t>n</w:t>
      </w:r>
      <w:r w:rsidR="00D13C53" w:rsidRPr="00366B55">
        <w:rPr>
          <w:rFonts w:ascii="Book Antiqua" w:eastAsia="Book Antiqua" w:hAnsi="Book Antiqua" w:cs="Book Antiqua"/>
          <w:color w:val="000000"/>
        </w:rPr>
        <w:t xml:space="preserve"> &gt; 3), O-np (</w:t>
      </w:r>
      <w:r w:rsidR="00D13C53" w:rsidRPr="00366B55">
        <w:rPr>
          <w:rFonts w:ascii="Book Antiqua" w:eastAsia="Book Antiqua" w:hAnsi="Book Antiqua" w:cs="Book Antiqua"/>
          <w:i/>
          <w:iCs/>
          <w:color w:val="000000"/>
        </w:rPr>
        <w:t>n</w:t>
      </w:r>
      <w:r w:rsidR="00D13C53" w:rsidRPr="00366B55">
        <w:rPr>
          <w:rFonts w:ascii="Book Antiqua" w:eastAsia="Book Antiqua" w:hAnsi="Book Antiqua" w:cs="Book Antiqua"/>
          <w:color w:val="000000"/>
        </w:rPr>
        <w:t xml:space="preserve"> ≥ 3) and sulfur-ns+md (</w:t>
      </w:r>
      <w:r w:rsidR="00D13C53" w:rsidRPr="00366B55">
        <w:rPr>
          <w:rFonts w:ascii="Book Antiqua" w:eastAsia="Book Antiqua" w:hAnsi="Book Antiqua" w:cs="Book Antiqua"/>
          <w:i/>
          <w:iCs/>
          <w:color w:val="000000"/>
        </w:rPr>
        <w:t>n</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&gt;</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 xml:space="preserve">4, </w:t>
      </w:r>
      <w:r w:rsidR="00D13C53" w:rsidRPr="00366B55">
        <w:rPr>
          <w:rFonts w:ascii="Book Antiqua" w:eastAsia="Book Antiqua" w:hAnsi="Book Antiqua" w:cs="Book Antiqua"/>
          <w:i/>
          <w:iCs/>
          <w:color w:val="000000"/>
        </w:rPr>
        <w:t>m</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&gt;</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3), S-3sp, O-2sp</w:t>
      </w:r>
      <w:r w:rsidR="00D13C53" w:rsidRPr="00366B55">
        <w:rPr>
          <w:rFonts w:ascii="Book Antiqua" w:eastAsia="Book Antiqua" w:hAnsi="Book Antiqua" w:cs="Book Antiqua"/>
          <w:color w:val="000000"/>
          <w:vertAlign w:val="superscript"/>
        </w:rPr>
        <w:t>[6-8]</w:t>
      </w:r>
      <w:r w:rsidR="00D13C53" w:rsidRPr="00366B55">
        <w:rPr>
          <w:rFonts w:ascii="Book Antiqua" w:eastAsia="Book Antiqua" w:hAnsi="Book Antiqua" w:cs="Book Antiqua"/>
          <w:color w:val="000000"/>
        </w:rPr>
        <w:t>. Its structure can explain the function and clinical significance of NAC. According to the dynamic rotational isomeric state</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formalism, there is a frequent timed transition of a molecule from one isomeric state to another isomeric state. The transition rate can be calculated from the molecular dynamics simulations of Gly-Gly-X-Gly-Gly peptides, where X is one of the amino acids. This has been recorded in the lab experiments by the fluorescence tag, by Ramachandran</w:t>
      </w:r>
      <w:r w:rsidR="00D13C53" w:rsidRPr="00366B55">
        <w:rPr>
          <w:rFonts w:ascii="Book Antiqua" w:eastAsia="Book Antiqua" w:hAnsi="Book Antiqua" w:cs="Book Antiqua"/>
          <w:color w:val="000000"/>
          <w:vertAlign w:val="superscript"/>
        </w:rPr>
        <w:t>[9]</w:t>
      </w:r>
      <w:r w:rsidR="00D13C53" w:rsidRPr="00366B55">
        <w:rPr>
          <w:rFonts w:ascii="Book Antiqua" w:eastAsia="Book Antiqua" w:hAnsi="Book Antiqua" w:cs="Book Antiqua"/>
          <w:color w:val="000000"/>
        </w:rPr>
        <w:t>.</w:t>
      </w:r>
    </w:p>
    <w:p w14:paraId="21CC2D69" w14:textId="6F346900"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Molecular dynamics, explained by the </w:t>
      </w:r>
      <w:r w:rsidR="00DE0F98" w:rsidRPr="00366B55">
        <w:rPr>
          <w:rFonts w:ascii="Book Antiqua" w:eastAsia="Book Antiqua" w:hAnsi="Book Antiqua" w:cs="Book Antiqua"/>
          <w:color w:val="000000"/>
        </w:rPr>
        <w:t>dynamic rotational isomeric state</w:t>
      </w:r>
      <w:r w:rsidRPr="00366B55">
        <w:rPr>
          <w:rFonts w:ascii="Book Antiqua" w:eastAsia="Book Antiqua" w:hAnsi="Book Antiqua" w:cs="Book Antiqua"/>
          <w:color w:val="000000"/>
        </w:rPr>
        <w:t xml:space="preserve"> formalism, illustrate the torsional transition from Psi to Pi and vice versa. According to the study, these torsional rotations of amino acids are influenced by temperature, molecular weight, and pressure. </w:t>
      </w:r>
      <w:r w:rsidR="002918FB" w:rsidRPr="00366B55">
        <w:rPr>
          <w:rFonts w:ascii="Book Antiqua" w:eastAsia="Book Antiqua" w:hAnsi="Book Antiqua" w:cs="Book Antiqua"/>
          <w:color w:val="000000"/>
        </w:rPr>
        <w:t>The</w:t>
      </w:r>
      <w:r w:rsidR="00932EAC" w:rsidRPr="00366B55">
        <w:rPr>
          <w:rFonts w:ascii="Book Antiqua" w:eastAsia="Book Antiqua" w:hAnsi="Book Antiqua" w:cs="Book Antiqua"/>
          <w:color w:val="000000"/>
        </w:rPr>
        <w:t>y</w:t>
      </w:r>
      <w:r w:rsidR="002918FB" w:rsidRPr="00366B55">
        <w:rPr>
          <w:rFonts w:ascii="Book Antiqua" w:eastAsia="Book Antiqua" w:hAnsi="Book Antiqua" w:cs="Book Antiqua"/>
          <w:color w:val="000000"/>
        </w:rPr>
        <w:t xml:space="preserve"> studied </w:t>
      </w:r>
      <w:r w:rsidR="00362558" w:rsidRPr="00366B55">
        <w:rPr>
          <w:rFonts w:ascii="Book Antiqua" w:eastAsia="Book Antiqua" w:hAnsi="Book Antiqua" w:cs="Book Antiqua"/>
          <w:color w:val="000000"/>
        </w:rPr>
        <w:t>different amino acids</w:t>
      </w:r>
      <w:r w:rsidR="00932EAC" w:rsidRPr="00366B55">
        <w:rPr>
          <w:rFonts w:ascii="Book Antiqua" w:eastAsia="Book Antiqua" w:hAnsi="Book Antiqua" w:cs="Book Antiqua"/>
          <w:color w:val="000000"/>
        </w:rPr>
        <w:t xml:space="preserve"> and</w:t>
      </w:r>
      <w:r w:rsidR="00362558" w:rsidRPr="00366B55">
        <w:rPr>
          <w:rFonts w:ascii="Book Antiqua" w:eastAsia="Book Antiqua" w:hAnsi="Book Antiqua" w:cs="Book Antiqua"/>
          <w:color w:val="000000"/>
        </w:rPr>
        <w:t xml:space="preserve"> </w:t>
      </w:r>
      <w:r w:rsidR="00932EAC" w:rsidRPr="00366B55">
        <w:rPr>
          <w:rFonts w:ascii="Book Antiqua" w:eastAsia="Book Antiqua" w:hAnsi="Book Antiqua" w:cs="Book Antiqua"/>
          <w:color w:val="000000"/>
        </w:rPr>
        <w:t>f</w:t>
      </w:r>
      <w:r w:rsidR="002918FB" w:rsidRPr="00366B55">
        <w:rPr>
          <w:rFonts w:ascii="Book Antiqua" w:eastAsia="Book Antiqua" w:hAnsi="Book Antiqua" w:cs="Book Antiqua"/>
          <w:color w:val="000000"/>
        </w:rPr>
        <w:t xml:space="preserve">ound </w:t>
      </w:r>
      <w:r w:rsidRPr="00366B55">
        <w:rPr>
          <w:rFonts w:ascii="Book Antiqua" w:eastAsia="Book Antiqua" w:hAnsi="Book Antiqua" w:cs="Book Antiqua"/>
          <w:color w:val="000000"/>
        </w:rPr>
        <w:t xml:space="preserve">that rate constants for different amino acids are reflective of the flexibility of the side chain. These transitions are determined by the carboxyl and amino end of the amino acids. Unlike other amino acids, Cys, Trp, Tyr, and Met </w:t>
      </w:r>
      <w:r w:rsidRPr="00366B55">
        <w:rPr>
          <w:rFonts w:ascii="Book Antiqua" w:eastAsia="Book Antiqua" w:hAnsi="Book Antiqua" w:cs="Book Antiqua"/>
          <w:color w:val="000000"/>
        </w:rPr>
        <w:lastRenderedPageBreak/>
        <w:t xml:space="preserve">don't have specified constants since they are known as </w:t>
      </w:r>
      <w:r w:rsidR="00AA61FF" w:rsidRPr="00366B55">
        <w:rPr>
          <w:rFonts w:ascii="Book Antiqua" w:eastAsia="Book Antiqua" w:hAnsi="Book Antiqua" w:cs="Book Antiqua"/>
          <w:color w:val="000000"/>
        </w:rPr>
        <w:t>“</w:t>
      </w:r>
      <w:r w:rsidRPr="00366B55">
        <w:rPr>
          <w:rFonts w:ascii="Book Antiqua" w:eastAsia="Book Antiqua" w:hAnsi="Book Antiqua" w:cs="Book Antiqua"/>
          <w:color w:val="000000"/>
        </w:rPr>
        <w:t>efficient quenchers</w:t>
      </w:r>
      <w:r w:rsidR="00AA61FF" w:rsidRPr="00366B55">
        <w:rPr>
          <w:rFonts w:ascii="Book Antiqua" w:eastAsia="Book Antiqua" w:hAnsi="Book Antiqua" w:cs="Book Antiqua"/>
          <w:color w:val="000000"/>
        </w:rPr>
        <w:t>”</w:t>
      </w:r>
      <w:r w:rsidRPr="00366B55">
        <w:rPr>
          <w:rFonts w:ascii="Book Antiqua" w:eastAsia="Book Antiqua" w:hAnsi="Book Antiqua" w:cs="Book Antiqua"/>
          <w:color w:val="000000"/>
        </w:rPr>
        <w:t>; they accept the free electrons into their outermost orbit and become stabilized. This process also gives NAC its antioxidant effects. NAC is a protein, and like other proteins, it is a dynamic molecule. The cysteine component of NAC contributes to this</w:t>
      </w:r>
      <w:r w:rsidRPr="00366B55">
        <w:rPr>
          <w:rFonts w:ascii="Book Antiqua" w:eastAsia="Book Antiqua" w:hAnsi="Book Antiqua" w:cs="Book Antiqua"/>
          <w:color w:val="000000"/>
          <w:vertAlign w:val="superscript"/>
        </w:rPr>
        <w:t>[6,9]</w:t>
      </w:r>
      <w:r w:rsidRPr="00366B55">
        <w:rPr>
          <w:rFonts w:ascii="Book Antiqua" w:eastAsia="Book Antiqua" w:hAnsi="Book Antiqua" w:cs="Book Antiqua"/>
          <w:color w:val="000000"/>
        </w:rPr>
        <w:t>.</w:t>
      </w:r>
    </w:p>
    <w:p w14:paraId="30F6D6EF" w14:textId="5B261E54"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chemical structure is C5H9NO3S. The IUPAC name for NAC is (2R)-2-acetamido-3-sulfanylpropanoic acid.</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Its molecular weight is 163.2 g/mol. It is an N-acetyl-L-Amino acid from the N-acetylated derivative of the natural amino acid L-cysteine</w:t>
      </w:r>
      <w:r w:rsidRPr="00366B55">
        <w:rPr>
          <w:rFonts w:ascii="Book Antiqua" w:eastAsia="Book Antiqua" w:hAnsi="Book Antiqua" w:cs="Book Antiqua"/>
          <w:color w:val="000000"/>
          <w:vertAlign w:val="superscript"/>
        </w:rPr>
        <w:t>[6]</w:t>
      </w:r>
      <w:r w:rsidRPr="00366B55">
        <w:rPr>
          <w:rFonts w:ascii="Book Antiqua" w:eastAsia="Book Antiqua" w:hAnsi="Book Antiqua" w:cs="Book Antiqua"/>
          <w:color w:val="000000"/>
        </w:rPr>
        <w:t>. NAC is composed of cysteine and an acetyl group attached to the amino group of cysteine</w:t>
      </w:r>
      <w:r w:rsidRPr="00366B55">
        <w:rPr>
          <w:rFonts w:ascii="Book Antiqua" w:eastAsia="Book Antiqua" w:hAnsi="Book Antiqua" w:cs="Book Antiqua"/>
          <w:color w:val="000000"/>
          <w:vertAlign w:val="superscript"/>
        </w:rPr>
        <w:t>[10,11]</w:t>
      </w:r>
      <w:r w:rsidRPr="00366B55">
        <w:rPr>
          <w:rFonts w:ascii="Book Antiqua" w:eastAsia="Book Antiqua" w:hAnsi="Book Antiqua" w:cs="Book Antiqua"/>
          <w:color w:val="000000"/>
        </w:rPr>
        <w:t>. It is a white crystalline powder with a slightly acidic odor and a sour taste. It has a specific optical rotation of +5 degrees at 20</w:t>
      </w:r>
      <w:r w:rsidR="00DE0F98"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 and it is stable in ordinary light and temperatures up to 120</w:t>
      </w:r>
      <w:r w:rsidR="00DE0F98"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NAC is non-hygroscopic, meaning it oxidizes in moist air</w:t>
      </w:r>
      <w:r w:rsidRPr="00366B55">
        <w:rPr>
          <w:rFonts w:ascii="Book Antiqua" w:eastAsia="Book Antiqua" w:hAnsi="Book Antiqua" w:cs="Book Antiqua"/>
          <w:color w:val="000000"/>
          <w:vertAlign w:val="superscript"/>
        </w:rPr>
        <w:t>[12]</w:t>
      </w:r>
      <w:r w:rsidRPr="00366B55">
        <w:rPr>
          <w:rFonts w:ascii="Book Antiqua" w:eastAsia="Book Antiqua" w:hAnsi="Book Antiqua" w:cs="Book Antiqua"/>
          <w:color w:val="000000"/>
        </w:rPr>
        <w:t xml:space="preserve">. NAC exerts its antioxidant effects in multiple ways. It is a precursor of reduced glutathione (GSH) and cysteine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a deacetylation reaction. GSH, in turn, has both direct and indirect antioxidant effects. NAC acts as a direct antioxidant on NO</w:t>
      </w:r>
      <w:r w:rsidRPr="00366B55">
        <w:rPr>
          <w:rFonts w:ascii="Book Antiqua" w:eastAsia="Book Antiqua" w:hAnsi="Book Antiqua" w:cs="Book Antiqua"/>
          <w:color w:val="000000"/>
          <w:vertAlign w:val="subscript"/>
        </w:rPr>
        <w:t>2</w:t>
      </w:r>
      <w:r w:rsidRPr="00366B55">
        <w:rPr>
          <w:rFonts w:ascii="Book Antiqua" w:eastAsia="Book Antiqua" w:hAnsi="Book Antiqua" w:cs="Book Antiqua"/>
          <w:color w:val="000000"/>
        </w:rPr>
        <w:t xml:space="preserve"> and Homeobox. NAC also acts as an antioxidant by breaking the thiolated proteins, a form of organosulfur compound (R-SH). By this action, it releases free thiols as well as reduced proteins like mercapto-albumin</w:t>
      </w:r>
      <w:r w:rsidRPr="00366B55">
        <w:rPr>
          <w:rFonts w:ascii="Book Antiqua" w:eastAsia="Book Antiqua" w:hAnsi="Book Antiqua" w:cs="Book Antiqua"/>
          <w:color w:val="000000"/>
          <w:vertAlign w:val="superscript"/>
        </w:rPr>
        <w:t>[2]</w:t>
      </w:r>
      <w:r w:rsidRPr="00366B55">
        <w:rPr>
          <w:rFonts w:ascii="Book Antiqua" w:eastAsia="Book Antiqua" w:hAnsi="Book Antiqua" w:cs="Book Antiqua"/>
          <w:color w:val="000000"/>
        </w:rPr>
        <w:t>.</w:t>
      </w:r>
    </w:p>
    <w:p w14:paraId="08A054BC" w14:textId="77777777" w:rsidR="00A77B3E" w:rsidRPr="00366B55" w:rsidRDefault="00A77B3E" w:rsidP="00B656B8">
      <w:pPr>
        <w:adjustRightInd w:val="0"/>
        <w:snapToGrid w:val="0"/>
        <w:spacing w:line="360" w:lineRule="auto"/>
        <w:jc w:val="both"/>
        <w:rPr>
          <w:rFonts w:ascii="Book Antiqua" w:hAnsi="Book Antiqua"/>
        </w:rPr>
      </w:pPr>
    </w:p>
    <w:p w14:paraId="09DF75D5"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Sources</w:t>
      </w:r>
    </w:p>
    <w:p w14:paraId="5CB8356F" w14:textId="5A30C046"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The human body can naturally produce cysteine in small amounts. This production requires adequate amounts of folate, iron, and vitamins B6 and B12. These nutrients can be found in beans, lentils, spinach, bananas, salmon, and tuna. Protein-rich foods are also a good source of cysteine. The top high-cysteine-containing foods include pork, beef, chicken, fish, lentils, oatmeal, low-fat yogurt, sunflower seeds, and cheese</w:t>
      </w:r>
      <w:r w:rsidRPr="00366B55">
        <w:rPr>
          <w:rFonts w:ascii="Book Antiqua" w:eastAsia="Book Antiqua" w:hAnsi="Book Antiqua" w:cs="Book Antiqua"/>
          <w:color w:val="000000"/>
          <w:vertAlign w:val="superscript"/>
        </w:rPr>
        <w:t>[13]</w:t>
      </w:r>
      <w:r w:rsidRPr="00366B55">
        <w:rPr>
          <w:rFonts w:ascii="Book Antiqua" w:eastAsia="Book Antiqua" w:hAnsi="Book Antiqua" w:cs="Book Antiqua"/>
          <w:color w:val="000000"/>
        </w:rPr>
        <w:t xml:space="preserve">. High dietary nitrogen sources are found in both animal sources, fruits, and vegetables. Meat sources include poultry, fish, shellfish, beef cuts such as tenderloin and top sirloin, and pork. The principal </w:t>
      </w:r>
      <w:r w:rsidRPr="00366B55">
        <w:rPr>
          <w:rFonts w:ascii="Book Antiqua" w:eastAsia="Book Antiqua" w:hAnsi="Book Antiqua" w:cs="Book Antiqua"/>
          <w:color w:val="000000"/>
        </w:rPr>
        <w:lastRenderedPageBreak/>
        <w:t>dietary sources of acetyl-</w:t>
      </w:r>
      <w:r w:rsidR="00060C3D" w:rsidRPr="00366B55">
        <w:rPr>
          <w:rFonts w:ascii="Book Antiqua" w:eastAsia="Book Antiqua" w:hAnsi="Book Antiqua" w:cs="Book Antiqua"/>
          <w:color w:val="000000"/>
        </w:rPr>
        <w:t>coenzyme A</w:t>
      </w:r>
      <w:r w:rsidRPr="00366B55">
        <w:rPr>
          <w:rFonts w:ascii="Book Antiqua" w:eastAsia="Book Antiqua" w:hAnsi="Book Antiqua" w:cs="Book Antiqua"/>
          <w:color w:val="000000"/>
        </w:rPr>
        <w:t xml:space="preserve"> are egg yolk, liver, kidney, broccoli, and milk. Substantial concentrations of pantothenic acid are also found in chicken, beef, potatoes, and whole-grain</w:t>
      </w:r>
      <w:r w:rsidRPr="00366B55">
        <w:rPr>
          <w:rFonts w:ascii="Book Antiqua" w:eastAsia="Book Antiqua" w:hAnsi="Book Antiqua" w:cs="Book Antiqua"/>
          <w:color w:val="000000"/>
          <w:vertAlign w:val="superscript"/>
        </w:rPr>
        <w:t>[14]</w:t>
      </w:r>
      <w:r w:rsidRPr="00366B55">
        <w:rPr>
          <w:rFonts w:ascii="Book Antiqua" w:eastAsia="Book Antiqua" w:hAnsi="Book Antiqua" w:cs="Book Antiqua"/>
          <w:color w:val="000000"/>
        </w:rPr>
        <w:t>.</w:t>
      </w:r>
    </w:p>
    <w:p w14:paraId="21E6C0FD" w14:textId="5330BA0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Plant foods rich in nitrogen sources are tofu and soy-based proteins, beans (lentils, black beans, kidney beans), and sesame seeds.</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According to the Centers for Disease Control and Prevention, leafy green vegetables, such as spinach, lettuce, and beetroot, are the richest nitrate source that can be included in the diet</w:t>
      </w:r>
      <w:r w:rsidRPr="00366B55">
        <w:rPr>
          <w:rFonts w:ascii="Book Antiqua" w:eastAsia="Book Antiqua" w:hAnsi="Book Antiqua" w:cs="Book Antiqua"/>
          <w:color w:val="000000"/>
          <w:vertAlign w:val="superscript"/>
        </w:rPr>
        <w:t>[15]</w:t>
      </w:r>
      <w:r w:rsidRPr="00366B55">
        <w:rPr>
          <w:rFonts w:ascii="Book Antiqua" w:eastAsia="Book Antiqua" w:hAnsi="Book Antiqua" w:cs="Book Antiqua"/>
          <w:color w:val="000000"/>
        </w:rPr>
        <w:t>.</w:t>
      </w:r>
    </w:p>
    <w:p w14:paraId="2C865F56" w14:textId="77777777" w:rsidR="00A77B3E" w:rsidRPr="00366B55" w:rsidRDefault="00A77B3E" w:rsidP="00B656B8">
      <w:pPr>
        <w:adjustRightInd w:val="0"/>
        <w:snapToGrid w:val="0"/>
        <w:spacing w:line="360" w:lineRule="auto"/>
        <w:jc w:val="both"/>
        <w:rPr>
          <w:rFonts w:ascii="Book Antiqua" w:hAnsi="Book Antiqua"/>
        </w:rPr>
      </w:pPr>
    </w:p>
    <w:p w14:paraId="3A042D4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Analysis and Extraction</w:t>
      </w:r>
    </w:p>
    <w:p w14:paraId="4D49B7C3" w14:textId="5B772161"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Total NAC from human plasma can be obtained through liquid chromatography-tandem mass spectrometry</w:t>
      </w:r>
      <w:r w:rsidRPr="00366B55">
        <w:rPr>
          <w:rFonts w:ascii="Book Antiqua" w:eastAsia="Book Antiqua" w:hAnsi="Book Antiqua" w:cs="Book Antiqua"/>
          <w:color w:val="000000"/>
          <w:vertAlign w:val="superscript"/>
        </w:rPr>
        <w:t>[16]</w:t>
      </w:r>
      <w:r w:rsidRPr="00366B55">
        <w:rPr>
          <w:rFonts w:ascii="Book Antiqua" w:eastAsia="Book Antiqua" w:hAnsi="Book Antiqua" w:cs="Book Antiqua"/>
          <w:color w:val="000000"/>
        </w:rPr>
        <w:t>. Recognition by mass spectrometry can be done through positive electrospray ionization and various reaction surveillance modes. NAC transition pairs and isotope-labeled internal standards are obtained. Trichloroacetic acid has been shown to improve extraction recovery yields. The blank matrix can be used to reduce the effect of endogenous NAC</w:t>
      </w:r>
      <w:r w:rsidRPr="00366B55">
        <w:rPr>
          <w:rFonts w:ascii="Book Antiqua" w:eastAsia="Book Antiqua" w:hAnsi="Book Antiqua" w:cs="Book Antiqua"/>
          <w:color w:val="000000"/>
          <w:vertAlign w:val="superscript"/>
        </w:rPr>
        <w:t>[17]</w:t>
      </w:r>
      <w:r w:rsidRPr="00366B55">
        <w:rPr>
          <w:rFonts w:ascii="Book Antiqua" w:eastAsia="Book Antiqua" w:hAnsi="Book Antiqua" w:cs="Book Antiqua"/>
          <w:color w:val="000000"/>
        </w:rPr>
        <w:t>.</w:t>
      </w:r>
    </w:p>
    <w:p w14:paraId="201B8BCF" w14:textId="19C32003"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Lewis</w:t>
      </w:r>
      <w:r w:rsidR="002918FB"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002E2CEE" w:rsidRPr="00366B55">
        <w:rPr>
          <w:rFonts w:ascii="Book Antiqua" w:eastAsia="Book Antiqua" w:hAnsi="Book Antiqua" w:cs="Book Antiqua"/>
          <w:color w:val="000000"/>
          <w:vertAlign w:val="superscript"/>
        </w:rPr>
        <w:t>[18]</w:t>
      </w:r>
      <w:r w:rsidR="002918FB"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discussed the use of the high-performance liquid chromatography method for NAC in human plasma and urine using a dinitrophenyl derivative of NAC with a Carbon 18-bonded reverse-phase column A mobile methanol phase citrate solution, used to reach a retention time of congruent to 13 min at a flow rate of 1 mL/min.</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For the NAC assay in urine, there is a slight modification. The assays' sensitivity limits were determined as 60 ng/mL for the plasma and 200 </w:t>
      </w:r>
      <w:r w:rsidR="002918FB" w:rsidRPr="00366B55">
        <w:rPr>
          <w:rFonts w:ascii="Book Antiqua" w:eastAsia="Book Antiqua" w:hAnsi="Book Antiqua" w:cs="Book Antiqua"/>
          <w:color w:val="000000"/>
        </w:rPr>
        <w:t>µ</w:t>
      </w:r>
      <w:r w:rsidRPr="00366B55">
        <w:rPr>
          <w:rFonts w:ascii="Book Antiqua" w:eastAsia="Book Antiqua" w:hAnsi="Book Antiqua" w:cs="Book Antiqua"/>
          <w:color w:val="000000"/>
        </w:rPr>
        <w:t>g/mL for the urine.</w:t>
      </w:r>
    </w:p>
    <w:p w14:paraId="5BCF411D" w14:textId="1362B09C"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NAC's oxidation process yields disulfides and artifacts, making it difficult to perform an assay in biological systems. Also, biological systems have thiols like cysteine and glutathione that have physical and chemical properties like that of NAC. Hence, it is always important to receive NAC in its reduced form quickly. This is possible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chemical derivatization of NAC using several electrophilic </w:t>
      </w:r>
      <w:r w:rsidRPr="00366B55">
        <w:rPr>
          <w:rFonts w:ascii="Book Antiqua" w:eastAsia="Book Antiqua" w:hAnsi="Book Antiqua" w:cs="Book Antiqua"/>
          <w:color w:val="000000"/>
        </w:rPr>
        <w:lastRenderedPageBreak/>
        <w:t xml:space="preserve">agents, leading to the formation of secure adducts. These adducts are more easily separated by chromatography than the main compound and display properties like fluorescence, which helps recognize and quantify them. Reagents which are required for derivatization and assay of </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include: N-(1-Pyrene) maleimide; N-(7-Dimethylamino-4-methylcoumarinyl) maleimide; 4-(Aminosulfonyl)-7-fluoro-2,1,3-benzoxadiazole; Ammonium 7-fluoro-2,1,3-benzoxadiazole; 2,4-Dinitro-l-fluorobenzene; Monobromobimane; and o-Phthalaldehyde. The derivatization is done in basic pH since most of the reagents interact with the thiolate anion of NAC. However, oxidation of NAC increases quickly with basic pH such that the derivatizing agents must interact quickly with the remaining NAC in the sample before thiol is extracted. As thiols are present in the biological samples, it is important to add sufficient reagents to permit quantifiable recovery of the NAC adduct from such biological specimens. The assay protocol for NAC should include the capacity to ascertain the redox condition of the thiol. Acid precipitation and reduction allow for oxidized NAC formation in disulfide forms, and NAC intermingled with disulfides and proteins. This can be done by dividing the soluble and protein components of the specimen by acid precipitation, followed by reducing these constituents with reducing agents like dithiothreitol. Finally, extra NAC derivatives are obtained from the oxidized specimens</w:t>
      </w:r>
      <w:r w:rsidRPr="00366B55">
        <w:rPr>
          <w:rFonts w:ascii="Book Antiqua" w:eastAsia="Book Antiqua" w:hAnsi="Book Antiqua" w:cs="Book Antiqua"/>
          <w:color w:val="000000"/>
          <w:vertAlign w:val="superscript"/>
        </w:rPr>
        <w:t>[19-22]</w:t>
      </w:r>
      <w:r w:rsidRPr="00366B55">
        <w:rPr>
          <w:rFonts w:ascii="Book Antiqua" w:eastAsia="Book Antiqua" w:hAnsi="Book Antiqua" w:cs="Book Antiqua"/>
          <w:color w:val="000000"/>
        </w:rPr>
        <w:t>.</w:t>
      </w:r>
    </w:p>
    <w:p w14:paraId="3901E93A" w14:textId="77777777" w:rsidR="00A77B3E" w:rsidRPr="00366B55" w:rsidRDefault="00A77B3E" w:rsidP="00B656B8">
      <w:pPr>
        <w:adjustRightInd w:val="0"/>
        <w:snapToGrid w:val="0"/>
        <w:spacing w:line="360" w:lineRule="auto"/>
        <w:jc w:val="both"/>
        <w:rPr>
          <w:rFonts w:ascii="Book Antiqua" w:hAnsi="Book Antiqua"/>
        </w:rPr>
      </w:pPr>
    </w:p>
    <w:p w14:paraId="195D1AEF"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Storage</w:t>
      </w:r>
    </w:p>
    <w:p w14:paraId="23DEF388" w14:textId="7B0ABDAD" w:rsidR="00A77B3E" w:rsidRPr="00366B55" w:rsidRDefault="002918FB"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A study conducted by Siddiqui</w:t>
      </w:r>
      <w:r w:rsidR="00D13C53"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i/>
          <w:iCs/>
          <w:color w:val="000000"/>
        </w:rPr>
        <w:t>et al</w:t>
      </w:r>
      <w:r w:rsidR="002E2CEE" w:rsidRPr="00366B55">
        <w:rPr>
          <w:rFonts w:ascii="Book Antiqua" w:eastAsia="Book Antiqua" w:hAnsi="Book Antiqua" w:cs="Book Antiqua"/>
          <w:color w:val="000000"/>
          <w:vertAlign w:val="superscript"/>
        </w:rPr>
        <w:t>[23]</w:t>
      </w:r>
      <w:r w:rsidR="00D13C53" w:rsidRPr="00366B55">
        <w:rPr>
          <w:rFonts w:ascii="Book Antiqua" w:eastAsia="Book Antiqua" w:hAnsi="Book Antiqua" w:cs="Book Antiqua"/>
          <w:color w:val="000000"/>
        </w:rPr>
        <w:t xml:space="preserve">, 2016, </w:t>
      </w:r>
      <w:r w:rsidR="00011E22" w:rsidRPr="00366B55">
        <w:rPr>
          <w:rFonts w:ascii="Book Antiqua" w:eastAsia="Book Antiqua" w:hAnsi="Book Antiqua" w:cs="Book Antiqua"/>
          <w:color w:val="000000"/>
        </w:rPr>
        <w:t>NAC</w:t>
      </w:r>
      <w:r w:rsidR="00D13C53" w:rsidRPr="00366B55">
        <w:rPr>
          <w:rFonts w:ascii="Book Antiqua" w:eastAsia="Book Antiqua" w:hAnsi="Book Antiqua" w:cs="Book Antiqua"/>
          <w:color w:val="000000"/>
        </w:rPr>
        <w:t xml:space="preserve"> was reported to be the most fragile cell reinforcement agent among endogenous thiol mixes. It was found to be more stable in an aqueous arrangement. It was exposed to dependability re</w:t>
      </w:r>
      <w:r w:rsidRPr="00366B55">
        <w:rPr>
          <w:rFonts w:ascii="Book Antiqua" w:eastAsia="Book Antiqua" w:hAnsi="Book Antiqua" w:cs="Book Antiqua"/>
          <w:color w:val="000000"/>
        </w:rPr>
        <w:t xml:space="preserve">ads for 24 h with a 4 </w:t>
      </w:r>
      <w:r w:rsidR="00D13C53" w:rsidRPr="00366B55">
        <w:rPr>
          <w:rFonts w:ascii="Book Antiqua" w:eastAsia="Book Antiqua" w:hAnsi="Book Antiqua" w:cs="Book Antiqua"/>
          <w:color w:val="000000"/>
        </w:rPr>
        <w:t>h span, and the outcomes were as far as rate debasement. The outcomes recommend that there was a corruption of 0.89% and 0.48% in the solution put away at room temperature and in refrigerated conditions, individually</w:t>
      </w:r>
      <w:r w:rsidR="00D13C53" w:rsidRPr="00366B55">
        <w:rPr>
          <w:rFonts w:ascii="Book Antiqua" w:eastAsia="Book Antiqua" w:hAnsi="Book Antiqua" w:cs="Book Antiqua"/>
          <w:color w:val="000000"/>
          <w:vertAlign w:val="superscript"/>
        </w:rPr>
        <w:t>[23]</w:t>
      </w:r>
      <w:r w:rsidR="00D13C53" w:rsidRPr="00366B55">
        <w:rPr>
          <w:rFonts w:ascii="Book Antiqua" w:eastAsia="Book Antiqua" w:hAnsi="Book Antiqua" w:cs="Book Antiqua"/>
          <w:color w:val="000000"/>
        </w:rPr>
        <w:t xml:space="preserve">. Unopened vials of acetylcysteine sodium solutions ought to be </w:t>
      </w:r>
      <w:r w:rsidR="00D13C53" w:rsidRPr="00366B55">
        <w:rPr>
          <w:rFonts w:ascii="Book Antiqua" w:eastAsia="Book Antiqua" w:hAnsi="Book Antiqua" w:cs="Book Antiqua"/>
          <w:color w:val="000000"/>
        </w:rPr>
        <w:lastRenderedPageBreak/>
        <w:t>stored at 15-30</w:t>
      </w:r>
      <w:r w:rsidR="00011E22"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°C.</w:t>
      </w:r>
      <w:r w:rsidR="00CE4A84"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Following the exposure to air, the orally taken solutions should be stored at 2-8 °C to hinder oxidation and should be utilized within 96 h</w:t>
      </w:r>
      <w:r w:rsidR="00D13C53" w:rsidRPr="00366B55">
        <w:rPr>
          <w:rFonts w:ascii="Book Antiqua" w:eastAsia="Book Antiqua" w:hAnsi="Book Antiqua" w:cs="Book Antiqua"/>
          <w:color w:val="000000"/>
          <w:vertAlign w:val="superscript"/>
        </w:rPr>
        <w:t>[6]</w:t>
      </w:r>
      <w:r w:rsidR="00D13C53" w:rsidRPr="00366B55">
        <w:rPr>
          <w:rFonts w:ascii="Book Antiqua" w:eastAsia="Book Antiqua" w:hAnsi="Book Antiqua" w:cs="Book Antiqua"/>
          <w:color w:val="000000"/>
        </w:rPr>
        <w:t>. Acetylcysteine arrangement doesn't contain any antimicrobial operator; therefore, care must be taken to limit the sterile arrangement's pollution. Once opened, the vial should be put away in the fridge, and the opened vial ought to be disposed of after 96 h.</w:t>
      </w:r>
    </w:p>
    <w:p w14:paraId="3B315E6E" w14:textId="7BF540A2"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In the long haul (2 mo) steadiness study conducted by </w:t>
      </w:r>
      <w:r w:rsidR="002918FB" w:rsidRPr="00366B55">
        <w:rPr>
          <w:rFonts w:ascii="Book Antiqua" w:eastAsia="Book Antiqua" w:hAnsi="Book Antiqua" w:cs="Book Antiqua"/>
          <w:color w:val="000000"/>
        </w:rPr>
        <w:t>He</w:t>
      </w:r>
      <w:r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002E2CEE" w:rsidRPr="00366B55">
        <w:rPr>
          <w:rFonts w:ascii="Book Antiqua" w:eastAsia="Book Antiqua" w:hAnsi="Book Antiqua" w:cs="Book Antiqua"/>
          <w:color w:val="000000"/>
          <w:vertAlign w:val="superscript"/>
        </w:rPr>
        <w:t>[24]</w:t>
      </w:r>
      <w:r w:rsidRPr="00366B55">
        <w:rPr>
          <w:rFonts w:ascii="Book Antiqua" w:eastAsia="Book Antiqua" w:hAnsi="Book Antiqua" w:cs="Book Antiqua"/>
          <w:color w:val="000000"/>
        </w:rPr>
        <w:t xml:space="preserve"> in mice using analytical methods, N acetylcysteine amide and N acetylcysteine spiked in plasma at </w:t>
      </w:r>
      <w:r w:rsidR="00D1055A" w:rsidRPr="00366B55">
        <w:rPr>
          <w:rFonts w:ascii="Book Antiqua" w:eastAsia="Book Antiqua" w:hAnsi="Book Antiqua" w:cs="Book Antiqua"/>
          <w:color w:val="000000"/>
        </w:rPr>
        <w:t>-</w:t>
      </w:r>
      <w:r w:rsidRPr="00366B55">
        <w:rPr>
          <w:rFonts w:ascii="Book Antiqua" w:eastAsia="Book Antiqua" w:hAnsi="Book Antiqua" w:cs="Book Antiqua"/>
          <w:color w:val="000000"/>
        </w:rPr>
        <w:t>20</w:t>
      </w:r>
      <w:r w:rsidR="002E2CEE"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 with a recovery extending from 103.5% to 111.5% for N- acetylcysteine amide and from 99.7% to 105.4% for N</w:t>
      </w:r>
      <w:r w:rsidR="00011E22" w:rsidRPr="00366B55">
        <w:rPr>
          <w:rFonts w:ascii="Book Antiqua" w:eastAsia="Book Antiqua" w:hAnsi="Book Antiqua" w:cs="Book Antiqua"/>
          <w:color w:val="000000"/>
        </w:rPr>
        <w:t>AC</w:t>
      </w:r>
      <w:r w:rsidRPr="00366B55">
        <w:rPr>
          <w:rFonts w:ascii="Book Antiqua" w:eastAsia="Book Antiqua" w:hAnsi="Book Antiqua" w:cs="Book Antiqua"/>
          <w:color w:val="000000"/>
        </w:rPr>
        <w:t>, demonstrating that keeping the agent at -20</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 is an option when plasma can't be examined right away. In fluid arrangements (10 mmol/L NH4HCO3, pH</w:t>
      </w:r>
      <w:r w:rsidR="00D55BEF"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7.4), recuperation paces of 91.8</w:t>
      </w:r>
      <w:r w:rsidR="00011E22"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to 102.1% were acquired for </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amide and 4</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°C or </w:t>
      </w:r>
      <w:r w:rsidR="00694D70" w:rsidRPr="00366B55">
        <w:rPr>
          <w:rFonts w:ascii="Book Antiqua" w:eastAsia="Book Antiqua" w:hAnsi="Book Antiqua" w:cs="Book Antiqua"/>
          <w:color w:val="000000"/>
        </w:rPr>
        <w:t>-</w:t>
      </w:r>
      <w:r w:rsidRPr="00366B55">
        <w:rPr>
          <w:rFonts w:ascii="Book Antiqua" w:eastAsia="Book Antiqua" w:hAnsi="Book Antiqua" w:cs="Book Antiqua"/>
          <w:color w:val="000000"/>
        </w:rPr>
        <w:t>20</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°C for NAC at room temperature, demonstrating that watery/stock arrangements are steady for long-term studies. This proves that </w:t>
      </w:r>
      <w:r w:rsidR="00060C3D"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amide</w:t>
      </w:r>
      <w:r w:rsidR="00060C3D"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was likewise stable in physiological saline at RT and 4</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 (91.0</w:t>
      </w:r>
      <w:r w:rsidR="00060C3D"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-116.1%), while less stability was seen in 5% glucose at high fixation at RT (86.6%), recommending that </w:t>
      </w:r>
      <w:r w:rsidR="00060C3D" w:rsidRPr="00366B55">
        <w:rPr>
          <w:rFonts w:ascii="Book Antiqua" w:eastAsia="Book Antiqua" w:hAnsi="Book Antiqua" w:cs="Book Antiqua"/>
          <w:color w:val="000000"/>
        </w:rPr>
        <w:t>NAC</w:t>
      </w:r>
      <w:r w:rsidR="005741D5" w:rsidRPr="00366B55">
        <w:rPr>
          <w:rFonts w:ascii="Book Antiqua" w:eastAsia="Book Antiqua" w:hAnsi="Book Antiqua" w:cs="Book Antiqua"/>
          <w:color w:val="000000"/>
        </w:rPr>
        <w:t xml:space="preserve"> amide</w:t>
      </w:r>
      <w:r w:rsidRPr="00366B55">
        <w:rPr>
          <w:rFonts w:ascii="Book Antiqua" w:eastAsia="Book Antiqua" w:hAnsi="Book Antiqua" w:cs="Book Antiqua"/>
          <w:color w:val="000000"/>
        </w:rPr>
        <w:t xml:space="preserve"> ought to be ideally put away at 4</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 when 5% glucose is utilized in future clinical settings</w:t>
      </w:r>
      <w:r w:rsidRPr="00366B55">
        <w:rPr>
          <w:rFonts w:ascii="Book Antiqua" w:eastAsia="Book Antiqua" w:hAnsi="Book Antiqua" w:cs="Book Antiqua"/>
          <w:color w:val="000000"/>
          <w:vertAlign w:val="superscript"/>
        </w:rPr>
        <w:t>[24]</w:t>
      </w:r>
      <w:r w:rsidRPr="00366B55">
        <w:rPr>
          <w:rFonts w:ascii="Book Antiqua" w:eastAsia="Book Antiqua" w:hAnsi="Book Antiqua" w:cs="Book Antiqua"/>
          <w:color w:val="000000"/>
        </w:rPr>
        <w:t>.</w:t>
      </w:r>
    </w:p>
    <w:p w14:paraId="70007A60" w14:textId="77777777" w:rsidR="00A77B3E" w:rsidRPr="00366B55" w:rsidRDefault="00A77B3E" w:rsidP="00B656B8">
      <w:pPr>
        <w:adjustRightInd w:val="0"/>
        <w:snapToGrid w:val="0"/>
        <w:spacing w:line="360" w:lineRule="auto"/>
        <w:jc w:val="both"/>
        <w:rPr>
          <w:rFonts w:ascii="Book Antiqua" w:hAnsi="Book Antiqua"/>
        </w:rPr>
      </w:pPr>
    </w:p>
    <w:p w14:paraId="5D639B9A"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Biological Mechanisms and Health Benefits</w:t>
      </w:r>
    </w:p>
    <w:p w14:paraId="51553DFC" w14:textId="3424805B" w:rsidR="00A77B3E" w:rsidRPr="00366B55" w:rsidRDefault="00060C3D"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NAC</w:t>
      </w:r>
      <w:r w:rsidR="00D13C53" w:rsidRPr="00366B55">
        <w:rPr>
          <w:rFonts w:ascii="Book Antiqua" w:eastAsia="Book Antiqua" w:hAnsi="Book Antiqua" w:cs="Book Antiqua"/>
          <w:color w:val="000000"/>
        </w:rPr>
        <w:t xml:space="preserve"> plays several roles in medicine, and different mechanisms of action have been postulated for the various roles. When used for acetaminophen poisoning, it acts by restoring hepatic concentrations of</w:t>
      </w:r>
      <w:r w:rsidR="00DE0F98" w:rsidRPr="00366B55">
        <w:rPr>
          <w:rFonts w:ascii="Book Antiqua" w:eastAsia="Book Antiqua" w:hAnsi="Book Antiqua" w:cs="Book Antiqua"/>
          <w:color w:val="000000"/>
        </w:rPr>
        <w:t xml:space="preserve"> </w:t>
      </w:r>
      <w:r w:rsidR="00D13C53" w:rsidRPr="00366B55">
        <w:rPr>
          <w:rFonts w:ascii="Book Antiqua" w:eastAsia="Book Antiqua" w:hAnsi="Book Antiqua" w:cs="Book Antiqua"/>
          <w:color w:val="000000"/>
        </w:rPr>
        <w:t>GSH, an antioxidant that metabolizes acetaminophen into nontoxic soluble intermediates. When there is acetaminophen overdose, reduced glutathione stores in the liver are depleted, resulting in the accumulation of the toxic intermediate N-acetyl-p-benzoquinone imine. NAC helps replenish glutathione stores by being metabolized into L-</w:t>
      </w:r>
      <w:r w:rsidR="00D13C53" w:rsidRPr="00366B55">
        <w:rPr>
          <w:rFonts w:ascii="Book Antiqua" w:eastAsia="Book Antiqua" w:hAnsi="Book Antiqua" w:cs="Book Antiqua"/>
          <w:color w:val="000000"/>
        </w:rPr>
        <w:lastRenderedPageBreak/>
        <w:t>cysteine, which is a glutathione precursor. It is suggested that the thiol group contained in NAC can also directly inactivate the toxic metabolite</w:t>
      </w:r>
      <w:r w:rsidR="00D13C53" w:rsidRPr="00366B55">
        <w:rPr>
          <w:rFonts w:ascii="Book Antiqua" w:eastAsia="Book Antiqua" w:hAnsi="Book Antiqua" w:cs="Book Antiqua"/>
          <w:color w:val="000000"/>
          <w:vertAlign w:val="superscript"/>
        </w:rPr>
        <w:t>[25]</w:t>
      </w:r>
      <w:r w:rsidR="00D13C53" w:rsidRPr="00366B55">
        <w:rPr>
          <w:rFonts w:ascii="Book Antiqua" w:eastAsia="Book Antiqua" w:hAnsi="Book Antiqua" w:cs="Book Antiqua"/>
          <w:color w:val="000000"/>
        </w:rPr>
        <w:t>.</w:t>
      </w:r>
    </w:p>
    <w:p w14:paraId="4AFF49F1" w14:textId="7777777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NAC is also used as a mucolytic through the lytic effect of its free sulfhydryl group on the disulfide bonds in mucus, which helps lower the viscosity of mucus. It is found to have positive neuropsychotropic effects through its metabolite L-cysteine, which also serves as a precursor of cysteine, a substrate for the cystine-glutamate antiporter on astrocytes. Increased cystine levels increase glutamate release into the extracellular space. Thus, NAC has been suggested as an adjuvant in the treatment of Parkinson's disease, Alzheimer's disease, neuropathic pain, and stroke</w:t>
      </w:r>
      <w:r w:rsidRPr="00366B55">
        <w:rPr>
          <w:rFonts w:ascii="Book Antiqua" w:eastAsia="Book Antiqua" w:hAnsi="Book Antiqua" w:cs="Book Antiqua"/>
          <w:color w:val="000000"/>
          <w:vertAlign w:val="superscript"/>
        </w:rPr>
        <w:t>[26]</w:t>
      </w:r>
      <w:r w:rsidRPr="00366B55">
        <w:rPr>
          <w:rFonts w:ascii="Book Antiqua" w:eastAsia="Book Antiqua" w:hAnsi="Book Antiqua" w:cs="Book Antiqua"/>
          <w:color w:val="000000"/>
        </w:rPr>
        <w:t>.</w:t>
      </w:r>
    </w:p>
    <w:p w14:paraId="3EC476C5" w14:textId="7B06CBE0"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The role of NAC in viral infections has been investigated since the early 1990s. In 1993, Roederer </w:t>
      </w:r>
      <w:r w:rsidRPr="00366B55">
        <w:rPr>
          <w:rFonts w:ascii="Book Antiqua" w:eastAsia="Book Antiqua" w:hAnsi="Book Antiqua" w:cs="Book Antiqua"/>
          <w:i/>
          <w:iCs/>
          <w:color w:val="000000"/>
        </w:rPr>
        <w:t>et al</w:t>
      </w:r>
      <w:r w:rsidR="005741D5" w:rsidRPr="00366B55">
        <w:rPr>
          <w:rFonts w:ascii="Book Antiqua" w:eastAsia="Book Antiqua" w:hAnsi="Book Antiqua" w:cs="Book Antiqua"/>
          <w:color w:val="000000"/>
          <w:vertAlign w:val="superscript"/>
        </w:rPr>
        <w:t>[27]</w:t>
      </w:r>
      <w:r w:rsidRPr="00366B55">
        <w:rPr>
          <w:rFonts w:ascii="Book Antiqua" w:eastAsia="Book Antiqua" w:hAnsi="Book Antiqua" w:cs="Book Antiqua"/>
          <w:color w:val="000000"/>
        </w:rPr>
        <w:t xml:space="preserve"> investigated the role of thiol replenishment therapy in the treatment of </w:t>
      </w:r>
      <w:r w:rsidR="00000520" w:rsidRPr="00366B55">
        <w:rPr>
          <w:rFonts w:ascii="Book Antiqua" w:eastAsia="Book Antiqua" w:hAnsi="Book Antiqua" w:cs="Book Antiqua"/>
          <w:color w:val="000000"/>
        </w:rPr>
        <w:t>human immunodeficiency virus (HIV)</w:t>
      </w:r>
      <w:r w:rsidRPr="00366B55">
        <w:rPr>
          <w:rFonts w:ascii="Book Antiqua" w:eastAsia="Book Antiqua" w:hAnsi="Book Antiqua" w:cs="Book Antiqua"/>
          <w:color w:val="000000"/>
        </w:rPr>
        <w:t>/</w:t>
      </w:r>
      <w:r w:rsidR="005741D5" w:rsidRPr="00366B55">
        <w:rPr>
          <w:rFonts w:ascii="Book Antiqua" w:eastAsia="Book Antiqua" w:hAnsi="Book Antiqua" w:cs="Book Antiqua"/>
          <w:color w:val="000000"/>
        </w:rPr>
        <w:t>acquired immune deficiency syndrome (AIDS)</w:t>
      </w:r>
      <w:r w:rsidRPr="00366B55">
        <w:rPr>
          <w:rFonts w:ascii="Book Antiqua" w:eastAsia="Book Antiqua" w:hAnsi="Book Antiqua" w:cs="Book Antiqua"/>
          <w:color w:val="000000"/>
        </w:rPr>
        <w:t xml:space="preserve">. They showed that NAC can inhibit inflammatory stimulation </w:t>
      </w:r>
      <w:r w:rsidRPr="00366B55">
        <w:rPr>
          <w:rFonts w:ascii="Book Antiqua" w:eastAsia="Book Antiqua" w:hAnsi="Book Antiqua" w:cs="Book Antiqua"/>
          <w:i/>
          <w:color w:val="000000"/>
        </w:rPr>
        <w:t>in vivo</w:t>
      </w:r>
      <w:r w:rsidRPr="00366B55">
        <w:rPr>
          <w:rFonts w:ascii="Book Antiqua" w:eastAsia="Book Antiqua" w:hAnsi="Book Antiqua" w:cs="Book Antiqua"/>
          <w:color w:val="000000"/>
        </w:rPr>
        <w:t>, including that caused by HIV replication</w:t>
      </w:r>
      <w:r w:rsidRPr="00366B55">
        <w:rPr>
          <w:rFonts w:ascii="Book Antiqua" w:eastAsia="Book Antiqua" w:hAnsi="Book Antiqua" w:cs="Book Antiqua"/>
          <w:color w:val="000000"/>
          <w:vertAlign w:val="superscript"/>
        </w:rPr>
        <w:t>[27]</w:t>
      </w:r>
      <w:r w:rsidRPr="00366B55">
        <w:rPr>
          <w:rFonts w:ascii="Book Antiqua" w:eastAsia="Book Antiqua" w:hAnsi="Book Antiqua" w:cs="Book Antiqua"/>
          <w:color w:val="000000"/>
        </w:rPr>
        <w:t xml:space="preserve">. On the other hand, Geiler </w:t>
      </w:r>
      <w:r w:rsidRPr="00366B55">
        <w:rPr>
          <w:rFonts w:ascii="Book Antiqua" w:eastAsia="Book Antiqua" w:hAnsi="Book Antiqua" w:cs="Book Antiqua"/>
          <w:i/>
          <w:iCs/>
          <w:color w:val="000000"/>
        </w:rPr>
        <w:t>et al</w:t>
      </w:r>
      <w:r w:rsidR="005741D5" w:rsidRPr="00366B55">
        <w:rPr>
          <w:rFonts w:ascii="Book Antiqua" w:eastAsia="Book Antiqua" w:hAnsi="Book Antiqua" w:cs="Book Antiqua"/>
          <w:color w:val="000000"/>
          <w:vertAlign w:val="superscript"/>
        </w:rPr>
        <w:t>[28]</w:t>
      </w:r>
      <w:r w:rsidRPr="00366B55">
        <w:rPr>
          <w:rFonts w:ascii="Book Antiqua" w:eastAsia="Book Antiqua" w:hAnsi="Book Antiqua" w:cs="Book Antiqua"/>
          <w:color w:val="000000"/>
        </w:rPr>
        <w:t xml:space="preserve"> explained that NAC can inhibit H5N1 replication and H5N1-induced production of pro-inflammatory molecules. The mechanism behind these findings is mostly explained by NAC's effect on reactive oxygen species (ROS). ROS is produced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multiple pathways during viral infections, including mitochondrial reactions, degradation of lipids and proteins, and, importantly, from respiratory burst reactions in phagocytes. Several viruses such as HIV-1, </w:t>
      </w:r>
      <w:r w:rsidR="005741D5" w:rsidRPr="00366B55">
        <w:rPr>
          <w:rFonts w:ascii="Book Antiqua" w:eastAsia="Book Antiqua" w:hAnsi="Book Antiqua" w:cs="Book Antiqua"/>
          <w:color w:val="000000"/>
        </w:rPr>
        <w:t>Respiratory Syncytial Viral</w:t>
      </w:r>
      <w:r w:rsidRPr="00366B55">
        <w:rPr>
          <w:rFonts w:ascii="Book Antiqua" w:eastAsia="Book Antiqua" w:hAnsi="Book Antiqua" w:cs="Book Antiqua"/>
          <w:color w:val="000000"/>
        </w:rPr>
        <w:t>, H5N1 have been shown to increase oxidative stress in the host by dysregulating the oxidative stress pathways and causing an escalation of ROS synthesis. While high levels of ROS help in the phagocytosis and apoptosis of infectious organisms, low levels promote viral replication and mutations resulting in the development of resistant strains. ROS also causes significant host cell damage and lysis</w:t>
      </w:r>
      <w:r w:rsidRPr="00366B55">
        <w:rPr>
          <w:rFonts w:ascii="Book Antiqua" w:eastAsia="Book Antiqua" w:hAnsi="Book Antiqua" w:cs="Book Antiqua"/>
          <w:color w:val="000000"/>
          <w:vertAlign w:val="superscript"/>
        </w:rPr>
        <w:t>[29]</w:t>
      </w:r>
      <w:r w:rsidRPr="00366B55">
        <w:rPr>
          <w:rFonts w:ascii="Book Antiqua" w:eastAsia="Book Antiqua" w:hAnsi="Book Antiqua" w:cs="Book Antiqua"/>
          <w:color w:val="000000"/>
        </w:rPr>
        <w:t xml:space="preserve">. NAC scavenges ROS directly through direct interaction with target proteins containing a cysteine residue or thiol group such as Raf-1, MEK, and ERK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a thiol-disulfide exchange reaction, and </w:t>
      </w:r>
      <w:r w:rsidRPr="00366B55">
        <w:rPr>
          <w:rFonts w:ascii="Book Antiqua" w:eastAsia="Book Antiqua" w:hAnsi="Book Antiqua" w:cs="Book Antiqua"/>
          <w:color w:val="000000"/>
        </w:rPr>
        <w:lastRenderedPageBreak/>
        <w:t xml:space="preserve">indirectly by increasing synthesis of GSH. This potent antioxidant catalyzes the reduction of </w:t>
      </w:r>
      <w:hyperlink r:id="rId9" w:history="1">
        <w:r w:rsidRPr="00366B55">
          <w:rPr>
            <w:rFonts w:ascii="Book Antiqua" w:eastAsia="Book Antiqua" w:hAnsi="Book Antiqua" w:cs="Book Antiqua"/>
            <w:color w:val="000000"/>
          </w:rPr>
          <w:t>hydrogen peroxide</w:t>
        </w:r>
      </w:hyperlink>
      <w:r w:rsidRPr="00366B55">
        <w:rPr>
          <w:rFonts w:ascii="Book Antiqua" w:eastAsia="Book Antiqua" w:hAnsi="Book Antiqua" w:cs="Book Antiqua"/>
          <w:color w:val="000000"/>
        </w:rPr>
        <w:t xml:space="preserve"> to water and oxygen and the reduction of </w:t>
      </w:r>
      <w:hyperlink r:id="rId10" w:history="1">
        <w:r w:rsidRPr="00366B55">
          <w:rPr>
            <w:rFonts w:ascii="Book Antiqua" w:eastAsia="Book Antiqua" w:hAnsi="Book Antiqua" w:cs="Book Antiqua"/>
            <w:color w:val="000000"/>
          </w:rPr>
          <w:t>peroxide radicals</w:t>
        </w:r>
      </w:hyperlink>
      <w:r w:rsidRPr="00366B55">
        <w:rPr>
          <w:rFonts w:ascii="Book Antiqua" w:eastAsia="Book Antiqua" w:hAnsi="Book Antiqua" w:cs="Book Antiqua"/>
          <w:color w:val="000000"/>
        </w:rPr>
        <w:t xml:space="preserve"> to alcohols and oxygen. NAC also protects cells from apoptosis by chemically forming inactive adducts or complexes with several 18b-glycyrrhetinic acid</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derivatives, which induce apoptosis by activation of caspase-8 and caspase-9 and downregulation of anti-apoptotic proteins like c-FLIP, XIAP, and Mcl-1</w:t>
      </w:r>
      <w:r w:rsidRPr="00366B55">
        <w:rPr>
          <w:rFonts w:ascii="Book Antiqua" w:eastAsia="Book Antiqua" w:hAnsi="Book Antiqua" w:cs="Book Antiqua"/>
          <w:color w:val="000000"/>
          <w:vertAlign w:val="superscript"/>
        </w:rPr>
        <w:t>[30]</w:t>
      </w:r>
      <w:r w:rsidRPr="00366B55">
        <w:rPr>
          <w:rFonts w:ascii="Book Antiqua" w:eastAsia="Book Antiqua" w:hAnsi="Book Antiqua" w:cs="Book Antiqua"/>
          <w:color w:val="000000"/>
        </w:rPr>
        <w:t>.</w:t>
      </w:r>
    </w:p>
    <w:p w14:paraId="21EB0598" w14:textId="61E4E758"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NAC has various anti-inflammatory actions, including the inhibitory effect on inflammatory cytokines such as CXCL8, CXCL10, CCL5, that are responsible for neutrophil recruitment, Th1 response, and NK and CD8 cell trafficking, as well as on interleukin-6 (IL-6), which is responsible for stimulation of acute-phase responses, hematopoiesis, and immune reactions.</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It also regulates proinflammatory kinases, such as nuclear factor kappa B (NF-kB) and p38 through activation of GSH and direct antioxidant effect of its free thiol group. NF-</w:t>
      </w:r>
      <w:r w:rsidR="00142A83" w:rsidRPr="00366B55">
        <w:rPr>
          <w:rFonts w:ascii="Book Antiqua" w:eastAsia="Book Antiqua" w:hAnsi="Book Antiqua" w:cs="Book Antiqua"/>
          <w:color w:val="000000"/>
        </w:rPr>
        <w:t>k</w:t>
      </w:r>
      <w:r w:rsidRPr="00366B55">
        <w:rPr>
          <w:rFonts w:ascii="Book Antiqua" w:eastAsia="Book Antiqua" w:hAnsi="Book Antiqua" w:cs="Book Antiqua"/>
          <w:color w:val="000000"/>
        </w:rPr>
        <w:t>B is a redox-sensitive transcription factor that regulates the expression of pro-inflammatory cytokines, including IL-1, IL-6, and tumor necrosis factor-alpha, as well as genes associated with apoptosis, such as p53, and is activated by increased ROS levels. NAC, a glutathione precursor, inhibits NF-kB by S-glutathionylation of the p65 subunit of NF-kB, resulting in blockage of TNF-alpha activation and nuclear translocation of NF-kB-p65. The latter results in reduced synthesis of inflammatory cytokines</w:t>
      </w:r>
      <w:r w:rsidRPr="00366B55">
        <w:rPr>
          <w:rFonts w:ascii="Book Antiqua" w:eastAsia="Book Antiqua" w:hAnsi="Book Antiqua" w:cs="Book Antiqua"/>
          <w:color w:val="000000"/>
          <w:vertAlign w:val="superscript"/>
        </w:rPr>
        <w:t>[31]</w:t>
      </w:r>
      <w:r w:rsidRPr="00366B55">
        <w:rPr>
          <w:rFonts w:ascii="Book Antiqua" w:eastAsia="Book Antiqua" w:hAnsi="Book Antiqua" w:cs="Book Antiqua"/>
          <w:color w:val="000000"/>
        </w:rPr>
        <w:t>.</w:t>
      </w:r>
    </w:p>
    <w:p w14:paraId="1A2AFFAB" w14:textId="7777777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NAC has also been reported to promote lymphocyte proliferation, which is inversely affected by oxidative stress and low GSH levels. T cell exhaustion, which refers to low levels of CD4+ and CD8+ levels, commonly occurs in chronic viral infections and is considered to be caused by inflammatory cytokines, TNF-alpha, IL-6, IL-10. NAC's antioxidant effect helps to improve the redox balance, which helps protect and promote lymphocyte proliferation</w:t>
      </w:r>
      <w:r w:rsidRPr="00366B55">
        <w:rPr>
          <w:rFonts w:ascii="Book Antiqua" w:eastAsia="Book Antiqua" w:hAnsi="Book Antiqua" w:cs="Book Antiqua"/>
          <w:color w:val="000000"/>
          <w:vertAlign w:val="superscript"/>
        </w:rPr>
        <w:t>[32]</w:t>
      </w:r>
      <w:r w:rsidRPr="00366B55">
        <w:rPr>
          <w:rFonts w:ascii="Book Antiqua" w:eastAsia="Book Antiqua" w:hAnsi="Book Antiqua" w:cs="Book Antiqua"/>
          <w:color w:val="000000"/>
        </w:rPr>
        <w:t>.</w:t>
      </w:r>
    </w:p>
    <w:p w14:paraId="32F4226E" w14:textId="39CBB7BB"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Another mechanism of its anti-inflammatory effect is the inhibition of the NLR family pyrin domain containing 3 (NLRP3) inflammasome pathway. NLRP3 </w:t>
      </w:r>
      <w:r w:rsidRPr="00366B55">
        <w:rPr>
          <w:rFonts w:ascii="Book Antiqua" w:eastAsia="Book Antiqua" w:hAnsi="Book Antiqua" w:cs="Book Antiqua"/>
          <w:color w:val="000000"/>
        </w:rPr>
        <w:lastRenderedPageBreak/>
        <w:t>inflammasome is a well-known trigger of the cleavage and activation of caspase-1, leading to maturation and secretion of interleukin-1β</w:t>
      </w:r>
      <w:r w:rsidR="00434B8D"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and interleukin-18. Overactivation of this inflammasome is critical in the pathogenesis of several disorders, such as Crohn disease, atherosclerosis, gout, type 2 diabetes mellitus, and chronic infections. Data from both </w:t>
      </w:r>
      <w:r w:rsidR="00434B8D" w:rsidRPr="00366B55">
        <w:rPr>
          <w:rFonts w:ascii="Book Antiqua" w:eastAsia="Book Antiqua" w:hAnsi="Book Antiqua" w:cs="Book Antiqua"/>
          <w:color w:val="000000"/>
        </w:rPr>
        <w:t>severe acute respiratory syndrome coronavirus (</w:t>
      </w:r>
      <w:r w:rsidRPr="00366B55">
        <w:rPr>
          <w:rFonts w:ascii="Book Antiqua" w:eastAsia="Book Antiqua" w:hAnsi="Book Antiqua" w:cs="Book Antiqua"/>
          <w:color w:val="000000"/>
        </w:rPr>
        <w:t>SARS-CoV</w:t>
      </w:r>
      <w:r w:rsidR="00434B8D"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-1 and SARS-CoV-2 patients show evidence of increased NLRP3 inflammasome activity. NAC blocks NLRP3 inflammasome activation by interfering with the priming step required to induce NLRP3 expression. It is also shown to work in a dose-dependent manner to reduce mRNA expression of NLRP3 inflammasome and caspase-1, a large pro-inflammatory enzyme that causes the production of </w:t>
      </w:r>
      <w:r w:rsidR="00434B8D" w:rsidRPr="00366B55">
        <w:rPr>
          <w:rFonts w:ascii="Book Antiqua" w:eastAsia="Book Antiqua" w:hAnsi="Book Antiqua" w:cs="Book Antiqua"/>
          <w:color w:val="000000"/>
        </w:rPr>
        <w:t>interleukin-1β</w:t>
      </w:r>
      <w:r w:rsidRPr="00366B55">
        <w:rPr>
          <w:rFonts w:ascii="Book Antiqua" w:eastAsia="Book Antiqua" w:hAnsi="Book Antiqua" w:cs="Book Antiqua"/>
          <w:color w:val="000000"/>
        </w:rPr>
        <w:t xml:space="preserve"> and </w:t>
      </w:r>
      <w:r w:rsidR="00434B8D" w:rsidRPr="00366B55">
        <w:rPr>
          <w:rFonts w:ascii="Book Antiqua" w:eastAsia="Book Antiqua" w:hAnsi="Book Antiqua" w:cs="Book Antiqua"/>
          <w:color w:val="000000"/>
        </w:rPr>
        <w:t>interleukin-18</w:t>
      </w:r>
      <w:r w:rsidRPr="00366B55">
        <w:rPr>
          <w:rFonts w:ascii="Book Antiqua" w:eastAsia="Book Antiqua" w:hAnsi="Book Antiqua" w:cs="Book Antiqua"/>
          <w:color w:val="000000"/>
        </w:rPr>
        <w:t>, as well as the recruitment of neutrophils</w:t>
      </w:r>
      <w:r w:rsidRPr="00366B55">
        <w:rPr>
          <w:rFonts w:ascii="Book Antiqua" w:eastAsia="Book Antiqua" w:hAnsi="Book Antiqua" w:cs="Book Antiqua"/>
          <w:color w:val="000000"/>
          <w:vertAlign w:val="superscript"/>
        </w:rPr>
        <w:t>[33]</w:t>
      </w:r>
      <w:r w:rsidRPr="00366B55">
        <w:rPr>
          <w:rFonts w:ascii="Book Antiqua" w:eastAsia="Book Antiqua" w:hAnsi="Book Antiqua" w:cs="Book Antiqua"/>
          <w:color w:val="000000"/>
        </w:rPr>
        <w:t>.</w:t>
      </w:r>
    </w:p>
    <w:p w14:paraId="6823CC38" w14:textId="04C6BFBB"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As it has come to be known, </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has been used in practice for several decades now. It has served as a mucolytic agent, contributing to the breakdown of mucus in the respiratory tract and keeping the tract moist to decrease irritation. By reacting with hydroxyl radicals, superoxide, hydrogen peroxide, and peroxynitrite radicals, NAC helps reduce the disulfide bonds in proteins</w:t>
      </w:r>
      <w:r w:rsidRPr="00366B55">
        <w:rPr>
          <w:rFonts w:ascii="Book Antiqua" w:eastAsia="Book Antiqua" w:hAnsi="Book Antiqua" w:cs="Book Antiqua"/>
          <w:color w:val="000000"/>
          <w:vertAlign w:val="superscript"/>
        </w:rPr>
        <w:t>[34]</w:t>
      </w:r>
      <w:r w:rsidRPr="00366B55">
        <w:rPr>
          <w:rFonts w:ascii="Book Antiqua" w:eastAsia="Book Antiqua" w:hAnsi="Book Antiqua" w:cs="Book Antiqua"/>
          <w:color w:val="000000"/>
        </w:rPr>
        <w:t>. Since it is a cysteine pro-drug and a</w:t>
      </w:r>
      <w:r w:rsidR="00434B8D"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GSH</w:t>
      </w:r>
      <w:r w:rsidR="00434B8D"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precursor, it can also help scavenge free radicals such as those mentioned above. NAC has anti-inflammatory activity already mentioned in the previous section, and it accomplishes this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the inhibition of nuclear factor-kappa light chain enhancer of activated B cell (NF-kB). An example of a disease with oxidative stress implicated in its pathogenesis and progression is chronic obstructive pulmonary disease (COPD). The oxidative species are from the inhalation of cigarette smoke and those formed within the body by inflammatory cells. This leads to an increase in oxidant stress in the lung. NAC's antioxidant property plays a crucial role in COPD patients to reduce their symptoms, acute exacerbations, and the decline in lung function</w:t>
      </w:r>
      <w:r w:rsidRPr="00366B55">
        <w:rPr>
          <w:rFonts w:ascii="Book Antiqua" w:eastAsia="Book Antiqua" w:hAnsi="Book Antiqua" w:cs="Book Antiqua"/>
          <w:color w:val="000000"/>
          <w:vertAlign w:val="superscript"/>
        </w:rPr>
        <w:t>[35]</w:t>
      </w:r>
      <w:r w:rsidRPr="00366B55">
        <w:rPr>
          <w:rFonts w:ascii="Book Antiqua" w:eastAsia="Book Antiqua" w:hAnsi="Book Antiqua" w:cs="Book Antiqua"/>
          <w:color w:val="000000"/>
        </w:rPr>
        <w:t>.</w:t>
      </w:r>
    </w:p>
    <w:p w14:paraId="7F3AC8CB" w14:textId="04CF661F"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The known health benefits of NAC are mainly exerted at the cellular level. A study conducted by Kinscherf </w:t>
      </w:r>
      <w:r w:rsidRPr="00366B55">
        <w:rPr>
          <w:rFonts w:ascii="Book Antiqua" w:eastAsia="Book Antiqua" w:hAnsi="Book Antiqua" w:cs="Book Antiqua"/>
          <w:i/>
          <w:iCs/>
          <w:color w:val="000000"/>
        </w:rPr>
        <w:t>et al</w:t>
      </w:r>
      <w:r w:rsidR="00434B8D" w:rsidRPr="00366B55">
        <w:rPr>
          <w:rFonts w:ascii="Book Antiqua" w:eastAsia="Book Antiqua" w:hAnsi="Book Antiqua" w:cs="Book Antiqua"/>
          <w:color w:val="000000"/>
          <w:vertAlign w:val="superscript"/>
        </w:rPr>
        <w:t>[35]</w:t>
      </w:r>
      <w:r w:rsidRPr="00366B55">
        <w:rPr>
          <w:rFonts w:ascii="Book Antiqua" w:eastAsia="Book Antiqua" w:hAnsi="Book Antiqua" w:cs="Book Antiqua"/>
          <w:color w:val="000000"/>
        </w:rPr>
        <w:t xml:space="preserve"> in 1994, using healthy human subjects, </w:t>
      </w:r>
      <w:r w:rsidRPr="00366B55">
        <w:rPr>
          <w:rFonts w:ascii="Book Antiqua" w:eastAsia="Book Antiqua" w:hAnsi="Book Antiqua" w:cs="Book Antiqua"/>
          <w:color w:val="000000"/>
        </w:rPr>
        <w:lastRenderedPageBreak/>
        <w:t>showed that people with intracellular glutathione levels of 20-30 nmol/mg had higher numbers of CD4+ T cell numbers than people who had higher or lower glutathione levels. Once the patients in the 4-wk observation period moved from the optimal to the suboptimal range, which meant from 20-30 nmol/mg to 10-20 nmol/mg,</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they ended up with a 30% decrease in CD4+ T cells. This 30% decrease was prevented by using NAC as a treatment. They found that NAC causes a relative increase of CD4+ T cell numbers even though the glutathione levels decrease but not by increasing the glutathione levels either. They discovered that NAC, which determines glutathione levels, has a strong influence not only on cysteine and glutathione levels but also on T cells in the human body</w:t>
      </w:r>
      <w:r w:rsidRPr="00366B55">
        <w:rPr>
          <w:rFonts w:ascii="Book Antiqua" w:eastAsia="Book Antiqua" w:hAnsi="Book Antiqua" w:cs="Book Antiqua"/>
          <w:color w:val="000000"/>
          <w:vertAlign w:val="superscript"/>
        </w:rPr>
        <w:t>[36]</w:t>
      </w:r>
      <w:r w:rsidRPr="00366B55">
        <w:rPr>
          <w:rFonts w:ascii="Book Antiqua" w:eastAsia="Book Antiqua" w:hAnsi="Book Antiqua" w:cs="Book Antiqua"/>
          <w:color w:val="000000"/>
        </w:rPr>
        <w:t>.</w:t>
      </w:r>
    </w:p>
    <w:p w14:paraId="0D3615C0" w14:textId="77777777" w:rsidR="00A77B3E" w:rsidRPr="00366B55" w:rsidRDefault="00A77B3E" w:rsidP="00B656B8">
      <w:pPr>
        <w:adjustRightInd w:val="0"/>
        <w:snapToGrid w:val="0"/>
        <w:spacing w:line="360" w:lineRule="auto"/>
        <w:jc w:val="both"/>
        <w:rPr>
          <w:rFonts w:ascii="Book Antiqua" w:hAnsi="Book Antiqua"/>
        </w:rPr>
      </w:pPr>
    </w:p>
    <w:p w14:paraId="6EED1FE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Safety Profile and Adverse Effects</w:t>
      </w:r>
    </w:p>
    <w:p w14:paraId="19EE6AEB" w14:textId="00440E03"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NAC is administered in the intravenous, oral, and nebulized forms. It is used as adjuvant therapy in respiratory conditions and can be administered in a nebulized form or be directly instilled. The inhaled form can be given by nebulization through a face mask, mouthpiece, or tracheostomy. Alternatively, inhalation through a tent or croupette is also available</w:t>
      </w:r>
      <w:r w:rsidRPr="00366B55">
        <w:rPr>
          <w:rFonts w:ascii="Book Antiqua" w:eastAsia="Book Antiqua" w:hAnsi="Book Antiqua" w:cs="Book Antiqua"/>
          <w:color w:val="000000"/>
          <w:vertAlign w:val="superscript"/>
        </w:rPr>
        <w:t>[37]</w:t>
      </w:r>
      <w:r w:rsidRPr="00366B55">
        <w:rPr>
          <w:rFonts w:ascii="Book Antiqua" w:eastAsia="Book Antiqua" w:hAnsi="Book Antiqua" w:cs="Book Antiqua"/>
          <w:color w:val="000000"/>
        </w:rPr>
        <w:t>. Acetylcysteine solutions of 10% and 20%</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are used in adult, geriatric and pediatric patients receiving the inhaled dosage employing face mask, mouthpiece, or tracheostomy. The 20% solution is diluted with sodium chloride or sterile water for inhalation. The 10% solution can be used undiluted</w:t>
      </w:r>
      <w:r w:rsidRPr="00366B55">
        <w:rPr>
          <w:rFonts w:ascii="Book Antiqua" w:eastAsia="Book Antiqua" w:hAnsi="Book Antiqua" w:cs="Book Antiqua"/>
          <w:color w:val="000000"/>
          <w:vertAlign w:val="superscript"/>
        </w:rPr>
        <w:t>[37]</w:t>
      </w:r>
      <w:r w:rsidRPr="00366B55">
        <w:rPr>
          <w:rFonts w:ascii="Book Antiqua" w:eastAsia="Book Antiqua" w:hAnsi="Book Antiqua" w:cs="Book Antiqua"/>
          <w:color w:val="000000"/>
        </w:rPr>
        <w:t>.</w:t>
      </w:r>
    </w:p>
    <w:p w14:paraId="0DC79DE3" w14:textId="08661668"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When administered orally at a dose of 1200 mg/d for six months, De Flora </w:t>
      </w:r>
      <w:r w:rsidRPr="00366B55">
        <w:rPr>
          <w:rFonts w:ascii="Book Antiqua" w:eastAsia="Book Antiqua" w:hAnsi="Book Antiqua" w:cs="Book Antiqua"/>
          <w:i/>
          <w:iCs/>
          <w:color w:val="000000"/>
        </w:rPr>
        <w:t>et al</w:t>
      </w:r>
      <w:r w:rsidR="008A3281" w:rsidRPr="00366B55">
        <w:rPr>
          <w:rFonts w:ascii="Book Antiqua" w:eastAsia="Book Antiqua" w:hAnsi="Book Antiqua" w:cs="Book Antiqua"/>
          <w:color w:val="000000"/>
          <w:vertAlign w:val="superscript"/>
        </w:rPr>
        <w:t>[37]</w:t>
      </w:r>
      <w:r w:rsidRPr="00366B55">
        <w:rPr>
          <w:rFonts w:ascii="Book Antiqua" w:eastAsia="Book Antiqua" w:hAnsi="Book Antiqua" w:cs="Book Antiqua"/>
          <w:color w:val="000000"/>
        </w:rPr>
        <w:t xml:space="preserve"> found that NAC reduced symptoms of influenza in patients over the age of 65 years with chronic degenerative diseases. The NAC recipients suffered from influenza less and only had fewer influenza-like episodes with fewer days confined to bed. Though NAC played no role in viral seroconversion, symptomatic infection episodes were considerably less</w:t>
      </w:r>
      <w:r w:rsidRPr="00366B55">
        <w:rPr>
          <w:rFonts w:ascii="Book Antiqua" w:eastAsia="Book Antiqua" w:hAnsi="Book Antiqua" w:cs="Book Antiqua"/>
          <w:color w:val="000000"/>
          <w:vertAlign w:val="superscript"/>
        </w:rPr>
        <w:t>[37]</w:t>
      </w:r>
      <w:r w:rsidRPr="00366B55">
        <w:rPr>
          <w:rFonts w:ascii="Book Antiqua" w:eastAsia="Book Antiqua" w:hAnsi="Book Antiqua" w:cs="Book Antiqua"/>
          <w:color w:val="000000"/>
        </w:rPr>
        <w:t>.</w:t>
      </w:r>
    </w:p>
    <w:p w14:paraId="408051FF" w14:textId="5DD45C11"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lastRenderedPageBreak/>
        <w:t>The effectiveness and tolerability profile of high-dose</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NAC</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was studied in a trial, where NAC at a dose of 1200 mg/d, 600 mg/d, or placebo was given once daily for 10 d to patients with COPD exacerbations Evidence showed that a significant proportion of patients had normalization of </w:t>
      </w:r>
      <w:r w:rsidR="00000520" w:rsidRPr="00366B55">
        <w:rPr>
          <w:rFonts w:ascii="Book Antiqua" w:eastAsia="Book Antiqua" w:hAnsi="Book Antiqua" w:cs="Book Antiqua"/>
          <w:color w:val="000000"/>
        </w:rPr>
        <w:t>C-reactive protein (CRP)</w:t>
      </w:r>
      <w:r w:rsidRPr="00366B55">
        <w:rPr>
          <w:rFonts w:ascii="Book Antiqua" w:eastAsia="Book Antiqua" w:hAnsi="Book Antiqua" w:cs="Book Antiqua"/>
          <w:color w:val="000000"/>
        </w:rPr>
        <w:t xml:space="preserve"> levels which was obtained with both NAC 600 and 1200 mg/d compared to placebo. The same study demonstrated NAC's therapeutic superiority in decreasing the IL-8 Levels with a dose of 1200</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mg/d rather than 600</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mg/d. Both treatment regimens' effects were equally effective in terms of lung function and other clinical outcomes, including the intensity and frequency of cough and </w:t>
      </w:r>
      <w:r w:rsidR="00D55BEF" w:rsidRPr="00366B55">
        <w:rPr>
          <w:rFonts w:ascii="Book Antiqua" w:eastAsia="Book Antiqua" w:hAnsi="Book Antiqua" w:cs="Book Antiqua"/>
          <w:color w:val="000000"/>
        </w:rPr>
        <w:t xml:space="preserve">Korsakoff </w:t>
      </w:r>
      <w:r w:rsidRPr="00366B55">
        <w:rPr>
          <w:rFonts w:ascii="Book Antiqua" w:eastAsia="Book Antiqua" w:hAnsi="Book Antiqua" w:cs="Book Antiqua"/>
          <w:color w:val="000000"/>
        </w:rPr>
        <w:t>sounds. Adverse events were reported only in one patient amongst the 1200</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mg/d NAC groups, whereas; two events were seen in the placebo group</w:t>
      </w:r>
      <w:r w:rsidRPr="00366B55">
        <w:rPr>
          <w:rFonts w:ascii="Book Antiqua" w:eastAsia="Book Antiqua" w:hAnsi="Book Antiqua" w:cs="Book Antiqua"/>
          <w:color w:val="000000"/>
          <w:vertAlign w:val="superscript"/>
        </w:rPr>
        <w:t>[38]</w:t>
      </w:r>
      <w:r w:rsidRPr="00366B55">
        <w:rPr>
          <w:rFonts w:ascii="Book Antiqua" w:eastAsia="Book Antiqua" w:hAnsi="Book Antiqua" w:cs="Book Antiqua"/>
          <w:color w:val="000000"/>
        </w:rPr>
        <w:t>.</w:t>
      </w:r>
    </w:p>
    <w:p w14:paraId="5EEF1621" w14:textId="09CE610C"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Therefore, oral NAC (600 mg/d) could function as a preventive measure in those who are repeatedly exposed to possible SARS-CoV-2 carriers like health workers and those who cannot work at home. Healthcare workers worldwide have become infected while caring for hospitalized patients; therefore, 600 to 1200 mg daily NAC could potentially help to flatten the exponential curve in several countries</w:t>
      </w:r>
      <w:r w:rsidRPr="00366B55">
        <w:rPr>
          <w:rFonts w:ascii="Book Antiqua" w:eastAsia="Book Antiqua" w:hAnsi="Book Antiqua" w:cs="Book Antiqua"/>
          <w:color w:val="000000"/>
          <w:vertAlign w:val="superscript"/>
        </w:rPr>
        <w:t>[39]</w:t>
      </w:r>
      <w:r w:rsidRPr="00366B55">
        <w:rPr>
          <w:rFonts w:ascii="Book Antiqua" w:eastAsia="Book Antiqua" w:hAnsi="Book Antiqua" w:cs="Book Antiqua"/>
          <w:color w:val="000000"/>
        </w:rPr>
        <w:t>.</w:t>
      </w:r>
    </w:p>
    <w:p w14:paraId="10D4A0FA" w14:textId="2AC308D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In severe cases of COVID-19, ventilator use is common, with roughly 3.2% of all cases requiring mechanical ventilation at some point during the illness. The use of NAC as a prophylactic intervention for mechanical ventilation complications, such as ventilator-associated pneumonia (VAP), has been studied in a randomized controlled trial involving nasogastric administration of 1200</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 NAC daily. It was found that patients treated with NAC had fewer incidences of VAP and a shorter hospital stay. Also, the complete recovery from VAP was more frequently observed in the NAC group</w:t>
      </w:r>
      <w:r w:rsidRPr="00366B55">
        <w:rPr>
          <w:rFonts w:ascii="Book Antiqua" w:eastAsia="Book Antiqua" w:hAnsi="Book Antiqua" w:cs="Book Antiqua"/>
          <w:color w:val="000000"/>
          <w:vertAlign w:val="superscript"/>
        </w:rPr>
        <w:t>[40]</w:t>
      </w:r>
      <w:r w:rsidRPr="00366B55">
        <w:rPr>
          <w:rFonts w:ascii="Book Antiqua" w:eastAsia="Book Antiqua" w:hAnsi="Book Antiqua" w:cs="Book Antiqua"/>
          <w:color w:val="000000"/>
        </w:rPr>
        <w:t>.</w:t>
      </w:r>
    </w:p>
    <w:p w14:paraId="00E108CD" w14:textId="21CFC07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NAC can also be of benefit in the treatment of patients with acute respiratory distress syndrome. A clinical trial conducted in the United States and Canada found that intravenous NAC (70 mg/kg body weight), when given every 8 h for ten days, effectively reduced glutathione in RBCs, thereby decreasing lung injury. </w:t>
      </w:r>
      <w:r w:rsidRPr="00366B55">
        <w:rPr>
          <w:rFonts w:ascii="Book Antiqua" w:eastAsia="Book Antiqua" w:hAnsi="Book Antiqua" w:cs="Book Antiqua"/>
          <w:color w:val="000000"/>
        </w:rPr>
        <w:lastRenderedPageBreak/>
        <w:t>Additionally, it helped increase the cardiac index</w:t>
      </w:r>
      <w:r w:rsidRPr="00366B55">
        <w:rPr>
          <w:rFonts w:ascii="Book Antiqua" w:eastAsia="Book Antiqua" w:hAnsi="Book Antiqua" w:cs="Book Antiqua"/>
          <w:color w:val="000000"/>
          <w:vertAlign w:val="superscript"/>
        </w:rPr>
        <w:t>[41]</w:t>
      </w:r>
      <w:r w:rsidRPr="00366B55">
        <w:rPr>
          <w:rFonts w:ascii="Book Antiqua" w:eastAsia="Book Antiqua" w:hAnsi="Book Antiqua" w:cs="Book Antiqua"/>
          <w:color w:val="000000"/>
        </w:rPr>
        <w:t xml:space="preserve">. Administration of NAC (50 mg/kg body weight in 250 mL of 5% dextrose for 6 d) was found to protect the lung tissue in </w:t>
      </w:r>
      <w:r w:rsidR="008A3281" w:rsidRPr="00366B55">
        <w:rPr>
          <w:rFonts w:ascii="Book Antiqua" w:eastAsia="Book Antiqua" w:hAnsi="Book Antiqua" w:cs="Book Antiqua"/>
          <w:color w:val="000000"/>
        </w:rPr>
        <w:t>acute respiratory distress syndrome</w:t>
      </w:r>
      <w:r w:rsidRPr="00366B55">
        <w:rPr>
          <w:rFonts w:ascii="Book Antiqua" w:eastAsia="Book Antiqua" w:hAnsi="Book Antiqua" w:cs="Book Antiqua"/>
          <w:color w:val="000000"/>
        </w:rPr>
        <w:t xml:space="preserve"> patients. The effectiveness of NAC was quantified by measuring the expired ethane and malondialdehyde</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along with </w:t>
      </w:r>
      <w:r w:rsidR="002C226B" w:rsidRPr="00366B55">
        <w:rPr>
          <w:rFonts w:ascii="Book Antiqua" w:eastAsia="Book Antiqua" w:hAnsi="Book Antiqua" w:cs="Book Antiqua"/>
          <w:color w:val="000000"/>
        </w:rPr>
        <w:t>glutathione disulfide</w:t>
      </w:r>
      <w:r w:rsidRPr="00366B55">
        <w:rPr>
          <w:rFonts w:ascii="Book Antiqua" w:eastAsia="Book Antiqua" w:hAnsi="Book Antiqua" w:cs="Book Antiqua"/>
          <w:color w:val="000000"/>
        </w:rPr>
        <w:t xml:space="preserve"> and GSH in the epithelial lining fluid</w:t>
      </w:r>
      <w:r w:rsidRPr="00366B55">
        <w:rPr>
          <w:rFonts w:ascii="Book Antiqua" w:eastAsia="Book Antiqua" w:hAnsi="Book Antiqua" w:cs="Book Antiqua"/>
          <w:color w:val="000000"/>
          <w:vertAlign w:val="superscript"/>
        </w:rPr>
        <w:t>[42]</w:t>
      </w:r>
      <w:r w:rsidRPr="00366B55">
        <w:rPr>
          <w:rFonts w:ascii="Book Antiqua" w:eastAsia="Book Antiqua" w:hAnsi="Book Antiqua" w:cs="Book Antiqua"/>
          <w:color w:val="000000"/>
        </w:rPr>
        <w:t>. In another study, intensive care unit (ICU) patients who received NAC at a dose of 150 mg/kg body weight on the first day, followed by 50 mg/kg for a total of 3 d, appeared to have a better clinical outcome when compared to the placebo group</w:t>
      </w:r>
      <w:r w:rsidRPr="00366B55">
        <w:rPr>
          <w:rFonts w:ascii="Book Antiqua" w:eastAsia="Book Antiqua" w:hAnsi="Book Antiqua" w:cs="Book Antiqua"/>
          <w:color w:val="000000"/>
          <w:vertAlign w:val="superscript"/>
        </w:rPr>
        <w:t>[43]</w:t>
      </w:r>
      <w:r w:rsidRPr="00366B55">
        <w:rPr>
          <w:rFonts w:ascii="Book Antiqua" w:eastAsia="Book Antiqua" w:hAnsi="Book Antiqua" w:cs="Book Antiqua"/>
          <w:color w:val="000000"/>
        </w:rPr>
        <w:t>.</w:t>
      </w:r>
    </w:p>
    <w:p w14:paraId="68ABD77B" w14:textId="77777777" w:rsidR="008A3281"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use of NAC has been established in a clinical study in which isosorbide dinitrate, given its vasodilator properties, was given to six male participants for a period of 48 h. NAC was administered at 24</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h in a dose of 2</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g intravenously, followed by 5 mg/kg/h. The plasma concentration of angiotensin II increased for the duration of the first 24 h of isosorbide dinitrate administration, but the levels decreased by 28</w:t>
      </w:r>
      <w:r w:rsidR="008A3281"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ng/L to 14 ng/L (</w:t>
      </w:r>
      <w:r w:rsidR="008A3281" w:rsidRPr="00366B55">
        <w:rPr>
          <w:rFonts w:ascii="Book Antiqua" w:eastAsia="Book Antiqua" w:hAnsi="Book Antiqua" w:cs="Book Antiqua"/>
          <w:i/>
          <w:iCs/>
          <w:color w:val="000000"/>
        </w:rPr>
        <w:t>P</w:t>
      </w:r>
      <w:r w:rsidRPr="00366B55">
        <w:rPr>
          <w:rFonts w:ascii="Book Antiqua" w:eastAsia="Book Antiqua" w:hAnsi="Book Antiqua" w:cs="Book Antiqua"/>
          <w:color w:val="000000"/>
        </w:rPr>
        <w:t xml:space="preserve"> &lt; 0.05) just 2 h after NAC was started</w:t>
      </w:r>
      <w:r w:rsidRPr="00366B55">
        <w:rPr>
          <w:rFonts w:ascii="Book Antiqua" w:eastAsia="Book Antiqua" w:hAnsi="Book Antiqua" w:cs="Book Antiqua"/>
          <w:color w:val="000000"/>
          <w:vertAlign w:val="superscript"/>
        </w:rPr>
        <w:t>[44]</w:t>
      </w:r>
      <w:r w:rsidRPr="00366B55">
        <w:rPr>
          <w:rFonts w:ascii="Book Antiqua" w:eastAsia="Book Antiqua" w:hAnsi="Book Antiqua" w:cs="Book Antiqua"/>
          <w:color w:val="000000"/>
        </w:rPr>
        <w:t>. This effect could postulate that NAC's protective effects counteract the harmful effects of angiotensin II in SARS-CoV-2. NAC has an exceptional safety history in clinical trials. The side effects of oral NAC include stomatitis, nausea, vomiting, gastroesophageal reflux. If an anaphylactoid reaction occurs with intravenous NAC, then oral NAC may be used instead</w:t>
      </w:r>
      <w:r w:rsidRPr="00366B55">
        <w:rPr>
          <w:rFonts w:ascii="Book Antiqua" w:eastAsia="Book Antiqua" w:hAnsi="Book Antiqua" w:cs="Book Antiqua"/>
          <w:color w:val="000000"/>
          <w:vertAlign w:val="superscript"/>
        </w:rPr>
        <w:t>[45,46]</w:t>
      </w:r>
      <w:r w:rsidRPr="00366B55">
        <w:rPr>
          <w:rFonts w:ascii="Book Antiqua" w:eastAsia="Book Antiqua" w:hAnsi="Book Antiqua" w:cs="Book Antiqua"/>
          <w:color w:val="000000"/>
        </w:rPr>
        <w:t>. Bronchoconstriction and extended coughing, and worsening of asthma were the side effects of nebulized NAC</w:t>
      </w:r>
      <w:r w:rsidRPr="00366B55">
        <w:rPr>
          <w:rFonts w:ascii="Book Antiqua" w:eastAsia="Book Antiqua" w:hAnsi="Book Antiqua" w:cs="Book Antiqua"/>
          <w:color w:val="000000"/>
          <w:vertAlign w:val="superscript"/>
        </w:rPr>
        <w:t>[47,48]</w:t>
      </w:r>
      <w:r w:rsidRPr="00366B55">
        <w:rPr>
          <w:rFonts w:ascii="Book Antiqua" w:eastAsia="Book Antiqua" w:hAnsi="Book Antiqua" w:cs="Book Antiqua"/>
          <w:color w:val="000000"/>
        </w:rPr>
        <w:t>.</w:t>
      </w:r>
    </w:p>
    <w:p w14:paraId="22BD9F1A" w14:textId="030794F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harmful effects of NAC are mainly dependent on its route of administration. A clinical study investigated the pharmacological profile of a six-month administration of oral NAC in 26 volunteers. The main adverse effects seen were mostly gastrointestinal symptoms; intestinal gas, diarrhea, nausea, and fatigue, with the maximum nontoxic dose being 800</w:t>
      </w:r>
      <w:r w:rsidRPr="00366B55">
        <w:rPr>
          <w:rFonts w:eastAsia="MS Gothic"/>
          <w:color w:val="000000"/>
        </w:rPr>
        <w:t> </w:t>
      </w:r>
      <w:r w:rsidRPr="00366B55">
        <w:rPr>
          <w:rFonts w:ascii="Book Antiqua" w:eastAsia="Book Antiqua" w:hAnsi="Book Antiqua" w:cs="Book Antiqua"/>
          <w:color w:val="000000"/>
        </w:rPr>
        <w:t>mg/m</w:t>
      </w:r>
      <w:r w:rsidRPr="00366B55">
        <w:rPr>
          <w:rFonts w:ascii="Book Antiqua" w:eastAsia="Book Antiqua" w:hAnsi="Book Antiqua" w:cs="Book Antiqua"/>
          <w:color w:val="000000"/>
          <w:vertAlign w:val="superscript"/>
        </w:rPr>
        <w:t>2</w:t>
      </w:r>
      <w:r w:rsidRPr="00366B55">
        <w:rPr>
          <w:rFonts w:ascii="Book Antiqua" w:eastAsia="Book Antiqua" w:hAnsi="Book Antiqua" w:cs="Book Antiqua"/>
          <w:color w:val="000000"/>
        </w:rPr>
        <w:t>/d</w:t>
      </w:r>
      <w:r w:rsidRPr="00366B55">
        <w:rPr>
          <w:rFonts w:ascii="Book Antiqua" w:eastAsia="Book Antiqua" w:hAnsi="Book Antiqua" w:cs="Book Antiqua"/>
          <w:color w:val="000000"/>
          <w:vertAlign w:val="superscript"/>
        </w:rPr>
        <w:t>[49]</w:t>
      </w:r>
      <w:r w:rsidRPr="00366B55">
        <w:rPr>
          <w:rFonts w:ascii="Book Antiqua" w:eastAsia="Book Antiqua" w:hAnsi="Book Antiqua" w:cs="Book Antiqua"/>
          <w:color w:val="000000"/>
        </w:rPr>
        <w:t>. Another trial studied the effects of oral administration of NAC at high doses of up to 8000</w:t>
      </w:r>
      <w:r w:rsidRPr="00366B55">
        <w:rPr>
          <w:rFonts w:eastAsia="MS Gothic"/>
          <w:color w:val="000000"/>
        </w:rPr>
        <w:t> </w:t>
      </w:r>
      <w:r w:rsidRPr="00366B55">
        <w:rPr>
          <w:rFonts w:ascii="Book Antiqua" w:eastAsia="Book Antiqua" w:hAnsi="Book Antiqua" w:cs="Book Antiqua"/>
          <w:color w:val="000000"/>
        </w:rPr>
        <w:t>mg/d in HIV patients, and no adverse effects were reported</w:t>
      </w:r>
      <w:r w:rsidRPr="00366B55">
        <w:rPr>
          <w:rFonts w:ascii="Book Antiqua" w:eastAsia="Book Antiqua" w:hAnsi="Book Antiqua" w:cs="Book Antiqua"/>
          <w:color w:val="000000"/>
          <w:vertAlign w:val="superscript"/>
        </w:rPr>
        <w:t>[50]</w:t>
      </w:r>
      <w:r w:rsidRPr="00366B55">
        <w:rPr>
          <w:rFonts w:ascii="Book Antiqua" w:eastAsia="Book Antiqua" w:hAnsi="Book Antiqua" w:cs="Book Antiqua"/>
          <w:color w:val="000000"/>
        </w:rPr>
        <w:t xml:space="preserve">. Severe </w:t>
      </w:r>
      <w:r w:rsidRPr="00366B55">
        <w:rPr>
          <w:rFonts w:ascii="Book Antiqua" w:eastAsia="Book Antiqua" w:hAnsi="Book Antiqua" w:cs="Book Antiqua"/>
          <w:color w:val="000000"/>
        </w:rPr>
        <w:lastRenderedPageBreak/>
        <w:t>anaphylactoid reactions like hypotension, bronchospasm, and angioedema were noted to occur with initial loading infusions of NAC, which resulted in temporary increased plasma concentrations of NAC. These symptoms were promptly resolved after discontinuation of the drug</w:t>
      </w:r>
      <w:r w:rsidRPr="00366B55">
        <w:rPr>
          <w:rFonts w:ascii="Book Antiqua" w:eastAsia="Book Antiqua" w:hAnsi="Book Antiqua" w:cs="Book Antiqua"/>
          <w:color w:val="000000"/>
          <w:vertAlign w:val="superscript"/>
        </w:rPr>
        <w:t>[51]</w:t>
      </w:r>
      <w:r w:rsidRPr="00366B55">
        <w:rPr>
          <w:rFonts w:ascii="Book Antiqua" w:eastAsia="Book Antiqua" w:hAnsi="Book Antiqua" w:cs="Book Antiqua"/>
          <w:color w:val="000000"/>
        </w:rPr>
        <w:t>. Nevertheless, severe systemic reactions are rare. NAC does not require dosage adjustments in renal or hepatic impairment</w:t>
      </w:r>
      <w:r w:rsidRPr="00366B55">
        <w:rPr>
          <w:rFonts w:ascii="Book Antiqua" w:eastAsia="Book Antiqua" w:hAnsi="Book Antiqua" w:cs="Book Antiqua"/>
          <w:color w:val="000000"/>
          <w:vertAlign w:val="superscript"/>
        </w:rPr>
        <w:t>[52]</w:t>
      </w:r>
      <w:r w:rsidRPr="00366B55">
        <w:rPr>
          <w:rFonts w:ascii="Book Antiqua" w:eastAsia="Book Antiqua" w:hAnsi="Book Antiqua" w:cs="Book Antiqua"/>
          <w:color w:val="000000"/>
        </w:rPr>
        <w:t>. The risk of sound-alike error can be observed with acetylcysteine, which may be confused with acetylcholine, and mucomyst, which may be confused with Mucinex.</w:t>
      </w:r>
    </w:p>
    <w:p w14:paraId="40A1637D" w14:textId="3FDF1073" w:rsidR="004973B8" w:rsidRPr="00366B55"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366B55">
        <w:rPr>
          <w:rFonts w:ascii="Book Antiqua" w:eastAsia="Book Antiqua" w:hAnsi="Book Antiqua" w:cs="Book Antiqua"/>
          <w:color w:val="000000"/>
        </w:rPr>
        <w:t>All patients (adult and pediatric) should receive an aerosolized bronchodilator 10-15 min before NAC administration. In adults, 3 to 5 mL of the 20% solution or 6 to 10 mL of the 10% solution is given through nebulization up to 3 or 4 times/d. The standard dosing range for the 20% solution is 1 to 10 mL and 2 to 20 mL for the 10% solution every 2 to 6 h.</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For inhalation of the 10</w:t>
      </w:r>
      <w:r w:rsidR="004973B8"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or 20% solution in the form of a heavy mist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a tent or croupette, the dose must be individualized and may require up to 300 mL solution/treatment. Children and adolescents are usually given the adult dosage, but in infants, 1 to 2 mL of 20% solution or 2 to 4 mL of 10% solution is used.</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NAC can also be given through direct administration into the tracheostomy in adults. 1 to 2 mL of the 10% or 20% solution is introduced every 1 to 4 h. When administered through a percutaneous intratracheal catheter, 1 to 2 mL of the 20% or 2 to 4 mL of the 10% solution should be instilled every 1 to 4 h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a syringe attached to the catheter. In children and adolescents, 1 to 2 mL of 10% to 20% solution can be instilled every 1 to 4 h as needed </w:t>
      </w:r>
      <w:r w:rsidRPr="00366B55">
        <w:rPr>
          <w:rFonts w:ascii="Book Antiqua" w:eastAsia="Book Antiqua" w:hAnsi="Book Antiqua" w:cs="Book Antiqua"/>
          <w:i/>
          <w:iCs/>
          <w:color w:val="000000"/>
        </w:rPr>
        <w:t>via</w:t>
      </w:r>
      <w:r w:rsidRPr="00366B55">
        <w:rPr>
          <w:rFonts w:ascii="Book Antiqua" w:eastAsia="Book Antiqua" w:hAnsi="Book Antiqua" w:cs="Book Antiqua"/>
          <w:color w:val="000000"/>
        </w:rPr>
        <w:t xml:space="preserve"> the endotracheal tube. The dosage remains the same for percutaneous endotracheal instillation</w:t>
      </w:r>
      <w:r w:rsidRPr="00366B55">
        <w:rPr>
          <w:rFonts w:ascii="Book Antiqua" w:eastAsia="Book Antiqua" w:hAnsi="Book Antiqua" w:cs="Book Antiqua"/>
          <w:color w:val="000000"/>
          <w:vertAlign w:val="superscript"/>
        </w:rPr>
        <w:t>[53]</w:t>
      </w:r>
      <w:r w:rsidRPr="00366B55">
        <w:rPr>
          <w:rFonts w:ascii="Book Antiqua" w:eastAsia="Book Antiqua" w:hAnsi="Book Antiqua" w:cs="Book Antiqua"/>
          <w:color w:val="000000"/>
        </w:rPr>
        <w:t>.</w:t>
      </w:r>
    </w:p>
    <w:p w14:paraId="68A77DEB" w14:textId="5CCD0764" w:rsidR="00A77B3E" w:rsidRPr="00366B55"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366B55">
        <w:rPr>
          <w:rFonts w:ascii="Book Antiqua" w:eastAsia="Book Antiqua" w:hAnsi="Book Antiqua" w:cs="Book Antiqua"/>
          <w:color w:val="000000"/>
        </w:rPr>
        <w:t xml:space="preserve">Different adverse events have been reported with NAC, and they range from nausea to death. Although NAC's severe reactions look like anaphylaxis, they are non-immunological and hence classified as anaphylactoid reactions. Other adverse events that have been reported infrequently in studies of NAC include dizziness, fever, vertigo, localized skin rash, dyspnea, tachycardia, hypertension, </w:t>
      </w:r>
      <w:r w:rsidRPr="00366B55">
        <w:rPr>
          <w:rFonts w:ascii="Book Antiqua" w:eastAsia="Book Antiqua" w:hAnsi="Book Antiqua" w:cs="Book Antiqua"/>
          <w:color w:val="000000"/>
        </w:rPr>
        <w:lastRenderedPageBreak/>
        <w:t>cardiac arrest</w:t>
      </w:r>
      <w:r w:rsidRPr="00366B55">
        <w:rPr>
          <w:rFonts w:ascii="Book Antiqua" w:eastAsia="Book Antiqua" w:hAnsi="Book Antiqua" w:cs="Book Antiqua"/>
          <w:color w:val="000000"/>
          <w:vertAlign w:val="superscript"/>
        </w:rPr>
        <w:t>[54]</w:t>
      </w:r>
      <w:r w:rsidRPr="00366B55">
        <w:rPr>
          <w:rFonts w:ascii="Book Antiqua" w:eastAsia="Book Antiqua" w:hAnsi="Book Antiqua" w:cs="Book Antiqua"/>
          <w:color w:val="000000"/>
        </w:rPr>
        <w:t>. Oral NAC has been rarely associated with serious adverse events. However, repeated high doses may cause nausea, vomiting, diarrhea, and rarely headache, rash, hypotension, and respiratory distress</w:t>
      </w:r>
      <w:r w:rsidRPr="00366B55">
        <w:rPr>
          <w:rFonts w:ascii="Book Antiqua" w:eastAsia="Book Antiqua" w:hAnsi="Book Antiqua" w:cs="Book Antiqua"/>
          <w:color w:val="000000"/>
          <w:vertAlign w:val="superscript"/>
        </w:rPr>
        <w:t>[55]</w:t>
      </w:r>
      <w:r w:rsidRPr="00366B55">
        <w:rPr>
          <w:rFonts w:ascii="Book Antiqua" w:eastAsia="Book Antiqua" w:hAnsi="Book Antiqua" w:cs="Book Antiqua"/>
          <w:color w:val="000000"/>
        </w:rPr>
        <w:t>.</w:t>
      </w:r>
    </w:p>
    <w:p w14:paraId="35E0A403" w14:textId="7777777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Urticaria and hepatotoxicity have also been reported. High-dose Intravenous NAC has been associated with anaphylactoid reactions like flushing, rash/pruritus, angioedema, bronchospasm, nausea/vomiting, hypotension, tachycardia, and respiratory distress</w:t>
      </w:r>
      <w:r w:rsidRPr="00366B55">
        <w:rPr>
          <w:rFonts w:ascii="Book Antiqua" w:eastAsia="Book Antiqua" w:hAnsi="Book Antiqua" w:cs="Book Antiqua"/>
          <w:color w:val="000000"/>
          <w:vertAlign w:val="superscript"/>
        </w:rPr>
        <w:t>[56]</w:t>
      </w:r>
      <w:r w:rsidRPr="00366B55">
        <w:rPr>
          <w:rFonts w:ascii="Book Antiqua" w:eastAsia="Book Antiqua" w:hAnsi="Book Antiqua" w:cs="Book Antiqua"/>
          <w:color w:val="000000"/>
        </w:rPr>
        <w:t>. There are also case reports that describe ECG abnormalities, status epilepticus, and a serum sickness-like illness</w:t>
      </w:r>
      <w:r w:rsidRPr="00366B55">
        <w:rPr>
          <w:rFonts w:ascii="Book Antiqua" w:eastAsia="Book Antiqua" w:hAnsi="Book Antiqua" w:cs="Book Antiqua"/>
          <w:color w:val="000000"/>
          <w:vertAlign w:val="superscript"/>
        </w:rPr>
        <w:t>[57-59]</w:t>
      </w:r>
      <w:r w:rsidRPr="00366B55">
        <w:rPr>
          <w:rFonts w:ascii="Book Antiqua" w:eastAsia="Book Antiqua" w:hAnsi="Book Antiqua" w:cs="Book Antiqua"/>
          <w:color w:val="000000"/>
        </w:rPr>
        <w:t>.</w:t>
      </w:r>
    </w:p>
    <w:p w14:paraId="68C7F2E4" w14:textId="2A51BB8C"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NAC is contraindicated in persons with previous severe anaphylactoid reactions or hypersensitivity reactions associated with its use. Should be cautiously used in pregnant women as it crosses the placental barrier, those with a family history of drug allergy, and patients with asthma or bronchospasm. It should not be used in acute paraquat poisoning. Nebulised NAC should be used cautiously in patients with respiratory insufficiency, an inadequate cough mechanism, or gag reflex depression. At the same time, oral NAC can exacerbate vomiting for which precautions should be taken to use in patients with esophageal varices and peptic ulcers. Acetylcysteine effervescent tablets should also be cautiously used in patients with sodium-restricted diets like hypertension, heart failure,</w:t>
      </w:r>
      <w:r w:rsidR="000C3B2F" w:rsidRPr="00366B55">
        <w:rPr>
          <w:rFonts w:ascii="Book Antiqua" w:eastAsia="Book Antiqua" w:hAnsi="Book Antiqua" w:cs="Book Antiqua"/>
          <w:color w:val="000000"/>
        </w:rPr>
        <w:t xml:space="preserve"> and</w:t>
      </w:r>
      <w:r w:rsidRPr="00366B55">
        <w:rPr>
          <w:rFonts w:ascii="Book Antiqua" w:eastAsia="Book Antiqua" w:hAnsi="Book Antiqua" w:cs="Book Antiqua"/>
          <w:color w:val="000000"/>
        </w:rPr>
        <w:t xml:space="preserve"> renal disease</w:t>
      </w:r>
      <w:r w:rsidRPr="00366B55">
        <w:rPr>
          <w:rFonts w:ascii="Book Antiqua" w:eastAsia="Book Antiqua" w:hAnsi="Book Antiqua" w:cs="Book Antiqua"/>
          <w:color w:val="000000"/>
          <w:vertAlign w:val="superscript"/>
        </w:rPr>
        <w:t>[60]</w:t>
      </w:r>
      <w:r w:rsidRPr="00366B55">
        <w:rPr>
          <w:rFonts w:ascii="Book Antiqua" w:eastAsia="Book Antiqua" w:hAnsi="Book Antiqua" w:cs="Book Antiqua"/>
          <w:color w:val="000000"/>
        </w:rPr>
        <w:t>.</w:t>
      </w:r>
    </w:p>
    <w:p w14:paraId="59BE10FC" w14:textId="77777777" w:rsidR="00A77B3E" w:rsidRPr="00366B55" w:rsidRDefault="00A77B3E" w:rsidP="00B656B8">
      <w:pPr>
        <w:adjustRightInd w:val="0"/>
        <w:snapToGrid w:val="0"/>
        <w:spacing w:line="360" w:lineRule="auto"/>
        <w:jc w:val="both"/>
        <w:rPr>
          <w:rFonts w:ascii="Book Antiqua" w:hAnsi="Book Antiqua"/>
        </w:rPr>
      </w:pPr>
    </w:p>
    <w:p w14:paraId="6B9E6C8F"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Clinical Applications</w:t>
      </w:r>
    </w:p>
    <w:p w14:paraId="37B7A20F" w14:textId="4E47B50B" w:rsidR="00A77B3E" w:rsidRPr="00366B55" w:rsidRDefault="00011E22"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NAC</w:t>
      </w:r>
      <w:r w:rsidR="00D13C53" w:rsidRPr="00366B55">
        <w:rPr>
          <w:rFonts w:ascii="Book Antiqua" w:eastAsia="Book Antiqua" w:hAnsi="Book Antiqua" w:cs="Book Antiqua"/>
          <w:color w:val="000000"/>
        </w:rPr>
        <w:t xml:space="preserve"> has been used for more than 30 years and is best known for its use in acetaminophen overdose. It can be used in several other diseases like chronic bronchitis, HIV, influenza, heart disease, and several other poisonings. It can be used in acetaminophen overdose and respiratory diseases like pneumonia, tracheobronchitis, cystic fibrosis, tracheostomy patients, postoperative pulmonary complications, and posttraumatic chest conditions. Its off-label uses are acute hepatic failure and prevention of contrast-induced nephropathy</w:t>
      </w:r>
      <w:r w:rsidR="00D13C53" w:rsidRPr="00366B55">
        <w:rPr>
          <w:rFonts w:ascii="Book Antiqua" w:eastAsia="Book Antiqua" w:hAnsi="Book Antiqua" w:cs="Book Antiqua"/>
          <w:color w:val="000000"/>
          <w:vertAlign w:val="superscript"/>
        </w:rPr>
        <w:t>[45]</w:t>
      </w:r>
      <w:r w:rsidR="00D13C53" w:rsidRPr="00366B55">
        <w:rPr>
          <w:rFonts w:ascii="Book Antiqua" w:eastAsia="Book Antiqua" w:hAnsi="Book Antiqua" w:cs="Book Antiqua"/>
          <w:color w:val="000000"/>
        </w:rPr>
        <w:t>.</w:t>
      </w:r>
    </w:p>
    <w:p w14:paraId="1AD0F9E2" w14:textId="77777777" w:rsidR="00A77B3E" w:rsidRPr="00366B55" w:rsidRDefault="00A77B3E" w:rsidP="00B656B8">
      <w:pPr>
        <w:adjustRightInd w:val="0"/>
        <w:snapToGrid w:val="0"/>
        <w:spacing w:line="360" w:lineRule="auto"/>
        <w:jc w:val="both"/>
        <w:rPr>
          <w:rFonts w:ascii="Book Antiqua" w:hAnsi="Book Antiqua"/>
        </w:rPr>
      </w:pPr>
    </w:p>
    <w:p w14:paraId="5E0F242C" w14:textId="30CA9415"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lastRenderedPageBreak/>
        <w:t xml:space="preserve">Acetaminophen </w:t>
      </w:r>
      <w:r w:rsidR="00C315BA" w:rsidRPr="00366B55">
        <w:rPr>
          <w:rFonts w:ascii="Book Antiqua" w:eastAsia="Book Antiqua" w:hAnsi="Book Antiqua" w:cs="Book Antiqua"/>
          <w:b/>
          <w:bCs/>
          <w:i/>
          <w:iCs/>
          <w:color w:val="000000"/>
        </w:rPr>
        <w:t>overdose</w:t>
      </w:r>
    </w:p>
    <w:p w14:paraId="05EB9A5C" w14:textId="31F74290"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The treatment for acetaminophen overdose is NAC. It is proved that NAC's early administration within 8 to 24 h prevents mortality</w:t>
      </w:r>
      <w:r w:rsidRPr="00366B55">
        <w:rPr>
          <w:rFonts w:ascii="Book Antiqua" w:eastAsia="Book Antiqua" w:hAnsi="Book Antiqua" w:cs="Book Antiqua"/>
          <w:color w:val="000000"/>
          <w:vertAlign w:val="superscript"/>
        </w:rPr>
        <w:t>[45]</w:t>
      </w:r>
      <w:r w:rsidRPr="00366B55">
        <w:rPr>
          <w:rFonts w:ascii="Book Antiqua" w:eastAsia="Book Antiqua" w:hAnsi="Book Antiqua" w:cs="Book Antiqua"/>
          <w:color w:val="000000"/>
        </w:rPr>
        <w:t>. Interestingly, it has recently been suggested that a shorter 12-h regimen of NAC be used in these patients, instead of the conventional regimen of 20-21 h in duration. The rationale behind this recommendation is the ability to preserve resources in the current shortage conditions while ensuring effective treatment of the most common cause of excessive medicine ingestion</w:t>
      </w:r>
      <w:r w:rsidRPr="00366B55">
        <w:rPr>
          <w:rFonts w:ascii="Book Antiqua" w:eastAsia="Book Antiqua" w:hAnsi="Book Antiqua" w:cs="Book Antiqua"/>
          <w:color w:val="000000"/>
          <w:vertAlign w:val="superscript"/>
        </w:rPr>
        <w:t>[61]</w:t>
      </w:r>
      <w:r w:rsidRPr="00366B55">
        <w:rPr>
          <w:rFonts w:ascii="Book Antiqua" w:eastAsia="Book Antiqua" w:hAnsi="Book Antiqua" w:cs="Book Antiqua"/>
          <w:color w:val="000000"/>
        </w:rPr>
        <w:t>.</w:t>
      </w:r>
    </w:p>
    <w:p w14:paraId="3A8D5DE4" w14:textId="77777777" w:rsidR="00A77B3E" w:rsidRPr="00366B55" w:rsidRDefault="00A77B3E" w:rsidP="00B656B8">
      <w:pPr>
        <w:adjustRightInd w:val="0"/>
        <w:snapToGrid w:val="0"/>
        <w:spacing w:line="360" w:lineRule="auto"/>
        <w:jc w:val="both"/>
        <w:rPr>
          <w:rFonts w:ascii="Book Antiqua" w:hAnsi="Book Antiqua"/>
        </w:rPr>
      </w:pPr>
    </w:p>
    <w:p w14:paraId="5C57BC95" w14:textId="26DF4078"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 xml:space="preserve">Respiratory </w:t>
      </w:r>
      <w:r w:rsidR="004973B8" w:rsidRPr="00366B55">
        <w:rPr>
          <w:rFonts w:ascii="Book Antiqua" w:eastAsia="Book Antiqua" w:hAnsi="Book Antiqua" w:cs="Book Antiqua"/>
          <w:b/>
          <w:bCs/>
          <w:i/>
          <w:iCs/>
          <w:color w:val="000000"/>
        </w:rPr>
        <w:t>diseases</w:t>
      </w:r>
    </w:p>
    <w:p w14:paraId="2CEA8848" w14:textId="319B304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A study by </w:t>
      </w:r>
      <w:r w:rsidR="00D55BEF" w:rsidRPr="00366B55">
        <w:rPr>
          <w:rFonts w:ascii="Book Antiqua" w:eastAsia="Book Antiqua" w:hAnsi="Book Antiqua" w:cs="Book Antiqua"/>
          <w:bCs/>
          <w:color w:val="000000"/>
        </w:rPr>
        <w:t>Cotgreave</w:t>
      </w:r>
      <w:r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00D55BEF" w:rsidRPr="00366B55">
        <w:rPr>
          <w:rFonts w:ascii="Book Antiqua" w:eastAsia="Book Antiqua" w:hAnsi="Book Antiqua" w:cs="Book Antiqua"/>
          <w:iCs/>
          <w:color w:val="000000"/>
          <w:vertAlign w:val="superscript"/>
        </w:rPr>
        <w:t>[61]</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observed the levels of NAC in the bronchoalveolar lavage of six healthy volunteers following administration of 600</w:t>
      </w:r>
      <w:r w:rsidR="004973B8"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 of NAC orally for four weeks. Although the levels of NAC, cysteine, and glutathione in the bronchoalveolar lavage fluid did not increase, the levels of protein-bound NAC and both free and total plasma glutathione were shown to rise significantly</w:t>
      </w:r>
      <w:r w:rsidRPr="00366B55">
        <w:rPr>
          <w:rFonts w:ascii="Book Antiqua" w:eastAsia="Book Antiqua" w:hAnsi="Book Antiqua" w:cs="Book Antiqua"/>
          <w:color w:val="000000"/>
          <w:vertAlign w:val="superscript"/>
        </w:rPr>
        <w:t>[62]</w:t>
      </w:r>
      <w:r w:rsidRPr="00366B55">
        <w:rPr>
          <w:rFonts w:ascii="Book Antiqua" w:eastAsia="Book Antiqua" w:hAnsi="Book Antiqua" w:cs="Book Antiqua"/>
          <w:color w:val="000000"/>
        </w:rPr>
        <w:t xml:space="preserve">. On the other hand, a study by Rodenstein </w:t>
      </w:r>
      <w:r w:rsidRPr="00366B55">
        <w:rPr>
          <w:rFonts w:ascii="Book Antiqua" w:eastAsia="Book Antiqua" w:hAnsi="Book Antiqua" w:cs="Book Antiqua"/>
          <w:i/>
          <w:iCs/>
          <w:color w:val="000000"/>
        </w:rPr>
        <w:t>et al</w:t>
      </w:r>
      <w:r w:rsidR="004973B8" w:rsidRPr="00366B55">
        <w:rPr>
          <w:rFonts w:ascii="Book Antiqua" w:eastAsia="Book Antiqua" w:hAnsi="Book Antiqua" w:cs="Book Antiqua"/>
          <w:color w:val="000000"/>
          <w:vertAlign w:val="superscript"/>
        </w:rPr>
        <w:t>[62]</w:t>
      </w:r>
      <w:r w:rsidRPr="00366B55">
        <w:rPr>
          <w:rFonts w:ascii="Book Antiqua" w:eastAsia="Book Antiqua" w:hAnsi="Book Antiqua" w:cs="Book Antiqua"/>
          <w:color w:val="000000"/>
        </w:rPr>
        <w:t xml:space="preserve"> demonstrated that NAC given orally to people with respiratory disorders led to a similar NAC level in the plasma and lung tissue. NAC has been used as a mucolytic agent in chronic bronchitis. Although initial studies like the one by Millar </w:t>
      </w:r>
      <w:r w:rsidRPr="00366B55">
        <w:rPr>
          <w:rFonts w:ascii="Book Antiqua" w:eastAsia="Book Antiqua" w:hAnsi="Book Antiqua" w:cs="Book Antiqua"/>
          <w:i/>
          <w:iCs/>
          <w:color w:val="000000"/>
        </w:rPr>
        <w:t>et al</w:t>
      </w:r>
      <w:r w:rsidR="004973B8" w:rsidRPr="00366B55">
        <w:rPr>
          <w:rFonts w:ascii="Book Antiqua" w:eastAsia="Book Antiqua" w:hAnsi="Book Antiqua" w:cs="Book Antiqua"/>
          <w:color w:val="000000"/>
          <w:vertAlign w:val="superscript"/>
        </w:rPr>
        <w:t>[63]</w:t>
      </w:r>
      <w:r w:rsidRPr="00366B55">
        <w:rPr>
          <w:rFonts w:ascii="Book Antiqua" w:eastAsia="Book Antiqua" w:hAnsi="Book Antiqua" w:cs="Book Antiqua"/>
          <w:color w:val="000000"/>
        </w:rPr>
        <w:t xml:space="preserve"> showed no significant effect in patients with chronic bronchitis, a study by Parr </w:t>
      </w:r>
      <w:r w:rsidRPr="00366B55">
        <w:rPr>
          <w:rFonts w:ascii="Book Antiqua" w:eastAsia="Book Antiqua" w:hAnsi="Book Antiqua" w:cs="Book Antiqua"/>
          <w:i/>
          <w:iCs/>
          <w:color w:val="000000"/>
        </w:rPr>
        <w:t>et al</w:t>
      </w:r>
      <w:r w:rsidR="004973B8" w:rsidRPr="00366B55">
        <w:rPr>
          <w:rFonts w:ascii="Book Antiqua" w:eastAsia="Book Antiqua" w:hAnsi="Book Antiqua" w:cs="Book Antiqua"/>
          <w:color w:val="000000"/>
          <w:vertAlign w:val="superscript"/>
        </w:rPr>
        <w:t>[64]</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showed that there is a substantial decrease in the number of incapacitated days in the individuals suffering</w:t>
      </w:r>
      <w:r w:rsidR="000C3B2F" w:rsidRPr="00366B55">
        <w:rPr>
          <w:rFonts w:ascii="Book Antiqua" w:eastAsia="Book Antiqua" w:hAnsi="Book Antiqua" w:cs="Book Antiqua"/>
          <w:color w:val="000000"/>
        </w:rPr>
        <w:t xml:space="preserve"> from</w:t>
      </w:r>
      <w:r w:rsidRPr="00366B55">
        <w:rPr>
          <w:rFonts w:ascii="Book Antiqua" w:eastAsia="Book Antiqua" w:hAnsi="Book Antiqua" w:cs="Book Antiqua"/>
          <w:color w:val="000000"/>
        </w:rPr>
        <w:t xml:space="preserve"> chronic bronchitis.</w:t>
      </w:r>
    </w:p>
    <w:p w14:paraId="548B69B5" w14:textId="57EF264C"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Additionally, </w:t>
      </w:r>
      <w:r w:rsidR="00D55BEF" w:rsidRPr="00366B55">
        <w:rPr>
          <w:rFonts w:ascii="Book Antiqua" w:eastAsia="Book Antiqua" w:hAnsi="Book Antiqua" w:cs="Book Antiqua"/>
          <w:bCs/>
          <w:color w:val="000000"/>
        </w:rPr>
        <w:t>Rasmussen</w:t>
      </w:r>
      <w:r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004973B8" w:rsidRPr="00366B55">
        <w:rPr>
          <w:rFonts w:ascii="Book Antiqua" w:eastAsia="Book Antiqua" w:hAnsi="Book Antiqua" w:cs="Book Antiqua"/>
          <w:color w:val="000000"/>
          <w:vertAlign w:val="superscript"/>
        </w:rPr>
        <w:t>[65]</w:t>
      </w:r>
      <w:r w:rsidRPr="00366B55">
        <w:rPr>
          <w:rFonts w:ascii="Book Antiqua" w:eastAsia="Book Antiqua" w:hAnsi="Book Antiqua" w:cs="Book Antiqua"/>
          <w:color w:val="000000"/>
        </w:rPr>
        <w:t xml:space="preserve"> conducted a double-blind, placebo-controlled, six-month comparison study, which showed that the NAC treatment group had a lower number of sick-leave days and exacerbation days. Jackson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[66]</w:t>
      </w:r>
      <w:r w:rsidRPr="00366B55">
        <w:rPr>
          <w:rFonts w:ascii="Book Antiqua" w:eastAsia="Book Antiqua" w:hAnsi="Book Antiqua" w:cs="Book Antiqua"/>
          <w:color w:val="000000"/>
        </w:rPr>
        <w:t xml:space="preserve"> conducted a multicenter, double-blind, placebo-controlled study that found that the difficulty in expectoration and cough severity improved and was more evident in patients using NAC. Behr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[67]</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studied the effect of NAC administration for 12 wk on 18 patients suffering from fibrosing alveolitis, a </w:t>
      </w:r>
      <w:r w:rsidRPr="00366B55">
        <w:rPr>
          <w:rFonts w:ascii="Book Antiqua" w:eastAsia="Book Antiqua" w:hAnsi="Book Antiqua" w:cs="Book Antiqua"/>
          <w:color w:val="000000"/>
        </w:rPr>
        <w:lastRenderedPageBreak/>
        <w:t>disease known for the uncontrolled activation of the oxidative stress response, as well as for the reduced levels of GSH in the lower respiratory tract. This treatment led to improved pulmonary function tests and an increase in total and reduced glutathione</w:t>
      </w:r>
      <w:r w:rsidRPr="00366B55">
        <w:rPr>
          <w:rFonts w:ascii="Book Antiqua" w:eastAsia="Book Antiqua" w:hAnsi="Book Antiqua" w:cs="Book Antiqua"/>
          <w:color w:val="000000"/>
          <w:vertAlign w:val="superscript"/>
        </w:rPr>
        <w:t>[68]</w:t>
      </w:r>
      <w:r w:rsidRPr="00366B55">
        <w:rPr>
          <w:rFonts w:ascii="Book Antiqua" w:eastAsia="Book Antiqua" w:hAnsi="Book Antiqua" w:cs="Book Antiqua"/>
          <w:color w:val="000000"/>
        </w:rPr>
        <w:t>. NAC has shown some preventive effect of microembolism in a rat model having acute respiratory distress syndrome by decreasing alveolar edema, fibrin deposition, and plasma viscosity.</w:t>
      </w:r>
    </w:p>
    <w:p w14:paraId="0363342D" w14:textId="77777777" w:rsidR="00A77B3E" w:rsidRPr="00366B55" w:rsidRDefault="00A77B3E" w:rsidP="00B656B8">
      <w:pPr>
        <w:adjustRightInd w:val="0"/>
        <w:snapToGrid w:val="0"/>
        <w:spacing w:line="360" w:lineRule="auto"/>
        <w:jc w:val="both"/>
        <w:rPr>
          <w:rFonts w:ascii="Book Antiqua" w:hAnsi="Book Antiqua"/>
        </w:rPr>
      </w:pPr>
    </w:p>
    <w:p w14:paraId="0FD559A6" w14:textId="77777777"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Cancer</w:t>
      </w:r>
    </w:p>
    <w:p w14:paraId="06DCEABB" w14:textId="47E87D09"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NAC has been proven to have some beneficial effects on cancer and its management. Though evidence is still preliminary, a few studies have shown its efficacy when combined with chemotherapeutic agents. De Flora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[69]</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have studied NAC's effect on GSH metabolism and the biotransformation of carcinogenic compounds. </w:t>
      </w:r>
      <w:r w:rsidRPr="00366B55">
        <w:rPr>
          <w:rFonts w:ascii="Book Antiqua" w:eastAsia="Book Antiqua" w:hAnsi="Book Antiqua" w:cs="Book Antiqua"/>
          <w:i/>
          <w:color w:val="000000"/>
        </w:rPr>
        <w:t>In vitro</w:t>
      </w:r>
      <w:r w:rsidRPr="00366B55">
        <w:rPr>
          <w:rFonts w:ascii="Book Antiqua" w:eastAsia="Book Antiqua" w:hAnsi="Book Antiqua" w:cs="Book Antiqua"/>
          <w:color w:val="000000"/>
        </w:rPr>
        <w:t xml:space="preserve"> and </w:t>
      </w:r>
      <w:r w:rsidRPr="00366B55">
        <w:rPr>
          <w:rFonts w:ascii="Book Antiqua" w:eastAsia="Book Antiqua" w:hAnsi="Book Antiqua" w:cs="Book Antiqua"/>
          <w:i/>
          <w:iCs/>
          <w:color w:val="000000"/>
        </w:rPr>
        <w:t>in vivo</w:t>
      </w:r>
      <w:r w:rsidRPr="00366B55">
        <w:rPr>
          <w:rFonts w:ascii="Book Antiqua" w:eastAsia="Book Antiqua" w:hAnsi="Book Antiqua" w:cs="Book Antiqua"/>
          <w:color w:val="000000"/>
        </w:rPr>
        <w:t xml:space="preserve"> studies have shown that NAC counteracted the mutagenicity of direct-acting compounds and, at high concentrations, inhibited procarcinogens' mutagenicity</w:t>
      </w:r>
      <w:r w:rsidRPr="00366B55">
        <w:rPr>
          <w:rFonts w:ascii="Book Antiqua" w:eastAsia="Book Antiqua" w:hAnsi="Book Antiqua" w:cs="Book Antiqua"/>
          <w:color w:val="000000"/>
          <w:vertAlign w:val="superscript"/>
        </w:rPr>
        <w:t>[70]</w:t>
      </w:r>
      <w:r w:rsidRPr="00366B55">
        <w:rPr>
          <w:rFonts w:ascii="Book Antiqua" w:eastAsia="Book Antiqua" w:hAnsi="Book Antiqua" w:cs="Book Antiqua"/>
          <w:color w:val="000000"/>
        </w:rPr>
        <w:t>. This study has also combined NAC with doxorubicin and found that, under certain experimental conditions, it can be highly effective by working synergistically with doxorubicin to reduce tumor formation and prevent metastases. Pre-treatment with NAC increased the non-protein content of P388 Leukemia cells nearly threefold, without negatively affecting the chemotherapeutic activity of doxorubicin against this tumor.</w:t>
      </w:r>
    </w:p>
    <w:p w14:paraId="6425CEF7" w14:textId="77777777" w:rsidR="00A77B3E" w:rsidRPr="00366B55" w:rsidRDefault="00A77B3E" w:rsidP="00B656B8">
      <w:pPr>
        <w:adjustRightInd w:val="0"/>
        <w:snapToGrid w:val="0"/>
        <w:spacing w:line="360" w:lineRule="auto"/>
        <w:jc w:val="both"/>
        <w:rPr>
          <w:rFonts w:ascii="Book Antiqua" w:hAnsi="Book Antiqua"/>
        </w:rPr>
      </w:pPr>
    </w:p>
    <w:p w14:paraId="1981BB11" w14:textId="77777777"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Heart disease</w:t>
      </w:r>
    </w:p>
    <w:p w14:paraId="20F22CC8" w14:textId="58DA0C74"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NAC is also useful in heart disease. It affects the levels of homocysteine and possibly even the levels of lipoprotein A. Moreover, it protects against ischemic and reperfusion damage and increases the efficacy of nitroglycerine. Gavish and Breslow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[71]</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proved that NAC administration to patients with increased lipoprotein levels had reduced plasma lipoprotein levels by 70%. Wiklund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[72]</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postulated that NAC administration reduces plasma homocysteine levels by 45% </w:t>
      </w:r>
      <w:r w:rsidRPr="00366B55">
        <w:rPr>
          <w:rFonts w:ascii="Book Antiqua" w:eastAsia="Book Antiqua" w:hAnsi="Book Antiqua" w:cs="Book Antiqua"/>
          <w:color w:val="000000"/>
        </w:rPr>
        <w:lastRenderedPageBreak/>
        <w:t xml:space="preserve">but did not show any effect on lipoprotein levels. Bostom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[73]</w:t>
      </w:r>
      <w:r w:rsidRPr="00366B55">
        <w:rPr>
          <w:rFonts w:ascii="Book Antiqua" w:eastAsia="Book Antiqua" w:hAnsi="Book Antiqua" w:cs="Book Antiqua"/>
          <w:color w:val="000000"/>
        </w:rPr>
        <w:t xml:space="preserve"> reported that even in dialysis patients who have high homocysteine levels and are refractory to vitamin B supplementation, oral NAC supplementation resulted in a 16% decrease in non-fasting pre-hemodialysis total plasma homocysteine</w:t>
      </w:r>
      <w:r w:rsidRPr="00366B55">
        <w:rPr>
          <w:rFonts w:ascii="Book Antiqua" w:eastAsia="Book Antiqua" w:hAnsi="Book Antiqua" w:cs="Book Antiqua"/>
          <w:color w:val="000000"/>
          <w:vertAlign w:val="superscript"/>
        </w:rPr>
        <w:t>[74]</w:t>
      </w:r>
      <w:r w:rsidRPr="00366B55">
        <w:rPr>
          <w:rFonts w:ascii="Book Antiqua" w:eastAsia="Book Antiqua" w:hAnsi="Book Antiqua" w:cs="Book Antiqua"/>
          <w:color w:val="000000"/>
        </w:rPr>
        <w:t>. In combination with nitroglycerin and streptokinase, NAC decreased the oxidative stress and preserved left ventricular function in patients with evolving acute myocardial infarction</w:t>
      </w:r>
      <w:r w:rsidRPr="00366B55">
        <w:rPr>
          <w:rFonts w:ascii="Book Antiqua" w:eastAsia="Book Antiqua" w:hAnsi="Book Antiqua" w:cs="Book Antiqua"/>
          <w:color w:val="000000"/>
          <w:vertAlign w:val="superscript"/>
        </w:rPr>
        <w:t>[75]</w:t>
      </w:r>
      <w:r w:rsidRPr="00366B55">
        <w:rPr>
          <w:rFonts w:ascii="Book Antiqua" w:eastAsia="Book Antiqua" w:hAnsi="Book Antiqua" w:cs="Book Antiqua"/>
          <w:color w:val="000000"/>
        </w:rPr>
        <w:t xml:space="preserve">. In combination with </w:t>
      </w:r>
      <w:r w:rsidR="00F859E4" w:rsidRPr="00366B55">
        <w:rPr>
          <w:rFonts w:ascii="Book Antiqua" w:eastAsia="Book Antiqua" w:hAnsi="Book Antiqua" w:cs="Book Antiqua"/>
          <w:color w:val="000000"/>
        </w:rPr>
        <w:t>nitroglycerin</w:t>
      </w:r>
      <w:r w:rsidRPr="00366B55">
        <w:rPr>
          <w:rFonts w:ascii="Book Antiqua" w:eastAsia="Book Antiqua" w:hAnsi="Book Antiqua" w:cs="Book Antiqua"/>
          <w:color w:val="000000"/>
        </w:rPr>
        <w:t>, NAC should be used with caution because of the adverse effects</w:t>
      </w:r>
      <w:r w:rsidRPr="00366B55">
        <w:rPr>
          <w:rFonts w:ascii="Book Antiqua" w:eastAsia="Book Antiqua" w:hAnsi="Book Antiqua" w:cs="Book Antiqua"/>
          <w:color w:val="000000"/>
          <w:vertAlign w:val="superscript"/>
        </w:rPr>
        <w:t>[76]</w:t>
      </w:r>
      <w:r w:rsidRPr="00366B55">
        <w:rPr>
          <w:rFonts w:ascii="Book Antiqua" w:eastAsia="Book Antiqua" w:hAnsi="Book Antiqua" w:cs="Book Antiqua"/>
          <w:color w:val="000000"/>
        </w:rPr>
        <w:t>.</w:t>
      </w:r>
    </w:p>
    <w:p w14:paraId="05ACB194" w14:textId="77777777" w:rsidR="00A77B3E" w:rsidRPr="00366B55" w:rsidRDefault="00A77B3E" w:rsidP="00B656B8">
      <w:pPr>
        <w:adjustRightInd w:val="0"/>
        <w:snapToGrid w:val="0"/>
        <w:spacing w:line="360" w:lineRule="auto"/>
        <w:jc w:val="both"/>
        <w:rPr>
          <w:rFonts w:ascii="Book Antiqua" w:hAnsi="Book Antiqua"/>
        </w:rPr>
      </w:pPr>
    </w:p>
    <w:p w14:paraId="4D2521BA" w14:textId="103B0DA6"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 xml:space="preserve">Cigarette </w:t>
      </w:r>
      <w:r w:rsidR="00F859E4" w:rsidRPr="00366B55">
        <w:rPr>
          <w:rFonts w:ascii="Book Antiqua" w:eastAsia="Book Antiqua" w:hAnsi="Book Antiqua" w:cs="Book Antiqua"/>
          <w:b/>
          <w:bCs/>
          <w:i/>
          <w:iCs/>
          <w:color w:val="000000"/>
        </w:rPr>
        <w:t>smoking</w:t>
      </w:r>
    </w:p>
    <w:p w14:paraId="248BC7C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Oral supplementation with NAC is necessary for smokers and people exposed to second-hand smoke, as NAC has been proven to decrease smoking-induced mucus cell hyperplasia, epithelial hypertrophy, and the time required for the secretory cells to return to normal</w:t>
      </w:r>
      <w:r w:rsidRPr="00366B55">
        <w:rPr>
          <w:rFonts w:ascii="Book Antiqua" w:eastAsia="Book Antiqua" w:hAnsi="Book Antiqua" w:cs="Book Antiqua"/>
          <w:color w:val="000000"/>
          <w:vertAlign w:val="superscript"/>
        </w:rPr>
        <w:t>[77]</w:t>
      </w:r>
      <w:r w:rsidRPr="00366B55">
        <w:rPr>
          <w:rFonts w:ascii="Book Antiqua" w:eastAsia="Book Antiqua" w:hAnsi="Book Antiqua" w:cs="Book Antiqua"/>
          <w:color w:val="000000"/>
        </w:rPr>
        <w:t>.</w:t>
      </w:r>
    </w:p>
    <w:p w14:paraId="217C8DD1" w14:textId="77777777" w:rsidR="00A77B3E" w:rsidRPr="00366B55" w:rsidRDefault="00A77B3E" w:rsidP="00B656B8">
      <w:pPr>
        <w:adjustRightInd w:val="0"/>
        <w:snapToGrid w:val="0"/>
        <w:spacing w:line="360" w:lineRule="auto"/>
        <w:jc w:val="both"/>
        <w:rPr>
          <w:rFonts w:ascii="Book Antiqua" w:hAnsi="Book Antiqua"/>
        </w:rPr>
      </w:pPr>
    </w:p>
    <w:p w14:paraId="425940F3" w14:textId="77777777"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HIV</w:t>
      </w:r>
    </w:p>
    <w:p w14:paraId="751D82B1" w14:textId="4B5E0BD6"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HIV-positive individuals have low cysteine and GSH levels. Supplementation of NAC in these individuals has been studied, and the results are still unclear. Wu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[76]</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observed that NAC administration had increased the ability of cells to form T-cell colonies in people with</w:t>
      </w:r>
      <w:r w:rsidR="005741D5"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AIDS</w:t>
      </w:r>
      <w:r w:rsidRPr="00366B55">
        <w:rPr>
          <w:rFonts w:ascii="Book Antiqua" w:eastAsia="Book Antiqua" w:hAnsi="Book Antiqua" w:cs="Book Antiqua"/>
          <w:color w:val="000000"/>
          <w:vertAlign w:val="superscript"/>
        </w:rPr>
        <w:t>[78]</w:t>
      </w:r>
      <w:r w:rsidRPr="00366B55">
        <w:rPr>
          <w:rFonts w:ascii="Book Antiqua" w:eastAsia="Book Antiqua" w:hAnsi="Book Antiqua" w:cs="Book Antiqua"/>
          <w:color w:val="000000"/>
        </w:rPr>
        <w:t>.</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Herzenberg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[77]</w:t>
      </w:r>
      <w:r w:rsidR="00D55BEF"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noted that the oral administration of NAC in HIV-infected individuals improves GSH levels and aids in the improvement of survival rates in this population</w:t>
      </w:r>
      <w:r w:rsidRPr="00366B55">
        <w:rPr>
          <w:rFonts w:ascii="Book Antiqua" w:eastAsia="Book Antiqua" w:hAnsi="Book Antiqua" w:cs="Book Antiqua"/>
          <w:color w:val="000000"/>
          <w:vertAlign w:val="superscript"/>
        </w:rPr>
        <w:t>[79]</w:t>
      </w:r>
      <w:r w:rsidRPr="00366B55">
        <w:rPr>
          <w:rFonts w:ascii="Book Antiqua" w:eastAsia="Book Antiqua" w:hAnsi="Book Antiqua" w:cs="Book Antiqua"/>
          <w:color w:val="000000"/>
        </w:rPr>
        <w:t xml:space="preserve">. </w:t>
      </w:r>
      <w:r w:rsidR="00D55BEF" w:rsidRPr="00366B55">
        <w:rPr>
          <w:rFonts w:ascii="Book Antiqua" w:eastAsia="Book Antiqua" w:hAnsi="Book Antiqua" w:cs="Book Antiqua"/>
          <w:bCs/>
          <w:color w:val="000000"/>
        </w:rPr>
        <w:t>Sandilands</w:t>
      </w:r>
      <w:r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00F859E4" w:rsidRPr="00366B55">
        <w:rPr>
          <w:rFonts w:ascii="Book Antiqua" w:eastAsia="Book Antiqua" w:hAnsi="Book Antiqua" w:cs="Book Antiqua"/>
          <w:color w:val="000000"/>
          <w:vertAlign w:val="superscript"/>
        </w:rPr>
        <w:t>[80]</w:t>
      </w:r>
      <w:r w:rsidRPr="00366B55">
        <w:rPr>
          <w:rFonts w:ascii="Book Antiqua" w:eastAsia="Book Antiqua" w:hAnsi="Book Antiqua" w:cs="Book Antiqua"/>
          <w:color w:val="000000"/>
        </w:rPr>
        <w:t xml:space="preserve"> suggested that NAC administration to HIV-infected individuals prevented the progression to AIDS. Though further evidence is needed to determine NAC's efficacy in HIV-positive individuals, based on the available evidence, NAC supplementation can be considered an essential component of anti-HIV treatment in individuals with low GSH levels</w:t>
      </w:r>
      <w:r w:rsidRPr="00366B55">
        <w:rPr>
          <w:rFonts w:ascii="Book Antiqua" w:eastAsia="Book Antiqua" w:hAnsi="Book Antiqua" w:cs="Book Antiqua"/>
          <w:color w:val="000000"/>
          <w:vertAlign w:val="superscript"/>
        </w:rPr>
        <w:t>[81]</w:t>
      </w:r>
      <w:r w:rsidRPr="00366B55">
        <w:rPr>
          <w:rFonts w:ascii="Book Antiqua" w:eastAsia="Book Antiqua" w:hAnsi="Book Antiqua" w:cs="Book Antiqua"/>
          <w:color w:val="000000"/>
        </w:rPr>
        <w:t>.</w:t>
      </w:r>
    </w:p>
    <w:p w14:paraId="082BA708" w14:textId="77777777" w:rsidR="00A77B3E" w:rsidRPr="00366B55" w:rsidRDefault="00A77B3E" w:rsidP="00B656B8">
      <w:pPr>
        <w:adjustRightInd w:val="0"/>
        <w:snapToGrid w:val="0"/>
        <w:spacing w:line="360" w:lineRule="auto"/>
        <w:jc w:val="both"/>
        <w:rPr>
          <w:rFonts w:ascii="Book Antiqua" w:hAnsi="Book Antiqua"/>
        </w:rPr>
      </w:pPr>
    </w:p>
    <w:p w14:paraId="0DB39296" w14:textId="77777777" w:rsidR="00A77B3E" w:rsidRPr="00366B55" w:rsidRDefault="00D13C53" w:rsidP="00B656B8">
      <w:pPr>
        <w:adjustRightInd w:val="0"/>
        <w:snapToGrid w:val="0"/>
        <w:spacing w:line="360" w:lineRule="auto"/>
        <w:jc w:val="both"/>
        <w:rPr>
          <w:rFonts w:ascii="Book Antiqua" w:hAnsi="Book Antiqua"/>
          <w:b/>
          <w:bCs/>
          <w:i/>
          <w:iCs/>
        </w:rPr>
      </w:pPr>
      <w:r w:rsidRPr="00366B55">
        <w:rPr>
          <w:rFonts w:ascii="Book Antiqua" w:eastAsia="Book Antiqua" w:hAnsi="Book Antiqua" w:cs="Book Antiqua"/>
          <w:b/>
          <w:bCs/>
          <w:i/>
          <w:iCs/>
          <w:color w:val="000000"/>
        </w:rPr>
        <w:t>Other uses</w:t>
      </w:r>
    </w:p>
    <w:p w14:paraId="3D0B2C34" w14:textId="41E97D0F"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NAC usage in individuals with influenza and influenza-like episodes decreased the symptoms but did not prevent the disease. </w:t>
      </w:r>
      <w:r w:rsidR="00060C3D"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is also used in myoclonic epilepsy, where it has been shown to reduce the myoclonus. Finally, NAC is of benefit in Sjogren syndrome, where it is considered to help improve ocular soreness, irritability, halitosis, and daytime thirst</w:t>
      </w:r>
      <w:r w:rsidRPr="00366B55">
        <w:rPr>
          <w:rFonts w:ascii="Book Antiqua" w:eastAsia="Book Antiqua" w:hAnsi="Book Antiqua" w:cs="Book Antiqua"/>
          <w:color w:val="000000"/>
          <w:vertAlign w:val="superscript"/>
        </w:rPr>
        <w:t>[82]</w:t>
      </w:r>
      <w:r w:rsidRPr="00366B55">
        <w:rPr>
          <w:rFonts w:ascii="Book Antiqua" w:eastAsia="Book Antiqua" w:hAnsi="Book Antiqua" w:cs="Book Antiqua"/>
          <w:color w:val="000000"/>
        </w:rPr>
        <w:t>.</w:t>
      </w:r>
    </w:p>
    <w:p w14:paraId="70ABAB11" w14:textId="77777777" w:rsidR="00A77B3E" w:rsidRPr="00366B55" w:rsidRDefault="00A77B3E" w:rsidP="00B656B8">
      <w:pPr>
        <w:adjustRightInd w:val="0"/>
        <w:snapToGrid w:val="0"/>
        <w:spacing w:line="360" w:lineRule="auto"/>
        <w:jc w:val="both"/>
        <w:rPr>
          <w:rFonts w:ascii="Book Antiqua" w:hAnsi="Book Antiqua"/>
        </w:rPr>
      </w:pPr>
    </w:p>
    <w:p w14:paraId="04CEA5C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Previous Human Experience</w:t>
      </w:r>
    </w:p>
    <w:p w14:paraId="06B9E39D" w14:textId="1C6919F0"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NAC is a powerful drug used for a variety of treatments, including pulmonary and liver diseases. Different </w:t>
      </w:r>
      <w:r w:rsidRPr="00366B55">
        <w:rPr>
          <w:rFonts w:ascii="Book Antiqua" w:eastAsia="Book Antiqua" w:hAnsi="Book Antiqua" w:cs="Book Antiqua"/>
          <w:i/>
          <w:iCs/>
          <w:color w:val="000000"/>
        </w:rPr>
        <w:t>in vitro</w:t>
      </w:r>
      <w:r w:rsidRPr="00366B55">
        <w:rPr>
          <w:rFonts w:ascii="Book Antiqua" w:eastAsia="Book Antiqua" w:hAnsi="Book Antiqua" w:cs="Book Antiqua"/>
          <w:color w:val="000000"/>
        </w:rPr>
        <w:t xml:space="preserve"> and </w:t>
      </w:r>
      <w:r w:rsidRPr="00366B55">
        <w:rPr>
          <w:rFonts w:ascii="Book Antiqua" w:eastAsia="Book Antiqua" w:hAnsi="Book Antiqua" w:cs="Book Antiqua"/>
          <w:i/>
          <w:iCs/>
          <w:color w:val="000000"/>
        </w:rPr>
        <w:t>in vivo</w:t>
      </w:r>
      <w:r w:rsidRPr="00366B55">
        <w:rPr>
          <w:rFonts w:ascii="Book Antiqua" w:eastAsia="Book Antiqua" w:hAnsi="Book Antiqua" w:cs="Book Antiqua"/>
          <w:color w:val="000000"/>
        </w:rPr>
        <w:t xml:space="preserve"> studies were performed to demonstrate NAC's efficacy as an antioxidant in</w:t>
      </w:r>
      <w:r w:rsidR="00434B8D"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COPD. Data has shown that oxidative stress acts as an essential pathogenetic factor in altering the lungs of patients with COPD. Open-label and double-blinded clinical studies with patients with and without COPD were used to conclude that the ability of NAC to protect the lungs against toxic agents is through its antioxidant properties. Results show that in patients with COPD, a dose of 600</w:t>
      </w:r>
      <w:r w:rsidR="00F859E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 daily accounted for the reduced risk of exacerbations and viscosity of expectorations. After two months of treating patients with NAC, the viscosity improved by 80%, the severity of the cough improved by 71%, and the difficulty of expectoration by 74%. However, a different double-blind, double-dummy, controlled study with 120 patients suggested that 1200 mg was the correct dosage to see improvements in COPD patients</w:t>
      </w:r>
      <w:r w:rsidRPr="00366B55">
        <w:rPr>
          <w:rFonts w:ascii="Book Antiqua" w:eastAsia="Book Antiqua" w:hAnsi="Book Antiqua" w:cs="Book Antiqua"/>
          <w:color w:val="000000"/>
          <w:vertAlign w:val="superscript"/>
        </w:rPr>
        <w:t>[83]</w:t>
      </w:r>
      <w:r w:rsidRPr="00366B55">
        <w:rPr>
          <w:rFonts w:ascii="Book Antiqua" w:eastAsia="Book Antiqua" w:hAnsi="Book Antiqua" w:cs="Book Antiqua"/>
          <w:color w:val="000000"/>
        </w:rPr>
        <w:t>.</w:t>
      </w:r>
    </w:p>
    <w:p w14:paraId="0832F8B2" w14:textId="5D616936" w:rsidR="00A47AD7" w:rsidRPr="00366B55"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366B55">
        <w:rPr>
          <w:rFonts w:ascii="Book Antiqua" w:eastAsia="Book Antiqua" w:hAnsi="Book Antiqua" w:cs="Book Antiqua"/>
          <w:color w:val="000000"/>
        </w:rPr>
        <w:t>Another study with acute coronary syndrome</w:t>
      </w:r>
      <w:r w:rsidR="00F859E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patients was designed to determine the effectiveness of rapid intravenous hydration with sodium bicarbonate plus NAC to prevent contrast-induced nephropathy in patients undergoing percutaneous coronary intervention. The study focused on 120 patients that were consequently divided among group A and group B. The first group received an initial intravenous bolus of 5 mL/kg/h of alkaline saline solution with 154 mEq/L of sodium bicarbonate in 5% glucose and H</w:t>
      </w:r>
      <w:r w:rsidRPr="00366B55">
        <w:rPr>
          <w:rFonts w:ascii="Book Antiqua" w:eastAsia="Book Antiqua" w:hAnsi="Book Antiqua" w:cs="Book Antiqua"/>
          <w:color w:val="000000"/>
          <w:vertAlign w:val="subscript"/>
        </w:rPr>
        <w:t>2</w:t>
      </w:r>
      <w:r w:rsidRPr="00366B55">
        <w:rPr>
          <w:rFonts w:ascii="Book Antiqua" w:eastAsia="Book Antiqua" w:hAnsi="Book Antiqua" w:cs="Book Antiqua"/>
          <w:color w:val="000000"/>
        </w:rPr>
        <w:t xml:space="preserve">O plus 2400 mg of NAC in the same solution. The next day, patients received two doses </w:t>
      </w:r>
      <w:r w:rsidRPr="00366B55">
        <w:rPr>
          <w:rFonts w:ascii="Book Antiqua" w:eastAsia="Book Antiqua" w:hAnsi="Book Antiqua" w:cs="Book Antiqua"/>
          <w:color w:val="000000"/>
        </w:rPr>
        <w:lastRenderedPageBreak/>
        <w:t>of 600 mg NAC. In contrast, Group B was treated with perfusion of isotonic saline (0.9%) at a rate of 1 mL/kg/h for 12</w:t>
      </w:r>
      <w:r w:rsidR="00C315BA"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h after </w:t>
      </w:r>
      <w:r w:rsidR="00701AFB" w:rsidRPr="00366B55">
        <w:rPr>
          <w:rFonts w:ascii="Book Antiqua" w:eastAsia="Book Antiqua" w:hAnsi="Book Antiqua" w:cs="Book Antiqua"/>
          <w:color w:val="000000"/>
        </w:rPr>
        <w:t xml:space="preserve">percutaneous coronary intervention </w:t>
      </w:r>
      <w:r w:rsidRPr="00366B55">
        <w:rPr>
          <w:rFonts w:ascii="Book Antiqua" w:eastAsia="Book Antiqua" w:hAnsi="Book Antiqua" w:cs="Book Antiqua"/>
          <w:color w:val="000000"/>
        </w:rPr>
        <w:t>plus two doses of 600 mg NAC orally the next day. After collecting samples and stating that the development of acute contrast-induced nephropathy</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refers to an increase in serum creatinine concentration of 0.5 mg/dL or more, data analysis was performed. Data indicated that rapid hydration with saline bicarbonate and high doses of NAC before contrast injection helps prevent renal dysfunction, and the rate of </w:t>
      </w:r>
      <w:r w:rsidR="00A47AD7" w:rsidRPr="00366B55">
        <w:rPr>
          <w:rFonts w:ascii="Book Antiqua" w:eastAsia="Book Antiqua" w:hAnsi="Book Antiqua" w:cs="Book Antiqua"/>
          <w:color w:val="000000"/>
        </w:rPr>
        <w:t>contrast-induced nephropathy</w:t>
      </w:r>
      <w:r w:rsidRPr="00366B55">
        <w:rPr>
          <w:rFonts w:ascii="Book Antiqua" w:eastAsia="Book Antiqua" w:hAnsi="Book Antiqua" w:cs="Book Antiqua"/>
          <w:color w:val="000000"/>
        </w:rPr>
        <w:t xml:space="preserve"> decreases drastically</w:t>
      </w:r>
      <w:r w:rsidRPr="00366B55">
        <w:rPr>
          <w:rFonts w:ascii="Book Antiqua" w:eastAsia="Book Antiqua" w:hAnsi="Book Antiqua" w:cs="Book Antiqua"/>
          <w:color w:val="000000"/>
          <w:vertAlign w:val="superscript"/>
        </w:rPr>
        <w:t>[84]</w:t>
      </w:r>
      <w:r w:rsidRPr="00366B55">
        <w:rPr>
          <w:rFonts w:ascii="Book Antiqua" w:eastAsia="Book Antiqua" w:hAnsi="Book Antiqua" w:cs="Book Antiqua"/>
          <w:color w:val="000000"/>
        </w:rPr>
        <w:t>.</w:t>
      </w:r>
    </w:p>
    <w:p w14:paraId="39B1DD4A" w14:textId="2D95424A"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The alleviation of </w:t>
      </w:r>
      <w:r w:rsidR="00A47AD7" w:rsidRPr="00366B55">
        <w:rPr>
          <w:rFonts w:ascii="Book Antiqua" w:eastAsia="Book Antiqua" w:hAnsi="Book Antiqua" w:cs="Book Antiqua"/>
          <w:color w:val="000000"/>
        </w:rPr>
        <w:t xml:space="preserve">polychlorinated biphenyls (PCBs) </w:t>
      </w:r>
      <w:r w:rsidRPr="00366B55">
        <w:rPr>
          <w:rFonts w:ascii="Book Antiqua" w:eastAsia="Book Antiqua" w:hAnsi="Book Antiqua" w:cs="Book Antiqua"/>
          <w:color w:val="000000"/>
        </w:rPr>
        <w:t xml:space="preserve">52-induced hepatotoxicity with </w:t>
      </w:r>
      <w:r w:rsidR="00060C3D"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was tested by performing an </w:t>
      </w:r>
      <w:r w:rsidRPr="00366B55">
        <w:rPr>
          <w:rFonts w:ascii="Book Antiqua" w:eastAsia="Book Antiqua" w:hAnsi="Book Antiqua" w:cs="Book Antiqua"/>
          <w:i/>
          <w:iCs/>
          <w:color w:val="000000"/>
        </w:rPr>
        <w:t>in vitro</w:t>
      </w:r>
      <w:r w:rsidRPr="00366B55">
        <w:rPr>
          <w:rFonts w:ascii="Book Antiqua" w:eastAsia="Book Antiqua" w:hAnsi="Book Antiqua" w:cs="Book Antiqua"/>
          <w:color w:val="000000"/>
        </w:rPr>
        <w:t xml:space="preserve"> study in human and rat cells. Human L-02 cells supplemented with 15% fetal bovine serum</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and 100 U/mL penicillin-streptomycin, in addition to rat Brl-3A cells cultured with 3% </w:t>
      </w:r>
      <w:r w:rsidR="00A47AD7" w:rsidRPr="00366B55">
        <w:rPr>
          <w:rFonts w:ascii="Book Antiqua" w:eastAsia="Book Antiqua" w:hAnsi="Book Antiqua" w:cs="Book Antiqua"/>
          <w:color w:val="000000"/>
        </w:rPr>
        <w:t>fetal bovine serum</w:t>
      </w:r>
      <w:r w:rsidRPr="00366B55">
        <w:rPr>
          <w:rFonts w:ascii="Book Antiqua" w:eastAsia="Book Antiqua" w:hAnsi="Book Antiqua" w:cs="Book Antiqua"/>
          <w:color w:val="000000"/>
        </w:rPr>
        <w:t xml:space="preserve"> and 100 U/mL penicillin-streptomycin, were utilized for the investigation. It is known that PCBs</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may induce human hepatotoxicity since they are a type of persistent chlorinated pollutant. In this study, cells were treated with 40 μ</w:t>
      </w:r>
      <w:r w:rsidR="00D55BEF" w:rsidRPr="00366B55">
        <w:rPr>
          <w:rFonts w:ascii="Book Antiqua" w:eastAsia="Book Antiqua" w:hAnsi="Book Antiqua" w:cs="Book Antiqua"/>
          <w:color w:val="000000"/>
        </w:rPr>
        <w:t>mol/L</w:t>
      </w:r>
      <w:r w:rsidRPr="00366B55">
        <w:rPr>
          <w:rFonts w:ascii="Book Antiqua" w:eastAsia="Book Antiqua" w:hAnsi="Book Antiqua" w:cs="Book Antiqua"/>
          <w:color w:val="000000"/>
        </w:rPr>
        <w:t xml:space="preserve"> of PCB52 for 48 h after</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NAC/saline pre-treatment. Exposure to PCB52 Leads to excessive production of ROS-releasing inflammatory mediators, which play an essential role in hepatotoxicity. Consequently, data was analyzed with different laboratory techniques to gather ROS levels. Results show that NAC pretreatment drastically reduced ROS levels in both rat and human cells. </w:t>
      </w:r>
      <w:r w:rsidR="00060C3D"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ameliorated PCB52 reduction of cell viability, implying that the alleviation of PCB52-induced hepatotoxicity could result from the elimination of ROS</w:t>
      </w:r>
      <w:r w:rsidRPr="00366B55">
        <w:rPr>
          <w:rFonts w:ascii="Book Antiqua" w:eastAsia="Book Antiqua" w:hAnsi="Book Antiqua" w:cs="Book Antiqua"/>
          <w:color w:val="000000"/>
          <w:vertAlign w:val="superscript"/>
        </w:rPr>
        <w:t>[85]</w:t>
      </w:r>
      <w:r w:rsidRPr="00366B55">
        <w:rPr>
          <w:rFonts w:ascii="Book Antiqua" w:eastAsia="Book Antiqua" w:hAnsi="Book Antiqua" w:cs="Book Antiqua"/>
          <w:color w:val="000000"/>
        </w:rPr>
        <w:t>.</w:t>
      </w:r>
    </w:p>
    <w:p w14:paraId="77832736" w14:textId="77777777" w:rsidR="00A77B3E" w:rsidRPr="00366B55" w:rsidRDefault="00A77B3E" w:rsidP="00B656B8">
      <w:pPr>
        <w:adjustRightInd w:val="0"/>
        <w:snapToGrid w:val="0"/>
        <w:spacing w:line="360" w:lineRule="auto"/>
        <w:jc w:val="both"/>
        <w:rPr>
          <w:rFonts w:ascii="Book Antiqua" w:hAnsi="Book Antiqua"/>
        </w:rPr>
      </w:pPr>
    </w:p>
    <w:p w14:paraId="7D843FD2" w14:textId="3B5229CE" w:rsidR="00A77B3E" w:rsidRPr="00366B55" w:rsidRDefault="00982A0C" w:rsidP="00B656B8">
      <w:pPr>
        <w:adjustRightInd w:val="0"/>
        <w:snapToGrid w:val="0"/>
        <w:spacing w:line="360" w:lineRule="auto"/>
        <w:jc w:val="both"/>
        <w:rPr>
          <w:rFonts w:ascii="Book Antiqua" w:hAnsi="Book Antiqua"/>
          <w:b/>
          <w:u w:val="single"/>
        </w:rPr>
      </w:pPr>
      <w:r w:rsidRPr="00366B55">
        <w:rPr>
          <w:rFonts w:ascii="Book Antiqua" w:eastAsia="Book Antiqua" w:hAnsi="Book Antiqua" w:cs="Book Antiqua"/>
          <w:b/>
          <w:color w:val="000000"/>
          <w:u w:val="single"/>
        </w:rPr>
        <w:t>CURRENT CORONAVIRUS DISEASE 2019 MANAGEMENT AND POTENTIAL IMPLICATIONS OF N-ACETYLCYSTEINE AS A SUPPLEMENTARY AGENT</w:t>
      </w:r>
    </w:p>
    <w:p w14:paraId="55914935" w14:textId="39B3F261"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The therapeutic options for COVID-19 have constantly been evolving. Many studies have shown that certain dietary elements and vitamin supplements could </w:t>
      </w:r>
      <w:r w:rsidRPr="00366B55">
        <w:rPr>
          <w:rFonts w:ascii="Book Antiqua" w:eastAsia="Book Antiqua" w:hAnsi="Book Antiqua" w:cs="Book Antiqua"/>
          <w:color w:val="000000"/>
        </w:rPr>
        <w:lastRenderedPageBreak/>
        <w:t>be promising</w:t>
      </w:r>
      <w:r w:rsidRPr="00366B55">
        <w:rPr>
          <w:rFonts w:ascii="Book Antiqua" w:eastAsia="Book Antiqua" w:hAnsi="Book Antiqua" w:cs="Book Antiqua"/>
          <w:color w:val="000000"/>
          <w:vertAlign w:val="superscript"/>
        </w:rPr>
        <w:t>[86]</w:t>
      </w:r>
      <w:r w:rsidRPr="00366B55">
        <w:rPr>
          <w:rFonts w:ascii="Book Antiqua" w:eastAsia="Book Antiqua" w:hAnsi="Book Antiqua" w:cs="Book Antiqua"/>
          <w:color w:val="000000"/>
        </w:rPr>
        <w:t xml:space="preserve"> and, according to the World Health Organization's International Clinical Trials Registry Platform, there are about 3369 studies on</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management of COVID-19. Currently, COVID-19 management is based on the severity of the disease, patient age, and history of comorbidities</w:t>
      </w:r>
      <w:r w:rsidRPr="00366B55">
        <w:rPr>
          <w:rFonts w:ascii="Book Antiqua" w:eastAsia="Book Antiqua" w:hAnsi="Book Antiqua" w:cs="Book Antiqua"/>
          <w:color w:val="000000"/>
          <w:vertAlign w:val="superscript"/>
        </w:rPr>
        <w:t>[87]</w:t>
      </w:r>
      <w:r w:rsidRPr="00366B55">
        <w:rPr>
          <w:rFonts w:ascii="Book Antiqua" w:eastAsia="Book Antiqua" w:hAnsi="Book Antiqua" w:cs="Book Antiqua"/>
          <w:color w:val="000000"/>
        </w:rPr>
        <w:t xml:space="preserve"> (Table 1).</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The following drugs are used as a possible therapy though still lacking evidence of efficacy. Chloroquine acts by blocking the cell fusion of the virus and also increases endosomal pH</w:t>
      </w:r>
      <w:r w:rsidRPr="00366B55">
        <w:rPr>
          <w:rFonts w:ascii="Book Antiqua" w:eastAsia="Book Antiqua" w:hAnsi="Book Antiqua" w:cs="Book Antiqua"/>
          <w:color w:val="000000"/>
          <w:vertAlign w:val="superscript"/>
        </w:rPr>
        <w:t>[88]</w:t>
      </w:r>
      <w:r w:rsidRPr="00366B55">
        <w:rPr>
          <w:rFonts w:ascii="Book Antiqua" w:eastAsia="Book Antiqua" w:hAnsi="Book Antiqua" w:cs="Book Antiqua"/>
          <w:color w:val="000000"/>
        </w:rPr>
        <w:t>. It is an autoimmune and antimalarial drug used alone or together with remdesivir and has the highest efficacy in controlling coronavirus infection</w:t>
      </w:r>
      <w:r w:rsidRPr="00366B55">
        <w:rPr>
          <w:rFonts w:ascii="Book Antiqua" w:eastAsia="Book Antiqua" w:hAnsi="Book Antiqua" w:cs="Book Antiqua"/>
          <w:color w:val="000000"/>
          <w:vertAlign w:val="superscript"/>
        </w:rPr>
        <w:t>[89]</w:t>
      </w:r>
      <w:r w:rsidRPr="00366B55">
        <w:rPr>
          <w:rFonts w:ascii="Book Antiqua" w:eastAsia="Book Antiqua" w:hAnsi="Book Antiqua" w:cs="Book Antiqua"/>
          <w:color w:val="000000"/>
        </w:rPr>
        <w:t>. The use of chloroquine or hydroxychloroquine in combination with azithromycin has been evaluated in several retrospective observational, and uncontrolled studies</w:t>
      </w:r>
      <w:r w:rsidRPr="00366B55">
        <w:rPr>
          <w:rFonts w:ascii="Book Antiqua" w:eastAsia="Book Antiqua" w:hAnsi="Book Antiqua" w:cs="Book Antiqua"/>
          <w:color w:val="000000"/>
          <w:vertAlign w:val="superscript"/>
        </w:rPr>
        <w:t>[90,91]</w:t>
      </w:r>
      <w:r w:rsidRPr="00366B55">
        <w:rPr>
          <w:rFonts w:ascii="Book Antiqua" w:eastAsia="Book Antiqua" w:hAnsi="Book Antiqua" w:cs="Book Antiqua"/>
          <w:color w:val="000000"/>
        </w:rPr>
        <w:t>. In patients on first treatment with antiviral drugs like lopinavir or ritonavir, the viral road decreased and helped with the recovery</w:t>
      </w:r>
      <w:r w:rsidRPr="00366B55">
        <w:rPr>
          <w:rFonts w:ascii="Book Antiqua" w:eastAsia="Book Antiqua" w:hAnsi="Book Antiqua" w:cs="Book Antiqua"/>
          <w:color w:val="000000"/>
          <w:vertAlign w:val="superscript"/>
        </w:rPr>
        <w:t>[92]</w:t>
      </w:r>
      <w:r w:rsidRPr="00366B55">
        <w:rPr>
          <w:rFonts w:ascii="Book Antiqua" w:eastAsia="Book Antiqua" w:hAnsi="Book Antiqua" w:cs="Book Antiqua"/>
          <w:color w:val="000000"/>
        </w:rPr>
        <w:t>. Rosuvastatin is capable of binding and inhibiting the main protease enzyme of COVID-19. Statins act by reducing chemokine release, levels of adhesion molecules, and by modulating T-cell activity. The use of statins has been postulated to affect mortality in COVID-19</w:t>
      </w:r>
      <w:r w:rsidRPr="00366B55">
        <w:rPr>
          <w:rFonts w:ascii="Book Antiqua" w:eastAsia="Book Antiqua" w:hAnsi="Book Antiqua" w:cs="Book Antiqua"/>
          <w:color w:val="000000"/>
          <w:vertAlign w:val="superscript"/>
        </w:rPr>
        <w:t>[93]</w:t>
      </w:r>
      <w:r w:rsidRPr="00366B55">
        <w:rPr>
          <w:rFonts w:ascii="Book Antiqua" w:eastAsia="Book Antiqua" w:hAnsi="Book Antiqua" w:cs="Book Antiqua"/>
          <w:color w:val="000000"/>
        </w:rPr>
        <w:t>. Monoclonal antibodies like tocilizumab act against IL-6 receptors and prevent the development of cytokine storm and severe inflammation</w:t>
      </w:r>
      <w:r w:rsidRPr="00366B55">
        <w:rPr>
          <w:rFonts w:ascii="Book Antiqua" w:eastAsia="Book Antiqua" w:hAnsi="Book Antiqua" w:cs="Book Antiqua"/>
          <w:color w:val="000000"/>
          <w:vertAlign w:val="superscript"/>
        </w:rPr>
        <w:t>[94]</w:t>
      </w:r>
      <w:r w:rsidRPr="00366B55">
        <w:rPr>
          <w:rFonts w:ascii="Book Antiqua" w:eastAsia="Book Antiqua" w:hAnsi="Book Antiqua" w:cs="Book Antiqua"/>
          <w:color w:val="000000"/>
        </w:rPr>
        <w:t>. Anakinra is another antibody utilized in the treatment of critically ill patients. By blocking the IL-1 receptor, Anakinra reduces cytokine release triggered by the virus</w:t>
      </w:r>
      <w:r w:rsidRPr="00366B55">
        <w:rPr>
          <w:rFonts w:ascii="Book Antiqua" w:eastAsia="Book Antiqua" w:hAnsi="Book Antiqua" w:cs="Book Antiqua"/>
          <w:color w:val="000000"/>
          <w:vertAlign w:val="superscript"/>
        </w:rPr>
        <w:t>[95]</w:t>
      </w:r>
      <w:r w:rsidRPr="00366B55">
        <w:rPr>
          <w:rFonts w:ascii="Book Antiqua" w:eastAsia="Book Antiqua" w:hAnsi="Book Antiqua" w:cs="Book Antiqua"/>
          <w:color w:val="000000"/>
        </w:rPr>
        <w:t>. Treatment with vitamin C enhances the internal production of vasopressors and reduces the need for norepinephrine treatment</w:t>
      </w:r>
      <w:r w:rsidRPr="00366B55">
        <w:rPr>
          <w:rFonts w:ascii="Book Antiqua" w:eastAsia="Book Antiqua" w:hAnsi="Book Antiqua" w:cs="Book Antiqua"/>
          <w:color w:val="000000"/>
          <w:vertAlign w:val="superscript"/>
        </w:rPr>
        <w:t>[96]</w:t>
      </w:r>
      <w:r w:rsidRPr="00366B55">
        <w:rPr>
          <w:rFonts w:ascii="Book Antiqua" w:eastAsia="Book Antiqua" w:hAnsi="Book Antiqua" w:cs="Book Antiqua"/>
          <w:color w:val="000000"/>
        </w:rPr>
        <w:t>.</w:t>
      </w:r>
    </w:p>
    <w:p w14:paraId="73695B59" w14:textId="7757979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The worldwide spread of COVID-19 continues with no effective treatment in the medical armamentarium and with the first </w:t>
      </w:r>
      <w:r w:rsidR="00000520" w:rsidRPr="00366B55">
        <w:rPr>
          <w:rFonts w:ascii="Book Antiqua" w:eastAsia="Book Antiqua" w:hAnsi="Book Antiqua" w:cs="Book Antiqua"/>
          <w:color w:val="000000"/>
        </w:rPr>
        <w:t>Food and Drug Administration's</w:t>
      </w:r>
      <w:r w:rsidRPr="00366B55">
        <w:rPr>
          <w:rFonts w:ascii="Book Antiqua" w:eastAsia="Book Antiqua" w:hAnsi="Book Antiqua" w:cs="Book Antiqua"/>
          <w:color w:val="000000"/>
        </w:rPr>
        <w:t xml:space="preserve"> approved vaccines only rolling out since December 2020. It would thus be of benefit to once again look into our current understanding of the pathogenic mechanisms of SARS-CoV-2 infection. More specifically, the significant variability among the responses of different patients to COVID-19 and the </w:t>
      </w:r>
      <w:r w:rsidRPr="00366B55">
        <w:rPr>
          <w:rFonts w:ascii="Book Antiqua" w:eastAsia="Book Antiqua" w:hAnsi="Book Antiqua" w:cs="Book Antiqua"/>
          <w:color w:val="000000"/>
        </w:rPr>
        <w:lastRenderedPageBreak/>
        <w:t>importance of excessive inflammatory reaction and redox decompensation observed in critical cases of COVID-19 are both worth highlighting</w:t>
      </w:r>
      <w:r w:rsidRPr="00366B55">
        <w:rPr>
          <w:rFonts w:ascii="Book Antiqua" w:eastAsia="Book Antiqua" w:hAnsi="Book Antiqua" w:cs="Book Antiqua"/>
          <w:color w:val="000000"/>
          <w:vertAlign w:val="superscript"/>
        </w:rPr>
        <w:t>[97]</w:t>
      </w:r>
      <w:r w:rsidRPr="00366B55">
        <w:rPr>
          <w:rFonts w:ascii="Book Antiqua" w:eastAsia="Book Antiqua" w:hAnsi="Book Antiqua" w:cs="Book Antiqua"/>
          <w:color w:val="000000"/>
        </w:rPr>
        <w:t>.</w:t>
      </w:r>
    </w:p>
    <w:p w14:paraId="288EBCCF" w14:textId="0EC303CF"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Angiotensin-converting enzyme (ACE) and ACE2 proteases are present on the surface of many cell types and have the same substrates angiotensin I and angiotensin II, but the opposite activities. ACE increases levels of angiotensin II, thereby mediating vasoconstriction, apoptosis, as well as the induction of oxidative stress and inflammatory reaction. ACE2 is responsible for a decrease in angiotensin II levels and for induction of ang</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(1-7) peptide. As a result, ACE2 counteracts the pro-inflammatory effects of ACE</w:t>
      </w:r>
      <w:r w:rsidRPr="00366B55">
        <w:rPr>
          <w:rFonts w:ascii="Book Antiqua" w:eastAsia="Book Antiqua" w:hAnsi="Book Antiqua" w:cs="Book Antiqua"/>
          <w:color w:val="000000"/>
          <w:vertAlign w:val="superscript"/>
        </w:rPr>
        <w:t>[97]</w:t>
      </w:r>
      <w:r w:rsidRPr="00366B55">
        <w:rPr>
          <w:rFonts w:ascii="Book Antiqua" w:eastAsia="Book Antiqua" w:hAnsi="Book Antiqua" w:cs="Book Antiqua"/>
          <w:color w:val="000000"/>
        </w:rPr>
        <w:t>. By binding ACE2 at its entry into human cells, SARS-CoV-2 decreases ACE2 availability and promotes ACE activity. The latter sets the background for induction of oxidative stress, as angiotensin II stimulates the NADPH oxidase pathway for production of</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ROS</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and peroxynitrite anions</w:t>
      </w:r>
      <w:r w:rsidRPr="00366B55">
        <w:rPr>
          <w:rFonts w:ascii="Book Antiqua" w:eastAsia="Book Antiqua" w:hAnsi="Book Antiqua" w:cs="Book Antiqua"/>
          <w:color w:val="000000"/>
          <w:vertAlign w:val="superscript"/>
        </w:rPr>
        <w:t>[98]</w:t>
      </w:r>
      <w:r w:rsidRPr="00366B55">
        <w:rPr>
          <w:rFonts w:ascii="Book Antiqua" w:eastAsia="Book Antiqua" w:hAnsi="Book Antiqua" w:cs="Book Antiqua"/>
          <w:color w:val="000000"/>
        </w:rPr>
        <w:t>. The imbalance between ACE and ACE2 can become even more evident in patients with an endogenous tendency towards higher levels of ACE. It is known that ACE/ACE2 ratios can differ among people and ACE-predominant individuals can be susceptible to excessive inflammation</w:t>
      </w:r>
      <w:r w:rsidRPr="00366B55">
        <w:rPr>
          <w:rFonts w:ascii="Book Antiqua" w:eastAsia="Book Antiqua" w:hAnsi="Book Antiqua" w:cs="Book Antiqua"/>
          <w:color w:val="000000"/>
          <w:vertAlign w:val="superscript"/>
        </w:rPr>
        <w:t>[97]</w:t>
      </w:r>
      <w:r w:rsidRPr="00366B55">
        <w:rPr>
          <w:rFonts w:ascii="Book Antiqua" w:eastAsia="Book Antiqua" w:hAnsi="Book Antiqua" w:cs="Book Antiqua"/>
          <w:color w:val="000000"/>
        </w:rPr>
        <w:t>.</w:t>
      </w:r>
    </w:p>
    <w:p w14:paraId="78B6DEA8" w14:textId="2B24AFBA"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main defense mechanism against free radical damage is through natural scavenging systems, such as the system of reduced</w:t>
      </w:r>
      <w:r w:rsidR="00A47AD7"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GSH. GSH donates an electron to an unstable molecule, such as ROS, and then becomes reactive and can rapidly bind to another reactive glutathione molecule, forming a glutathione disulfide. This is feasible under normal circumstances because of the abundant concentration of GSH in cells. GSH insufficiency arising either in the context of COVID-19 or as baseline low levels due to other conditions have been postulated to have an association with the overwhelming oxidative stress leading to COVID-19 complications. On one hand, SARS-CoV-2 infection in itself induces the synthesis of free radicals, thereby consuming GSH supplies. Given that intracellular levels of GSH tend to remain relatively stable and are regulated by various environmental stimuli, such as NF-κB, hypoxia, ROS, and reactive nitrogen species, it is no surprise that in a COVID-19 patient, less GSH may be </w:t>
      </w:r>
      <w:r w:rsidRPr="00366B55">
        <w:rPr>
          <w:rFonts w:ascii="Book Antiqua" w:eastAsia="Book Antiqua" w:hAnsi="Book Antiqua" w:cs="Book Antiqua"/>
          <w:color w:val="000000"/>
        </w:rPr>
        <w:lastRenderedPageBreak/>
        <w:t>available for other cellular functions. On the other hand, low GSH levels have additionally been identified in a series of pathologic conditions that are currently considered as risk factors for severe COVID-19: older age, male sex, diabetes mellitus, hypertension, obesity, and even certain medications</w:t>
      </w:r>
      <w:r w:rsidRPr="00366B55">
        <w:rPr>
          <w:rFonts w:ascii="Book Antiqua" w:eastAsia="Book Antiqua" w:hAnsi="Book Antiqua" w:cs="Book Antiqua"/>
          <w:color w:val="000000"/>
          <w:vertAlign w:val="superscript"/>
        </w:rPr>
        <w:t>[97]</w:t>
      </w:r>
      <w:r w:rsidRPr="00366B55">
        <w:rPr>
          <w:rFonts w:ascii="Book Antiqua" w:eastAsia="Book Antiqua" w:hAnsi="Book Antiqua" w:cs="Book Antiqua"/>
          <w:color w:val="000000"/>
        </w:rPr>
        <w:t>.</w:t>
      </w:r>
    </w:p>
    <w:p w14:paraId="0D9B1C71" w14:textId="7777777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The extensive study of the above biochemical mechanisms and the failure of antiviral and anti-inflammatory agents to show positive results have led several researchers to explore the effects of NAC as an adjuvant treatment in patients with COVID-19.</w:t>
      </w:r>
    </w:p>
    <w:p w14:paraId="7276F66D" w14:textId="33E4A93D"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In July 2020, a study by Ibrahim </w:t>
      </w:r>
      <w:r w:rsidRPr="00366B55">
        <w:rPr>
          <w:rFonts w:ascii="Book Antiqua" w:eastAsia="Book Antiqua" w:hAnsi="Book Antiqua" w:cs="Book Antiqua"/>
          <w:i/>
          <w:iCs/>
          <w:color w:val="000000"/>
        </w:rPr>
        <w:t>et al</w:t>
      </w:r>
      <w:r w:rsidRPr="00366B55">
        <w:rPr>
          <w:rFonts w:ascii="Book Antiqua" w:eastAsia="Book Antiqua" w:hAnsi="Book Antiqua" w:cs="Book Antiqua"/>
          <w:color w:val="000000"/>
          <w:vertAlign w:val="superscript"/>
        </w:rPr>
        <w:t>[36]</w:t>
      </w:r>
      <w:r w:rsidRPr="00366B55">
        <w:rPr>
          <w:rFonts w:ascii="Book Antiqua" w:eastAsia="Book Antiqua" w:hAnsi="Book Antiqua" w:cs="Book Antiqua"/>
          <w:color w:val="000000"/>
        </w:rPr>
        <w:t xml:space="preserve"> found that having glucose 6-phosphate dehydrogenase (G6PD) deficiency facilitates SARS-CoV-2 infection due to glutathione depletion. NAC can be administered to help replenish glutathione stores. They found that patients with severe COVID-19 benefited from the intravenous (IV) administration of NAC. NAC blocks the hemolysis that G6PD deficiency patients are predisposed to. It also blocks the elevation of liver enzymes, CRP, and ferritin. Blocking these enzymes allowed the G6PD deficient patients to be taken off the ventilator and the veno-venous extracorporeal membrane oxygenator</w:t>
      </w:r>
      <w:r w:rsidR="002C226B"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and led to a full recovery. Additionally, NAC was administered to another 9 ventilator-dependent COVID-19 patients who did not have G6PD deficiency. They found that NAC promoted the clinical improvement and reduced CRP levels in all patients and ferritin in 9/10 patients. In COVID-19 patients, there are high serum levels of pro-inflammatory cytokines being reported. IL-6 has also been shown to play an essential role in the cytokine storm that is associated with COVID-19. IL-6 and CRP are one of them, and NAC has been found to reduce the IL-6 dependent CRP elevation during the H1N1 influenza pneumonia. Morbidity and mortality of the human coronavirus, causing lower respiratory tract infections, originates from the host's immune response, which includes the cytokine storm perpetuated by IL-6.</w:t>
      </w:r>
    </w:p>
    <w:p w14:paraId="0B377F81" w14:textId="028F4597"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De Alencar </w:t>
      </w:r>
      <w:r w:rsidRPr="00366B55">
        <w:rPr>
          <w:rFonts w:ascii="Book Antiqua" w:eastAsia="Book Antiqua" w:hAnsi="Book Antiqua" w:cs="Book Antiqua"/>
          <w:i/>
          <w:iCs/>
          <w:color w:val="000000"/>
        </w:rPr>
        <w:t>et al</w:t>
      </w:r>
      <w:r w:rsidRPr="00366B55">
        <w:rPr>
          <w:rFonts w:ascii="Book Antiqua" w:eastAsia="Book Antiqua" w:hAnsi="Book Antiqua" w:cs="Book Antiqua"/>
          <w:color w:val="000000"/>
          <w:vertAlign w:val="superscript"/>
        </w:rPr>
        <w:t>[99]</w:t>
      </w:r>
      <w:r w:rsidRPr="00366B55">
        <w:rPr>
          <w:rFonts w:ascii="Book Antiqua" w:eastAsia="Book Antiqua" w:hAnsi="Book Antiqua" w:cs="Book Antiqua"/>
          <w:color w:val="000000"/>
        </w:rPr>
        <w:t xml:space="preserve"> conducted a double-blind, randomized, placebo-controlled trial of NAC for the treatment of severe COVID-19 respiratory disease. The </w:t>
      </w:r>
      <w:r w:rsidRPr="00366B55">
        <w:rPr>
          <w:rFonts w:ascii="Book Antiqua" w:eastAsia="Book Antiqua" w:hAnsi="Book Antiqua" w:cs="Book Antiqua"/>
          <w:color w:val="000000"/>
        </w:rPr>
        <w:lastRenderedPageBreak/>
        <w:t>rationale behind this study was the potential for improvement in COVID-19 outcomes through mitigation of oxidative stress. In this trial, 135 patients with severe COVID-19, saturation &lt;</w:t>
      </w:r>
      <w:r w:rsidR="002C226B"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94%, tachypnea of &gt;</w:t>
      </w:r>
      <w:r w:rsidR="002C226B"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24 breaths/min were included, and received 300</w:t>
      </w:r>
      <w:r w:rsidR="002C226B"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mg/kg NAC or placebo. 23.9% of patients on placebo and 20.6% of patients of NAC received mechanical ventilation (</w:t>
      </w:r>
      <w:r w:rsidRPr="00366B55">
        <w:rPr>
          <w:rFonts w:ascii="Book Antiqua" w:eastAsia="Book Antiqua" w:hAnsi="Book Antiqua" w:cs="Book Antiqua"/>
          <w:i/>
          <w:iCs/>
          <w:color w:val="000000"/>
        </w:rPr>
        <w:t>P</w:t>
      </w:r>
      <w:r w:rsidRPr="00366B55">
        <w:rPr>
          <w:rFonts w:ascii="Book Antiqua" w:eastAsia="Book Antiqua" w:hAnsi="Book Antiqua" w:cs="Book Antiqua"/>
          <w:color w:val="000000"/>
        </w:rPr>
        <w:t xml:space="preserve"> = 0.675), while the need for ICU admission was 42.3% in the placebo group and 47.1% in the NAC group. The mortality rate and hospital stay were the same for both groups. The study concluded that NAC can be safely tolerated but does not seem to be of benefit to severely ill patients with COVID-19.</w:t>
      </w:r>
    </w:p>
    <w:p w14:paraId="3EC12019" w14:textId="113AFCDB"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Alamdari </w:t>
      </w:r>
      <w:r w:rsidRPr="00366B55">
        <w:rPr>
          <w:rFonts w:ascii="Book Antiqua" w:eastAsia="Book Antiqua" w:hAnsi="Book Antiqua" w:cs="Book Antiqua"/>
          <w:i/>
          <w:iCs/>
          <w:color w:val="000000"/>
        </w:rPr>
        <w:t>et al</w:t>
      </w:r>
      <w:r w:rsidRPr="00366B55">
        <w:rPr>
          <w:rFonts w:ascii="Book Antiqua" w:eastAsia="Book Antiqua" w:hAnsi="Book Antiqua" w:cs="Book Antiqua"/>
          <w:color w:val="000000"/>
          <w:vertAlign w:val="superscript"/>
        </w:rPr>
        <w:t>[</w:t>
      </w:r>
      <w:r w:rsidR="00982A0C" w:rsidRPr="00366B55">
        <w:rPr>
          <w:rFonts w:ascii="Book Antiqua" w:eastAsia="Book Antiqua" w:hAnsi="Book Antiqua" w:cs="Book Antiqua"/>
          <w:color w:val="000000"/>
          <w:vertAlign w:val="superscript"/>
        </w:rPr>
        <w:t>97</w:t>
      </w:r>
      <w:r w:rsidRPr="00366B55">
        <w:rPr>
          <w:rFonts w:ascii="Book Antiqua" w:eastAsia="Book Antiqua" w:hAnsi="Book Antiqua" w:cs="Book Antiqua"/>
          <w:color w:val="000000"/>
          <w:vertAlign w:val="superscript"/>
        </w:rPr>
        <w:t>]</w:t>
      </w:r>
      <w:r w:rsidRPr="00366B55">
        <w:rPr>
          <w:rFonts w:ascii="Book Antiqua" w:eastAsia="Book Antiqua" w:hAnsi="Book Antiqua" w:cs="Book Antiqua"/>
          <w:color w:val="000000"/>
        </w:rPr>
        <w:t xml:space="preserve"> studied the effects of methylene blue-vitamin C-NAC (MCN, 1</w:t>
      </w:r>
      <w:r w:rsidR="003F433A"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mg/kg methylene blue, 1500</w:t>
      </w:r>
      <w:r w:rsidR="003F433A"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mg/kg vitamin C, 1500</w:t>
      </w:r>
      <w:r w:rsidR="003F433A"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mg/kg NAC) administration as last resort therapy in five critically ill COVID-19 patients with elevated levels of nitrite, nitrate, and methemoglobin among others. Four out of five patients recovered and were discharged from the ICU, but one patient died from sepsis shortly after initiation</w:t>
      </w:r>
      <w:r w:rsidR="00982A0C" w:rsidRPr="00366B55">
        <w:rPr>
          <w:rFonts w:ascii="Book Antiqua" w:eastAsia="Book Antiqua" w:hAnsi="Book Antiqua" w:cs="Book Antiqua"/>
          <w:color w:val="000000"/>
          <w:vertAlign w:val="superscript"/>
        </w:rPr>
        <w:t>[100]</w:t>
      </w:r>
      <w:r w:rsidRPr="00366B55">
        <w:rPr>
          <w:rFonts w:ascii="Book Antiqua" w:eastAsia="Book Antiqua" w:hAnsi="Book Antiqua" w:cs="Book Antiqua"/>
          <w:color w:val="000000"/>
        </w:rPr>
        <w:t>. The results of this study demonstrate that treatment with MCN is both safe and feasible. Oxidative stress is shown to play a major role in COVID-19 and the need for earlier initiation of NAC therapy, before critical disease develops, is expressed.</w:t>
      </w:r>
    </w:p>
    <w:p w14:paraId="2006D30C" w14:textId="71679729" w:rsidR="00A77B3E" w:rsidRPr="00366B55" w:rsidRDefault="00D13C53" w:rsidP="00B656B8">
      <w:pPr>
        <w:adjustRightInd w:val="0"/>
        <w:snapToGrid w:val="0"/>
        <w:spacing w:line="360" w:lineRule="auto"/>
        <w:ind w:firstLineChars="100" w:firstLine="240"/>
        <w:jc w:val="both"/>
        <w:rPr>
          <w:rFonts w:ascii="Book Antiqua" w:hAnsi="Book Antiqua"/>
        </w:rPr>
      </w:pPr>
      <w:r w:rsidRPr="00366B55">
        <w:rPr>
          <w:rFonts w:ascii="Book Antiqua" w:eastAsia="Book Antiqua" w:hAnsi="Book Antiqua" w:cs="Book Antiqua"/>
          <w:color w:val="000000"/>
        </w:rPr>
        <w:t xml:space="preserve">A different application of NAC in COVID-19 has been presented by </w:t>
      </w:r>
      <w:r w:rsidR="00982A0C" w:rsidRPr="00366B55">
        <w:rPr>
          <w:rFonts w:ascii="Book Antiqua" w:eastAsia="Book Antiqua" w:hAnsi="Book Antiqua" w:cs="Book Antiqua"/>
          <w:color w:val="000000"/>
        </w:rPr>
        <w:t>Melisa</w:t>
      </w:r>
      <w:r w:rsidRPr="00366B55">
        <w:rPr>
          <w:rFonts w:ascii="Book Antiqua" w:eastAsia="Book Antiqua" w:hAnsi="Book Antiqua" w:cs="Book Antiqua"/>
          <w:color w:val="000000"/>
        </w:rPr>
        <w:t xml:space="preserve"> </w:t>
      </w:r>
      <w:r w:rsidRPr="00366B55">
        <w:rPr>
          <w:rFonts w:ascii="Book Antiqua" w:eastAsia="Book Antiqua" w:hAnsi="Book Antiqua" w:cs="Book Antiqua"/>
          <w:i/>
          <w:iCs/>
          <w:color w:val="000000"/>
        </w:rPr>
        <w:t>et al</w:t>
      </w:r>
      <w:r w:rsidRPr="00366B55">
        <w:rPr>
          <w:rFonts w:ascii="Book Antiqua" w:eastAsia="Book Antiqua" w:hAnsi="Book Antiqua" w:cs="Book Antiqua"/>
          <w:color w:val="000000"/>
          <w:vertAlign w:val="superscript"/>
        </w:rPr>
        <w:t>[101]</w:t>
      </w:r>
      <w:r w:rsidRPr="00366B55">
        <w:rPr>
          <w:rFonts w:ascii="Book Antiqua" w:eastAsia="Book Antiqua" w:hAnsi="Book Antiqua" w:cs="Book Antiqua"/>
          <w:color w:val="000000"/>
        </w:rPr>
        <w:t>. A patient with critical COVID-19 developed a superinfection with Pseudomonas aeruginosa and Staphylococcus aureus and progressed to respiratory failure with persistent hypercapnia. In addition to standard of care, consisting of antiviral and antibiotic agents, respiratory, and nutritional support, the patient underwent bronchoalveolar lavage with a 10-15</w:t>
      </w:r>
      <w:r w:rsidR="00982A0C"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g NAC nebulized inhalation solution. The patient gradually recovered showing that NAC can have a dual role in COVID-19: </w:t>
      </w:r>
      <w:r w:rsidR="00982A0C" w:rsidRPr="00366B55">
        <w:rPr>
          <w:rFonts w:ascii="Book Antiqua" w:eastAsia="Book Antiqua" w:hAnsi="Book Antiqua" w:cs="Book Antiqua"/>
          <w:color w:val="000000"/>
        </w:rPr>
        <w:t xml:space="preserve">Mucus </w:t>
      </w:r>
      <w:r w:rsidRPr="00366B55">
        <w:rPr>
          <w:rFonts w:ascii="Book Antiqua" w:eastAsia="Book Antiqua" w:hAnsi="Book Antiqua" w:cs="Book Antiqua"/>
          <w:color w:val="000000"/>
        </w:rPr>
        <w:t>dissolving expectorant and antioxidant effects. However, what is lacking right now is the presence of large-scale studies in order to confirm the individual outcomes.</w:t>
      </w:r>
    </w:p>
    <w:p w14:paraId="40DB4003" w14:textId="77777777" w:rsidR="00A77B3E" w:rsidRPr="00366B55" w:rsidRDefault="00A77B3E" w:rsidP="00B656B8">
      <w:pPr>
        <w:adjustRightInd w:val="0"/>
        <w:snapToGrid w:val="0"/>
        <w:spacing w:line="360" w:lineRule="auto"/>
        <w:jc w:val="both"/>
        <w:rPr>
          <w:rFonts w:ascii="Book Antiqua" w:hAnsi="Book Antiqua"/>
        </w:rPr>
      </w:pPr>
    </w:p>
    <w:p w14:paraId="363385F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lastRenderedPageBreak/>
        <w:t>Ongoing Clinical Trials</w:t>
      </w:r>
    </w:p>
    <w:p w14:paraId="1AC13243" w14:textId="30CD656A" w:rsidR="00982A0C" w:rsidRPr="00366B55" w:rsidRDefault="00D13C53" w:rsidP="00B656B8">
      <w:pPr>
        <w:adjustRightInd w:val="0"/>
        <w:snapToGrid w:val="0"/>
        <w:spacing w:line="360" w:lineRule="auto"/>
        <w:jc w:val="both"/>
        <w:rPr>
          <w:rFonts w:ascii="Book Antiqua" w:hAnsi="Book Antiqua"/>
          <w:lang w:eastAsia="zh-CN"/>
        </w:rPr>
      </w:pPr>
      <w:r w:rsidRPr="00366B55">
        <w:rPr>
          <w:rFonts w:ascii="Book Antiqua" w:eastAsia="Book Antiqua" w:hAnsi="Book Antiqua" w:cs="Book Antiqua"/>
          <w:color w:val="000000"/>
        </w:rPr>
        <w:t xml:space="preserve">The clinical use of </w:t>
      </w:r>
      <w:r w:rsidR="00011E22" w:rsidRPr="00366B55">
        <w:rPr>
          <w:rFonts w:ascii="Book Antiqua" w:eastAsia="Book Antiqua" w:hAnsi="Book Antiqua" w:cs="Book Antiqua"/>
          <w:color w:val="000000"/>
        </w:rPr>
        <w:t>NAC</w:t>
      </w:r>
      <w:r w:rsidRPr="00366B55">
        <w:rPr>
          <w:rFonts w:ascii="Book Antiqua" w:eastAsia="Book Antiqua" w:hAnsi="Book Antiqua" w:cs="Book Antiqua"/>
          <w:color w:val="000000"/>
        </w:rPr>
        <w:t xml:space="preserve"> in COVID-19 is still under investigation. There are few ongoing trials, but no results have been posted as of the time of this writing. The trials are as follows</w:t>
      </w:r>
      <w:r w:rsidR="00982A0C" w:rsidRPr="00366B55">
        <w:rPr>
          <w:rFonts w:ascii="Book Antiqua" w:eastAsia="Book Antiqua" w:hAnsi="Book Antiqua" w:cs="Book Antiqua"/>
          <w:color w:val="000000"/>
        </w:rPr>
        <w:t>.</w:t>
      </w:r>
    </w:p>
    <w:p w14:paraId="4085927D" w14:textId="77777777" w:rsidR="00982A0C" w:rsidRPr="00366B55" w:rsidRDefault="00982A0C" w:rsidP="00B656B8">
      <w:pPr>
        <w:adjustRightInd w:val="0"/>
        <w:snapToGrid w:val="0"/>
        <w:spacing w:line="360" w:lineRule="auto"/>
        <w:jc w:val="both"/>
        <w:rPr>
          <w:rFonts w:ascii="Book Antiqua" w:eastAsia="Book Antiqua" w:hAnsi="Book Antiqua" w:cs="Book Antiqua"/>
          <w:color w:val="000000"/>
        </w:rPr>
      </w:pPr>
    </w:p>
    <w:p w14:paraId="4797E63F" w14:textId="3281F01C" w:rsidR="00982A0C" w:rsidRPr="00366B55" w:rsidRDefault="00D13C53" w:rsidP="00B656B8">
      <w:pPr>
        <w:adjustRightInd w:val="0"/>
        <w:snapToGrid w:val="0"/>
        <w:spacing w:line="360" w:lineRule="auto"/>
        <w:jc w:val="both"/>
        <w:rPr>
          <w:rFonts w:ascii="Book Antiqua" w:hAnsi="Book Antiqua"/>
          <w:lang w:eastAsia="zh-CN"/>
        </w:rPr>
      </w:pPr>
      <w:r w:rsidRPr="00366B55">
        <w:rPr>
          <w:rFonts w:ascii="Book Antiqua" w:eastAsia="Book Antiqua" w:hAnsi="Book Antiqua" w:cs="Book Antiqua"/>
          <w:b/>
          <w:color w:val="000000"/>
        </w:rPr>
        <w:t>A pilot double-blinded randomized placebo-controlled multicenter clinical trial was posted in July 2020 with an estimated 1180 participants at King Saud University</w:t>
      </w:r>
      <w:r w:rsidR="00982A0C" w:rsidRPr="00366B55">
        <w:rPr>
          <w:rFonts w:ascii="Book Antiqua" w:eastAsia="Book Antiqua" w:hAnsi="Book Antiqua" w:cs="Book Antiqua"/>
          <w:b/>
          <w:color w:val="000000"/>
        </w:rPr>
        <w:t xml:space="preserve">: </w:t>
      </w:r>
      <w:r w:rsidRPr="00366B55">
        <w:rPr>
          <w:rFonts w:ascii="Book Antiqua" w:eastAsia="Book Antiqua" w:hAnsi="Book Antiqua" w:cs="Book Antiqua"/>
          <w:color w:val="000000"/>
        </w:rPr>
        <w:t>The study attempts to evaluate NAC therapy's efficacy in the management of adult hospitalized patients with COVID-19, focusing on the regulation of inflammatory response. The current estimated completion date for this trial is on August 30, 2021</w:t>
      </w:r>
      <w:r w:rsidRPr="00366B55">
        <w:rPr>
          <w:rFonts w:ascii="Book Antiqua" w:eastAsia="Book Antiqua" w:hAnsi="Book Antiqua" w:cs="Book Antiqua"/>
          <w:color w:val="000000"/>
          <w:vertAlign w:val="superscript"/>
        </w:rPr>
        <w:t>[99]</w:t>
      </w:r>
      <w:r w:rsidRPr="00366B55">
        <w:rPr>
          <w:rFonts w:ascii="Book Antiqua" w:eastAsia="Book Antiqua" w:hAnsi="Book Antiqua" w:cs="Book Antiqua"/>
          <w:color w:val="000000"/>
        </w:rPr>
        <w:t>.</w:t>
      </w:r>
      <w:r w:rsidR="00982A0C" w:rsidRPr="00366B55">
        <w:rPr>
          <w:rFonts w:ascii="Book Antiqua" w:hAnsi="Book Antiqua"/>
          <w:lang w:eastAsia="zh-CN"/>
        </w:rPr>
        <w:t xml:space="preserve"> </w:t>
      </w:r>
    </w:p>
    <w:p w14:paraId="3DE52DA0" w14:textId="77777777" w:rsidR="00982A0C" w:rsidRPr="00366B55" w:rsidRDefault="00982A0C" w:rsidP="00B656B8">
      <w:pPr>
        <w:adjustRightInd w:val="0"/>
        <w:snapToGrid w:val="0"/>
        <w:spacing w:line="360" w:lineRule="auto"/>
        <w:jc w:val="both"/>
        <w:rPr>
          <w:rFonts w:ascii="Book Antiqua" w:eastAsia="Book Antiqua" w:hAnsi="Book Antiqua" w:cs="Book Antiqua"/>
          <w:color w:val="000000"/>
        </w:rPr>
      </w:pPr>
    </w:p>
    <w:p w14:paraId="1A6FE1B0" w14:textId="3A36B121"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Study of </w:t>
      </w:r>
      <w:r w:rsidR="00011E22" w:rsidRPr="00366B55">
        <w:rPr>
          <w:rFonts w:ascii="Book Antiqua" w:eastAsia="Book Antiqua" w:hAnsi="Book Antiqua" w:cs="Book Antiqua"/>
          <w:b/>
          <w:color w:val="000000"/>
        </w:rPr>
        <w:t>NAC</w:t>
      </w:r>
      <w:r w:rsidRPr="00366B55">
        <w:rPr>
          <w:rFonts w:ascii="Book Antiqua" w:eastAsia="Book Antiqua" w:hAnsi="Book Antiqua" w:cs="Book Antiqua"/>
          <w:b/>
          <w:color w:val="000000"/>
        </w:rPr>
        <w:t xml:space="preserve"> in patients with COVID-19</w:t>
      </w:r>
      <w:r w:rsidR="00982A0C" w:rsidRPr="00366B55">
        <w:rPr>
          <w:rFonts w:ascii="Book Antiqua" w:eastAsia="Book Antiqua" w:hAnsi="Book Antiqua" w:cs="Book Antiqua"/>
          <w:b/>
          <w:color w:val="000000"/>
        </w:rPr>
        <w:t xml:space="preserve">: </w:t>
      </w:r>
      <w:r w:rsidRPr="00366B55">
        <w:rPr>
          <w:rFonts w:ascii="Book Antiqua" w:eastAsia="Book Antiqua" w:hAnsi="Book Antiqua" w:cs="Book Antiqua"/>
          <w:color w:val="000000"/>
        </w:rPr>
        <w:t>This study has started recruiting patients. The expected time frame is from May 1, 2020 - May 2021. This study has two arms A and B. Arm A has mechanically-ventilated patients and patients managed in the critical care unit. In contrast, arm B has non-mechanically-ventilated, noncritical care patients. Patients in both arms in the experimental group and the intervention group will be treated with NAC administered intravenously at a dose of 6 g/d, along with supportive care and medications specific for COVID-19. The latter will be determined by the physician on an individual basis</w:t>
      </w:r>
      <w:r w:rsidRPr="00366B55">
        <w:rPr>
          <w:rFonts w:ascii="Book Antiqua" w:eastAsia="Book Antiqua" w:hAnsi="Book Antiqua" w:cs="Book Antiqua"/>
          <w:color w:val="000000"/>
          <w:vertAlign w:val="superscript"/>
        </w:rPr>
        <w:t>[100]</w:t>
      </w:r>
      <w:r w:rsidRPr="00366B55">
        <w:rPr>
          <w:rFonts w:ascii="Book Antiqua" w:eastAsia="Book Antiqua" w:hAnsi="Book Antiqua" w:cs="Book Antiqua"/>
          <w:color w:val="000000"/>
        </w:rPr>
        <w:t>.</w:t>
      </w:r>
    </w:p>
    <w:p w14:paraId="3906D569" w14:textId="77777777" w:rsidR="00982A0C" w:rsidRPr="00366B55" w:rsidRDefault="00D52699" w:rsidP="00B656B8">
      <w:pPr>
        <w:adjustRightInd w:val="0"/>
        <w:snapToGrid w:val="0"/>
        <w:spacing w:line="360" w:lineRule="auto"/>
        <w:ind w:firstLineChars="100" w:firstLine="240"/>
        <w:jc w:val="both"/>
        <w:rPr>
          <w:rFonts w:ascii="Book Antiqua" w:hAnsi="Book Antiqua" w:cs="Book Antiqua"/>
          <w:color w:val="000000"/>
          <w:lang w:eastAsia="zh-CN"/>
        </w:rPr>
      </w:pPr>
      <w:r w:rsidRPr="00366B55">
        <w:rPr>
          <w:rFonts w:ascii="Book Antiqua" w:eastAsia="Book Antiqua" w:hAnsi="Book Antiqua" w:cs="Book Antiqua"/>
        </w:rPr>
        <w:t xml:space="preserve">Patients in the experimental group will receive treatment for a maximum of three weeks or until the fulfillment of one of the criteria mentioned in the corresponding table. The treatment group will utilize NAC and peripheral blood for both mechanically-ventilated and non-mechanically-ventilated patients. In the NAC treatment group, treatment may be held for ≤ 48 h, if clinically indicated. Patients can resume treatment if the drug was discontinued for no more than 48 h. The peripheral blood used in the treatment group uses a total of 16mL of whole blood collected in CPT tubes at baseline, the first day of Cycle 2 </w:t>
      </w:r>
      <w:r w:rsidRPr="00366B55">
        <w:rPr>
          <w:rFonts w:ascii="Book Antiqua" w:eastAsia="Book Antiqua" w:hAnsi="Book Antiqua" w:cs="Book Antiqua"/>
        </w:rPr>
        <w:lastRenderedPageBreak/>
        <w:t>(or as close as feasible, when still coordinating sample collection across patients in a critical-care unit), and at the end of the study</w:t>
      </w:r>
      <w:r w:rsidRPr="00366B55">
        <w:rPr>
          <w:rFonts w:ascii="Book Antiqua" w:eastAsia="Book Antiqua" w:hAnsi="Book Antiqua" w:cs="Book Antiqua"/>
          <w:vertAlign w:val="superscript"/>
        </w:rPr>
        <w:t>[100]</w:t>
      </w:r>
      <w:r w:rsidRPr="00366B55">
        <w:rPr>
          <w:rFonts w:ascii="Book Antiqua" w:eastAsia="Book Antiqua" w:hAnsi="Book Antiqua" w:cs="Book Antiqua"/>
        </w:rPr>
        <w:t>.</w:t>
      </w:r>
      <w:r w:rsidR="00982A0C" w:rsidRPr="00366B55">
        <w:rPr>
          <w:rFonts w:ascii="Book Antiqua" w:hAnsi="Book Antiqua" w:cs="Book Antiqua"/>
          <w:color w:val="000000"/>
          <w:lang w:eastAsia="zh-CN"/>
        </w:rPr>
        <w:t xml:space="preserve"> </w:t>
      </w:r>
    </w:p>
    <w:p w14:paraId="5F360EDC" w14:textId="77777777" w:rsidR="00982A0C" w:rsidRPr="00366B55" w:rsidRDefault="00982A0C" w:rsidP="00B656B8">
      <w:pPr>
        <w:adjustRightInd w:val="0"/>
        <w:snapToGrid w:val="0"/>
        <w:spacing w:line="360" w:lineRule="auto"/>
        <w:ind w:firstLineChars="100" w:firstLine="240"/>
        <w:jc w:val="both"/>
        <w:rPr>
          <w:rFonts w:ascii="Book Antiqua" w:hAnsi="Book Antiqua" w:cs="Book Antiqua"/>
          <w:color w:val="000000"/>
          <w:lang w:eastAsia="zh-CN"/>
        </w:rPr>
      </w:pPr>
    </w:p>
    <w:p w14:paraId="5131E70A" w14:textId="126BFBB4" w:rsidR="00A77B3E" w:rsidRPr="00366B55" w:rsidRDefault="00D13C53" w:rsidP="00B656B8">
      <w:pPr>
        <w:adjustRightInd w:val="0"/>
        <w:snapToGrid w:val="0"/>
        <w:spacing w:line="360" w:lineRule="auto"/>
        <w:jc w:val="both"/>
        <w:rPr>
          <w:rFonts w:ascii="Book Antiqua" w:eastAsia="Book Antiqua" w:hAnsi="Book Antiqua" w:cs="Book Antiqua"/>
          <w:color w:val="000000"/>
        </w:rPr>
      </w:pPr>
      <w:r w:rsidRPr="00366B55">
        <w:rPr>
          <w:rFonts w:ascii="Book Antiqua" w:eastAsia="Book Antiqua" w:hAnsi="Book Antiqua" w:cs="Book Antiqua"/>
          <w:b/>
          <w:color w:val="000000"/>
        </w:rPr>
        <w:t>Efficacy of NAC in preventing COVID 19 from progressing to severe disease:</w:t>
      </w:r>
      <w:r w:rsidRPr="00366B55">
        <w:rPr>
          <w:rFonts w:ascii="Book Antiqua" w:eastAsia="Book Antiqua" w:hAnsi="Book Antiqua" w:cs="Book Antiqua"/>
          <w:color w:val="000000"/>
        </w:rPr>
        <w:t xml:space="preserve"> This study is a randomized clinical trial and was first started on September 23, 2020, and will run through May 31, 2021, with a sample size of 200 participants</w:t>
      </w:r>
      <w:r w:rsidRPr="00366B55">
        <w:rPr>
          <w:rFonts w:ascii="Book Antiqua" w:eastAsia="Book Antiqua" w:hAnsi="Book Antiqua" w:cs="Book Antiqua"/>
          <w:color w:val="000000"/>
          <w:vertAlign w:val="superscript"/>
        </w:rPr>
        <w:t>[101]</w:t>
      </w:r>
      <w:r w:rsidRPr="00366B55">
        <w:rPr>
          <w:rFonts w:ascii="Book Antiqua" w:eastAsia="Book Antiqua" w:hAnsi="Book Antiqua" w:cs="Book Antiqua"/>
          <w:color w:val="000000"/>
        </w:rPr>
        <w:t>.</w:t>
      </w:r>
    </w:p>
    <w:p w14:paraId="53A3DEB6" w14:textId="77777777" w:rsidR="00982A0C" w:rsidRPr="00366B55" w:rsidRDefault="00982A0C" w:rsidP="00B656B8">
      <w:pPr>
        <w:adjustRightInd w:val="0"/>
        <w:snapToGrid w:val="0"/>
        <w:spacing w:line="360" w:lineRule="auto"/>
        <w:jc w:val="both"/>
        <w:rPr>
          <w:rFonts w:ascii="Book Antiqua" w:eastAsia="Book Antiqua" w:hAnsi="Book Antiqua" w:cs="Book Antiqua"/>
          <w:color w:val="000000"/>
        </w:rPr>
      </w:pPr>
    </w:p>
    <w:p w14:paraId="19D49DB5" w14:textId="3D0700C5" w:rsidR="00A8091B" w:rsidRPr="00366B55" w:rsidRDefault="00D13C53" w:rsidP="00B656B8">
      <w:pPr>
        <w:adjustRightInd w:val="0"/>
        <w:snapToGrid w:val="0"/>
        <w:spacing w:line="360" w:lineRule="auto"/>
        <w:jc w:val="both"/>
        <w:rPr>
          <w:rFonts w:ascii="Book Antiqua" w:eastAsia="Book Antiqua" w:hAnsi="Book Antiqua" w:cs="Book Antiqua"/>
          <w:color w:val="000000"/>
        </w:rPr>
      </w:pPr>
      <w:r w:rsidRPr="00366B55">
        <w:rPr>
          <w:rFonts w:ascii="Book Antiqua" w:eastAsia="Book Antiqua" w:hAnsi="Book Antiqua" w:cs="Book Antiqua"/>
          <w:b/>
          <w:color w:val="000000"/>
        </w:rPr>
        <w:t>A randomized double-blinded placebo-controlled study to evaluate the safety, efficacy, tolerability, and pharmacokinetics of OP-101 (Dendrimer N-acetyl-cysteine) in severe COVID-19:</w:t>
      </w:r>
      <w:r w:rsidRPr="00366B55">
        <w:rPr>
          <w:rFonts w:ascii="Book Antiqua" w:eastAsia="Book Antiqua" w:hAnsi="Book Antiqua" w:cs="Book Antiqua"/>
          <w:color w:val="000000"/>
        </w:rPr>
        <w:t xml:space="preserve"> The anticipated primary completion date is within a week as of this writing, on October 10, 2020, and will be one of the earliest phase 2 trials with anticipated results. The primary outcome in this trial is "treatment-emergent adverse events", and secondary outcomes include time to improvement based on the </w:t>
      </w:r>
      <w:r w:rsidR="002918FB" w:rsidRPr="00366B55">
        <w:rPr>
          <w:rFonts w:ascii="Book Antiqua" w:eastAsia="Book Antiqua" w:hAnsi="Book Antiqua" w:cs="Book Antiqua"/>
          <w:color w:val="000000"/>
        </w:rPr>
        <w:t>World Health Organization</w:t>
      </w:r>
      <w:r w:rsidRPr="00366B55">
        <w:rPr>
          <w:rFonts w:ascii="Book Antiqua" w:eastAsia="Book Antiqua" w:hAnsi="Book Antiqua" w:cs="Book Antiqua"/>
          <w:color w:val="000000"/>
        </w:rPr>
        <w:t xml:space="preserve"> 7-point ordinal scale, time to improvement in oxygenation, time to resolution of fever, number of days of resting respiratory rate, and the time to discharge from the clinic or to the point of the National Early Warning Score, which consists of physiological parameters: respiration rate (per minute), SpO2 Scale 1 (%), SpO2 Scale 2 (%), use of air or oxygen, systolic blood pressure (mm</w:t>
      </w:r>
      <w:r w:rsidR="003F433A"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Hg), pulse (per minute), consciousness, temperature (°C).</w:t>
      </w:r>
      <w:r w:rsidR="00CE4A84"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Furthermore, this study is unique in assessing the baseline percent change in cytokines, including IL-6, CRP, and ferritin</w:t>
      </w:r>
      <w:r w:rsidRPr="00366B55">
        <w:rPr>
          <w:rFonts w:ascii="Book Antiqua" w:eastAsia="Book Antiqua" w:hAnsi="Book Antiqua" w:cs="Book Antiqua"/>
          <w:color w:val="000000"/>
          <w:vertAlign w:val="superscript"/>
        </w:rPr>
        <w:t>[102]</w:t>
      </w:r>
      <w:r w:rsidR="008647C6" w:rsidRPr="00366B55">
        <w:rPr>
          <w:rFonts w:ascii="Book Antiqua" w:eastAsia="Book Antiqua" w:hAnsi="Book Antiqua" w:cs="Book Antiqua"/>
          <w:color w:val="000000"/>
          <w:vertAlign w:val="superscript"/>
        </w:rPr>
        <w:t xml:space="preserve"> </w:t>
      </w:r>
      <w:r w:rsidR="008647C6" w:rsidRPr="00366B55">
        <w:rPr>
          <w:rFonts w:ascii="Book Antiqua" w:eastAsia="Book Antiqua" w:hAnsi="Book Antiqua" w:cs="Book Antiqua"/>
          <w:color w:val="000000"/>
        </w:rPr>
        <w:t>(Tables 2 and 3)</w:t>
      </w:r>
      <w:r w:rsidRPr="00366B55">
        <w:rPr>
          <w:rFonts w:ascii="Book Antiqua" w:eastAsia="Book Antiqua" w:hAnsi="Book Antiqua" w:cs="Book Antiqua"/>
          <w:color w:val="000000"/>
        </w:rPr>
        <w:t>.</w:t>
      </w:r>
    </w:p>
    <w:p w14:paraId="4D873ED5" w14:textId="77777777" w:rsidR="00A8091B" w:rsidRPr="00366B55" w:rsidRDefault="00A8091B" w:rsidP="00B656B8">
      <w:pPr>
        <w:adjustRightInd w:val="0"/>
        <w:snapToGrid w:val="0"/>
        <w:spacing w:line="360" w:lineRule="auto"/>
        <w:jc w:val="both"/>
        <w:rPr>
          <w:rFonts w:ascii="Book Antiqua" w:eastAsia="Book Antiqua" w:hAnsi="Book Antiqua" w:cs="Book Antiqua"/>
          <w:color w:val="000000"/>
        </w:rPr>
      </w:pPr>
    </w:p>
    <w:p w14:paraId="7A5DBAE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CONCLUSION</w:t>
      </w:r>
    </w:p>
    <w:p w14:paraId="78D843AA" w14:textId="394A361E" w:rsidR="00A77B3E" w:rsidRPr="00366B55" w:rsidRDefault="00982A0C" w:rsidP="00B656B8">
      <w:pPr>
        <w:adjustRightInd w:val="0"/>
        <w:snapToGrid w:val="0"/>
        <w:spacing w:line="360" w:lineRule="auto"/>
        <w:jc w:val="both"/>
        <w:rPr>
          <w:rFonts w:ascii="Book Antiqua" w:hAnsi="Book Antiqua"/>
        </w:rPr>
      </w:pPr>
      <w:bookmarkStart w:id="23" w:name="OLE_LINK34"/>
      <w:bookmarkStart w:id="24" w:name="OLE_LINK35"/>
      <w:r w:rsidRPr="00366B55">
        <w:rPr>
          <w:rFonts w:ascii="Book Antiqua" w:eastAsia="Book Antiqua" w:hAnsi="Book Antiqua" w:cs="Book Antiqua"/>
          <w:color w:val="000000"/>
        </w:rPr>
        <w:t>NAC</w:t>
      </w:r>
      <w:r w:rsidR="00D13C53" w:rsidRPr="00366B55">
        <w:rPr>
          <w:rFonts w:ascii="Book Antiqua" w:eastAsia="Book Antiqua" w:hAnsi="Book Antiqua" w:cs="Book Antiqua"/>
          <w:color w:val="000000"/>
        </w:rPr>
        <w:t xml:space="preserve"> is a long-known antioxidant whose main clinical application is in the treatment of acetaminophen overdose. Its mucolytic and anti-inflammatory properties make it useful in chronic bronchitis, and its ability to reduce homocysteine levels is of benefit to people with heart disease. Moreover, it helps </w:t>
      </w:r>
      <w:r w:rsidR="00D13C53" w:rsidRPr="00366B55">
        <w:rPr>
          <w:rFonts w:ascii="Book Antiqua" w:eastAsia="Book Antiqua" w:hAnsi="Book Antiqua" w:cs="Book Antiqua"/>
          <w:color w:val="000000"/>
        </w:rPr>
        <w:lastRenderedPageBreak/>
        <w:t xml:space="preserve">mitigate the impact of environmental toxins and malignancy by preventing </w:t>
      </w:r>
      <w:r w:rsidR="00A322C2" w:rsidRPr="00366B55">
        <w:rPr>
          <w:rFonts w:ascii="Book Antiqua" w:eastAsia="Book Antiqua" w:hAnsi="Book Antiqua" w:cs="Book Antiqua"/>
          <w:color w:val="000000"/>
        </w:rPr>
        <w:t>reactive oxygen species</w:t>
      </w:r>
      <w:r w:rsidR="00D13C53" w:rsidRPr="00366B55">
        <w:rPr>
          <w:rFonts w:ascii="Book Antiqua" w:eastAsia="Book Antiqua" w:hAnsi="Book Antiqua" w:cs="Book Antiqua"/>
          <w:color w:val="000000"/>
        </w:rPr>
        <w:t xml:space="preserve"> overproduction. NAC use has also shown promising results in the treatment of various viral infections. By increasing glutathione levels, it impedes viral replication and decreases viral load. Several studies have illustrated the antiviral activity of NAC against influenza A strains H3N2 and H5N1. Recently, several studies have attempted to explore the effects of NAC in severe </w:t>
      </w:r>
      <w:r w:rsidRPr="00366B55">
        <w:rPr>
          <w:rFonts w:ascii="Book Antiqua" w:eastAsia="Book Antiqua" w:hAnsi="Book Antiqua" w:cs="Book Antiqua"/>
          <w:color w:val="000000"/>
        </w:rPr>
        <w:t>COVID-19</w:t>
      </w:r>
      <w:r w:rsidR="00D13C53" w:rsidRPr="00366B55">
        <w:rPr>
          <w:rFonts w:ascii="Book Antiqua" w:eastAsia="Book Antiqua" w:hAnsi="Book Antiqua" w:cs="Book Antiqua"/>
          <w:color w:val="000000"/>
        </w:rPr>
        <w:t xml:space="preserve"> patients and the results vary. Although it seems that the ability of NAC to reduce the formation of pro-inflammatory cytokines and mitigate the impact of cytokine storms could lead to better outcomes in COVID-19 patients, there is currently not enough evidence to support this. Our hopes are that ongoing clinical trials and future studies will be able to confirm both the positive outcomes and safety profile of in COVID-19. </w:t>
      </w:r>
    </w:p>
    <w:bookmarkEnd w:id="23"/>
    <w:bookmarkEnd w:id="24"/>
    <w:p w14:paraId="1BA8C952" w14:textId="77777777" w:rsidR="00A77B3E" w:rsidRPr="00366B55" w:rsidRDefault="00A77B3E" w:rsidP="00B656B8">
      <w:pPr>
        <w:adjustRightInd w:val="0"/>
        <w:snapToGrid w:val="0"/>
        <w:spacing w:line="360" w:lineRule="auto"/>
        <w:jc w:val="both"/>
        <w:rPr>
          <w:rFonts w:ascii="Book Antiqua" w:hAnsi="Book Antiqua"/>
        </w:rPr>
      </w:pPr>
    </w:p>
    <w:p w14:paraId="35400C4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aps/>
          <w:color w:val="000000"/>
          <w:u w:val="single"/>
        </w:rPr>
        <w:t>ACKNOWLEDGEMENTS</w:t>
      </w:r>
    </w:p>
    <w:p w14:paraId="7524EB0B" w14:textId="18D7FAA3" w:rsidR="00A77B3E" w:rsidRPr="00366B55" w:rsidRDefault="00D13C53" w:rsidP="00B656B8">
      <w:pPr>
        <w:adjustRightInd w:val="0"/>
        <w:snapToGrid w:val="0"/>
        <w:spacing w:line="360" w:lineRule="auto"/>
        <w:jc w:val="both"/>
        <w:rPr>
          <w:rFonts w:ascii="Book Antiqua" w:hAnsi="Book Antiqua"/>
        </w:rPr>
      </w:pPr>
      <w:bookmarkStart w:id="25" w:name="OLE_LINK36"/>
      <w:bookmarkStart w:id="26" w:name="OLE_LINK37"/>
      <w:r w:rsidRPr="00366B55">
        <w:rPr>
          <w:rFonts w:ascii="Book Antiqua" w:eastAsia="Book Antiqua" w:hAnsi="Book Antiqua" w:cs="Book Antiqua"/>
          <w:color w:val="000000"/>
        </w:rPr>
        <w:t>The authors would like to acknowledge Dr. Marcos A</w:t>
      </w:r>
      <w:r w:rsidR="00A35697" w:rsidRPr="00366B55">
        <w:rPr>
          <w:rFonts w:ascii="Book Antiqua" w:eastAsia="Book Antiqua" w:hAnsi="Book Antiqua" w:cs="Book Antiqua"/>
          <w:color w:val="000000"/>
        </w:rPr>
        <w:t xml:space="preserve"> Sanchez-Gonzalez, MD</w:t>
      </w:r>
      <w:r w:rsidR="00A446F6" w:rsidRPr="00366B55">
        <w:rPr>
          <w:rFonts w:ascii="Book Antiqua" w:eastAsia="Book Antiqua" w:hAnsi="Book Antiqua" w:cs="Book Antiqua"/>
          <w:color w:val="000000"/>
        </w:rPr>
        <w:t>, Ph</w:t>
      </w:r>
      <w:r w:rsidRPr="00366B55">
        <w:rPr>
          <w:rFonts w:ascii="Book Antiqua" w:eastAsia="Book Antiqua" w:hAnsi="Book Antiqua" w:cs="Book Antiqua"/>
          <w:color w:val="000000"/>
        </w:rPr>
        <w:t>D</w:t>
      </w:r>
      <w:r w:rsidR="00A446F6" w:rsidRPr="00366B55">
        <w:rPr>
          <w:rFonts w:ascii="Book Antiqua" w:eastAsia="Book Antiqua" w:hAnsi="Book Antiqua" w:cs="Book Antiqua"/>
          <w:color w:val="000000"/>
        </w:rPr>
        <w:t xml:space="preserve"> </w:t>
      </w:r>
      <w:r w:rsidRPr="00366B55">
        <w:rPr>
          <w:rFonts w:ascii="Book Antiqua" w:eastAsia="Book Antiqua" w:hAnsi="Book Antiqua" w:cs="Book Antiqua"/>
          <w:color w:val="000000"/>
        </w:rPr>
        <w:t xml:space="preserve">for actively providing valuable advice and suggestions during the course of the project. </w:t>
      </w:r>
    </w:p>
    <w:bookmarkEnd w:id="25"/>
    <w:bookmarkEnd w:id="26"/>
    <w:p w14:paraId="2459F59E" w14:textId="77777777" w:rsidR="00A77B3E" w:rsidRPr="00366B55" w:rsidRDefault="00A77B3E" w:rsidP="00B656B8">
      <w:pPr>
        <w:adjustRightInd w:val="0"/>
        <w:snapToGrid w:val="0"/>
        <w:spacing w:line="360" w:lineRule="auto"/>
        <w:jc w:val="both"/>
        <w:rPr>
          <w:rFonts w:ascii="Book Antiqua" w:hAnsi="Book Antiqua"/>
        </w:rPr>
      </w:pPr>
    </w:p>
    <w:p w14:paraId="2A30622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REFERENCES</w:t>
      </w:r>
    </w:p>
    <w:p w14:paraId="1D331F88" w14:textId="77777777" w:rsidR="00A77B3E" w:rsidRPr="00366B55" w:rsidRDefault="00D13C53" w:rsidP="00B656B8">
      <w:pPr>
        <w:adjustRightInd w:val="0"/>
        <w:snapToGrid w:val="0"/>
        <w:spacing w:line="360" w:lineRule="auto"/>
        <w:jc w:val="both"/>
        <w:rPr>
          <w:rFonts w:ascii="Book Antiqua" w:hAnsi="Book Antiqua"/>
        </w:rPr>
      </w:pPr>
      <w:bookmarkStart w:id="27" w:name="OLE_LINK38"/>
      <w:bookmarkStart w:id="28" w:name="OLE_LINK39"/>
      <w:r w:rsidRPr="00366B55">
        <w:rPr>
          <w:rFonts w:ascii="Book Antiqua" w:eastAsia="Book Antiqua" w:hAnsi="Book Antiqua" w:cs="Book Antiqua"/>
          <w:color w:val="000000"/>
        </w:rPr>
        <w:t xml:space="preserve">1 </w:t>
      </w:r>
      <w:r w:rsidRPr="00366B55">
        <w:rPr>
          <w:rFonts w:ascii="Book Antiqua" w:eastAsia="Book Antiqua" w:hAnsi="Book Antiqua" w:cs="Book Antiqua"/>
          <w:b/>
          <w:bCs/>
          <w:color w:val="000000"/>
        </w:rPr>
        <w:t>Šalamon Š</w:t>
      </w:r>
      <w:r w:rsidRPr="00366B55">
        <w:rPr>
          <w:rFonts w:ascii="Book Antiqua" w:eastAsia="Book Antiqua" w:hAnsi="Book Antiqua" w:cs="Book Antiqua"/>
          <w:color w:val="000000"/>
        </w:rPr>
        <w:t xml:space="preserve">, Kramar B, Marolt TP, Poljšak B, Milisav I. Medical and Dietary Uses of N-Acetylcysteine. </w:t>
      </w:r>
      <w:r w:rsidRPr="00366B55">
        <w:rPr>
          <w:rFonts w:ascii="Book Antiqua" w:eastAsia="Book Antiqua" w:hAnsi="Book Antiqua" w:cs="Book Antiqua"/>
          <w:i/>
          <w:iCs/>
          <w:color w:val="000000"/>
        </w:rPr>
        <w:t>Antioxidants (Basel)</w:t>
      </w:r>
      <w:r w:rsidRPr="00366B55">
        <w:rPr>
          <w:rFonts w:ascii="Book Antiqua" w:eastAsia="Book Antiqua" w:hAnsi="Book Antiqua" w:cs="Book Antiqua"/>
          <w:color w:val="000000"/>
        </w:rPr>
        <w:t xml:space="preserve"> 2019; </w:t>
      </w:r>
      <w:r w:rsidRPr="00366B55">
        <w:rPr>
          <w:rFonts w:ascii="Book Antiqua" w:eastAsia="Book Antiqua" w:hAnsi="Book Antiqua" w:cs="Book Antiqua"/>
          <w:b/>
          <w:bCs/>
          <w:color w:val="000000"/>
        </w:rPr>
        <w:t>8</w:t>
      </w:r>
      <w:r w:rsidRPr="00366B55">
        <w:rPr>
          <w:rFonts w:ascii="Book Antiqua" w:eastAsia="Book Antiqua" w:hAnsi="Book Antiqua" w:cs="Book Antiqua"/>
          <w:color w:val="000000"/>
        </w:rPr>
        <w:t xml:space="preserve"> [PMID: 31035402 DOI: 10.3390/antiox8050111]</w:t>
      </w:r>
    </w:p>
    <w:p w14:paraId="4D4D6D5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 </w:t>
      </w:r>
      <w:r w:rsidRPr="00366B55">
        <w:rPr>
          <w:rFonts w:ascii="Book Antiqua" w:eastAsia="Book Antiqua" w:hAnsi="Book Antiqua" w:cs="Book Antiqua"/>
          <w:b/>
          <w:bCs/>
          <w:color w:val="000000"/>
        </w:rPr>
        <w:t>Aldini G</w:t>
      </w:r>
      <w:r w:rsidRPr="00366B55">
        <w:rPr>
          <w:rFonts w:ascii="Book Antiqua" w:eastAsia="Book Antiqua" w:hAnsi="Book Antiqua" w:cs="Book Antiqua"/>
          <w:color w:val="000000"/>
        </w:rPr>
        <w:t xml:space="preserve">, Altomare A, Baron G, Vistoli G, Carini M, Borsani L, Sergio F. N-Acetylcysteine as an antioxidant and disulphide breaking agent: the reasons why. </w:t>
      </w:r>
      <w:r w:rsidRPr="00366B55">
        <w:rPr>
          <w:rFonts w:ascii="Book Antiqua" w:eastAsia="Book Antiqua" w:hAnsi="Book Antiqua" w:cs="Book Antiqua"/>
          <w:i/>
          <w:iCs/>
          <w:color w:val="000000"/>
        </w:rPr>
        <w:t>Free Radic Res</w:t>
      </w:r>
      <w:r w:rsidRPr="00366B55">
        <w:rPr>
          <w:rFonts w:ascii="Book Antiqua" w:eastAsia="Book Antiqua" w:hAnsi="Book Antiqua" w:cs="Book Antiqua"/>
          <w:color w:val="000000"/>
        </w:rPr>
        <w:t xml:space="preserve"> 2018; </w:t>
      </w:r>
      <w:r w:rsidRPr="00366B55">
        <w:rPr>
          <w:rFonts w:ascii="Book Antiqua" w:eastAsia="Book Antiqua" w:hAnsi="Book Antiqua" w:cs="Book Antiqua"/>
          <w:b/>
          <w:bCs/>
          <w:color w:val="000000"/>
        </w:rPr>
        <w:t>52</w:t>
      </w:r>
      <w:r w:rsidRPr="00366B55">
        <w:rPr>
          <w:rFonts w:ascii="Book Antiqua" w:eastAsia="Book Antiqua" w:hAnsi="Book Antiqua" w:cs="Book Antiqua"/>
          <w:color w:val="000000"/>
        </w:rPr>
        <w:t>: 751-762 [PMID: 29742938 DOI: 10.1080/10715762.2018.1468564]</w:t>
      </w:r>
    </w:p>
    <w:p w14:paraId="2E6765CA"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 </w:t>
      </w:r>
      <w:r w:rsidRPr="00366B55">
        <w:rPr>
          <w:rFonts w:ascii="Book Antiqua" w:eastAsia="Book Antiqua" w:hAnsi="Book Antiqua" w:cs="Book Antiqua"/>
          <w:b/>
          <w:bCs/>
          <w:color w:val="000000"/>
        </w:rPr>
        <w:t>Jorge-Aarón RM</w:t>
      </w:r>
      <w:r w:rsidRPr="00366B55">
        <w:rPr>
          <w:rFonts w:ascii="Book Antiqua" w:eastAsia="Book Antiqua" w:hAnsi="Book Antiqua" w:cs="Book Antiqua"/>
          <w:color w:val="000000"/>
        </w:rPr>
        <w:t xml:space="preserve">, Rosa-Ester MP. N-acetylcysteine as a potential treatment for COVID-19. </w:t>
      </w:r>
      <w:r w:rsidRPr="00366B55">
        <w:rPr>
          <w:rFonts w:ascii="Book Antiqua" w:eastAsia="Book Antiqua" w:hAnsi="Book Antiqua" w:cs="Book Antiqua"/>
          <w:i/>
          <w:iCs/>
          <w:color w:val="000000"/>
        </w:rPr>
        <w:t>Future Microbiol</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15</w:t>
      </w:r>
      <w:r w:rsidRPr="00366B55">
        <w:rPr>
          <w:rFonts w:ascii="Book Antiqua" w:eastAsia="Book Antiqua" w:hAnsi="Book Antiqua" w:cs="Book Antiqua"/>
          <w:color w:val="000000"/>
        </w:rPr>
        <w:t>: 959-962 [PMID: 32662664 DOI: 10.2217/fmb-2020-0074]</w:t>
      </w:r>
    </w:p>
    <w:p w14:paraId="4FB8B40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4 </w:t>
      </w:r>
      <w:r w:rsidRPr="00366B55">
        <w:rPr>
          <w:rFonts w:ascii="Book Antiqua" w:eastAsia="Book Antiqua" w:hAnsi="Book Antiqua" w:cs="Book Antiqua"/>
          <w:b/>
          <w:bCs/>
          <w:color w:val="000000"/>
        </w:rPr>
        <w:t>Zafarullah M</w:t>
      </w:r>
      <w:r w:rsidRPr="00366B55">
        <w:rPr>
          <w:rFonts w:ascii="Book Antiqua" w:eastAsia="Book Antiqua" w:hAnsi="Book Antiqua" w:cs="Book Antiqua"/>
          <w:color w:val="000000"/>
        </w:rPr>
        <w:t xml:space="preserve">, Li WQ, Sylvester J, Ahmad M. Molecular mechanisms of N-acetylcysteine actions. </w:t>
      </w:r>
      <w:r w:rsidRPr="00366B55">
        <w:rPr>
          <w:rFonts w:ascii="Book Antiqua" w:eastAsia="Book Antiqua" w:hAnsi="Book Antiqua" w:cs="Book Antiqua"/>
          <w:i/>
          <w:iCs/>
          <w:color w:val="000000"/>
        </w:rPr>
        <w:t>Cell Mol Life Sci</w:t>
      </w:r>
      <w:r w:rsidRPr="00366B55">
        <w:rPr>
          <w:rFonts w:ascii="Book Antiqua" w:eastAsia="Book Antiqua" w:hAnsi="Book Antiqua" w:cs="Book Antiqua"/>
          <w:color w:val="000000"/>
        </w:rPr>
        <w:t xml:space="preserve"> 2003; </w:t>
      </w:r>
      <w:r w:rsidRPr="00366B55">
        <w:rPr>
          <w:rFonts w:ascii="Book Antiqua" w:eastAsia="Book Antiqua" w:hAnsi="Book Antiqua" w:cs="Book Antiqua"/>
          <w:b/>
          <w:bCs/>
          <w:color w:val="000000"/>
        </w:rPr>
        <w:t>60</w:t>
      </w:r>
      <w:r w:rsidRPr="00366B55">
        <w:rPr>
          <w:rFonts w:ascii="Book Antiqua" w:eastAsia="Book Antiqua" w:hAnsi="Book Antiqua" w:cs="Book Antiqua"/>
          <w:color w:val="000000"/>
        </w:rPr>
        <w:t>: 6-20 [PMID: 12613655 DOI: 10.1007/s000180300001]</w:t>
      </w:r>
    </w:p>
    <w:p w14:paraId="7BE01D01"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 </w:t>
      </w:r>
      <w:r w:rsidRPr="00366B55">
        <w:rPr>
          <w:rFonts w:ascii="Book Antiqua" w:eastAsia="Book Antiqua" w:hAnsi="Book Antiqua" w:cs="Book Antiqua"/>
          <w:b/>
          <w:bCs/>
          <w:color w:val="000000"/>
        </w:rPr>
        <w:t>Fliege R</w:t>
      </w:r>
      <w:r w:rsidRPr="00366B55">
        <w:rPr>
          <w:rFonts w:ascii="Book Antiqua" w:eastAsia="Book Antiqua" w:hAnsi="Book Antiqua" w:cs="Book Antiqua"/>
          <w:color w:val="000000"/>
        </w:rPr>
        <w:t xml:space="preserve">, Metzler M. Electrophilic properties of patulin. N-acetylcysteine and glutathione adducts. </w:t>
      </w:r>
      <w:r w:rsidRPr="00366B55">
        <w:rPr>
          <w:rFonts w:ascii="Book Antiqua" w:eastAsia="Book Antiqua" w:hAnsi="Book Antiqua" w:cs="Book Antiqua"/>
          <w:i/>
          <w:iCs/>
          <w:color w:val="000000"/>
        </w:rPr>
        <w:t>Chem Res Toxicol</w:t>
      </w:r>
      <w:r w:rsidRPr="00366B55">
        <w:rPr>
          <w:rFonts w:ascii="Book Antiqua" w:eastAsia="Book Antiqua" w:hAnsi="Book Antiqua" w:cs="Book Antiqua"/>
          <w:color w:val="000000"/>
        </w:rPr>
        <w:t xml:space="preserve"> 2000; </w:t>
      </w:r>
      <w:r w:rsidRPr="00366B55">
        <w:rPr>
          <w:rFonts w:ascii="Book Antiqua" w:eastAsia="Book Antiqua" w:hAnsi="Book Antiqua" w:cs="Book Antiqua"/>
          <w:b/>
          <w:bCs/>
          <w:color w:val="000000"/>
        </w:rPr>
        <w:t>13</w:t>
      </w:r>
      <w:r w:rsidRPr="00366B55">
        <w:rPr>
          <w:rFonts w:ascii="Book Antiqua" w:eastAsia="Book Antiqua" w:hAnsi="Book Antiqua" w:cs="Book Antiqua"/>
          <w:color w:val="000000"/>
        </w:rPr>
        <w:t>: 373-381 [PMID: 10813654 DOI: 10.1021/tx9901480]</w:t>
      </w:r>
    </w:p>
    <w:p w14:paraId="5FC597BD" w14:textId="6C1C07CB"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 </w:t>
      </w:r>
      <w:r w:rsidRPr="00366B55">
        <w:rPr>
          <w:rFonts w:ascii="Book Antiqua" w:eastAsia="Book Antiqua" w:hAnsi="Book Antiqua" w:cs="Book Antiqua"/>
          <w:b/>
          <w:bCs/>
          <w:color w:val="000000"/>
        </w:rPr>
        <w:t xml:space="preserve">National Center for Biotechnology Information. </w:t>
      </w:r>
      <w:r w:rsidRPr="00366B55">
        <w:rPr>
          <w:rFonts w:ascii="Book Antiqua" w:eastAsia="Book Antiqua" w:hAnsi="Book Antiqua" w:cs="Book Antiqua"/>
          <w:bCs/>
          <w:color w:val="000000"/>
        </w:rPr>
        <w:t>PubChem Compound Summary for CID 12035,</w:t>
      </w:r>
      <w:r w:rsidRPr="00366B55">
        <w:rPr>
          <w:rFonts w:ascii="Book Antiqua" w:eastAsia="Book Antiqua" w:hAnsi="Book Antiqua" w:cs="Book Antiqua"/>
          <w:color w:val="000000"/>
        </w:rPr>
        <w:t xml:space="preserve"> Acetylcysteine</w:t>
      </w:r>
      <w:r w:rsidR="006B6543" w:rsidRPr="00366B55">
        <w:rPr>
          <w:rFonts w:ascii="Book Antiqua" w:eastAsia="Book Antiqua" w:hAnsi="Book Antiqua" w:cs="Book Antiqua"/>
          <w:color w:val="000000"/>
        </w:rPr>
        <w:t xml:space="preserve"> [cited</w:t>
      </w:r>
      <w:r w:rsidR="009B30F8" w:rsidRPr="00366B55">
        <w:rPr>
          <w:rFonts w:ascii="Book Antiqua" w:eastAsia="Book Antiqua" w:hAnsi="Book Antiqua" w:cs="Book Antiqua"/>
          <w:color w:val="000000"/>
        </w:rPr>
        <w:t xml:space="preserve"> </w:t>
      </w:r>
      <w:r w:rsidR="006B6543" w:rsidRPr="00366B55">
        <w:rPr>
          <w:rFonts w:ascii="Book Antiqua" w:eastAsia="Book Antiqua" w:hAnsi="Book Antiqua" w:cs="Book Antiqua"/>
          <w:color w:val="000000"/>
        </w:rPr>
        <w:t xml:space="preserve">March </w:t>
      </w:r>
      <w:r w:rsidR="009B30F8" w:rsidRPr="00366B55">
        <w:rPr>
          <w:rFonts w:ascii="Book Antiqua" w:eastAsia="Book Antiqua" w:hAnsi="Book Antiqua" w:cs="Book Antiqua"/>
          <w:color w:val="000000"/>
        </w:rPr>
        <w:t xml:space="preserve">10, </w:t>
      </w:r>
      <w:r w:rsidR="006B6543" w:rsidRPr="00366B55">
        <w:rPr>
          <w:rFonts w:ascii="Book Antiqua" w:eastAsia="Book Antiqua" w:hAnsi="Book Antiqua" w:cs="Book Antiqua"/>
          <w:color w:val="000000"/>
        </w:rPr>
        <w:t xml:space="preserve">2021]. </w:t>
      </w:r>
      <w:r w:rsidR="00A322C2" w:rsidRPr="00366B55">
        <w:rPr>
          <w:rFonts w:ascii="Book Antiqua" w:eastAsia="Book Antiqua" w:hAnsi="Book Antiqua" w:cs="Book Antiqua"/>
          <w:color w:val="000000"/>
        </w:rPr>
        <w:t xml:space="preserve">Available from: </w:t>
      </w:r>
      <w:r w:rsidRPr="00366B55">
        <w:rPr>
          <w:rFonts w:ascii="Book Antiqua" w:eastAsia="Book Antiqua" w:hAnsi="Book Antiqua" w:cs="Book Antiqua"/>
          <w:color w:val="000000"/>
        </w:rPr>
        <w:t>https:/pubchem.ncbi.nlm.nih.gov/compound/Acetylcysteine</w:t>
      </w:r>
    </w:p>
    <w:p w14:paraId="3A5B088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 </w:t>
      </w:r>
      <w:r w:rsidRPr="00366B55">
        <w:rPr>
          <w:rFonts w:ascii="Book Antiqua" w:eastAsia="Book Antiqua" w:hAnsi="Book Antiqua" w:cs="Book Antiqua"/>
          <w:b/>
          <w:bCs/>
          <w:color w:val="000000"/>
        </w:rPr>
        <w:t>Maul R</w:t>
      </w:r>
      <w:r w:rsidRPr="00366B55">
        <w:rPr>
          <w:rFonts w:ascii="Book Antiqua" w:eastAsia="Book Antiqua" w:hAnsi="Book Antiqua" w:cs="Book Antiqua"/>
          <w:color w:val="000000"/>
        </w:rPr>
        <w:t xml:space="preserve">, Preuss M, Ortmann F, Hannewald K, Bechstedt F. Electronic excitations of glycine, alanine, and cysteine conformers from first-principles calculations. </w:t>
      </w:r>
      <w:r w:rsidRPr="00366B55">
        <w:rPr>
          <w:rFonts w:ascii="Book Antiqua" w:eastAsia="Book Antiqua" w:hAnsi="Book Antiqua" w:cs="Book Antiqua"/>
          <w:i/>
          <w:iCs/>
          <w:color w:val="000000"/>
        </w:rPr>
        <w:t>J Phys Chem A</w:t>
      </w:r>
      <w:r w:rsidRPr="00366B55">
        <w:rPr>
          <w:rFonts w:ascii="Book Antiqua" w:eastAsia="Book Antiqua" w:hAnsi="Book Antiqua" w:cs="Book Antiqua"/>
          <w:color w:val="000000"/>
        </w:rPr>
        <w:t xml:space="preserve"> 2007; </w:t>
      </w:r>
      <w:r w:rsidRPr="00366B55">
        <w:rPr>
          <w:rFonts w:ascii="Book Antiqua" w:eastAsia="Book Antiqua" w:hAnsi="Book Antiqua" w:cs="Book Antiqua"/>
          <w:b/>
          <w:bCs/>
          <w:color w:val="000000"/>
        </w:rPr>
        <w:t>111</w:t>
      </w:r>
      <w:r w:rsidRPr="00366B55">
        <w:rPr>
          <w:rFonts w:ascii="Book Antiqua" w:eastAsia="Book Antiqua" w:hAnsi="Book Antiqua" w:cs="Book Antiqua"/>
          <w:color w:val="000000"/>
        </w:rPr>
        <w:t>: 4370-4377 [PMID: 17461555 DOI: 10.1021/jp068294j]</w:t>
      </w:r>
    </w:p>
    <w:p w14:paraId="5163C95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 </w:t>
      </w:r>
      <w:r w:rsidRPr="00366B55">
        <w:rPr>
          <w:rFonts w:ascii="Book Antiqua" w:eastAsia="Book Antiqua" w:hAnsi="Book Antiqua" w:cs="Book Antiqua"/>
          <w:b/>
          <w:bCs/>
          <w:color w:val="000000"/>
        </w:rPr>
        <w:t>Beerbom MM</w:t>
      </w:r>
      <w:r w:rsidRPr="00366B55">
        <w:rPr>
          <w:rFonts w:ascii="Book Antiqua" w:eastAsia="Book Antiqua" w:hAnsi="Book Antiqua" w:cs="Book Antiqua"/>
          <w:color w:val="000000"/>
        </w:rPr>
        <w:t xml:space="preserve">, Gargagliano R, Schlaf R. Determination of the electronic structure of self-assembled L-cysteine/Au interfaces using photoemission spectroscopy. </w:t>
      </w:r>
      <w:r w:rsidRPr="00366B55">
        <w:rPr>
          <w:rFonts w:ascii="Book Antiqua" w:eastAsia="Book Antiqua" w:hAnsi="Book Antiqua" w:cs="Book Antiqua"/>
          <w:i/>
          <w:iCs/>
          <w:color w:val="000000"/>
        </w:rPr>
        <w:t>Langmuir</w:t>
      </w:r>
      <w:r w:rsidRPr="00366B55">
        <w:rPr>
          <w:rFonts w:ascii="Book Antiqua" w:eastAsia="Book Antiqua" w:hAnsi="Book Antiqua" w:cs="Book Antiqua"/>
          <w:color w:val="000000"/>
        </w:rPr>
        <w:t xml:space="preserve"> 2005; </w:t>
      </w:r>
      <w:r w:rsidRPr="00366B55">
        <w:rPr>
          <w:rFonts w:ascii="Book Antiqua" w:eastAsia="Book Antiqua" w:hAnsi="Book Antiqua" w:cs="Book Antiqua"/>
          <w:b/>
          <w:bCs/>
          <w:color w:val="000000"/>
        </w:rPr>
        <w:t>21</w:t>
      </w:r>
      <w:r w:rsidRPr="00366B55">
        <w:rPr>
          <w:rFonts w:ascii="Book Antiqua" w:eastAsia="Book Antiqua" w:hAnsi="Book Antiqua" w:cs="Book Antiqua"/>
          <w:color w:val="000000"/>
        </w:rPr>
        <w:t>: 3551-3558 [PMID: 15807601 DOI: 10.1021/La040083n]</w:t>
      </w:r>
    </w:p>
    <w:p w14:paraId="7C30BAD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 </w:t>
      </w:r>
      <w:r w:rsidRPr="00366B55">
        <w:rPr>
          <w:rFonts w:ascii="Book Antiqua" w:eastAsia="Book Antiqua" w:hAnsi="Book Antiqua" w:cs="Book Antiqua"/>
          <w:b/>
          <w:bCs/>
          <w:color w:val="000000"/>
        </w:rPr>
        <w:t>Bayrak CS</w:t>
      </w:r>
      <w:r w:rsidRPr="00366B55">
        <w:rPr>
          <w:rFonts w:ascii="Book Antiqua" w:eastAsia="Book Antiqua" w:hAnsi="Book Antiqua" w:cs="Book Antiqua"/>
          <w:color w:val="000000"/>
        </w:rPr>
        <w:t xml:space="preserve">, Erman B. Conformational transitions in the Ramachandran space of amino acids using the dynamic rotational isomeric state (DRIS) model. </w:t>
      </w:r>
      <w:r w:rsidRPr="00366B55">
        <w:rPr>
          <w:rFonts w:ascii="Book Antiqua" w:eastAsia="Book Antiqua" w:hAnsi="Book Antiqua" w:cs="Book Antiqua"/>
          <w:i/>
          <w:iCs/>
          <w:color w:val="000000"/>
        </w:rPr>
        <w:t>Mol Biosyst</w:t>
      </w:r>
      <w:r w:rsidRPr="00366B55">
        <w:rPr>
          <w:rFonts w:ascii="Book Antiqua" w:eastAsia="Book Antiqua" w:hAnsi="Book Antiqua" w:cs="Book Antiqua"/>
          <w:color w:val="000000"/>
        </w:rPr>
        <w:t xml:space="preserve"> 2014; </w:t>
      </w:r>
      <w:r w:rsidRPr="00366B55">
        <w:rPr>
          <w:rFonts w:ascii="Book Antiqua" w:eastAsia="Book Antiqua" w:hAnsi="Book Antiqua" w:cs="Book Antiqua"/>
          <w:b/>
          <w:bCs/>
          <w:color w:val="000000"/>
        </w:rPr>
        <w:t>10</w:t>
      </w:r>
      <w:r w:rsidRPr="00366B55">
        <w:rPr>
          <w:rFonts w:ascii="Book Antiqua" w:eastAsia="Book Antiqua" w:hAnsi="Book Antiqua" w:cs="Book Antiqua"/>
          <w:color w:val="000000"/>
        </w:rPr>
        <w:t>: 663-671 [PMID: 24442235 DOI: 10.1039/c3mb70433e]</w:t>
      </w:r>
    </w:p>
    <w:p w14:paraId="747CC3F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10 </w:t>
      </w:r>
      <w:r w:rsidRPr="00366B55">
        <w:rPr>
          <w:rFonts w:ascii="Book Antiqua" w:eastAsia="Book Antiqua" w:hAnsi="Book Antiqua" w:cs="Book Antiqua"/>
          <w:b/>
          <w:bCs/>
          <w:color w:val="000000"/>
        </w:rPr>
        <w:t>Poole LB</w:t>
      </w:r>
      <w:r w:rsidRPr="00366B55">
        <w:rPr>
          <w:rFonts w:ascii="Book Antiqua" w:eastAsia="Book Antiqua" w:hAnsi="Book Antiqua" w:cs="Book Antiqua"/>
          <w:color w:val="000000"/>
        </w:rPr>
        <w:t xml:space="preserve">. The basics of thiols and cysteines in redox biology and chemistry. </w:t>
      </w:r>
      <w:r w:rsidRPr="00366B55">
        <w:rPr>
          <w:rFonts w:ascii="Book Antiqua" w:eastAsia="Book Antiqua" w:hAnsi="Book Antiqua" w:cs="Book Antiqua"/>
          <w:i/>
          <w:iCs/>
          <w:color w:val="000000"/>
        </w:rPr>
        <w:t>Free Radic Biol Med</w:t>
      </w:r>
      <w:r w:rsidRPr="00366B55">
        <w:rPr>
          <w:rFonts w:ascii="Book Antiqua" w:eastAsia="Book Antiqua" w:hAnsi="Book Antiqua" w:cs="Book Antiqua"/>
          <w:color w:val="000000"/>
        </w:rPr>
        <w:t xml:space="preserve"> 2015; </w:t>
      </w:r>
      <w:r w:rsidRPr="00366B55">
        <w:rPr>
          <w:rFonts w:ascii="Book Antiqua" w:eastAsia="Book Antiqua" w:hAnsi="Book Antiqua" w:cs="Book Antiqua"/>
          <w:b/>
          <w:bCs/>
          <w:color w:val="000000"/>
        </w:rPr>
        <w:t>80</w:t>
      </w:r>
      <w:r w:rsidRPr="00366B55">
        <w:rPr>
          <w:rFonts w:ascii="Book Antiqua" w:eastAsia="Book Antiqua" w:hAnsi="Book Antiqua" w:cs="Book Antiqua"/>
          <w:color w:val="000000"/>
        </w:rPr>
        <w:t>: 148-157 [PMID: 25433365 DOI: 10.1016/j.freeradbiomed.2014.11.013]</w:t>
      </w:r>
    </w:p>
    <w:p w14:paraId="7175B58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11 </w:t>
      </w:r>
      <w:r w:rsidRPr="00366B55">
        <w:rPr>
          <w:rFonts w:ascii="Book Antiqua" w:eastAsia="Book Antiqua" w:hAnsi="Book Antiqua" w:cs="Book Antiqua"/>
          <w:b/>
          <w:bCs/>
          <w:color w:val="000000"/>
        </w:rPr>
        <w:t>Medina-Navarro R</w:t>
      </w:r>
      <w:r w:rsidRPr="00366B55">
        <w:rPr>
          <w:rFonts w:ascii="Book Antiqua" w:eastAsia="Book Antiqua" w:hAnsi="Book Antiqua" w:cs="Book Antiqua"/>
          <w:color w:val="000000"/>
        </w:rPr>
        <w:t xml:space="preserve">, Durán-Reyes G, Díaz-Flores M, Vilar-Rojas C. Protein antioxidant response to the stress and the relationship between molecular structure and antioxidant function. </w:t>
      </w:r>
      <w:r w:rsidRPr="00366B55">
        <w:rPr>
          <w:rFonts w:ascii="Book Antiqua" w:eastAsia="Book Antiqua" w:hAnsi="Book Antiqua" w:cs="Book Antiqua"/>
          <w:i/>
          <w:iCs/>
          <w:color w:val="000000"/>
        </w:rPr>
        <w:t>PLoS One</w:t>
      </w:r>
      <w:r w:rsidRPr="00366B55">
        <w:rPr>
          <w:rFonts w:ascii="Book Antiqua" w:eastAsia="Book Antiqua" w:hAnsi="Book Antiqua" w:cs="Book Antiqua"/>
          <w:color w:val="000000"/>
        </w:rPr>
        <w:t xml:space="preserve"> 2010; </w:t>
      </w:r>
      <w:r w:rsidRPr="00366B55">
        <w:rPr>
          <w:rFonts w:ascii="Book Antiqua" w:eastAsia="Book Antiqua" w:hAnsi="Book Antiqua" w:cs="Book Antiqua"/>
          <w:b/>
          <w:bCs/>
          <w:color w:val="000000"/>
        </w:rPr>
        <w:t>5</w:t>
      </w:r>
      <w:r w:rsidRPr="00366B55">
        <w:rPr>
          <w:rFonts w:ascii="Book Antiqua" w:eastAsia="Book Antiqua" w:hAnsi="Book Antiqua" w:cs="Book Antiqua"/>
          <w:color w:val="000000"/>
        </w:rPr>
        <w:t>: e8971 [PMID: 20126468 DOI: 10.1371/journal.pone.0008971]</w:t>
      </w:r>
    </w:p>
    <w:p w14:paraId="4BC14F0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12 </w:t>
      </w:r>
      <w:r w:rsidRPr="00366B55">
        <w:rPr>
          <w:rFonts w:ascii="Book Antiqua" w:eastAsia="Book Antiqua" w:hAnsi="Book Antiqua" w:cs="Book Antiqua"/>
          <w:b/>
          <w:bCs/>
          <w:color w:val="000000"/>
        </w:rPr>
        <w:t>Sisombath NS</w:t>
      </w:r>
      <w:r w:rsidRPr="00366B55">
        <w:rPr>
          <w:rFonts w:ascii="Book Antiqua" w:eastAsia="Book Antiqua" w:hAnsi="Book Antiqua" w:cs="Book Antiqua"/>
          <w:color w:val="000000"/>
        </w:rPr>
        <w:t xml:space="preserve">, Jalilehvand F. Similarities between N-Acetylcysteine and Glutathione in Binding to Lead(II) Ions. </w:t>
      </w:r>
      <w:r w:rsidRPr="00366B55">
        <w:rPr>
          <w:rFonts w:ascii="Book Antiqua" w:eastAsia="Book Antiqua" w:hAnsi="Book Antiqua" w:cs="Book Antiqua"/>
          <w:i/>
          <w:iCs/>
          <w:color w:val="000000"/>
        </w:rPr>
        <w:t>Chem Res Toxicol</w:t>
      </w:r>
      <w:r w:rsidRPr="00366B55">
        <w:rPr>
          <w:rFonts w:ascii="Book Antiqua" w:eastAsia="Book Antiqua" w:hAnsi="Book Antiqua" w:cs="Book Antiqua"/>
          <w:color w:val="000000"/>
        </w:rPr>
        <w:t xml:space="preserve"> 2015; </w:t>
      </w:r>
      <w:r w:rsidRPr="00366B55">
        <w:rPr>
          <w:rFonts w:ascii="Book Antiqua" w:eastAsia="Book Antiqua" w:hAnsi="Book Antiqua" w:cs="Book Antiqua"/>
          <w:b/>
          <w:bCs/>
          <w:color w:val="000000"/>
        </w:rPr>
        <w:t>28</w:t>
      </w:r>
      <w:r w:rsidRPr="00366B55">
        <w:rPr>
          <w:rFonts w:ascii="Book Antiqua" w:eastAsia="Book Antiqua" w:hAnsi="Book Antiqua" w:cs="Book Antiqua"/>
          <w:color w:val="000000"/>
        </w:rPr>
        <w:t>: 2313-2324 [PMID: 26624959 DOI: 10.1021/acs.chemrestox.5b00323]</w:t>
      </w:r>
    </w:p>
    <w:p w14:paraId="5200F9A2"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13 </w:t>
      </w:r>
      <w:r w:rsidRPr="00366B55">
        <w:rPr>
          <w:rFonts w:ascii="Book Antiqua" w:eastAsia="Book Antiqua" w:hAnsi="Book Antiqua" w:cs="Book Antiqua"/>
          <w:b/>
          <w:bCs/>
          <w:color w:val="000000"/>
        </w:rPr>
        <w:t>Górska-Warsewicz H</w:t>
      </w:r>
      <w:r w:rsidRPr="00366B55">
        <w:rPr>
          <w:rFonts w:ascii="Book Antiqua" w:eastAsia="Book Antiqua" w:hAnsi="Book Antiqua" w:cs="Book Antiqua"/>
          <w:color w:val="000000"/>
        </w:rPr>
        <w:t xml:space="preserve">, Laskowski W, Kulykovets O, Kudlińska-Chylak A, Czeczotko M, Rejman K. Food Products as Sources of Protein and Amino Acids-The Case of Poland. </w:t>
      </w:r>
      <w:r w:rsidRPr="00366B55">
        <w:rPr>
          <w:rFonts w:ascii="Book Antiqua" w:eastAsia="Book Antiqua" w:hAnsi="Book Antiqua" w:cs="Book Antiqua"/>
          <w:i/>
          <w:iCs/>
          <w:color w:val="000000"/>
        </w:rPr>
        <w:t>Nutrients</w:t>
      </w:r>
      <w:r w:rsidRPr="00366B55">
        <w:rPr>
          <w:rFonts w:ascii="Book Antiqua" w:eastAsia="Book Antiqua" w:hAnsi="Book Antiqua" w:cs="Book Antiqua"/>
          <w:color w:val="000000"/>
        </w:rPr>
        <w:t xml:space="preserve"> 2018; </w:t>
      </w:r>
      <w:r w:rsidRPr="00366B55">
        <w:rPr>
          <w:rFonts w:ascii="Book Antiqua" w:eastAsia="Book Antiqua" w:hAnsi="Book Antiqua" w:cs="Book Antiqua"/>
          <w:b/>
          <w:bCs/>
          <w:color w:val="000000"/>
        </w:rPr>
        <w:t>10</w:t>
      </w:r>
      <w:r w:rsidRPr="00366B55">
        <w:rPr>
          <w:rFonts w:ascii="Book Antiqua" w:eastAsia="Book Antiqua" w:hAnsi="Book Antiqua" w:cs="Book Antiqua"/>
          <w:color w:val="000000"/>
        </w:rPr>
        <w:t xml:space="preserve"> [PMID: 30551657 DOI: 10.3390/nu10121977]</w:t>
      </w:r>
    </w:p>
    <w:p w14:paraId="0A75AA00" w14:textId="11E03985"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14</w:t>
      </w:r>
      <w:r w:rsidRPr="00366B55">
        <w:rPr>
          <w:rFonts w:ascii="Book Antiqua" w:eastAsia="Book Antiqua" w:hAnsi="Book Antiqua" w:cs="Book Antiqua"/>
          <w:b/>
          <w:color w:val="000000"/>
        </w:rPr>
        <w:t xml:space="preserve"> </w:t>
      </w:r>
      <w:r w:rsidRPr="00366B55">
        <w:rPr>
          <w:rFonts w:ascii="Book Antiqua" w:eastAsia="Book Antiqua" w:hAnsi="Book Antiqua" w:cs="Book Antiqua"/>
          <w:b/>
          <w:bCs/>
          <w:color w:val="000000"/>
        </w:rPr>
        <w:t>Institute of Medicine (US) Standing Committee on the Scientific Evaluation of Dietary Reference Intakes and its Panel on Folate,</w:t>
      </w:r>
      <w:r w:rsidRPr="00366B55">
        <w:rPr>
          <w:rFonts w:ascii="Book Antiqua" w:eastAsia="Book Antiqua" w:hAnsi="Book Antiqua" w:cs="Book Antiqua"/>
          <w:b/>
          <w:color w:val="000000"/>
        </w:rPr>
        <w:t xml:space="preserve"> Other B Vitamins, and Choline. </w:t>
      </w:r>
      <w:r w:rsidRPr="00366B55">
        <w:rPr>
          <w:rFonts w:ascii="Book Antiqua" w:eastAsia="Book Antiqua" w:hAnsi="Book Antiqua" w:cs="Book Antiqua"/>
          <w:color w:val="000000"/>
        </w:rPr>
        <w:t>Dietary Reference Intakes for Thiamin, Riboflavin, Niacin, Vitamin B6, Folate, Vitamin B12, Pantothenic Acid, Biotin, and Choline. Washington (DC): National Academies Press (US)</w:t>
      </w:r>
      <w:r w:rsidR="002B15EA" w:rsidRPr="00366B55">
        <w:rPr>
          <w:rFonts w:ascii="Book Antiqua" w:eastAsia="Book Antiqua" w:hAnsi="Book Antiqua" w:cs="Book Antiqua"/>
          <w:color w:val="000000"/>
        </w:rPr>
        <w:t xml:space="preserve"> [cited</w:t>
      </w:r>
      <w:r w:rsidR="006965DD" w:rsidRPr="00366B55">
        <w:rPr>
          <w:rFonts w:ascii="Book Antiqua" w:eastAsia="Book Antiqua" w:hAnsi="Book Antiqua" w:cs="Book Antiqua"/>
          <w:color w:val="000000"/>
        </w:rPr>
        <w:t xml:space="preserve"> </w:t>
      </w:r>
      <w:r w:rsidR="002B15EA" w:rsidRPr="00366B55">
        <w:rPr>
          <w:rFonts w:ascii="Book Antiqua" w:eastAsia="Book Antiqua" w:hAnsi="Book Antiqua" w:cs="Book Antiqua"/>
          <w:color w:val="000000"/>
        </w:rPr>
        <w:t xml:space="preserve">March </w:t>
      </w:r>
      <w:r w:rsidR="006965DD" w:rsidRPr="00366B55">
        <w:rPr>
          <w:rFonts w:ascii="Book Antiqua" w:eastAsia="Book Antiqua" w:hAnsi="Book Antiqua" w:cs="Book Antiqua"/>
          <w:color w:val="000000"/>
        </w:rPr>
        <w:t xml:space="preserve">10, </w:t>
      </w:r>
      <w:r w:rsidR="002B15EA" w:rsidRPr="00366B55">
        <w:rPr>
          <w:rFonts w:ascii="Book Antiqua" w:eastAsia="Book Antiqua" w:hAnsi="Book Antiqua" w:cs="Book Antiqua"/>
          <w:color w:val="000000"/>
        </w:rPr>
        <w:t>2021].</w:t>
      </w:r>
      <w:r w:rsidR="00A322C2" w:rsidRPr="00366B55">
        <w:rPr>
          <w:rFonts w:ascii="Book Antiqua" w:eastAsia="Book Antiqua" w:hAnsi="Book Antiqua" w:cs="Book Antiqua"/>
          <w:color w:val="000000"/>
        </w:rPr>
        <w:t xml:space="preserve"> Available from:</w:t>
      </w:r>
      <w:r w:rsidRPr="00366B55">
        <w:rPr>
          <w:rFonts w:ascii="Book Antiqua" w:eastAsia="Book Antiqua" w:hAnsi="Book Antiqua" w:cs="Book Antiqua"/>
          <w:color w:val="000000"/>
        </w:rPr>
        <w:t xml:space="preserve"> https://www.ncbi.nlm.nih.gov/books/NBK114310/</w:t>
      </w:r>
    </w:p>
    <w:p w14:paraId="5F0775EC" w14:textId="6CB2F30C"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15 </w:t>
      </w:r>
      <w:r w:rsidR="002B15EA" w:rsidRPr="00366B55">
        <w:rPr>
          <w:rFonts w:ascii="Book Antiqua" w:eastAsia="Book Antiqua" w:hAnsi="Book Antiqua" w:cs="Book Antiqua"/>
          <w:b/>
          <w:bCs/>
          <w:color w:val="000000"/>
        </w:rPr>
        <w:t>Agency for Toxic Substances and Disease Registry.</w:t>
      </w:r>
      <w:r w:rsidR="002B15EA" w:rsidRPr="00366B55">
        <w:rPr>
          <w:rFonts w:ascii="Book Antiqua" w:eastAsia="Book Antiqua" w:hAnsi="Book Antiqua" w:cs="Book Antiqua"/>
          <w:bCs/>
          <w:color w:val="000000"/>
        </w:rPr>
        <w:t xml:space="preserve"> </w:t>
      </w:r>
      <w:r w:rsidRPr="00366B55">
        <w:rPr>
          <w:rFonts w:ascii="Book Antiqua" w:eastAsia="Book Antiqua" w:hAnsi="Book Antiqua" w:cs="Book Antiqua"/>
          <w:bCs/>
          <w:color w:val="000000"/>
        </w:rPr>
        <w:t xml:space="preserve">Public Health Statement for </w:t>
      </w:r>
      <w:r w:rsidR="002B15EA" w:rsidRPr="00366B55">
        <w:rPr>
          <w:rFonts w:ascii="Book Antiqua" w:eastAsia="Book Antiqua" w:hAnsi="Book Antiqua" w:cs="Book Antiqua"/>
          <w:bCs/>
          <w:color w:val="000000"/>
        </w:rPr>
        <w:t xml:space="preserve">Nitrate </w:t>
      </w:r>
      <w:r w:rsidRPr="00366B55">
        <w:rPr>
          <w:rFonts w:ascii="Book Antiqua" w:eastAsia="Book Antiqua" w:hAnsi="Book Antiqua" w:cs="Book Antiqua"/>
          <w:bCs/>
          <w:color w:val="000000"/>
        </w:rPr>
        <w:t xml:space="preserve">and </w:t>
      </w:r>
      <w:r w:rsidR="002B15EA" w:rsidRPr="00366B55">
        <w:rPr>
          <w:rFonts w:ascii="Book Antiqua" w:eastAsia="Book Antiqua" w:hAnsi="Book Antiqua" w:cs="Book Antiqua"/>
          <w:bCs/>
          <w:color w:val="000000"/>
        </w:rPr>
        <w:t>Nitrite,</w:t>
      </w:r>
      <w:r w:rsidR="00501A1A" w:rsidRPr="00366B55">
        <w:rPr>
          <w:rFonts w:ascii="Book Antiqua" w:eastAsia="Book Antiqua" w:hAnsi="Book Antiqua" w:cs="Book Antiqua"/>
          <w:color w:val="000000"/>
        </w:rPr>
        <w:t xml:space="preserve"> January 21, 2015 [cited</w:t>
      </w:r>
      <w:r w:rsidR="002B15EA" w:rsidRPr="00366B55">
        <w:rPr>
          <w:rFonts w:ascii="Book Antiqua" w:eastAsia="Book Antiqua" w:hAnsi="Book Antiqua" w:cs="Book Antiqua"/>
          <w:color w:val="000000"/>
        </w:rPr>
        <w:t xml:space="preserve"> March </w:t>
      </w:r>
      <w:r w:rsidR="00501A1A" w:rsidRPr="00366B55">
        <w:rPr>
          <w:rFonts w:ascii="Book Antiqua" w:eastAsia="Book Antiqua" w:hAnsi="Book Antiqua" w:cs="Book Antiqua"/>
          <w:color w:val="000000"/>
        </w:rPr>
        <w:t xml:space="preserve">10, </w:t>
      </w:r>
      <w:r w:rsidR="002B15EA" w:rsidRPr="00366B55">
        <w:rPr>
          <w:rFonts w:ascii="Book Antiqua" w:eastAsia="Book Antiqua" w:hAnsi="Book Antiqua" w:cs="Book Antiqua"/>
          <w:color w:val="000000"/>
        </w:rPr>
        <w:t xml:space="preserve">2021]. </w:t>
      </w:r>
      <w:r w:rsidR="00A322C2" w:rsidRPr="00366B55">
        <w:rPr>
          <w:rFonts w:ascii="Book Antiqua" w:eastAsia="Book Antiqua" w:hAnsi="Book Antiqua" w:cs="Book Antiqua"/>
          <w:color w:val="000000"/>
        </w:rPr>
        <w:t xml:space="preserve">Available from: </w:t>
      </w:r>
      <w:r w:rsidRPr="00366B55">
        <w:rPr>
          <w:rFonts w:ascii="Book Antiqua" w:eastAsia="Book Antiqua" w:hAnsi="Book Antiqua" w:cs="Book Antiqua"/>
          <w:color w:val="000000"/>
        </w:rPr>
        <w:t>https://www.atsdr.cdc.gov/phs/phs.asp?id=1448&amp;tid=258</w:t>
      </w:r>
    </w:p>
    <w:p w14:paraId="3C43DA3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16 </w:t>
      </w:r>
      <w:r w:rsidRPr="00366B55">
        <w:rPr>
          <w:rFonts w:ascii="Book Antiqua" w:eastAsia="Book Antiqua" w:hAnsi="Book Antiqua" w:cs="Book Antiqua"/>
          <w:b/>
          <w:bCs/>
          <w:color w:val="000000"/>
        </w:rPr>
        <w:t>Lu C</w:t>
      </w:r>
      <w:r w:rsidRPr="00366B55">
        <w:rPr>
          <w:rFonts w:ascii="Book Antiqua" w:eastAsia="Book Antiqua" w:hAnsi="Book Antiqua" w:cs="Book Antiqua"/>
          <w:color w:val="000000"/>
        </w:rPr>
        <w:t xml:space="preserve">, Liu G, Jia J, Gui Y, Liu Y, Zhang M, Liu Y, Li S, Yu C. Liquid chromatography tandem mass spectrometry method for determination of N-acetylcysteine in human plasma using an isotope-labeled internal standard. </w:t>
      </w:r>
      <w:r w:rsidRPr="00366B55">
        <w:rPr>
          <w:rFonts w:ascii="Book Antiqua" w:eastAsia="Book Antiqua" w:hAnsi="Book Antiqua" w:cs="Book Antiqua"/>
          <w:i/>
          <w:iCs/>
          <w:color w:val="000000"/>
        </w:rPr>
        <w:t>Biomed Chromatogr</w:t>
      </w:r>
      <w:r w:rsidRPr="00366B55">
        <w:rPr>
          <w:rFonts w:ascii="Book Antiqua" w:eastAsia="Book Antiqua" w:hAnsi="Book Antiqua" w:cs="Book Antiqua"/>
          <w:color w:val="000000"/>
        </w:rPr>
        <w:t xml:space="preserve"> 2011; </w:t>
      </w:r>
      <w:r w:rsidRPr="00366B55">
        <w:rPr>
          <w:rFonts w:ascii="Book Antiqua" w:eastAsia="Book Antiqua" w:hAnsi="Book Antiqua" w:cs="Book Antiqua"/>
          <w:b/>
          <w:bCs/>
          <w:color w:val="000000"/>
        </w:rPr>
        <w:t>25</w:t>
      </w:r>
      <w:r w:rsidRPr="00366B55">
        <w:rPr>
          <w:rFonts w:ascii="Book Antiqua" w:eastAsia="Book Antiqua" w:hAnsi="Book Antiqua" w:cs="Book Antiqua"/>
          <w:color w:val="000000"/>
        </w:rPr>
        <w:t>: 427-431 [PMID: 21374646 DOI: 10.1002/bmc.1465]</w:t>
      </w:r>
    </w:p>
    <w:p w14:paraId="1217570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17 </w:t>
      </w:r>
      <w:r w:rsidRPr="00366B55">
        <w:rPr>
          <w:rFonts w:ascii="Book Antiqua" w:eastAsia="Book Antiqua" w:hAnsi="Book Antiqua" w:cs="Book Antiqua"/>
          <w:b/>
          <w:bCs/>
          <w:color w:val="000000"/>
        </w:rPr>
        <w:t>Kågedal B</w:t>
      </w:r>
      <w:r w:rsidRPr="00366B55">
        <w:rPr>
          <w:rFonts w:ascii="Book Antiqua" w:eastAsia="Book Antiqua" w:hAnsi="Book Antiqua" w:cs="Book Antiqua"/>
          <w:color w:val="000000"/>
        </w:rPr>
        <w:t xml:space="preserve">, Källberg M. Reversed-phase ion-pair high-performance liquid chromatography of mercaptoacetate and N-acetylcysteine after derivatization with N-(1-pyrene)maleimide and N-(7-dimethylamino-4-methyl-3-coumarinyl)maleimide. </w:t>
      </w:r>
      <w:r w:rsidRPr="00366B55">
        <w:rPr>
          <w:rFonts w:ascii="Book Antiqua" w:eastAsia="Book Antiqua" w:hAnsi="Book Antiqua" w:cs="Book Antiqua"/>
          <w:i/>
          <w:iCs/>
          <w:color w:val="000000"/>
        </w:rPr>
        <w:t>J Chromatogr</w:t>
      </w:r>
      <w:r w:rsidRPr="00366B55">
        <w:rPr>
          <w:rFonts w:ascii="Book Antiqua" w:eastAsia="Book Antiqua" w:hAnsi="Book Antiqua" w:cs="Book Antiqua"/>
          <w:color w:val="000000"/>
        </w:rPr>
        <w:t xml:space="preserve"> 1982; </w:t>
      </w:r>
      <w:r w:rsidRPr="00366B55">
        <w:rPr>
          <w:rFonts w:ascii="Book Antiqua" w:eastAsia="Book Antiqua" w:hAnsi="Book Antiqua" w:cs="Book Antiqua"/>
          <w:b/>
          <w:bCs/>
          <w:color w:val="000000"/>
        </w:rPr>
        <w:t>229</w:t>
      </w:r>
      <w:r w:rsidRPr="00366B55">
        <w:rPr>
          <w:rFonts w:ascii="Book Antiqua" w:eastAsia="Book Antiqua" w:hAnsi="Book Antiqua" w:cs="Book Antiqua"/>
          <w:color w:val="000000"/>
        </w:rPr>
        <w:t>: 409-415 [PMID: 7096475 DOI: 10.1016/s0378-4347(00)84283-8]</w:t>
      </w:r>
    </w:p>
    <w:p w14:paraId="2471B834"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18 </w:t>
      </w:r>
      <w:r w:rsidRPr="00366B55">
        <w:rPr>
          <w:rFonts w:ascii="Book Antiqua" w:eastAsia="Book Antiqua" w:hAnsi="Book Antiqua" w:cs="Book Antiqua"/>
          <w:b/>
          <w:bCs/>
          <w:color w:val="000000"/>
        </w:rPr>
        <w:t>Lewis PA</w:t>
      </w:r>
      <w:r w:rsidRPr="00366B55">
        <w:rPr>
          <w:rFonts w:ascii="Book Antiqua" w:eastAsia="Book Antiqua" w:hAnsi="Book Antiqua" w:cs="Book Antiqua"/>
          <w:color w:val="000000"/>
        </w:rPr>
        <w:t xml:space="preserve">, Woodward AJ, Maddock J. High-performance liquid chromatographic assay for N-acetylcysteine in plasma and urine. </w:t>
      </w:r>
      <w:r w:rsidRPr="00366B55">
        <w:rPr>
          <w:rFonts w:ascii="Book Antiqua" w:eastAsia="Book Antiqua" w:hAnsi="Book Antiqua" w:cs="Book Antiqua"/>
          <w:i/>
          <w:iCs/>
          <w:color w:val="000000"/>
        </w:rPr>
        <w:t>J Pharm Sci</w:t>
      </w:r>
      <w:r w:rsidRPr="00366B55">
        <w:rPr>
          <w:rFonts w:ascii="Book Antiqua" w:eastAsia="Book Antiqua" w:hAnsi="Book Antiqua" w:cs="Book Antiqua"/>
          <w:color w:val="000000"/>
        </w:rPr>
        <w:t xml:space="preserve"> 1984; </w:t>
      </w:r>
      <w:r w:rsidRPr="00366B55">
        <w:rPr>
          <w:rFonts w:ascii="Book Antiqua" w:eastAsia="Book Antiqua" w:hAnsi="Book Antiqua" w:cs="Book Antiqua"/>
          <w:b/>
          <w:bCs/>
          <w:color w:val="000000"/>
        </w:rPr>
        <w:t>73</w:t>
      </w:r>
      <w:r w:rsidRPr="00366B55">
        <w:rPr>
          <w:rFonts w:ascii="Book Antiqua" w:eastAsia="Book Antiqua" w:hAnsi="Book Antiqua" w:cs="Book Antiqua"/>
          <w:color w:val="000000"/>
        </w:rPr>
        <w:t>: 996-998 [PMID: 6470970 DOI: 10.1002/jps.2600730736]</w:t>
      </w:r>
    </w:p>
    <w:p w14:paraId="39B45984"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19 </w:t>
      </w:r>
      <w:r w:rsidRPr="00366B55">
        <w:rPr>
          <w:rFonts w:ascii="Book Antiqua" w:eastAsia="Book Antiqua" w:hAnsi="Book Antiqua" w:cs="Book Antiqua"/>
          <w:b/>
          <w:bCs/>
          <w:color w:val="000000"/>
        </w:rPr>
        <w:t>Toyo'oka T</w:t>
      </w:r>
      <w:r w:rsidRPr="00366B55">
        <w:rPr>
          <w:rFonts w:ascii="Book Antiqua" w:eastAsia="Book Antiqua" w:hAnsi="Book Antiqua" w:cs="Book Antiqua"/>
          <w:color w:val="000000"/>
        </w:rPr>
        <w:t xml:space="preserve">, Imai K. High-performance liquid chromatography and fluorometric detection of biologically important thiols, derivatized with ammonium 7-fluorobenzo-2-oxa-1,3-diazole-4-sulphonate (SBD-F). </w:t>
      </w:r>
      <w:r w:rsidRPr="00366B55">
        <w:rPr>
          <w:rFonts w:ascii="Book Antiqua" w:eastAsia="Book Antiqua" w:hAnsi="Book Antiqua" w:cs="Book Antiqua"/>
          <w:i/>
          <w:iCs/>
          <w:color w:val="000000"/>
        </w:rPr>
        <w:t>J Chromatogr</w:t>
      </w:r>
      <w:r w:rsidRPr="00366B55">
        <w:rPr>
          <w:rFonts w:ascii="Book Antiqua" w:eastAsia="Book Antiqua" w:hAnsi="Book Antiqua" w:cs="Book Antiqua"/>
          <w:color w:val="000000"/>
        </w:rPr>
        <w:t xml:space="preserve"> 1983; </w:t>
      </w:r>
      <w:r w:rsidRPr="00366B55">
        <w:rPr>
          <w:rFonts w:ascii="Book Antiqua" w:eastAsia="Book Antiqua" w:hAnsi="Book Antiqua" w:cs="Book Antiqua"/>
          <w:b/>
          <w:bCs/>
          <w:color w:val="000000"/>
        </w:rPr>
        <w:t>282</w:t>
      </w:r>
      <w:r w:rsidRPr="00366B55">
        <w:rPr>
          <w:rFonts w:ascii="Book Antiqua" w:eastAsia="Book Antiqua" w:hAnsi="Book Antiqua" w:cs="Book Antiqua"/>
          <w:color w:val="000000"/>
        </w:rPr>
        <w:t>: 495-500 [PMID: 6671013 DOI: 10.1016/s0021-9673(00)91626-1]</w:t>
      </w:r>
    </w:p>
    <w:p w14:paraId="56DAE06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20 </w:t>
      </w:r>
      <w:r w:rsidRPr="00366B55">
        <w:rPr>
          <w:rFonts w:ascii="Book Antiqua" w:eastAsia="Book Antiqua" w:hAnsi="Book Antiqua" w:cs="Book Antiqua"/>
          <w:b/>
          <w:bCs/>
          <w:color w:val="000000"/>
        </w:rPr>
        <w:t>Lewis PA</w:t>
      </w:r>
      <w:r w:rsidRPr="00366B55">
        <w:rPr>
          <w:rFonts w:ascii="Book Antiqua" w:eastAsia="Book Antiqua" w:hAnsi="Book Antiqua" w:cs="Book Antiqua"/>
          <w:color w:val="000000"/>
        </w:rPr>
        <w:t xml:space="preserve">, Woodward AJ, Maddock J. Improved method for the determination of N-acetylcysteine in human plasma by high-performance liquid chromatography. </w:t>
      </w:r>
      <w:r w:rsidRPr="00366B55">
        <w:rPr>
          <w:rFonts w:ascii="Book Antiqua" w:eastAsia="Book Antiqua" w:hAnsi="Book Antiqua" w:cs="Book Antiqua"/>
          <w:i/>
          <w:iCs/>
          <w:color w:val="000000"/>
        </w:rPr>
        <w:t>J Chromatogr</w:t>
      </w:r>
      <w:r w:rsidRPr="00366B55">
        <w:rPr>
          <w:rFonts w:ascii="Book Antiqua" w:eastAsia="Book Antiqua" w:hAnsi="Book Antiqua" w:cs="Book Antiqua"/>
          <w:color w:val="000000"/>
        </w:rPr>
        <w:t xml:space="preserve"> 1985; </w:t>
      </w:r>
      <w:r w:rsidRPr="00366B55">
        <w:rPr>
          <w:rFonts w:ascii="Book Antiqua" w:eastAsia="Book Antiqua" w:hAnsi="Book Antiqua" w:cs="Book Antiqua"/>
          <w:b/>
          <w:bCs/>
          <w:color w:val="000000"/>
        </w:rPr>
        <w:t>327</w:t>
      </w:r>
      <w:r w:rsidRPr="00366B55">
        <w:rPr>
          <w:rFonts w:ascii="Book Antiqua" w:eastAsia="Book Antiqua" w:hAnsi="Book Antiqua" w:cs="Book Antiqua"/>
          <w:color w:val="000000"/>
        </w:rPr>
        <w:t>: 261-267 [PMID: 4030959 DOI: 10.1016/s0021-9673(01)81655-1]</w:t>
      </w:r>
    </w:p>
    <w:p w14:paraId="25DF221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21 </w:t>
      </w:r>
      <w:r w:rsidRPr="00366B55">
        <w:rPr>
          <w:rFonts w:ascii="Book Antiqua" w:eastAsia="Book Antiqua" w:hAnsi="Book Antiqua" w:cs="Book Antiqua"/>
          <w:b/>
          <w:bCs/>
          <w:color w:val="000000"/>
        </w:rPr>
        <w:t>Cotgreave IA</w:t>
      </w:r>
      <w:r w:rsidRPr="00366B55">
        <w:rPr>
          <w:rFonts w:ascii="Book Antiqua" w:eastAsia="Book Antiqua" w:hAnsi="Book Antiqua" w:cs="Book Antiqua"/>
          <w:color w:val="000000"/>
        </w:rPr>
        <w:t xml:space="preserve">, Moldéus P. Methodologies for the analysis of reduced and oxidized N-acetylcysteine in biological systems. </w:t>
      </w:r>
      <w:r w:rsidRPr="00366B55">
        <w:rPr>
          <w:rFonts w:ascii="Book Antiqua" w:eastAsia="Book Antiqua" w:hAnsi="Book Antiqua" w:cs="Book Antiqua"/>
          <w:i/>
          <w:iCs/>
          <w:color w:val="000000"/>
        </w:rPr>
        <w:t>Biopharm Drug Dispos</w:t>
      </w:r>
      <w:r w:rsidRPr="00366B55">
        <w:rPr>
          <w:rFonts w:ascii="Book Antiqua" w:eastAsia="Book Antiqua" w:hAnsi="Book Antiqua" w:cs="Book Antiqua"/>
          <w:color w:val="000000"/>
        </w:rPr>
        <w:t xml:space="preserve"> 1987; </w:t>
      </w:r>
      <w:r w:rsidRPr="00366B55">
        <w:rPr>
          <w:rFonts w:ascii="Book Antiqua" w:eastAsia="Book Antiqua" w:hAnsi="Book Antiqua" w:cs="Book Antiqua"/>
          <w:b/>
          <w:bCs/>
          <w:color w:val="000000"/>
        </w:rPr>
        <w:t>8</w:t>
      </w:r>
      <w:r w:rsidRPr="00366B55">
        <w:rPr>
          <w:rFonts w:ascii="Book Antiqua" w:eastAsia="Book Antiqua" w:hAnsi="Book Antiqua" w:cs="Book Antiqua"/>
          <w:color w:val="000000"/>
        </w:rPr>
        <w:t>: 365-375 [PMID: 3620595 DOI: 10.1002/bdd.2510080407]</w:t>
      </w:r>
    </w:p>
    <w:p w14:paraId="7C2B83F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22 </w:t>
      </w:r>
      <w:r w:rsidRPr="00366B55">
        <w:rPr>
          <w:rFonts w:ascii="Book Antiqua" w:eastAsia="Book Antiqua" w:hAnsi="Book Antiqua" w:cs="Book Antiqua"/>
          <w:b/>
          <w:bCs/>
          <w:color w:val="000000"/>
        </w:rPr>
        <w:t>Gabard B</w:t>
      </w:r>
      <w:r w:rsidRPr="00366B55">
        <w:rPr>
          <w:rFonts w:ascii="Book Antiqua" w:eastAsia="Book Antiqua" w:hAnsi="Book Antiqua" w:cs="Book Antiqua"/>
          <w:color w:val="000000"/>
        </w:rPr>
        <w:t xml:space="preserve">, Mascher H. Endogenous plasma N-acetylcysteine and single dose oral bioavailability from two different formulations as determined by a new analytical method. </w:t>
      </w:r>
      <w:r w:rsidRPr="00366B55">
        <w:rPr>
          <w:rFonts w:ascii="Book Antiqua" w:eastAsia="Book Antiqua" w:hAnsi="Book Antiqua" w:cs="Book Antiqua"/>
          <w:i/>
          <w:iCs/>
          <w:color w:val="000000"/>
        </w:rPr>
        <w:t>Biopharm Drug Dispos</w:t>
      </w:r>
      <w:r w:rsidRPr="00366B55">
        <w:rPr>
          <w:rFonts w:ascii="Book Antiqua" w:eastAsia="Book Antiqua" w:hAnsi="Book Antiqua" w:cs="Book Antiqua"/>
          <w:color w:val="000000"/>
        </w:rPr>
        <w:t xml:space="preserve"> 1991; </w:t>
      </w:r>
      <w:r w:rsidRPr="00366B55">
        <w:rPr>
          <w:rFonts w:ascii="Book Antiqua" w:eastAsia="Book Antiqua" w:hAnsi="Book Antiqua" w:cs="Book Antiqua"/>
          <w:b/>
          <w:bCs/>
          <w:color w:val="000000"/>
        </w:rPr>
        <w:t>12</w:t>
      </w:r>
      <w:r w:rsidRPr="00366B55">
        <w:rPr>
          <w:rFonts w:ascii="Book Antiqua" w:eastAsia="Book Antiqua" w:hAnsi="Book Antiqua" w:cs="Book Antiqua"/>
          <w:color w:val="000000"/>
        </w:rPr>
        <w:t>: 343-353 [PMID: 1878531 DOI: 10.1002/bdd.2510120504]</w:t>
      </w:r>
    </w:p>
    <w:p w14:paraId="2C71F8F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23 </w:t>
      </w:r>
      <w:r w:rsidRPr="00366B55">
        <w:rPr>
          <w:rFonts w:ascii="Book Antiqua" w:eastAsia="Book Antiqua" w:hAnsi="Book Antiqua" w:cs="Book Antiqua"/>
          <w:b/>
          <w:bCs/>
          <w:color w:val="000000"/>
        </w:rPr>
        <w:t>Siddiqui MR</w:t>
      </w:r>
      <w:r w:rsidRPr="00366B55">
        <w:rPr>
          <w:rFonts w:ascii="Book Antiqua" w:eastAsia="Book Antiqua" w:hAnsi="Book Antiqua" w:cs="Book Antiqua"/>
          <w:color w:val="000000"/>
        </w:rPr>
        <w:t xml:space="preserve">, Wabaidur SM, Ola MS, AlOthman ZA, Rafiquee MZ, Khan MA. High-Throughput UPLC-MS Method for the Determination of N-Acetyl-l-Cysteine: Application in Tissue Distribution Study in Wistar Rats. </w:t>
      </w:r>
      <w:r w:rsidRPr="00366B55">
        <w:rPr>
          <w:rFonts w:ascii="Book Antiqua" w:eastAsia="Book Antiqua" w:hAnsi="Book Antiqua" w:cs="Book Antiqua"/>
          <w:i/>
          <w:iCs/>
          <w:color w:val="000000"/>
        </w:rPr>
        <w:t>J Chromatogr Sci</w:t>
      </w:r>
      <w:r w:rsidRPr="00366B55">
        <w:rPr>
          <w:rFonts w:ascii="Book Antiqua" w:eastAsia="Book Antiqua" w:hAnsi="Book Antiqua" w:cs="Book Antiqua"/>
          <w:color w:val="000000"/>
        </w:rPr>
        <w:t xml:space="preserve"> 2016; </w:t>
      </w:r>
      <w:r w:rsidRPr="00366B55">
        <w:rPr>
          <w:rFonts w:ascii="Book Antiqua" w:eastAsia="Book Antiqua" w:hAnsi="Book Antiqua" w:cs="Book Antiqua"/>
          <w:b/>
          <w:bCs/>
          <w:color w:val="000000"/>
        </w:rPr>
        <w:t>54</w:t>
      </w:r>
      <w:r w:rsidRPr="00366B55">
        <w:rPr>
          <w:rFonts w:ascii="Book Antiqua" w:eastAsia="Book Antiqua" w:hAnsi="Book Antiqua" w:cs="Book Antiqua"/>
          <w:color w:val="000000"/>
        </w:rPr>
        <w:t>: 1244-1252 [PMID: 27102930 DOI: 10.1093/chromsci/bmw060]</w:t>
      </w:r>
    </w:p>
    <w:p w14:paraId="2B67EC2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24 </w:t>
      </w:r>
      <w:r w:rsidRPr="00366B55">
        <w:rPr>
          <w:rFonts w:ascii="Book Antiqua" w:eastAsia="Book Antiqua" w:hAnsi="Book Antiqua" w:cs="Book Antiqua"/>
          <w:b/>
          <w:bCs/>
          <w:color w:val="000000"/>
        </w:rPr>
        <w:t>He R</w:t>
      </w:r>
      <w:r w:rsidRPr="00366B55">
        <w:rPr>
          <w:rFonts w:ascii="Book Antiqua" w:eastAsia="Book Antiqua" w:hAnsi="Book Antiqua" w:cs="Book Antiqua"/>
          <w:color w:val="000000"/>
        </w:rPr>
        <w:t xml:space="preserve">, Zheng W, Ginman T, Ottosson H, Norgren S, Zhao Y, Hassan M. Pharmacokinetic profile of N-acetylcysteine amide and its main metabolite in mice using new analytical method. </w:t>
      </w:r>
      <w:r w:rsidRPr="00366B55">
        <w:rPr>
          <w:rFonts w:ascii="Book Antiqua" w:eastAsia="Book Antiqua" w:hAnsi="Book Antiqua" w:cs="Book Antiqua"/>
          <w:i/>
          <w:iCs/>
          <w:color w:val="000000"/>
        </w:rPr>
        <w:t>Eur J Pharm Sci</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143</w:t>
      </w:r>
      <w:r w:rsidRPr="00366B55">
        <w:rPr>
          <w:rFonts w:ascii="Book Antiqua" w:eastAsia="Book Antiqua" w:hAnsi="Book Antiqua" w:cs="Book Antiqua"/>
          <w:color w:val="000000"/>
        </w:rPr>
        <w:t>: 105158 [PMID: 31740394 DOI: 10.1016/j.ejps.2019.105158]</w:t>
      </w:r>
    </w:p>
    <w:p w14:paraId="4CDC3DC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25 </w:t>
      </w:r>
      <w:r w:rsidRPr="00366B55">
        <w:rPr>
          <w:rFonts w:ascii="Book Antiqua" w:eastAsia="Book Antiqua" w:hAnsi="Book Antiqua" w:cs="Book Antiqua"/>
          <w:b/>
          <w:bCs/>
          <w:color w:val="000000"/>
        </w:rPr>
        <w:t>Hodgman MJ</w:t>
      </w:r>
      <w:r w:rsidRPr="00366B55">
        <w:rPr>
          <w:rFonts w:ascii="Book Antiqua" w:eastAsia="Book Antiqua" w:hAnsi="Book Antiqua" w:cs="Book Antiqua"/>
          <w:color w:val="000000"/>
        </w:rPr>
        <w:t xml:space="preserve">, Garrard AR. A review of acetaminophen poisoning. </w:t>
      </w:r>
      <w:r w:rsidRPr="00366B55">
        <w:rPr>
          <w:rFonts w:ascii="Book Antiqua" w:eastAsia="Book Antiqua" w:hAnsi="Book Antiqua" w:cs="Book Antiqua"/>
          <w:i/>
          <w:iCs/>
          <w:color w:val="000000"/>
        </w:rPr>
        <w:t>Crit Care Clin</w:t>
      </w:r>
      <w:r w:rsidRPr="00366B55">
        <w:rPr>
          <w:rFonts w:ascii="Book Antiqua" w:eastAsia="Book Antiqua" w:hAnsi="Book Antiqua" w:cs="Book Antiqua"/>
          <w:color w:val="000000"/>
        </w:rPr>
        <w:t xml:space="preserve"> 2012; </w:t>
      </w:r>
      <w:r w:rsidRPr="00366B55">
        <w:rPr>
          <w:rFonts w:ascii="Book Antiqua" w:eastAsia="Book Antiqua" w:hAnsi="Book Antiqua" w:cs="Book Antiqua"/>
          <w:b/>
          <w:bCs/>
          <w:color w:val="000000"/>
        </w:rPr>
        <w:t>28</w:t>
      </w:r>
      <w:r w:rsidRPr="00366B55">
        <w:rPr>
          <w:rFonts w:ascii="Book Antiqua" w:eastAsia="Book Antiqua" w:hAnsi="Book Antiqua" w:cs="Book Antiqua"/>
          <w:color w:val="000000"/>
        </w:rPr>
        <w:t>: 499-516 [PMID: 22998987 DOI: 10.1016/j.ccc.2012.07.006]</w:t>
      </w:r>
    </w:p>
    <w:p w14:paraId="383B0DC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26 </w:t>
      </w:r>
      <w:r w:rsidRPr="00366B55">
        <w:rPr>
          <w:rFonts w:ascii="Book Antiqua" w:eastAsia="Book Antiqua" w:hAnsi="Book Antiqua" w:cs="Book Antiqua"/>
          <w:b/>
          <w:bCs/>
          <w:color w:val="000000"/>
        </w:rPr>
        <w:t>Tardiolo G</w:t>
      </w:r>
      <w:r w:rsidRPr="00366B55">
        <w:rPr>
          <w:rFonts w:ascii="Book Antiqua" w:eastAsia="Book Antiqua" w:hAnsi="Book Antiqua" w:cs="Book Antiqua"/>
          <w:color w:val="000000"/>
        </w:rPr>
        <w:t xml:space="preserve">, Bramanti P, Mazzon E. Overview on the Effects of </w:t>
      </w:r>
      <w:r w:rsidRPr="00366B55">
        <w:rPr>
          <w:rFonts w:ascii="Book Antiqua" w:eastAsia="Book Antiqua" w:hAnsi="Book Antiqua" w:cs="Book Antiqua"/>
          <w:i/>
          <w:iCs/>
          <w:color w:val="000000"/>
        </w:rPr>
        <w:t>N</w:t>
      </w:r>
      <w:r w:rsidRPr="00366B55">
        <w:rPr>
          <w:rFonts w:ascii="Book Antiqua" w:eastAsia="Book Antiqua" w:hAnsi="Book Antiqua" w:cs="Book Antiqua"/>
          <w:color w:val="000000"/>
        </w:rPr>
        <w:t xml:space="preserve">-Acetylcysteine in Neurodegenerative Diseases. </w:t>
      </w:r>
      <w:r w:rsidRPr="00366B55">
        <w:rPr>
          <w:rFonts w:ascii="Book Antiqua" w:eastAsia="Book Antiqua" w:hAnsi="Book Antiqua" w:cs="Book Antiqua"/>
          <w:i/>
          <w:iCs/>
          <w:color w:val="000000"/>
        </w:rPr>
        <w:t>Molecules</w:t>
      </w:r>
      <w:r w:rsidRPr="00366B55">
        <w:rPr>
          <w:rFonts w:ascii="Book Antiqua" w:eastAsia="Book Antiqua" w:hAnsi="Book Antiqua" w:cs="Book Antiqua"/>
          <w:color w:val="000000"/>
        </w:rPr>
        <w:t xml:space="preserve"> 2018; </w:t>
      </w:r>
      <w:r w:rsidRPr="00366B55">
        <w:rPr>
          <w:rFonts w:ascii="Book Antiqua" w:eastAsia="Book Antiqua" w:hAnsi="Book Antiqua" w:cs="Book Antiqua"/>
          <w:b/>
          <w:bCs/>
          <w:color w:val="000000"/>
        </w:rPr>
        <w:t>23</w:t>
      </w:r>
      <w:r w:rsidRPr="00366B55">
        <w:rPr>
          <w:rFonts w:ascii="Book Antiqua" w:eastAsia="Book Antiqua" w:hAnsi="Book Antiqua" w:cs="Book Antiqua"/>
          <w:color w:val="000000"/>
        </w:rPr>
        <w:t xml:space="preserve"> [PMID: 30551603 DOI: 10.3390/molecules23123305]</w:t>
      </w:r>
    </w:p>
    <w:p w14:paraId="4C8C6941"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27 </w:t>
      </w:r>
      <w:r w:rsidRPr="00366B55">
        <w:rPr>
          <w:rFonts w:ascii="Book Antiqua" w:eastAsia="Book Antiqua" w:hAnsi="Book Antiqua" w:cs="Book Antiqua"/>
          <w:b/>
          <w:bCs/>
          <w:color w:val="000000"/>
        </w:rPr>
        <w:t>Roederer M</w:t>
      </w:r>
      <w:r w:rsidRPr="00366B55">
        <w:rPr>
          <w:rFonts w:ascii="Book Antiqua" w:eastAsia="Book Antiqua" w:hAnsi="Book Antiqua" w:cs="Book Antiqua"/>
          <w:color w:val="000000"/>
        </w:rPr>
        <w:t xml:space="preserve">, Ela SW, Staal FJ, Herzenberg LA, Herzenberg LA. N-acetylcysteine: a new approach to anti-HIV therapy. </w:t>
      </w:r>
      <w:r w:rsidRPr="00366B55">
        <w:rPr>
          <w:rFonts w:ascii="Book Antiqua" w:eastAsia="Book Antiqua" w:hAnsi="Book Antiqua" w:cs="Book Antiqua"/>
          <w:i/>
          <w:iCs/>
          <w:color w:val="000000"/>
        </w:rPr>
        <w:t>AIDS Res Hum Retroviruses</w:t>
      </w:r>
      <w:r w:rsidRPr="00366B55">
        <w:rPr>
          <w:rFonts w:ascii="Book Antiqua" w:eastAsia="Book Antiqua" w:hAnsi="Book Antiqua" w:cs="Book Antiqua"/>
          <w:color w:val="000000"/>
        </w:rPr>
        <w:t xml:space="preserve"> 1992; </w:t>
      </w:r>
      <w:r w:rsidRPr="00366B55">
        <w:rPr>
          <w:rFonts w:ascii="Book Antiqua" w:eastAsia="Book Antiqua" w:hAnsi="Book Antiqua" w:cs="Book Antiqua"/>
          <w:b/>
          <w:bCs/>
          <w:color w:val="000000"/>
        </w:rPr>
        <w:t>8</w:t>
      </w:r>
      <w:r w:rsidRPr="00366B55">
        <w:rPr>
          <w:rFonts w:ascii="Book Antiqua" w:eastAsia="Book Antiqua" w:hAnsi="Book Antiqua" w:cs="Book Antiqua"/>
          <w:color w:val="000000"/>
        </w:rPr>
        <w:t>: 209-217 [PMID: 1540408 DOI: 10.1089/aid.1992.8.209]</w:t>
      </w:r>
    </w:p>
    <w:p w14:paraId="41AEB3E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28 </w:t>
      </w:r>
      <w:r w:rsidRPr="00366B55">
        <w:rPr>
          <w:rFonts w:ascii="Book Antiqua" w:eastAsia="Book Antiqua" w:hAnsi="Book Antiqua" w:cs="Book Antiqua"/>
          <w:b/>
          <w:bCs/>
          <w:color w:val="000000"/>
        </w:rPr>
        <w:t>Geiler J</w:t>
      </w:r>
      <w:r w:rsidRPr="00366B55">
        <w:rPr>
          <w:rFonts w:ascii="Book Antiqua" w:eastAsia="Book Antiqua" w:hAnsi="Book Antiqua" w:cs="Book Antiqua"/>
          <w:color w:val="000000"/>
        </w:rPr>
        <w:t xml:space="preserve">, Michaelis M, Naczk P, Leutz A, Langer K, Doerr HW, Cinatl J Jr. N-acetyl-L-cysteine (NAC) inhibits virus replication and expression of pro-inflammatory molecules in A549 cells infected with highly pathogenic H5N1 influenza A virus. </w:t>
      </w:r>
      <w:r w:rsidRPr="00366B55">
        <w:rPr>
          <w:rFonts w:ascii="Book Antiqua" w:eastAsia="Book Antiqua" w:hAnsi="Book Antiqua" w:cs="Book Antiqua"/>
          <w:i/>
          <w:iCs/>
          <w:color w:val="000000"/>
        </w:rPr>
        <w:t>Biochem Pharmacol</w:t>
      </w:r>
      <w:r w:rsidRPr="00366B55">
        <w:rPr>
          <w:rFonts w:ascii="Book Antiqua" w:eastAsia="Book Antiqua" w:hAnsi="Book Antiqua" w:cs="Book Antiqua"/>
          <w:color w:val="000000"/>
        </w:rPr>
        <w:t xml:space="preserve"> 2010; </w:t>
      </w:r>
      <w:r w:rsidRPr="00366B55">
        <w:rPr>
          <w:rFonts w:ascii="Book Antiqua" w:eastAsia="Book Antiqua" w:hAnsi="Book Antiqua" w:cs="Book Antiqua"/>
          <w:b/>
          <w:bCs/>
          <w:color w:val="000000"/>
        </w:rPr>
        <w:t>79</w:t>
      </w:r>
      <w:r w:rsidRPr="00366B55">
        <w:rPr>
          <w:rFonts w:ascii="Book Antiqua" w:eastAsia="Book Antiqua" w:hAnsi="Book Antiqua" w:cs="Book Antiqua"/>
          <w:color w:val="000000"/>
        </w:rPr>
        <w:t>: 413-420 [PMID: 19732754 DOI: 10.1016/j.bcp.2009.08.025]</w:t>
      </w:r>
    </w:p>
    <w:p w14:paraId="6638CE8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29 </w:t>
      </w:r>
      <w:r w:rsidRPr="00366B55">
        <w:rPr>
          <w:rFonts w:ascii="Book Antiqua" w:eastAsia="Book Antiqua" w:hAnsi="Book Antiqua" w:cs="Book Antiqua"/>
          <w:b/>
          <w:bCs/>
          <w:color w:val="000000"/>
        </w:rPr>
        <w:t>Molteni CG</w:t>
      </w:r>
      <w:r w:rsidRPr="00366B55">
        <w:rPr>
          <w:rFonts w:ascii="Book Antiqua" w:eastAsia="Book Antiqua" w:hAnsi="Book Antiqua" w:cs="Book Antiqua"/>
          <w:color w:val="000000"/>
        </w:rPr>
        <w:t xml:space="preserve">, Principi N, Esposito S. Reactive oxygen and nitrogen species during viral infections. </w:t>
      </w:r>
      <w:r w:rsidRPr="00366B55">
        <w:rPr>
          <w:rFonts w:ascii="Book Antiqua" w:eastAsia="Book Antiqua" w:hAnsi="Book Antiqua" w:cs="Book Antiqua"/>
          <w:i/>
          <w:iCs/>
          <w:color w:val="000000"/>
        </w:rPr>
        <w:t>Free Radic Res</w:t>
      </w:r>
      <w:r w:rsidRPr="00366B55">
        <w:rPr>
          <w:rFonts w:ascii="Book Antiqua" w:eastAsia="Book Antiqua" w:hAnsi="Book Antiqua" w:cs="Book Antiqua"/>
          <w:color w:val="000000"/>
        </w:rPr>
        <w:t xml:space="preserve"> 2014; </w:t>
      </w:r>
      <w:r w:rsidRPr="00366B55">
        <w:rPr>
          <w:rFonts w:ascii="Book Antiqua" w:eastAsia="Book Antiqua" w:hAnsi="Book Antiqua" w:cs="Book Antiqua"/>
          <w:b/>
          <w:bCs/>
          <w:color w:val="000000"/>
        </w:rPr>
        <w:t>48</w:t>
      </w:r>
      <w:r w:rsidRPr="00366B55">
        <w:rPr>
          <w:rFonts w:ascii="Book Antiqua" w:eastAsia="Book Antiqua" w:hAnsi="Book Antiqua" w:cs="Book Antiqua"/>
          <w:color w:val="000000"/>
        </w:rPr>
        <w:t>: 1163-1169 [PMID: 25039433 DOI: 10.3109/10715762.2014.945443]</w:t>
      </w:r>
    </w:p>
    <w:p w14:paraId="2C59006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30 </w:t>
      </w:r>
      <w:r w:rsidRPr="00366B55">
        <w:rPr>
          <w:rFonts w:ascii="Book Antiqua" w:eastAsia="Book Antiqua" w:hAnsi="Book Antiqua" w:cs="Book Antiqua"/>
          <w:b/>
          <w:bCs/>
          <w:color w:val="000000"/>
        </w:rPr>
        <w:t>Sun SY</w:t>
      </w:r>
      <w:r w:rsidRPr="00366B55">
        <w:rPr>
          <w:rFonts w:ascii="Book Antiqua" w:eastAsia="Book Antiqua" w:hAnsi="Book Antiqua" w:cs="Book Antiqua"/>
          <w:color w:val="000000"/>
        </w:rPr>
        <w:t xml:space="preserve">. N-acetylcysteine, reactive oxygen species and beyond. </w:t>
      </w:r>
      <w:r w:rsidRPr="00366B55">
        <w:rPr>
          <w:rFonts w:ascii="Book Antiqua" w:eastAsia="Book Antiqua" w:hAnsi="Book Antiqua" w:cs="Book Antiqua"/>
          <w:i/>
          <w:iCs/>
          <w:color w:val="000000"/>
        </w:rPr>
        <w:t>Cancer Biol Ther</w:t>
      </w:r>
      <w:r w:rsidRPr="00366B55">
        <w:rPr>
          <w:rFonts w:ascii="Book Antiqua" w:eastAsia="Book Antiqua" w:hAnsi="Book Antiqua" w:cs="Book Antiqua"/>
          <w:color w:val="000000"/>
        </w:rPr>
        <w:t xml:space="preserve"> 2010; </w:t>
      </w:r>
      <w:r w:rsidRPr="00366B55">
        <w:rPr>
          <w:rFonts w:ascii="Book Antiqua" w:eastAsia="Book Antiqua" w:hAnsi="Book Antiqua" w:cs="Book Antiqua"/>
          <w:b/>
          <w:bCs/>
          <w:color w:val="000000"/>
        </w:rPr>
        <w:t>9</w:t>
      </w:r>
      <w:r w:rsidRPr="00366B55">
        <w:rPr>
          <w:rFonts w:ascii="Book Antiqua" w:eastAsia="Book Antiqua" w:hAnsi="Book Antiqua" w:cs="Book Antiqua"/>
          <w:color w:val="000000"/>
        </w:rPr>
        <w:t>: 109-110 [PMID: 19949311 DOI: 10.4161/cbt.9.2.10583]</w:t>
      </w:r>
    </w:p>
    <w:p w14:paraId="6D71D2BF"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31 </w:t>
      </w:r>
      <w:r w:rsidRPr="00366B55">
        <w:rPr>
          <w:rFonts w:ascii="Book Antiqua" w:eastAsia="Book Antiqua" w:hAnsi="Book Antiqua" w:cs="Book Antiqua"/>
          <w:b/>
          <w:bCs/>
          <w:color w:val="000000"/>
        </w:rPr>
        <w:t>Gordon JW</w:t>
      </w:r>
      <w:r w:rsidRPr="00366B55">
        <w:rPr>
          <w:rFonts w:ascii="Book Antiqua" w:eastAsia="Book Antiqua" w:hAnsi="Book Antiqua" w:cs="Book Antiqua"/>
          <w:color w:val="000000"/>
        </w:rPr>
        <w:t xml:space="preserve">, Shaw JA, Kirshenbaum LA. Multiple facets of NF-κB in the heart: to be or not to NF-κB. </w:t>
      </w:r>
      <w:r w:rsidRPr="00366B55">
        <w:rPr>
          <w:rFonts w:ascii="Book Antiqua" w:eastAsia="Book Antiqua" w:hAnsi="Book Antiqua" w:cs="Book Antiqua"/>
          <w:i/>
          <w:iCs/>
          <w:color w:val="000000"/>
        </w:rPr>
        <w:t>Circ Res</w:t>
      </w:r>
      <w:r w:rsidRPr="00366B55">
        <w:rPr>
          <w:rFonts w:ascii="Book Antiqua" w:eastAsia="Book Antiqua" w:hAnsi="Book Antiqua" w:cs="Book Antiqua"/>
          <w:color w:val="000000"/>
        </w:rPr>
        <w:t xml:space="preserve"> 2011; </w:t>
      </w:r>
      <w:r w:rsidRPr="00366B55">
        <w:rPr>
          <w:rFonts w:ascii="Book Antiqua" w:eastAsia="Book Antiqua" w:hAnsi="Book Antiqua" w:cs="Book Antiqua"/>
          <w:b/>
          <w:bCs/>
          <w:color w:val="000000"/>
        </w:rPr>
        <w:t>108</w:t>
      </w:r>
      <w:r w:rsidRPr="00366B55">
        <w:rPr>
          <w:rFonts w:ascii="Book Antiqua" w:eastAsia="Book Antiqua" w:hAnsi="Book Antiqua" w:cs="Book Antiqua"/>
          <w:color w:val="000000"/>
        </w:rPr>
        <w:t>: 1122-1132 [PMID: 21527742 DOI: 10.1161/CIRCRESAHA.110.226928]</w:t>
      </w:r>
    </w:p>
    <w:p w14:paraId="42AEED5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32 </w:t>
      </w:r>
      <w:r w:rsidRPr="00366B55">
        <w:rPr>
          <w:rFonts w:ascii="Book Antiqua" w:eastAsia="Book Antiqua" w:hAnsi="Book Antiqua" w:cs="Book Antiqua"/>
          <w:b/>
          <w:bCs/>
          <w:color w:val="000000"/>
        </w:rPr>
        <w:t>Liu Y</w:t>
      </w:r>
      <w:r w:rsidRPr="00366B55">
        <w:rPr>
          <w:rFonts w:ascii="Book Antiqua" w:eastAsia="Book Antiqua" w:hAnsi="Book Antiqua" w:cs="Book Antiqua"/>
          <w:color w:val="000000"/>
        </w:rPr>
        <w:t xml:space="preserve">, Yao W, Xu J, Qiu Y, Cao F, Li S, Yang S, Yang H, Wu Z, Hou Y. The anti-inflammatory effects of acetaminophen and N-acetylcysteine through suppression of the NLRP3 inflammasome pathway in LPS-challenged piglet mononuclear phagocytes. </w:t>
      </w:r>
      <w:r w:rsidRPr="00366B55">
        <w:rPr>
          <w:rFonts w:ascii="Book Antiqua" w:eastAsia="Book Antiqua" w:hAnsi="Book Antiqua" w:cs="Book Antiqua"/>
          <w:i/>
          <w:iCs/>
          <w:color w:val="000000"/>
        </w:rPr>
        <w:t>Innate Immun</w:t>
      </w:r>
      <w:r w:rsidRPr="00366B55">
        <w:rPr>
          <w:rFonts w:ascii="Book Antiqua" w:eastAsia="Book Antiqua" w:hAnsi="Book Antiqua" w:cs="Book Antiqua"/>
          <w:color w:val="000000"/>
        </w:rPr>
        <w:t xml:space="preserve"> 2015; </w:t>
      </w:r>
      <w:r w:rsidRPr="00366B55">
        <w:rPr>
          <w:rFonts w:ascii="Book Antiqua" w:eastAsia="Book Antiqua" w:hAnsi="Book Antiqua" w:cs="Book Antiqua"/>
          <w:b/>
          <w:bCs/>
          <w:color w:val="000000"/>
        </w:rPr>
        <w:t>21</w:t>
      </w:r>
      <w:r w:rsidRPr="00366B55">
        <w:rPr>
          <w:rFonts w:ascii="Book Antiqua" w:eastAsia="Book Antiqua" w:hAnsi="Book Antiqua" w:cs="Book Antiqua"/>
          <w:color w:val="000000"/>
        </w:rPr>
        <w:t>: 587-597 [PMID: 25575547 DOI: 10.1177/1753425914566205]</w:t>
      </w:r>
    </w:p>
    <w:p w14:paraId="4BD3D12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33 </w:t>
      </w:r>
      <w:r w:rsidRPr="00366B55">
        <w:rPr>
          <w:rFonts w:ascii="Book Antiqua" w:eastAsia="Book Antiqua" w:hAnsi="Book Antiqua" w:cs="Book Antiqua"/>
          <w:b/>
          <w:bCs/>
          <w:color w:val="000000"/>
        </w:rPr>
        <w:t>Samuni Y</w:t>
      </w:r>
      <w:r w:rsidRPr="00366B55">
        <w:rPr>
          <w:rFonts w:ascii="Book Antiqua" w:eastAsia="Book Antiqua" w:hAnsi="Book Antiqua" w:cs="Book Antiqua"/>
          <w:color w:val="000000"/>
        </w:rPr>
        <w:t xml:space="preserve">, Goldstein S, Dean OM, Berk M. The chemistry and biological activities of N-acetylcysteine. </w:t>
      </w:r>
      <w:r w:rsidRPr="00366B55">
        <w:rPr>
          <w:rFonts w:ascii="Book Antiqua" w:eastAsia="Book Antiqua" w:hAnsi="Book Antiqua" w:cs="Book Antiqua"/>
          <w:i/>
          <w:iCs/>
          <w:color w:val="000000"/>
        </w:rPr>
        <w:t>Biochim Biophys Acta</w:t>
      </w:r>
      <w:r w:rsidRPr="00366B55">
        <w:rPr>
          <w:rFonts w:ascii="Book Antiqua" w:eastAsia="Book Antiqua" w:hAnsi="Book Antiqua" w:cs="Book Antiqua"/>
          <w:color w:val="000000"/>
        </w:rPr>
        <w:t xml:space="preserve"> 2013; </w:t>
      </w:r>
      <w:r w:rsidRPr="00366B55">
        <w:rPr>
          <w:rFonts w:ascii="Book Antiqua" w:eastAsia="Book Antiqua" w:hAnsi="Book Antiqua" w:cs="Book Antiqua"/>
          <w:b/>
          <w:bCs/>
          <w:color w:val="000000"/>
        </w:rPr>
        <w:t>1830</w:t>
      </w:r>
      <w:r w:rsidRPr="00366B55">
        <w:rPr>
          <w:rFonts w:ascii="Book Antiqua" w:eastAsia="Book Antiqua" w:hAnsi="Book Antiqua" w:cs="Book Antiqua"/>
          <w:color w:val="000000"/>
        </w:rPr>
        <w:t>: 4117-4129 [PMID: 23618697 DOI: 10.1016/j.bbagen.2013.04.016]</w:t>
      </w:r>
    </w:p>
    <w:p w14:paraId="180AFDD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34 </w:t>
      </w:r>
      <w:r w:rsidRPr="00366B55">
        <w:rPr>
          <w:rFonts w:ascii="Book Antiqua" w:eastAsia="Book Antiqua" w:hAnsi="Book Antiqua" w:cs="Book Antiqua"/>
          <w:b/>
          <w:bCs/>
          <w:color w:val="000000"/>
        </w:rPr>
        <w:t>Dekhuijzen PN</w:t>
      </w:r>
      <w:r w:rsidRPr="00366B55">
        <w:rPr>
          <w:rFonts w:ascii="Book Antiqua" w:eastAsia="Book Antiqua" w:hAnsi="Book Antiqua" w:cs="Book Antiqua"/>
          <w:color w:val="000000"/>
        </w:rPr>
        <w:t xml:space="preserve">. Antioxidant properties of N-acetylcysteine: their relevance in relation to chronic obstructive pulmonary disease. </w:t>
      </w:r>
      <w:r w:rsidRPr="00366B55">
        <w:rPr>
          <w:rFonts w:ascii="Book Antiqua" w:eastAsia="Book Antiqua" w:hAnsi="Book Antiqua" w:cs="Book Antiqua"/>
          <w:i/>
          <w:iCs/>
          <w:color w:val="000000"/>
        </w:rPr>
        <w:t>Eur Respir J</w:t>
      </w:r>
      <w:r w:rsidRPr="00366B55">
        <w:rPr>
          <w:rFonts w:ascii="Book Antiqua" w:eastAsia="Book Antiqua" w:hAnsi="Book Antiqua" w:cs="Book Antiqua"/>
          <w:color w:val="000000"/>
        </w:rPr>
        <w:t xml:space="preserve"> 2004; </w:t>
      </w:r>
      <w:r w:rsidRPr="00366B55">
        <w:rPr>
          <w:rFonts w:ascii="Book Antiqua" w:eastAsia="Book Antiqua" w:hAnsi="Book Antiqua" w:cs="Book Antiqua"/>
          <w:b/>
          <w:bCs/>
          <w:color w:val="000000"/>
        </w:rPr>
        <w:t>23</w:t>
      </w:r>
      <w:r w:rsidRPr="00366B55">
        <w:rPr>
          <w:rFonts w:ascii="Book Antiqua" w:eastAsia="Book Antiqua" w:hAnsi="Book Antiqua" w:cs="Book Antiqua"/>
          <w:color w:val="000000"/>
        </w:rPr>
        <w:t>: 629-636 [PMID: 15083766 DOI: 10.1183/09031936.04.00016804]</w:t>
      </w:r>
    </w:p>
    <w:p w14:paraId="78B8D79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35 </w:t>
      </w:r>
      <w:r w:rsidRPr="00366B55">
        <w:rPr>
          <w:rFonts w:ascii="Book Antiqua" w:eastAsia="Book Antiqua" w:hAnsi="Book Antiqua" w:cs="Book Antiqua"/>
          <w:b/>
          <w:bCs/>
          <w:color w:val="000000"/>
        </w:rPr>
        <w:t>Kinscherf R</w:t>
      </w:r>
      <w:r w:rsidRPr="00366B55">
        <w:rPr>
          <w:rFonts w:ascii="Book Antiqua" w:eastAsia="Book Antiqua" w:hAnsi="Book Antiqua" w:cs="Book Antiqua"/>
          <w:color w:val="000000"/>
        </w:rPr>
        <w:t>, Fischbach T, Mihm S, Roth S, Hohenhaus-Sievert E, Weiss C, Edler L, Bärtsch P, Dröge W. Effect of glutathione depletion and oral N-acetyl-</w:t>
      </w:r>
      <w:r w:rsidRPr="00366B55">
        <w:rPr>
          <w:rFonts w:ascii="Book Antiqua" w:eastAsia="Book Antiqua" w:hAnsi="Book Antiqua" w:cs="Book Antiqua"/>
          <w:color w:val="000000"/>
        </w:rPr>
        <w:lastRenderedPageBreak/>
        <w:t xml:space="preserve">cysteine treatment on CD4+ and CD8+ cells. </w:t>
      </w:r>
      <w:r w:rsidRPr="00366B55">
        <w:rPr>
          <w:rFonts w:ascii="Book Antiqua" w:eastAsia="Book Antiqua" w:hAnsi="Book Antiqua" w:cs="Book Antiqua"/>
          <w:i/>
          <w:iCs/>
          <w:color w:val="000000"/>
        </w:rPr>
        <w:t>FASEB J</w:t>
      </w:r>
      <w:r w:rsidRPr="00366B55">
        <w:rPr>
          <w:rFonts w:ascii="Book Antiqua" w:eastAsia="Book Antiqua" w:hAnsi="Book Antiqua" w:cs="Book Antiqua"/>
          <w:color w:val="000000"/>
        </w:rPr>
        <w:t xml:space="preserve"> 1994; </w:t>
      </w:r>
      <w:r w:rsidRPr="00366B55">
        <w:rPr>
          <w:rFonts w:ascii="Book Antiqua" w:eastAsia="Book Antiqua" w:hAnsi="Book Antiqua" w:cs="Book Antiqua"/>
          <w:b/>
          <w:bCs/>
          <w:color w:val="000000"/>
        </w:rPr>
        <w:t>8</w:t>
      </w:r>
      <w:r w:rsidRPr="00366B55">
        <w:rPr>
          <w:rFonts w:ascii="Book Antiqua" w:eastAsia="Book Antiqua" w:hAnsi="Book Antiqua" w:cs="Book Antiqua"/>
          <w:color w:val="000000"/>
        </w:rPr>
        <w:t>: 448-451 [PMID: 7909525]</w:t>
      </w:r>
    </w:p>
    <w:p w14:paraId="663324A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36 </w:t>
      </w:r>
      <w:r w:rsidRPr="00366B55">
        <w:rPr>
          <w:rFonts w:ascii="Book Antiqua" w:eastAsia="Book Antiqua" w:hAnsi="Book Antiqua" w:cs="Book Antiqua"/>
          <w:b/>
          <w:bCs/>
          <w:color w:val="000000"/>
        </w:rPr>
        <w:t>Ibrahim H</w:t>
      </w:r>
      <w:r w:rsidRPr="00366B55">
        <w:rPr>
          <w:rFonts w:ascii="Book Antiqua" w:eastAsia="Book Antiqua" w:hAnsi="Book Antiqua" w:cs="Book Antiqua"/>
          <w:color w:val="000000"/>
        </w:rPr>
        <w:t xml:space="preserve">, Perl A, Smith D, Lewis T, Kon Z, Goldenberg R, Yarta K, Staniloae C, Williams M. Therapeutic blockade of inflammation in severe COVID-19 infection with intravenous N-acetylcysteine. </w:t>
      </w:r>
      <w:r w:rsidRPr="00366B55">
        <w:rPr>
          <w:rFonts w:ascii="Book Antiqua" w:eastAsia="Book Antiqua" w:hAnsi="Book Antiqua" w:cs="Book Antiqua"/>
          <w:i/>
          <w:iCs/>
          <w:color w:val="000000"/>
        </w:rPr>
        <w:t>Clin Immunol</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219</w:t>
      </w:r>
      <w:r w:rsidRPr="00366B55">
        <w:rPr>
          <w:rFonts w:ascii="Book Antiqua" w:eastAsia="Book Antiqua" w:hAnsi="Book Antiqua" w:cs="Book Antiqua"/>
          <w:color w:val="000000"/>
        </w:rPr>
        <w:t>: 108544 [PMID: 32707089 DOI: 10.1016/j.clim.2020.108544]</w:t>
      </w:r>
    </w:p>
    <w:p w14:paraId="531102A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37 </w:t>
      </w:r>
      <w:r w:rsidRPr="00366B55">
        <w:rPr>
          <w:rFonts w:ascii="Book Antiqua" w:eastAsia="Book Antiqua" w:hAnsi="Book Antiqua" w:cs="Book Antiqua"/>
          <w:b/>
          <w:bCs/>
          <w:color w:val="000000"/>
        </w:rPr>
        <w:t>De Flora S</w:t>
      </w:r>
      <w:r w:rsidRPr="00366B55">
        <w:rPr>
          <w:rFonts w:ascii="Book Antiqua" w:eastAsia="Book Antiqua" w:hAnsi="Book Antiqua" w:cs="Book Antiqua"/>
          <w:color w:val="000000"/>
        </w:rPr>
        <w:t xml:space="preserve">, Grassi C, Carati L. Attenuation of influenza-like symptomatology and improvement of cell-mediated immunity with long-term N-acetylcysteine treatment. </w:t>
      </w:r>
      <w:r w:rsidRPr="00366B55">
        <w:rPr>
          <w:rFonts w:ascii="Book Antiqua" w:eastAsia="Book Antiqua" w:hAnsi="Book Antiqua" w:cs="Book Antiqua"/>
          <w:i/>
          <w:iCs/>
          <w:color w:val="000000"/>
        </w:rPr>
        <w:t>Eur Respir J</w:t>
      </w:r>
      <w:r w:rsidRPr="00366B55">
        <w:rPr>
          <w:rFonts w:ascii="Book Antiqua" w:eastAsia="Book Antiqua" w:hAnsi="Book Antiqua" w:cs="Book Antiqua"/>
          <w:color w:val="000000"/>
        </w:rPr>
        <w:t xml:space="preserve"> 1997; </w:t>
      </w:r>
      <w:r w:rsidRPr="00366B55">
        <w:rPr>
          <w:rFonts w:ascii="Book Antiqua" w:eastAsia="Book Antiqua" w:hAnsi="Book Antiqua" w:cs="Book Antiqua"/>
          <w:b/>
          <w:bCs/>
          <w:color w:val="000000"/>
        </w:rPr>
        <w:t>10</w:t>
      </w:r>
      <w:r w:rsidRPr="00366B55">
        <w:rPr>
          <w:rFonts w:ascii="Book Antiqua" w:eastAsia="Book Antiqua" w:hAnsi="Book Antiqua" w:cs="Book Antiqua"/>
          <w:color w:val="000000"/>
        </w:rPr>
        <w:t>: 1535-1541 [PMID: 9230243 DOI: 10.1183/09031936.97.10071535]</w:t>
      </w:r>
    </w:p>
    <w:p w14:paraId="4E9F125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38 </w:t>
      </w:r>
      <w:r w:rsidRPr="00366B55">
        <w:rPr>
          <w:rFonts w:ascii="Book Antiqua" w:eastAsia="Book Antiqua" w:hAnsi="Book Antiqua" w:cs="Book Antiqua"/>
          <w:b/>
          <w:bCs/>
          <w:color w:val="000000"/>
        </w:rPr>
        <w:t>Zuin R</w:t>
      </w:r>
      <w:r w:rsidRPr="00366B55">
        <w:rPr>
          <w:rFonts w:ascii="Book Antiqua" w:eastAsia="Book Antiqua" w:hAnsi="Book Antiqua" w:cs="Book Antiqua"/>
          <w:color w:val="000000"/>
        </w:rPr>
        <w:t xml:space="preserve">, Palamidese A, Negrin R, Catozzo L, Scarda A, Balbinot M. High-dose N-acetylcysteine in patients with exacerbations of chronic obstructive pulmonary disease. </w:t>
      </w:r>
      <w:r w:rsidRPr="00366B55">
        <w:rPr>
          <w:rFonts w:ascii="Book Antiqua" w:eastAsia="Book Antiqua" w:hAnsi="Book Antiqua" w:cs="Book Antiqua"/>
          <w:i/>
          <w:iCs/>
          <w:color w:val="000000"/>
        </w:rPr>
        <w:t>Clin Drug Investig</w:t>
      </w:r>
      <w:r w:rsidRPr="00366B55">
        <w:rPr>
          <w:rFonts w:ascii="Book Antiqua" w:eastAsia="Book Antiqua" w:hAnsi="Book Antiqua" w:cs="Book Antiqua"/>
          <w:color w:val="000000"/>
        </w:rPr>
        <w:t xml:space="preserve"> 2005; </w:t>
      </w:r>
      <w:r w:rsidRPr="00366B55">
        <w:rPr>
          <w:rFonts w:ascii="Book Antiqua" w:eastAsia="Book Antiqua" w:hAnsi="Book Antiqua" w:cs="Book Antiqua"/>
          <w:b/>
          <w:bCs/>
          <w:color w:val="000000"/>
        </w:rPr>
        <w:t>25</w:t>
      </w:r>
      <w:r w:rsidRPr="00366B55">
        <w:rPr>
          <w:rFonts w:ascii="Book Antiqua" w:eastAsia="Book Antiqua" w:hAnsi="Book Antiqua" w:cs="Book Antiqua"/>
          <w:color w:val="000000"/>
        </w:rPr>
        <w:t>: 401-408 [PMID: 17532680 DOI: 10.2165/00044011-200525060-00005]</w:t>
      </w:r>
    </w:p>
    <w:p w14:paraId="479049E2"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39 </w:t>
      </w:r>
      <w:r w:rsidRPr="00366B55">
        <w:rPr>
          <w:rFonts w:ascii="Book Antiqua" w:eastAsia="Book Antiqua" w:hAnsi="Book Antiqua" w:cs="Book Antiqua"/>
          <w:b/>
          <w:bCs/>
          <w:color w:val="000000"/>
        </w:rPr>
        <w:t>Poe FL</w:t>
      </w:r>
      <w:r w:rsidRPr="00366B55">
        <w:rPr>
          <w:rFonts w:ascii="Book Antiqua" w:eastAsia="Book Antiqua" w:hAnsi="Book Antiqua" w:cs="Book Antiqua"/>
          <w:color w:val="000000"/>
        </w:rPr>
        <w:t xml:space="preserve">, Corn J. N-Acetylcysteine: A potential therapeutic agent for SARS-CoV-2. </w:t>
      </w:r>
      <w:r w:rsidRPr="00366B55">
        <w:rPr>
          <w:rFonts w:ascii="Book Antiqua" w:eastAsia="Book Antiqua" w:hAnsi="Book Antiqua" w:cs="Book Antiqua"/>
          <w:i/>
          <w:iCs/>
          <w:color w:val="000000"/>
        </w:rPr>
        <w:t>Med Hypotheses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143</w:t>
      </w:r>
      <w:r w:rsidRPr="00366B55">
        <w:rPr>
          <w:rFonts w:ascii="Book Antiqua" w:eastAsia="Book Antiqua" w:hAnsi="Book Antiqua" w:cs="Book Antiqua"/>
          <w:color w:val="000000"/>
        </w:rPr>
        <w:t>: 109862 [PMID: 32504923 DOI: 10.1016/j.mehy.2020.109862]</w:t>
      </w:r>
    </w:p>
    <w:p w14:paraId="056F439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40 </w:t>
      </w:r>
      <w:r w:rsidRPr="00366B55">
        <w:rPr>
          <w:rFonts w:ascii="Book Antiqua" w:eastAsia="Book Antiqua" w:hAnsi="Book Antiqua" w:cs="Book Antiqua"/>
          <w:b/>
          <w:bCs/>
          <w:color w:val="000000"/>
        </w:rPr>
        <w:t>Meng L</w:t>
      </w:r>
      <w:r w:rsidRPr="00366B55">
        <w:rPr>
          <w:rFonts w:ascii="Book Antiqua" w:eastAsia="Book Antiqua" w:hAnsi="Book Antiqua" w:cs="Book Antiqua"/>
          <w:color w:val="000000"/>
        </w:rPr>
        <w:t xml:space="preserve">, Qiu H, Wan L, Ai Y, Xue Z, Guo Q, Deshpande R, Zhang L, Meng J, Tong C, Liu H, Xiong L. Intubation and Ventilation amid the COVID-19 Outbreak: Wuhan's Experience. </w:t>
      </w:r>
      <w:r w:rsidRPr="00366B55">
        <w:rPr>
          <w:rFonts w:ascii="Book Antiqua" w:eastAsia="Book Antiqua" w:hAnsi="Book Antiqua" w:cs="Book Antiqua"/>
          <w:i/>
          <w:iCs/>
          <w:color w:val="000000"/>
        </w:rPr>
        <w:t>Anesthesiology</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132</w:t>
      </w:r>
      <w:r w:rsidRPr="00366B55">
        <w:rPr>
          <w:rFonts w:ascii="Book Antiqua" w:eastAsia="Book Antiqua" w:hAnsi="Book Antiqua" w:cs="Book Antiqua"/>
          <w:color w:val="000000"/>
        </w:rPr>
        <w:t>: 1317-1332 [PMID: 32195705 DOI: 10.1097/ALN.0000000000003296]</w:t>
      </w:r>
    </w:p>
    <w:p w14:paraId="18818FB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41 </w:t>
      </w:r>
      <w:r w:rsidRPr="00366B55">
        <w:rPr>
          <w:rFonts w:ascii="Book Antiqua" w:eastAsia="Book Antiqua" w:hAnsi="Book Antiqua" w:cs="Book Antiqua"/>
          <w:b/>
          <w:bCs/>
          <w:color w:val="000000"/>
        </w:rPr>
        <w:t>Bernard GR</w:t>
      </w:r>
      <w:r w:rsidRPr="00366B55">
        <w:rPr>
          <w:rFonts w:ascii="Book Antiqua" w:eastAsia="Book Antiqua" w:hAnsi="Book Antiqua" w:cs="Book Antiqua"/>
          <w:color w:val="000000"/>
        </w:rPr>
        <w:t xml:space="preserve">, Wheeler AP, Arons MM, Morris PE, Paz HL, Russell JA, Wright PE. A trial of antioxidants N-acetylcysteine and procysteine in ARDS. The Antioxidant in ARDS Study Group. </w:t>
      </w:r>
      <w:r w:rsidRPr="00366B55">
        <w:rPr>
          <w:rFonts w:ascii="Book Antiqua" w:eastAsia="Book Antiqua" w:hAnsi="Book Antiqua" w:cs="Book Antiqua"/>
          <w:i/>
          <w:iCs/>
          <w:color w:val="000000"/>
        </w:rPr>
        <w:t>Chest</w:t>
      </w:r>
      <w:r w:rsidRPr="00366B55">
        <w:rPr>
          <w:rFonts w:ascii="Book Antiqua" w:eastAsia="Book Antiqua" w:hAnsi="Book Antiqua" w:cs="Book Antiqua"/>
          <w:color w:val="000000"/>
        </w:rPr>
        <w:t xml:space="preserve"> 1997; </w:t>
      </w:r>
      <w:r w:rsidRPr="00366B55">
        <w:rPr>
          <w:rFonts w:ascii="Book Antiqua" w:eastAsia="Book Antiqua" w:hAnsi="Book Antiqua" w:cs="Book Antiqua"/>
          <w:b/>
          <w:bCs/>
          <w:color w:val="000000"/>
        </w:rPr>
        <w:t>112</w:t>
      </w:r>
      <w:r w:rsidRPr="00366B55">
        <w:rPr>
          <w:rFonts w:ascii="Book Antiqua" w:eastAsia="Book Antiqua" w:hAnsi="Book Antiqua" w:cs="Book Antiqua"/>
          <w:color w:val="000000"/>
        </w:rPr>
        <w:t>: 164-172 [PMID: 9228372 DOI: 10.1378/chest.112.1.164]</w:t>
      </w:r>
    </w:p>
    <w:p w14:paraId="3D73235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42 </w:t>
      </w:r>
      <w:r w:rsidRPr="00366B55">
        <w:rPr>
          <w:rFonts w:ascii="Book Antiqua" w:eastAsia="Book Antiqua" w:hAnsi="Book Antiqua" w:cs="Book Antiqua"/>
          <w:b/>
          <w:bCs/>
          <w:color w:val="000000"/>
        </w:rPr>
        <w:t>Ortolani O</w:t>
      </w:r>
      <w:r w:rsidRPr="00366B55">
        <w:rPr>
          <w:rFonts w:ascii="Book Antiqua" w:eastAsia="Book Antiqua" w:hAnsi="Book Antiqua" w:cs="Book Antiqua"/>
          <w:color w:val="000000"/>
        </w:rPr>
        <w:t xml:space="preserve">, Conti A, De Gaudio AR, Masoni M, Novelli G. Protective effects of N-acetylcysteine and rutin on the lipid peroxidation of the lung epithelium during the adult respiratory distress syndrome. </w:t>
      </w:r>
      <w:r w:rsidRPr="00366B55">
        <w:rPr>
          <w:rFonts w:ascii="Book Antiqua" w:eastAsia="Book Antiqua" w:hAnsi="Book Antiqua" w:cs="Book Antiqua"/>
          <w:i/>
          <w:iCs/>
          <w:color w:val="000000"/>
        </w:rPr>
        <w:t>Shock</w:t>
      </w:r>
      <w:r w:rsidRPr="00366B55">
        <w:rPr>
          <w:rFonts w:ascii="Book Antiqua" w:eastAsia="Book Antiqua" w:hAnsi="Book Antiqua" w:cs="Book Antiqua"/>
          <w:color w:val="000000"/>
        </w:rPr>
        <w:t xml:space="preserve"> 2000; </w:t>
      </w:r>
      <w:r w:rsidRPr="00366B55">
        <w:rPr>
          <w:rFonts w:ascii="Book Antiqua" w:eastAsia="Book Antiqua" w:hAnsi="Book Antiqua" w:cs="Book Antiqua"/>
          <w:b/>
          <w:bCs/>
          <w:color w:val="000000"/>
        </w:rPr>
        <w:t>13</w:t>
      </w:r>
      <w:r w:rsidRPr="00366B55">
        <w:rPr>
          <w:rFonts w:ascii="Book Antiqua" w:eastAsia="Book Antiqua" w:hAnsi="Book Antiqua" w:cs="Book Antiqua"/>
          <w:color w:val="000000"/>
        </w:rPr>
        <w:t>: 14-18 [PMID: 10638663 DOI: 10.1097/00024382-200013010-00003]</w:t>
      </w:r>
    </w:p>
    <w:p w14:paraId="0520965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43 </w:t>
      </w:r>
      <w:r w:rsidRPr="00366B55">
        <w:rPr>
          <w:rFonts w:ascii="Book Antiqua" w:eastAsia="Book Antiqua" w:hAnsi="Book Antiqua" w:cs="Book Antiqua"/>
          <w:b/>
          <w:bCs/>
          <w:color w:val="000000"/>
        </w:rPr>
        <w:t>Soltan-Sharifi MS</w:t>
      </w:r>
      <w:r w:rsidRPr="00366B55">
        <w:rPr>
          <w:rFonts w:ascii="Book Antiqua" w:eastAsia="Book Antiqua" w:hAnsi="Book Antiqua" w:cs="Book Antiqua"/>
          <w:color w:val="000000"/>
        </w:rPr>
        <w:t xml:space="preserve">, Mojtahedzadeh M, Najafi A, Reza Khajavi M, Reza Rouini M, Moradi M, Mohammadirad A, Abdollahi M. Improvement by N-acetylcysteine of acute respiratory distress syndrome through increasing intracellular glutathione, and extracellular thiol molecules and anti-oxidant power: evidence for underlying toxicological mechanisms. </w:t>
      </w:r>
      <w:r w:rsidRPr="00366B55">
        <w:rPr>
          <w:rFonts w:ascii="Book Antiqua" w:eastAsia="Book Antiqua" w:hAnsi="Book Antiqua" w:cs="Book Antiqua"/>
          <w:i/>
          <w:iCs/>
          <w:color w:val="000000"/>
        </w:rPr>
        <w:t>Hum Exp Toxicol</w:t>
      </w:r>
      <w:r w:rsidRPr="00366B55">
        <w:rPr>
          <w:rFonts w:ascii="Book Antiqua" w:eastAsia="Book Antiqua" w:hAnsi="Book Antiqua" w:cs="Book Antiqua"/>
          <w:color w:val="000000"/>
        </w:rPr>
        <w:t xml:space="preserve"> 2007; </w:t>
      </w:r>
      <w:r w:rsidRPr="00366B55">
        <w:rPr>
          <w:rFonts w:ascii="Book Antiqua" w:eastAsia="Book Antiqua" w:hAnsi="Book Antiqua" w:cs="Book Antiqua"/>
          <w:b/>
          <w:bCs/>
          <w:color w:val="000000"/>
        </w:rPr>
        <w:t>26</w:t>
      </w:r>
      <w:r w:rsidRPr="00366B55">
        <w:rPr>
          <w:rFonts w:ascii="Book Antiqua" w:eastAsia="Book Antiqua" w:hAnsi="Book Antiqua" w:cs="Book Antiqua"/>
          <w:color w:val="000000"/>
        </w:rPr>
        <w:t>: 697-703 [PMID: 17984140 DOI: 10.1177/0960327107083452]</w:t>
      </w:r>
    </w:p>
    <w:p w14:paraId="4E34E64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44 </w:t>
      </w:r>
      <w:r w:rsidRPr="00366B55">
        <w:rPr>
          <w:rFonts w:ascii="Book Antiqua" w:eastAsia="Book Antiqua" w:hAnsi="Book Antiqua" w:cs="Book Antiqua"/>
          <w:b/>
          <w:bCs/>
          <w:color w:val="000000"/>
        </w:rPr>
        <w:t>Boesgaard S</w:t>
      </w:r>
      <w:r w:rsidRPr="00366B55">
        <w:rPr>
          <w:rFonts w:ascii="Book Antiqua" w:eastAsia="Book Antiqua" w:hAnsi="Book Antiqua" w:cs="Book Antiqua"/>
          <w:color w:val="000000"/>
        </w:rPr>
        <w:t xml:space="preserve">, Aldershvile J, Poulsen HE, Christensen S, Dige-Petersen H, Giese J. N-acetylcysteine inhibits angiotensin converting enzyme in vivo. </w:t>
      </w:r>
      <w:r w:rsidRPr="00366B55">
        <w:rPr>
          <w:rFonts w:ascii="Book Antiqua" w:eastAsia="Book Antiqua" w:hAnsi="Book Antiqua" w:cs="Book Antiqua"/>
          <w:i/>
          <w:iCs/>
          <w:color w:val="000000"/>
        </w:rPr>
        <w:t>J Pharmacol Exp Ther</w:t>
      </w:r>
      <w:r w:rsidRPr="00366B55">
        <w:rPr>
          <w:rFonts w:ascii="Book Antiqua" w:eastAsia="Book Antiqua" w:hAnsi="Book Antiqua" w:cs="Book Antiqua"/>
          <w:color w:val="000000"/>
        </w:rPr>
        <w:t xml:space="preserve"> 1993; </w:t>
      </w:r>
      <w:r w:rsidRPr="00366B55">
        <w:rPr>
          <w:rFonts w:ascii="Book Antiqua" w:eastAsia="Book Antiqua" w:hAnsi="Book Antiqua" w:cs="Book Antiqua"/>
          <w:b/>
          <w:bCs/>
          <w:color w:val="000000"/>
        </w:rPr>
        <w:t>265</w:t>
      </w:r>
      <w:r w:rsidRPr="00366B55">
        <w:rPr>
          <w:rFonts w:ascii="Book Antiqua" w:eastAsia="Book Antiqua" w:hAnsi="Book Antiqua" w:cs="Book Antiqua"/>
          <w:color w:val="000000"/>
        </w:rPr>
        <w:t>: 1239-1244 [PMID: 8389858]</w:t>
      </w:r>
    </w:p>
    <w:p w14:paraId="5E739ECA" w14:textId="15AEE05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45 </w:t>
      </w:r>
      <w:r w:rsidRPr="00366B55">
        <w:rPr>
          <w:rFonts w:ascii="Book Antiqua" w:eastAsia="Book Antiqua" w:hAnsi="Book Antiqua" w:cs="Book Antiqua"/>
          <w:b/>
          <w:bCs/>
          <w:color w:val="000000"/>
        </w:rPr>
        <w:t>Ershad M,</w:t>
      </w:r>
      <w:r w:rsidRPr="00366B55">
        <w:rPr>
          <w:rFonts w:ascii="Book Antiqua" w:eastAsia="Book Antiqua" w:hAnsi="Book Antiqua" w:cs="Book Antiqua"/>
          <w:color w:val="000000"/>
        </w:rPr>
        <w:t xml:space="preserve"> Naji A, Vearrier D. N Acetylcysteine. [Update</w:t>
      </w:r>
      <w:r w:rsidR="002B15EA" w:rsidRPr="00366B55">
        <w:rPr>
          <w:rFonts w:ascii="Book Antiqua" w:eastAsia="Book Antiqua" w:hAnsi="Book Antiqua" w:cs="Book Antiqua"/>
          <w:color w:val="000000"/>
        </w:rPr>
        <w:t xml:space="preserve">d 2020 June 28]. In: StatPearls </w:t>
      </w:r>
      <w:r w:rsidRPr="00366B55">
        <w:rPr>
          <w:rFonts w:ascii="Book Antiqua" w:eastAsia="Book Antiqua" w:hAnsi="Book Antiqua" w:cs="Book Antiqua"/>
          <w:color w:val="000000"/>
        </w:rPr>
        <w:t>[I</w:t>
      </w:r>
      <w:r w:rsidR="002B15EA" w:rsidRPr="00366B55">
        <w:rPr>
          <w:rFonts w:ascii="Book Antiqua" w:eastAsia="Book Antiqua" w:hAnsi="Book Antiqua" w:cs="Book Antiqua"/>
          <w:color w:val="000000"/>
        </w:rPr>
        <w:t xml:space="preserve">nternet] [cited 10 March 2021]. Treasure Island (FL): StatPearls Publishing. </w:t>
      </w:r>
      <w:r w:rsidRPr="00366B55">
        <w:rPr>
          <w:rFonts w:ascii="Book Antiqua" w:eastAsia="Book Antiqua" w:hAnsi="Book Antiqua" w:cs="Book Antiqua"/>
          <w:color w:val="000000"/>
        </w:rPr>
        <w:t>Available from: https://www.ncbi.nlm.nih.gov/books/NBK537183/</w:t>
      </w:r>
    </w:p>
    <w:p w14:paraId="149F998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46 </w:t>
      </w:r>
      <w:r w:rsidRPr="00366B55">
        <w:rPr>
          <w:rFonts w:ascii="Book Antiqua" w:eastAsia="Book Antiqua" w:hAnsi="Book Antiqua" w:cs="Book Antiqua"/>
          <w:b/>
          <w:bCs/>
          <w:color w:val="000000"/>
        </w:rPr>
        <w:t>Yoon E</w:t>
      </w:r>
      <w:r w:rsidRPr="00366B55">
        <w:rPr>
          <w:rFonts w:ascii="Book Antiqua" w:eastAsia="Book Antiqua" w:hAnsi="Book Antiqua" w:cs="Book Antiqua"/>
          <w:color w:val="000000"/>
        </w:rPr>
        <w:t xml:space="preserve">, Babar A, Choudhary M, Kutner M, Pyrsopoulos N. Acetaminophen-Induced Hepatotoxicity: a Comprehensive Update. </w:t>
      </w:r>
      <w:r w:rsidRPr="00366B55">
        <w:rPr>
          <w:rFonts w:ascii="Book Antiqua" w:eastAsia="Book Antiqua" w:hAnsi="Book Antiqua" w:cs="Book Antiqua"/>
          <w:i/>
          <w:iCs/>
          <w:color w:val="000000"/>
        </w:rPr>
        <w:t>J Clin Transl Hepatol</w:t>
      </w:r>
      <w:r w:rsidRPr="00366B55">
        <w:rPr>
          <w:rFonts w:ascii="Book Antiqua" w:eastAsia="Book Antiqua" w:hAnsi="Book Antiqua" w:cs="Book Antiqua"/>
          <w:color w:val="000000"/>
        </w:rPr>
        <w:t xml:space="preserve"> 2016; </w:t>
      </w:r>
      <w:r w:rsidRPr="00366B55">
        <w:rPr>
          <w:rFonts w:ascii="Book Antiqua" w:eastAsia="Book Antiqua" w:hAnsi="Book Antiqua" w:cs="Book Antiqua"/>
          <w:b/>
          <w:bCs/>
          <w:color w:val="000000"/>
        </w:rPr>
        <w:t>4</w:t>
      </w:r>
      <w:r w:rsidRPr="00366B55">
        <w:rPr>
          <w:rFonts w:ascii="Book Antiqua" w:eastAsia="Book Antiqua" w:hAnsi="Book Antiqua" w:cs="Book Antiqua"/>
          <w:color w:val="000000"/>
        </w:rPr>
        <w:t>: 131-142 [PMID: 27350943 DOI: 10.14218/JCTH.2015.00052]</w:t>
      </w:r>
    </w:p>
    <w:p w14:paraId="49D1AA55"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47 </w:t>
      </w:r>
      <w:r w:rsidRPr="00366B55">
        <w:rPr>
          <w:rFonts w:ascii="Book Antiqua" w:eastAsia="Book Antiqua" w:hAnsi="Book Antiqua" w:cs="Book Antiqua"/>
          <w:b/>
          <w:bCs/>
          <w:color w:val="000000"/>
        </w:rPr>
        <w:t>Masoompour SM</w:t>
      </w:r>
      <w:r w:rsidRPr="00366B55">
        <w:rPr>
          <w:rFonts w:ascii="Book Antiqua" w:eastAsia="Book Antiqua" w:hAnsi="Book Antiqua" w:cs="Book Antiqua"/>
          <w:color w:val="000000"/>
        </w:rPr>
        <w:t xml:space="preserve">, Anushiravani A, Tafaroj Norouz A. Evaluation of the Effect of Nebulized N-Acetylcysteine on Respiratory Secretions in Mechanically Ventilated Patients: Randomized Clinical Trial. </w:t>
      </w:r>
      <w:r w:rsidRPr="00366B55">
        <w:rPr>
          <w:rFonts w:ascii="Book Antiqua" w:eastAsia="Book Antiqua" w:hAnsi="Book Antiqua" w:cs="Book Antiqua"/>
          <w:i/>
          <w:iCs/>
          <w:color w:val="000000"/>
        </w:rPr>
        <w:t>Iran J Med Sci</w:t>
      </w:r>
      <w:r w:rsidRPr="00366B55">
        <w:rPr>
          <w:rFonts w:ascii="Book Antiqua" w:eastAsia="Book Antiqua" w:hAnsi="Book Antiqua" w:cs="Book Antiqua"/>
          <w:color w:val="000000"/>
        </w:rPr>
        <w:t xml:space="preserve"> 2015; </w:t>
      </w:r>
      <w:r w:rsidRPr="00366B55">
        <w:rPr>
          <w:rFonts w:ascii="Book Antiqua" w:eastAsia="Book Antiqua" w:hAnsi="Book Antiqua" w:cs="Book Antiqua"/>
          <w:b/>
          <w:bCs/>
          <w:color w:val="000000"/>
        </w:rPr>
        <w:t>40</w:t>
      </w:r>
      <w:r w:rsidRPr="00366B55">
        <w:rPr>
          <w:rFonts w:ascii="Book Antiqua" w:eastAsia="Book Antiqua" w:hAnsi="Book Antiqua" w:cs="Book Antiqua"/>
          <w:color w:val="000000"/>
        </w:rPr>
        <w:t>: 309-315 [PMID: 26170516]</w:t>
      </w:r>
    </w:p>
    <w:p w14:paraId="0B80540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48 </w:t>
      </w:r>
      <w:r w:rsidRPr="00366B55">
        <w:rPr>
          <w:rFonts w:ascii="Book Antiqua" w:eastAsia="Book Antiqua" w:hAnsi="Book Antiqua" w:cs="Book Antiqua"/>
          <w:b/>
          <w:bCs/>
          <w:color w:val="000000"/>
        </w:rPr>
        <w:t>Reinero CR</w:t>
      </w:r>
      <w:r w:rsidRPr="00366B55">
        <w:rPr>
          <w:rFonts w:ascii="Book Antiqua" w:eastAsia="Book Antiqua" w:hAnsi="Book Antiqua" w:cs="Book Antiqua"/>
          <w:color w:val="000000"/>
        </w:rPr>
        <w:t xml:space="preserve">, Lee-Fowler TM, Dodam JR, Cohn LA, DeClue AE, Guntur VP. Endotracheal nebulization of N-acetylcysteine increases airway resistance in cats with experimental asthma. </w:t>
      </w:r>
      <w:r w:rsidRPr="00366B55">
        <w:rPr>
          <w:rFonts w:ascii="Book Antiqua" w:eastAsia="Book Antiqua" w:hAnsi="Book Antiqua" w:cs="Book Antiqua"/>
          <w:i/>
          <w:iCs/>
          <w:color w:val="000000"/>
        </w:rPr>
        <w:t>J Feline Med Surg</w:t>
      </w:r>
      <w:r w:rsidRPr="00366B55">
        <w:rPr>
          <w:rFonts w:ascii="Book Antiqua" w:eastAsia="Book Antiqua" w:hAnsi="Book Antiqua" w:cs="Book Antiqua"/>
          <w:color w:val="000000"/>
        </w:rPr>
        <w:t xml:space="preserve"> 2011; </w:t>
      </w:r>
      <w:r w:rsidRPr="00366B55">
        <w:rPr>
          <w:rFonts w:ascii="Book Antiqua" w:eastAsia="Book Antiqua" w:hAnsi="Book Antiqua" w:cs="Book Antiqua"/>
          <w:b/>
          <w:bCs/>
          <w:color w:val="000000"/>
        </w:rPr>
        <w:t>13</w:t>
      </w:r>
      <w:r w:rsidRPr="00366B55">
        <w:rPr>
          <w:rFonts w:ascii="Book Antiqua" w:eastAsia="Book Antiqua" w:hAnsi="Book Antiqua" w:cs="Book Antiqua"/>
          <w:color w:val="000000"/>
        </w:rPr>
        <w:t>: 69-73 [PMID: 21145769 DOI: 10.1016/j.jfms.2010.09.010]</w:t>
      </w:r>
    </w:p>
    <w:p w14:paraId="552344AA"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49 </w:t>
      </w:r>
      <w:r w:rsidRPr="00366B55">
        <w:rPr>
          <w:rFonts w:ascii="Book Antiqua" w:eastAsia="Book Antiqua" w:hAnsi="Book Antiqua" w:cs="Book Antiqua"/>
          <w:b/>
          <w:bCs/>
          <w:color w:val="000000"/>
        </w:rPr>
        <w:t>Pendyala L</w:t>
      </w:r>
      <w:r w:rsidRPr="00366B55">
        <w:rPr>
          <w:rFonts w:ascii="Book Antiqua" w:eastAsia="Book Antiqua" w:hAnsi="Book Antiqua" w:cs="Book Antiqua"/>
          <w:color w:val="000000"/>
        </w:rPr>
        <w:t xml:space="preserve">, Creaven PJ. Pharmacokinetic and pharmacodynamic studies of N-acetylcysteine, a potential chemopreventive agent during a phase I trial. </w:t>
      </w:r>
      <w:r w:rsidRPr="00366B55">
        <w:rPr>
          <w:rFonts w:ascii="Book Antiqua" w:eastAsia="Book Antiqua" w:hAnsi="Book Antiqua" w:cs="Book Antiqua"/>
          <w:i/>
          <w:iCs/>
          <w:color w:val="000000"/>
        </w:rPr>
        <w:t>Cancer Epidemiol Biomarkers Prev</w:t>
      </w:r>
      <w:r w:rsidRPr="00366B55">
        <w:rPr>
          <w:rFonts w:ascii="Book Antiqua" w:eastAsia="Book Antiqua" w:hAnsi="Book Antiqua" w:cs="Book Antiqua"/>
          <w:color w:val="000000"/>
        </w:rPr>
        <w:t xml:space="preserve"> 1995; </w:t>
      </w:r>
      <w:r w:rsidRPr="00366B55">
        <w:rPr>
          <w:rFonts w:ascii="Book Antiqua" w:eastAsia="Book Antiqua" w:hAnsi="Book Antiqua" w:cs="Book Antiqua"/>
          <w:b/>
          <w:bCs/>
          <w:color w:val="000000"/>
        </w:rPr>
        <w:t>4</w:t>
      </w:r>
      <w:r w:rsidRPr="00366B55">
        <w:rPr>
          <w:rFonts w:ascii="Book Antiqua" w:eastAsia="Book Antiqua" w:hAnsi="Book Antiqua" w:cs="Book Antiqua"/>
          <w:color w:val="000000"/>
        </w:rPr>
        <w:t>: 245-251 [PMID: 7606199]</w:t>
      </w:r>
    </w:p>
    <w:p w14:paraId="450DFE3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50 </w:t>
      </w:r>
      <w:r w:rsidRPr="00366B55">
        <w:rPr>
          <w:rFonts w:ascii="Book Antiqua" w:eastAsia="Book Antiqua" w:hAnsi="Book Antiqua" w:cs="Book Antiqua"/>
          <w:b/>
          <w:bCs/>
          <w:color w:val="000000"/>
        </w:rPr>
        <w:t>De Rosa SC</w:t>
      </w:r>
      <w:r w:rsidRPr="00366B55">
        <w:rPr>
          <w:rFonts w:ascii="Book Antiqua" w:eastAsia="Book Antiqua" w:hAnsi="Book Antiqua" w:cs="Book Antiqua"/>
          <w:color w:val="000000"/>
        </w:rPr>
        <w:t xml:space="preserve">, Zaretsky MD, Dubs JG, Roederer M, Anderson M, Green A, Mitra D, Watanabe N, Nakamura H, Tjioe I, Deresinski SC, Moore WA, Ela SW, </w:t>
      </w:r>
      <w:r w:rsidRPr="00366B55">
        <w:rPr>
          <w:rFonts w:ascii="Book Antiqua" w:eastAsia="Book Antiqua" w:hAnsi="Book Antiqua" w:cs="Book Antiqua"/>
          <w:color w:val="000000"/>
        </w:rPr>
        <w:lastRenderedPageBreak/>
        <w:t xml:space="preserve">Parks D, Herzenberg LA, Herzenberg LA. N-acetylcysteine replenishes glutathione in HIV infection. </w:t>
      </w:r>
      <w:r w:rsidRPr="00366B55">
        <w:rPr>
          <w:rFonts w:ascii="Book Antiqua" w:eastAsia="Book Antiqua" w:hAnsi="Book Antiqua" w:cs="Book Antiqua"/>
          <w:i/>
          <w:iCs/>
          <w:color w:val="000000"/>
        </w:rPr>
        <w:t>Eur J Clin Invest</w:t>
      </w:r>
      <w:r w:rsidRPr="00366B55">
        <w:rPr>
          <w:rFonts w:ascii="Book Antiqua" w:eastAsia="Book Antiqua" w:hAnsi="Book Antiqua" w:cs="Book Antiqua"/>
          <w:color w:val="000000"/>
        </w:rPr>
        <w:t xml:space="preserve"> 2000; </w:t>
      </w:r>
      <w:r w:rsidRPr="00366B55">
        <w:rPr>
          <w:rFonts w:ascii="Book Antiqua" w:eastAsia="Book Antiqua" w:hAnsi="Book Antiqua" w:cs="Book Antiqua"/>
          <w:b/>
          <w:bCs/>
          <w:color w:val="000000"/>
        </w:rPr>
        <w:t>30</w:t>
      </w:r>
      <w:r w:rsidRPr="00366B55">
        <w:rPr>
          <w:rFonts w:ascii="Book Antiqua" w:eastAsia="Book Antiqua" w:hAnsi="Book Antiqua" w:cs="Book Antiqua"/>
          <w:color w:val="000000"/>
        </w:rPr>
        <w:t>: 915-929 [PMID: 11029607 DOI: 10.1046/j.1365-2362.2000.00736.x]</w:t>
      </w:r>
    </w:p>
    <w:p w14:paraId="44DEFA6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51 </w:t>
      </w:r>
      <w:r w:rsidRPr="00366B55">
        <w:rPr>
          <w:rFonts w:ascii="Book Antiqua" w:eastAsia="Book Antiqua" w:hAnsi="Book Antiqua" w:cs="Book Antiqua"/>
          <w:b/>
          <w:bCs/>
          <w:color w:val="000000"/>
        </w:rPr>
        <w:t>Atkuri KR</w:t>
      </w:r>
      <w:r w:rsidRPr="00366B55">
        <w:rPr>
          <w:rFonts w:ascii="Book Antiqua" w:eastAsia="Book Antiqua" w:hAnsi="Book Antiqua" w:cs="Book Antiqua"/>
          <w:color w:val="000000"/>
        </w:rPr>
        <w:t xml:space="preserve">, Mantovani JJ, Herzenberg LA, Herzenberg LA. N-Acetylcysteine--a safe antidote for cysteine/glutathione deficiency. </w:t>
      </w:r>
      <w:r w:rsidRPr="00366B55">
        <w:rPr>
          <w:rFonts w:ascii="Book Antiqua" w:eastAsia="Book Antiqua" w:hAnsi="Book Antiqua" w:cs="Book Antiqua"/>
          <w:i/>
          <w:iCs/>
          <w:color w:val="000000"/>
        </w:rPr>
        <w:t>Curr Opin Pharmacol</w:t>
      </w:r>
      <w:r w:rsidRPr="00366B55">
        <w:rPr>
          <w:rFonts w:ascii="Book Antiqua" w:eastAsia="Book Antiqua" w:hAnsi="Book Antiqua" w:cs="Book Antiqua"/>
          <w:color w:val="000000"/>
        </w:rPr>
        <w:t xml:space="preserve"> 2007; </w:t>
      </w:r>
      <w:r w:rsidRPr="00366B55">
        <w:rPr>
          <w:rFonts w:ascii="Book Antiqua" w:eastAsia="Book Antiqua" w:hAnsi="Book Antiqua" w:cs="Book Antiqua"/>
          <w:b/>
          <w:bCs/>
          <w:color w:val="000000"/>
        </w:rPr>
        <w:t>7</w:t>
      </w:r>
      <w:r w:rsidRPr="00366B55">
        <w:rPr>
          <w:rFonts w:ascii="Book Antiqua" w:eastAsia="Book Antiqua" w:hAnsi="Book Antiqua" w:cs="Book Antiqua"/>
          <w:color w:val="000000"/>
        </w:rPr>
        <w:t>: 355-359 [PMID: 17602868 DOI: 10.1016/j.coph.2007.04.005]</w:t>
      </w:r>
    </w:p>
    <w:p w14:paraId="3939C4A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52 </w:t>
      </w:r>
      <w:r w:rsidRPr="00366B55">
        <w:rPr>
          <w:rFonts w:ascii="Book Antiqua" w:eastAsia="Book Antiqua" w:hAnsi="Book Antiqua" w:cs="Book Antiqua"/>
          <w:b/>
          <w:bCs/>
          <w:color w:val="000000"/>
        </w:rPr>
        <w:t>Heard KJ</w:t>
      </w:r>
      <w:r w:rsidRPr="00366B55">
        <w:rPr>
          <w:rFonts w:ascii="Book Antiqua" w:eastAsia="Book Antiqua" w:hAnsi="Book Antiqua" w:cs="Book Antiqua"/>
          <w:color w:val="000000"/>
        </w:rPr>
        <w:t xml:space="preserve">. Acetylcysteine for acetaminophen poisoning. </w:t>
      </w:r>
      <w:r w:rsidRPr="00366B55">
        <w:rPr>
          <w:rFonts w:ascii="Book Antiqua" w:eastAsia="Book Antiqua" w:hAnsi="Book Antiqua" w:cs="Book Antiqua"/>
          <w:i/>
          <w:iCs/>
          <w:color w:val="000000"/>
        </w:rPr>
        <w:t>N Engl J Med</w:t>
      </w:r>
      <w:r w:rsidRPr="00366B55">
        <w:rPr>
          <w:rFonts w:ascii="Book Antiqua" w:eastAsia="Book Antiqua" w:hAnsi="Book Antiqua" w:cs="Book Antiqua"/>
          <w:color w:val="000000"/>
        </w:rPr>
        <w:t xml:space="preserve"> 2008; </w:t>
      </w:r>
      <w:r w:rsidRPr="00366B55">
        <w:rPr>
          <w:rFonts w:ascii="Book Antiqua" w:eastAsia="Book Antiqua" w:hAnsi="Book Antiqua" w:cs="Book Antiqua"/>
          <w:b/>
          <w:bCs/>
          <w:color w:val="000000"/>
        </w:rPr>
        <w:t>359</w:t>
      </w:r>
      <w:r w:rsidRPr="00366B55">
        <w:rPr>
          <w:rFonts w:ascii="Book Antiqua" w:eastAsia="Book Antiqua" w:hAnsi="Book Antiqua" w:cs="Book Antiqua"/>
          <w:color w:val="000000"/>
        </w:rPr>
        <w:t>: 285-292 [PMID: 18635433 DOI: 10.1056/NEJMct0708278]</w:t>
      </w:r>
    </w:p>
    <w:p w14:paraId="783AC03D" w14:textId="55CD4DBB"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53</w:t>
      </w:r>
      <w:bookmarkStart w:id="29" w:name="OLE_LINK9"/>
      <w:bookmarkStart w:id="30" w:name="OLE_LINK10"/>
      <w:bookmarkStart w:id="31" w:name="OLE_LINK13"/>
      <w:r w:rsidR="00D17CD2" w:rsidRPr="00366B55">
        <w:rPr>
          <w:rFonts w:ascii="Book Antiqua" w:eastAsia="Book Antiqua" w:hAnsi="Book Antiqua" w:cs="Book Antiqua"/>
          <w:b/>
          <w:color w:val="000000"/>
        </w:rPr>
        <w:t xml:space="preserve"> </w:t>
      </w:r>
      <w:r w:rsidRPr="00366B55">
        <w:rPr>
          <w:rFonts w:ascii="Book Antiqua" w:eastAsia="Book Antiqua" w:hAnsi="Book Antiqua" w:cs="Book Antiqua"/>
          <w:b/>
          <w:color w:val="000000"/>
        </w:rPr>
        <w:t>Dailymed</w:t>
      </w:r>
      <w:bookmarkEnd w:id="29"/>
      <w:bookmarkEnd w:id="30"/>
      <w:bookmarkEnd w:id="31"/>
      <w:r w:rsidR="00D17CD2" w:rsidRPr="00366B55">
        <w:rPr>
          <w:rFonts w:ascii="Book Antiqua" w:eastAsia="Book Antiqua" w:hAnsi="Book Antiqua" w:cs="Book Antiqua"/>
          <w:b/>
          <w:color w:val="000000"/>
        </w:rPr>
        <w:t>.</w:t>
      </w:r>
      <w:bookmarkStart w:id="32" w:name="OLE_LINK11"/>
      <w:bookmarkStart w:id="33" w:name="OLE_LINK12"/>
      <w:r w:rsidR="00D17CD2" w:rsidRPr="00366B55">
        <w:rPr>
          <w:rFonts w:ascii="Book Antiqua" w:eastAsia="Book Antiqua" w:hAnsi="Book Antiqua" w:cs="Book Antiqua"/>
          <w:b/>
          <w:color w:val="000000"/>
        </w:rPr>
        <w:t xml:space="preserve"> </w:t>
      </w:r>
      <w:r w:rsidR="00D17CD2" w:rsidRPr="00366B55">
        <w:rPr>
          <w:rFonts w:ascii="Book Antiqua" w:eastAsia="Book Antiqua" w:hAnsi="Book Antiqua" w:cs="Book Antiqua"/>
          <w:color w:val="000000"/>
        </w:rPr>
        <w:t xml:space="preserve">Acetylcysteine </w:t>
      </w:r>
      <w:r w:rsidRPr="00366B55">
        <w:rPr>
          <w:rFonts w:ascii="Book Antiqua" w:eastAsia="Book Antiqua" w:hAnsi="Book Antiqua" w:cs="Book Antiqua"/>
          <w:color w:val="000000"/>
        </w:rPr>
        <w:t>Solution</w:t>
      </w:r>
      <w:bookmarkEnd w:id="32"/>
      <w:bookmarkEnd w:id="33"/>
      <w:r w:rsidR="0084430E" w:rsidRPr="00366B55">
        <w:rPr>
          <w:rFonts w:ascii="Book Antiqua" w:eastAsia="Book Antiqua" w:hAnsi="Book Antiqua" w:cs="Book Antiqua"/>
          <w:color w:val="000000"/>
        </w:rPr>
        <w:t>, 2020</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cited 10 March 2021</w:t>
      </w:r>
      <w:r w:rsidRPr="00366B55">
        <w:rPr>
          <w:rFonts w:ascii="Book Antiqua" w:eastAsia="Book Antiqua" w:hAnsi="Book Antiqua" w:cs="Book Antiqua"/>
          <w:color w:val="000000"/>
        </w:rPr>
        <w:t>]</w:t>
      </w:r>
      <w:r w:rsidR="0084430E"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Available </w:t>
      </w:r>
      <w:r w:rsidR="00D17CD2" w:rsidRPr="00366B55">
        <w:rPr>
          <w:rFonts w:ascii="Book Antiqua" w:eastAsia="Book Antiqua" w:hAnsi="Book Antiqua" w:cs="Book Antiqua"/>
          <w:color w:val="000000"/>
        </w:rPr>
        <w:t>from</w:t>
      </w:r>
      <w:r w:rsidRPr="00366B55">
        <w:rPr>
          <w:rFonts w:ascii="Book Antiqua" w:eastAsia="Book Antiqua" w:hAnsi="Book Antiqua" w:cs="Book Antiqua"/>
          <w:color w:val="000000"/>
        </w:rPr>
        <w:t xml:space="preserve">: </w:t>
      </w:r>
      <w:r w:rsidR="00D17CD2" w:rsidRPr="00366B55">
        <w:rPr>
          <w:rFonts w:ascii="Book Antiqua" w:eastAsia="Book Antiqua" w:hAnsi="Book Antiqua" w:cs="Book Antiqua"/>
          <w:color w:val="000000"/>
        </w:rPr>
        <w:t>https://dailymed.nlm.nih.gov/dailymed/</w:t>
      </w:r>
    </w:p>
    <w:p w14:paraId="00EDE87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54 </w:t>
      </w:r>
      <w:r w:rsidRPr="00366B55">
        <w:rPr>
          <w:rFonts w:ascii="Book Antiqua" w:eastAsia="Book Antiqua" w:hAnsi="Book Antiqua" w:cs="Book Antiqua"/>
          <w:b/>
          <w:bCs/>
          <w:color w:val="000000"/>
        </w:rPr>
        <w:t>Miller LF</w:t>
      </w:r>
      <w:r w:rsidRPr="00366B55">
        <w:rPr>
          <w:rFonts w:ascii="Book Antiqua" w:eastAsia="Book Antiqua" w:hAnsi="Book Antiqua" w:cs="Book Antiqua"/>
          <w:color w:val="000000"/>
        </w:rPr>
        <w:t xml:space="preserve">, Rumack BH. Clinical safety of high oral doses of acetylcysteine. </w:t>
      </w:r>
      <w:r w:rsidRPr="00366B55">
        <w:rPr>
          <w:rFonts w:ascii="Book Antiqua" w:eastAsia="Book Antiqua" w:hAnsi="Book Antiqua" w:cs="Book Antiqua"/>
          <w:i/>
          <w:iCs/>
          <w:color w:val="000000"/>
        </w:rPr>
        <w:t>Semin Oncol</w:t>
      </w:r>
      <w:r w:rsidRPr="00366B55">
        <w:rPr>
          <w:rFonts w:ascii="Book Antiqua" w:eastAsia="Book Antiqua" w:hAnsi="Book Antiqua" w:cs="Book Antiqua"/>
          <w:color w:val="000000"/>
        </w:rPr>
        <w:t xml:space="preserve"> 1983; </w:t>
      </w:r>
      <w:r w:rsidRPr="00366B55">
        <w:rPr>
          <w:rFonts w:ascii="Book Antiqua" w:eastAsia="Book Antiqua" w:hAnsi="Book Antiqua" w:cs="Book Antiqua"/>
          <w:b/>
          <w:bCs/>
          <w:color w:val="000000"/>
        </w:rPr>
        <w:t>10</w:t>
      </w:r>
      <w:r w:rsidRPr="00366B55">
        <w:rPr>
          <w:rFonts w:ascii="Book Antiqua" w:eastAsia="Book Antiqua" w:hAnsi="Book Antiqua" w:cs="Book Antiqua"/>
          <w:color w:val="000000"/>
        </w:rPr>
        <w:t>: 76-85 [PMID: 6340205]</w:t>
      </w:r>
    </w:p>
    <w:p w14:paraId="41FCAE7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55 </w:t>
      </w:r>
      <w:r w:rsidRPr="00366B55">
        <w:rPr>
          <w:rFonts w:ascii="Book Antiqua" w:eastAsia="Book Antiqua" w:hAnsi="Book Antiqua" w:cs="Book Antiqua"/>
          <w:b/>
          <w:bCs/>
          <w:color w:val="000000"/>
        </w:rPr>
        <w:t>Kearns SR</w:t>
      </w:r>
      <w:r w:rsidRPr="00366B55">
        <w:rPr>
          <w:rFonts w:ascii="Book Antiqua" w:eastAsia="Book Antiqua" w:hAnsi="Book Antiqua" w:cs="Book Antiqua"/>
          <w:color w:val="000000"/>
        </w:rPr>
        <w:t xml:space="preserve">, O'Briain DE, Sheehan KM, Kelly C, Bouchier-Hayes D. N-acetylcysteine protects striated muscle in a model of compartment syndrome. </w:t>
      </w:r>
      <w:r w:rsidRPr="00366B55">
        <w:rPr>
          <w:rFonts w:ascii="Book Antiqua" w:eastAsia="Book Antiqua" w:hAnsi="Book Antiqua" w:cs="Book Antiqua"/>
          <w:i/>
          <w:iCs/>
          <w:color w:val="000000"/>
        </w:rPr>
        <w:t>Clin Orthop Relat Res</w:t>
      </w:r>
      <w:r w:rsidRPr="00366B55">
        <w:rPr>
          <w:rFonts w:ascii="Book Antiqua" w:eastAsia="Book Antiqua" w:hAnsi="Book Antiqua" w:cs="Book Antiqua"/>
          <w:color w:val="000000"/>
        </w:rPr>
        <w:t xml:space="preserve"> 2010; </w:t>
      </w:r>
      <w:r w:rsidRPr="00366B55">
        <w:rPr>
          <w:rFonts w:ascii="Book Antiqua" w:eastAsia="Book Antiqua" w:hAnsi="Book Antiqua" w:cs="Book Antiqua"/>
          <w:b/>
          <w:bCs/>
          <w:color w:val="000000"/>
        </w:rPr>
        <w:t>468</w:t>
      </w:r>
      <w:r w:rsidRPr="00366B55">
        <w:rPr>
          <w:rFonts w:ascii="Book Antiqua" w:eastAsia="Book Antiqua" w:hAnsi="Book Antiqua" w:cs="Book Antiqua"/>
          <w:color w:val="000000"/>
        </w:rPr>
        <w:t>: 2251-2259 [PMID: 20309660 DOI: 10.1007/s11999-010-1287-7]</w:t>
      </w:r>
    </w:p>
    <w:p w14:paraId="15BF02A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56 </w:t>
      </w:r>
      <w:r w:rsidRPr="00366B55">
        <w:rPr>
          <w:rFonts w:ascii="Book Antiqua" w:eastAsia="Book Antiqua" w:hAnsi="Book Antiqua" w:cs="Book Antiqua"/>
          <w:b/>
          <w:bCs/>
          <w:color w:val="000000"/>
        </w:rPr>
        <w:t>Bonfiglio MF</w:t>
      </w:r>
      <w:r w:rsidRPr="00366B55">
        <w:rPr>
          <w:rFonts w:ascii="Book Antiqua" w:eastAsia="Book Antiqua" w:hAnsi="Book Antiqua" w:cs="Book Antiqua"/>
          <w:color w:val="000000"/>
        </w:rPr>
        <w:t xml:space="preserve">, Traeger SM, Hulisz DT, Martin BR. Anaphylactoid reaction to intravenous acetylcysteine associated with electrocardiographic abnormalities. </w:t>
      </w:r>
      <w:r w:rsidRPr="00366B55">
        <w:rPr>
          <w:rFonts w:ascii="Book Antiqua" w:eastAsia="Book Antiqua" w:hAnsi="Book Antiqua" w:cs="Book Antiqua"/>
          <w:i/>
          <w:iCs/>
          <w:color w:val="000000"/>
        </w:rPr>
        <w:t>Ann Pharmacother</w:t>
      </w:r>
      <w:r w:rsidRPr="00366B55">
        <w:rPr>
          <w:rFonts w:ascii="Book Antiqua" w:eastAsia="Book Antiqua" w:hAnsi="Book Antiqua" w:cs="Book Antiqua"/>
          <w:color w:val="000000"/>
        </w:rPr>
        <w:t xml:space="preserve"> 1992; </w:t>
      </w:r>
      <w:r w:rsidRPr="00366B55">
        <w:rPr>
          <w:rFonts w:ascii="Book Antiqua" w:eastAsia="Book Antiqua" w:hAnsi="Book Antiqua" w:cs="Book Antiqua"/>
          <w:b/>
          <w:bCs/>
          <w:color w:val="000000"/>
        </w:rPr>
        <w:t>26</w:t>
      </w:r>
      <w:r w:rsidRPr="00366B55">
        <w:rPr>
          <w:rFonts w:ascii="Book Antiqua" w:eastAsia="Book Antiqua" w:hAnsi="Book Antiqua" w:cs="Book Antiqua"/>
          <w:color w:val="000000"/>
        </w:rPr>
        <w:t>: 22-25 [PMID: 1606339 DOI: 10.1177/106002809202600105]</w:t>
      </w:r>
    </w:p>
    <w:p w14:paraId="5BD473D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57 </w:t>
      </w:r>
      <w:r w:rsidRPr="00366B55">
        <w:rPr>
          <w:rFonts w:ascii="Book Antiqua" w:eastAsia="Book Antiqua" w:hAnsi="Book Antiqua" w:cs="Book Antiqua"/>
          <w:b/>
          <w:bCs/>
          <w:color w:val="000000"/>
        </w:rPr>
        <w:t>Bailey B</w:t>
      </w:r>
      <w:r w:rsidRPr="00366B55">
        <w:rPr>
          <w:rFonts w:ascii="Book Antiqua" w:eastAsia="Book Antiqua" w:hAnsi="Book Antiqua" w:cs="Book Antiqua"/>
          <w:color w:val="000000"/>
        </w:rPr>
        <w:t xml:space="preserve">, Blais R, Letarte A. Status epilepticus after a massive intravenous N-acetylcysteine overdose leading to intracranial hypertension and death. </w:t>
      </w:r>
      <w:r w:rsidRPr="00366B55">
        <w:rPr>
          <w:rFonts w:ascii="Book Antiqua" w:eastAsia="Book Antiqua" w:hAnsi="Book Antiqua" w:cs="Book Antiqua"/>
          <w:i/>
          <w:iCs/>
          <w:color w:val="000000"/>
        </w:rPr>
        <w:t>Ann Emerg Med</w:t>
      </w:r>
      <w:r w:rsidRPr="00366B55">
        <w:rPr>
          <w:rFonts w:ascii="Book Antiqua" w:eastAsia="Book Antiqua" w:hAnsi="Book Antiqua" w:cs="Book Antiqua"/>
          <w:color w:val="000000"/>
        </w:rPr>
        <w:t xml:space="preserve"> 2004; </w:t>
      </w:r>
      <w:r w:rsidRPr="00366B55">
        <w:rPr>
          <w:rFonts w:ascii="Book Antiqua" w:eastAsia="Book Antiqua" w:hAnsi="Book Antiqua" w:cs="Book Antiqua"/>
          <w:b/>
          <w:bCs/>
          <w:color w:val="000000"/>
        </w:rPr>
        <w:t>44</w:t>
      </w:r>
      <w:r w:rsidRPr="00366B55">
        <w:rPr>
          <w:rFonts w:ascii="Book Antiqua" w:eastAsia="Book Antiqua" w:hAnsi="Book Antiqua" w:cs="Book Antiqua"/>
          <w:color w:val="000000"/>
        </w:rPr>
        <w:t>: 401-406 [PMID: 15459624 DOI: 10.1016/j.annemergmed.2004.05.014]</w:t>
      </w:r>
    </w:p>
    <w:p w14:paraId="006BDB8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58 </w:t>
      </w:r>
      <w:r w:rsidRPr="00366B55">
        <w:rPr>
          <w:rFonts w:ascii="Book Antiqua" w:eastAsia="Book Antiqua" w:hAnsi="Book Antiqua" w:cs="Book Antiqua"/>
          <w:b/>
          <w:bCs/>
          <w:color w:val="000000"/>
        </w:rPr>
        <w:t>Mohammed S</w:t>
      </w:r>
      <w:r w:rsidRPr="00366B55">
        <w:rPr>
          <w:rFonts w:ascii="Book Antiqua" w:eastAsia="Book Antiqua" w:hAnsi="Book Antiqua" w:cs="Book Antiqua"/>
          <w:color w:val="000000"/>
        </w:rPr>
        <w:t xml:space="preserve">, Jamal AZ, Robison LR. Serum sickness-like illness associated with N-acetylcysteine therapy. </w:t>
      </w:r>
      <w:r w:rsidRPr="00366B55">
        <w:rPr>
          <w:rFonts w:ascii="Book Antiqua" w:eastAsia="Book Antiqua" w:hAnsi="Book Antiqua" w:cs="Book Antiqua"/>
          <w:i/>
          <w:iCs/>
          <w:color w:val="000000"/>
        </w:rPr>
        <w:t>Ann Pharmacother</w:t>
      </w:r>
      <w:r w:rsidRPr="00366B55">
        <w:rPr>
          <w:rFonts w:ascii="Book Antiqua" w:eastAsia="Book Antiqua" w:hAnsi="Book Antiqua" w:cs="Book Antiqua"/>
          <w:color w:val="000000"/>
        </w:rPr>
        <w:t xml:space="preserve"> 1994; </w:t>
      </w:r>
      <w:r w:rsidRPr="00366B55">
        <w:rPr>
          <w:rFonts w:ascii="Book Antiqua" w:eastAsia="Book Antiqua" w:hAnsi="Book Antiqua" w:cs="Book Antiqua"/>
          <w:b/>
          <w:bCs/>
          <w:color w:val="000000"/>
        </w:rPr>
        <w:t>28</w:t>
      </w:r>
      <w:r w:rsidRPr="00366B55">
        <w:rPr>
          <w:rFonts w:ascii="Book Antiqua" w:eastAsia="Book Antiqua" w:hAnsi="Book Antiqua" w:cs="Book Antiqua"/>
          <w:color w:val="000000"/>
        </w:rPr>
        <w:t>: 285 [PMID: 8173157 DOI: 10.1177/106002809402800230]</w:t>
      </w:r>
    </w:p>
    <w:p w14:paraId="44D202F7" w14:textId="379D5290"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59 </w:t>
      </w:r>
      <w:r w:rsidR="0084430E" w:rsidRPr="00366B55">
        <w:rPr>
          <w:rFonts w:ascii="Book Antiqua" w:eastAsia="Book Antiqua" w:hAnsi="Book Antiqua" w:cs="Book Antiqua"/>
          <w:b/>
          <w:bCs/>
          <w:color w:val="000000"/>
        </w:rPr>
        <w:t>Prescribers Digital Reference.</w:t>
      </w:r>
      <w:r w:rsidRPr="00366B55">
        <w:rPr>
          <w:rFonts w:ascii="Book Antiqua" w:eastAsia="Book Antiqua" w:hAnsi="Book Antiqua" w:cs="Book Antiqua"/>
          <w:b/>
          <w:bCs/>
          <w:color w:val="000000"/>
        </w:rPr>
        <w:t xml:space="preserve"> </w:t>
      </w:r>
      <w:r w:rsidR="0084430E" w:rsidRPr="00366B55">
        <w:rPr>
          <w:rFonts w:ascii="Book Antiqua" w:eastAsia="Book Antiqua" w:hAnsi="Book Antiqua" w:cs="Book Antiqua"/>
          <w:color w:val="000000"/>
        </w:rPr>
        <w:t>Acetylcysteine-Drug Summary, 2020</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cited</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 xml:space="preserve">10 March </w:t>
      </w:r>
      <w:r w:rsidRPr="00366B55">
        <w:rPr>
          <w:rFonts w:ascii="Book Antiqua" w:eastAsia="Book Antiqua" w:hAnsi="Book Antiqua" w:cs="Book Antiqua"/>
          <w:color w:val="000000"/>
        </w:rPr>
        <w:t>202</w:t>
      </w:r>
      <w:r w:rsidR="0084430E" w:rsidRPr="00366B55">
        <w:rPr>
          <w:rFonts w:ascii="Book Antiqua" w:eastAsia="Book Antiqua" w:hAnsi="Book Antiqua" w:cs="Book Antiqua"/>
          <w:color w:val="000000"/>
        </w:rPr>
        <w:t>1</w:t>
      </w:r>
      <w:r w:rsidRPr="00366B55">
        <w:rPr>
          <w:rFonts w:ascii="Book Antiqua" w:eastAsia="Book Antiqua" w:hAnsi="Book Antiqua" w:cs="Book Antiqua"/>
          <w:color w:val="000000"/>
        </w:rPr>
        <w:t xml:space="preserve">]. Available from: </w:t>
      </w:r>
      <w:bookmarkStart w:id="34" w:name="OLE_LINK14"/>
      <w:bookmarkStart w:id="35" w:name="OLE_LINK15"/>
      <w:r w:rsidRPr="00366B55">
        <w:rPr>
          <w:rFonts w:ascii="Book Antiqua" w:eastAsia="Book Antiqua" w:hAnsi="Book Antiqua" w:cs="Book Antiqua"/>
          <w:color w:val="000000"/>
        </w:rPr>
        <w:t>https://www.pdr.net/drug-summary/Acetylcysteine-acetylcysteine-668</w:t>
      </w:r>
    </w:p>
    <w:bookmarkEnd w:id="34"/>
    <w:bookmarkEnd w:id="35"/>
    <w:p w14:paraId="47C8A2A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60 </w:t>
      </w:r>
      <w:r w:rsidRPr="00366B55">
        <w:rPr>
          <w:rFonts w:ascii="Book Antiqua" w:eastAsia="Book Antiqua" w:hAnsi="Book Antiqua" w:cs="Book Antiqua"/>
          <w:b/>
          <w:bCs/>
          <w:color w:val="000000"/>
        </w:rPr>
        <w:t>Goodnough R</w:t>
      </w:r>
      <w:r w:rsidRPr="00366B55">
        <w:rPr>
          <w:rFonts w:ascii="Book Antiqua" w:eastAsia="Book Antiqua" w:hAnsi="Book Antiqua" w:cs="Book Antiqua"/>
          <w:color w:val="000000"/>
        </w:rPr>
        <w:t xml:space="preserve">, Canseco K. Truncated IV acetylcysteine treatment duration has potential to safely preserve resources during the COVID-19 pandemic. </w:t>
      </w:r>
      <w:r w:rsidRPr="00366B55">
        <w:rPr>
          <w:rFonts w:ascii="Book Antiqua" w:eastAsia="Book Antiqua" w:hAnsi="Book Antiqua" w:cs="Book Antiqua"/>
          <w:i/>
          <w:iCs/>
          <w:color w:val="000000"/>
        </w:rPr>
        <w:t>Clin Toxicol (Phila)</w:t>
      </w:r>
      <w:r w:rsidRPr="00366B55">
        <w:rPr>
          <w:rFonts w:ascii="Book Antiqua" w:eastAsia="Book Antiqua" w:hAnsi="Book Antiqua" w:cs="Book Antiqua"/>
          <w:color w:val="000000"/>
        </w:rPr>
        <w:t xml:space="preserve"> 2021; </w:t>
      </w:r>
      <w:r w:rsidRPr="00366B55">
        <w:rPr>
          <w:rFonts w:ascii="Book Antiqua" w:eastAsia="Book Antiqua" w:hAnsi="Book Antiqua" w:cs="Book Antiqua"/>
          <w:b/>
          <w:bCs/>
          <w:color w:val="000000"/>
        </w:rPr>
        <w:t>59</w:t>
      </w:r>
      <w:r w:rsidRPr="00366B55">
        <w:rPr>
          <w:rFonts w:ascii="Book Antiqua" w:eastAsia="Book Antiqua" w:hAnsi="Book Antiqua" w:cs="Book Antiqua"/>
          <w:color w:val="000000"/>
        </w:rPr>
        <w:t>: 69 [PMID: 32345063 DOI: 10.1080/15563650.2020.1758327]</w:t>
      </w:r>
    </w:p>
    <w:p w14:paraId="7715060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61 </w:t>
      </w:r>
      <w:r w:rsidRPr="00366B55">
        <w:rPr>
          <w:rFonts w:ascii="Book Antiqua" w:eastAsia="Book Antiqua" w:hAnsi="Book Antiqua" w:cs="Book Antiqua"/>
          <w:b/>
          <w:bCs/>
          <w:color w:val="000000"/>
        </w:rPr>
        <w:t>Cotgreave IA</w:t>
      </w:r>
      <w:r w:rsidRPr="00366B55">
        <w:rPr>
          <w:rFonts w:ascii="Book Antiqua" w:eastAsia="Book Antiqua" w:hAnsi="Book Antiqua" w:cs="Book Antiqua"/>
          <w:color w:val="000000"/>
        </w:rPr>
        <w:t xml:space="preserve">, Eklund A, Larsson K, Moldéus PW. No penetration of orally administered N-acetylcysteine into bronchoalveolar lavage fluid. </w:t>
      </w:r>
      <w:r w:rsidRPr="00366B55">
        <w:rPr>
          <w:rFonts w:ascii="Book Antiqua" w:eastAsia="Book Antiqua" w:hAnsi="Book Antiqua" w:cs="Book Antiqua"/>
          <w:i/>
          <w:iCs/>
          <w:color w:val="000000"/>
        </w:rPr>
        <w:t>Eur J Respir Dis</w:t>
      </w:r>
      <w:r w:rsidRPr="00366B55">
        <w:rPr>
          <w:rFonts w:ascii="Book Antiqua" w:eastAsia="Book Antiqua" w:hAnsi="Book Antiqua" w:cs="Book Antiqua"/>
          <w:color w:val="000000"/>
        </w:rPr>
        <w:t xml:space="preserve"> 1987; </w:t>
      </w:r>
      <w:r w:rsidRPr="00366B55">
        <w:rPr>
          <w:rFonts w:ascii="Book Antiqua" w:eastAsia="Book Antiqua" w:hAnsi="Book Antiqua" w:cs="Book Antiqua"/>
          <w:b/>
          <w:bCs/>
          <w:color w:val="000000"/>
        </w:rPr>
        <w:t>70</w:t>
      </w:r>
      <w:r w:rsidRPr="00366B55">
        <w:rPr>
          <w:rFonts w:ascii="Book Antiqua" w:eastAsia="Book Antiqua" w:hAnsi="Book Antiqua" w:cs="Book Antiqua"/>
          <w:color w:val="000000"/>
        </w:rPr>
        <w:t>: 73-77 [PMID: 3817074]</w:t>
      </w:r>
    </w:p>
    <w:p w14:paraId="7C955C8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62 </w:t>
      </w:r>
      <w:r w:rsidRPr="00366B55">
        <w:rPr>
          <w:rFonts w:ascii="Book Antiqua" w:eastAsia="Book Antiqua" w:hAnsi="Book Antiqua" w:cs="Book Antiqua"/>
          <w:b/>
          <w:bCs/>
          <w:color w:val="000000"/>
        </w:rPr>
        <w:t>Rodenstein D</w:t>
      </w:r>
      <w:r w:rsidRPr="00366B55">
        <w:rPr>
          <w:rFonts w:ascii="Book Antiqua" w:eastAsia="Book Antiqua" w:hAnsi="Book Antiqua" w:cs="Book Antiqua"/>
          <w:color w:val="000000"/>
        </w:rPr>
        <w:t xml:space="preserve">, DeCoster A, Gazzaniga A. Pharmacokinetics of oral acetylcysteine: absorption, binding and metabolism in patients with respiratory disorders. </w:t>
      </w:r>
      <w:r w:rsidRPr="00366B55">
        <w:rPr>
          <w:rFonts w:ascii="Book Antiqua" w:eastAsia="Book Antiqua" w:hAnsi="Book Antiqua" w:cs="Book Antiqua"/>
          <w:i/>
          <w:iCs/>
          <w:color w:val="000000"/>
        </w:rPr>
        <w:t>Clin Pharmacokinet</w:t>
      </w:r>
      <w:r w:rsidRPr="00366B55">
        <w:rPr>
          <w:rFonts w:ascii="Book Antiqua" w:eastAsia="Book Antiqua" w:hAnsi="Book Antiqua" w:cs="Book Antiqua"/>
          <w:color w:val="000000"/>
        </w:rPr>
        <w:t xml:space="preserve"> 1978; </w:t>
      </w:r>
      <w:r w:rsidRPr="00366B55">
        <w:rPr>
          <w:rFonts w:ascii="Book Antiqua" w:eastAsia="Book Antiqua" w:hAnsi="Book Antiqua" w:cs="Book Antiqua"/>
          <w:b/>
          <w:bCs/>
          <w:color w:val="000000"/>
        </w:rPr>
        <w:t>3</w:t>
      </w:r>
      <w:r w:rsidRPr="00366B55">
        <w:rPr>
          <w:rFonts w:ascii="Book Antiqua" w:eastAsia="Book Antiqua" w:hAnsi="Book Antiqua" w:cs="Book Antiqua"/>
          <w:color w:val="000000"/>
        </w:rPr>
        <w:t>: 247-254 [PMID: 657688 DOI: 10.2165/00003088-197803030-00005]</w:t>
      </w:r>
    </w:p>
    <w:p w14:paraId="090BE8E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63 </w:t>
      </w:r>
      <w:r w:rsidRPr="00366B55">
        <w:rPr>
          <w:rFonts w:ascii="Book Antiqua" w:eastAsia="Book Antiqua" w:hAnsi="Book Antiqua" w:cs="Book Antiqua"/>
          <w:b/>
          <w:bCs/>
          <w:color w:val="000000"/>
        </w:rPr>
        <w:t>Millar AB</w:t>
      </w:r>
      <w:r w:rsidRPr="00366B55">
        <w:rPr>
          <w:rFonts w:ascii="Book Antiqua" w:eastAsia="Book Antiqua" w:hAnsi="Book Antiqua" w:cs="Book Antiqua"/>
          <w:color w:val="000000"/>
        </w:rPr>
        <w:t xml:space="preserve">, Pavia D, Agnew JE, Lopez-Vidriero MT, Lauque D, Clarke SW. Effect of oral N-acetylcysteine on mucus clearance. </w:t>
      </w:r>
      <w:r w:rsidRPr="00366B55">
        <w:rPr>
          <w:rFonts w:ascii="Book Antiqua" w:eastAsia="Book Antiqua" w:hAnsi="Book Antiqua" w:cs="Book Antiqua"/>
          <w:i/>
          <w:iCs/>
          <w:color w:val="000000"/>
        </w:rPr>
        <w:t>Br J Dis Chest</w:t>
      </w:r>
      <w:r w:rsidRPr="00366B55">
        <w:rPr>
          <w:rFonts w:ascii="Book Antiqua" w:eastAsia="Book Antiqua" w:hAnsi="Book Antiqua" w:cs="Book Antiqua"/>
          <w:color w:val="000000"/>
        </w:rPr>
        <w:t xml:space="preserve"> 1985; </w:t>
      </w:r>
      <w:r w:rsidRPr="00366B55">
        <w:rPr>
          <w:rFonts w:ascii="Book Antiqua" w:eastAsia="Book Antiqua" w:hAnsi="Book Antiqua" w:cs="Book Antiqua"/>
          <w:b/>
          <w:bCs/>
          <w:color w:val="000000"/>
        </w:rPr>
        <w:t>79</w:t>
      </w:r>
      <w:r w:rsidRPr="00366B55">
        <w:rPr>
          <w:rFonts w:ascii="Book Antiqua" w:eastAsia="Book Antiqua" w:hAnsi="Book Antiqua" w:cs="Book Antiqua"/>
          <w:color w:val="000000"/>
        </w:rPr>
        <w:t>: 262-266 [PMID: 3893512]</w:t>
      </w:r>
    </w:p>
    <w:p w14:paraId="28F1FC5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64 </w:t>
      </w:r>
      <w:r w:rsidRPr="00366B55">
        <w:rPr>
          <w:rFonts w:ascii="Book Antiqua" w:eastAsia="Book Antiqua" w:hAnsi="Book Antiqua" w:cs="Book Antiqua"/>
          <w:b/>
          <w:bCs/>
          <w:color w:val="000000"/>
        </w:rPr>
        <w:t>Parr GD</w:t>
      </w:r>
      <w:r w:rsidRPr="00366B55">
        <w:rPr>
          <w:rFonts w:ascii="Book Antiqua" w:eastAsia="Book Antiqua" w:hAnsi="Book Antiqua" w:cs="Book Antiqua"/>
          <w:color w:val="000000"/>
        </w:rPr>
        <w:t xml:space="preserve">, Huitson A. Oral Fabrol (oral N-acetyl-cysteine) in chronic bronchitis. </w:t>
      </w:r>
      <w:r w:rsidRPr="00366B55">
        <w:rPr>
          <w:rFonts w:ascii="Book Antiqua" w:eastAsia="Book Antiqua" w:hAnsi="Book Antiqua" w:cs="Book Antiqua"/>
          <w:i/>
          <w:iCs/>
          <w:color w:val="000000"/>
        </w:rPr>
        <w:t>Br J Dis Chest</w:t>
      </w:r>
      <w:r w:rsidRPr="00366B55">
        <w:rPr>
          <w:rFonts w:ascii="Book Antiqua" w:eastAsia="Book Antiqua" w:hAnsi="Book Antiqua" w:cs="Book Antiqua"/>
          <w:color w:val="000000"/>
        </w:rPr>
        <w:t xml:space="preserve"> 1987; </w:t>
      </w:r>
      <w:r w:rsidRPr="00366B55">
        <w:rPr>
          <w:rFonts w:ascii="Book Antiqua" w:eastAsia="Book Antiqua" w:hAnsi="Book Antiqua" w:cs="Book Antiqua"/>
          <w:b/>
          <w:bCs/>
          <w:color w:val="000000"/>
        </w:rPr>
        <w:t>81</w:t>
      </w:r>
      <w:r w:rsidRPr="00366B55">
        <w:rPr>
          <w:rFonts w:ascii="Book Antiqua" w:eastAsia="Book Antiqua" w:hAnsi="Book Antiqua" w:cs="Book Antiqua"/>
          <w:color w:val="000000"/>
        </w:rPr>
        <w:t>: 341-348 [PMID: 3329530 DOI: 10.1016/0007-0971(87)90182-3]</w:t>
      </w:r>
    </w:p>
    <w:p w14:paraId="666A986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65 </w:t>
      </w:r>
      <w:r w:rsidRPr="00366B55">
        <w:rPr>
          <w:rFonts w:ascii="Book Antiqua" w:eastAsia="Book Antiqua" w:hAnsi="Book Antiqua" w:cs="Book Antiqua"/>
          <w:b/>
          <w:bCs/>
          <w:color w:val="000000"/>
        </w:rPr>
        <w:t>Rasmussen JB</w:t>
      </w:r>
      <w:r w:rsidRPr="00366B55">
        <w:rPr>
          <w:rFonts w:ascii="Book Antiqua" w:eastAsia="Book Antiqua" w:hAnsi="Book Antiqua" w:cs="Book Antiqua"/>
          <w:color w:val="000000"/>
        </w:rPr>
        <w:t xml:space="preserve">, Glennow C. Reduction in days of illness after long-term treatment with N-acetylcysteine controlled-release tablets in patients with chronic bronchitis. </w:t>
      </w:r>
      <w:r w:rsidRPr="00366B55">
        <w:rPr>
          <w:rFonts w:ascii="Book Antiqua" w:eastAsia="Book Antiqua" w:hAnsi="Book Antiqua" w:cs="Book Antiqua"/>
          <w:i/>
          <w:iCs/>
          <w:color w:val="000000"/>
        </w:rPr>
        <w:t>Eur Respir J</w:t>
      </w:r>
      <w:r w:rsidRPr="00366B55">
        <w:rPr>
          <w:rFonts w:ascii="Book Antiqua" w:eastAsia="Book Antiqua" w:hAnsi="Book Antiqua" w:cs="Book Antiqua"/>
          <w:color w:val="000000"/>
        </w:rPr>
        <w:t xml:space="preserve"> 1988; </w:t>
      </w:r>
      <w:r w:rsidRPr="00366B55">
        <w:rPr>
          <w:rFonts w:ascii="Book Antiqua" w:eastAsia="Book Antiqua" w:hAnsi="Book Antiqua" w:cs="Book Antiqua"/>
          <w:b/>
          <w:bCs/>
          <w:color w:val="000000"/>
        </w:rPr>
        <w:t>1</w:t>
      </w:r>
      <w:r w:rsidRPr="00366B55">
        <w:rPr>
          <w:rFonts w:ascii="Book Antiqua" w:eastAsia="Book Antiqua" w:hAnsi="Book Antiqua" w:cs="Book Antiqua"/>
          <w:color w:val="000000"/>
        </w:rPr>
        <w:t>: 351-355 [PMID: 3294038]</w:t>
      </w:r>
    </w:p>
    <w:p w14:paraId="2266935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66 </w:t>
      </w:r>
      <w:r w:rsidRPr="00366B55">
        <w:rPr>
          <w:rFonts w:ascii="Book Antiqua" w:eastAsia="Book Antiqua" w:hAnsi="Book Antiqua" w:cs="Book Antiqua"/>
          <w:b/>
          <w:bCs/>
          <w:color w:val="000000"/>
        </w:rPr>
        <w:t>Jackson IM</w:t>
      </w:r>
      <w:r w:rsidRPr="00366B55">
        <w:rPr>
          <w:rFonts w:ascii="Book Antiqua" w:eastAsia="Book Antiqua" w:hAnsi="Book Antiqua" w:cs="Book Antiqua"/>
          <w:color w:val="000000"/>
        </w:rPr>
        <w:t xml:space="preserve">, Barnes J, Cooksey P. Efficacy and tolerability of oral acetylcysteine (Fabrol) in chronic bronchitis: a double-blind placebo controlled study. </w:t>
      </w:r>
      <w:r w:rsidRPr="00366B55">
        <w:rPr>
          <w:rFonts w:ascii="Book Antiqua" w:eastAsia="Book Antiqua" w:hAnsi="Book Antiqua" w:cs="Book Antiqua"/>
          <w:i/>
          <w:iCs/>
          <w:color w:val="000000"/>
        </w:rPr>
        <w:t>J Int Med Res</w:t>
      </w:r>
      <w:r w:rsidRPr="00366B55">
        <w:rPr>
          <w:rFonts w:ascii="Book Antiqua" w:eastAsia="Book Antiqua" w:hAnsi="Book Antiqua" w:cs="Book Antiqua"/>
          <w:color w:val="000000"/>
        </w:rPr>
        <w:t xml:space="preserve"> 1984; </w:t>
      </w:r>
      <w:r w:rsidRPr="00366B55">
        <w:rPr>
          <w:rFonts w:ascii="Book Antiqua" w:eastAsia="Book Antiqua" w:hAnsi="Book Antiqua" w:cs="Book Antiqua"/>
          <w:b/>
          <w:bCs/>
          <w:color w:val="000000"/>
        </w:rPr>
        <w:t>12</w:t>
      </w:r>
      <w:r w:rsidRPr="00366B55">
        <w:rPr>
          <w:rFonts w:ascii="Book Antiqua" w:eastAsia="Book Antiqua" w:hAnsi="Book Antiqua" w:cs="Book Antiqua"/>
          <w:color w:val="000000"/>
        </w:rPr>
        <w:t>: 198-206 [PMID: 6376210 DOI: 10.1177/030006058401200312]</w:t>
      </w:r>
    </w:p>
    <w:p w14:paraId="542F799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67 </w:t>
      </w:r>
      <w:r w:rsidRPr="00366B55">
        <w:rPr>
          <w:rFonts w:ascii="Book Antiqua" w:eastAsia="Book Antiqua" w:hAnsi="Book Antiqua" w:cs="Book Antiqua"/>
          <w:b/>
          <w:bCs/>
          <w:color w:val="000000"/>
        </w:rPr>
        <w:t>Behr J</w:t>
      </w:r>
      <w:r w:rsidRPr="00366B55">
        <w:rPr>
          <w:rFonts w:ascii="Book Antiqua" w:eastAsia="Book Antiqua" w:hAnsi="Book Antiqua" w:cs="Book Antiqua"/>
          <w:color w:val="000000"/>
        </w:rPr>
        <w:t xml:space="preserve">, Maier K, Degenkolb B, Krombach F, Vogelmeier C. Antioxidative and clinical effects of high-dose N-acetylcysteine in fibrosing alveolitis. Adjunctive </w:t>
      </w:r>
      <w:r w:rsidRPr="00366B55">
        <w:rPr>
          <w:rFonts w:ascii="Book Antiqua" w:eastAsia="Book Antiqua" w:hAnsi="Book Antiqua" w:cs="Book Antiqua"/>
          <w:color w:val="000000"/>
        </w:rPr>
        <w:lastRenderedPageBreak/>
        <w:t xml:space="preserve">therapy to maintenance immunosuppression. </w:t>
      </w:r>
      <w:r w:rsidRPr="00366B55">
        <w:rPr>
          <w:rFonts w:ascii="Book Antiqua" w:eastAsia="Book Antiqua" w:hAnsi="Book Antiqua" w:cs="Book Antiqua"/>
          <w:i/>
          <w:iCs/>
          <w:color w:val="000000"/>
        </w:rPr>
        <w:t>Am J Respir Crit Care Med</w:t>
      </w:r>
      <w:r w:rsidRPr="00366B55">
        <w:rPr>
          <w:rFonts w:ascii="Book Antiqua" w:eastAsia="Book Antiqua" w:hAnsi="Book Antiqua" w:cs="Book Antiqua"/>
          <w:color w:val="000000"/>
        </w:rPr>
        <w:t xml:space="preserve"> 1997; </w:t>
      </w:r>
      <w:r w:rsidRPr="00366B55">
        <w:rPr>
          <w:rFonts w:ascii="Book Antiqua" w:eastAsia="Book Antiqua" w:hAnsi="Book Antiqua" w:cs="Book Antiqua"/>
          <w:b/>
          <w:bCs/>
          <w:color w:val="000000"/>
        </w:rPr>
        <w:t>156</w:t>
      </w:r>
      <w:r w:rsidRPr="00366B55">
        <w:rPr>
          <w:rFonts w:ascii="Book Antiqua" w:eastAsia="Book Antiqua" w:hAnsi="Book Antiqua" w:cs="Book Antiqua"/>
          <w:color w:val="000000"/>
        </w:rPr>
        <w:t>: 1897-1901 [PMID: 9412572 DOI: 10.1164/ajrccm.156.6.9706065]</w:t>
      </w:r>
    </w:p>
    <w:p w14:paraId="3C57D7B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68 </w:t>
      </w:r>
      <w:r w:rsidRPr="00366B55">
        <w:rPr>
          <w:rFonts w:ascii="Book Antiqua" w:eastAsia="Book Antiqua" w:hAnsi="Book Antiqua" w:cs="Book Antiqua"/>
          <w:b/>
          <w:bCs/>
          <w:color w:val="000000"/>
        </w:rPr>
        <w:t>Wegener T</w:t>
      </w:r>
      <w:r w:rsidRPr="00366B55">
        <w:rPr>
          <w:rFonts w:ascii="Book Antiqua" w:eastAsia="Book Antiqua" w:hAnsi="Book Antiqua" w:cs="Book Antiqua"/>
          <w:color w:val="000000"/>
        </w:rPr>
        <w:t xml:space="preserve">, Sandhagen B, Saldeen T. Effect of N-acetylcysteine on pulmonary damage due to microembolism in the rat. </w:t>
      </w:r>
      <w:r w:rsidRPr="00366B55">
        <w:rPr>
          <w:rFonts w:ascii="Book Antiqua" w:eastAsia="Book Antiqua" w:hAnsi="Book Antiqua" w:cs="Book Antiqua"/>
          <w:i/>
          <w:iCs/>
          <w:color w:val="000000"/>
        </w:rPr>
        <w:t>Eur J Respir Dis</w:t>
      </w:r>
      <w:r w:rsidRPr="00366B55">
        <w:rPr>
          <w:rFonts w:ascii="Book Antiqua" w:eastAsia="Book Antiqua" w:hAnsi="Book Antiqua" w:cs="Book Antiqua"/>
          <w:color w:val="000000"/>
        </w:rPr>
        <w:t xml:space="preserve"> 1987; </w:t>
      </w:r>
      <w:r w:rsidRPr="00366B55">
        <w:rPr>
          <w:rFonts w:ascii="Book Antiqua" w:eastAsia="Book Antiqua" w:hAnsi="Book Antiqua" w:cs="Book Antiqua"/>
          <w:b/>
          <w:bCs/>
          <w:color w:val="000000"/>
        </w:rPr>
        <w:t>70</w:t>
      </w:r>
      <w:r w:rsidRPr="00366B55">
        <w:rPr>
          <w:rFonts w:ascii="Book Antiqua" w:eastAsia="Book Antiqua" w:hAnsi="Book Antiqua" w:cs="Book Antiqua"/>
          <w:color w:val="000000"/>
        </w:rPr>
        <w:t>: 205-212 [PMID: 3582517]</w:t>
      </w:r>
    </w:p>
    <w:p w14:paraId="10FC579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69 </w:t>
      </w:r>
      <w:r w:rsidRPr="00366B55">
        <w:rPr>
          <w:rFonts w:ascii="Book Antiqua" w:eastAsia="Book Antiqua" w:hAnsi="Book Antiqua" w:cs="Book Antiqua"/>
          <w:b/>
          <w:bCs/>
          <w:color w:val="000000"/>
        </w:rPr>
        <w:t>De Flora S</w:t>
      </w:r>
      <w:r w:rsidRPr="00366B55">
        <w:rPr>
          <w:rFonts w:ascii="Book Antiqua" w:eastAsia="Book Antiqua" w:hAnsi="Book Antiqua" w:cs="Book Antiqua"/>
          <w:color w:val="000000"/>
        </w:rPr>
        <w:t xml:space="preserve">, Bennicelli C, Camoirano A, Serra D, Romano M, Rossi GA, Morelli A, De Flora A. In vivo effects of N-acetylcysteine on glutathione metabolism and on the biotransformation of carcinogenic and/or mutagenic compounds. </w:t>
      </w:r>
      <w:r w:rsidRPr="00366B55">
        <w:rPr>
          <w:rFonts w:ascii="Book Antiqua" w:eastAsia="Book Antiqua" w:hAnsi="Book Antiqua" w:cs="Book Antiqua"/>
          <w:i/>
          <w:iCs/>
          <w:color w:val="000000"/>
        </w:rPr>
        <w:t>Carcinogenesis</w:t>
      </w:r>
      <w:r w:rsidRPr="00366B55">
        <w:rPr>
          <w:rFonts w:ascii="Book Antiqua" w:eastAsia="Book Antiqua" w:hAnsi="Book Antiqua" w:cs="Book Antiqua"/>
          <w:color w:val="000000"/>
        </w:rPr>
        <w:t xml:space="preserve"> 1985; </w:t>
      </w:r>
      <w:r w:rsidRPr="00366B55">
        <w:rPr>
          <w:rFonts w:ascii="Book Antiqua" w:eastAsia="Book Antiqua" w:hAnsi="Book Antiqua" w:cs="Book Antiqua"/>
          <w:b/>
          <w:bCs/>
          <w:color w:val="000000"/>
        </w:rPr>
        <w:t>6</w:t>
      </w:r>
      <w:r w:rsidRPr="00366B55">
        <w:rPr>
          <w:rFonts w:ascii="Book Antiqua" w:eastAsia="Book Antiqua" w:hAnsi="Book Antiqua" w:cs="Book Antiqua"/>
          <w:color w:val="000000"/>
        </w:rPr>
        <w:t>: 1735-1745 [PMID: 3905042 DOI: 10.1093/carcin/6.12.1735]</w:t>
      </w:r>
    </w:p>
    <w:p w14:paraId="3BB9CF5E"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70 </w:t>
      </w:r>
      <w:r w:rsidRPr="00366B55">
        <w:rPr>
          <w:rFonts w:ascii="Book Antiqua" w:eastAsia="Book Antiqua" w:hAnsi="Book Antiqua" w:cs="Book Antiqua"/>
          <w:b/>
          <w:bCs/>
          <w:color w:val="000000"/>
        </w:rPr>
        <w:t>Doroshow JH</w:t>
      </w:r>
      <w:r w:rsidRPr="00366B55">
        <w:rPr>
          <w:rFonts w:ascii="Book Antiqua" w:eastAsia="Book Antiqua" w:hAnsi="Book Antiqua" w:cs="Book Antiqua"/>
          <w:color w:val="000000"/>
        </w:rPr>
        <w:t xml:space="preserve">, Locker GY, Ifrim I, Myers CE. Prevention of doxorubicin cardiac toxicity in the mouse by N-acetylcysteine. </w:t>
      </w:r>
      <w:r w:rsidRPr="00366B55">
        <w:rPr>
          <w:rFonts w:ascii="Book Antiqua" w:eastAsia="Book Antiqua" w:hAnsi="Book Antiqua" w:cs="Book Antiqua"/>
          <w:i/>
          <w:iCs/>
          <w:color w:val="000000"/>
        </w:rPr>
        <w:t>J Clin Invest</w:t>
      </w:r>
      <w:r w:rsidRPr="00366B55">
        <w:rPr>
          <w:rFonts w:ascii="Book Antiqua" w:eastAsia="Book Antiqua" w:hAnsi="Book Antiqua" w:cs="Book Antiqua"/>
          <w:color w:val="000000"/>
        </w:rPr>
        <w:t xml:space="preserve"> 1981; </w:t>
      </w:r>
      <w:r w:rsidRPr="00366B55">
        <w:rPr>
          <w:rFonts w:ascii="Book Antiqua" w:eastAsia="Book Antiqua" w:hAnsi="Book Antiqua" w:cs="Book Antiqua"/>
          <w:b/>
          <w:bCs/>
          <w:color w:val="000000"/>
        </w:rPr>
        <w:t>68</w:t>
      </w:r>
      <w:r w:rsidRPr="00366B55">
        <w:rPr>
          <w:rFonts w:ascii="Book Antiqua" w:eastAsia="Book Antiqua" w:hAnsi="Book Antiqua" w:cs="Book Antiqua"/>
          <w:color w:val="000000"/>
        </w:rPr>
        <w:t>: 1053-1064 [PMID: 7287901 DOI: 10.1172/jci110328]</w:t>
      </w:r>
    </w:p>
    <w:p w14:paraId="62551ED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71 </w:t>
      </w:r>
      <w:r w:rsidRPr="00366B55">
        <w:rPr>
          <w:rFonts w:ascii="Book Antiqua" w:eastAsia="Book Antiqua" w:hAnsi="Book Antiqua" w:cs="Book Antiqua"/>
          <w:b/>
          <w:bCs/>
          <w:color w:val="000000"/>
        </w:rPr>
        <w:t>Gavish D</w:t>
      </w:r>
      <w:r w:rsidRPr="00366B55">
        <w:rPr>
          <w:rFonts w:ascii="Book Antiqua" w:eastAsia="Book Antiqua" w:hAnsi="Book Antiqua" w:cs="Book Antiqua"/>
          <w:color w:val="000000"/>
        </w:rPr>
        <w:t xml:space="preserve">, Breslow JL. Lipoprotein(a) reduction by N-acetylcysteine. </w:t>
      </w:r>
      <w:r w:rsidRPr="00366B55">
        <w:rPr>
          <w:rFonts w:ascii="Book Antiqua" w:eastAsia="Book Antiqua" w:hAnsi="Book Antiqua" w:cs="Book Antiqua"/>
          <w:i/>
          <w:iCs/>
          <w:color w:val="000000"/>
        </w:rPr>
        <w:t>Lancet</w:t>
      </w:r>
      <w:r w:rsidRPr="00366B55">
        <w:rPr>
          <w:rFonts w:ascii="Book Antiqua" w:eastAsia="Book Antiqua" w:hAnsi="Book Antiqua" w:cs="Book Antiqua"/>
          <w:color w:val="000000"/>
        </w:rPr>
        <w:t xml:space="preserve"> 1991; </w:t>
      </w:r>
      <w:r w:rsidRPr="00366B55">
        <w:rPr>
          <w:rFonts w:ascii="Book Antiqua" w:eastAsia="Book Antiqua" w:hAnsi="Book Antiqua" w:cs="Book Antiqua"/>
          <w:b/>
          <w:bCs/>
          <w:color w:val="000000"/>
        </w:rPr>
        <w:t>337</w:t>
      </w:r>
      <w:r w:rsidRPr="00366B55">
        <w:rPr>
          <w:rFonts w:ascii="Book Antiqua" w:eastAsia="Book Antiqua" w:hAnsi="Book Antiqua" w:cs="Book Antiqua"/>
          <w:color w:val="000000"/>
        </w:rPr>
        <w:t>: 203-204 [PMID: 1670844 DOI: 10.1016/0140-6736(91)92161-t]</w:t>
      </w:r>
    </w:p>
    <w:p w14:paraId="768DFCB1"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72 </w:t>
      </w:r>
      <w:r w:rsidRPr="00366B55">
        <w:rPr>
          <w:rFonts w:ascii="Book Antiqua" w:eastAsia="Book Antiqua" w:hAnsi="Book Antiqua" w:cs="Book Antiqua"/>
          <w:b/>
          <w:bCs/>
          <w:color w:val="000000"/>
        </w:rPr>
        <w:t>Wiklund O</w:t>
      </w:r>
      <w:r w:rsidRPr="00366B55">
        <w:rPr>
          <w:rFonts w:ascii="Book Antiqua" w:eastAsia="Book Antiqua" w:hAnsi="Book Antiqua" w:cs="Book Antiqua"/>
          <w:color w:val="000000"/>
        </w:rPr>
        <w:t xml:space="preserve">, Fager G, Andersson A, Lundstam U, Masson P, Hultberg B. N-acetylcysteine treatment lowers plasma homocysteine but not serum lipoprotein(a) levels. </w:t>
      </w:r>
      <w:r w:rsidRPr="00366B55">
        <w:rPr>
          <w:rFonts w:ascii="Book Antiqua" w:eastAsia="Book Antiqua" w:hAnsi="Book Antiqua" w:cs="Book Antiqua"/>
          <w:i/>
          <w:iCs/>
          <w:color w:val="000000"/>
        </w:rPr>
        <w:t>Atherosclerosis</w:t>
      </w:r>
      <w:r w:rsidRPr="00366B55">
        <w:rPr>
          <w:rFonts w:ascii="Book Antiqua" w:eastAsia="Book Antiqua" w:hAnsi="Book Antiqua" w:cs="Book Antiqua"/>
          <w:color w:val="000000"/>
        </w:rPr>
        <w:t xml:space="preserve"> 1996; </w:t>
      </w:r>
      <w:r w:rsidRPr="00366B55">
        <w:rPr>
          <w:rFonts w:ascii="Book Antiqua" w:eastAsia="Book Antiqua" w:hAnsi="Book Antiqua" w:cs="Book Antiqua"/>
          <w:b/>
          <w:bCs/>
          <w:color w:val="000000"/>
        </w:rPr>
        <w:t>119</w:t>
      </w:r>
      <w:r w:rsidRPr="00366B55">
        <w:rPr>
          <w:rFonts w:ascii="Book Antiqua" w:eastAsia="Book Antiqua" w:hAnsi="Book Antiqua" w:cs="Book Antiqua"/>
          <w:color w:val="000000"/>
        </w:rPr>
        <w:t>: 99-106 [PMID: 8929261 DOI: 10.1016/0021-9150(95)05635-1]</w:t>
      </w:r>
    </w:p>
    <w:p w14:paraId="40240E8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73 </w:t>
      </w:r>
      <w:r w:rsidRPr="00366B55">
        <w:rPr>
          <w:rFonts w:ascii="Book Antiqua" w:eastAsia="Book Antiqua" w:hAnsi="Book Antiqua" w:cs="Book Antiqua"/>
          <w:b/>
          <w:bCs/>
          <w:color w:val="000000"/>
        </w:rPr>
        <w:t>Bostom AG</w:t>
      </w:r>
      <w:r w:rsidRPr="00366B55">
        <w:rPr>
          <w:rFonts w:ascii="Book Antiqua" w:eastAsia="Book Antiqua" w:hAnsi="Book Antiqua" w:cs="Book Antiqua"/>
          <w:color w:val="000000"/>
        </w:rPr>
        <w:t xml:space="preserve">, Shemin D, Yoburn D, Fisher DH, Nadeau MR, Selhub J. Lack of effect of oral N-acetylcysteine on the acute dialysis-related lowering of total plasma homocysteine in hemodialysis patients. </w:t>
      </w:r>
      <w:r w:rsidRPr="00366B55">
        <w:rPr>
          <w:rFonts w:ascii="Book Antiqua" w:eastAsia="Book Antiqua" w:hAnsi="Book Antiqua" w:cs="Book Antiqua"/>
          <w:i/>
          <w:iCs/>
          <w:color w:val="000000"/>
        </w:rPr>
        <w:t>Atherosclerosis</w:t>
      </w:r>
      <w:r w:rsidRPr="00366B55">
        <w:rPr>
          <w:rFonts w:ascii="Book Antiqua" w:eastAsia="Book Antiqua" w:hAnsi="Book Antiqua" w:cs="Book Antiqua"/>
          <w:color w:val="000000"/>
        </w:rPr>
        <w:t xml:space="preserve"> 1996; </w:t>
      </w:r>
      <w:r w:rsidRPr="00366B55">
        <w:rPr>
          <w:rFonts w:ascii="Book Antiqua" w:eastAsia="Book Antiqua" w:hAnsi="Book Antiqua" w:cs="Book Antiqua"/>
          <w:b/>
          <w:bCs/>
          <w:color w:val="000000"/>
        </w:rPr>
        <w:t>120</w:t>
      </w:r>
      <w:r w:rsidRPr="00366B55">
        <w:rPr>
          <w:rFonts w:ascii="Book Antiqua" w:eastAsia="Book Antiqua" w:hAnsi="Book Antiqua" w:cs="Book Antiqua"/>
          <w:color w:val="000000"/>
        </w:rPr>
        <w:t>: 241-244 [PMID: 8645365 DOI: 10.1016/0021-9150(95)05705-6]</w:t>
      </w:r>
    </w:p>
    <w:p w14:paraId="424E578A"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74 </w:t>
      </w:r>
      <w:r w:rsidRPr="00366B55">
        <w:rPr>
          <w:rFonts w:ascii="Book Antiqua" w:eastAsia="Book Antiqua" w:hAnsi="Book Antiqua" w:cs="Book Antiqua"/>
          <w:b/>
          <w:bCs/>
          <w:color w:val="000000"/>
        </w:rPr>
        <w:t>Arstall MA</w:t>
      </w:r>
      <w:r w:rsidRPr="00366B55">
        <w:rPr>
          <w:rFonts w:ascii="Book Antiqua" w:eastAsia="Book Antiqua" w:hAnsi="Book Antiqua" w:cs="Book Antiqua"/>
          <w:color w:val="000000"/>
        </w:rPr>
        <w:t xml:space="preserve">, Yang J, Stafford I, Betts WH, Horowitz JD. N-acetylcysteine in combination with nitroglycerin and streptokinase for the treatment of evolving acute myocardial infarction. Safety and biochemical effects. </w:t>
      </w:r>
      <w:r w:rsidRPr="00366B55">
        <w:rPr>
          <w:rFonts w:ascii="Book Antiqua" w:eastAsia="Book Antiqua" w:hAnsi="Book Antiqua" w:cs="Book Antiqua"/>
          <w:i/>
          <w:iCs/>
          <w:color w:val="000000"/>
        </w:rPr>
        <w:t>Circulation</w:t>
      </w:r>
      <w:r w:rsidRPr="00366B55">
        <w:rPr>
          <w:rFonts w:ascii="Book Antiqua" w:eastAsia="Book Antiqua" w:hAnsi="Book Antiqua" w:cs="Book Antiqua"/>
          <w:color w:val="000000"/>
        </w:rPr>
        <w:t xml:space="preserve"> 1995; </w:t>
      </w:r>
      <w:r w:rsidRPr="00366B55">
        <w:rPr>
          <w:rFonts w:ascii="Book Antiqua" w:eastAsia="Book Antiqua" w:hAnsi="Book Antiqua" w:cs="Book Antiqua"/>
          <w:b/>
          <w:bCs/>
          <w:color w:val="000000"/>
        </w:rPr>
        <w:t>92</w:t>
      </w:r>
      <w:r w:rsidRPr="00366B55">
        <w:rPr>
          <w:rFonts w:ascii="Book Antiqua" w:eastAsia="Book Antiqua" w:hAnsi="Book Antiqua" w:cs="Book Antiqua"/>
          <w:color w:val="000000"/>
        </w:rPr>
        <w:t>: 2855-2862 [PMID: 7586252 DOI: 10.1161/01.cir.92.10.2855]</w:t>
      </w:r>
    </w:p>
    <w:p w14:paraId="528124B2"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75 </w:t>
      </w:r>
      <w:r w:rsidRPr="00366B55">
        <w:rPr>
          <w:rFonts w:ascii="Book Antiqua" w:eastAsia="Book Antiqua" w:hAnsi="Book Antiqua" w:cs="Book Antiqua"/>
          <w:b/>
          <w:bCs/>
          <w:color w:val="000000"/>
        </w:rPr>
        <w:t>Rogers DF</w:t>
      </w:r>
      <w:r w:rsidRPr="00366B55">
        <w:rPr>
          <w:rFonts w:ascii="Book Antiqua" w:eastAsia="Book Antiqua" w:hAnsi="Book Antiqua" w:cs="Book Antiqua"/>
          <w:color w:val="000000"/>
        </w:rPr>
        <w:t xml:space="preserve">, Godfrey RW, Majumdar S, Jeffery PK. Oral N-acetylcysteine speeds reversal of cigarette smoke-induced mucous cell hyperplasia in the rat. </w:t>
      </w:r>
      <w:r w:rsidRPr="00366B55">
        <w:rPr>
          <w:rFonts w:ascii="Book Antiqua" w:eastAsia="Book Antiqua" w:hAnsi="Book Antiqua" w:cs="Book Antiqua"/>
          <w:i/>
          <w:iCs/>
          <w:color w:val="000000"/>
        </w:rPr>
        <w:t>Exp Lung Res</w:t>
      </w:r>
      <w:r w:rsidRPr="00366B55">
        <w:rPr>
          <w:rFonts w:ascii="Book Antiqua" w:eastAsia="Book Antiqua" w:hAnsi="Book Antiqua" w:cs="Book Antiqua"/>
          <w:color w:val="000000"/>
        </w:rPr>
        <w:t xml:space="preserve"> 1988; </w:t>
      </w:r>
      <w:r w:rsidRPr="00366B55">
        <w:rPr>
          <w:rFonts w:ascii="Book Antiqua" w:eastAsia="Book Antiqua" w:hAnsi="Book Antiqua" w:cs="Book Antiqua"/>
          <w:b/>
          <w:bCs/>
          <w:color w:val="000000"/>
        </w:rPr>
        <w:t>14</w:t>
      </w:r>
      <w:r w:rsidRPr="00366B55">
        <w:rPr>
          <w:rFonts w:ascii="Book Antiqua" w:eastAsia="Book Antiqua" w:hAnsi="Book Antiqua" w:cs="Book Antiqua"/>
          <w:color w:val="000000"/>
        </w:rPr>
        <w:t>: 19-35 [PMID: 3342780 DOI: 10.3109/01902148809062848]</w:t>
      </w:r>
    </w:p>
    <w:p w14:paraId="3F69992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76 </w:t>
      </w:r>
      <w:r w:rsidRPr="00366B55">
        <w:rPr>
          <w:rFonts w:ascii="Book Antiqua" w:eastAsia="Book Antiqua" w:hAnsi="Book Antiqua" w:cs="Book Antiqua"/>
          <w:b/>
          <w:bCs/>
          <w:color w:val="000000"/>
        </w:rPr>
        <w:t>Wu J</w:t>
      </w:r>
      <w:r w:rsidRPr="00366B55">
        <w:rPr>
          <w:rFonts w:ascii="Book Antiqua" w:eastAsia="Book Antiqua" w:hAnsi="Book Antiqua" w:cs="Book Antiqua"/>
          <w:color w:val="000000"/>
        </w:rPr>
        <w:t xml:space="preserve">, Levy EM, Black PH. 2-Mercaptoethanol and n-acetylcysteine enhance T cell colony formation in AIDS and ARC. </w:t>
      </w:r>
      <w:r w:rsidRPr="00366B55">
        <w:rPr>
          <w:rFonts w:ascii="Book Antiqua" w:eastAsia="Book Antiqua" w:hAnsi="Book Antiqua" w:cs="Book Antiqua"/>
          <w:i/>
          <w:iCs/>
          <w:color w:val="000000"/>
        </w:rPr>
        <w:t>Clin Exp Immunol</w:t>
      </w:r>
      <w:r w:rsidRPr="00366B55">
        <w:rPr>
          <w:rFonts w:ascii="Book Antiqua" w:eastAsia="Book Antiqua" w:hAnsi="Book Antiqua" w:cs="Book Antiqua"/>
          <w:color w:val="000000"/>
        </w:rPr>
        <w:t xml:space="preserve"> 1989; </w:t>
      </w:r>
      <w:r w:rsidRPr="00366B55">
        <w:rPr>
          <w:rFonts w:ascii="Book Antiqua" w:eastAsia="Book Antiqua" w:hAnsi="Book Antiqua" w:cs="Book Antiqua"/>
          <w:b/>
          <w:bCs/>
          <w:color w:val="000000"/>
        </w:rPr>
        <w:t>77</w:t>
      </w:r>
      <w:r w:rsidRPr="00366B55">
        <w:rPr>
          <w:rFonts w:ascii="Book Antiqua" w:eastAsia="Book Antiqua" w:hAnsi="Book Antiqua" w:cs="Book Antiqua"/>
          <w:color w:val="000000"/>
        </w:rPr>
        <w:t>: 7-10 [PMID: 2527652]</w:t>
      </w:r>
    </w:p>
    <w:p w14:paraId="51255AD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77 </w:t>
      </w:r>
      <w:r w:rsidRPr="00366B55">
        <w:rPr>
          <w:rFonts w:ascii="Book Antiqua" w:eastAsia="Book Antiqua" w:hAnsi="Book Antiqua" w:cs="Book Antiqua"/>
          <w:b/>
          <w:bCs/>
          <w:color w:val="000000"/>
        </w:rPr>
        <w:t>Herzenberg LA</w:t>
      </w:r>
      <w:r w:rsidRPr="00366B55">
        <w:rPr>
          <w:rFonts w:ascii="Book Antiqua" w:eastAsia="Book Antiqua" w:hAnsi="Book Antiqua" w:cs="Book Antiqua"/>
          <w:color w:val="000000"/>
        </w:rPr>
        <w:t xml:space="preserve">, De Rosa SC, Dubs JG, Roederer M, Anderson MT, Ela SW, Deresinski SC, Herzenberg LA. Glutathione deficiency is associated with impaired survival in HIV disease. </w:t>
      </w:r>
      <w:r w:rsidRPr="00366B55">
        <w:rPr>
          <w:rFonts w:ascii="Book Antiqua" w:eastAsia="Book Antiqua" w:hAnsi="Book Antiqua" w:cs="Book Antiqua"/>
          <w:i/>
          <w:iCs/>
          <w:color w:val="000000"/>
        </w:rPr>
        <w:t>Proc Natl Acad Sci U S A</w:t>
      </w:r>
      <w:r w:rsidRPr="00366B55">
        <w:rPr>
          <w:rFonts w:ascii="Book Antiqua" w:eastAsia="Book Antiqua" w:hAnsi="Book Antiqua" w:cs="Book Antiqua"/>
          <w:color w:val="000000"/>
        </w:rPr>
        <w:t xml:space="preserve"> 1997; </w:t>
      </w:r>
      <w:r w:rsidRPr="00366B55">
        <w:rPr>
          <w:rFonts w:ascii="Book Antiqua" w:eastAsia="Book Antiqua" w:hAnsi="Book Antiqua" w:cs="Book Antiqua"/>
          <w:b/>
          <w:bCs/>
          <w:color w:val="000000"/>
        </w:rPr>
        <w:t>94</w:t>
      </w:r>
      <w:r w:rsidRPr="00366B55">
        <w:rPr>
          <w:rFonts w:ascii="Book Antiqua" w:eastAsia="Book Antiqua" w:hAnsi="Book Antiqua" w:cs="Book Antiqua"/>
          <w:color w:val="000000"/>
        </w:rPr>
        <w:t>: 1967-1972 [PMID: 9050888 DOI: 10.1073/pnas.94.5.1967]</w:t>
      </w:r>
    </w:p>
    <w:p w14:paraId="211BA721"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78 </w:t>
      </w:r>
      <w:r w:rsidRPr="00366B55">
        <w:rPr>
          <w:rFonts w:ascii="Book Antiqua" w:eastAsia="Book Antiqua" w:hAnsi="Book Antiqua" w:cs="Book Antiqua"/>
          <w:b/>
          <w:bCs/>
          <w:color w:val="000000"/>
        </w:rPr>
        <w:t>Dröge W</w:t>
      </w:r>
      <w:r w:rsidRPr="00366B55">
        <w:rPr>
          <w:rFonts w:ascii="Book Antiqua" w:eastAsia="Book Antiqua" w:hAnsi="Book Antiqua" w:cs="Book Antiqua"/>
          <w:color w:val="000000"/>
        </w:rPr>
        <w:t xml:space="preserve">, Eck HP, Mihm S. HIV-induced cysteine deficiency and T-cell dysfunction--a rationale for treatment with N-acetylcysteine. </w:t>
      </w:r>
      <w:r w:rsidRPr="00366B55">
        <w:rPr>
          <w:rFonts w:ascii="Book Antiqua" w:eastAsia="Book Antiqua" w:hAnsi="Book Antiqua" w:cs="Book Antiqua"/>
          <w:i/>
          <w:iCs/>
          <w:color w:val="000000"/>
        </w:rPr>
        <w:t>Immunol Today</w:t>
      </w:r>
      <w:r w:rsidRPr="00366B55">
        <w:rPr>
          <w:rFonts w:ascii="Book Antiqua" w:eastAsia="Book Antiqua" w:hAnsi="Book Antiqua" w:cs="Book Antiqua"/>
          <w:color w:val="000000"/>
        </w:rPr>
        <w:t xml:space="preserve"> 1992; </w:t>
      </w:r>
      <w:r w:rsidRPr="00366B55">
        <w:rPr>
          <w:rFonts w:ascii="Book Antiqua" w:eastAsia="Book Antiqua" w:hAnsi="Book Antiqua" w:cs="Book Antiqua"/>
          <w:b/>
          <w:bCs/>
          <w:color w:val="000000"/>
        </w:rPr>
        <w:t>13</w:t>
      </w:r>
      <w:r w:rsidRPr="00366B55">
        <w:rPr>
          <w:rFonts w:ascii="Book Antiqua" w:eastAsia="Book Antiqua" w:hAnsi="Book Antiqua" w:cs="Book Antiqua"/>
          <w:color w:val="000000"/>
        </w:rPr>
        <w:t>: 211-214 [PMID: 1378279 DOI: 10.1016/0167-5699(92)90156-2]</w:t>
      </w:r>
    </w:p>
    <w:p w14:paraId="3CE7647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79 </w:t>
      </w:r>
      <w:r w:rsidRPr="00366B55">
        <w:rPr>
          <w:rFonts w:ascii="Book Antiqua" w:eastAsia="Book Antiqua" w:hAnsi="Book Antiqua" w:cs="Book Antiqua"/>
          <w:b/>
          <w:bCs/>
          <w:color w:val="000000"/>
        </w:rPr>
        <w:t>Kelly GS</w:t>
      </w:r>
      <w:r w:rsidRPr="00366B55">
        <w:rPr>
          <w:rFonts w:ascii="Book Antiqua" w:eastAsia="Book Antiqua" w:hAnsi="Book Antiqua" w:cs="Book Antiqua"/>
          <w:color w:val="000000"/>
        </w:rPr>
        <w:t xml:space="preserve">. Clinical applications of N-acetylcysteine. </w:t>
      </w:r>
      <w:r w:rsidRPr="00366B55">
        <w:rPr>
          <w:rFonts w:ascii="Book Antiqua" w:eastAsia="Book Antiqua" w:hAnsi="Book Antiqua" w:cs="Book Antiqua"/>
          <w:i/>
          <w:iCs/>
          <w:color w:val="000000"/>
        </w:rPr>
        <w:t>Altern Med Rev</w:t>
      </w:r>
      <w:r w:rsidRPr="00366B55">
        <w:rPr>
          <w:rFonts w:ascii="Book Antiqua" w:eastAsia="Book Antiqua" w:hAnsi="Book Antiqua" w:cs="Book Antiqua"/>
          <w:color w:val="000000"/>
        </w:rPr>
        <w:t xml:space="preserve"> 1998; </w:t>
      </w:r>
      <w:r w:rsidRPr="00366B55">
        <w:rPr>
          <w:rFonts w:ascii="Book Antiqua" w:eastAsia="Book Antiqua" w:hAnsi="Book Antiqua" w:cs="Book Antiqua"/>
          <w:b/>
          <w:bCs/>
          <w:color w:val="000000"/>
        </w:rPr>
        <w:t>3</w:t>
      </w:r>
      <w:r w:rsidRPr="00366B55">
        <w:rPr>
          <w:rFonts w:ascii="Book Antiqua" w:eastAsia="Book Antiqua" w:hAnsi="Book Antiqua" w:cs="Book Antiqua"/>
          <w:color w:val="000000"/>
        </w:rPr>
        <w:t>: 114-127 [PMID: 9577247]</w:t>
      </w:r>
    </w:p>
    <w:p w14:paraId="14063460"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80 </w:t>
      </w:r>
      <w:r w:rsidRPr="00366B55">
        <w:rPr>
          <w:rFonts w:ascii="Book Antiqua" w:eastAsia="Book Antiqua" w:hAnsi="Book Antiqua" w:cs="Book Antiqua"/>
          <w:b/>
          <w:bCs/>
          <w:color w:val="000000"/>
        </w:rPr>
        <w:t>Sandilands EA</w:t>
      </w:r>
      <w:r w:rsidRPr="00366B55">
        <w:rPr>
          <w:rFonts w:ascii="Book Antiqua" w:eastAsia="Book Antiqua" w:hAnsi="Book Antiqua" w:cs="Book Antiqua"/>
          <w:color w:val="000000"/>
        </w:rPr>
        <w:t xml:space="preserve">, Bateman DN. Adverse reactions associated with acetylcysteine. </w:t>
      </w:r>
      <w:r w:rsidRPr="00366B55">
        <w:rPr>
          <w:rFonts w:ascii="Book Antiqua" w:eastAsia="Book Antiqua" w:hAnsi="Book Antiqua" w:cs="Book Antiqua"/>
          <w:i/>
          <w:iCs/>
          <w:color w:val="000000"/>
        </w:rPr>
        <w:t>Clin Toxicol (Phila)</w:t>
      </w:r>
      <w:r w:rsidRPr="00366B55">
        <w:rPr>
          <w:rFonts w:ascii="Book Antiqua" w:eastAsia="Book Antiqua" w:hAnsi="Book Antiqua" w:cs="Book Antiqua"/>
          <w:color w:val="000000"/>
        </w:rPr>
        <w:t xml:space="preserve"> 2009; </w:t>
      </w:r>
      <w:r w:rsidRPr="00366B55">
        <w:rPr>
          <w:rFonts w:ascii="Book Antiqua" w:eastAsia="Book Antiqua" w:hAnsi="Book Antiqua" w:cs="Book Antiqua"/>
          <w:b/>
          <w:bCs/>
          <w:color w:val="000000"/>
        </w:rPr>
        <w:t>47</w:t>
      </w:r>
      <w:r w:rsidRPr="00366B55">
        <w:rPr>
          <w:rFonts w:ascii="Book Antiqua" w:eastAsia="Book Antiqua" w:hAnsi="Book Antiqua" w:cs="Book Antiqua"/>
          <w:color w:val="000000"/>
        </w:rPr>
        <w:t>: 81-88 [PMID: 19280424 DOI: 10.1080/15563650802665587]</w:t>
      </w:r>
    </w:p>
    <w:p w14:paraId="4D14061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81 </w:t>
      </w:r>
      <w:r w:rsidRPr="00366B55">
        <w:rPr>
          <w:rFonts w:ascii="Book Antiqua" w:eastAsia="Book Antiqua" w:hAnsi="Book Antiqua" w:cs="Book Antiqua"/>
          <w:b/>
          <w:bCs/>
          <w:color w:val="000000"/>
        </w:rPr>
        <w:t>Recio-Mayoral A</w:t>
      </w:r>
      <w:r w:rsidRPr="00366B55">
        <w:rPr>
          <w:rFonts w:ascii="Book Antiqua" w:eastAsia="Book Antiqua" w:hAnsi="Book Antiqua" w:cs="Book Antiqua"/>
          <w:color w:val="000000"/>
        </w:rPr>
        <w:t xml:space="preserve">, Chaparro M, Prado B, Cózar R, Méndez I, Banerjee D, Kaski JC, Cubero J, Cruz JM. The reno-protective effect of hydration with sodium bicarbonate plus N-acetylcysteine in patients undergoing emergency percutaneous coronary intervention: the RENO Study. </w:t>
      </w:r>
      <w:r w:rsidRPr="00366B55">
        <w:rPr>
          <w:rFonts w:ascii="Book Antiqua" w:eastAsia="Book Antiqua" w:hAnsi="Book Antiqua" w:cs="Book Antiqua"/>
          <w:i/>
          <w:iCs/>
          <w:color w:val="000000"/>
        </w:rPr>
        <w:t>J Am Coll Cardiol</w:t>
      </w:r>
      <w:r w:rsidRPr="00366B55">
        <w:rPr>
          <w:rFonts w:ascii="Book Antiqua" w:eastAsia="Book Antiqua" w:hAnsi="Book Antiqua" w:cs="Book Antiqua"/>
          <w:color w:val="000000"/>
        </w:rPr>
        <w:t xml:space="preserve"> 2007; </w:t>
      </w:r>
      <w:r w:rsidRPr="00366B55">
        <w:rPr>
          <w:rFonts w:ascii="Book Antiqua" w:eastAsia="Book Antiqua" w:hAnsi="Book Antiqua" w:cs="Book Antiqua"/>
          <w:b/>
          <w:bCs/>
          <w:color w:val="000000"/>
        </w:rPr>
        <w:t>49</w:t>
      </w:r>
      <w:r w:rsidRPr="00366B55">
        <w:rPr>
          <w:rFonts w:ascii="Book Antiqua" w:eastAsia="Book Antiqua" w:hAnsi="Book Antiqua" w:cs="Book Antiqua"/>
          <w:color w:val="000000"/>
        </w:rPr>
        <w:t>: 1283-1288 [PMID: 17394959 DOI: 10.1016/j.jacc.2006.11.034]</w:t>
      </w:r>
    </w:p>
    <w:p w14:paraId="143B6C11"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82 </w:t>
      </w:r>
      <w:r w:rsidRPr="00366B55">
        <w:rPr>
          <w:rFonts w:ascii="Book Antiqua" w:eastAsia="Book Antiqua" w:hAnsi="Book Antiqua" w:cs="Book Antiqua"/>
          <w:b/>
          <w:bCs/>
          <w:color w:val="000000"/>
        </w:rPr>
        <w:t>Zhou WT</w:t>
      </w:r>
      <w:r w:rsidRPr="00366B55">
        <w:rPr>
          <w:rFonts w:ascii="Book Antiqua" w:eastAsia="Book Antiqua" w:hAnsi="Book Antiqua" w:cs="Book Antiqua"/>
          <w:color w:val="000000"/>
        </w:rPr>
        <w:t xml:space="preserve">, Wang LB, Yu H, Zhang KK, Chen LJ, Wang Q, Xie XL. N-acetylcysteine alleviates PCB52-induced hepatotoxicity by repressing oxidative stress and inflammatory responses. </w:t>
      </w:r>
      <w:r w:rsidRPr="00366B55">
        <w:rPr>
          <w:rFonts w:ascii="Book Antiqua" w:eastAsia="Book Antiqua" w:hAnsi="Book Antiqua" w:cs="Book Antiqua"/>
          <w:i/>
          <w:iCs/>
          <w:color w:val="000000"/>
        </w:rPr>
        <w:t>PeerJ</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8</w:t>
      </w:r>
      <w:r w:rsidRPr="00366B55">
        <w:rPr>
          <w:rFonts w:ascii="Book Antiqua" w:eastAsia="Book Antiqua" w:hAnsi="Book Antiqua" w:cs="Book Antiqua"/>
          <w:color w:val="000000"/>
        </w:rPr>
        <w:t>: e9720 [PMID: 32864221 DOI: 10.7717/peerj.9720]</w:t>
      </w:r>
    </w:p>
    <w:p w14:paraId="46AD805F"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83 </w:t>
      </w:r>
      <w:r w:rsidRPr="00366B55">
        <w:rPr>
          <w:rFonts w:ascii="Book Antiqua" w:eastAsia="Book Antiqua" w:hAnsi="Book Antiqua" w:cs="Book Antiqua"/>
          <w:b/>
          <w:bCs/>
          <w:color w:val="000000"/>
        </w:rPr>
        <w:t>Galmés S</w:t>
      </w:r>
      <w:r w:rsidRPr="00366B55">
        <w:rPr>
          <w:rFonts w:ascii="Book Antiqua" w:eastAsia="Book Antiqua" w:hAnsi="Book Antiqua" w:cs="Book Antiqua"/>
          <w:color w:val="000000"/>
        </w:rPr>
        <w:t xml:space="preserve">, Serra F, Palou A. Current State of Evidence: Influence of Nutritional and Nutrigenetic Factors on Immunity in the COVID-19 Pandemic Framework. </w:t>
      </w:r>
      <w:r w:rsidRPr="00366B55">
        <w:rPr>
          <w:rFonts w:ascii="Book Antiqua" w:eastAsia="Book Antiqua" w:hAnsi="Book Antiqua" w:cs="Book Antiqua"/>
          <w:i/>
          <w:iCs/>
          <w:color w:val="000000"/>
        </w:rPr>
        <w:t>Nutrients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12</w:t>
      </w:r>
      <w:r w:rsidRPr="00366B55">
        <w:rPr>
          <w:rFonts w:ascii="Book Antiqua" w:eastAsia="Book Antiqua" w:hAnsi="Book Antiqua" w:cs="Book Antiqua"/>
          <w:color w:val="000000"/>
        </w:rPr>
        <w:t xml:space="preserve"> [PMID: 32911778 DOI: 10.3390/nu12092738]</w:t>
      </w:r>
    </w:p>
    <w:p w14:paraId="09229F32"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84 </w:t>
      </w:r>
      <w:r w:rsidRPr="00366B55">
        <w:rPr>
          <w:rFonts w:ascii="Book Antiqua" w:eastAsia="Book Antiqua" w:hAnsi="Book Antiqua" w:cs="Book Antiqua"/>
          <w:b/>
          <w:bCs/>
          <w:color w:val="000000"/>
        </w:rPr>
        <w:t>Nicola M</w:t>
      </w:r>
      <w:r w:rsidRPr="00366B55">
        <w:rPr>
          <w:rFonts w:ascii="Book Antiqua" w:eastAsia="Book Antiqua" w:hAnsi="Book Antiqua" w:cs="Book Antiqua"/>
          <w:color w:val="000000"/>
        </w:rPr>
        <w:t xml:space="preserve">, O'Neill N, Sohrabi C, Khan M, Agha M, Agha R. Evidence based management guideline for the COVID-19 pandemic - Review article. </w:t>
      </w:r>
      <w:r w:rsidRPr="00366B55">
        <w:rPr>
          <w:rFonts w:ascii="Book Antiqua" w:eastAsia="Book Antiqua" w:hAnsi="Book Antiqua" w:cs="Book Antiqua"/>
          <w:i/>
          <w:iCs/>
          <w:color w:val="000000"/>
        </w:rPr>
        <w:t>Int J Surg</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77</w:t>
      </w:r>
      <w:r w:rsidRPr="00366B55">
        <w:rPr>
          <w:rFonts w:ascii="Book Antiqua" w:eastAsia="Book Antiqua" w:hAnsi="Book Antiqua" w:cs="Book Antiqua"/>
          <w:color w:val="000000"/>
        </w:rPr>
        <w:t>: 206-216 [PMID: 32289472 DOI: 10.1016/j.ijsu.2020.04.001]</w:t>
      </w:r>
    </w:p>
    <w:p w14:paraId="1041FD1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85 </w:t>
      </w:r>
      <w:r w:rsidRPr="00366B55">
        <w:rPr>
          <w:rFonts w:ascii="Book Antiqua" w:eastAsia="Book Antiqua" w:hAnsi="Book Antiqua" w:cs="Book Antiqua"/>
          <w:b/>
          <w:bCs/>
          <w:color w:val="000000"/>
        </w:rPr>
        <w:t>Di Franco S</w:t>
      </w:r>
      <w:r w:rsidRPr="00366B55">
        <w:rPr>
          <w:rFonts w:ascii="Book Antiqua" w:eastAsia="Book Antiqua" w:hAnsi="Book Antiqua" w:cs="Book Antiqua"/>
          <w:color w:val="000000"/>
        </w:rPr>
        <w:t xml:space="preserve">, Alfieri A, Petrou S, Damiani G, Passavanti MB, Pace MC, Leone S, Fiore M. Current status of COVID-19 treatment: An opinion review. </w:t>
      </w:r>
      <w:r w:rsidRPr="00366B55">
        <w:rPr>
          <w:rFonts w:ascii="Book Antiqua" w:eastAsia="Book Antiqua" w:hAnsi="Book Antiqua" w:cs="Book Antiqua"/>
          <w:i/>
          <w:iCs/>
          <w:color w:val="000000"/>
        </w:rPr>
        <w:t>World J Virol</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9</w:t>
      </w:r>
      <w:r w:rsidRPr="00366B55">
        <w:rPr>
          <w:rFonts w:ascii="Book Antiqua" w:eastAsia="Book Antiqua" w:hAnsi="Book Antiqua" w:cs="Book Antiqua"/>
          <w:color w:val="000000"/>
        </w:rPr>
        <w:t>: 27-37 [PMID: 33024717 DOI: 10.5501/wjv.v9.i3.27]</w:t>
      </w:r>
    </w:p>
    <w:p w14:paraId="4E97DAA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86 </w:t>
      </w:r>
      <w:r w:rsidRPr="00366B55">
        <w:rPr>
          <w:rFonts w:ascii="Book Antiqua" w:eastAsia="Book Antiqua" w:hAnsi="Book Antiqua" w:cs="Book Antiqua"/>
          <w:b/>
          <w:bCs/>
          <w:color w:val="000000"/>
        </w:rPr>
        <w:t>Wang M</w:t>
      </w:r>
      <w:r w:rsidRPr="00366B55">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366B55">
        <w:rPr>
          <w:rFonts w:ascii="Book Antiqua" w:eastAsia="Book Antiqua" w:hAnsi="Book Antiqua" w:cs="Book Antiqua"/>
          <w:i/>
          <w:iCs/>
          <w:color w:val="000000"/>
        </w:rPr>
        <w:t>Cell Res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30</w:t>
      </w:r>
      <w:r w:rsidRPr="00366B55">
        <w:rPr>
          <w:rFonts w:ascii="Book Antiqua" w:eastAsia="Book Antiqua" w:hAnsi="Book Antiqua" w:cs="Book Antiqua"/>
          <w:color w:val="000000"/>
        </w:rPr>
        <w:t>: 269-271 [PMID: 32020029 DOI: 10.1038/s41422-020-0282-0]</w:t>
      </w:r>
    </w:p>
    <w:p w14:paraId="32AB734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87 </w:t>
      </w:r>
      <w:r w:rsidRPr="00366B55">
        <w:rPr>
          <w:rFonts w:ascii="Book Antiqua" w:eastAsia="Book Antiqua" w:hAnsi="Book Antiqua" w:cs="Book Antiqua"/>
          <w:b/>
          <w:bCs/>
          <w:color w:val="000000"/>
        </w:rPr>
        <w:t>Gautret P</w:t>
      </w:r>
      <w:r w:rsidRPr="00366B55">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366B55">
        <w:rPr>
          <w:rFonts w:ascii="Book Antiqua" w:eastAsia="Book Antiqua" w:hAnsi="Book Antiqua" w:cs="Book Antiqua"/>
          <w:i/>
          <w:iCs/>
          <w:color w:val="000000"/>
        </w:rPr>
        <w:t>Int J Antimicrob Agents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56</w:t>
      </w:r>
      <w:r w:rsidRPr="00366B55">
        <w:rPr>
          <w:rFonts w:ascii="Book Antiqua" w:eastAsia="Book Antiqua" w:hAnsi="Book Antiqua" w:cs="Book Antiqua"/>
          <w:color w:val="000000"/>
        </w:rPr>
        <w:t>: 105949 [PMID: 32205204 DOI: 10.1016/j.ijantimicag.2020.105949]</w:t>
      </w:r>
    </w:p>
    <w:p w14:paraId="767289B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88 </w:t>
      </w:r>
      <w:r w:rsidRPr="00366B55">
        <w:rPr>
          <w:rFonts w:ascii="Book Antiqua" w:eastAsia="Book Antiqua" w:hAnsi="Book Antiqua" w:cs="Book Antiqua"/>
          <w:b/>
          <w:bCs/>
          <w:color w:val="000000"/>
        </w:rPr>
        <w:t>Gautret P</w:t>
      </w:r>
      <w:r w:rsidRPr="00366B55">
        <w:rPr>
          <w:rFonts w:ascii="Book Antiqua" w:eastAsia="Book Antiqua" w:hAnsi="Book Antiqua" w:cs="Book Antiqua"/>
          <w:color w:val="000000"/>
        </w:rPr>
        <w:t xml:space="preserve">, Lagier JC, Parola P, Hoang VT, Meddeb L, Sevestre J, Mailhe M, Doudier B, Aubry C, Amrane S, Seng P, Hocquart M, Eldin C, Finance J, Vieira VE, Tissot-Dupont HT, Honoré S, Stein A, Million M, Colson P, La Scola B, Veit V, Jacquier A, Deharo JC, Drancourt M, Fournier PE, Rolain JM, Brouqui P, Raoult D. Clinical and microbiological effect of a combination of hydroxychloroquine and azithromycin in 80 COVID-19 patients with at least a six-day follow up: A pilot observational study. </w:t>
      </w:r>
      <w:r w:rsidRPr="00366B55">
        <w:rPr>
          <w:rFonts w:ascii="Book Antiqua" w:eastAsia="Book Antiqua" w:hAnsi="Book Antiqua" w:cs="Book Antiqua"/>
          <w:i/>
          <w:iCs/>
          <w:color w:val="000000"/>
        </w:rPr>
        <w:t>Travel Med Infect Dis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34</w:t>
      </w:r>
      <w:r w:rsidRPr="00366B55">
        <w:rPr>
          <w:rFonts w:ascii="Book Antiqua" w:eastAsia="Book Antiqua" w:hAnsi="Book Antiqua" w:cs="Book Antiqua"/>
          <w:color w:val="000000"/>
        </w:rPr>
        <w:t>: 101663 [PMID: 32289548 DOI: 10.1016/j.tmaid.2020.101663]</w:t>
      </w:r>
    </w:p>
    <w:p w14:paraId="231A154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89 </w:t>
      </w:r>
      <w:r w:rsidRPr="00366B55">
        <w:rPr>
          <w:rFonts w:ascii="Book Antiqua" w:eastAsia="Book Antiqua" w:hAnsi="Book Antiqua" w:cs="Book Antiqua"/>
          <w:b/>
          <w:bCs/>
          <w:color w:val="000000"/>
        </w:rPr>
        <w:t>Chu CM</w:t>
      </w:r>
      <w:r w:rsidRPr="00366B55">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366B55">
        <w:rPr>
          <w:rFonts w:ascii="Book Antiqua" w:eastAsia="Book Antiqua" w:hAnsi="Book Antiqua" w:cs="Book Antiqua"/>
          <w:i/>
          <w:iCs/>
          <w:color w:val="000000"/>
        </w:rPr>
        <w:t>Thorax</w:t>
      </w:r>
      <w:r w:rsidRPr="00366B55">
        <w:rPr>
          <w:rFonts w:ascii="Book Antiqua" w:eastAsia="Book Antiqua" w:hAnsi="Book Antiqua" w:cs="Book Antiqua"/>
          <w:color w:val="000000"/>
        </w:rPr>
        <w:t xml:space="preserve"> 2004; </w:t>
      </w:r>
      <w:r w:rsidRPr="00366B55">
        <w:rPr>
          <w:rFonts w:ascii="Book Antiqua" w:eastAsia="Book Antiqua" w:hAnsi="Book Antiqua" w:cs="Book Antiqua"/>
          <w:b/>
          <w:bCs/>
          <w:color w:val="000000"/>
        </w:rPr>
        <w:t>59</w:t>
      </w:r>
      <w:r w:rsidRPr="00366B55">
        <w:rPr>
          <w:rFonts w:ascii="Book Antiqua" w:eastAsia="Book Antiqua" w:hAnsi="Book Antiqua" w:cs="Book Antiqua"/>
          <w:color w:val="000000"/>
        </w:rPr>
        <w:t>: 252-256 [PMID: 14985565 DOI: 10.1136/thorax.2003.012658]</w:t>
      </w:r>
    </w:p>
    <w:p w14:paraId="3AAF694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90 </w:t>
      </w:r>
      <w:r w:rsidRPr="00366B55">
        <w:rPr>
          <w:rFonts w:ascii="Book Antiqua" w:eastAsia="Book Antiqua" w:hAnsi="Book Antiqua" w:cs="Book Antiqua"/>
          <w:b/>
          <w:bCs/>
          <w:color w:val="000000"/>
        </w:rPr>
        <w:t>Zhang XJ</w:t>
      </w:r>
      <w:r w:rsidRPr="00366B55">
        <w:rPr>
          <w:rFonts w:ascii="Book Antiqua" w:eastAsia="Book Antiqua" w:hAnsi="Book Antiqua" w:cs="Book Antiqua"/>
          <w:color w:val="000000"/>
        </w:rPr>
        <w:t xml:space="preserve">, Qin JJ, Cheng X, Shen L, Zhao YC, Yuan Y, Lei F, Chen MM, Yang H, Bai L, Song X, Lin L, Xia M, Zhou F, Zhou J, She ZG, Zhu L, Ma X, Xu Q, Ye P, Chen G, Liu L, Mao W, Yan Y, Xiao B, Lu Z, Peng G, Liu M, Yang J, Yang L, Zhang C, Lu H, Xia X, Wang D, Liao X, Wei X, Zhang BH, Zhang X, Yang J, Zhao GN, Zhang P, Liu PP, Loomba R, Ji YX, Xia J, Wang Y, Cai J, Guo J, Li H. In-Hospital Use of Statins Is Associated with a Reduced Risk of Mortality among Individuals with COVID-19. </w:t>
      </w:r>
      <w:r w:rsidRPr="00366B55">
        <w:rPr>
          <w:rFonts w:ascii="Book Antiqua" w:eastAsia="Book Antiqua" w:hAnsi="Book Antiqua" w:cs="Book Antiqua"/>
          <w:i/>
          <w:iCs/>
          <w:color w:val="000000"/>
        </w:rPr>
        <w:t>Cell Metab</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32</w:t>
      </w:r>
      <w:r w:rsidRPr="00366B55">
        <w:rPr>
          <w:rFonts w:ascii="Book Antiqua" w:eastAsia="Book Antiqua" w:hAnsi="Book Antiqua" w:cs="Book Antiqua"/>
          <w:color w:val="000000"/>
        </w:rPr>
        <w:t>: 176-187.e4 [PMID: 32592657 DOI: 10.1016/j.cmet.2020.06.015]</w:t>
      </w:r>
    </w:p>
    <w:p w14:paraId="7665FDB6"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91 </w:t>
      </w:r>
      <w:r w:rsidRPr="00366B55">
        <w:rPr>
          <w:rFonts w:ascii="Book Antiqua" w:eastAsia="Book Antiqua" w:hAnsi="Book Antiqua" w:cs="Book Antiqua"/>
          <w:b/>
          <w:bCs/>
          <w:color w:val="000000"/>
        </w:rPr>
        <w:t>Zhang C</w:t>
      </w:r>
      <w:r w:rsidRPr="00366B55">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r w:rsidRPr="00366B55">
        <w:rPr>
          <w:rFonts w:ascii="Book Antiqua" w:eastAsia="Book Antiqua" w:hAnsi="Book Antiqua" w:cs="Book Antiqua"/>
          <w:i/>
          <w:iCs/>
          <w:color w:val="000000"/>
        </w:rPr>
        <w:t>Int J Antimicrob Agents</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55</w:t>
      </w:r>
      <w:r w:rsidRPr="00366B55">
        <w:rPr>
          <w:rFonts w:ascii="Book Antiqua" w:eastAsia="Book Antiqua" w:hAnsi="Book Antiqua" w:cs="Book Antiqua"/>
          <w:color w:val="000000"/>
        </w:rPr>
        <w:t>: 105954 [PMID: 32234467 DOI: 10.1016/j.ijantimicag.2020.105954]</w:t>
      </w:r>
    </w:p>
    <w:p w14:paraId="41C32F2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92 </w:t>
      </w:r>
      <w:r w:rsidRPr="00366B55">
        <w:rPr>
          <w:rFonts w:ascii="Book Antiqua" w:eastAsia="Book Antiqua" w:hAnsi="Book Antiqua" w:cs="Book Antiqua"/>
          <w:b/>
          <w:bCs/>
          <w:color w:val="000000"/>
        </w:rPr>
        <w:t>Mehta P</w:t>
      </w:r>
      <w:r w:rsidRPr="00366B55">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366B55">
        <w:rPr>
          <w:rFonts w:ascii="Book Antiqua" w:eastAsia="Book Antiqua" w:hAnsi="Book Antiqua" w:cs="Book Antiqua"/>
          <w:i/>
          <w:iCs/>
          <w:color w:val="000000"/>
        </w:rPr>
        <w:t>Lancet</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395</w:t>
      </w:r>
      <w:r w:rsidRPr="00366B55">
        <w:rPr>
          <w:rFonts w:ascii="Book Antiqua" w:eastAsia="Book Antiqua" w:hAnsi="Book Antiqua" w:cs="Book Antiqua"/>
          <w:color w:val="000000"/>
        </w:rPr>
        <w:t>: 1033-1034 [PMID: 32192578 DOI: 10.1016/S0140-6736(20)30628-0]</w:t>
      </w:r>
    </w:p>
    <w:p w14:paraId="77F56EC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93 </w:t>
      </w:r>
      <w:r w:rsidRPr="00366B55">
        <w:rPr>
          <w:rFonts w:ascii="Book Antiqua" w:eastAsia="Book Antiqua" w:hAnsi="Book Antiqua" w:cs="Book Antiqua"/>
          <w:b/>
          <w:bCs/>
          <w:color w:val="000000"/>
        </w:rPr>
        <w:t>Carr AC</w:t>
      </w:r>
      <w:r w:rsidRPr="00366B55">
        <w:rPr>
          <w:rFonts w:ascii="Book Antiqua" w:eastAsia="Book Antiqua" w:hAnsi="Book Antiqua" w:cs="Book Antiqua"/>
          <w:color w:val="000000"/>
        </w:rPr>
        <w:t xml:space="preserve">, Shaw GM, Fowler AA, Natarajan R. Ascorbate-dependent vasopressor synthesis: a rationale for vitamin C administration in severe sepsis and septic shock? </w:t>
      </w:r>
      <w:r w:rsidRPr="00366B55">
        <w:rPr>
          <w:rFonts w:ascii="Book Antiqua" w:eastAsia="Book Antiqua" w:hAnsi="Book Antiqua" w:cs="Book Antiqua"/>
          <w:i/>
          <w:iCs/>
          <w:color w:val="000000"/>
        </w:rPr>
        <w:t>Crit Care</w:t>
      </w:r>
      <w:r w:rsidRPr="00366B55">
        <w:rPr>
          <w:rFonts w:ascii="Book Antiqua" w:eastAsia="Book Antiqua" w:hAnsi="Book Antiqua" w:cs="Book Antiqua"/>
          <w:color w:val="000000"/>
        </w:rPr>
        <w:t xml:space="preserve"> 2015; </w:t>
      </w:r>
      <w:r w:rsidRPr="00366B55">
        <w:rPr>
          <w:rFonts w:ascii="Book Antiqua" w:eastAsia="Book Antiqua" w:hAnsi="Book Antiqua" w:cs="Book Antiqua"/>
          <w:b/>
          <w:bCs/>
          <w:color w:val="000000"/>
        </w:rPr>
        <w:t>19</w:t>
      </w:r>
      <w:r w:rsidRPr="00366B55">
        <w:rPr>
          <w:rFonts w:ascii="Book Antiqua" w:eastAsia="Book Antiqua" w:hAnsi="Book Antiqua" w:cs="Book Antiqua"/>
          <w:color w:val="000000"/>
        </w:rPr>
        <w:t>: 418 [PMID: 26612352 DOI: 10.1186/s13054-015-1131-2]</w:t>
      </w:r>
    </w:p>
    <w:p w14:paraId="1DA84A5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94 </w:t>
      </w:r>
      <w:r w:rsidRPr="00366B55">
        <w:rPr>
          <w:rFonts w:ascii="Book Antiqua" w:eastAsia="Book Antiqua" w:hAnsi="Book Antiqua" w:cs="Book Antiqua"/>
          <w:b/>
          <w:bCs/>
          <w:color w:val="000000"/>
        </w:rPr>
        <w:t>Silvagno F</w:t>
      </w:r>
      <w:r w:rsidRPr="00366B55">
        <w:rPr>
          <w:rFonts w:ascii="Book Antiqua" w:eastAsia="Book Antiqua" w:hAnsi="Book Antiqua" w:cs="Book Antiqua"/>
          <w:color w:val="000000"/>
        </w:rPr>
        <w:t xml:space="preserve">, Vernone A, Pescarmona GP. The Role of Glutathione in Protecting against the Severe Inflammatory Response Triggered by COVID-19. </w:t>
      </w:r>
      <w:r w:rsidRPr="00366B55">
        <w:rPr>
          <w:rFonts w:ascii="Book Antiqua" w:eastAsia="Book Antiqua" w:hAnsi="Book Antiqua" w:cs="Book Antiqua"/>
          <w:i/>
          <w:iCs/>
          <w:color w:val="000000"/>
        </w:rPr>
        <w:t>Antioxidants (Basel)</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9</w:t>
      </w:r>
      <w:r w:rsidRPr="00366B55">
        <w:rPr>
          <w:rFonts w:ascii="Book Antiqua" w:eastAsia="Book Antiqua" w:hAnsi="Book Antiqua" w:cs="Book Antiqua"/>
          <w:color w:val="000000"/>
        </w:rPr>
        <w:t xml:space="preserve"> [PMID: 32708578 DOI: 10.3390/antiox9070624]</w:t>
      </w:r>
    </w:p>
    <w:p w14:paraId="5C3901AF"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95 </w:t>
      </w:r>
      <w:r w:rsidRPr="00366B55">
        <w:rPr>
          <w:rFonts w:ascii="Book Antiqua" w:eastAsia="Book Antiqua" w:hAnsi="Book Antiqua" w:cs="Book Antiqua"/>
          <w:b/>
          <w:bCs/>
          <w:color w:val="000000"/>
        </w:rPr>
        <w:t>Kuba K</w:t>
      </w:r>
      <w:r w:rsidRPr="00366B55">
        <w:rPr>
          <w:rFonts w:ascii="Book Antiqua" w:eastAsia="Book Antiqua" w:hAnsi="Book Antiqua" w:cs="Book Antiqua"/>
          <w:color w:val="000000"/>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366B55">
        <w:rPr>
          <w:rFonts w:ascii="Book Antiqua" w:eastAsia="Book Antiqua" w:hAnsi="Book Antiqua" w:cs="Book Antiqua"/>
          <w:i/>
          <w:iCs/>
          <w:color w:val="000000"/>
        </w:rPr>
        <w:t>Nat Med</w:t>
      </w:r>
      <w:r w:rsidRPr="00366B55">
        <w:rPr>
          <w:rFonts w:ascii="Book Antiqua" w:eastAsia="Book Antiqua" w:hAnsi="Book Antiqua" w:cs="Book Antiqua"/>
          <w:color w:val="000000"/>
        </w:rPr>
        <w:t xml:space="preserve"> 2005; </w:t>
      </w:r>
      <w:r w:rsidRPr="00366B55">
        <w:rPr>
          <w:rFonts w:ascii="Book Antiqua" w:eastAsia="Book Antiqua" w:hAnsi="Book Antiqua" w:cs="Book Antiqua"/>
          <w:b/>
          <w:bCs/>
          <w:color w:val="000000"/>
        </w:rPr>
        <w:t>11</w:t>
      </w:r>
      <w:r w:rsidRPr="00366B55">
        <w:rPr>
          <w:rFonts w:ascii="Book Antiqua" w:eastAsia="Book Antiqua" w:hAnsi="Book Antiqua" w:cs="Book Antiqua"/>
          <w:color w:val="000000"/>
        </w:rPr>
        <w:t>: 875-879 [PMID: 16007097 DOI: 10.1038/nm1267]</w:t>
      </w:r>
    </w:p>
    <w:p w14:paraId="1202901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lastRenderedPageBreak/>
        <w:t xml:space="preserve">96 </w:t>
      </w:r>
      <w:r w:rsidRPr="00366B55">
        <w:rPr>
          <w:rFonts w:ascii="Book Antiqua" w:eastAsia="Book Antiqua" w:hAnsi="Book Antiqua" w:cs="Book Antiqua"/>
          <w:b/>
          <w:bCs/>
          <w:color w:val="000000"/>
        </w:rPr>
        <w:t>de Alencar JCG</w:t>
      </w:r>
      <w:r w:rsidRPr="00366B55">
        <w:rPr>
          <w:rFonts w:ascii="Book Antiqua" w:eastAsia="Book Antiqua" w:hAnsi="Book Antiqua" w:cs="Book Antiqua"/>
          <w:color w:val="000000"/>
        </w:rPr>
        <w:t xml:space="preserve">, Moreira CL, Müller AD, Chaves CE, Fukuhara MA, da Silva EA, Miyamoto MFS, Pinto VB, Bueno CG, Lazar F, Gomez LM, Menezes MCS, Marchini JFM, Marino LO, Brandão RA, Souza HP; Covid Register Group. Double-blind, randomized, placebo-controlled trial with N-acetylcysteine for treatment of severe acute respiratory syndrome caused by COVID-19. </w:t>
      </w:r>
      <w:r w:rsidRPr="00366B55">
        <w:rPr>
          <w:rFonts w:ascii="Book Antiqua" w:eastAsia="Book Antiqua" w:hAnsi="Book Antiqua" w:cs="Book Antiqua"/>
          <w:i/>
          <w:iCs/>
          <w:color w:val="000000"/>
        </w:rPr>
        <w:t>Clin Infect Dis</w:t>
      </w:r>
      <w:r w:rsidRPr="00366B55">
        <w:rPr>
          <w:rFonts w:ascii="Book Antiqua" w:eastAsia="Book Antiqua" w:hAnsi="Book Antiqua" w:cs="Book Antiqua"/>
          <w:color w:val="000000"/>
        </w:rPr>
        <w:t xml:space="preserve"> 2020 [PMID: 32964918 DOI: 10.1093/cid/ciaa1443]</w:t>
      </w:r>
    </w:p>
    <w:p w14:paraId="075F4D7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97 </w:t>
      </w:r>
      <w:r w:rsidRPr="00366B55">
        <w:rPr>
          <w:rFonts w:ascii="Book Antiqua" w:eastAsia="Book Antiqua" w:hAnsi="Book Antiqua" w:cs="Book Antiqua"/>
          <w:b/>
          <w:bCs/>
          <w:color w:val="000000"/>
        </w:rPr>
        <w:t>Alamdari DH</w:t>
      </w:r>
      <w:r w:rsidRPr="00366B55">
        <w:rPr>
          <w:rFonts w:ascii="Book Antiqua" w:eastAsia="Book Antiqua" w:hAnsi="Book Antiqua" w:cs="Book Antiqua"/>
          <w:color w:val="000000"/>
        </w:rPr>
        <w:t xml:space="preserve">, Moghaddam AB, Amini S, Keramati MR, Zarmehri AM, Alamdari AH, Damsaz M, Banpour H, Yarahmadi A, Koliakos G. Application of methylene blue -vitamin C -N-acetyl cysteine for treatment of critically ill COVID-19 patients, report of a phase-I clinical trial. </w:t>
      </w:r>
      <w:r w:rsidRPr="00366B55">
        <w:rPr>
          <w:rFonts w:ascii="Book Antiqua" w:eastAsia="Book Antiqua" w:hAnsi="Book Antiqua" w:cs="Book Antiqua"/>
          <w:i/>
          <w:iCs/>
          <w:color w:val="000000"/>
        </w:rPr>
        <w:t>Eur J Pharmacol</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885</w:t>
      </w:r>
      <w:r w:rsidRPr="00366B55">
        <w:rPr>
          <w:rFonts w:ascii="Book Antiqua" w:eastAsia="Book Antiqua" w:hAnsi="Book Antiqua" w:cs="Book Antiqua"/>
          <w:color w:val="000000"/>
        </w:rPr>
        <w:t>: 173494 [PMID: 32828741 DOI: 10.1016/j.ejphar.2020.173494]</w:t>
      </w:r>
    </w:p>
    <w:p w14:paraId="6E2C09D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98 </w:t>
      </w:r>
      <w:r w:rsidRPr="00366B55">
        <w:rPr>
          <w:rFonts w:ascii="Book Antiqua" w:eastAsia="Book Antiqua" w:hAnsi="Book Antiqua" w:cs="Book Antiqua"/>
          <w:b/>
          <w:bCs/>
          <w:color w:val="000000"/>
        </w:rPr>
        <w:t>Liu Y</w:t>
      </w:r>
      <w:r w:rsidRPr="00366B55">
        <w:rPr>
          <w:rFonts w:ascii="Book Antiqua" w:eastAsia="Book Antiqua" w:hAnsi="Book Antiqua" w:cs="Book Antiqua"/>
          <w:color w:val="000000"/>
        </w:rPr>
        <w:t xml:space="preserve">, Wang M, Luo G, Qian X, Wu C, Zhang Y, Chen B, Leung EL, Tang Y. Experience of N-acetylcysteine airway management in the successful treatment of one case of critical condition with COVID-19: A case report. </w:t>
      </w:r>
      <w:r w:rsidRPr="00366B55">
        <w:rPr>
          <w:rFonts w:ascii="Book Antiqua" w:eastAsia="Book Antiqua" w:hAnsi="Book Antiqua" w:cs="Book Antiqua"/>
          <w:i/>
          <w:iCs/>
          <w:color w:val="000000"/>
        </w:rPr>
        <w:t>Medicine (Baltimore)</w:t>
      </w:r>
      <w:r w:rsidRPr="00366B55">
        <w:rPr>
          <w:rFonts w:ascii="Book Antiqua" w:eastAsia="Book Antiqua" w:hAnsi="Book Antiqua" w:cs="Book Antiqua"/>
          <w:color w:val="000000"/>
        </w:rPr>
        <w:t xml:space="preserve"> 2020; </w:t>
      </w:r>
      <w:r w:rsidRPr="00366B55">
        <w:rPr>
          <w:rFonts w:ascii="Book Antiqua" w:eastAsia="Book Antiqua" w:hAnsi="Book Antiqua" w:cs="Book Antiqua"/>
          <w:b/>
          <w:bCs/>
          <w:color w:val="000000"/>
        </w:rPr>
        <w:t>99</w:t>
      </w:r>
      <w:r w:rsidRPr="00366B55">
        <w:rPr>
          <w:rFonts w:ascii="Book Antiqua" w:eastAsia="Book Antiqua" w:hAnsi="Book Antiqua" w:cs="Book Antiqua"/>
          <w:color w:val="000000"/>
        </w:rPr>
        <w:t>: e22577 [PMID: 33080692 DOI: 10.1097/MD.0000000000022577]</w:t>
      </w:r>
    </w:p>
    <w:p w14:paraId="2A82C371" w14:textId="102A218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99 </w:t>
      </w:r>
      <w:r w:rsidRPr="00366B55">
        <w:rPr>
          <w:rFonts w:ascii="Book Antiqua" w:eastAsia="Book Antiqua" w:hAnsi="Book Antiqua" w:cs="Book Antiqua"/>
          <w:b/>
          <w:bCs/>
          <w:color w:val="000000"/>
        </w:rPr>
        <w:t xml:space="preserve">Tariq Alhawassi. </w:t>
      </w:r>
      <w:r w:rsidRPr="00366B55">
        <w:rPr>
          <w:rFonts w:ascii="Book Antiqua" w:eastAsia="Book Antiqua" w:hAnsi="Book Antiqua" w:cs="Book Antiqua"/>
          <w:bCs/>
          <w:color w:val="000000"/>
        </w:rPr>
        <w:t>Inflammatory Regulation Effect of NAC on</w:t>
      </w:r>
      <w:r w:rsidR="0084430E" w:rsidRPr="00366B55">
        <w:rPr>
          <w:rFonts w:ascii="Book Antiqua" w:eastAsia="Book Antiqua" w:hAnsi="Book Antiqua" w:cs="Book Antiqua"/>
          <w:bCs/>
          <w:color w:val="000000"/>
        </w:rPr>
        <w:t xml:space="preserve"> COVID-19 Treatment (INFECT-19),</w:t>
      </w:r>
      <w:r w:rsidRPr="00366B55">
        <w:rPr>
          <w:rFonts w:ascii="Book Antiqua" w:eastAsia="Book Antiqua" w:hAnsi="Book Antiqua" w:cs="Book Antiqua"/>
          <w:bCs/>
          <w:color w:val="000000"/>
        </w:rPr>
        <w:t xml:space="preserve"> </w:t>
      </w:r>
      <w:r w:rsidR="0084430E" w:rsidRPr="00366B55">
        <w:rPr>
          <w:rFonts w:ascii="Book Antiqua" w:eastAsia="Book Antiqua" w:hAnsi="Book Antiqua" w:cs="Book Antiqua"/>
          <w:color w:val="000000"/>
        </w:rPr>
        <w:t xml:space="preserve">2020 [cited </w:t>
      </w:r>
      <w:r w:rsidR="00405F61" w:rsidRPr="00366B55">
        <w:rPr>
          <w:rFonts w:ascii="Book Antiqua" w:eastAsia="Book Antiqua" w:hAnsi="Book Antiqua" w:cs="Book Antiqua"/>
          <w:color w:val="000000"/>
        </w:rPr>
        <w:t>March 10, 2021</w:t>
      </w:r>
      <w:r w:rsidR="0084430E"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In: United States</w:t>
      </w:r>
      <w:r w:rsidRPr="00366B55">
        <w:rPr>
          <w:rFonts w:ascii="Book Antiqua" w:eastAsia="Book Antiqua" w:hAnsi="Book Antiqua" w:cs="Book Antiqua"/>
          <w:color w:val="000000"/>
        </w:rPr>
        <w:t xml:space="preserve"> National Library of Medicine. </w:t>
      </w:r>
      <w:r w:rsidR="0084430E" w:rsidRPr="00366B55">
        <w:rPr>
          <w:rFonts w:ascii="Book Antiqua" w:eastAsia="Book Antiqua" w:hAnsi="Book Antiqua" w:cs="Book Antiqua"/>
          <w:color w:val="000000"/>
        </w:rPr>
        <w:t>Available from:</w:t>
      </w:r>
      <w:r w:rsidRPr="00366B55">
        <w:rPr>
          <w:rFonts w:ascii="Book Antiqua" w:eastAsia="Book Antiqua" w:hAnsi="Book Antiqua" w:cs="Book Antiqua"/>
          <w:color w:val="000000"/>
        </w:rPr>
        <w:t xml:space="preserve"> https://clinicaltrials.gov/ct2/show/NCT04455243</w:t>
      </w:r>
    </w:p>
    <w:p w14:paraId="75909865" w14:textId="2C830089"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100 </w:t>
      </w:r>
      <w:r w:rsidRPr="00366B55">
        <w:rPr>
          <w:rFonts w:ascii="Book Antiqua" w:eastAsia="Book Antiqua" w:hAnsi="Book Antiqua" w:cs="Book Antiqua"/>
          <w:b/>
          <w:bCs/>
          <w:color w:val="000000"/>
        </w:rPr>
        <w:t>Vardhana,</w:t>
      </w:r>
      <w:r w:rsidRPr="00366B55">
        <w:rPr>
          <w:rFonts w:ascii="Book Antiqua" w:eastAsia="Book Antiqua" w:hAnsi="Book Antiqua" w:cs="Book Antiqua"/>
          <w:color w:val="000000"/>
        </w:rPr>
        <w:t xml:space="preserve"> Santosha. A Study of N-acetylcysteine in Patients With COVID-19 Infection. May 1 2020 - May 2021</w:t>
      </w:r>
      <w:r w:rsidR="0084430E" w:rsidRPr="00366B55">
        <w:rPr>
          <w:rFonts w:ascii="Book Antiqua" w:eastAsia="Book Antiqua" w:hAnsi="Book Antiqua" w:cs="Book Antiqua"/>
          <w:color w:val="000000"/>
        </w:rPr>
        <w:t xml:space="preserve"> [cited </w:t>
      </w:r>
      <w:r w:rsidR="00405F61" w:rsidRPr="00366B55">
        <w:rPr>
          <w:rFonts w:ascii="Book Antiqua" w:eastAsia="Book Antiqua" w:hAnsi="Book Antiqua" w:cs="Book Antiqua"/>
          <w:color w:val="000000"/>
        </w:rPr>
        <w:t>March 10, 2021</w:t>
      </w:r>
      <w:r w:rsidR="0084430E"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In: United States</w:t>
      </w:r>
      <w:r w:rsidRPr="00366B55">
        <w:rPr>
          <w:rFonts w:ascii="Book Antiqua" w:eastAsia="Book Antiqua" w:hAnsi="Book Antiqua" w:cs="Book Antiqua"/>
          <w:color w:val="000000"/>
        </w:rPr>
        <w:t xml:space="preserve"> National Library of Medicine. </w:t>
      </w:r>
      <w:r w:rsidR="00A322C2" w:rsidRPr="00366B55">
        <w:rPr>
          <w:rFonts w:ascii="Book Antiqua" w:eastAsia="Book Antiqua" w:hAnsi="Book Antiqua" w:cs="Book Antiqua"/>
          <w:color w:val="000000"/>
        </w:rPr>
        <w:t xml:space="preserve">Available from: </w:t>
      </w:r>
      <w:r w:rsidRPr="00366B55">
        <w:rPr>
          <w:rFonts w:ascii="Book Antiqua" w:eastAsia="Book Antiqua" w:hAnsi="Book Antiqua" w:cs="Book Antiqua"/>
          <w:color w:val="000000"/>
        </w:rPr>
        <w:t>https://clinicaltrials.gov/ct2/show/NCT04374461</w:t>
      </w:r>
    </w:p>
    <w:p w14:paraId="47334C6F" w14:textId="7B1537DE"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101 </w:t>
      </w:r>
      <w:r w:rsidRPr="00366B55">
        <w:rPr>
          <w:rFonts w:ascii="Book Antiqua" w:eastAsia="Book Antiqua" w:hAnsi="Book Antiqua" w:cs="Book Antiqua"/>
          <w:b/>
          <w:bCs/>
          <w:color w:val="000000"/>
        </w:rPr>
        <w:t>Melisa Lai-Becker,</w:t>
      </w:r>
      <w:r w:rsidR="0084430E" w:rsidRPr="00366B55">
        <w:rPr>
          <w:rFonts w:ascii="Book Antiqua" w:eastAsia="Book Antiqua" w:hAnsi="Book Antiqua" w:cs="Book Antiqua"/>
          <w:color w:val="000000"/>
        </w:rPr>
        <w:t xml:space="preserve"> Melisa,</w:t>
      </w:r>
      <w:r w:rsidRPr="00366B55">
        <w:rPr>
          <w:rFonts w:ascii="Book Antiqua" w:eastAsia="Book Antiqua" w:hAnsi="Book Antiqua" w:cs="Book Antiqua"/>
          <w:color w:val="000000"/>
        </w:rPr>
        <w:t xml:space="preserve"> Kuhn, Duncan. Efficacy of N-Acetylcysteine (NAC) in Preventing COVID-19 From Progressing to Severe Disease. September 23 2020 - May 31, 2021</w:t>
      </w:r>
      <w:r w:rsidR="0084430E" w:rsidRPr="00366B55">
        <w:rPr>
          <w:rFonts w:ascii="Book Antiqua" w:eastAsia="Book Antiqua" w:hAnsi="Book Antiqua" w:cs="Book Antiqua"/>
          <w:color w:val="000000"/>
        </w:rPr>
        <w:t xml:space="preserve"> [cited </w:t>
      </w:r>
      <w:r w:rsidR="00405F61" w:rsidRPr="00366B55">
        <w:rPr>
          <w:rFonts w:ascii="Book Antiqua" w:eastAsia="Book Antiqua" w:hAnsi="Book Antiqua" w:cs="Book Antiqua"/>
          <w:color w:val="000000"/>
        </w:rPr>
        <w:t>March 10, 2021</w:t>
      </w:r>
      <w:r w:rsidR="0084430E" w:rsidRPr="00366B55">
        <w:rPr>
          <w:rFonts w:ascii="Book Antiqua" w:eastAsia="Book Antiqua" w:hAnsi="Book Antiqua" w:cs="Book Antiqua"/>
          <w:color w:val="000000"/>
        </w:rPr>
        <w:t>]</w:t>
      </w:r>
      <w:r w:rsidRPr="00366B55">
        <w:rPr>
          <w:rFonts w:ascii="Book Antiqua" w:eastAsia="Book Antiqua" w:hAnsi="Book Antiqua" w:cs="Book Antiqua"/>
          <w:color w:val="000000"/>
        </w:rPr>
        <w:t xml:space="preserve">. </w:t>
      </w:r>
      <w:r w:rsidR="0084430E" w:rsidRPr="00366B55">
        <w:rPr>
          <w:rFonts w:ascii="Book Antiqua" w:eastAsia="Book Antiqua" w:hAnsi="Book Antiqua" w:cs="Book Antiqua"/>
          <w:color w:val="000000"/>
        </w:rPr>
        <w:t xml:space="preserve">In: United States </w:t>
      </w:r>
      <w:r w:rsidRPr="00366B55">
        <w:rPr>
          <w:rFonts w:ascii="Book Antiqua" w:eastAsia="Book Antiqua" w:hAnsi="Book Antiqua" w:cs="Book Antiqua"/>
          <w:color w:val="000000"/>
        </w:rPr>
        <w:t xml:space="preserve">National Library of Medicine. </w:t>
      </w:r>
      <w:r w:rsidR="00A8091B" w:rsidRPr="00366B55">
        <w:rPr>
          <w:rFonts w:ascii="Book Antiqua" w:eastAsia="Book Antiqua" w:hAnsi="Book Antiqua" w:cs="Book Antiqua"/>
          <w:color w:val="000000"/>
        </w:rPr>
        <w:t xml:space="preserve">Available from: </w:t>
      </w:r>
      <w:r w:rsidRPr="00366B55">
        <w:rPr>
          <w:rFonts w:ascii="Book Antiqua" w:eastAsia="Book Antiqua" w:hAnsi="Book Antiqua" w:cs="Book Antiqua"/>
          <w:color w:val="000000"/>
        </w:rPr>
        <w:t>https://clinicaltrials.gov/ct2/show/NCT04419025</w:t>
      </w:r>
    </w:p>
    <w:p w14:paraId="16080DFA" w14:textId="2FAC1514"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 xml:space="preserve">102 </w:t>
      </w:r>
      <w:r w:rsidRPr="00366B55">
        <w:rPr>
          <w:rFonts w:ascii="Book Antiqua" w:eastAsia="Book Antiqua" w:hAnsi="Book Antiqua" w:cs="Book Antiqua"/>
          <w:bCs/>
          <w:color w:val="000000"/>
        </w:rPr>
        <w:t>A Study to Evaluate OP-101 (Dendrimer N-acetyl-cysteine) in Severe Coronavirus Disease 2019 (COVID-19) Patients (PRANA). July 1,</w:t>
      </w:r>
      <w:r w:rsidRPr="00366B55">
        <w:rPr>
          <w:rFonts w:ascii="Book Antiqua" w:eastAsia="Book Antiqua" w:hAnsi="Book Antiqua" w:cs="Book Antiqua"/>
          <w:color w:val="000000"/>
        </w:rPr>
        <w:t xml:space="preserve"> 2020 - </w:t>
      </w:r>
      <w:r w:rsidRPr="00366B55">
        <w:rPr>
          <w:rFonts w:ascii="Book Antiqua" w:eastAsia="Book Antiqua" w:hAnsi="Book Antiqua" w:cs="Book Antiqua"/>
          <w:color w:val="000000"/>
        </w:rPr>
        <w:lastRenderedPageBreak/>
        <w:t>November 10, 2020</w:t>
      </w:r>
      <w:r w:rsidR="00ED2FF0" w:rsidRPr="00366B55">
        <w:rPr>
          <w:rFonts w:ascii="Book Antiqua" w:eastAsia="Book Antiqua" w:hAnsi="Book Antiqua" w:cs="Book Antiqua"/>
          <w:color w:val="000000"/>
        </w:rPr>
        <w:t xml:space="preserve"> [cited March </w:t>
      </w:r>
      <w:r w:rsidR="00405F61" w:rsidRPr="00366B55">
        <w:rPr>
          <w:rFonts w:ascii="Book Antiqua" w:eastAsia="Book Antiqua" w:hAnsi="Book Antiqua" w:cs="Book Antiqua"/>
          <w:color w:val="000000"/>
        </w:rPr>
        <w:t xml:space="preserve">10, </w:t>
      </w:r>
      <w:r w:rsidR="00ED2FF0" w:rsidRPr="00366B55">
        <w:rPr>
          <w:rFonts w:ascii="Book Antiqua" w:eastAsia="Book Antiqua" w:hAnsi="Book Antiqua" w:cs="Book Antiqua"/>
          <w:color w:val="000000"/>
        </w:rPr>
        <w:t>2021].</w:t>
      </w:r>
      <w:r w:rsidRPr="00366B55">
        <w:rPr>
          <w:rFonts w:ascii="Book Antiqua" w:eastAsia="Book Antiqua" w:hAnsi="Book Antiqua" w:cs="Book Antiqua"/>
          <w:color w:val="000000"/>
        </w:rPr>
        <w:t xml:space="preserve"> </w:t>
      </w:r>
      <w:r w:rsidR="00ED2FF0" w:rsidRPr="00366B55">
        <w:rPr>
          <w:rFonts w:ascii="Book Antiqua" w:eastAsia="Book Antiqua" w:hAnsi="Book Antiqua" w:cs="Book Antiqua"/>
          <w:color w:val="000000"/>
        </w:rPr>
        <w:t>In: United States</w:t>
      </w:r>
      <w:r w:rsidRPr="00366B55">
        <w:rPr>
          <w:rFonts w:ascii="Book Antiqua" w:eastAsia="Book Antiqua" w:hAnsi="Book Antiqua" w:cs="Book Antiqua"/>
          <w:color w:val="000000"/>
        </w:rPr>
        <w:t xml:space="preserve"> National Library of Medicine. </w:t>
      </w:r>
      <w:r w:rsidR="00A8091B" w:rsidRPr="00366B55">
        <w:rPr>
          <w:rFonts w:ascii="Book Antiqua" w:eastAsia="Book Antiqua" w:hAnsi="Book Antiqua" w:cs="Book Antiqua"/>
          <w:color w:val="000000"/>
        </w:rPr>
        <w:t xml:space="preserve">Available from: </w:t>
      </w:r>
      <w:r w:rsidRPr="00366B55">
        <w:rPr>
          <w:rFonts w:ascii="Book Antiqua" w:eastAsia="Book Antiqua" w:hAnsi="Book Antiqua" w:cs="Book Antiqua"/>
          <w:color w:val="000000"/>
        </w:rPr>
        <w:t>https://clinicaltrials.gov/ct2/show/NCT04458298</w:t>
      </w:r>
    </w:p>
    <w:bookmarkEnd w:id="27"/>
    <w:bookmarkEnd w:id="28"/>
    <w:p w14:paraId="4E0CE684" w14:textId="77777777" w:rsidR="00A77B3E" w:rsidRPr="00366B55" w:rsidRDefault="00A77B3E" w:rsidP="00B656B8">
      <w:pPr>
        <w:adjustRightInd w:val="0"/>
        <w:snapToGrid w:val="0"/>
        <w:spacing w:line="360" w:lineRule="auto"/>
        <w:jc w:val="both"/>
        <w:rPr>
          <w:rFonts w:ascii="Book Antiqua" w:hAnsi="Book Antiqua"/>
        </w:rPr>
        <w:sectPr w:rsidR="00A77B3E" w:rsidRPr="00366B55" w:rsidSect="002918FB">
          <w:pgSz w:w="12240" w:h="15840"/>
          <w:pgMar w:top="1440" w:right="1800" w:bottom="1440" w:left="1800" w:header="720" w:footer="720" w:gutter="0"/>
          <w:cols w:space="720"/>
          <w:docGrid w:linePitch="360"/>
        </w:sectPr>
      </w:pPr>
    </w:p>
    <w:p w14:paraId="5FF446B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lastRenderedPageBreak/>
        <w:t>Footnotes</w:t>
      </w:r>
    </w:p>
    <w:p w14:paraId="3949E8D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Conflict-of-interest statement: </w:t>
      </w:r>
      <w:bookmarkStart w:id="36" w:name="OLE_LINK40"/>
      <w:bookmarkStart w:id="37" w:name="OLE_LINK41"/>
      <w:r w:rsidRPr="00366B55">
        <w:rPr>
          <w:rFonts w:ascii="Book Antiqua" w:eastAsia="Book Antiqua" w:hAnsi="Book Antiqua" w:cs="Book Antiqua"/>
          <w:color w:val="000000"/>
        </w:rPr>
        <w:t>No funding or sponsorship was received by any author for any part of this manuscript.</w:t>
      </w:r>
    </w:p>
    <w:bookmarkEnd w:id="36"/>
    <w:bookmarkEnd w:id="37"/>
    <w:p w14:paraId="637684CD" w14:textId="77777777" w:rsidR="00A77B3E" w:rsidRPr="00366B55" w:rsidRDefault="00A77B3E" w:rsidP="00B656B8">
      <w:pPr>
        <w:adjustRightInd w:val="0"/>
        <w:snapToGrid w:val="0"/>
        <w:spacing w:line="360" w:lineRule="auto"/>
        <w:jc w:val="both"/>
        <w:rPr>
          <w:rFonts w:ascii="Book Antiqua" w:hAnsi="Book Antiqua"/>
        </w:rPr>
      </w:pPr>
    </w:p>
    <w:p w14:paraId="54D1A09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t xml:space="preserve">Open-Access: </w:t>
      </w:r>
      <w:r w:rsidRPr="00366B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B6F58" w14:textId="77777777" w:rsidR="00A77B3E" w:rsidRPr="00366B55" w:rsidRDefault="00A77B3E" w:rsidP="00B656B8">
      <w:pPr>
        <w:adjustRightInd w:val="0"/>
        <w:snapToGrid w:val="0"/>
        <w:spacing w:line="360" w:lineRule="auto"/>
        <w:jc w:val="both"/>
        <w:rPr>
          <w:rFonts w:ascii="Book Antiqua" w:hAnsi="Book Antiqua"/>
        </w:rPr>
      </w:pPr>
    </w:p>
    <w:p w14:paraId="16BB4150" w14:textId="41D676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Manuscript source: </w:t>
      </w:r>
      <w:r w:rsidRPr="00366B55">
        <w:rPr>
          <w:rFonts w:ascii="Book Antiqua" w:eastAsia="Book Antiqua" w:hAnsi="Book Antiqua" w:cs="Book Antiqua"/>
          <w:color w:val="000000"/>
        </w:rPr>
        <w:t xml:space="preserve">Unsolicited </w:t>
      </w:r>
      <w:r w:rsidR="00A8091B" w:rsidRPr="00366B55">
        <w:rPr>
          <w:rFonts w:ascii="Book Antiqua" w:eastAsia="Book Antiqua" w:hAnsi="Book Antiqua" w:cs="Book Antiqua"/>
          <w:color w:val="000000"/>
        </w:rPr>
        <w:t>manuscript</w:t>
      </w:r>
    </w:p>
    <w:p w14:paraId="28C55256" w14:textId="77777777" w:rsidR="00A77B3E" w:rsidRPr="00366B55" w:rsidRDefault="00A77B3E" w:rsidP="00B656B8">
      <w:pPr>
        <w:adjustRightInd w:val="0"/>
        <w:snapToGrid w:val="0"/>
        <w:spacing w:line="360" w:lineRule="auto"/>
        <w:jc w:val="both"/>
        <w:rPr>
          <w:rFonts w:ascii="Book Antiqua" w:hAnsi="Book Antiqua"/>
        </w:rPr>
      </w:pPr>
    </w:p>
    <w:p w14:paraId="34F47087"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Peer-review started: </w:t>
      </w:r>
      <w:r w:rsidRPr="00366B55">
        <w:rPr>
          <w:rFonts w:ascii="Book Antiqua" w:eastAsia="Book Antiqua" w:hAnsi="Book Antiqua" w:cs="Book Antiqua"/>
          <w:color w:val="000000"/>
        </w:rPr>
        <w:t>December 29, 2020</w:t>
      </w:r>
    </w:p>
    <w:p w14:paraId="208DC93B"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First decision: </w:t>
      </w:r>
      <w:r w:rsidRPr="00366B55">
        <w:rPr>
          <w:rFonts w:ascii="Book Antiqua" w:eastAsia="Book Antiqua" w:hAnsi="Book Antiqua" w:cs="Book Antiqua"/>
          <w:color w:val="000000"/>
        </w:rPr>
        <w:t>January 18, 2021</w:t>
      </w:r>
    </w:p>
    <w:p w14:paraId="7A6D9C45" w14:textId="7EF62A79"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Article in press: </w:t>
      </w:r>
      <w:r w:rsidR="00D968EA" w:rsidRPr="00366B55">
        <w:rPr>
          <w:rFonts w:ascii="Book Antiqua" w:eastAsia="Book Antiqua" w:hAnsi="Book Antiqua" w:cs="Book Antiqua"/>
          <w:color w:val="000000"/>
        </w:rPr>
        <w:t>March 12, 2021</w:t>
      </w:r>
    </w:p>
    <w:p w14:paraId="5A10F9FA" w14:textId="77777777" w:rsidR="00A77B3E" w:rsidRPr="00366B55" w:rsidRDefault="00A77B3E" w:rsidP="00B656B8">
      <w:pPr>
        <w:adjustRightInd w:val="0"/>
        <w:snapToGrid w:val="0"/>
        <w:spacing w:line="360" w:lineRule="auto"/>
        <w:jc w:val="both"/>
        <w:rPr>
          <w:rFonts w:ascii="Book Antiqua" w:hAnsi="Book Antiqua"/>
        </w:rPr>
      </w:pPr>
    </w:p>
    <w:p w14:paraId="5852CFD9" w14:textId="0582D8E6"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Specialty type: </w:t>
      </w:r>
      <w:r w:rsidRPr="00366B55">
        <w:rPr>
          <w:rFonts w:ascii="Book Antiqua" w:eastAsia="Book Antiqua" w:hAnsi="Book Antiqua" w:cs="Book Antiqua"/>
          <w:color w:val="000000"/>
        </w:rPr>
        <w:t xml:space="preserve">Infectious </w:t>
      </w:r>
      <w:r w:rsidR="00694F43" w:rsidRPr="00366B55">
        <w:rPr>
          <w:rFonts w:ascii="Book Antiqua" w:eastAsia="Book Antiqua" w:hAnsi="Book Antiqua" w:cs="Book Antiqua"/>
          <w:color w:val="000000"/>
        </w:rPr>
        <w:t>diseases</w:t>
      </w:r>
    </w:p>
    <w:p w14:paraId="7BFCA47A"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 xml:space="preserve">Country/Territory of origin: </w:t>
      </w:r>
      <w:r w:rsidRPr="00366B55">
        <w:rPr>
          <w:rFonts w:ascii="Book Antiqua" w:eastAsia="Book Antiqua" w:hAnsi="Book Antiqua" w:cs="Book Antiqua"/>
          <w:color w:val="000000"/>
        </w:rPr>
        <w:t>United States</w:t>
      </w:r>
    </w:p>
    <w:p w14:paraId="263EC4B3"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b/>
          <w:color w:val="000000"/>
        </w:rPr>
        <w:t>Peer-review report’s scientific quality classification</w:t>
      </w:r>
    </w:p>
    <w:p w14:paraId="510CBB8D"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Grade A (Excellent): 0</w:t>
      </w:r>
    </w:p>
    <w:p w14:paraId="7083F6B9"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Grade B (Very good): B</w:t>
      </w:r>
    </w:p>
    <w:p w14:paraId="119D03A2"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Grade C (Good): C, C</w:t>
      </w:r>
    </w:p>
    <w:p w14:paraId="4FA10B08"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Grade D (Fair): 0</w:t>
      </w:r>
    </w:p>
    <w:p w14:paraId="7031200C" w14:textId="77777777" w:rsidR="00A77B3E" w:rsidRPr="00366B55" w:rsidRDefault="00D13C53" w:rsidP="00B656B8">
      <w:pPr>
        <w:adjustRightInd w:val="0"/>
        <w:snapToGrid w:val="0"/>
        <w:spacing w:line="360" w:lineRule="auto"/>
        <w:jc w:val="both"/>
        <w:rPr>
          <w:rFonts w:ascii="Book Antiqua" w:hAnsi="Book Antiqua"/>
        </w:rPr>
      </w:pPr>
      <w:r w:rsidRPr="00366B55">
        <w:rPr>
          <w:rFonts w:ascii="Book Antiqua" w:eastAsia="Book Antiqua" w:hAnsi="Book Antiqua" w:cs="Book Antiqua"/>
          <w:color w:val="000000"/>
        </w:rPr>
        <w:t>Grade E (Poor): 0</w:t>
      </w:r>
    </w:p>
    <w:p w14:paraId="27A76D03" w14:textId="77777777" w:rsidR="00A77B3E" w:rsidRPr="00366B55" w:rsidRDefault="00A77B3E" w:rsidP="00B656B8">
      <w:pPr>
        <w:adjustRightInd w:val="0"/>
        <w:snapToGrid w:val="0"/>
        <w:spacing w:line="360" w:lineRule="auto"/>
        <w:jc w:val="both"/>
        <w:rPr>
          <w:rFonts w:ascii="Book Antiqua" w:hAnsi="Book Antiqua"/>
        </w:rPr>
      </w:pPr>
    </w:p>
    <w:p w14:paraId="5D0DE148" w14:textId="1D65E8DB" w:rsidR="00A77B3E" w:rsidRPr="00366B55" w:rsidRDefault="00D13C53" w:rsidP="00B656B8">
      <w:pPr>
        <w:adjustRightInd w:val="0"/>
        <w:snapToGrid w:val="0"/>
        <w:spacing w:line="360" w:lineRule="auto"/>
        <w:jc w:val="both"/>
        <w:rPr>
          <w:rFonts w:ascii="Book Antiqua" w:eastAsia="Book Antiqua" w:hAnsi="Book Antiqua" w:cs="Book Antiqua"/>
          <w:b/>
          <w:color w:val="000000"/>
        </w:rPr>
      </w:pPr>
      <w:r w:rsidRPr="00366B55">
        <w:rPr>
          <w:rFonts w:ascii="Book Antiqua" w:eastAsia="Book Antiqua" w:hAnsi="Book Antiqua" w:cs="Book Antiqua"/>
          <w:b/>
          <w:color w:val="000000"/>
        </w:rPr>
        <w:t xml:space="preserve">P-Reviewer: </w:t>
      </w:r>
      <w:r w:rsidRPr="00366B55">
        <w:rPr>
          <w:rFonts w:ascii="Book Antiqua" w:eastAsia="Book Antiqua" w:hAnsi="Book Antiqua" w:cs="Book Antiqua"/>
          <w:color w:val="000000"/>
        </w:rPr>
        <w:t xml:space="preserve">Cure E, </w:t>
      </w:r>
      <w:bookmarkStart w:id="38" w:name="OLE_LINK7"/>
      <w:bookmarkStart w:id="39" w:name="OLE_LINK8"/>
      <w:r w:rsidRPr="00366B55">
        <w:rPr>
          <w:rFonts w:ascii="Book Antiqua" w:eastAsia="Book Antiqua" w:hAnsi="Book Antiqua" w:cs="Book Antiqua"/>
          <w:color w:val="000000"/>
        </w:rPr>
        <w:t>Wang</w:t>
      </w:r>
      <w:bookmarkEnd w:id="38"/>
      <w:bookmarkEnd w:id="39"/>
      <w:r w:rsidRPr="00366B55">
        <w:rPr>
          <w:rFonts w:ascii="Book Antiqua" w:eastAsia="Book Antiqua" w:hAnsi="Book Antiqua" w:cs="Book Antiqua"/>
          <w:color w:val="000000"/>
        </w:rPr>
        <w:t xml:space="preserve"> Y</w:t>
      </w:r>
      <w:r w:rsidRPr="00366B55">
        <w:rPr>
          <w:rFonts w:ascii="Book Antiqua" w:eastAsia="Book Antiqua" w:hAnsi="Book Antiqua" w:cs="Book Antiqua"/>
          <w:b/>
          <w:color w:val="000000"/>
        </w:rPr>
        <w:t xml:space="preserve"> S-Editor: </w:t>
      </w:r>
      <w:r w:rsidRPr="00366B55">
        <w:rPr>
          <w:rFonts w:ascii="Book Antiqua" w:eastAsia="Book Antiqua" w:hAnsi="Book Antiqua" w:cs="Book Antiqua"/>
          <w:color w:val="000000"/>
        </w:rPr>
        <w:t>Zhang L</w:t>
      </w:r>
      <w:r w:rsidRPr="00366B55">
        <w:rPr>
          <w:rFonts w:ascii="Book Antiqua" w:eastAsia="Book Antiqua" w:hAnsi="Book Antiqua" w:cs="Book Antiqua"/>
          <w:b/>
          <w:color w:val="000000"/>
        </w:rPr>
        <w:t xml:space="preserve"> L-Editor:</w:t>
      </w:r>
      <w:r w:rsidR="00CE4A84" w:rsidRPr="00366B55">
        <w:rPr>
          <w:rFonts w:ascii="Book Antiqua" w:eastAsia="Book Antiqua" w:hAnsi="Book Antiqua" w:cs="Book Antiqua"/>
          <w:b/>
          <w:color w:val="000000"/>
        </w:rPr>
        <w:t xml:space="preserve"> </w:t>
      </w:r>
      <w:r w:rsidR="00D968EA" w:rsidRPr="00366B55">
        <w:rPr>
          <w:rFonts w:ascii="Book Antiqua" w:hAnsi="Book Antiqua" w:cs="Book Antiqua" w:hint="eastAsia"/>
          <w:color w:val="000000"/>
          <w:lang w:eastAsia="zh-CN"/>
        </w:rPr>
        <w:t>A</w:t>
      </w:r>
      <w:r w:rsidR="00D968EA" w:rsidRPr="00366B55">
        <w:rPr>
          <w:rFonts w:ascii="Book Antiqua" w:hAnsi="Book Antiqua" w:cs="Book Antiqua" w:hint="eastAsia"/>
          <w:b/>
          <w:color w:val="000000"/>
          <w:lang w:eastAsia="zh-CN"/>
        </w:rPr>
        <w:t xml:space="preserve"> </w:t>
      </w:r>
      <w:r w:rsidRPr="00366B55">
        <w:rPr>
          <w:rFonts w:ascii="Book Antiqua" w:eastAsia="Book Antiqua" w:hAnsi="Book Antiqua" w:cs="Book Antiqua"/>
          <w:b/>
          <w:color w:val="000000"/>
        </w:rPr>
        <w:t xml:space="preserve">P-Editor: </w:t>
      </w:r>
      <w:r w:rsidR="00D968EA" w:rsidRPr="00366B55">
        <w:rPr>
          <w:rFonts w:ascii="Book Antiqua" w:eastAsia="Book Antiqua" w:hAnsi="Book Antiqua" w:cs="Book Antiqua"/>
          <w:color w:val="000000"/>
        </w:rPr>
        <w:t>Xing YX</w:t>
      </w:r>
    </w:p>
    <w:p w14:paraId="07C7A9ED" w14:textId="77777777" w:rsidR="00694F43" w:rsidRPr="00366B55" w:rsidRDefault="00694F43" w:rsidP="00B656B8">
      <w:pPr>
        <w:adjustRightInd w:val="0"/>
        <w:snapToGrid w:val="0"/>
        <w:spacing w:line="360" w:lineRule="auto"/>
        <w:jc w:val="both"/>
        <w:rPr>
          <w:rFonts w:ascii="Book Antiqua" w:hAnsi="Book Antiqua"/>
        </w:rPr>
        <w:sectPr w:rsidR="00694F43" w:rsidRPr="00366B55" w:rsidSect="002918FB">
          <w:pgSz w:w="12240" w:h="15840"/>
          <w:pgMar w:top="1440" w:right="1800" w:bottom="1440" w:left="1800" w:header="720" w:footer="720" w:gutter="0"/>
          <w:cols w:space="720"/>
          <w:docGrid w:linePitch="360"/>
        </w:sectPr>
      </w:pPr>
    </w:p>
    <w:p w14:paraId="26032586" w14:textId="19D5CA31" w:rsidR="00A77B3E" w:rsidRPr="00366B55" w:rsidRDefault="00D13C53" w:rsidP="00B656B8">
      <w:pPr>
        <w:adjustRightInd w:val="0"/>
        <w:snapToGrid w:val="0"/>
        <w:spacing w:line="360" w:lineRule="auto"/>
        <w:jc w:val="both"/>
        <w:rPr>
          <w:rFonts w:ascii="Book Antiqua" w:eastAsia="Book Antiqua" w:hAnsi="Book Antiqua" w:cs="Book Antiqua"/>
          <w:b/>
          <w:bCs/>
          <w:color w:val="000000"/>
        </w:rPr>
      </w:pPr>
      <w:r w:rsidRPr="00366B55">
        <w:rPr>
          <w:rFonts w:ascii="Book Antiqua" w:eastAsia="Book Antiqua" w:hAnsi="Book Antiqua" w:cs="Book Antiqua"/>
          <w:b/>
          <w:bCs/>
          <w:color w:val="000000"/>
        </w:rPr>
        <w:lastRenderedPageBreak/>
        <w:t>Table 1</w:t>
      </w:r>
      <w:r w:rsidR="00A8091B" w:rsidRPr="00366B55">
        <w:rPr>
          <w:rFonts w:ascii="Book Antiqua" w:eastAsia="Book Antiqua" w:hAnsi="Book Antiqua" w:cs="Book Antiqua"/>
          <w:b/>
          <w:bCs/>
          <w:color w:val="000000"/>
        </w:rPr>
        <w:t xml:space="preserve"> </w:t>
      </w:r>
      <w:r w:rsidRPr="00366B55">
        <w:rPr>
          <w:rFonts w:ascii="Book Antiqua" w:eastAsia="Book Antiqua" w:hAnsi="Book Antiqua" w:cs="Book Antiqua"/>
          <w:b/>
          <w:bCs/>
          <w:color w:val="000000"/>
        </w:rPr>
        <w:t xml:space="preserve">Principles of </w:t>
      </w:r>
      <w:r w:rsidR="008D282A" w:rsidRPr="00366B55">
        <w:rPr>
          <w:rFonts w:ascii="Book Antiqua" w:eastAsia="Book Antiqua" w:hAnsi="Book Antiqua" w:cs="Book Antiqua"/>
          <w:b/>
          <w:bCs/>
          <w:color w:val="000000"/>
        </w:rPr>
        <w:t>coronavirus disease 2019</w:t>
      </w:r>
      <w:r w:rsidRPr="00366B55">
        <w:rPr>
          <w:rFonts w:ascii="Book Antiqua" w:eastAsia="Book Antiqua" w:hAnsi="Book Antiqua" w:cs="Book Antiqua"/>
          <w:b/>
          <w:bCs/>
          <w:color w:val="000000"/>
        </w:rPr>
        <w:t xml:space="preserve"> management according to disease severity and presence of comorbidities</w:t>
      </w:r>
    </w:p>
    <w:tbl>
      <w:tblPr>
        <w:tblW w:w="9029" w:type="dxa"/>
        <w:tblBorders>
          <w:top w:val="single" w:sz="4" w:space="0" w:color="auto"/>
          <w:bottom w:val="single" w:sz="4" w:space="0" w:color="auto"/>
        </w:tblBorders>
        <w:tblLayout w:type="fixed"/>
        <w:tblLook w:val="0600" w:firstRow="0" w:lastRow="0" w:firstColumn="0" w:lastColumn="0" w:noHBand="1" w:noVBand="1"/>
      </w:tblPr>
      <w:tblGrid>
        <w:gridCol w:w="1518"/>
        <w:gridCol w:w="3827"/>
        <w:gridCol w:w="3684"/>
      </w:tblGrid>
      <w:tr w:rsidR="00D52699" w:rsidRPr="00366B55" w14:paraId="6D8FC377" w14:textId="77777777" w:rsidTr="00ED2FF0">
        <w:tc>
          <w:tcPr>
            <w:tcW w:w="1518" w:type="dxa"/>
            <w:tcBorders>
              <w:top w:val="single" w:sz="4" w:space="0" w:color="auto"/>
              <w:bottom w:val="single" w:sz="4" w:space="0" w:color="auto"/>
            </w:tcBorders>
            <w:shd w:val="clear" w:color="auto" w:fill="auto"/>
            <w:tcMar>
              <w:top w:w="100" w:type="dxa"/>
              <w:left w:w="100" w:type="dxa"/>
              <w:bottom w:w="100" w:type="dxa"/>
              <w:right w:w="100" w:type="dxa"/>
            </w:tcMar>
          </w:tcPr>
          <w:p w14:paraId="016B56AD"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Severity</w:t>
            </w:r>
          </w:p>
        </w:tc>
        <w:tc>
          <w:tcPr>
            <w:tcW w:w="3827" w:type="dxa"/>
            <w:tcBorders>
              <w:top w:val="single" w:sz="4" w:space="0" w:color="auto"/>
              <w:bottom w:val="single" w:sz="4" w:space="0" w:color="auto"/>
            </w:tcBorders>
            <w:shd w:val="clear" w:color="auto" w:fill="auto"/>
            <w:tcMar>
              <w:top w:w="100" w:type="dxa"/>
              <w:left w:w="100" w:type="dxa"/>
              <w:bottom w:w="100" w:type="dxa"/>
              <w:right w:w="100" w:type="dxa"/>
            </w:tcMar>
          </w:tcPr>
          <w:p w14:paraId="0DE8E48C" w14:textId="256B56CF" w:rsidR="00D52699" w:rsidRPr="00366B55" w:rsidRDefault="00D52699"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 xml:space="preserve">No </w:t>
            </w:r>
            <w:r w:rsidR="00ED2FF0" w:rsidRPr="00366B55">
              <w:rPr>
                <w:rFonts w:ascii="Book Antiqua" w:eastAsia="Book Antiqua" w:hAnsi="Book Antiqua" w:cs="Book Antiqua"/>
                <w:b/>
              </w:rPr>
              <w:t>comorbidities present</w:t>
            </w:r>
          </w:p>
        </w:tc>
        <w:tc>
          <w:tcPr>
            <w:tcW w:w="3684" w:type="dxa"/>
            <w:tcBorders>
              <w:top w:val="single" w:sz="4" w:space="0" w:color="auto"/>
              <w:bottom w:val="single" w:sz="4" w:space="0" w:color="auto"/>
            </w:tcBorders>
            <w:shd w:val="clear" w:color="auto" w:fill="auto"/>
            <w:tcMar>
              <w:top w:w="100" w:type="dxa"/>
              <w:left w:w="100" w:type="dxa"/>
              <w:bottom w:w="100" w:type="dxa"/>
              <w:right w:w="100" w:type="dxa"/>
            </w:tcMar>
          </w:tcPr>
          <w:p w14:paraId="3A947D18" w14:textId="41903A89" w:rsidR="00D52699" w:rsidRPr="00366B55" w:rsidRDefault="00D52699"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 xml:space="preserve">Comorbidities </w:t>
            </w:r>
            <w:r w:rsidR="00ED2FF0" w:rsidRPr="00366B55">
              <w:rPr>
                <w:rFonts w:ascii="Book Antiqua" w:eastAsia="Book Antiqua" w:hAnsi="Book Antiqua" w:cs="Book Antiqua"/>
                <w:b/>
              </w:rPr>
              <w:t>present</w:t>
            </w:r>
          </w:p>
        </w:tc>
      </w:tr>
      <w:tr w:rsidR="00D52699" w:rsidRPr="00366B55" w14:paraId="5D6549FE" w14:textId="77777777" w:rsidTr="00ED2FF0">
        <w:tc>
          <w:tcPr>
            <w:tcW w:w="1518" w:type="dxa"/>
            <w:tcBorders>
              <w:top w:val="single" w:sz="4" w:space="0" w:color="auto"/>
            </w:tcBorders>
            <w:shd w:val="clear" w:color="auto" w:fill="auto"/>
            <w:tcMar>
              <w:top w:w="100" w:type="dxa"/>
              <w:left w:w="100" w:type="dxa"/>
              <w:bottom w:w="100" w:type="dxa"/>
              <w:right w:w="100" w:type="dxa"/>
            </w:tcMar>
          </w:tcPr>
          <w:p w14:paraId="3F4AA82A"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Mild </w:t>
            </w:r>
          </w:p>
        </w:tc>
        <w:tc>
          <w:tcPr>
            <w:tcW w:w="3827" w:type="dxa"/>
            <w:tcBorders>
              <w:top w:val="single" w:sz="4" w:space="0" w:color="auto"/>
            </w:tcBorders>
            <w:shd w:val="clear" w:color="auto" w:fill="auto"/>
            <w:tcMar>
              <w:top w:w="100" w:type="dxa"/>
              <w:left w:w="100" w:type="dxa"/>
              <w:bottom w:w="100" w:type="dxa"/>
              <w:right w:w="100" w:type="dxa"/>
            </w:tcMar>
          </w:tcPr>
          <w:p w14:paraId="2E221785"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Conservative at home</w:t>
            </w:r>
          </w:p>
        </w:tc>
        <w:tc>
          <w:tcPr>
            <w:tcW w:w="3684" w:type="dxa"/>
            <w:tcBorders>
              <w:top w:val="single" w:sz="4" w:space="0" w:color="auto"/>
            </w:tcBorders>
            <w:shd w:val="clear" w:color="auto" w:fill="auto"/>
            <w:tcMar>
              <w:top w:w="100" w:type="dxa"/>
              <w:left w:w="100" w:type="dxa"/>
              <w:bottom w:w="100" w:type="dxa"/>
              <w:right w:w="100" w:type="dxa"/>
            </w:tcMar>
          </w:tcPr>
          <w:p w14:paraId="6CED0EFF" w14:textId="67FA1686"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Steroids,or/and</w:t>
            </w:r>
            <w:r w:rsidR="00ED2FF0" w:rsidRPr="00366B55">
              <w:rPr>
                <w:rFonts w:ascii="Book Antiqua" w:eastAsia="Book Antiqua" w:hAnsi="Book Antiqua" w:cs="Book Antiqua"/>
              </w:rPr>
              <w:t xml:space="preserve"> plasma therapy</w:t>
            </w:r>
          </w:p>
        </w:tc>
      </w:tr>
      <w:tr w:rsidR="00D52699" w:rsidRPr="00366B55" w14:paraId="57BEE368" w14:textId="77777777" w:rsidTr="00ED2FF0">
        <w:tc>
          <w:tcPr>
            <w:tcW w:w="1518" w:type="dxa"/>
            <w:shd w:val="clear" w:color="auto" w:fill="auto"/>
            <w:tcMar>
              <w:top w:w="100" w:type="dxa"/>
              <w:left w:w="100" w:type="dxa"/>
              <w:bottom w:w="100" w:type="dxa"/>
              <w:right w:w="100" w:type="dxa"/>
            </w:tcMar>
          </w:tcPr>
          <w:p w14:paraId="11D46AC5"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Moderate</w:t>
            </w:r>
          </w:p>
        </w:tc>
        <w:tc>
          <w:tcPr>
            <w:tcW w:w="3827" w:type="dxa"/>
            <w:shd w:val="clear" w:color="auto" w:fill="auto"/>
            <w:tcMar>
              <w:top w:w="100" w:type="dxa"/>
              <w:left w:w="100" w:type="dxa"/>
              <w:bottom w:w="100" w:type="dxa"/>
              <w:right w:w="100" w:type="dxa"/>
            </w:tcMar>
          </w:tcPr>
          <w:p w14:paraId="1D10C4B6"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Conservative at home</w:t>
            </w:r>
          </w:p>
        </w:tc>
        <w:tc>
          <w:tcPr>
            <w:tcW w:w="3684" w:type="dxa"/>
            <w:shd w:val="clear" w:color="auto" w:fill="auto"/>
            <w:tcMar>
              <w:top w:w="100" w:type="dxa"/>
              <w:left w:w="100" w:type="dxa"/>
              <w:bottom w:w="100" w:type="dxa"/>
              <w:right w:w="100" w:type="dxa"/>
            </w:tcMar>
          </w:tcPr>
          <w:p w14:paraId="275735FD" w14:textId="4A86F92A" w:rsidR="00D52699" w:rsidRPr="00366B55" w:rsidRDefault="00ED2FF0"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Steroids, or/and plasma therapy</w:t>
            </w:r>
          </w:p>
        </w:tc>
      </w:tr>
      <w:tr w:rsidR="00D52699" w:rsidRPr="00366B55" w14:paraId="109A103F" w14:textId="77777777" w:rsidTr="00ED2FF0">
        <w:tc>
          <w:tcPr>
            <w:tcW w:w="1518" w:type="dxa"/>
            <w:shd w:val="clear" w:color="auto" w:fill="auto"/>
            <w:tcMar>
              <w:top w:w="100" w:type="dxa"/>
              <w:left w:w="100" w:type="dxa"/>
              <w:bottom w:w="100" w:type="dxa"/>
              <w:right w:w="100" w:type="dxa"/>
            </w:tcMar>
          </w:tcPr>
          <w:p w14:paraId="5126E4F9" w14:textId="77777777"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Severe</w:t>
            </w:r>
          </w:p>
        </w:tc>
        <w:tc>
          <w:tcPr>
            <w:tcW w:w="3827" w:type="dxa"/>
            <w:shd w:val="clear" w:color="auto" w:fill="auto"/>
            <w:tcMar>
              <w:top w:w="100" w:type="dxa"/>
              <w:left w:w="100" w:type="dxa"/>
              <w:bottom w:w="100" w:type="dxa"/>
              <w:right w:w="100" w:type="dxa"/>
            </w:tcMar>
          </w:tcPr>
          <w:p w14:paraId="5C2AF647" w14:textId="2397D1EB"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Hospitalized: Treatm</w:t>
            </w:r>
            <w:r w:rsidR="00ED2FF0" w:rsidRPr="00366B55">
              <w:rPr>
                <w:rFonts w:ascii="Book Antiqua" w:eastAsia="Book Antiqua" w:hAnsi="Book Antiqua" w:cs="Book Antiqua"/>
              </w:rPr>
              <w:t>ent focused on the complication</w:t>
            </w:r>
          </w:p>
        </w:tc>
        <w:tc>
          <w:tcPr>
            <w:tcW w:w="3684" w:type="dxa"/>
            <w:shd w:val="clear" w:color="auto" w:fill="auto"/>
            <w:tcMar>
              <w:top w:w="100" w:type="dxa"/>
              <w:left w:w="100" w:type="dxa"/>
              <w:bottom w:w="100" w:type="dxa"/>
              <w:right w:w="100" w:type="dxa"/>
            </w:tcMar>
          </w:tcPr>
          <w:p w14:paraId="7736E91E" w14:textId="78133FA2" w:rsidR="00D52699" w:rsidRPr="00366B55" w:rsidRDefault="00D52699"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Intravenous</w:t>
            </w:r>
            <w:r w:rsidR="00ED2FF0" w:rsidRPr="00366B55">
              <w:rPr>
                <w:rFonts w:ascii="Book Antiqua" w:eastAsia="Book Antiqua" w:hAnsi="Book Antiqua" w:cs="Book Antiqua"/>
              </w:rPr>
              <w:t xml:space="preserve"> fluid, oxygen, corticosteroids</w:t>
            </w:r>
          </w:p>
        </w:tc>
      </w:tr>
    </w:tbl>
    <w:p w14:paraId="1CCD82CC" w14:textId="77777777" w:rsidR="008A19DC" w:rsidRPr="00366B55" w:rsidRDefault="008A19DC" w:rsidP="00B656B8">
      <w:pPr>
        <w:adjustRightInd w:val="0"/>
        <w:snapToGrid w:val="0"/>
        <w:spacing w:line="360" w:lineRule="auto"/>
        <w:jc w:val="both"/>
        <w:rPr>
          <w:rFonts w:ascii="Book Antiqua" w:hAnsi="Book Antiqua"/>
        </w:rPr>
        <w:sectPr w:rsidR="008A19DC" w:rsidRPr="00366B55" w:rsidSect="002918FB">
          <w:pgSz w:w="12240" w:h="15840"/>
          <w:pgMar w:top="1440" w:right="1800" w:bottom="1440" w:left="1800" w:header="720" w:footer="720" w:gutter="0"/>
          <w:cols w:space="720"/>
          <w:docGrid w:linePitch="360"/>
        </w:sectPr>
      </w:pPr>
    </w:p>
    <w:p w14:paraId="61C33CC0" w14:textId="4D20A8E8" w:rsidR="00A77B3E" w:rsidRPr="00366B55" w:rsidRDefault="00D13C53" w:rsidP="00B656B8">
      <w:pPr>
        <w:adjustRightInd w:val="0"/>
        <w:snapToGrid w:val="0"/>
        <w:spacing w:line="360" w:lineRule="auto"/>
        <w:jc w:val="both"/>
        <w:rPr>
          <w:rFonts w:ascii="Book Antiqua" w:eastAsia="Book Antiqua" w:hAnsi="Book Antiqua" w:cs="Book Antiqua"/>
          <w:b/>
          <w:bCs/>
          <w:color w:val="000000"/>
        </w:rPr>
      </w:pPr>
      <w:r w:rsidRPr="00366B55">
        <w:rPr>
          <w:rFonts w:ascii="Book Antiqua" w:eastAsia="Book Antiqua" w:hAnsi="Book Antiqua" w:cs="Book Antiqua"/>
          <w:b/>
          <w:bCs/>
          <w:color w:val="000000"/>
        </w:rPr>
        <w:lastRenderedPageBreak/>
        <w:t>Table 2</w:t>
      </w:r>
      <w:r w:rsidR="00A8091B" w:rsidRPr="00366B55">
        <w:rPr>
          <w:rFonts w:ascii="Book Antiqua" w:eastAsia="Book Antiqua" w:hAnsi="Book Antiqua" w:cs="Book Antiqua"/>
          <w:b/>
          <w:bCs/>
          <w:color w:val="000000"/>
        </w:rPr>
        <w:t xml:space="preserve"> </w:t>
      </w:r>
      <w:r w:rsidR="008A19DC" w:rsidRPr="00366B55">
        <w:rPr>
          <w:rFonts w:ascii="Book Antiqua" w:eastAsia="Book Antiqua" w:hAnsi="Book Antiqua" w:cs="Book Antiqua"/>
          <w:b/>
          <w:bCs/>
          <w:color w:val="000000"/>
        </w:rPr>
        <w:t>Details of clinical trial</w:t>
      </w:r>
    </w:p>
    <w:tbl>
      <w:tblPr>
        <w:tblW w:w="13098" w:type="dxa"/>
        <w:tblBorders>
          <w:top w:val="single" w:sz="4" w:space="0" w:color="auto"/>
          <w:bottom w:val="single" w:sz="4" w:space="0" w:color="auto"/>
        </w:tblBorders>
        <w:tblLayout w:type="fixed"/>
        <w:tblLook w:val="0600" w:firstRow="0" w:lastRow="0" w:firstColumn="0" w:lastColumn="0" w:noHBand="1" w:noVBand="1"/>
      </w:tblPr>
      <w:tblGrid>
        <w:gridCol w:w="2122"/>
        <w:gridCol w:w="4252"/>
        <w:gridCol w:w="6724"/>
      </w:tblGrid>
      <w:tr w:rsidR="008A19DC" w:rsidRPr="00366B55" w14:paraId="32929FE9" w14:textId="77777777" w:rsidTr="00596DE8">
        <w:tc>
          <w:tcPr>
            <w:tcW w:w="2122" w:type="dxa"/>
            <w:tcBorders>
              <w:top w:val="single" w:sz="4" w:space="0" w:color="auto"/>
              <w:bottom w:val="single" w:sz="4" w:space="0" w:color="auto"/>
            </w:tcBorders>
          </w:tcPr>
          <w:p w14:paraId="06AD17AD" w14:textId="77777777" w:rsidR="008A19DC" w:rsidRPr="00366B55" w:rsidRDefault="008A19DC" w:rsidP="00B656B8">
            <w:pPr>
              <w:adjustRightInd w:val="0"/>
              <w:snapToGrid w:val="0"/>
              <w:spacing w:line="360" w:lineRule="auto"/>
              <w:jc w:val="both"/>
              <w:rPr>
                <w:rFonts w:ascii="Book Antiqua" w:eastAsia="Book Antiqua" w:hAnsi="Book Antiqua" w:cs="Book Antiqua"/>
                <w:b/>
              </w:rPr>
            </w:pPr>
          </w:p>
        </w:tc>
        <w:tc>
          <w:tcPr>
            <w:tcW w:w="4252" w:type="dxa"/>
            <w:tcBorders>
              <w:top w:val="single" w:sz="4" w:space="0" w:color="auto"/>
              <w:bottom w:val="single" w:sz="4" w:space="0" w:color="auto"/>
            </w:tcBorders>
            <w:shd w:val="clear" w:color="auto" w:fill="auto"/>
            <w:tcMar>
              <w:top w:w="100" w:type="dxa"/>
              <w:left w:w="100" w:type="dxa"/>
              <w:bottom w:w="100" w:type="dxa"/>
              <w:right w:w="100" w:type="dxa"/>
            </w:tcMar>
          </w:tcPr>
          <w:p w14:paraId="1431686D" w14:textId="186C1D4F" w:rsidR="008A19DC" w:rsidRPr="00366B55" w:rsidRDefault="008A19DC" w:rsidP="00B656B8">
            <w:pPr>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Arm</w:t>
            </w:r>
          </w:p>
        </w:tc>
        <w:tc>
          <w:tcPr>
            <w:tcW w:w="6724" w:type="dxa"/>
            <w:tcBorders>
              <w:top w:val="single" w:sz="4" w:space="0" w:color="auto"/>
              <w:bottom w:val="single" w:sz="4" w:space="0" w:color="auto"/>
            </w:tcBorders>
            <w:shd w:val="clear" w:color="auto" w:fill="auto"/>
            <w:tcMar>
              <w:top w:w="100" w:type="dxa"/>
              <w:left w:w="100" w:type="dxa"/>
              <w:bottom w:w="100" w:type="dxa"/>
              <w:right w:w="100" w:type="dxa"/>
            </w:tcMar>
          </w:tcPr>
          <w:p w14:paraId="467FDEC9" w14:textId="4F07E8F2" w:rsidR="008A19DC" w:rsidRPr="00366B55" w:rsidRDefault="008A19DC" w:rsidP="00B656B8">
            <w:pPr>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Intervention/Treatment</w:t>
            </w:r>
          </w:p>
        </w:tc>
      </w:tr>
      <w:tr w:rsidR="008A19DC" w:rsidRPr="00366B55" w14:paraId="4CA698BC" w14:textId="77777777" w:rsidTr="00596DE8">
        <w:tc>
          <w:tcPr>
            <w:tcW w:w="2122" w:type="dxa"/>
            <w:tcBorders>
              <w:top w:val="single" w:sz="4" w:space="0" w:color="auto"/>
            </w:tcBorders>
          </w:tcPr>
          <w:p w14:paraId="62F4A5A5" w14:textId="446280E6" w:rsidR="008A19DC" w:rsidRPr="00366B55" w:rsidRDefault="008A19DC" w:rsidP="00B656B8">
            <w:pPr>
              <w:adjustRightInd w:val="0"/>
              <w:snapToGrid w:val="0"/>
              <w:spacing w:line="360" w:lineRule="auto"/>
              <w:jc w:val="both"/>
              <w:rPr>
                <w:rFonts w:ascii="Book Antiqua" w:eastAsia="Book Antiqua" w:hAnsi="Book Antiqua" w:cs="Book Antiqua"/>
                <w:b/>
                <w:bCs/>
                <w:color w:val="000000"/>
              </w:rPr>
            </w:pPr>
            <w:r w:rsidRPr="00366B55">
              <w:rPr>
                <w:rFonts w:ascii="Book Antiqua" w:eastAsia="Book Antiqua" w:hAnsi="Book Antiqua" w:cs="Book Antiqua"/>
                <w:b/>
                <w:bCs/>
                <w:color w:val="000000"/>
              </w:rPr>
              <w:t>NCT04455243</w:t>
            </w:r>
          </w:p>
        </w:tc>
        <w:tc>
          <w:tcPr>
            <w:tcW w:w="4252" w:type="dxa"/>
            <w:tcBorders>
              <w:top w:val="single" w:sz="4" w:space="0" w:color="auto"/>
            </w:tcBorders>
            <w:shd w:val="clear" w:color="auto" w:fill="auto"/>
            <w:tcMar>
              <w:top w:w="100" w:type="dxa"/>
              <w:left w:w="100" w:type="dxa"/>
              <w:bottom w:w="100" w:type="dxa"/>
              <w:right w:w="100" w:type="dxa"/>
            </w:tcMar>
          </w:tcPr>
          <w:p w14:paraId="3E0D6DC9" w14:textId="3971EF43" w:rsidR="008A19DC" w:rsidRPr="00366B55" w:rsidRDefault="008A19DC" w:rsidP="00B656B8">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 Intervention group</w:t>
            </w:r>
          </w:p>
        </w:tc>
        <w:tc>
          <w:tcPr>
            <w:tcW w:w="6724" w:type="dxa"/>
            <w:tcBorders>
              <w:top w:val="single" w:sz="4" w:space="0" w:color="auto"/>
            </w:tcBorders>
            <w:shd w:val="clear" w:color="auto" w:fill="auto"/>
            <w:tcMar>
              <w:top w:w="100" w:type="dxa"/>
              <w:left w:w="100" w:type="dxa"/>
              <w:bottom w:w="100" w:type="dxa"/>
              <w:right w:w="100" w:type="dxa"/>
            </w:tcMar>
          </w:tcPr>
          <w:p w14:paraId="24397E14" w14:textId="51D8481D" w:rsidR="008A19DC" w:rsidRPr="00366B55" w:rsidRDefault="008A19DC" w:rsidP="00B656B8">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N-acetylcysteine is given as 150 mg/kg q 12 h PO or IV every 12 h for 14 d diluted in 200 mL diluent (D5 % NS)</w:t>
            </w:r>
          </w:p>
        </w:tc>
      </w:tr>
      <w:tr w:rsidR="008A19DC" w:rsidRPr="00366B55" w14:paraId="50A5CDE4" w14:textId="77777777" w:rsidTr="00596DE8">
        <w:tc>
          <w:tcPr>
            <w:tcW w:w="2122" w:type="dxa"/>
          </w:tcPr>
          <w:p w14:paraId="782A8B93" w14:textId="77777777" w:rsidR="008A19DC" w:rsidRPr="00366B55" w:rsidRDefault="008A19DC" w:rsidP="00B656B8">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2E3E4B79" w14:textId="5E838FA5" w:rsidR="008A19DC" w:rsidRPr="00366B55" w:rsidRDefault="008A19DC" w:rsidP="00B656B8">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Placebo comparator: Control group</w:t>
            </w:r>
          </w:p>
        </w:tc>
        <w:tc>
          <w:tcPr>
            <w:tcW w:w="6724" w:type="dxa"/>
            <w:shd w:val="clear" w:color="auto" w:fill="auto"/>
            <w:tcMar>
              <w:top w:w="100" w:type="dxa"/>
              <w:left w:w="100" w:type="dxa"/>
              <w:bottom w:w="100" w:type="dxa"/>
              <w:right w:w="100" w:type="dxa"/>
            </w:tcMar>
          </w:tcPr>
          <w:p w14:paraId="26E23F5E" w14:textId="00AE61F9" w:rsidR="008A19DC" w:rsidRPr="00366B55" w:rsidRDefault="008A19DC" w:rsidP="00B656B8">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Matching drug placebo is administered in the same schedule and volume as N-acetylcysteine</w:t>
            </w:r>
          </w:p>
        </w:tc>
      </w:tr>
      <w:tr w:rsidR="008A19DC" w:rsidRPr="00366B55" w14:paraId="0A624110" w14:textId="77777777" w:rsidTr="00596DE8">
        <w:tc>
          <w:tcPr>
            <w:tcW w:w="2122" w:type="dxa"/>
          </w:tcPr>
          <w:p w14:paraId="1D8C810F" w14:textId="025BF702"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b/>
                <w:bCs/>
                <w:color w:val="000000"/>
              </w:rPr>
              <w:t>NCT04374461</w:t>
            </w:r>
          </w:p>
        </w:tc>
        <w:tc>
          <w:tcPr>
            <w:tcW w:w="4252" w:type="dxa"/>
            <w:shd w:val="clear" w:color="auto" w:fill="auto"/>
            <w:tcMar>
              <w:top w:w="100" w:type="dxa"/>
              <w:left w:w="100" w:type="dxa"/>
              <w:bottom w:w="100" w:type="dxa"/>
              <w:right w:w="100" w:type="dxa"/>
            </w:tcMar>
          </w:tcPr>
          <w:p w14:paraId="01AA174B" w14:textId="625C64C0"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 Arm A.</w:t>
            </w:r>
            <w:r w:rsidRPr="00366B55">
              <w:rPr>
                <w:rFonts w:ascii="Book Antiqua" w:hAnsi="Book Antiqua" w:cs="Book Antiqua"/>
                <w:lang w:eastAsia="zh-CN"/>
              </w:rPr>
              <w:t xml:space="preserve"> (1) </w:t>
            </w:r>
            <w:r w:rsidRPr="00366B55">
              <w:rPr>
                <w:rFonts w:ascii="Book Antiqua" w:eastAsia="Book Antiqua" w:hAnsi="Book Antiqua" w:cs="Book Antiqua"/>
              </w:rPr>
              <w:t>Transfer out of the critical care unit;</w:t>
            </w:r>
            <w:r w:rsidRPr="00366B55">
              <w:rPr>
                <w:rFonts w:ascii="Book Antiqua" w:hAnsi="Book Antiqua" w:cs="Book Antiqua"/>
                <w:lang w:eastAsia="zh-CN"/>
              </w:rPr>
              <w:t xml:space="preserve"> (2) </w:t>
            </w:r>
            <w:r w:rsidRPr="00366B55">
              <w:rPr>
                <w:rFonts w:ascii="Book Antiqua" w:eastAsia="Book Antiqua" w:hAnsi="Book Antiqua" w:cs="Book Antiqua"/>
              </w:rPr>
              <w:t>Extubation;</w:t>
            </w:r>
            <w:r w:rsidRPr="00366B55">
              <w:rPr>
                <w:rFonts w:ascii="Book Antiqua" w:hAnsi="Book Antiqua" w:cs="Book Antiqua"/>
                <w:lang w:eastAsia="zh-CN"/>
              </w:rPr>
              <w:t xml:space="preserve"> (3) </w:t>
            </w:r>
            <w:r w:rsidRPr="00366B55">
              <w:rPr>
                <w:rFonts w:ascii="Book Antiqua" w:eastAsia="Book Antiqua" w:hAnsi="Book Antiqua" w:cs="Book Antiqua"/>
              </w:rPr>
              <w:t xml:space="preserve">Toxicity; and </w:t>
            </w:r>
            <w:r w:rsidRPr="00366B55">
              <w:rPr>
                <w:rFonts w:ascii="Book Antiqua" w:hAnsi="Book Antiqua" w:cs="Book Antiqua"/>
                <w:lang w:eastAsia="zh-CN"/>
              </w:rPr>
              <w:t xml:space="preserve">(4) </w:t>
            </w:r>
            <w:r w:rsidRPr="00366B55">
              <w:rPr>
                <w:rFonts w:ascii="Book Antiqua" w:eastAsia="Book Antiqua" w:hAnsi="Book Antiqua" w:cs="Book Antiqua"/>
              </w:rPr>
              <w:t>Death</w:t>
            </w:r>
          </w:p>
        </w:tc>
        <w:tc>
          <w:tcPr>
            <w:tcW w:w="6724" w:type="dxa"/>
            <w:shd w:val="clear" w:color="auto" w:fill="auto"/>
            <w:tcMar>
              <w:top w:w="100" w:type="dxa"/>
              <w:left w:w="100" w:type="dxa"/>
              <w:bottom w:w="100" w:type="dxa"/>
              <w:right w:w="100" w:type="dxa"/>
            </w:tcMar>
          </w:tcPr>
          <w:p w14:paraId="754C478F" w14:textId="0D91FF82"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NAC.</w:t>
            </w:r>
            <w:r w:rsidRPr="00366B55">
              <w:rPr>
                <w:rFonts w:ascii="Book Antiqua" w:hAnsi="Book Antiqua" w:cs="Book Antiqua"/>
                <w:lang w:eastAsia="zh-CN"/>
              </w:rPr>
              <w:t xml:space="preserve"> </w:t>
            </w:r>
            <w:r w:rsidRPr="00366B55">
              <w:rPr>
                <w:rFonts w:ascii="Book Antiqua" w:eastAsia="Book Antiqua" w:hAnsi="Book Antiqua" w:cs="Book Antiqua"/>
              </w:rPr>
              <w:t>Others: Peripheral blood</w:t>
            </w:r>
            <w:r w:rsidRPr="00366B55">
              <w:rPr>
                <w:rFonts w:ascii="Book Antiqua" w:hAnsi="Book Antiqua" w:cs="Book Antiqua"/>
                <w:lang w:eastAsia="zh-CN"/>
              </w:rPr>
              <w:t xml:space="preserve"> </w:t>
            </w:r>
            <w:r w:rsidRPr="00366B55">
              <w:rPr>
                <w:rFonts w:ascii="Book Antiqua" w:eastAsia="Book Antiqua" w:hAnsi="Book Antiqua" w:cs="Book Antiqua"/>
              </w:rPr>
              <w:t>dosages are given in both groups as mentioned above</w:t>
            </w:r>
          </w:p>
        </w:tc>
      </w:tr>
      <w:tr w:rsidR="008A19DC" w:rsidRPr="00366B55" w14:paraId="710F5D1E" w14:textId="77777777" w:rsidTr="00596DE8">
        <w:tc>
          <w:tcPr>
            <w:tcW w:w="2122" w:type="dxa"/>
          </w:tcPr>
          <w:p w14:paraId="59097B60"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7666ACB2" w14:textId="3503C4F7"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w:t>
            </w:r>
            <w:r w:rsidRPr="00366B55">
              <w:rPr>
                <w:rFonts w:ascii="Book Antiqua" w:hAnsi="Book Antiqua" w:cs="Book Antiqua"/>
                <w:lang w:eastAsia="zh-CN"/>
              </w:rPr>
              <w:t xml:space="preserve"> </w:t>
            </w:r>
            <w:r w:rsidRPr="00366B55">
              <w:rPr>
                <w:rFonts w:ascii="Book Antiqua" w:eastAsia="Book Antiqua" w:hAnsi="Book Antiqua" w:cs="Book Antiqua"/>
              </w:rPr>
              <w:t>Arm B.</w:t>
            </w:r>
            <w:r w:rsidRPr="00366B55">
              <w:rPr>
                <w:rFonts w:ascii="Book Antiqua" w:hAnsi="Book Antiqua" w:cs="Book Antiqua"/>
                <w:lang w:eastAsia="zh-CN"/>
              </w:rPr>
              <w:t xml:space="preserve"> (1) </w:t>
            </w:r>
            <w:r w:rsidRPr="00366B55">
              <w:rPr>
                <w:rFonts w:ascii="Book Antiqua" w:eastAsia="Book Antiqua" w:hAnsi="Book Antiqua" w:cs="Book Antiqua"/>
              </w:rPr>
              <w:t>Discharge from the hospital;</w:t>
            </w:r>
            <w:r w:rsidRPr="00366B55">
              <w:rPr>
                <w:rFonts w:ascii="Book Antiqua" w:hAnsi="Book Antiqua" w:cs="Book Antiqua"/>
                <w:lang w:eastAsia="zh-CN"/>
              </w:rPr>
              <w:t xml:space="preserve"> (2) </w:t>
            </w:r>
            <w:r w:rsidRPr="00366B55">
              <w:rPr>
                <w:rFonts w:ascii="Book Antiqua" w:eastAsia="Book Antiqua" w:hAnsi="Book Antiqua" w:cs="Book Antiqua"/>
              </w:rPr>
              <w:t>Admission to a critical care unit;</w:t>
            </w:r>
            <w:r w:rsidRPr="00366B55">
              <w:rPr>
                <w:rFonts w:ascii="Book Antiqua" w:hAnsi="Book Antiqua" w:cs="Book Antiqua"/>
                <w:lang w:eastAsia="zh-CN"/>
              </w:rPr>
              <w:t xml:space="preserve"> (3) </w:t>
            </w:r>
            <w:r w:rsidRPr="00366B55">
              <w:rPr>
                <w:rFonts w:ascii="Book Antiqua" w:eastAsia="Book Antiqua" w:hAnsi="Book Antiqua" w:cs="Book Antiqua"/>
              </w:rPr>
              <w:t xml:space="preserve">Intubation; </w:t>
            </w:r>
            <w:r w:rsidRPr="00366B55">
              <w:rPr>
                <w:rFonts w:ascii="Book Antiqua" w:hAnsi="Book Antiqua" w:cs="Book Antiqua"/>
                <w:lang w:eastAsia="zh-CN"/>
              </w:rPr>
              <w:t xml:space="preserve">(4) </w:t>
            </w:r>
            <w:r w:rsidRPr="00366B55">
              <w:rPr>
                <w:rFonts w:ascii="Book Antiqua" w:eastAsia="Book Antiqua" w:hAnsi="Book Antiqua" w:cs="Book Antiqua"/>
              </w:rPr>
              <w:t xml:space="preserve">Toxicity; and </w:t>
            </w:r>
            <w:r w:rsidRPr="00366B55">
              <w:rPr>
                <w:rFonts w:ascii="Book Antiqua" w:hAnsi="Book Antiqua" w:cs="Book Antiqua"/>
                <w:lang w:eastAsia="zh-CN"/>
              </w:rPr>
              <w:t xml:space="preserve">(5) </w:t>
            </w:r>
            <w:r w:rsidRPr="00366B55">
              <w:rPr>
                <w:rFonts w:ascii="Book Antiqua" w:eastAsia="Book Antiqua" w:hAnsi="Book Antiqua" w:cs="Book Antiqua"/>
              </w:rPr>
              <w:t>Death</w:t>
            </w:r>
          </w:p>
        </w:tc>
        <w:tc>
          <w:tcPr>
            <w:tcW w:w="6724" w:type="dxa"/>
            <w:shd w:val="clear" w:color="auto" w:fill="auto"/>
            <w:tcMar>
              <w:top w:w="100" w:type="dxa"/>
              <w:left w:w="100" w:type="dxa"/>
              <w:bottom w:w="100" w:type="dxa"/>
              <w:right w:w="100" w:type="dxa"/>
            </w:tcMar>
          </w:tcPr>
          <w:p w14:paraId="5BFC171B" w14:textId="6CA80E0C"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NAC. Others: Peripheral blood</w:t>
            </w:r>
            <w:r w:rsidRPr="00366B55">
              <w:rPr>
                <w:rFonts w:ascii="Book Antiqua" w:hAnsi="Book Antiqua" w:cs="Book Antiqua"/>
                <w:lang w:eastAsia="zh-CN"/>
              </w:rPr>
              <w:t xml:space="preserve"> </w:t>
            </w:r>
            <w:r w:rsidRPr="00366B55">
              <w:rPr>
                <w:rFonts w:ascii="Book Antiqua" w:eastAsia="Book Antiqua" w:hAnsi="Book Antiqua" w:cs="Book Antiqua"/>
              </w:rPr>
              <w:t>dosage details as mentioned above</w:t>
            </w:r>
          </w:p>
        </w:tc>
      </w:tr>
      <w:tr w:rsidR="008A19DC" w:rsidRPr="00366B55" w14:paraId="3F731194" w14:textId="77777777" w:rsidTr="00596DE8">
        <w:tc>
          <w:tcPr>
            <w:tcW w:w="2122" w:type="dxa"/>
          </w:tcPr>
          <w:p w14:paraId="2DD66A67" w14:textId="569B4497"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b/>
                <w:bCs/>
                <w:color w:val="000000"/>
              </w:rPr>
              <w:t>NCT04419025</w:t>
            </w:r>
          </w:p>
        </w:tc>
        <w:tc>
          <w:tcPr>
            <w:tcW w:w="4252" w:type="dxa"/>
            <w:shd w:val="clear" w:color="auto" w:fill="auto"/>
            <w:tcMar>
              <w:top w:w="100" w:type="dxa"/>
              <w:left w:w="100" w:type="dxa"/>
              <w:bottom w:w="100" w:type="dxa"/>
              <w:right w:w="100" w:type="dxa"/>
            </w:tcMar>
          </w:tcPr>
          <w:p w14:paraId="6C19FBB5" w14:textId="176C3226"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Active Comparator: NAC</w:t>
            </w:r>
            <w:r w:rsidRPr="00366B55">
              <w:rPr>
                <w:rFonts w:ascii="Book Antiqua" w:hAnsi="Book Antiqua" w:cs="Book Antiqua"/>
                <w:lang w:eastAsia="zh-CN"/>
              </w:rPr>
              <w:t xml:space="preserve"> </w:t>
            </w:r>
            <w:r w:rsidRPr="00366B55">
              <w:rPr>
                <w:rFonts w:ascii="Book Antiqua" w:eastAsia="Book Antiqua" w:hAnsi="Book Antiqua" w:cs="Book Antiqua"/>
              </w:rPr>
              <w:t>Patients receiving N-acetylcysteine</w:t>
            </w:r>
          </w:p>
        </w:tc>
        <w:tc>
          <w:tcPr>
            <w:tcW w:w="6724" w:type="dxa"/>
            <w:shd w:val="clear" w:color="auto" w:fill="auto"/>
            <w:tcMar>
              <w:top w:w="100" w:type="dxa"/>
              <w:left w:w="100" w:type="dxa"/>
              <w:bottom w:w="100" w:type="dxa"/>
              <w:right w:w="100" w:type="dxa"/>
            </w:tcMar>
          </w:tcPr>
          <w:p w14:paraId="3BDA4418" w14:textId="2CCC9E31"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N-acetylcysteine</w:t>
            </w:r>
            <w:r w:rsidRPr="00366B55">
              <w:rPr>
                <w:rFonts w:ascii="Book Antiqua" w:hAnsi="Book Antiqua" w:cs="Book Antiqua"/>
                <w:lang w:eastAsia="zh-CN"/>
              </w:rPr>
              <w:t xml:space="preserve">. </w:t>
            </w:r>
            <w:r w:rsidRPr="00366B55">
              <w:rPr>
                <w:rFonts w:ascii="Book Antiqua" w:eastAsia="Book Antiqua" w:hAnsi="Book Antiqua" w:cs="Book Antiqua"/>
              </w:rPr>
              <w:t>In-patient: (1) Oral formulation 600 mg capsules of NAC q4 h until discharge; and (2) 1200 mg PO BID × 1-wk post-discharge</w:t>
            </w:r>
            <w:r w:rsidRPr="00366B55">
              <w:rPr>
                <w:rFonts w:ascii="Book Antiqua" w:hAnsi="Book Antiqua" w:cs="Book Antiqua"/>
                <w:lang w:eastAsia="zh-CN"/>
              </w:rPr>
              <w:t xml:space="preserve"> </w:t>
            </w:r>
            <w:r w:rsidRPr="00366B55">
              <w:rPr>
                <w:rFonts w:ascii="Book Antiqua" w:eastAsia="Book Antiqua" w:hAnsi="Book Antiqua" w:cs="Book Antiqua"/>
              </w:rPr>
              <w:t xml:space="preserve">Outpatient :2400 mg PO × 1 </w:t>
            </w:r>
            <w:r w:rsidRPr="00366B55">
              <w:rPr>
                <w:rFonts w:ascii="Book Antiqua" w:eastAsia="Book Antiqua" w:hAnsi="Book Antiqua" w:cs="Book Antiqua"/>
              </w:rPr>
              <w:lastRenderedPageBreak/>
              <w:t>then 1200 mg PO BID × 2 wk</w:t>
            </w:r>
          </w:p>
        </w:tc>
      </w:tr>
      <w:tr w:rsidR="008A19DC" w:rsidRPr="00366B55" w14:paraId="69F1FB9E" w14:textId="77777777" w:rsidTr="00596DE8">
        <w:tc>
          <w:tcPr>
            <w:tcW w:w="2122" w:type="dxa"/>
          </w:tcPr>
          <w:p w14:paraId="036D3B94"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3C7631D5" w14:textId="40DD9518"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No Intervention: Control</w:t>
            </w:r>
            <w:r w:rsidRPr="00366B55">
              <w:rPr>
                <w:rFonts w:ascii="Book Antiqua" w:hAnsi="Book Antiqua" w:cs="Book Antiqua"/>
                <w:lang w:eastAsia="zh-CN"/>
              </w:rPr>
              <w:t xml:space="preserve"> </w:t>
            </w:r>
            <w:r w:rsidRPr="00366B55">
              <w:rPr>
                <w:rFonts w:ascii="Book Antiqua" w:eastAsia="Book Antiqua" w:hAnsi="Book Antiqua" w:cs="Book Antiqua"/>
              </w:rPr>
              <w:t>patients not receiving N-acetylcysteine</w:t>
            </w:r>
          </w:p>
        </w:tc>
        <w:tc>
          <w:tcPr>
            <w:tcW w:w="6724" w:type="dxa"/>
            <w:shd w:val="clear" w:color="auto" w:fill="auto"/>
            <w:tcMar>
              <w:top w:w="100" w:type="dxa"/>
              <w:left w:w="100" w:type="dxa"/>
              <w:bottom w:w="100" w:type="dxa"/>
              <w:right w:w="100" w:type="dxa"/>
            </w:tcMar>
          </w:tcPr>
          <w:p w14:paraId="1D6294C5"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r>
      <w:tr w:rsidR="008A19DC" w:rsidRPr="00366B55" w14:paraId="4AFED0F7" w14:textId="77777777" w:rsidTr="00596DE8">
        <w:tc>
          <w:tcPr>
            <w:tcW w:w="2122" w:type="dxa"/>
          </w:tcPr>
          <w:p w14:paraId="005476DC" w14:textId="0EC6A05C"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b/>
                <w:bCs/>
                <w:color w:val="000000"/>
              </w:rPr>
              <w:t>NCT04458298</w:t>
            </w:r>
          </w:p>
        </w:tc>
        <w:tc>
          <w:tcPr>
            <w:tcW w:w="4252" w:type="dxa"/>
            <w:shd w:val="clear" w:color="auto" w:fill="auto"/>
            <w:tcMar>
              <w:top w:w="100" w:type="dxa"/>
              <w:left w:w="100" w:type="dxa"/>
              <w:bottom w:w="100" w:type="dxa"/>
              <w:right w:w="100" w:type="dxa"/>
            </w:tcMar>
          </w:tcPr>
          <w:p w14:paraId="034EC321" w14:textId="5DB90632"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 Cohort A: OP-101 2 mg/kg</w:t>
            </w:r>
            <w:r w:rsidRPr="00366B55">
              <w:rPr>
                <w:rFonts w:ascii="Book Antiqua" w:hAnsi="Book Antiqua" w:cs="Book Antiqua"/>
                <w:lang w:eastAsia="zh-CN"/>
              </w:rPr>
              <w:t xml:space="preserve">. </w:t>
            </w:r>
            <w:r w:rsidRPr="00366B55">
              <w:rPr>
                <w:rFonts w:ascii="Book Antiqua" w:eastAsia="Book Antiqua" w:hAnsi="Book Antiqua" w:cs="Book Antiqua"/>
              </w:rPr>
              <w:t>Participants will receive a single intravenous (IV) infusion of OP-101 2 milligram per kilogram (mg/kg) on Day 1</w:t>
            </w:r>
          </w:p>
        </w:tc>
        <w:tc>
          <w:tcPr>
            <w:tcW w:w="6724" w:type="dxa"/>
            <w:shd w:val="clear" w:color="auto" w:fill="auto"/>
            <w:tcMar>
              <w:top w:w="100" w:type="dxa"/>
              <w:left w:w="100" w:type="dxa"/>
              <w:bottom w:w="100" w:type="dxa"/>
              <w:right w:w="100" w:type="dxa"/>
            </w:tcMar>
          </w:tcPr>
          <w:p w14:paraId="7FA07D96" w14:textId="1E2F8841"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OP-101 will be administered as an IV infusion</w:t>
            </w:r>
          </w:p>
        </w:tc>
      </w:tr>
      <w:tr w:rsidR="008A19DC" w:rsidRPr="00366B55" w14:paraId="78AB67D1" w14:textId="77777777" w:rsidTr="00596DE8">
        <w:tc>
          <w:tcPr>
            <w:tcW w:w="2122" w:type="dxa"/>
          </w:tcPr>
          <w:p w14:paraId="6B07EE44"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2CA36CAC" w14:textId="208AE228"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 Cohort B: OP-101 4 mg/kg</w:t>
            </w:r>
            <w:r w:rsidRPr="00366B55">
              <w:rPr>
                <w:rFonts w:ascii="Book Antiqua" w:hAnsi="Book Antiqua" w:cs="Book Antiqua"/>
                <w:lang w:eastAsia="zh-CN"/>
              </w:rPr>
              <w:t xml:space="preserve">. </w:t>
            </w:r>
            <w:r w:rsidRPr="00366B55">
              <w:rPr>
                <w:rFonts w:ascii="Book Antiqua" w:eastAsia="Book Antiqua" w:hAnsi="Book Antiqua" w:cs="Book Antiqua"/>
              </w:rPr>
              <w:t>Participants will receive a single IV infusion of OP-101 4 mg/kg on Day 1</w:t>
            </w:r>
          </w:p>
        </w:tc>
        <w:tc>
          <w:tcPr>
            <w:tcW w:w="6724" w:type="dxa"/>
            <w:shd w:val="clear" w:color="auto" w:fill="auto"/>
            <w:tcMar>
              <w:top w:w="100" w:type="dxa"/>
              <w:left w:w="100" w:type="dxa"/>
              <w:bottom w:w="100" w:type="dxa"/>
              <w:right w:w="100" w:type="dxa"/>
            </w:tcMar>
          </w:tcPr>
          <w:p w14:paraId="148CCD44" w14:textId="0B12E962"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OP-101 will be administered as an IV infusion</w:t>
            </w:r>
          </w:p>
        </w:tc>
      </w:tr>
      <w:tr w:rsidR="008A19DC" w:rsidRPr="00366B55" w14:paraId="04862475" w14:textId="77777777" w:rsidTr="00596DE8">
        <w:tc>
          <w:tcPr>
            <w:tcW w:w="2122" w:type="dxa"/>
          </w:tcPr>
          <w:p w14:paraId="235B0F20"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776013AA" w14:textId="6F9007B3"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Experimental: Cohort C: OP-101 8 mg/kg Participants will receive a single IV infusion of OP-101 8 mg/kg on Day 1</w:t>
            </w:r>
          </w:p>
        </w:tc>
        <w:tc>
          <w:tcPr>
            <w:tcW w:w="6724" w:type="dxa"/>
            <w:shd w:val="clear" w:color="auto" w:fill="auto"/>
            <w:tcMar>
              <w:top w:w="100" w:type="dxa"/>
              <w:left w:w="100" w:type="dxa"/>
              <w:bottom w:w="100" w:type="dxa"/>
              <w:right w:w="100" w:type="dxa"/>
            </w:tcMar>
          </w:tcPr>
          <w:p w14:paraId="3BDF672E" w14:textId="03845997"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OP-101 will be administered as an IV infusion</w:t>
            </w:r>
          </w:p>
        </w:tc>
      </w:tr>
      <w:tr w:rsidR="008A19DC" w:rsidRPr="00366B55" w14:paraId="39FAC0B8" w14:textId="77777777" w:rsidTr="00596DE8">
        <w:tc>
          <w:tcPr>
            <w:tcW w:w="2122" w:type="dxa"/>
          </w:tcPr>
          <w:p w14:paraId="293160B1" w14:textId="77777777" w:rsidR="008A19DC" w:rsidRPr="00366B55"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66572504" w14:textId="076D9734"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Placebo Comparator: Cohort D: Placebo</w:t>
            </w:r>
            <w:r w:rsidRPr="00366B55">
              <w:rPr>
                <w:rFonts w:ascii="Book Antiqua" w:hAnsi="Book Antiqua" w:cs="Book Antiqua"/>
                <w:lang w:eastAsia="zh-CN"/>
              </w:rPr>
              <w:t xml:space="preserve"> </w:t>
            </w:r>
            <w:r w:rsidRPr="00366B55">
              <w:rPr>
                <w:rFonts w:ascii="Book Antiqua" w:eastAsia="Book Antiqua" w:hAnsi="Book Antiqua" w:cs="Book Antiqua"/>
              </w:rPr>
              <w:t>Participants will receive a single IV infusion of matching placebo on Day 1</w:t>
            </w:r>
          </w:p>
        </w:tc>
        <w:tc>
          <w:tcPr>
            <w:tcW w:w="6724" w:type="dxa"/>
            <w:shd w:val="clear" w:color="auto" w:fill="auto"/>
            <w:tcMar>
              <w:top w:w="100" w:type="dxa"/>
              <w:left w:w="100" w:type="dxa"/>
              <w:bottom w:w="100" w:type="dxa"/>
              <w:right w:w="100" w:type="dxa"/>
            </w:tcMar>
          </w:tcPr>
          <w:p w14:paraId="3833E591" w14:textId="124E52DA" w:rsidR="008A19DC" w:rsidRPr="00366B55" w:rsidRDefault="008A19DC" w:rsidP="008A19DC">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Drug: Placebo</w:t>
            </w:r>
            <w:r w:rsidRPr="00366B55">
              <w:rPr>
                <w:rFonts w:ascii="Book Antiqua" w:hAnsi="Book Antiqua" w:cs="Book Antiqua"/>
                <w:lang w:eastAsia="zh-CN"/>
              </w:rPr>
              <w:t xml:space="preserve">. </w:t>
            </w:r>
            <w:r w:rsidRPr="00366B55">
              <w:rPr>
                <w:rFonts w:ascii="Book Antiqua" w:eastAsia="Book Antiqua" w:hAnsi="Book Antiqua" w:cs="Book Antiqua"/>
              </w:rPr>
              <w:t>Matching placebo infusion will be administered intravenously</w:t>
            </w:r>
          </w:p>
        </w:tc>
      </w:tr>
    </w:tbl>
    <w:p w14:paraId="037335E4" w14:textId="053294B7" w:rsidR="00D52699" w:rsidRPr="00366B55" w:rsidRDefault="00362558" w:rsidP="008A19DC">
      <w:pPr>
        <w:adjustRightInd w:val="0"/>
        <w:snapToGrid w:val="0"/>
        <w:spacing w:line="360" w:lineRule="auto"/>
        <w:jc w:val="both"/>
        <w:rPr>
          <w:rFonts w:ascii="Book Antiqua" w:hAnsi="Book Antiqua"/>
        </w:rPr>
      </w:pPr>
      <w:r w:rsidRPr="00366B55">
        <w:rPr>
          <w:rFonts w:ascii="Book Antiqua" w:eastAsia="Book Antiqua" w:hAnsi="Book Antiqua" w:cs="Book Antiqua"/>
        </w:rPr>
        <w:t>PO: Peros</w:t>
      </w:r>
      <w:r w:rsidR="008A19DC" w:rsidRPr="00366B55">
        <w:rPr>
          <w:rFonts w:ascii="Book Antiqua" w:eastAsia="Book Antiqua" w:hAnsi="Book Antiqua" w:cs="Book Antiqua"/>
        </w:rPr>
        <w:t>; NAC: N-acetylcysteine; NAC: N-acetylcysteine; BID: Bisindie; PO: Peros.</w:t>
      </w:r>
    </w:p>
    <w:p w14:paraId="43F39CF9" w14:textId="78FCABE3" w:rsidR="00145994" w:rsidRPr="00366B55" w:rsidRDefault="00A8091B" w:rsidP="008A19DC">
      <w:pPr>
        <w:adjustRightInd w:val="0"/>
        <w:snapToGrid w:val="0"/>
        <w:spacing w:line="360" w:lineRule="auto"/>
        <w:jc w:val="both"/>
        <w:rPr>
          <w:rFonts w:ascii="Book Antiqua" w:hAnsi="Book Antiqua"/>
        </w:rPr>
      </w:pPr>
      <w:r w:rsidRPr="00366B55">
        <w:rPr>
          <w:rFonts w:ascii="Book Antiqua" w:eastAsia="Book Antiqua" w:hAnsi="Book Antiqua" w:cs="Book Antiqua"/>
          <w:b/>
          <w:bCs/>
          <w:color w:val="000000"/>
        </w:rPr>
        <w:br w:type="page"/>
      </w:r>
    </w:p>
    <w:p w14:paraId="33DD7211" w14:textId="5B1474E4" w:rsidR="00A77B3E" w:rsidRPr="00366B55" w:rsidRDefault="008A19DC" w:rsidP="00B656B8">
      <w:pPr>
        <w:adjustRightInd w:val="0"/>
        <w:snapToGrid w:val="0"/>
        <w:spacing w:line="360" w:lineRule="auto"/>
        <w:jc w:val="both"/>
        <w:rPr>
          <w:rFonts w:ascii="Book Antiqua" w:eastAsia="Book Antiqua" w:hAnsi="Book Antiqua" w:cs="Book Antiqua"/>
          <w:b/>
          <w:bCs/>
          <w:color w:val="000000"/>
        </w:rPr>
      </w:pPr>
      <w:r w:rsidRPr="00366B55">
        <w:rPr>
          <w:rFonts w:ascii="Book Antiqua" w:eastAsia="Book Antiqua" w:hAnsi="Book Antiqua" w:cs="Book Antiqua"/>
          <w:b/>
          <w:bCs/>
          <w:color w:val="000000"/>
        </w:rPr>
        <w:lastRenderedPageBreak/>
        <w:t xml:space="preserve"> </w:t>
      </w:r>
      <w:r w:rsidR="00D13C53" w:rsidRPr="00366B55">
        <w:rPr>
          <w:rFonts w:ascii="Book Antiqua" w:eastAsia="Book Antiqua" w:hAnsi="Book Antiqua" w:cs="Book Antiqua"/>
          <w:b/>
          <w:bCs/>
          <w:color w:val="000000"/>
        </w:rPr>
        <w:t xml:space="preserve">Table </w:t>
      </w:r>
      <w:r w:rsidRPr="00366B55">
        <w:rPr>
          <w:rFonts w:ascii="Book Antiqua" w:eastAsia="Book Antiqua" w:hAnsi="Book Antiqua" w:cs="Book Antiqua"/>
          <w:b/>
          <w:bCs/>
          <w:color w:val="000000"/>
        </w:rPr>
        <w:t>3</w:t>
      </w:r>
      <w:r w:rsidR="00A8091B" w:rsidRPr="00366B55">
        <w:rPr>
          <w:rFonts w:ascii="Book Antiqua" w:eastAsia="Book Antiqua" w:hAnsi="Book Antiqua" w:cs="Book Antiqua"/>
          <w:b/>
          <w:bCs/>
          <w:color w:val="000000"/>
        </w:rPr>
        <w:t xml:space="preserve"> </w:t>
      </w:r>
      <w:r w:rsidR="00D13C53" w:rsidRPr="00366B55">
        <w:rPr>
          <w:rFonts w:ascii="Book Antiqua" w:eastAsia="Book Antiqua" w:hAnsi="Book Antiqua" w:cs="Book Antiqua"/>
          <w:b/>
          <w:bCs/>
          <w:color w:val="000000"/>
        </w:rPr>
        <w:t>Summary of ongoing clinical trials of N-</w:t>
      </w:r>
      <w:r w:rsidR="00A8091B" w:rsidRPr="00366B55">
        <w:rPr>
          <w:rFonts w:ascii="Book Antiqua" w:eastAsia="Book Antiqua" w:hAnsi="Book Antiqua" w:cs="Book Antiqua"/>
          <w:b/>
          <w:bCs/>
          <w:color w:val="000000"/>
        </w:rPr>
        <w:t>acetyl c</w:t>
      </w:r>
      <w:r w:rsidR="00D13C53" w:rsidRPr="00366B55">
        <w:rPr>
          <w:rFonts w:ascii="Book Antiqua" w:eastAsia="Book Antiqua" w:hAnsi="Book Antiqua" w:cs="Book Antiqua"/>
          <w:b/>
          <w:bCs/>
          <w:color w:val="000000"/>
        </w:rPr>
        <w:t xml:space="preserve">ysteine and </w:t>
      </w:r>
      <w:r w:rsidR="00A8091B" w:rsidRPr="00366B55">
        <w:rPr>
          <w:rFonts w:ascii="Book Antiqua" w:eastAsia="Book Antiqua" w:hAnsi="Book Antiqua" w:cs="Book Antiqua"/>
          <w:b/>
          <w:bCs/>
          <w:color w:val="000000"/>
        </w:rPr>
        <w:t>corona virus disease</w:t>
      </w:r>
      <w:r w:rsidR="00D13C53" w:rsidRPr="00366B55">
        <w:rPr>
          <w:rFonts w:ascii="Book Antiqua" w:eastAsia="Book Antiqua" w:hAnsi="Book Antiqua" w:cs="Book Antiqua"/>
          <w:b/>
          <w:bCs/>
          <w:color w:val="000000"/>
        </w:rPr>
        <w:t xml:space="preserve"> </w:t>
      </w:r>
      <w:r w:rsidR="00A8091B" w:rsidRPr="00366B55">
        <w:rPr>
          <w:rFonts w:ascii="Book Antiqua" w:eastAsia="Book Antiqua" w:hAnsi="Book Antiqua" w:cs="Book Antiqua"/>
          <w:b/>
          <w:bCs/>
          <w:color w:val="000000"/>
        </w:rPr>
        <w:t>20</w:t>
      </w:r>
      <w:r w:rsidR="00D13C53" w:rsidRPr="00366B55">
        <w:rPr>
          <w:rFonts w:ascii="Book Antiqua" w:eastAsia="Book Antiqua" w:hAnsi="Book Antiqua" w:cs="Book Antiqua"/>
          <w:b/>
          <w:bCs/>
          <w:color w:val="000000"/>
        </w:rPr>
        <w:t>19</w:t>
      </w:r>
    </w:p>
    <w:tbl>
      <w:tblPr>
        <w:tblW w:w="13033" w:type="dxa"/>
        <w:tblInd w:w="-20" w:type="dxa"/>
        <w:tblBorders>
          <w:top w:val="single" w:sz="4" w:space="0" w:color="auto"/>
          <w:bottom w:val="single" w:sz="4" w:space="0" w:color="auto"/>
        </w:tblBorders>
        <w:tblLayout w:type="fixed"/>
        <w:tblLook w:val="0600" w:firstRow="0" w:lastRow="0" w:firstColumn="0" w:lastColumn="0" w:noHBand="1" w:noVBand="1"/>
      </w:tblPr>
      <w:tblGrid>
        <w:gridCol w:w="1361"/>
        <w:gridCol w:w="2022"/>
        <w:gridCol w:w="2222"/>
        <w:gridCol w:w="2222"/>
        <w:gridCol w:w="1862"/>
        <w:gridCol w:w="1762"/>
        <w:gridCol w:w="1582"/>
      </w:tblGrid>
      <w:tr w:rsidR="008A2DCA" w:rsidRPr="00366B55" w14:paraId="38496490" w14:textId="77777777" w:rsidTr="00F93E82">
        <w:trPr>
          <w:trHeight w:val="1206"/>
        </w:trPr>
        <w:tc>
          <w:tcPr>
            <w:tcW w:w="1361" w:type="dxa"/>
            <w:tcBorders>
              <w:top w:val="single" w:sz="4" w:space="0" w:color="auto"/>
              <w:bottom w:val="single" w:sz="4" w:space="0" w:color="auto"/>
            </w:tcBorders>
            <w:shd w:val="clear" w:color="auto" w:fill="auto"/>
            <w:tcMar>
              <w:top w:w="100" w:type="dxa"/>
              <w:left w:w="100" w:type="dxa"/>
              <w:bottom w:w="100" w:type="dxa"/>
              <w:right w:w="100" w:type="dxa"/>
            </w:tcMar>
          </w:tcPr>
          <w:p w14:paraId="7F159464" w14:textId="61027EFA"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Nct</w:t>
            </w:r>
          </w:p>
        </w:tc>
        <w:tc>
          <w:tcPr>
            <w:tcW w:w="2022" w:type="dxa"/>
            <w:tcBorders>
              <w:top w:val="single" w:sz="4" w:space="0" w:color="auto"/>
              <w:bottom w:val="single" w:sz="4" w:space="0" w:color="auto"/>
            </w:tcBorders>
            <w:shd w:val="clear" w:color="auto" w:fill="auto"/>
            <w:tcMar>
              <w:top w:w="100" w:type="dxa"/>
              <w:left w:w="100" w:type="dxa"/>
              <w:bottom w:w="100" w:type="dxa"/>
              <w:right w:w="100" w:type="dxa"/>
            </w:tcMar>
          </w:tcPr>
          <w:p w14:paraId="79EAC087" w14:textId="252408A2"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Drug or other interventions</w:t>
            </w:r>
          </w:p>
        </w:tc>
        <w:tc>
          <w:tcPr>
            <w:tcW w:w="2222" w:type="dxa"/>
            <w:tcBorders>
              <w:top w:val="single" w:sz="4" w:space="0" w:color="auto"/>
              <w:bottom w:val="single" w:sz="4" w:space="0" w:color="auto"/>
            </w:tcBorders>
            <w:shd w:val="clear" w:color="auto" w:fill="auto"/>
            <w:tcMar>
              <w:top w:w="100" w:type="dxa"/>
              <w:left w:w="100" w:type="dxa"/>
              <w:bottom w:w="100" w:type="dxa"/>
              <w:right w:w="100" w:type="dxa"/>
            </w:tcMar>
          </w:tcPr>
          <w:p w14:paraId="2CC4FF9A" w14:textId="42690DAC" w:rsidR="008A2DCA" w:rsidRPr="00366B55" w:rsidRDefault="00CE4A84"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 xml:space="preserve"> </w:t>
            </w:r>
            <w:r w:rsidR="008A2DCA" w:rsidRPr="00366B55">
              <w:rPr>
                <w:rFonts w:ascii="Book Antiqua" w:eastAsia="Book Antiqua" w:hAnsi="Book Antiqua" w:cs="Book Antiqua"/>
                <w:b/>
              </w:rPr>
              <w:t>Diseases</w:t>
            </w:r>
          </w:p>
        </w:tc>
        <w:tc>
          <w:tcPr>
            <w:tcW w:w="2222" w:type="dxa"/>
            <w:tcBorders>
              <w:top w:val="single" w:sz="4" w:space="0" w:color="auto"/>
              <w:bottom w:val="single" w:sz="4" w:space="0" w:color="auto"/>
            </w:tcBorders>
            <w:shd w:val="clear" w:color="auto" w:fill="auto"/>
            <w:tcMar>
              <w:top w:w="100" w:type="dxa"/>
              <w:left w:w="100" w:type="dxa"/>
              <w:bottom w:w="100" w:type="dxa"/>
              <w:right w:w="100" w:type="dxa"/>
            </w:tcMar>
          </w:tcPr>
          <w:p w14:paraId="0F713A7C" w14:textId="45B1E4C0"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Location</w:t>
            </w:r>
            <w:r w:rsidRPr="00366B55">
              <w:rPr>
                <w:rFonts w:ascii="Book Antiqua" w:hAnsi="Book Antiqua" w:cs="Book Antiqua"/>
                <w:b/>
                <w:lang w:eastAsia="zh-CN"/>
              </w:rPr>
              <w:t xml:space="preserve"> </w:t>
            </w:r>
            <w:r w:rsidRPr="00366B55">
              <w:rPr>
                <w:rFonts w:ascii="Book Antiqua" w:eastAsia="Book Antiqua" w:hAnsi="Book Antiqua" w:cs="Book Antiqua"/>
                <w:b/>
              </w:rPr>
              <w:t>(State,</w:t>
            </w:r>
            <w:r w:rsidR="00362558" w:rsidRPr="00366B55">
              <w:rPr>
                <w:rFonts w:ascii="Book Antiqua" w:hAnsi="Book Antiqua" w:cs="Book Antiqua"/>
                <w:b/>
                <w:lang w:eastAsia="zh-CN"/>
              </w:rPr>
              <w:t xml:space="preserve"> </w:t>
            </w:r>
            <w:r w:rsidRPr="00366B55">
              <w:rPr>
                <w:rFonts w:ascii="Book Antiqua" w:eastAsia="Book Antiqua" w:hAnsi="Book Antiqua" w:cs="Book Antiqua"/>
                <w:b/>
              </w:rPr>
              <w:t xml:space="preserve">Country) </w:t>
            </w:r>
          </w:p>
        </w:tc>
        <w:tc>
          <w:tcPr>
            <w:tcW w:w="1862" w:type="dxa"/>
            <w:tcBorders>
              <w:top w:val="single" w:sz="4" w:space="0" w:color="auto"/>
              <w:bottom w:val="single" w:sz="4" w:space="0" w:color="auto"/>
            </w:tcBorders>
            <w:shd w:val="clear" w:color="auto" w:fill="auto"/>
            <w:tcMar>
              <w:top w:w="100" w:type="dxa"/>
              <w:left w:w="100" w:type="dxa"/>
              <w:bottom w:w="100" w:type="dxa"/>
              <w:right w:w="100" w:type="dxa"/>
            </w:tcMar>
          </w:tcPr>
          <w:p w14:paraId="1B16F3A0" w14:textId="55754A28"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Status</w:t>
            </w:r>
            <w:r w:rsidRPr="00366B55">
              <w:rPr>
                <w:rFonts w:ascii="Book Antiqua" w:hAnsi="Book Antiqua" w:cs="Book Antiqua"/>
                <w:b/>
                <w:lang w:eastAsia="zh-CN"/>
              </w:rPr>
              <w:t xml:space="preserve"> </w:t>
            </w:r>
            <w:r w:rsidRPr="00366B55">
              <w:rPr>
                <w:rFonts w:ascii="Book Antiqua" w:eastAsia="Book Antiqua" w:hAnsi="Book Antiqua" w:cs="Book Antiqua"/>
                <w:b/>
              </w:rPr>
              <w:t>(Recruiting or completed)</w:t>
            </w:r>
          </w:p>
        </w:tc>
        <w:tc>
          <w:tcPr>
            <w:tcW w:w="1762" w:type="dxa"/>
            <w:tcBorders>
              <w:top w:val="single" w:sz="4" w:space="0" w:color="auto"/>
              <w:bottom w:val="single" w:sz="4" w:space="0" w:color="auto"/>
            </w:tcBorders>
            <w:shd w:val="clear" w:color="auto" w:fill="auto"/>
            <w:tcMar>
              <w:top w:w="100" w:type="dxa"/>
              <w:left w:w="100" w:type="dxa"/>
              <w:bottom w:w="100" w:type="dxa"/>
              <w:right w:w="100" w:type="dxa"/>
            </w:tcMar>
          </w:tcPr>
          <w:p w14:paraId="6F53A9CD" w14:textId="4FB706B8"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Results</w:t>
            </w:r>
            <w:r w:rsidR="00362558" w:rsidRPr="00366B55">
              <w:rPr>
                <w:rFonts w:ascii="Book Antiqua" w:hAnsi="Book Antiqua" w:cs="Book Antiqua"/>
                <w:b/>
                <w:lang w:eastAsia="zh-CN"/>
              </w:rPr>
              <w:t xml:space="preserve"> </w:t>
            </w:r>
            <w:r w:rsidRPr="00366B55">
              <w:rPr>
                <w:rFonts w:ascii="Book Antiqua" w:eastAsia="Book Antiqua" w:hAnsi="Book Antiqua" w:cs="Book Antiqua"/>
                <w:b/>
              </w:rPr>
              <w:t>(Yes or not available)</w:t>
            </w:r>
          </w:p>
        </w:tc>
        <w:tc>
          <w:tcPr>
            <w:tcW w:w="1582" w:type="dxa"/>
            <w:tcBorders>
              <w:top w:val="single" w:sz="4" w:space="0" w:color="auto"/>
              <w:bottom w:val="single" w:sz="4" w:space="0" w:color="auto"/>
            </w:tcBorders>
            <w:shd w:val="clear" w:color="auto" w:fill="auto"/>
            <w:tcMar>
              <w:top w:w="100" w:type="dxa"/>
              <w:left w:w="100" w:type="dxa"/>
              <w:bottom w:w="100" w:type="dxa"/>
              <w:right w:w="100" w:type="dxa"/>
            </w:tcMar>
          </w:tcPr>
          <w:p w14:paraId="77A60CE3" w14:textId="64748AA4" w:rsidR="008A2DCA" w:rsidRPr="00366B55" w:rsidRDefault="008A2DCA" w:rsidP="00B656B8">
            <w:pPr>
              <w:widowControl w:val="0"/>
              <w:adjustRightInd w:val="0"/>
              <w:snapToGrid w:val="0"/>
              <w:spacing w:line="360" w:lineRule="auto"/>
              <w:jc w:val="both"/>
              <w:rPr>
                <w:rFonts w:ascii="Book Antiqua" w:eastAsia="Book Antiqua" w:hAnsi="Book Antiqua" w:cs="Book Antiqua"/>
                <w:b/>
              </w:rPr>
            </w:pPr>
            <w:r w:rsidRPr="00366B55">
              <w:rPr>
                <w:rFonts w:ascii="Book Antiqua" w:eastAsia="Book Antiqua" w:hAnsi="Book Antiqua" w:cs="Book Antiqua"/>
                <w:b/>
              </w:rPr>
              <w:t>Phase</w:t>
            </w:r>
          </w:p>
        </w:tc>
      </w:tr>
      <w:tr w:rsidR="008A2DCA" w:rsidRPr="00366B55" w14:paraId="6C6F7C9D" w14:textId="77777777" w:rsidTr="00F93E82">
        <w:trPr>
          <w:trHeight w:val="785"/>
        </w:trPr>
        <w:tc>
          <w:tcPr>
            <w:tcW w:w="1361" w:type="dxa"/>
            <w:tcBorders>
              <w:top w:val="single" w:sz="4" w:space="0" w:color="auto"/>
            </w:tcBorders>
            <w:shd w:val="clear" w:color="auto" w:fill="auto"/>
            <w:tcMar>
              <w:top w:w="100" w:type="dxa"/>
              <w:left w:w="100" w:type="dxa"/>
              <w:bottom w:w="100" w:type="dxa"/>
              <w:right w:w="100" w:type="dxa"/>
            </w:tcMar>
          </w:tcPr>
          <w:p w14:paraId="72A3CB24" w14:textId="77777777" w:rsidR="008A2DCA" w:rsidRPr="00366B55" w:rsidRDefault="008A2DCA" w:rsidP="00B656B8">
            <w:pPr>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NCT04455243</w:t>
            </w:r>
          </w:p>
        </w:tc>
        <w:tc>
          <w:tcPr>
            <w:tcW w:w="2022" w:type="dxa"/>
            <w:tcBorders>
              <w:top w:val="single" w:sz="4" w:space="0" w:color="auto"/>
            </w:tcBorders>
            <w:shd w:val="clear" w:color="auto" w:fill="auto"/>
            <w:tcMar>
              <w:top w:w="100" w:type="dxa"/>
              <w:left w:w="100" w:type="dxa"/>
              <w:bottom w:w="100" w:type="dxa"/>
              <w:right w:w="100" w:type="dxa"/>
            </w:tcMar>
          </w:tcPr>
          <w:p w14:paraId="0DD96B87" w14:textId="110D9584"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N-acetyl</w:t>
            </w:r>
            <w:r w:rsidR="00CE4A84" w:rsidRPr="00366B55">
              <w:rPr>
                <w:rFonts w:ascii="Book Antiqua" w:eastAsia="Book Antiqua" w:hAnsi="Book Antiqua" w:cs="Book Antiqua"/>
              </w:rPr>
              <w:t xml:space="preserve"> </w:t>
            </w:r>
            <w:r w:rsidR="00144988" w:rsidRPr="00366B55">
              <w:rPr>
                <w:rFonts w:ascii="Book Antiqua" w:eastAsia="Book Antiqua" w:hAnsi="Book Antiqua" w:cs="Book Antiqua"/>
              </w:rPr>
              <w:t xml:space="preserve">cysteine </w:t>
            </w:r>
            <w:r w:rsidR="00144988" w:rsidRPr="00366B55">
              <w:rPr>
                <w:rFonts w:ascii="Book Antiqua" w:eastAsia="Book Antiqua" w:hAnsi="Book Antiqua" w:cs="Book Antiqua"/>
                <w:i/>
                <w:iCs/>
              </w:rPr>
              <w:t>vs</w:t>
            </w:r>
            <w:r w:rsidR="00144988" w:rsidRPr="00366B55">
              <w:rPr>
                <w:rFonts w:ascii="Book Antiqua" w:hAnsi="Book Antiqua" w:cs="Book Antiqua"/>
                <w:i/>
                <w:iCs/>
                <w:lang w:eastAsia="zh-CN"/>
              </w:rPr>
              <w:t xml:space="preserve"> </w:t>
            </w:r>
            <w:r w:rsidR="00144988" w:rsidRPr="00366B55">
              <w:rPr>
                <w:rFonts w:ascii="Book Antiqua" w:eastAsia="Book Antiqua" w:hAnsi="Book Antiqua" w:cs="Book Antiqua"/>
              </w:rPr>
              <w:t>placebo</w:t>
            </w:r>
          </w:p>
        </w:tc>
        <w:tc>
          <w:tcPr>
            <w:tcW w:w="2222" w:type="dxa"/>
            <w:tcBorders>
              <w:top w:val="single" w:sz="4" w:space="0" w:color="auto"/>
            </w:tcBorders>
            <w:shd w:val="clear" w:color="auto" w:fill="auto"/>
            <w:tcMar>
              <w:top w:w="100" w:type="dxa"/>
              <w:left w:w="100" w:type="dxa"/>
              <w:bottom w:w="100" w:type="dxa"/>
              <w:right w:w="100" w:type="dxa"/>
            </w:tcMar>
          </w:tcPr>
          <w:p w14:paraId="68FED66F" w14:textId="10D3BF91" w:rsidR="008A2DCA" w:rsidRPr="00366B55" w:rsidRDefault="00CE4A84"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 </w:t>
            </w:r>
            <w:r w:rsidR="008A2DCA" w:rsidRPr="00366B55">
              <w:rPr>
                <w:rFonts w:ascii="Book Antiqua" w:eastAsia="Book Antiqua" w:hAnsi="Book Antiqua" w:cs="Book Antiqua"/>
              </w:rPr>
              <w:t>COVID 19</w:t>
            </w:r>
          </w:p>
        </w:tc>
        <w:tc>
          <w:tcPr>
            <w:tcW w:w="2222" w:type="dxa"/>
            <w:tcBorders>
              <w:top w:val="single" w:sz="4" w:space="0" w:color="auto"/>
            </w:tcBorders>
            <w:shd w:val="clear" w:color="auto" w:fill="auto"/>
            <w:tcMar>
              <w:top w:w="100" w:type="dxa"/>
              <w:left w:w="100" w:type="dxa"/>
              <w:bottom w:w="100" w:type="dxa"/>
              <w:right w:w="100" w:type="dxa"/>
            </w:tcMar>
          </w:tcPr>
          <w:p w14:paraId="1595544B" w14:textId="1F69FFC8"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 Riyadh, Saudi Arabia</w:t>
            </w:r>
          </w:p>
        </w:tc>
        <w:tc>
          <w:tcPr>
            <w:tcW w:w="1862" w:type="dxa"/>
            <w:tcBorders>
              <w:top w:val="single" w:sz="4" w:space="0" w:color="auto"/>
            </w:tcBorders>
            <w:shd w:val="clear" w:color="auto" w:fill="auto"/>
            <w:tcMar>
              <w:top w:w="100" w:type="dxa"/>
              <w:left w:w="100" w:type="dxa"/>
              <w:bottom w:w="100" w:type="dxa"/>
              <w:right w:w="100" w:type="dxa"/>
            </w:tcMar>
          </w:tcPr>
          <w:p w14:paraId="1CCF6F54" w14:textId="174FF9DF"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Not yet recruiting</w:t>
            </w:r>
          </w:p>
        </w:tc>
        <w:tc>
          <w:tcPr>
            <w:tcW w:w="1762" w:type="dxa"/>
            <w:tcBorders>
              <w:top w:val="single" w:sz="4" w:space="0" w:color="auto"/>
            </w:tcBorders>
            <w:shd w:val="clear" w:color="auto" w:fill="auto"/>
            <w:tcMar>
              <w:top w:w="100" w:type="dxa"/>
              <w:left w:w="100" w:type="dxa"/>
              <w:bottom w:w="100" w:type="dxa"/>
              <w:right w:w="100" w:type="dxa"/>
            </w:tcMar>
          </w:tcPr>
          <w:p w14:paraId="5CEEB830"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Pending</w:t>
            </w:r>
          </w:p>
        </w:tc>
        <w:tc>
          <w:tcPr>
            <w:tcW w:w="1582" w:type="dxa"/>
            <w:tcBorders>
              <w:top w:val="single" w:sz="4" w:space="0" w:color="auto"/>
            </w:tcBorders>
            <w:shd w:val="clear" w:color="auto" w:fill="auto"/>
            <w:tcMar>
              <w:top w:w="100" w:type="dxa"/>
              <w:left w:w="100" w:type="dxa"/>
              <w:bottom w:w="100" w:type="dxa"/>
              <w:right w:w="100" w:type="dxa"/>
            </w:tcMar>
          </w:tcPr>
          <w:p w14:paraId="4D1CFF00"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3</w:t>
            </w:r>
          </w:p>
        </w:tc>
      </w:tr>
      <w:tr w:rsidR="008A2DCA" w:rsidRPr="00366B55" w14:paraId="16481086" w14:textId="77777777" w:rsidTr="00F93E82">
        <w:trPr>
          <w:trHeight w:val="1109"/>
        </w:trPr>
        <w:tc>
          <w:tcPr>
            <w:tcW w:w="1361" w:type="dxa"/>
            <w:shd w:val="clear" w:color="auto" w:fill="auto"/>
            <w:tcMar>
              <w:top w:w="100" w:type="dxa"/>
              <w:left w:w="100" w:type="dxa"/>
              <w:bottom w:w="100" w:type="dxa"/>
              <w:right w:w="100" w:type="dxa"/>
            </w:tcMar>
          </w:tcPr>
          <w:p w14:paraId="0C0C762B"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NCT04374461</w:t>
            </w:r>
          </w:p>
        </w:tc>
        <w:tc>
          <w:tcPr>
            <w:tcW w:w="2022" w:type="dxa"/>
            <w:shd w:val="clear" w:color="auto" w:fill="auto"/>
            <w:tcMar>
              <w:top w:w="100" w:type="dxa"/>
              <w:left w:w="100" w:type="dxa"/>
              <w:bottom w:w="100" w:type="dxa"/>
              <w:right w:w="100" w:type="dxa"/>
            </w:tcMar>
          </w:tcPr>
          <w:p w14:paraId="7D35930F" w14:textId="6751AB40"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N-acetyl </w:t>
            </w:r>
            <w:r w:rsidR="00144988" w:rsidRPr="00366B55">
              <w:rPr>
                <w:rFonts w:ascii="Book Antiqua" w:eastAsia="Book Antiqua" w:hAnsi="Book Antiqua" w:cs="Book Antiqua"/>
              </w:rPr>
              <w:t xml:space="preserve">cysteine </w:t>
            </w:r>
            <w:r w:rsidR="00144988" w:rsidRPr="00366B55">
              <w:rPr>
                <w:rFonts w:ascii="Book Antiqua" w:eastAsia="Book Antiqua" w:hAnsi="Book Antiqua" w:cs="Book Antiqua"/>
                <w:i/>
                <w:iCs/>
              </w:rPr>
              <w:t>vs</w:t>
            </w:r>
            <w:r w:rsidR="00144988" w:rsidRPr="00366B55">
              <w:rPr>
                <w:rFonts w:ascii="Book Antiqua" w:hAnsi="Book Antiqua" w:cs="Book Antiqua"/>
                <w:lang w:eastAsia="zh-CN"/>
              </w:rPr>
              <w:t xml:space="preserve"> </w:t>
            </w:r>
            <w:r w:rsidR="00144988" w:rsidRPr="00366B55">
              <w:rPr>
                <w:rFonts w:ascii="Book Antiqua" w:eastAsia="Book Antiqua" w:hAnsi="Book Antiqua" w:cs="Book Antiqua"/>
              </w:rPr>
              <w:t>peripheral blood</w:t>
            </w:r>
          </w:p>
        </w:tc>
        <w:tc>
          <w:tcPr>
            <w:tcW w:w="2222" w:type="dxa"/>
            <w:shd w:val="clear" w:color="auto" w:fill="auto"/>
            <w:tcMar>
              <w:top w:w="100" w:type="dxa"/>
              <w:left w:w="100" w:type="dxa"/>
              <w:bottom w:w="100" w:type="dxa"/>
              <w:right w:w="100" w:type="dxa"/>
            </w:tcMar>
          </w:tcPr>
          <w:p w14:paraId="0B579F03" w14:textId="083D6BC1" w:rsidR="008A2DCA" w:rsidRPr="00366B55" w:rsidRDefault="00CE4A84"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 </w:t>
            </w:r>
            <w:r w:rsidR="008A2DCA" w:rsidRPr="00366B55">
              <w:rPr>
                <w:rFonts w:ascii="Book Antiqua" w:eastAsia="Book Antiqua" w:hAnsi="Book Antiqua" w:cs="Book Antiqua"/>
              </w:rPr>
              <w:t>COVID 19</w:t>
            </w:r>
          </w:p>
        </w:tc>
        <w:tc>
          <w:tcPr>
            <w:tcW w:w="2222" w:type="dxa"/>
            <w:shd w:val="clear" w:color="auto" w:fill="auto"/>
            <w:tcMar>
              <w:top w:w="100" w:type="dxa"/>
              <w:left w:w="100" w:type="dxa"/>
              <w:bottom w:w="100" w:type="dxa"/>
              <w:right w:w="100" w:type="dxa"/>
            </w:tcMar>
          </w:tcPr>
          <w:p w14:paraId="3B7BF39B"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New York, United States</w:t>
            </w:r>
          </w:p>
        </w:tc>
        <w:tc>
          <w:tcPr>
            <w:tcW w:w="1862" w:type="dxa"/>
            <w:shd w:val="clear" w:color="auto" w:fill="auto"/>
            <w:tcMar>
              <w:top w:w="100" w:type="dxa"/>
              <w:left w:w="100" w:type="dxa"/>
              <w:bottom w:w="100" w:type="dxa"/>
              <w:right w:w="100" w:type="dxa"/>
            </w:tcMar>
          </w:tcPr>
          <w:p w14:paraId="1D3D6005" w14:textId="24457293"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Trial began May 2020</w:t>
            </w:r>
          </w:p>
        </w:tc>
        <w:tc>
          <w:tcPr>
            <w:tcW w:w="1762" w:type="dxa"/>
            <w:shd w:val="clear" w:color="auto" w:fill="auto"/>
            <w:tcMar>
              <w:top w:w="100" w:type="dxa"/>
              <w:left w:w="100" w:type="dxa"/>
              <w:bottom w:w="100" w:type="dxa"/>
              <w:right w:w="100" w:type="dxa"/>
            </w:tcMar>
          </w:tcPr>
          <w:p w14:paraId="56996A12"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Pending, expected May 2022</w:t>
            </w:r>
          </w:p>
        </w:tc>
        <w:tc>
          <w:tcPr>
            <w:tcW w:w="1582" w:type="dxa"/>
            <w:shd w:val="clear" w:color="auto" w:fill="auto"/>
            <w:tcMar>
              <w:top w:w="100" w:type="dxa"/>
              <w:left w:w="100" w:type="dxa"/>
              <w:bottom w:w="100" w:type="dxa"/>
              <w:right w:w="100" w:type="dxa"/>
            </w:tcMar>
          </w:tcPr>
          <w:p w14:paraId="56870E9A"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2</w:t>
            </w:r>
          </w:p>
        </w:tc>
      </w:tr>
      <w:tr w:rsidR="008A2DCA" w:rsidRPr="00366B55" w14:paraId="5D2E85C9" w14:textId="77777777" w:rsidTr="00F93E82">
        <w:trPr>
          <w:trHeight w:val="1803"/>
        </w:trPr>
        <w:tc>
          <w:tcPr>
            <w:tcW w:w="1361" w:type="dxa"/>
            <w:shd w:val="clear" w:color="auto" w:fill="auto"/>
            <w:tcMar>
              <w:top w:w="100" w:type="dxa"/>
              <w:left w:w="100" w:type="dxa"/>
              <w:bottom w:w="100" w:type="dxa"/>
              <w:right w:w="100" w:type="dxa"/>
            </w:tcMar>
          </w:tcPr>
          <w:p w14:paraId="65AEB1B4"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NCT04419025</w:t>
            </w:r>
          </w:p>
        </w:tc>
        <w:tc>
          <w:tcPr>
            <w:tcW w:w="2022" w:type="dxa"/>
            <w:shd w:val="clear" w:color="auto" w:fill="auto"/>
            <w:tcMar>
              <w:top w:w="100" w:type="dxa"/>
              <w:left w:w="100" w:type="dxa"/>
              <w:bottom w:w="100" w:type="dxa"/>
              <w:right w:w="100" w:type="dxa"/>
            </w:tcMar>
          </w:tcPr>
          <w:p w14:paraId="43E298FF" w14:textId="04896E7F"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 xml:space="preserve">N-acetyl </w:t>
            </w:r>
            <w:r w:rsidR="00144988" w:rsidRPr="00366B55">
              <w:rPr>
                <w:rFonts w:ascii="Book Antiqua" w:eastAsia="Book Antiqua" w:hAnsi="Book Antiqua" w:cs="Book Antiqua"/>
              </w:rPr>
              <w:t>cy</w:t>
            </w:r>
            <w:r w:rsidRPr="00366B55">
              <w:rPr>
                <w:rFonts w:ascii="Book Antiqua" w:eastAsia="Book Antiqua" w:hAnsi="Book Antiqua" w:cs="Book Antiqua"/>
              </w:rPr>
              <w:t>steine</w:t>
            </w:r>
          </w:p>
        </w:tc>
        <w:tc>
          <w:tcPr>
            <w:tcW w:w="2222" w:type="dxa"/>
            <w:shd w:val="clear" w:color="auto" w:fill="auto"/>
            <w:tcMar>
              <w:top w:w="100" w:type="dxa"/>
              <w:left w:w="100" w:type="dxa"/>
              <w:bottom w:w="100" w:type="dxa"/>
              <w:right w:w="100" w:type="dxa"/>
            </w:tcMar>
          </w:tcPr>
          <w:p w14:paraId="17B024EB" w14:textId="5C3ECBFF"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COVID</w:t>
            </w:r>
            <w:r w:rsidR="00CE4A84" w:rsidRPr="00366B55">
              <w:rPr>
                <w:rFonts w:ascii="Book Antiqua" w:eastAsia="Book Antiqua" w:hAnsi="Book Antiqua" w:cs="Book Antiqua"/>
              </w:rPr>
              <w:t xml:space="preserve"> </w:t>
            </w:r>
            <w:r w:rsidRPr="00366B55">
              <w:rPr>
                <w:rFonts w:ascii="Book Antiqua" w:eastAsia="Book Antiqua" w:hAnsi="Book Antiqua" w:cs="Book Antiqua"/>
              </w:rPr>
              <w:t>19 SARS COV 2</w:t>
            </w:r>
            <w:r w:rsidR="00144988" w:rsidRPr="00366B55">
              <w:rPr>
                <w:rFonts w:ascii="Book Antiqua" w:eastAsia="Book Antiqua" w:hAnsi="Book Antiqua" w:cs="Book Antiqua"/>
              </w:rPr>
              <w:t>,</w:t>
            </w:r>
            <w:r w:rsidR="00144988" w:rsidRPr="00366B55">
              <w:rPr>
                <w:rFonts w:ascii="Book Antiqua" w:hAnsi="Book Antiqua" w:cs="Book Antiqua"/>
                <w:lang w:eastAsia="zh-CN"/>
              </w:rPr>
              <w:t xml:space="preserve"> </w:t>
            </w:r>
            <w:r w:rsidRPr="00366B55">
              <w:rPr>
                <w:rFonts w:ascii="Book Antiqua" w:eastAsia="Book Antiqua" w:hAnsi="Book Antiqua" w:cs="Book Antiqua"/>
              </w:rPr>
              <w:t>SARS</w:t>
            </w:r>
            <w:r w:rsidR="00CE4A84" w:rsidRPr="00366B55">
              <w:rPr>
                <w:rFonts w:ascii="Book Antiqua" w:eastAsia="Book Antiqua" w:hAnsi="Book Antiqua" w:cs="Book Antiqua"/>
              </w:rPr>
              <w:t xml:space="preserve"> </w:t>
            </w:r>
            <w:r w:rsidRPr="00366B55">
              <w:rPr>
                <w:rFonts w:ascii="Book Antiqua" w:eastAsia="Book Antiqua" w:hAnsi="Book Antiqua" w:cs="Book Antiqua"/>
              </w:rPr>
              <w:t>associated Coronavirus disease</w:t>
            </w:r>
            <w:r w:rsidR="00144988" w:rsidRPr="00366B55">
              <w:rPr>
                <w:rFonts w:ascii="Book Antiqua" w:eastAsia="Book Antiqua" w:hAnsi="Book Antiqua" w:cs="Book Antiqua"/>
              </w:rPr>
              <w:t>,</w:t>
            </w:r>
            <w:r w:rsidR="00144988" w:rsidRPr="00366B55">
              <w:rPr>
                <w:rFonts w:ascii="Book Antiqua" w:hAnsi="Book Antiqua" w:cs="Book Antiqua"/>
                <w:lang w:eastAsia="zh-CN"/>
              </w:rPr>
              <w:t xml:space="preserve"> </w:t>
            </w:r>
            <w:r w:rsidRPr="00366B55">
              <w:rPr>
                <w:rFonts w:ascii="Book Antiqua" w:eastAsia="Book Antiqua" w:hAnsi="Book Antiqua" w:cs="Book Antiqua"/>
              </w:rPr>
              <w:t>Oxidative stress</w:t>
            </w:r>
          </w:p>
        </w:tc>
        <w:tc>
          <w:tcPr>
            <w:tcW w:w="2222" w:type="dxa"/>
            <w:shd w:val="clear" w:color="auto" w:fill="auto"/>
            <w:tcMar>
              <w:top w:w="100" w:type="dxa"/>
              <w:left w:w="100" w:type="dxa"/>
              <w:bottom w:w="100" w:type="dxa"/>
              <w:right w:w="100" w:type="dxa"/>
            </w:tcMar>
          </w:tcPr>
          <w:p w14:paraId="175A0635" w14:textId="070A4509"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Massachusetts,</w:t>
            </w:r>
            <w:r w:rsidR="00144988" w:rsidRPr="00366B55">
              <w:rPr>
                <w:rFonts w:ascii="Book Antiqua" w:hAnsi="Book Antiqua" w:cs="Book Antiqua"/>
                <w:lang w:eastAsia="zh-CN"/>
              </w:rPr>
              <w:t xml:space="preserve"> </w:t>
            </w:r>
            <w:r w:rsidRPr="00366B55">
              <w:rPr>
                <w:rFonts w:ascii="Book Antiqua" w:eastAsia="Book Antiqua" w:hAnsi="Book Antiqua" w:cs="Book Antiqua"/>
              </w:rPr>
              <w:t>United States</w:t>
            </w:r>
          </w:p>
        </w:tc>
        <w:tc>
          <w:tcPr>
            <w:tcW w:w="1862" w:type="dxa"/>
            <w:shd w:val="clear" w:color="auto" w:fill="auto"/>
            <w:tcMar>
              <w:top w:w="100" w:type="dxa"/>
              <w:left w:w="100" w:type="dxa"/>
              <w:bottom w:w="100" w:type="dxa"/>
              <w:right w:w="100" w:type="dxa"/>
            </w:tcMar>
          </w:tcPr>
          <w:p w14:paraId="73ACD473" w14:textId="5009B9A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Trial began September 2020</w:t>
            </w:r>
          </w:p>
        </w:tc>
        <w:tc>
          <w:tcPr>
            <w:tcW w:w="1762" w:type="dxa"/>
            <w:shd w:val="clear" w:color="auto" w:fill="auto"/>
            <w:tcMar>
              <w:top w:w="100" w:type="dxa"/>
              <w:left w:w="100" w:type="dxa"/>
              <w:bottom w:w="100" w:type="dxa"/>
              <w:right w:w="100" w:type="dxa"/>
            </w:tcMar>
          </w:tcPr>
          <w:p w14:paraId="485F3EA1"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Pending, expected May 2021</w:t>
            </w:r>
          </w:p>
        </w:tc>
        <w:tc>
          <w:tcPr>
            <w:tcW w:w="1582" w:type="dxa"/>
            <w:shd w:val="clear" w:color="auto" w:fill="auto"/>
            <w:tcMar>
              <w:top w:w="100" w:type="dxa"/>
              <w:left w:w="100" w:type="dxa"/>
              <w:bottom w:w="100" w:type="dxa"/>
              <w:right w:w="100" w:type="dxa"/>
            </w:tcMar>
          </w:tcPr>
          <w:p w14:paraId="08F29443"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4</w:t>
            </w:r>
          </w:p>
        </w:tc>
      </w:tr>
      <w:tr w:rsidR="008A2DCA" w:rsidRPr="00366B55" w14:paraId="52A959E2" w14:textId="77777777" w:rsidTr="00F93E82">
        <w:trPr>
          <w:trHeight w:val="1602"/>
        </w:trPr>
        <w:tc>
          <w:tcPr>
            <w:tcW w:w="1361" w:type="dxa"/>
            <w:shd w:val="clear" w:color="auto" w:fill="auto"/>
            <w:tcMar>
              <w:top w:w="100" w:type="dxa"/>
              <w:left w:w="100" w:type="dxa"/>
              <w:bottom w:w="100" w:type="dxa"/>
              <w:right w:w="100" w:type="dxa"/>
            </w:tcMar>
          </w:tcPr>
          <w:p w14:paraId="5CCF59BE"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lastRenderedPageBreak/>
              <w:t>NCT04458298</w:t>
            </w:r>
          </w:p>
        </w:tc>
        <w:tc>
          <w:tcPr>
            <w:tcW w:w="2022" w:type="dxa"/>
            <w:shd w:val="clear" w:color="auto" w:fill="auto"/>
            <w:tcMar>
              <w:top w:w="100" w:type="dxa"/>
              <w:left w:w="100" w:type="dxa"/>
              <w:bottom w:w="100" w:type="dxa"/>
              <w:right w:w="100" w:type="dxa"/>
            </w:tcMar>
          </w:tcPr>
          <w:p w14:paraId="7790A76D" w14:textId="2FFDE74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OP-101 (Dendrimer N-Acetylcysteine)</w:t>
            </w:r>
            <w:r w:rsidR="00144988" w:rsidRPr="00366B55">
              <w:rPr>
                <w:rFonts w:ascii="Book Antiqua" w:hAnsi="Book Antiqua" w:cs="Book Antiqua"/>
                <w:lang w:eastAsia="zh-CN"/>
              </w:rPr>
              <w:t xml:space="preserve"> </w:t>
            </w:r>
            <w:r w:rsidRPr="00366B55">
              <w:rPr>
                <w:rFonts w:ascii="Book Antiqua" w:eastAsia="Book Antiqua" w:hAnsi="Book Antiqua" w:cs="Book Antiqua"/>
              </w:rPr>
              <w:t>Placebo</w:t>
            </w:r>
          </w:p>
        </w:tc>
        <w:tc>
          <w:tcPr>
            <w:tcW w:w="2222" w:type="dxa"/>
            <w:shd w:val="clear" w:color="auto" w:fill="auto"/>
            <w:tcMar>
              <w:top w:w="100" w:type="dxa"/>
              <w:left w:w="100" w:type="dxa"/>
              <w:bottom w:w="100" w:type="dxa"/>
              <w:right w:w="100" w:type="dxa"/>
            </w:tcMar>
          </w:tcPr>
          <w:p w14:paraId="0373F7E3"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COVID 19</w:t>
            </w:r>
          </w:p>
        </w:tc>
        <w:tc>
          <w:tcPr>
            <w:tcW w:w="2222" w:type="dxa"/>
            <w:shd w:val="clear" w:color="auto" w:fill="auto"/>
            <w:tcMar>
              <w:top w:w="100" w:type="dxa"/>
              <w:left w:w="100" w:type="dxa"/>
              <w:bottom w:w="100" w:type="dxa"/>
              <w:right w:w="100" w:type="dxa"/>
            </w:tcMar>
          </w:tcPr>
          <w:p w14:paraId="07B84DD9" w14:textId="45D50B53"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California,</w:t>
            </w:r>
            <w:r w:rsidR="00144988" w:rsidRPr="00366B55">
              <w:rPr>
                <w:rFonts w:ascii="Book Antiqua" w:hAnsi="Book Antiqua" w:cs="Book Antiqua"/>
                <w:lang w:eastAsia="zh-CN"/>
              </w:rPr>
              <w:t xml:space="preserve"> </w:t>
            </w:r>
            <w:r w:rsidRPr="00366B55">
              <w:rPr>
                <w:rFonts w:ascii="Book Antiqua" w:eastAsia="Book Antiqua" w:hAnsi="Book Antiqua" w:cs="Book Antiqua"/>
              </w:rPr>
              <w:t>United States</w:t>
            </w:r>
          </w:p>
        </w:tc>
        <w:tc>
          <w:tcPr>
            <w:tcW w:w="1862" w:type="dxa"/>
            <w:shd w:val="clear" w:color="auto" w:fill="auto"/>
            <w:tcMar>
              <w:top w:w="100" w:type="dxa"/>
              <w:left w:w="100" w:type="dxa"/>
              <w:bottom w:w="100" w:type="dxa"/>
              <w:right w:w="100" w:type="dxa"/>
            </w:tcMar>
          </w:tcPr>
          <w:p w14:paraId="448F1F7A" w14:textId="59B654D8"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Trial began July 2020</w:t>
            </w:r>
          </w:p>
        </w:tc>
        <w:tc>
          <w:tcPr>
            <w:tcW w:w="1762" w:type="dxa"/>
            <w:shd w:val="clear" w:color="auto" w:fill="auto"/>
            <w:tcMar>
              <w:top w:w="100" w:type="dxa"/>
              <w:left w:w="100" w:type="dxa"/>
              <w:bottom w:w="100" w:type="dxa"/>
              <w:right w:w="100" w:type="dxa"/>
            </w:tcMar>
          </w:tcPr>
          <w:p w14:paraId="41B75427"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Pending, expected February 2021</w:t>
            </w:r>
          </w:p>
        </w:tc>
        <w:tc>
          <w:tcPr>
            <w:tcW w:w="1582" w:type="dxa"/>
            <w:shd w:val="clear" w:color="auto" w:fill="auto"/>
            <w:tcMar>
              <w:top w:w="100" w:type="dxa"/>
              <w:left w:w="100" w:type="dxa"/>
              <w:bottom w:w="100" w:type="dxa"/>
              <w:right w:w="100" w:type="dxa"/>
            </w:tcMar>
          </w:tcPr>
          <w:p w14:paraId="312424ED" w14:textId="77777777" w:rsidR="008A2DCA"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2</w:t>
            </w:r>
          </w:p>
        </w:tc>
      </w:tr>
    </w:tbl>
    <w:p w14:paraId="646869C5" w14:textId="743AA74A" w:rsidR="003547E6" w:rsidRPr="00366B55" w:rsidRDefault="008A2DCA" w:rsidP="00B656B8">
      <w:pPr>
        <w:widowControl w:val="0"/>
        <w:adjustRightInd w:val="0"/>
        <w:snapToGrid w:val="0"/>
        <w:spacing w:line="360" w:lineRule="auto"/>
        <w:jc w:val="both"/>
        <w:rPr>
          <w:rFonts w:ascii="Book Antiqua" w:eastAsia="Book Antiqua" w:hAnsi="Book Antiqua" w:cs="Book Antiqua"/>
        </w:rPr>
      </w:pPr>
      <w:r w:rsidRPr="00366B55">
        <w:rPr>
          <w:rFonts w:ascii="Book Antiqua" w:eastAsia="Book Antiqua" w:hAnsi="Book Antiqua" w:cs="Book Antiqua"/>
        </w:rPr>
        <w:t>COVID 19: Corona virus disease 2019</w:t>
      </w:r>
      <w:r w:rsidR="00144988" w:rsidRPr="00366B55">
        <w:rPr>
          <w:rFonts w:ascii="Book Antiqua" w:eastAsia="Book Antiqua" w:hAnsi="Book Antiqua" w:cs="Book Antiqua"/>
        </w:rPr>
        <w:t>; SARS COV 2:</w:t>
      </w:r>
      <w:r w:rsidR="00144988" w:rsidRPr="00366B55">
        <w:rPr>
          <w:rFonts w:ascii="Book Antiqua" w:hAnsi="Book Antiqua"/>
        </w:rPr>
        <w:t xml:space="preserve"> </w:t>
      </w:r>
      <w:r w:rsidR="00144988" w:rsidRPr="00366B55">
        <w:rPr>
          <w:rFonts w:ascii="Book Antiqua" w:eastAsia="Book Antiqua" w:hAnsi="Book Antiqua" w:cs="Book Antiqua"/>
        </w:rPr>
        <w:t>Severe acute respiratory syndrome</w:t>
      </w:r>
      <w:r w:rsidR="00144988" w:rsidRPr="00366B55">
        <w:rPr>
          <w:rFonts w:ascii="Book Antiqua" w:eastAsia="Book Antiqua" w:hAnsi="Book Antiqua" w:cs="Book Antiqua"/>
          <w:color w:val="000000"/>
        </w:rPr>
        <w:t xml:space="preserve"> coronavirus 2</w:t>
      </w:r>
      <w:r w:rsidRPr="00366B55">
        <w:rPr>
          <w:rFonts w:ascii="Book Antiqua" w:eastAsia="Book Antiqua" w:hAnsi="Book Antiqua" w:cs="Book Antiqua"/>
        </w:rPr>
        <w:t>.</w:t>
      </w:r>
    </w:p>
    <w:p w14:paraId="0930BF17" w14:textId="77777777" w:rsidR="003547E6" w:rsidRPr="00366B55" w:rsidRDefault="003547E6">
      <w:pPr>
        <w:rPr>
          <w:rFonts w:ascii="Book Antiqua" w:eastAsia="Book Antiqua" w:hAnsi="Book Antiqua" w:cs="Book Antiqua"/>
        </w:rPr>
      </w:pPr>
      <w:r w:rsidRPr="00366B55">
        <w:rPr>
          <w:rFonts w:ascii="Book Antiqua" w:eastAsia="Book Antiqua" w:hAnsi="Book Antiqua" w:cs="Book Antiqua"/>
        </w:rPr>
        <w:br w:type="page"/>
      </w:r>
    </w:p>
    <w:p w14:paraId="000E6E15" w14:textId="5167AE5A" w:rsidR="003547E6" w:rsidRPr="00366B55" w:rsidRDefault="003547E6" w:rsidP="003547E6">
      <w:pPr>
        <w:jc w:val="center"/>
        <w:rPr>
          <w:rFonts w:ascii="Book Antiqua" w:hAnsi="Book Antiqua"/>
          <w:lang w:eastAsia="zh-CN"/>
        </w:rPr>
      </w:pPr>
      <w:r w:rsidRPr="00366B55">
        <w:rPr>
          <w:rFonts w:ascii="Book Antiqua" w:hAnsi="Book Antiqua"/>
          <w:noProof/>
          <w:lang w:eastAsia="zh-CN"/>
        </w:rPr>
        <w:lastRenderedPageBreak/>
        <w:drawing>
          <wp:inline distT="0" distB="0" distL="0" distR="0" wp14:anchorId="58CC0C21" wp14:editId="2066826A">
            <wp:extent cx="2491740" cy="1440180"/>
            <wp:effectExtent l="0" t="0" r="381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740" cy="1440180"/>
                    </a:xfrm>
                    <a:prstGeom prst="rect">
                      <a:avLst/>
                    </a:prstGeom>
                    <a:noFill/>
                    <a:ln>
                      <a:noFill/>
                    </a:ln>
                  </pic:spPr>
                </pic:pic>
              </a:graphicData>
            </a:graphic>
          </wp:inline>
        </w:drawing>
      </w:r>
    </w:p>
    <w:p w14:paraId="11989FDE" w14:textId="77777777" w:rsidR="003547E6" w:rsidRPr="00366B55" w:rsidRDefault="003547E6" w:rsidP="003547E6">
      <w:pPr>
        <w:jc w:val="center"/>
        <w:rPr>
          <w:rFonts w:ascii="Book Antiqua" w:hAnsi="Book Antiqua"/>
          <w:lang w:eastAsia="zh-CN"/>
        </w:rPr>
      </w:pPr>
    </w:p>
    <w:p w14:paraId="44A1C54A" w14:textId="77777777" w:rsidR="003547E6" w:rsidRPr="00366B55" w:rsidRDefault="003547E6" w:rsidP="003547E6">
      <w:pPr>
        <w:autoSpaceDE w:val="0"/>
        <w:autoSpaceDN w:val="0"/>
        <w:adjustRightInd w:val="0"/>
        <w:jc w:val="center"/>
        <w:rPr>
          <w:rFonts w:ascii="Book Antiqua" w:eastAsia="Garamond-Bold" w:hAnsi="Book Antiqua" w:cs="Garamond-Bold"/>
          <w:b/>
          <w:bCs/>
          <w:color w:val="000000"/>
          <w:sz w:val="28"/>
          <w:szCs w:val="28"/>
        </w:rPr>
      </w:pPr>
      <w:r w:rsidRPr="00366B55">
        <w:rPr>
          <w:rFonts w:ascii="Book Antiqua" w:eastAsia="TimesNewRomanPSMT" w:hAnsi="Book Antiqua" w:cs="TimesNewRomanPSMT"/>
          <w:color w:val="000000"/>
          <w:sz w:val="28"/>
          <w:szCs w:val="28"/>
        </w:rPr>
        <w:t xml:space="preserve">Published by </w:t>
      </w:r>
      <w:r w:rsidRPr="00366B55">
        <w:rPr>
          <w:rFonts w:ascii="Book Antiqua" w:eastAsia="Garamond-Bold" w:hAnsi="Book Antiqua" w:cs="Garamond-Bold"/>
          <w:b/>
          <w:bCs/>
          <w:color w:val="000000"/>
          <w:sz w:val="28"/>
          <w:szCs w:val="28"/>
        </w:rPr>
        <w:t>Baishideng Publishing Group Inc</w:t>
      </w:r>
    </w:p>
    <w:p w14:paraId="0D1A816D" w14:textId="77777777" w:rsidR="003547E6" w:rsidRPr="00366B55" w:rsidRDefault="003547E6" w:rsidP="003547E6">
      <w:pPr>
        <w:autoSpaceDE w:val="0"/>
        <w:autoSpaceDN w:val="0"/>
        <w:adjustRightInd w:val="0"/>
        <w:jc w:val="center"/>
        <w:rPr>
          <w:rFonts w:ascii="Book Antiqua" w:eastAsia="TimesNewRomanPSMT" w:hAnsi="Book Antiqua" w:cs="Garamond"/>
          <w:color w:val="000000"/>
          <w:sz w:val="28"/>
          <w:szCs w:val="28"/>
        </w:rPr>
      </w:pPr>
      <w:r w:rsidRPr="00366B55">
        <w:rPr>
          <w:rFonts w:ascii="Book Antiqua" w:eastAsia="TimesNewRomanPSMT" w:hAnsi="Book Antiqua" w:cs="Garamond"/>
          <w:color w:val="000000"/>
          <w:sz w:val="28"/>
          <w:szCs w:val="28"/>
        </w:rPr>
        <w:t>7041 Koll Center Parkway, Suite 160, Pleasanton, CA 94566, USA</w:t>
      </w:r>
    </w:p>
    <w:p w14:paraId="4CE3F608" w14:textId="77777777" w:rsidR="003547E6" w:rsidRPr="00366B55" w:rsidRDefault="003547E6" w:rsidP="003547E6">
      <w:pPr>
        <w:autoSpaceDE w:val="0"/>
        <w:autoSpaceDN w:val="0"/>
        <w:adjustRightInd w:val="0"/>
        <w:jc w:val="center"/>
        <w:rPr>
          <w:rFonts w:ascii="Book Antiqua" w:eastAsia="TimesNewRomanPSMT" w:hAnsi="Book Antiqua" w:cs="Garamond"/>
          <w:color w:val="000000"/>
          <w:sz w:val="28"/>
          <w:szCs w:val="28"/>
        </w:rPr>
      </w:pPr>
      <w:r w:rsidRPr="00366B55">
        <w:rPr>
          <w:rFonts w:ascii="Book Antiqua" w:eastAsia="Garamond-Bold" w:hAnsi="Book Antiqua" w:cs="Garamond-Bold"/>
          <w:b/>
          <w:bCs/>
          <w:color w:val="000000"/>
          <w:sz w:val="28"/>
          <w:szCs w:val="28"/>
        </w:rPr>
        <w:t xml:space="preserve">Telephone: </w:t>
      </w:r>
      <w:r w:rsidRPr="00366B55">
        <w:rPr>
          <w:rFonts w:ascii="Book Antiqua" w:eastAsia="TimesNewRomanPSMT" w:hAnsi="Book Antiqua" w:cs="Garamond"/>
          <w:color w:val="000000"/>
          <w:sz w:val="28"/>
          <w:szCs w:val="28"/>
        </w:rPr>
        <w:t>+1-925-3991568</w:t>
      </w:r>
    </w:p>
    <w:p w14:paraId="60627D07" w14:textId="77777777" w:rsidR="003547E6" w:rsidRPr="00366B55" w:rsidRDefault="003547E6" w:rsidP="003547E6">
      <w:pPr>
        <w:autoSpaceDE w:val="0"/>
        <w:autoSpaceDN w:val="0"/>
        <w:adjustRightInd w:val="0"/>
        <w:jc w:val="center"/>
        <w:rPr>
          <w:rFonts w:ascii="Book Antiqua" w:eastAsia="TimesNewRomanPSMT" w:hAnsi="Book Antiqua" w:cs="Garamond"/>
          <w:color w:val="D56400"/>
          <w:sz w:val="28"/>
          <w:szCs w:val="28"/>
        </w:rPr>
      </w:pPr>
      <w:r w:rsidRPr="00366B55">
        <w:rPr>
          <w:rFonts w:ascii="Book Antiqua" w:eastAsia="Garamond-Bold" w:hAnsi="Book Antiqua" w:cs="Garamond-Bold"/>
          <w:b/>
          <w:bCs/>
          <w:color w:val="000000"/>
          <w:sz w:val="28"/>
          <w:szCs w:val="28"/>
        </w:rPr>
        <w:t xml:space="preserve">E-mail: </w:t>
      </w:r>
      <w:r w:rsidRPr="00366B55">
        <w:rPr>
          <w:rFonts w:ascii="Book Antiqua" w:eastAsia="TimesNewRomanPSMT" w:hAnsi="Book Antiqua" w:cs="Garamond"/>
          <w:color w:val="D56400"/>
          <w:sz w:val="28"/>
          <w:szCs w:val="28"/>
        </w:rPr>
        <w:t>bpgoffice@wjgnet.com</w:t>
      </w:r>
    </w:p>
    <w:p w14:paraId="3D635381" w14:textId="77777777" w:rsidR="003547E6" w:rsidRPr="00366B55" w:rsidRDefault="003547E6" w:rsidP="003547E6">
      <w:pPr>
        <w:autoSpaceDE w:val="0"/>
        <w:autoSpaceDN w:val="0"/>
        <w:adjustRightInd w:val="0"/>
        <w:jc w:val="center"/>
        <w:rPr>
          <w:rFonts w:ascii="Book Antiqua" w:eastAsia="TimesNewRomanPSMT" w:hAnsi="Book Antiqua" w:cs="Garamond"/>
          <w:color w:val="D56400"/>
          <w:sz w:val="28"/>
          <w:szCs w:val="28"/>
        </w:rPr>
      </w:pPr>
      <w:r w:rsidRPr="00366B55">
        <w:rPr>
          <w:rFonts w:ascii="Book Antiqua" w:eastAsia="Garamond-Bold" w:hAnsi="Book Antiqua" w:cs="Garamond-Bold"/>
          <w:b/>
          <w:bCs/>
          <w:color w:val="000000"/>
          <w:sz w:val="28"/>
          <w:szCs w:val="28"/>
        </w:rPr>
        <w:t xml:space="preserve">Help Desk: </w:t>
      </w:r>
      <w:r w:rsidRPr="00366B55">
        <w:rPr>
          <w:rFonts w:ascii="Book Antiqua" w:eastAsia="TimesNewRomanPSMT" w:hAnsi="Book Antiqua" w:cs="Garamond"/>
          <w:color w:val="D56400"/>
          <w:sz w:val="28"/>
          <w:szCs w:val="28"/>
        </w:rPr>
        <w:t>https://www.f6publishing.com/helpdesk</w:t>
      </w:r>
    </w:p>
    <w:p w14:paraId="26874D2A" w14:textId="77777777" w:rsidR="003547E6" w:rsidRPr="00366B55" w:rsidRDefault="003547E6" w:rsidP="003547E6">
      <w:pPr>
        <w:jc w:val="center"/>
        <w:rPr>
          <w:rFonts w:ascii="Book Antiqua" w:hAnsi="Book Antiqua" w:cstheme="minorBidi"/>
          <w:sz w:val="21"/>
          <w:szCs w:val="22"/>
        </w:rPr>
      </w:pPr>
      <w:r w:rsidRPr="00366B55">
        <w:rPr>
          <w:rFonts w:ascii="Book Antiqua" w:eastAsia="TimesNewRomanPSMT" w:hAnsi="Book Antiqua" w:cs="Garamond"/>
          <w:color w:val="D56400"/>
          <w:sz w:val="28"/>
          <w:szCs w:val="28"/>
        </w:rPr>
        <w:t>https://www.wjgnet.com</w:t>
      </w:r>
    </w:p>
    <w:p w14:paraId="2FA7FACF" w14:textId="77777777" w:rsidR="003547E6" w:rsidRPr="00366B55" w:rsidRDefault="003547E6" w:rsidP="003547E6">
      <w:pPr>
        <w:jc w:val="center"/>
        <w:rPr>
          <w:rFonts w:ascii="Book Antiqua" w:hAnsi="Book Antiqua"/>
        </w:rPr>
      </w:pPr>
    </w:p>
    <w:p w14:paraId="052CCA97" w14:textId="443D7A63" w:rsidR="003547E6" w:rsidRPr="00366B55" w:rsidRDefault="003547E6" w:rsidP="003547E6">
      <w:pPr>
        <w:jc w:val="center"/>
        <w:rPr>
          <w:rFonts w:ascii="Book Antiqua" w:hAnsi="Book Antiqua"/>
        </w:rPr>
      </w:pPr>
      <w:r w:rsidRPr="00366B55">
        <w:rPr>
          <w:rFonts w:ascii="Book Antiqua" w:hAnsi="Book Antiqua"/>
          <w:noProof/>
          <w:lang w:eastAsia="zh-CN"/>
        </w:rPr>
        <w:drawing>
          <wp:inline distT="0" distB="0" distL="0" distR="0" wp14:anchorId="26FA261B" wp14:editId="352E1737">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64B163" w14:textId="77777777" w:rsidR="003547E6" w:rsidRPr="00366B55" w:rsidRDefault="003547E6" w:rsidP="003547E6">
      <w:pPr>
        <w:jc w:val="center"/>
        <w:rPr>
          <w:rFonts w:ascii="Book Antiqua" w:hAnsi="Book Antiqua"/>
        </w:rPr>
      </w:pPr>
    </w:p>
    <w:p w14:paraId="0CBC951A" w14:textId="77777777" w:rsidR="003547E6" w:rsidRPr="00366B55" w:rsidRDefault="003547E6" w:rsidP="003547E6">
      <w:pPr>
        <w:jc w:val="right"/>
        <w:rPr>
          <w:rFonts w:ascii="Book Antiqua" w:hAnsi="Book Antiqua"/>
          <w:color w:val="000000" w:themeColor="text1"/>
        </w:rPr>
      </w:pPr>
    </w:p>
    <w:p w14:paraId="39B0CCCE" w14:textId="77777777" w:rsidR="003547E6" w:rsidRDefault="003547E6" w:rsidP="003547E6">
      <w:pPr>
        <w:jc w:val="center"/>
        <w:rPr>
          <w:rFonts w:ascii="Book Antiqua" w:hAnsi="Book Antiqua"/>
          <w:color w:val="000000" w:themeColor="text1"/>
        </w:rPr>
      </w:pPr>
      <w:r w:rsidRPr="00366B55">
        <w:rPr>
          <w:rFonts w:ascii="Book Antiqua" w:eastAsia="BookAntiqua-Bold" w:hAnsi="Book Antiqua" w:cs="BookAntiqua-Bold"/>
          <w:b/>
          <w:bCs/>
          <w:color w:val="000000" w:themeColor="text1"/>
        </w:rPr>
        <w:t>© 2021 Baishideng Publishing Group Inc. All rights reserved.</w:t>
      </w:r>
      <w:r w:rsidRPr="00366B55">
        <w:rPr>
          <w:rFonts w:ascii="Book Antiqua" w:hAnsi="Book Antiqua"/>
          <w:color w:val="000000" w:themeColor="text1"/>
        </w:rPr>
        <w:fldChar w:fldCharType="begin"/>
      </w:r>
      <w:r w:rsidRPr="00366B55">
        <w:rPr>
          <w:rFonts w:ascii="Book Antiqua" w:hAnsi="Book Antiqua"/>
          <w:color w:val="000000" w:themeColor="text1"/>
        </w:rPr>
        <w:instrText xml:space="preserve"> ADDIN EN.REFLIST </w:instrText>
      </w:r>
      <w:r w:rsidRPr="00366B55">
        <w:rPr>
          <w:rFonts w:ascii="Book Antiqua" w:hAnsi="Book Antiqua"/>
          <w:color w:val="000000" w:themeColor="text1"/>
        </w:rPr>
        <w:fldChar w:fldCharType="end"/>
      </w:r>
      <w:bookmarkStart w:id="40" w:name="_GoBack"/>
      <w:bookmarkEnd w:id="40"/>
    </w:p>
    <w:p w14:paraId="0C74B46E"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lang w:eastAsia="zh-CN"/>
        </w:rPr>
      </w:pPr>
    </w:p>
    <w:sectPr w:rsidR="008A2DCA" w:rsidRPr="00B656B8" w:rsidSect="008A19D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65D5" w14:textId="77777777" w:rsidR="002F4CBE" w:rsidRDefault="002F4CBE" w:rsidP="00CA7901">
      <w:r>
        <w:separator/>
      </w:r>
    </w:p>
  </w:endnote>
  <w:endnote w:type="continuationSeparator" w:id="0">
    <w:p w14:paraId="5B40C860" w14:textId="77777777" w:rsidR="002F4CBE" w:rsidRDefault="002F4CBE" w:rsidP="00CA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89977"/>
      <w:docPartObj>
        <w:docPartGallery w:val="Page Numbers (Bottom of Page)"/>
        <w:docPartUnique/>
      </w:docPartObj>
    </w:sdtPr>
    <w:sdtEndPr/>
    <w:sdtContent>
      <w:sdt>
        <w:sdtPr>
          <w:id w:val="-1769616900"/>
          <w:docPartObj>
            <w:docPartGallery w:val="Page Numbers (Top of Page)"/>
            <w:docPartUnique/>
          </w:docPartObj>
        </w:sdtPr>
        <w:sdtEndPr/>
        <w:sdtContent>
          <w:p w14:paraId="0801AAFA" w14:textId="472A5F1E" w:rsidR="00D17CD2" w:rsidRDefault="00D17CD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6B55">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6B55">
              <w:rPr>
                <w:b/>
                <w:bCs/>
                <w:noProof/>
              </w:rPr>
              <w:t>52</w:t>
            </w:r>
            <w:r>
              <w:rPr>
                <w:b/>
                <w:bCs/>
                <w:sz w:val="24"/>
                <w:szCs w:val="24"/>
              </w:rPr>
              <w:fldChar w:fldCharType="end"/>
            </w:r>
          </w:p>
        </w:sdtContent>
      </w:sdt>
    </w:sdtContent>
  </w:sdt>
  <w:p w14:paraId="6F3A5612" w14:textId="77777777" w:rsidR="00D17CD2" w:rsidRDefault="00D17C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2779D" w14:textId="77777777" w:rsidR="002F4CBE" w:rsidRDefault="002F4CBE" w:rsidP="00CA7901">
      <w:r>
        <w:separator/>
      </w:r>
    </w:p>
  </w:footnote>
  <w:footnote w:type="continuationSeparator" w:id="0">
    <w:p w14:paraId="1EFAC9F5" w14:textId="77777777" w:rsidR="002F4CBE" w:rsidRDefault="002F4CBE" w:rsidP="00CA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243"/>
    <w:multiLevelType w:val="multilevel"/>
    <w:tmpl w:val="7F22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515DBA"/>
    <w:multiLevelType w:val="multilevel"/>
    <w:tmpl w:val="E6C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85035"/>
    <w:multiLevelType w:val="multilevel"/>
    <w:tmpl w:val="6AD4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20"/>
    <w:rsid w:val="00011E22"/>
    <w:rsid w:val="00060C3D"/>
    <w:rsid w:val="00083A63"/>
    <w:rsid w:val="000C3B2F"/>
    <w:rsid w:val="001356AD"/>
    <w:rsid w:val="00140786"/>
    <w:rsid w:val="00142A83"/>
    <w:rsid w:val="00144988"/>
    <w:rsid w:val="00145994"/>
    <w:rsid w:val="0015116A"/>
    <w:rsid w:val="002129E5"/>
    <w:rsid w:val="002272EB"/>
    <w:rsid w:val="002642BF"/>
    <w:rsid w:val="00284C7C"/>
    <w:rsid w:val="002918FB"/>
    <w:rsid w:val="002B15EA"/>
    <w:rsid w:val="002C226B"/>
    <w:rsid w:val="002E2CEE"/>
    <w:rsid w:val="002E54E9"/>
    <w:rsid w:val="002F4CBE"/>
    <w:rsid w:val="0034721A"/>
    <w:rsid w:val="003547E6"/>
    <w:rsid w:val="00362558"/>
    <w:rsid w:val="00366B55"/>
    <w:rsid w:val="003A365A"/>
    <w:rsid w:val="003B201A"/>
    <w:rsid w:val="003F433A"/>
    <w:rsid w:val="003F57AF"/>
    <w:rsid w:val="00405F61"/>
    <w:rsid w:val="0043119C"/>
    <w:rsid w:val="00434B8D"/>
    <w:rsid w:val="004578F6"/>
    <w:rsid w:val="004973B8"/>
    <w:rsid w:val="004C428E"/>
    <w:rsid w:val="00501A1A"/>
    <w:rsid w:val="00547889"/>
    <w:rsid w:val="005741D5"/>
    <w:rsid w:val="00596DE8"/>
    <w:rsid w:val="0060261F"/>
    <w:rsid w:val="00651CBC"/>
    <w:rsid w:val="00682787"/>
    <w:rsid w:val="00694D70"/>
    <w:rsid w:val="00694F43"/>
    <w:rsid w:val="006965DD"/>
    <w:rsid w:val="006B6543"/>
    <w:rsid w:val="006D7D87"/>
    <w:rsid w:val="00701AFB"/>
    <w:rsid w:val="00733F52"/>
    <w:rsid w:val="007A1947"/>
    <w:rsid w:val="007B0BCE"/>
    <w:rsid w:val="007F47B7"/>
    <w:rsid w:val="008334C7"/>
    <w:rsid w:val="0084430E"/>
    <w:rsid w:val="008647C6"/>
    <w:rsid w:val="008A19DC"/>
    <w:rsid w:val="008A2DCA"/>
    <w:rsid w:val="008A3281"/>
    <w:rsid w:val="008C1BC8"/>
    <w:rsid w:val="008C6882"/>
    <w:rsid w:val="008D282A"/>
    <w:rsid w:val="00932EAC"/>
    <w:rsid w:val="00982A0C"/>
    <w:rsid w:val="009868E0"/>
    <w:rsid w:val="009A26FC"/>
    <w:rsid w:val="009B30F8"/>
    <w:rsid w:val="009E69E2"/>
    <w:rsid w:val="009F30B1"/>
    <w:rsid w:val="00A01EC0"/>
    <w:rsid w:val="00A322C2"/>
    <w:rsid w:val="00A35697"/>
    <w:rsid w:val="00A446F6"/>
    <w:rsid w:val="00A47AD7"/>
    <w:rsid w:val="00A546A0"/>
    <w:rsid w:val="00A6395A"/>
    <w:rsid w:val="00A77B3E"/>
    <w:rsid w:val="00A8091B"/>
    <w:rsid w:val="00AA51C2"/>
    <w:rsid w:val="00AA61FF"/>
    <w:rsid w:val="00AE13DC"/>
    <w:rsid w:val="00AE3FB8"/>
    <w:rsid w:val="00AF1F48"/>
    <w:rsid w:val="00B02F86"/>
    <w:rsid w:val="00B1425C"/>
    <w:rsid w:val="00B255F3"/>
    <w:rsid w:val="00B656B8"/>
    <w:rsid w:val="00B80535"/>
    <w:rsid w:val="00BA42F7"/>
    <w:rsid w:val="00BB40B2"/>
    <w:rsid w:val="00C23212"/>
    <w:rsid w:val="00C315BA"/>
    <w:rsid w:val="00C352B6"/>
    <w:rsid w:val="00C35D9D"/>
    <w:rsid w:val="00C72CA8"/>
    <w:rsid w:val="00CA2A55"/>
    <w:rsid w:val="00CA7901"/>
    <w:rsid w:val="00CE4A84"/>
    <w:rsid w:val="00D1055A"/>
    <w:rsid w:val="00D13C53"/>
    <w:rsid w:val="00D17CD2"/>
    <w:rsid w:val="00D400D6"/>
    <w:rsid w:val="00D476AE"/>
    <w:rsid w:val="00D52699"/>
    <w:rsid w:val="00D55BEF"/>
    <w:rsid w:val="00D809B9"/>
    <w:rsid w:val="00D968EA"/>
    <w:rsid w:val="00DE0F98"/>
    <w:rsid w:val="00E071D0"/>
    <w:rsid w:val="00E27B4E"/>
    <w:rsid w:val="00ED2FF0"/>
    <w:rsid w:val="00F24E7D"/>
    <w:rsid w:val="00F859E4"/>
    <w:rsid w:val="00F93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7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901"/>
    <w:rPr>
      <w:sz w:val="18"/>
      <w:szCs w:val="18"/>
    </w:rPr>
  </w:style>
  <w:style w:type="paragraph" w:styleId="a4">
    <w:name w:val="footer"/>
    <w:basedOn w:val="a"/>
    <w:link w:val="Char0"/>
    <w:uiPriority w:val="99"/>
    <w:unhideWhenUsed/>
    <w:rsid w:val="00CA7901"/>
    <w:pPr>
      <w:tabs>
        <w:tab w:val="center" w:pos="4153"/>
        <w:tab w:val="right" w:pos="8306"/>
      </w:tabs>
      <w:snapToGrid w:val="0"/>
    </w:pPr>
    <w:rPr>
      <w:sz w:val="18"/>
      <w:szCs w:val="18"/>
    </w:rPr>
  </w:style>
  <w:style w:type="character" w:customStyle="1" w:styleId="Char0">
    <w:name w:val="页脚 Char"/>
    <w:basedOn w:val="a0"/>
    <w:link w:val="a4"/>
    <w:uiPriority w:val="99"/>
    <w:rsid w:val="00CA7901"/>
    <w:rPr>
      <w:sz w:val="18"/>
      <w:szCs w:val="18"/>
    </w:rPr>
  </w:style>
  <w:style w:type="character" w:styleId="a5">
    <w:name w:val="annotation reference"/>
    <w:basedOn w:val="a0"/>
    <w:semiHidden/>
    <w:unhideWhenUsed/>
    <w:rsid w:val="003F57AF"/>
    <w:rPr>
      <w:sz w:val="21"/>
      <w:szCs w:val="21"/>
    </w:rPr>
  </w:style>
  <w:style w:type="paragraph" w:styleId="a6">
    <w:name w:val="annotation text"/>
    <w:basedOn w:val="a"/>
    <w:link w:val="Char1"/>
    <w:semiHidden/>
    <w:unhideWhenUsed/>
    <w:rsid w:val="003F57AF"/>
  </w:style>
  <w:style w:type="character" w:customStyle="1" w:styleId="Char1">
    <w:name w:val="批注文字 Char"/>
    <w:basedOn w:val="a0"/>
    <w:link w:val="a6"/>
    <w:semiHidden/>
    <w:rsid w:val="003F57AF"/>
    <w:rPr>
      <w:sz w:val="24"/>
      <w:szCs w:val="24"/>
    </w:rPr>
  </w:style>
  <w:style w:type="paragraph" w:styleId="a7">
    <w:name w:val="annotation subject"/>
    <w:basedOn w:val="a6"/>
    <w:next w:val="a6"/>
    <w:link w:val="Char2"/>
    <w:semiHidden/>
    <w:unhideWhenUsed/>
    <w:rsid w:val="003F57AF"/>
    <w:rPr>
      <w:b/>
      <w:bCs/>
    </w:rPr>
  </w:style>
  <w:style w:type="character" w:customStyle="1" w:styleId="Char2">
    <w:name w:val="批注主题 Char"/>
    <w:basedOn w:val="Char1"/>
    <w:link w:val="a7"/>
    <w:semiHidden/>
    <w:rsid w:val="003F57AF"/>
    <w:rPr>
      <w:b/>
      <w:bCs/>
      <w:sz w:val="24"/>
      <w:szCs w:val="24"/>
    </w:rPr>
  </w:style>
  <w:style w:type="paragraph" w:styleId="a8">
    <w:name w:val="Balloon Text"/>
    <w:basedOn w:val="a"/>
    <w:link w:val="Char3"/>
    <w:rsid w:val="003F57AF"/>
    <w:rPr>
      <w:sz w:val="18"/>
      <w:szCs w:val="18"/>
    </w:rPr>
  </w:style>
  <w:style w:type="character" w:customStyle="1" w:styleId="Char3">
    <w:name w:val="批注框文本 Char"/>
    <w:basedOn w:val="a0"/>
    <w:link w:val="a8"/>
    <w:rsid w:val="003F57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7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901"/>
    <w:rPr>
      <w:sz w:val="18"/>
      <w:szCs w:val="18"/>
    </w:rPr>
  </w:style>
  <w:style w:type="paragraph" w:styleId="a4">
    <w:name w:val="footer"/>
    <w:basedOn w:val="a"/>
    <w:link w:val="Char0"/>
    <w:uiPriority w:val="99"/>
    <w:unhideWhenUsed/>
    <w:rsid w:val="00CA7901"/>
    <w:pPr>
      <w:tabs>
        <w:tab w:val="center" w:pos="4153"/>
        <w:tab w:val="right" w:pos="8306"/>
      </w:tabs>
      <w:snapToGrid w:val="0"/>
    </w:pPr>
    <w:rPr>
      <w:sz w:val="18"/>
      <w:szCs w:val="18"/>
    </w:rPr>
  </w:style>
  <w:style w:type="character" w:customStyle="1" w:styleId="Char0">
    <w:name w:val="页脚 Char"/>
    <w:basedOn w:val="a0"/>
    <w:link w:val="a4"/>
    <w:uiPriority w:val="99"/>
    <w:rsid w:val="00CA7901"/>
    <w:rPr>
      <w:sz w:val="18"/>
      <w:szCs w:val="18"/>
    </w:rPr>
  </w:style>
  <w:style w:type="character" w:styleId="a5">
    <w:name w:val="annotation reference"/>
    <w:basedOn w:val="a0"/>
    <w:semiHidden/>
    <w:unhideWhenUsed/>
    <w:rsid w:val="003F57AF"/>
    <w:rPr>
      <w:sz w:val="21"/>
      <w:szCs w:val="21"/>
    </w:rPr>
  </w:style>
  <w:style w:type="paragraph" w:styleId="a6">
    <w:name w:val="annotation text"/>
    <w:basedOn w:val="a"/>
    <w:link w:val="Char1"/>
    <w:semiHidden/>
    <w:unhideWhenUsed/>
    <w:rsid w:val="003F57AF"/>
  </w:style>
  <w:style w:type="character" w:customStyle="1" w:styleId="Char1">
    <w:name w:val="批注文字 Char"/>
    <w:basedOn w:val="a0"/>
    <w:link w:val="a6"/>
    <w:semiHidden/>
    <w:rsid w:val="003F57AF"/>
    <w:rPr>
      <w:sz w:val="24"/>
      <w:szCs w:val="24"/>
    </w:rPr>
  </w:style>
  <w:style w:type="paragraph" w:styleId="a7">
    <w:name w:val="annotation subject"/>
    <w:basedOn w:val="a6"/>
    <w:next w:val="a6"/>
    <w:link w:val="Char2"/>
    <w:semiHidden/>
    <w:unhideWhenUsed/>
    <w:rsid w:val="003F57AF"/>
    <w:rPr>
      <w:b/>
      <w:bCs/>
    </w:rPr>
  </w:style>
  <w:style w:type="character" w:customStyle="1" w:styleId="Char2">
    <w:name w:val="批注主题 Char"/>
    <w:basedOn w:val="Char1"/>
    <w:link w:val="a7"/>
    <w:semiHidden/>
    <w:rsid w:val="003F57AF"/>
    <w:rPr>
      <w:b/>
      <w:bCs/>
      <w:sz w:val="24"/>
      <w:szCs w:val="24"/>
    </w:rPr>
  </w:style>
  <w:style w:type="paragraph" w:styleId="a8">
    <w:name w:val="Balloon Text"/>
    <w:basedOn w:val="a"/>
    <w:link w:val="Char3"/>
    <w:rsid w:val="003F57AF"/>
    <w:rPr>
      <w:sz w:val="18"/>
      <w:szCs w:val="18"/>
    </w:rPr>
  </w:style>
  <w:style w:type="character" w:customStyle="1" w:styleId="Char3">
    <w:name w:val="批注框文本 Char"/>
    <w:basedOn w:val="a0"/>
    <w:link w:val="a8"/>
    <w:rsid w:val="003F5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2158">
      <w:bodyDiv w:val="1"/>
      <w:marLeft w:val="0"/>
      <w:marRight w:val="0"/>
      <w:marTop w:val="0"/>
      <w:marBottom w:val="0"/>
      <w:divBdr>
        <w:top w:val="none" w:sz="0" w:space="0" w:color="auto"/>
        <w:left w:val="none" w:sz="0" w:space="0" w:color="auto"/>
        <w:bottom w:val="none" w:sz="0" w:space="0" w:color="auto"/>
        <w:right w:val="none" w:sz="0" w:space="0" w:color="auto"/>
      </w:divBdr>
    </w:div>
    <w:div w:id="1670281763">
      <w:bodyDiv w:val="1"/>
      <w:marLeft w:val="0"/>
      <w:marRight w:val="0"/>
      <w:marTop w:val="0"/>
      <w:marBottom w:val="0"/>
      <w:divBdr>
        <w:top w:val="none" w:sz="0" w:space="0" w:color="auto"/>
        <w:left w:val="none" w:sz="0" w:space="0" w:color="auto"/>
        <w:bottom w:val="none" w:sz="0" w:space="0" w:color="auto"/>
        <w:right w:val="none" w:sz="0" w:space="0" w:color="auto"/>
      </w:divBdr>
    </w:div>
    <w:div w:id="169045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sciencedirect.com/topics/medicine-and-dentistry/peroxy-radical" TargetMode="External"/><Relationship Id="rId4" Type="http://schemas.openxmlformats.org/officeDocument/2006/relationships/settings" Target="settings.xml"/><Relationship Id="rId9" Type="http://schemas.openxmlformats.org/officeDocument/2006/relationships/hyperlink" Target="https://www.sciencedirect.com/topics/medicine-and-dentistry/hydrogen-perox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12857</Words>
  <Characters>73291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Αστα να πάνε</dc:creator>
  <cp:lastModifiedBy>邢燕霞</cp:lastModifiedBy>
  <cp:revision>9</cp:revision>
  <dcterms:created xsi:type="dcterms:W3CDTF">2021-03-11T20:26:00Z</dcterms:created>
  <dcterms:modified xsi:type="dcterms:W3CDTF">2021-03-16T07:48:00Z</dcterms:modified>
</cp:coreProperties>
</file>