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568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Name of Journal: </w:t>
      </w:r>
      <w:r w:rsidRPr="00333E55">
        <w:rPr>
          <w:rFonts w:ascii="Book Antiqua" w:eastAsia="Book Antiqua" w:hAnsi="Book Antiqua" w:cs="Book Antiqua"/>
          <w:i/>
          <w:color w:val="000000"/>
        </w:rPr>
        <w:t>World Journal of Clinical Cases</w:t>
      </w:r>
    </w:p>
    <w:p w14:paraId="527E5E9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Manuscript NO: </w:t>
      </w:r>
      <w:r w:rsidRPr="00333E55">
        <w:rPr>
          <w:rFonts w:ascii="Book Antiqua" w:eastAsia="Book Antiqua" w:hAnsi="Book Antiqua" w:cs="Book Antiqua"/>
          <w:color w:val="000000"/>
        </w:rPr>
        <w:t>62212</w:t>
      </w:r>
    </w:p>
    <w:p w14:paraId="54FEE5AC"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Manuscript Type: </w:t>
      </w:r>
      <w:r w:rsidRPr="00333E55">
        <w:rPr>
          <w:rFonts w:ascii="Book Antiqua" w:eastAsia="Book Antiqua" w:hAnsi="Book Antiqua" w:cs="Book Antiqua"/>
          <w:color w:val="000000"/>
        </w:rPr>
        <w:t>CASE REPORT</w:t>
      </w:r>
    </w:p>
    <w:p w14:paraId="51BDE122" w14:textId="77777777" w:rsidR="00A77B3E" w:rsidRPr="00333E55" w:rsidRDefault="00A77B3E" w:rsidP="00333E55">
      <w:pPr>
        <w:adjustRightInd w:val="0"/>
        <w:snapToGrid w:val="0"/>
        <w:spacing w:line="360" w:lineRule="auto"/>
        <w:jc w:val="both"/>
        <w:rPr>
          <w:rFonts w:ascii="Book Antiqua" w:hAnsi="Book Antiqua"/>
        </w:rPr>
      </w:pPr>
    </w:p>
    <w:p w14:paraId="7C72B388" w14:textId="2BD26F8B" w:rsidR="00A77B3E" w:rsidRPr="00333E55" w:rsidRDefault="007911FA" w:rsidP="00333E55">
      <w:pPr>
        <w:adjustRightInd w:val="0"/>
        <w:snapToGrid w:val="0"/>
        <w:spacing w:line="360" w:lineRule="auto"/>
        <w:jc w:val="both"/>
        <w:rPr>
          <w:rFonts w:ascii="Book Antiqua" w:hAnsi="Book Antiqua"/>
        </w:rPr>
      </w:pPr>
      <w:bookmarkStart w:id="0" w:name="OLE_LINK7"/>
      <w:bookmarkStart w:id="1" w:name="OLE_LINK19"/>
      <w:r w:rsidRPr="00333E55">
        <w:rPr>
          <w:rFonts w:ascii="Book Antiqua" w:eastAsia="Book Antiqua" w:hAnsi="Book Antiqua" w:cs="Book Antiqua"/>
          <w:b/>
          <w:bCs/>
          <w:color w:val="000000"/>
        </w:rPr>
        <w:t xml:space="preserve">Homozygous </w:t>
      </w:r>
      <w:r w:rsidR="000578C7" w:rsidRPr="00333E55">
        <w:rPr>
          <w:rFonts w:ascii="Book Antiqua" w:eastAsia="Book Antiqua" w:hAnsi="Book Antiqua" w:cs="Book Antiqua"/>
          <w:b/>
          <w:bCs/>
          <w:color w:val="000000"/>
        </w:rPr>
        <w:t xml:space="preserve">deletion, c. 1114-1116del, in exon 8 of the </w:t>
      </w:r>
      <w:r w:rsidR="000578C7" w:rsidRPr="00333E55">
        <w:rPr>
          <w:rFonts w:ascii="Book Antiqua" w:eastAsia="Book Antiqua" w:hAnsi="Book Antiqua" w:cs="Book Antiqua"/>
          <w:b/>
          <w:bCs/>
          <w:i/>
          <w:color w:val="000000"/>
        </w:rPr>
        <w:t>CRPPA</w:t>
      </w:r>
      <w:r w:rsidR="000578C7" w:rsidRPr="00333E55">
        <w:rPr>
          <w:rFonts w:ascii="Book Antiqua" w:eastAsia="Book Antiqua" w:hAnsi="Book Antiqua" w:cs="Book Antiqua"/>
          <w:b/>
          <w:bCs/>
          <w:color w:val="000000"/>
        </w:rPr>
        <w:t xml:space="preserve"> gene causes congenital muscular dystrophy in Chinese family: A case report</w:t>
      </w:r>
    </w:p>
    <w:bookmarkEnd w:id="0"/>
    <w:bookmarkEnd w:id="1"/>
    <w:p w14:paraId="575E74F8" w14:textId="77777777" w:rsidR="00A77B3E" w:rsidRPr="00333E55" w:rsidRDefault="00A77B3E" w:rsidP="00333E55">
      <w:pPr>
        <w:adjustRightInd w:val="0"/>
        <w:snapToGrid w:val="0"/>
        <w:spacing w:line="360" w:lineRule="auto"/>
        <w:jc w:val="both"/>
        <w:rPr>
          <w:rFonts w:ascii="Book Antiqua" w:hAnsi="Book Antiqua"/>
        </w:rPr>
      </w:pPr>
    </w:p>
    <w:p w14:paraId="5DBA4501" w14:textId="568133BF"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Y</w:t>
      </w:r>
      <w:r w:rsidR="003C7048" w:rsidRPr="00333E55">
        <w:rPr>
          <w:rFonts w:ascii="Book Antiqua" w:eastAsia="Book Antiqua" w:hAnsi="Book Antiqua" w:cs="Book Antiqua"/>
          <w:color w:val="000000"/>
        </w:rPr>
        <w:t>ang M</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et al</w:t>
      </w:r>
      <w:r w:rsidRPr="00333E55">
        <w:rPr>
          <w:rFonts w:ascii="Book Antiqua" w:eastAsia="Book Antiqua" w:hAnsi="Book Antiqua" w:cs="Book Antiqua"/>
          <w:color w:val="000000"/>
        </w:rPr>
        <w:t xml:space="preserve">. </w:t>
      </w:r>
      <w:bookmarkStart w:id="2" w:name="OLE_LINK8"/>
      <w:bookmarkStart w:id="3" w:name="OLE_LINK9"/>
      <w:bookmarkStart w:id="4" w:name="OLE_LINK20"/>
      <w:r w:rsidRPr="00333E55">
        <w:rPr>
          <w:rFonts w:ascii="Book Antiqua" w:eastAsia="Book Antiqua" w:hAnsi="Book Antiqua" w:cs="Book Antiqua"/>
          <w:color w:val="000000"/>
        </w:rPr>
        <w:t>Novel CRPPA variant in CMD</w:t>
      </w:r>
    </w:p>
    <w:bookmarkEnd w:id="2"/>
    <w:bookmarkEnd w:id="3"/>
    <w:bookmarkEnd w:id="4"/>
    <w:p w14:paraId="4DF61B51" w14:textId="77777777" w:rsidR="00A77B3E" w:rsidRPr="00333E55" w:rsidRDefault="00A77B3E" w:rsidP="00333E55">
      <w:pPr>
        <w:adjustRightInd w:val="0"/>
        <w:snapToGrid w:val="0"/>
        <w:spacing w:line="360" w:lineRule="auto"/>
        <w:jc w:val="both"/>
        <w:rPr>
          <w:rFonts w:ascii="Book Antiqua" w:hAnsi="Book Antiqua"/>
        </w:rPr>
      </w:pPr>
    </w:p>
    <w:p w14:paraId="7582D81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Mi Yang, Ru-Xin Xing</w:t>
      </w:r>
    </w:p>
    <w:p w14:paraId="37A949F1" w14:textId="77777777" w:rsidR="00A77B3E" w:rsidRPr="00333E55" w:rsidRDefault="00A77B3E" w:rsidP="00333E55">
      <w:pPr>
        <w:adjustRightInd w:val="0"/>
        <w:snapToGrid w:val="0"/>
        <w:spacing w:line="360" w:lineRule="auto"/>
        <w:jc w:val="both"/>
        <w:rPr>
          <w:rFonts w:ascii="Book Antiqua" w:hAnsi="Book Antiqua"/>
        </w:rPr>
      </w:pPr>
    </w:p>
    <w:p w14:paraId="74867CFD" w14:textId="6FEB956F"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Mi Yang, </w:t>
      </w:r>
      <w:bookmarkStart w:id="5" w:name="OLE_LINK15"/>
      <w:bookmarkStart w:id="6" w:name="OLE_LINK16"/>
      <w:r w:rsidR="003C7048" w:rsidRPr="00333E55">
        <w:rPr>
          <w:rFonts w:ascii="Book Antiqua" w:eastAsia="Book Antiqua" w:hAnsi="Book Antiqua" w:cs="Book Antiqua"/>
          <w:bCs/>
          <w:color w:val="000000"/>
        </w:rPr>
        <w:t>Department of</w:t>
      </w:r>
      <w:r w:rsidR="003C7048" w:rsidRPr="00333E55">
        <w:rPr>
          <w:rFonts w:ascii="Book Antiqua" w:eastAsia="Book Antiqua" w:hAnsi="Book Antiqua" w:cs="Book Antiqua"/>
          <w:b/>
          <w:bCs/>
          <w:color w:val="000000"/>
        </w:rPr>
        <w:t xml:space="preserve"> </w:t>
      </w:r>
      <w:r w:rsidRPr="00333E55">
        <w:rPr>
          <w:rFonts w:ascii="Book Antiqua" w:eastAsia="Book Antiqua" w:hAnsi="Book Antiqua" w:cs="Book Antiqua"/>
          <w:color w:val="000000"/>
        </w:rPr>
        <w:t>Neurology</w:t>
      </w:r>
      <w:bookmarkEnd w:id="5"/>
      <w:bookmarkEnd w:id="6"/>
      <w:r w:rsidRPr="00333E55">
        <w:rPr>
          <w:rFonts w:ascii="Book Antiqua" w:eastAsia="Book Antiqua" w:hAnsi="Book Antiqua" w:cs="Book Antiqua"/>
          <w:color w:val="000000"/>
        </w:rPr>
        <w:t xml:space="preserve">, The Fourth Affiliated Hospital, Zhejiang University School of Medicine, </w:t>
      </w:r>
      <w:proofErr w:type="spellStart"/>
      <w:r w:rsidRPr="00333E55">
        <w:rPr>
          <w:rFonts w:ascii="Book Antiqua" w:eastAsia="Book Antiqua" w:hAnsi="Book Antiqua" w:cs="Book Antiqua"/>
          <w:color w:val="000000"/>
        </w:rPr>
        <w:t>Yiwu</w:t>
      </w:r>
      <w:proofErr w:type="spellEnd"/>
      <w:r w:rsidRPr="00333E55">
        <w:rPr>
          <w:rFonts w:ascii="Book Antiqua" w:eastAsia="Book Antiqua" w:hAnsi="Book Antiqua" w:cs="Book Antiqua"/>
          <w:color w:val="000000"/>
        </w:rPr>
        <w:t xml:space="preserve"> 322000, Zhejiang</w:t>
      </w:r>
      <w:r w:rsidR="003C7048" w:rsidRPr="00333E55">
        <w:rPr>
          <w:rFonts w:ascii="Book Antiqua" w:eastAsia="Book Antiqua" w:hAnsi="Book Antiqua" w:cs="Book Antiqua"/>
          <w:color w:val="000000"/>
        </w:rPr>
        <w:t xml:space="preserve"> Province</w:t>
      </w:r>
      <w:r w:rsidRPr="00333E55">
        <w:rPr>
          <w:rFonts w:ascii="Book Antiqua" w:eastAsia="Book Antiqua" w:hAnsi="Book Antiqua" w:cs="Book Antiqua"/>
          <w:color w:val="000000"/>
        </w:rPr>
        <w:t>, China</w:t>
      </w:r>
    </w:p>
    <w:p w14:paraId="6675D8F7" w14:textId="77777777" w:rsidR="00A77B3E" w:rsidRPr="00333E55" w:rsidRDefault="00A77B3E" w:rsidP="00333E55">
      <w:pPr>
        <w:adjustRightInd w:val="0"/>
        <w:snapToGrid w:val="0"/>
        <w:spacing w:line="360" w:lineRule="auto"/>
        <w:jc w:val="both"/>
        <w:rPr>
          <w:rFonts w:ascii="Book Antiqua" w:hAnsi="Book Antiqua"/>
        </w:rPr>
      </w:pPr>
    </w:p>
    <w:p w14:paraId="52115AAA" w14:textId="6FDE7A24"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Ru-Xin Xing, </w:t>
      </w:r>
      <w:bookmarkStart w:id="7" w:name="OLE_LINK17"/>
      <w:r w:rsidR="003C7048" w:rsidRPr="00333E55">
        <w:rPr>
          <w:rFonts w:ascii="Book Antiqua" w:eastAsia="Book Antiqua" w:hAnsi="Book Antiqua" w:cs="Book Antiqua"/>
          <w:bCs/>
          <w:color w:val="000000"/>
        </w:rPr>
        <w:t>Department of</w:t>
      </w:r>
      <w:r w:rsidR="003C7048"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Neurosurgery</w:t>
      </w:r>
      <w:bookmarkEnd w:id="7"/>
      <w:r w:rsidRPr="00333E55">
        <w:rPr>
          <w:rFonts w:ascii="Book Antiqua" w:eastAsia="Book Antiqua" w:hAnsi="Book Antiqua" w:cs="Book Antiqua"/>
          <w:color w:val="000000"/>
        </w:rPr>
        <w:t xml:space="preserve">, The Fourth Affiliated Hospital, Zhejiang University School of Medicine, </w:t>
      </w:r>
      <w:proofErr w:type="spellStart"/>
      <w:r w:rsidRPr="00333E55">
        <w:rPr>
          <w:rFonts w:ascii="Book Antiqua" w:eastAsia="Book Antiqua" w:hAnsi="Book Antiqua" w:cs="Book Antiqua"/>
          <w:color w:val="000000"/>
        </w:rPr>
        <w:t>Yiwu</w:t>
      </w:r>
      <w:proofErr w:type="spellEnd"/>
      <w:r w:rsidRPr="00333E55">
        <w:rPr>
          <w:rFonts w:ascii="Book Antiqua" w:eastAsia="Book Antiqua" w:hAnsi="Book Antiqua" w:cs="Book Antiqua"/>
          <w:color w:val="000000"/>
        </w:rPr>
        <w:t xml:space="preserve"> 322000, </w:t>
      </w:r>
      <w:bookmarkStart w:id="8" w:name="OLE_LINK13"/>
      <w:bookmarkStart w:id="9" w:name="OLE_LINK14"/>
      <w:bookmarkStart w:id="10" w:name="OLE_LINK18"/>
      <w:r w:rsidRPr="00333E55">
        <w:rPr>
          <w:rFonts w:ascii="Book Antiqua" w:eastAsia="Book Antiqua" w:hAnsi="Book Antiqua" w:cs="Book Antiqua"/>
          <w:color w:val="000000"/>
        </w:rPr>
        <w:t>Zhejiang</w:t>
      </w:r>
      <w:r w:rsidR="003C7048" w:rsidRPr="00333E55">
        <w:rPr>
          <w:rFonts w:ascii="Book Antiqua" w:eastAsia="Book Antiqua" w:hAnsi="Book Antiqua" w:cs="Book Antiqua"/>
          <w:color w:val="000000"/>
        </w:rPr>
        <w:t xml:space="preserve"> Province</w:t>
      </w:r>
      <w:bookmarkEnd w:id="8"/>
      <w:bookmarkEnd w:id="9"/>
      <w:bookmarkEnd w:id="10"/>
      <w:r w:rsidRPr="00333E55">
        <w:rPr>
          <w:rFonts w:ascii="Book Antiqua" w:eastAsia="Book Antiqua" w:hAnsi="Book Antiqua" w:cs="Book Antiqua"/>
          <w:color w:val="000000"/>
        </w:rPr>
        <w:t>, China</w:t>
      </w:r>
    </w:p>
    <w:p w14:paraId="7ED00AEA" w14:textId="77777777" w:rsidR="00A77B3E" w:rsidRPr="00333E55" w:rsidRDefault="00A77B3E" w:rsidP="00333E55">
      <w:pPr>
        <w:adjustRightInd w:val="0"/>
        <w:snapToGrid w:val="0"/>
        <w:spacing w:line="360" w:lineRule="auto"/>
        <w:jc w:val="both"/>
        <w:rPr>
          <w:rFonts w:ascii="Book Antiqua" w:hAnsi="Book Antiqua"/>
        </w:rPr>
      </w:pPr>
    </w:p>
    <w:p w14:paraId="0E3FA713" w14:textId="1E74FCB1"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Author contributions: </w:t>
      </w:r>
      <w:bookmarkStart w:id="11" w:name="OLE_LINK21"/>
      <w:bookmarkStart w:id="12" w:name="OLE_LINK22"/>
      <w:r w:rsidRPr="00333E55">
        <w:rPr>
          <w:rFonts w:ascii="Book Antiqua" w:eastAsia="Book Antiqua" w:hAnsi="Book Antiqua" w:cs="Book Antiqua"/>
          <w:color w:val="000000"/>
        </w:rPr>
        <w:t xml:space="preserve">Yang M collected the clinical data and drafted the manuscript; Xing RX revised the manuscript for intellectual content; </w:t>
      </w:r>
      <w:r w:rsidR="00F148E3">
        <w:rPr>
          <w:rFonts w:ascii="Book Antiqua" w:eastAsia="Book Antiqua" w:hAnsi="Book Antiqua" w:cs="Book Antiqua"/>
          <w:color w:val="000000"/>
        </w:rPr>
        <w:t>A</w:t>
      </w:r>
      <w:r w:rsidRPr="00333E55">
        <w:rPr>
          <w:rFonts w:ascii="Book Antiqua" w:eastAsia="Book Antiqua" w:hAnsi="Book Antiqua" w:cs="Book Antiqua"/>
          <w:color w:val="000000"/>
        </w:rPr>
        <w:t>ll authors read and approved the final manuscript.</w:t>
      </w:r>
    </w:p>
    <w:bookmarkEnd w:id="11"/>
    <w:bookmarkEnd w:id="12"/>
    <w:p w14:paraId="3AF94551" w14:textId="77777777" w:rsidR="00A77B3E" w:rsidRPr="00333E55" w:rsidRDefault="00A77B3E" w:rsidP="00333E55">
      <w:pPr>
        <w:adjustRightInd w:val="0"/>
        <w:snapToGrid w:val="0"/>
        <w:spacing w:line="360" w:lineRule="auto"/>
        <w:jc w:val="both"/>
        <w:rPr>
          <w:rFonts w:ascii="Book Antiqua" w:hAnsi="Book Antiqua"/>
        </w:rPr>
      </w:pPr>
    </w:p>
    <w:p w14:paraId="07E4FDDC" w14:textId="45009EC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Supported by</w:t>
      </w:r>
      <w:bookmarkStart w:id="13" w:name="OLE_LINK23"/>
      <w:bookmarkStart w:id="14" w:name="OLE_LINK24"/>
      <w:r w:rsidRPr="00333E55">
        <w:rPr>
          <w:rFonts w:ascii="Book Antiqua" w:eastAsia="Book Antiqua" w:hAnsi="Book Antiqua" w:cs="Book Antiqua"/>
          <w:color w:val="000000"/>
        </w:rPr>
        <w:t xml:space="preserve"> the Medical and Health Science and Technology Program of Zhejiang Province</w:t>
      </w:r>
      <w:r w:rsidR="003C7048" w:rsidRPr="00333E55">
        <w:rPr>
          <w:rFonts w:ascii="Book Antiqua" w:eastAsia="Book Antiqua" w:hAnsi="Book Antiqua" w:cs="Book Antiqua"/>
          <w:color w:val="000000"/>
        </w:rPr>
        <w:t>,</w:t>
      </w:r>
      <w:r w:rsidRPr="00333E55">
        <w:rPr>
          <w:rFonts w:ascii="Book Antiqua" w:eastAsia="Book Antiqua" w:hAnsi="Book Antiqua" w:cs="Book Antiqua"/>
          <w:color w:val="000000"/>
        </w:rPr>
        <w:t xml:space="preserve"> No. 2018273034.</w:t>
      </w:r>
    </w:p>
    <w:bookmarkEnd w:id="13"/>
    <w:bookmarkEnd w:id="14"/>
    <w:p w14:paraId="76EB94B2" w14:textId="77777777" w:rsidR="00A77B3E" w:rsidRPr="00333E55" w:rsidRDefault="00A77B3E" w:rsidP="00333E55">
      <w:pPr>
        <w:adjustRightInd w:val="0"/>
        <w:snapToGrid w:val="0"/>
        <w:spacing w:line="360" w:lineRule="auto"/>
        <w:jc w:val="both"/>
        <w:rPr>
          <w:rFonts w:ascii="Book Antiqua" w:hAnsi="Book Antiqua"/>
        </w:rPr>
      </w:pPr>
    </w:p>
    <w:p w14:paraId="46B45E36" w14:textId="0AA95FB9"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Corresponding author: Mi Yang, MD, PhD, Doctor, </w:t>
      </w:r>
      <w:r w:rsidR="003C7048" w:rsidRPr="00333E55">
        <w:rPr>
          <w:rFonts w:ascii="Book Antiqua" w:eastAsia="Book Antiqua" w:hAnsi="Book Antiqua" w:cs="Book Antiqua"/>
          <w:bCs/>
          <w:color w:val="000000"/>
        </w:rPr>
        <w:t>Department of</w:t>
      </w:r>
      <w:r w:rsidR="003C7048"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 xml:space="preserve">Neurology, The Fourth Affiliated Hospital, Zhejiang University School of Medicine, No. 1 </w:t>
      </w:r>
      <w:proofErr w:type="spellStart"/>
      <w:r w:rsidRPr="00333E55">
        <w:rPr>
          <w:rFonts w:ascii="Book Antiqua" w:eastAsia="Book Antiqua" w:hAnsi="Book Antiqua" w:cs="Book Antiqua"/>
          <w:color w:val="000000"/>
        </w:rPr>
        <w:t>Shangcheng</w:t>
      </w:r>
      <w:proofErr w:type="spellEnd"/>
      <w:r w:rsidRPr="00333E55">
        <w:rPr>
          <w:rFonts w:ascii="Book Antiqua" w:eastAsia="Book Antiqua" w:hAnsi="Book Antiqua" w:cs="Book Antiqua"/>
          <w:color w:val="000000"/>
        </w:rPr>
        <w:t xml:space="preserve"> Avenue, </w:t>
      </w:r>
      <w:proofErr w:type="spellStart"/>
      <w:r w:rsidRPr="00333E55">
        <w:rPr>
          <w:rFonts w:ascii="Book Antiqua" w:eastAsia="Book Antiqua" w:hAnsi="Book Antiqua" w:cs="Book Antiqua"/>
          <w:color w:val="000000"/>
        </w:rPr>
        <w:t>Yiwu</w:t>
      </w:r>
      <w:proofErr w:type="spellEnd"/>
      <w:r w:rsidRPr="00333E55">
        <w:rPr>
          <w:rFonts w:ascii="Book Antiqua" w:eastAsia="Book Antiqua" w:hAnsi="Book Antiqua" w:cs="Book Antiqua"/>
          <w:color w:val="000000"/>
        </w:rPr>
        <w:t xml:space="preserve"> 322000, Zhejiang</w:t>
      </w:r>
      <w:r w:rsidR="003C7048" w:rsidRPr="00333E55">
        <w:rPr>
          <w:rFonts w:ascii="Book Antiqua" w:eastAsia="Book Antiqua" w:hAnsi="Book Antiqua" w:cs="Book Antiqua"/>
          <w:color w:val="000000"/>
        </w:rPr>
        <w:t xml:space="preserve"> Province</w:t>
      </w:r>
      <w:r w:rsidRPr="00333E55">
        <w:rPr>
          <w:rFonts w:ascii="Book Antiqua" w:eastAsia="Book Antiqua" w:hAnsi="Book Antiqua" w:cs="Book Antiqua"/>
          <w:color w:val="000000"/>
        </w:rPr>
        <w:t>, China. mier999@zju.edu.cn</w:t>
      </w:r>
    </w:p>
    <w:p w14:paraId="108F06AD" w14:textId="71AFF451" w:rsidR="00A77B3E" w:rsidRPr="00333E55" w:rsidRDefault="00A77B3E" w:rsidP="00333E55">
      <w:pPr>
        <w:adjustRightInd w:val="0"/>
        <w:snapToGrid w:val="0"/>
        <w:spacing w:line="360" w:lineRule="auto"/>
        <w:jc w:val="both"/>
        <w:rPr>
          <w:rFonts w:ascii="Book Antiqua" w:hAnsi="Book Antiqua"/>
        </w:rPr>
      </w:pPr>
    </w:p>
    <w:p w14:paraId="59FFD225"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Received: </w:t>
      </w:r>
      <w:r w:rsidRPr="00333E55">
        <w:rPr>
          <w:rFonts w:ascii="Book Antiqua" w:eastAsia="Book Antiqua" w:hAnsi="Book Antiqua" w:cs="Book Antiqua"/>
          <w:color w:val="000000"/>
        </w:rPr>
        <w:t>February 9, 2021</w:t>
      </w:r>
    </w:p>
    <w:p w14:paraId="462DB13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Revised: </w:t>
      </w:r>
      <w:r w:rsidRPr="00333E55">
        <w:rPr>
          <w:rFonts w:ascii="Book Antiqua" w:eastAsia="Book Antiqua" w:hAnsi="Book Antiqua" w:cs="Book Antiqua"/>
          <w:color w:val="000000"/>
        </w:rPr>
        <w:t>March 8, 2021</w:t>
      </w:r>
    </w:p>
    <w:p w14:paraId="61F4EB77" w14:textId="366C13BB"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lastRenderedPageBreak/>
        <w:t xml:space="preserve">Accepted: </w:t>
      </w:r>
      <w:r w:rsidR="00C539D7" w:rsidRPr="00333E55">
        <w:rPr>
          <w:rFonts w:ascii="Book Antiqua" w:eastAsia="Book Antiqua" w:hAnsi="Book Antiqua" w:cs="Book Antiqua"/>
          <w:color w:val="000000"/>
        </w:rPr>
        <w:t>April 12, 2021</w:t>
      </w:r>
    </w:p>
    <w:p w14:paraId="0BFA1591"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Published online: </w:t>
      </w:r>
    </w:p>
    <w:p w14:paraId="141A0D48" w14:textId="77777777" w:rsidR="00A77B3E" w:rsidRPr="00333E55" w:rsidRDefault="00A77B3E" w:rsidP="00333E55">
      <w:pPr>
        <w:adjustRightInd w:val="0"/>
        <w:snapToGrid w:val="0"/>
        <w:spacing w:line="360" w:lineRule="auto"/>
        <w:jc w:val="both"/>
        <w:rPr>
          <w:rFonts w:ascii="Book Antiqua" w:hAnsi="Book Antiqua"/>
        </w:rPr>
        <w:sectPr w:rsidR="00A77B3E" w:rsidRPr="00333E55" w:rsidSect="00333E55">
          <w:footerReference w:type="default" r:id="rId6"/>
          <w:pgSz w:w="12240" w:h="15840"/>
          <w:pgMar w:top="1440" w:right="1440" w:bottom="1440" w:left="1440" w:header="720" w:footer="720" w:gutter="0"/>
          <w:cols w:space="720"/>
          <w:docGrid w:linePitch="360"/>
        </w:sectPr>
      </w:pPr>
    </w:p>
    <w:p w14:paraId="467C401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lastRenderedPageBreak/>
        <w:t>Abstract</w:t>
      </w:r>
    </w:p>
    <w:p w14:paraId="27B2E63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BACKGROUND</w:t>
      </w:r>
    </w:p>
    <w:bookmarkStart w:id="15" w:name="OLE_LINK28"/>
    <w:bookmarkStart w:id="16" w:name="OLE_LINK29"/>
    <w:p w14:paraId="15372A4C" w14:textId="77777777" w:rsidR="00A77B3E" w:rsidRPr="00333E55" w:rsidRDefault="00527A33"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fldChar w:fldCharType="begin"/>
      </w:r>
      <w:r w:rsidRPr="00333E55">
        <w:rPr>
          <w:rFonts w:ascii="Book Antiqua" w:eastAsia="Book Antiqua" w:hAnsi="Book Antiqua" w:cs="Book Antiqua"/>
          <w:color w:val="000000"/>
        </w:rPr>
        <w:instrText xml:space="preserve"> HYPERLINK "https://www.ncbi.nlm.nih.gov/books/n/gene/glossary/def-item/congenital/" </w:instrText>
      </w:r>
      <w:r w:rsidRPr="00333E55">
        <w:rPr>
          <w:rFonts w:ascii="Book Antiqua" w:eastAsia="Book Antiqua" w:hAnsi="Book Antiqua" w:cs="Book Antiqua"/>
          <w:color w:val="000000"/>
        </w:rPr>
        <w:fldChar w:fldCharType="separate"/>
      </w:r>
      <w:r w:rsidR="000578C7" w:rsidRPr="00333E55">
        <w:rPr>
          <w:rFonts w:ascii="Book Antiqua" w:eastAsia="Book Antiqua" w:hAnsi="Book Antiqua" w:cs="Book Antiqua"/>
          <w:color w:val="000000"/>
        </w:rPr>
        <w:t>Congenital</w:t>
      </w:r>
      <w:r w:rsidRPr="00333E55">
        <w:rPr>
          <w:rFonts w:ascii="Book Antiqua" w:eastAsia="Book Antiqua" w:hAnsi="Book Antiqua" w:cs="Book Antiqua"/>
          <w:color w:val="000000"/>
        </w:rPr>
        <w:fldChar w:fldCharType="end"/>
      </w:r>
      <w:r w:rsidR="000578C7" w:rsidRPr="00333E55">
        <w:rPr>
          <w:rFonts w:ascii="Book Antiqua" w:eastAsia="Book Antiqua" w:hAnsi="Book Antiqua" w:cs="Book Antiqua"/>
          <w:color w:val="000000"/>
        </w:rPr>
        <w:t xml:space="preserve"> muscular dystrophy (CMD) is a clinically and genetically heterogeneous group of inherited muscle disorders. Mutations in the </w:t>
      </w:r>
      <w:r w:rsidR="000578C7" w:rsidRPr="00333E55">
        <w:rPr>
          <w:rFonts w:ascii="Book Antiqua" w:eastAsia="Book Antiqua" w:hAnsi="Book Antiqua" w:cs="Book Antiqua"/>
          <w:i/>
          <w:iCs/>
          <w:color w:val="000000"/>
        </w:rPr>
        <w:t>CRPPA</w:t>
      </w:r>
      <w:r w:rsidR="000578C7" w:rsidRPr="00333E55">
        <w:rPr>
          <w:rFonts w:ascii="Book Antiqua" w:eastAsia="Book Antiqua" w:hAnsi="Book Antiqua" w:cs="Book Antiqua"/>
          <w:color w:val="000000"/>
        </w:rPr>
        <w:t xml:space="preserve"> gene (encoding CDP</w:t>
      </w:r>
      <w:r w:rsidR="000578C7" w:rsidRPr="00333E55">
        <w:rPr>
          <w:rFonts w:ascii="Book Antiqua" w:eastAsia="Book Antiqua" w:hAnsi="Book Antiqua" w:cs="Book Antiqua"/>
          <w:color w:val="000000"/>
        </w:rPr>
        <w:noBreakHyphen/>
        <w:t>L</w:t>
      </w:r>
      <w:r w:rsidR="000578C7" w:rsidRPr="00333E55">
        <w:rPr>
          <w:rFonts w:ascii="Book Antiqua" w:eastAsia="Book Antiqua" w:hAnsi="Book Antiqua" w:cs="Book Antiqua"/>
          <w:color w:val="000000"/>
        </w:rPr>
        <w:noBreakHyphen/>
      </w:r>
      <w:proofErr w:type="spellStart"/>
      <w:r w:rsidR="000578C7" w:rsidRPr="00333E55">
        <w:rPr>
          <w:rFonts w:ascii="Book Antiqua" w:eastAsia="Book Antiqua" w:hAnsi="Book Antiqua" w:cs="Book Antiqua"/>
          <w:color w:val="000000"/>
        </w:rPr>
        <w:t>ribitol</w:t>
      </w:r>
      <w:proofErr w:type="spellEnd"/>
      <w:r w:rsidR="000578C7" w:rsidRPr="00333E55">
        <w:rPr>
          <w:rFonts w:ascii="Book Antiqua" w:eastAsia="Book Antiqua" w:hAnsi="Book Antiqua" w:cs="Book Antiqua"/>
          <w:color w:val="000000"/>
        </w:rPr>
        <w:t xml:space="preserve"> </w:t>
      </w:r>
      <w:proofErr w:type="spellStart"/>
      <w:r w:rsidR="000578C7" w:rsidRPr="00333E55">
        <w:rPr>
          <w:rFonts w:ascii="Book Antiqua" w:eastAsia="Book Antiqua" w:hAnsi="Book Antiqua" w:cs="Book Antiqua"/>
          <w:color w:val="000000"/>
        </w:rPr>
        <w:t>pyrophosphorylase</w:t>
      </w:r>
      <w:proofErr w:type="spellEnd"/>
      <w:r w:rsidR="000578C7" w:rsidRPr="00333E55">
        <w:rPr>
          <w:rFonts w:ascii="Book Antiqua" w:eastAsia="Book Antiqua" w:hAnsi="Book Antiqua" w:cs="Book Antiqua"/>
          <w:color w:val="000000"/>
        </w:rPr>
        <w:t xml:space="preserve"> A) are recognized as causative factors of </w:t>
      </w:r>
      <w:r w:rsidR="000578C7" w:rsidRPr="00333E55">
        <w:rPr>
          <w:rFonts w:ascii="Book Antiqua" w:eastAsia="Book Antiqua" w:hAnsi="Book Antiqua" w:cs="Book Antiqua"/>
          <w:color w:val="000000"/>
          <w:shd w:val="clear" w:color="auto" w:fill="FCFCFC"/>
        </w:rPr>
        <w:t>dystroglycanopathies, a subtype</w:t>
      </w:r>
      <w:r w:rsidR="000578C7" w:rsidRPr="00333E55">
        <w:rPr>
          <w:rFonts w:ascii="Book Antiqua" w:eastAsia="Book Antiqua" w:hAnsi="Book Antiqua" w:cs="Book Antiqua"/>
          <w:color w:val="000000"/>
        </w:rPr>
        <w:t xml:space="preserve"> of CMD with </w:t>
      </w:r>
      <w:r w:rsidR="000578C7" w:rsidRPr="00333E55">
        <w:rPr>
          <w:rFonts w:ascii="Book Antiqua" w:eastAsia="Book Antiqua" w:hAnsi="Book Antiqua" w:cs="Book Antiqua"/>
          <w:color w:val="000000"/>
          <w:shd w:val="clear" w:color="auto" w:fill="FFFFFF"/>
        </w:rPr>
        <w:t>defects in glycosylation</w:t>
      </w:r>
      <w:r w:rsidR="000578C7" w:rsidRPr="00333E55">
        <w:rPr>
          <w:rFonts w:ascii="Book Antiqua" w:eastAsia="Book Antiqua" w:hAnsi="Book Antiqua" w:cs="Book Antiqua"/>
          <w:color w:val="000000"/>
        </w:rPr>
        <w:t xml:space="preserve">. </w:t>
      </w:r>
    </w:p>
    <w:bookmarkEnd w:id="15"/>
    <w:bookmarkEnd w:id="16"/>
    <w:p w14:paraId="005E5651" w14:textId="77777777" w:rsidR="00A77B3E" w:rsidRPr="00333E55" w:rsidRDefault="00A77B3E" w:rsidP="00333E55">
      <w:pPr>
        <w:adjustRightInd w:val="0"/>
        <w:snapToGrid w:val="0"/>
        <w:spacing w:line="360" w:lineRule="auto"/>
        <w:jc w:val="both"/>
        <w:rPr>
          <w:rFonts w:ascii="Book Antiqua" w:hAnsi="Book Antiqua"/>
        </w:rPr>
      </w:pPr>
    </w:p>
    <w:p w14:paraId="3E22177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CASE SUMMARY</w:t>
      </w:r>
    </w:p>
    <w:p w14:paraId="3CEA6F32" w14:textId="6419A4CA" w:rsidR="00A77B3E" w:rsidRPr="00333E55" w:rsidRDefault="000578C7" w:rsidP="00333E55">
      <w:pPr>
        <w:adjustRightInd w:val="0"/>
        <w:snapToGrid w:val="0"/>
        <w:spacing w:line="360" w:lineRule="auto"/>
        <w:jc w:val="both"/>
        <w:rPr>
          <w:rFonts w:ascii="Book Antiqua" w:hAnsi="Book Antiqua"/>
        </w:rPr>
      </w:pPr>
      <w:bookmarkStart w:id="17" w:name="OLE_LINK30"/>
      <w:bookmarkStart w:id="18" w:name="OLE_LINK31"/>
      <w:r w:rsidRPr="00333E55">
        <w:rPr>
          <w:rFonts w:ascii="Book Antiqua" w:eastAsia="Book Antiqua" w:hAnsi="Book Antiqua" w:cs="Book Antiqua"/>
          <w:color w:val="000000"/>
        </w:rPr>
        <w:t>The present study examined a Chinese family</w:t>
      </w:r>
      <w:r w:rsidR="003C7048" w:rsidRPr="00333E55">
        <w:rPr>
          <w:rFonts w:ascii="Book Antiqua" w:eastAsia="Book Antiqua" w:hAnsi="Book Antiqua" w:cs="Book Antiqua"/>
          <w:color w:val="000000"/>
        </w:rPr>
        <w:t>,</w:t>
      </w:r>
      <w:r w:rsidRPr="00333E55">
        <w:rPr>
          <w:rFonts w:ascii="Book Antiqua" w:eastAsia="Book Antiqua" w:hAnsi="Book Antiqua" w:cs="Book Antiqua"/>
          <w:color w:val="000000"/>
        </w:rPr>
        <w:t xml:space="preserve"> whose proband presented mainly with muscle weakness in both lower limbs but without brain and eye symptoms. In this family, a homozygous deletion, c. 1114-1116del (</w:t>
      </w:r>
      <w:proofErr w:type="gramStart"/>
      <w:r w:rsidRPr="00333E55">
        <w:rPr>
          <w:rFonts w:ascii="Book Antiqua" w:eastAsia="Book Antiqua" w:hAnsi="Book Antiqua" w:cs="Book Antiqua"/>
          <w:color w:val="000000"/>
        </w:rPr>
        <w:t>p.V</w:t>
      </w:r>
      <w:proofErr w:type="gramEnd"/>
      <w:r w:rsidRPr="00333E55">
        <w:rPr>
          <w:rFonts w:ascii="Book Antiqua" w:eastAsia="Book Antiqua" w:hAnsi="Book Antiqua" w:cs="Book Antiqua"/>
          <w:color w:val="000000"/>
        </w:rPr>
        <w:t>372del), was identified in exon 8 of</w:t>
      </w:r>
      <w:r w:rsidRPr="00333E55">
        <w:rPr>
          <w:rFonts w:ascii="Book Antiqua" w:eastAsia="Book Antiqua" w:hAnsi="Book Antiqua" w:cs="Book Antiqua"/>
          <w:i/>
          <w:iCs/>
          <w:color w:val="000000"/>
        </w:rPr>
        <w:t xml:space="preserve"> CRPPA</w:t>
      </w:r>
      <w:r w:rsidRPr="00333E55">
        <w:rPr>
          <w:rFonts w:ascii="Book Antiqua" w:eastAsia="Book Antiqua" w:hAnsi="Book Antiqua" w:cs="Book Antiqua"/>
          <w:color w:val="000000"/>
        </w:rPr>
        <w:t xml:space="preserve"> in the proband, while a heterozygous deletion was identified in the proband’s father and mother, who lacked symptoms. A mild</w:t>
      </w:r>
      <w:r w:rsidRPr="00333E55">
        <w:rPr>
          <w:rFonts w:ascii="Book Antiqua" w:eastAsia="Book Antiqua" w:hAnsi="Book Antiqua" w:cs="Book Antiqua"/>
          <w:color w:val="000000"/>
          <w:shd w:val="clear" w:color="auto" w:fill="FFFFFF"/>
        </w:rPr>
        <w:t xml:space="preserve"> dystroglycanopathy</w:t>
      </w:r>
      <w:r w:rsidRPr="00333E55">
        <w:rPr>
          <w:rFonts w:ascii="Book Antiqua" w:eastAsia="Book Antiqua" w:hAnsi="Book Antiqua" w:cs="Book Antiqua"/>
          <w:color w:val="000000"/>
        </w:rPr>
        <w:t xml:space="preserve"> of CMD was diagnosed. </w:t>
      </w:r>
    </w:p>
    <w:bookmarkEnd w:id="17"/>
    <w:bookmarkEnd w:id="18"/>
    <w:p w14:paraId="08B89FEB" w14:textId="77777777" w:rsidR="00A77B3E" w:rsidRPr="00333E55" w:rsidRDefault="00A77B3E" w:rsidP="00333E55">
      <w:pPr>
        <w:adjustRightInd w:val="0"/>
        <w:snapToGrid w:val="0"/>
        <w:spacing w:line="360" w:lineRule="auto"/>
        <w:jc w:val="both"/>
        <w:rPr>
          <w:rFonts w:ascii="Book Antiqua" w:hAnsi="Book Antiqua"/>
        </w:rPr>
      </w:pPr>
    </w:p>
    <w:p w14:paraId="2DDBAA2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CONCLUSION</w:t>
      </w:r>
    </w:p>
    <w:p w14:paraId="5F1C55D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The findings of this study expanded the clinical and mutational spectrum of patients with CMD associated with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mutations. </w:t>
      </w:r>
    </w:p>
    <w:p w14:paraId="5D15FC9C" w14:textId="77777777" w:rsidR="00A77B3E" w:rsidRPr="00333E55" w:rsidRDefault="00A77B3E" w:rsidP="00333E55">
      <w:pPr>
        <w:adjustRightInd w:val="0"/>
        <w:snapToGrid w:val="0"/>
        <w:spacing w:line="360" w:lineRule="auto"/>
        <w:jc w:val="both"/>
        <w:rPr>
          <w:rFonts w:ascii="Book Antiqua" w:hAnsi="Book Antiqua"/>
        </w:rPr>
      </w:pPr>
    </w:p>
    <w:p w14:paraId="2F88CEE7" w14:textId="637ED918"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Key Words: </w:t>
      </w:r>
      <w:bookmarkStart w:id="19" w:name="OLE_LINK10"/>
      <w:bookmarkStart w:id="20" w:name="OLE_LINK11"/>
      <w:bookmarkStart w:id="21" w:name="OLE_LINK25"/>
      <w:r w:rsidR="00F62B4A" w:rsidRPr="00333E55">
        <w:rPr>
          <w:rFonts w:ascii="Book Antiqua" w:eastAsia="Book Antiqua" w:hAnsi="Book Antiqua" w:cs="Book Antiqua"/>
          <w:color w:val="000000"/>
          <w:shd w:val="clear" w:color="auto" w:fill="FFFFFF"/>
        </w:rPr>
        <w:fldChar w:fldCharType="begin"/>
      </w:r>
      <w:r w:rsidR="00F62B4A" w:rsidRPr="00333E55">
        <w:rPr>
          <w:rFonts w:ascii="Book Antiqua" w:eastAsia="Book Antiqua" w:hAnsi="Book Antiqua" w:cs="Book Antiqua"/>
          <w:color w:val="000000"/>
          <w:shd w:val="clear" w:color="auto" w:fill="FFFFFF"/>
        </w:rPr>
        <w:instrText xml:space="preserve"> HYPERLINK "https://www.ncbi.nlm.nih.gov/books/n/gene/glossary/def-item/congenital/" </w:instrText>
      </w:r>
      <w:r w:rsidR="00F62B4A" w:rsidRPr="00333E55">
        <w:rPr>
          <w:rFonts w:ascii="Book Antiqua" w:eastAsia="Book Antiqua" w:hAnsi="Book Antiqua" w:cs="Book Antiqua"/>
          <w:color w:val="000000"/>
          <w:shd w:val="clear" w:color="auto" w:fill="FFFFFF"/>
        </w:rPr>
        <w:fldChar w:fldCharType="separate"/>
      </w:r>
      <w:r w:rsidRPr="00333E55">
        <w:rPr>
          <w:rFonts w:ascii="Book Antiqua" w:eastAsia="Book Antiqua" w:hAnsi="Book Antiqua" w:cs="Book Antiqua"/>
          <w:color w:val="000000"/>
          <w:shd w:val="clear" w:color="auto" w:fill="FFFFFF"/>
        </w:rPr>
        <w:t>Congenital</w:t>
      </w:r>
      <w:r w:rsidR="00F62B4A" w:rsidRPr="00333E55">
        <w:rPr>
          <w:rFonts w:ascii="Book Antiqua" w:eastAsia="Book Antiqua" w:hAnsi="Book Antiqua" w:cs="Book Antiqua"/>
          <w:color w:val="000000"/>
          <w:shd w:val="clear" w:color="auto" w:fill="FFFFFF"/>
        </w:rPr>
        <w:fldChar w:fldCharType="end"/>
      </w:r>
      <w:r w:rsidRPr="00333E55">
        <w:rPr>
          <w:rFonts w:ascii="Book Antiqua" w:eastAsia="Book Antiqua" w:hAnsi="Book Antiqua" w:cs="Book Antiqua"/>
          <w:color w:val="000000"/>
          <w:shd w:val="clear" w:color="auto" w:fill="FFFFFF"/>
        </w:rPr>
        <w:t xml:space="preserve"> muscular dystrophy; </w:t>
      </w:r>
      <w:r w:rsidRPr="00333E55">
        <w:rPr>
          <w:rFonts w:ascii="Book Antiqua" w:eastAsia="Book Antiqua" w:hAnsi="Book Antiqua" w:cs="Book Antiqua"/>
          <w:i/>
          <w:iCs/>
          <w:color w:val="000000"/>
          <w:shd w:val="clear" w:color="auto" w:fill="FFFFFF"/>
        </w:rPr>
        <w:t>CRPPA</w:t>
      </w:r>
      <w:r w:rsidRPr="00333E55">
        <w:rPr>
          <w:rFonts w:ascii="Book Antiqua" w:eastAsia="Book Antiqua" w:hAnsi="Book Antiqua" w:cs="Book Antiqua"/>
          <w:color w:val="000000"/>
          <w:shd w:val="clear" w:color="auto" w:fill="FFFFFF"/>
        </w:rPr>
        <w:t>; Mutation; Dystroglycanopathy; Case report</w:t>
      </w:r>
    </w:p>
    <w:bookmarkEnd w:id="19"/>
    <w:bookmarkEnd w:id="20"/>
    <w:bookmarkEnd w:id="21"/>
    <w:p w14:paraId="2E7652C7" w14:textId="77777777" w:rsidR="00A77B3E" w:rsidRPr="00333E55" w:rsidRDefault="00A77B3E" w:rsidP="00333E55">
      <w:pPr>
        <w:adjustRightInd w:val="0"/>
        <w:snapToGrid w:val="0"/>
        <w:spacing w:line="360" w:lineRule="auto"/>
        <w:jc w:val="both"/>
        <w:rPr>
          <w:rFonts w:ascii="Book Antiqua" w:hAnsi="Book Antiqua"/>
        </w:rPr>
      </w:pPr>
    </w:p>
    <w:p w14:paraId="0C52747D" w14:textId="7A062034" w:rsidR="00A77B3E" w:rsidRPr="00333E55" w:rsidRDefault="003C7048" w:rsidP="00333E55">
      <w:pPr>
        <w:adjustRightInd w:val="0"/>
        <w:snapToGrid w:val="0"/>
        <w:spacing w:line="360" w:lineRule="auto"/>
        <w:jc w:val="both"/>
        <w:rPr>
          <w:rFonts w:ascii="Book Antiqua" w:hAnsi="Book Antiqua"/>
        </w:rPr>
      </w:pPr>
      <w:bookmarkStart w:id="22" w:name="OLE_LINK12"/>
      <w:r w:rsidRPr="00333E55">
        <w:rPr>
          <w:rFonts w:ascii="Book Antiqua" w:eastAsia="Book Antiqua" w:hAnsi="Book Antiqua" w:cs="Book Antiqua"/>
          <w:color w:val="000000"/>
        </w:rPr>
        <w:t xml:space="preserve">Yang M, Xing RX. Homozygous </w:t>
      </w:r>
      <w:r w:rsidR="000578C7" w:rsidRPr="00333E55">
        <w:rPr>
          <w:rFonts w:ascii="Book Antiqua" w:eastAsia="Book Antiqua" w:hAnsi="Book Antiqua" w:cs="Book Antiqua"/>
          <w:color w:val="000000"/>
        </w:rPr>
        <w:t xml:space="preserve">deletion, c. 1114-1116del, in exon 8 of the CRPPA gene causes congenital muscular dystrophy in Chinese family: A case report. </w:t>
      </w:r>
      <w:r w:rsidR="000578C7" w:rsidRPr="00333E55">
        <w:rPr>
          <w:rFonts w:ascii="Book Antiqua" w:eastAsia="Book Antiqua" w:hAnsi="Book Antiqua" w:cs="Book Antiqua"/>
          <w:i/>
          <w:iCs/>
          <w:color w:val="000000"/>
        </w:rPr>
        <w:t>World J Clin Cases</w:t>
      </w:r>
      <w:r w:rsidR="000578C7" w:rsidRPr="00333E55">
        <w:rPr>
          <w:rFonts w:ascii="Book Antiqua" w:eastAsia="Book Antiqua" w:hAnsi="Book Antiqua" w:cs="Book Antiqua"/>
          <w:color w:val="000000"/>
        </w:rPr>
        <w:t xml:space="preserve"> 2021; In press</w:t>
      </w:r>
    </w:p>
    <w:bookmarkEnd w:id="22"/>
    <w:p w14:paraId="524B8ADE" w14:textId="77777777" w:rsidR="00A77B3E" w:rsidRPr="00333E55" w:rsidRDefault="00A77B3E" w:rsidP="00333E55">
      <w:pPr>
        <w:adjustRightInd w:val="0"/>
        <w:snapToGrid w:val="0"/>
        <w:spacing w:line="360" w:lineRule="auto"/>
        <w:jc w:val="both"/>
        <w:rPr>
          <w:rFonts w:ascii="Book Antiqua" w:hAnsi="Book Antiqua"/>
        </w:rPr>
      </w:pPr>
    </w:p>
    <w:p w14:paraId="509BEC56" w14:textId="0AA7A306"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Core Tip: </w:t>
      </w:r>
      <w:bookmarkStart w:id="23" w:name="OLE_LINK26"/>
      <w:bookmarkStart w:id="24" w:name="OLE_LINK27"/>
      <w:r w:rsidRPr="00333E55">
        <w:rPr>
          <w:rFonts w:ascii="Book Antiqua" w:eastAsia="Book Antiqua" w:hAnsi="Book Antiqua" w:cs="Book Antiqua"/>
          <w:color w:val="000000"/>
        </w:rPr>
        <w:t>A homozygous deletion</w:t>
      </w:r>
      <w:r w:rsidR="00A77968">
        <w:rPr>
          <w:rFonts w:ascii="Book Antiqua" w:eastAsia="Book Antiqua" w:hAnsi="Book Antiqua" w:cs="Book Antiqua"/>
          <w:color w:val="000000"/>
        </w:rPr>
        <w:t>,</w:t>
      </w:r>
      <w:r w:rsidRPr="00333E55">
        <w:rPr>
          <w:rFonts w:ascii="Book Antiqua" w:eastAsia="Book Antiqua" w:hAnsi="Book Antiqua" w:cs="Book Antiqua"/>
          <w:color w:val="000000"/>
        </w:rPr>
        <w:t xml:space="preserve"> c. 1114-1116del (</w:t>
      </w:r>
      <w:proofErr w:type="gramStart"/>
      <w:r w:rsidRPr="00333E55">
        <w:rPr>
          <w:rFonts w:ascii="Book Antiqua" w:eastAsia="Book Antiqua" w:hAnsi="Book Antiqua" w:cs="Book Antiqua"/>
          <w:color w:val="000000"/>
        </w:rPr>
        <w:t>p.V</w:t>
      </w:r>
      <w:proofErr w:type="gramEnd"/>
      <w:r w:rsidRPr="00333E55">
        <w:rPr>
          <w:rFonts w:ascii="Book Antiqua" w:eastAsia="Book Antiqua" w:hAnsi="Book Antiqua" w:cs="Book Antiqua"/>
          <w:color w:val="000000"/>
        </w:rPr>
        <w:t>372del)</w:t>
      </w:r>
      <w:r w:rsidR="00A77968">
        <w:rPr>
          <w:rFonts w:ascii="Book Antiqua" w:eastAsia="Book Antiqua" w:hAnsi="Book Antiqua" w:cs="Book Antiqua"/>
          <w:color w:val="000000"/>
        </w:rPr>
        <w:t>,</w:t>
      </w:r>
      <w:r w:rsidRPr="00333E55">
        <w:rPr>
          <w:rFonts w:ascii="Book Antiqua" w:eastAsia="Book Antiqua" w:hAnsi="Book Antiqua" w:cs="Book Antiqua"/>
          <w:color w:val="000000"/>
        </w:rPr>
        <w:t xml:space="preserve"> was identified in the exon 8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in a </w:t>
      </w:r>
      <w:r w:rsidR="00A77968">
        <w:rPr>
          <w:rFonts w:ascii="Book Antiqua" w:eastAsia="Book Antiqua" w:hAnsi="Book Antiqua" w:cs="Book Antiqua"/>
          <w:color w:val="000000"/>
        </w:rPr>
        <w:t>C</w:t>
      </w:r>
      <w:r w:rsidRPr="00333E55">
        <w:rPr>
          <w:rFonts w:ascii="Book Antiqua" w:eastAsia="Book Antiqua" w:hAnsi="Book Antiqua" w:cs="Book Antiqua"/>
          <w:color w:val="000000"/>
        </w:rPr>
        <w:t xml:space="preserve">hinese family, which </w:t>
      </w:r>
      <w:r w:rsidR="00A77968">
        <w:rPr>
          <w:rFonts w:ascii="Book Antiqua" w:eastAsia="Book Antiqua" w:hAnsi="Book Antiqua" w:cs="Book Antiqua"/>
          <w:color w:val="000000"/>
        </w:rPr>
        <w:t>wa</w:t>
      </w:r>
      <w:r w:rsidRPr="00333E55">
        <w:rPr>
          <w:rFonts w:ascii="Book Antiqua" w:eastAsia="Book Antiqua" w:hAnsi="Book Antiqua" w:cs="Book Antiqua"/>
          <w:color w:val="000000"/>
        </w:rPr>
        <w:t xml:space="preserve">s diagnosed as </w:t>
      </w:r>
      <w:r w:rsidR="00A77968">
        <w:rPr>
          <w:rFonts w:ascii="Book Antiqua" w:eastAsia="Book Antiqua" w:hAnsi="Book Antiqua" w:cs="Book Antiqua"/>
          <w:color w:val="000000"/>
        </w:rPr>
        <w:t>c</w:t>
      </w:r>
      <w:r w:rsidRPr="00333E55">
        <w:rPr>
          <w:rFonts w:ascii="Book Antiqua" w:eastAsia="Book Antiqua" w:hAnsi="Book Antiqua" w:cs="Book Antiqua"/>
          <w:color w:val="000000"/>
        </w:rPr>
        <w:t xml:space="preserve">ongenital muscular dystrophy. Mutations in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w:t>
      </w:r>
      <w:r w:rsidR="00A77968">
        <w:rPr>
          <w:rFonts w:ascii="Book Antiqua" w:eastAsia="Book Antiqua" w:hAnsi="Book Antiqua" w:cs="Book Antiqua"/>
          <w:color w:val="000000"/>
        </w:rPr>
        <w:t>a</w:t>
      </w:r>
      <w:r w:rsidRPr="00333E55">
        <w:rPr>
          <w:rFonts w:ascii="Book Antiqua" w:eastAsia="Book Antiqua" w:hAnsi="Book Antiqua" w:cs="Book Antiqua"/>
          <w:color w:val="000000"/>
        </w:rPr>
        <w:t xml:space="preserve">re recognized as causative factors of dystroglycanopathies, a subtype of </w:t>
      </w:r>
      <w:r w:rsidR="00A77968">
        <w:rPr>
          <w:rFonts w:ascii="Book Antiqua" w:eastAsia="Book Antiqua" w:hAnsi="Book Antiqua" w:cs="Book Antiqua"/>
          <w:color w:val="000000"/>
        </w:rPr>
        <w:t>c</w:t>
      </w:r>
      <w:r w:rsidR="00A77968" w:rsidRPr="00333E55">
        <w:rPr>
          <w:rFonts w:ascii="Book Antiqua" w:eastAsia="Book Antiqua" w:hAnsi="Book Antiqua" w:cs="Book Antiqua"/>
          <w:color w:val="000000"/>
        </w:rPr>
        <w:t>ongenital muscular dystrophy</w:t>
      </w:r>
      <w:r w:rsidRPr="00333E55">
        <w:rPr>
          <w:rFonts w:ascii="Book Antiqua" w:eastAsia="Book Antiqua" w:hAnsi="Book Antiqua" w:cs="Book Antiqua"/>
          <w:color w:val="000000"/>
        </w:rPr>
        <w:t xml:space="preserve"> with defects in </w:t>
      </w:r>
      <w:r w:rsidRPr="00333E55">
        <w:rPr>
          <w:rFonts w:ascii="Book Antiqua" w:eastAsia="Book Antiqua" w:hAnsi="Book Antiqua" w:cs="Book Antiqua"/>
          <w:color w:val="000000"/>
        </w:rPr>
        <w:lastRenderedPageBreak/>
        <w:t xml:space="preserve">glycosylation. Findings in this study expanded the clinical and mutational spectrum of </w:t>
      </w:r>
      <w:r w:rsidR="00A77968">
        <w:rPr>
          <w:rFonts w:ascii="Book Antiqua" w:eastAsia="Book Antiqua" w:hAnsi="Book Antiqua" w:cs="Book Antiqua"/>
          <w:color w:val="000000"/>
        </w:rPr>
        <w:t>c</w:t>
      </w:r>
      <w:r w:rsidR="00A77968" w:rsidRPr="00333E55">
        <w:rPr>
          <w:rFonts w:ascii="Book Antiqua" w:eastAsia="Book Antiqua" w:hAnsi="Book Antiqua" w:cs="Book Antiqua"/>
          <w:color w:val="000000"/>
        </w:rPr>
        <w:t>ongenital muscular dystrophy</w:t>
      </w:r>
      <w:r w:rsidRPr="00333E55">
        <w:rPr>
          <w:rFonts w:ascii="Book Antiqua" w:eastAsia="Book Antiqua" w:hAnsi="Book Antiqua" w:cs="Book Antiqua"/>
          <w:color w:val="000000"/>
        </w:rPr>
        <w:t xml:space="preserve"> patients with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w:t>
      </w:r>
      <w:bookmarkEnd w:id="23"/>
      <w:bookmarkEnd w:id="24"/>
    </w:p>
    <w:p w14:paraId="08C68A8B" w14:textId="673AC400" w:rsidR="00A77B3E" w:rsidRPr="00333E55" w:rsidRDefault="002168BB"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br w:type="page"/>
      </w:r>
      <w:r w:rsidR="000578C7" w:rsidRPr="00333E55">
        <w:rPr>
          <w:rFonts w:ascii="Book Antiqua" w:eastAsia="Book Antiqua" w:hAnsi="Book Antiqua" w:cs="Book Antiqua"/>
          <w:b/>
          <w:caps/>
          <w:color w:val="000000"/>
          <w:u w:val="single"/>
        </w:rPr>
        <w:lastRenderedPageBreak/>
        <w:t>INTRODUCTION</w:t>
      </w:r>
    </w:p>
    <w:bookmarkStart w:id="25" w:name="OLE_LINK32"/>
    <w:bookmarkStart w:id="26" w:name="OLE_LINK33"/>
    <w:p w14:paraId="5ECF7FE3" w14:textId="16DABDEA" w:rsidR="00A77B3E" w:rsidRPr="00333E55" w:rsidRDefault="00527A33"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fldChar w:fldCharType="begin"/>
      </w:r>
      <w:r w:rsidRPr="00333E55">
        <w:rPr>
          <w:rFonts w:ascii="Book Antiqua" w:eastAsia="Book Antiqua" w:hAnsi="Book Antiqua" w:cs="Book Antiqua"/>
          <w:color w:val="000000"/>
        </w:rPr>
        <w:instrText xml:space="preserve"> HYPERLINK "https://www.ncbi.nlm.nih.gov/books/n/gene/glossary/def-item/congenital/" </w:instrText>
      </w:r>
      <w:r w:rsidRPr="00333E55">
        <w:rPr>
          <w:rFonts w:ascii="Book Antiqua" w:eastAsia="Book Antiqua" w:hAnsi="Book Antiqua" w:cs="Book Antiqua"/>
          <w:color w:val="000000"/>
        </w:rPr>
        <w:fldChar w:fldCharType="separate"/>
      </w:r>
      <w:r w:rsidR="000578C7" w:rsidRPr="00333E55">
        <w:rPr>
          <w:rFonts w:ascii="Book Antiqua" w:eastAsia="Book Antiqua" w:hAnsi="Book Antiqua" w:cs="Book Antiqua"/>
          <w:color w:val="000000"/>
        </w:rPr>
        <w:t>Congenital</w:t>
      </w:r>
      <w:r w:rsidRPr="00333E55">
        <w:rPr>
          <w:rFonts w:ascii="Book Antiqua" w:eastAsia="Book Antiqua" w:hAnsi="Book Antiqua" w:cs="Book Antiqua"/>
          <w:color w:val="000000"/>
        </w:rPr>
        <w:fldChar w:fldCharType="end"/>
      </w:r>
      <w:r w:rsidR="000578C7" w:rsidRPr="00333E55">
        <w:rPr>
          <w:rFonts w:ascii="Book Antiqua" w:eastAsia="Book Antiqua" w:hAnsi="Book Antiqua" w:cs="Book Antiqua"/>
          <w:color w:val="000000"/>
        </w:rPr>
        <w:t xml:space="preserve"> muscular dystrophy (CMD) is a clinically and genetically heterogeneous group of inherited muscle disorders, with muscle weakness often apparent at birth or in infancy. CMD is subtyped mainly by the causative pathogenic variants of multiple </w:t>
      </w:r>
      <w:proofErr w:type="gramStart"/>
      <w:r w:rsidR="000578C7" w:rsidRPr="00333E55">
        <w:rPr>
          <w:rFonts w:ascii="Book Antiqua" w:eastAsia="Book Antiqua" w:hAnsi="Book Antiqua" w:cs="Book Antiqua"/>
          <w:color w:val="000000"/>
        </w:rPr>
        <w:t>genes</w:t>
      </w:r>
      <w:r w:rsidR="000578C7" w:rsidRPr="00333E55">
        <w:rPr>
          <w:rFonts w:ascii="Book Antiqua" w:eastAsia="Book Antiqua" w:hAnsi="Book Antiqua" w:cs="Book Antiqua"/>
          <w:color w:val="000000"/>
          <w:vertAlign w:val="superscript"/>
        </w:rPr>
        <w:t>[</w:t>
      </w:r>
      <w:proofErr w:type="gramEnd"/>
      <w:r w:rsidR="0080644D">
        <w:fldChar w:fldCharType="begin"/>
      </w:r>
      <w:r w:rsidR="0080644D">
        <w:instrText xml:space="preserve"> HYPERL</w:instrText>
      </w:r>
      <w:r w:rsidR="0080644D">
        <w:instrText xml:space="preserve">INK "https://www.ncbi.nlm.nih.gov/books/NBK1291/" </w:instrText>
      </w:r>
      <w:r w:rsidR="0080644D">
        <w:fldChar w:fldCharType="separate"/>
      </w:r>
      <w:r w:rsidR="000578C7" w:rsidRPr="00333E55">
        <w:rPr>
          <w:rFonts w:ascii="Book Antiqua" w:eastAsia="Book Antiqua" w:hAnsi="Book Antiqua" w:cs="Book Antiqua"/>
          <w:color w:val="000000"/>
          <w:vertAlign w:val="superscript"/>
        </w:rPr>
        <w:t>1</w:t>
      </w:r>
      <w:r w:rsidR="0080644D">
        <w:rPr>
          <w:rFonts w:ascii="Book Antiqua" w:eastAsia="Book Antiqua" w:hAnsi="Book Antiqua" w:cs="Book Antiqua"/>
          <w:color w:val="000000"/>
          <w:vertAlign w:val="superscript"/>
        </w:rPr>
        <w:fldChar w:fldCharType="end"/>
      </w:r>
      <w:r w:rsidR="000578C7" w:rsidRPr="00333E55">
        <w:rPr>
          <w:rFonts w:ascii="Book Antiqua" w:eastAsia="Book Antiqua" w:hAnsi="Book Antiqua" w:cs="Book Antiqua"/>
          <w:color w:val="000000"/>
          <w:vertAlign w:val="superscript"/>
        </w:rPr>
        <w:t>]</w:t>
      </w:r>
      <w:r w:rsidR="000578C7" w:rsidRPr="00333E55">
        <w:rPr>
          <w:rFonts w:ascii="Book Antiqua" w:eastAsia="Book Antiqua" w:hAnsi="Book Antiqua" w:cs="Book Antiqua"/>
          <w:color w:val="000000"/>
        </w:rPr>
        <w:t xml:space="preserve">. Currently, there are no complete or satisfactory classification systems. </w:t>
      </w:r>
      <w:r w:rsidR="000578C7" w:rsidRPr="00333E55">
        <w:rPr>
          <w:rFonts w:ascii="Book Antiqua" w:eastAsia="Book Antiqua" w:hAnsi="Book Antiqua" w:cs="Book Antiqua"/>
          <w:color w:val="000000"/>
          <w:shd w:val="clear" w:color="auto" w:fill="FFFFFF"/>
        </w:rPr>
        <w:t>Classification by phenotype has shortcomings because the same phenotype can be caused by pathogenic variants in different genes, while one gene can result in a spectrum of clinical phenotypes.</w:t>
      </w:r>
      <w:r w:rsidR="000578C7" w:rsidRPr="00333E55">
        <w:rPr>
          <w:rFonts w:ascii="Book Antiqua" w:eastAsia="Book Antiqua" w:hAnsi="Book Antiqua" w:cs="Book Antiqua"/>
          <w:color w:val="000000"/>
        </w:rPr>
        <w:t xml:space="preserve"> CMD is often subtyped according to</w:t>
      </w:r>
      <w:r w:rsidR="000578C7" w:rsidRPr="00333E55">
        <w:rPr>
          <w:rFonts w:ascii="Book Antiqua" w:eastAsia="Book Antiqua" w:hAnsi="Book Antiqua" w:cs="Book Antiqua"/>
          <w:color w:val="000000"/>
          <w:shd w:val="clear" w:color="auto" w:fill="FFFFFF"/>
        </w:rPr>
        <w:t xml:space="preserve"> the </w:t>
      </w:r>
      <w:hyperlink r:id="rId7" w:history="1">
        <w:r w:rsidR="000578C7" w:rsidRPr="00333E55">
          <w:rPr>
            <w:rFonts w:ascii="Book Antiqua" w:eastAsia="Book Antiqua" w:hAnsi="Book Antiqua" w:cs="Book Antiqua"/>
            <w:color w:val="000000"/>
            <w:shd w:val="clear" w:color="auto" w:fill="FFFFFF"/>
          </w:rPr>
          <w:t>gene</w:t>
        </w:r>
      </w:hyperlink>
      <w:r w:rsidR="000578C7" w:rsidRPr="00333E55">
        <w:rPr>
          <w:rFonts w:ascii="Book Antiqua" w:eastAsia="Book Antiqua" w:hAnsi="Book Antiqua" w:cs="Book Antiqua"/>
          <w:color w:val="000000"/>
          <w:shd w:val="clear" w:color="auto" w:fill="FFFFFF"/>
        </w:rPr>
        <w:t xml:space="preserve"> and its encoded protein in which the pathogenic variants occur, for example, defects in structural proteins </w:t>
      </w:r>
      <w:r w:rsidR="003F416A">
        <w:rPr>
          <w:rFonts w:ascii="Book Antiqua" w:eastAsia="Book Antiqua" w:hAnsi="Book Antiqua" w:cs="Book Antiqua"/>
          <w:color w:val="000000"/>
          <w:shd w:val="clear" w:color="auto" w:fill="FFFFFF"/>
        </w:rPr>
        <w:t>(</w:t>
      </w:r>
      <w:hyperlink r:id="rId8" w:history="1">
        <w:r w:rsidR="000578C7" w:rsidRPr="00333E55">
          <w:rPr>
            <w:rFonts w:ascii="Book Antiqua" w:eastAsia="Book Antiqua" w:hAnsi="Book Antiqua" w:cs="Book Antiqua"/>
            <w:color w:val="000000"/>
            <w:shd w:val="clear" w:color="auto" w:fill="FFFFFF"/>
          </w:rPr>
          <w:t>Laminin alpha-2 deficiency</w:t>
        </w:r>
      </w:hyperlink>
      <w:r w:rsidR="000578C7" w:rsidRPr="00333E55">
        <w:rPr>
          <w:rFonts w:ascii="Book Antiqua" w:eastAsia="Book Antiqua" w:hAnsi="Book Antiqua" w:cs="Book Antiqua"/>
          <w:color w:val="000000"/>
        </w:rPr>
        <w:t>; collagen VI-deficient CMD)</w:t>
      </w:r>
      <w:r w:rsidR="000578C7" w:rsidRPr="00333E55">
        <w:rPr>
          <w:rFonts w:ascii="Book Antiqua" w:eastAsia="Book Antiqua" w:hAnsi="Book Antiqua" w:cs="Book Antiqua"/>
          <w:color w:val="000000"/>
          <w:shd w:val="clear" w:color="auto" w:fill="FFFFFF"/>
        </w:rPr>
        <w:t>, defects in glycosylation (</w:t>
      </w:r>
      <w:r w:rsidR="000578C7" w:rsidRPr="00333E55">
        <w:rPr>
          <w:rFonts w:ascii="Book Antiqua" w:eastAsia="Book Antiqua" w:hAnsi="Book Antiqua" w:cs="Book Antiqua"/>
          <w:color w:val="000000"/>
        </w:rPr>
        <w:t>dystroglycanopathies</w:t>
      </w:r>
      <w:r w:rsidR="000578C7" w:rsidRPr="00333E55">
        <w:rPr>
          <w:rFonts w:ascii="Book Antiqua" w:eastAsia="Book Antiqua" w:hAnsi="Book Antiqua" w:cs="Book Antiqua"/>
          <w:color w:val="000000"/>
          <w:shd w:val="clear" w:color="auto" w:fill="FFFFFF"/>
        </w:rPr>
        <w:t>), defects of endoplasmic reticulum proteins (</w:t>
      </w:r>
      <w:r w:rsidR="000578C7" w:rsidRPr="00333E55">
        <w:rPr>
          <w:rFonts w:ascii="Book Antiqua" w:eastAsia="Book Antiqua" w:hAnsi="Book Antiqua" w:cs="Book Antiqua"/>
          <w:i/>
          <w:iCs/>
          <w:color w:val="000000"/>
        </w:rPr>
        <w:t>SEPN1</w:t>
      </w:r>
      <w:r w:rsidR="000578C7" w:rsidRPr="00333E55">
        <w:rPr>
          <w:rFonts w:ascii="Book Antiqua" w:eastAsia="Book Antiqua" w:hAnsi="Book Antiqua" w:cs="Book Antiqua"/>
          <w:color w:val="000000"/>
        </w:rPr>
        <w:t>-related CMD</w:t>
      </w:r>
      <w:r w:rsidR="000578C7" w:rsidRPr="00333E55">
        <w:rPr>
          <w:rFonts w:ascii="Book Antiqua" w:eastAsia="Book Antiqua" w:hAnsi="Book Antiqua" w:cs="Book Antiqua"/>
          <w:color w:val="000000"/>
          <w:shd w:val="clear" w:color="auto" w:fill="FFFFFF"/>
        </w:rPr>
        <w:t xml:space="preserve">), and defects of nuclear envelope proteins </w:t>
      </w:r>
      <w:r w:rsidR="003F416A">
        <w:rPr>
          <w:rFonts w:ascii="Book Antiqua" w:eastAsia="Book Antiqua" w:hAnsi="Book Antiqua" w:cs="Book Antiqua"/>
          <w:color w:val="000000"/>
          <w:shd w:val="clear" w:color="auto" w:fill="FFFFFF"/>
        </w:rPr>
        <w:t>(</w:t>
      </w:r>
      <w:r w:rsidR="000578C7" w:rsidRPr="00333E55">
        <w:rPr>
          <w:rFonts w:ascii="Book Antiqua" w:eastAsia="Book Antiqua" w:hAnsi="Book Antiqua" w:cs="Book Antiqua"/>
          <w:i/>
          <w:iCs/>
          <w:color w:val="000000"/>
          <w:shd w:val="clear" w:color="auto" w:fill="FFFFFF"/>
        </w:rPr>
        <w:t>LMNA</w:t>
      </w:r>
      <w:r w:rsidR="000578C7" w:rsidRPr="00333E55">
        <w:rPr>
          <w:rFonts w:ascii="Book Antiqua" w:eastAsia="Book Antiqua" w:hAnsi="Book Antiqua" w:cs="Book Antiqua"/>
          <w:color w:val="000000"/>
          <w:shd w:val="clear" w:color="auto" w:fill="FFFFFF"/>
        </w:rPr>
        <w:t>-related CMD)</w:t>
      </w:r>
      <w:r w:rsidR="000578C7" w:rsidRPr="00333E55">
        <w:rPr>
          <w:rFonts w:ascii="Book Antiqua" w:eastAsia="Book Antiqua" w:hAnsi="Book Antiqua" w:cs="Book Antiqua"/>
          <w:color w:val="000000"/>
          <w:vertAlign w:val="superscript"/>
        </w:rPr>
        <w:t>[2,3]</w:t>
      </w:r>
      <w:r w:rsidR="000578C7" w:rsidRPr="00333E55">
        <w:rPr>
          <w:rFonts w:ascii="Book Antiqua" w:eastAsia="Book Antiqua" w:hAnsi="Book Antiqua" w:cs="Book Antiqua"/>
          <w:color w:val="000000"/>
        </w:rPr>
        <w:t xml:space="preserve">. </w:t>
      </w:r>
      <w:r w:rsidR="000578C7" w:rsidRPr="00333E55">
        <w:rPr>
          <w:rFonts w:ascii="Book Antiqua" w:eastAsia="Book Antiqua" w:hAnsi="Book Antiqua" w:cs="Book Antiqua"/>
          <w:color w:val="000000"/>
          <w:shd w:val="clear" w:color="auto" w:fill="FCFCFC"/>
        </w:rPr>
        <w:t>More than 19 gene mutations</w:t>
      </w:r>
      <w:r w:rsidR="003F416A">
        <w:rPr>
          <w:rFonts w:ascii="Book Antiqua" w:eastAsia="Book Antiqua" w:hAnsi="Book Antiqua" w:cs="Book Antiqua"/>
          <w:color w:val="000000"/>
          <w:shd w:val="clear" w:color="auto" w:fill="FCFCFC"/>
        </w:rPr>
        <w:t xml:space="preserve"> </w:t>
      </w:r>
      <w:r w:rsidR="003F416A" w:rsidRPr="00333E55">
        <w:rPr>
          <w:rFonts w:ascii="Book Antiqua" w:eastAsia="Book Antiqua" w:hAnsi="Book Antiqua" w:cs="Book Antiqua"/>
          <w:color w:val="000000"/>
        </w:rPr>
        <w:t xml:space="preserve">in </w:t>
      </w:r>
      <w:r w:rsidR="003F416A" w:rsidRPr="00333E55">
        <w:rPr>
          <w:rFonts w:ascii="Book Antiqua" w:eastAsia="Book Antiqua" w:hAnsi="Book Antiqua" w:cs="Book Antiqua"/>
          <w:i/>
          <w:iCs/>
          <w:color w:val="000000"/>
        </w:rPr>
        <w:t>POMT1</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LARGE1</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POMT2</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FKRP</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POMGNT1</w:t>
      </w:r>
      <w:r w:rsidR="003F416A" w:rsidRPr="00333E55">
        <w:rPr>
          <w:rFonts w:ascii="Book Antiqua" w:eastAsia="Book Antiqua" w:hAnsi="Book Antiqua" w:cs="Book Antiqua"/>
          <w:color w:val="000000"/>
        </w:rPr>
        <w:t xml:space="preserve">, </w:t>
      </w:r>
      <w:r w:rsidR="003F416A" w:rsidRPr="00333E55">
        <w:rPr>
          <w:rFonts w:ascii="Book Antiqua" w:eastAsia="Book Antiqua" w:hAnsi="Book Antiqua" w:cs="Book Antiqua"/>
          <w:i/>
          <w:iCs/>
          <w:color w:val="000000"/>
        </w:rPr>
        <w:t>FKTN</w:t>
      </w:r>
      <w:r w:rsidR="003F416A" w:rsidRPr="00333E55">
        <w:rPr>
          <w:rFonts w:ascii="Book Antiqua" w:eastAsia="Book Antiqua" w:hAnsi="Book Antiqua" w:cs="Book Antiqua"/>
          <w:color w:val="000000"/>
        </w:rPr>
        <w:t>, and</w:t>
      </w:r>
      <w:r w:rsidR="006F77E9">
        <w:rPr>
          <w:rFonts w:ascii="Book Antiqua" w:eastAsia="Book Antiqua" w:hAnsi="Book Antiqua" w:cs="Book Antiqua"/>
          <w:color w:val="000000"/>
        </w:rPr>
        <w:t xml:space="preserve"> </w:t>
      </w:r>
      <w:r w:rsidR="006F77E9" w:rsidRPr="00333E55">
        <w:rPr>
          <w:rFonts w:ascii="Book Antiqua" w:eastAsia="Book Antiqua" w:hAnsi="Book Antiqua" w:cs="Book Antiqua"/>
          <w:color w:val="000000"/>
        </w:rPr>
        <w:t>Isoprenoid synthase domain-containing</w:t>
      </w:r>
      <w:r w:rsidR="003F416A" w:rsidRPr="00333E55">
        <w:rPr>
          <w:rFonts w:ascii="Book Antiqua" w:eastAsia="Book Antiqua" w:hAnsi="Book Antiqua" w:cs="Book Antiqua"/>
          <w:color w:val="000000"/>
        </w:rPr>
        <w:t xml:space="preserve"> </w:t>
      </w:r>
      <w:r w:rsidR="006F77E9">
        <w:rPr>
          <w:rFonts w:ascii="Book Antiqua" w:eastAsia="Book Antiqua" w:hAnsi="Book Antiqua" w:cs="Book Antiqua"/>
          <w:color w:val="000000"/>
        </w:rPr>
        <w:t>(</w:t>
      </w:r>
      <w:r w:rsidR="003F416A" w:rsidRPr="00333E55">
        <w:rPr>
          <w:rFonts w:ascii="Book Antiqua" w:eastAsia="Book Antiqua" w:hAnsi="Book Antiqua" w:cs="Book Antiqua"/>
          <w:i/>
          <w:iCs/>
          <w:color w:val="000000"/>
        </w:rPr>
        <w:t>ISPD</w:t>
      </w:r>
      <w:r w:rsidR="006F77E9">
        <w:rPr>
          <w:rFonts w:ascii="Book Antiqua" w:eastAsia="Book Antiqua" w:hAnsi="Book Antiqua" w:cs="Book Antiqua"/>
          <w:i/>
          <w:iCs/>
          <w:color w:val="000000"/>
        </w:rPr>
        <w:t>,</w:t>
      </w:r>
      <w:r w:rsidR="006F77E9">
        <w:rPr>
          <w:rFonts w:ascii="Book Antiqua" w:eastAsia="Book Antiqua" w:hAnsi="Book Antiqua" w:cs="Book Antiqua"/>
          <w:color w:val="000000"/>
        </w:rPr>
        <w:t xml:space="preserve"> </w:t>
      </w:r>
      <w:r w:rsidR="003F416A" w:rsidRPr="00333E55">
        <w:rPr>
          <w:rFonts w:ascii="Book Antiqua" w:eastAsia="Book Antiqua" w:hAnsi="Book Antiqua" w:cs="Book Antiqua"/>
          <w:color w:val="000000"/>
        </w:rPr>
        <w:t xml:space="preserve">also called </w:t>
      </w:r>
      <w:r w:rsidR="003F416A" w:rsidRPr="00333E55">
        <w:rPr>
          <w:rFonts w:ascii="Book Antiqua" w:eastAsia="Book Antiqua" w:hAnsi="Book Antiqua" w:cs="Book Antiqua"/>
          <w:i/>
          <w:iCs/>
          <w:color w:val="000000"/>
        </w:rPr>
        <w:t>CRPPA</w:t>
      </w:r>
      <w:r w:rsidR="003F416A" w:rsidRPr="00333E55">
        <w:rPr>
          <w:rFonts w:ascii="Book Antiqua" w:eastAsia="Book Antiqua" w:hAnsi="Book Antiqua" w:cs="Book Antiqua"/>
          <w:color w:val="000000"/>
        </w:rPr>
        <w:t>) genes</w:t>
      </w:r>
      <w:r w:rsidR="000578C7" w:rsidRPr="00333E55">
        <w:rPr>
          <w:rFonts w:ascii="Book Antiqua" w:eastAsia="Book Antiqua" w:hAnsi="Book Antiqua" w:cs="Book Antiqua"/>
          <w:color w:val="000000"/>
          <w:shd w:val="clear" w:color="auto" w:fill="FCFCFC"/>
        </w:rPr>
        <w:t xml:space="preserve"> have been identified in </w:t>
      </w:r>
      <w:proofErr w:type="gramStart"/>
      <w:r w:rsidR="000578C7" w:rsidRPr="00333E55">
        <w:rPr>
          <w:rFonts w:ascii="Book Antiqua" w:eastAsia="Book Antiqua" w:hAnsi="Book Antiqua" w:cs="Book Antiqua"/>
          <w:color w:val="000000"/>
          <w:shd w:val="clear" w:color="auto" w:fill="FCFCFC"/>
        </w:rPr>
        <w:t>dystroglycanopathies</w:t>
      </w:r>
      <w:r w:rsidR="000578C7" w:rsidRPr="00333E55">
        <w:rPr>
          <w:rFonts w:ascii="Book Antiqua" w:eastAsia="Book Antiqua" w:hAnsi="Book Antiqua" w:cs="Book Antiqua"/>
          <w:color w:val="000000"/>
          <w:vertAlign w:val="superscript"/>
        </w:rPr>
        <w:t>[</w:t>
      </w:r>
      <w:proofErr w:type="gramEnd"/>
      <w:r w:rsidR="000578C7" w:rsidRPr="00333E55">
        <w:rPr>
          <w:rFonts w:ascii="Book Antiqua" w:eastAsia="Book Antiqua" w:hAnsi="Book Antiqua" w:cs="Book Antiqua"/>
          <w:color w:val="000000"/>
          <w:vertAlign w:val="superscript"/>
        </w:rPr>
        <w:t>4,5]</w:t>
      </w:r>
      <w:r w:rsidR="000578C7" w:rsidRPr="00333E55">
        <w:rPr>
          <w:rFonts w:ascii="Book Antiqua" w:eastAsia="Book Antiqua" w:hAnsi="Book Antiqua" w:cs="Book Antiqua"/>
          <w:color w:val="000000"/>
        </w:rPr>
        <w:t>.</w:t>
      </w:r>
    </w:p>
    <w:p w14:paraId="5298A0D1" w14:textId="06AD8AA4"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 xml:space="preserve">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w:t>
      </w:r>
      <w:r w:rsidR="00DC51A2">
        <w:rPr>
          <w:rFonts w:ascii="Book Antiqua" w:eastAsia="Book Antiqua" w:hAnsi="Book Antiqua" w:cs="Book Antiqua"/>
          <w:color w:val="000000"/>
        </w:rPr>
        <w:t xml:space="preserve">gene </w:t>
      </w:r>
      <w:r w:rsidRPr="00333E55">
        <w:rPr>
          <w:rFonts w:ascii="Book Antiqua" w:eastAsia="Book Antiqua" w:hAnsi="Book Antiqua" w:cs="Book Antiqua"/>
          <w:color w:val="000000"/>
        </w:rPr>
        <w:t>encodes CDP-L-</w:t>
      </w:r>
      <w:proofErr w:type="spellStart"/>
      <w:r w:rsidRPr="00333E55">
        <w:rPr>
          <w:rFonts w:ascii="Book Antiqua" w:eastAsia="Book Antiqua" w:hAnsi="Book Antiqua" w:cs="Book Antiqua"/>
          <w:color w:val="000000"/>
        </w:rPr>
        <w:t>ribitol</w:t>
      </w:r>
      <w:proofErr w:type="spellEnd"/>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pyrophosphorylase</w:t>
      </w:r>
      <w:proofErr w:type="spellEnd"/>
      <w:r w:rsidRPr="00333E55">
        <w:rPr>
          <w:rFonts w:ascii="Book Antiqua" w:eastAsia="Book Antiqua" w:hAnsi="Book Antiqua" w:cs="Book Antiqua"/>
          <w:color w:val="000000"/>
        </w:rPr>
        <w:t xml:space="preserve"> A, a protein involved in glycosylation. CRPPA helps to produce </w:t>
      </w:r>
      <w:proofErr w:type="spellStart"/>
      <w:r w:rsidRPr="00333E55">
        <w:rPr>
          <w:rFonts w:ascii="Book Antiqua" w:eastAsia="Book Antiqua" w:hAnsi="Book Antiqua" w:cs="Book Antiqua"/>
          <w:color w:val="000000"/>
        </w:rPr>
        <w:t>ribitol</w:t>
      </w:r>
      <w:proofErr w:type="spellEnd"/>
      <w:r w:rsidRPr="00333E55">
        <w:rPr>
          <w:rFonts w:ascii="Book Antiqua" w:eastAsia="Book Antiqua" w:hAnsi="Book Antiqua" w:cs="Book Antiqua"/>
          <w:color w:val="000000"/>
        </w:rPr>
        <w:t xml:space="preserve"> 5-phosphate, which is an important component of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The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protein helps to anchor the cytoskeleton to the lattice of proteins and other molecules in the extracellular matrix. In skeletal muscles, glycosylated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helps to stabilize and protect muscle </w:t>
      </w:r>
      <w:proofErr w:type="gramStart"/>
      <w:r w:rsidRPr="00333E55">
        <w:rPr>
          <w:rFonts w:ascii="Book Antiqua" w:eastAsia="Book Antiqua" w:hAnsi="Book Antiqua" w:cs="Book Antiqua"/>
          <w:color w:val="000000"/>
        </w:rPr>
        <w:t>fibers</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6]</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mutations can cause deficiency of functional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and damaged muscle fibers, which affects the development, structure, and function of skeletal </w:t>
      </w:r>
      <w:proofErr w:type="gramStart"/>
      <w:r w:rsidRPr="00333E55">
        <w:rPr>
          <w:rFonts w:ascii="Book Antiqua" w:eastAsia="Book Antiqua" w:hAnsi="Book Antiqua" w:cs="Book Antiqua"/>
          <w:color w:val="000000"/>
        </w:rPr>
        <w:t>muscles</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7]</w:t>
      </w:r>
      <w:r w:rsidRPr="00333E55">
        <w:rPr>
          <w:rFonts w:ascii="Book Antiqua" w:eastAsia="Book Antiqua" w:hAnsi="Book Antiqua" w:cs="Book Antiqua"/>
          <w:color w:val="000000"/>
        </w:rPr>
        <w:t xml:space="preserve">. Besides causing </w:t>
      </w:r>
      <w:r w:rsidRPr="00333E55">
        <w:rPr>
          <w:rFonts w:ascii="Book Antiqua" w:eastAsia="Book Antiqua" w:hAnsi="Book Antiqua" w:cs="Book Antiqua"/>
          <w:color w:val="000000"/>
          <w:shd w:val="clear" w:color="auto" w:fill="FCFCFC"/>
        </w:rPr>
        <w:t xml:space="preserve">dystroglycanopathies,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shd w:val="clear" w:color="auto" w:fill="FCFCFC"/>
        </w:rPr>
        <w:t xml:space="preserve"> mutations have been identified in Walker–Warburg syndrome, </w:t>
      </w:r>
      <w:r w:rsidRPr="00333E55">
        <w:rPr>
          <w:rFonts w:ascii="Book Antiqua" w:eastAsia="Book Antiqua" w:hAnsi="Book Antiqua" w:cs="Book Antiqua"/>
          <w:color w:val="000000"/>
          <w:shd w:val="clear" w:color="auto" w:fill="FFFFFF"/>
        </w:rPr>
        <w:t>muscle-eye-brain disease, and limb</w:t>
      </w:r>
      <w:r w:rsidRPr="00333E55">
        <w:rPr>
          <w:rFonts w:ascii="Book Antiqua" w:eastAsia="Book Antiqua" w:hAnsi="Book Antiqua" w:cs="Book Antiqua"/>
          <w:color w:val="000000"/>
          <w:shd w:val="clear" w:color="auto" w:fill="FFFFFF"/>
        </w:rPr>
        <w:noBreakHyphen/>
        <w:t xml:space="preserve">girdle muscular </w:t>
      </w:r>
      <w:proofErr w:type="gramStart"/>
      <w:r w:rsidRPr="00333E55">
        <w:rPr>
          <w:rFonts w:ascii="Book Antiqua" w:eastAsia="Book Antiqua" w:hAnsi="Book Antiqua" w:cs="Book Antiqua"/>
          <w:color w:val="000000"/>
          <w:shd w:val="clear" w:color="auto" w:fill="FFFFFF"/>
        </w:rPr>
        <w:t>dystrophy</w:t>
      </w:r>
      <w:r w:rsidRPr="00333E55">
        <w:rPr>
          <w:rFonts w:ascii="Book Antiqua" w:eastAsia="Book Antiqua" w:hAnsi="Book Antiqua" w:cs="Book Antiqua"/>
          <w:color w:val="000000"/>
          <w:shd w:val="clear" w:color="auto" w:fill="FFFFFF"/>
          <w:vertAlign w:val="superscript"/>
        </w:rPr>
        <w:t>[</w:t>
      </w:r>
      <w:proofErr w:type="gramEnd"/>
      <w:r w:rsidRPr="00333E55">
        <w:rPr>
          <w:rFonts w:ascii="Book Antiqua" w:eastAsia="Book Antiqua" w:hAnsi="Book Antiqua" w:cs="Book Antiqua"/>
          <w:color w:val="000000"/>
          <w:shd w:val="clear" w:color="auto" w:fill="FFFFFF"/>
          <w:vertAlign w:val="superscript"/>
        </w:rPr>
        <w:t>5,8]</w:t>
      </w:r>
      <w:r w:rsidRPr="00333E55">
        <w:rPr>
          <w:rFonts w:ascii="Book Antiqua" w:eastAsia="Book Antiqua" w:hAnsi="Book Antiqua" w:cs="Book Antiqua"/>
          <w:color w:val="000000"/>
          <w:shd w:val="clear" w:color="auto" w:fill="FFFFFF"/>
        </w:rPr>
        <w:t>.</w:t>
      </w:r>
    </w:p>
    <w:p w14:paraId="445E5EA6" w14:textId="56075012"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 xml:space="preserve">Most of the reported CMDs are inherited in an </w:t>
      </w:r>
      <w:hyperlink r:id="rId9" w:history="1">
        <w:r w:rsidRPr="00333E55">
          <w:rPr>
            <w:rFonts w:ascii="Book Antiqua" w:eastAsia="Book Antiqua" w:hAnsi="Book Antiqua" w:cs="Book Antiqua"/>
            <w:color w:val="000000"/>
          </w:rPr>
          <w:t>autosomal recessive</w:t>
        </w:r>
      </w:hyperlink>
      <w:r w:rsidRPr="00333E55">
        <w:rPr>
          <w:rFonts w:ascii="Book Antiqua" w:eastAsia="Book Antiqua" w:hAnsi="Book Antiqua" w:cs="Book Antiqua"/>
          <w:color w:val="000000"/>
        </w:rPr>
        <w:t xml:space="preserve"> manner and often affect one individual in non-</w:t>
      </w:r>
      <w:hyperlink r:id="rId10" w:history="1">
        <w:r w:rsidRPr="00333E55">
          <w:rPr>
            <w:rFonts w:ascii="Book Antiqua" w:eastAsia="Book Antiqua" w:hAnsi="Book Antiqua" w:cs="Book Antiqua"/>
            <w:color w:val="000000"/>
          </w:rPr>
          <w:t>consanguineous</w:t>
        </w:r>
      </w:hyperlink>
      <w:r w:rsidRPr="00333E55">
        <w:rPr>
          <w:rFonts w:ascii="Book Antiqua" w:eastAsia="Book Antiqua" w:hAnsi="Book Antiqua" w:cs="Book Antiqua"/>
          <w:color w:val="000000"/>
        </w:rPr>
        <w:t xml:space="preserve">, small families. In contrast, most individuals with </w:t>
      </w:r>
      <w:r w:rsidR="003F416A" w:rsidRPr="00333E55">
        <w:rPr>
          <w:rFonts w:ascii="Book Antiqua" w:eastAsia="Book Antiqua" w:hAnsi="Book Antiqua" w:cs="Book Antiqua"/>
          <w:i/>
          <w:iCs/>
          <w:color w:val="000000"/>
          <w:shd w:val="clear" w:color="auto" w:fill="FFFFFF"/>
        </w:rPr>
        <w:t>LMNA</w:t>
      </w:r>
      <w:r w:rsidR="003F416A" w:rsidRPr="00333E55">
        <w:rPr>
          <w:rFonts w:ascii="Book Antiqua" w:eastAsia="Book Antiqua" w:hAnsi="Book Antiqua" w:cs="Book Antiqua"/>
          <w:color w:val="000000"/>
          <w:shd w:val="clear" w:color="auto" w:fill="FFFFFF"/>
        </w:rPr>
        <w:t>-related CMD</w:t>
      </w:r>
      <w:r w:rsidRPr="00333E55">
        <w:rPr>
          <w:rFonts w:ascii="Book Antiqua" w:eastAsia="Book Antiqua" w:hAnsi="Book Antiqua" w:cs="Book Antiqua"/>
          <w:color w:val="000000"/>
        </w:rPr>
        <w:t xml:space="preserve"> and collagen VI-deficient CMD have a </w:t>
      </w:r>
      <w:hyperlink r:id="rId11" w:history="1">
        <w:r w:rsidRPr="00333E55">
          <w:rPr>
            <w:rFonts w:ascii="Book Antiqua" w:eastAsia="Book Antiqua" w:hAnsi="Book Antiqua" w:cs="Book Antiqua"/>
            <w:color w:val="000000"/>
          </w:rPr>
          <w:t>de novo</w:t>
        </w:r>
      </w:hyperlink>
      <w:r w:rsidRPr="00333E55">
        <w:rPr>
          <w:rFonts w:ascii="Book Antiqua" w:eastAsia="Book Antiqua" w:hAnsi="Book Antiqua" w:cs="Book Antiqua"/>
          <w:color w:val="000000"/>
        </w:rPr>
        <w:t xml:space="preserve"> </w:t>
      </w:r>
      <w:hyperlink r:id="rId12" w:history="1">
        <w:r w:rsidRPr="00333E55">
          <w:rPr>
            <w:rFonts w:ascii="Book Antiqua" w:eastAsia="Book Antiqua" w:hAnsi="Book Antiqua" w:cs="Book Antiqua"/>
            <w:color w:val="000000"/>
          </w:rPr>
          <w:t>pathogenic variant</w:t>
        </w:r>
      </w:hyperlink>
      <w:r w:rsidRPr="00333E55">
        <w:rPr>
          <w:rFonts w:ascii="Book Antiqua" w:eastAsia="Book Antiqua" w:hAnsi="Book Antiqua" w:cs="Book Antiqua"/>
          <w:color w:val="000000"/>
        </w:rPr>
        <w:t xml:space="preserve"> following an </w:t>
      </w:r>
      <w:hyperlink r:id="rId13" w:history="1">
        <w:r w:rsidRPr="00333E55">
          <w:rPr>
            <w:rFonts w:ascii="Book Antiqua" w:eastAsia="Book Antiqua" w:hAnsi="Book Antiqua" w:cs="Book Antiqua"/>
            <w:color w:val="000000"/>
          </w:rPr>
          <w:t>autosomal dominant</w:t>
        </w:r>
      </w:hyperlink>
      <w:r w:rsidRPr="00333E55">
        <w:rPr>
          <w:rFonts w:ascii="Book Antiqua" w:eastAsia="Book Antiqua" w:hAnsi="Book Antiqua" w:cs="Book Antiqua"/>
          <w:color w:val="000000"/>
        </w:rPr>
        <w:t xml:space="preserve"> manner. In the present study, we examined a </w:t>
      </w:r>
      <w:r w:rsidRPr="00333E55">
        <w:rPr>
          <w:rFonts w:ascii="Book Antiqua" w:eastAsia="Book Antiqua" w:hAnsi="Book Antiqua" w:cs="Book Antiqua"/>
          <w:color w:val="000000"/>
        </w:rPr>
        <w:lastRenderedPageBreak/>
        <w:t xml:space="preserve">family with CMD inherited in an </w:t>
      </w:r>
      <w:hyperlink r:id="rId14" w:history="1">
        <w:r w:rsidRPr="00333E55">
          <w:rPr>
            <w:rFonts w:ascii="Book Antiqua" w:eastAsia="Book Antiqua" w:hAnsi="Book Antiqua" w:cs="Book Antiqua"/>
            <w:color w:val="000000"/>
          </w:rPr>
          <w:t>autosomal recessive</w:t>
        </w:r>
      </w:hyperlink>
      <w:r w:rsidRPr="00333E55">
        <w:rPr>
          <w:rFonts w:ascii="Book Antiqua" w:eastAsia="Book Antiqua" w:hAnsi="Book Antiqua" w:cs="Book Antiqua"/>
          <w:color w:val="000000"/>
        </w:rPr>
        <w:t xml:space="preserve"> manner and identified a deletion, c. 1114-1116del, in the </w:t>
      </w:r>
      <w:r w:rsidRPr="00333E55">
        <w:rPr>
          <w:rFonts w:ascii="Book Antiqua" w:eastAsia="Book Antiqua" w:hAnsi="Book Antiqua" w:cs="Book Antiqua"/>
          <w:i/>
          <w:iCs/>
          <w:color w:val="000000"/>
        </w:rPr>
        <w:t xml:space="preserve">CRPPA </w:t>
      </w:r>
      <w:r w:rsidRPr="00333E55">
        <w:rPr>
          <w:rFonts w:ascii="Book Antiqua" w:eastAsia="Book Antiqua" w:hAnsi="Book Antiqua" w:cs="Book Antiqua"/>
          <w:color w:val="000000"/>
        </w:rPr>
        <w:t>gene as the cause.</w:t>
      </w:r>
    </w:p>
    <w:bookmarkEnd w:id="25"/>
    <w:bookmarkEnd w:id="26"/>
    <w:p w14:paraId="7361CF48" w14:textId="77777777" w:rsidR="00A77B3E" w:rsidRPr="00333E55" w:rsidRDefault="00A77B3E" w:rsidP="00333E55">
      <w:pPr>
        <w:adjustRightInd w:val="0"/>
        <w:snapToGrid w:val="0"/>
        <w:spacing w:line="360" w:lineRule="auto"/>
        <w:jc w:val="both"/>
        <w:rPr>
          <w:rFonts w:ascii="Book Antiqua" w:hAnsi="Book Antiqua"/>
        </w:rPr>
      </w:pPr>
    </w:p>
    <w:p w14:paraId="0A59FA3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CASE PRESENTATION</w:t>
      </w:r>
    </w:p>
    <w:p w14:paraId="38E0C99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Chief complaints</w:t>
      </w:r>
    </w:p>
    <w:p w14:paraId="22A2E693" w14:textId="506039EF"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A 26-year-old male presented with a 20-year history of elevated creatine kinase levels, and he had been diagnosed with fatigue in both lower limbs 4 years ago.</w:t>
      </w:r>
    </w:p>
    <w:p w14:paraId="5E744FC5" w14:textId="77777777" w:rsidR="00A77B3E" w:rsidRPr="00333E55" w:rsidRDefault="00A77B3E" w:rsidP="00333E55">
      <w:pPr>
        <w:adjustRightInd w:val="0"/>
        <w:snapToGrid w:val="0"/>
        <w:spacing w:line="360" w:lineRule="auto"/>
        <w:jc w:val="both"/>
        <w:rPr>
          <w:rFonts w:ascii="Book Antiqua" w:hAnsi="Book Antiqua"/>
        </w:rPr>
      </w:pPr>
    </w:p>
    <w:p w14:paraId="2F25258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History of present illness</w:t>
      </w:r>
    </w:p>
    <w:p w14:paraId="3F1CF07A" w14:textId="12E60171"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The patient visited the local hospital due to poor performance in his physical education class and was found to have </w:t>
      </w:r>
      <w:r w:rsidR="00DC51A2">
        <w:rPr>
          <w:rFonts w:ascii="Book Antiqua" w:eastAsia="Book Antiqua" w:hAnsi="Book Antiqua" w:cs="Book Antiqua"/>
          <w:color w:val="000000"/>
        </w:rPr>
        <w:t xml:space="preserve">an </w:t>
      </w:r>
      <w:r w:rsidRPr="00333E55">
        <w:rPr>
          <w:rFonts w:ascii="Book Antiqua" w:eastAsia="Book Antiqua" w:hAnsi="Book Antiqua" w:cs="Book Antiqua"/>
          <w:color w:val="000000"/>
        </w:rPr>
        <w:t xml:space="preserve">increase in creatine kinase levels (12270 U/L) 20 years ago when he was </w:t>
      </w:r>
      <w:proofErr w:type="gramStart"/>
      <w:r w:rsidRPr="00333E55">
        <w:rPr>
          <w:rFonts w:ascii="Book Antiqua" w:eastAsia="Book Antiqua" w:hAnsi="Book Antiqua" w:cs="Book Antiqua"/>
          <w:color w:val="000000"/>
        </w:rPr>
        <w:t>6</w:t>
      </w:r>
      <w:r w:rsidR="00F148E3">
        <w:rPr>
          <w:rFonts w:ascii="Book Antiqua" w:eastAsia="Book Antiqua" w:hAnsi="Book Antiqua" w:cs="Book Antiqua"/>
          <w:color w:val="000000"/>
        </w:rPr>
        <w:t>-</w:t>
      </w:r>
      <w:r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Pr="00333E55">
        <w:rPr>
          <w:rFonts w:ascii="Book Antiqua" w:eastAsia="Book Antiqua" w:hAnsi="Book Antiqua" w:cs="Book Antiqua"/>
          <w:color w:val="000000"/>
        </w:rPr>
        <w:t>old</w:t>
      </w:r>
      <w:proofErr w:type="gramEnd"/>
      <w:r w:rsidRPr="00333E55">
        <w:rPr>
          <w:rFonts w:ascii="Book Antiqua" w:eastAsia="Book Antiqua" w:hAnsi="Book Antiqua" w:cs="Book Antiqua"/>
          <w:color w:val="000000"/>
        </w:rPr>
        <w:t>). At that time, there w</w:t>
      </w:r>
      <w:r w:rsidR="009B6207">
        <w:rPr>
          <w:rFonts w:ascii="Book Antiqua" w:eastAsia="Book Antiqua" w:hAnsi="Book Antiqua" w:cs="Book Antiqua"/>
          <w:color w:val="000000"/>
        </w:rPr>
        <w:t>ere</w:t>
      </w:r>
      <w:r w:rsidRPr="00333E55">
        <w:rPr>
          <w:rFonts w:ascii="Book Antiqua" w:eastAsia="Book Antiqua" w:hAnsi="Book Antiqua" w:cs="Book Antiqua"/>
          <w:color w:val="000000"/>
        </w:rPr>
        <w:t xml:space="preserve"> no obvious symptoms of physical weakness in ordinary life, only the poor performance in physical education. No deletion of the </w:t>
      </w:r>
      <w:r w:rsidRPr="00333E55">
        <w:rPr>
          <w:rFonts w:ascii="Book Antiqua" w:eastAsia="Book Antiqua" w:hAnsi="Book Antiqua" w:cs="Book Antiqua"/>
          <w:i/>
          <w:iCs/>
          <w:color w:val="000000"/>
        </w:rPr>
        <w:t xml:space="preserve">DMD </w:t>
      </w:r>
      <w:r w:rsidRPr="00333E55">
        <w:rPr>
          <w:rFonts w:ascii="Book Antiqua" w:eastAsia="Book Antiqua" w:hAnsi="Book Antiqua" w:cs="Book Antiqua"/>
          <w:color w:val="000000"/>
        </w:rPr>
        <w:t>gene (encoding dystrophin) was detected using 25 pairs of primers. The patient accepted treatment with Chinese herbal medicine; however, the level of creatine kinase did not decrease significantly. Four years ago (at 22</w:t>
      </w:r>
      <w:r w:rsidR="00F148E3">
        <w:rPr>
          <w:rFonts w:ascii="Book Antiqua" w:eastAsia="Book Antiqua" w:hAnsi="Book Antiqua" w:cs="Book Antiqua"/>
          <w:color w:val="000000"/>
        </w:rPr>
        <w:t>-</w:t>
      </w:r>
      <w:r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Pr="00333E55">
        <w:rPr>
          <w:rFonts w:ascii="Book Antiqua" w:eastAsia="Book Antiqua" w:hAnsi="Book Antiqua" w:cs="Book Antiqua"/>
          <w:color w:val="000000"/>
        </w:rPr>
        <w:t>old), the patient began to experience weakness in both lower extremities, manifested as strenuous standing up from a squatting position and strenuous stepping up the stairs, which gradually worsened to the point that standing up from squatting required hand support o</w:t>
      </w:r>
      <w:r w:rsidR="009B6207">
        <w:rPr>
          <w:rFonts w:ascii="Book Antiqua" w:eastAsia="Book Antiqua" w:hAnsi="Book Antiqua" w:cs="Book Antiqua"/>
          <w:color w:val="000000"/>
        </w:rPr>
        <w:t>n</w:t>
      </w:r>
      <w:r w:rsidRPr="00333E55">
        <w:rPr>
          <w:rFonts w:ascii="Book Antiqua" w:eastAsia="Book Antiqua" w:hAnsi="Book Antiqua" w:cs="Book Antiqua"/>
          <w:color w:val="000000"/>
        </w:rPr>
        <w:t xml:space="preserve"> the knees.</w:t>
      </w:r>
    </w:p>
    <w:p w14:paraId="544242A6" w14:textId="77777777" w:rsidR="00A77B3E" w:rsidRPr="00333E55" w:rsidRDefault="00A77B3E" w:rsidP="00333E55">
      <w:pPr>
        <w:adjustRightInd w:val="0"/>
        <w:snapToGrid w:val="0"/>
        <w:spacing w:line="360" w:lineRule="auto"/>
        <w:jc w:val="both"/>
        <w:rPr>
          <w:rFonts w:ascii="Book Antiqua" w:hAnsi="Book Antiqua"/>
        </w:rPr>
      </w:pPr>
    </w:p>
    <w:p w14:paraId="0D03BB5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History of past illness</w:t>
      </w:r>
    </w:p>
    <w:p w14:paraId="6336B4B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patient was healthy before.</w:t>
      </w:r>
    </w:p>
    <w:p w14:paraId="44BF046E" w14:textId="77777777" w:rsidR="00A77B3E" w:rsidRPr="00333E55" w:rsidRDefault="00A77B3E" w:rsidP="00333E55">
      <w:pPr>
        <w:adjustRightInd w:val="0"/>
        <w:snapToGrid w:val="0"/>
        <w:spacing w:line="360" w:lineRule="auto"/>
        <w:jc w:val="both"/>
        <w:rPr>
          <w:rFonts w:ascii="Book Antiqua" w:hAnsi="Book Antiqua"/>
        </w:rPr>
      </w:pPr>
    </w:p>
    <w:p w14:paraId="6F19BBC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Personal and family history</w:t>
      </w:r>
    </w:p>
    <w:p w14:paraId="49460754"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patient denied consanguineous marriage and any special medical history and personal history. The parents had no symptoms of muscle weakness and had a normal creatine kinase level.</w:t>
      </w:r>
    </w:p>
    <w:p w14:paraId="1E93FE5B" w14:textId="77777777" w:rsidR="00A77B3E" w:rsidRPr="00333E55" w:rsidRDefault="00A77B3E" w:rsidP="00333E55">
      <w:pPr>
        <w:adjustRightInd w:val="0"/>
        <w:snapToGrid w:val="0"/>
        <w:spacing w:line="360" w:lineRule="auto"/>
        <w:jc w:val="both"/>
        <w:rPr>
          <w:rFonts w:ascii="Book Antiqua" w:hAnsi="Book Antiqua"/>
        </w:rPr>
      </w:pPr>
    </w:p>
    <w:p w14:paraId="2E919E8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Physical examination</w:t>
      </w:r>
    </w:p>
    <w:p w14:paraId="237CA1F4" w14:textId="42FC3BE9"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Physical examinations showed a 4/5 muscle strength when lying down while holding the head up; 5/5 muscle strength for the double upper extremity deltoid muscles, triceps, flexor and extensor carpal muscles, and short flexor extensor; 4/5 muscle strength for the biceps; 3/5 muscle strength for the double lower limb iliac muscles, gluteus maximus, and quadriceps; 1/5 muscle strength for the thigh adductor; 4/5 muscle strength for the gluteal middle muscle and hamstring muscle; and 5/5 muscle strength for tibialis anterior muscle and gastrocnemius muscle. The muscle tone was normal,</w:t>
      </w:r>
      <w:r w:rsidR="009B6207">
        <w:rPr>
          <w:rFonts w:ascii="Book Antiqua" w:eastAsia="Book Antiqua" w:hAnsi="Book Antiqua" w:cs="Book Antiqua"/>
          <w:color w:val="000000"/>
        </w:rPr>
        <w:t xml:space="preserve"> and</w:t>
      </w:r>
      <w:r w:rsidRPr="00333E55">
        <w:rPr>
          <w:rFonts w:ascii="Book Antiqua" w:eastAsia="Book Antiqua" w:hAnsi="Book Antiqua" w:cs="Book Antiqua"/>
          <w:color w:val="000000"/>
        </w:rPr>
        <w:t xml:space="preserve"> the upper tendon reflex and ankle reflex were normal</w:t>
      </w:r>
      <w:r w:rsidR="006C2AE7">
        <w:rPr>
          <w:rFonts w:ascii="Book Antiqua" w:eastAsia="Book Antiqua" w:hAnsi="Book Antiqua" w:cs="Book Antiqua"/>
          <w:color w:val="000000"/>
        </w:rPr>
        <w:t>.</w:t>
      </w:r>
      <w:r w:rsidRPr="00333E55">
        <w:rPr>
          <w:rFonts w:ascii="Book Antiqua" w:eastAsia="Book Antiqua" w:hAnsi="Book Antiqua" w:cs="Book Antiqua"/>
          <w:color w:val="000000"/>
        </w:rPr>
        <w:t xml:space="preserve"> </w:t>
      </w:r>
      <w:r w:rsidR="006C2AE7">
        <w:rPr>
          <w:rFonts w:ascii="Book Antiqua" w:eastAsia="Book Antiqua" w:hAnsi="Book Antiqua" w:cs="Book Antiqua"/>
          <w:color w:val="000000"/>
        </w:rPr>
        <w:t>H</w:t>
      </w:r>
      <w:r w:rsidRPr="00333E55">
        <w:rPr>
          <w:rFonts w:ascii="Book Antiqua" w:eastAsia="Book Antiqua" w:hAnsi="Book Antiqua" w:cs="Book Antiqua"/>
          <w:color w:val="000000"/>
        </w:rPr>
        <w:t>owever, there was no reflex of both knees. Bilateral Babinski sign was negative.</w:t>
      </w:r>
    </w:p>
    <w:p w14:paraId="7F5DC47C" w14:textId="77777777" w:rsidR="00A77B3E" w:rsidRPr="00333E55" w:rsidRDefault="00A77B3E" w:rsidP="00333E55">
      <w:pPr>
        <w:adjustRightInd w:val="0"/>
        <w:snapToGrid w:val="0"/>
        <w:spacing w:line="360" w:lineRule="auto"/>
        <w:jc w:val="both"/>
        <w:rPr>
          <w:rFonts w:ascii="Book Antiqua" w:hAnsi="Book Antiqua"/>
        </w:rPr>
      </w:pPr>
    </w:p>
    <w:p w14:paraId="4B47C7C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Laboratory examinations</w:t>
      </w:r>
    </w:p>
    <w:p w14:paraId="1BC6F096" w14:textId="6D748930"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Enzyme tests showed </w:t>
      </w:r>
      <w:r w:rsidR="00DC51A2" w:rsidRPr="00333E55">
        <w:rPr>
          <w:rFonts w:ascii="Book Antiqua" w:eastAsia="Book Antiqua" w:hAnsi="Book Antiqua" w:cs="Book Antiqua"/>
          <w:color w:val="000000"/>
        </w:rPr>
        <w:t>creatine kinase</w:t>
      </w:r>
      <w:r w:rsidRPr="00333E55">
        <w:rPr>
          <w:rFonts w:ascii="Book Antiqua" w:eastAsia="Book Antiqua" w:hAnsi="Book Antiqua" w:cs="Book Antiqua"/>
          <w:color w:val="000000"/>
        </w:rPr>
        <w:t xml:space="preserve"> </w:t>
      </w:r>
      <w:r w:rsidR="006C2AE7">
        <w:rPr>
          <w:rFonts w:ascii="Book Antiqua" w:eastAsia="Book Antiqua" w:hAnsi="Book Antiqua" w:cs="Book Antiqua"/>
          <w:color w:val="000000"/>
        </w:rPr>
        <w:t xml:space="preserve">of </w:t>
      </w:r>
      <w:r w:rsidRPr="00333E55">
        <w:rPr>
          <w:rFonts w:ascii="Book Antiqua" w:eastAsia="Book Antiqua" w:hAnsi="Book Antiqua" w:cs="Book Antiqua"/>
          <w:color w:val="000000"/>
        </w:rPr>
        <w:t xml:space="preserve">11082 U/L and creatine kinase myocardial band </w:t>
      </w:r>
      <w:r w:rsidR="006C2AE7">
        <w:rPr>
          <w:rFonts w:ascii="Book Antiqua" w:eastAsia="Book Antiqua" w:hAnsi="Book Antiqua" w:cs="Book Antiqua"/>
          <w:color w:val="000000"/>
        </w:rPr>
        <w:t xml:space="preserve">of </w:t>
      </w:r>
      <w:r w:rsidRPr="00333E55">
        <w:rPr>
          <w:rFonts w:ascii="Book Antiqua" w:eastAsia="Book Antiqua" w:hAnsi="Book Antiqua" w:cs="Book Antiqua"/>
          <w:color w:val="000000"/>
        </w:rPr>
        <w:t xml:space="preserve">126 U/L. </w:t>
      </w:r>
    </w:p>
    <w:p w14:paraId="3A086A2F" w14:textId="77777777" w:rsidR="00A77B3E" w:rsidRPr="00333E55" w:rsidRDefault="00A77B3E" w:rsidP="00333E55">
      <w:pPr>
        <w:adjustRightInd w:val="0"/>
        <w:snapToGrid w:val="0"/>
        <w:spacing w:line="360" w:lineRule="auto"/>
        <w:jc w:val="both"/>
        <w:rPr>
          <w:rFonts w:ascii="Book Antiqua" w:hAnsi="Book Antiqua"/>
        </w:rPr>
      </w:pPr>
    </w:p>
    <w:p w14:paraId="6FDE4FA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i/>
          <w:color w:val="000000"/>
        </w:rPr>
        <w:t>Imaging examinations</w:t>
      </w:r>
    </w:p>
    <w:p w14:paraId="4DC10EC4" w14:textId="77777777" w:rsidR="006C2AE7" w:rsidRPr="00333E55" w:rsidRDefault="006C2AE7" w:rsidP="006C2AE7">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A routine electrocardiogram showed sinus arrhythmia and left ventricular high voltage. Pulmonary function test showed nonspecific ventilation dysfunction. Chest computed tomography showed left interlobar pleura and local pleura nodular thickening, suggesting an inflammation. Heart Doppler ultrasound and liver, gallbladder, pancreas, spleen, and urinary tract ultrasound showed no obvious abnormalities. </w:t>
      </w:r>
      <w:proofErr w:type="spellStart"/>
      <w:r w:rsidRPr="00333E55">
        <w:rPr>
          <w:rFonts w:ascii="Book Antiqua" w:eastAsia="Book Antiqua" w:hAnsi="Book Antiqua" w:cs="Book Antiqua"/>
          <w:color w:val="000000"/>
        </w:rPr>
        <w:t>Neuromyography</w:t>
      </w:r>
      <w:proofErr w:type="spellEnd"/>
      <w:r w:rsidRPr="00333E55">
        <w:rPr>
          <w:rFonts w:ascii="Book Antiqua" w:eastAsia="Book Antiqua" w:hAnsi="Book Antiqua" w:cs="Book Antiqua"/>
          <w:color w:val="000000"/>
        </w:rPr>
        <w:t xml:space="preserve"> showed no obvious abnormalities in motor nerve and sensory nerve conduction velocity. Quantitative electromyography measurement showed some myogenic changes in the right medial femoral muscle, gastrocnemius muscle, and tibialis anterior muscle. Magnetic resonance imaging of the right calf showed that the gastrocnemius muscle and soleus muscle were experiencing atrophy to different degrees, mainly in the medial head of the gastrocnemius muscle (Figure 1).</w:t>
      </w:r>
    </w:p>
    <w:p w14:paraId="2EBFE27F" w14:textId="77777777" w:rsidR="00A77B3E" w:rsidRPr="00333E55" w:rsidRDefault="00A77B3E" w:rsidP="00333E55">
      <w:pPr>
        <w:adjustRightInd w:val="0"/>
        <w:snapToGrid w:val="0"/>
        <w:spacing w:line="360" w:lineRule="auto"/>
        <w:jc w:val="both"/>
        <w:rPr>
          <w:rFonts w:ascii="Book Antiqua" w:hAnsi="Book Antiqua"/>
        </w:rPr>
      </w:pPr>
    </w:p>
    <w:p w14:paraId="1260EF51" w14:textId="77777777" w:rsidR="00A77B3E" w:rsidRPr="00333E55" w:rsidRDefault="000578C7" w:rsidP="00333E55">
      <w:pPr>
        <w:adjustRightInd w:val="0"/>
        <w:snapToGrid w:val="0"/>
        <w:spacing w:line="360" w:lineRule="auto"/>
        <w:jc w:val="both"/>
        <w:rPr>
          <w:rFonts w:ascii="Book Antiqua" w:hAnsi="Book Antiqua"/>
        </w:rPr>
      </w:pPr>
      <w:bookmarkStart w:id="27" w:name="OLE_LINK1"/>
      <w:bookmarkStart w:id="28" w:name="OLE_LINK2"/>
      <w:r w:rsidRPr="00333E55">
        <w:rPr>
          <w:rFonts w:ascii="Book Antiqua" w:eastAsia="Book Antiqua" w:hAnsi="Book Antiqua" w:cs="Book Antiqua"/>
          <w:b/>
          <w:bCs/>
          <w:i/>
          <w:color w:val="000000"/>
        </w:rPr>
        <w:t>Mutation analysis</w:t>
      </w:r>
    </w:p>
    <w:bookmarkEnd w:id="27"/>
    <w:bookmarkEnd w:id="28"/>
    <w:p w14:paraId="730C0EA3" w14:textId="665C37C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The proband and his parents were enrolled after providing informed written consent. Genomic DNA was extracted from white blood cells using a Genomic DNA extraction </w:t>
      </w:r>
      <w:r w:rsidRPr="00333E55">
        <w:rPr>
          <w:rFonts w:ascii="Book Antiqua" w:eastAsia="Book Antiqua" w:hAnsi="Book Antiqua" w:cs="Book Antiqua"/>
          <w:color w:val="000000"/>
        </w:rPr>
        <w:lastRenderedPageBreak/>
        <w:t>kit (Q</w:t>
      </w:r>
      <w:r w:rsidR="002168BB" w:rsidRPr="00333E55">
        <w:rPr>
          <w:rFonts w:ascii="Book Antiqua" w:eastAsia="Book Antiqua" w:hAnsi="Book Antiqua" w:cs="Book Antiqua"/>
          <w:color w:val="000000"/>
        </w:rPr>
        <w:t>iagen</w:t>
      </w:r>
      <w:r w:rsidRPr="00333E55">
        <w:rPr>
          <w:rFonts w:ascii="Book Antiqua" w:eastAsia="Book Antiqua" w:hAnsi="Book Antiqua" w:cs="Book Antiqua"/>
          <w:color w:val="000000"/>
        </w:rPr>
        <w:t xml:space="preserve">, Hilden, Germany). All exons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were sequenced using whole exome sequencing (Yulong Biomedical Group, Shanghai, China).</w:t>
      </w:r>
    </w:p>
    <w:p w14:paraId="309A8537" w14:textId="0AE0A72B"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A homozygous deletion</w:t>
      </w:r>
      <w:r w:rsidR="006C2AE7">
        <w:rPr>
          <w:rFonts w:ascii="Book Antiqua" w:eastAsia="Book Antiqua" w:hAnsi="Book Antiqua" w:cs="Book Antiqua"/>
          <w:color w:val="000000"/>
        </w:rPr>
        <w:t>,</w:t>
      </w:r>
      <w:r w:rsidRPr="00333E55">
        <w:rPr>
          <w:rFonts w:ascii="Book Antiqua" w:eastAsia="Book Antiqua" w:hAnsi="Book Antiqua" w:cs="Book Antiqua"/>
          <w:color w:val="000000"/>
        </w:rPr>
        <w:t xml:space="preserve"> c. 1114-1116del (</w:t>
      </w:r>
      <w:proofErr w:type="gramStart"/>
      <w:r w:rsidRPr="00333E55">
        <w:rPr>
          <w:rFonts w:ascii="Book Antiqua" w:eastAsia="Book Antiqua" w:hAnsi="Book Antiqua" w:cs="Book Antiqua"/>
          <w:color w:val="000000"/>
        </w:rPr>
        <w:t>p.V</w:t>
      </w:r>
      <w:proofErr w:type="gramEnd"/>
      <w:r w:rsidRPr="00333E55">
        <w:rPr>
          <w:rFonts w:ascii="Book Antiqua" w:eastAsia="Book Antiqua" w:hAnsi="Book Antiqua" w:cs="Book Antiqua"/>
          <w:color w:val="000000"/>
        </w:rPr>
        <w:t>372del)</w:t>
      </w:r>
      <w:r w:rsidR="006C2AE7">
        <w:rPr>
          <w:rFonts w:ascii="Book Antiqua" w:eastAsia="Book Antiqua" w:hAnsi="Book Antiqua" w:cs="Book Antiqua"/>
          <w:color w:val="000000"/>
        </w:rPr>
        <w:t>,</w:t>
      </w:r>
      <w:r w:rsidRPr="00333E55">
        <w:rPr>
          <w:rFonts w:ascii="Book Antiqua" w:eastAsia="Book Antiqua" w:hAnsi="Book Antiqua" w:cs="Book Antiqua"/>
          <w:color w:val="000000"/>
        </w:rPr>
        <w:t xml:space="preserve"> was identified in exon 8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(NM_001101426.3) in the proband (</w:t>
      </w:r>
      <w:commentRangeStart w:id="29"/>
      <w:r w:rsidRPr="00333E55">
        <w:rPr>
          <w:rFonts w:ascii="Book Antiqua" w:eastAsia="Book Antiqua" w:hAnsi="Book Antiqua" w:cs="Book Antiqua"/>
          <w:color w:val="000000"/>
        </w:rPr>
        <w:t xml:space="preserve">Figure </w:t>
      </w:r>
      <w:r w:rsidR="00A35F29" w:rsidRPr="00333E55">
        <w:rPr>
          <w:rFonts w:ascii="Book Antiqua" w:eastAsia="Book Antiqua" w:hAnsi="Book Antiqua" w:cs="Book Antiqua"/>
          <w:color w:val="000000"/>
        </w:rPr>
        <w:t>2</w:t>
      </w:r>
      <w:r w:rsidRPr="00333E55">
        <w:rPr>
          <w:rFonts w:ascii="Book Antiqua" w:eastAsia="Book Antiqua" w:hAnsi="Book Antiqua" w:cs="Book Antiqua"/>
          <w:color w:val="000000"/>
        </w:rPr>
        <w:t>B), while a heterozygous deletion was identified in the proband’s</w:t>
      </w:r>
      <w:r w:rsidR="003C7048" w:rsidRPr="00333E55">
        <w:rPr>
          <w:rFonts w:ascii="Book Antiqua" w:eastAsia="Book Antiqua" w:hAnsi="Book Antiqua" w:cs="Book Antiqua"/>
          <w:color w:val="000000"/>
        </w:rPr>
        <w:t xml:space="preserve"> father and mother (Figure </w:t>
      </w:r>
      <w:r w:rsidR="00A35F29" w:rsidRPr="00333E55">
        <w:rPr>
          <w:rFonts w:ascii="Book Antiqua" w:eastAsia="Book Antiqua" w:hAnsi="Book Antiqua" w:cs="Book Antiqua"/>
          <w:color w:val="000000"/>
        </w:rPr>
        <w:t>2</w:t>
      </w:r>
      <w:r w:rsidR="003C7048" w:rsidRPr="00333E55">
        <w:rPr>
          <w:rFonts w:ascii="Book Antiqua" w:eastAsia="Book Antiqua" w:hAnsi="Book Antiqua" w:cs="Book Antiqua"/>
          <w:color w:val="000000"/>
        </w:rPr>
        <w:t xml:space="preserve">C and </w:t>
      </w:r>
      <w:r w:rsidR="006C2AE7">
        <w:rPr>
          <w:rFonts w:ascii="Book Antiqua" w:eastAsia="Book Antiqua" w:hAnsi="Book Antiqua" w:cs="Book Antiqua"/>
          <w:color w:val="000000"/>
        </w:rPr>
        <w:t>2</w:t>
      </w:r>
      <w:r w:rsidRPr="00333E55">
        <w:rPr>
          <w:rFonts w:ascii="Book Antiqua" w:eastAsia="Book Antiqua" w:hAnsi="Book Antiqua" w:cs="Book Antiqua"/>
          <w:color w:val="000000"/>
        </w:rPr>
        <w:t xml:space="preserve">D). </w:t>
      </w:r>
      <w:commentRangeEnd w:id="29"/>
      <w:r w:rsidR="00583D62">
        <w:rPr>
          <w:rStyle w:val="CommentReference"/>
        </w:rPr>
        <w:commentReference w:id="29"/>
      </w:r>
      <w:r w:rsidRPr="00333E55">
        <w:rPr>
          <w:rFonts w:ascii="Book Antiqua" w:eastAsia="Book Antiqua" w:hAnsi="Book Antiqua" w:cs="Book Antiqua"/>
          <w:color w:val="000000"/>
        </w:rPr>
        <w:t xml:space="preserve">This variant was not included in the 1000 Genomes Project database or the ESP6500 data set of the </w:t>
      </w:r>
      <w:r w:rsidR="006C2AE7">
        <w:rPr>
          <w:rFonts w:ascii="Book Antiqua" w:eastAsia="Book Antiqua" w:hAnsi="Book Antiqua" w:cs="Book Antiqua"/>
          <w:color w:val="000000"/>
        </w:rPr>
        <w:t>N</w:t>
      </w:r>
      <w:r w:rsidR="002168BB" w:rsidRPr="00333E55">
        <w:rPr>
          <w:rFonts w:ascii="Book Antiqua" w:eastAsia="Book Antiqua" w:hAnsi="Book Antiqua" w:cs="Book Antiqua"/>
          <w:color w:val="000000"/>
        </w:rPr>
        <w:t xml:space="preserve">ational </w:t>
      </w:r>
      <w:r w:rsidR="006C2AE7">
        <w:rPr>
          <w:rFonts w:ascii="Book Antiqua" w:eastAsia="Book Antiqua" w:hAnsi="Book Antiqua" w:cs="Book Antiqua"/>
          <w:color w:val="000000"/>
        </w:rPr>
        <w:t>H</w:t>
      </w:r>
      <w:r w:rsidR="002168BB" w:rsidRPr="00333E55">
        <w:rPr>
          <w:rFonts w:ascii="Book Antiqua" w:eastAsia="Book Antiqua" w:hAnsi="Book Antiqua" w:cs="Book Antiqua"/>
          <w:color w:val="000000"/>
        </w:rPr>
        <w:t xml:space="preserve">eart, </w:t>
      </w:r>
      <w:r w:rsidR="006C2AE7">
        <w:rPr>
          <w:rFonts w:ascii="Book Antiqua" w:eastAsia="Book Antiqua" w:hAnsi="Book Antiqua" w:cs="Book Antiqua"/>
          <w:color w:val="000000"/>
        </w:rPr>
        <w:t>L</w:t>
      </w:r>
      <w:r w:rsidR="002168BB" w:rsidRPr="00333E55">
        <w:rPr>
          <w:rFonts w:ascii="Book Antiqua" w:eastAsia="Book Antiqua" w:hAnsi="Book Antiqua" w:cs="Book Antiqua"/>
          <w:color w:val="000000"/>
        </w:rPr>
        <w:t xml:space="preserve">ung, and </w:t>
      </w:r>
      <w:r w:rsidR="006C2AE7">
        <w:rPr>
          <w:rFonts w:ascii="Book Antiqua" w:eastAsia="Book Antiqua" w:hAnsi="Book Antiqua" w:cs="Book Antiqua"/>
          <w:color w:val="000000"/>
        </w:rPr>
        <w:t>B</w:t>
      </w:r>
      <w:r w:rsidR="002168BB" w:rsidRPr="00333E55">
        <w:rPr>
          <w:rFonts w:ascii="Book Antiqua" w:eastAsia="Book Antiqua" w:hAnsi="Book Antiqua" w:cs="Book Antiqua"/>
          <w:color w:val="000000"/>
        </w:rPr>
        <w:t xml:space="preserve">lood </w:t>
      </w:r>
      <w:r w:rsidR="006C2AE7">
        <w:rPr>
          <w:rFonts w:ascii="Book Antiqua" w:eastAsia="Book Antiqua" w:hAnsi="Book Antiqua" w:cs="Book Antiqua"/>
          <w:color w:val="000000"/>
        </w:rPr>
        <w:t>I</w:t>
      </w:r>
      <w:r w:rsidR="002168BB" w:rsidRPr="00333E55">
        <w:rPr>
          <w:rFonts w:ascii="Book Antiqua" w:eastAsia="Book Antiqua" w:hAnsi="Book Antiqua" w:cs="Book Antiqua"/>
          <w:color w:val="000000"/>
        </w:rPr>
        <w:t>nstitute exome sequencing project</w:t>
      </w:r>
      <w:r w:rsidRPr="00333E55">
        <w:rPr>
          <w:rFonts w:ascii="Book Antiqua" w:eastAsia="Book Antiqua" w:hAnsi="Book Antiqua" w:cs="Book Antiqua"/>
          <w:color w:val="000000"/>
        </w:rPr>
        <w:t>.</w:t>
      </w:r>
    </w:p>
    <w:p w14:paraId="32F56E84" w14:textId="77777777" w:rsidR="00A77B3E" w:rsidRPr="00333E55" w:rsidRDefault="00A77B3E" w:rsidP="00333E55">
      <w:pPr>
        <w:adjustRightInd w:val="0"/>
        <w:snapToGrid w:val="0"/>
        <w:spacing w:line="360" w:lineRule="auto"/>
        <w:jc w:val="both"/>
        <w:rPr>
          <w:rFonts w:ascii="Book Antiqua" w:hAnsi="Book Antiqua"/>
        </w:rPr>
      </w:pPr>
    </w:p>
    <w:p w14:paraId="0C9D882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FINAL DIAGNOSIS</w:t>
      </w:r>
    </w:p>
    <w:p w14:paraId="127C537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A mild</w:t>
      </w:r>
      <w:r w:rsidRPr="00333E55">
        <w:rPr>
          <w:rFonts w:ascii="Book Antiqua" w:eastAsia="Book Antiqua" w:hAnsi="Book Antiqua" w:cs="Book Antiqua"/>
          <w:color w:val="000000"/>
          <w:shd w:val="clear" w:color="auto" w:fill="FFFFFF"/>
        </w:rPr>
        <w:t xml:space="preserve"> dystroglycanopathy</w:t>
      </w:r>
      <w:r w:rsidRPr="00333E55">
        <w:rPr>
          <w:rFonts w:ascii="Book Antiqua" w:eastAsia="Book Antiqua" w:hAnsi="Book Antiqua" w:cs="Book Antiqua"/>
          <w:color w:val="000000"/>
        </w:rPr>
        <w:t xml:space="preserve"> of CMD was diagnosed.</w:t>
      </w:r>
    </w:p>
    <w:p w14:paraId="469A271D" w14:textId="77777777" w:rsidR="00A77B3E" w:rsidRPr="00333E55" w:rsidRDefault="00A77B3E" w:rsidP="00333E55">
      <w:pPr>
        <w:adjustRightInd w:val="0"/>
        <w:snapToGrid w:val="0"/>
        <w:spacing w:line="360" w:lineRule="auto"/>
        <w:jc w:val="both"/>
        <w:rPr>
          <w:rFonts w:ascii="Book Antiqua" w:hAnsi="Book Antiqua"/>
        </w:rPr>
      </w:pPr>
    </w:p>
    <w:p w14:paraId="22DB503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TREATMENT</w:t>
      </w:r>
    </w:p>
    <w:p w14:paraId="52A0144F" w14:textId="6779D231"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patient was treated with vitamin B2 (5 mg three times a day) and coenzyme Q10 (10 mg three times a day).</w:t>
      </w:r>
    </w:p>
    <w:p w14:paraId="6237F07E" w14:textId="77777777" w:rsidR="00A77B3E" w:rsidRPr="00333E55" w:rsidRDefault="00A77B3E" w:rsidP="00333E55">
      <w:pPr>
        <w:adjustRightInd w:val="0"/>
        <w:snapToGrid w:val="0"/>
        <w:spacing w:line="360" w:lineRule="auto"/>
        <w:jc w:val="both"/>
        <w:rPr>
          <w:rFonts w:ascii="Book Antiqua" w:hAnsi="Book Antiqua"/>
        </w:rPr>
      </w:pPr>
    </w:p>
    <w:p w14:paraId="1711EAC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OUTCOME AND FOLLOW-UP</w:t>
      </w:r>
    </w:p>
    <w:p w14:paraId="2569192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During a follow-up period of 3 </w:t>
      </w:r>
      <w:proofErr w:type="spellStart"/>
      <w:r w:rsidRPr="00333E55">
        <w:rPr>
          <w:rFonts w:ascii="Book Antiqua" w:eastAsia="Book Antiqua" w:hAnsi="Book Antiqua" w:cs="Book Antiqua"/>
          <w:color w:val="000000"/>
        </w:rPr>
        <w:t>mo</w:t>
      </w:r>
      <w:proofErr w:type="spellEnd"/>
      <w:r w:rsidRPr="00333E55">
        <w:rPr>
          <w:rFonts w:ascii="Book Antiqua" w:eastAsia="Book Antiqua" w:hAnsi="Book Antiqua" w:cs="Book Antiqua"/>
          <w:color w:val="000000"/>
        </w:rPr>
        <w:t>, the symptoms remained the same.</w:t>
      </w:r>
    </w:p>
    <w:p w14:paraId="4BF5E758" w14:textId="77777777" w:rsidR="00A77B3E" w:rsidRPr="00333E55" w:rsidRDefault="00A77B3E" w:rsidP="00333E55">
      <w:pPr>
        <w:adjustRightInd w:val="0"/>
        <w:snapToGrid w:val="0"/>
        <w:spacing w:line="360" w:lineRule="auto"/>
        <w:jc w:val="both"/>
        <w:rPr>
          <w:rFonts w:ascii="Book Antiqua" w:hAnsi="Book Antiqua"/>
        </w:rPr>
      </w:pPr>
    </w:p>
    <w:p w14:paraId="33B90B7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DISCUSSION</w:t>
      </w:r>
    </w:p>
    <w:p w14:paraId="474B8162" w14:textId="131599C5"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The pedigree presented in this study suggested a recessively inherited muscle disorder with progressive muscle weakness. Although there were no obvious symptoms of physical weakness in ordinary lif</w:t>
      </w:r>
      <w:r w:rsidR="003C7048" w:rsidRPr="00333E55">
        <w:rPr>
          <w:rFonts w:ascii="Book Antiqua" w:eastAsia="Book Antiqua" w:hAnsi="Book Antiqua" w:cs="Book Antiqua"/>
          <w:color w:val="000000"/>
        </w:rPr>
        <w:t>e in the proband at 6</w:t>
      </w:r>
      <w:r w:rsidR="00F148E3">
        <w:rPr>
          <w:rFonts w:ascii="Book Antiqua" w:eastAsia="Book Antiqua" w:hAnsi="Book Antiqua" w:cs="Book Antiqua"/>
          <w:color w:val="000000"/>
        </w:rPr>
        <w:t>-</w:t>
      </w:r>
      <w:r w:rsidR="003C7048"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003C7048" w:rsidRPr="00333E55">
        <w:rPr>
          <w:rFonts w:ascii="Book Antiqua" w:eastAsia="Book Antiqua" w:hAnsi="Book Antiqua" w:cs="Book Antiqua"/>
          <w:color w:val="000000"/>
        </w:rPr>
        <w:t>old</w:t>
      </w:r>
      <w:r w:rsidRPr="00333E55">
        <w:rPr>
          <w:rFonts w:ascii="Book Antiqua" w:eastAsia="Book Antiqua" w:hAnsi="Book Antiqua" w:cs="Book Antiqua"/>
          <w:color w:val="000000"/>
        </w:rPr>
        <w:t>, his creatine kinase level was elevated and his performance in physical education was poor. This suggested mild muscle damage. Thus, the proband was diagnosed with congenital muscular dystrophy.</w:t>
      </w:r>
    </w:p>
    <w:p w14:paraId="7FF18621" w14:textId="53214987"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Muscular dystrophy is a disorder often caused by mutations in gene</w:t>
      </w:r>
      <w:r w:rsidR="006F77E9">
        <w:rPr>
          <w:rFonts w:ascii="Book Antiqua" w:eastAsia="Book Antiqua" w:hAnsi="Book Antiqua" w:cs="Book Antiqua"/>
          <w:color w:val="000000"/>
        </w:rPr>
        <w:t>s</w:t>
      </w:r>
      <w:r w:rsidRPr="00333E55">
        <w:rPr>
          <w:rFonts w:ascii="Book Antiqua" w:eastAsia="Book Antiqua" w:hAnsi="Book Antiqua" w:cs="Book Antiqua"/>
          <w:color w:val="000000"/>
        </w:rPr>
        <w:t xml:space="preserve"> involved in muscle structure and function, which leads to muscle weakness and progressive </w:t>
      </w:r>
      <w:proofErr w:type="gramStart"/>
      <w:r w:rsidRPr="00333E55">
        <w:rPr>
          <w:rFonts w:ascii="Book Antiqua" w:eastAsia="Book Antiqua" w:hAnsi="Book Antiqua" w:cs="Book Antiqua"/>
          <w:color w:val="000000"/>
        </w:rPr>
        <w:t>disability</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9]</w:t>
      </w:r>
      <w:r w:rsidRPr="00333E55">
        <w:rPr>
          <w:rFonts w:ascii="Book Antiqua" w:eastAsia="Book Antiqua" w:hAnsi="Book Antiqua" w:cs="Book Antiqua"/>
          <w:color w:val="000000"/>
        </w:rPr>
        <w:t xml:space="preserve">. Patients with </w:t>
      </w:r>
      <w:r w:rsidRPr="00333E55">
        <w:rPr>
          <w:rFonts w:ascii="Book Antiqua" w:eastAsia="Book Antiqua" w:hAnsi="Book Antiqua" w:cs="Book Antiqua"/>
          <w:color w:val="000000"/>
          <w:shd w:val="clear" w:color="auto" w:fill="FFFFFF"/>
        </w:rPr>
        <w:t xml:space="preserve">muscular dystrophy often have an elevated level of creatine kinase caused by muscle </w:t>
      </w:r>
      <w:proofErr w:type="gramStart"/>
      <w:r w:rsidRPr="00333E55">
        <w:rPr>
          <w:rFonts w:ascii="Book Antiqua" w:eastAsia="Book Antiqua" w:hAnsi="Book Antiqua" w:cs="Book Antiqua"/>
          <w:color w:val="000000"/>
          <w:shd w:val="clear" w:color="auto" w:fill="FFFFFF"/>
        </w:rPr>
        <w:t>damage</w:t>
      </w:r>
      <w:r w:rsidRPr="00333E55">
        <w:rPr>
          <w:rFonts w:ascii="Book Antiqua" w:eastAsia="Book Antiqua" w:hAnsi="Book Antiqua" w:cs="Book Antiqua"/>
          <w:color w:val="000000"/>
          <w:shd w:val="clear" w:color="auto" w:fill="FFFFFF"/>
          <w:vertAlign w:val="superscript"/>
        </w:rPr>
        <w:t>[</w:t>
      </w:r>
      <w:proofErr w:type="gramEnd"/>
      <w:r w:rsidRPr="00333E55">
        <w:rPr>
          <w:rFonts w:ascii="Book Antiqua" w:eastAsia="Book Antiqua" w:hAnsi="Book Antiqua" w:cs="Book Antiqua"/>
          <w:color w:val="000000"/>
          <w:shd w:val="clear" w:color="auto" w:fill="FFFFFF"/>
          <w:vertAlign w:val="superscript"/>
        </w:rPr>
        <w:t>10]</w:t>
      </w:r>
      <w:r w:rsidRPr="00333E55">
        <w:rPr>
          <w:rFonts w:ascii="Book Antiqua" w:eastAsia="Book Antiqua" w:hAnsi="Book Antiqua" w:cs="Book Antiqua"/>
          <w:color w:val="000000"/>
          <w:shd w:val="clear" w:color="auto" w:fill="FFFFFF"/>
        </w:rPr>
        <w:t>.</w:t>
      </w:r>
      <w:r w:rsidRPr="00333E55">
        <w:rPr>
          <w:rFonts w:ascii="Book Antiqua" w:eastAsia="Book Antiqua" w:hAnsi="Book Antiqua" w:cs="Book Antiqua"/>
          <w:color w:val="000000"/>
        </w:rPr>
        <w:t xml:space="preserve"> Mostly, muscular dystrophy runs in families and can be a recessive, dominant, </w:t>
      </w:r>
      <w:r w:rsidR="006F77E9">
        <w:rPr>
          <w:rFonts w:ascii="Book Antiqua" w:eastAsia="Book Antiqua" w:hAnsi="Book Antiqua" w:cs="Book Antiqua"/>
          <w:color w:val="000000"/>
        </w:rPr>
        <w:t>or</w:t>
      </w:r>
      <w:r w:rsidRPr="00333E55">
        <w:rPr>
          <w:rFonts w:ascii="Book Antiqua" w:eastAsia="Book Antiqua" w:hAnsi="Book Antiqua" w:cs="Book Antiqua"/>
          <w:color w:val="000000"/>
        </w:rPr>
        <w:t xml:space="preserve"> X-linked inherited </w:t>
      </w:r>
      <w:proofErr w:type="gramStart"/>
      <w:r w:rsidRPr="00333E55">
        <w:rPr>
          <w:rFonts w:ascii="Book Antiqua" w:eastAsia="Book Antiqua" w:hAnsi="Book Antiqua" w:cs="Book Antiqua"/>
          <w:color w:val="000000"/>
        </w:rPr>
        <w:t>disorder</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9]</w:t>
      </w:r>
      <w:r w:rsidRPr="00333E55">
        <w:rPr>
          <w:rFonts w:ascii="Book Antiqua" w:eastAsia="Book Antiqua" w:hAnsi="Book Antiqua" w:cs="Book Antiqua"/>
          <w:color w:val="000000"/>
        </w:rPr>
        <w:t xml:space="preserve">. In this study, gene mutation detection found a homozygous mutation, c. 1114-1116del, in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in the </w:t>
      </w:r>
      <w:r w:rsidRPr="00333E55">
        <w:rPr>
          <w:rFonts w:ascii="Book Antiqua" w:eastAsia="Book Antiqua" w:hAnsi="Book Antiqua" w:cs="Book Antiqua"/>
          <w:color w:val="000000"/>
        </w:rPr>
        <w:lastRenderedPageBreak/>
        <w:t xml:space="preserve">proband; however, his mother and father have a heterozygous deletion. The heterozygous mutation did not cause obvious muscle weakness in the patient’s parents, suggesting that only the homozygous mutation is pathogenic. We therefore propose that CMD caused by mutation of c. 1114-1116del of the </w:t>
      </w:r>
      <w:r w:rsidRPr="00333E55">
        <w:rPr>
          <w:rFonts w:ascii="Book Antiqua" w:eastAsia="Book Antiqua" w:hAnsi="Book Antiqua" w:cs="Book Antiqua"/>
          <w:i/>
          <w:color w:val="000000"/>
        </w:rPr>
        <w:t>CRPPA</w:t>
      </w:r>
      <w:r w:rsidRPr="00333E55">
        <w:rPr>
          <w:rFonts w:ascii="Book Antiqua" w:eastAsia="Book Antiqua" w:hAnsi="Book Antiqua" w:cs="Book Antiqua"/>
          <w:color w:val="000000"/>
        </w:rPr>
        <w:t xml:space="preserve"> gene operates in a recessively inherited manner in this family.</w:t>
      </w:r>
    </w:p>
    <w:p w14:paraId="55D0CF1B" w14:textId="25971C44"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 xml:space="preserve">Dystroglycanopathies are a group of CMDs caused by </w:t>
      </w:r>
      <w:r w:rsidRPr="00333E55">
        <w:rPr>
          <w:rFonts w:ascii="Book Antiqua" w:eastAsia="Book Antiqua" w:hAnsi="Book Antiqua" w:cs="Book Antiqua"/>
          <w:color w:val="000000"/>
          <w:shd w:val="clear" w:color="auto" w:fill="FFFFFF"/>
        </w:rPr>
        <w:t>defects in glycosylation and are</w:t>
      </w:r>
      <w:r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shd w:val="clear" w:color="auto" w:fill="FFFFFF"/>
        </w:rPr>
        <w:t xml:space="preserve">extremely variable in phenotypic severity. Severe dystroglycanopathies can result in structural brain, eye, and muscle abnormalities, while less severe forms of the disease group often have an adult onset without brain or eye </w:t>
      </w:r>
      <w:proofErr w:type="gramStart"/>
      <w:r w:rsidRPr="00333E55">
        <w:rPr>
          <w:rFonts w:ascii="Book Antiqua" w:eastAsia="Book Antiqua" w:hAnsi="Book Antiqua" w:cs="Book Antiqua"/>
          <w:color w:val="000000"/>
          <w:shd w:val="clear" w:color="auto" w:fill="FFFFFF"/>
        </w:rPr>
        <w:t>abnormalities</w:t>
      </w:r>
      <w:r w:rsidRPr="00333E55">
        <w:rPr>
          <w:rFonts w:ascii="Book Antiqua" w:eastAsia="Book Antiqua" w:hAnsi="Book Antiqua" w:cs="Book Antiqua"/>
          <w:color w:val="000000"/>
          <w:shd w:val="clear" w:color="auto" w:fill="FFFFFF"/>
          <w:vertAlign w:val="superscript"/>
        </w:rPr>
        <w:t>[</w:t>
      </w:r>
      <w:proofErr w:type="gramEnd"/>
      <w:r w:rsidRPr="00333E55">
        <w:rPr>
          <w:rFonts w:ascii="Book Antiqua" w:eastAsia="Book Antiqua" w:hAnsi="Book Antiqua" w:cs="Book Antiqua"/>
          <w:color w:val="000000"/>
          <w:shd w:val="clear" w:color="auto" w:fill="FFFFFF"/>
          <w:vertAlign w:val="superscript"/>
        </w:rPr>
        <w:t>11]</w:t>
      </w:r>
      <w:r w:rsidRPr="00333E55">
        <w:rPr>
          <w:rFonts w:ascii="Book Antiqua" w:eastAsia="Book Antiqua" w:hAnsi="Book Antiqua" w:cs="Book Antiqua"/>
          <w:color w:val="000000"/>
          <w:shd w:val="clear" w:color="auto" w:fill="FFFFFF"/>
        </w:rPr>
        <w:t>.</w:t>
      </w:r>
      <w:r w:rsidRPr="00333E55">
        <w:rPr>
          <w:rFonts w:ascii="Book Antiqua" w:eastAsia="Book Antiqua" w:hAnsi="Book Antiqua" w:cs="Book Antiqua"/>
          <w:color w:val="000000"/>
        </w:rPr>
        <w:t xml:space="preserve"> In this study, the symptoms of physical weakness occurred in the proband at 22</w:t>
      </w:r>
      <w:r w:rsidR="00F148E3">
        <w:rPr>
          <w:rFonts w:ascii="Book Antiqua" w:eastAsia="Book Antiqua" w:hAnsi="Book Antiqua" w:cs="Book Antiqua"/>
          <w:color w:val="000000"/>
        </w:rPr>
        <w:t>-</w:t>
      </w:r>
      <w:r w:rsidRPr="00333E55">
        <w:rPr>
          <w:rFonts w:ascii="Book Antiqua" w:eastAsia="Book Antiqua" w:hAnsi="Book Antiqua" w:cs="Book Antiqua"/>
          <w:color w:val="000000"/>
        </w:rPr>
        <w:t>years</w:t>
      </w:r>
      <w:r w:rsidR="00F148E3">
        <w:rPr>
          <w:rFonts w:ascii="Book Antiqua" w:eastAsia="Book Antiqua" w:hAnsi="Book Antiqua" w:cs="Book Antiqua"/>
          <w:color w:val="000000"/>
        </w:rPr>
        <w:t>-</w:t>
      </w:r>
      <w:r w:rsidRPr="00333E55">
        <w:rPr>
          <w:rFonts w:ascii="Book Antiqua" w:eastAsia="Book Antiqua" w:hAnsi="Book Antiqua" w:cs="Book Antiqua"/>
          <w:color w:val="000000"/>
        </w:rPr>
        <w:t xml:space="preserve">old, and no </w:t>
      </w:r>
      <w:r w:rsidRPr="00333E55">
        <w:rPr>
          <w:rFonts w:ascii="Book Antiqua" w:eastAsia="Book Antiqua" w:hAnsi="Book Antiqua" w:cs="Book Antiqua"/>
          <w:color w:val="000000"/>
          <w:shd w:val="clear" w:color="auto" w:fill="FFFFFF"/>
        </w:rPr>
        <w:t>brain or eye abnormalities were found</w:t>
      </w:r>
      <w:r w:rsidR="006F77E9">
        <w:rPr>
          <w:rFonts w:ascii="Book Antiqua" w:eastAsia="Book Antiqua" w:hAnsi="Book Antiqua" w:cs="Book Antiqua"/>
          <w:color w:val="000000"/>
        </w:rPr>
        <w:t>.</w:t>
      </w:r>
      <w:r w:rsidRPr="00333E55">
        <w:rPr>
          <w:rFonts w:ascii="Book Antiqua" w:eastAsia="Book Antiqua" w:hAnsi="Book Antiqua" w:cs="Book Antiqua"/>
          <w:color w:val="000000"/>
        </w:rPr>
        <w:t xml:space="preserve"> </w:t>
      </w:r>
      <w:r w:rsidR="006F77E9">
        <w:rPr>
          <w:rFonts w:ascii="Book Antiqua" w:eastAsia="Book Antiqua" w:hAnsi="Book Antiqua" w:cs="Book Antiqua"/>
          <w:color w:val="000000"/>
        </w:rPr>
        <w:t>T</w:t>
      </w:r>
      <w:r w:rsidRPr="00333E55">
        <w:rPr>
          <w:rFonts w:ascii="Book Antiqua" w:eastAsia="Book Antiqua" w:hAnsi="Book Antiqua" w:cs="Book Antiqua"/>
          <w:color w:val="000000"/>
        </w:rPr>
        <w:t xml:space="preserve">his suggested mild </w:t>
      </w:r>
      <w:r w:rsidRPr="00333E55">
        <w:rPr>
          <w:rFonts w:ascii="Book Antiqua" w:eastAsia="Book Antiqua" w:hAnsi="Book Antiqua" w:cs="Book Antiqua"/>
          <w:color w:val="000000"/>
          <w:shd w:val="clear" w:color="auto" w:fill="FFFFFF"/>
        </w:rPr>
        <w:t>dystroglycanopathy. Thus, CMD</w:t>
      </w:r>
      <w:r w:rsidRPr="00333E55">
        <w:rPr>
          <w:rFonts w:ascii="Book Antiqua" w:eastAsia="Book Antiqua" w:hAnsi="Book Antiqua" w:cs="Book Antiqua"/>
          <w:color w:val="000000"/>
        </w:rPr>
        <w:t xml:space="preserve"> with c. 1114-1116del in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progressed slowly. The proband was diagnosed with a mild</w:t>
      </w:r>
      <w:r w:rsidRPr="00333E55">
        <w:rPr>
          <w:rFonts w:ascii="Book Antiqua" w:eastAsia="Book Antiqua" w:hAnsi="Book Antiqua" w:cs="Book Antiqua"/>
          <w:color w:val="000000"/>
          <w:shd w:val="clear" w:color="auto" w:fill="FFFFFF"/>
        </w:rPr>
        <w:t xml:space="preserve"> dystroglycanopathy</w:t>
      </w:r>
      <w:r w:rsidRPr="00333E55">
        <w:rPr>
          <w:rFonts w:ascii="Book Antiqua" w:eastAsia="Book Antiqua" w:hAnsi="Book Antiqua" w:cs="Book Antiqua"/>
          <w:color w:val="000000"/>
        </w:rPr>
        <w:t xml:space="preserve"> of CMD.</w:t>
      </w:r>
    </w:p>
    <w:p w14:paraId="46A6223D" w14:textId="7BF2E617" w:rsidR="00A77B3E" w:rsidRPr="00333E55" w:rsidRDefault="000578C7" w:rsidP="00333E55">
      <w:pPr>
        <w:adjustRightInd w:val="0"/>
        <w:snapToGrid w:val="0"/>
        <w:spacing w:line="360" w:lineRule="auto"/>
        <w:ind w:firstLineChars="100" w:firstLine="240"/>
        <w:jc w:val="both"/>
        <w:rPr>
          <w:rFonts w:ascii="Book Antiqua" w:hAnsi="Book Antiqua"/>
        </w:rPr>
      </w:pPr>
      <w:r w:rsidRPr="00333E55">
        <w:rPr>
          <w:rFonts w:ascii="Book Antiqua" w:eastAsia="Book Antiqua" w:hAnsi="Book Antiqua" w:cs="Book Antiqua"/>
          <w:color w:val="000000"/>
        </w:rPr>
        <w:t>To date, mutations in 18 genes, including those encoding proteins involved in α</w:t>
      </w:r>
      <w:r w:rsidRPr="00333E55">
        <w:rPr>
          <w:rFonts w:ascii="Book Antiqua" w:eastAsia="Book Antiqua" w:hAnsi="Book Antiqua" w:cs="Book Antiqua"/>
          <w:color w:val="000000"/>
        </w:rPr>
        <w:noBreakHyphen/>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glycosylation (</w:t>
      </w:r>
      <w:r w:rsidRPr="00333E55">
        <w:rPr>
          <w:rFonts w:ascii="Book Antiqua" w:eastAsia="Book Antiqua" w:hAnsi="Book Antiqua" w:cs="Book Antiqua"/>
          <w:i/>
          <w:iCs/>
          <w:color w:val="000000"/>
        </w:rPr>
        <w:t>FKTN</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FKRP</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ISPD</w:t>
      </w:r>
      <w:r w:rsidRPr="00333E55">
        <w:rPr>
          <w:rFonts w:ascii="Book Antiqua" w:eastAsia="Book Antiqua" w:hAnsi="Book Antiqua" w:cs="Book Antiqua"/>
          <w:color w:val="000000"/>
        </w:rPr>
        <w:t xml:space="preserve">, and </w:t>
      </w:r>
      <w:r w:rsidRPr="00333E55">
        <w:rPr>
          <w:rFonts w:ascii="Book Antiqua" w:eastAsia="Book Antiqua" w:hAnsi="Book Antiqua" w:cs="Book Antiqua"/>
          <w:i/>
          <w:iCs/>
          <w:color w:val="000000"/>
        </w:rPr>
        <w:t>TMEM5</w:t>
      </w:r>
      <w:r w:rsidRPr="00333E55">
        <w:rPr>
          <w:rFonts w:ascii="Book Antiqua" w:eastAsia="Book Antiqua" w:hAnsi="Book Antiqua" w:cs="Book Antiqua"/>
          <w:color w:val="000000"/>
        </w:rPr>
        <w:t xml:space="preserve">) have been identified in patients with the dystroglycanopathy subtype of CMD, and all these mutations demonstrate autosomal recessive </w:t>
      </w:r>
      <w:proofErr w:type="gramStart"/>
      <w:r w:rsidRPr="00333E55">
        <w:rPr>
          <w:rFonts w:ascii="Book Antiqua" w:eastAsia="Book Antiqua" w:hAnsi="Book Antiqua" w:cs="Book Antiqua"/>
          <w:color w:val="000000"/>
        </w:rPr>
        <w:t>inheritance</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12]</w:t>
      </w:r>
      <w:r w:rsidRPr="00333E55">
        <w:rPr>
          <w:rFonts w:ascii="Book Antiqua" w:eastAsia="Book Antiqua" w:hAnsi="Book Antiqua" w:cs="Book Antiqua"/>
          <w:color w:val="000000"/>
        </w:rPr>
        <w:t xml:space="preserve">.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 has over ten other names, including </w:t>
      </w:r>
      <w:proofErr w:type="gramStart"/>
      <w:r w:rsidRPr="00333E55">
        <w:rPr>
          <w:rFonts w:ascii="Book Antiqua" w:eastAsia="Book Antiqua" w:hAnsi="Book Antiqua" w:cs="Book Antiqua"/>
          <w:color w:val="000000"/>
        </w:rPr>
        <w:t>ISPD</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5]</w:t>
      </w:r>
      <w:r w:rsidRPr="00333E55">
        <w:rPr>
          <w:rFonts w:ascii="Book Antiqua" w:eastAsia="Book Antiqua" w:hAnsi="Book Antiqua" w:cs="Book Antiqua"/>
          <w:color w:val="000000"/>
        </w:rPr>
        <w:t xml:space="preserve">. </w:t>
      </w:r>
      <w:r w:rsidRPr="00333E55">
        <w:rPr>
          <w:rFonts w:ascii="Book Antiqua" w:eastAsia="Book Antiqua" w:hAnsi="Book Antiqua" w:cs="Book Antiqua"/>
          <w:i/>
          <w:iCs/>
          <w:color w:val="000000"/>
        </w:rPr>
        <w:t xml:space="preserve">ISPD </w:t>
      </w:r>
      <w:r w:rsidRPr="00333E55">
        <w:rPr>
          <w:rFonts w:ascii="Book Antiqua" w:eastAsia="Book Antiqua" w:hAnsi="Book Antiqua" w:cs="Book Antiqua"/>
          <w:color w:val="000000"/>
        </w:rPr>
        <w:t xml:space="preserve">mutations were identified in several dystroglycanopathy variants including CMD, </w:t>
      </w:r>
      <w:r w:rsidR="00DC51A2" w:rsidRPr="00333E55">
        <w:rPr>
          <w:rFonts w:ascii="Book Antiqua" w:eastAsia="Book Antiqua" w:hAnsi="Book Antiqua" w:cs="Book Antiqua"/>
          <w:color w:val="000000"/>
          <w:shd w:val="clear" w:color="auto" w:fill="FCFCFC"/>
        </w:rPr>
        <w:t>Walker–Warburg syndrome</w:t>
      </w:r>
      <w:r w:rsidRPr="00333E55">
        <w:rPr>
          <w:rFonts w:ascii="Book Antiqua" w:eastAsia="Book Antiqua" w:hAnsi="Book Antiqua" w:cs="Book Antiqua"/>
          <w:color w:val="000000"/>
        </w:rPr>
        <w:t xml:space="preserve">, </w:t>
      </w:r>
      <w:r w:rsidR="00DC51A2" w:rsidRPr="00333E55">
        <w:rPr>
          <w:rFonts w:ascii="Book Antiqua" w:eastAsia="Book Antiqua" w:hAnsi="Book Antiqua" w:cs="Book Antiqua"/>
          <w:color w:val="000000"/>
          <w:shd w:val="clear" w:color="auto" w:fill="FFFFFF"/>
        </w:rPr>
        <w:t>limb</w:t>
      </w:r>
      <w:r w:rsidR="00DC51A2" w:rsidRPr="00333E55">
        <w:rPr>
          <w:rFonts w:ascii="Book Antiqua" w:eastAsia="Book Antiqua" w:hAnsi="Book Antiqua" w:cs="Book Antiqua"/>
          <w:color w:val="000000"/>
          <w:shd w:val="clear" w:color="auto" w:fill="FFFFFF"/>
        </w:rPr>
        <w:noBreakHyphen/>
        <w:t>girdle muscular dystrophy</w:t>
      </w:r>
      <w:r w:rsidRPr="00333E55">
        <w:rPr>
          <w:rFonts w:ascii="Book Antiqua" w:eastAsia="Book Antiqua" w:hAnsi="Book Antiqua" w:cs="Book Antiqua"/>
          <w:color w:val="000000"/>
        </w:rPr>
        <w:t xml:space="preserve">, and cobblestone </w:t>
      </w:r>
      <w:proofErr w:type="gramStart"/>
      <w:r w:rsidRPr="00333E55">
        <w:rPr>
          <w:rFonts w:ascii="Book Antiqua" w:eastAsia="Book Antiqua" w:hAnsi="Book Antiqua" w:cs="Book Antiqua"/>
          <w:color w:val="000000"/>
        </w:rPr>
        <w:t>lissencephaly</w:t>
      </w:r>
      <w:r w:rsidRPr="00333E55">
        <w:rPr>
          <w:rFonts w:ascii="Book Antiqua" w:eastAsia="Book Antiqua" w:hAnsi="Book Antiqua" w:cs="Book Antiqua"/>
          <w:color w:val="000000"/>
          <w:vertAlign w:val="superscript"/>
        </w:rPr>
        <w:t>[</w:t>
      </w:r>
      <w:proofErr w:type="gramEnd"/>
      <w:r w:rsidRPr="00333E55">
        <w:rPr>
          <w:rFonts w:ascii="Book Antiqua" w:eastAsia="Book Antiqua" w:hAnsi="Book Antiqua" w:cs="Book Antiqua"/>
          <w:color w:val="000000"/>
          <w:vertAlign w:val="superscript"/>
        </w:rPr>
        <w:t>13]</w:t>
      </w:r>
      <w:r w:rsidRPr="00333E55">
        <w:rPr>
          <w:rFonts w:ascii="Book Antiqua" w:eastAsia="Book Antiqua" w:hAnsi="Book Antiqua" w:cs="Book Antiqua"/>
          <w:color w:val="000000"/>
        </w:rPr>
        <w:t xml:space="preserve">. In our pedigree, no mutation of the </w:t>
      </w:r>
      <w:r w:rsidRPr="00333E55">
        <w:rPr>
          <w:rFonts w:ascii="Book Antiqua" w:eastAsia="Book Antiqua" w:hAnsi="Book Antiqua" w:cs="Book Antiqua"/>
          <w:i/>
          <w:iCs/>
          <w:color w:val="000000"/>
        </w:rPr>
        <w:t>DMD</w:t>
      </w:r>
      <w:r w:rsidRPr="00333E55">
        <w:rPr>
          <w:rFonts w:ascii="Book Antiqua" w:eastAsia="Book Antiqua" w:hAnsi="Book Antiqua" w:cs="Book Antiqua"/>
          <w:color w:val="000000"/>
        </w:rPr>
        <w:t xml:space="preserve"> gene was detected.</w:t>
      </w:r>
      <w:r w:rsidRPr="00333E55">
        <w:rPr>
          <w:rFonts w:ascii="Book Antiqua" w:eastAsia="Book Antiqua" w:hAnsi="Book Antiqua" w:cs="Book Antiqua"/>
          <w:i/>
          <w:iCs/>
          <w:color w:val="000000"/>
        </w:rPr>
        <w:t xml:space="preserve"> </w:t>
      </w:r>
      <w:r w:rsidRPr="00333E55">
        <w:rPr>
          <w:rStyle w:val="genesymbol"/>
          <w:rFonts w:ascii="Book Antiqua" w:eastAsia="Book Antiqua" w:hAnsi="Book Antiqua" w:cs="Book Antiqua"/>
          <w:i/>
          <w:iCs/>
          <w:color w:val="000000"/>
        </w:rPr>
        <w:t>DMD</w:t>
      </w:r>
      <w:r w:rsidRPr="00333E55">
        <w:rPr>
          <w:rFonts w:ascii="Book Antiqua" w:eastAsia="Book Antiqua" w:hAnsi="Book Antiqua" w:cs="Book Antiqua"/>
          <w:color w:val="000000"/>
        </w:rPr>
        <w:t xml:space="preserve"> is the largest known human gene that is involved in the production of dystrophin, which functions in muscle movement. In contrast, the</w:t>
      </w:r>
      <w:r w:rsidRPr="00333E55">
        <w:rPr>
          <w:rFonts w:ascii="Book Antiqua" w:eastAsia="Book Antiqua" w:hAnsi="Book Antiqua" w:cs="Book Antiqua"/>
          <w:i/>
          <w:iCs/>
          <w:color w:val="000000"/>
        </w:rPr>
        <w:t xml:space="preserve"> CRPPA </w:t>
      </w:r>
      <w:r w:rsidRPr="00333E55">
        <w:rPr>
          <w:rFonts w:ascii="Book Antiqua" w:eastAsia="Book Antiqua" w:hAnsi="Book Antiqua" w:cs="Book Antiqua"/>
          <w:color w:val="000000"/>
        </w:rPr>
        <w:t>gene produces a protein that regulates α-</w:t>
      </w:r>
      <w:proofErr w:type="spellStart"/>
      <w:r w:rsidRPr="00333E55">
        <w:rPr>
          <w:rFonts w:ascii="Book Antiqua" w:eastAsia="Book Antiqua" w:hAnsi="Book Antiqua" w:cs="Book Antiqua"/>
          <w:color w:val="000000"/>
        </w:rPr>
        <w:t>dystroglycan</w:t>
      </w:r>
      <w:proofErr w:type="spellEnd"/>
      <w:r w:rsidRPr="00333E55">
        <w:rPr>
          <w:rFonts w:ascii="Book Antiqua" w:eastAsia="Book Antiqua" w:hAnsi="Book Antiqua" w:cs="Book Antiqua"/>
          <w:color w:val="000000"/>
        </w:rPr>
        <w:t xml:space="preserve"> in glycosylation, which subsequently stabilizes and protects muscle fibers.</w:t>
      </w:r>
    </w:p>
    <w:p w14:paraId="6E7C596C" w14:textId="77777777" w:rsidR="00A77B3E" w:rsidRPr="00333E55" w:rsidRDefault="00A77B3E" w:rsidP="00333E55">
      <w:pPr>
        <w:adjustRightInd w:val="0"/>
        <w:snapToGrid w:val="0"/>
        <w:spacing w:line="360" w:lineRule="auto"/>
        <w:jc w:val="both"/>
        <w:rPr>
          <w:rFonts w:ascii="Book Antiqua" w:hAnsi="Book Antiqua"/>
        </w:rPr>
      </w:pPr>
    </w:p>
    <w:p w14:paraId="337F673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t>CONCLUSION</w:t>
      </w:r>
    </w:p>
    <w:p w14:paraId="39A780D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In conclusion, this study reported a pedigree in which the proband had mild dystroglycanopathy of CMD caused by a homozygous mutation, c. 1114-1116del, of the </w:t>
      </w:r>
      <w:r w:rsidRPr="00333E55">
        <w:rPr>
          <w:rFonts w:ascii="Book Antiqua" w:eastAsia="Book Antiqua" w:hAnsi="Book Antiqua" w:cs="Book Antiqua"/>
          <w:i/>
          <w:iCs/>
          <w:color w:val="000000"/>
        </w:rPr>
        <w:t>CRPPA</w:t>
      </w:r>
      <w:r w:rsidRPr="00333E55">
        <w:rPr>
          <w:rFonts w:ascii="Book Antiqua" w:eastAsia="Book Antiqua" w:hAnsi="Book Antiqua" w:cs="Book Antiqua"/>
          <w:color w:val="000000"/>
        </w:rPr>
        <w:t xml:space="preserve"> gene.</w:t>
      </w:r>
    </w:p>
    <w:p w14:paraId="6A07C752" w14:textId="77777777" w:rsidR="00A77B3E" w:rsidRPr="00333E55" w:rsidRDefault="00A77B3E" w:rsidP="00333E55">
      <w:pPr>
        <w:adjustRightInd w:val="0"/>
        <w:snapToGrid w:val="0"/>
        <w:spacing w:line="360" w:lineRule="auto"/>
        <w:jc w:val="both"/>
        <w:rPr>
          <w:rFonts w:ascii="Book Antiqua" w:hAnsi="Book Antiqua"/>
        </w:rPr>
      </w:pPr>
    </w:p>
    <w:p w14:paraId="47768C9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aps/>
          <w:color w:val="000000"/>
          <w:u w:val="single"/>
        </w:rPr>
        <w:lastRenderedPageBreak/>
        <w:t>ACKNOWLEDGEMENTS</w:t>
      </w:r>
    </w:p>
    <w:p w14:paraId="29FCB46E" w14:textId="77777777" w:rsidR="00A77B3E" w:rsidRPr="00333E55" w:rsidRDefault="000578C7" w:rsidP="00333E55">
      <w:pPr>
        <w:adjustRightInd w:val="0"/>
        <w:snapToGrid w:val="0"/>
        <w:spacing w:line="360" w:lineRule="auto"/>
        <w:jc w:val="both"/>
        <w:rPr>
          <w:rFonts w:ascii="Book Antiqua" w:hAnsi="Book Antiqua"/>
        </w:rPr>
      </w:pPr>
      <w:bookmarkStart w:id="30" w:name="OLE_LINK34"/>
      <w:bookmarkStart w:id="31" w:name="OLE_LINK35"/>
      <w:r w:rsidRPr="00333E55">
        <w:rPr>
          <w:rFonts w:ascii="Book Antiqua" w:eastAsia="Book Antiqua" w:hAnsi="Book Antiqua" w:cs="Book Antiqua"/>
          <w:color w:val="000000"/>
          <w:shd w:val="clear" w:color="auto" w:fill="FFFFFF"/>
        </w:rPr>
        <w:t>We are thankful to the patient who agreed to participate in this study.</w:t>
      </w:r>
    </w:p>
    <w:bookmarkEnd w:id="30"/>
    <w:bookmarkEnd w:id="31"/>
    <w:p w14:paraId="5EA2BA8C" w14:textId="77777777" w:rsidR="00A77B3E" w:rsidRPr="00333E55" w:rsidRDefault="00A77B3E" w:rsidP="00333E55">
      <w:pPr>
        <w:adjustRightInd w:val="0"/>
        <w:snapToGrid w:val="0"/>
        <w:spacing w:line="360" w:lineRule="auto"/>
        <w:jc w:val="both"/>
        <w:rPr>
          <w:rFonts w:ascii="Book Antiqua" w:hAnsi="Book Antiqua"/>
        </w:rPr>
      </w:pPr>
    </w:p>
    <w:p w14:paraId="23DB7DD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REFERENCES</w:t>
      </w:r>
    </w:p>
    <w:p w14:paraId="3677EAB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 </w:t>
      </w:r>
      <w:r w:rsidRPr="00333E55">
        <w:rPr>
          <w:rFonts w:ascii="Book Antiqua" w:eastAsia="Book Antiqua" w:hAnsi="Book Antiqua" w:cs="Book Antiqua"/>
          <w:b/>
          <w:bCs/>
          <w:color w:val="000000"/>
        </w:rPr>
        <w:t>Wang CH</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Bonnemann</w:t>
      </w:r>
      <w:proofErr w:type="spellEnd"/>
      <w:r w:rsidRPr="00333E55">
        <w:rPr>
          <w:rFonts w:ascii="Book Antiqua" w:eastAsia="Book Antiqua" w:hAnsi="Book Antiqua" w:cs="Book Antiqua"/>
          <w:color w:val="000000"/>
        </w:rPr>
        <w:t xml:space="preserve"> CG, Rutkowski A, </w:t>
      </w:r>
      <w:proofErr w:type="spellStart"/>
      <w:r w:rsidRPr="00333E55">
        <w:rPr>
          <w:rFonts w:ascii="Book Antiqua" w:eastAsia="Book Antiqua" w:hAnsi="Book Antiqua" w:cs="Book Antiqua"/>
          <w:color w:val="000000"/>
        </w:rPr>
        <w:t>Sejersen</w:t>
      </w:r>
      <w:proofErr w:type="spellEnd"/>
      <w:r w:rsidRPr="00333E55">
        <w:rPr>
          <w:rFonts w:ascii="Book Antiqua" w:eastAsia="Book Antiqua" w:hAnsi="Book Antiqua" w:cs="Book Antiqua"/>
          <w:color w:val="000000"/>
        </w:rPr>
        <w:t xml:space="preserve"> T, Bellini J, Battista V, Florence JM, </w:t>
      </w:r>
      <w:proofErr w:type="spellStart"/>
      <w:r w:rsidRPr="00333E55">
        <w:rPr>
          <w:rFonts w:ascii="Book Antiqua" w:eastAsia="Book Antiqua" w:hAnsi="Book Antiqua" w:cs="Book Antiqua"/>
          <w:color w:val="000000"/>
        </w:rPr>
        <w:t>Schara</w:t>
      </w:r>
      <w:proofErr w:type="spellEnd"/>
      <w:r w:rsidRPr="00333E55">
        <w:rPr>
          <w:rFonts w:ascii="Book Antiqua" w:eastAsia="Book Antiqua" w:hAnsi="Book Antiqua" w:cs="Book Antiqua"/>
          <w:color w:val="000000"/>
        </w:rPr>
        <w:t xml:space="preserve"> U, Schuler PM, </w:t>
      </w:r>
      <w:proofErr w:type="spellStart"/>
      <w:r w:rsidRPr="00333E55">
        <w:rPr>
          <w:rFonts w:ascii="Book Antiqua" w:eastAsia="Book Antiqua" w:hAnsi="Book Antiqua" w:cs="Book Antiqua"/>
          <w:color w:val="000000"/>
        </w:rPr>
        <w:t>Wahbi</w:t>
      </w:r>
      <w:proofErr w:type="spellEnd"/>
      <w:r w:rsidRPr="00333E55">
        <w:rPr>
          <w:rFonts w:ascii="Book Antiqua" w:eastAsia="Book Antiqua" w:hAnsi="Book Antiqua" w:cs="Book Antiqua"/>
          <w:color w:val="000000"/>
        </w:rPr>
        <w:t xml:space="preserve"> K, Aloysius A, Bash RO, </w:t>
      </w:r>
      <w:proofErr w:type="spellStart"/>
      <w:r w:rsidRPr="00333E55">
        <w:rPr>
          <w:rFonts w:ascii="Book Antiqua" w:eastAsia="Book Antiqua" w:hAnsi="Book Antiqua" w:cs="Book Antiqua"/>
          <w:color w:val="000000"/>
        </w:rPr>
        <w:t>Béroud</w:t>
      </w:r>
      <w:proofErr w:type="spellEnd"/>
      <w:r w:rsidRPr="00333E55">
        <w:rPr>
          <w:rFonts w:ascii="Book Antiqua" w:eastAsia="Book Antiqua" w:hAnsi="Book Antiqua" w:cs="Book Antiqua"/>
          <w:color w:val="000000"/>
        </w:rPr>
        <w:t xml:space="preserve"> C, </w:t>
      </w:r>
      <w:proofErr w:type="spellStart"/>
      <w:r w:rsidRPr="00333E55">
        <w:rPr>
          <w:rFonts w:ascii="Book Antiqua" w:eastAsia="Book Antiqua" w:hAnsi="Book Antiqua" w:cs="Book Antiqua"/>
          <w:color w:val="000000"/>
        </w:rPr>
        <w:t>Bertini</w:t>
      </w:r>
      <w:proofErr w:type="spellEnd"/>
      <w:r w:rsidRPr="00333E55">
        <w:rPr>
          <w:rFonts w:ascii="Book Antiqua" w:eastAsia="Book Antiqua" w:hAnsi="Book Antiqua" w:cs="Book Antiqua"/>
          <w:color w:val="000000"/>
        </w:rPr>
        <w:t xml:space="preserve"> E, Bushby K, Cohn RD, Connolly AM, </w:t>
      </w:r>
      <w:proofErr w:type="spellStart"/>
      <w:r w:rsidRPr="00333E55">
        <w:rPr>
          <w:rFonts w:ascii="Book Antiqua" w:eastAsia="Book Antiqua" w:hAnsi="Book Antiqua" w:cs="Book Antiqua"/>
          <w:color w:val="000000"/>
        </w:rPr>
        <w:t>Deconinck</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Desguerre</w:t>
      </w:r>
      <w:proofErr w:type="spellEnd"/>
      <w:r w:rsidRPr="00333E55">
        <w:rPr>
          <w:rFonts w:ascii="Book Antiqua" w:eastAsia="Book Antiqua" w:hAnsi="Book Antiqua" w:cs="Book Antiqua"/>
          <w:color w:val="000000"/>
        </w:rPr>
        <w:t xml:space="preserve"> I, Eagle M, </w:t>
      </w:r>
      <w:proofErr w:type="spellStart"/>
      <w:r w:rsidRPr="00333E55">
        <w:rPr>
          <w:rFonts w:ascii="Book Antiqua" w:eastAsia="Book Antiqua" w:hAnsi="Book Antiqua" w:cs="Book Antiqua"/>
          <w:color w:val="000000"/>
        </w:rPr>
        <w:t>Estournet-Mathiaud</w:t>
      </w:r>
      <w:proofErr w:type="spellEnd"/>
      <w:r w:rsidRPr="00333E55">
        <w:rPr>
          <w:rFonts w:ascii="Book Antiqua" w:eastAsia="Book Antiqua" w:hAnsi="Book Antiqua" w:cs="Book Antiqua"/>
          <w:color w:val="000000"/>
        </w:rPr>
        <w:t xml:space="preserve"> B, </w:t>
      </w:r>
      <w:proofErr w:type="spellStart"/>
      <w:r w:rsidRPr="00333E55">
        <w:rPr>
          <w:rFonts w:ascii="Book Antiqua" w:eastAsia="Book Antiqua" w:hAnsi="Book Antiqua" w:cs="Book Antiqua"/>
          <w:color w:val="000000"/>
        </w:rPr>
        <w:t>Ferreiro</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Fujak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Goemans</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Iannaccone</w:t>
      </w:r>
      <w:proofErr w:type="spellEnd"/>
      <w:r w:rsidRPr="00333E55">
        <w:rPr>
          <w:rFonts w:ascii="Book Antiqua" w:eastAsia="Book Antiqua" w:hAnsi="Book Antiqua" w:cs="Book Antiqua"/>
          <w:color w:val="000000"/>
        </w:rPr>
        <w:t xml:space="preserve"> ST, </w:t>
      </w:r>
      <w:proofErr w:type="spellStart"/>
      <w:r w:rsidRPr="00333E55">
        <w:rPr>
          <w:rFonts w:ascii="Book Antiqua" w:eastAsia="Book Antiqua" w:hAnsi="Book Antiqua" w:cs="Book Antiqua"/>
          <w:color w:val="000000"/>
        </w:rPr>
        <w:t>Jouinot</w:t>
      </w:r>
      <w:proofErr w:type="spellEnd"/>
      <w:r w:rsidRPr="00333E55">
        <w:rPr>
          <w:rFonts w:ascii="Book Antiqua" w:eastAsia="Book Antiqua" w:hAnsi="Book Antiqua" w:cs="Book Antiqua"/>
          <w:color w:val="000000"/>
        </w:rPr>
        <w:t xml:space="preserve"> P, Main M, </w:t>
      </w:r>
      <w:proofErr w:type="spellStart"/>
      <w:r w:rsidRPr="00333E55">
        <w:rPr>
          <w:rFonts w:ascii="Book Antiqua" w:eastAsia="Book Antiqua" w:hAnsi="Book Antiqua" w:cs="Book Antiqua"/>
          <w:color w:val="000000"/>
        </w:rPr>
        <w:t>Melacini</w:t>
      </w:r>
      <w:proofErr w:type="spellEnd"/>
      <w:r w:rsidRPr="00333E55">
        <w:rPr>
          <w:rFonts w:ascii="Book Antiqua" w:eastAsia="Book Antiqua" w:hAnsi="Book Antiqua" w:cs="Book Antiqua"/>
          <w:color w:val="000000"/>
        </w:rPr>
        <w:t xml:space="preserve"> P, Mueller-</w:t>
      </w:r>
      <w:proofErr w:type="spellStart"/>
      <w:r w:rsidRPr="00333E55">
        <w:rPr>
          <w:rFonts w:ascii="Book Antiqua" w:eastAsia="Book Antiqua" w:hAnsi="Book Antiqua" w:cs="Book Antiqua"/>
          <w:color w:val="000000"/>
        </w:rPr>
        <w:t>Felber</w:t>
      </w:r>
      <w:proofErr w:type="spellEnd"/>
      <w:r w:rsidRPr="00333E55">
        <w:rPr>
          <w:rFonts w:ascii="Book Antiqua" w:eastAsia="Book Antiqua" w:hAnsi="Book Antiqua" w:cs="Book Antiqua"/>
          <w:color w:val="000000"/>
        </w:rPr>
        <w:t xml:space="preserve"> W, </w:t>
      </w:r>
      <w:proofErr w:type="spellStart"/>
      <w:r w:rsidRPr="00333E55">
        <w:rPr>
          <w:rFonts w:ascii="Book Antiqua" w:eastAsia="Book Antiqua" w:hAnsi="Book Antiqua" w:cs="Book Antiqua"/>
          <w:color w:val="000000"/>
        </w:rPr>
        <w:t>Muntoni</w:t>
      </w:r>
      <w:proofErr w:type="spellEnd"/>
      <w:r w:rsidRPr="00333E55">
        <w:rPr>
          <w:rFonts w:ascii="Book Antiqua" w:eastAsia="Book Antiqua" w:hAnsi="Book Antiqua" w:cs="Book Antiqua"/>
          <w:color w:val="000000"/>
        </w:rPr>
        <w:t xml:space="preserve"> F, Nelson LL, </w:t>
      </w:r>
      <w:proofErr w:type="spellStart"/>
      <w:r w:rsidRPr="00333E55">
        <w:rPr>
          <w:rFonts w:ascii="Book Antiqua" w:eastAsia="Book Antiqua" w:hAnsi="Book Antiqua" w:cs="Book Antiqua"/>
          <w:color w:val="000000"/>
        </w:rPr>
        <w:t>Rahbek</w:t>
      </w:r>
      <w:proofErr w:type="spellEnd"/>
      <w:r w:rsidRPr="00333E55">
        <w:rPr>
          <w:rFonts w:ascii="Book Antiqua" w:eastAsia="Book Antiqua" w:hAnsi="Book Antiqua" w:cs="Book Antiqua"/>
          <w:color w:val="000000"/>
        </w:rPr>
        <w:t xml:space="preserve"> J, Quijano-Roy S, </w:t>
      </w:r>
      <w:proofErr w:type="spellStart"/>
      <w:r w:rsidRPr="00333E55">
        <w:rPr>
          <w:rFonts w:ascii="Book Antiqua" w:eastAsia="Book Antiqua" w:hAnsi="Book Antiqua" w:cs="Book Antiqua"/>
          <w:color w:val="000000"/>
        </w:rPr>
        <w:t>Sewry</w:t>
      </w:r>
      <w:proofErr w:type="spellEnd"/>
      <w:r w:rsidRPr="00333E55">
        <w:rPr>
          <w:rFonts w:ascii="Book Antiqua" w:eastAsia="Book Antiqua" w:hAnsi="Book Antiqua" w:cs="Book Antiqua"/>
          <w:color w:val="000000"/>
        </w:rPr>
        <w:t xml:space="preserve"> C, </w:t>
      </w:r>
      <w:proofErr w:type="spellStart"/>
      <w:r w:rsidRPr="00333E55">
        <w:rPr>
          <w:rFonts w:ascii="Book Antiqua" w:eastAsia="Book Antiqua" w:hAnsi="Book Antiqua" w:cs="Book Antiqua"/>
          <w:color w:val="000000"/>
        </w:rPr>
        <w:t>Storhaug</w:t>
      </w:r>
      <w:proofErr w:type="spellEnd"/>
      <w:r w:rsidRPr="00333E55">
        <w:rPr>
          <w:rFonts w:ascii="Book Antiqua" w:eastAsia="Book Antiqua" w:hAnsi="Book Antiqua" w:cs="Book Antiqua"/>
          <w:color w:val="000000"/>
        </w:rPr>
        <w:t xml:space="preserve"> K, Simonds A, Tseng B, </w:t>
      </w:r>
      <w:proofErr w:type="spellStart"/>
      <w:r w:rsidRPr="00333E55">
        <w:rPr>
          <w:rFonts w:ascii="Book Antiqua" w:eastAsia="Book Antiqua" w:hAnsi="Book Antiqua" w:cs="Book Antiqua"/>
          <w:color w:val="000000"/>
        </w:rPr>
        <w:t>Vajsar</w:t>
      </w:r>
      <w:proofErr w:type="spellEnd"/>
      <w:r w:rsidRPr="00333E55">
        <w:rPr>
          <w:rFonts w:ascii="Book Antiqua" w:eastAsia="Book Antiqua" w:hAnsi="Book Antiqua" w:cs="Book Antiqua"/>
          <w:color w:val="000000"/>
        </w:rPr>
        <w:t xml:space="preserve"> J, </w:t>
      </w:r>
      <w:proofErr w:type="spellStart"/>
      <w:r w:rsidRPr="00333E55">
        <w:rPr>
          <w:rFonts w:ascii="Book Antiqua" w:eastAsia="Book Antiqua" w:hAnsi="Book Antiqua" w:cs="Book Antiqua"/>
          <w:color w:val="000000"/>
        </w:rPr>
        <w:t>Vianello</w:t>
      </w:r>
      <w:proofErr w:type="spellEnd"/>
      <w:r w:rsidRPr="00333E55">
        <w:rPr>
          <w:rFonts w:ascii="Book Antiqua" w:eastAsia="Book Antiqua" w:hAnsi="Book Antiqua" w:cs="Book Antiqua"/>
          <w:color w:val="000000"/>
        </w:rPr>
        <w:t xml:space="preserve"> A, Zeller R; International Standard of Care Committee for Congenital Muscular Dystrophy. Consensus statement on standard of care for congenital muscular dystrophies. </w:t>
      </w:r>
      <w:r w:rsidRPr="00333E55">
        <w:rPr>
          <w:rFonts w:ascii="Book Antiqua" w:eastAsia="Book Antiqua" w:hAnsi="Book Antiqua" w:cs="Book Antiqua"/>
          <w:i/>
          <w:iCs/>
          <w:color w:val="000000"/>
        </w:rPr>
        <w:t>J Child Neurol</w:t>
      </w:r>
      <w:r w:rsidRPr="00333E55">
        <w:rPr>
          <w:rFonts w:ascii="Book Antiqua" w:eastAsia="Book Antiqua" w:hAnsi="Book Antiqua" w:cs="Book Antiqua"/>
          <w:color w:val="000000"/>
        </w:rPr>
        <w:t xml:space="preserve"> 2010; </w:t>
      </w:r>
      <w:r w:rsidRPr="00333E55">
        <w:rPr>
          <w:rFonts w:ascii="Book Antiqua" w:eastAsia="Book Antiqua" w:hAnsi="Book Antiqua" w:cs="Book Antiqua"/>
          <w:b/>
          <w:bCs/>
          <w:color w:val="000000"/>
        </w:rPr>
        <w:t>25</w:t>
      </w:r>
      <w:r w:rsidRPr="00333E55">
        <w:rPr>
          <w:rFonts w:ascii="Book Antiqua" w:eastAsia="Book Antiqua" w:hAnsi="Book Antiqua" w:cs="Book Antiqua"/>
          <w:color w:val="000000"/>
        </w:rPr>
        <w:t>: 1559-1581 [PMID: 21078917 DOI: 10.1177/0883073810381924]</w:t>
      </w:r>
    </w:p>
    <w:p w14:paraId="317526A2"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2 </w:t>
      </w:r>
      <w:proofErr w:type="spellStart"/>
      <w:r w:rsidRPr="00333E55">
        <w:rPr>
          <w:rFonts w:ascii="Book Antiqua" w:eastAsia="Book Antiqua" w:hAnsi="Book Antiqua" w:cs="Book Antiqua"/>
          <w:b/>
          <w:bCs/>
          <w:color w:val="000000"/>
        </w:rPr>
        <w:t>Fichna</w:t>
      </w:r>
      <w:proofErr w:type="spellEnd"/>
      <w:r w:rsidRPr="00333E55">
        <w:rPr>
          <w:rFonts w:ascii="Book Antiqua" w:eastAsia="Book Antiqua" w:hAnsi="Book Antiqua" w:cs="Book Antiqua"/>
          <w:b/>
          <w:bCs/>
          <w:color w:val="000000"/>
        </w:rPr>
        <w:t xml:space="preserve"> JP</w:t>
      </w:r>
      <w:r w:rsidRPr="00333E55">
        <w:rPr>
          <w:rFonts w:ascii="Book Antiqua" w:eastAsia="Book Antiqua" w:hAnsi="Book Antiqua" w:cs="Book Antiqua"/>
          <w:color w:val="000000"/>
        </w:rPr>
        <w:t xml:space="preserve">, Macias A, </w:t>
      </w:r>
      <w:proofErr w:type="spellStart"/>
      <w:r w:rsidRPr="00333E55">
        <w:rPr>
          <w:rFonts w:ascii="Book Antiqua" w:eastAsia="Book Antiqua" w:hAnsi="Book Antiqua" w:cs="Book Antiqua"/>
          <w:color w:val="000000"/>
        </w:rPr>
        <w:t>Piechota</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Korostyński</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Potulska-Chromik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Redowicz</w:t>
      </w:r>
      <w:proofErr w:type="spellEnd"/>
      <w:r w:rsidRPr="00333E55">
        <w:rPr>
          <w:rFonts w:ascii="Book Antiqua" w:eastAsia="Book Antiqua" w:hAnsi="Book Antiqua" w:cs="Book Antiqua"/>
          <w:color w:val="000000"/>
        </w:rPr>
        <w:t xml:space="preserve"> MJ, </w:t>
      </w:r>
      <w:proofErr w:type="spellStart"/>
      <w:r w:rsidRPr="00333E55">
        <w:rPr>
          <w:rFonts w:ascii="Book Antiqua" w:eastAsia="Book Antiqua" w:hAnsi="Book Antiqua" w:cs="Book Antiqua"/>
          <w:color w:val="000000"/>
        </w:rPr>
        <w:t>Zekanowski</w:t>
      </w:r>
      <w:proofErr w:type="spellEnd"/>
      <w:r w:rsidRPr="00333E55">
        <w:rPr>
          <w:rFonts w:ascii="Book Antiqua" w:eastAsia="Book Antiqua" w:hAnsi="Book Antiqua" w:cs="Book Antiqua"/>
          <w:color w:val="000000"/>
        </w:rPr>
        <w:t xml:space="preserve"> C. Whole-exome sequencing identifies novel pathogenic mutations and putative phenotype-influencing variants in Polish limb-girdle muscular dystrophy patients. </w:t>
      </w:r>
      <w:r w:rsidRPr="00333E55">
        <w:rPr>
          <w:rFonts w:ascii="Book Antiqua" w:eastAsia="Book Antiqua" w:hAnsi="Book Antiqua" w:cs="Book Antiqua"/>
          <w:i/>
          <w:iCs/>
          <w:color w:val="000000"/>
        </w:rPr>
        <w:t>Hum Genomics</w:t>
      </w:r>
      <w:r w:rsidRPr="00333E55">
        <w:rPr>
          <w:rFonts w:ascii="Book Antiqua" w:eastAsia="Book Antiqua" w:hAnsi="Book Antiqua" w:cs="Book Antiqua"/>
          <w:color w:val="000000"/>
        </w:rPr>
        <w:t xml:space="preserve"> 2018; </w:t>
      </w:r>
      <w:r w:rsidRPr="00333E55">
        <w:rPr>
          <w:rFonts w:ascii="Book Antiqua" w:eastAsia="Book Antiqua" w:hAnsi="Book Antiqua" w:cs="Book Antiqua"/>
          <w:b/>
          <w:bCs/>
          <w:color w:val="000000"/>
        </w:rPr>
        <w:t>12</w:t>
      </w:r>
      <w:r w:rsidRPr="00333E55">
        <w:rPr>
          <w:rFonts w:ascii="Book Antiqua" w:eastAsia="Book Antiqua" w:hAnsi="Book Antiqua" w:cs="Book Antiqua"/>
          <w:color w:val="000000"/>
        </w:rPr>
        <w:t>: 34 [PMID: 29970176 DOI: 10.1186/s40246-018-0167-1]</w:t>
      </w:r>
    </w:p>
    <w:p w14:paraId="7657E3C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3 </w:t>
      </w:r>
      <w:r w:rsidRPr="00333E55">
        <w:rPr>
          <w:rFonts w:ascii="Book Antiqua" w:eastAsia="Book Antiqua" w:hAnsi="Book Antiqua" w:cs="Book Antiqua"/>
          <w:b/>
          <w:bCs/>
          <w:color w:val="000000"/>
        </w:rPr>
        <w:t>Sparks SE</w:t>
      </w:r>
      <w:r w:rsidRPr="00333E55">
        <w:rPr>
          <w:rFonts w:ascii="Book Antiqua" w:eastAsia="Book Antiqua" w:hAnsi="Book Antiqua" w:cs="Book Antiqua"/>
          <w:color w:val="000000"/>
        </w:rPr>
        <w:t xml:space="preserve">, Quijano-Roy S, Harper A, Rutkowski A, Gordon E, Hoffman EP, Pegoraro E, Adam MP, </w:t>
      </w:r>
      <w:proofErr w:type="spellStart"/>
      <w:r w:rsidRPr="00333E55">
        <w:rPr>
          <w:rFonts w:ascii="Book Antiqua" w:eastAsia="Book Antiqua" w:hAnsi="Book Antiqua" w:cs="Book Antiqua"/>
          <w:color w:val="000000"/>
        </w:rPr>
        <w:t>Ardinger</w:t>
      </w:r>
      <w:proofErr w:type="spellEnd"/>
      <w:r w:rsidRPr="00333E55">
        <w:rPr>
          <w:rFonts w:ascii="Book Antiqua" w:eastAsia="Book Antiqua" w:hAnsi="Book Antiqua" w:cs="Book Antiqua"/>
          <w:color w:val="000000"/>
        </w:rPr>
        <w:t xml:space="preserve"> HH, </w:t>
      </w:r>
      <w:proofErr w:type="spellStart"/>
      <w:r w:rsidRPr="00333E55">
        <w:rPr>
          <w:rFonts w:ascii="Book Antiqua" w:eastAsia="Book Antiqua" w:hAnsi="Book Antiqua" w:cs="Book Antiqua"/>
          <w:color w:val="000000"/>
        </w:rPr>
        <w:t>Pagon</w:t>
      </w:r>
      <w:proofErr w:type="spellEnd"/>
      <w:r w:rsidRPr="00333E55">
        <w:rPr>
          <w:rFonts w:ascii="Book Antiqua" w:eastAsia="Book Antiqua" w:hAnsi="Book Antiqua" w:cs="Book Antiqua"/>
          <w:color w:val="000000"/>
        </w:rPr>
        <w:t xml:space="preserve"> RA, Wallace SE, Bean LJH, </w:t>
      </w:r>
      <w:proofErr w:type="spellStart"/>
      <w:r w:rsidRPr="00333E55">
        <w:rPr>
          <w:rFonts w:ascii="Book Antiqua" w:eastAsia="Book Antiqua" w:hAnsi="Book Antiqua" w:cs="Book Antiqua"/>
          <w:color w:val="000000"/>
        </w:rPr>
        <w:t>Mirzaa</w:t>
      </w:r>
      <w:proofErr w:type="spellEnd"/>
      <w:r w:rsidRPr="00333E55">
        <w:rPr>
          <w:rFonts w:ascii="Book Antiqua" w:eastAsia="Book Antiqua" w:hAnsi="Book Antiqua" w:cs="Book Antiqua"/>
          <w:color w:val="000000"/>
        </w:rPr>
        <w:t xml:space="preserve"> G, </w:t>
      </w:r>
      <w:proofErr w:type="spellStart"/>
      <w:r w:rsidRPr="00333E55">
        <w:rPr>
          <w:rFonts w:ascii="Book Antiqua" w:eastAsia="Book Antiqua" w:hAnsi="Book Antiqua" w:cs="Book Antiqua"/>
          <w:color w:val="000000"/>
        </w:rPr>
        <w:t>Amemiya</w:t>
      </w:r>
      <w:proofErr w:type="spellEnd"/>
      <w:r w:rsidRPr="00333E55">
        <w:rPr>
          <w:rFonts w:ascii="Book Antiqua" w:eastAsia="Book Antiqua" w:hAnsi="Book Antiqua" w:cs="Book Antiqua"/>
          <w:color w:val="000000"/>
        </w:rPr>
        <w:t xml:space="preserve"> A. Congenital Muscular Dystrophy Overview – RETIRED CHAPTER, FOR HISTORICAL REFERENCE ONLY 1993 [PMID: 20301468]</w:t>
      </w:r>
    </w:p>
    <w:p w14:paraId="24C920D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4 </w:t>
      </w:r>
      <w:r w:rsidRPr="00333E55">
        <w:rPr>
          <w:rFonts w:ascii="Book Antiqua" w:eastAsia="Book Antiqua" w:hAnsi="Book Antiqua" w:cs="Book Antiqua"/>
          <w:b/>
          <w:bCs/>
          <w:color w:val="000000"/>
        </w:rPr>
        <w:t>Saito K</w:t>
      </w:r>
      <w:r w:rsidRPr="00333E55">
        <w:rPr>
          <w:rFonts w:ascii="Book Antiqua" w:eastAsia="Book Antiqua" w:hAnsi="Book Antiqua" w:cs="Book Antiqua"/>
          <w:color w:val="000000"/>
        </w:rPr>
        <w:t xml:space="preserve">, Adam MP, </w:t>
      </w:r>
      <w:proofErr w:type="spellStart"/>
      <w:r w:rsidRPr="00333E55">
        <w:rPr>
          <w:rFonts w:ascii="Book Antiqua" w:eastAsia="Book Antiqua" w:hAnsi="Book Antiqua" w:cs="Book Antiqua"/>
          <w:color w:val="000000"/>
        </w:rPr>
        <w:t>Ardinger</w:t>
      </w:r>
      <w:proofErr w:type="spellEnd"/>
      <w:r w:rsidRPr="00333E55">
        <w:rPr>
          <w:rFonts w:ascii="Book Antiqua" w:eastAsia="Book Antiqua" w:hAnsi="Book Antiqua" w:cs="Book Antiqua"/>
          <w:color w:val="000000"/>
        </w:rPr>
        <w:t xml:space="preserve"> HH, </w:t>
      </w:r>
      <w:proofErr w:type="spellStart"/>
      <w:r w:rsidRPr="00333E55">
        <w:rPr>
          <w:rFonts w:ascii="Book Antiqua" w:eastAsia="Book Antiqua" w:hAnsi="Book Antiqua" w:cs="Book Antiqua"/>
          <w:color w:val="000000"/>
        </w:rPr>
        <w:t>Pagon</w:t>
      </w:r>
      <w:proofErr w:type="spellEnd"/>
      <w:r w:rsidRPr="00333E55">
        <w:rPr>
          <w:rFonts w:ascii="Book Antiqua" w:eastAsia="Book Antiqua" w:hAnsi="Book Antiqua" w:cs="Book Antiqua"/>
          <w:color w:val="000000"/>
        </w:rPr>
        <w:t xml:space="preserve"> RA, Wallace SE, Bean LJH, </w:t>
      </w:r>
      <w:proofErr w:type="spellStart"/>
      <w:r w:rsidRPr="00333E55">
        <w:rPr>
          <w:rFonts w:ascii="Book Antiqua" w:eastAsia="Book Antiqua" w:hAnsi="Book Antiqua" w:cs="Book Antiqua"/>
          <w:color w:val="000000"/>
        </w:rPr>
        <w:t>Mirzaa</w:t>
      </w:r>
      <w:proofErr w:type="spellEnd"/>
      <w:r w:rsidRPr="00333E55">
        <w:rPr>
          <w:rFonts w:ascii="Book Antiqua" w:eastAsia="Book Antiqua" w:hAnsi="Book Antiqua" w:cs="Book Antiqua"/>
          <w:color w:val="000000"/>
        </w:rPr>
        <w:t xml:space="preserve"> G, </w:t>
      </w:r>
      <w:proofErr w:type="spellStart"/>
      <w:r w:rsidRPr="00333E55">
        <w:rPr>
          <w:rFonts w:ascii="Book Antiqua" w:eastAsia="Book Antiqua" w:hAnsi="Book Antiqua" w:cs="Book Antiqua"/>
          <w:color w:val="000000"/>
        </w:rPr>
        <w:t>Amemiya</w:t>
      </w:r>
      <w:proofErr w:type="spellEnd"/>
      <w:r w:rsidRPr="00333E55">
        <w:rPr>
          <w:rFonts w:ascii="Book Antiqua" w:eastAsia="Book Antiqua" w:hAnsi="Book Antiqua" w:cs="Book Antiqua"/>
          <w:color w:val="000000"/>
        </w:rPr>
        <w:t xml:space="preserve"> A. Fukuyama Congenital Muscular Dystrophy 1993 [PMID: 20301385]</w:t>
      </w:r>
    </w:p>
    <w:p w14:paraId="52FE3ECF" w14:textId="59FDA149"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5 </w:t>
      </w:r>
      <w:proofErr w:type="spellStart"/>
      <w:r w:rsidRPr="00333E55">
        <w:rPr>
          <w:rFonts w:ascii="Book Antiqua" w:eastAsia="Book Antiqua" w:hAnsi="Book Antiqua" w:cs="Book Antiqua"/>
          <w:b/>
          <w:bCs/>
          <w:color w:val="000000"/>
        </w:rPr>
        <w:t>Gençpınar</w:t>
      </w:r>
      <w:proofErr w:type="spellEnd"/>
      <w:r w:rsidRPr="00333E55">
        <w:rPr>
          <w:rFonts w:ascii="Book Antiqua" w:eastAsia="Book Antiqua" w:hAnsi="Book Antiqua" w:cs="Book Antiqua"/>
          <w:b/>
          <w:bCs/>
          <w:color w:val="000000"/>
        </w:rPr>
        <w:t xml:space="preserve"> P,</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Uyanık</w:t>
      </w:r>
      <w:proofErr w:type="spellEnd"/>
      <w:r w:rsidRPr="00333E55">
        <w:rPr>
          <w:rFonts w:ascii="Book Antiqua" w:eastAsia="Book Antiqua" w:hAnsi="Book Antiqua" w:cs="Book Antiqua"/>
          <w:color w:val="000000"/>
        </w:rPr>
        <w:t xml:space="preserve"> G, </w:t>
      </w:r>
      <w:proofErr w:type="spellStart"/>
      <w:r w:rsidRPr="00333E55">
        <w:rPr>
          <w:rFonts w:ascii="Book Antiqua" w:eastAsia="Book Antiqua" w:hAnsi="Book Antiqua" w:cs="Book Antiqua"/>
          <w:color w:val="000000"/>
        </w:rPr>
        <w:t>Haspolat</w:t>
      </w:r>
      <w:proofErr w:type="spellEnd"/>
      <w:r w:rsidRPr="00333E55">
        <w:rPr>
          <w:rFonts w:ascii="Book Antiqua" w:eastAsia="Book Antiqua" w:hAnsi="Book Antiqua" w:cs="Book Antiqua"/>
          <w:color w:val="000000"/>
        </w:rPr>
        <w:t xml:space="preserve"> Ş, </w:t>
      </w:r>
      <w:proofErr w:type="spellStart"/>
      <w:r w:rsidRPr="00333E55">
        <w:rPr>
          <w:rFonts w:ascii="Book Antiqua" w:eastAsia="Book Antiqua" w:hAnsi="Book Antiqua" w:cs="Book Antiqua"/>
          <w:color w:val="000000"/>
        </w:rPr>
        <w:t>Oygür</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Duman</w:t>
      </w:r>
      <w:proofErr w:type="spellEnd"/>
      <w:r w:rsidRPr="00333E55">
        <w:rPr>
          <w:rFonts w:ascii="Book Antiqua" w:eastAsia="Book Antiqua" w:hAnsi="Book Antiqua" w:cs="Book Antiqua"/>
          <w:color w:val="000000"/>
        </w:rPr>
        <w:t xml:space="preserve"> Ö. Clinical and Molecular Manifestations of Congenital Muscular Alpha-Dystroglycanopathy due to an ISPD Gene Mutation. </w:t>
      </w:r>
      <w:r w:rsidRPr="00333E55">
        <w:rPr>
          <w:rFonts w:ascii="Book Antiqua" w:eastAsia="Book Antiqua" w:hAnsi="Book Antiqua" w:cs="Book Antiqua"/>
          <w:i/>
          <w:color w:val="000000"/>
        </w:rPr>
        <w:t>Neurophysiology</w:t>
      </w:r>
      <w:r w:rsidRPr="00333E55">
        <w:rPr>
          <w:rFonts w:ascii="Book Antiqua" w:eastAsia="Book Antiqua" w:hAnsi="Book Antiqua" w:cs="Book Antiqua"/>
          <w:color w:val="000000"/>
        </w:rPr>
        <w:t xml:space="preserve"> 2019;</w:t>
      </w:r>
      <w:r w:rsidR="00337359" w:rsidRPr="00333E55">
        <w:rPr>
          <w:rFonts w:ascii="Book Antiqua" w:eastAsia="Book Antiqua" w:hAnsi="Book Antiqua" w:cs="Book Antiqua"/>
          <w:color w:val="000000"/>
        </w:rPr>
        <w:t xml:space="preserve"> </w:t>
      </w:r>
      <w:r w:rsidRPr="00333E55">
        <w:rPr>
          <w:rFonts w:ascii="Book Antiqua" w:eastAsia="Book Antiqua" w:hAnsi="Book Antiqua" w:cs="Book Antiqua"/>
          <w:b/>
          <w:color w:val="000000"/>
        </w:rPr>
        <w:t>51</w:t>
      </w:r>
      <w:r w:rsidRPr="00333E55">
        <w:rPr>
          <w:rFonts w:ascii="Book Antiqua" w:eastAsia="Book Antiqua" w:hAnsi="Book Antiqua" w:cs="Book Antiqua"/>
          <w:color w:val="000000"/>
        </w:rPr>
        <w:t>:</w:t>
      </w:r>
      <w:r w:rsidR="00337359"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373</w:t>
      </w:r>
      <w:r w:rsidR="00337359" w:rsidRPr="00333E55">
        <w:rPr>
          <w:rFonts w:ascii="Book Antiqua" w:eastAsia="Book Antiqua" w:hAnsi="Book Antiqua" w:cs="Book Antiqua"/>
          <w:color w:val="000000"/>
        </w:rPr>
        <w:t>-</w:t>
      </w:r>
      <w:r w:rsidRPr="00333E55">
        <w:rPr>
          <w:rFonts w:ascii="Book Antiqua" w:eastAsia="Book Antiqua" w:hAnsi="Book Antiqua" w:cs="Book Antiqua"/>
          <w:color w:val="000000"/>
        </w:rPr>
        <w:t>378 [DOI:</w:t>
      </w:r>
      <w:r w:rsidR="00337359" w:rsidRPr="00333E55">
        <w:rPr>
          <w:rFonts w:ascii="Book Antiqua" w:eastAsia="Book Antiqua" w:hAnsi="Book Antiqua" w:cs="Book Antiqua"/>
          <w:color w:val="000000"/>
        </w:rPr>
        <w:t xml:space="preserve"> </w:t>
      </w:r>
      <w:r w:rsidRPr="00333E55">
        <w:rPr>
          <w:rFonts w:ascii="Book Antiqua" w:eastAsia="Book Antiqua" w:hAnsi="Book Antiqua" w:cs="Book Antiqua"/>
          <w:color w:val="000000"/>
        </w:rPr>
        <w:t>10.1007/s11062-020-09831-y]</w:t>
      </w:r>
    </w:p>
    <w:p w14:paraId="7EBC6F73" w14:textId="2C03863D"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highlight w:val="yellow"/>
        </w:rPr>
        <w:t xml:space="preserve">6 </w:t>
      </w:r>
      <w:r w:rsidR="003C7048" w:rsidRPr="00333E55">
        <w:rPr>
          <w:rFonts w:ascii="Book Antiqua" w:eastAsia="Book Antiqua" w:hAnsi="Book Antiqua" w:cs="Book Antiqua"/>
          <w:b/>
          <w:color w:val="000000"/>
          <w:highlight w:val="yellow"/>
        </w:rPr>
        <w:t>United States National Library of Medicine</w:t>
      </w:r>
      <w:r w:rsidR="003C7048" w:rsidRPr="00333E55">
        <w:rPr>
          <w:rFonts w:ascii="Book Antiqua" w:eastAsia="Book Antiqua" w:hAnsi="Book Antiqua" w:cs="Book Antiqua"/>
          <w:color w:val="000000"/>
          <w:highlight w:val="yellow"/>
        </w:rPr>
        <w:t xml:space="preserve">. </w:t>
      </w:r>
      <w:r w:rsidRPr="00333E55">
        <w:rPr>
          <w:rFonts w:ascii="Book Antiqua" w:eastAsia="Book Antiqua" w:hAnsi="Book Antiqua" w:cs="Book Antiqua"/>
          <w:color w:val="000000"/>
          <w:highlight w:val="yellow"/>
        </w:rPr>
        <w:t>CRPPA gene.</w:t>
      </w:r>
      <w:r w:rsidR="003C7048" w:rsidRPr="00333E55">
        <w:rPr>
          <w:rFonts w:ascii="Book Antiqua" w:eastAsia="Book Antiqua" w:hAnsi="Book Antiqua" w:cs="Book Antiqua"/>
          <w:color w:val="000000"/>
          <w:highlight w:val="yellow"/>
        </w:rPr>
        <w:t xml:space="preserve"> CDP-L-</w:t>
      </w:r>
      <w:proofErr w:type="spellStart"/>
      <w:r w:rsidR="003C7048" w:rsidRPr="00333E55">
        <w:rPr>
          <w:rFonts w:ascii="Book Antiqua" w:eastAsia="Book Antiqua" w:hAnsi="Book Antiqua" w:cs="Book Antiqua"/>
          <w:color w:val="000000"/>
          <w:highlight w:val="yellow"/>
        </w:rPr>
        <w:t>ribitol</w:t>
      </w:r>
      <w:proofErr w:type="spellEnd"/>
      <w:r w:rsidR="003C7048" w:rsidRPr="00333E55">
        <w:rPr>
          <w:rFonts w:ascii="Book Antiqua" w:eastAsia="Book Antiqua" w:hAnsi="Book Antiqua" w:cs="Book Antiqua"/>
          <w:color w:val="000000"/>
          <w:highlight w:val="yellow"/>
        </w:rPr>
        <w:t xml:space="preserve"> </w:t>
      </w:r>
      <w:proofErr w:type="spellStart"/>
      <w:r w:rsidR="003C7048" w:rsidRPr="00333E55">
        <w:rPr>
          <w:rFonts w:ascii="Book Antiqua" w:eastAsia="Book Antiqua" w:hAnsi="Book Antiqua" w:cs="Book Antiqua"/>
          <w:color w:val="000000"/>
          <w:highlight w:val="yellow"/>
        </w:rPr>
        <w:t>pyrophosphorylase</w:t>
      </w:r>
      <w:proofErr w:type="spellEnd"/>
      <w:r w:rsidR="003C7048" w:rsidRPr="00333E55">
        <w:rPr>
          <w:rFonts w:ascii="Book Antiqua" w:eastAsia="Book Antiqua" w:hAnsi="Book Antiqua" w:cs="Book Antiqua"/>
          <w:color w:val="000000"/>
          <w:highlight w:val="yellow"/>
        </w:rPr>
        <w:t xml:space="preserve"> A.</w:t>
      </w:r>
      <w:r w:rsidRPr="00333E55">
        <w:rPr>
          <w:rFonts w:ascii="Book Antiqua" w:eastAsia="Book Antiqua" w:hAnsi="Book Antiqua" w:cs="Book Antiqua"/>
          <w:color w:val="000000"/>
          <w:highlight w:val="yellow"/>
        </w:rPr>
        <w:t xml:space="preserve"> </w:t>
      </w:r>
      <w:r w:rsidR="001C5701" w:rsidRPr="00333E55">
        <w:rPr>
          <w:rFonts w:ascii="Book Antiqua" w:eastAsia="Book Antiqua" w:hAnsi="Book Antiqua" w:cs="Book Antiqua"/>
          <w:color w:val="000000"/>
          <w:highlight w:val="yellow"/>
        </w:rPr>
        <w:t xml:space="preserve">In: </w:t>
      </w:r>
      <w:proofErr w:type="spellStart"/>
      <w:r w:rsidR="001C5701" w:rsidRPr="00333E55">
        <w:rPr>
          <w:rFonts w:ascii="Book Antiqua" w:eastAsia="Book Antiqua" w:hAnsi="Book Antiqua" w:cs="Book Antiqua"/>
          <w:color w:val="000000"/>
          <w:highlight w:val="yellow"/>
        </w:rPr>
        <w:t>MedilinePlus</w:t>
      </w:r>
      <w:proofErr w:type="spellEnd"/>
      <w:r w:rsidRPr="00333E55">
        <w:rPr>
          <w:rFonts w:ascii="Book Antiqua" w:eastAsia="Book Antiqua" w:hAnsi="Book Antiqua" w:cs="Book Antiqua"/>
          <w:color w:val="000000"/>
          <w:highlight w:val="yellow"/>
        </w:rPr>
        <w:t xml:space="preserve"> [</w:t>
      </w:r>
      <w:r w:rsidR="001C5701" w:rsidRPr="00333E55">
        <w:rPr>
          <w:rFonts w:ascii="Book Antiqua" w:eastAsia="Book Antiqua" w:hAnsi="Book Antiqua" w:cs="Book Antiqua"/>
          <w:color w:val="000000"/>
          <w:highlight w:val="yellow"/>
        </w:rPr>
        <w:t>cited 3 March 2021</w:t>
      </w:r>
      <w:r w:rsidRPr="00333E55">
        <w:rPr>
          <w:rFonts w:ascii="Book Antiqua" w:eastAsia="Book Antiqua" w:hAnsi="Book Antiqua" w:cs="Book Antiqua"/>
          <w:color w:val="000000"/>
          <w:highlight w:val="yellow"/>
        </w:rPr>
        <w:t xml:space="preserve">]. Available from: </w:t>
      </w:r>
      <w:bookmarkStart w:id="32" w:name="OLE_LINK3"/>
      <w:bookmarkStart w:id="33" w:name="OLE_LINK4"/>
      <w:r w:rsidRPr="00333E55">
        <w:rPr>
          <w:rFonts w:ascii="Book Antiqua" w:eastAsia="Book Antiqua" w:hAnsi="Book Antiqua" w:cs="Book Antiqua"/>
          <w:color w:val="000000"/>
          <w:highlight w:val="yellow"/>
        </w:rPr>
        <w:t>https://ghr.nlm.nih.gov/gene/CRPPA</w:t>
      </w:r>
      <w:bookmarkEnd w:id="32"/>
      <w:bookmarkEnd w:id="33"/>
    </w:p>
    <w:p w14:paraId="1E0C9055"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 xml:space="preserve">7 </w:t>
      </w:r>
      <w:r w:rsidRPr="00333E55">
        <w:rPr>
          <w:rFonts w:ascii="Book Antiqua" w:eastAsia="Book Antiqua" w:hAnsi="Book Antiqua" w:cs="Book Antiqua"/>
          <w:b/>
          <w:bCs/>
          <w:color w:val="000000"/>
        </w:rPr>
        <w:t>Barton ER</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Pacak</w:t>
      </w:r>
      <w:proofErr w:type="spellEnd"/>
      <w:r w:rsidRPr="00333E55">
        <w:rPr>
          <w:rFonts w:ascii="Book Antiqua" w:eastAsia="Book Antiqua" w:hAnsi="Book Antiqua" w:cs="Book Antiqua"/>
          <w:color w:val="000000"/>
        </w:rPr>
        <w:t xml:space="preserve"> CA, </w:t>
      </w:r>
      <w:proofErr w:type="spellStart"/>
      <w:r w:rsidRPr="00333E55">
        <w:rPr>
          <w:rFonts w:ascii="Book Antiqua" w:eastAsia="Book Antiqua" w:hAnsi="Book Antiqua" w:cs="Book Antiqua"/>
          <w:color w:val="000000"/>
        </w:rPr>
        <w:t>Stoppel</w:t>
      </w:r>
      <w:proofErr w:type="spellEnd"/>
      <w:r w:rsidRPr="00333E55">
        <w:rPr>
          <w:rFonts w:ascii="Book Antiqua" w:eastAsia="Book Antiqua" w:hAnsi="Book Antiqua" w:cs="Book Antiqua"/>
          <w:color w:val="000000"/>
        </w:rPr>
        <w:t xml:space="preserve"> WL, Kang PB. The ties that </w:t>
      </w:r>
      <w:proofErr w:type="gramStart"/>
      <w:r w:rsidRPr="00333E55">
        <w:rPr>
          <w:rFonts w:ascii="Book Antiqua" w:eastAsia="Book Antiqua" w:hAnsi="Book Antiqua" w:cs="Book Antiqua"/>
          <w:color w:val="000000"/>
        </w:rPr>
        <w:t>bind:</w:t>
      </w:r>
      <w:proofErr w:type="gramEnd"/>
      <w:r w:rsidRPr="00333E55">
        <w:rPr>
          <w:rFonts w:ascii="Book Antiqua" w:eastAsia="Book Antiqua" w:hAnsi="Book Antiqua" w:cs="Book Antiqua"/>
          <w:color w:val="000000"/>
        </w:rPr>
        <w:t xml:space="preserve"> functional clusters in limb-girdle muscular dystrophy. </w:t>
      </w:r>
      <w:proofErr w:type="spellStart"/>
      <w:r w:rsidRPr="00333E55">
        <w:rPr>
          <w:rFonts w:ascii="Book Antiqua" w:eastAsia="Book Antiqua" w:hAnsi="Book Antiqua" w:cs="Book Antiqua"/>
          <w:i/>
          <w:iCs/>
          <w:color w:val="000000"/>
        </w:rPr>
        <w:t>Skelet</w:t>
      </w:r>
      <w:proofErr w:type="spellEnd"/>
      <w:r w:rsidRPr="00333E55">
        <w:rPr>
          <w:rFonts w:ascii="Book Antiqua" w:eastAsia="Book Antiqua" w:hAnsi="Book Antiqua" w:cs="Book Antiqua"/>
          <w:i/>
          <w:iCs/>
          <w:color w:val="000000"/>
        </w:rPr>
        <w:t xml:space="preserve"> Muscle</w:t>
      </w:r>
      <w:r w:rsidRPr="00333E55">
        <w:rPr>
          <w:rFonts w:ascii="Book Antiqua" w:eastAsia="Book Antiqua" w:hAnsi="Book Antiqua" w:cs="Book Antiqua"/>
          <w:color w:val="000000"/>
        </w:rPr>
        <w:t xml:space="preserve"> 2020; </w:t>
      </w:r>
      <w:r w:rsidRPr="00333E55">
        <w:rPr>
          <w:rFonts w:ascii="Book Antiqua" w:eastAsia="Book Antiqua" w:hAnsi="Book Antiqua" w:cs="Book Antiqua"/>
          <w:b/>
          <w:bCs/>
          <w:color w:val="000000"/>
        </w:rPr>
        <w:t>10</w:t>
      </w:r>
      <w:r w:rsidRPr="00333E55">
        <w:rPr>
          <w:rFonts w:ascii="Book Antiqua" w:eastAsia="Book Antiqua" w:hAnsi="Book Antiqua" w:cs="Book Antiqua"/>
          <w:color w:val="000000"/>
        </w:rPr>
        <w:t>: 22 [PMID: 32727611 DOI: 10.1186/s13395-020-00240-7]</w:t>
      </w:r>
    </w:p>
    <w:p w14:paraId="6309C29A"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8 </w:t>
      </w:r>
      <w:r w:rsidRPr="00333E55">
        <w:rPr>
          <w:rFonts w:ascii="Book Antiqua" w:eastAsia="Book Antiqua" w:hAnsi="Book Antiqua" w:cs="Book Antiqua"/>
          <w:b/>
          <w:bCs/>
          <w:color w:val="000000"/>
        </w:rPr>
        <w:t>Song D</w:t>
      </w:r>
      <w:r w:rsidRPr="00333E55">
        <w:rPr>
          <w:rFonts w:ascii="Book Antiqua" w:eastAsia="Book Antiqua" w:hAnsi="Book Antiqua" w:cs="Book Antiqua"/>
          <w:color w:val="000000"/>
        </w:rPr>
        <w:t xml:space="preserve">, Fu X, Ge L, Chang X, Wei C, Liu J, Yang H, Qu S, Bao X, Toda T, Wu X, </w:t>
      </w:r>
      <w:proofErr w:type="spellStart"/>
      <w:r w:rsidRPr="00333E55">
        <w:rPr>
          <w:rFonts w:ascii="Book Antiqua" w:eastAsia="Book Antiqua" w:hAnsi="Book Antiqua" w:cs="Book Antiqua"/>
          <w:color w:val="000000"/>
        </w:rPr>
        <w:t>Xiong</w:t>
      </w:r>
      <w:proofErr w:type="spellEnd"/>
      <w:r w:rsidRPr="00333E55">
        <w:rPr>
          <w:rFonts w:ascii="Book Antiqua" w:eastAsia="Book Antiqua" w:hAnsi="Book Antiqua" w:cs="Book Antiqua"/>
          <w:color w:val="000000"/>
        </w:rPr>
        <w:t xml:space="preserve"> H. A splice site mutation c.1251G&gt;A of ISPD gene is a common cause of congenital muscular dystrophy in Chinese patients. </w:t>
      </w:r>
      <w:r w:rsidRPr="00333E55">
        <w:rPr>
          <w:rFonts w:ascii="Book Antiqua" w:eastAsia="Book Antiqua" w:hAnsi="Book Antiqua" w:cs="Book Antiqua"/>
          <w:i/>
          <w:iCs/>
          <w:color w:val="000000"/>
        </w:rPr>
        <w:t>Clin Genet</w:t>
      </w:r>
      <w:r w:rsidRPr="00333E55">
        <w:rPr>
          <w:rFonts w:ascii="Book Antiqua" w:eastAsia="Book Antiqua" w:hAnsi="Book Antiqua" w:cs="Book Antiqua"/>
          <w:color w:val="000000"/>
        </w:rPr>
        <w:t xml:space="preserve"> 2020; </w:t>
      </w:r>
      <w:r w:rsidRPr="00333E55">
        <w:rPr>
          <w:rFonts w:ascii="Book Antiqua" w:eastAsia="Book Antiqua" w:hAnsi="Book Antiqua" w:cs="Book Antiqua"/>
          <w:b/>
          <w:bCs/>
          <w:color w:val="000000"/>
        </w:rPr>
        <w:t>97</w:t>
      </w:r>
      <w:r w:rsidRPr="00333E55">
        <w:rPr>
          <w:rFonts w:ascii="Book Antiqua" w:eastAsia="Book Antiqua" w:hAnsi="Book Antiqua" w:cs="Book Antiqua"/>
          <w:color w:val="000000"/>
        </w:rPr>
        <w:t>: 789-790 [PMID: 31909476 DOI: 10.1111/cge.13695]</w:t>
      </w:r>
    </w:p>
    <w:p w14:paraId="087B70DB" w14:textId="00B2BD9D" w:rsidR="00A77B3E" w:rsidRPr="00333E55" w:rsidRDefault="000578C7" w:rsidP="00333E55">
      <w:pPr>
        <w:adjustRightInd w:val="0"/>
        <w:snapToGrid w:val="0"/>
        <w:spacing w:line="360" w:lineRule="auto"/>
        <w:jc w:val="both"/>
        <w:rPr>
          <w:rFonts w:ascii="Book Antiqua" w:hAnsi="Book Antiqua"/>
          <w:highlight w:val="yellow"/>
        </w:rPr>
      </w:pPr>
      <w:r w:rsidRPr="00333E55">
        <w:rPr>
          <w:rFonts w:ascii="Book Antiqua" w:eastAsia="Book Antiqua" w:hAnsi="Book Antiqua" w:cs="Book Antiqua"/>
          <w:color w:val="000000"/>
          <w:highlight w:val="yellow"/>
        </w:rPr>
        <w:t xml:space="preserve">9 </w:t>
      </w:r>
      <w:r w:rsidRPr="00333E55">
        <w:rPr>
          <w:rFonts w:ascii="Book Antiqua" w:eastAsia="Book Antiqua" w:hAnsi="Book Antiqua" w:cs="Book Antiqua"/>
          <w:b/>
          <w:color w:val="000000"/>
          <w:highlight w:val="yellow"/>
        </w:rPr>
        <w:t>National Health Service.</w:t>
      </w:r>
      <w:r w:rsidR="001C5701" w:rsidRPr="00333E55">
        <w:rPr>
          <w:rFonts w:ascii="Book Antiqua" w:eastAsia="Book Antiqua" w:hAnsi="Book Antiqua" w:cs="Book Antiqua"/>
          <w:color w:val="000000"/>
          <w:highlight w:val="yellow"/>
        </w:rPr>
        <w:t xml:space="preserve"> Muscular dystrophy-Causes. </w:t>
      </w:r>
      <w:r w:rsidRPr="00333E55">
        <w:rPr>
          <w:rFonts w:ascii="Book Antiqua" w:eastAsia="Book Antiqua" w:hAnsi="Book Antiqua" w:cs="Book Antiqua"/>
          <w:color w:val="000000"/>
          <w:highlight w:val="yellow"/>
        </w:rPr>
        <w:t>[</w:t>
      </w:r>
      <w:r w:rsidR="001C5701" w:rsidRPr="00333E55">
        <w:rPr>
          <w:rFonts w:ascii="Book Antiqua" w:eastAsia="Book Antiqua" w:hAnsi="Book Antiqua" w:cs="Book Antiqua"/>
          <w:color w:val="000000"/>
          <w:highlight w:val="yellow"/>
        </w:rPr>
        <w:t>cited 3 March 2021</w:t>
      </w:r>
      <w:r w:rsidRPr="00333E55">
        <w:rPr>
          <w:rFonts w:ascii="Book Antiqua" w:eastAsia="Book Antiqua" w:hAnsi="Book Antiqua" w:cs="Book Antiqua"/>
          <w:color w:val="000000"/>
          <w:highlight w:val="yellow"/>
        </w:rPr>
        <w:t xml:space="preserve">]. Available from: </w:t>
      </w:r>
      <w:bookmarkStart w:id="34" w:name="OLE_LINK5"/>
      <w:bookmarkStart w:id="35" w:name="OLE_LINK6"/>
      <w:r w:rsidRPr="00333E55">
        <w:rPr>
          <w:rFonts w:ascii="Book Antiqua" w:eastAsia="Book Antiqua" w:hAnsi="Book Antiqua" w:cs="Book Antiqua"/>
          <w:color w:val="000000"/>
          <w:highlight w:val="yellow"/>
        </w:rPr>
        <w:t>https://www.nhs.uk/conditions/muscular-dystrophy/causes/</w:t>
      </w:r>
      <w:bookmarkEnd w:id="34"/>
      <w:bookmarkEnd w:id="35"/>
    </w:p>
    <w:p w14:paraId="02A52C0C" w14:textId="6BFDBFC4"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highlight w:val="yellow"/>
        </w:rPr>
        <w:t xml:space="preserve">10 </w:t>
      </w:r>
      <w:r w:rsidR="001C5701" w:rsidRPr="00333E55">
        <w:rPr>
          <w:rFonts w:ascii="Book Antiqua" w:eastAsia="Book Antiqua" w:hAnsi="Book Antiqua" w:cs="Book Antiqua"/>
          <w:b/>
          <w:color w:val="000000"/>
          <w:highlight w:val="yellow"/>
        </w:rPr>
        <w:t>Mayo Clinic.</w:t>
      </w:r>
      <w:r w:rsidR="001C5701" w:rsidRPr="00333E55">
        <w:rPr>
          <w:rFonts w:ascii="Book Antiqua" w:eastAsia="Book Antiqua" w:hAnsi="Book Antiqua" w:cs="Book Antiqua"/>
          <w:color w:val="000000"/>
          <w:highlight w:val="yellow"/>
        </w:rPr>
        <w:t xml:space="preserve"> </w:t>
      </w:r>
      <w:r w:rsidRPr="00333E55">
        <w:rPr>
          <w:rFonts w:ascii="Book Antiqua" w:eastAsia="Book Antiqua" w:hAnsi="Book Antiqua" w:cs="Book Antiqua"/>
          <w:color w:val="000000"/>
          <w:highlight w:val="yellow"/>
        </w:rPr>
        <w:t>Muscular dystrophy-Diagnosis. [</w:t>
      </w:r>
      <w:r w:rsidR="001C5701" w:rsidRPr="00333E55">
        <w:rPr>
          <w:rFonts w:ascii="Book Antiqua" w:eastAsia="Book Antiqua" w:hAnsi="Book Antiqua" w:cs="Book Antiqua"/>
          <w:color w:val="000000"/>
          <w:highlight w:val="yellow"/>
        </w:rPr>
        <w:t>cited 3 March 2021</w:t>
      </w:r>
      <w:r w:rsidRPr="00333E55">
        <w:rPr>
          <w:rFonts w:ascii="Book Antiqua" w:eastAsia="Book Antiqua" w:hAnsi="Book Antiqua" w:cs="Book Antiqua"/>
          <w:color w:val="000000"/>
          <w:highlight w:val="yellow"/>
        </w:rPr>
        <w:t>]. Available from: https://www.mayoclinic.org/diseases-conditions/muscular-dystrophy/diagnosis-treatment/diagnosis/dxc-20375389</w:t>
      </w:r>
    </w:p>
    <w:p w14:paraId="15977B7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11 </w:t>
      </w:r>
      <w:r w:rsidRPr="00333E55">
        <w:rPr>
          <w:rFonts w:ascii="Book Antiqua" w:eastAsia="Book Antiqua" w:hAnsi="Book Antiqua" w:cs="Book Antiqua"/>
          <w:b/>
          <w:bCs/>
          <w:color w:val="000000"/>
        </w:rPr>
        <w:t>Johnson K</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Bertoli</w:t>
      </w:r>
      <w:proofErr w:type="spellEnd"/>
      <w:r w:rsidRPr="00333E55">
        <w:rPr>
          <w:rFonts w:ascii="Book Antiqua" w:eastAsia="Book Antiqua" w:hAnsi="Book Antiqua" w:cs="Book Antiqua"/>
          <w:color w:val="000000"/>
        </w:rPr>
        <w:t xml:space="preserve"> M, Phillips L, </w:t>
      </w:r>
      <w:proofErr w:type="spellStart"/>
      <w:r w:rsidRPr="00333E55">
        <w:rPr>
          <w:rFonts w:ascii="Book Antiqua" w:eastAsia="Book Antiqua" w:hAnsi="Book Antiqua" w:cs="Book Antiqua"/>
          <w:color w:val="000000"/>
        </w:rPr>
        <w:t>Töpf</w:t>
      </w:r>
      <w:proofErr w:type="spellEnd"/>
      <w:r w:rsidRPr="00333E55">
        <w:rPr>
          <w:rFonts w:ascii="Book Antiqua" w:eastAsia="Book Antiqua" w:hAnsi="Book Antiqua" w:cs="Book Antiqua"/>
          <w:color w:val="000000"/>
        </w:rPr>
        <w:t xml:space="preserve"> A, Van den Bergh P, </w:t>
      </w:r>
      <w:proofErr w:type="spellStart"/>
      <w:r w:rsidRPr="00333E55">
        <w:rPr>
          <w:rFonts w:ascii="Book Antiqua" w:eastAsia="Book Antiqua" w:hAnsi="Book Antiqua" w:cs="Book Antiqua"/>
          <w:color w:val="000000"/>
        </w:rPr>
        <w:t>Vissing</w:t>
      </w:r>
      <w:proofErr w:type="spellEnd"/>
      <w:r w:rsidRPr="00333E55">
        <w:rPr>
          <w:rFonts w:ascii="Book Antiqua" w:eastAsia="Book Antiqua" w:hAnsi="Book Antiqua" w:cs="Book Antiqua"/>
          <w:color w:val="000000"/>
        </w:rPr>
        <w:t xml:space="preserve"> J, Witting N, </w:t>
      </w:r>
      <w:proofErr w:type="spellStart"/>
      <w:r w:rsidRPr="00333E55">
        <w:rPr>
          <w:rFonts w:ascii="Book Antiqua" w:eastAsia="Book Antiqua" w:hAnsi="Book Antiqua" w:cs="Book Antiqua"/>
          <w:color w:val="000000"/>
        </w:rPr>
        <w:t>Nafissi</w:t>
      </w:r>
      <w:proofErr w:type="spellEnd"/>
      <w:r w:rsidRPr="00333E55">
        <w:rPr>
          <w:rFonts w:ascii="Book Antiqua" w:eastAsia="Book Antiqua" w:hAnsi="Book Antiqua" w:cs="Book Antiqua"/>
          <w:color w:val="000000"/>
        </w:rPr>
        <w:t xml:space="preserve"> S, Jamal-</w:t>
      </w:r>
      <w:proofErr w:type="spellStart"/>
      <w:r w:rsidRPr="00333E55">
        <w:rPr>
          <w:rFonts w:ascii="Book Antiqua" w:eastAsia="Book Antiqua" w:hAnsi="Book Antiqua" w:cs="Book Antiqua"/>
          <w:color w:val="000000"/>
        </w:rPr>
        <w:t>Omidi</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Łusakowska</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Kostera-Pruszczyk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Potulska-Chromik</w:t>
      </w:r>
      <w:proofErr w:type="spellEnd"/>
      <w:r w:rsidRPr="00333E55">
        <w:rPr>
          <w:rFonts w:ascii="Book Antiqua" w:eastAsia="Book Antiqua" w:hAnsi="Book Antiqua" w:cs="Book Antiqua"/>
          <w:color w:val="000000"/>
        </w:rPr>
        <w:t xml:space="preserve"> A, </w:t>
      </w:r>
      <w:proofErr w:type="spellStart"/>
      <w:r w:rsidRPr="00333E55">
        <w:rPr>
          <w:rFonts w:ascii="Book Antiqua" w:eastAsia="Book Antiqua" w:hAnsi="Book Antiqua" w:cs="Book Antiqua"/>
          <w:color w:val="000000"/>
        </w:rPr>
        <w:t>Deconinck</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Wallgren-Pettersson</w:t>
      </w:r>
      <w:proofErr w:type="spellEnd"/>
      <w:r w:rsidRPr="00333E55">
        <w:rPr>
          <w:rFonts w:ascii="Book Antiqua" w:eastAsia="Book Antiqua" w:hAnsi="Book Antiqua" w:cs="Book Antiqua"/>
          <w:color w:val="000000"/>
        </w:rPr>
        <w:t xml:space="preserve"> C, Strang-Karlsson S, </w:t>
      </w:r>
      <w:proofErr w:type="spellStart"/>
      <w:r w:rsidRPr="00333E55">
        <w:rPr>
          <w:rFonts w:ascii="Book Antiqua" w:eastAsia="Book Antiqua" w:hAnsi="Book Antiqua" w:cs="Book Antiqua"/>
          <w:color w:val="000000"/>
        </w:rPr>
        <w:t>Colomer</w:t>
      </w:r>
      <w:proofErr w:type="spellEnd"/>
      <w:r w:rsidRPr="00333E55">
        <w:rPr>
          <w:rFonts w:ascii="Book Antiqua" w:eastAsia="Book Antiqua" w:hAnsi="Book Antiqua" w:cs="Book Antiqua"/>
          <w:color w:val="000000"/>
        </w:rPr>
        <w:t xml:space="preserve"> J, </w:t>
      </w:r>
      <w:proofErr w:type="spellStart"/>
      <w:r w:rsidRPr="00333E55">
        <w:rPr>
          <w:rFonts w:ascii="Book Antiqua" w:eastAsia="Book Antiqua" w:hAnsi="Book Antiqua" w:cs="Book Antiqua"/>
          <w:color w:val="000000"/>
        </w:rPr>
        <w:t>Claeys</w:t>
      </w:r>
      <w:proofErr w:type="spellEnd"/>
      <w:r w:rsidRPr="00333E55">
        <w:rPr>
          <w:rFonts w:ascii="Book Antiqua" w:eastAsia="Book Antiqua" w:hAnsi="Book Antiqua" w:cs="Book Antiqua"/>
          <w:color w:val="000000"/>
        </w:rPr>
        <w:t xml:space="preserve"> KG, De Ridder W, </w:t>
      </w:r>
      <w:proofErr w:type="spellStart"/>
      <w:r w:rsidRPr="00333E55">
        <w:rPr>
          <w:rFonts w:ascii="Book Antiqua" w:eastAsia="Book Antiqua" w:hAnsi="Book Antiqua" w:cs="Book Antiqua"/>
          <w:color w:val="000000"/>
        </w:rPr>
        <w:t>Baets</w:t>
      </w:r>
      <w:proofErr w:type="spellEnd"/>
      <w:r w:rsidRPr="00333E55">
        <w:rPr>
          <w:rFonts w:ascii="Book Antiqua" w:eastAsia="Book Antiqua" w:hAnsi="Book Antiqua" w:cs="Book Antiqua"/>
          <w:color w:val="000000"/>
        </w:rPr>
        <w:t xml:space="preserve"> J, von der Hagen M, Fernández-</w:t>
      </w:r>
      <w:proofErr w:type="spellStart"/>
      <w:r w:rsidRPr="00333E55">
        <w:rPr>
          <w:rFonts w:ascii="Book Antiqua" w:eastAsia="Book Antiqua" w:hAnsi="Book Antiqua" w:cs="Book Antiqua"/>
          <w:color w:val="000000"/>
        </w:rPr>
        <w:t>Torrón</w:t>
      </w:r>
      <w:proofErr w:type="spellEnd"/>
      <w:r w:rsidRPr="00333E55">
        <w:rPr>
          <w:rFonts w:ascii="Book Antiqua" w:eastAsia="Book Antiqua" w:hAnsi="Book Antiqua" w:cs="Book Antiqua"/>
          <w:color w:val="000000"/>
        </w:rPr>
        <w:t xml:space="preserve"> R, </w:t>
      </w:r>
      <w:proofErr w:type="spellStart"/>
      <w:r w:rsidRPr="00333E55">
        <w:rPr>
          <w:rFonts w:ascii="Book Antiqua" w:eastAsia="Book Antiqua" w:hAnsi="Book Antiqua" w:cs="Book Antiqua"/>
          <w:color w:val="000000"/>
        </w:rPr>
        <w:t>Zulaica</w:t>
      </w:r>
      <w:proofErr w:type="spellEnd"/>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Ijurco</w:t>
      </w:r>
      <w:proofErr w:type="spellEnd"/>
      <w:r w:rsidRPr="00333E55">
        <w:rPr>
          <w:rFonts w:ascii="Book Antiqua" w:eastAsia="Book Antiqua" w:hAnsi="Book Antiqua" w:cs="Book Antiqua"/>
          <w:color w:val="000000"/>
        </w:rPr>
        <w:t xml:space="preserve"> M, Espinal Valencia JB, Hahn A, </w:t>
      </w:r>
      <w:proofErr w:type="spellStart"/>
      <w:r w:rsidRPr="00333E55">
        <w:rPr>
          <w:rFonts w:ascii="Book Antiqua" w:eastAsia="Book Antiqua" w:hAnsi="Book Antiqua" w:cs="Book Antiqua"/>
          <w:color w:val="000000"/>
        </w:rPr>
        <w:t>Durmus</w:t>
      </w:r>
      <w:proofErr w:type="spellEnd"/>
      <w:r w:rsidRPr="00333E55">
        <w:rPr>
          <w:rFonts w:ascii="Book Antiqua" w:eastAsia="Book Antiqua" w:hAnsi="Book Antiqua" w:cs="Book Antiqua"/>
          <w:color w:val="000000"/>
        </w:rPr>
        <w:t xml:space="preserve"> H, Willis T, Xu L, Valkanas E, Mullen TE, Lek M, MacArthur DG, Straub V. Detection of variants in dystroglycanopathy-associated genes through the application of targeted whole-exome sequencing analysis to a large cohort of patients with unexplained limb-girdle muscle weakness. </w:t>
      </w:r>
      <w:proofErr w:type="spellStart"/>
      <w:r w:rsidRPr="00333E55">
        <w:rPr>
          <w:rFonts w:ascii="Book Antiqua" w:eastAsia="Book Antiqua" w:hAnsi="Book Antiqua" w:cs="Book Antiqua"/>
          <w:i/>
          <w:iCs/>
          <w:color w:val="000000"/>
        </w:rPr>
        <w:t>Skelet</w:t>
      </w:r>
      <w:proofErr w:type="spellEnd"/>
      <w:r w:rsidRPr="00333E55">
        <w:rPr>
          <w:rFonts w:ascii="Book Antiqua" w:eastAsia="Book Antiqua" w:hAnsi="Book Antiqua" w:cs="Book Antiqua"/>
          <w:i/>
          <w:iCs/>
          <w:color w:val="000000"/>
        </w:rPr>
        <w:t xml:space="preserve"> Muscle</w:t>
      </w:r>
      <w:r w:rsidRPr="00333E55">
        <w:rPr>
          <w:rFonts w:ascii="Book Antiqua" w:eastAsia="Book Antiqua" w:hAnsi="Book Antiqua" w:cs="Book Antiqua"/>
          <w:color w:val="000000"/>
        </w:rPr>
        <w:t xml:space="preserve"> 2018; </w:t>
      </w:r>
      <w:r w:rsidRPr="00333E55">
        <w:rPr>
          <w:rFonts w:ascii="Book Antiqua" w:eastAsia="Book Antiqua" w:hAnsi="Book Antiqua" w:cs="Book Antiqua"/>
          <w:b/>
          <w:bCs/>
          <w:color w:val="000000"/>
        </w:rPr>
        <w:t>8</w:t>
      </w:r>
      <w:r w:rsidRPr="00333E55">
        <w:rPr>
          <w:rFonts w:ascii="Book Antiqua" w:eastAsia="Book Antiqua" w:hAnsi="Book Antiqua" w:cs="Book Antiqua"/>
          <w:color w:val="000000"/>
        </w:rPr>
        <w:t>: 23 [PMID: 30060766 DOI: 10.1186/s13395-018-0170-1]</w:t>
      </w:r>
    </w:p>
    <w:p w14:paraId="6F68330F"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12 </w:t>
      </w:r>
      <w:proofErr w:type="spellStart"/>
      <w:r w:rsidRPr="00333E55">
        <w:rPr>
          <w:rFonts w:ascii="Book Antiqua" w:eastAsia="Book Antiqua" w:hAnsi="Book Antiqua" w:cs="Book Antiqua"/>
          <w:b/>
          <w:bCs/>
          <w:color w:val="000000"/>
        </w:rPr>
        <w:t>Bouchet-Séraphin</w:t>
      </w:r>
      <w:proofErr w:type="spellEnd"/>
      <w:r w:rsidRPr="00333E55">
        <w:rPr>
          <w:rFonts w:ascii="Book Antiqua" w:eastAsia="Book Antiqua" w:hAnsi="Book Antiqua" w:cs="Book Antiqua"/>
          <w:b/>
          <w:bCs/>
          <w:color w:val="000000"/>
        </w:rPr>
        <w:t xml:space="preserve"> C</w:t>
      </w:r>
      <w:r w:rsidRPr="00333E55">
        <w:rPr>
          <w:rFonts w:ascii="Book Antiqua" w:eastAsia="Book Antiqua" w:hAnsi="Book Antiqua" w:cs="Book Antiqua"/>
          <w:color w:val="000000"/>
        </w:rPr>
        <w:t xml:space="preserve">, </w:t>
      </w:r>
      <w:proofErr w:type="spellStart"/>
      <w:r w:rsidRPr="00333E55">
        <w:rPr>
          <w:rFonts w:ascii="Book Antiqua" w:eastAsia="Book Antiqua" w:hAnsi="Book Antiqua" w:cs="Book Antiqua"/>
          <w:color w:val="000000"/>
        </w:rPr>
        <w:t>Vuillaumier-Barrot</w:t>
      </w:r>
      <w:proofErr w:type="spellEnd"/>
      <w:r w:rsidRPr="00333E55">
        <w:rPr>
          <w:rFonts w:ascii="Book Antiqua" w:eastAsia="Book Antiqua" w:hAnsi="Book Antiqua" w:cs="Book Antiqua"/>
          <w:color w:val="000000"/>
        </w:rPr>
        <w:t xml:space="preserve"> S, Seta N. Dystroglycanopathies: About Numerous Genes Involved in Glycosylation of One Single Glycoprotein. </w:t>
      </w:r>
      <w:r w:rsidRPr="00333E55">
        <w:rPr>
          <w:rFonts w:ascii="Book Antiqua" w:eastAsia="Book Antiqua" w:hAnsi="Book Antiqua" w:cs="Book Antiqua"/>
          <w:i/>
          <w:iCs/>
          <w:color w:val="000000"/>
        </w:rPr>
        <w:t xml:space="preserve">J </w:t>
      </w:r>
      <w:proofErr w:type="spellStart"/>
      <w:r w:rsidRPr="00333E55">
        <w:rPr>
          <w:rFonts w:ascii="Book Antiqua" w:eastAsia="Book Antiqua" w:hAnsi="Book Antiqua" w:cs="Book Antiqua"/>
          <w:i/>
          <w:iCs/>
          <w:color w:val="000000"/>
        </w:rPr>
        <w:t>Neuromuscul</w:t>
      </w:r>
      <w:proofErr w:type="spellEnd"/>
      <w:r w:rsidRPr="00333E55">
        <w:rPr>
          <w:rFonts w:ascii="Book Antiqua" w:eastAsia="Book Antiqua" w:hAnsi="Book Antiqua" w:cs="Book Antiqua"/>
          <w:i/>
          <w:iCs/>
          <w:color w:val="000000"/>
        </w:rPr>
        <w:t xml:space="preserve"> Dis</w:t>
      </w:r>
      <w:r w:rsidRPr="00333E55">
        <w:rPr>
          <w:rFonts w:ascii="Book Antiqua" w:eastAsia="Book Antiqua" w:hAnsi="Book Antiqua" w:cs="Book Antiqua"/>
          <w:color w:val="000000"/>
        </w:rPr>
        <w:t xml:space="preserve"> 2015; </w:t>
      </w:r>
      <w:r w:rsidRPr="00333E55">
        <w:rPr>
          <w:rFonts w:ascii="Book Antiqua" w:eastAsia="Book Antiqua" w:hAnsi="Book Antiqua" w:cs="Book Antiqua"/>
          <w:b/>
          <w:bCs/>
          <w:color w:val="000000"/>
        </w:rPr>
        <w:t>2</w:t>
      </w:r>
      <w:r w:rsidRPr="00333E55">
        <w:rPr>
          <w:rFonts w:ascii="Book Antiqua" w:eastAsia="Book Antiqua" w:hAnsi="Book Antiqua" w:cs="Book Antiqua"/>
          <w:color w:val="000000"/>
        </w:rPr>
        <w:t>: 27-38 [PMID: 28198708]</w:t>
      </w:r>
    </w:p>
    <w:p w14:paraId="0B7BCB73"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 xml:space="preserve">13 </w:t>
      </w:r>
      <w:proofErr w:type="spellStart"/>
      <w:r w:rsidRPr="00333E55">
        <w:rPr>
          <w:rFonts w:ascii="Book Antiqua" w:eastAsia="Book Antiqua" w:hAnsi="Book Antiqua" w:cs="Book Antiqua"/>
          <w:b/>
          <w:bCs/>
          <w:color w:val="000000"/>
        </w:rPr>
        <w:t>Magri</w:t>
      </w:r>
      <w:proofErr w:type="spellEnd"/>
      <w:r w:rsidRPr="00333E55">
        <w:rPr>
          <w:rFonts w:ascii="Book Antiqua" w:eastAsia="Book Antiqua" w:hAnsi="Book Antiqua" w:cs="Book Antiqua"/>
          <w:b/>
          <w:bCs/>
          <w:color w:val="000000"/>
        </w:rPr>
        <w:t xml:space="preserve"> F</w:t>
      </w:r>
      <w:r w:rsidRPr="00333E55">
        <w:rPr>
          <w:rFonts w:ascii="Book Antiqua" w:eastAsia="Book Antiqua" w:hAnsi="Book Antiqua" w:cs="Book Antiqua"/>
          <w:color w:val="000000"/>
        </w:rPr>
        <w:t xml:space="preserve">, Colombo I, Del Bo R, </w:t>
      </w:r>
      <w:proofErr w:type="spellStart"/>
      <w:r w:rsidRPr="00333E55">
        <w:rPr>
          <w:rFonts w:ascii="Book Antiqua" w:eastAsia="Book Antiqua" w:hAnsi="Book Antiqua" w:cs="Book Antiqua"/>
          <w:color w:val="000000"/>
        </w:rPr>
        <w:t>Previtali</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Brusa</w:t>
      </w:r>
      <w:proofErr w:type="spellEnd"/>
      <w:r w:rsidRPr="00333E55">
        <w:rPr>
          <w:rFonts w:ascii="Book Antiqua" w:eastAsia="Book Antiqua" w:hAnsi="Book Antiqua" w:cs="Book Antiqua"/>
          <w:color w:val="000000"/>
        </w:rPr>
        <w:t xml:space="preserve"> R, </w:t>
      </w:r>
      <w:proofErr w:type="spellStart"/>
      <w:r w:rsidRPr="00333E55">
        <w:rPr>
          <w:rFonts w:ascii="Book Antiqua" w:eastAsia="Book Antiqua" w:hAnsi="Book Antiqua" w:cs="Book Antiqua"/>
          <w:color w:val="000000"/>
        </w:rPr>
        <w:t>Ciscato</w:t>
      </w:r>
      <w:proofErr w:type="spellEnd"/>
      <w:r w:rsidRPr="00333E55">
        <w:rPr>
          <w:rFonts w:ascii="Book Antiqua" w:eastAsia="Book Antiqua" w:hAnsi="Book Antiqua" w:cs="Book Antiqua"/>
          <w:color w:val="000000"/>
        </w:rPr>
        <w:t xml:space="preserve"> P, </w:t>
      </w:r>
      <w:proofErr w:type="spellStart"/>
      <w:r w:rsidRPr="00333E55">
        <w:rPr>
          <w:rFonts w:ascii="Book Antiqua" w:eastAsia="Book Antiqua" w:hAnsi="Book Antiqua" w:cs="Book Antiqua"/>
          <w:color w:val="000000"/>
        </w:rPr>
        <w:t>Scarlato</w:t>
      </w:r>
      <w:proofErr w:type="spellEnd"/>
      <w:r w:rsidRPr="00333E55">
        <w:rPr>
          <w:rFonts w:ascii="Book Antiqua" w:eastAsia="Book Antiqua" w:hAnsi="Book Antiqua" w:cs="Book Antiqua"/>
          <w:color w:val="000000"/>
        </w:rPr>
        <w:t xml:space="preserve"> M, Ronchi D, D'Angelo MG, </w:t>
      </w:r>
      <w:proofErr w:type="spellStart"/>
      <w:r w:rsidRPr="00333E55">
        <w:rPr>
          <w:rFonts w:ascii="Book Antiqua" w:eastAsia="Book Antiqua" w:hAnsi="Book Antiqua" w:cs="Book Antiqua"/>
          <w:color w:val="000000"/>
        </w:rPr>
        <w:t>Corti</w:t>
      </w:r>
      <w:proofErr w:type="spellEnd"/>
      <w:r w:rsidRPr="00333E55">
        <w:rPr>
          <w:rFonts w:ascii="Book Antiqua" w:eastAsia="Book Antiqua" w:hAnsi="Book Antiqua" w:cs="Book Antiqua"/>
          <w:color w:val="000000"/>
        </w:rPr>
        <w:t xml:space="preserve"> S, </w:t>
      </w:r>
      <w:proofErr w:type="spellStart"/>
      <w:r w:rsidRPr="00333E55">
        <w:rPr>
          <w:rFonts w:ascii="Book Antiqua" w:eastAsia="Book Antiqua" w:hAnsi="Book Antiqua" w:cs="Book Antiqua"/>
          <w:color w:val="000000"/>
        </w:rPr>
        <w:t>Moggio</w:t>
      </w:r>
      <w:proofErr w:type="spellEnd"/>
      <w:r w:rsidRPr="00333E55">
        <w:rPr>
          <w:rFonts w:ascii="Book Antiqua" w:eastAsia="Book Antiqua" w:hAnsi="Book Antiqua" w:cs="Book Antiqua"/>
          <w:color w:val="000000"/>
        </w:rPr>
        <w:t xml:space="preserve"> M, </w:t>
      </w:r>
      <w:proofErr w:type="spellStart"/>
      <w:r w:rsidRPr="00333E55">
        <w:rPr>
          <w:rFonts w:ascii="Book Antiqua" w:eastAsia="Book Antiqua" w:hAnsi="Book Antiqua" w:cs="Book Antiqua"/>
          <w:color w:val="000000"/>
        </w:rPr>
        <w:t>Bresolin</w:t>
      </w:r>
      <w:proofErr w:type="spellEnd"/>
      <w:r w:rsidRPr="00333E55">
        <w:rPr>
          <w:rFonts w:ascii="Book Antiqua" w:eastAsia="Book Antiqua" w:hAnsi="Book Antiqua" w:cs="Book Antiqua"/>
          <w:color w:val="000000"/>
        </w:rPr>
        <w:t xml:space="preserve"> N, </w:t>
      </w:r>
      <w:proofErr w:type="spellStart"/>
      <w:r w:rsidRPr="00333E55">
        <w:rPr>
          <w:rFonts w:ascii="Book Antiqua" w:eastAsia="Book Antiqua" w:hAnsi="Book Antiqua" w:cs="Book Antiqua"/>
          <w:color w:val="000000"/>
        </w:rPr>
        <w:t>Comi</w:t>
      </w:r>
      <w:proofErr w:type="spellEnd"/>
      <w:r w:rsidRPr="00333E55">
        <w:rPr>
          <w:rFonts w:ascii="Book Antiqua" w:eastAsia="Book Antiqua" w:hAnsi="Book Antiqua" w:cs="Book Antiqua"/>
          <w:color w:val="000000"/>
        </w:rPr>
        <w:t xml:space="preserve"> GP. ISPD mutations account for a small proportion of Italian Limb Girdle Muscular Dystrophy cases. </w:t>
      </w:r>
      <w:r w:rsidRPr="00333E55">
        <w:rPr>
          <w:rFonts w:ascii="Book Antiqua" w:eastAsia="Book Antiqua" w:hAnsi="Book Antiqua" w:cs="Book Antiqua"/>
          <w:i/>
          <w:iCs/>
          <w:color w:val="000000"/>
        </w:rPr>
        <w:t>BMC Neurol</w:t>
      </w:r>
      <w:r w:rsidRPr="00333E55">
        <w:rPr>
          <w:rFonts w:ascii="Book Antiqua" w:eastAsia="Book Antiqua" w:hAnsi="Book Antiqua" w:cs="Book Antiqua"/>
          <w:color w:val="000000"/>
        </w:rPr>
        <w:t xml:space="preserve"> 2015; </w:t>
      </w:r>
      <w:r w:rsidRPr="00333E55">
        <w:rPr>
          <w:rFonts w:ascii="Book Antiqua" w:eastAsia="Book Antiqua" w:hAnsi="Book Antiqua" w:cs="Book Antiqua"/>
          <w:b/>
          <w:bCs/>
          <w:color w:val="000000"/>
        </w:rPr>
        <w:t>15</w:t>
      </w:r>
      <w:r w:rsidRPr="00333E55">
        <w:rPr>
          <w:rFonts w:ascii="Book Antiqua" w:eastAsia="Book Antiqua" w:hAnsi="Book Antiqua" w:cs="Book Antiqua"/>
          <w:color w:val="000000"/>
        </w:rPr>
        <w:t>: 172 [PMID: 26404900 DOI: 10.1186/s12883-015-0428-8]</w:t>
      </w:r>
    </w:p>
    <w:p w14:paraId="2738BE24" w14:textId="77777777" w:rsidR="00A77B3E" w:rsidRPr="00333E55" w:rsidRDefault="00A77B3E" w:rsidP="00333E55">
      <w:pPr>
        <w:adjustRightInd w:val="0"/>
        <w:snapToGrid w:val="0"/>
        <w:spacing w:line="360" w:lineRule="auto"/>
        <w:jc w:val="both"/>
        <w:rPr>
          <w:rFonts w:ascii="Book Antiqua" w:hAnsi="Book Antiqua"/>
        </w:rPr>
        <w:sectPr w:rsidR="00A77B3E" w:rsidRPr="00333E55" w:rsidSect="00333E55">
          <w:pgSz w:w="12240" w:h="15840"/>
          <w:pgMar w:top="1440" w:right="1440" w:bottom="1440" w:left="1440" w:header="720" w:footer="720" w:gutter="0"/>
          <w:cols w:space="720"/>
          <w:docGrid w:linePitch="360"/>
        </w:sectPr>
      </w:pPr>
    </w:p>
    <w:p w14:paraId="46E329DE"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lastRenderedPageBreak/>
        <w:t>Footnotes</w:t>
      </w:r>
    </w:p>
    <w:p w14:paraId="13CA0BBC"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Informed consent statement: </w:t>
      </w:r>
      <w:bookmarkStart w:id="36" w:name="OLE_LINK36"/>
      <w:bookmarkStart w:id="37" w:name="OLE_LINK37"/>
      <w:r w:rsidRPr="00333E55">
        <w:rPr>
          <w:rFonts w:ascii="Book Antiqua" w:eastAsia="Book Antiqua" w:hAnsi="Book Antiqua" w:cs="Book Antiqua"/>
          <w:color w:val="000000"/>
        </w:rPr>
        <w:t xml:space="preserve">Written informed consent was obtained from each participant for publication of this case report. </w:t>
      </w:r>
    </w:p>
    <w:bookmarkEnd w:id="36"/>
    <w:bookmarkEnd w:id="37"/>
    <w:p w14:paraId="4930D5DB" w14:textId="77777777" w:rsidR="00A77B3E" w:rsidRPr="00333E55" w:rsidRDefault="00A77B3E" w:rsidP="00333E55">
      <w:pPr>
        <w:adjustRightInd w:val="0"/>
        <w:snapToGrid w:val="0"/>
        <w:spacing w:line="360" w:lineRule="auto"/>
        <w:jc w:val="both"/>
        <w:rPr>
          <w:rFonts w:ascii="Book Antiqua" w:hAnsi="Book Antiqua"/>
        </w:rPr>
      </w:pPr>
    </w:p>
    <w:p w14:paraId="718912F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Conflict-of-interest statement: </w:t>
      </w:r>
      <w:bookmarkStart w:id="38" w:name="OLE_LINK38"/>
      <w:bookmarkStart w:id="39" w:name="OLE_LINK39"/>
      <w:r w:rsidRPr="00333E55">
        <w:rPr>
          <w:rFonts w:ascii="Book Antiqua" w:eastAsia="Book Antiqua" w:hAnsi="Book Antiqua" w:cs="Book Antiqua"/>
          <w:color w:val="000000"/>
        </w:rPr>
        <w:t>The authors declare that they have no competing interests.</w:t>
      </w:r>
    </w:p>
    <w:bookmarkEnd w:id="38"/>
    <w:bookmarkEnd w:id="39"/>
    <w:p w14:paraId="32AA6B59" w14:textId="77777777" w:rsidR="00A77B3E" w:rsidRPr="00333E55" w:rsidRDefault="00A77B3E" w:rsidP="00333E55">
      <w:pPr>
        <w:adjustRightInd w:val="0"/>
        <w:snapToGrid w:val="0"/>
        <w:spacing w:line="360" w:lineRule="auto"/>
        <w:jc w:val="both"/>
        <w:rPr>
          <w:rFonts w:ascii="Book Antiqua" w:hAnsi="Book Antiqua"/>
        </w:rPr>
      </w:pPr>
    </w:p>
    <w:p w14:paraId="4EE4FD7D"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CARE Checklist (2016) statement: </w:t>
      </w:r>
      <w:bookmarkStart w:id="40" w:name="OLE_LINK40"/>
      <w:bookmarkStart w:id="41" w:name="OLE_LINK41"/>
      <w:r w:rsidRPr="00333E55">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bookmarkEnd w:id="40"/>
    <w:bookmarkEnd w:id="41"/>
    <w:p w14:paraId="41DD7B2D" w14:textId="77777777" w:rsidR="00A77B3E" w:rsidRPr="00333E55" w:rsidRDefault="00A77B3E" w:rsidP="00333E55">
      <w:pPr>
        <w:adjustRightInd w:val="0"/>
        <w:snapToGrid w:val="0"/>
        <w:spacing w:line="360" w:lineRule="auto"/>
        <w:jc w:val="both"/>
        <w:rPr>
          <w:rFonts w:ascii="Book Antiqua" w:hAnsi="Book Antiqua"/>
        </w:rPr>
      </w:pPr>
    </w:p>
    <w:p w14:paraId="68CB543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bCs/>
          <w:color w:val="000000"/>
        </w:rPr>
        <w:t xml:space="preserve">Open-Access: </w:t>
      </w:r>
      <w:r w:rsidRPr="00333E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3E55">
        <w:rPr>
          <w:rFonts w:ascii="Book Antiqua" w:eastAsia="Book Antiqua" w:hAnsi="Book Antiqua" w:cs="Book Antiqua"/>
          <w:color w:val="000000"/>
        </w:rPr>
        <w:t>NonCommercial</w:t>
      </w:r>
      <w:proofErr w:type="spellEnd"/>
      <w:r w:rsidRPr="00333E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6AF79B" w14:textId="77777777" w:rsidR="00A77B3E" w:rsidRPr="00333E55" w:rsidRDefault="00A77B3E" w:rsidP="00333E55">
      <w:pPr>
        <w:adjustRightInd w:val="0"/>
        <w:snapToGrid w:val="0"/>
        <w:spacing w:line="360" w:lineRule="auto"/>
        <w:jc w:val="both"/>
        <w:rPr>
          <w:rFonts w:ascii="Book Antiqua" w:hAnsi="Book Antiqua"/>
        </w:rPr>
      </w:pPr>
    </w:p>
    <w:p w14:paraId="31A9DA8A" w14:textId="11CAE85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Manuscript source: </w:t>
      </w:r>
      <w:r w:rsidRPr="00333E55">
        <w:rPr>
          <w:rFonts w:ascii="Book Antiqua" w:eastAsia="Book Antiqua" w:hAnsi="Book Antiqua" w:cs="Book Antiqua"/>
          <w:color w:val="000000"/>
        </w:rPr>
        <w:t xml:space="preserve">Unsolicited </w:t>
      </w:r>
      <w:r w:rsidR="003C7048" w:rsidRPr="00333E55">
        <w:rPr>
          <w:rFonts w:ascii="Book Antiqua" w:eastAsia="Book Antiqua" w:hAnsi="Book Antiqua" w:cs="Book Antiqua"/>
          <w:color w:val="000000"/>
        </w:rPr>
        <w:t>manuscript</w:t>
      </w:r>
    </w:p>
    <w:p w14:paraId="5C31A2D1" w14:textId="77777777" w:rsidR="00A77B3E" w:rsidRPr="00333E55" w:rsidRDefault="00A77B3E" w:rsidP="00333E55">
      <w:pPr>
        <w:adjustRightInd w:val="0"/>
        <w:snapToGrid w:val="0"/>
        <w:spacing w:line="360" w:lineRule="auto"/>
        <w:jc w:val="both"/>
        <w:rPr>
          <w:rFonts w:ascii="Book Antiqua" w:hAnsi="Book Antiqua"/>
        </w:rPr>
      </w:pPr>
    </w:p>
    <w:p w14:paraId="77401F16"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Peer-review started: </w:t>
      </w:r>
      <w:r w:rsidRPr="00333E55">
        <w:rPr>
          <w:rFonts w:ascii="Book Antiqua" w:eastAsia="Book Antiqua" w:hAnsi="Book Antiqua" w:cs="Book Antiqua"/>
          <w:color w:val="000000"/>
        </w:rPr>
        <w:t>February 9, 2021</w:t>
      </w:r>
    </w:p>
    <w:p w14:paraId="71F59629"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First decision: </w:t>
      </w:r>
      <w:r w:rsidRPr="00333E55">
        <w:rPr>
          <w:rFonts w:ascii="Book Antiqua" w:eastAsia="Book Antiqua" w:hAnsi="Book Antiqua" w:cs="Book Antiqua"/>
          <w:color w:val="000000"/>
        </w:rPr>
        <w:t>February 28, 2021</w:t>
      </w:r>
    </w:p>
    <w:p w14:paraId="758E96CE"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Article in press: </w:t>
      </w:r>
    </w:p>
    <w:p w14:paraId="7A3C5D09" w14:textId="77777777" w:rsidR="00A77B3E" w:rsidRPr="00333E55" w:rsidRDefault="00A77B3E" w:rsidP="00333E55">
      <w:pPr>
        <w:adjustRightInd w:val="0"/>
        <w:snapToGrid w:val="0"/>
        <w:spacing w:line="360" w:lineRule="auto"/>
        <w:jc w:val="both"/>
        <w:rPr>
          <w:rFonts w:ascii="Book Antiqua" w:hAnsi="Book Antiqua"/>
        </w:rPr>
      </w:pPr>
    </w:p>
    <w:p w14:paraId="78CA1A60" w14:textId="29A26F4C"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Specialty type: </w:t>
      </w:r>
      <w:r w:rsidRPr="00333E55">
        <w:rPr>
          <w:rFonts w:ascii="Book Antiqua" w:eastAsia="Book Antiqua" w:hAnsi="Book Antiqua" w:cs="Book Antiqua"/>
          <w:color w:val="000000"/>
        </w:rPr>
        <w:t xml:space="preserve">Clinical </w:t>
      </w:r>
      <w:r w:rsidR="003C7048" w:rsidRPr="00333E55">
        <w:rPr>
          <w:rFonts w:ascii="Book Antiqua" w:eastAsia="Book Antiqua" w:hAnsi="Book Antiqua" w:cs="Book Antiqua"/>
          <w:color w:val="000000"/>
        </w:rPr>
        <w:t>neurology</w:t>
      </w:r>
    </w:p>
    <w:p w14:paraId="7C62DBAB"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 xml:space="preserve">Country/Territory of origin: </w:t>
      </w:r>
      <w:r w:rsidRPr="00333E55">
        <w:rPr>
          <w:rFonts w:ascii="Book Antiqua" w:eastAsia="Book Antiqua" w:hAnsi="Book Antiqua" w:cs="Book Antiqua"/>
          <w:color w:val="000000"/>
        </w:rPr>
        <w:t>China</w:t>
      </w:r>
    </w:p>
    <w:p w14:paraId="779226A1"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b/>
          <w:color w:val="000000"/>
        </w:rPr>
        <w:t>Peer-review report’s scientific quality classification</w:t>
      </w:r>
    </w:p>
    <w:p w14:paraId="3CE0E3E7"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A (Excellent): 0</w:t>
      </w:r>
    </w:p>
    <w:p w14:paraId="1A93E0AC"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B (Very good): B</w:t>
      </w:r>
    </w:p>
    <w:p w14:paraId="361EF276"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C (Good): C</w:t>
      </w:r>
    </w:p>
    <w:p w14:paraId="5C4879C0"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t>Grade D (Fair): 0</w:t>
      </w:r>
    </w:p>
    <w:p w14:paraId="63738F44" w14:textId="77777777" w:rsidR="00A77B3E" w:rsidRPr="00333E55" w:rsidRDefault="000578C7" w:rsidP="00333E55">
      <w:pPr>
        <w:adjustRightInd w:val="0"/>
        <w:snapToGrid w:val="0"/>
        <w:spacing w:line="360" w:lineRule="auto"/>
        <w:jc w:val="both"/>
        <w:rPr>
          <w:rFonts w:ascii="Book Antiqua" w:hAnsi="Book Antiqua"/>
        </w:rPr>
      </w:pPr>
      <w:r w:rsidRPr="00333E55">
        <w:rPr>
          <w:rFonts w:ascii="Book Antiqua" w:eastAsia="Book Antiqua" w:hAnsi="Book Antiqua" w:cs="Book Antiqua"/>
          <w:color w:val="000000"/>
        </w:rPr>
        <w:lastRenderedPageBreak/>
        <w:t>Grade E (Poor): 0</w:t>
      </w:r>
    </w:p>
    <w:p w14:paraId="634C1FB5" w14:textId="77777777" w:rsidR="00A77B3E" w:rsidRPr="00333E55" w:rsidRDefault="00A77B3E" w:rsidP="00333E55">
      <w:pPr>
        <w:adjustRightInd w:val="0"/>
        <w:snapToGrid w:val="0"/>
        <w:spacing w:line="360" w:lineRule="auto"/>
        <w:jc w:val="both"/>
        <w:rPr>
          <w:rFonts w:ascii="Book Antiqua" w:hAnsi="Book Antiqua"/>
        </w:rPr>
      </w:pPr>
    </w:p>
    <w:p w14:paraId="7A695431" w14:textId="64F31E92" w:rsidR="00A77B3E" w:rsidRPr="00333E55" w:rsidRDefault="000578C7" w:rsidP="00333E55">
      <w:pPr>
        <w:adjustRightInd w:val="0"/>
        <w:snapToGrid w:val="0"/>
        <w:spacing w:line="360" w:lineRule="auto"/>
        <w:jc w:val="both"/>
        <w:rPr>
          <w:rFonts w:ascii="Book Antiqua" w:eastAsia="Book Antiqua" w:hAnsi="Book Antiqua" w:cs="Book Antiqua"/>
          <w:b/>
          <w:color w:val="000000"/>
        </w:rPr>
      </w:pPr>
      <w:r w:rsidRPr="00333E55">
        <w:rPr>
          <w:rFonts w:ascii="Book Antiqua" w:eastAsia="Book Antiqua" w:hAnsi="Book Antiqua" w:cs="Book Antiqua"/>
          <w:b/>
          <w:color w:val="000000"/>
        </w:rPr>
        <w:t xml:space="preserve">P-Reviewer: </w:t>
      </w:r>
      <w:proofErr w:type="spellStart"/>
      <w:r w:rsidRPr="00333E55">
        <w:rPr>
          <w:rFonts w:ascii="Book Antiqua" w:eastAsia="Book Antiqua" w:hAnsi="Book Antiqua" w:cs="Book Antiqua"/>
          <w:color w:val="000000"/>
        </w:rPr>
        <w:t>Chisthi</w:t>
      </w:r>
      <w:proofErr w:type="spellEnd"/>
      <w:r w:rsidRPr="00333E55">
        <w:rPr>
          <w:rFonts w:ascii="Book Antiqua" w:eastAsia="Book Antiqua" w:hAnsi="Book Antiqua" w:cs="Book Antiqua"/>
          <w:color w:val="000000"/>
        </w:rPr>
        <w:t xml:space="preserve"> MM</w:t>
      </w:r>
      <w:r w:rsidRPr="00333E55">
        <w:rPr>
          <w:rFonts w:ascii="Book Antiqua" w:eastAsia="Book Antiqua" w:hAnsi="Book Antiqua" w:cs="Book Antiqua"/>
          <w:b/>
          <w:color w:val="000000"/>
        </w:rPr>
        <w:t xml:space="preserve"> S-Editor: </w:t>
      </w:r>
      <w:r w:rsidRPr="00333E55">
        <w:rPr>
          <w:rFonts w:ascii="Book Antiqua" w:eastAsia="Book Antiqua" w:hAnsi="Book Antiqua" w:cs="Book Antiqua"/>
          <w:color w:val="000000"/>
        </w:rPr>
        <w:t>Zhang L</w:t>
      </w:r>
      <w:r w:rsidR="003C7048" w:rsidRPr="00333E55">
        <w:rPr>
          <w:rFonts w:ascii="Book Antiqua" w:eastAsia="Book Antiqua" w:hAnsi="Book Antiqua" w:cs="Book Antiqua"/>
          <w:b/>
          <w:color w:val="000000"/>
        </w:rPr>
        <w:t xml:space="preserve"> L-Editor: </w:t>
      </w:r>
      <w:r w:rsidR="00B97103" w:rsidRPr="00333E55">
        <w:rPr>
          <w:rFonts w:ascii="Book Antiqua" w:eastAsia="Book Antiqua" w:hAnsi="Book Antiqua" w:cs="Book Antiqua"/>
          <w:bCs/>
          <w:color w:val="000000"/>
        </w:rPr>
        <w:t xml:space="preserve">Filipodia </w:t>
      </w:r>
      <w:r w:rsidRPr="00333E55">
        <w:rPr>
          <w:rFonts w:ascii="Book Antiqua" w:eastAsia="Book Antiqua" w:hAnsi="Book Antiqua" w:cs="Book Antiqua"/>
          <w:b/>
          <w:color w:val="000000"/>
        </w:rPr>
        <w:t xml:space="preserve">P-Editor: </w:t>
      </w:r>
    </w:p>
    <w:p w14:paraId="0237BD9B" w14:textId="77777777" w:rsidR="003C7048" w:rsidRPr="00333E55" w:rsidRDefault="003C7048" w:rsidP="00333E55">
      <w:pPr>
        <w:adjustRightInd w:val="0"/>
        <w:snapToGrid w:val="0"/>
        <w:spacing w:line="360" w:lineRule="auto"/>
        <w:jc w:val="both"/>
        <w:rPr>
          <w:rFonts w:ascii="Book Antiqua" w:hAnsi="Book Antiqua"/>
        </w:rPr>
        <w:sectPr w:rsidR="003C7048" w:rsidRPr="00333E55" w:rsidSect="00333E55">
          <w:pgSz w:w="12240" w:h="15840"/>
          <w:pgMar w:top="1440" w:right="1440" w:bottom="1440" w:left="1440" w:header="720" w:footer="720" w:gutter="0"/>
          <w:cols w:space="720"/>
          <w:docGrid w:linePitch="360"/>
        </w:sectPr>
      </w:pPr>
    </w:p>
    <w:p w14:paraId="35CFDC27" w14:textId="17D5CBC9" w:rsidR="00A77B3E" w:rsidRPr="00333E55" w:rsidRDefault="000578C7" w:rsidP="00333E55">
      <w:pPr>
        <w:adjustRightInd w:val="0"/>
        <w:snapToGrid w:val="0"/>
        <w:spacing w:line="360" w:lineRule="auto"/>
        <w:jc w:val="both"/>
        <w:rPr>
          <w:rFonts w:ascii="Book Antiqua" w:eastAsia="Book Antiqua" w:hAnsi="Book Antiqua" w:cs="Book Antiqua"/>
          <w:b/>
          <w:color w:val="000000"/>
        </w:rPr>
      </w:pPr>
      <w:r w:rsidRPr="00333E55">
        <w:rPr>
          <w:rFonts w:ascii="Book Antiqua" w:eastAsia="Book Antiqua" w:hAnsi="Book Antiqua" w:cs="Book Antiqua"/>
          <w:b/>
          <w:color w:val="000000"/>
        </w:rPr>
        <w:lastRenderedPageBreak/>
        <w:t>Figure Legends</w:t>
      </w:r>
    </w:p>
    <w:p w14:paraId="2118632C" w14:textId="77777777" w:rsidR="00A35F29" w:rsidRPr="00333E55" w:rsidRDefault="00A35F29" w:rsidP="00333E55">
      <w:pPr>
        <w:adjustRightInd w:val="0"/>
        <w:snapToGrid w:val="0"/>
        <w:spacing w:line="360" w:lineRule="auto"/>
        <w:jc w:val="both"/>
        <w:rPr>
          <w:rFonts w:ascii="Book Antiqua" w:hAnsi="Book Antiqua"/>
        </w:rPr>
      </w:pPr>
      <w:r w:rsidRPr="00333E55">
        <w:rPr>
          <w:rFonts w:ascii="Book Antiqua" w:hAnsi="Book Antiqua"/>
          <w:noProof/>
          <w:lang w:eastAsia="zh-CN"/>
        </w:rPr>
        <w:drawing>
          <wp:inline distT="0" distB="0" distL="0" distR="0" wp14:anchorId="288AFA06" wp14:editId="547BCF58">
            <wp:extent cx="3973948" cy="28942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80620" cy="2899133"/>
                    </a:xfrm>
                    <a:prstGeom prst="rect">
                      <a:avLst/>
                    </a:prstGeom>
                  </pic:spPr>
                </pic:pic>
              </a:graphicData>
            </a:graphic>
          </wp:inline>
        </w:drawing>
      </w:r>
    </w:p>
    <w:p w14:paraId="3FA142C3" w14:textId="6030436D" w:rsidR="00A35F29" w:rsidRPr="00333E55" w:rsidRDefault="00A35F29" w:rsidP="00333E55">
      <w:pPr>
        <w:adjustRightInd w:val="0"/>
        <w:snapToGrid w:val="0"/>
        <w:spacing w:line="360" w:lineRule="auto"/>
        <w:jc w:val="both"/>
        <w:rPr>
          <w:rFonts w:ascii="Book Antiqua" w:hAnsi="Book Antiqua"/>
        </w:rPr>
      </w:pPr>
      <w:bookmarkStart w:id="42" w:name="OLE_LINK42"/>
      <w:bookmarkStart w:id="43" w:name="OLE_LINK43"/>
      <w:r w:rsidRPr="00333E55">
        <w:rPr>
          <w:rFonts w:ascii="Book Antiqua" w:eastAsia="Book Antiqua" w:hAnsi="Book Antiqua" w:cs="Book Antiqua"/>
          <w:b/>
          <w:bCs/>
          <w:color w:val="000000"/>
        </w:rPr>
        <w:t>Figure 1 Magnetic resonance imaging of the right calf.</w:t>
      </w:r>
      <w:r w:rsidRPr="00333E55">
        <w:rPr>
          <w:rFonts w:ascii="Book Antiqua" w:eastAsia="Book Antiqua" w:hAnsi="Book Antiqua" w:cs="Book Antiqua"/>
          <w:color w:val="000000"/>
        </w:rPr>
        <w:t xml:space="preserve"> The gastrocnemius muscle and soleus muscle show</w:t>
      </w:r>
      <w:r w:rsidR="006C2AE7">
        <w:rPr>
          <w:rFonts w:ascii="Book Antiqua" w:eastAsia="Book Antiqua" w:hAnsi="Book Antiqua" w:cs="Book Antiqua"/>
          <w:color w:val="000000"/>
        </w:rPr>
        <w:t>ed</w:t>
      </w:r>
      <w:r w:rsidRPr="00333E55">
        <w:rPr>
          <w:rFonts w:ascii="Book Antiqua" w:eastAsia="Book Antiqua" w:hAnsi="Book Antiqua" w:cs="Book Antiqua"/>
          <w:color w:val="000000"/>
        </w:rPr>
        <w:t xml:space="preserve"> mild atrophy, mainly in the medial head of the gastrocnemius muscle. </w:t>
      </w:r>
    </w:p>
    <w:bookmarkEnd w:id="42"/>
    <w:bookmarkEnd w:id="43"/>
    <w:p w14:paraId="6C9B6902" w14:textId="77777777" w:rsidR="00A35F29" w:rsidRPr="00333E55" w:rsidRDefault="00A35F29" w:rsidP="00333E55">
      <w:pPr>
        <w:adjustRightInd w:val="0"/>
        <w:snapToGrid w:val="0"/>
        <w:spacing w:line="360" w:lineRule="auto"/>
        <w:jc w:val="both"/>
        <w:rPr>
          <w:rFonts w:ascii="Book Antiqua" w:eastAsia="Book Antiqua" w:hAnsi="Book Antiqua" w:cs="Book Antiqua"/>
          <w:b/>
          <w:color w:val="000000"/>
        </w:rPr>
      </w:pPr>
    </w:p>
    <w:p w14:paraId="7FF79B4F" w14:textId="4823E10C" w:rsidR="002168BB" w:rsidRPr="00333E55" w:rsidRDefault="00144E7F" w:rsidP="00333E55">
      <w:pPr>
        <w:adjustRightInd w:val="0"/>
        <w:snapToGrid w:val="0"/>
        <w:spacing w:line="360" w:lineRule="auto"/>
        <w:jc w:val="both"/>
        <w:rPr>
          <w:rFonts w:ascii="Book Antiqua" w:hAnsi="Book Antiqua"/>
        </w:rPr>
      </w:pPr>
      <w:r w:rsidRPr="00333E55">
        <w:rPr>
          <w:rFonts w:ascii="Book Antiqua" w:hAnsi="Book Antiqua"/>
          <w:noProof/>
          <w:lang w:eastAsia="zh-CN"/>
        </w:rPr>
        <w:lastRenderedPageBreak/>
        <w:drawing>
          <wp:inline distT="0" distB="0" distL="0" distR="0" wp14:anchorId="237D727C" wp14:editId="284FDDA1">
            <wp:extent cx="5435353" cy="398360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a:extLst>
                        <a:ext uri="{28A0092B-C50C-407E-A947-70E740481C1C}">
                          <a14:useLocalDpi xmlns:a14="http://schemas.microsoft.com/office/drawing/2010/main" val="0"/>
                        </a:ext>
                      </a:extLst>
                    </a:blip>
                    <a:stretch>
                      <a:fillRect/>
                    </a:stretch>
                  </pic:blipFill>
                  <pic:spPr>
                    <a:xfrm>
                      <a:off x="0" y="0"/>
                      <a:ext cx="5440216" cy="3987167"/>
                    </a:xfrm>
                    <a:prstGeom prst="rect">
                      <a:avLst/>
                    </a:prstGeom>
                  </pic:spPr>
                </pic:pic>
              </a:graphicData>
            </a:graphic>
          </wp:inline>
        </w:drawing>
      </w:r>
    </w:p>
    <w:p w14:paraId="11C3BA50" w14:textId="2385F1A7" w:rsidR="00A77B3E" w:rsidRPr="00333E55" w:rsidRDefault="000578C7" w:rsidP="00333E55">
      <w:pPr>
        <w:adjustRightInd w:val="0"/>
        <w:snapToGrid w:val="0"/>
        <w:spacing w:line="360" w:lineRule="auto"/>
        <w:jc w:val="both"/>
        <w:rPr>
          <w:rFonts w:ascii="Book Antiqua" w:eastAsia="Book Antiqua" w:hAnsi="Book Antiqua" w:cs="Book Antiqua"/>
          <w:color w:val="000000"/>
        </w:rPr>
      </w:pPr>
      <w:r w:rsidRPr="00333E55">
        <w:rPr>
          <w:rFonts w:ascii="Book Antiqua" w:eastAsia="Book Antiqua" w:hAnsi="Book Antiqua" w:cs="Book Antiqua"/>
          <w:b/>
          <w:bCs/>
          <w:color w:val="000000"/>
        </w:rPr>
        <w:t xml:space="preserve">Figure </w:t>
      </w:r>
      <w:r w:rsidR="00A35F29" w:rsidRPr="00333E55">
        <w:rPr>
          <w:rFonts w:ascii="Book Antiqua" w:eastAsia="Book Antiqua" w:hAnsi="Book Antiqua" w:cs="Book Antiqua"/>
          <w:b/>
          <w:bCs/>
          <w:color w:val="000000"/>
        </w:rPr>
        <w:t>2</w:t>
      </w:r>
      <w:r w:rsidRPr="00333E55">
        <w:rPr>
          <w:rFonts w:ascii="Book Antiqua" w:eastAsia="Book Antiqua" w:hAnsi="Book Antiqua" w:cs="Book Antiqua"/>
          <w:b/>
          <w:bCs/>
          <w:color w:val="000000"/>
        </w:rPr>
        <w:t xml:space="preserve"> </w:t>
      </w:r>
      <w:hyperlink r:id="rId20" w:history="1">
        <w:r w:rsidR="002168BB" w:rsidRPr="00333E55">
          <w:rPr>
            <w:rFonts w:ascii="Book Antiqua" w:eastAsia="Book Antiqua" w:hAnsi="Book Antiqua" w:cs="Book Antiqua"/>
            <w:b/>
            <w:bCs/>
            <w:color w:val="000000"/>
          </w:rPr>
          <w:t>Congenital</w:t>
        </w:r>
      </w:hyperlink>
      <w:r w:rsidR="002168BB" w:rsidRPr="00333E55">
        <w:rPr>
          <w:rFonts w:ascii="Book Antiqua" w:eastAsia="Book Antiqua" w:hAnsi="Book Antiqua" w:cs="Book Antiqua"/>
          <w:b/>
          <w:bCs/>
          <w:color w:val="000000"/>
        </w:rPr>
        <w:t xml:space="preserve"> muscular dystrophy</w:t>
      </w:r>
      <w:r w:rsidRPr="00333E55">
        <w:rPr>
          <w:rFonts w:ascii="Book Antiqua" w:eastAsia="Book Antiqua" w:hAnsi="Book Antiqua" w:cs="Book Antiqua"/>
          <w:b/>
          <w:bCs/>
          <w:color w:val="000000"/>
        </w:rPr>
        <w:t xml:space="preserve"> family.</w:t>
      </w:r>
      <w:r w:rsidRPr="00333E55">
        <w:rPr>
          <w:rFonts w:ascii="Book Antiqua" w:eastAsia="Book Antiqua" w:hAnsi="Book Antiqua" w:cs="Book Antiqua"/>
          <w:color w:val="000000"/>
        </w:rPr>
        <w:t xml:space="preserve"> A: A pedigree with </w:t>
      </w:r>
      <w:r w:rsidR="00583D62">
        <w:rPr>
          <w:rFonts w:ascii="Book Antiqua" w:eastAsia="Book Antiqua" w:hAnsi="Book Antiqua" w:cs="Book Antiqua"/>
          <w:color w:val="000000"/>
        </w:rPr>
        <w:t xml:space="preserve">the </w:t>
      </w:r>
      <w:r w:rsidRPr="00333E55">
        <w:rPr>
          <w:rFonts w:ascii="Book Antiqua" w:eastAsia="Book Antiqua" w:hAnsi="Book Antiqua" w:cs="Book Antiqua"/>
          <w:i/>
          <w:color w:val="000000"/>
        </w:rPr>
        <w:t xml:space="preserve">CRPPA </w:t>
      </w:r>
      <w:r w:rsidRPr="00333E55">
        <w:rPr>
          <w:rFonts w:ascii="Book Antiqua" w:eastAsia="Book Antiqua" w:hAnsi="Book Antiqua" w:cs="Book Antiqua"/>
          <w:color w:val="000000"/>
        </w:rPr>
        <w:t>variant; B: The variant identified in the proband’s father; C: The variant identified in the proband’s mother</w:t>
      </w:r>
      <w:r w:rsidR="003C7048" w:rsidRPr="00333E55">
        <w:rPr>
          <w:rFonts w:ascii="Book Antiqua" w:eastAsia="Book Antiqua" w:hAnsi="Book Antiqua" w:cs="Book Antiqua"/>
          <w:color w:val="000000"/>
        </w:rPr>
        <w:t>;</w:t>
      </w:r>
      <w:r w:rsidRPr="00333E55">
        <w:rPr>
          <w:rFonts w:ascii="Book Antiqua" w:eastAsia="Book Antiqua" w:hAnsi="Book Antiqua" w:cs="Book Antiqua"/>
          <w:color w:val="000000"/>
        </w:rPr>
        <w:t xml:space="preserve"> D: The variant identified in the proband. Arrows mean the site of </w:t>
      </w:r>
      <w:r w:rsidR="00583D62">
        <w:rPr>
          <w:rFonts w:ascii="Book Antiqua" w:eastAsia="Book Antiqua" w:hAnsi="Book Antiqua" w:cs="Book Antiqua"/>
          <w:color w:val="000000"/>
        </w:rPr>
        <w:t xml:space="preserve">the </w:t>
      </w:r>
      <w:r w:rsidRPr="00333E55">
        <w:rPr>
          <w:rFonts w:ascii="Book Antiqua" w:eastAsia="Book Antiqua" w:hAnsi="Book Antiqua" w:cs="Book Antiqua"/>
          <w:color w:val="000000"/>
        </w:rPr>
        <w:t xml:space="preserve">variant. </w:t>
      </w:r>
    </w:p>
    <w:sectPr w:rsidR="00A77B3E" w:rsidRPr="00333E55" w:rsidSect="00333E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Author" w:initials="A">
    <w:p w14:paraId="6DCCBA80" w14:textId="295AE2E5" w:rsidR="00583D62" w:rsidRDefault="00583D62">
      <w:pPr>
        <w:pStyle w:val="CommentText"/>
      </w:pPr>
      <w:r>
        <w:rPr>
          <w:rStyle w:val="CommentReference"/>
        </w:rPr>
        <w:annotationRef/>
      </w:r>
      <w:r>
        <w:t>This does not match the figure legend. In the figure legend it says, B: father, C: mother, D: proband. Please correct whichever is incorrect.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CCB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CCBA80" w16cid:durableId="2421C8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6797" w14:textId="77777777" w:rsidR="0080644D" w:rsidRDefault="0080644D" w:rsidP="002168BB">
      <w:r>
        <w:separator/>
      </w:r>
    </w:p>
  </w:endnote>
  <w:endnote w:type="continuationSeparator" w:id="0">
    <w:p w14:paraId="7277B9E3" w14:textId="77777777" w:rsidR="0080644D" w:rsidRDefault="0080644D" w:rsidP="0021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2912923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A2A1553" w14:textId="3EAC6273" w:rsidR="002168BB" w:rsidRPr="00205DB7" w:rsidRDefault="002168BB">
            <w:pPr>
              <w:pStyle w:val="Footer"/>
              <w:jc w:val="right"/>
              <w:rPr>
                <w:rFonts w:ascii="Book Antiqua" w:hAnsi="Book Antiqua"/>
                <w:sz w:val="24"/>
                <w:szCs w:val="24"/>
              </w:rPr>
            </w:pPr>
            <w:r w:rsidRPr="00205DB7">
              <w:rPr>
                <w:rFonts w:ascii="Book Antiqua" w:hAnsi="Book Antiqua"/>
                <w:sz w:val="24"/>
                <w:szCs w:val="24"/>
                <w:lang w:val="zh-CN" w:eastAsia="zh-CN"/>
              </w:rPr>
              <w:t xml:space="preserve"> </w:t>
            </w:r>
            <w:r w:rsidRPr="00205DB7">
              <w:rPr>
                <w:rFonts w:ascii="Book Antiqua" w:hAnsi="Book Antiqua"/>
                <w:sz w:val="24"/>
                <w:szCs w:val="24"/>
              </w:rPr>
              <w:fldChar w:fldCharType="begin"/>
            </w:r>
            <w:r w:rsidRPr="00205DB7">
              <w:rPr>
                <w:rFonts w:ascii="Book Antiqua" w:hAnsi="Book Antiqua"/>
                <w:sz w:val="24"/>
                <w:szCs w:val="24"/>
              </w:rPr>
              <w:instrText>PAGE</w:instrText>
            </w:r>
            <w:r w:rsidRPr="00205DB7">
              <w:rPr>
                <w:rFonts w:ascii="Book Antiqua" w:hAnsi="Book Antiqua"/>
                <w:sz w:val="24"/>
                <w:szCs w:val="24"/>
              </w:rPr>
              <w:fldChar w:fldCharType="separate"/>
            </w:r>
            <w:r w:rsidR="00EF0FFB" w:rsidRPr="00205DB7">
              <w:rPr>
                <w:rFonts w:ascii="Book Antiqua" w:hAnsi="Book Antiqua"/>
                <w:noProof/>
                <w:sz w:val="24"/>
                <w:szCs w:val="24"/>
              </w:rPr>
              <w:t>16</w:t>
            </w:r>
            <w:r w:rsidRPr="00205DB7">
              <w:rPr>
                <w:rFonts w:ascii="Book Antiqua" w:hAnsi="Book Antiqua"/>
                <w:sz w:val="24"/>
                <w:szCs w:val="24"/>
              </w:rPr>
              <w:fldChar w:fldCharType="end"/>
            </w:r>
            <w:r w:rsidRPr="00205DB7">
              <w:rPr>
                <w:rFonts w:ascii="Book Antiqua" w:hAnsi="Book Antiqua"/>
                <w:sz w:val="24"/>
                <w:szCs w:val="24"/>
                <w:lang w:val="zh-CN" w:eastAsia="zh-CN"/>
              </w:rPr>
              <w:t xml:space="preserve"> / </w:t>
            </w:r>
            <w:r w:rsidRPr="00205DB7">
              <w:rPr>
                <w:rFonts w:ascii="Book Antiqua" w:hAnsi="Book Antiqua"/>
                <w:sz w:val="24"/>
                <w:szCs w:val="24"/>
              </w:rPr>
              <w:fldChar w:fldCharType="begin"/>
            </w:r>
            <w:r w:rsidRPr="00205DB7">
              <w:rPr>
                <w:rFonts w:ascii="Book Antiqua" w:hAnsi="Book Antiqua"/>
                <w:sz w:val="24"/>
                <w:szCs w:val="24"/>
              </w:rPr>
              <w:instrText>NUMPAGES</w:instrText>
            </w:r>
            <w:r w:rsidRPr="00205DB7">
              <w:rPr>
                <w:rFonts w:ascii="Book Antiqua" w:hAnsi="Book Antiqua"/>
                <w:sz w:val="24"/>
                <w:szCs w:val="24"/>
              </w:rPr>
              <w:fldChar w:fldCharType="separate"/>
            </w:r>
            <w:r w:rsidR="00EF0FFB" w:rsidRPr="00205DB7">
              <w:rPr>
                <w:rFonts w:ascii="Book Antiqua" w:hAnsi="Book Antiqua"/>
                <w:noProof/>
                <w:sz w:val="24"/>
                <w:szCs w:val="24"/>
              </w:rPr>
              <w:t>16</w:t>
            </w:r>
            <w:r w:rsidRPr="00205DB7">
              <w:rPr>
                <w:rFonts w:ascii="Book Antiqua" w:hAnsi="Book Antiqua"/>
                <w:sz w:val="24"/>
                <w:szCs w:val="24"/>
              </w:rPr>
              <w:fldChar w:fldCharType="end"/>
            </w:r>
          </w:p>
        </w:sdtContent>
      </w:sdt>
    </w:sdtContent>
  </w:sdt>
  <w:p w14:paraId="099F6506" w14:textId="77777777" w:rsidR="002168BB" w:rsidRDefault="00216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EDB1" w14:textId="77777777" w:rsidR="0080644D" w:rsidRDefault="0080644D" w:rsidP="002168BB">
      <w:r>
        <w:separator/>
      </w:r>
    </w:p>
  </w:footnote>
  <w:footnote w:type="continuationSeparator" w:id="0">
    <w:p w14:paraId="73DA2158" w14:textId="77777777" w:rsidR="0080644D" w:rsidRDefault="0080644D" w:rsidP="0021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8C7"/>
    <w:rsid w:val="0006112B"/>
    <w:rsid w:val="00117B79"/>
    <w:rsid w:val="00144E7F"/>
    <w:rsid w:val="001C5701"/>
    <w:rsid w:val="00205DB7"/>
    <w:rsid w:val="002168BB"/>
    <w:rsid w:val="00246048"/>
    <w:rsid w:val="00247030"/>
    <w:rsid w:val="002A4618"/>
    <w:rsid w:val="002D0A54"/>
    <w:rsid w:val="002F3863"/>
    <w:rsid w:val="00333E55"/>
    <w:rsid w:val="00337359"/>
    <w:rsid w:val="003523F8"/>
    <w:rsid w:val="003C7048"/>
    <w:rsid w:val="003F416A"/>
    <w:rsid w:val="004E6C3D"/>
    <w:rsid w:val="00527A33"/>
    <w:rsid w:val="00570F3D"/>
    <w:rsid w:val="00583D62"/>
    <w:rsid w:val="006C2AE7"/>
    <w:rsid w:val="006E4569"/>
    <w:rsid w:val="006F77E9"/>
    <w:rsid w:val="007911FA"/>
    <w:rsid w:val="0080644D"/>
    <w:rsid w:val="00816850"/>
    <w:rsid w:val="00846956"/>
    <w:rsid w:val="008F39ED"/>
    <w:rsid w:val="009B6207"/>
    <w:rsid w:val="009D69A2"/>
    <w:rsid w:val="00A045A4"/>
    <w:rsid w:val="00A35F29"/>
    <w:rsid w:val="00A77968"/>
    <w:rsid w:val="00A77B3E"/>
    <w:rsid w:val="00AC6700"/>
    <w:rsid w:val="00AD7508"/>
    <w:rsid w:val="00AE4BF1"/>
    <w:rsid w:val="00B16680"/>
    <w:rsid w:val="00B41180"/>
    <w:rsid w:val="00B97103"/>
    <w:rsid w:val="00C01B3F"/>
    <w:rsid w:val="00C3009C"/>
    <w:rsid w:val="00C539D7"/>
    <w:rsid w:val="00CA2A55"/>
    <w:rsid w:val="00D337C3"/>
    <w:rsid w:val="00D62302"/>
    <w:rsid w:val="00DC51A2"/>
    <w:rsid w:val="00E13C5B"/>
    <w:rsid w:val="00E92569"/>
    <w:rsid w:val="00ED6A1A"/>
    <w:rsid w:val="00ED76BF"/>
    <w:rsid w:val="00EF0FFB"/>
    <w:rsid w:val="00F148E3"/>
    <w:rsid w:val="00F6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9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esymbol">
    <w:name w:val="genesymbol"/>
    <w:basedOn w:val="DefaultParagraphFont"/>
  </w:style>
  <w:style w:type="paragraph" w:styleId="Header">
    <w:name w:val="header"/>
    <w:basedOn w:val="Normal"/>
    <w:link w:val="HeaderChar"/>
    <w:unhideWhenUsed/>
    <w:rsid w:val="002168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68BB"/>
    <w:rPr>
      <w:sz w:val="18"/>
      <w:szCs w:val="18"/>
    </w:rPr>
  </w:style>
  <w:style w:type="paragraph" w:styleId="Footer">
    <w:name w:val="footer"/>
    <w:basedOn w:val="Normal"/>
    <w:link w:val="FooterChar"/>
    <w:uiPriority w:val="99"/>
    <w:unhideWhenUsed/>
    <w:rsid w:val="002168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68BB"/>
    <w:rPr>
      <w:sz w:val="18"/>
      <w:szCs w:val="18"/>
    </w:rPr>
  </w:style>
  <w:style w:type="character" w:styleId="CommentReference">
    <w:name w:val="annotation reference"/>
    <w:basedOn w:val="DefaultParagraphFont"/>
    <w:semiHidden/>
    <w:unhideWhenUsed/>
    <w:rsid w:val="00583D62"/>
    <w:rPr>
      <w:sz w:val="16"/>
      <w:szCs w:val="16"/>
    </w:rPr>
  </w:style>
  <w:style w:type="paragraph" w:styleId="CommentText">
    <w:name w:val="annotation text"/>
    <w:basedOn w:val="Normal"/>
    <w:link w:val="CommentTextChar"/>
    <w:semiHidden/>
    <w:unhideWhenUsed/>
    <w:rsid w:val="00583D62"/>
    <w:rPr>
      <w:sz w:val="20"/>
      <w:szCs w:val="20"/>
    </w:rPr>
  </w:style>
  <w:style w:type="character" w:customStyle="1" w:styleId="CommentTextChar">
    <w:name w:val="Comment Text Char"/>
    <w:basedOn w:val="DefaultParagraphFont"/>
    <w:link w:val="CommentText"/>
    <w:semiHidden/>
    <w:rsid w:val="00583D62"/>
  </w:style>
  <w:style w:type="paragraph" w:styleId="CommentSubject">
    <w:name w:val="annotation subject"/>
    <w:basedOn w:val="CommentText"/>
    <w:next w:val="CommentText"/>
    <w:link w:val="CommentSubjectChar"/>
    <w:semiHidden/>
    <w:unhideWhenUsed/>
    <w:rsid w:val="00583D62"/>
    <w:rPr>
      <w:b/>
      <w:bCs/>
    </w:rPr>
  </w:style>
  <w:style w:type="character" w:customStyle="1" w:styleId="CommentSubjectChar">
    <w:name w:val="Comment Subject Char"/>
    <w:basedOn w:val="CommentTextChar"/>
    <w:link w:val="CommentSubject"/>
    <w:semiHidden/>
    <w:rsid w:val="00583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gene/mdef-cmd/" TargetMode="External"/><Relationship Id="rId13" Type="http://schemas.openxmlformats.org/officeDocument/2006/relationships/hyperlink" Target="https://www.ncbi.nlm.nih.gov/books/n/gene/glossary/def-item/autosomal-dominant/"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cbi.nlm.nih.gov/books/n/gene/glossary/def-item/gene/" TargetMode="External"/><Relationship Id="rId12" Type="http://schemas.openxmlformats.org/officeDocument/2006/relationships/hyperlink" Target="https://www.ncbi.nlm.nih.gov/books/n/gene/glossary/def-item/pathogenic-variant/" TargetMode="External"/><Relationship Id="rId17" Type="http://schemas.microsoft.com/office/2016/09/relationships/commentsIds" Target="commentsIds.xml"/><Relationship Id="rId2" Type="http://schemas.openxmlformats.org/officeDocument/2006/relationships/settings" Target="settings.xml"/><Relationship Id="rId16" Type="http://schemas.microsoft.com/office/2011/relationships/commentsExtended" Target="commentsExtended.xml"/><Relationship Id="rId20" Type="http://schemas.openxmlformats.org/officeDocument/2006/relationships/hyperlink" Target="https://www.ncbi.nlm.nih.gov/books/n/gene/glossary/def-item/congenital/"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ncbi.nlm.nih.gov/books/n/gene/glossary/def-item/de-novo/" TargetMode="External"/><Relationship Id="rId5" Type="http://schemas.openxmlformats.org/officeDocument/2006/relationships/endnotes" Target="endnotes.xml"/><Relationship Id="rId15" Type="http://schemas.openxmlformats.org/officeDocument/2006/relationships/comments" Target="comments.xml"/><Relationship Id="rId10" Type="http://schemas.openxmlformats.org/officeDocument/2006/relationships/hyperlink" Target="https://www.ncbi.nlm.nih.gov/books/n/gene/glossary/def-item/consanguineous/"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ncbi.nlm.nih.gov/books/n/gene/glossary/def-item/autosomal-recessive/" TargetMode="External"/><Relationship Id="rId14" Type="http://schemas.openxmlformats.org/officeDocument/2006/relationships/hyperlink" Target="https://www.ncbi.nlm.nih.gov/books/n/gene/glossary/def-item/autosomal-recess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2738</Words>
  <Characters>16566</Characters>
  <Application>Microsoft Office Word</Application>
  <DocSecurity>0</DocSecurity>
  <Lines>258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2021-04-14T20:20:00Z</dcterms:created>
  <dcterms:modified xsi:type="dcterms:W3CDTF">2021-04-19T23:08:00Z</dcterms:modified>
</cp:coreProperties>
</file>