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29C43" w14:textId="3AC0A08B"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Name of Journal: </w:t>
      </w:r>
      <w:r w:rsidRPr="006934A9">
        <w:rPr>
          <w:rFonts w:ascii="Book Antiqua" w:eastAsia="Book Antiqua" w:hAnsi="Book Antiqua" w:cs="Book Antiqua"/>
          <w:i/>
          <w:color w:val="000000"/>
        </w:rPr>
        <w:t>World Journal of Gastroenterology</w:t>
      </w:r>
    </w:p>
    <w:p w14:paraId="65B17E5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Manuscript NO: </w:t>
      </w:r>
      <w:r w:rsidRPr="006934A9">
        <w:rPr>
          <w:rFonts w:ascii="Book Antiqua" w:eastAsia="Book Antiqua" w:hAnsi="Book Antiqua" w:cs="Book Antiqua"/>
          <w:color w:val="000000"/>
        </w:rPr>
        <w:t>62330</w:t>
      </w:r>
    </w:p>
    <w:p w14:paraId="6548E529"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Manuscript Type: </w:t>
      </w:r>
      <w:r w:rsidRPr="006934A9">
        <w:rPr>
          <w:rFonts w:ascii="Book Antiqua" w:eastAsia="Book Antiqua" w:hAnsi="Book Antiqua" w:cs="Book Antiqua"/>
          <w:color w:val="000000"/>
        </w:rPr>
        <w:t>ORIGINAL ARTICLE</w:t>
      </w:r>
    </w:p>
    <w:p w14:paraId="388C4504" w14:textId="77777777" w:rsidR="00A77B3E" w:rsidRPr="006934A9" w:rsidRDefault="00A77B3E" w:rsidP="006934A9">
      <w:pPr>
        <w:spacing w:line="360" w:lineRule="auto"/>
        <w:jc w:val="both"/>
        <w:rPr>
          <w:rFonts w:ascii="Book Antiqua" w:hAnsi="Book Antiqua"/>
        </w:rPr>
      </w:pPr>
    </w:p>
    <w:p w14:paraId="78406C3D"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Retrospective Study</w:t>
      </w:r>
    </w:p>
    <w:p w14:paraId="5A854C6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Validation of conventional non-invasive fibrosis scoring systems in patients with metabolic associated fatty liver disease</w:t>
      </w:r>
    </w:p>
    <w:p w14:paraId="46D203EF" w14:textId="77777777" w:rsidR="00A77B3E" w:rsidRPr="006934A9" w:rsidRDefault="00A77B3E" w:rsidP="006934A9">
      <w:pPr>
        <w:spacing w:line="360" w:lineRule="auto"/>
        <w:jc w:val="both"/>
        <w:rPr>
          <w:rFonts w:ascii="Book Antiqua" w:hAnsi="Book Antiqua"/>
        </w:rPr>
      </w:pPr>
    </w:p>
    <w:p w14:paraId="01EDB7DA"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Wu YL</w:t>
      </w:r>
      <w:r w:rsidRPr="006934A9">
        <w:rPr>
          <w:rFonts w:ascii="Book Antiqua" w:eastAsia="Book Antiqua" w:hAnsi="Book Antiqua" w:cs="Book Antiqua"/>
          <w:b/>
          <w:bCs/>
          <w:color w:val="000000"/>
        </w:rPr>
        <w:t xml:space="preserve"> </w:t>
      </w:r>
      <w:r w:rsidRPr="006934A9">
        <w:rPr>
          <w:rFonts w:ascii="Book Antiqua" w:eastAsia="Book Antiqua" w:hAnsi="Book Antiqua" w:cs="Book Antiqua"/>
          <w:i/>
          <w:iCs/>
          <w:color w:val="000000"/>
        </w:rPr>
        <w:t xml:space="preserve">et al. </w:t>
      </w:r>
      <w:r w:rsidRPr="006934A9">
        <w:rPr>
          <w:rFonts w:ascii="Book Antiqua" w:eastAsia="Book Antiqua" w:hAnsi="Book Antiqua" w:cs="Book Antiqua"/>
          <w:color w:val="000000"/>
        </w:rPr>
        <w:t>MAFLD and non-invasive fibrosis scores</w:t>
      </w:r>
    </w:p>
    <w:p w14:paraId="17B2D960" w14:textId="77777777" w:rsidR="00A77B3E" w:rsidRPr="006934A9" w:rsidRDefault="00A77B3E" w:rsidP="006934A9">
      <w:pPr>
        <w:spacing w:line="360" w:lineRule="auto"/>
        <w:jc w:val="both"/>
        <w:rPr>
          <w:rFonts w:ascii="Book Antiqua" w:hAnsi="Book Antiqua"/>
        </w:rPr>
      </w:pPr>
    </w:p>
    <w:p w14:paraId="4349EDAD"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Yin-Lian Wu, Rahul Kumar, Ming-Fang Wang, </w:t>
      </w:r>
      <w:proofErr w:type="spellStart"/>
      <w:r w:rsidRPr="006934A9">
        <w:rPr>
          <w:rFonts w:ascii="Book Antiqua" w:eastAsia="Book Antiqua" w:hAnsi="Book Antiqua" w:cs="Book Antiqua"/>
          <w:color w:val="000000"/>
        </w:rPr>
        <w:t>Medha</w:t>
      </w:r>
      <w:proofErr w:type="spellEnd"/>
      <w:r w:rsidRPr="006934A9">
        <w:rPr>
          <w:rFonts w:ascii="Book Antiqua" w:eastAsia="Book Antiqua" w:hAnsi="Book Antiqua" w:cs="Book Antiqua"/>
          <w:color w:val="000000"/>
        </w:rPr>
        <w:t xml:space="preserve"> Singh, Jiao-Feng Huang, Yue-Yong Zhu, </w:t>
      </w:r>
      <w:proofErr w:type="spellStart"/>
      <w:r w:rsidRPr="006934A9">
        <w:rPr>
          <w:rFonts w:ascii="Book Antiqua" w:eastAsia="Book Antiqua" w:hAnsi="Book Antiqua" w:cs="Book Antiqua"/>
          <w:color w:val="000000"/>
        </w:rPr>
        <w:t>Su</w:t>
      </w:r>
      <w:proofErr w:type="spellEnd"/>
      <w:r w:rsidRPr="006934A9">
        <w:rPr>
          <w:rFonts w:ascii="Book Antiqua" w:eastAsia="Book Antiqua" w:hAnsi="Book Antiqua" w:cs="Book Antiqua"/>
          <w:color w:val="000000"/>
        </w:rPr>
        <w:t xml:space="preserve"> Lin</w:t>
      </w:r>
    </w:p>
    <w:p w14:paraId="062FE05D" w14:textId="77777777" w:rsidR="00A77B3E" w:rsidRPr="006934A9" w:rsidRDefault="00A77B3E" w:rsidP="006934A9">
      <w:pPr>
        <w:spacing w:line="360" w:lineRule="auto"/>
        <w:jc w:val="both"/>
        <w:rPr>
          <w:rFonts w:ascii="Book Antiqua" w:hAnsi="Book Antiqua"/>
        </w:rPr>
      </w:pPr>
    </w:p>
    <w:p w14:paraId="75BF137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Yin-Lian Wu, Ming-Fang Wang, Jiao-Feng Huang, Yue-Yong Zhu, </w:t>
      </w:r>
      <w:proofErr w:type="spellStart"/>
      <w:r w:rsidRPr="006934A9">
        <w:rPr>
          <w:rFonts w:ascii="Book Antiqua" w:eastAsia="Book Antiqua" w:hAnsi="Book Antiqua" w:cs="Book Antiqua"/>
          <w:b/>
          <w:bCs/>
          <w:color w:val="000000"/>
        </w:rPr>
        <w:t>Su</w:t>
      </w:r>
      <w:proofErr w:type="spellEnd"/>
      <w:r w:rsidRPr="006934A9">
        <w:rPr>
          <w:rFonts w:ascii="Book Antiqua" w:eastAsia="Book Antiqua" w:hAnsi="Book Antiqua" w:cs="Book Antiqua"/>
          <w:b/>
          <w:bCs/>
          <w:color w:val="000000"/>
        </w:rPr>
        <w:t xml:space="preserve"> Lin, </w:t>
      </w:r>
      <w:r w:rsidRPr="006934A9">
        <w:rPr>
          <w:rFonts w:ascii="Book Antiqua" w:eastAsia="Book Antiqua" w:hAnsi="Book Antiqua" w:cs="Book Antiqua"/>
          <w:color w:val="000000"/>
        </w:rPr>
        <w:t>Department of Hepatology, Hepatology Research Institute, The First Affiliated Hospital, Fujian Medical University, Fuzhou 350005, Fujian Province, China</w:t>
      </w:r>
    </w:p>
    <w:p w14:paraId="3E59D714" w14:textId="77777777" w:rsidR="00A77B3E" w:rsidRPr="006934A9" w:rsidRDefault="00A77B3E" w:rsidP="006934A9">
      <w:pPr>
        <w:spacing w:line="360" w:lineRule="auto"/>
        <w:jc w:val="both"/>
        <w:rPr>
          <w:rFonts w:ascii="Book Antiqua" w:hAnsi="Book Antiqua"/>
        </w:rPr>
      </w:pPr>
    </w:p>
    <w:p w14:paraId="179CEC04"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Rahul Kumar, </w:t>
      </w:r>
      <w:r w:rsidRPr="006934A9">
        <w:rPr>
          <w:rFonts w:ascii="Book Antiqua" w:eastAsia="Book Antiqua" w:hAnsi="Book Antiqua" w:cs="Book Antiqua"/>
          <w:color w:val="000000"/>
        </w:rPr>
        <w:t>Department of Gastroenterology and Hepatology, Duke-NUS academic Medical Centre, Changi General Hospital, Singapore 529889, Singapore</w:t>
      </w:r>
    </w:p>
    <w:p w14:paraId="7A170F72" w14:textId="77777777" w:rsidR="00A77B3E" w:rsidRPr="006934A9" w:rsidRDefault="00A77B3E" w:rsidP="006934A9">
      <w:pPr>
        <w:spacing w:line="360" w:lineRule="auto"/>
        <w:jc w:val="both"/>
        <w:rPr>
          <w:rFonts w:ascii="Book Antiqua" w:hAnsi="Book Antiqua"/>
        </w:rPr>
      </w:pPr>
    </w:p>
    <w:p w14:paraId="61B878E1" w14:textId="77777777" w:rsidR="00A77B3E" w:rsidRPr="006934A9" w:rsidRDefault="006D758D" w:rsidP="006934A9">
      <w:pPr>
        <w:spacing w:line="360" w:lineRule="auto"/>
        <w:jc w:val="both"/>
        <w:rPr>
          <w:rFonts w:ascii="Book Antiqua" w:hAnsi="Book Antiqua"/>
        </w:rPr>
      </w:pPr>
      <w:proofErr w:type="spellStart"/>
      <w:r w:rsidRPr="006934A9">
        <w:rPr>
          <w:rFonts w:ascii="Book Antiqua" w:eastAsia="Book Antiqua" w:hAnsi="Book Antiqua" w:cs="Book Antiqua"/>
          <w:b/>
          <w:bCs/>
          <w:color w:val="000000"/>
        </w:rPr>
        <w:t>Medha</w:t>
      </w:r>
      <w:proofErr w:type="spellEnd"/>
      <w:r w:rsidRPr="006934A9">
        <w:rPr>
          <w:rFonts w:ascii="Book Antiqua" w:eastAsia="Book Antiqua" w:hAnsi="Book Antiqua" w:cs="Book Antiqua"/>
          <w:b/>
          <w:bCs/>
          <w:color w:val="000000"/>
        </w:rPr>
        <w:t xml:space="preserve"> Singh, </w:t>
      </w:r>
      <w:r w:rsidRPr="006934A9">
        <w:rPr>
          <w:rFonts w:ascii="Book Antiqua" w:eastAsia="Book Antiqua" w:hAnsi="Book Antiqua" w:cs="Book Antiqua"/>
          <w:color w:val="000000"/>
        </w:rPr>
        <w:t>Department of General Medicine, Tan Tock Seng Hospital, Singapore 308433, Singapore</w:t>
      </w:r>
    </w:p>
    <w:p w14:paraId="7D02424D" w14:textId="77777777" w:rsidR="00A77B3E" w:rsidRPr="006934A9" w:rsidRDefault="00A77B3E" w:rsidP="006934A9">
      <w:pPr>
        <w:spacing w:line="360" w:lineRule="auto"/>
        <w:jc w:val="both"/>
        <w:rPr>
          <w:rFonts w:ascii="Book Antiqua" w:hAnsi="Book Antiqua"/>
        </w:rPr>
      </w:pPr>
    </w:p>
    <w:p w14:paraId="5AB679C2" w14:textId="4B0A4F98"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Author contributions: </w:t>
      </w:r>
      <w:r w:rsidRPr="006934A9">
        <w:rPr>
          <w:rFonts w:ascii="Book Antiqua" w:eastAsia="Book Antiqua" w:hAnsi="Book Antiqua" w:cs="Book Antiqua"/>
          <w:color w:val="000000"/>
        </w:rPr>
        <w:t>Wu YL, Kumar R and Lin S</w:t>
      </w:r>
      <w:r w:rsidRPr="006934A9">
        <w:rPr>
          <w:rFonts w:ascii="Book Antiqua" w:eastAsia="Book Antiqua" w:hAnsi="Book Antiqua" w:cs="Book Antiqua"/>
          <w:b/>
          <w:bCs/>
          <w:color w:val="000000"/>
        </w:rPr>
        <w:t xml:space="preserve"> </w:t>
      </w:r>
      <w:r w:rsidRPr="006934A9">
        <w:rPr>
          <w:rFonts w:ascii="Book Antiqua" w:eastAsia="Book Antiqua" w:hAnsi="Book Antiqua" w:cs="Book Antiqua"/>
          <w:color w:val="000000"/>
        </w:rPr>
        <w:t>designed the study; Wang MF and Singh M analyzed the data; Huang JF collected the data;</w:t>
      </w:r>
      <w:r w:rsidRPr="006934A9">
        <w:rPr>
          <w:rFonts w:ascii="Book Antiqua" w:eastAsia="Book Antiqua" w:hAnsi="Book Antiqua" w:cs="Book Antiqua"/>
          <w:color w:val="000000"/>
          <w:vertAlign w:val="superscript"/>
        </w:rPr>
        <w:t xml:space="preserve"> </w:t>
      </w:r>
      <w:r w:rsidRPr="006934A9">
        <w:rPr>
          <w:rFonts w:ascii="Book Antiqua" w:eastAsia="Book Antiqua" w:hAnsi="Book Antiqua" w:cs="Book Antiqua"/>
          <w:color w:val="000000"/>
        </w:rPr>
        <w:t>Wu YL and Kumar R wrote the paper; Zhu YY and Lin S supervised the study; Wu YL and Kumar R contributed equally to this work</w:t>
      </w:r>
      <w:r w:rsidR="006E4634" w:rsidRPr="006934A9">
        <w:rPr>
          <w:rFonts w:ascii="Book Antiqua" w:hAnsi="Book Antiqua" w:cs="Book Antiqua"/>
          <w:color w:val="000000"/>
          <w:lang w:eastAsia="zh-CN"/>
        </w:rPr>
        <w:t>;</w:t>
      </w:r>
      <w:r w:rsidRPr="006934A9">
        <w:rPr>
          <w:rFonts w:ascii="Book Antiqua" w:eastAsia="Book Antiqua" w:hAnsi="Book Antiqua" w:cs="Book Antiqua"/>
          <w:color w:val="000000"/>
        </w:rPr>
        <w:t xml:space="preserve"> </w:t>
      </w:r>
      <w:r w:rsidR="001C3E43">
        <w:rPr>
          <w:rFonts w:ascii="Book Antiqua" w:hAnsi="Book Antiqua" w:cs="Book Antiqua"/>
          <w:color w:val="000000"/>
          <w:lang w:eastAsia="zh-CN"/>
        </w:rPr>
        <w:t>A</w:t>
      </w:r>
      <w:r w:rsidRPr="006934A9">
        <w:rPr>
          <w:rFonts w:ascii="Book Antiqua" w:eastAsia="Book Antiqua" w:hAnsi="Book Antiqua" w:cs="Book Antiqua"/>
          <w:color w:val="000000"/>
        </w:rPr>
        <w:t>ll authors contributed to the manuscript for important intellectual content and approved the submission.</w:t>
      </w:r>
    </w:p>
    <w:p w14:paraId="2569F5FF" w14:textId="77777777" w:rsidR="00A77B3E" w:rsidRPr="006934A9" w:rsidRDefault="00A77B3E" w:rsidP="006934A9">
      <w:pPr>
        <w:spacing w:line="360" w:lineRule="auto"/>
        <w:jc w:val="both"/>
        <w:rPr>
          <w:rFonts w:ascii="Book Antiqua" w:hAnsi="Book Antiqua"/>
        </w:rPr>
      </w:pPr>
    </w:p>
    <w:p w14:paraId="6D0F0E67" w14:textId="659C637E" w:rsidR="00A77B3E" w:rsidRPr="006934A9" w:rsidRDefault="006D758D" w:rsidP="006934A9">
      <w:pPr>
        <w:spacing w:line="360" w:lineRule="auto"/>
        <w:jc w:val="both"/>
        <w:rPr>
          <w:rFonts w:ascii="Book Antiqua" w:hAnsi="Book Antiqua"/>
          <w:lang w:eastAsia="zh-CN"/>
        </w:rPr>
      </w:pPr>
      <w:r w:rsidRPr="006934A9">
        <w:rPr>
          <w:rFonts w:ascii="Book Antiqua" w:eastAsia="Book Antiqua" w:hAnsi="Book Antiqua" w:cs="Book Antiqua"/>
          <w:b/>
          <w:bCs/>
          <w:color w:val="000000"/>
        </w:rPr>
        <w:lastRenderedPageBreak/>
        <w:t xml:space="preserve">Supported by </w:t>
      </w:r>
      <w:r w:rsidRPr="006934A9">
        <w:rPr>
          <w:rFonts w:ascii="Book Antiqua" w:eastAsia="Book Antiqua" w:hAnsi="Book Antiqua" w:cs="Book Antiqua"/>
          <w:color w:val="000000"/>
        </w:rPr>
        <w:t>Chinese National 13th Five-Year Plan</w:t>
      </w:r>
      <w:r w:rsidR="006934A9">
        <w:rPr>
          <w:rFonts w:ascii="Book Antiqua" w:eastAsia="Book Antiqua" w:hAnsi="Book Antiqua" w:cs="Book Antiqua"/>
          <w:color w:val="000000"/>
        </w:rPr>
        <w:t>’</w:t>
      </w:r>
      <w:r w:rsidRPr="006934A9">
        <w:rPr>
          <w:rFonts w:ascii="Book Antiqua" w:eastAsia="Book Antiqua" w:hAnsi="Book Antiqua" w:cs="Book Antiqua"/>
          <w:color w:val="000000"/>
        </w:rPr>
        <w:t>s Science and Technology Projects, No. 2017ZX10202201.</w:t>
      </w:r>
    </w:p>
    <w:p w14:paraId="75A86C4B" w14:textId="77777777" w:rsidR="00A77B3E" w:rsidRPr="006934A9" w:rsidRDefault="00A77B3E" w:rsidP="006934A9">
      <w:pPr>
        <w:spacing w:line="360" w:lineRule="auto"/>
        <w:jc w:val="both"/>
        <w:rPr>
          <w:rFonts w:ascii="Book Antiqua" w:hAnsi="Book Antiqua"/>
        </w:rPr>
      </w:pPr>
    </w:p>
    <w:p w14:paraId="594F623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Corresponding author: </w:t>
      </w:r>
      <w:proofErr w:type="spellStart"/>
      <w:r w:rsidRPr="006934A9">
        <w:rPr>
          <w:rFonts w:ascii="Book Antiqua" w:eastAsia="Book Antiqua" w:hAnsi="Book Antiqua" w:cs="Book Antiqua"/>
          <w:b/>
          <w:bCs/>
          <w:color w:val="000000"/>
        </w:rPr>
        <w:t>Su</w:t>
      </w:r>
      <w:proofErr w:type="spellEnd"/>
      <w:r w:rsidRPr="006934A9">
        <w:rPr>
          <w:rFonts w:ascii="Book Antiqua" w:eastAsia="Book Antiqua" w:hAnsi="Book Antiqua" w:cs="Book Antiqua"/>
          <w:b/>
          <w:bCs/>
          <w:color w:val="000000"/>
        </w:rPr>
        <w:t xml:space="preserve"> Lin, MD, PhD, Associate Chief Physician, Professor, </w:t>
      </w:r>
      <w:r w:rsidRPr="006934A9">
        <w:rPr>
          <w:rFonts w:ascii="Book Antiqua" w:eastAsia="Book Antiqua" w:hAnsi="Book Antiqua" w:cs="Book Antiqua"/>
          <w:color w:val="000000"/>
        </w:rPr>
        <w:t xml:space="preserve">Department of Hepatology, Hepatology Research Institute, The First Affiliated Hospital, Fujian Medical University, No. 20 </w:t>
      </w:r>
      <w:proofErr w:type="spellStart"/>
      <w:r w:rsidRPr="006934A9">
        <w:rPr>
          <w:rFonts w:ascii="Book Antiqua" w:eastAsia="Book Antiqua" w:hAnsi="Book Antiqua" w:cs="Book Antiqua"/>
          <w:color w:val="000000"/>
        </w:rPr>
        <w:t>Chazhong</w:t>
      </w:r>
      <w:proofErr w:type="spellEnd"/>
      <w:r w:rsidRPr="006934A9">
        <w:rPr>
          <w:rFonts w:ascii="Book Antiqua" w:eastAsia="Book Antiqua" w:hAnsi="Book Antiqua" w:cs="Book Antiqua"/>
          <w:color w:val="000000"/>
        </w:rPr>
        <w:t xml:space="preserve"> Road, </w:t>
      </w:r>
      <w:proofErr w:type="spellStart"/>
      <w:r w:rsidRPr="006934A9">
        <w:rPr>
          <w:rFonts w:ascii="Book Antiqua" w:eastAsia="Book Antiqua" w:hAnsi="Book Antiqua" w:cs="Book Antiqua"/>
          <w:color w:val="000000"/>
        </w:rPr>
        <w:t>Taijiang</w:t>
      </w:r>
      <w:proofErr w:type="spellEnd"/>
      <w:r w:rsidRPr="006934A9">
        <w:rPr>
          <w:rFonts w:ascii="Book Antiqua" w:eastAsia="Book Antiqua" w:hAnsi="Book Antiqua" w:cs="Book Antiqua"/>
          <w:color w:val="000000"/>
        </w:rPr>
        <w:t xml:space="preserve"> District, Fuzhou 350005, Fujian Province, China. sumer5129@fjmu.edu.cn</w:t>
      </w:r>
    </w:p>
    <w:p w14:paraId="5577EA9D" w14:textId="77777777" w:rsidR="00A77B3E" w:rsidRPr="006934A9" w:rsidRDefault="00A77B3E" w:rsidP="006934A9">
      <w:pPr>
        <w:spacing w:line="360" w:lineRule="auto"/>
        <w:jc w:val="both"/>
        <w:rPr>
          <w:rFonts w:ascii="Book Antiqua" w:hAnsi="Book Antiqua"/>
        </w:rPr>
      </w:pPr>
    </w:p>
    <w:p w14:paraId="747074E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Received: </w:t>
      </w:r>
      <w:r w:rsidRPr="006934A9">
        <w:rPr>
          <w:rFonts w:ascii="Book Antiqua" w:eastAsia="Book Antiqua" w:hAnsi="Book Antiqua" w:cs="Book Antiqua"/>
          <w:color w:val="000000"/>
        </w:rPr>
        <w:t>January 6, 2021</w:t>
      </w:r>
    </w:p>
    <w:p w14:paraId="1942BDE2"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Revised: </w:t>
      </w:r>
      <w:r w:rsidRPr="006934A9">
        <w:rPr>
          <w:rFonts w:ascii="Book Antiqua" w:eastAsia="Book Antiqua" w:hAnsi="Book Antiqua" w:cs="Book Antiqua"/>
          <w:color w:val="000000"/>
        </w:rPr>
        <w:t>May 15, 2021</w:t>
      </w:r>
    </w:p>
    <w:p w14:paraId="307B3E7A" w14:textId="7747D84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Accepted: </w:t>
      </w:r>
      <w:bookmarkStart w:id="0" w:name="OLE_LINK15"/>
      <w:bookmarkStart w:id="1" w:name="OLE_LINK33"/>
      <w:bookmarkStart w:id="2" w:name="OLE_LINK48"/>
      <w:r w:rsidR="001F6553" w:rsidRPr="006934A9">
        <w:rPr>
          <w:rFonts w:ascii="Book Antiqua" w:eastAsia="SimSun" w:hAnsi="Book Antiqua"/>
          <w:color w:val="000000" w:themeColor="text1"/>
        </w:rPr>
        <w:t>July 29, 2021</w:t>
      </w:r>
      <w:bookmarkEnd w:id="0"/>
      <w:bookmarkEnd w:id="1"/>
      <w:bookmarkEnd w:id="2"/>
    </w:p>
    <w:p w14:paraId="03188AB7"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Published online: </w:t>
      </w:r>
    </w:p>
    <w:p w14:paraId="5F8E5164" w14:textId="77777777" w:rsidR="00A77B3E" w:rsidRPr="006934A9" w:rsidRDefault="00A77B3E" w:rsidP="006934A9">
      <w:pPr>
        <w:spacing w:line="360" w:lineRule="auto"/>
        <w:jc w:val="both"/>
        <w:rPr>
          <w:rFonts w:ascii="Book Antiqua" w:hAnsi="Book Antiqua"/>
        </w:rPr>
        <w:sectPr w:rsidR="00A77B3E" w:rsidRPr="006934A9">
          <w:footerReference w:type="default" r:id="rId6"/>
          <w:pgSz w:w="12240" w:h="15840"/>
          <w:pgMar w:top="1440" w:right="1440" w:bottom="1440" w:left="1440" w:header="720" w:footer="720" w:gutter="0"/>
          <w:cols w:space="720"/>
          <w:docGrid w:linePitch="360"/>
        </w:sectPr>
      </w:pPr>
    </w:p>
    <w:p w14:paraId="71D54B09"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lastRenderedPageBreak/>
        <w:t>Abstract</w:t>
      </w:r>
    </w:p>
    <w:p w14:paraId="1EAC83B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BACKGROUND</w:t>
      </w:r>
    </w:p>
    <w:p w14:paraId="5B45EF9A" w14:textId="77777777" w:rsidR="00A77B3E" w:rsidRPr="006934A9" w:rsidRDefault="006D758D" w:rsidP="006934A9">
      <w:pPr>
        <w:spacing w:line="360" w:lineRule="auto"/>
        <w:jc w:val="both"/>
        <w:rPr>
          <w:rFonts w:ascii="Book Antiqua" w:hAnsi="Book Antiqua"/>
          <w:lang w:eastAsia="zh-CN"/>
        </w:rPr>
      </w:pPr>
      <w:r w:rsidRPr="006934A9">
        <w:rPr>
          <w:rFonts w:ascii="Book Antiqua" w:eastAsia="Book Antiqua" w:hAnsi="Book Antiqua" w:cs="Book Antiqua"/>
          <w:color w:val="000000"/>
        </w:rPr>
        <w:t>Non-invasive fibrosis scores are not yet validated in the newly defined metabolic associated fatty liver disease (MAFLD).</w:t>
      </w:r>
    </w:p>
    <w:p w14:paraId="2505C4E8" w14:textId="77777777" w:rsidR="00A77B3E" w:rsidRPr="006934A9" w:rsidRDefault="00A77B3E" w:rsidP="006934A9">
      <w:pPr>
        <w:spacing w:line="360" w:lineRule="auto"/>
        <w:jc w:val="both"/>
        <w:rPr>
          <w:rFonts w:ascii="Book Antiqua" w:hAnsi="Book Antiqua"/>
        </w:rPr>
      </w:pPr>
    </w:p>
    <w:p w14:paraId="695FC994"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AIM</w:t>
      </w:r>
    </w:p>
    <w:p w14:paraId="1AC50FAE" w14:textId="61431414"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To evaluate the diagnostic performance of four non-invasive scores including </w:t>
      </w:r>
      <w:r w:rsidR="006E4634" w:rsidRPr="006934A9">
        <w:rPr>
          <w:rFonts w:ascii="Book Antiqua" w:eastAsia="Book Antiqua" w:hAnsi="Book Antiqua" w:cs="Book Antiqua"/>
          <w:color w:val="000000"/>
        </w:rPr>
        <w:t xml:space="preserve">aspartate aminotransferase </w:t>
      </w:r>
      <w:r w:rsidRPr="006934A9">
        <w:rPr>
          <w:rFonts w:ascii="Book Antiqua" w:eastAsia="Book Antiqua" w:hAnsi="Book Antiqua" w:cs="Book Antiqua"/>
          <w:color w:val="000000"/>
        </w:rPr>
        <w:t xml:space="preserve">to platelet ratio index (APRI), fibrosis-4 index (FIB-4), </w:t>
      </w:r>
      <w:r w:rsidR="006E4634" w:rsidRPr="006934A9">
        <w:rPr>
          <w:rFonts w:ascii="Book Antiqua" w:eastAsia="Book Antiqua" w:hAnsi="Book Antiqua" w:cs="Book Antiqua"/>
          <w:color w:val="000000"/>
        </w:rPr>
        <w:t>body mass index</w:t>
      </w:r>
      <w:r w:rsidRPr="006934A9">
        <w:rPr>
          <w:rFonts w:ascii="Book Antiqua" w:eastAsia="Book Antiqua" w:hAnsi="Book Antiqua" w:cs="Book Antiqua"/>
          <w:color w:val="000000"/>
        </w:rPr>
        <w:t xml:space="preserve">, </w:t>
      </w:r>
      <w:r w:rsidR="006934A9" w:rsidRPr="006934A9">
        <w:rPr>
          <w:rFonts w:ascii="Book Antiqua" w:eastAsia="Book Antiqua" w:hAnsi="Book Antiqua" w:cs="Book Antiqua"/>
          <w:color w:val="000000"/>
        </w:rPr>
        <w:t>aspartate aminotransferase</w:t>
      </w:r>
      <w:r w:rsidRPr="006934A9">
        <w:rPr>
          <w:rFonts w:ascii="Book Antiqua" w:eastAsia="Book Antiqua" w:hAnsi="Book Antiqua" w:cs="Book Antiqua"/>
          <w:color w:val="000000"/>
        </w:rPr>
        <w:t>/</w:t>
      </w:r>
      <w:r w:rsidR="006E4634" w:rsidRPr="006934A9">
        <w:rPr>
          <w:rFonts w:ascii="Book Antiqua" w:eastAsia="Book Antiqua" w:hAnsi="Book Antiqua" w:cs="Book Antiqua"/>
          <w:color w:val="000000"/>
        </w:rPr>
        <w:t>alanine aminotransferase</w:t>
      </w:r>
      <w:r w:rsidRPr="006934A9">
        <w:rPr>
          <w:rFonts w:ascii="Book Antiqua" w:eastAsia="Book Antiqua" w:hAnsi="Book Antiqua" w:cs="Book Antiqua"/>
          <w:color w:val="000000"/>
        </w:rPr>
        <w:t xml:space="preserve"> ratio, diabetes score (BARD), and </w:t>
      </w:r>
      <w:r w:rsidR="006E4634" w:rsidRPr="006934A9">
        <w:rPr>
          <w:rFonts w:ascii="Book Antiqua" w:hAnsi="Book Antiqua" w:cs="Book Antiqua"/>
          <w:color w:val="000000"/>
          <w:lang w:eastAsia="zh-CN"/>
        </w:rPr>
        <w:t>n</w:t>
      </w:r>
      <w:r w:rsidR="006E4634" w:rsidRPr="006934A9">
        <w:rPr>
          <w:rFonts w:ascii="Book Antiqua" w:eastAsia="Book Antiqua" w:hAnsi="Book Antiqua" w:cs="Book Antiqua"/>
          <w:color w:val="000000"/>
        </w:rPr>
        <w:t>onalcoholic fatty liver disease</w:t>
      </w:r>
      <w:r w:rsidR="006E4634"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fibrosis score (NFS) in patients with MAFLD.</w:t>
      </w:r>
    </w:p>
    <w:p w14:paraId="14F742AE" w14:textId="77777777" w:rsidR="00A77B3E" w:rsidRPr="006934A9" w:rsidRDefault="00A77B3E" w:rsidP="006934A9">
      <w:pPr>
        <w:spacing w:line="360" w:lineRule="auto"/>
        <w:jc w:val="both"/>
        <w:rPr>
          <w:rFonts w:ascii="Book Antiqua" w:hAnsi="Book Antiqua"/>
        </w:rPr>
      </w:pPr>
    </w:p>
    <w:p w14:paraId="6CC5D71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METHODS</w:t>
      </w:r>
    </w:p>
    <w:p w14:paraId="7CD96AF0"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 xml:space="preserve">Consecutive patients with </w:t>
      </w:r>
      <w:r w:rsidRPr="006934A9">
        <w:rPr>
          <w:rFonts w:ascii="Book Antiqua" w:eastAsia="Book Antiqua" w:hAnsi="Book Antiqua" w:cs="Book Antiqua"/>
          <w:color w:val="000000"/>
        </w:rPr>
        <w:t xml:space="preserve">histologically </w:t>
      </w:r>
      <w:r w:rsidRPr="006934A9">
        <w:rPr>
          <w:rStyle w:val="Geen"/>
          <w:rFonts w:ascii="Book Antiqua" w:eastAsia="Book Antiqua" w:hAnsi="Book Antiqua" w:cs="Book Antiqua"/>
          <w:color w:val="000000"/>
        </w:rPr>
        <w:t>confirmed MAFLD were included.</w:t>
      </w:r>
      <w:r w:rsidRPr="006934A9">
        <w:rPr>
          <w:rFonts w:ascii="Book Antiqua" w:eastAsia="Book Antiqua" w:hAnsi="Book Antiqua" w:cs="Book Antiqua"/>
          <w:color w:val="000000"/>
        </w:rPr>
        <w:t xml:space="preserve"> </w:t>
      </w:r>
      <w:r w:rsidRPr="006934A9">
        <w:rPr>
          <w:rStyle w:val="Geen"/>
          <w:rFonts w:ascii="Book Antiqua" w:eastAsia="Book Antiqua" w:hAnsi="Book Antiqua" w:cs="Book Antiqua"/>
          <w:color w:val="000000"/>
        </w:rPr>
        <w:t>The discrimination ability of different non-invasive scores was compared.</w:t>
      </w:r>
    </w:p>
    <w:p w14:paraId="3BE87472" w14:textId="77777777" w:rsidR="00A77B3E" w:rsidRPr="006934A9" w:rsidRDefault="00A77B3E" w:rsidP="006934A9">
      <w:pPr>
        <w:spacing w:line="360" w:lineRule="auto"/>
        <w:jc w:val="both"/>
        <w:rPr>
          <w:rFonts w:ascii="Book Antiqua" w:hAnsi="Book Antiqua"/>
        </w:rPr>
      </w:pPr>
    </w:p>
    <w:p w14:paraId="5FC80B9C"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RESULTS</w:t>
      </w:r>
    </w:p>
    <w:p w14:paraId="1872437B" w14:textId="21625844"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A total of 417 patients were included</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156 (37.4%) of them had advanced fibrosis (</w:t>
      </w:r>
      <w:proofErr w:type="spellStart"/>
      <w:r w:rsidRPr="006934A9">
        <w:rPr>
          <w:rStyle w:val="Geen"/>
          <w:rFonts w:ascii="Book Antiqua" w:eastAsia="Book Antiqua" w:hAnsi="Book Antiqua" w:cs="Book Antiqua"/>
          <w:color w:val="000000"/>
        </w:rPr>
        <w:t>M</w:t>
      </w:r>
      <w:r w:rsidR="00842D34">
        <w:rPr>
          <w:rStyle w:val="Geen"/>
          <w:rFonts w:ascii="Book Antiqua" w:eastAsia="Book Antiqua" w:hAnsi="Book Antiqua" w:cs="Book Antiqua"/>
          <w:color w:val="000000"/>
        </w:rPr>
        <w:t>etavir</w:t>
      </w:r>
      <w:proofErr w:type="spellEnd"/>
      <w:r w:rsidRPr="006934A9">
        <w:rPr>
          <w:rStyle w:val="Geen"/>
          <w:rFonts w:ascii="Book Antiqua" w:eastAsia="Book Antiqua" w:hAnsi="Book Antiqua" w:cs="Book Antiqua"/>
          <w:color w:val="000000"/>
        </w:rPr>
        <w:t xml:space="preserve"> ≥</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F3). The area under receiver operating characteristic curve of FIB-4, NFS, APRI</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for predicting advanced fibrosis was 0.736, 0.724, 0.671</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0.609, respectively. The </w:t>
      </w:r>
      <w:r w:rsidR="000C46B7" w:rsidRPr="006934A9">
        <w:rPr>
          <w:rStyle w:val="Geen"/>
          <w:rFonts w:ascii="Book Antiqua" w:eastAsia="Book Antiqua" w:hAnsi="Book Antiqua" w:cs="Book Antiqua"/>
          <w:color w:val="000000"/>
        </w:rPr>
        <w:t>area under receiver operating characteristic curve</w:t>
      </w:r>
      <w:r w:rsidRPr="006934A9">
        <w:rPr>
          <w:rStyle w:val="Geen"/>
          <w:rFonts w:ascii="Book Antiqua" w:eastAsia="Book Antiqua" w:hAnsi="Book Antiqua" w:cs="Book Antiqua"/>
          <w:color w:val="000000"/>
        </w:rPr>
        <w:t xml:space="preserve"> of FIB-4 and NFS was similar (</w:t>
      </w:r>
      <w:r w:rsidRPr="006934A9">
        <w:rPr>
          <w:rStyle w:val="Geen"/>
          <w:rFonts w:ascii="Book Antiqua" w:eastAsia="Book Antiqua" w:hAnsi="Book Antiqua" w:cs="Book Antiqua"/>
          <w:i/>
          <w:iCs/>
          <w:color w:val="000000"/>
        </w:rPr>
        <w:t>P</w:t>
      </w:r>
      <w:r w:rsidR="006E4634"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0.523), while the difference between FIB-4 and APRI (</w:t>
      </w:r>
      <w:r w:rsidRPr="006934A9">
        <w:rPr>
          <w:rStyle w:val="Geen"/>
          <w:rFonts w:ascii="Book Antiqua" w:eastAsia="Book Antiqua" w:hAnsi="Book Antiqua" w:cs="Book Antiqua"/>
          <w:i/>
          <w:iCs/>
          <w:color w:val="000000"/>
        </w:rPr>
        <w:t>P</w:t>
      </w:r>
      <w:r w:rsidR="006E4634"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and FIB-4 and BARD (</w:t>
      </w:r>
      <w:r w:rsidRPr="006934A9">
        <w:rPr>
          <w:rStyle w:val="Geen"/>
          <w:rFonts w:ascii="Book Antiqua" w:eastAsia="Book Antiqua" w:hAnsi="Book Antiqua" w:cs="Book Antiqua"/>
          <w:i/>
          <w:iCs/>
          <w:color w:val="000000"/>
        </w:rPr>
        <w:t>P</w:t>
      </w:r>
      <w:r w:rsidR="006E4634"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was statistically significant. The best thresholds of FIB-4</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NFS</w:t>
      </w:r>
      <w:r w:rsidR="006E4634"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APRI</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for diagnosis of advanced fibrosis in MAFLD were 1.05, -2.1, 0.42</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2. A subgroup analysis showed that FIB-4, APRI</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NFS performed worse in</w:t>
      </w:r>
      <w:r w:rsidR="000C46B7">
        <w:rPr>
          <w:rStyle w:val="Geen"/>
          <w:rFonts w:ascii="Book Antiqua" w:eastAsia="Book Antiqua" w:hAnsi="Book Antiqua" w:cs="Book Antiqua"/>
          <w:color w:val="000000"/>
        </w:rPr>
        <w:t xml:space="preserve"> the</w:t>
      </w:r>
      <w:r w:rsidRPr="006934A9">
        <w:rPr>
          <w:rStyle w:val="Geen"/>
          <w:rFonts w:ascii="Book Antiqua" w:eastAsia="Book Antiqua" w:hAnsi="Book Antiqua" w:cs="Book Antiqua"/>
          <w:color w:val="000000"/>
        </w:rPr>
        <w:t xml:space="preserve"> pure MAFLD</w:t>
      </w:r>
      <w:r w:rsidR="000C46B7">
        <w:rPr>
          <w:rStyle w:val="Geen"/>
          <w:rFonts w:ascii="Book Antiqua" w:eastAsia="Book Antiqua" w:hAnsi="Book Antiqua" w:cs="Book Antiqua"/>
          <w:color w:val="000000"/>
        </w:rPr>
        <w:t xml:space="preserve"> group</w:t>
      </w:r>
      <w:r w:rsidRPr="006934A9">
        <w:rPr>
          <w:rStyle w:val="Geen"/>
          <w:rFonts w:ascii="Book Antiqua" w:eastAsia="Book Antiqua" w:hAnsi="Book Antiqua" w:cs="Book Antiqua"/>
          <w:color w:val="000000"/>
        </w:rPr>
        <w:t xml:space="preserve"> than in </w:t>
      </w:r>
      <w:r w:rsidR="000C46B7">
        <w:rPr>
          <w:rStyle w:val="Geen"/>
          <w:rFonts w:ascii="Book Antiqua" w:eastAsia="Book Antiqua" w:hAnsi="Book Antiqua" w:cs="Book Antiqua"/>
          <w:color w:val="000000"/>
        </w:rPr>
        <w:t xml:space="preserve">the </w:t>
      </w:r>
      <w:r w:rsidR="006E4634" w:rsidRPr="006934A9">
        <w:rPr>
          <w:rStyle w:val="Geen"/>
          <w:rFonts w:ascii="Book Antiqua" w:hAnsi="Book Antiqua" w:cs="Book Antiqua"/>
          <w:color w:val="000000"/>
          <w:lang w:eastAsia="zh-CN"/>
        </w:rPr>
        <w:t>h</w:t>
      </w:r>
      <w:r w:rsidR="006E4634" w:rsidRPr="006934A9">
        <w:rPr>
          <w:rStyle w:val="Geen"/>
          <w:rFonts w:ascii="Book Antiqua" w:eastAsia="Book Antiqua" w:hAnsi="Book Antiqua" w:cs="Book Antiqua"/>
          <w:color w:val="000000"/>
        </w:rPr>
        <w:t xml:space="preserve">epatitis B </w:t>
      </w:r>
      <w:r w:rsidR="006E4634" w:rsidRPr="006934A9">
        <w:rPr>
          <w:rStyle w:val="Geen"/>
          <w:rFonts w:ascii="Book Antiqua" w:hAnsi="Book Antiqua" w:cs="Book Antiqua"/>
          <w:color w:val="000000"/>
          <w:lang w:eastAsia="zh-CN"/>
        </w:rPr>
        <w:t>v</w:t>
      </w:r>
      <w:r w:rsidR="006E4634" w:rsidRPr="006934A9">
        <w:rPr>
          <w:rStyle w:val="Geen"/>
          <w:rFonts w:ascii="Book Antiqua" w:eastAsia="Book Antiqua" w:hAnsi="Book Antiqua" w:cs="Book Antiqua"/>
          <w:color w:val="000000"/>
        </w:rPr>
        <w:t>irus</w:t>
      </w:r>
      <w:r w:rsidRPr="006934A9">
        <w:rPr>
          <w:rStyle w:val="Geen"/>
          <w:rFonts w:ascii="Book Antiqua" w:eastAsia="Book Antiqua" w:hAnsi="Book Antiqua" w:cs="Book Antiqua"/>
          <w:color w:val="000000"/>
        </w:rPr>
        <w:t>-MAFLD group.</w:t>
      </w:r>
    </w:p>
    <w:p w14:paraId="7293770F" w14:textId="77777777" w:rsidR="00A77B3E" w:rsidRPr="006934A9" w:rsidRDefault="00A77B3E" w:rsidP="006934A9">
      <w:pPr>
        <w:spacing w:line="360" w:lineRule="auto"/>
        <w:jc w:val="both"/>
        <w:rPr>
          <w:rFonts w:ascii="Book Antiqua" w:hAnsi="Book Antiqua"/>
        </w:rPr>
      </w:pPr>
    </w:p>
    <w:p w14:paraId="1E4B6F3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CONCLUSION</w:t>
      </w:r>
    </w:p>
    <w:p w14:paraId="4EF55E47" w14:textId="4BAC59F8"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color w:val="000000"/>
        </w:rPr>
        <w:lastRenderedPageBreak/>
        <w:t>APRI and BARD scores do not perform well in MAFLD. The FIB-4 and NFS could be more useful</w:t>
      </w:r>
      <w:r w:rsidR="000C46B7">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but </w:t>
      </w:r>
      <w:r w:rsidR="000C46B7">
        <w:rPr>
          <w:rStyle w:val="Geen"/>
          <w:rFonts w:ascii="Book Antiqua" w:eastAsia="Book Antiqua" w:hAnsi="Book Antiqua" w:cs="Book Antiqua"/>
          <w:color w:val="000000"/>
        </w:rPr>
        <w:t xml:space="preserve">a </w:t>
      </w:r>
      <w:r w:rsidRPr="006934A9">
        <w:rPr>
          <w:rStyle w:val="Geen"/>
          <w:rFonts w:ascii="Book Antiqua" w:eastAsia="Book Antiqua" w:hAnsi="Book Antiqua" w:cs="Book Antiqua"/>
          <w:color w:val="000000"/>
        </w:rPr>
        <w:t>new threshold is needed. Novel non-invasive scoring systems for fibrosis are required for MAFLD.</w:t>
      </w:r>
    </w:p>
    <w:p w14:paraId="362E9B77" w14:textId="77777777" w:rsidR="00A77B3E" w:rsidRPr="006934A9" w:rsidRDefault="00A77B3E" w:rsidP="006934A9">
      <w:pPr>
        <w:spacing w:line="360" w:lineRule="auto"/>
        <w:jc w:val="both"/>
        <w:rPr>
          <w:rFonts w:ascii="Book Antiqua" w:hAnsi="Book Antiqua"/>
        </w:rPr>
      </w:pPr>
    </w:p>
    <w:p w14:paraId="350EFD9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Key Words: </w:t>
      </w:r>
      <w:r w:rsidRPr="006934A9">
        <w:rPr>
          <w:rFonts w:ascii="Book Antiqua" w:eastAsia="Book Antiqua" w:hAnsi="Book Antiqua" w:cs="Book Antiqua"/>
          <w:color w:val="000000"/>
        </w:rPr>
        <w:t>Metabolic associated fatty liver disease</w:t>
      </w:r>
      <w:r w:rsidRPr="006934A9">
        <w:rPr>
          <w:rStyle w:val="Geen"/>
          <w:rFonts w:ascii="Book Antiqua" w:eastAsia="Book Antiqua" w:hAnsi="Book Antiqua" w:cs="Book Antiqua"/>
          <w:color w:val="000000"/>
        </w:rPr>
        <w:t xml:space="preserve">; </w:t>
      </w:r>
      <w:r w:rsidRPr="006934A9">
        <w:rPr>
          <w:rFonts w:ascii="Book Antiqua" w:eastAsia="Book Antiqua" w:hAnsi="Book Antiqua" w:cs="Book Antiqua"/>
          <w:color w:val="000000"/>
        </w:rPr>
        <w:t>Non-invasive fibrosis scores</w:t>
      </w:r>
      <w:r w:rsidRPr="006934A9">
        <w:rPr>
          <w:rStyle w:val="Geen"/>
          <w:rFonts w:ascii="Book Antiqua" w:eastAsia="Book Antiqua" w:hAnsi="Book Antiqua" w:cs="Book Antiqua"/>
          <w:color w:val="000000"/>
        </w:rPr>
        <w:t>; Fibrosis-4 index; N</w:t>
      </w:r>
      <w:r w:rsidR="006E4634" w:rsidRPr="006934A9">
        <w:rPr>
          <w:rFonts w:ascii="Book Antiqua" w:eastAsia="Book Antiqua" w:hAnsi="Book Antiqua" w:cs="Book Antiqua"/>
          <w:color w:val="000000"/>
        </w:rPr>
        <w:t>on-alcoholic fatty liver disease</w:t>
      </w:r>
      <w:r w:rsidR="006E4634" w:rsidRPr="006934A9">
        <w:rPr>
          <w:rFonts w:ascii="Book Antiqua" w:hAnsi="Book Antiqua" w:cs="Book Antiqua"/>
          <w:color w:val="000000"/>
          <w:lang w:eastAsia="zh-CN"/>
        </w:rPr>
        <w:t xml:space="preserve"> </w:t>
      </w:r>
      <w:r w:rsidR="006E4634" w:rsidRPr="006934A9">
        <w:rPr>
          <w:rFonts w:ascii="Book Antiqua" w:eastAsia="Book Antiqua" w:hAnsi="Book Antiqua" w:cs="Book Antiqua"/>
          <w:color w:val="000000"/>
        </w:rPr>
        <w:t>fibrosis score</w:t>
      </w:r>
      <w:r w:rsidRPr="006934A9">
        <w:rPr>
          <w:rStyle w:val="Geen"/>
          <w:rFonts w:ascii="Book Antiqua" w:eastAsia="Book Antiqua" w:hAnsi="Book Antiqua" w:cs="Book Antiqua"/>
          <w:color w:val="000000"/>
        </w:rPr>
        <w:t>; A</w:t>
      </w:r>
      <w:r w:rsidR="006E4634" w:rsidRPr="006934A9">
        <w:rPr>
          <w:rFonts w:ascii="Book Antiqua" w:eastAsia="Book Antiqua" w:hAnsi="Book Antiqua" w:cs="Book Antiqua"/>
          <w:color w:val="000000"/>
        </w:rPr>
        <w:t>spartate aminotransferase</w:t>
      </w:r>
      <w:r w:rsidR="006E4634" w:rsidRPr="006934A9">
        <w:rPr>
          <w:rFonts w:ascii="Book Antiqua" w:hAnsi="Book Antiqua" w:cs="Book Antiqua"/>
          <w:color w:val="000000"/>
          <w:lang w:eastAsia="zh-CN"/>
        </w:rPr>
        <w:t xml:space="preserve"> </w:t>
      </w:r>
      <w:r w:rsidR="006E4634" w:rsidRPr="006934A9">
        <w:rPr>
          <w:rFonts w:ascii="Book Antiqua" w:eastAsia="Book Antiqua" w:hAnsi="Book Antiqua" w:cs="Book Antiqua"/>
          <w:color w:val="000000"/>
        </w:rPr>
        <w:t>to platelet ratio index</w:t>
      </w:r>
      <w:r w:rsidRPr="006934A9">
        <w:rPr>
          <w:rStyle w:val="Geen"/>
          <w:rFonts w:ascii="Book Antiqua" w:eastAsia="Book Antiqua" w:hAnsi="Book Antiqua" w:cs="Book Antiqua"/>
          <w:color w:val="000000"/>
        </w:rPr>
        <w:t>; BARD</w:t>
      </w:r>
    </w:p>
    <w:p w14:paraId="1B248AFD" w14:textId="77777777" w:rsidR="00A77B3E" w:rsidRPr="006934A9" w:rsidRDefault="00A77B3E" w:rsidP="006934A9">
      <w:pPr>
        <w:spacing w:line="360" w:lineRule="auto"/>
        <w:jc w:val="both"/>
        <w:rPr>
          <w:rFonts w:ascii="Book Antiqua" w:hAnsi="Book Antiqua"/>
        </w:rPr>
      </w:pPr>
    </w:p>
    <w:p w14:paraId="63F4D7A9"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Wu YL, Kumar R, Wang MF, Singh M, Huang JF, Zhu YY, Lin S. Validation of conventional non-invasive fibrosis scoring systems in patients with metabolic associated fatty liver disease. </w:t>
      </w:r>
      <w:r w:rsidRPr="006934A9">
        <w:rPr>
          <w:rFonts w:ascii="Book Antiqua" w:eastAsia="Book Antiqua" w:hAnsi="Book Antiqua" w:cs="Book Antiqua"/>
          <w:i/>
          <w:iCs/>
          <w:color w:val="000000"/>
        </w:rPr>
        <w:t>World J Gastroenterol</w:t>
      </w:r>
      <w:r w:rsidRPr="006934A9">
        <w:rPr>
          <w:rFonts w:ascii="Book Antiqua" w:eastAsia="Book Antiqua" w:hAnsi="Book Antiqua" w:cs="Book Antiqua"/>
          <w:color w:val="000000"/>
        </w:rPr>
        <w:t xml:space="preserve"> 2021; In press</w:t>
      </w:r>
    </w:p>
    <w:p w14:paraId="430260BC" w14:textId="77777777" w:rsidR="00A77B3E" w:rsidRPr="006934A9" w:rsidRDefault="00A77B3E" w:rsidP="006934A9">
      <w:pPr>
        <w:spacing w:line="360" w:lineRule="auto"/>
        <w:jc w:val="both"/>
        <w:rPr>
          <w:rFonts w:ascii="Book Antiqua" w:hAnsi="Book Antiqua"/>
        </w:rPr>
      </w:pPr>
    </w:p>
    <w:p w14:paraId="4D45ED2E" w14:textId="45E6D818"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Core Tip: </w:t>
      </w:r>
      <w:r w:rsidRPr="006934A9">
        <w:rPr>
          <w:rFonts w:ascii="Book Antiqua" w:eastAsia="Book Antiqua" w:hAnsi="Book Antiqua" w:cs="Book Antiqua"/>
          <w:color w:val="000000"/>
        </w:rPr>
        <w:t xml:space="preserve">Metabolic associated fatty liver disease (MAFLD) is a new concept proposed in 2020 to redefine fatty liver disease. </w:t>
      </w:r>
      <w:r w:rsidR="00AB0E69" w:rsidRPr="006934A9">
        <w:rPr>
          <w:rFonts w:ascii="Book Antiqua" w:hAnsi="Book Antiqua" w:cs="Book Antiqua"/>
          <w:color w:val="000000"/>
          <w:lang w:eastAsia="zh-CN"/>
        </w:rPr>
        <w:t>T</w:t>
      </w:r>
      <w:r w:rsidRPr="006934A9">
        <w:rPr>
          <w:rFonts w:ascii="Book Antiqua" w:eastAsia="Book Antiqua" w:hAnsi="Book Antiqua" w:cs="Book Antiqua"/>
          <w:color w:val="000000"/>
        </w:rPr>
        <w:t xml:space="preserve">he utility of non-invasive fibrosis scores as well as their optimal thresholds </w:t>
      </w:r>
      <w:r w:rsidR="00970172" w:rsidRPr="006934A9">
        <w:rPr>
          <w:rFonts w:ascii="Book Antiqua" w:eastAsia="Book Antiqua" w:hAnsi="Book Antiqua" w:cs="Book Antiqua"/>
          <w:color w:val="000000"/>
        </w:rPr>
        <w:t>for MAFLD</w:t>
      </w:r>
      <w:r w:rsidR="00270F32" w:rsidRPr="006934A9">
        <w:rPr>
          <w:rFonts w:ascii="Book Antiqua" w:hAnsi="Book Antiqua" w:cs="Book Antiqua"/>
          <w:color w:val="000000"/>
          <w:lang w:eastAsia="zh-CN"/>
        </w:rPr>
        <w:t xml:space="preserve"> </w:t>
      </w:r>
      <w:r w:rsidR="00970172" w:rsidRPr="006934A9">
        <w:rPr>
          <w:rFonts w:ascii="Book Antiqua" w:eastAsia="Book Antiqua" w:hAnsi="Book Antiqua" w:cs="Book Antiqua"/>
          <w:color w:val="000000"/>
        </w:rPr>
        <w:t xml:space="preserve">remains </w:t>
      </w:r>
      <w:r w:rsidR="00970172" w:rsidRPr="006934A9">
        <w:rPr>
          <w:rFonts w:ascii="Book Antiqua" w:hAnsi="Book Antiqua" w:cs="Book Antiqua"/>
          <w:color w:val="000000"/>
          <w:lang w:eastAsia="zh-CN"/>
        </w:rPr>
        <w:t>unknown</w:t>
      </w:r>
      <w:r w:rsidRPr="006934A9">
        <w:rPr>
          <w:rFonts w:ascii="Book Antiqua" w:eastAsia="Book Antiqua" w:hAnsi="Book Antiqua" w:cs="Book Antiqua"/>
          <w:color w:val="000000"/>
        </w:rPr>
        <w:t xml:space="preserve">. We validated the conventional non-invasive scores including </w:t>
      </w:r>
      <w:r w:rsidR="00270F32" w:rsidRPr="006934A9">
        <w:rPr>
          <w:rFonts w:ascii="Book Antiqua" w:eastAsia="Book Antiqua" w:hAnsi="Book Antiqua" w:cs="Book Antiqua"/>
          <w:color w:val="000000"/>
        </w:rPr>
        <w:t>aspartate aminotransferase</w:t>
      </w:r>
      <w:r w:rsidR="00270F32" w:rsidRPr="006934A9">
        <w:rPr>
          <w:rFonts w:ascii="Book Antiqua" w:hAnsi="Book Antiqua" w:cs="Book Antiqua"/>
          <w:color w:val="000000"/>
          <w:lang w:eastAsia="zh-CN"/>
        </w:rPr>
        <w:t xml:space="preserve"> </w:t>
      </w:r>
      <w:r w:rsidR="00270F32" w:rsidRPr="006934A9">
        <w:rPr>
          <w:rFonts w:ascii="Book Antiqua" w:eastAsia="Book Antiqua" w:hAnsi="Book Antiqua" w:cs="Book Antiqua"/>
          <w:color w:val="000000"/>
        </w:rPr>
        <w:t>to platelet ratio index, fibrosis-4 index</w:t>
      </w:r>
      <w:r w:rsidR="00270F32" w:rsidRPr="006934A9">
        <w:rPr>
          <w:rFonts w:ascii="Book Antiqua" w:hAnsi="Book Antiqua" w:cs="Book Antiqua"/>
          <w:color w:val="000000"/>
          <w:lang w:eastAsia="zh-CN"/>
        </w:rPr>
        <w:t>,</w:t>
      </w:r>
      <w:r w:rsidRPr="006934A9">
        <w:rPr>
          <w:rFonts w:ascii="Book Antiqua" w:eastAsia="Book Antiqua" w:hAnsi="Book Antiqua" w:cs="Book Antiqua"/>
          <w:color w:val="000000"/>
        </w:rPr>
        <w:t xml:space="preserve"> </w:t>
      </w:r>
      <w:r w:rsidR="00270F32" w:rsidRPr="006934A9">
        <w:rPr>
          <w:rFonts w:ascii="Book Antiqua" w:eastAsia="Book Antiqua" w:hAnsi="Book Antiqua" w:cs="Book Antiqua"/>
          <w:color w:val="000000"/>
        </w:rPr>
        <w:t xml:space="preserve">diabetes score, and </w:t>
      </w:r>
      <w:r w:rsidR="00270F32" w:rsidRPr="006934A9">
        <w:rPr>
          <w:rFonts w:ascii="Book Antiqua" w:hAnsi="Book Antiqua" w:cs="Book Antiqua"/>
          <w:color w:val="000000"/>
          <w:lang w:eastAsia="zh-CN"/>
        </w:rPr>
        <w:t>n</w:t>
      </w:r>
      <w:r w:rsidR="00270F32" w:rsidRPr="006934A9">
        <w:rPr>
          <w:rFonts w:ascii="Book Antiqua" w:eastAsia="Book Antiqua" w:hAnsi="Book Antiqua" w:cs="Book Antiqua"/>
          <w:color w:val="000000"/>
        </w:rPr>
        <w:t>onalcoholic fatty liver disease</w:t>
      </w:r>
      <w:r w:rsidR="00270F32" w:rsidRPr="006934A9">
        <w:rPr>
          <w:rFonts w:ascii="Book Antiqua" w:hAnsi="Book Antiqua" w:cs="Book Antiqua"/>
          <w:color w:val="000000"/>
          <w:lang w:eastAsia="zh-CN"/>
        </w:rPr>
        <w:t xml:space="preserve"> </w:t>
      </w:r>
      <w:r w:rsidR="00270F32" w:rsidRPr="006934A9">
        <w:rPr>
          <w:rFonts w:ascii="Book Antiqua" w:eastAsia="Book Antiqua" w:hAnsi="Book Antiqua" w:cs="Book Antiqua"/>
          <w:color w:val="000000"/>
        </w:rPr>
        <w:t>fibrosis score</w:t>
      </w:r>
      <w:r w:rsidR="00270F32"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 xml:space="preserve">in patients with MAFLD. The results indicate that the conventional scores may </w:t>
      </w:r>
      <w:r w:rsidR="00970172" w:rsidRPr="006934A9">
        <w:rPr>
          <w:rFonts w:ascii="Book Antiqua" w:eastAsia="Book Antiqua" w:hAnsi="Book Antiqua" w:cs="Book Antiqua"/>
          <w:color w:val="000000"/>
        </w:rPr>
        <w:t>lead</w:t>
      </w:r>
      <w:r w:rsidRPr="006934A9">
        <w:rPr>
          <w:rFonts w:ascii="Book Antiqua" w:eastAsia="Book Antiqua" w:hAnsi="Book Antiqua" w:cs="Book Antiqua"/>
          <w:color w:val="000000"/>
        </w:rPr>
        <w:t xml:space="preserve"> to a high rate of misdiagnosis in MAFLD</w:t>
      </w:r>
      <w:r w:rsidR="00970172" w:rsidRPr="006934A9">
        <w:rPr>
          <w:rFonts w:ascii="Book Antiqua" w:hAnsi="Book Antiqua" w:cs="Book Antiqua"/>
          <w:color w:val="000000"/>
          <w:lang w:eastAsia="zh-CN"/>
        </w:rPr>
        <w:t>.</w:t>
      </w:r>
      <w:r w:rsidR="000C46B7">
        <w:rPr>
          <w:rFonts w:ascii="Book Antiqua" w:hAnsi="Book Antiqua" w:cs="Book Antiqua"/>
          <w:color w:val="000000"/>
          <w:lang w:eastAsia="zh-CN"/>
        </w:rPr>
        <w:t xml:space="preserve"> A</w:t>
      </w:r>
      <w:r w:rsidR="00970172" w:rsidRPr="006934A9">
        <w:rPr>
          <w:rFonts w:ascii="Book Antiqua" w:hAnsi="Book Antiqua" w:cs="Book Antiqua"/>
          <w:color w:val="000000"/>
          <w:lang w:eastAsia="zh-CN"/>
        </w:rPr>
        <w:t xml:space="preserve"> </w:t>
      </w:r>
      <w:r w:rsidR="000C46B7">
        <w:rPr>
          <w:rFonts w:ascii="Book Antiqua" w:hAnsi="Book Antiqua" w:cs="Book Antiqua"/>
          <w:color w:val="000000"/>
          <w:lang w:eastAsia="zh-CN"/>
        </w:rPr>
        <w:t>n</w:t>
      </w:r>
      <w:r w:rsidR="00970172" w:rsidRPr="006934A9">
        <w:rPr>
          <w:rFonts w:ascii="Book Antiqua" w:eastAsia="Book Antiqua" w:hAnsi="Book Antiqua" w:cs="Book Antiqua"/>
          <w:color w:val="000000"/>
        </w:rPr>
        <w:t xml:space="preserve">ovel </w:t>
      </w:r>
      <w:r w:rsidRPr="006934A9">
        <w:rPr>
          <w:rFonts w:ascii="Book Antiqua" w:eastAsia="Book Antiqua" w:hAnsi="Book Antiqua" w:cs="Book Antiqua"/>
          <w:color w:val="000000"/>
        </w:rPr>
        <w:t xml:space="preserve">scoring </w:t>
      </w:r>
      <w:r w:rsidR="00970172" w:rsidRPr="006934A9">
        <w:rPr>
          <w:rFonts w:ascii="Book Antiqua" w:eastAsia="Book Antiqua" w:hAnsi="Book Antiqua" w:cs="Book Antiqua"/>
          <w:color w:val="000000"/>
        </w:rPr>
        <w:t>system for</w:t>
      </w:r>
      <w:r w:rsidRPr="006934A9">
        <w:rPr>
          <w:rFonts w:ascii="Book Antiqua" w:eastAsia="Book Antiqua" w:hAnsi="Book Antiqua" w:cs="Book Antiqua"/>
          <w:color w:val="000000"/>
        </w:rPr>
        <w:t xml:space="preserve"> fibrosis is urgently needed.</w:t>
      </w:r>
    </w:p>
    <w:p w14:paraId="0EA8D23C" w14:textId="77777777" w:rsidR="00A77B3E" w:rsidRPr="006934A9" w:rsidRDefault="006E4634" w:rsidP="006934A9">
      <w:pPr>
        <w:spacing w:line="360" w:lineRule="auto"/>
        <w:jc w:val="both"/>
        <w:rPr>
          <w:rFonts w:ascii="Book Antiqua" w:hAnsi="Book Antiqua"/>
        </w:rPr>
      </w:pPr>
      <w:r w:rsidRPr="006934A9">
        <w:rPr>
          <w:rFonts w:ascii="Book Antiqua" w:hAnsi="Book Antiqua"/>
        </w:rPr>
        <w:br w:type="page"/>
      </w:r>
      <w:r w:rsidR="006D758D" w:rsidRPr="006934A9">
        <w:rPr>
          <w:rFonts w:ascii="Book Antiqua" w:eastAsia="Book Antiqua" w:hAnsi="Book Antiqua" w:cs="Book Antiqua"/>
          <w:b/>
          <w:caps/>
          <w:color w:val="000000"/>
          <w:u w:val="single"/>
        </w:rPr>
        <w:lastRenderedPageBreak/>
        <w:t>INTRODUCTION</w:t>
      </w:r>
    </w:p>
    <w:p w14:paraId="7D95F713" w14:textId="57B10DC7" w:rsidR="00A77B3E" w:rsidRPr="006934A9" w:rsidRDefault="006D758D" w:rsidP="006934A9">
      <w:pPr>
        <w:spacing w:line="360" w:lineRule="auto"/>
        <w:jc w:val="both"/>
        <w:rPr>
          <w:rFonts w:ascii="Book Antiqua" w:hAnsi="Book Antiqua"/>
          <w:lang w:eastAsia="zh-CN"/>
        </w:rPr>
      </w:pPr>
      <w:r w:rsidRPr="006934A9">
        <w:rPr>
          <w:rFonts w:ascii="Book Antiqua" w:eastAsia="Book Antiqua" w:hAnsi="Book Antiqua" w:cs="Book Antiqua"/>
          <w:color w:val="000000"/>
        </w:rPr>
        <w:t xml:space="preserve">Nonalcoholic fatty liver disease (NAFLD), defined as excessive fat accumulation in liver cells in the absence of other liver diseases, has become a new epidemic due to its growing </w:t>
      </w:r>
      <w:proofErr w:type="gramStart"/>
      <w:r w:rsidRPr="006934A9">
        <w:rPr>
          <w:rFonts w:ascii="Book Antiqua" w:eastAsia="Book Antiqua" w:hAnsi="Book Antiqua" w:cs="Book Antiqua"/>
          <w:color w:val="000000"/>
        </w:rPr>
        <w:t>prevalence</w:t>
      </w:r>
      <w:r w:rsidR="006E4634" w:rsidRPr="006934A9">
        <w:rPr>
          <w:rFonts w:ascii="Book Antiqua" w:eastAsia="Book Antiqua" w:hAnsi="Book Antiqua" w:cs="Book Antiqua"/>
          <w:color w:val="000000"/>
          <w:vertAlign w:val="superscript"/>
        </w:rPr>
        <w:t>[</w:t>
      </w:r>
      <w:proofErr w:type="gramEnd"/>
      <w:r w:rsidR="006E4634" w:rsidRPr="006934A9">
        <w:rPr>
          <w:rFonts w:ascii="Book Antiqua" w:eastAsia="Book Antiqua" w:hAnsi="Book Antiqua" w:cs="Book Antiqua"/>
          <w:color w:val="000000"/>
          <w:vertAlign w:val="superscript"/>
        </w:rPr>
        <w:t>1,</w:t>
      </w:r>
      <w:r w:rsidRPr="006934A9">
        <w:rPr>
          <w:rFonts w:ascii="Book Antiqua" w:eastAsia="Book Antiqua" w:hAnsi="Book Antiqua" w:cs="Book Antiqua"/>
          <w:color w:val="000000"/>
          <w:vertAlign w:val="superscript"/>
        </w:rPr>
        <w:t>2]</w:t>
      </w:r>
      <w:r w:rsidRPr="006934A9">
        <w:rPr>
          <w:rFonts w:ascii="Book Antiqua" w:eastAsia="Book Antiqua" w:hAnsi="Book Antiqua" w:cs="Book Antiqua"/>
          <w:color w:val="000000"/>
        </w:rPr>
        <w:t xml:space="preserve">. To date, NAFLD is believed to affect more than a quarter of the global </w:t>
      </w:r>
      <w:proofErr w:type="gramStart"/>
      <w:r w:rsidRPr="006934A9">
        <w:rPr>
          <w:rFonts w:ascii="Book Antiqua" w:eastAsia="Book Antiqua" w:hAnsi="Book Antiqua" w:cs="Book Antiqua"/>
          <w:color w:val="000000"/>
        </w:rPr>
        <w:t>population</w:t>
      </w:r>
      <w:r w:rsidR="006E4634" w:rsidRPr="006934A9">
        <w:rPr>
          <w:rFonts w:ascii="Book Antiqua" w:eastAsia="Book Antiqua" w:hAnsi="Book Antiqua" w:cs="Book Antiqua"/>
          <w:color w:val="000000"/>
          <w:vertAlign w:val="superscript"/>
        </w:rPr>
        <w:t>[</w:t>
      </w:r>
      <w:proofErr w:type="gramEnd"/>
      <w:r w:rsidR="006E4634" w:rsidRPr="006934A9">
        <w:rPr>
          <w:rFonts w:ascii="Book Antiqua" w:eastAsia="Book Antiqua" w:hAnsi="Book Antiqua" w:cs="Book Antiqua"/>
          <w:color w:val="000000"/>
          <w:vertAlign w:val="superscript"/>
        </w:rPr>
        <w:t>2,</w:t>
      </w:r>
      <w:r w:rsidRPr="006934A9">
        <w:rPr>
          <w:rFonts w:ascii="Book Antiqua" w:eastAsia="Book Antiqua" w:hAnsi="Book Antiqua" w:cs="Book Antiqua"/>
          <w:color w:val="000000"/>
          <w:vertAlign w:val="superscript"/>
        </w:rPr>
        <w:t>3]</w:t>
      </w:r>
      <w:r w:rsidRPr="006934A9">
        <w:rPr>
          <w:rFonts w:ascii="Book Antiqua" w:eastAsia="Book Antiqua" w:hAnsi="Book Antiqua" w:cs="Book Antiqua"/>
          <w:color w:val="000000"/>
        </w:rPr>
        <w:t>. The natural history of NAFLD is highly variable</w:t>
      </w:r>
      <w:r w:rsidR="00A66761">
        <w:rPr>
          <w:rFonts w:ascii="Book Antiqua" w:eastAsia="Book Antiqua" w:hAnsi="Book Antiqua" w:cs="Book Antiqua"/>
          <w:color w:val="000000"/>
        </w:rPr>
        <w:t>;</w:t>
      </w:r>
      <w:r w:rsidRPr="006934A9">
        <w:rPr>
          <w:rFonts w:ascii="Book Antiqua" w:eastAsia="Book Antiqua" w:hAnsi="Book Antiqua" w:cs="Book Antiqua"/>
          <w:color w:val="000000"/>
        </w:rPr>
        <w:t xml:space="preserve"> however</w:t>
      </w:r>
      <w:r w:rsidR="00A66761">
        <w:rPr>
          <w:rFonts w:ascii="Book Antiqua" w:eastAsia="Book Antiqua" w:hAnsi="Book Antiqua" w:cs="Book Antiqua"/>
          <w:color w:val="000000"/>
        </w:rPr>
        <w:t>,</w:t>
      </w:r>
      <w:r w:rsidRPr="006934A9">
        <w:rPr>
          <w:rFonts w:ascii="Book Antiqua" w:eastAsia="Book Antiqua" w:hAnsi="Book Antiqua" w:cs="Book Antiqua"/>
          <w:color w:val="000000"/>
        </w:rPr>
        <w:t xml:space="preserve"> it is believed to progress through various fibrosis stages to end up in liver cirrhosis in a significant number of patients. The development and grade of liver fibrosis are strongly related with the adverse outcomes of </w:t>
      </w:r>
      <w:proofErr w:type="gramStart"/>
      <w:r w:rsidRPr="006934A9">
        <w:rPr>
          <w:rFonts w:ascii="Book Antiqua" w:eastAsia="Book Antiqua" w:hAnsi="Book Antiqua" w:cs="Book Antiqua"/>
          <w:color w:val="000000"/>
        </w:rPr>
        <w:t>NAFLD</w:t>
      </w:r>
      <w:r w:rsidRPr="006934A9">
        <w:rPr>
          <w:rFonts w:ascii="Book Antiqua" w:eastAsia="Book Antiqua" w:hAnsi="Book Antiqua" w:cs="Book Antiqua"/>
          <w:color w:val="000000"/>
          <w:vertAlign w:val="superscript"/>
        </w:rPr>
        <w:t>[</w:t>
      </w:r>
      <w:proofErr w:type="gramEnd"/>
      <w:r w:rsidRPr="006934A9">
        <w:rPr>
          <w:rFonts w:ascii="Book Antiqua" w:eastAsia="Book Antiqua" w:hAnsi="Book Antiqua" w:cs="Book Antiqua"/>
          <w:color w:val="000000"/>
          <w:vertAlign w:val="superscript"/>
        </w:rPr>
        <w:t>4-6]</w:t>
      </w:r>
      <w:r w:rsidRPr="006934A9">
        <w:rPr>
          <w:rFonts w:ascii="Book Antiqua" w:eastAsia="Book Antiqua" w:hAnsi="Book Antiqua" w:cs="Book Antiqua"/>
          <w:color w:val="000000"/>
        </w:rPr>
        <w:t>. Thus, it is critical to identify patients with advanced fibrosis to optimize the management of NAFLD.</w:t>
      </w:r>
    </w:p>
    <w:p w14:paraId="7D348557" w14:textId="3E6A686E" w:rsidR="00A77B3E" w:rsidRPr="006934A9" w:rsidRDefault="006D758D" w:rsidP="006934A9">
      <w:pPr>
        <w:spacing w:line="360" w:lineRule="auto"/>
        <w:ind w:firstLineChars="100" w:firstLine="240"/>
        <w:jc w:val="both"/>
        <w:rPr>
          <w:rFonts w:ascii="Book Antiqua" w:hAnsi="Book Antiqua"/>
        </w:rPr>
      </w:pPr>
      <w:r w:rsidRPr="006934A9">
        <w:rPr>
          <w:rFonts w:ascii="Book Antiqua" w:eastAsia="Book Antiqua" w:hAnsi="Book Antiqua" w:cs="Book Antiqua"/>
          <w:color w:val="000000"/>
        </w:rPr>
        <w:t xml:space="preserve">Liver biopsy is currently regarded as the “gold standard” for the diagnosis of liver fibrosis. However, due to the high prevalence of NAFLD, it is impossible to perform </w:t>
      </w:r>
      <w:r w:rsidR="00A66761">
        <w:rPr>
          <w:rFonts w:ascii="Book Antiqua" w:eastAsia="Book Antiqua" w:hAnsi="Book Antiqua" w:cs="Book Antiqua"/>
          <w:color w:val="000000"/>
        </w:rPr>
        <w:t xml:space="preserve">a </w:t>
      </w:r>
      <w:r w:rsidRPr="006934A9">
        <w:rPr>
          <w:rFonts w:ascii="Book Antiqua" w:eastAsia="Book Antiqua" w:hAnsi="Book Antiqua" w:cs="Book Antiqua"/>
          <w:color w:val="000000"/>
        </w:rPr>
        <w:t xml:space="preserve">biopsy for each patient. Moreover, the inherent issues including safety, sampling errors, and the inter- and </w:t>
      </w:r>
      <w:proofErr w:type="spellStart"/>
      <w:r w:rsidRPr="006934A9">
        <w:rPr>
          <w:rFonts w:ascii="Book Antiqua" w:eastAsia="Book Antiqua" w:hAnsi="Book Antiqua" w:cs="Book Antiqua"/>
          <w:color w:val="000000"/>
        </w:rPr>
        <w:t>intraobserver</w:t>
      </w:r>
      <w:proofErr w:type="spellEnd"/>
      <w:r w:rsidRPr="006934A9">
        <w:rPr>
          <w:rFonts w:ascii="Book Antiqua" w:eastAsia="Book Antiqua" w:hAnsi="Book Antiqua" w:cs="Book Antiqua"/>
          <w:color w:val="000000"/>
        </w:rPr>
        <w:t xml:space="preserve"> variation limit its </w:t>
      </w:r>
      <w:proofErr w:type="gramStart"/>
      <w:r w:rsidRPr="006934A9">
        <w:rPr>
          <w:rFonts w:ascii="Book Antiqua" w:eastAsia="Book Antiqua" w:hAnsi="Book Antiqua" w:cs="Book Antiqua"/>
          <w:color w:val="000000"/>
        </w:rPr>
        <w:t>application</w:t>
      </w:r>
      <w:r w:rsidR="006E4634" w:rsidRPr="006934A9">
        <w:rPr>
          <w:rFonts w:ascii="Book Antiqua" w:eastAsia="Book Antiqua" w:hAnsi="Book Antiqua" w:cs="Book Antiqua"/>
          <w:color w:val="000000"/>
          <w:vertAlign w:val="superscript"/>
        </w:rPr>
        <w:t>[</w:t>
      </w:r>
      <w:proofErr w:type="gramEnd"/>
      <w:r w:rsidR="006E4634" w:rsidRPr="006934A9">
        <w:rPr>
          <w:rFonts w:ascii="Book Antiqua" w:eastAsia="Book Antiqua" w:hAnsi="Book Antiqua" w:cs="Book Antiqua"/>
          <w:color w:val="000000"/>
          <w:vertAlign w:val="superscript"/>
        </w:rPr>
        <w:t>7,</w:t>
      </w:r>
      <w:r w:rsidRPr="006934A9">
        <w:rPr>
          <w:rFonts w:ascii="Book Antiqua" w:eastAsia="Book Antiqua" w:hAnsi="Book Antiqua" w:cs="Book Antiqua"/>
          <w:color w:val="000000"/>
          <w:vertAlign w:val="superscript"/>
        </w:rPr>
        <w:t>8]</w:t>
      </w:r>
      <w:r w:rsidRPr="006934A9">
        <w:rPr>
          <w:rFonts w:ascii="Book Antiqua" w:eastAsia="Book Antiqua" w:hAnsi="Book Antiqua" w:cs="Book Antiqua"/>
          <w:color w:val="000000"/>
        </w:rPr>
        <w:t>. These limitations warrant the need for non-invasive scores for assessing liver fibrosis.</w:t>
      </w:r>
    </w:p>
    <w:p w14:paraId="62EC5B1B" w14:textId="18D00D5E" w:rsidR="00A77B3E" w:rsidRPr="006934A9" w:rsidRDefault="006D758D" w:rsidP="006934A9">
      <w:pPr>
        <w:spacing w:line="360" w:lineRule="auto"/>
        <w:ind w:firstLineChars="100" w:firstLine="240"/>
        <w:jc w:val="both"/>
        <w:rPr>
          <w:rFonts w:ascii="Book Antiqua" w:hAnsi="Book Antiqua"/>
        </w:rPr>
      </w:pPr>
      <w:r w:rsidRPr="006934A9">
        <w:rPr>
          <w:rFonts w:ascii="Book Antiqua" w:eastAsia="Book Antiqua" w:hAnsi="Book Antiqua" w:cs="Book Antiqua"/>
          <w:color w:val="000000"/>
        </w:rPr>
        <w:t xml:space="preserve">Numerous non-invasive assessment tools have been developed for diagnosis of advanced </w:t>
      </w:r>
      <w:proofErr w:type="gramStart"/>
      <w:r w:rsidRPr="006934A9">
        <w:rPr>
          <w:rFonts w:ascii="Book Antiqua" w:eastAsia="Book Antiqua" w:hAnsi="Book Antiqua" w:cs="Book Antiqua"/>
          <w:color w:val="000000"/>
        </w:rPr>
        <w:t>fibrosis</w:t>
      </w:r>
      <w:r w:rsidRPr="006934A9">
        <w:rPr>
          <w:rFonts w:ascii="Book Antiqua" w:eastAsia="Book Antiqua" w:hAnsi="Book Antiqua" w:cs="Book Antiqua"/>
          <w:color w:val="000000"/>
          <w:vertAlign w:val="superscript"/>
        </w:rPr>
        <w:t>[</w:t>
      </w:r>
      <w:proofErr w:type="gramEnd"/>
      <w:r w:rsidRPr="006934A9">
        <w:rPr>
          <w:rFonts w:ascii="Book Antiqua" w:eastAsia="Book Antiqua" w:hAnsi="Book Antiqua" w:cs="Book Antiqua"/>
          <w:color w:val="000000"/>
          <w:vertAlign w:val="superscript"/>
        </w:rPr>
        <w:t>9]</w:t>
      </w:r>
      <w:r w:rsidRPr="006934A9">
        <w:rPr>
          <w:rFonts w:ascii="Book Antiqua" w:eastAsia="Book Antiqua" w:hAnsi="Book Antiqua" w:cs="Book Antiqua"/>
          <w:color w:val="000000"/>
        </w:rPr>
        <w:t>. The most widely used non-invasive scores include aspartate aminotransferase (AST) to platelet ratio index (APRI), fibrosis-4 index (FIB-4), body mass index (BMI), AST/</w:t>
      </w:r>
      <w:r w:rsidR="006E4634" w:rsidRPr="006934A9">
        <w:rPr>
          <w:rFonts w:ascii="Book Antiqua" w:eastAsia="Book Antiqua" w:hAnsi="Book Antiqua" w:cs="Book Antiqua"/>
          <w:color w:val="000000"/>
        </w:rPr>
        <w:t>alanine aminotransferase</w:t>
      </w:r>
      <w:r w:rsidR="00617CAE">
        <w:rPr>
          <w:rStyle w:val="Geen"/>
          <w:rFonts w:ascii="Book Antiqua" w:eastAsia="Book Antiqua" w:hAnsi="Book Antiqua" w:cs="Book Antiqua"/>
          <w:color w:val="000000"/>
        </w:rPr>
        <w:t xml:space="preserve"> </w:t>
      </w:r>
      <w:r w:rsidR="00617CAE">
        <w:rPr>
          <w:rFonts w:ascii="Book Antiqua" w:eastAsia="Book Antiqua" w:hAnsi="Book Antiqua" w:cs="Book Antiqua"/>
          <w:color w:val="000000"/>
        </w:rPr>
        <w:t>(</w:t>
      </w:r>
      <w:r w:rsidR="00617CAE" w:rsidRPr="006934A9">
        <w:rPr>
          <w:rFonts w:ascii="Book Antiqua" w:hAnsi="Book Antiqua" w:cs="Book Antiqua"/>
          <w:color w:val="000000"/>
          <w:lang w:eastAsia="zh-CN"/>
        </w:rPr>
        <w:t>ALT</w:t>
      </w:r>
      <w:r w:rsidR="00617CAE">
        <w:rPr>
          <w:rFonts w:ascii="Book Antiqua" w:hAnsi="Book Antiqua" w:cs="Book Antiqua"/>
          <w:color w:val="000000"/>
          <w:lang w:eastAsia="zh-CN"/>
        </w:rPr>
        <w:t>)</w:t>
      </w:r>
      <w:r w:rsidRPr="006934A9">
        <w:rPr>
          <w:rFonts w:ascii="Book Antiqua" w:eastAsia="Book Antiqua" w:hAnsi="Book Antiqua" w:cs="Book Antiqua"/>
          <w:color w:val="000000"/>
        </w:rPr>
        <w:t xml:space="preserve"> ratio, diabetes score (BARD), and NAFLD fibrosis score (NFS). Most of them have been tested in subjects with NAFLD, showing great diagnostic accuracy in predicting </w:t>
      </w:r>
      <w:proofErr w:type="gramStart"/>
      <w:r w:rsidRPr="006934A9">
        <w:rPr>
          <w:rFonts w:ascii="Book Antiqua" w:eastAsia="Book Antiqua" w:hAnsi="Book Antiqua" w:cs="Book Antiqua"/>
          <w:color w:val="000000"/>
        </w:rPr>
        <w:t>fibrosis</w:t>
      </w:r>
      <w:r w:rsidRPr="006934A9">
        <w:rPr>
          <w:rFonts w:ascii="Book Antiqua" w:eastAsia="Book Antiqua" w:hAnsi="Book Antiqua" w:cs="Book Antiqua"/>
          <w:color w:val="000000"/>
          <w:vertAlign w:val="superscript"/>
        </w:rPr>
        <w:t>[</w:t>
      </w:r>
      <w:proofErr w:type="gramEnd"/>
      <w:r w:rsidRPr="006934A9">
        <w:rPr>
          <w:rFonts w:ascii="Book Antiqua" w:eastAsia="Book Antiqua" w:hAnsi="Book Antiqua" w:cs="Book Antiqua"/>
          <w:color w:val="000000"/>
          <w:vertAlign w:val="superscript"/>
        </w:rPr>
        <w:t>10-13]</w:t>
      </w:r>
      <w:r w:rsidRPr="006934A9">
        <w:rPr>
          <w:rFonts w:ascii="Book Antiqua" w:eastAsia="Book Antiqua" w:hAnsi="Book Antiqua" w:cs="Book Antiqua"/>
          <w:color w:val="000000"/>
        </w:rPr>
        <w:t>.</w:t>
      </w:r>
    </w:p>
    <w:p w14:paraId="2070086E" w14:textId="009D8F5E" w:rsidR="00A77B3E" w:rsidRPr="006934A9" w:rsidRDefault="006D758D" w:rsidP="006934A9">
      <w:pPr>
        <w:spacing w:line="360" w:lineRule="auto"/>
        <w:ind w:firstLineChars="100" w:firstLine="240"/>
        <w:jc w:val="both"/>
        <w:rPr>
          <w:rFonts w:ascii="Book Antiqua" w:hAnsi="Book Antiqua"/>
        </w:rPr>
      </w:pPr>
      <w:r w:rsidRPr="006934A9">
        <w:rPr>
          <w:rFonts w:ascii="Book Antiqua" w:eastAsia="Book Antiqua" w:hAnsi="Book Antiqua" w:cs="Book Antiqua"/>
          <w:color w:val="000000"/>
        </w:rPr>
        <w:t xml:space="preserve">Metabolic associated fatty liver disease (MAFLD) is a recently proposed concept to replace </w:t>
      </w:r>
      <w:proofErr w:type="gramStart"/>
      <w:r w:rsidRPr="006934A9">
        <w:rPr>
          <w:rFonts w:ascii="Book Antiqua" w:eastAsia="Book Antiqua" w:hAnsi="Book Antiqua" w:cs="Book Antiqua"/>
          <w:color w:val="000000"/>
        </w:rPr>
        <w:t>NAFLD</w:t>
      </w:r>
      <w:r w:rsidRPr="006934A9">
        <w:rPr>
          <w:rFonts w:ascii="Book Antiqua" w:eastAsia="Book Antiqua" w:hAnsi="Book Antiqua" w:cs="Book Antiqua"/>
          <w:color w:val="000000"/>
          <w:vertAlign w:val="superscript"/>
        </w:rPr>
        <w:t>[</w:t>
      </w:r>
      <w:proofErr w:type="gramEnd"/>
      <w:r w:rsidRPr="006934A9">
        <w:rPr>
          <w:rFonts w:ascii="Book Antiqua" w:eastAsia="Book Antiqua" w:hAnsi="Book Antiqua" w:cs="Book Antiqua"/>
          <w:color w:val="000000"/>
          <w:vertAlign w:val="superscript"/>
        </w:rPr>
        <w:t>14]</w:t>
      </w:r>
      <w:r w:rsidRPr="006934A9">
        <w:rPr>
          <w:rFonts w:ascii="Book Antiqua" w:eastAsia="Book Antiqua" w:hAnsi="Book Antiqua" w:cs="Book Antiqua"/>
          <w:color w:val="000000"/>
        </w:rPr>
        <w:t>. Significantly different from NAFLD, the MAFLD definition does not require the exclusion of any chronic liver diseases</w:t>
      </w:r>
      <w:r w:rsidR="00617CAE">
        <w:rPr>
          <w:rFonts w:ascii="Book Antiqua" w:eastAsia="Book Antiqua" w:hAnsi="Book Antiqua" w:cs="Book Antiqua"/>
          <w:color w:val="000000"/>
        </w:rPr>
        <w:t>;</w:t>
      </w:r>
      <w:r w:rsidRPr="006934A9">
        <w:rPr>
          <w:rFonts w:ascii="Book Antiqua" w:eastAsia="Book Antiqua" w:hAnsi="Book Antiqua" w:cs="Book Antiqua"/>
          <w:color w:val="000000"/>
        </w:rPr>
        <w:t xml:space="preserve"> however, the presence of metabolic associated disease or dysfunction is </w:t>
      </w:r>
      <w:proofErr w:type="gramStart"/>
      <w:r w:rsidRPr="006934A9">
        <w:rPr>
          <w:rFonts w:ascii="Book Antiqua" w:eastAsia="Book Antiqua" w:hAnsi="Book Antiqua" w:cs="Book Antiqua"/>
          <w:color w:val="000000"/>
        </w:rPr>
        <w:t>required</w:t>
      </w:r>
      <w:r w:rsidR="006E4634" w:rsidRPr="006934A9">
        <w:rPr>
          <w:rFonts w:ascii="Book Antiqua" w:eastAsia="Book Antiqua" w:hAnsi="Book Antiqua" w:cs="Book Antiqua"/>
          <w:color w:val="000000"/>
          <w:vertAlign w:val="superscript"/>
        </w:rPr>
        <w:t>[</w:t>
      </w:r>
      <w:proofErr w:type="gramEnd"/>
      <w:r w:rsidR="006E4634" w:rsidRPr="006934A9">
        <w:rPr>
          <w:rFonts w:ascii="Book Antiqua" w:eastAsia="Book Antiqua" w:hAnsi="Book Antiqua" w:cs="Book Antiqua"/>
          <w:color w:val="000000"/>
          <w:vertAlign w:val="superscript"/>
        </w:rPr>
        <w:t>15,</w:t>
      </w:r>
      <w:r w:rsidRPr="006934A9">
        <w:rPr>
          <w:rFonts w:ascii="Book Antiqua" w:eastAsia="Book Antiqua" w:hAnsi="Book Antiqua" w:cs="Book Antiqua"/>
          <w:color w:val="000000"/>
          <w:vertAlign w:val="superscript"/>
        </w:rPr>
        <w:t>16]</w:t>
      </w:r>
      <w:r w:rsidRPr="006934A9">
        <w:rPr>
          <w:rFonts w:ascii="Book Antiqua" w:eastAsia="Book Antiqua" w:hAnsi="Book Antiqua" w:cs="Book Antiqua"/>
          <w:color w:val="000000"/>
        </w:rPr>
        <w:t xml:space="preserve">. It is known that metabolic profiles are associated with </w:t>
      </w:r>
      <w:r w:rsidR="00617CAE">
        <w:rPr>
          <w:rFonts w:ascii="Book Antiqua" w:eastAsia="Book Antiqua" w:hAnsi="Book Antiqua" w:cs="Book Antiqua"/>
          <w:color w:val="000000"/>
        </w:rPr>
        <w:t xml:space="preserve">a </w:t>
      </w:r>
      <w:r w:rsidRPr="006934A9">
        <w:rPr>
          <w:rFonts w:ascii="Book Antiqua" w:eastAsia="Book Antiqua" w:hAnsi="Book Antiqua" w:cs="Book Antiqua"/>
          <w:color w:val="000000"/>
        </w:rPr>
        <w:t xml:space="preserve">risk for severe fibrosis in patients with </w:t>
      </w:r>
      <w:proofErr w:type="gramStart"/>
      <w:r w:rsidRPr="006934A9">
        <w:rPr>
          <w:rFonts w:ascii="Book Antiqua" w:eastAsia="Book Antiqua" w:hAnsi="Book Antiqua" w:cs="Book Antiqua"/>
          <w:color w:val="000000"/>
        </w:rPr>
        <w:t>NAFLD</w:t>
      </w:r>
      <w:r w:rsidRPr="006934A9">
        <w:rPr>
          <w:rFonts w:ascii="Book Antiqua" w:eastAsia="Book Antiqua" w:hAnsi="Book Antiqua" w:cs="Book Antiqua"/>
          <w:color w:val="000000"/>
          <w:vertAlign w:val="superscript"/>
        </w:rPr>
        <w:t>[</w:t>
      </w:r>
      <w:proofErr w:type="gramEnd"/>
      <w:r w:rsidRPr="006934A9">
        <w:rPr>
          <w:rFonts w:ascii="Book Antiqua" w:eastAsia="Book Antiqua" w:hAnsi="Book Antiqua" w:cs="Book Antiqua"/>
          <w:color w:val="000000"/>
          <w:vertAlign w:val="superscript"/>
        </w:rPr>
        <w:t>17]</w:t>
      </w:r>
      <w:r w:rsidRPr="006934A9">
        <w:rPr>
          <w:rFonts w:ascii="Book Antiqua" w:eastAsia="Book Antiqua" w:hAnsi="Book Antiqua" w:cs="Book Antiqua"/>
          <w:color w:val="000000"/>
        </w:rPr>
        <w:t xml:space="preserve">. The MAFLD population has been found to have higher non-fibrosis scores than NAFLD </w:t>
      </w:r>
      <w:proofErr w:type="gramStart"/>
      <w:r w:rsidRPr="006934A9">
        <w:rPr>
          <w:rFonts w:ascii="Book Antiqua" w:eastAsia="Book Antiqua" w:hAnsi="Book Antiqua" w:cs="Book Antiqua"/>
          <w:color w:val="000000"/>
        </w:rPr>
        <w:t>individuals</w:t>
      </w:r>
      <w:r w:rsidRPr="006934A9">
        <w:rPr>
          <w:rFonts w:ascii="Book Antiqua" w:eastAsia="Book Antiqua" w:hAnsi="Book Antiqua" w:cs="Book Antiqua"/>
          <w:color w:val="000000"/>
          <w:vertAlign w:val="superscript"/>
        </w:rPr>
        <w:t>[</w:t>
      </w:r>
      <w:proofErr w:type="gramEnd"/>
      <w:r w:rsidRPr="006934A9">
        <w:rPr>
          <w:rFonts w:ascii="Book Antiqua" w:eastAsia="Book Antiqua" w:hAnsi="Book Antiqua" w:cs="Book Antiqua"/>
          <w:color w:val="000000"/>
          <w:vertAlign w:val="superscript"/>
        </w:rPr>
        <w:t>18]</w:t>
      </w:r>
      <w:r w:rsidRPr="006934A9">
        <w:rPr>
          <w:rFonts w:ascii="Book Antiqua" w:eastAsia="Book Antiqua" w:hAnsi="Book Antiqua" w:cs="Book Antiqua"/>
          <w:color w:val="000000"/>
        </w:rPr>
        <w:t>. Thus, in the light of the new concept of MAFLD</w:t>
      </w:r>
      <w:r w:rsidR="00617CAE">
        <w:rPr>
          <w:rFonts w:ascii="Book Antiqua" w:eastAsia="Book Antiqua" w:hAnsi="Book Antiqua" w:cs="Book Antiqua"/>
          <w:color w:val="000000"/>
        </w:rPr>
        <w:t>,</w:t>
      </w:r>
      <w:r w:rsidRPr="006934A9">
        <w:rPr>
          <w:rFonts w:ascii="Book Antiqua" w:eastAsia="Book Antiqua" w:hAnsi="Book Antiqua" w:cs="Book Antiqua"/>
          <w:color w:val="000000"/>
        </w:rPr>
        <w:t xml:space="preserve"> which incorporates metabolic disorder, the performance of these non-invasive models requires re-evaluation and further validation. This study aimed to evaluate the utility of conventional non-invasive scoring systems in MAFLD.</w:t>
      </w:r>
    </w:p>
    <w:p w14:paraId="050033D7" w14:textId="77777777" w:rsidR="00A77B3E" w:rsidRPr="006934A9" w:rsidRDefault="00A77B3E" w:rsidP="006934A9">
      <w:pPr>
        <w:spacing w:line="360" w:lineRule="auto"/>
        <w:jc w:val="both"/>
        <w:rPr>
          <w:rFonts w:ascii="Book Antiqua" w:hAnsi="Book Antiqua"/>
          <w:lang w:eastAsia="zh-CN"/>
        </w:rPr>
      </w:pPr>
    </w:p>
    <w:p w14:paraId="73D1645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aps/>
          <w:color w:val="000000"/>
          <w:u w:val="single"/>
        </w:rPr>
        <w:t>MATERIALS AND METHODS</w:t>
      </w:r>
    </w:p>
    <w:p w14:paraId="4303685F"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Ethics</w:t>
      </w:r>
    </w:p>
    <w:p w14:paraId="74C7EDA2" w14:textId="3791AFD0" w:rsidR="00A77B3E" w:rsidRPr="006934A9" w:rsidRDefault="006D758D" w:rsidP="006934A9">
      <w:pPr>
        <w:spacing w:line="360" w:lineRule="auto"/>
        <w:jc w:val="both"/>
        <w:rPr>
          <w:rStyle w:val="Geen"/>
          <w:rFonts w:ascii="Book Antiqua" w:hAnsi="Book Antiqua" w:cs="Book Antiqua"/>
          <w:color w:val="000000"/>
          <w:lang w:eastAsia="zh-CN"/>
        </w:rPr>
      </w:pPr>
      <w:r w:rsidRPr="006934A9">
        <w:rPr>
          <w:rStyle w:val="Geen"/>
          <w:rFonts w:ascii="Book Antiqua" w:eastAsia="Book Antiqua" w:hAnsi="Book Antiqua" w:cs="Book Antiqua"/>
          <w:color w:val="000000"/>
        </w:rPr>
        <w:t>The study protocol was approved by the Institutional Review Board of the First Affiliated Hospital of Fujian Medical University and was in accordance with the Declaration of Helsinki. Written consent form</w:t>
      </w:r>
      <w:r w:rsidR="00617CAE">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xml:space="preserve"> w</w:t>
      </w:r>
      <w:r w:rsidR="00617CAE">
        <w:rPr>
          <w:rStyle w:val="Geen"/>
          <w:rFonts w:ascii="Book Antiqua" w:eastAsia="Book Antiqua" w:hAnsi="Book Antiqua" w:cs="Book Antiqua"/>
          <w:color w:val="000000"/>
        </w:rPr>
        <w:t>ere</w:t>
      </w:r>
      <w:r w:rsidRPr="006934A9">
        <w:rPr>
          <w:rStyle w:val="Geen"/>
          <w:rFonts w:ascii="Book Antiqua" w:eastAsia="Book Antiqua" w:hAnsi="Book Antiqua" w:cs="Book Antiqua"/>
          <w:color w:val="000000"/>
        </w:rPr>
        <w:t xml:space="preserve"> obtained from all patients. The data was anonymized prior to the analysis.</w:t>
      </w:r>
    </w:p>
    <w:p w14:paraId="34F459FC" w14:textId="77777777" w:rsidR="006E4634" w:rsidRPr="006934A9" w:rsidRDefault="006E4634" w:rsidP="006934A9">
      <w:pPr>
        <w:spacing w:line="360" w:lineRule="auto"/>
        <w:jc w:val="both"/>
        <w:rPr>
          <w:rFonts w:ascii="Book Antiqua" w:hAnsi="Book Antiqua"/>
          <w:lang w:eastAsia="zh-CN"/>
        </w:rPr>
      </w:pPr>
    </w:p>
    <w:p w14:paraId="1D2CF563" w14:textId="77777777"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b/>
          <w:bCs/>
          <w:i/>
          <w:iCs/>
          <w:color w:val="000000"/>
        </w:rPr>
        <w:t>Patients</w:t>
      </w:r>
    </w:p>
    <w:p w14:paraId="60CE8C76" w14:textId="77777777" w:rsidR="00A77B3E" w:rsidRPr="006934A9" w:rsidRDefault="006D758D" w:rsidP="006934A9">
      <w:pPr>
        <w:spacing w:line="360" w:lineRule="auto"/>
        <w:jc w:val="both"/>
        <w:rPr>
          <w:rStyle w:val="Geen"/>
          <w:rFonts w:ascii="Book Antiqua" w:hAnsi="Book Antiqua" w:cs="Book Antiqua"/>
          <w:color w:val="000000"/>
          <w:lang w:eastAsia="zh-CN"/>
        </w:rPr>
      </w:pPr>
      <w:r w:rsidRPr="006934A9">
        <w:rPr>
          <w:rStyle w:val="Geen"/>
          <w:rFonts w:ascii="Book Antiqua" w:eastAsia="Book Antiqua" w:hAnsi="Book Antiqua" w:cs="Book Antiqua"/>
          <w:color w:val="000000"/>
        </w:rPr>
        <w:t xml:space="preserve">Consecutive patients with </w:t>
      </w:r>
      <w:r w:rsidRPr="006934A9">
        <w:rPr>
          <w:rFonts w:ascii="Book Antiqua" w:eastAsia="Book Antiqua" w:hAnsi="Book Antiqua" w:cs="Book Antiqua"/>
          <w:color w:val="000000"/>
        </w:rPr>
        <w:t xml:space="preserve">histologically </w:t>
      </w:r>
      <w:r w:rsidRPr="006934A9">
        <w:rPr>
          <w:rStyle w:val="Geen"/>
          <w:rFonts w:ascii="Book Antiqua" w:eastAsia="Book Antiqua" w:hAnsi="Book Antiqua" w:cs="Book Antiqua"/>
          <w:color w:val="000000"/>
        </w:rPr>
        <w:t>confirmed MAFLD admitted to the First Affiliated Hospital of Fujian Medical University from 2005 to 2015 were retrospectively analyzed in this study.</w:t>
      </w:r>
    </w:p>
    <w:p w14:paraId="6EEF7F3A" w14:textId="77777777" w:rsidR="006E4634" w:rsidRPr="006934A9" w:rsidRDefault="006E4634" w:rsidP="006934A9">
      <w:pPr>
        <w:spacing w:line="360" w:lineRule="auto"/>
        <w:jc w:val="both"/>
        <w:rPr>
          <w:rFonts w:ascii="Book Antiqua" w:hAnsi="Book Antiqua"/>
          <w:lang w:eastAsia="zh-CN"/>
        </w:rPr>
      </w:pPr>
    </w:p>
    <w:p w14:paraId="74F0D7A4" w14:textId="77777777" w:rsidR="00A77B3E" w:rsidRPr="006934A9" w:rsidRDefault="006D758D" w:rsidP="006934A9">
      <w:pPr>
        <w:spacing w:line="360" w:lineRule="auto"/>
        <w:jc w:val="both"/>
        <w:rPr>
          <w:rFonts w:ascii="Book Antiqua" w:hAnsi="Book Antiqua"/>
          <w:lang w:eastAsia="zh-CN"/>
        </w:rPr>
      </w:pPr>
      <w:r w:rsidRPr="006934A9">
        <w:rPr>
          <w:rFonts w:ascii="Book Antiqua" w:eastAsia="Book Antiqua" w:hAnsi="Book Antiqua" w:cs="Book Antiqua"/>
          <w:b/>
          <w:bCs/>
          <w:i/>
          <w:iCs/>
          <w:color w:val="000000"/>
        </w:rPr>
        <w:t>Histologic evaluation</w:t>
      </w:r>
    </w:p>
    <w:p w14:paraId="568DAD48" w14:textId="41DB16A9"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All patients enrolled in this study underwent percutaneous liver biopsy under ultrasonic guidance. The liver specimens were fixed in formalin, embedded in paraffin</w:t>
      </w:r>
      <w:r w:rsidR="00617CAE">
        <w:rPr>
          <w:rFonts w:ascii="Book Antiqua" w:eastAsia="Book Antiqua" w:hAnsi="Book Antiqua" w:cs="Book Antiqua"/>
          <w:color w:val="000000"/>
        </w:rPr>
        <w:t>,</w:t>
      </w:r>
      <w:r w:rsidRPr="006934A9">
        <w:rPr>
          <w:rFonts w:ascii="Book Antiqua" w:eastAsia="Book Antiqua" w:hAnsi="Book Antiqua" w:cs="Book Antiqua"/>
          <w:color w:val="000000"/>
        </w:rPr>
        <w:t xml:space="preserve"> and stained with hematoxylin and eosin and Masson’s trichrome. The minimum biopsy length was 15 mm</w:t>
      </w:r>
      <w:r w:rsidR="00617CAE">
        <w:rPr>
          <w:rFonts w:ascii="Book Antiqua" w:eastAsia="Book Antiqua" w:hAnsi="Book Antiqua" w:cs="Book Antiqua"/>
          <w:color w:val="000000"/>
        </w:rPr>
        <w:t>,</w:t>
      </w:r>
      <w:r w:rsidRPr="006934A9">
        <w:rPr>
          <w:rFonts w:ascii="Book Antiqua" w:eastAsia="Book Antiqua" w:hAnsi="Book Antiqua" w:cs="Book Antiqua"/>
          <w:color w:val="000000"/>
        </w:rPr>
        <w:t xml:space="preserve"> and at least </w:t>
      </w:r>
      <w:r w:rsidR="00617CAE">
        <w:rPr>
          <w:rFonts w:ascii="Book Antiqua" w:eastAsia="Book Antiqua" w:hAnsi="Book Antiqua" w:cs="Book Antiqua"/>
          <w:color w:val="000000"/>
        </w:rPr>
        <w:t>six</w:t>
      </w:r>
      <w:r w:rsidRPr="006934A9">
        <w:rPr>
          <w:rFonts w:ascii="Book Antiqua" w:eastAsia="Book Antiqua" w:hAnsi="Book Antiqua" w:cs="Book Antiqua"/>
          <w:color w:val="000000"/>
        </w:rPr>
        <w:t xml:space="preserve"> portal areas were </w:t>
      </w:r>
      <w:proofErr w:type="gramStart"/>
      <w:r w:rsidRPr="006934A9">
        <w:rPr>
          <w:rFonts w:ascii="Book Antiqua" w:eastAsia="Book Antiqua" w:hAnsi="Book Antiqua" w:cs="Book Antiqua"/>
          <w:color w:val="000000"/>
        </w:rPr>
        <w:t>required</w:t>
      </w:r>
      <w:r w:rsidRPr="006934A9">
        <w:rPr>
          <w:rFonts w:ascii="Book Antiqua" w:eastAsia="Book Antiqua" w:hAnsi="Book Antiqua" w:cs="Book Antiqua"/>
          <w:color w:val="000000"/>
          <w:vertAlign w:val="superscript"/>
        </w:rPr>
        <w:t>[</w:t>
      </w:r>
      <w:proofErr w:type="gramEnd"/>
      <w:r w:rsidRPr="006934A9">
        <w:rPr>
          <w:rFonts w:ascii="Book Antiqua" w:eastAsia="Book Antiqua" w:hAnsi="Book Antiqua" w:cs="Book Antiqua"/>
          <w:color w:val="000000"/>
          <w:vertAlign w:val="superscript"/>
        </w:rPr>
        <w:t>19]</w:t>
      </w:r>
      <w:r w:rsidRPr="006934A9">
        <w:rPr>
          <w:rFonts w:ascii="Book Antiqua" w:eastAsia="Book Antiqua" w:hAnsi="Book Antiqua" w:cs="Book Antiqua"/>
          <w:color w:val="000000"/>
        </w:rPr>
        <w:t>. Histopathological slides were reviewed independently by two pathologists experienced in reading liver histopathology slides and were blinded to the patient’s clinical data.</w:t>
      </w:r>
    </w:p>
    <w:p w14:paraId="143D82FE" w14:textId="436B1C5B" w:rsidR="00A77B3E" w:rsidRPr="006934A9" w:rsidRDefault="006D758D" w:rsidP="006934A9">
      <w:pPr>
        <w:spacing w:line="360" w:lineRule="auto"/>
        <w:ind w:firstLineChars="100" w:firstLine="240"/>
        <w:jc w:val="both"/>
        <w:rPr>
          <w:rFonts w:ascii="Book Antiqua" w:hAnsi="Book Antiqua" w:cs="Book Antiqua"/>
          <w:color w:val="000000"/>
          <w:lang w:eastAsia="zh-CN"/>
        </w:rPr>
      </w:pPr>
      <w:r w:rsidRPr="006934A9">
        <w:rPr>
          <w:rFonts w:ascii="Book Antiqua" w:eastAsia="Book Antiqua" w:hAnsi="Book Antiqua" w:cs="Book Antiqua"/>
          <w:color w:val="000000"/>
        </w:rPr>
        <w:t xml:space="preserve">Fatty liver was defined as the presence of steatosis in at least 5% of hepatocytes. The liver fibrosis was graded as 0 to 4 points according to the </w:t>
      </w:r>
      <w:proofErr w:type="spellStart"/>
      <w:r w:rsidRPr="006934A9">
        <w:rPr>
          <w:rFonts w:ascii="Book Antiqua" w:eastAsia="Book Antiqua" w:hAnsi="Book Antiqua" w:cs="Book Antiqua"/>
          <w:color w:val="000000"/>
        </w:rPr>
        <w:t>Metavir</w:t>
      </w:r>
      <w:proofErr w:type="spellEnd"/>
      <w:r w:rsidRPr="006934A9">
        <w:rPr>
          <w:rFonts w:ascii="Book Antiqua" w:eastAsia="Book Antiqua" w:hAnsi="Book Antiqua" w:cs="Book Antiqua"/>
          <w:color w:val="000000"/>
        </w:rPr>
        <w:t xml:space="preserve"> fibrosis </w:t>
      </w:r>
      <w:proofErr w:type="gramStart"/>
      <w:r w:rsidRPr="006934A9">
        <w:rPr>
          <w:rFonts w:ascii="Book Antiqua" w:eastAsia="Book Antiqua" w:hAnsi="Book Antiqua" w:cs="Book Antiqua"/>
          <w:color w:val="000000"/>
        </w:rPr>
        <w:t>stage</w:t>
      </w:r>
      <w:r w:rsidRPr="006934A9">
        <w:rPr>
          <w:rFonts w:ascii="Book Antiqua" w:eastAsia="Book Antiqua" w:hAnsi="Book Antiqua" w:cs="Book Antiqua"/>
          <w:color w:val="000000"/>
          <w:vertAlign w:val="superscript"/>
        </w:rPr>
        <w:t>[</w:t>
      </w:r>
      <w:proofErr w:type="gramEnd"/>
      <w:r w:rsidRPr="006934A9">
        <w:rPr>
          <w:rFonts w:ascii="Book Antiqua" w:eastAsia="Book Antiqua" w:hAnsi="Book Antiqua" w:cs="Book Antiqua"/>
          <w:color w:val="000000"/>
          <w:vertAlign w:val="superscript"/>
        </w:rPr>
        <w:t>20]</w:t>
      </w:r>
      <w:r w:rsidRPr="006934A9">
        <w:rPr>
          <w:rFonts w:ascii="Book Antiqua" w:eastAsia="Book Antiqua" w:hAnsi="Book Antiqua" w:cs="Book Antiqua"/>
          <w:color w:val="000000"/>
        </w:rPr>
        <w:t>, where 0</w:t>
      </w:r>
      <w:r w:rsidR="00617CAE">
        <w:rPr>
          <w:rFonts w:ascii="Book Antiqua" w:eastAsia="Book Antiqua" w:hAnsi="Book Antiqua" w:cs="Book Antiqua"/>
          <w:color w:val="000000"/>
        </w:rPr>
        <w:t xml:space="preserve"> </w:t>
      </w:r>
      <w:r w:rsidRPr="006934A9">
        <w:rPr>
          <w:rFonts w:ascii="Book Antiqua" w:eastAsia="Book Antiqua" w:hAnsi="Book Antiqua" w:cs="Book Antiqua"/>
          <w:color w:val="000000"/>
        </w:rPr>
        <w:t>=</w:t>
      </w:r>
      <w:r w:rsidR="00617CAE">
        <w:rPr>
          <w:rFonts w:ascii="Book Antiqua" w:eastAsia="Book Antiqua" w:hAnsi="Book Antiqua" w:cs="Book Antiqua"/>
          <w:color w:val="000000"/>
        </w:rPr>
        <w:t xml:space="preserve"> </w:t>
      </w:r>
      <w:r w:rsidRPr="006934A9">
        <w:rPr>
          <w:rFonts w:ascii="Book Antiqua" w:eastAsia="Book Antiqua" w:hAnsi="Book Antiqua" w:cs="Book Antiqua"/>
          <w:color w:val="000000"/>
        </w:rPr>
        <w:t>absence of fibrosis; 1 = perisinusoidal or periportal; 2 = perisinusoidal and portal/periportal; 3 = bridging fibrosis; 4 = cirrhosis. Advanced fibrosis was defined as stage 3 or 4 fibrosis (bridging fibrosis or cirrhosis).</w:t>
      </w:r>
    </w:p>
    <w:p w14:paraId="16D709F7" w14:textId="77777777" w:rsidR="007B62EF" w:rsidRPr="006934A9" w:rsidRDefault="007B62EF" w:rsidP="006934A9">
      <w:pPr>
        <w:spacing w:line="360" w:lineRule="auto"/>
        <w:jc w:val="both"/>
        <w:rPr>
          <w:rFonts w:ascii="Book Antiqua" w:hAnsi="Book Antiqua"/>
          <w:lang w:eastAsia="zh-CN"/>
        </w:rPr>
      </w:pPr>
    </w:p>
    <w:p w14:paraId="52A60B57"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Diagnosis of MAFLD</w:t>
      </w:r>
    </w:p>
    <w:p w14:paraId="470DF4CD" w14:textId="08FDA019"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color w:val="000000"/>
        </w:rPr>
        <w:t>The diagnosis of MAFLD was based on the following criteria</w:t>
      </w:r>
      <w:r w:rsidRPr="006934A9">
        <w:rPr>
          <w:rStyle w:val="Geen"/>
          <w:rFonts w:ascii="Book Antiqua" w:eastAsia="Book Antiqua" w:hAnsi="Book Antiqua" w:cs="Book Antiqua"/>
          <w:color w:val="000000"/>
          <w:vertAlign w:val="superscript"/>
        </w:rPr>
        <w:t>[15]</w:t>
      </w:r>
      <w:r w:rsidRPr="006934A9">
        <w:rPr>
          <w:rStyle w:val="Geen"/>
          <w:rFonts w:ascii="Book Antiqua" w:eastAsia="Book Antiqua" w:hAnsi="Book Antiqua" w:cs="Book Antiqua"/>
          <w:color w:val="000000"/>
        </w:rPr>
        <w:t xml:space="preserve">: </w:t>
      </w:r>
      <w:r w:rsidR="00617CAE">
        <w:rPr>
          <w:rStyle w:val="Geen"/>
          <w:rFonts w:ascii="Book Antiqua" w:hAnsi="Book Antiqua" w:cs="Book Antiqua"/>
          <w:color w:val="000000"/>
          <w:lang w:eastAsia="zh-CN"/>
        </w:rPr>
        <w:t>a</w:t>
      </w:r>
      <w:r w:rsidRPr="006934A9">
        <w:rPr>
          <w:rStyle w:val="Geen"/>
          <w:rFonts w:ascii="Book Antiqua" w:eastAsia="Book Antiqua" w:hAnsi="Book Antiqua" w:cs="Book Antiqua"/>
          <w:color w:val="000000"/>
        </w:rPr>
        <w:t xml:space="preserve"> histological evidence of hepatic steatosis and the presence of one of the following three conditions: BMI ≥</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23</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kg/m</w:t>
      </w:r>
      <w:r w:rsidRPr="006934A9">
        <w:rPr>
          <w:rStyle w:val="Geen"/>
          <w:rFonts w:ascii="Book Antiqua" w:eastAsia="Book Antiqua" w:hAnsi="Book Antiqua" w:cs="Book Antiqua"/>
          <w:color w:val="000000"/>
          <w:vertAlign w:val="superscript"/>
        </w:rPr>
        <w:t>2</w:t>
      </w:r>
      <w:r w:rsidRPr="006934A9">
        <w:rPr>
          <w:rStyle w:val="Geen"/>
          <w:rFonts w:ascii="Book Antiqua" w:eastAsia="Book Antiqua" w:hAnsi="Book Antiqua" w:cs="Book Antiqua"/>
          <w:color w:val="000000"/>
        </w:rPr>
        <w:t xml:space="preserve">, presence of type 2 diabetes mellitus, or evidence of metabolic dysregulation. </w:t>
      </w:r>
      <w:r w:rsidRPr="006934A9">
        <w:rPr>
          <w:rStyle w:val="Geen"/>
          <w:rFonts w:ascii="Book Antiqua" w:eastAsia="Book Antiqua" w:hAnsi="Book Antiqua" w:cs="Book Antiqua"/>
          <w:color w:val="000000"/>
        </w:rPr>
        <w:lastRenderedPageBreak/>
        <w:t xml:space="preserve">The metabolic dysregulation was defined by the presence of at least two of the following conditions: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1) </w:t>
      </w:r>
      <w:r w:rsidR="00617CAE">
        <w:rPr>
          <w:rStyle w:val="Geen"/>
          <w:rFonts w:ascii="Book Antiqua" w:hAnsi="Book Antiqua" w:cs="Book Antiqua"/>
          <w:color w:val="000000"/>
          <w:lang w:eastAsia="zh-CN"/>
        </w:rPr>
        <w:t>w</w:t>
      </w:r>
      <w:r w:rsidRPr="006934A9">
        <w:rPr>
          <w:rStyle w:val="Geen"/>
          <w:rFonts w:ascii="Book Antiqua" w:eastAsia="Book Antiqua" w:hAnsi="Book Antiqua" w:cs="Book Antiqua"/>
          <w:color w:val="000000"/>
        </w:rPr>
        <w:t>aist circumference ≥ 90</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cm in men and 80</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 xml:space="preserve">cm in women;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2) </w:t>
      </w:r>
      <w:r w:rsidR="00617CAE">
        <w:rPr>
          <w:rStyle w:val="Geen"/>
          <w:rFonts w:ascii="Book Antiqua" w:hAnsi="Book Antiqua" w:cs="Book Antiqua"/>
          <w:color w:val="000000"/>
          <w:lang w:eastAsia="zh-CN"/>
        </w:rPr>
        <w:t>b</w:t>
      </w:r>
      <w:r w:rsidRPr="006934A9">
        <w:rPr>
          <w:rStyle w:val="Geen"/>
          <w:rFonts w:ascii="Book Antiqua" w:eastAsia="Book Antiqua" w:hAnsi="Book Antiqua" w:cs="Book Antiqua"/>
          <w:color w:val="000000"/>
        </w:rPr>
        <w:t>lood pressure ≥</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130/85</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 xml:space="preserve">mmHg or specific drug treatment;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3) </w:t>
      </w:r>
      <w:r w:rsidR="00617CAE">
        <w:rPr>
          <w:rStyle w:val="Geen"/>
          <w:rFonts w:ascii="Book Antiqua" w:hAnsi="Book Antiqua" w:cs="Book Antiqua"/>
          <w:color w:val="000000"/>
          <w:lang w:eastAsia="zh-CN"/>
        </w:rPr>
        <w:t>p</w:t>
      </w:r>
      <w:r w:rsidRPr="006934A9">
        <w:rPr>
          <w:rStyle w:val="Geen"/>
          <w:rFonts w:ascii="Book Antiqua" w:eastAsia="Book Antiqua" w:hAnsi="Book Antiqua" w:cs="Book Antiqua"/>
          <w:color w:val="000000"/>
        </w:rPr>
        <w:t>lasma triglycerides ≥</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 xml:space="preserve">1.70 mmol/L or specific drug treatment;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4) </w:t>
      </w:r>
      <w:r w:rsidR="00617CAE">
        <w:rPr>
          <w:rStyle w:val="Geen"/>
          <w:rFonts w:ascii="Book Antiqua" w:hAnsi="Book Antiqua" w:cs="Book Antiqua"/>
          <w:color w:val="000000"/>
          <w:lang w:eastAsia="zh-CN"/>
        </w:rPr>
        <w:t>p</w:t>
      </w:r>
      <w:r w:rsidRPr="006934A9">
        <w:rPr>
          <w:rStyle w:val="Geen"/>
          <w:rFonts w:ascii="Book Antiqua" w:eastAsia="Book Antiqua" w:hAnsi="Book Antiqua" w:cs="Book Antiqua"/>
          <w:color w:val="000000"/>
        </w:rPr>
        <w:t>lasma high-density lipoprotein cholesterol &lt;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1.0 mmol/L for men and &lt;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1.3 mmol/L for women</w:t>
      </w:r>
      <w:r w:rsidRPr="006934A9">
        <w:rPr>
          <w:rFonts w:ascii="Book Antiqua" w:eastAsia="Book Antiqua" w:hAnsi="Book Antiqua" w:cs="Book Antiqua"/>
          <w:color w:val="000000"/>
        </w:rPr>
        <w:t xml:space="preserve"> </w:t>
      </w:r>
      <w:r w:rsidRPr="006934A9">
        <w:rPr>
          <w:rStyle w:val="Geen"/>
          <w:rFonts w:ascii="Book Antiqua" w:eastAsia="Book Antiqua" w:hAnsi="Book Antiqua" w:cs="Book Antiqua"/>
          <w:color w:val="000000"/>
        </w:rPr>
        <w:t xml:space="preserve">or specific drug treatment;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5) </w:t>
      </w:r>
      <w:r w:rsidR="00617CAE">
        <w:rPr>
          <w:rStyle w:val="Geen"/>
          <w:rFonts w:ascii="Book Antiqua" w:hAnsi="Book Antiqua" w:cs="Book Antiqua"/>
          <w:color w:val="000000"/>
          <w:lang w:eastAsia="zh-CN"/>
        </w:rPr>
        <w:t>p</w:t>
      </w:r>
      <w:r w:rsidRPr="006934A9">
        <w:rPr>
          <w:rStyle w:val="Geen"/>
          <w:rFonts w:ascii="Book Antiqua" w:eastAsia="Book Antiqua" w:hAnsi="Book Antiqua" w:cs="Book Antiqua"/>
          <w:color w:val="000000"/>
        </w:rPr>
        <w:t>rediabetes (</w:t>
      </w:r>
      <w:r w:rsidRPr="006934A9">
        <w:rPr>
          <w:rStyle w:val="Geen"/>
          <w:rFonts w:ascii="Book Antiqua" w:eastAsia="Book Antiqua" w:hAnsi="Book Antiqua" w:cs="Book Antiqua"/>
          <w:i/>
          <w:color w:val="000000"/>
        </w:rPr>
        <w:t>i.e.</w:t>
      </w:r>
      <w:r w:rsidRPr="006934A9">
        <w:rPr>
          <w:rStyle w:val="Geen"/>
          <w:rFonts w:ascii="Book Antiqua" w:eastAsia="Book Antiqua" w:hAnsi="Book Antiqua" w:cs="Book Antiqua"/>
          <w:color w:val="000000"/>
        </w:rPr>
        <w:t xml:space="preserve"> fasting glucose levels 5.6</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6.9 mmol/L or 2</w:t>
      </w:r>
      <w:r w:rsidR="00617CAE">
        <w:rPr>
          <w:rStyle w:val="Geen"/>
          <w:rFonts w:ascii="Book Antiqua" w:eastAsia="Book Antiqua" w:hAnsi="Book Antiqua" w:cs="Book Antiqua"/>
          <w:color w:val="000000"/>
        </w:rPr>
        <w:t xml:space="preserve"> </w:t>
      </w:r>
      <w:r w:rsidRPr="006934A9">
        <w:rPr>
          <w:rStyle w:val="Geen"/>
          <w:rFonts w:ascii="Book Antiqua" w:eastAsia="Book Antiqua" w:hAnsi="Book Antiqua" w:cs="Book Antiqua"/>
          <w:color w:val="000000"/>
        </w:rPr>
        <w:t>h post-load glucose levels 7.8</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11.0 mmol/L or glycated hemoglobin 5.7%</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6.4%;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6) </w:t>
      </w:r>
      <w:r w:rsidR="00617CAE">
        <w:rPr>
          <w:rStyle w:val="Geen"/>
          <w:rFonts w:ascii="Book Antiqua" w:hAnsi="Book Antiqua" w:cs="Book Antiqua"/>
          <w:color w:val="000000"/>
          <w:lang w:eastAsia="zh-CN"/>
        </w:rPr>
        <w:t>h</w:t>
      </w:r>
      <w:r w:rsidRPr="006934A9">
        <w:rPr>
          <w:rStyle w:val="Geen"/>
          <w:rFonts w:ascii="Book Antiqua" w:eastAsia="Book Antiqua" w:hAnsi="Book Antiqua" w:cs="Book Antiqua"/>
          <w:color w:val="000000"/>
        </w:rPr>
        <w:t>omeostasis model assessment-insulin resistance score ≥</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 xml:space="preserve">2.5; and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7) </w:t>
      </w:r>
      <w:r w:rsidR="00E22A26">
        <w:rPr>
          <w:rStyle w:val="Geen"/>
          <w:rFonts w:ascii="Book Antiqua" w:hAnsi="Book Antiqua" w:cs="Book Antiqua"/>
          <w:color w:val="000000"/>
          <w:lang w:eastAsia="zh-CN"/>
        </w:rPr>
        <w:t>p</w:t>
      </w:r>
      <w:r w:rsidRPr="006934A9">
        <w:rPr>
          <w:rStyle w:val="Geen"/>
          <w:rFonts w:ascii="Book Antiqua" w:eastAsia="Book Antiqua" w:hAnsi="Book Antiqua" w:cs="Book Antiqua"/>
          <w:color w:val="000000"/>
        </w:rPr>
        <w:t>lasma high-sensitivity C-reactive protein level &gt;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2 mg/L.</w:t>
      </w:r>
    </w:p>
    <w:p w14:paraId="7D754166" w14:textId="77777777" w:rsidR="00A77B3E" w:rsidRPr="006934A9" w:rsidRDefault="006D758D" w:rsidP="006934A9">
      <w:pPr>
        <w:spacing w:line="360" w:lineRule="auto"/>
        <w:ind w:firstLineChars="100" w:firstLine="240"/>
        <w:jc w:val="both"/>
        <w:rPr>
          <w:rFonts w:ascii="Book Antiqua" w:hAnsi="Book Antiqua" w:cs="Book Antiqua"/>
          <w:color w:val="000000"/>
          <w:lang w:eastAsia="zh-CN"/>
        </w:rPr>
      </w:pPr>
      <w:r w:rsidRPr="006934A9">
        <w:rPr>
          <w:rFonts w:ascii="Book Antiqua" w:eastAsia="Book Antiqua" w:hAnsi="Book Antiqua" w:cs="Book Antiqua"/>
          <w:color w:val="000000"/>
        </w:rPr>
        <w:t xml:space="preserve">According to the result of hepatitis B surface antigen (HBsAg) seropositivity, patients were divided into pure MAFLD group (HBsAg negative) and </w:t>
      </w:r>
      <w:r w:rsidR="006E4634" w:rsidRPr="006934A9">
        <w:rPr>
          <w:rStyle w:val="Geen"/>
          <w:rFonts w:ascii="Book Antiqua" w:hAnsi="Book Antiqua" w:cs="Book Antiqua"/>
          <w:color w:val="000000"/>
          <w:lang w:eastAsia="zh-CN"/>
        </w:rPr>
        <w:t>h</w:t>
      </w:r>
      <w:r w:rsidR="006E4634" w:rsidRPr="006934A9">
        <w:rPr>
          <w:rStyle w:val="Geen"/>
          <w:rFonts w:ascii="Book Antiqua" w:eastAsia="Book Antiqua" w:hAnsi="Book Antiqua" w:cs="Book Antiqua"/>
          <w:color w:val="000000"/>
        </w:rPr>
        <w:t xml:space="preserve">epatitis B </w:t>
      </w:r>
      <w:r w:rsidR="006E4634" w:rsidRPr="006934A9">
        <w:rPr>
          <w:rStyle w:val="Geen"/>
          <w:rFonts w:ascii="Book Antiqua" w:hAnsi="Book Antiqua" w:cs="Book Antiqua"/>
          <w:color w:val="000000"/>
          <w:lang w:eastAsia="zh-CN"/>
        </w:rPr>
        <w:t>v</w:t>
      </w:r>
      <w:r w:rsidR="006E4634" w:rsidRPr="006934A9">
        <w:rPr>
          <w:rStyle w:val="Geen"/>
          <w:rFonts w:ascii="Book Antiqua" w:eastAsia="Book Antiqua" w:hAnsi="Book Antiqua" w:cs="Book Antiqua"/>
          <w:color w:val="000000"/>
        </w:rPr>
        <w:t>irus (HBV)</w:t>
      </w:r>
      <w:r w:rsidRPr="006934A9">
        <w:rPr>
          <w:rFonts w:ascii="Book Antiqua" w:eastAsia="Book Antiqua" w:hAnsi="Book Antiqua" w:cs="Book Antiqua"/>
          <w:color w:val="000000"/>
        </w:rPr>
        <w:t xml:space="preserve">-MAFLD group (HBsAg positive for &gt; 6 </w:t>
      </w:r>
      <w:proofErr w:type="spellStart"/>
      <w:r w:rsidRPr="006934A9">
        <w:rPr>
          <w:rFonts w:ascii="Book Antiqua" w:eastAsia="Book Antiqua" w:hAnsi="Book Antiqua" w:cs="Book Antiqua"/>
          <w:color w:val="000000"/>
        </w:rPr>
        <w:t>mo</w:t>
      </w:r>
      <w:proofErr w:type="spellEnd"/>
      <w:r w:rsidRPr="006934A9">
        <w:rPr>
          <w:rFonts w:ascii="Book Antiqua" w:eastAsia="Book Antiqua" w:hAnsi="Book Antiqua" w:cs="Book Antiqua"/>
          <w:color w:val="000000"/>
        </w:rPr>
        <w:t>) for the purpose of subgroup analysis.</w:t>
      </w:r>
    </w:p>
    <w:p w14:paraId="165AD999" w14:textId="77777777" w:rsidR="007B62EF" w:rsidRPr="006934A9" w:rsidRDefault="007B62EF" w:rsidP="006934A9">
      <w:pPr>
        <w:spacing w:line="360" w:lineRule="auto"/>
        <w:jc w:val="both"/>
        <w:rPr>
          <w:rFonts w:ascii="Book Antiqua" w:hAnsi="Book Antiqua"/>
          <w:lang w:eastAsia="zh-CN"/>
        </w:rPr>
      </w:pPr>
    </w:p>
    <w:p w14:paraId="365A79A8" w14:textId="77777777"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b/>
          <w:bCs/>
          <w:i/>
          <w:iCs/>
          <w:color w:val="000000"/>
        </w:rPr>
        <w:t>Demographic and laboratory evaluation</w:t>
      </w:r>
    </w:p>
    <w:p w14:paraId="47F9E8EA" w14:textId="1565872A" w:rsidR="007B62EF" w:rsidRPr="006934A9" w:rsidRDefault="006D758D" w:rsidP="006934A9">
      <w:pPr>
        <w:spacing w:line="360" w:lineRule="auto"/>
        <w:jc w:val="both"/>
        <w:rPr>
          <w:rFonts w:ascii="Book Antiqua" w:hAnsi="Book Antiqua" w:cs="Book Antiqua"/>
          <w:color w:val="000000"/>
          <w:lang w:eastAsia="zh-CN"/>
        </w:rPr>
      </w:pPr>
      <w:r w:rsidRPr="006934A9">
        <w:rPr>
          <w:rStyle w:val="Geen"/>
          <w:rFonts w:ascii="Book Antiqua" w:eastAsia="Book Antiqua" w:hAnsi="Book Antiqua" w:cs="Book Antiqua"/>
          <w:color w:val="000000"/>
        </w:rPr>
        <w:t>The following data were collected at the time of biopsy from all patients: age, gender, BMI, waist circumference, history of diabetes</w:t>
      </w:r>
      <w:r w:rsidR="00E22A2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hypertension. Laboratory parameters were as follows: blood cell count, AST, </w:t>
      </w:r>
      <w:r w:rsidR="006E4634" w:rsidRPr="006934A9">
        <w:rPr>
          <w:rStyle w:val="Geen"/>
          <w:rFonts w:ascii="Book Antiqua" w:eastAsia="Book Antiqua" w:hAnsi="Book Antiqua" w:cs="Book Antiqua"/>
          <w:color w:val="000000"/>
        </w:rPr>
        <w:t>ALT</w:t>
      </w:r>
      <w:r w:rsidRPr="006934A9">
        <w:rPr>
          <w:rStyle w:val="Geen"/>
          <w:rFonts w:ascii="Book Antiqua" w:eastAsia="Book Antiqua" w:hAnsi="Book Antiqua" w:cs="Book Antiqua"/>
          <w:color w:val="000000"/>
        </w:rPr>
        <w:t xml:space="preserve">, </w:t>
      </w:r>
      <w:r w:rsidRPr="006934A9">
        <w:rPr>
          <w:rFonts w:ascii="Book Antiqua" w:eastAsia="Book Antiqua" w:hAnsi="Book Antiqua" w:cs="Book Antiqua"/>
          <w:color w:val="000000"/>
        </w:rPr>
        <w:t>γ-glutamyl transpeptidase</w:t>
      </w:r>
      <w:r w:rsidRPr="006934A9">
        <w:rPr>
          <w:rStyle w:val="Geen"/>
          <w:rFonts w:ascii="Book Antiqua" w:eastAsia="Book Antiqua" w:hAnsi="Book Antiqua" w:cs="Book Antiqua"/>
          <w:color w:val="000000"/>
        </w:rPr>
        <w:t xml:space="preserve">, albumin, globulin, bilirubin, fasting </w:t>
      </w:r>
      <w:r w:rsidRPr="006934A9">
        <w:rPr>
          <w:rFonts w:ascii="Book Antiqua" w:eastAsia="Book Antiqua" w:hAnsi="Book Antiqua" w:cs="Book Antiqua"/>
          <w:color w:val="000000"/>
        </w:rPr>
        <w:t>plasma</w:t>
      </w:r>
      <w:r w:rsidRPr="006934A9">
        <w:rPr>
          <w:rStyle w:val="Geen"/>
          <w:rFonts w:ascii="Book Antiqua" w:eastAsia="Book Antiqua" w:hAnsi="Book Antiqua" w:cs="Book Antiqua"/>
          <w:color w:val="000000"/>
        </w:rPr>
        <w:t xml:space="preserve"> glucose, total cholesterol, </w:t>
      </w:r>
      <w:r w:rsidR="00617CAE" w:rsidRPr="006934A9">
        <w:rPr>
          <w:rStyle w:val="Geen"/>
          <w:rFonts w:ascii="Book Antiqua" w:eastAsia="Book Antiqua" w:hAnsi="Book Antiqua" w:cs="Book Antiqua"/>
          <w:color w:val="000000"/>
        </w:rPr>
        <w:t>high-density lipoprotein cholesterol</w:t>
      </w:r>
      <w:r w:rsidRPr="006934A9">
        <w:rPr>
          <w:rStyle w:val="Geen"/>
          <w:rFonts w:ascii="Book Antiqua" w:eastAsia="Book Antiqua" w:hAnsi="Book Antiqua" w:cs="Book Antiqua"/>
          <w:color w:val="000000"/>
        </w:rPr>
        <w:t xml:space="preserve">, low-density lipoprotein cholesterol, triglyceride, urea, creatinine, uric acid, fasting insulin, </w:t>
      </w:r>
      <w:r w:rsidR="00617CAE" w:rsidRPr="006934A9">
        <w:rPr>
          <w:rStyle w:val="Geen"/>
          <w:rFonts w:ascii="Book Antiqua" w:eastAsia="Book Antiqua" w:hAnsi="Book Antiqua" w:cs="Book Antiqua"/>
          <w:color w:val="000000"/>
        </w:rPr>
        <w:t>glycated hemoglobin</w:t>
      </w:r>
      <w:r w:rsidRPr="006934A9">
        <w:rPr>
          <w:rStyle w:val="Geen"/>
          <w:rFonts w:ascii="Book Antiqua" w:eastAsia="Book Antiqua" w:hAnsi="Book Antiqua" w:cs="Book Antiqua"/>
          <w:color w:val="000000"/>
        </w:rPr>
        <w:t xml:space="preserve">, </w:t>
      </w:r>
      <w:r w:rsidR="00E22A26" w:rsidRPr="006934A9">
        <w:rPr>
          <w:rStyle w:val="Geen"/>
          <w:rFonts w:ascii="Book Antiqua" w:eastAsia="Book Antiqua" w:hAnsi="Book Antiqua" w:cs="Book Antiqua"/>
          <w:color w:val="000000"/>
        </w:rPr>
        <w:t>high-sensitivity C-reactive protein</w:t>
      </w:r>
      <w:r w:rsidR="00E22A2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HBsAg.</w:t>
      </w:r>
    </w:p>
    <w:p w14:paraId="59692C67" w14:textId="69C979B1" w:rsidR="00A77B3E" w:rsidRPr="006934A9" w:rsidRDefault="006D758D" w:rsidP="006934A9">
      <w:pPr>
        <w:spacing w:line="360" w:lineRule="auto"/>
        <w:ind w:firstLineChars="100" w:firstLine="240"/>
        <w:jc w:val="both"/>
        <w:rPr>
          <w:rFonts w:ascii="Book Antiqua" w:hAnsi="Book Antiqua" w:cs="Book Antiqua"/>
          <w:color w:val="000000"/>
          <w:lang w:eastAsia="zh-CN"/>
        </w:rPr>
      </w:pPr>
      <w:r w:rsidRPr="006934A9">
        <w:rPr>
          <w:rFonts w:ascii="Book Antiqua" w:eastAsia="Book Antiqua" w:hAnsi="Book Antiqua" w:cs="Book Antiqua"/>
          <w:color w:val="000000"/>
        </w:rPr>
        <w:t>All biochemical assessments were performed by standard laboratory methods. Non-invasive liver fibrosis assessment scores included APRI, FIB-4, BARD</w:t>
      </w:r>
      <w:r w:rsidR="00E22A26">
        <w:rPr>
          <w:rFonts w:ascii="Book Antiqua" w:eastAsia="Book Antiqua" w:hAnsi="Book Antiqua" w:cs="Book Antiqua"/>
          <w:color w:val="000000"/>
        </w:rPr>
        <w:t>,</w:t>
      </w:r>
      <w:r w:rsidRPr="006934A9">
        <w:rPr>
          <w:rFonts w:ascii="Book Antiqua" w:eastAsia="Book Antiqua" w:hAnsi="Book Antiqua" w:cs="Book Antiqua"/>
          <w:color w:val="000000"/>
        </w:rPr>
        <w:t xml:space="preserve"> and NFS, which were calculated based on previously published formulas as shown in Table 1</w:t>
      </w:r>
      <w:r w:rsidR="007B62EF" w:rsidRPr="006934A9">
        <w:rPr>
          <w:rFonts w:ascii="Book Antiqua" w:eastAsia="Book Antiqua" w:hAnsi="Book Antiqua" w:cs="Book Antiqua"/>
          <w:color w:val="000000"/>
          <w:vertAlign w:val="superscript"/>
        </w:rPr>
        <w:t>[10,</w:t>
      </w:r>
      <w:r w:rsidRPr="006934A9">
        <w:rPr>
          <w:rFonts w:ascii="Book Antiqua" w:eastAsia="Book Antiqua" w:hAnsi="Book Antiqua" w:cs="Book Antiqua"/>
          <w:color w:val="000000"/>
          <w:vertAlign w:val="superscript"/>
        </w:rPr>
        <w:t>12,</w:t>
      </w:r>
      <w:r w:rsidR="007B62EF" w:rsidRPr="006934A9">
        <w:rPr>
          <w:rFonts w:ascii="Book Antiqua" w:eastAsia="Book Antiqua" w:hAnsi="Book Antiqua" w:cs="Book Antiqua"/>
          <w:color w:val="000000"/>
          <w:vertAlign w:val="superscript"/>
        </w:rPr>
        <w:t>21,</w:t>
      </w:r>
      <w:r w:rsidRPr="006934A9">
        <w:rPr>
          <w:rFonts w:ascii="Book Antiqua" w:eastAsia="Book Antiqua" w:hAnsi="Book Antiqua" w:cs="Book Antiqua"/>
          <w:color w:val="000000"/>
          <w:vertAlign w:val="superscript"/>
        </w:rPr>
        <w:t>22]</w:t>
      </w:r>
      <w:r w:rsidRPr="006934A9">
        <w:rPr>
          <w:rFonts w:ascii="Book Antiqua" w:eastAsia="Book Antiqua" w:hAnsi="Book Antiqua" w:cs="Book Antiqua"/>
          <w:color w:val="000000"/>
        </w:rPr>
        <w:t>.</w:t>
      </w:r>
    </w:p>
    <w:p w14:paraId="32D94BA1" w14:textId="77777777" w:rsidR="007B62EF" w:rsidRPr="006934A9" w:rsidRDefault="007B62EF" w:rsidP="006934A9">
      <w:pPr>
        <w:spacing w:line="360" w:lineRule="auto"/>
        <w:jc w:val="both"/>
        <w:rPr>
          <w:rFonts w:ascii="Book Antiqua" w:hAnsi="Book Antiqua"/>
          <w:lang w:eastAsia="zh-CN"/>
        </w:rPr>
      </w:pPr>
    </w:p>
    <w:p w14:paraId="55371BA8"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Statistical analysis</w:t>
      </w:r>
    </w:p>
    <w:p w14:paraId="3E2CD067" w14:textId="60E45386"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 xml:space="preserve">Continuous variables are expressed as mean ± </w:t>
      </w:r>
      <w:r w:rsidR="00E22A26">
        <w:rPr>
          <w:rStyle w:val="Geen"/>
          <w:rFonts w:ascii="Book Antiqua" w:hAnsi="Book Antiqua" w:cs="Book Antiqua"/>
          <w:color w:val="000000"/>
          <w:lang w:eastAsia="zh-CN"/>
        </w:rPr>
        <w:t>standard deviation</w:t>
      </w:r>
      <w:r w:rsidRPr="006934A9">
        <w:rPr>
          <w:rStyle w:val="Geen"/>
          <w:rFonts w:ascii="Book Antiqua" w:eastAsia="Book Antiqua" w:hAnsi="Book Antiqua" w:cs="Book Antiqua"/>
          <w:color w:val="000000"/>
        </w:rPr>
        <w:t xml:space="preserve"> or median (interquartile range) and were compared using Student’s </w:t>
      </w:r>
      <w:r w:rsidRPr="006934A9">
        <w:rPr>
          <w:rStyle w:val="Geen"/>
          <w:rFonts w:ascii="Book Antiqua" w:eastAsia="Book Antiqua" w:hAnsi="Book Antiqua" w:cs="Book Antiqua"/>
          <w:i/>
          <w:iCs/>
          <w:color w:val="000000"/>
        </w:rPr>
        <w:t xml:space="preserve">t </w:t>
      </w:r>
      <w:r w:rsidRPr="006934A9">
        <w:rPr>
          <w:rStyle w:val="Geen"/>
          <w:rFonts w:ascii="Book Antiqua" w:eastAsia="Book Antiqua" w:hAnsi="Book Antiqua" w:cs="Book Antiqua"/>
          <w:color w:val="000000"/>
        </w:rPr>
        <w:t xml:space="preserve">test in the case of normally distributed data or Mann-Whitney test in the remaining cases. Categorical variables are expressed as counts (percentages) and evaluated by </w:t>
      </w:r>
      <w:r w:rsidR="00E22A26">
        <w:rPr>
          <w:rStyle w:val="Geen"/>
          <w:rFonts w:ascii="Book Antiqua" w:eastAsia="Book Antiqua" w:hAnsi="Book Antiqua" w:cs="Book Antiqua"/>
          <w:color w:val="000000"/>
        </w:rPr>
        <w:t>χ</w:t>
      </w:r>
      <w:r w:rsidR="00E22A26">
        <w:rPr>
          <w:rStyle w:val="Geen"/>
          <w:rFonts w:ascii="Book Antiqua" w:eastAsia="Book Antiqua" w:hAnsi="Book Antiqua" w:cs="Book Antiqua"/>
          <w:color w:val="000000"/>
          <w:vertAlign w:val="superscript"/>
        </w:rPr>
        <w:t>2</w:t>
      </w:r>
      <w:r w:rsidRPr="006934A9">
        <w:rPr>
          <w:rStyle w:val="Geen"/>
          <w:rFonts w:ascii="Book Antiqua" w:eastAsia="Book Antiqua" w:hAnsi="Book Antiqua" w:cs="Book Antiqua"/>
          <w:color w:val="000000"/>
        </w:rPr>
        <w:t xml:space="preserve"> test or the Fisher’s exact test. The diagnostic accuracy of conventional non-invasive scoring systems was evaluated by the </w:t>
      </w:r>
      <w:r w:rsidRPr="006934A9">
        <w:rPr>
          <w:rStyle w:val="Geen"/>
          <w:rFonts w:ascii="Book Antiqua" w:eastAsia="Book Antiqua" w:hAnsi="Book Antiqua" w:cs="Book Antiqua"/>
          <w:color w:val="000000"/>
        </w:rPr>
        <w:lastRenderedPageBreak/>
        <w:t>receiver operating characteristic (ROC) curve. The best cut-off values to determine the presence of advanced fibrosis were chosen based on Youden’s index. The discrimination ability of the different models w</w:t>
      </w:r>
      <w:r w:rsidR="00E22A26">
        <w:rPr>
          <w:rStyle w:val="Geen"/>
          <w:rFonts w:ascii="Book Antiqua" w:eastAsia="Book Antiqua" w:hAnsi="Book Antiqua" w:cs="Book Antiqua"/>
          <w:color w:val="000000"/>
        </w:rPr>
        <w:t>as</w:t>
      </w:r>
      <w:r w:rsidRPr="006934A9">
        <w:rPr>
          <w:rStyle w:val="Geen"/>
          <w:rFonts w:ascii="Book Antiqua" w:eastAsia="Book Antiqua" w:hAnsi="Book Antiqua" w:cs="Book Antiqua"/>
          <w:color w:val="000000"/>
        </w:rPr>
        <w:t xml:space="preserve"> compared using area under ROC curve (AUROC), positive predictive value (PPV), negative predictive value (NPV), sensitivity, specificity, and accuracy. Statistical analyses were performed using the SPSS software, version 18.0 (SPSS, Chicago, IL, U</w:t>
      </w:r>
      <w:r w:rsidR="007B62EF" w:rsidRPr="006934A9">
        <w:rPr>
          <w:rStyle w:val="Geen"/>
          <w:rFonts w:ascii="Book Antiqua" w:hAnsi="Book Antiqua" w:cs="Book Antiqua"/>
          <w:color w:val="000000"/>
          <w:lang w:eastAsia="zh-CN"/>
        </w:rPr>
        <w:t>nited States</w:t>
      </w:r>
      <w:r w:rsidRPr="006934A9">
        <w:rPr>
          <w:rStyle w:val="Geen"/>
          <w:rFonts w:ascii="Book Antiqua" w:eastAsia="Book Antiqua" w:hAnsi="Book Antiqua" w:cs="Book Antiqua"/>
          <w:color w:val="000000"/>
        </w:rPr>
        <w:t xml:space="preserve">) and </w:t>
      </w:r>
      <w:proofErr w:type="spellStart"/>
      <w:r w:rsidRPr="006934A9">
        <w:rPr>
          <w:rStyle w:val="Geen"/>
          <w:rFonts w:ascii="Book Antiqua" w:eastAsia="Book Antiqua" w:hAnsi="Book Antiqua" w:cs="Book Antiqua"/>
          <w:color w:val="000000"/>
        </w:rPr>
        <w:t>MedCalc</w:t>
      </w:r>
      <w:proofErr w:type="spellEnd"/>
      <w:r w:rsidRPr="006934A9">
        <w:rPr>
          <w:rStyle w:val="Geen"/>
          <w:rFonts w:ascii="Book Antiqua" w:eastAsia="Book Antiqua" w:hAnsi="Book Antiqua" w:cs="Book Antiqua"/>
          <w:color w:val="000000"/>
        </w:rPr>
        <w:t xml:space="preserve"> software version 15.2.2 (</w:t>
      </w:r>
      <w:proofErr w:type="spellStart"/>
      <w:r w:rsidRPr="006934A9">
        <w:rPr>
          <w:rStyle w:val="Geen"/>
          <w:rFonts w:ascii="Book Antiqua" w:eastAsia="Book Antiqua" w:hAnsi="Book Antiqua" w:cs="Book Antiqua"/>
          <w:color w:val="000000"/>
        </w:rPr>
        <w:t>MedCalc</w:t>
      </w:r>
      <w:proofErr w:type="spellEnd"/>
      <w:r w:rsidRPr="006934A9">
        <w:rPr>
          <w:rStyle w:val="Geen"/>
          <w:rFonts w:ascii="Book Antiqua" w:eastAsia="Book Antiqua" w:hAnsi="Book Antiqua" w:cs="Book Antiqua"/>
          <w:color w:val="000000"/>
        </w:rPr>
        <w:t xml:space="preserve"> Software, </w:t>
      </w:r>
      <w:proofErr w:type="spellStart"/>
      <w:r w:rsidRPr="006934A9">
        <w:rPr>
          <w:rStyle w:val="Geen"/>
          <w:rFonts w:ascii="Book Antiqua" w:eastAsia="Book Antiqua" w:hAnsi="Book Antiqua" w:cs="Book Antiqua"/>
          <w:color w:val="000000"/>
        </w:rPr>
        <w:t>Mariakerke</w:t>
      </w:r>
      <w:proofErr w:type="spellEnd"/>
      <w:r w:rsidRPr="006934A9">
        <w:rPr>
          <w:rStyle w:val="Geen"/>
          <w:rFonts w:ascii="Book Antiqua" w:eastAsia="Book Antiqua" w:hAnsi="Book Antiqua" w:cs="Book Antiqua"/>
          <w:color w:val="000000"/>
        </w:rPr>
        <w:t xml:space="preserve">, Belgium). A </w:t>
      </w:r>
      <w:r w:rsidRPr="006934A9">
        <w:rPr>
          <w:rStyle w:val="Geen"/>
          <w:rFonts w:ascii="Book Antiqua" w:eastAsia="Book Antiqua" w:hAnsi="Book Antiqua" w:cs="Book Antiqua"/>
          <w:i/>
          <w:iCs/>
          <w:color w:val="000000"/>
        </w:rPr>
        <w:t>P</w:t>
      </w:r>
      <w:r w:rsidRPr="006934A9">
        <w:rPr>
          <w:rStyle w:val="Geen"/>
          <w:rFonts w:ascii="Book Antiqua" w:eastAsia="Book Antiqua" w:hAnsi="Book Antiqua" w:cs="Book Antiqua"/>
          <w:color w:val="000000"/>
        </w:rPr>
        <w:t xml:space="preserve"> value </w:t>
      </w:r>
      <w:r w:rsidRPr="006934A9">
        <w:rPr>
          <w:rFonts w:ascii="Book Antiqua" w:eastAsia="Book Antiqua" w:hAnsi="Book Antiqua" w:cs="Book Antiqua"/>
          <w:color w:val="000000"/>
        </w:rPr>
        <w:t>&lt;</w:t>
      </w:r>
      <w:r w:rsidR="007B62EF" w:rsidRPr="006934A9">
        <w:rPr>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0.05 was considered statistically significant.</w:t>
      </w:r>
    </w:p>
    <w:p w14:paraId="5843C720" w14:textId="77777777" w:rsidR="00A77B3E" w:rsidRPr="006934A9" w:rsidRDefault="00A77B3E" w:rsidP="006934A9">
      <w:pPr>
        <w:spacing w:line="360" w:lineRule="auto"/>
        <w:jc w:val="both"/>
        <w:rPr>
          <w:rFonts w:ascii="Book Antiqua" w:hAnsi="Book Antiqua"/>
        </w:rPr>
      </w:pPr>
    </w:p>
    <w:p w14:paraId="3B3AE9F2"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aps/>
          <w:color w:val="000000"/>
          <w:u w:val="single"/>
        </w:rPr>
        <w:t>RESULTS</w:t>
      </w:r>
    </w:p>
    <w:p w14:paraId="5E2DC227"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Baseline characteristics of the patients</w:t>
      </w:r>
    </w:p>
    <w:p w14:paraId="1C7E38D2" w14:textId="398565ED" w:rsidR="00A77B3E" w:rsidRPr="006934A9" w:rsidRDefault="006D758D" w:rsidP="006934A9">
      <w:pPr>
        <w:spacing w:line="360" w:lineRule="auto"/>
        <w:jc w:val="both"/>
        <w:rPr>
          <w:rStyle w:val="Geen"/>
          <w:rFonts w:ascii="Book Antiqua" w:hAnsi="Book Antiqua" w:cs="Book Antiqua"/>
          <w:color w:val="000000"/>
          <w:lang w:eastAsia="zh-CN"/>
        </w:rPr>
      </w:pPr>
      <w:r w:rsidRPr="006934A9">
        <w:rPr>
          <w:rStyle w:val="Geen"/>
          <w:rFonts w:ascii="Book Antiqua" w:eastAsia="Book Antiqua" w:hAnsi="Book Antiqua" w:cs="Book Antiqua"/>
          <w:color w:val="000000"/>
        </w:rPr>
        <w:t>A total of 417 patients with biopsy-proven MAFLD were included in this study (Figure 1). All patients were treatment-naïve and did not receive nucleosides analogue treatment before biopsy. The mean age was 40.54 ± 10.95 years, and the BMI was 25.48 ± 2.66 kg/m</w:t>
      </w:r>
      <w:r w:rsidRPr="006934A9">
        <w:rPr>
          <w:rStyle w:val="Geen"/>
          <w:rFonts w:ascii="Book Antiqua" w:eastAsia="Book Antiqua" w:hAnsi="Book Antiqua" w:cs="Book Antiqua"/>
          <w:color w:val="000000"/>
          <w:vertAlign w:val="superscript"/>
        </w:rPr>
        <w:t>2</w:t>
      </w:r>
      <w:r w:rsidRPr="006934A9">
        <w:rPr>
          <w:rStyle w:val="Geen"/>
          <w:rFonts w:ascii="Book Antiqua" w:eastAsia="Book Antiqua" w:hAnsi="Book Antiqua" w:cs="Book Antiqua"/>
          <w:color w:val="000000"/>
        </w:rPr>
        <w:t xml:space="preserve">. Of them, 354 (84.9%) were male, 82 (19.7%) had </w:t>
      </w:r>
      <w:r w:rsidR="00617CAE" w:rsidRPr="006934A9">
        <w:rPr>
          <w:rStyle w:val="Geen"/>
          <w:rFonts w:ascii="Book Antiqua" w:eastAsia="Book Antiqua" w:hAnsi="Book Antiqua" w:cs="Book Antiqua"/>
          <w:color w:val="000000"/>
        </w:rPr>
        <w:t>type 2 diabetes mellitus</w:t>
      </w:r>
      <w:r w:rsidRPr="006934A9">
        <w:rPr>
          <w:rStyle w:val="Geen"/>
          <w:rFonts w:ascii="Book Antiqua" w:eastAsia="Book Antiqua" w:hAnsi="Book Antiqua" w:cs="Book Antiqua"/>
          <w:color w:val="000000"/>
        </w:rPr>
        <w:t>, 42 (10.1%) had hypertension</w:t>
      </w:r>
      <w:r w:rsidR="00F8130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156 (37.4%) had advanced fibrosis (Table 2). Liver histological examination showed that 272 (76</w:t>
      </w:r>
      <w:r w:rsidR="00F81306">
        <w:rPr>
          <w:rStyle w:val="Geen"/>
          <w:rFonts w:ascii="Book Antiqua" w:eastAsia="Book Antiqua" w:hAnsi="Book Antiqua" w:cs="Book Antiqua"/>
          <w:color w:val="000000"/>
        </w:rPr>
        <w:t>.0</w:t>
      </w:r>
      <w:r w:rsidRPr="006934A9">
        <w:rPr>
          <w:rStyle w:val="Geen"/>
          <w:rFonts w:ascii="Book Antiqua" w:eastAsia="Book Antiqua" w:hAnsi="Book Antiqua" w:cs="Book Antiqua"/>
          <w:color w:val="000000"/>
        </w:rPr>
        <w:t>%) HBV-MAFLD patients had significant inflammation (</w:t>
      </w:r>
      <w:r w:rsidRPr="006934A9">
        <w:rPr>
          <w:rFonts w:ascii="Book Antiqua" w:eastAsia="Book Antiqua" w:hAnsi="Book Antiqua" w:cs="Book Antiqua"/>
          <w:color w:val="000000"/>
        </w:rPr>
        <w:t>grade ≥</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2</w:t>
      </w:r>
      <w:r w:rsidRPr="006934A9">
        <w:rPr>
          <w:rStyle w:val="Geen"/>
          <w:rFonts w:ascii="Book Antiqua" w:eastAsia="Book Antiqua" w:hAnsi="Book Antiqua" w:cs="Book Antiqua"/>
          <w:color w:val="000000"/>
        </w:rPr>
        <w:t xml:space="preserve">). Antiviral therapy was initiated when chronic hepatitis B was diagnosed </w:t>
      </w:r>
      <w:r w:rsidRPr="006934A9">
        <w:rPr>
          <w:rFonts w:ascii="Book Antiqua" w:eastAsia="Book Antiqua" w:hAnsi="Book Antiqua" w:cs="Book Antiqua"/>
          <w:color w:val="000000"/>
        </w:rPr>
        <w:t>with the presence of significant inflammation (grade ≥</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2) or significant liver fibrosis (stage ≥</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2)</w:t>
      </w:r>
      <w:r w:rsidRPr="006934A9">
        <w:rPr>
          <w:rStyle w:val="Geen"/>
          <w:rFonts w:ascii="Book Antiqua" w:eastAsia="Book Antiqua" w:hAnsi="Book Antiqua" w:cs="Book Antiqua"/>
          <w:color w:val="000000"/>
        </w:rPr>
        <w:t>. Patients with advanced fibrosis were significantly older</w:t>
      </w:r>
      <w:r w:rsidR="00F81306">
        <w:rPr>
          <w:rStyle w:val="Geen"/>
          <w:rFonts w:ascii="Book Antiqua" w:eastAsia="Book Antiqua" w:hAnsi="Book Antiqua" w:cs="Book Antiqua"/>
          <w:color w:val="000000"/>
        </w:rPr>
        <w:t xml:space="preserve"> and had</w:t>
      </w:r>
      <w:r w:rsidRPr="006934A9">
        <w:rPr>
          <w:rStyle w:val="Geen"/>
          <w:rFonts w:ascii="Book Antiqua" w:eastAsia="Book Antiqua" w:hAnsi="Book Antiqua" w:cs="Book Antiqua"/>
          <w:color w:val="000000"/>
        </w:rPr>
        <w:t xml:space="preserve"> higher AST and lower albumin, triglyceride</w:t>
      </w:r>
      <w:r w:rsidR="00F8130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platelet count</w:t>
      </w:r>
      <w:r w:rsidR="00F81306">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In addition, the FIB-4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NFS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APRI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0.003) and BARD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scores were all significantly higher in patients with advanced fibrosis compared with patients with no/mild fibrosis.</w:t>
      </w:r>
    </w:p>
    <w:p w14:paraId="3156A449" w14:textId="77777777" w:rsidR="007B62EF" w:rsidRPr="006934A9" w:rsidRDefault="007B62EF" w:rsidP="006934A9">
      <w:pPr>
        <w:spacing w:line="360" w:lineRule="auto"/>
        <w:jc w:val="both"/>
        <w:rPr>
          <w:rFonts w:ascii="Book Antiqua" w:hAnsi="Book Antiqua"/>
          <w:lang w:eastAsia="zh-CN"/>
        </w:rPr>
      </w:pPr>
    </w:p>
    <w:p w14:paraId="63E94FBF" w14:textId="14F705C6"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Performance of FIB-4</w:t>
      </w:r>
      <w:r w:rsidR="007B62EF" w:rsidRPr="006934A9">
        <w:rPr>
          <w:rStyle w:val="Geen"/>
          <w:rFonts w:ascii="Book Antiqua" w:hAnsi="Book Antiqua" w:cs="Book Antiqua"/>
          <w:b/>
          <w:bCs/>
          <w:i/>
          <w:iCs/>
          <w:color w:val="000000"/>
          <w:lang w:eastAsia="zh-CN"/>
        </w:rPr>
        <w:t xml:space="preserve">, </w:t>
      </w:r>
      <w:r w:rsidR="007B62EF" w:rsidRPr="006934A9">
        <w:rPr>
          <w:rStyle w:val="Geen"/>
          <w:rFonts w:ascii="Book Antiqua" w:eastAsia="Book Antiqua" w:hAnsi="Book Antiqua" w:cs="Book Antiqua"/>
          <w:b/>
          <w:bCs/>
          <w:i/>
          <w:iCs/>
          <w:color w:val="000000"/>
        </w:rPr>
        <w:t>NFS</w:t>
      </w:r>
      <w:r w:rsidRPr="006934A9">
        <w:rPr>
          <w:rStyle w:val="Geen"/>
          <w:rFonts w:ascii="Book Antiqua" w:eastAsia="Book Antiqua" w:hAnsi="Book Antiqua" w:cs="Book Antiqua"/>
          <w:b/>
          <w:bCs/>
          <w:i/>
          <w:iCs/>
          <w:color w:val="000000"/>
        </w:rPr>
        <w:t>, APRI</w:t>
      </w:r>
      <w:r w:rsidR="00F81306">
        <w:rPr>
          <w:rStyle w:val="Geen"/>
          <w:rFonts w:ascii="Book Antiqua" w:eastAsia="Book Antiqua" w:hAnsi="Book Antiqua" w:cs="Book Antiqua"/>
          <w:b/>
          <w:bCs/>
          <w:i/>
          <w:iCs/>
          <w:color w:val="000000"/>
        </w:rPr>
        <w:t>,</w:t>
      </w:r>
      <w:r w:rsidRPr="006934A9">
        <w:rPr>
          <w:rStyle w:val="Geen"/>
          <w:rFonts w:ascii="Book Antiqua" w:eastAsia="Book Antiqua" w:hAnsi="Book Antiqua" w:cs="Book Antiqua"/>
          <w:b/>
          <w:bCs/>
          <w:i/>
          <w:iCs/>
          <w:color w:val="000000"/>
        </w:rPr>
        <w:t xml:space="preserve"> and BARD for advanced fibrosis in MAFLD</w:t>
      </w:r>
    </w:p>
    <w:p w14:paraId="08A53A51" w14:textId="2A735823"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color w:val="000000"/>
        </w:rPr>
        <w:t>The ROC curves were used to evaluate the utility of non</w:t>
      </w:r>
      <w:r w:rsidR="00E22A2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invasive scoring systems to identify advanced fibrosis (Figure 2). The AUROC was greatest for FIB-4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0.736; 95%</w:t>
      </w:r>
      <w:bookmarkStart w:id="3" w:name="_Hlk58003882"/>
      <w:r w:rsidR="007B62EF" w:rsidRPr="006934A9">
        <w:rPr>
          <w:rFonts w:ascii="Book Antiqua" w:eastAsia="Malgun Gothic" w:hAnsi="Book Antiqua"/>
        </w:rPr>
        <w:t xml:space="preserve"> confidence interval</w:t>
      </w:r>
      <w:bookmarkEnd w:id="3"/>
      <w:r w:rsidR="007B62EF" w:rsidRPr="006934A9">
        <w:rPr>
          <w:rStyle w:val="Geen"/>
          <w:rFonts w:ascii="Book Antiqua" w:eastAsia="Book Antiqua" w:hAnsi="Book Antiqua" w:cs="Book Antiqua"/>
          <w:color w:val="000000"/>
        </w:rPr>
        <w:t xml:space="preserve"> </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CI</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 0.691</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0.778</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 followed by NFS (0.724; 95%CI</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 0.679</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0.767), APRI (0.671; 95%CI</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 0.623</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0.715)</w:t>
      </w:r>
      <w:r w:rsidR="00F8130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(0.609; 95%CI</w:t>
      </w:r>
      <w:r w:rsidR="007B62EF" w:rsidRPr="006934A9">
        <w:rPr>
          <w:rStyle w:val="Geen"/>
          <w:rFonts w:ascii="Book Antiqua" w:hAnsi="Book Antiqua" w:cs="Book Antiqua"/>
          <w:color w:val="000000"/>
          <w:lang w:eastAsia="zh-CN"/>
        </w:rPr>
        <w:t>:</w:t>
      </w:r>
      <w:r w:rsidRPr="006934A9">
        <w:rPr>
          <w:rStyle w:val="Geen"/>
          <w:rFonts w:ascii="Book Antiqua" w:eastAsia="Book Antiqua" w:hAnsi="Book Antiqua" w:cs="Book Antiqua"/>
          <w:color w:val="000000"/>
        </w:rPr>
        <w:t xml:space="preserve"> 0.560-0.656). The comparison </w:t>
      </w:r>
      <w:r w:rsidRPr="006934A9">
        <w:rPr>
          <w:rStyle w:val="Geen"/>
          <w:rFonts w:ascii="Book Antiqua" w:eastAsia="Book Antiqua" w:hAnsi="Book Antiqua" w:cs="Book Antiqua"/>
          <w:color w:val="000000"/>
        </w:rPr>
        <w:lastRenderedPageBreak/>
        <w:t>between AUROCs showed that the discrimination abilities of FIB-4 and NFS were similar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0.523). Similar results were also noted in NFS and APRI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0.080). The differences between FIB-4 and APRI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FIB-4 and BARD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as well as NFS and BARD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were statistically significant.</w:t>
      </w:r>
    </w:p>
    <w:p w14:paraId="45BAE66E" w14:textId="63839788" w:rsidR="00A77B3E" w:rsidRPr="006934A9" w:rsidRDefault="006D758D" w:rsidP="006934A9">
      <w:pPr>
        <w:spacing w:line="360" w:lineRule="auto"/>
        <w:ind w:firstLineChars="100" w:firstLine="240"/>
        <w:jc w:val="both"/>
        <w:rPr>
          <w:rFonts w:ascii="Book Antiqua" w:hAnsi="Book Antiqua"/>
          <w:lang w:eastAsia="zh-CN"/>
        </w:rPr>
      </w:pPr>
      <w:r w:rsidRPr="006934A9">
        <w:rPr>
          <w:rStyle w:val="Geen"/>
          <w:rFonts w:ascii="Book Antiqua" w:eastAsia="Book Antiqua" w:hAnsi="Book Antiqua" w:cs="Book Antiqua"/>
          <w:color w:val="000000"/>
        </w:rPr>
        <w:t xml:space="preserve">Table 3 summarizes the best cutoff values developed for prediction of advanced fibrosis by the four non-invasive models and the validation of previously reported cutoffs (for NAFLD) in this MAFLD </w:t>
      </w:r>
      <w:proofErr w:type="gramStart"/>
      <w:r w:rsidRPr="006934A9">
        <w:rPr>
          <w:rStyle w:val="Geen"/>
          <w:rFonts w:ascii="Book Antiqua" w:eastAsia="Book Antiqua" w:hAnsi="Book Antiqua" w:cs="Book Antiqua"/>
          <w:color w:val="000000"/>
        </w:rPr>
        <w:t>cohort</w:t>
      </w:r>
      <w:r w:rsidR="007B62EF" w:rsidRPr="006934A9">
        <w:rPr>
          <w:rStyle w:val="Geen"/>
          <w:rFonts w:ascii="Book Antiqua" w:eastAsia="Book Antiqua" w:hAnsi="Book Antiqua" w:cs="Book Antiqua"/>
          <w:color w:val="000000"/>
          <w:vertAlign w:val="superscript"/>
        </w:rPr>
        <w:t>[</w:t>
      </w:r>
      <w:proofErr w:type="gramEnd"/>
      <w:r w:rsidR="007B62EF" w:rsidRPr="006934A9">
        <w:rPr>
          <w:rStyle w:val="Geen"/>
          <w:rFonts w:ascii="Book Antiqua" w:eastAsia="Book Antiqua" w:hAnsi="Book Antiqua" w:cs="Book Antiqua"/>
          <w:color w:val="000000"/>
          <w:vertAlign w:val="superscript"/>
        </w:rPr>
        <w:t>10-12,21,</w:t>
      </w:r>
      <w:r w:rsidRPr="006934A9">
        <w:rPr>
          <w:rStyle w:val="Geen"/>
          <w:rFonts w:ascii="Book Antiqua" w:eastAsia="Book Antiqua" w:hAnsi="Book Antiqua" w:cs="Book Antiqua"/>
          <w:color w:val="000000"/>
          <w:vertAlign w:val="superscript"/>
        </w:rPr>
        <w:t>22]</w:t>
      </w:r>
      <w:r w:rsidRPr="006934A9">
        <w:rPr>
          <w:rStyle w:val="Geen"/>
          <w:rFonts w:ascii="Book Antiqua" w:eastAsia="Book Antiqua" w:hAnsi="Book Antiqua" w:cs="Book Antiqua"/>
          <w:color w:val="000000"/>
        </w:rPr>
        <w:t>. The best cutoff scores of FIB-4</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APRI</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NFS</w:t>
      </w:r>
      <w:r w:rsidR="00F8130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for the diagnosis of advanced fibrosis in MAFLD were 1.05, 0.42, -2.1</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2, respectively.</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Most cutoff scores were lower than the prior reported thresholds for each model. Using the newly developed thresholds, the sensitivity, specificity, PPV</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NPV of the above four models ranged </w:t>
      </w:r>
      <w:r w:rsidR="009721C6">
        <w:rPr>
          <w:rStyle w:val="Geen"/>
          <w:rFonts w:ascii="Book Antiqua" w:eastAsia="Book Antiqua" w:hAnsi="Book Antiqua" w:cs="Book Antiqua"/>
          <w:color w:val="000000"/>
        </w:rPr>
        <w:t xml:space="preserve">from </w:t>
      </w:r>
      <w:r w:rsidRPr="006934A9">
        <w:rPr>
          <w:rStyle w:val="Geen"/>
          <w:rFonts w:ascii="Book Antiqua" w:eastAsia="Book Antiqua" w:hAnsi="Book Antiqua" w:cs="Book Antiqua"/>
          <w:color w:val="000000"/>
        </w:rPr>
        <w:t>41.7%-81.4%, 44.4%-78.2%, 46.7%-55.8%, and 69.2%-80.0%, respectively (Table 3).</w:t>
      </w:r>
    </w:p>
    <w:p w14:paraId="2E26DBDC" w14:textId="2608F9A1" w:rsidR="00A77B3E" w:rsidRPr="006934A9" w:rsidRDefault="006D758D" w:rsidP="006934A9">
      <w:pPr>
        <w:spacing w:line="360" w:lineRule="auto"/>
        <w:ind w:firstLineChars="100" w:firstLine="240"/>
        <w:jc w:val="both"/>
        <w:rPr>
          <w:rFonts w:ascii="Book Antiqua" w:hAnsi="Book Antiqua"/>
          <w:lang w:eastAsia="zh-CN"/>
        </w:rPr>
      </w:pPr>
      <w:r w:rsidRPr="006934A9">
        <w:rPr>
          <w:rStyle w:val="Geen"/>
          <w:rFonts w:ascii="Book Antiqua" w:eastAsia="Book Antiqua" w:hAnsi="Book Antiqua" w:cs="Book Antiqua"/>
          <w:color w:val="000000"/>
        </w:rPr>
        <w:t>With the previously reported cutoff value of 1.30 (lower) and 2.67 (higher) of FIB-4 for advanced fibrosis, the PPV was only 57.3% and 69.2%, and the NPV was 74.6% and 65.9%, respectively. Similar results were found for the NFS score</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the PPV and NPV of the well-accepted threshold (-1.455) were only 56.0% and 70.6% (Table 3).</w:t>
      </w:r>
    </w:p>
    <w:p w14:paraId="23CD4EDB" w14:textId="11A2480A" w:rsidR="00A77B3E" w:rsidRPr="006934A9" w:rsidRDefault="006D758D" w:rsidP="006934A9">
      <w:pPr>
        <w:spacing w:line="360" w:lineRule="auto"/>
        <w:ind w:firstLineChars="100" w:firstLine="240"/>
        <w:jc w:val="both"/>
        <w:rPr>
          <w:rStyle w:val="Geen"/>
          <w:rFonts w:ascii="Book Antiqua" w:hAnsi="Book Antiqua" w:cs="Book Antiqua"/>
          <w:color w:val="000000"/>
          <w:lang w:eastAsia="zh-CN"/>
        </w:rPr>
      </w:pPr>
      <w:r w:rsidRPr="006934A9">
        <w:rPr>
          <w:rStyle w:val="Geen"/>
          <w:rFonts w:ascii="Book Antiqua" w:eastAsia="Book Antiqua" w:hAnsi="Book Antiqua" w:cs="Book Antiqua"/>
          <w:color w:val="000000"/>
        </w:rPr>
        <w:t xml:space="preserve">The accuracy of the FIB-4 and NFS scores, irrespective of the numerical value of cutoff used, was only 63.8%-68.8%. The accuracy was even lower for APRI and BARD (58.3%-64.5%). On the other hand, 20%-35% </w:t>
      </w:r>
      <w:r w:rsidR="001D24BA" w:rsidRPr="006934A9">
        <w:rPr>
          <w:rStyle w:val="Geen"/>
          <w:rFonts w:ascii="Book Antiqua" w:hAnsi="Book Antiqua" w:cs="Book Antiqua"/>
          <w:color w:val="000000"/>
          <w:lang w:eastAsia="zh-CN"/>
        </w:rPr>
        <w:t>patients</w:t>
      </w:r>
      <w:r w:rsidR="001D24BA" w:rsidRPr="006934A9">
        <w:rPr>
          <w:rStyle w:val="Geen"/>
          <w:rFonts w:ascii="Book Antiqua" w:eastAsia="Book Antiqua" w:hAnsi="Book Antiqua" w:cs="Book Antiqua"/>
          <w:color w:val="000000"/>
        </w:rPr>
        <w:t xml:space="preserve"> </w:t>
      </w:r>
      <w:r w:rsidR="001D24BA" w:rsidRPr="006934A9">
        <w:rPr>
          <w:rStyle w:val="Geen"/>
          <w:rFonts w:ascii="Book Antiqua" w:hAnsi="Book Antiqua" w:cs="Book Antiqua"/>
          <w:color w:val="000000"/>
          <w:lang w:eastAsia="zh-CN"/>
        </w:rPr>
        <w:t xml:space="preserve">with biopsy-proven </w:t>
      </w:r>
      <w:r w:rsidR="001D24BA" w:rsidRPr="006934A9">
        <w:rPr>
          <w:rStyle w:val="Geen"/>
          <w:rFonts w:ascii="Book Antiqua" w:eastAsia="Book Antiqua" w:hAnsi="Book Antiqua" w:cs="Book Antiqua"/>
          <w:color w:val="000000"/>
        </w:rPr>
        <w:t xml:space="preserve">advanced fibrosis </w:t>
      </w:r>
      <w:r w:rsidRPr="006934A9">
        <w:rPr>
          <w:rStyle w:val="Geen"/>
          <w:rFonts w:ascii="Book Antiqua" w:eastAsia="Book Antiqua" w:hAnsi="Book Antiqua" w:cs="Book Antiqua"/>
          <w:color w:val="000000"/>
        </w:rPr>
        <w:t>were misdiagnosed as no advanced fibrosis</w:t>
      </w:r>
      <w:r w:rsidR="001D24BA"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by these four scores (Table 3).</w:t>
      </w:r>
    </w:p>
    <w:p w14:paraId="1656E96C" w14:textId="77777777" w:rsidR="007B62EF" w:rsidRPr="006934A9" w:rsidRDefault="007B62EF" w:rsidP="006934A9">
      <w:pPr>
        <w:spacing w:line="360" w:lineRule="auto"/>
        <w:jc w:val="both"/>
        <w:rPr>
          <w:rFonts w:ascii="Book Antiqua" w:hAnsi="Book Antiqua"/>
          <w:lang w:eastAsia="zh-CN"/>
        </w:rPr>
      </w:pPr>
    </w:p>
    <w:p w14:paraId="1F45A11D"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b/>
          <w:bCs/>
          <w:i/>
          <w:iCs/>
          <w:color w:val="000000"/>
        </w:rPr>
        <w:t>Performance of the non-invasive scores in HBV-MAFLD and pure MAFLD subgroups</w:t>
      </w:r>
    </w:p>
    <w:p w14:paraId="4D4296F2" w14:textId="00309719"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According to the result of HBsAg, patients were divided into </w:t>
      </w:r>
      <w:r w:rsidRPr="006934A9">
        <w:rPr>
          <w:rStyle w:val="Geen"/>
          <w:rFonts w:ascii="Book Antiqua" w:eastAsia="Book Antiqua" w:hAnsi="Book Antiqua" w:cs="Book Antiqua"/>
          <w:color w:val="000000"/>
        </w:rPr>
        <w:t>HBV-MAFLD (359, 86.1%) and pure MAFLD (58, 13.9%) subgroups. The difference in the baseline characteristics between HBV-MAFLD and pure MAFLD had been presented in our previous work</w:t>
      </w:r>
      <w:r w:rsidRPr="006934A9">
        <w:rPr>
          <w:rStyle w:val="Geen"/>
          <w:rFonts w:ascii="Book Antiqua" w:eastAsia="Book Antiqua" w:hAnsi="Book Antiqua" w:cs="Book Antiqua"/>
          <w:color w:val="000000"/>
          <w:vertAlign w:val="superscript"/>
        </w:rPr>
        <w:t>[23]</w:t>
      </w:r>
      <w:r w:rsidRPr="006934A9">
        <w:rPr>
          <w:rStyle w:val="Geen"/>
          <w:rFonts w:ascii="Book Antiqua" w:eastAsia="Book Antiqua" w:hAnsi="Book Antiqua" w:cs="Book Antiqua"/>
          <w:color w:val="000000"/>
        </w:rPr>
        <w:t xml:space="preserve"> and is shown in Supplementary Table 1. Briefly, the HBV-MAFLD group had higher ALT (</w:t>
      </w:r>
      <w:r w:rsidRPr="006934A9">
        <w:rPr>
          <w:rFonts w:ascii="Book Antiqua" w:eastAsia="Book Antiqua" w:hAnsi="Book Antiqua" w:cs="Book Antiqua"/>
          <w:color w:val="000000"/>
        </w:rPr>
        <w:t>135.82</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210.31 U/L</w:t>
      </w:r>
      <w:r w:rsidRPr="006934A9">
        <w:rPr>
          <w:rStyle w:val="Geen"/>
          <w:rFonts w:ascii="Book Antiqua" w:eastAsia="Book Antiqua" w:hAnsi="Book Antiqua" w:cs="Book Antiqua"/>
          <w:color w:val="000000"/>
        </w:rPr>
        <w:t xml:space="preserve"> </w:t>
      </w:r>
      <w:r w:rsidR="007B62EF" w:rsidRPr="006934A9">
        <w:rPr>
          <w:rStyle w:val="Geen"/>
          <w:rFonts w:ascii="Book Antiqua" w:eastAsia="Book Antiqua" w:hAnsi="Book Antiqua" w:cs="Book Antiqua"/>
          <w:i/>
          <w:color w:val="000000"/>
        </w:rPr>
        <w:t>vs</w:t>
      </w:r>
      <w:r w:rsidRPr="006934A9">
        <w:rPr>
          <w:rStyle w:val="Geen"/>
          <w:rFonts w:ascii="Book Antiqua" w:eastAsia="Book Antiqua" w:hAnsi="Book Antiqua" w:cs="Book Antiqua"/>
          <w:color w:val="000000"/>
        </w:rPr>
        <w:t xml:space="preserve"> </w:t>
      </w:r>
      <w:r w:rsidRPr="006934A9">
        <w:rPr>
          <w:rFonts w:ascii="Book Antiqua" w:eastAsia="Book Antiqua" w:hAnsi="Book Antiqua" w:cs="Book Antiqua"/>
          <w:color w:val="000000"/>
        </w:rPr>
        <w:t>119.76</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118.19 U/L</w:t>
      </w:r>
      <w:r w:rsidRPr="006934A9">
        <w:rPr>
          <w:rStyle w:val="Geen"/>
          <w:rFonts w:ascii="Book Antiqua" w:eastAsia="Book Antiqua" w:hAnsi="Book Antiqua" w:cs="Book Antiqua"/>
          <w:color w:val="000000"/>
        </w:rPr>
        <w:t>) and AST (</w:t>
      </w:r>
      <w:r w:rsidRPr="006934A9">
        <w:rPr>
          <w:rFonts w:ascii="Book Antiqua" w:eastAsia="Book Antiqua" w:hAnsi="Book Antiqua" w:cs="Book Antiqua"/>
          <w:color w:val="000000"/>
        </w:rPr>
        <w:t>71.70</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88.63</w:t>
      </w:r>
      <w:r w:rsidRPr="006934A9">
        <w:rPr>
          <w:rStyle w:val="Geen"/>
          <w:rFonts w:ascii="Book Antiqua" w:eastAsia="Book Antiqua" w:hAnsi="Book Antiqua" w:cs="Book Antiqua"/>
          <w:color w:val="000000"/>
        </w:rPr>
        <w:t xml:space="preserve"> U/L </w:t>
      </w:r>
      <w:r w:rsidRPr="006934A9">
        <w:rPr>
          <w:rStyle w:val="Geen"/>
          <w:rFonts w:ascii="Book Antiqua" w:eastAsia="Book Antiqua" w:hAnsi="Book Antiqua" w:cs="Book Antiqua"/>
          <w:i/>
          <w:color w:val="000000"/>
        </w:rPr>
        <w:t>vs</w:t>
      </w:r>
      <w:r w:rsidRPr="006934A9">
        <w:rPr>
          <w:rStyle w:val="Geen"/>
          <w:rFonts w:ascii="Book Antiqua" w:eastAsia="Book Antiqua" w:hAnsi="Book Antiqua" w:cs="Book Antiqua"/>
          <w:color w:val="000000"/>
        </w:rPr>
        <w:t xml:space="preserve"> </w:t>
      </w:r>
      <w:r w:rsidRPr="006934A9">
        <w:rPr>
          <w:rFonts w:ascii="Book Antiqua" w:eastAsia="Book Antiqua" w:hAnsi="Book Antiqua" w:cs="Book Antiqua"/>
          <w:color w:val="000000"/>
        </w:rPr>
        <w:t>65.55</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 xml:space="preserve">63.28 </w:t>
      </w:r>
      <w:r w:rsidRPr="006934A9">
        <w:rPr>
          <w:rStyle w:val="Geen"/>
          <w:rFonts w:ascii="Book Antiqua" w:eastAsia="Book Antiqua" w:hAnsi="Book Antiqua" w:cs="Book Antiqua"/>
          <w:color w:val="000000"/>
        </w:rPr>
        <w:t>U/L) levels and lower platelet (</w:t>
      </w:r>
      <w:r w:rsidRPr="006934A9">
        <w:rPr>
          <w:rFonts w:ascii="Book Antiqua" w:eastAsia="Book Antiqua" w:hAnsi="Book Antiqua" w:cs="Book Antiqua"/>
          <w:color w:val="000000"/>
        </w:rPr>
        <w:t>198.59</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60.33)</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10</w:t>
      </w:r>
      <w:r w:rsidRPr="006934A9">
        <w:rPr>
          <w:rFonts w:ascii="Book Antiqua" w:eastAsia="Book Antiqua" w:hAnsi="Book Antiqua" w:cs="Book Antiqua"/>
          <w:color w:val="000000"/>
          <w:vertAlign w:val="superscript"/>
        </w:rPr>
        <w:t>9</w:t>
      </w:r>
      <w:r w:rsidRPr="006934A9">
        <w:rPr>
          <w:rFonts w:ascii="Book Antiqua" w:eastAsia="Book Antiqua" w:hAnsi="Book Antiqua" w:cs="Book Antiqua"/>
          <w:color w:val="000000"/>
        </w:rPr>
        <w:t>/L</w:t>
      </w:r>
      <w:r w:rsidRPr="006934A9">
        <w:rPr>
          <w:rStyle w:val="Geen"/>
          <w:rFonts w:ascii="Book Antiqua" w:eastAsia="Book Antiqua" w:hAnsi="Book Antiqua" w:cs="Book Antiqua"/>
          <w:color w:val="000000"/>
        </w:rPr>
        <w:t xml:space="preserve"> </w:t>
      </w:r>
      <w:r w:rsidR="007B62EF" w:rsidRPr="006934A9">
        <w:rPr>
          <w:rStyle w:val="Geen"/>
          <w:rFonts w:ascii="Book Antiqua" w:eastAsia="Book Antiqua" w:hAnsi="Book Antiqua" w:cs="Book Antiqua"/>
          <w:i/>
          <w:color w:val="000000"/>
        </w:rPr>
        <w:t>vs</w:t>
      </w:r>
      <w:r w:rsidRPr="006934A9">
        <w:rPr>
          <w:rStyle w:val="Geen"/>
          <w:rFonts w:ascii="Book Antiqua" w:eastAsia="Book Antiqua" w:hAnsi="Book Antiqua" w:cs="Book Antiqua"/>
          <w:color w:val="000000"/>
        </w:rPr>
        <w:t xml:space="preserve"> (</w:t>
      </w:r>
      <w:r w:rsidRPr="006934A9">
        <w:rPr>
          <w:rFonts w:ascii="Book Antiqua" w:eastAsia="Book Antiqua" w:hAnsi="Book Antiqua" w:cs="Book Antiqua"/>
          <w:color w:val="000000"/>
        </w:rPr>
        <w:t>237.47</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76.97)</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w:t>
      </w:r>
      <w:r w:rsidR="007B62EF"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10</w:t>
      </w:r>
      <w:r w:rsidRPr="006934A9">
        <w:rPr>
          <w:rFonts w:ascii="Book Antiqua" w:eastAsia="Book Antiqua" w:hAnsi="Book Antiqua" w:cs="Book Antiqua"/>
          <w:color w:val="000000"/>
          <w:vertAlign w:val="superscript"/>
        </w:rPr>
        <w:t>9</w:t>
      </w:r>
      <w:r w:rsidRPr="006934A9">
        <w:rPr>
          <w:rFonts w:ascii="Book Antiqua" w:eastAsia="Book Antiqua" w:hAnsi="Book Antiqua" w:cs="Book Antiqua"/>
          <w:color w:val="000000"/>
        </w:rPr>
        <w:t>/L</w:t>
      </w:r>
      <w:r w:rsidRPr="006934A9">
        <w:rPr>
          <w:rStyle w:val="Geen"/>
          <w:rFonts w:ascii="Book Antiqua" w:eastAsia="Book Antiqua" w:hAnsi="Book Antiqua" w:cs="Book Antiqua"/>
          <w:color w:val="000000"/>
        </w:rPr>
        <w:t xml:space="preserve"> level</w:t>
      </w:r>
      <w:r w:rsidR="009721C6">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xml:space="preserve"> than</w:t>
      </w:r>
      <w:r w:rsidR="009721C6">
        <w:rPr>
          <w:rStyle w:val="Geen"/>
          <w:rFonts w:ascii="Book Antiqua" w:eastAsia="Book Antiqua" w:hAnsi="Book Antiqua" w:cs="Book Antiqua"/>
          <w:color w:val="000000"/>
        </w:rPr>
        <w:t xml:space="preserve"> the</w:t>
      </w:r>
      <w:r w:rsidRPr="006934A9">
        <w:rPr>
          <w:rStyle w:val="Geen"/>
          <w:rFonts w:ascii="Book Antiqua" w:eastAsia="Book Antiqua" w:hAnsi="Book Antiqua" w:cs="Book Antiqua"/>
          <w:color w:val="000000"/>
        </w:rPr>
        <w:t xml:space="preserve"> pure MAFLD group. The AUROC</w:t>
      </w:r>
      <w:r w:rsidR="009721C6">
        <w:rPr>
          <w:rStyle w:val="Geen"/>
          <w:rFonts w:ascii="Book Antiqua" w:eastAsia="Book Antiqua" w:hAnsi="Book Antiqua" w:cs="Book Antiqua"/>
          <w:color w:val="000000"/>
        </w:rPr>
        <w:t xml:space="preserve">s </w:t>
      </w:r>
      <w:r w:rsidRPr="006934A9">
        <w:rPr>
          <w:rStyle w:val="Geen"/>
          <w:rFonts w:ascii="Book Antiqua" w:eastAsia="Book Antiqua" w:hAnsi="Book Antiqua" w:cs="Book Antiqua"/>
          <w:color w:val="000000"/>
        </w:rPr>
        <w:t>of FIB-4, NFS</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APRI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HBV-MAFLD group was 0.738, 0.725</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0.671, </w:t>
      </w:r>
      <w:r w:rsidR="009721C6">
        <w:rPr>
          <w:rStyle w:val="Geen"/>
          <w:rFonts w:ascii="Book Antiqua" w:eastAsia="Book Antiqua" w:hAnsi="Book Antiqua" w:cs="Book Antiqua"/>
          <w:color w:val="000000"/>
        </w:rPr>
        <w:t xml:space="preserve">respectively, which were </w:t>
      </w:r>
      <w:r w:rsidRPr="006934A9">
        <w:rPr>
          <w:rStyle w:val="Geen"/>
          <w:rFonts w:ascii="Book Antiqua" w:eastAsia="Book Antiqua" w:hAnsi="Book Antiqua" w:cs="Book Antiqua"/>
          <w:color w:val="000000"/>
        </w:rPr>
        <w:t xml:space="preserve">all higher than in </w:t>
      </w:r>
      <w:r w:rsidR="009721C6">
        <w:rPr>
          <w:rStyle w:val="Geen"/>
          <w:rFonts w:ascii="Book Antiqua" w:eastAsia="Book Antiqua" w:hAnsi="Book Antiqua" w:cs="Book Antiqua"/>
          <w:color w:val="000000"/>
        </w:rPr>
        <w:lastRenderedPageBreak/>
        <w:t xml:space="preserve">the </w:t>
      </w:r>
      <w:r w:rsidRPr="006934A9">
        <w:rPr>
          <w:rStyle w:val="Geen"/>
          <w:rFonts w:ascii="Book Antiqua" w:eastAsia="Book Antiqua" w:hAnsi="Book Antiqua" w:cs="Book Antiqua"/>
          <w:color w:val="000000"/>
        </w:rPr>
        <w:t>pure MAFLD group (FIB-4 0.658, NFS 0.692</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APRI 0.633)</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w:t>
      </w:r>
      <w:r w:rsidR="009721C6">
        <w:rPr>
          <w:rStyle w:val="Geen"/>
          <w:rFonts w:ascii="Book Antiqua" w:eastAsia="Book Antiqua" w:hAnsi="Book Antiqua" w:cs="Book Antiqua"/>
          <w:color w:val="000000"/>
        </w:rPr>
        <w:t>T</w:t>
      </w:r>
      <w:r w:rsidRPr="006934A9">
        <w:rPr>
          <w:rStyle w:val="Geen"/>
          <w:rFonts w:ascii="Book Antiqua" w:eastAsia="Book Antiqua" w:hAnsi="Book Antiqua" w:cs="Book Antiqua"/>
          <w:color w:val="000000"/>
        </w:rPr>
        <w:t>he AUROC of BARD was lower in</w:t>
      </w:r>
      <w:r w:rsidR="009721C6">
        <w:rPr>
          <w:rStyle w:val="Geen"/>
          <w:rFonts w:ascii="Book Antiqua" w:eastAsia="Book Antiqua" w:hAnsi="Book Antiqua" w:cs="Book Antiqua"/>
          <w:color w:val="000000"/>
        </w:rPr>
        <w:t xml:space="preserve"> the</w:t>
      </w:r>
      <w:r w:rsidRPr="006934A9">
        <w:rPr>
          <w:rStyle w:val="Geen"/>
          <w:rFonts w:ascii="Book Antiqua" w:eastAsia="Book Antiqua" w:hAnsi="Book Antiqua" w:cs="Book Antiqua"/>
          <w:color w:val="000000"/>
        </w:rPr>
        <w:t xml:space="preserve"> HBV-MAFLD group than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 xml:space="preserve">pure MAFLD group (0.609 </w:t>
      </w:r>
      <w:r w:rsidR="007B62EF" w:rsidRPr="006934A9">
        <w:rPr>
          <w:rStyle w:val="Geen"/>
          <w:rFonts w:ascii="Book Antiqua" w:eastAsia="Book Antiqua" w:hAnsi="Book Antiqua" w:cs="Book Antiqua"/>
          <w:i/>
          <w:color w:val="000000"/>
        </w:rPr>
        <w:t>vs</w:t>
      </w:r>
      <w:r w:rsidRPr="006934A9">
        <w:rPr>
          <w:rStyle w:val="Geen"/>
          <w:rFonts w:ascii="Book Antiqua" w:eastAsia="Book Antiqua" w:hAnsi="Book Antiqua" w:cs="Book Antiqua"/>
          <w:color w:val="000000"/>
        </w:rPr>
        <w:t xml:space="preserve"> 0.644). Using different thresholds mentioned above, the overall performance of the FIB-4, APRI</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NFS, including sensitivity, specificity, PPV and NPV, was better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 xml:space="preserve">HBV-MAFLD group. The BARD score performed better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pure MAFLD population (Table 4).</w:t>
      </w:r>
    </w:p>
    <w:p w14:paraId="0EA5B1B6" w14:textId="77777777" w:rsidR="00A77B3E" w:rsidRPr="006934A9" w:rsidRDefault="00A77B3E" w:rsidP="006934A9">
      <w:pPr>
        <w:spacing w:line="360" w:lineRule="auto"/>
        <w:jc w:val="both"/>
        <w:rPr>
          <w:rFonts w:ascii="Book Antiqua" w:hAnsi="Book Antiqua"/>
        </w:rPr>
      </w:pPr>
    </w:p>
    <w:p w14:paraId="059F46E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aps/>
          <w:color w:val="000000"/>
          <w:u w:val="single"/>
        </w:rPr>
        <w:t>DISCUSSION</w:t>
      </w:r>
    </w:p>
    <w:p w14:paraId="4A6F865F" w14:textId="77777777" w:rsidR="00A77B3E" w:rsidRPr="006934A9" w:rsidRDefault="006D758D" w:rsidP="006934A9">
      <w:pPr>
        <w:spacing w:line="360" w:lineRule="auto"/>
        <w:jc w:val="both"/>
        <w:rPr>
          <w:rFonts w:ascii="Book Antiqua" w:hAnsi="Book Antiqua"/>
          <w:lang w:eastAsia="zh-CN"/>
        </w:rPr>
      </w:pPr>
      <w:r w:rsidRPr="006934A9">
        <w:rPr>
          <w:rStyle w:val="Geen"/>
          <w:rFonts w:ascii="Book Antiqua" w:eastAsia="Book Antiqua" w:hAnsi="Book Antiqua" w:cs="Book Antiqua"/>
          <w:color w:val="000000"/>
        </w:rPr>
        <w:t>Non-invasive scoring systems are widely used to identify or exclude advanced fibrosis in patients with chronic liver disease. The main finding of our study is that FIB-4 and NFS performed better than APRI and BARD in MAFLD patients. These scores are more useful in HBV-MAFLD than in pure MAFLD population. However, the performance of all above models was not as good as previously reported in NAFLD.</w:t>
      </w:r>
    </w:p>
    <w:p w14:paraId="3382D9C8" w14:textId="110DA897" w:rsidR="00A77B3E" w:rsidRPr="006934A9" w:rsidRDefault="006D758D" w:rsidP="006934A9">
      <w:pPr>
        <w:spacing w:line="360" w:lineRule="auto"/>
        <w:ind w:firstLineChars="100" w:firstLine="240"/>
        <w:jc w:val="both"/>
        <w:rPr>
          <w:rFonts w:ascii="Book Antiqua" w:hAnsi="Book Antiqua"/>
          <w:lang w:eastAsia="zh-CN"/>
        </w:rPr>
      </w:pPr>
      <w:r w:rsidRPr="006934A9">
        <w:rPr>
          <w:rStyle w:val="Geen"/>
          <w:rFonts w:ascii="Book Antiqua" w:eastAsia="Book Antiqua" w:hAnsi="Book Antiqua" w:cs="Book Antiqua"/>
          <w:color w:val="000000"/>
        </w:rPr>
        <w:t>The non-invasive fibrosis scoring systems are derived from widely available clinical, laboratory</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anthropometric </w:t>
      </w:r>
      <w:r w:rsidRPr="006934A9">
        <w:rPr>
          <w:rFonts w:ascii="Book Antiqua" w:eastAsia="Book Antiqua" w:hAnsi="Book Antiqua" w:cs="Book Antiqua"/>
          <w:color w:val="000000"/>
        </w:rPr>
        <w:t>parameters</w:t>
      </w:r>
      <w:r w:rsidRPr="006934A9">
        <w:rPr>
          <w:rStyle w:val="Geen"/>
          <w:rFonts w:ascii="Book Antiqua" w:eastAsia="Book Antiqua" w:hAnsi="Book Antiqua" w:cs="Book Antiqua"/>
          <w:color w:val="000000"/>
        </w:rPr>
        <w:t>. Although the APRI and BARD scores are more user-friendly, their discrimination ability in prediction of advanced fibrosis is not satisfactory in this group of MAFLD patients. The AUROC of BARD was 0.609</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the accuracy was less than 65%. It is not a surprising result as the two variables for calculating BARD score (BMI and diabetes) were also variables for the diagnosis of MAFLD. This led to lower sensitivity and higher false positivity for detecting advanced fibrosis in MAFLD patients, thus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BARD score should not be recommended for MAFLD patients in clinical practice. Although APRI score was easy to calculate, it did not perform well in MAFLD as well. The NPV did not exceed 80%</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the PPV was only around 50% at any cutoff value tested. Thus, APRI should not be used</w:t>
      </w:r>
      <w:r w:rsidR="009721C6">
        <w:rPr>
          <w:rStyle w:val="Geen"/>
          <w:rFonts w:ascii="Book Antiqua" w:eastAsia="Book Antiqua" w:hAnsi="Book Antiqua" w:cs="Book Antiqua"/>
          <w:color w:val="000000"/>
        </w:rPr>
        <w:t xml:space="preserve"> </w:t>
      </w:r>
      <w:r w:rsidRPr="006934A9">
        <w:rPr>
          <w:rStyle w:val="Geen"/>
          <w:rFonts w:ascii="Book Antiqua" w:eastAsia="Book Antiqua" w:hAnsi="Book Antiqua" w:cs="Book Antiqua"/>
          <w:color w:val="000000"/>
        </w:rPr>
        <w:t>for assessment of advanced fibrosis in</w:t>
      </w:r>
      <w:r w:rsidR="009721C6">
        <w:rPr>
          <w:rStyle w:val="Geen"/>
          <w:rFonts w:ascii="Book Antiqua" w:eastAsia="Book Antiqua" w:hAnsi="Book Antiqua" w:cs="Book Antiqua"/>
          <w:color w:val="000000"/>
        </w:rPr>
        <w:t xml:space="preserve"> the</w:t>
      </w:r>
      <w:r w:rsidRPr="006934A9">
        <w:rPr>
          <w:rStyle w:val="Geen"/>
          <w:rFonts w:ascii="Book Antiqua" w:eastAsia="Book Antiqua" w:hAnsi="Book Antiqua" w:cs="Book Antiqua"/>
          <w:color w:val="000000"/>
        </w:rPr>
        <w:t xml:space="preserve"> MAFLD population either.</w:t>
      </w:r>
    </w:p>
    <w:p w14:paraId="3DE99D61" w14:textId="40D0E635" w:rsidR="00A77B3E" w:rsidRPr="006934A9" w:rsidRDefault="006D758D" w:rsidP="006934A9">
      <w:pPr>
        <w:spacing w:line="360" w:lineRule="auto"/>
        <w:ind w:firstLineChars="100" w:firstLine="240"/>
        <w:jc w:val="both"/>
        <w:rPr>
          <w:rFonts w:ascii="Book Antiqua" w:hAnsi="Book Antiqua"/>
        </w:rPr>
      </w:pPr>
      <w:r w:rsidRPr="006934A9">
        <w:rPr>
          <w:rStyle w:val="Geen"/>
          <w:rFonts w:ascii="Book Antiqua" w:eastAsia="Book Antiqua" w:hAnsi="Book Antiqua" w:cs="Book Antiqua"/>
          <w:color w:val="000000"/>
        </w:rPr>
        <w:t>The calculation</w:t>
      </w:r>
      <w:r w:rsidR="009721C6">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xml:space="preserve"> of FIB-4 and NFS require the use of more complex formulas and may not be easy to use. Even though the results of our study indicate that both FIB-4 and NFS significantly outperform APRI and BARD for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 xml:space="preserve">prediction of advanced fibrosis in MAFLD, the NPV and PPV of these two models did not reach the similar values reported by previous studies using the cohort of NAFLD </w:t>
      </w:r>
      <w:proofErr w:type="gramStart"/>
      <w:r w:rsidRPr="006934A9">
        <w:rPr>
          <w:rStyle w:val="Geen"/>
          <w:rFonts w:ascii="Book Antiqua" w:eastAsia="Book Antiqua" w:hAnsi="Book Antiqua" w:cs="Book Antiqua"/>
          <w:color w:val="000000"/>
        </w:rPr>
        <w:t>patients</w:t>
      </w:r>
      <w:r w:rsidR="007B62EF" w:rsidRPr="006934A9">
        <w:rPr>
          <w:rStyle w:val="Geen"/>
          <w:rFonts w:ascii="Book Antiqua" w:eastAsia="Book Antiqua" w:hAnsi="Book Antiqua" w:cs="Book Antiqua"/>
          <w:color w:val="000000"/>
          <w:vertAlign w:val="superscript"/>
        </w:rPr>
        <w:t>[</w:t>
      </w:r>
      <w:proofErr w:type="gramEnd"/>
      <w:r w:rsidR="007B62EF" w:rsidRPr="006934A9">
        <w:rPr>
          <w:rStyle w:val="Geen"/>
          <w:rFonts w:ascii="Book Antiqua" w:eastAsia="Book Antiqua" w:hAnsi="Book Antiqua" w:cs="Book Antiqua"/>
          <w:color w:val="000000"/>
          <w:vertAlign w:val="superscript"/>
        </w:rPr>
        <w:t>10,</w:t>
      </w:r>
      <w:r w:rsidRPr="006934A9">
        <w:rPr>
          <w:rStyle w:val="Geen"/>
          <w:rFonts w:ascii="Book Antiqua" w:eastAsia="Book Antiqua" w:hAnsi="Book Antiqua" w:cs="Book Antiqua"/>
          <w:color w:val="000000"/>
          <w:vertAlign w:val="superscript"/>
        </w:rPr>
        <w:t>11</w:t>
      </w:r>
      <w:r w:rsidR="007B62EF" w:rsidRPr="006934A9">
        <w:rPr>
          <w:rStyle w:val="Geen"/>
          <w:rFonts w:ascii="Book Antiqua" w:eastAsia="Book Antiqua" w:hAnsi="Book Antiqua" w:cs="Book Antiqua"/>
          <w:color w:val="000000"/>
          <w:vertAlign w:val="superscript"/>
        </w:rPr>
        <w:t>,</w:t>
      </w:r>
      <w:r w:rsidRPr="006934A9">
        <w:rPr>
          <w:rStyle w:val="Geen"/>
          <w:rFonts w:ascii="Book Antiqua" w:eastAsia="Book Antiqua" w:hAnsi="Book Antiqua" w:cs="Book Antiqua"/>
          <w:color w:val="000000"/>
          <w:vertAlign w:val="superscript"/>
        </w:rPr>
        <w:t>24]</w:t>
      </w:r>
      <w:r w:rsidRPr="006934A9">
        <w:rPr>
          <w:rStyle w:val="Geen"/>
          <w:rFonts w:ascii="Book Antiqua" w:eastAsia="Book Antiqua" w:hAnsi="Book Antiqua" w:cs="Book Antiqua"/>
          <w:color w:val="000000"/>
        </w:rPr>
        <w:t xml:space="preserve">. According to </w:t>
      </w:r>
      <w:r w:rsidRPr="006934A9">
        <w:rPr>
          <w:rStyle w:val="Geen"/>
          <w:rFonts w:ascii="Book Antiqua" w:eastAsia="Book Antiqua" w:hAnsi="Book Antiqua" w:cs="Book Antiqua"/>
          <w:color w:val="000000"/>
        </w:rPr>
        <w:lastRenderedPageBreak/>
        <w:t>the previously reported studies on patients with NAFLD</w:t>
      </w:r>
      <w:r w:rsidR="007B62EF" w:rsidRPr="006934A9">
        <w:rPr>
          <w:rStyle w:val="Geen"/>
          <w:rFonts w:ascii="Book Antiqua" w:eastAsia="Book Antiqua" w:hAnsi="Book Antiqua" w:cs="Book Antiqua"/>
          <w:color w:val="000000"/>
          <w:vertAlign w:val="superscript"/>
        </w:rPr>
        <w:t>[10,</w:t>
      </w:r>
      <w:r w:rsidRPr="006934A9">
        <w:rPr>
          <w:rStyle w:val="Geen"/>
          <w:rFonts w:ascii="Book Antiqua" w:eastAsia="Book Antiqua" w:hAnsi="Book Antiqua" w:cs="Book Antiqua"/>
          <w:color w:val="000000"/>
          <w:vertAlign w:val="superscript"/>
        </w:rPr>
        <w:t>11,24]</w:t>
      </w:r>
      <w:r w:rsidRPr="006934A9">
        <w:rPr>
          <w:rStyle w:val="Geen"/>
          <w:rFonts w:ascii="Book Antiqua" w:eastAsia="Book Antiqua" w:hAnsi="Book Antiqua" w:cs="Book Antiqua"/>
          <w:color w:val="000000"/>
        </w:rPr>
        <w:t xml:space="preserve">, when the cutoff of the FIB-4 and NFS was set at 1.3 and -1.455, respectively, the NPV increased from 90% to 93%. </w:t>
      </w:r>
      <w:r w:rsidR="009721C6">
        <w:rPr>
          <w:rStyle w:val="Geen"/>
          <w:rFonts w:ascii="Book Antiqua" w:eastAsia="Book Antiqua" w:hAnsi="Book Antiqua" w:cs="Book Antiqua"/>
          <w:color w:val="000000"/>
        </w:rPr>
        <w:t>W</w:t>
      </w:r>
      <w:r w:rsidRPr="006934A9">
        <w:rPr>
          <w:rStyle w:val="Geen"/>
          <w:rFonts w:ascii="Book Antiqua" w:eastAsia="Book Antiqua" w:hAnsi="Book Antiqua" w:cs="Book Antiqua"/>
          <w:color w:val="000000"/>
        </w:rPr>
        <w:t xml:space="preserve">hen the cutoff of the FIB-4 was set at 2.67, the PPV could reach 80%. However, in our cohort of MAFLD patients, by using the aforementioned cutoffs, or the new threshold found in </w:t>
      </w:r>
      <w:r w:rsidR="009721C6">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present study, the NPV did not exceed 75%</w:t>
      </w:r>
      <w:r w:rsidR="009721C6">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PPV </w:t>
      </w:r>
      <w:r w:rsidR="009721C6">
        <w:rPr>
          <w:rStyle w:val="Geen"/>
          <w:rFonts w:ascii="Book Antiqua" w:eastAsia="Book Antiqua" w:hAnsi="Book Antiqua" w:cs="Book Antiqua"/>
          <w:color w:val="000000"/>
        </w:rPr>
        <w:t xml:space="preserve">did </w:t>
      </w:r>
      <w:r w:rsidRPr="006934A9">
        <w:rPr>
          <w:rStyle w:val="Geen"/>
          <w:rFonts w:ascii="Book Antiqua" w:eastAsia="Book Antiqua" w:hAnsi="Book Antiqua" w:cs="Book Antiqua"/>
          <w:color w:val="000000"/>
        </w:rPr>
        <w:t xml:space="preserve">not exceed 70%. This finding is of utmost clinical importance and indicates that in the light of </w:t>
      </w:r>
      <w:r w:rsidR="003C0F91">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new concept of MAFLD, newer non-invasive fibrosis scores need to be developed and validated to assess the presence of advanced fibrosis in patients with MAFLD. Another worrying yet important finding of our study is that the use of these non-invasive fibrosis scores, even with the new cutoffs, led to a misdiagnosis of no advanced fibro</w:t>
      </w:r>
      <w:r w:rsidR="007B62EF" w:rsidRPr="006934A9">
        <w:rPr>
          <w:rStyle w:val="Geen"/>
          <w:rFonts w:ascii="Book Antiqua" w:eastAsia="Book Antiqua" w:hAnsi="Book Antiqua" w:cs="Book Antiqua"/>
          <w:color w:val="000000"/>
        </w:rPr>
        <w:t xml:space="preserve">sis in 20%-35% of the patients </w:t>
      </w:r>
      <w:r w:rsidRPr="006934A9">
        <w:rPr>
          <w:rStyle w:val="Geen"/>
          <w:rFonts w:ascii="Book Antiqua" w:eastAsia="Book Antiqua" w:hAnsi="Book Antiqua" w:cs="Book Antiqua"/>
          <w:color w:val="000000"/>
        </w:rPr>
        <w:t>in this cohort (Table 3) when the histology actually showed</w:t>
      </w:r>
      <w:r w:rsidR="003C0F91">
        <w:rPr>
          <w:rStyle w:val="Geen"/>
          <w:rFonts w:ascii="Book Antiqua" w:eastAsia="Book Antiqua" w:hAnsi="Book Antiqua" w:cs="Book Antiqua"/>
          <w:color w:val="000000"/>
        </w:rPr>
        <w:t xml:space="preserve"> the</w:t>
      </w:r>
      <w:r w:rsidRPr="006934A9">
        <w:rPr>
          <w:rStyle w:val="Geen"/>
          <w:rFonts w:ascii="Book Antiqua" w:eastAsia="Book Antiqua" w:hAnsi="Book Antiqua" w:cs="Book Antiqua"/>
          <w:color w:val="000000"/>
        </w:rPr>
        <w:t xml:space="preserve"> presence of advanced fibrosis.</w:t>
      </w:r>
    </w:p>
    <w:p w14:paraId="46477644" w14:textId="041CFAAF" w:rsidR="00A77B3E" w:rsidRPr="006934A9" w:rsidRDefault="006D758D" w:rsidP="006934A9">
      <w:pPr>
        <w:spacing w:line="360" w:lineRule="auto"/>
        <w:ind w:firstLineChars="100" w:firstLine="240"/>
        <w:jc w:val="both"/>
        <w:rPr>
          <w:rFonts w:ascii="Book Antiqua" w:hAnsi="Book Antiqua"/>
          <w:lang w:eastAsia="zh-CN"/>
        </w:rPr>
      </w:pPr>
      <w:r w:rsidRPr="006934A9">
        <w:rPr>
          <w:rStyle w:val="Geen"/>
          <w:rFonts w:ascii="Book Antiqua" w:eastAsia="Book Antiqua" w:hAnsi="Book Antiqua" w:cs="Book Antiqua"/>
          <w:color w:val="000000"/>
        </w:rPr>
        <w:t xml:space="preserve">The occurrence of HBV infection and fatty liver disease is frequently seen in Asian </w:t>
      </w:r>
      <w:proofErr w:type="gramStart"/>
      <w:r w:rsidRPr="006934A9">
        <w:rPr>
          <w:rStyle w:val="Geen"/>
          <w:rFonts w:ascii="Book Antiqua" w:eastAsia="Book Antiqua" w:hAnsi="Book Antiqua" w:cs="Book Antiqua"/>
          <w:color w:val="000000"/>
        </w:rPr>
        <w:t>countries</w:t>
      </w:r>
      <w:r w:rsidRPr="006934A9">
        <w:rPr>
          <w:rStyle w:val="Geen"/>
          <w:rFonts w:ascii="Book Antiqua" w:eastAsia="Book Antiqua" w:hAnsi="Book Antiqua" w:cs="Book Antiqua"/>
          <w:color w:val="000000"/>
          <w:vertAlign w:val="superscript"/>
        </w:rPr>
        <w:t>[</w:t>
      </w:r>
      <w:proofErr w:type="gramEnd"/>
      <w:r w:rsidRPr="006934A9">
        <w:rPr>
          <w:rStyle w:val="Geen"/>
          <w:rFonts w:ascii="Book Antiqua" w:eastAsia="Book Antiqua" w:hAnsi="Book Antiqua" w:cs="Book Antiqua"/>
          <w:color w:val="000000"/>
          <w:vertAlign w:val="superscript"/>
        </w:rPr>
        <w:t>25]</w:t>
      </w:r>
      <w:r w:rsidRPr="006934A9">
        <w:rPr>
          <w:rStyle w:val="Geen"/>
          <w:rFonts w:ascii="Book Antiqua" w:eastAsia="Book Antiqua" w:hAnsi="Book Antiqua" w:cs="Book Antiqua"/>
          <w:color w:val="000000"/>
        </w:rPr>
        <w:t>. As our cohort consisted of 359 (86.1%) patients with chronic HBV infection, we performed a subgroup analysis to test the performance of the non-invasive scores in a pure MAFLD group</w:t>
      </w:r>
      <w:r w:rsidR="003C0F91">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which is very close to previous NAFLD and HBV-MAFLD group. Three of the four non-invasive models (FIB-4, NFS</w:t>
      </w:r>
      <w:r w:rsidR="003C0F91">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APRI) performed even worse in </w:t>
      </w:r>
      <w:r w:rsidR="003C0F91">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 xml:space="preserve">pure MAFLD group than in </w:t>
      </w:r>
      <w:r w:rsidR="003C0F91">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HBV-MAFLD group. We speculate that the higher levels of ALT and AST and lower platelet</w:t>
      </w:r>
      <w:r w:rsidR="003C0F91">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xml:space="preserve"> in HBV-MAFLD might result in higher scores of the non-invasive models and make them easier to discriminate the advanced fibrosis. As MAFLD is a new entity, this result further reinforces the need to develop and validate novel scoring systems for fibrosis in the MAFLD population.</w:t>
      </w:r>
    </w:p>
    <w:p w14:paraId="3E90FB59" w14:textId="3F116536" w:rsidR="00A77B3E" w:rsidRPr="006934A9" w:rsidRDefault="006D758D" w:rsidP="006934A9">
      <w:pPr>
        <w:spacing w:line="360" w:lineRule="auto"/>
        <w:ind w:firstLineChars="100" w:firstLine="240"/>
        <w:jc w:val="both"/>
        <w:rPr>
          <w:rFonts w:ascii="Book Antiqua" w:hAnsi="Book Antiqua"/>
        </w:rPr>
      </w:pPr>
      <w:r w:rsidRPr="006934A9">
        <w:rPr>
          <w:rStyle w:val="Geen"/>
          <w:rFonts w:ascii="Book Antiqua" w:eastAsia="Book Antiqua" w:hAnsi="Book Antiqua" w:cs="Book Antiqua"/>
          <w:color w:val="000000"/>
        </w:rPr>
        <w:t>The strength of our study is that, to our knowledge, this is the first validation of conventional non-invasive fibrosis scoring systems in a large sample of histology-proven MAFLD. However, this study has some limitations. Firstly, a large proportion of included patients (86%) had concomitant chronic HBV infection, which could be a potential limitation as the western MAFLD population differs substantially from Asia</w:t>
      </w:r>
      <w:r w:rsidR="003C0F91">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s </w:t>
      </w:r>
      <w:r w:rsidR="003C0F91">
        <w:rPr>
          <w:rStyle w:val="Geen"/>
          <w:rFonts w:ascii="Book Antiqua" w:eastAsia="Book Antiqua" w:hAnsi="Book Antiqua" w:cs="Book Antiqua"/>
          <w:color w:val="000000"/>
        </w:rPr>
        <w:t xml:space="preserve">population </w:t>
      </w:r>
      <w:r w:rsidRPr="006934A9">
        <w:rPr>
          <w:rStyle w:val="Geen"/>
          <w:rFonts w:ascii="Book Antiqua" w:eastAsia="Book Antiqua" w:hAnsi="Book Antiqua" w:cs="Book Antiqua"/>
          <w:color w:val="000000"/>
        </w:rPr>
        <w:t xml:space="preserve">in the HBsAg seropositivity rates, the results may only be applicable to a subset of the entire MAFLD pool namely HBV-MAFLD, which is the most important subtype of MAFLD in clinical practice in Asia. Secondly, as our study is a single-center </w:t>
      </w:r>
      <w:r w:rsidRPr="006934A9">
        <w:rPr>
          <w:rStyle w:val="Geen"/>
          <w:rFonts w:ascii="Book Antiqua" w:eastAsia="Book Antiqua" w:hAnsi="Book Antiqua" w:cs="Book Antiqua"/>
          <w:color w:val="000000"/>
        </w:rPr>
        <w:lastRenderedPageBreak/>
        <w:t>study with only an Asian population, the findings will need further validation in other Asian and western cohorts.</w:t>
      </w:r>
    </w:p>
    <w:p w14:paraId="5B076DB5" w14:textId="77777777" w:rsidR="00A77B3E" w:rsidRPr="006934A9" w:rsidRDefault="00A77B3E" w:rsidP="006934A9">
      <w:pPr>
        <w:spacing w:line="360" w:lineRule="auto"/>
        <w:jc w:val="both"/>
        <w:rPr>
          <w:rFonts w:ascii="Book Antiqua" w:hAnsi="Book Antiqua"/>
        </w:rPr>
      </w:pPr>
    </w:p>
    <w:p w14:paraId="4708939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aps/>
          <w:color w:val="000000"/>
          <w:u w:val="single"/>
        </w:rPr>
        <w:t>CONCLUSION</w:t>
      </w:r>
    </w:p>
    <w:p w14:paraId="2F120136" w14:textId="387B32CC"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APRI and BARD scores do not perform well and are not suitable for the diagnosis of advanced fibrosis in MAFLD. The FIB-4 and NFS could be more useful</w:t>
      </w:r>
      <w:r w:rsidR="003C0F91">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we propose a new threshold of 1.05 and -2.1, respectively, which had the best diagnostic performance for advanced fibrosis. There is an urgent need of a novel non-invasive scoring system for predicting advanced fibrosis in patients with MAFLD including its subtypes.</w:t>
      </w:r>
    </w:p>
    <w:p w14:paraId="60C53ECB" w14:textId="77777777" w:rsidR="00A77B3E" w:rsidRPr="006934A9" w:rsidRDefault="00A77B3E" w:rsidP="006934A9">
      <w:pPr>
        <w:spacing w:line="360" w:lineRule="auto"/>
        <w:jc w:val="both"/>
        <w:rPr>
          <w:rFonts w:ascii="Book Antiqua" w:hAnsi="Book Antiqua"/>
        </w:rPr>
      </w:pPr>
    </w:p>
    <w:p w14:paraId="0A06EB35"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aps/>
          <w:color w:val="000000"/>
          <w:u w:val="single"/>
        </w:rPr>
        <w:t>ARTICLE HIGHLIGHTS</w:t>
      </w:r>
    </w:p>
    <w:p w14:paraId="467A1497"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background</w:t>
      </w:r>
    </w:p>
    <w:p w14:paraId="5474B182" w14:textId="43B39FF2"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Metabolic associated fatty liver disease (MAFLD) is a new concept proposed in 2020. The clinical features of MAFLD would be different from </w:t>
      </w:r>
      <w:r w:rsidR="007B62EF" w:rsidRPr="006934A9">
        <w:rPr>
          <w:rFonts w:ascii="Book Antiqua" w:hAnsi="Book Antiqua" w:cs="Book Antiqua"/>
          <w:color w:val="000000"/>
          <w:lang w:eastAsia="zh-CN"/>
        </w:rPr>
        <w:t>n</w:t>
      </w:r>
      <w:r w:rsidR="007B62EF" w:rsidRPr="006934A9">
        <w:rPr>
          <w:rFonts w:ascii="Book Antiqua" w:eastAsia="Book Antiqua" w:hAnsi="Book Antiqua" w:cs="Book Antiqua"/>
          <w:color w:val="000000"/>
        </w:rPr>
        <w:t>onalcoholic fatty liver disease</w:t>
      </w:r>
      <w:r w:rsidRPr="006934A9">
        <w:rPr>
          <w:rFonts w:ascii="Book Antiqua" w:eastAsia="Book Antiqua" w:hAnsi="Book Antiqua" w:cs="Book Antiqua"/>
          <w:color w:val="000000"/>
        </w:rPr>
        <w:t>.</w:t>
      </w:r>
    </w:p>
    <w:p w14:paraId="1BCA9B1A" w14:textId="77777777" w:rsidR="00A77B3E" w:rsidRPr="006934A9" w:rsidRDefault="00A77B3E" w:rsidP="006934A9">
      <w:pPr>
        <w:spacing w:line="360" w:lineRule="auto"/>
        <w:jc w:val="both"/>
        <w:rPr>
          <w:rFonts w:ascii="Book Antiqua" w:hAnsi="Book Antiqua"/>
        </w:rPr>
      </w:pPr>
    </w:p>
    <w:p w14:paraId="46ACE3E0"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motivation</w:t>
      </w:r>
    </w:p>
    <w:p w14:paraId="71AEE163" w14:textId="5D0BD7AF"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Non-invasive fibrosis scores have been tested in subjects with </w:t>
      </w:r>
      <w:r w:rsidR="003C0F91" w:rsidRPr="006934A9">
        <w:rPr>
          <w:rFonts w:ascii="Book Antiqua" w:hAnsi="Book Antiqua" w:cs="Book Antiqua"/>
          <w:color w:val="000000"/>
          <w:lang w:eastAsia="zh-CN"/>
        </w:rPr>
        <w:t>n</w:t>
      </w:r>
      <w:r w:rsidR="003C0F91" w:rsidRPr="006934A9">
        <w:rPr>
          <w:rFonts w:ascii="Book Antiqua" w:eastAsia="Book Antiqua" w:hAnsi="Book Antiqua" w:cs="Book Antiqua"/>
          <w:color w:val="000000"/>
        </w:rPr>
        <w:t>onalcoholic fatty liver disease</w:t>
      </w:r>
      <w:r w:rsidRPr="006934A9">
        <w:rPr>
          <w:rFonts w:ascii="Book Antiqua" w:eastAsia="Book Antiqua" w:hAnsi="Book Antiqua" w:cs="Book Antiqua"/>
          <w:color w:val="000000"/>
        </w:rPr>
        <w:t xml:space="preserve"> showing great diagnostic accuracy in predicting fibrosis. But the utility of non-invasive fibrosis scores, as well as their optimal thresholds, needs re-evaluation in MAFLD.</w:t>
      </w:r>
    </w:p>
    <w:p w14:paraId="5D098B13" w14:textId="77777777" w:rsidR="00A77B3E" w:rsidRPr="006934A9" w:rsidRDefault="00A77B3E" w:rsidP="006934A9">
      <w:pPr>
        <w:spacing w:line="360" w:lineRule="auto"/>
        <w:jc w:val="both"/>
        <w:rPr>
          <w:rFonts w:ascii="Book Antiqua" w:hAnsi="Book Antiqua"/>
        </w:rPr>
      </w:pPr>
    </w:p>
    <w:p w14:paraId="5229385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objectives</w:t>
      </w:r>
    </w:p>
    <w:p w14:paraId="12630C51" w14:textId="78A8C0BE"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This study aimed to evaluate the diagnostic performance of four non-invasive scores including </w:t>
      </w:r>
      <w:r w:rsidR="006E4634" w:rsidRPr="006934A9">
        <w:rPr>
          <w:rFonts w:ascii="Book Antiqua" w:eastAsia="Book Antiqua" w:hAnsi="Book Antiqua" w:cs="Book Antiqua"/>
          <w:color w:val="000000"/>
        </w:rPr>
        <w:t xml:space="preserve">aspartate aminotransferase </w:t>
      </w:r>
      <w:r w:rsidRPr="006934A9">
        <w:rPr>
          <w:rFonts w:ascii="Book Antiqua" w:eastAsia="Book Antiqua" w:hAnsi="Book Antiqua" w:cs="Book Antiqua"/>
          <w:color w:val="000000"/>
        </w:rPr>
        <w:t xml:space="preserve">to platelet ratio index (APRI), fibrosis-4 index (FIB-4), </w:t>
      </w:r>
      <w:r w:rsidR="007B62EF" w:rsidRPr="006934A9">
        <w:rPr>
          <w:rFonts w:ascii="Book Antiqua" w:eastAsia="Book Antiqua" w:hAnsi="Book Antiqua" w:cs="Book Antiqua"/>
          <w:color w:val="000000"/>
        </w:rPr>
        <w:t>body mass index</w:t>
      </w:r>
      <w:r w:rsidRPr="006934A9">
        <w:rPr>
          <w:rFonts w:ascii="Book Antiqua" w:eastAsia="Book Antiqua" w:hAnsi="Book Antiqua" w:cs="Book Antiqua"/>
          <w:color w:val="000000"/>
        </w:rPr>
        <w:t xml:space="preserve">, </w:t>
      </w:r>
      <w:r w:rsidR="003C0F91" w:rsidRPr="006934A9">
        <w:rPr>
          <w:rFonts w:ascii="Book Antiqua" w:eastAsia="Book Antiqua" w:hAnsi="Book Antiqua" w:cs="Book Antiqua"/>
          <w:color w:val="000000"/>
        </w:rPr>
        <w:t>aspartate aminotransferase</w:t>
      </w:r>
      <w:r w:rsidRPr="006934A9">
        <w:rPr>
          <w:rFonts w:ascii="Book Antiqua" w:eastAsia="Book Antiqua" w:hAnsi="Book Antiqua" w:cs="Book Antiqua"/>
          <w:color w:val="000000"/>
        </w:rPr>
        <w:t>/</w:t>
      </w:r>
      <w:r w:rsidR="007B62EF" w:rsidRPr="006934A9">
        <w:rPr>
          <w:rFonts w:ascii="Book Antiqua" w:eastAsia="Book Antiqua" w:hAnsi="Book Antiqua" w:cs="Book Antiqua"/>
          <w:color w:val="000000"/>
        </w:rPr>
        <w:t>alanine aminotransferase</w:t>
      </w:r>
      <w:r w:rsidR="007B62EF" w:rsidRPr="006934A9">
        <w:rPr>
          <w:rStyle w:val="Geen"/>
          <w:rFonts w:ascii="Book Antiqua" w:hAnsi="Book Antiqua" w:cs="Book Antiqua"/>
          <w:color w:val="000000"/>
          <w:lang w:eastAsia="zh-CN"/>
        </w:rPr>
        <w:t xml:space="preserve"> </w:t>
      </w:r>
      <w:r w:rsidRPr="006934A9">
        <w:rPr>
          <w:rFonts w:ascii="Book Antiqua" w:eastAsia="Book Antiqua" w:hAnsi="Book Antiqua" w:cs="Book Antiqua"/>
          <w:color w:val="000000"/>
        </w:rPr>
        <w:t xml:space="preserve">ratio, and diabetes score (BARD), and </w:t>
      </w:r>
      <w:r w:rsidR="003C0F91" w:rsidRPr="006934A9">
        <w:rPr>
          <w:rFonts w:ascii="Book Antiqua" w:hAnsi="Book Antiqua" w:cs="Book Antiqua"/>
          <w:color w:val="000000"/>
          <w:lang w:eastAsia="zh-CN"/>
        </w:rPr>
        <w:t>n</w:t>
      </w:r>
      <w:r w:rsidR="003C0F91" w:rsidRPr="006934A9">
        <w:rPr>
          <w:rFonts w:ascii="Book Antiqua" w:eastAsia="Book Antiqua" w:hAnsi="Book Antiqua" w:cs="Book Antiqua"/>
          <w:color w:val="000000"/>
        </w:rPr>
        <w:t>onalcoholic fatty liver disease</w:t>
      </w:r>
      <w:r w:rsidRPr="006934A9">
        <w:rPr>
          <w:rFonts w:ascii="Book Antiqua" w:eastAsia="Book Antiqua" w:hAnsi="Book Antiqua" w:cs="Book Antiqua"/>
          <w:color w:val="000000"/>
        </w:rPr>
        <w:t xml:space="preserve"> fibrosis score (NFS) in patients with MAFLD.</w:t>
      </w:r>
    </w:p>
    <w:p w14:paraId="7CDC476E" w14:textId="77777777" w:rsidR="00A77B3E" w:rsidRPr="006934A9" w:rsidRDefault="00A77B3E" w:rsidP="006934A9">
      <w:pPr>
        <w:spacing w:line="360" w:lineRule="auto"/>
        <w:jc w:val="both"/>
        <w:rPr>
          <w:rFonts w:ascii="Book Antiqua" w:hAnsi="Book Antiqua"/>
        </w:rPr>
      </w:pPr>
    </w:p>
    <w:p w14:paraId="29AD362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methods</w:t>
      </w:r>
    </w:p>
    <w:p w14:paraId="75036549" w14:textId="77777777"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lastRenderedPageBreak/>
        <w:t xml:space="preserve">Consecutive patients with </w:t>
      </w:r>
      <w:r w:rsidRPr="006934A9">
        <w:rPr>
          <w:rFonts w:ascii="Book Antiqua" w:eastAsia="Book Antiqua" w:hAnsi="Book Antiqua" w:cs="Book Antiqua"/>
          <w:color w:val="000000"/>
        </w:rPr>
        <w:t>histologically</w:t>
      </w:r>
      <w:r w:rsidRPr="006934A9">
        <w:rPr>
          <w:rStyle w:val="Geen"/>
          <w:rFonts w:ascii="Book Antiqua" w:eastAsia="Book Antiqua" w:hAnsi="Book Antiqua" w:cs="Book Antiqua"/>
          <w:color w:val="000000"/>
        </w:rPr>
        <w:t>-confirmed MAFLD admitted to</w:t>
      </w:r>
      <w:r w:rsidRPr="006934A9">
        <w:rPr>
          <w:rFonts w:ascii="Book Antiqua" w:eastAsia="Book Antiqua" w:hAnsi="Book Antiqua" w:cs="Book Antiqua"/>
          <w:color w:val="000000"/>
        </w:rPr>
        <w:t xml:space="preserve"> a single medical center were included. </w:t>
      </w:r>
      <w:r w:rsidRPr="006934A9">
        <w:rPr>
          <w:rStyle w:val="Geen"/>
          <w:rFonts w:ascii="Book Antiqua" w:eastAsia="Book Antiqua" w:hAnsi="Book Antiqua" w:cs="Book Antiqua"/>
          <w:color w:val="000000"/>
        </w:rPr>
        <w:t>The discrimination ability of different non-invasive scores was compared.</w:t>
      </w:r>
    </w:p>
    <w:p w14:paraId="1E5189AC" w14:textId="77777777" w:rsidR="00A77B3E" w:rsidRPr="006934A9" w:rsidRDefault="00A77B3E" w:rsidP="006934A9">
      <w:pPr>
        <w:spacing w:line="360" w:lineRule="auto"/>
        <w:jc w:val="both"/>
        <w:rPr>
          <w:rFonts w:ascii="Book Antiqua" w:hAnsi="Book Antiqua"/>
        </w:rPr>
      </w:pPr>
    </w:p>
    <w:p w14:paraId="391B518B"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results</w:t>
      </w:r>
    </w:p>
    <w:p w14:paraId="681414F7" w14:textId="2A443B5B"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A total of 417 patients were included</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156 (37.4%) of them had advanced fibrosis. The area under receiver operating characteristic curve of FIB-4, NFS, APRI</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for predicting advanced fibrosis were 0.736, 0.724, 0.671</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0.609, respectively. The </w:t>
      </w:r>
      <w:r w:rsidR="00842D34" w:rsidRPr="006934A9">
        <w:rPr>
          <w:rStyle w:val="Geen"/>
          <w:rFonts w:ascii="Book Antiqua" w:eastAsia="Book Antiqua" w:hAnsi="Book Antiqua" w:cs="Book Antiqua"/>
          <w:color w:val="000000"/>
        </w:rPr>
        <w:t>area under receiver operating characteristic curve</w:t>
      </w:r>
      <w:r w:rsidRPr="006934A9">
        <w:rPr>
          <w:rStyle w:val="Geen"/>
          <w:rFonts w:ascii="Book Antiqua" w:eastAsia="Book Antiqua" w:hAnsi="Book Antiqua" w:cs="Book Antiqua"/>
          <w:color w:val="000000"/>
        </w:rPr>
        <w:t xml:space="preserve"> of FIB-4 and NFS was similar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0.523), while the difference between FIB-4 and APRI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and FIB-4 and BARD (</w:t>
      </w:r>
      <w:r w:rsidRPr="006934A9">
        <w:rPr>
          <w:rStyle w:val="Geen"/>
          <w:rFonts w:ascii="Book Antiqua" w:eastAsia="Book Antiqua" w:hAnsi="Book Antiqua" w:cs="Book Antiqua"/>
          <w:i/>
          <w:iCs/>
          <w:color w:val="000000"/>
        </w:rPr>
        <w:t>P</w:t>
      </w:r>
      <w:r w:rsidR="007B62EF" w:rsidRPr="006934A9">
        <w:rPr>
          <w:rStyle w:val="Geen"/>
          <w:rFonts w:ascii="Book Antiqua" w:hAnsi="Book Antiqua" w:cs="Book Antiqua"/>
          <w:i/>
          <w:iCs/>
          <w:color w:val="000000"/>
          <w:lang w:eastAsia="zh-CN"/>
        </w:rPr>
        <w:t xml:space="preserve"> </w:t>
      </w:r>
      <w:r w:rsidRPr="006934A9">
        <w:rPr>
          <w:rStyle w:val="Geen"/>
          <w:rFonts w:ascii="Book Antiqua" w:eastAsia="Book Antiqua" w:hAnsi="Book Antiqua" w:cs="Book Antiqua"/>
          <w:color w:val="000000"/>
        </w:rPr>
        <w:t>&lt;</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0.001) was statistically significant. The best thresholds of FIB-4</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NFS</w:t>
      </w:r>
      <w:r w:rsidR="007B62EF" w:rsidRPr="006934A9">
        <w:rPr>
          <w:rStyle w:val="Geen"/>
          <w:rFonts w:ascii="Book Antiqua" w:hAnsi="Book Antiqua" w:cs="Book Antiqua"/>
          <w:color w:val="000000"/>
          <w:lang w:eastAsia="zh-CN"/>
        </w:rPr>
        <w:t xml:space="preserve">, </w:t>
      </w:r>
      <w:r w:rsidRPr="006934A9">
        <w:rPr>
          <w:rStyle w:val="Geen"/>
          <w:rFonts w:ascii="Book Antiqua" w:eastAsia="Book Antiqua" w:hAnsi="Book Antiqua" w:cs="Book Antiqua"/>
          <w:color w:val="000000"/>
        </w:rPr>
        <w:t>APRI</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BARD for diagnosis of advanced fibrosis in MAFLD were 1.05, -2.1, 0.42</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2</w:t>
      </w:r>
      <w:r w:rsidR="00842D34">
        <w:rPr>
          <w:rStyle w:val="Geen"/>
          <w:rFonts w:ascii="Book Antiqua" w:eastAsia="Book Antiqua" w:hAnsi="Book Antiqua" w:cs="Book Antiqua"/>
          <w:color w:val="000000"/>
        </w:rPr>
        <w:t>, respectively</w:t>
      </w:r>
      <w:r w:rsidRPr="006934A9">
        <w:rPr>
          <w:rStyle w:val="Geen"/>
          <w:rFonts w:ascii="Book Antiqua" w:eastAsia="Book Antiqua" w:hAnsi="Book Antiqua" w:cs="Book Antiqua"/>
          <w:color w:val="000000"/>
        </w:rPr>
        <w:t>. A subgroup analysis showed that FIB-4, APRI</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and NFS performed worse in </w:t>
      </w:r>
      <w:r w:rsidR="00842D34">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 xml:space="preserve">pure MAFLD </w:t>
      </w:r>
      <w:r w:rsidR="00842D34">
        <w:rPr>
          <w:rStyle w:val="Geen"/>
          <w:rFonts w:ascii="Book Antiqua" w:eastAsia="Book Antiqua" w:hAnsi="Book Antiqua" w:cs="Book Antiqua"/>
          <w:color w:val="000000"/>
        </w:rPr>
        <w:t xml:space="preserve">group </w:t>
      </w:r>
      <w:r w:rsidRPr="006934A9">
        <w:rPr>
          <w:rStyle w:val="Geen"/>
          <w:rFonts w:ascii="Book Antiqua" w:eastAsia="Book Antiqua" w:hAnsi="Book Antiqua" w:cs="Book Antiqua"/>
          <w:color w:val="000000"/>
        </w:rPr>
        <w:t xml:space="preserve">than </w:t>
      </w:r>
      <w:r w:rsidR="00842D34">
        <w:rPr>
          <w:rStyle w:val="Geen"/>
          <w:rFonts w:ascii="Book Antiqua" w:eastAsia="Book Antiqua" w:hAnsi="Book Antiqua" w:cs="Book Antiqua"/>
          <w:color w:val="000000"/>
        </w:rPr>
        <w:t xml:space="preserve">the </w:t>
      </w:r>
      <w:r w:rsidRPr="006934A9">
        <w:rPr>
          <w:rStyle w:val="Geen"/>
          <w:rFonts w:ascii="Book Antiqua" w:eastAsia="Book Antiqua" w:hAnsi="Book Antiqua" w:cs="Book Antiqua"/>
          <w:color w:val="000000"/>
        </w:rPr>
        <w:t>HBV-MAFLD group.</w:t>
      </w:r>
    </w:p>
    <w:p w14:paraId="65752EE8" w14:textId="77777777" w:rsidR="00A77B3E" w:rsidRPr="006934A9" w:rsidRDefault="00A77B3E" w:rsidP="006934A9">
      <w:pPr>
        <w:spacing w:line="360" w:lineRule="auto"/>
        <w:jc w:val="both"/>
        <w:rPr>
          <w:rFonts w:ascii="Book Antiqua" w:hAnsi="Book Antiqua"/>
        </w:rPr>
      </w:pPr>
    </w:p>
    <w:p w14:paraId="5B9558B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conclusions</w:t>
      </w:r>
    </w:p>
    <w:p w14:paraId="0B78530C" w14:textId="558DFA74"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APRI and BARD score</w:t>
      </w:r>
      <w:r w:rsidR="00842D34">
        <w:rPr>
          <w:rStyle w:val="Geen"/>
          <w:rFonts w:ascii="Book Antiqua" w:eastAsia="Book Antiqua" w:hAnsi="Book Antiqua" w:cs="Book Antiqua"/>
          <w:color w:val="000000"/>
        </w:rPr>
        <w:t>s</w:t>
      </w:r>
      <w:r w:rsidRPr="006934A9">
        <w:rPr>
          <w:rStyle w:val="Geen"/>
          <w:rFonts w:ascii="Book Antiqua" w:eastAsia="Book Antiqua" w:hAnsi="Book Antiqua" w:cs="Book Antiqua"/>
          <w:color w:val="000000"/>
        </w:rPr>
        <w:t xml:space="preserve"> do not perform well in MAFLD. The FIB-4 and NFS could be more useful</w:t>
      </w:r>
      <w:r w:rsidR="00842D34">
        <w:rPr>
          <w:rStyle w:val="Geen"/>
          <w:rFonts w:ascii="Book Antiqua" w:eastAsia="Book Antiqua" w:hAnsi="Book Antiqua" w:cs="Book Antiqua"/>
          <w:color w:val="000000"/>
        </w:rPr>
        <w:t>,</w:t>
      </w:r>
      <w:r w:rsidRPr="006934A9">
        <w:rPr>
          <w:rStyle w:val="Geen"/>
          <w:rFonts w:ascii="Book Antiqua" w:eastAsia="Book Antiqua" w:hAnsi="Book Antiqua" w:cs="Book Antiqua"/>
          <w:color w:val="000000"/>
        </w:rPr>
        <w:t xml:space="preserve"> but</w:t>
      </w:r>
      <w:r w:rsidR="00842D34">
        <w:rPr>
          <w:rStyle w:val="Geen"/>
          <w:rFonts w:ascii="Book Antiqua" w:eastAsia="Book Antiqua" w:hAnsi="Book Antiqua" w:cs="Book Antiqua"/>
          <w:color w:val="000000"/>
        </w:rPr>
        <w:t xml:space="preserve"> a</w:t>
      </w:r>
      <w:r w:rsidRPr="006934A9">
        <w:rPr>
          <w:rStyle w:val="Geen"/>
          <w:rFonts w:ascii="Book Antiqua" w:eastAsia="Book Antiqua" w:hAnsi="Book Antiqua" w:cs="Book Antiqua"/>
          <w:color w:val="000000"/>
        </w:rPr>
        <w:t xml:space="preserve"> new threshold is needed.</w:t>
      </w:r>
    </w:p>
    <w:p w14:paraId="2216B78C" w14:textId="77777777" w:rsidR="00A77B3E" w:rsidRPr="006934A9" w:rsidRDefault="00A77B3E" w:rsidP="006934A9">
      <w:pPr>
        <w:spacing w:line="360" w:lineRule="auto"/>
        <w:jc w:val="both"/>
        <w:rPr>
          <w:rFonts w:ascii="Book Antiqua" w:hAnsi="Book Antiqua"/>
        </w:rPr>
      </w:pPr>
    </w:p>
    <w:p w14:paraId="5C8C3493"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i/>
          <w:color w:val="000000"/>
        </w:rPr>
        <w:t>Research perspectives</w:t>
      </w:r>
    </w:p>
    <w:p w14:paraId="09C9C685" w14:textId="16A5D98B" w:rsidR="00A77B3E" w:rsidRPr="006934A9" w:rsidRDefault="006D758D" w:rsidP="006934A9">
      <w:pPr>
        <w:spacing w:line="360" w:lineRule="auto"/>
        <w:jc w:val="both"/>
        <w:rPr>
          <w:rFonts w:ascii="Book Antiqua" w:hAnsi="Book Antiqua"/>
        </w:rPr>
      </w:pPr>
      <w:r w:rsidRPr="006934A9">
        <w:rPr>
          <w:rStyle w:val="Geen"/>
          <w:rFonts w:ascii="Book Antiqua" w:eastAsia="Book Antiqua" w:hAnsi="Book Antiqua" w:cs="Book Antiqua"/>
          <w:color w:val="000000"/>
        </w:rPr>
        <w:t>MAFLD is a new entity. T</w:t>
      </w:r>
      <w:r w:rsidRPr="006934A9">
        <w:rPr>
          <w:rFonts w:ascii="Book Antiqua" w:eastAsia="Book Antiqua" w:hAnsi="Book Antiqua" w:cs="Book Antiqua"/>
          <w:color w:val="000000"/>
        </w:rPr>
        <w:t>he result</w:t>
      </w:r>
      <w:r w:rsidR="00842D34">
        <w:rPr>
          <w:rFonts w:ascii="Book Antiqua" w:eastAsia="Book Antiqua" w:hAnsi="Book Antiqua" w:cs="Book Antiqua"/>
          <w:color w:val="000000"/>
        </w:rPr>
        <w:t>s</w:t>
      </w:r>
      <w:r w:rsidRPr="006934A9">
        <w:rPr>
          <w:rFonts w:ascii="Book Antiqua" w:eastAsia="Book Antiqua" w:hAnsi="Book Antiqua" w:cs="Book Antiqua"/>
          <w:color w:val="000000"/>
        </w:rPr>
        <w:t xml:space="preserve"> of </w:t>
      </w:r>
      <w:r w:rsidR="00842D34">
        <w:rPr>
          <w:rFonts w:ascii="Book Antiqua" w:eastAsia="Book Antiqua" w:hAnsi="Book Antiqua" w:cs="Book Antiqua"/>
          <w:color w:val="000000"/>
        </w:rPr>
        <w:t xml:space="preserve">this </w:t>
      </w:r>
      <w:r w:rsidRPr="006934A9">
        <w:rPr>
          <w:rFonts w:ascii="Book Antiqua" w:eastAsia="Book Antiqua" w:hAnsi="Book Antiqua" w:cs="Book Antiqua"/>
          <w:color w:val="000000"/>
        </w:rPr>
        <w:t>study indicate the conventional score</w:t>
      </w:r>
      <w:r w:rsidR="00842D34">
        <w:rPr>
          <w:rFonts w:ascii="Book Antiqua" w:eastAsia="Book Antiqua" w:hAnsi="Book Antiqua" w:cs="Book Antiqua"/>
          <w:color w:val="000000"/>
        </w:rPr>
        <w:t>s</w:t>
      </w:r>
      <w:r w:rsidRPr="006934A9">
        <w:rPr>
          <w:rFonts w:ascii="Book Antiqua" w:eastAsia="Book Antiqua" w:hAnsi="Book Antiqua" w:cs="Book Antiqua"/>
          <w:color w:val="000000"/>
        </w:rPr>
        <w:t xml:space="preserve"> may lead to misdiagnosis</w:t>
      </w:r>
      <w:r w:rsidR="00842D34">
        <w:rPr>
          <w:rFonts w:ascii="Book Antiqua" w:eastAsia="Book Antiqua" w:hAnsi="Book Antiqua" w:cs="Book Antiqua"/>
          <w:color w:val="000000"/>
        </w:rPr>
        <w:t>,</w:t>
      </w:r>
      <w:r w:rsidRPr="006934A9">
        <w:rPr>
          <w:rFonts w:ascii="Book Antiqua" w:eastAsia="Book Antiqua" w:hAnsi="Book Antiqua" w:cs="Book Antiqua"/>
          <w:color w:val="000000"/>
        </w:rPr>
        <w:t xml:space="preserve"> and the development of novel scoring systems to assess fibrosis in </w:t>
      </w:r>
      <w:r w:rsidR="00842D34">
        <w:rPr>
          <w:rFonts w:ascii="Book Antiqua" w:eastAsia="Book Antiqua" w:hAnsi="Book Antiqua" w:cs="Book Antiqua"/>
          <w:color w:val="000000"/>
        </w:rPr>
        <w:t xml:space="preserve">the </w:t>
      </w:r>
      <w:r w:rsidRPr="006934A9">
        <w:rPr>
          <w:rFonts w:ascii="Book Antiqua" w:eastAsia="Book Antiqua" w:hAnsi="Book Antiqua" w:cs="Book Antiqua"/>
          <w:color w:val="000000"/>
        </w:rPr>
        <w:t>MAFLD population is urgently needed.</w:t>
      </w:r>
    </w:p>
    <w:p w14:paraId="1CD18B00" w14:textId="77777777" w:rsidR="00A77B3E" w:rsidRPr="006934A9" w:rsidRDefault="00A77B3E" w:rsidP="006934A9">
      <w:pPr>
        <w:spacing w:line="360" w:lineRule="auto"/>
        <w:jc w:val="both"/>
        <w:rPr>
          <w:rFonts w:ascii="Book Antiqua" w:hAnsi="Book Antiqua"/>
        </w:rPr>
      </w:pPr>
    </w:p>
    <w:p w14:paraId="2DCE38B2"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REFERENCES</w:t>
      </w:r>
    </w:p>
    <w:p w14:paraId="5B61D942" w14:textId="77777777" w:rsidR="00A77B3E" w:rsidRPr="006934A9" w:rsidRDefault="006D758D" w:rsidP="006934A9">
      <w:pPr>
        <w:spacing w:line="360" w:lineRule="auto"/>
        <w:jc w:val="both"/>
        <w:rPr>
          <w:rFonts w:ascii="Book Antiqua" w:hAnsi="Book Antiqua"/>
        </w:rPr>
      </w:pPr>
      <w:bookmarkStart w:id="4" w:name="OLE_LINK18"/>
      <w:r w:rsidRPr="006934A9">
        <w:rPr>
          <w:rFonts w:ascii="Book Antiqua" w:eastAsia="Book Antiqua" w:hAnsi="Book Antiqua" w:cs="Book Antiqua"/>
          <w:color w:val="000000"/>
        </w:rPr>
        <w:t xml:space="preserve">1 </w:t>
      </w:r>
      <w:proofErr w:type="spellStart"/>
      <w:r w:rsidRPr="006934A9">
        <w:rPr>
          <w:rFonts w:ascii="Book Antiqua" w:eastAsia="Book Antiqua" w:hAnsi="Book Antiqua" w:cs="Book Antiqua"/>
          <w:b/>
          <w:bCs/>
          <w:color w:val="000000"/>
        </w:rPr>
        <w:t>Chalasani</w:t>
      </w:r>
      <w:proofErr w:type="spellEnd"/>
      <w:r w:rsidRPr="006934A9">
        <w:rPr>
          <w:rFonts w:ascii="Book Antiqua" w:eastAsia="Book Antiqua" w:hAnsi="Book Antiqua" w:cs="Book Antiqua"/>
          <w:b/>
          <w:bCs/>
          <w:color w:val="000000"/>
        </w:rPr>
        <w:t xml:space="preserve"> N</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Younossi</w:t>
      </w:r>
      <w:proofErr w:type="spellEnd"/>
      <w:r w:rsidRPr="006934A9">
        <w:rPr>
          <w:rFonts w:ascii="Book Antiqua" w:eastAsia="Book Antiqua" w:hAnsi="Book Antiqua" w:cs="Book Antiqua"/>
          <w:color w:val="000000"/>
        </w:rPr>
        <w:t xml:space="preserve"> Z, Lavine JE, Charlton M, </w:t>
      </w:r>
      <w:proofErr w:type="spellStart"/>
      <w:r w:rsidRPr="006934A9">
        <w:rPr>
          <w:rFonts w:ascii="Book Antiqua" w:eastAsia="Book Antiqua" w:hAnsi="Book Antiqua" w:cs="Book Antiqua"/>
          <w:color w:val="000000"/>
        </w:rPr>
        <w:t>Cusi</w:t>
      </w:r>
      <w:proofErr w:type="spellEnd"/>
      <w:r w:rsidRPr="006934A9">
        <w:rPr>
          <w:rFonts w:ascii="Book Antiqua" w:eastAsia="Book Antiqua" w:hAnsi="Book Antiqua" w:cs="Book Antiqua"/>
          <w:color w:val="000000"/>
        </w:rPr>
        <w:t xml:space="preserve"> K, Rinella M, Harrison SA, Brunt EM, Sanyal AJ. The diagnosis and management of nonalcoholic fatty liver disease: Practice guidance from the American Association for the Study of Liver Diseases. </w:t>
      </w:r>
      <w:r w:rsidRPr="006934A9">
        <w:rPr>
          <w:rFonts w:ascii="Book Antiqua" w:eastAsia="Book Antiqua" w:hAnsi="Book Antiqua" w:cs="Book Antiqua"/>
          <w:i/>
          <w:iCs/>
          <w:color w:val="000000"/>
        </w:rPr>
        <w:t>Hepatology</w:t>
      </w:r>
      <w:r w:rsidRPr="006934A9">
        <w:rPr>
          <w:rFonts w:ascii="Book Antiqua" w:eastAsia="Book Antiqua" w:hAnsi="Book Antiqua" w:cs="Book Antiqua"/>
          <w:color w:val="000000"/>
        </w:rPr>
        <w:t xml:space="preserve"> 2018; </w:t>
      </w:r>
      <w:r w:rsidRPr="006934A9">
        <w:rPr>
          <w:rFonts w:ascii="Book Antiqua" w:eastAsia="Book Antiqua" w:hAnsi="Book Antiqua" w:cs="Book Antiqua"/>
          <w:b/>
          <w:bCs/>
          <w:color w:val="000000"/>
        </w:rPr>
        <w:t>67</w:t>
      </w:r>
      <w:r w:rsidRPr="006934A9">
        <w:rPr>
          <w:rFonts w:ascii="Book Antiqua" w:eastAsia="Book Antiqua" w:hAnsi="Book Antiqua" w:cs="Book Antiqua"/>
          <w:color w:val="000000"/>
        </w:rPr>
        <w:t>: 328-357 [PMID: 28714183 DOI: 10.1002/hep.29367]</w:t>
      </w:r>
    </w:p>
    <w:p w14:paraId="53D8959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lastRenderedPageBreak/>
        <w:t xml:space="preserve">2 </w:t>
      </w:r>
      <w:proofErr w:type="spellStart"/>
      <w:r w:rsidRPr="006934A9">
        <w:rPr>
          <w:rFonts w:ascii="Book Antiqua" w:eastAsia="Book Antiqua" w:hAnsi="Book Antiqua" w:cs="Book Antiqua"/>
          <w:b/>
          <w:bCs/>
          <w:color w:val="000000"/>
        </w:rPr>
        <w:t>Younossi</w:t>
      </w:r>
      <w:proofErr w:type="spellEnd"/>
      <w:r w:rsidRPr="006934A9">
        <w:rPr>
          <w:rFonts w:ascii="Book Antiqua" w:eastAsia="Book Antiqua" w:hAnsi="Book Antiqua" w:cs="Book Antiqua"/>
          <w:b/>
          <w:bCs/>
          <w:color w:val="000000"/>
        </w:rPr>
        <w:t xml:space="preserve"> Z</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Anstee</w:t>
      </w:r>
      <w:proofErr w:type="spellEnd"/>
      <w:r w:rsidRPr="006934A9">
        <w:rPr>
          <w:rFonts w:ascii="Book Antiqua" w:eastAsia="Book Antiqua" w:hAnsi="Book Antiqua" w:cs="Book Antiqua"/>
          <w:color w:val="000000"/>
        </w:rPr>
        <w:t xml:space="preserve"> QM, </w:t>
      </w:r>
      <w:proofErr w:type="spellStart"/>
      <w:r w:rsidRPr="006934A9">
        <w:rPr>
          <w:rFonts w:ascii="Book Antiqua" w:eastAsia="Book Antiqua" w:hAnsi="Book Antiqua" w:cs="Book Antiqua"/>
          <w:color w:val="000000"/>
        </w:rPr>
        <w:t>Marietti</w:t>
      </w:r>
      <w:proofErr w:type="spellEnd"/>
      <w:r w:rsidRPr="006934A9">
        <w:rPr>
          <w:rFonts w:ascii="Book Antiqua" w:eastAsia="Book Antiqua" w:hAnsi="Book Antiqua" w:cs="Book Antiqua"/>
          <w:color w:val="000000"/>
        </w:rPr>
        <w:t xml:space="preserve"> M, Hardy T, Henry L, </w:t>
      </w:r>
      <w:proofErr w:type="spellStart"/>
      <w:r w:rsidRPr="006934A9">
        <w:rPr>
          <w:rFonts w:ascii="Book Antiqua" w:eastAsia="Book Antiqua" w:hAnsi="Book Antiqua" w:cs="Book Antiqua"/>
          <w:color w:val="000000"/>
        </w:rPr>
        <w:t>Eslam</w:t>
      </w:r>
      <w:proofErr w:type="spellEnd"/>
      <w:r w:rsidRPr="006934A9">
        <w:rPr>
          <w:rFonts w:ascii="Book Antiqua" w:eastAsia="Book Antiqua" w:hAnsi="Book Antiqua" w:cs="Book Antiqua"/>
          <w:color w:val="000000"/>
        </w:rPr>
        <w:t xml:space="preserve"> M, George J, </w:t>
      </w:r>
      <w:proofErr w:type="spellStart"/>
      <w:r w:rsidRPr="006934A9">
        <w:rPr>
          <w:rFonts w:ascii="Book Antiqua" w:eastAsia="Book Antiqua" w:hAnsi="Book Antiqua" w:cs="Book Antiqua"/>
          <w:color w:val="000000"/>
        </w:rPr>
        <w:t>Bugianesi</w:t>
      </w:r>
      <w:proofErr w:type="spellEnd"/>
      <w:r w:rsidRPr="006934A9">
        <w:rPr>
          <w:rFonts w:ascii="Book Antiqua" w:eastAsia="Book Antiqua" w:hAnsi="Book Antiqua" w:cs="Book Antiqua"/>
          <w:color w:val="000000"/>
        </w:rPr>
        <w:t xml:space="preserve"> E. Global burden of NAFLD and NASH: trends, predictions, risk factors and prevention. </w:t>
      </w:r>
      <w:r w:rsidRPr="006934A9">
        <w:rPr>
          <w:rFonts w:ascii="Book Antiqua" w:eastAsia="Book Antiqua" w:hAnsi="Book Antiqua" w:cs="Book Antiqua"/>
          <w:i/>
          <w:iCs/>
          <w:color w:val="000000"/>
        </w:rPr>
        <w:t>Nat Rev Gastroenterol Hepatol</w:t>
      </w:r>
      <w:r w:rsidRPr="006934A9">
        <w:rPr>
          <w:rFonts w:ascii="Book Antiqua" w:eastAsia="Book Antiqua" w:hAnsi="Book Antiqua" w:cs="Book Antiqua"/>
          <w:color w:val="000000"/>
        </w:rPr>
        <w:t xml:space="preserve"> 2018; </w:t>
      </w:r>
      <w:r w:rsidRPr="006934A9">
        <w:rPr>
          <w:rFonts w:ascii="Book Antiqua" w:eastAsia="Book Antiqua" w:hAnsi="Book Antiqua" w:cs="Book Antiqua"/>
          <w:b/>
          <w:bCs/>
          <w:color w:val="000000"/>
        </w:rPr>
        <w:t>15</w:t>
      </w:r>
      <w:r w:rsidRPr="006934A9">
        <w:rPr>
          <w:rFonts w:ascii="Book Antiqua" w:eastAsia="Book Antiqua" w:hAnsi="Book Antiqua" w:cs="Book Antiqua"/>
          <w:color w:val="000000"/>
        </w:rPr>
        <w:t>: 11-20 [PMID: 28930295 DOI: 10.1038/nrgastro.2017.109]</w:t>
      </w:r>
    </w:p>
    <w:p w14:paraId="36EF88D0"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3 </w:t>
      </w:r>
      <w:r w:rsidRPr="006934A9">
        <w:rPr>
          <w:rFonts w:ascii="Book Antiqua" w:eastAsia="Book Antiqua" w:hAnsi="Book Antiqua" w:cs="Book Antiqua"/>
          <w:b/>
          <w:bCs/>
          <w:color w:val="000000"/>
        </w:rPr>
        <w:t>Sarin SK</w:t>
      </w:r>
      <w:r w:rsidRPr="006934A9">
        <w:rPr>
          <w:rFonts w:ascii="Book Antiqua" w:eastAsia="Book Antiqua" w:hAnsi="Book Antiqua" w:cs="Book Antiqua"/>
          <w:color w:val="000000"/>
        </w:rPr>
        <w:t xml:space="preserve">, Kumar M, </w:t>
      </w:r>
      <w:proofErr w:type="spellStart"/>
      <w:r w:rsidRPr="006934A9">
        <w:rPr>
          <w:rFonts w:ascii="Book Antiqua" w:eastAsia="Book Antiqua" w:hAnsi="Book Antiqua" w:cs="Book Antiqua"/>
          <w:color w:val="000000"/>
        </w:rPr>
        <w:t>Eslam</w:t>
      </w:r>
      <w:proofErr w:type="spellEnd"/>
      <w:r w:rsidRPr="006934A9">
        <w:rPr>
          <w:rFonts w:ascii="Book Antiqua" w:eastAsia="Book Antiqua" w:hAnsi="Book Antiqua" w:cs="Book Antiqua"/>
          <w:color w:val="000000"/>
        </w:rPr>
        <w:t xml:space="preserve"> M, George J, Al </w:t>
      </w:r>
      <w:proofErr w:type="spellStart"/>
      <w:r w:rsidRPr="006934A9">
        <w:rPr>
          <w:rFonts w:ascii="Book Antiqua" w:eastAsia="Book Antiqua" w:hAnsi="Book Antiqua" w:cs="Book Antiqua"/>
          <w:color w:val="000000"/>
        </w:rPr>
        <w:t>Mahtab</w:t>
      </w:r>
      <w:proofErr w:type="spellEnd"/>
      <w:r w:rsidRPr="006934A9">
        <w:rPr>
          <w:rFonts w:ascii="Book Antiqua" w:eastAsia="Book Antiqua" w:hAnsi="Book Antiqua" w:cs="Book Antiqua"/>
          <w:color w:val="000000"/>
        </w:rPr>
        <w:t xml:space="preserve"> M, Akbar SMF, Jia J, Tian Q, Aggarwal R, </w:t>
      </w:r>
      <w:proofErr w:type="spellStart"/>
      <w:r w:rsidRPr="006934A9">
        <w:rPr>
          <w:rFonts w:ascii="Book Antiqua" w:eastAsia="Book Antiqua" w:hAnsi="Book Antiqua" w:cs="Book Antiqua"/>
          <w:color w:val="000000"/>
        </w:rPr>
        <w:t>Muljono</w:t>
      </w:r>
      <w:proofErr w:type="spellEnd"/>
      <w:r w:rsidRPr="006934A9">
        <w:rPr>
          <w:rFonts w:ascii="Book Antiqua" w:eastAsia="Book Antiqua" w:hAnsi="Book Antiqua" w:cs="Book Antiqua"/>
          <w:color w:val="000000"/>
        </w:rPr>
        <w:t xml:space="preserve"> DH, </w:t>
      </w:r>
      <w:proofErr w:type="spellStart"/>
      <w:r w:rsidRPr="006934A9">
        <w:rPr>
          <w:rFonts w:ascii="Book Antiqua" w:eastAsia="Book Antiqua" w:hAnsi="Book Antiqua" w:cs="Book Antiqua"/>
          <w:color w:val="000000"/>
        </w:rPr>
        <w:t>Omata</w:t>
      </w:r>
      <w:proofErr w:type="spellEnd"/>
      <w:r w:rsidRPr="006934A9">
        <w:rPr>
          <w:rFonts w:ascii="Book Antiqua" w:eastAsia="Book Antiqua" w:hAnsi="Book Antiqua" w:cs="Book Antiqua"/>
          <w:color w:val="000000"/>
        </w:rPr>
        <w:t xml:space="preserve"> M, </w:t>
      </w:r>
      <w:proofErr w:type="spellStart"/>
      <w:r w:rsidRPr="006934A9">
        <w:rPr>
          <w:rFonts w:ascii="Book Antiqua" w:eastAsia="Book Antiqua" w:hAnsi="Book Antiqua" w:cs="Book Antiqua"/>
          <w:color w:val="000000"/>
        </w:rPr>
        <w:t>Ooka</w:t>
      </w:r>
      <w:proofErr w:type="spellEnd"/>
      <w:r w:rsidRPr="006934A9">
        <w:rPr>
          <w:rFonts w:ascii="Book Antiqua" w:eastAsia="Book Antiqua" w:hAnsi="Book Antiqua" w:cs="Book Antiqua"/>
          <w:color w:val="000000"/>
        </w:rPr>
        <w:t xml:space="preserve"> Y, Han KH, Lee HW, Jafri W, Butt AS, Chong CH, Lim SG, </w:t>
      </w:r>
      <w:proofErr w:type="spellStart"/>
      <w:r w:rsidRPr="006934A9">
        <w:rPr>
          <w:rFonts w:ascii="Book Antiqua" w:eastAsia="Book Antiqua" w:hAnsi="Book Antiqua" w:cs="Book Antiqua"/>
          <w:color w:val="000000"/>
        </w:rPr>
        <w:t>Pwu</w:t>
      </w:r>
      <w:proofErr w:type="spellEnd"/>
      <w:r w:rsidRPr="006934A9">
        <w:rPr>
          <w:rFonts w:ascii="Book Antiqua" w:eastAsia="Book Antiqua" w:hAnsi="Book Antiqua" w:cs="Book Antiqua"/>
          <w:color w:val="000000"/>
        </w:rPr>
        <w:t xml:space="preserve"> RF, Chen DS. Liver diseases in the Asia-Pacific region: a Lancet Gastroenterology &amp; Hepatology Commission. </w:t>
      </w:r>
      <w:r w:rsidRPr="006934A9">
        <w:rPr>
          <w:rFonts w:ascii="Book Antiqua" w:eastAsia="Book Antiqua" w:hAnsi="Book Antiqua" w:cs="Book Antiqua"/>
          <w:i/>
          <w:iCs/>
          <w:color w:val="000000"/>
        </w:rPr>
        <w:t>Lancet Gastroenterol Hepatol</w:t>
      </w:r>
      <w:r w:rsidRPr="006934A9">
        <w:rPr>
          <w:rFonts w:ascii="Book Antiqua" w:eastAsia="Book Antiqua" w:hAnsi="Book Antiqua" w:cs="Book Antiqua"/>
          <w:color w:val="000000"/>
        </w:rPr>
        <w:t xml:space="preserve"> 2020; </w:t>
      </w:r>
      <w:r w:rsidRPr="006934A9">
        <w:rPr>
          <w:rFonts w:ascii="Book Antiqua" w:eastAsia="Book Antiqua" w:hAnsi="Book Antiqua" w:cs="Book Antiqua"/>
          <w:b/>
          <w:bCs/>
          <w:color w:val="000000"/>
        </w:rPr>
        <w:t>5</w:t>
      </w:r>
      <w:r w:rsidRPr="006934A9">
        <w:rPr>
          <w:rFonts w:ascii="Book Antiqua" w:eastAsia="Book Antiqua" w:hAnsi="Book Antiqua" w:cs="Book Antiqua"/>
          <w:color w:val="000000"/>
        </w:rPr>
        <w:t>: 167-228 [PMID: 31852635 DOI: 10.1016/S2468-1253(19)30342-5]</w:t>
      </w:r>
    </w:p>
    <w:p w14:paraId="1E606DE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4 </w:t>
      </w:r>
      <w:r w:rsidRPr="006934A9">
        <w:rPr>
          <w:rFonts w:ascii="Book Antiqua" w:eastAsia="Book Antiqua" w:hAnsi="Book Antiqua" w:cs="Book Antiqua"/>
          <w:b/>
          <w:bCs/>
          <w:color w:val="000000"/>
        </w:rPr>
        <w:t>Angulo P</w:t>
      </w:r>
      <w:r w:rsidRPr="006934A9">
        <w:rPr>
          <w:rFonts w:ascii="Book Antiqua" w:eastAsia="Book Antiqua" w:hAnsi="Book Antiqua" w:cs="Book Antiqua"/>
          <w:color w:val="000000"/>
        </w:rPr>
        <w:t xml:space="preserve">, Kleiner DE, Dam-Larsen S, Adams LA, </w:t>
      </w:r>
      <w:proofErr w:type="spellStart"/>
      <w:r w:rsidRPr="006934A9">
        <w:rPr>
          <w:rFonts w:ascii="Book Antiqua" w:eastAsia="Book Antiqua" w:hAnsi="Book Antiqua" w:cs="Book Antiqua"/>
          <w:color w:val="000000"/>
        </w:rPr>
        <w:t>Bjornsson</w:t>
      </w:r>
      <w:proofErr w:type="spellEnd"/>
      <w:r w:rsidRPr="006934A9">
        <w:rPr>
          <w:rFonts w:ascii="Book Antiqua" w:eastAsia="Book Antiqua" w:hAnsi="Book Antiqua" w:cs="Book Antiqua"/>
          <w:color w:val="000000"/>
        </w:rPr>
        <w:t xml:space="preserve"> ES, </w:t>
      </w:r>
      <w:proofErr w:type="spellStart"/>
      <w:r w:rsidRPr="006934A9">
        <w:rPr>
          <w:rFonts w:ascii="Book Antiqua" w:eastAsia="Book Antiqua" w:hAnsi="Book Antiqua" w:cs="Book Antiqua"/>
          <w:color w:val="000000"/>
        </w:rPr>
        <w:t>Charatcharoenwitthaya</w:t>
      </w:r>
      <w:proofErr w:type="spellEnd"/>
      <w:r w:rsidRPr="006934A9">
        <w:rPr>
          <w:rFonts w:ascii="Book Antiqua" w:eastAsia="Book Antiqua" w:hAnsi="Book Antiqua" w:cs="Book Antiqua"/>
          <w:color w:val="000000"/>
        </w:rPr>
        <w:t xml:space="preserve"> P, Mills PR, </w:t>
      </w:r>
      <w:proofErr w:type="spellStart"/>
      <w:r w:rsidRPr="006934A9">
        <w:rPr>
          <w:rFonts w:ascii="Book Antiqua" w:eastAsia="Book Antiqua" w:hAnsi="Book Antiqua" w:cs="Book Antiqua"/>
          <w:color w:val="000000"/>
        </w:rPr>
        <w:t>Keach</w:t>
      </w:r>
      <w:proofErr w:type="spellEnd"/>
      <w:r w:rsidRPr="006934A9">
        <w:rPr>
          <w:rFonts w:ascii="Book Antiqua" w:eastAsia="Book Antiqua" w:hAnsi="Book Antiqua" w:cs="Book Antiqua"/>
          <w:color w:val="000000"/>
        </w:rPr>
        <w:t xml:space="preserve"> JC, Lafferty HD, </w:t>
      </w:r>
      <w:proofErr w:type="spellStart"/>
      <w:r w:rsidRPr="006934A9">
        <w:rPr>
          <w:rFonts w:ascii="Book Antiqua" w:eastAsia="Book Antiqua" w:hAnsi="Book Antiqua" w:cs="Book Antiqua"/>
          <w:color w:val="000000"/>
        </w:rPr>
        <w:t>Stahler</w:t>
      </w:r>
      <w:proofErr w:type="spellEnd"/>
      <w:r w:rsidRPr="006934A9">
        <w:rPr>
          <w:rFonts w:ascii="Book Antiqua" w:eastAsia="Book Antiqua" w:hAnsi="Book Antiqua" w:cs="Book Antiqua"/>
          <w:color w:val="000000"/>
        </w:rPr>
        <w:t xml:space="preserve"> A, </w:t>
      </w:r>
      <w:proofErr w:type="spellStart"/>
      <w:r w:rsidRPr="006934A9">
        <w:rPr>
          <w:rFonts w:ascii="Book Antiqua" w:eastAsia="Book Antiqua" w:hAnsi="Book Antiqua" w:cs="Book Antiqua"/>
          <w:color w:val="000000"/>
        </w:rPr>
        <w:t>Haflidadottir</w:t>
      </w:r>
      <w:proofErr w:type="spellEnd"/>
      <w:r w:rsidRPr="006934A9">
        <w:rPr>
          <w:rFonts w:ascii="Book Antiqua" w:eastAsia="Book Antiqua" w:hAnsi="Book Antiqua" w:cs="Book Antiqua"/>
          <w:color w:val="000000"/>
        </w:rPr>
        <w:t xml:space="preserve"> S, </w:t>
      </w:r>
      <w:proofErr w:type="spellStart"/>
      <w:r w:rsidRPr="006934A9">
        <w:rPr>
          <w:rFonts w:ascii="Book Antiqua" w:eastAsia="Book Antiqua" w:hAnsi="Book Antiqua" w:cs="Book Antiqua"/>
          <w:color w:val="000000"/>
        </w:rPr>
        <w:t>Bendtsen</w:t>
      </w:r>
      <w:proofErr w:type="spellEnd"/>
      <w:r w:rsidRPr="006934A9">
        <w:rPr>
          <w:rFonts w:ascii="Book Antiqua" w:eastAsia="Book Antiqua" w:hAnsi="Book Antiqua" w:cs="Book Antiqua"/>
          <w:color w:val="000000"/>
        </w:rPr>
        <w:t xml:space="preserve"> F. Liver Fibrosis, but No Other Histologic Features, Is Associated With Long-term Outcomes of Patients With Nonalcoholic Fatty Liver Disease. </w:t>
      </w:r>
      <w:r w:rsidRPr="006934A9">
        <w:rPr>
          <w:rFonts w:ascii="Book Antiqua" w:eastAsia="Book Antiqua" w:hAnsi="Book Antiqua" w:cs="Book Antiqua"/>
          <w:i/>
          <w:iCs/>
          <w:color w:val="000000"/>
        </w:rPr>
        <w:t>Gastroenterology</w:t>
      </w:r>
      <w:r w:rsidRPr="006934A9">
        <w:rPr>
          <w:rFonts w:ascii="Book Antiqua" w:eastAsia="Book Antiqua" w:hAnsi="Book Antiqua" w:cs="Book Antiqua"/>
          <w:color w:val="000000"/>
        </w:rPr>
        <w:t xml:space="preserve"> 2015; </w:t>
      </w:r>
      <w:r w:rsidRPr="006934A9">
        <w:rPr>
          <w:rFonts w:ascii="Book Antiqua" w:eastAsia="Book Antiqua" w:hAnsi="Book Antiqua" w:cs="Book Antiqua"/>
          <w:b/>
          <w:bCs/>
          <w:color w:val="000000"/>
        </w:rPr>
        <w:t>149</w:t>
      </w:r>
      <w:r w:rsidRPr="006934A9">
        <w:rPr>
          <w:rFonts w:ascii="Book Antiqua" w:eastAsia="Book Antiqua" w:hAnsi="Book Antiqua" w:cs="Book Antiqua"/>
          <w:color w:val="000000"/>
        </w:rPr>
        <w:t>: 389-97.e10 [PMID: 25935633 DOI: 10.1053/j.gastro.2015.04.043]</w:t>
      </w:r>
    </w:p>
    <w:p w14:paraId="7465F92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5 </w:t>
      </w:r>
      <w:proofErr w:type="spellStart"/>
      <w:r w:rsidRPr="006934A9">
        <w:rPr>
          <w:rFonts w:ascii="Book Antiqua" w:eastAsia="Book Antiqua" w:hAnsi="Book Antiqua" w:cs="Book Antiqua"/>
          <w:b/>
          <w:bCs/>
          <w:color w:val="000000"/>
        </w:rPr>
        <w:t>Hagström</w:t>
      </w:r>
      <w:proofErr w:type="spellEnd"/>
      <w:r w:rsidRPr="006934A9">
        <w:rPr>
          <w:rFonts w:ascii="Book Antiqua" w:eastAsia="Book Antiqua" w:hAnsi="Book Antiqua" w:cs="Book Antiqua"/>
          <w:b/>
          <w:bCs/>
          <w:color w:val="000000"/>
        </w:rPr>
        <w:t xml:space="preserve"> H</w:t>
      </w:r>
      <w:r w:rsidRPr="006934A9">
        <w:rPr>
          <w:rFonts w:ascii="Book Antiqua" w:eastAsia="Book Antiqua" w:hAnsi="Book Antiqua" w:cs="Book Antiqua"/>
          <w:color w:val="000000"/>
        </w:rPr>
        <w:t xml:space="preserve">, Nasr P, </w:t>
      </w:r>
      <w:proofErr w:type="spellStart"/>
      <w:r w:rsidRPr="006934A9">
        <w:rPr>
          <w:rFonts w:ascii="Book Antiqua" w:eastAsia="Book Antiqua" w:hAnsi="Book Antiqua" w:cs="Book Antiqua"/>
          <w:color w:val="000000"/>
        </w:rPr>
        <w:t>Ekstedt</w:t>
      </w:r>
      <w:proofErr w:type="spellEnd"/>
      <w:r w:rsidRPr="006934A9">
        <w:rPr>
          <w:rFonts w:ascii="Book Antiqua" w:eastAsia="Book Antiqua" w:hAnsi="Book Antiqua" w:cs="Book Antiqua"/>
          <w:color w:val="000000"/>
        </w:rPr>
        <w:t xml:space="preserve"> M, </w:t>
      </w:r>
      <w:proofErr w:type="spellStart"/>
      <w:r w:rsidRPr="006934A9">
        <w:rPr>
          <w:rFonts w:ascii="Book Antiqua" w:eastAsia="Book Antiqua" w:hAnsi="Book Antiqua" w:cs="Book Antiqua"/>
          <w:color w:val="000000"/>
        </w:rPr>
        <w:t>Hammar</w:t>
      </w:r>
      <w:proofErr w:type="spellEnd"/>
      <w:r w:rsidRPr="006934A9">
        <w:rPr>
          <w:rFonts w:ascii="Book Antiqua" w:eastAsia="Book Antiqua" w:hAnsi="Book Antiqua" w:cs="Book Antiqua"/>
          <w:color w:val="000000"/>
        </w:rPr>
        <w:t xml:space="preserve"> U, </w:t>
      </w:r>
      <w:proofErr w:type="spellStart"/>
      <w:r w:rsidRPr="006934A9">
        <w:rPr>
          <w:rFonts w:ascii="Book Antiqua" w:eastAsia="Book Antiqua" w:hAnsi="Book Antiqua" w:cs="Book Antiqua"/>
          <w:color w:val="000000"/>
        </w:rPr>
        <w:t>Stål</w:t>
      </w:r>
      <w:proofErr w:type="spellEnd"/>
      <w:r w:rsidRPr="006934A9">
        <w:rPr>
          <w:rFonts w:ascii="Book Antiqua" w:eastAsia="Book Antiqua" w:hAnsi="Book Antiqua" w:cs="Book Antiqua"/>
          <w:color w:val="000000"/>
        </w:rPr>
        <w:t xml:space="preserve"> P, </w:t>
      </w:r>
      <w:proofErr w:type="spellStart"/>
      <w:r w:rsidRPr="006934A9">
        <w:rPr>
          <w:rFonts w:ascii="Book Antiqua" w:eastAsia="Book Antiqua" w:hAnsi="Book Antiqua" w:cs="Book Antiqua"/>
          <w:color w:val="000000"/>
        </w:rPr>
        <w:t>Hultcrantz</w:t>
      </w:r>
      <w:proofErr w:type="spellEnd"/>
      <w:r w:rsidRPr="006934A9">
        <w:rPr>
          <w:rFonts w:ascii="Book Antiqua" w:eastAsia="Book Antiqua" w:hAnsi="Book Antiqua" w:cs="Book Antiqua"/>
          <w:color w:val="000000"/>
        </w:rPr>
        <w:t xml:space="preserve"> R, </w:t>
      </w:r>
      <w:proofErr w:type="spellStart"/>
      <w:r w:rsidRPr="006934A9">
        <w:rPr>
          <w:rFonts w:ascii="Book Antiqua" w:eastAsia="Book Antiqua" w:hAnsi="Book Antiqua" w:cs="Book Antiqua"/>
          <w:color w:val="000000"/>
        </w:rPr>
        <w:t>Kechagias</w:t>
      </w:r>
      <w:proofErr w:type="spellEnd"/>
      <w:r w:rsidRPr="006934A9">
        <w:rPr>
          <w:rFonts w:ascii="Book Antiqua" w:eastAsia="Book Antiqua" w:hAnsi="Book Antiqua" w:cs="Book Antiqua"/>
          <w:color w:val="000000"/>
        </w:rPr>
        <w:t xml:space="preserve"> S. Fibrosis stage but not NASH predicts mortality and time to development of severe liver disease in biopsy-proven NAFLD. </w:t>
      </w:r>
      <w:r w:rsidRPr="006934A9">
        <w:rPr>
          <w:rFonts w:ascii="Book Antiqua" w:eastAsia="Book Antiqua" w:hAnsi="Book Antiqua" w:cs="Book Antiqua"/>
          <w:i/>
          <w:iCs/>
          <w:color w:val="000000"/>
        </w:rPr>
        <w:t>J Hepatol</w:t>
      </w:r>
      <w:r w:rsidRPr="006934A9">
        <w:rPr>
          <w:rFonts w:ascii="Book Antiqua" w:eastAsia="Book Antiqua" w:hAnsi="Book Antiqua" w:cs="Book Antiqua"/>
          <w:color w:val="000000"/>
        </w:rPr>
        <w:t xml:space="preserve"> 2017; </w:t>
      </w:r>
      <w:r w:rsidRPr="006934A9">
        <w:rPr>
          <w:rFonts w:ascii="Book Antiqua" w:eastAsia="Book Antiqua" w:hAnsi="Book Antiqua" w:cs="Book Antiqua"/>
          <w:b/>
          <w:bCs/>
          <w:color w:val="000000"/>
        </w:rPr>
        <w:t>67</w:t>
      </w:r>
      <w:r w:rsidRPr="006934A9">
        <w:rPr>
          <w:rFonts w:ascii="Book Antiqua" w:eastAsia="Book Antiqua" w:hAnsi="Book Antiqua" w:cs="Book Antiqua"/>
          <w:color w:val="000000"/>
        </w:rPr>
        <w:t>: 1265-1273 [PMID: 28803953 DOI: 10.1016/j.jhep.2017.07.027]</w:t>
      </w:r>
    </w:p>
    <w:p w14:paraId="071562FC"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6 </w:t>
      </w:r>
      <w:proofErr w:type="spellStart"/>
      <w:r w:rsidRPr="006934A9">
        <w:rPr>
          <w:rFonts w:ascii="Book Antiqua" w:eastAsia="Book Antiqua" w:hAnsi="Book Antiqua" w:cs="Book Antiqua"/>
          <w:b/>
          <w:bCs/>
          <w:color w:val="000000"/>
        </w:rPr>
        <w:t>Vilar</w:t>
      </w:r>
      <w:proofErr w:type="spellEnd"/>
      <w:r w:rsidRPr="006934A9">
        <w:rPr>
          <w:rFonts w:ascii="Book Antiqua" w:eastAsia="Book Antiqua" w:hAnsi="Book Antiqua" w:cs="Book Antiqua"/>
          <w:b/>
          <w:bCs/>
          <w:color w:val="000000"/>
        </w:rPr>
        <w:t>-Gomez E</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Calzadilla-Bertot</w:t>
      </w:r>
      <w:proofErr w:type="spellEnd"/>
      <w:r w:rsidRPr="006934A9">
        <w:rPr>
          <w:rFonts w:ascii="Book Antiqua" w:eastAsia="Book Antiqua" w:hAnsi="Book Antiqua" w:cs="Book Antiqua"/>
          <w:color w:val="000000"/>
        </w:rPr>
        <w:t xml:space="preserve"> L, Wai-Sun Wong V, Castellanos M, Aller-de la Fuente R, </w:t>
      </w:r>
      <w:proofErr w:type="spellStart"/>
      <w:r w:rsidRPr="006934A9">
        <w:rPr>
          <w:rFonts w:ascii="Book Antiqua" w:eastAsia="Book Antiqua" w:hAnsi="Book Antiqua" w:cs="Book Antiqua"/>
          <w:color w:val="000000"/>
        </w:rPr>
        <w:t>Metwally</w:t>
      </w:r>
      <w:proofErr w:type="spellEnd"/>
      <w:r w:rsidRPr="006934A9">
        <w:rPr>
          <w:rFonts w:ascii="Book Antiqua" w:eastAsia="Book Antiqua" w:hAnsi="Book Antiqua" w:cs="Book Antiqua"/>
          <w:color w:val="000000"/>
        </w:rPr>
        <w:t xml:space="preserve"> M, </w:t>
      </w:r>
      <w:proofErr w:type="spellStart"/>
      <w:r w:rsidRPr="006934A9">
        <w:rPr>
          <w:rFonts w:ascii="Book Antiqua" w:eastAsia="Book Antiqua" w:hAnsi="Book Antiqua" w:cs="Book Antiqua"/>
          <w:color w:val="000000"/>
        </w:rPr>
        <w:t>Eslam</w:t>
      </w:r>
      <w:proofErr w:type="spellEnd"/>
      <w:r w:rsidRPr="006934A9">
        <w:rPr>
          <w:rFonts w:ascii="Book Antiqua" w:eastAsia="Book Antiqua" w:hAnsi="Book Antiqua" w:cs="Book Antiqua"/>
          <w:color w:val="000000"/>
        </w:rPr>
        <w:t xml:space="preserve"> M, Gonzalez-Fabian L, Alvarez-</w:t>
      </w:r>
      <w:proofErr w:type="spellStart"/>
      <w:r w:rsidRPr="006934A9">
        <w:rPr>
          <w:rFonts w:ascii="Book Antiqua" w:eastAsia="Book Antiqua" w:hAnsi="Book Antiqua" w:cs="Book Antiqua"/>
          <w:color w:val="000000"/>
        </w:rPr>
        <w:t>Quiñones</w:t>
      </w:r>
      <w:proofErr w:type="spellEnd"/>
      <w:r w:rsidRPr="006934A9">
        <w:rPr>
          <w:rFonts w:ascii="Book Antiqua" w:eastAsia="Book Antiqua" w:hAnsi="Book Antiqua" w:cs="Book Antiqua"/>
          <w:color w:val="000000"/>
        </w:rPr>
        <w:t xml:space="preserve"> Sanz M, Conde-Martin AF, De Boer B, McLeod D, Hung Chan AW, </w:t>
      </w:r>
      <w:proofErr w:type="spellStart"/>
      <w:r w:rsidRPr="006934A9">
        <w:rPr>
          <w:rFonts w:ascii="Book Antiqua" w:eastAsia="Book Antiqua" w:hAnsi="Book Antiqua" w:cs="Book Antiqua"/>
          <w:color w:val="000000"/>
        </w:rPr>
        <w:t>Chalasani</w:t>
      </w:r>
      <w:proofErr w:type="spellEnd"/>
      <w:r w:rsidRPr="006934A9">
        <w:rPr>
          <w:rFonts w:ascii="Book Antiqua" w:eastAsia="Book Antiqua" w:hAnsi="Book Antiqua" w:cs="Book Antiqua"/>
          <w:color w:val="000000"/>
        </w:rPr>
        <w:t xml:space="preserve"> N, George J, Adams LA, Romero-Gomez M. Fibrosis Severity as a Determinant of Cause-Specific Mortality in Patients With Advanced Nonalcoholic Fatty Liver Disease: A Multi-National Cohort Study. </w:t>
      </w:r>
      <w:r w:rsidRPr="006934A9">
        <w:rPr>
          <w:rFonts w:ascii="Book Antiqua" w:eastAsia="Book Antiqua" w:hAnsi="Book Antiqua" w:cs="Book Antiqua"/>
          <w:i/>
          <w:iCs/>
          <w:color w:val="000000"/>
        </w:rPr>
        <w:t>Gastroenterology</w:t>
      </w:r>
      <w:r w:rsidRPr="006934A9">
        <w:rPr>
          <w:rFonts w:ascii="Book Antiqua" w:eastAsia="Book Antiqua" w:hAnsi="Book Antiqua" w:cs="Book Antiqua"/>
          <w:color w:val="000000"/>
        </w:rPr>
        <w:t xml:space="preserve"> 2018; </w:t>
      </w:r>
      <w:r w:rsidRPr="006934A9">
        <w:rPr>
          <w:rFonts w:ascii="Book Antiqua" w:eastAsia="Book Antiqua" w:hAnsi="Book Antiqua" w:cs="Book Antiqua"/>
          <w:b/>
          <w:bCs/>
          <w:color w:val="000000"/>
        </w:rPr>
        <w:t>155</w:t>
      </w:r>
      <w:r w:rsidRPr="006934A9">
        <w:rPr>
          <w:rFonts w:ascii="Book Antiqua" w:eastAsia="Book Antiqua" w:hAnsi="Book Antiqua" w:cs="Book Antiqua"/>
          <w:color w:val="000000"/>
        </w:rPr>
        <w:t>: 443-457.e17 [PMID: 29733831 DOI: 10.1053/j.gastro.2018.04.034]</w:t>
      </w:r>
    </w:p>
    <w:p w14:paraId="5A830808"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7 </w:t>
      </w:r>
      <w:proofErr w:type="spellStart"/>
      <w:r w:rsidRPr="006934A9">
        <w:rPr>
          <w:rFonts w:ascii="Book Antiqua" w:eastAsia="Book Antiqua" w:hAnsi="Book Antiqua" w:cs="Book Antiqua"/>
          <w:b/>
          <w:bCs/>
          <w:color w:val="000000"/>
        </w:rPr>
        <w:t>Ratziu</w:t>
      </w:r>
      <w:proofErr w:type="spellEnd"/>
      <w:r w:rsidRPr="006934A9">
        <w:rPr>
          <w:rFonts w:ascii="Book Antiqua" w:eastAsia="Book Antiqua" w:hAnsi="Book Antiqua" w:cs="Book Antiqua"/>
          <w:b/>
          <w:bCs/>
          <w:color w:val="000000"/>
        </w:rPr>
        <w:t xml:space="preserve"> V</w:t>
      </w:r>
      <w:r w:rsidRPr="006934A9">
        <w:rPr>
          <w:rFonts w:ascii="Book Antiqua" w:eastAsia="Book Antiqua" w:hAnsi="Book Antiqua" w:cs="Book Antiqua"/>
          <w:color w:val="000000"/>
        </w:rPr>
        <w:t xml:space="preserve">, Charlotte F, </w:t>
      </w:r>
      <w:proofErr w:type="spellStart"/>
      <w:r w:rsidRPr="006934A9">
        <w:rPr>
          <w:rFonts w:ascii="Book Antiqua" w:eastAsia="Book Antiqua" w:hAnsi="Book Antiqua" w:cs="Book Antiqua"/>
          <w:color w:val="000000"/>
        </w:rPr>
        <w:t>Heurtier</w:t>
      </w:r>
      <w:proofErr w:type="spellEnd"/>
      <w:r w:rsidRPr="006934A9">
        <w:rPr>
          <w:rFonts w:ascii="Book Antiqua" w:eastAsia="Book Antiqua" w:hAnsi="Book Antiqua" w:cs="Book Antiqua"/>
          <w:color w:val="000000"/>
        </w:rPr>
        <w:t xml:space="preserve"> A, </w:t>
      </w:r>
      <w:proofErr w:type="spellStart"/>
      <w:r w:rsidRPr="006934A9">
        <w:rPr>
          <w:rFonts w:ascii="Book Antiqua" w:eastAsia="Book Antiqua" w:hAnsi="Book Antiqua" w:cs="Book Antiqua"/>
          <w:color w:val="000000"/>
        </w:rPr>
        <w:t>Gombert</w:t>
      </w:r>
      <w:proofErr w:type="spellEnd"/>
      <w:r w:rsidRPr="006934A9">
        <w:rPr>
          <w:rFonts w:ascii="Book Antiqua" w:eastAsia="Book Antiqua" w:hAnsi="Book Antiqua" w:cs="Book Antiqua"/>
          <w:color w:val="000000"/>
        </w:rPr>
        <w:t xml:space="preserve"> S, </w:t>
      </w:r>
      <w:proofErr w:type="spellStart"/>
      <w:r w:rsidRPr="006934A9">
        <w:rPr>
          <w:rFonts w:ascii="Book Antiqua" w:eastAsia="Book Antiqua" w:hAnsi="Book Antiqua" w:cs="Book Antiqua"/>
          <w:color w:val="000000"/>
        </w:rPr>
        <w:t>Giral</w:t>
      </w:r>
      <w:proofErr w:type="spellEnd"/>
      <w:r w:rsidRPr="006934A9">
        <w:rPr>
          <w:rFonts w:ascii="Book Antiqua" w:eastAsia="Book Antiqua" w:hAnsi="Book Antiqua" w:cs="Book Antiqua"/>
          <w:color w:val="000000"/>
        </w:rPr>
        <w:t xml:space="preserve"> P, Bruckert E, Grimaldi A, Capron F, </w:t>
      </w:r>
      <w:proofErr w:type="spellStart"/>
      <w:r w:rsidRPr="006934A9">
        <w:rPr>
          <w:rFonts w:ascii="Book Antiqua" w:eastAsia="Book Antiqua" w:hAnsi="Book Antiqua" w:cs="Book Antiqua"/>
          <w:color w:val="000000"/>
        </w:rPr>
        <w:t>Poynard</w:t>
      </w:r>
      <w:proofErr w:type="spellEnd"/>
      <w:r w:rsidRPr="006934A9">
        <w:rPr>
          <w:rFonts w:ascii="Book Antiqua" w:eastAsia="Book Antiqua" w:hAnsi="Book Antiqua" w:cs="Book Antiqua"/>
          <w:color w:val="000000"/>
        </w:rPr>
        <w:t xml:space="preserve"> T; LIDO Study Group. Sampling variability of liver biopsy in nonalcoholic fatty liver disease. </w:t>
      </w:r>
      <w:r w:rsidRPr="006934A9">
        <w:rPr>
          <w:rFonts w:ascii="Book Antiqua" w:eastAsia="Book Antiqua" w:hAnsi="Book Antiqua" w:cs="Book Antiqua"/>
          <w:i/>
          <w:iCs/>
          <w:color w:val="000000"/>
        </w:rPr>
        <w:t>Gastroenterology</w:t>
      </w:r>
      <w:r w:rsidRPr="006934A9">
        <w:rPr>
          <w:rFonts w:ascii="Book Antiqua" w:eastAsia="Book Antiqua" w:hAnsi="Book Antiqua" w:cs="Book Antiqua"/>
          <w:color w:val="000000"/>
        </w:rPr>
        <w:t xml:space="preserve"> 2005; </w:t>
      </w:r>
      <w:r w:rsidRPr="006934A9">
        <w:rPr>
          <w:rFonts w:ascii="Book Antiqua" w:eastAsia="Book Antiqua" w:hAnsi="Book Antiqua" w:cs="Book Antiqua"/>
          <w:b/>
          <w:bCs/>
          <w:color w:val="000000"/>
        </w:rPr>
        <w:t>128</w:t>
      </w:r>
      <w:r w:rsidRPr="006934A9">
        <w:rPr>
          <w:rFonts w:ascii="Book Antiqua" w:eastAsia="Book Antiqua" w:hAnsi="Book Antiqua" w:cs="Book Antiqua"/>
          <w:color w:val="000000"/>
        </w:rPr>
        <w:t>: 1898-1906 [PMID: 15940625 DOI: 10.1053/j.gastro.2005.03.084]</w:t>
      </w:r>
    </w:p>
    <w:p w14:paraId="6FD7F45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lastRenderedPageBreak/>
        <w:t xml:space="preserve">8 </w:t>
      </w:r>
      <w:r w:rsidRPr="006934A9">
        <w:rPr>
          <w:rFonts w:ascii="Book Antiqua" w:eastAsia="Book Antiqua" w:hAnsi="Book Antiqua" w:cs="Book Antiqua"/>
          <w:b/>
          <w:bCs/>
          <w:color w:val="000000"/>
        </w:rPr>
        <w:t>European Association for Study of Liver.</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Asociacion</w:t>
      </w:r>
      <w:proofErr w:type="spellEnd"/>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Latinoamericana</w:t>
      </w:r>
      <w:proofErr w:type="spellEnd"/>
      <w:r w:rsidRPr="006934A9">
        <w:rPr>
          <w:rFonts w:ascii="Book Antiqua" w:eastAsia="Book Antiqua" w:hAnsi="Book Antiqua" w:cs="Book Antiqua"/>
          <w:color w:val="000000"/>
        </w:rPr>
        <w:t xml:space="preserve"> para el </w:t>
      </w:r>
      <w:proofErr w:type="spellStart"/>
      <w:r w:rsidRPr="006934A9">
        <w:rPr>
          <w:rFonts w:ascii="Book Antiqua" w:eastAsia="Book Antiqua" w:hAnsi="Book Antiqua" w:cs="Book Antiqua"/>
          <w:color w:val="000000"/>
        </w:rPr>
        <w:t>Estudio</w:t>
      </w:r>
      <w:proofErr w:type="spellEnd"/>
      <w:r w:rsidRPr="006934A9">
        <w:rPr>
          <w:rFonts w:ascii="Book Antiqua" w:eastAsia="Book Antiqua" w:hAnsi="Book Antiqua" w:cs="Book Antiqua"/>
          <w:color w:val="000000"/>
        </w:rPr>
        <w:t xml:space="preserve"> del </w:t>
      </w:r>
      <w:proofErr w:type="spellStart"/>
      <w:r w:rsidRPr="006934A9">
        <w:rPr>
          <w:rFonts w:ascii="Book Antiqua" w:eastAsia="Book Antiqua" w:hAnsi="Book Antiqua" w:cs="Book Antiqua"/>
          <w:color w:val="000000"/>
        </w:rPr>
        <w:t>Higado</w:t>
      </w:r>
      <w:proofErr w:type="spellEnd"/>
      <w:r w:rsidRPr="006934A9">
        <w:rPr>
          <w:rFonts w:ascii="Book Antiqua" w:eastAsia="Book Antiqua" w:hAnsi="Book Antiqua" w:cs="Book Antiqua"/>
          <w:color w:val="000000"/>
        </w:rPr>
        <w:t xml:space="preserve">. EASL-ALEH Clinical Practice Guidelines: Non-invasive tests for evaluation of liver disease severity and prognosis. </w:t>
      </w:r>
      <w:r w:rsidRPr="006934A9">
        <w:rPr>
          <w:rFonts w:ascii="Book Antiqua" w:eastAsia="Book Antiqua" w:hAnsi="Book Antiqua" w:cs="Book Antiqua"/>
          <w:i/>
          <w:iCs/>
          <w:color w:val="000000"/>
        </w:rPr>
        <w:t>J Hepatol</w:t>
      </w:r>
      <w:r w:rsidRPr="006934A9">
        <w:rPr>
          <w:rFonts w:ascii="Book Antiqua" w:eastAsia="Book Antiqua" w:hAnsi="Book Antiqua" w:cs="Book Antiqua"/>
          <w:color w:val="000000"/>
        </w:rPr>
        <w:t xml:space="preserve"> 2015; </w:t>
      </w:r>
      <w:r w:rsidRPr="006934A9">
        <w:rPr>
          <w:rFonts w:ascii="Book Antiqua" w:eastAsia="Book Antiqua" w:hAnsi="Book Antiqua" w:cs="Book Antiqua"/>
          <w:b/>
          <w:bCs/>
          <w:color w:val="000000"/>
        </w:rPr>
        <w:t>63</w:t>
      </w:r>
      <w:r w:rsidRPr="006934A9">
        <w:rPr>
          <w:rFonts w:ascii="Book Antiqua" w:eastAsia="Book Antiqua" w:hAnsi="Book Antiqua" w:cs="Book Antiqua"/>
          <w:color w:val="000000"/>
        </w:rPr>
        <w:t>: 237-264 [PMID: 25911335 DOI: 10.1016/j.jhep.2015.04.006]</w:t>
      </w:r>
    </w:p>
    <w:p w14:paraId="4AC6B5B4"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9 </w:t>
      </w:r>
      <w:proofErr w:type="spellStart"/>
      <w:r w:rsidRPr="006934A9">
        <w:rPr>
          <w:rFonts w:ascii="Book Antiqua" w:eastAsia="Book Antiqua" w:hAnsi="Book Antiqua" w:cs="Book Antiqua"/>
          <w:b/>
          <w:bCs/>
          <w:color w:val="000000"/>
        </w:rPr>
        <w:t>Castera</w:t>
      </w:r>
      <w:proofErr w:type="spellEnd"/>
      <w:r w:rsidRPr="006934A9">
        <w:rPr>
          <w:rFonts w:ascii="Book Antiqua" w:eastAsia="Book Antiqua" w:hAnsi="Book Antiqua" w:cs="Book Antiqua"/>
          <w:b/>
          <w:bCs/>
          <w:color w:val="000000"/>
        </w:rPr>
        <w:t xml:space="preserve"> L</w:t>
      </w:r>
      <w:r w:rsidRPr="006934A9">
        <w:rPr>
          <w:rFonts w:ascii="Book Antiqua" w:eastAsia="Book Antiqua" w:hAnsi="Book Antiqua" w:cs="Book Antiqua"/>
          <w:color w:val="000000"/>
        </w:rPr>
        <w:t xml:space="preserve">, Friedrich-Rust M, Loomba R. Noninvasive Assessment of Liver Disease in Patients </w:t>
      </w:r>
      <w:proofErr w:type="gramStart"/>
      <w:r w:rsidRPr="006934A9">
        <w:rPr>
          <w:rFonts w:ascii="Book Antiqua" w:eastAsia="Book Antiqua" w:hAnsi="Book Antiqua" w:cs="Book Antiqua"/>
          <w:color w:val="000000"/>
        </w:rPr>
        <w:t>With</w:t>
      </w:r>
      <w:proofErr w:type="gramEnd"/>
      <w:r w:rsidRPr="006934A9">
        <w:rPr>
          <w:rFonts w:ascii="Book Antiqua" w:eastAsia="Book Antiqua" w:hAnsi="Book Antiqua" w:cs="Book Antiqua"/>
          <w:color w:val="000000"/>
        </w:rPr>
        <w:t xml:space="preserve"> Nonalcoholic Fatty Liver Disease. </w:t>
      </w:r>
      <w:r w:rsidRPr="006934A9">
        <w:rPr>
          <w:rFonts w:ascii="Book Antiqua" w:eastAsia="Book Antiqua" w:hAnsi="Book Antiqua" w:cs="Book Antiqua"/>
          <w:i/>
          <w:iCs/>
          <w:color w:val="000000"/>
        </w:rPr>
        <w:t>Gastroenterology</w:t>
      </w:r>
      <w:r w:rsidRPr="006934A9">
        <w:rPr>
          <w:rFonts w:ascii="Book Antiqua" w:eastAsia="Book Antiqua" w:hAnsi="Book Antiqua" w:cs="Book Antiqua"/>
          <w:color w:val="000000"/>
        </w:rPr>
        <w:t xml:space="preserve"> 2019; </w:t>
      </w:r>
      <w:r w:rsidRPr="006934A9">
        <w:rPr>
          <w:rFonts w:ascii="Book Antiqua" w:eastAsia="Book Antiqua" w:hAnsi="Book Antiqua" w:cs="Book Antiqua"/>
          <w:b/>
          <w:bCs/>
          <w:color w:val="000000"/>
        </w:rPr>
        <w:t>156</w:t>
      </w:r>
      <w:r w:rsidRPr="006934A9">
        <w:rPr>
          <w:rFonts w:ascii="Book Antiqua" w:eastAsia="Book Antiqua" w:hAnsi="Book Antiqua" w:cs="Book Antiqua"/>
          <w:color w:val="000000"/>
        </w:rPr>
        <w:t>: 1264-1281.e4 [PMID: 30660725 DOI: 10.1053/j.gastro.2018.12.036]</w:t>
      </w:r>
    </w:p>
    <w:p w14:paraId="4435A87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10 </w:t>
      </w:r>
      <w:r w:rsidRPr="006934A9">
        <w:rPr>
          <w:rFonts w:ascii="Book Antiqua" w:eastAsia="Book Antiqua" w:hAnsi="Book Antiqua" w:cs="Book Antiqua"/>
          <w:b/>
          <w:bCs/>
          <w:color w:val="000000"/>
        </w:rPr>
        <w:t>Angulo P</w:t>
      </w:r>
      <w:r w:rsidRPr="006934A9">
        <w:rPr>
          <w:rFonts w:ascii="Book Antiqua" w:eastAsia="Book Antiqua" w:hAnsi="Book Antiqua" w:cs="Book Antiqua"/>
          <w:color w:val="000000"/>
        </w:rPr>
        <w:t xml:space="preserve">, Hui JM, Marchesini G, </w:t>
      </w:r>
      <w:proofErr w:type="spellStart"/>
      <w:r w:rsidRPr="006934A9">
        <w:rPr>
          <w:rFonts w:ascii="Book Antiqua" w:eastAsia="Book Antiqua" w:hAnsi="Book Antiqua" w:cs="Book Antiqua"/>
          <w:color w:val="000000"/>
        </w:rPr>
        <w:t>Bugianesi</w:t>
      </w:r>
      <w:proofErr w:type="spellEnd"/>
      <w:r w:rsidRPr="006934A9">
        <w:rPr>
          <w:rFonts w:ascii="Book Antiqua" w:eastAsia="Book Antiqua" w:hAnsi="Book Antiqua" w:cs="Book Antiqua"/>
          <w:color w:val="000000"/>
        </w:rPr>
        <w:t xml:space="preserve"> E, George J, Farrell GC, Enders F, </w:t>
      </w:r>
      <w:proofErr w:type="spellStart"/>
      <w:r w:rsidRPr="006934A9">
        <w:rPr>
          <w:rFonts w:ascii="Book Antiqua" w:eastAsia="Book Antiqua" w:hAnsi="Book Antiqua" w:cs="Book Antiqua"/>
          <w:color w:val="000000"/>
        </w:rPr>
        <w:t>Saksena</w:t>
      </w:r>
      <w:proofErr w:type="spellEnd"/>
      <w:r w:rsidRPr="006934A9">
        <w:rPr>
          <w:rFonts w:ascii="Book Antiqua" w:eastAsia="Book Antiqua" w:hAnsi="Book Antiqua" w:cs="Book Antiqua"/>
          <w:color w:val="000000"/>
        </w:rPr>
        <w:t xml:space="preserve"> S, Burt AD, </w:t>
      </w:r>
      <w:proofErr w:type="spellStart"/>
      <w:r w:rsidRPr="006934A9">
        <w:rPr>
          <w:rFonts w:ascii="Book Antiqua" w:eastAsia="Book Antiqua" w:hAnsi="Book Antiqua" w:cs="Book Antiqua"/>
          <w:color w:val="000000"/>
        </w:rPr>
        <w:t>Bida</w:t>
      </w:r>
      <w:proofErr w:type="spellEnd"/>
      <w:r w:rsidRPr="006934A9">
        <w:rPr>
          <w:rFonts w:ascii="Book Antiqua" w:eastAsia="Book Antiqua" w:hAnsi="Book Antiqua" w:cs="Book Antiqua"/>
          <w:color w:val="000000"/>
        </w:rPr>
        <w:t xml:space="preserve"> JP, Lindor K, Sanderson SO, </w:t>
      </w:r>
      <w:proofErr w:type="spellStart"/>
      <w:r w:rsidRPr="006934A9">
        <w:rPr>
          <w:rFonts w:ascii="Book Antiqua" w:eastAsia="Book Antiqua" w:hAnsi="Book Antiqua" w:cs="Book Antiqua"/>
          <w:color w:val="000000"/>
        </w:rPr>
        <w:t>Lenzi</w:t>
      </w:r>
      <w:proofErr w:type="spellEnd"/>
      <w:r w:rsidRPr="006934A9">
        <w:rPr>
          <w:rFonts w:ascii="Book Antiqua" w:eastAsia="Book Antiqua" w:hAnsi="Book Antiqua" w:cs="Book Antiqua"/>
          <w:color w:val="000000"/>
        </w:rPr>
        <w:t xml:space="preserve"> M, Adams LA, Kench J, </w:t>
      </w:r>
      <w:proofErr w:type="spellStart"/>
      <w:r w:rsidRPr="006934A9">
        <w:rPr>
          <w:rFonts w:ascii="Book Antiqua" w:eastAsia="Book Antiqua" w:hAnsi="Book Antiqua" w:cs="Book Antiqua"/>
          <w:color w:val="000000"/>
        </w:rPr>
        <w:t>Therneau</w:t>
      </w:r>
      <w:proofErr w:type="spellEnd"/>
      <w:r w:rsidRPr="006934A9">
        <w:rPr>
          <w:rFonts w:ascii="Book Antiqua" w:eastAsia="Book Antiqua" w:hAnsi="Book Antiqua" w:cs="Book Antiqua"/>
          <w:color w:val="000000"/>
        </w:rPr>
        <w:t xml:space="preserve"> TM, Day CP. The NAFLD fibrosis score: a noninvasive system that identifies liver fibrosis in patients with NAFLD. </w:t>
      </w:r>
      <w:r w:rsidRPr="006934A9">
        <w:rPr>
          <w:rFonts w:ascii="Book Antiqua" w:eastAsia="Book Antiqua" w:hAnsi="Book Antiqua" w:cs="Book Antiqua"/>
          <w:i/>
          <w:iCs/>
          <w:color w:val="000000"/>
        </w:rPr>
        <w:t>Hepatology</w:t>
      </w:r>
      <w:r w:rsidRPr="006934A9">
        <w:rPr>
          <w:rFonts w:ascii="Book Antiqua" w:eastAsia="Book Antiqua" w:hAnsi="Book Antiqua" w:cs="Book Antiqua"/>
          <w:color w:val="000000"/>
        </w:rPr>
        <w:t xml:space="preserve"> 2007; </w:t>
      </w:r>
      <w:r w:rsidRPr="006934A9">
        <w:rPr>
          <w:rFonts w:ascii="Book Antiqua" w:eastAsia="Book Antiqua" w:hAnsi="Book Antiqua" w:cs="Book Antiqua"/>
          <w:b/>
          <w:bCs/>
          <w:color w:val="000000"/>
        </w:rPr>
        <w:t>45</w:t>
      </w:r>
      <w:r w:rsidRPr="006934A9">
        <w:rPr>
          <w:rFonts w:ascii="Book Antiqua" w:eastAsia="Book Antiqua" w:hAnsi="Book Antiqua" w:cs="Book Antiqua"/>
          <w:color w:val="000000"/>
        </w:rPr>
        <w:t>: 846-854 [PMID: 17393509 DOI: 10.1002/hep.21496]</w:t>
      </w:r>
    </w:p>
    <w:p w14:paraId="598C8A30"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11 </w:t>
      </w:r>
      <w:r w:rsidRPr="006934A9">
        <w:rPr>
          <w:rFonts w:ascii="Book Antiqua" w:eastAsia="Book Antiqua" w:hAnsi="Book Antiqua" w:cs="Book Antiqua"/>
          <w:b/>
          <w:bCs/>
          <w:color w:val="000000"/>
        </w:rPr>
        <w:t>Shah AG</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Lydecker</w:t>
      </w:r>
      <w:proofErr w:type="spellEnd"/>
      <w:r w:rsidRPr="006934A9">
        <w:rPr>
          <w:rFonts w:ascii="Book Antiqua" w:eastAsia="Book Antiqua" w:hAnsi="Book Antiqua" w:cs="Book Antiqua"/>
          <w:color w:val="000000"/>
        </w:rPr>
        <w:t xml:space="preserve"> A, Murray K, Tetri BN, </w:t>
      </w:r>
      <w:proofErr w:type="spellStart"/>
      <w:r w:rsidRPr="006934A9">
        <w:rPr>
          <w:rFonts w:ascii="Book Antiqua" w:eastAsia="Book Antiqua" w:hAnsi="Book Antiqua" w:cs="Book Antiqua"/>
          <w:color w:val="000000"/>
        </w:rPr>
        <w:t>Contos</w:t>
      </w:r>
      <w:proofErr w:type="spellEnd"/>
      <w:r w:rsidRPr="006934A9">
        <w:rPr>
          <w:rFonts w:ascii="Book Antiqua" w:eastAsia="Book Antiqua" w:hAnsi="Book Antiqua" w:cs="Book Antiqua"/>
          <w:color w:val="000000"/>
        </w:rPr>
        <w:t xml:space="preserve"> MJ, Sanyal AJ; Nash Clinical Research Network. Comparison of noninvasive markers of fibrosis in patients with nonalcoholic fatty liver disease. </w:t>
      </w:r>
      <w:r w:rsidRPr="006934A9">
        <w:rPr>
          <w:rFonts w:ascii="Book Antiqua" w:eastAsia="Book Antiqua" w:hAnsi="Book Antiqua" w:cs="Book Antiqua"/>
          <w:i/>
          <w:iCs/>
          <w:color w:val="000000"/>
        </w:rPr>
        <w:t>Clin Gastroenterol Hepatol</w:t>
      </w:r>
      <w:r w:rsidRPr="006934A9">
        <w:rPr>
          <w:rFonts w:ascii="Book Antiqua" w:eastAsia="Book Antiqua" w:hAnsi="Book Antiqua" w:cs="Book Antiqua"/>
          <w:color w:val="000000"/>
        </w:rPr>
        <w:t xml:space="preserve"> 2009; </w:t>
      </w:r>
      <w:r w:rsidRPr="006934A9">
        <w:rPr>
          <w:rFonts w:ascii="Book Antiqua" w:eastAsia="Book Antiqua" w:hAnsi="Book Antiqua" w:cs="Book Antiqua"/>
          <w:b/>
          <w:bCs/>
          <w:color w:val="000000"/>
        </w:rPr>
        <w:t>7</w:t>
      </w:r>
      <w:r w:rsidRPr="006934A9">
        <w:rPr>
          <w:rFonts w:ascii="Book Antiqua" w:eastAsia="Book Antiqua" w:hAnsi="Book Antiqua" w:cs="Book Antiqua"/>
          <w:color w:val="000000"/>
        </w:rPr>
        <w:t>: 1104-1112 [PMID: 19523535 DOI: 10.1016/j.cgh.2009.05.033]</w:t>
      </w:r>
    </w:p>
    <w:p w14:paraId="7F9E2CAC"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12 </w:t>
      </w:r>
      <w:r w:rsidRPr="006934A9">
        <w:rPr>
          <w:rFonts w:ascii="Book Antiqua" w:eastAsia="Book Antiqua" w:hAnsi="Book Antiqua" w:cs="Book Antiqua"/>
          <w:b/>
          <w:bCs/>
          <w:color w:val="000000"/>
        </w:rPr>
        <w:t>Harrison SA</w:t>
      </w:r>
      <w:r w:rsidRPr="006934A9">
        <w:rPr>
          <w:rFonts w:ascii="Book Antiqua" w:eastAsia="Book Antiqua" w:hAnsi="Book Antiqua" w:cs="Book Antiqua"/>
          <w:color w:val="000000"/>
        </w:rPr>
        <w:t xml:space="preserve">, Oliver D, Arnold HL, </w:t>
      </w:r>
      <w:proofErr w:type="spellStart"/>
      <w:r w:rsidRPr="006934A9">
        <w:rPr>
          <w:rFonts w:ascii="Book Antiqua" w:eastAsia="Book Antiqua" w:hAnsi="Book Antiqua" w:cs="Book Antiqua"/>
          <w:color w:val="000000"/>
        </w:rPr>
        <w:t>Gogia</w:t>
      </w:r>
      <w:proofErr w:type="spellEnd"/>
      <w:r w:rsidRPr="006934A9">
        <w:rPr>
          <w:rFonts w:ascii="Book Antiqua" w:eastAsia="Book Antiqua" w:hAnsi="Book Antiqua" w:cs="Book Antiqua"/>
          <w:color w:val="000000"/>
        </w:rPr>
        <w:t xml:space="preserve"> S, </w:t>
      </w:r>
      <w:proofErr w:type="spellStart"/>
      <w:r w:rsidRPr="006934A9">
        <w:rPr>
          <w:rFonts w:ascii="Book Antiqua" w:eastAsia="Book Antiqua" w:hAnsi="Book Antiqua" w:cs="Book Antiqua"/>
          <w:color w:val="000000"/>
        </w:rPr>
        <w:t>Neuschwander</w:t>
      </w:r>
      <w:proofErr w:type="spellEnd"/>
      <w:r w:rsidRPr="006934A9">
        <w:rPr>
          <w:rFonts w:ascii="Book Antiqua" w:eastAsia="Book Antiqua" w:hAnsi="Book Antiqua" w:cs="Book Antiqua"/>
          <w:color w:val="000000"/>
        </w:rPr>
        <w:t xml:space="preserve">-Tetri BA. Development and validation of a simple NAFLD clinical scoring system for identifying patients without advanced disease. </w:t>
      </w:r>
      <w:r w:rsidRPr="006934A9">
        <w:rPr>
          <w:rFonts w:ascii="Book Antiqua" w:eastAsia="Book Antiqua" w:hAnsi="Book Antiqua" w:cs="Book Antiqua"/>
          <w:i/>
          <w:iCs/>
          <w:color w:val="000000"/>
        </w:rPr>
        <w:t>Gut</w:t>
      </w:r>
      <w:r w:rsidRPr="006934A9">
        <w:rPr>
          <w:rFonts w:ascii="Book Antiqua" w:eastAsia="Book Antiqua" w:hAnsi="Book Antiqua" w:cs="Book Antiqua"/>
          <w:color w:val="000000"/>
        </w:rPr>
        <w:t xml:space="preserve"> 2008; </w:t>
      </w:r>
      <w:r w:rsidRPr="006934A9">
        <w:rPr>
          <w:rFonts w:ascii="Book Antiqua" w:eastAsia="Book Antiqua" w:hAnsi="Book Antiqua" w:cs="Book Antiqua"/>
          <w:b/>
          <w:bCs/>
          <w:color w:val="000000"/>
        </w:rPr>
        <w:t>57</w:t>
      </w:r>
      <w:r w:rsidRPr="006934A9">
        <w:rPr>
          <w:rFonts w:ascii="Book Antiqua" w:eastAsia="Book Antiqua" w:hAnsi="Book Antiqua" w:cs="Book Antiqua"/>
          <w:color w:val="000000"/>
        </w:rPr>
        <w:t>: 1441-1447 [PMID: 18390575 DOI: 10.1136/gut.2007.146019]</w:t>
      </w:r>
    </w:p>
    <w:p w14:paraId="7224CF7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13 </w:t>
      </w:r>
      <w:proofErr w:type="spellStart"/>
      <w:r w:rsidRPr="006934A9">
        <w:rPr>
          <w:rFonts w:ascii="Book Antiqua" w:eastAsia="Book Antiqua" w:hAnsi="Book Antiqua" w:cs="Book Antiqua"/>
          <w:b/>
          <w:bCs/>
          <w:color w:val="000000"/>
        </w:rPr>
        <w:t>Kolhe</w:t>
      </w:r>
      <w:proofErr w:type="spellEnd"/>
      <w:r w:rsidRPr="006934A9">
        <w:rPr>
          <w:rFonts w:ascii="Book Antiqua" w:eastAsia="Book Antiqua" w:hAnsi="Book Antiqua" w:cs="Book Antiqua"/>
          <w:b/>
          <w:bCs/>
          <w:color w:val="000000"/>
        </w:rPr>
        <w:t xml:space="preserve"> KM</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Amarapurkar</w:t>
      </w:r>
      <w:proofErr w:type="spellEnd"/>
      <w:r w:rsidRPr="006934A9">
        <w:rPr>
          <w:rFonts w:ascii="Book Antiqua" w:eastAsia="Book Antiqua" w:hAnsi="Book Antiqua" w:cs="Book Antiqua"/>
          <w:color w:val="000000"/>
        </w:rPr>
        <w:t xml:space="preserve"> A, Parikh P, </w:t>
      </w:r>
      <w:proofErr w:type="spellStart"/>
      <w:r w:rsidRPr="006934A9">
        <w:rPr>
          <w:rFonts w:ascii="Book Antiqua" w:eastAsia="Book Antiqua" w:hAnsi="Book Antiqua" w:cs="Book Antiqua"/>
          <w:color w:val="000000"/>
        </w:rPr>
        <w:t>Chaubal</w:t>
      </w:r>
      <w:proofErr w:type="spellEnd"/>
      <w:r w:rsidRPr="006934A9">
        <w:rPr>
          <w:rFonts w:ascii="Book Antiqua" w:eastAsia="Book Antiqua" w:hAnsi="Book Antiqua" w:cs="Book Antiqua"/>
          <w:color w:val="000000"/>
        </w:rPr>
        <w:t xml:space="preserve"> A, Chauhan S, </w:t>
      </w:r>
      <w:proofErr w:type="spellStart"/>
      <w:r w:rsidRPr="006934A9">
        <w:rPr>
          <w:rFonts w:ascii="Book Antiqua" w:eastAsia="Book Antiqua" w:hAnsi="Book Antiqua" w:cs="Book Antiqua"/>
          <w:color w:val="000000"/>
        </w:rPr>
        <w:t>Khairnar</w:t>
      </w:r>
      <w:proofErr w:type="spellEnd"/>
      <w:r w:rsidRPr="006934A9">
        <w:rPr>
          <w:rFonts w:ascii="Book Antiqua" w:eastAsia="Book Antiqua" w:hAnsi="Book Antiqua" w:cs="Book Antiqua"/>
          <w:color w:val="000000"/>
        </w:rPr>
        <w:t xml:space="preserve"> H, </w:t>
      </w:r>
      <w:proofErr w:type="spellStart"/>
      <w:r w:rsidRPr="006934A9">
        <w:rPr>
          <w:rFonts w:ascii="Book Antiqua" w:eastAsia="Book Antiqua" w:hAnsi="Book Antiqua" w:cs="Book Antiqua"/>
          <w:color w:val="000000"/>
        </w:rPr>
        <w:t>Walke</w:t>
      </w:r>
      <w:proofErr w:type="spellEnd"/>
      <w:r w:rsidRPr="006934A9">
        <w:rPr>
          <w:rFonts w:ascii="Book Antiqua" w:eastAsia="Book Antiqua" w:hAnsi="Book Antiqua" w:cs="Book Antiqua"/>
          <w:color w:val="000000"/>
        </w:rPr>
        <w:t xml:space="preserve"> S, Ingle M, Pandey V, Shukla A. Aspartate transaminase to platelet ratio index (APRI) but not FIB-5 or FIB-4 is accurate in ruling out significant fibrosis in patients with non-alcoholic fatty liver disease (NAFLD) in an urban slum-dwelling population. </w:t>
      </w:r>
      <w:r w:rsidRPr="006934A9">
        <w:rPr>
          <w:rFonts w:ascii="Book Antiqua" w:eastAsia="Book Antiqua" w:hAnsi="Book Antiqua" w:cs="Book Antiqua"/>
          <w:i/>
          <w:iCs/>
          <w:color w:val="000000"/>
        </w:rPr>
        <w:t>BMJ Open Gastroenterol</w:t>
      </w:r>
      <w:r w:rsidRPr="006934A9">
        <w:rPr>
          <w:rFonts w:ascii="Book Antiqua" w:eastAsia="Book Antiqua" w:hAnsi="Book Antiqua" w:cs="Book Antiqua"/>
          <w:color w:val="000000"/>
        </w:rPr>
        <w:t xml:space="preserve"> 2019; </w:t>
      </w:r>
      <w:r w:rsidRPr="006934A9">
        <w:rPr>
          <w:rFonts w:ascii="Book Antiqua" w:eastAsia="Book Antiqua" w:hAnsi="Book Antiqua" w:cs="Book Antiqua"/>
          <w:b/>
          <w:bCs/>
          <w:color w:val="000000"/>
        </w:rPr>
        <w:t>6</w:t>
      </w:r>
      <w:r w:rsidRPr="006934A9">
        <w:rPr>
          <w:rFonts w:ascii="Book Antiqua" w:eastAsia="Book Antiqua" w:hAnsi="Book Antiqua" w:cs="Book Antiqua"/>
          <w:color w:val="000000"/>
        </w:rPr>
        <w:t>: e000288 [PMID: 31275584 DOI: 10.1136/bmjgast-2019-000288]</w:t>
      </w:r>
    </w:p>
    <w:p w14:paraId="093935A6"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14 </w:t>
      </w:r>
      <w:proofErr w:type="spellStart"/>
      <w:r w:rsidRPr="006934A9">
        <w:rPr>
          <w:rFonts w:ascii="Book Antiqua" w:eastAsia="Book Antiqua" w:hAnsi="Book Antiqua" w:cs="Book Antiqua"/>
          <w:b/>
          <w:bCs/>
          <w:color w:val="000000"/>
        </w:rPr>
        <w:t>Eslam</w:t>
      </w:r>
      <w:proofErr w:type="spellEnd"/>
      <w:r w:rsidRPr="006934A9">
        <w:rPr>
          <w:rFonts w:ascii="Book Antiqua" w:eastAsia="Book Antiqua" w:hAnsi="Book Antiqua" w:cs="Book Antiqua"/>
          <w:b/>
          <w:bCs/>
          <w:color w:val="000000"/>
        </w:rPr>
        <w:t xml:space="preserve"> M</w:t>
      </w:r>
      <w:r w:rsidRPr="006934A9">
        <w:rPr>
          <w:rFonts w:ascii="Book Antiqua" w:eastAsia="Book Antiqua" w:hAnsi="Book Antiqua" w:cs="Book Antiqua"/>
          <w:color w:val="000000"/>
        </w:rPr>
        <w:t xml:space="preserve">, Sanyal AJ, George J; International Consensus Panel. MAFLD: A Consensus-Driven Proposed Nomenclature for Metabolic Associated Fatty Liver Disease. </w:t>
      </w:r>
      <w:r w:rsidRPr="006934A9">
        <w:rPr>
          <w:rFonts w:ascii="Book Antiqua" w:eastAsia="Book Antiqua" w:hAnsi="Book Antiqua" w:cs="Book Antiqua"/>
          <w:i/>
          <w:iCs/>
          <w:color w:val="000000"/>
        </w:rPr>
        <w:t>Gastroenterology</w:t>
      </w:r>
      <w:r w:rsidRPr="006934A9">
        <w:rPr>
          <w:rFonts w:ascii="Book Antiqua" w:eastAsia="Book Antiqua" w:hAnsi="Book Antiqua" w:cs="Book Antiqua"/>
          <w:color w:val="000000"/>
        </w:rPr>
        <w:t xml:space="preserve"> 2020; </w:t>
      </w:r>
      <w:r w:rsidRPr="006934A9">
        <w:rPr>
          <w:rFonts w:ascii="Book Antiqua" w:eastAsia="Book Antiqua" w:hAnsi="Book Antiqua" w:cs="Book Antiqua"/>
          <w:b/>
          <w:bCs/>
          <w:color w:val="000000"/>
        </w:rPr>
        <w:t>158</w:t>
      </w:r>
      <w:r w:rsidRPr="006934A9">
        <w:rPr>
          <w:rFonts w:ascii="Book Antiqua" w:eastAsia="Book Antiqua" w:hAnsi="Book Antiqua" w:cs="Book Antiqua"/>
          <w:color w:val="000000"/>
        </w:rPr>
        <w:t>: 1999-2014.e1 [PMID: 32044314 DOI: 10.1053/j.gastro.2019.11.312]</w:t>
      </w:r>
    </w:p>
    <w:p w14:paraId="72CBD42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lastRenderedPageBreak/>
        <w:t xml:space="preserve">15 </w:t>
      </w:r>
      <w:proofErr w:type="spellStart"/>
      <w:r w:rsidRPr="006934A9">
        <w:rPr>
          <w:rFonts w:ascii="Book Antiqua" w:eastAsia="Book Antiqua" w:hAnsi="Book Antiqua" w:cs="Book Antiqua"/>
          <w:b/>
          <w:bCs/>
          <w:color w:val="000000"/>
        </w:rPr>
        <w:t>Eslam</w:t>
      </w:r>
      <w:proofErr w:type="spellEnd"/>
      <w:r w:rsidRPr="006934A9">
        <w:rPr>
          <w:rFonts w:ascii="Book Antiqua" w:eastAsia="Book Antiqua" w:hAnsi="Book Antiqua" w:cs="Book Antiqua"/>
          <w:b/>
          <w:bCs/>
          <w:color w:val="000000"/>
        </w:rPr>
        <w:t xml:space="preserve"> M</w:t>
      </w:r>
      <w:r w:rsidRPr="006934A9">
        <w:rPr>
          <w:rFonts w:ascii="Book Antiqua" w:eastAsia="Book Antiqua" w:hAnsi="Book Antiqua" w:cs="Book Antiqua"/>
          <w:color w:val="000000"/>
        </w:rPr>
        <w:t xml:space="preserve">, Newsome PN, Sarin SK, </w:t>
      </w:r>
      <w:proofErr w:type="spellStart"/>
      <w:r w:rsidRPr="006934A9">
        <w:rPr>
          <w:rFonts w:ascii="Book Antiqua" w:eastAsia="Book Antiqua" w:hAnsi="Book Antiqua" w:cs="Book Antiqua"/>
          <w:color w:val="000000"/>
        </w:rPr>
        <w:t>Anstee</w:t>
      </w:r>
      <w:proofErr w:type="spellEnd"/>
      <w:r w:rsidRPr="006934A9">
        <w:rPr>
          <w:rFonts w:ascii="Book Antiqua" w:eastAsia="Book Antiqua" w:hAnsi="Book Antiqua" w:cs="Book Antiqua"/>
          <w:color w:val="000000"/>
        </w:rPr>
        <w:t xml:space="preserve"> QM, </w:t>
      </w:r>
      <w:proofErr w:type="spellStart"/>
      <w:r w:rsidRPr="006934A9">
        <w:rPr>
          <w:rFonts w:ascii="Book Antiqua" w:eastAsia="Book Antiqua" w:hAnsi="Book Antiqua" w:cs="Book Antiqua"/>
          <w:color w:val="000000"/>
        </w:rPr>
        <w:t>Targher</w:t>
      </w:r>
      <w:proofErr w:type="spellEnd"/>
      <w:r w:rsidRPr="006934A9">
        <w:rPr>
          <w:rFonts w:ascii="Book Antiqua" w:eastAsia="Book Antiqua" w:hAnsi="Book Antiqua" w:cs="Book Antiqua"/>
          <w:color w:val="000000"/>
        </w:rPr>
        <w:t xml:space="preserve"> G, Romero-Gomez M, </w:t>
      </w:r>
      <w:proofErr w:type="spellStart"/>
      <w:r w:rsidRPr="006934A9">
        <w:rPr>
          <w:rFonts w:ascii="Book Antiqua" w:eastAsia="Book Antiqua" w:hAnsi="Book Antiqua" w:cs="Book Antiqua"/>
          <w:color w:val="000000"/>
        </w:rPr>
        <w:t>Zelber-Sagi</w:t>
      </w:r>
      <w:proofErr w:type="spellEnd"/>
      <w:r w:rsidRPr="006934A9">
        <w:rPr>
          <w:rFonts w:ascii="Book Antiqua" w:eastAsia="Book Antiqua" w:hAnsi="Book Antiqua" w:cs="Book Antiqua"/>
          <w:color w:val="000000"/>
        </w:rPr>
        <w:t xml:space="preserve"> S, Wai-Sun Wong V, Dufour JF, </w:t>
      </w:r>
      <w:proofErr w:type="spellStart"/>
      <w:r w:rsidRPr="006934A9">
        <w:rPr>
          <w:rFonts w:ascii="Book Antiqua" w:eastAsia="Book Antiqua" w:hAnsi="Book Antiqua" w:cs="Book Antiqua"/>
          <w:color w:val="000000"/>
        </w:rPr>
        <w:t>Schattenberg</w:t>
      </w:r>
      <w:proofErr w:type="spellEnd"/>
      <w:r w:rsidRPr="006934A9">
        <w:rPr>
          <w:rFonts w:ascii="Book Antiqua" w:eastAsia="Book Antiqua" w:hAnsi="Book Antiqua" w:cs="Book Antiqua"/>
          <w:color w:val="000000"/>
        </w:rPr>
        <w:t xml:space="preserve"> JM, Kawaguchi T, </w:t>
      </w:r>
      <w:proofErr w:type="spellStart"/>
      <w:r w:rsidRPr="006934A9">
        <w:rPr>
          <w:rFonts w:ascii="Book Antiqua" w:eastAsia="Book Antiqua" w:hAnsi="Book Antiqua" w:cs="Book Antiqua"/>
          <w:color w:val="000000"/>
        </w:rPr>
        <w:t>Arrese</w:t>
      </w:r>
      <w:proofErr w:type="spellEnd"/>
      <w:r w:rsidRPr="006934A9">
        <w:rPr>
          <w:rFonts w:ascii="Book Antiqua" w:eastAsia="Book Antiqua" w:hAnsi="Book Antiqua" w:cs="Book Antiqua"/>
          <w:color w:val="000000"/>
        </w:rPr>
        <w:t xml:space="preserve"> M, </w:t>
      </w:r>
      <w:proofErr w:type="spellStart"/>
      <w:r w:rsidRPr="006934A9">
        <w:rPr>
          <w:rFonts w:ascii="Book Antiqua" w:eastAsia="Book Antiqua" w:hAnsi="Book Antiqua" w:cs="Book Antiqua"/>
          <w:color w:val="000000"/>
        </w:rPr>
        <w:t>Valenti</w:t>
      </w:r>
      <w:proofErr w:type="spellEnd"/>
      <w:r w:rsidRPr="006934A9">
        <w:rPr>
          <w:rFonts w:ascii="Book Antiqua" w:eastAsia="Book Antiqua" w:hAnsi="Book Antiqua" w:cs="Book Antiqua"/>
          <w:color w:val="000000"/>
        </w:rPr>
        <w:t xml:space="preserve"> L, </w:t>
      </w:r>
      <w:proofErr w:type="spellStart"/>
      <w:r w:rsidRPr="006934A9">
        <w:rPr>
          <w:rFonts w:ascii="Book Antiqua" w:eastAsia="Book Antiqua" w:hAnsi="Book Antiqua" w:cs="Book Antiqua"/>
          <w:color w:val="000000"/>
        </w:rPr>
        <w:t>Shiha</w:t>
      </w:r>
      <w:proofErr w:type="spellEnd"/>
      <w:r w:rsidRPr="006934A9">
        <w:rPr>
          <w:rFonts w:ascii="Book Antiqua" w:eastAsia="Book Antiqua" w:hAnsi="Book Antiqua" w:cs="Book Antiqua"/>
          <w:color w:val="000000"/>
        </w:rPr>
        <w:t xml:space="preserve"> G, </w:t>
      </w:r>
      <w:proofErr w:type="spellStart"/>
      <w:r w:rsidRPr="006934A9">
        <w:rPr>
          <w:rFonts w:ascii="Book Antiqua" w:eastAsia="Book Antiqua" w:hAnsi="Book Antiqua" w:cs="Book Antiqua"/>
          <w:color w:val="000000"/>
        </w:rPr>
        <w:t>Tiribelli</w:t>
      </w:r>
      <w:proofErr w:type="spellEnd"/>
      <w:r w:rsidRPr="006934A9">
        <w:rPr>
          <w:rFonts w:ascii="Book Antiqua" w:eastAsia="Book Antiqua" w:hAnsi="Book Antiqua" w:cs="Book Antiqua"/>
          <w:color w:val="000000"/>
        </w:rPr>
        <w:t xml:space="preserve"> C, </w:t>
      </w:r>
      <w:proofErr w:type="spellStart"/>
      <w:r w:rsidRPr="006934A9">
        <w:rPr>
          <w:rFonts w:ascii="Book Antiqua" w:eastAsia="Book Antiqua" w:hAnsi="Book Antiqua" w:cs="Book Antiqua"/>
          <w:color w:val="000000"/>
        </w:rPr>
        <w:t>Yki-Järvinen</w:t>
      </w:r>
      <w:proofErr w:type="spellEnd"/>
      <w:r w:rsidRPr="006934A9">
        <w:rPr>
          <w:rFonts w:ascii="Book Antiqua" w:eastAsia="Book Antiqua" w:hAnsi="Book Antiqua" w:cs="Book Antiqua"/>
          <w:color w:val="000000"/>
        </w:rPr>
        <w:t xml:space="preserve"> H, Fan JG, </w:t>
      </w:r>
      <w:proofErr w:type="spellStart"/>
      <w:r w:rsidRPr="006934A9">
        <w:rPr>
          <w:rFonts w:ascii="Book Antiqua" w:eastAsia="Book Antiqua" w:hAnsi="Book Antiqua" w:cs="Book Antiqua"/>
          <w:color w:val="000000"/>
        </w:rPr>
        <w:t>Grønbæk</w:t>
      </w:r>
      <w:proofErr w:type="spellEnd"/>
      <w:r w:rsidRPr="006934A9">
        <w:rPr>
          <w:rFonts w:ascii="Book Antiqua" w:eastAsia="Book Antiqua" w:hAnsi="Book Antiqua" w:cs="Book Antiqua"/>
          <w:color w:val="000000"/>
        </w:rPr>
        <w:t xml:space="preserve"> H, Yilmaz Y, Cortez-Pinto H, Oliveira CP, </w:t>
      </w:r>
      <w:proofErr w:type="spellStart"/>
      <w:r w:rsidRPr="006934A9">
        <w:rPr>
          <w:rFonts w:ascii="Book Antiqua" w:eastAsia="Book Antiqua" w:hAnsi="Book Antiqua" w:cs="Book Antiqua"/>
          <w:color w:val="000000"/>
        </w:rPr>
        <w:t>Bedossa</w:t>
      </w:r>
      <w:proofErr w:type="spellEnd"/>
      <w:r w:rsidRPr="006934A9">
        <w:rPr>
          <w:rFonts w:ascii="Book Antiqua" w:eastAsia="Book Antiqua" w:hAnsi="Book Antiqua" w:cs="Book Antiqua"/>
          <w:color w:val="000000"/>
        </w:rPr>
        <w:t xml:space="preserve"> P, Adams LA, Zheng MH, Fouad Y, Chan WK, Mendez-Sanchez N, </w:t>
      </w:r>
      <w:proofErr w:type="spellStart"/>
      <w:r w:rsidRPr="006934A9">
        <w:rPr>
          <w:rFonts w:ascii="Book Antiqua" w:eastAsia="Book Antiqua" w:hAnsi="Book Antiqua" w:cs="Book Antiqua"/>
          <w:color w:val="000000"/>
        </w:rPr>
        <w:t>Ahn</w:t>
      </w:r>
      <w:proofErr w:type="spellEnd"/>
      <w:r w:rsidRPr="006934A9">
        <w:rPr>
          <w:rFonts w:ascii="Book Antiqua" w:eastAsia="Book Antiqua" w:hAnsi="Book Antiqua" w:cs="Book Antiqua"/>
          <w:color w:val="000000"/>
        </w:rPr>
        <w:t xml:space="preserve"> SH, </w:t>
      </w:r>
      <w:proofErr w:type="spellStart"/>
      <w:r w:rsidRPr="006934A9">
        <w:rPr>
          <w:rFonts w:ascii="Book Antiqua" w:eastAsia="Book Antiqua" w:hAnsi="Book Antiqua" w:cs="Book Antiqua"/>
          <w:color w:val="000000"/>
        </w:rPr>
        <w:t>Castera</w:t>
      </w:r>
      <w:proofErr w:type="spellEnd"/>
      <w:r w:rsidRPr="006934A9">
        <w:rPr>
          <w:rFonts w:ascii="Book Antiqua" w:eastAsia="Book Antiqua" w:hAnsi="Book Antiqua" w:cs="Book Antiqua"/>
          <w:color w:val="000000"/>
        </w:rPr>
        <w:t xml:space="preserve"> L, </w:t>
      </w:r>
      <w:proofErr w:type="spellStart"/>
      <w:r w:rsidRPr="006934A9">
        <w:rPr>
          <w:rFonts w:ascii="Book Antiqua" w:eastAsia="Book Antiqua" w:hAnsi="Book Antiqua" w:cs="Book Antiqua"/>
          <w:color w:val="000000"/>
        </w:rPr>
        <w:t>Bugianesi</w:t>
      </w:r>
      <w:proofErr w:type="spellEnd"/>
      <w:r w:rsidRPr="006934A9">
        <w:rPr>
          <w:rFonts w:ascii="Book Antiqua" w:eastAsia="Book Antiqua" w:hAnsi="Book Antiqua" w:cs="Book Antiqua"/>
          <w:color w:val="000000"/>
        </w:rPr>
        <w:t xml:space="preserve"> E, </w:t>
      </w:r>
      <w:proofErr w:type="spellStart"/>
      <w:r w:rsidRPr="006934A9">
        <w:rPr>
          <w:rFonts w:ascii="Book Antiqua" w:eastAsia="Book Antiqua" w:hAnsi="Book Antiqua" w:cs="Book Antiqua"/>
          <w:color w:val="000000"/>
        </w:rPr>
        <w:t>Ratziu</w:t>
      </w:r>
      <w:proofErr w:type="spellEnd"/>
      <w:r w:rsidRPr="006934A9">
        <w:rPr>
          <w:rFonts w:ascii="Book Antiqua" w:eastAsia="Book Antiqua" w:hAnsi="Book Antiqua" w:cs="Book Antiqua"/>
          <w:color w:val="000000"/>
        </w:rPr>
        <w:t xml:space="preserve"> V, George J. A new definition for metabolic dysfunction-associated fatty liver disease: An international expert consensus statement. </w:t>
      </w:r>
      <w:r w:rsidRPr="006934A9">
        <w:rPr>
          <w:rFonts w:ascii="Book Antiqua" w:eastAsia="Book Antiqua" w:hAnsi="Book Antiqua" w:cs="Book Antiqua"/>
          <w:i/>
          <w:iCs/>
          <w:color w:val="000000"/>
        </w:rPr>
        <w:t>J Hepatol</w:t>
      </w:r>
      <w:r w:rsidRPr="006934A9">
        <w:rPr>
          <w:rFonts w:ascii="Book Antiqua" w:eastAsia="Book Antiqua" w:hAnsi="Book Antiqua" w:cs="Book Antiqua"/>
          <w:color w:val="000000"/>
        </w:rPr>
        <w:t xml:space="preserve"> 2020; </w:t>
      </w:r>
      <w:r w:rsidRPr="006934A9">
        <w:rPr>
          <w:rFonts w:ascii="Book Antiqua" w:eastAsia="Book Antiqua" w:hAnsi="Book Antiqua" w:cs="Book Antiqua"/>
          <w:b/>
          <w:bCs/>
          <w:color w:val="000000"/>
        </w:rPr>
        <w:t>73</w:t>
      </w:r>
      <w:r w:rsidRPr="006934A9">
        <w:rPr>
          <w:rFonts w:ascii="Book Antiqua" w:eastAsia="Book Antiqua" w:hAnsi="Book Antiqua" w:cs="Book Antiqua"/>
          <w:color w:val="000000"/>
        </w:rPr>
        <w:t>: 202-209 [PMID: 32278004 DOI: 10.1016/j.jhep.2020.03.039]</w:t>
      </w:r>
    </w:p>
    <w:p w14:paraId="1097CF5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16 </w:t>
      </w:r>
      <w:r w:rsidRPr="006934A9">
        <w:rPr>
          <w:rFonts w:ascii="Book Antiqua" w:eastAsia="Book Antiqua" w:hAnsi="Book Antiqua" w:cs="Book Antiqua"/>
          <w:b/>
          <w:bCs/>
          <w:color w:val="000000"/>
        </w:rPr>
        <w:t>Fouad Y</w:t>
      </w:r>
      <w:r w:rsidRPr="006934A9">
        <w:rPr>
          <w:rFonts w:ascii="Book Antiqua" w:eastAsia="Book Antiqua" w:hAnsi="Book Antiqua" w:cs="Book Antiqua"/>
          <w:color w:val="000000"/>
        </w:rPr>
        <w:t xml:space="preserve">, Waked I, </w:t>
      </w:r>
      <w:proofErr w:type="spellStart"/>
      <w:r w:rsidRPr="006934A9">
        <w:rPr>
          <w:rFonts w:ascii="Book Antiqua" w:eastAsia="Book Antiqua" w:hAnsi="Book Antiqua" w:cs="Book Antiqua"/>
          <w:color w:val="000000"/>
        </w:rPr>
        <w:t>Bollipo</w:t>
      </w:r>
      <w:proofErr w:type="spellEnd"/>
      <w:r w:rsidRPr="006934A9">
        <w:rPr>
          <w:rFonts w:ascii="Book Antiqua" w:eastAsia="Book Antiqua" w:hAnsi="Book Antiqua" w:cs="Book Antiqua"/>
          <w:color w:val="000000"/>
        </w:rPr>
        <w:t xml:space="preserve"> S, Gomaa A, </w:t>
      </w:r>
      <w:proofErr w:type="spellStart"/>
      <w:r w:rsidRPr="006934A9">
        <w:rPr>
          <w:rFonts w:ascii="Book Antiqua" w:eastAsia="Book Antiqua" w:hAnsi="Book Antiqua" w:cs="Book Antiqua"/>
          <w:color w:val="000000"/>
        </w:rPr>
        <w:t>Ajlouni</w:t>
      </w:r>
      <w:proofErr w:type="spellEnd"/>
      <w:r w:rsidRPr="006934A9">
        <w:rPr>
          <w:rFonts w:ascii="Book Antiqua" w:eastAsia="Book Antiqua" w:hAnsi="Book Antiqua" w:cs="Book Antiqua"/>
          <w:color w:val="000000"/>
        </w:rPr>
        <w:t xml:space="preserve"> Y, Attia D. What's in a name? Renaming 'NAFLD' to 'MAFLD'. </w:t>
      </w:r>
      <w:r w:rsidRPr="006934A9">
        <w:rPr>
          <w:rFonts w:ascii="Book Antiqua" w:eastAsia="Book Antiqua" w:hAnsi="Book Antiqua" w:cs="Book Antiqua"/>
          <w:i/>
          <w:iCs/>
          <w:color w:val="000000"/>
        </w:rPr>
        <w:t>Liver Int</w:t>
      </w:r>
      <w:r w:rsidRPr="006934A9">
        <w:rPr>
          <w:rFonts w:ascii="Book Antiqua" w:eastAsia="Book Antiqua" w:hAnsi="Book Antiqua" w:cs="Book Antiqua"/>
          <w:color w:val="000000"/>
        </w:rPr>
        <w:t xml:space="preserve"> 2020; </w:t>
      </w:r>
      <w:r w:rsidRPr="006934A9">
        <w:rPr>
          <w:rFonts w:ascii="Book Antiqua" w:eastAsia="Book Antiqua" w:hAnsi="Book Antiqua" w:cs="Book Antiqua"/>
          <w:b/>
          <w:bCs/>
          <w:color w:val="000000"/>
        </w:rPr>
        <w:t>40</w:t>
      </w:r>
      <w:r w:rsidRPr="006934A9">
        <w:rPr>
          <w:rFonts w:ascii="Book Antiqua" w:eastAsia="Book Antiqua" w:hAnsi="Book Antiqua" w:cs="Book Antiqua"/>
          <w:color w:val="000000"/>
        </w:rPr>
        <w:t>: 1254-1261 [PMID: 32301554 DOI: 10.1111/</w:t>
      </w:r>
      <w:r w:rsidR="00F41197" w:rsidRPr="006934A9">
        <w:rPr>
          <w:rFonts w:ascii="Book Antiqua" w:hAnsi="Book Antiqua" w:cs="Book Antiqua"/>
          <w:color w:val="000000"/>
          <w:lang w:eastAsia="zh-CN"/>
        </w:rPr>
        <w:t>l</w:t>
      </w:r>
      <w:r w:rsidRPr="006934A9">
        <w:rPr>
          <w:rFonts w:ascii="Book Antiqua" w:eastAsia="Book Antiqua" w:hAnsi="Book Antiqua" w:cs="Book Antiqua"/>
          <w:color w:val="000000"/>
        </w:rPr>
        <w:t>iv.14478]</w:t>
      </w:r>
    </w:p>
    <w:p w14:paraId="2AFAF6E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17 </w:t>
      </w:r>
      <w:proofErr w:type="spellStart"/>
      <w:r w:rsidRPr="006934A9">
        <w:rPr>
          <w:rFonts w:ascii="Book Antiqua" w:eastAsia="Book Antiqua" w:hAnsi="Book Antiqua" w:cs="Book Antiqua"/>
          <w:b/>
          <w:bCs/>
          <w:color w:val="000000"/>
        </w:rPr>
        <w:t>Petta</w:t>
      </w:r>
      <w:proofErr w:type="spellEnd"/>
      <w:r w:rsidRPr="006934A9">
        <w:rPr>
          <w:rFonts w:ascii="Book Antiqua" w:eastAsia="Book Antiqua" w:hAnsi="Book Antiqua" w:cs="Book Antiqua"/>
          <w:b/>
          <w:bCs/>
          <w:color w:val="000000"/>
        </w:rPr>
        <w:t xml:space="preserve"> S</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Eslam</w:t>
      </w:r>
      <w:proofErr w:type="spellEnd"/>
      <w:r w:rsidRPr="006934A9">
        <w:rPr>
          <w:rFonts w:ascii="Book Antiqua" w:eastAsia="Book Antiqua" w:hAnsi="Book Antiqua" w:cs="Book Antiqua"/>
          <w:color w:val="000000"/>
        </w:rPr>
        <w:t xml:space="preserve"> M, </w:t>
      </w:r>
      <w:proofErr w:type="spellStart"/>
      <w:r w:rsidRPr="006934A9">
        <w:rPr>
          <w:rFonts w:ascii="Book Antiqua" w:eastAsia="Book Antiqua" w:hAnsi="Book Antiqua" w:cs="Book Antiqua"/>
          <w:color w:val="000000"/>
        </w:rPr>
        <w:t>Valenti</w:t>
      </w:r>
      <w:proofErr w:type="spellEnd"/>
      <w:r w:rsidRPr="006934A9">
        <w:rPr>
          <w:rFonts w:ascii="Book Antiqua" w:eastAsia="Book Antiqua" w:hAnsi="Book Antiqua" w:cs="Book Antiqua"/>
          <w:color w:val="000000"/>
        </w:rPr>
        <w:t xml:space="preserve"> L, </w:t>
      </w:r>
      <w:proofErr w:type="spellStart"/>
      <w:r w:rsidRPr="006934A9">
        <w:rPr>
          <w:rFonts w:ascii="Book Antiqua" w:eastAsia="Book Antiqua" w:hAnsi="Book Antiqua" w:cs="Book Antiqua"/>
          <w:color w:val="000000"/>
        </w:rPr>
        <w:t>Bugianesi</w:t>
      </w:r>
      <w:proofErr w:type="spellEnd"/>
      <w:r w:rsidRPr="006934A9">
        <w:rPr>
          <w:rFonts w:ascii="Book Antiqua" w:eastAsia="Book Antiqua" w:hAnsi="Book Antiqua" w:cs="Book Antiqua"/>
          <w:color w:val="000000"/>
        </w:rPr>
        <w:t xml:space="preserve"> E, Barbara M, </w:t>
      </w:r>
      <w:proofErr w:type="spellStart"/>
      <w:r w:rsidRPr="006934A9">
        <w:rPr>
          <w:rFonts w:ascii="Book Antiqua" w:eastAsia="Book Antiqua" w:hAnsi="Book Antiqua" w:cs="Book Antiqua"/>
          <w:color w:val="000000"/>
        </w:rPr>
        <w:t>Cammà</w:t>
      </w:r>
      <w:proofErr w:type="spellEnd"/>
      <w:r w:rsidRPr="006934A9">
        <w:rPr>
          <w:rFonts w:ascii="Book Antiqua" w:eastAsia="Book Antiqua" w:hAnsi="Book Antiqua" w:cs="Book Antiqua"/>
          <w:color w:val="000000"/>
        </w:rPr>
        <w:t xml:space="preserve"> C, </w:t>
      </w:r>
      <w:proofErr w:type="spellStart"/>
      <w:r w:rsidRPr="006934A9">
        <w:rPr>
          <w:rFonts w:ascii="Book Antiqua" w:eastAsia="Book Antiqua" w:hAnsi="Book Antiqua" w:cs="Book Antiqua"/>
          <w:color w:val="000000"/>
        </w:rPr>
        <w:t>Porzio</w:t>
      </w:r>
      <w:proofErr w:type="spellEnd"/>
      <w:r w:rsidRPr="006934A9">
        <w:rPr>
          <w:rFonts w:ascii="Book Antiqua" w:eastAsia="Book Antiqua" w:hAnsi="Book Antiqua" w:cs="Book Antiqua"/>
          <w:color w:val="000000"/>
        </w:rPr>
        <w:t xml:space="preserve"> M, Rosso C, </w:t>
      </w:r>
      <w:proofErr w:type="spellStart"/>
      <w:r w:rsidRPr="006934A9">
        <w:rPr>
          <w:rFonts w:ascii="Book Antiqua" w:eastAsia="Book Antiqua" w:hAnsi="Book Antiqua" w:cs="Book Antiqua"/>
          <w:color w:val="000000"/>
        </w:rPr>
        <w:t>Fargion</w:t>
      </w:r>
      <w:proofErr w:type="spellEnd"/>
      <w:r w:rsidRPr="006934A9">
        <w:rPr>
          <w:rFonts w:ascii="Book Antiqua" w:eastAsia="Book Antiqua" w:hAnsi="Book Antiqua" w:cs="Book Antiqua"/>
          <w:color w:val="000000"/>
        </w:rPr>
        <w:t xml:space="preserve"> S, George J, </w:t>
      </w:r>
      <w:proofErr w:type="spellStart"/>
      <w:r w:rsidRPr="006934A9">
        <w:rPr>
          <w:rFonts w:ascii="Book Antiqua" w:eastAsia="Book Antiqua" w:hAnsi="Book Antiqua" w:cs="Book Antiqua"/>
          <w:color w:val="000000"/>
        </w:rPr>
        <w:t>Craxì</w:t>
      </w:r>
      <w:proofErr w:type="spellEnd"/>
      <w:r w:rsidRPr="006934A9">
        <w:rPr>
          <w:rFonts w:ascii="Book Antiqua" w:eastAsia="Book Antiqua" w:hAnsi="Book Antiqua" w:cs="Book Antiqua"/>
          <w:color w:val="000000"/>
        </w:rPr>
        <w:t xml:space="preserve"> A. Metabolic syndrome and severity of fibrosis in nonalcoholic fatty liver disease: An age-dependent risk profiling study. </w:t>
      </w:r>
      <w:r w:rsidRPr="006934A9">
        <w:rPr>
          <w:rFonts w:ascii="Book Antiqua" w:eastAsia="Book Antiqua" w:hAnsi="Book Antiqua" w:cs="Book Antiqua"/>
          <w:i/>
          <w:iCs/>
          <w:color w:val="000000"/>
        </w:rPr>
        <w:t>Liver Int</w:t>
      </w:r>
      <w:r w:rsidRPr="006934A9">
        <w:rPr>
          <w:rFonts w:ascii="Book Antiqua" w:eastAsia="Book Antiqua" w:hAnsi="Book Antiqua" w:cs="Book Antiqua"/>
          <w:color w:val="000000"/>
        </w:rPr>
        <w:t xml:space="preserve"> 2017; </w:t>
      </w:r>
      <w:r w:rsidRPr="006934A9">
        <w:rPr>
          <w:rFonts w:ascii="Book Antiqua" w:eastAsia="Book Antiqua" w:hAnsi="Book Antiqua" w:cs="Book Antiqua"/>
          <w:b/>
          <w:bCs/>
          <w:color w:val="000000"/>
        </w:rPr>
        <w:t>37</w:t>
      </w:r>
      <w:r w:rsidRPr="006934A9">
        <w:rPr>
          <w:rFonts w:ascii="Book Antiqua" w:eastAsia="Book Antiqua" w:hAnsi="Book Antiqua" w:cs="Book Antiqua"/>
          <w:color w:val="000000"/>
        </w:rPr>
        <w:t>: 1389-1396 [PMID: 28235154 DOI: 10.1111/</w:t>
      </w:r>
      <w:r w:rsidR="00F41197" w:rsidRPr="006934A9">
        <w:rPr>
          <w:rFonts w:ascii="Book Antiqua" w:hAnsi="Book Antiqua" w:cs="Book Antiqua"/>
          <w:color w:val="000000"/>
          <w:lang w:eastAsia="zh-CN"/>
        </w:rPr>
        <w:t>l</w:t>
      </w:r>
      <w:r w:rsidRPr="006934A9">
        <w:rPr>
          <w:rFonts w:ascii="Book Antiqua" w:eastAsia="Book Antiqua" w:hAnsi="Book Antiqua" w:cs="Book Antiqua"/>
          <w:color w:val="000000"/>
        </w:rPr>
        <w:t>iv.13397]</w:t>
      </w:r>
    </w:p>
    <w:p w14:paraId="78DFE19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18 </w:t>
      </w:r>
      <w:r w:rsidRPr="006934A9">
        <w:rPr>
          <w:rFonts w:ascii="Book Antiqua" w:eastAsia="Book Antiqua" w:hAnsi="Book Antiqua" w:cs="Book Antiqua"/>
          <w:b/>
          <w:bCs/>
          <w:color w:val="000000"/>
        </w:rPr>
        <w:t>Lin S</w:t>
      </w:r>
      <w:r w:rsidRPr="006934A9">
        <w:rPr>
          <w:rFonts w:ascii="Book Antiqua" w:eastAsia="Book Antiqua" w:hAnsi="Book Antiqua" w:cs="Book Antiqua"/>
          <w:color w:val="000000"/>
        </w:rPr>
        <w:t xml:space="preserve">, Huang J, Wang M, Kumar R, Liu Y, Liu S, Wu Y, Wang X, Zhu Y. Comparison of MAFLD and NAFLD diagnostic criteria in real world. </w:t>
      </w:r>
      <w:r w:rsidRPr="006934A9">
        <w:rPr>
          <w:rFonts w:ascii="Book Antiqua" w:eastAsia="Book Antiqua" w:hAnsi="Book Antiqua" w:cs="Book Antiqua"/>
          <w:i/>
          <w:iCs/>
          <w:color w:val="000000"/>
        </w:rPr>
        <w:t>Liver Int</w:t>
      </w:r>
      <w:r w:rsidRPr="006934A9">
        <w:rPr>
          <w:rFonts w:ascii="Book Antiqua" w:eastAsia="Book Antiqua" w:hAnsi="Book Antiqua" w:cs="Book Antiqua"/>
          <w:color w:val="000000"/>
        </w:rPr>
        <w:t xml:space="preserve"> 2020; </w:t>
      </w:r>
      <w:r w:rsidRPr="006934A9">
        <w:rPr>
          <w:rFonts w:ascii="Book Antiqua" w:eastAsia="Book Antiqua" w:hAnsi="Book Antiqua" w:cs="Book Antiqua"/>
          <w:b/>
          <w:bCs/>
          <w:color w:val="000000"/>
        </w:rPr>
        <w:t>40</w:t>
      </w:r>
      <w:r w:rsidRPr="006934A9">
        <w:rPr>
          <w:rFonts w:ascii="Book Antiqua" w:eastAsia="Book Antiqua" w:hAnsi="Book Antiqua" w:cs="Book Antiqua"/>
          <w:color w:val="000000"/>
        </w:rPr>
        <w:t>: 2082-2089 [PMID: 32478487 DOI: 10.1111/</w:t>
      </w:r>
      <w:r w:rsidR="00F41197" w:rsidRPr="006934A9">
        <w:rPr>
          <w:rFonts w:ascii="Book Antiqua" w:hAnsi="Book Antiqua" w:cs="Book Antiqua"/>
          <w:color w:val="000000"/>
          <w:lang w:eastAsia="zh-CN"/>
        </w:rPr>
        <w:t>l</w:t>
      </w:r>
      <w:r w:rsidRPr="006934A9">
        <w:rPr>
          <w:rFonts w:ascii="Book Antiqua" w:eastAsia="Book Antiqua" w:hAnsi="Book Antiqua" w:cs="Book Antiqua"/>
          <w:color w:val="000000"/>
        </w:rPr>
        <w:t>iv.14548]</w:t>
      </w:r>
    </w:p>
    <w:p w14:paraId="3FDF96C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19 </w:t>
      </w:r>
      <w:r w:rsidRPr="006934A9">
        <w:rPr>
          <w:rFonts w:ascii="Book Antiqua" w:eastAsia="Book Antiqua" w:hAnsi="Book Antiqua" w:cs="Book Antiqua"/>
          <w:b/>
          <w:bCs/>
          <w:color w:val="000000"/>
        </w:rPr>
        <w:t>Bravo AA</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Sheth</w:t>
      </w:r>
      <w:proofErr w:type="spellEnd"/>
      <w:r w:rsidRPr="006934A9">
        <w:rPr>
          <w:rFonts w:ascii="Book Antiqua" w:eastAsia="Book Antiqua" w:hAnsi="Book Antiqua" w:cs="Book Antiqua"/>
          <w:color w:val="000000"/>
        </w:rPr>
        <w:t xml:space="preserve"> SG, Chopra S. Liver biopsy. </w:t>
      </w:r>
      <w:r w:rsidRPr="006934A9">
        <w:rPr>
          <w:rFonts w:ascii="Book Antiqua" w:eastAsia="Book Antiqua" w:hAnsi="Book Antiqua" w:cs="Book Antiqua"/>
          <w:i/>
          <w:iCs/>
          <w:color w:val="000000"/>
        </w:rPr>
        <w:t xml:space="preserve">N </w:t>
      </w:r>
      <w:proofErr w:type="spellStart"/>
      <w:r w:rsidRPr="006934A9">
        <w:rPr>
          <w:rFonts w:ascii="Book Antiqua" w:eastAsia="Book Antiqua" w:hAnsi="Book Antiqua" w:cs="Book Antiqua"/>
          <w:i/>
          <w:iCs/>
          <w:color w:val="000000"/>
        </w:rPr>
        <w:t>Engl</w:t>
      </w:r>
      <w:proofErr w:type="spellEnd"/>
      <w:r w:rsidRPr="006934A9">
        <w:rPr>
          <w:rFonts w:ascii="Book Antiqua" w:eastAsia="Book Antiqua" w:hAnsi="Book Antiqua" w:cs="Book Antiqua"/>
          <w:i/>
          <w:iCs/>
          <w:color w:val="000000"/>
        </w:rPr>
        <w:t xml:space="preserve"> J Med</w:t>
      </w:r>
      <w:r w:rsidRPr="006934A9">
        <w:rPr>
          <w:rFonts w:ascii="Book Antiqua" w:eastAsia="Book Antiqua" w:hAnsi="Book Antiqua" w:cs="Book Antiqua"/>
          <w:color w:val="000000"/>
        </w:rPr>
        <w:t xml:space="preserve"> 2001; </w:t>
      </w:r>
      <w:r w:rsidRPr="006934A9">
        <w:rPr>
          <w:rFonts w:ascii="Book Antiqua" w:eastAsia="Book Antiqua" w:hAnsi="Book Antiqua" w:cs="Book Antiqua"/>
          <w:b/>
          <w:bCs/>
          <w:color w:val="000000"/>
        </w:rPr>
        <w:t>344</w:t>
      </w:r>
      <w:r w:rsidRPr="006934A9">
        <w:rPr>
          <w:rFonts w:ascii="Book Antiqua" w:eastAsia="Book Antiqua" w:hAnsi="Book Antiqua" w:cs="Book Antiqua"/>
          <w:color w:val="000000"/>
        </w:rPr>
        <w:t>: 495-500 [PMID: 11172192 DOI: 10.1056/nejm</w:t>
      </w:r>
      <w:r w:rsidRPr="006934A9">
        <w:rPr>
          <w:rFonts w:ascii="Book Antiqua" w:eastAsia="Book Antiqua" w:hAnsi="Book Antiqua" w:cs="Book Antiqua"/>
          <w:color w:val="000000"/>
          <w:vertAlign w:val="superscript"/>
        </w:rPr>
        <w:t>2</w:t>
      </w:r>
      <w:r w:rsidRPr="006934A9">
        <w:rPr>
          <w:rFonts w:ascii="Book Antiqua" w:eastAsia="Book Antiqua" w:hAnsi="Book Antiqua" w:cs="Book Antiqua"/>
          <w:color w:val="000000"/>
        </w:rPr>
        <w:t>00102153440706]</w:t>
      </w:r>
    </w:p>
    <w:p w14:paraId="7FA95B63"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20 </w:t>
      </w:r>
      <w:proofErr w:type="spellStart"/>
      <w:r w:rsidRPr="006934A9">
        <w:rPr>
          <w:rFonts w:ascii="Book Antiqua" w:eastAsia="Book Antiqua" w:hAnsi="Book Antiqua" w:cs="Book Antiqua"/>
          <w:b/>
          <w:bCs/>
          <w:color w:val="000000"/>
        </w:rPr>
        <w:t>Bedossa</w:t>
      </w:r>
      <w:proofErr w:type="spellEnd"/>
      <w:r w:rsidRPr="006934A9">
        <w:rPr>
          <w:rFonts w:ascii="Book Antiqua" w:eastAsia="Book Antiqua" w:hAnsi="Book Antiqua" w:cs="Book Antiqua"/>
          <w:b/>
          <w:bCs/>
          <w:color w:val="000000"/>
        </w:rPr>
        <w:t xml:space="preserve"> P</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Poynard</w:t>
      </w:r>
      <w:proofErr w:type="spellEnd"/>
      <w:r w:rsidRPr="006934A9">
        <w:rPr>
          <w:rFonts w:ascii="Book Antiqua" w:eastAsia="Book Antiqua" w:hAnsi="Book Antiqua" w:cs="Book Antiqua"/>
          <w:color w:val="000000"/>
        </w:rPr>
        <w:t xml:space="preserve"> T. An algorithm for the grading of activity in chronic hepatitis C. The METAVIR Cooperative Study Group. </w:t>
      </w:r>
      <w:r w:rsidRPr="006934A9">
        <w:rPr>
          <w:rFonts w:ascii="Book Antiqua" w:eastAsia="Book Antiqua" w:hAnsi="Book Antiqua" w:cs="Book Antiqua"/>
          <w:i/>
          <w:iCs/>
          <w:color w:val="000000"/>
        </w:rPr>
        <w:t>Hepatology</w:t>
      </w:r>
      <w:r w:rsidRPr="006934A9">
        <w:rPr>
          <w:rFonts w:ascii="Book Antiqua" w:eastAsia="Book Antiqua" w:hAnsi="Book Antiqua" w:cs="Book Antiqua"/>
          <w:color w:val="000000"/>
        </w:rPr>
        <w:t xml:space="preserve"> 1996; </w:t>
      </w:r>
      <w:r w:rsidRPr="006934A9">
        <w:rPr>
          <w:rFonts w:ascii="Book Antiqua" w:eastAsia="Book Antiqua" w:hAnsi="Book Antiqua" w:cs="Book Antiqua"/>
          <w:b/>
          <w:bCs/>
          <w:color w:val="000000"/>
        </w:rPr>
        <w:t>24</w:t>
      </w:r>
      <w:r w:rsidRPr="006934A9">
        <w:rPr>
          <w:rFonts w:ascii="Book Antiqua" w:eastAsia="Book Antiqua" w:hAnsi="Book Antiqua" w:cs="Book Antiqua"/>
          <w:color w:val="000000"/>
        </w:rPr>
        <w:t>: 289-293 [PMID: 8690394 DOI: 10.1002/hep.510240201]</w:t>
      </w:r>
    </w:p>
    <w:p w14:paraId="1F23DD27"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21 </w:t>
      </w:r>
      <w:r w:rsidRPr="006934A9">
        <w:rPr>
          <w:rFonts w:ascii="Book Antiqua" w:eastAsia="Book Antiqua" w:hAnsi="Book Antiqua" w:cs="Book Antiqua"/>
          <w:b/>
          <w:bCs/>
          <w:color w:val="000000"/>
        </w:rPr>
        <w:t>Wai CT</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Greenson</w:t>
      </w:r>
      <w:proofErr w:type="spellEnd"/>
      <w:r w:rsidRPr="006934A9">
        <w:rPr>
          <w:rFonts w:ascii="Book Antiqua" w:eastAsia="Book Antiqua" w:hAnsi="Book Antiqua" w:cs="Book Antiqua"/>
          <w:color w:val="000000"/>
        </w:rPr>
        <w:t xml:space="preserve"> JK, Fontana RJ, </w:t>
      </w:r>
      <w:proofErr w:type="spellStart"/>
      <w:r w:rsidRPr="006934A9">
        <w:rPr>
          <w:rFonts w:ascii="Book Antiqua" w:eastAsia="Book Antiqua" w:hAnsi="Book Antiqua" w:cs="Book Antiqua"/>
          <w:color w:val="000000"/>
        </w:rPr>
        <w:t>Kalbfleisch</w:t>
      </w:r>
      <w:proofErr w:type="spellEnd"/>
      <w:r w:rsidRPr="006934A9">
        <w:rPr>
          <w:rFonts w:ascii="Book Antiqua" w:eastAsia="Book Antiqua" w:hAnsi="Book Antiqua" w:cs="Book Antiqua"/>
          <w:color w:val="000000"/>
        </w:rPr>
        <w:t xml:space="preserve"> JD, Marrero JA, </w:t>
      </w:r>
      <w:proofErr w:type="spellStart"/>
      <w:r w:rsidRPr="006934A9">
        <w:rPr>
          <w:rFonts w:ascii="Book Antiqua" w:eastAsia="Book Antiqua" w:hAnsi="Book Antiqua" w:cs="Book Antiqua"/>
          <w:color w:val="000000"/>
        </w:rPr>
        <w:t>Conjeevaram</w:t>
      </w:r>
      <w:proofErr w:type="spellEnd"/>
      <w:r w:rsidRPr="006934A9">
        <w:rPr>
          <w:rFonts w:ascii="Book Antiqua" w:eastAsia="Book Antiqua" w:hAnsi="Book Antiqua" w:cs="Book Antiqua"/>
          <w:color w:val="000000"/>
        </w:rPr>
        <w:t xml:space="preserve"> HS, Lok AS. A simple noninvasive index can predict both significant fibrosis and cirrhosis in patients with chronic hepatitis C. </w:t>
      </w:r>
      <w:r w:rsidRPr="006934A9">
        <w:rPr>
          <w:rFonts w:ascii="Book Antiqua" w:eastAsia="Book Antiqua" w:hAnsi="Book Antiqua" w:cs="Book Antiqua"/>
          <w:i/>
          <w:iCs/>
          <w:color w:val="000000"/>
        </w:rPr>
        <w:t>Hepatology</w:t>
      </w:r>
      <w:r w:rsidRPr="006934A9">
        <w:rPr>
          <w:rFonts w:ascii="Book Antiqua" w:eastAsia="Book Antiqua" w:hAnsi="Book Antiqua" w:cs="Book Antiqua"/>
          <w:color w:val="000000"/>
        </w:rPr>
        <w:t xml:space="preserve"> 2003; </w:t>
      </w:r>
      <w:r w:rsidRPr="006934A9">
        <w:rPr>
          <w:rFonts w:ascii="Book Antiqua" w:eastAsia="Book Antiqua" w:hAnsi="Book Antiqua" w:cs="Book Antiqua"/>
          <w:b/>
          <w:bCs/>
          <w:color w:val="000000"/>
        </w:rPr>
        <w:t>38</w:t>
      </w:r>
      <w:r w:rsidRPr="006934A9">
        <w:rPr>
          <w:rFonts w:ascii="Book Antiqua" w:eastAsia="Book Antiqua" w:hAnsi="Book Antiqua" w:cs="Book Antiqua"/>
          <w:color w:val="000000"/>
        </w:rPr>
        <w:t>: 518-526 [PMID: 12883497 DOI: 10.1053/jhep.2003.50346]</w:t>
      </w:r>
    </w:p>
    <w:p w14:paraId="3DE7E222"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22 </w:t>
      </w:r>
      <w:r w:rsidRPr="006934A9">
        <w:rPr>
          <w:rFonts w:ascii="Book Antiqua" w:eastAsia="Book Antiqua" w:hAnsi="Book Antiqua" w:cs="Book Antiqua"/>
          <w:b/>
          <w:bCs/>
          <w:color w:val="000000"/>
        </w:rPr>
        <w:t>Sterling RK</w:t>
      </w:r>
      <w:r w:rsidRPr="006934A9">
        <w:rPr>
          <w:rFonts w:ascii="Book Antiqua" w:eastAsia="Book Antiqua" w:hAnsi="Book Antiqua" w:cs="Book Antiqua"/>
          <w:color w:val="000000"/>
        </w:rPr>
        <w:t xml:space="preserve">, </w:t>
      </w:r>
      <w:proofErr w:type="spellStart"/>
      <w:r w:rsidRPr="006934A9">
        <w:rPr>
          <w:rFonts w:ascii="Book Antiqua" w:eastAsia="Book Antiqua" w:hAnsi="Book Antiqua" w:cs="Book Antiqua"/>
          <w:color w:val="000000"/>
        </w:rPr>
        <w:t>Lissen</w:t>
      </w:r>
      <w:proofErr w:type="spellEnd"/>
      <w:r w:rsidRPr="006934A9">
        <w:rPr>
          <w:rFonts w:ascii="Book Antiqua" w:eastAsia="Book Antiqua" w:hAnsi="Book Antiqua" w:cs="Book Antiqua"/>
          <w:color w:val="000000"/>
        </w:rPr>
        <w:t xml:space="preserve"> E, </w:t>
      </w:r>
      <w:proofErr w:type="spellStart"/>
      <w:r w:rsidRPr="006934A9">
        <w:rPr>
          <w:rFonts w:ascii="Book Antiqua" w:eastAsia="Book Antiqua" w:hAnsi="Book Antiqua" w:cs="Book Antiqua"/>
          <w:color w:val="000000"/>
        </w:rPr>
        <w:t>Clumeck</w:t>
      </w:r>
      <w:proofErr w:type="spellEnd"/>
      <w:r w:rsidRPr="006934A9">
        <w:rPr>
          <w:rFonts w:ascii="Book Antiqua" w:eastAsia="Book Antiqua" w:hAnsi="Book Antiqua" w:cs="Book Antiqua"/>
          <w:color w:val="000000"/>
        </w:rPr>
        <w:t xml:space="preserve"> N, Sola R, Correa MC, Montaner J, S </w:t>
      </w:r>
      <w:proofErr w:type="spellStart"/>
      <w:r w:rsidRPr="006934A9">
        <w:rPr>
          <w:rFonts w:ascii="Book Antiqua" w:eastAsia="Book Antiqua" w:hAnsi="Book Antiqua" w:cs="Book Antiqua"/>
          <w:color w:val="000000"/>
        </w:rPr>
        <w:t>Sulkowski</w:t>
      </w:r>
      <w:proofErr w:type="spellEnd"/>
      <w:r w:rsidRPr="006934A9">
        <w:rPr>
          <w:rFonts w:ascii="Book Antiqua" w:eastAsia="Book Antiqua" w:hAnsi="Book Antiqua" w:cs="Book Antiqua"/>
          <w:color w:val="000000"/>
        </w:rPr>
        <w:t xml:space="preserve"> M, </w:t>
      </w:r>
      <w:proofErr w:type="spellStart"/>
      <w:r w:rsidRPr="006934A9">
        <w:rPr>
          <w:rFonts w:ascii="Book Antiqua" w:eastAsia="Book Antiqua" w:hAnsi="Book Antiqua" w:cs="Book Antiqua"/>
          <w:color w:val="000000"/>
        </w:rPr>
        <w:t>Torriani</w:t>
      </w:r>
      <w:proofErr w:type="spellEnd"/>
      <w:r w:rsidRPr="006934A9">
        <w:rPr>
          <w:rFonts w:ascii="Book Antiqua" w:eastAsia="Book Antiqua" w:hAnsi="Book Antiqua" w:cs="Book Antiqua"/>
          <w:color w:val="000000"/>
        </w:rPr>
        <w:t xml:space="preserve"> FJ, Dieterich DT, Thomas DL, </w:t>
      </w:r>
      <w:proofErr w:type="spellStart"/>
      <w:r w:rsidRPr="006934A9">
        <w:rPr>
          <w:rFonts w:ascii="Book Antiqua" w:eastAsia="Book Antiqua" w:hAnsi="Book Antiqua" w:cs="Book Antiqua"/>
          <w:color w:val="000000"/>
        </w:rPr>
        <w:t>Messinger</w:t>
      </w:r>
      <w:proofErr w:type="spellEnd"/>
      <w:r w:rsidRPr="006934A9">
        <w:rPr>
          <w:rFonts w:ascii="Book Antiqua" w:eastAsia="Book Antiqua" w:hAnsi="Book Antiqua" w:cs="Book Antiqua"/>
          <w:color w:val="000000"/>
        </w:rPr>
        <w:t xml:space="preserve"> D, Nelson M; APRICOT Clinical Investigators. Development of a simple noninvasive index to predict significant fibrosis </w:t>
      </w:r>
      <w:r w:rsidRPr="006934A9">
        <w:rPr>
          <w:rFonts w:ascii="Book Antiqua" w:eastAsia="Book Antiqua" w:hAnsi="Book Antiqua" w:cs="Book Antiqua"/>
          <w:color w:val="000000"/>
        </w:rPr>
        <w:lastRenderedPageBreak/>
        <w:t xml:space="preserve">in patients with HIV/HCV coinfection. </w:t>
      </w:r>
      <w:r w:rsidRPr="006934A9">
        <w:rPr>
          <w:rFonts w:ascii="Book Antiqua" w:eastAsia="Book Antiqua" w:hAnsi="Book Antiqua" w:cs="Book Antiqua"/>
          <w:i/>
          <w:iCs/>
          <w:color w:val="000000"/>
        </w:rPr>
        <w:t>Hepatology</w:t>
      </w:r>
      <w:r w:rsidRPr="006934A9">
        <w:rPr>
          <w:rFonts w:ascii="Book Antiqua" w:eastAsia="Book Antiqua" w:hAnsi="Book Antiqua" w:cs="Book Antiqua"/>
          <w:color w:val="000000"/>
        </w:rPr>
        <w:t xml:space="preserve"> 2006; </w:t>
      </w:r>
      <w:r w:rsidRPr="006934A9">
        <w:rPr>
          <w:rFonts w:ascii="Book Antiqua" w:eastAsia="Book Antiqua" w:hAnsi="Book Antiqua" w:cs="Book Antiqua"/>
          <w:b/>
          <w:bCs/>
          <w:color w:val="000000"/>
        </w:rPr>
        <w:t>43</w:t>
      </w:r>
      <w:r w:rsidRPr="006934A9">
        <w:rPr>
          <w:rFonts w:ascii="Book Antiqua" w:eastAsia="Book Antiqua" w:hAnsi="Book Antiqua" w:cs="Book Antiqua"/>
          <w:color w:val="000000"/>
        </w:rPr>
        <w:t>: 1317-1325 [PMID: 16729309 DOI: 10.1002/hep.21178]</w:t>
      </w:r>
    </w:p>
    <w:p w14:paraId="03DAF857"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23 </w:t>
      </w:r>
      <w:r w:rsidRPr="006934A9">
        <w:rPr>
          <w:rFonts w:ascii="Book Antiqua" w:eastAsia="Book Antiqua" w:hAnsi="Book Antiqua" w:cs="Book Antiqua"/>
          <w:b/>
          <w:bCs/>
          <w:color w:val="000000"/>
        </w:rPr>
        <w:t>Wang MF</w:t>
      </w:r>
      <w:r w:rsidRPr="006934A9">
        <w:rPr>
          <w:rFonts w:ascii="Book Antiqua" w:eastAsia="Book Antiqua" w:hAnsi="Book Antiqua" w:cs="Book Antiqua"/>
          <w:color w:val="000000"/>
        </w:rPr>
        <w:t xml:space="preserve">, Wan B, Wu YL, Huang JF, Zhu YY, Li YB. Clinic-pathological features of metabolic associated fatty liver disease with hepatitis B virus infection. </w:t>
      </w:r>
      <w:r w:rsidRPr="006934A9">
        <w:rPr>
          <w:rFonts w:ascii="Book Antiqua" w:eastAsia="Book Antiqua" w:hAnsi="Book Antiqua" w:cs="Book Antiqua"/>
          <w:i/>
          <w:iCs/>
          <w:color w:val="000000"/>
        </w:rPr>
        <w:t>World J Gastroenterol</w:t>
      </w:r>
      <w:r w:rsidRPr="006934A9">
        <w:rPr>
          <w:rFonts w:ascii="Book Antiqua" w:eastAsia="Book Antiqua" w:hAnsi="Book Antiqua" w:cs="Book Antiqua"/>
          <w:color w:val="000000"/>
        </w:rPr>
        <w:t xml:space="preserve"> 2021; </w:t>
      </w:r>
      <w:r w:rsidRPr="006934A9">
        <w:rPr>
          <w:rFonts w:ascii="Book Antiqua" w:eastAsia="Book Antiqua" w:hAnsi="Book Antiqua" w:cs="Book Antiqua"/>
          <w:b/>
          <w:bCs/>
          <w:color w:val="000000"/>
        </w:rPr>
        <w:t>27</w:t>
      </w:r>
      <w:r w:rsidRPr="006934A9">
        <w:rPr>
          <w:rFonts w:ascii="Book Antiqua" w:eastAsia="Book Antiqua" w:hAnsi="Book Antiqua" w:cs="Book Antiqua"/>
          <w:color w:val="000000"/>
        </w:rPr>
        <w:t>: 336-344 [PMID: 33584066 DOI: 10.3748/wjg.v27.i4.336]</w:t>
      </w:r>
    </w:p>
    <w:p w14:paraId="0275C7C0"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24 </w:t>
      </w:r>
      <w:r w:rsidRPr="006934A9">
        <w:rPr>
          <w:rFonts w:ascii="Book Antiqua" w:eastAsia="Book Antiqua" w:hAnsi="Book Antiqua" w:cs="Book Antiqua"/>
          <w:b/>
          <w:bCs/>
          <w:color w:val="000000"/>
        </w:rPr>
        <w:t>McPherson S</w:t>
      </w:r>
      <w:r w:rsidRPr="006934A9">
        <w:rPr>
          <w:rFonts w:ascii="Book Antiqua" w:eastAsia="Book Antiqua" w:hAnsi="Book Antiqua" w:cs="Book Antiqua"/>
          <w:color w:val="000000"/>
        </w:rPr>
        <w:t xml:space="preserve">, Stewart SF, Henderson E, Burt AD, Day CP. Simple non-invasive fibrosis scoring systems can reliably exclude advanced fibrosis in patients with non-alcoholic fatty liver disease. </w:t>
      </w:r>
      <w:r w:rsidRPr="006934A9">
        <w:rPr>
          <w:rFonts w:ascii="Book Antiqua" w:eastAsia="Book Antiqua" w:hAnsi="Book Antiqua" w:cs="Book Antiqua"/>
          <w:i/>
          <w:iCs/>
          <w:color w:val="000000"/>
        </w:rPr>
        <w:t>Gut</w:t>
      </w:r>
      <w:r w:rsidRPr="006934A9">
        <w:rPr>
          <w:rFonts w:ascii="Book Antiqua" w:eastAsia="Book Antiqua" w:hAnsi="Book Antiqua" w:cs="Book Antiqua"/>
          <w:color w:val="000000"/>
        </w:rPr>
        <w:t xml:space="preserve"> 2010; </w:t>
      </w:r>
      <w:r w:rsidRPr="006934A9">
        <w:rPr>
          <w:rFonts w:ascii="Book Antiqua" w:eastAsia="Book Antiqua" w:hAnsi="Book Antiqua" w:cs="Book Antiqua"/>
          <w:b/>
          <w:bCs/>
          <w:color w:val="000000"/>
        </w:rPr>
        <w:t>59</w:t>
      </w:r>
      <w:r w:rsidRPr="006934A9">
        <w:rPr>
          <w:rFonts w:ascii="Book Antiqua" w:eastAsia="Book Antiqua" w:hAnsi="Book Antiqua" w:cs="Book Antiqua"/>
          <w:color w:val="000000"/>
        </w:rPr>
        <w:t>: 1265-1269 [PMID: 20801772 DOI: 10.1136/gut.2010.216077]</w:t>
      </w:r>
    </w:p>
    <w:p w14:paraId="7B7CAF5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 xml:space="preserve">25 </w:t>
      </w:r>
      <w:r w:rsidRPr="006934A9">
        <w:rPr>
          <w:rFonts w:ascii="Book Antiqua" w:eastAsia="Book Antiqua" w:hAnsi="Book Antiqua" w:cs="Book Antiqua"/>
          <w:b/>
          <w:bCs/>
          <w:color w:val="000000"/>
        </w:rPr>
        <w:t>Polaris Observatory Collaborators</w:t>
      </w:r>
      <w:r w:rsidRPr="006934A9">
        <w:rPr>
          <w:rFonts w:ascii="Book Antiqua" w:eastAsia="Book Antiqua" w:hAnsi="Book Antiqua" w:cs="Book Antiqua"/>
          <w:color w:val="000000"/>
        </w:rPr>
        <w:t xml:space="preserve">. Global prevalence, treatment, and prevention of hepatitis B virus infection in 2016: a modelling study. </w:t>
      </w:r>
      <w:r w:rsidRPr="006934A9">
        <w:rPr>
          <w:rFonts w:ascii="Book Antiqua" w:eastAsia="Book Antiqua" w:hAnsi="Book Antiqua" w:cs="Book Antiqua"/>
          <w:i/>
          <w:iCs/>
          <w:color w:val="000000"/>
        </w:rPr>
        <w:t>Lancet Gastroenterol Hepatol</w:t>
      </w:r>
      <w:r w:rsidRPr="006934A9">
        <w:rPr>
          <w:rFonts w:ascii="Book Antiqua" w:eastAsia="Book Antiqua" w:hAnsi="Book Antiqua" w:cs="Book Antiqua"/>
          <w:color w:val="000000"/>
        </w:rPr>
        <w:t xml:space="preserve"> 2018; </w:t>
      </w:r>
      <w:r w:rsidRPr="006934A9">
        <w:rPr>
          <w:rFonts w:ascii="Book Antiqua" w:eastAsia="Book Antiqua" w:hAnsi="Book Antiqua" w:cs="Book Antiqua"/>
          <w:b/>
          <w:bCs/>
          <w:color w:val="000000"/>
        </w:rPr>
        <w:t>3</w:t>
      </w:r>
      <w:r w:rsidRPr="006934A9">
        <w:rPr>
          <w:rFonts w:ascii="Book Antiqua" w:eastAsia="Book Antiqua" w:hAnsi="Book Antiqua" w:cs="Book Antiqua"/>
          <w:color w:val="000000"/>
        </w:rPr>
        <w:t>: 383-403 [PMID: 29599078 DOI: 10.1016/S2468-1253(18)30056-6]</w:t>
      </w:r>
    </w:p>
    <w:bookmarkEnd w:id="4"/>
    <w:p w14:paraId="795EBAD3" w14:textId="77777777" w:rsidR="00A77B3E" w:rsidRPr="006934A9" w:rsidRDefault="00A77B3E" w:rsidP="006934A9">
      <w:pPr>
        <w:spacing w:line="360" w:lineRule="auto"/>
        <w:jc w:val="both"/>
        <w:rPr>
          <w:rFonts w:ascii="Book Antiqua" w:hAnsi="Book Antiqua"/>
        </w:rPr>
        <w:sectPr w:rsidR="00A77B3E" w:rsidRPr="006934A9">
          <w:pgSz w:w="12240" w:h="15840"/>
          <w:pgMar w:top="1440" w:right="1440" w:bottom="1440" w:left="1440" w:header="720" w:footer="720" w:gutter="0"/>
          <w:cols w:space="720"/>
          <w:docGrid w:linePitch="360"/>
        </w:sectPr>
      </w:pPr>
    </w:p>
    <w:p w14:paraId="42321FEC"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lastRenderedPageBreak/>
        <w:t>Footnotes</w:t>
      </w:r>
    </w:p>
    <w:p w14:paraId="17FF7089" w14:textId="77777777" w:rsidR="00A77B3E" w:rsidRPr="006934A9" w:rsidRDefault="006D758D" w:rsidP="006934A9">
      <w:pPr>
        <w:spacing w:line="360" w:lineRule="auto"/>
        <w:jc w:val="both"/>
        <w:rPr>
          <w:rFonts w:ascii="Book Antiqua" w:hAnsi="Book Antiqua"/>
          <w:lang w:eastAsia="zh-CN"/>
        </w:rPr>
      </w:pPr>
      <w:r w:rsidRPr="006934A9">
        <w:rPr>
          <w:rFonts w:ascii="Book Antiqua" w:eastAsia="Book Antiqua" w:hAnsi="Book Antiqua" w:cs="Book Antiqua"/>
          <w:b/>
          <w:bCs/>
          <w:color w:val="000000"/>
        </w:rPr>
        <w:t xml:space="preserve">Institutional review board statement: </w:t>
      </w:r>
      <w:r w:rsidRPr="006934A9">
        <w:rPr>
          <w:rStyle w:val="Geen"/>
          <w:rFonts w:ascii="Book Antiqua" w:eastAsia="Book Antiqua" w:hAnsi="Book Antiqua" w:cs="Book Antiqua"/>
          <w:color w:val="000000"/>
        </w:rPr>
        <w:t>The study protocol was approved by the Institutional Review Board of the First Affiliated Hospital of Fujian Medical University and was in accordance with the Declaration of Helsinki.</w:t>
      </w:r>
    </w:p>
    <w:p w14:paraId="3D8CFC68" w14:textId="77777777" w:rsidR="00A77B3E" w:rsidRPr="006934A9" w:rsidRDefault="00A77B3E" w:rsidP="006934A9">
      <w:pPr>
        <w:spacing w:line="360" w:lineRule="auto"/>
        <w:jc w:val="both"/>
        <w:rPr>
          <w:rFonts w:ascii="Book Antiqua" w:hAnsi="Book Antiqua"/>
        </w:rPr>
      </w:pPr>
    </w:p>
    <w:p w14:paraId="64BBE3F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Informed consent statement: </w:t>
      </w:r>
      <w:r w:rsidRPr="006934A9">
        <w:rPr>
          <w:rFonts w:ascii="Book Antiqua" w:eastAsia="Book Antiqua" w:hAnsi="Book Antiqua" w:cs="Book Antiqua"/>
          <w:color w:val="000000"/>
        </w:rPr>
        <w:t>All study participants, or their legal guardian, provided informed written consent prior to study enrollment.</w:t>
      </w:r>
    </w:p>
    <w:p w14:paraId="17247D4E" w14:textId="77777777" w:rsidR="00A77B3E" w:rsidRPr="006934A9" w:rsidRDefault="00A77B3E" w:rsidP="006934A9">
      <w:pPr>
        <w:spacing w:line="360" w:lineRule="auto"/>
        <w:jc w:val="both"/>
        <w:rPr>
          <w:rFonts w:ascii="Book Antiqua" w:hAnsi="Book Antiqua"/>
        </w:rPr>
      </w:pPr>
    </w:p>
    <w:p w14:paraId="6DE7CA43"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Conflict-of-interest statement: </w:t>
      </w:r>
      <w:r w:rsidRPr="006934A9">
        <w:rPr>
          <w:rFonts w:ascii="Book Antiqua" w:eastAsia="Book Antiqua" w:hAnsi="Book Antiqua" w:cs="Book Antiqua"/>
          <w:color w:val="000000"/>
        </w:rPr>
        <w:t>The authors have no conflict of interest to declare.</w:t>
      </w:r>
    </w:p>
    <w:p w14:paraId="70475DA1" w14:textId="77777777" w:rsidR="00A77B3E" w:rsidRPr="006934A9" w:rsidRDefault="00A77B3E" w:rsidP="006934A9">
      <w:pPr>
        <w:spacing w:line="360" w:lineRule="auto"/>
        <w:jc w:val="both"/>
        <w:rPr>
          <w:rFonts w:ascii="Book Antiqua" w:hAnsi="Book Antiqua"/>
        </w:rPr>
      </w:pPr>
    </w:p>
    <w:p w14:paraId="7CDFDBE7"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Data sharing statement: </w:t>
      </w:r>
      <w:r w:rsidRPr="006934A9">
        <w:rPr>
          <w:rFonts w:ascii="Book Antiqua" w:eastAsia="Book Antiqua" w:hAnsi="Book Antiqua" w:cs="Book Antiqua"/>
          <w:color w:val="000000"/>
        </w:rPr>
        <w:t>Data are available on request.</w:t>
      </w:r>
    </w:p>
    <w:p w14:paraId="330414D8" w14:textId="77777777" w:rsidR="00A77B3E" w:rsidRPr="006934A9" w:rsidRDefault="00A77B3E" w:rsidP="006934A9">
      <w:pPr>
        <w:spacing w:line="360" w:lineRule="auto"/>
        <w:jc w:val="both"/>
        <w:rPr>
          <w:rFonts w:ascii="Book Antiqua" w:hAnsi="Book Antiqua"/>
        </w:rPr>
      </w:pPr>
    </w:p>
    <w:p w14:paraId="3EA079E9"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bCs/>
          <w:color w:val="000000"/>
        </w:rPr>
        <w:t xml:space="preserve">Open-Access: </w:t>
      </w:r>
      <w:r w:rsidRPr="006934A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34A9">
        <w:rPr>
          <w:rFonts w:ascii="Book Antiqua" w:eastAsia="Book Antiqua" w:hAnsi="Book Antiqua" w:cs="Book Antiqua"/>
          <w:color w:val="000000"/>
        </w:rPr>
        <w:t>NonCommercial</w:t>
      </w:r>
      <w:proofErr w:type="spellEnd"/>
      <w:r w:rsidRPr="006934A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D71B883" w14:textId="77777777" w:rsidR="00A77B3E" w:rsidRPr="006934A9" w:rsidRDefault="00A77B3E" w:rsidP="006934A9">
      <w:pPr>
        <w:spacing w:line="360" w:lineRule="auto"/>
        <w:jc w:val="both"/>
        <w:rPr>
          <w:rFonts w:ascii="Book Antiqua" w:hAnsi="Book Antiqua"/>
        </w:rPr>
      </w:pPr>
    </w:p>
    <w:p w14:paraId="7EC03D65"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Manuscript source: </w:t>
      </w:r>
      <w:r w:rsidRPr="006934A9">
        <w:rPr>
          <w:rFonts w:ascii="Book Antiqua" w:eastAsia="Book Antiqua" w:hAnsi="Book Antiqua" w:cs="Book Antiqua"/>
          <w:color w:val="000000"/>
        </w:rPr>
        <w:t xml:space="preserve">Unsolicited </w:t>
      </w:r>
      <w:r w:rsidR="00F41197" w:rsidRPr="006934A9">
        <w:rPr>
          <w:rFonts w:ascii="Book Antiqua" w:hAnsi="Book Antiqua" w:cs="Book Antiqua"/>
          <w:color w:val="000000"/>
          <w:lang w:eastAsia="zh-CN"/>
        </w:rPr>
        <w:t>m</w:t>
      </w:r>
      <w:r w:rsidRPr="006934A9">
        <w:rPr>
          <w:rFonts w:ascii="Book Antiqua" w:eastAsia="Book Antiqua" w:hAnsi="Book Antiqua" w:cs="Book Antiqua"/>
          <w:color w:val="000000"/>
        </w:rPr>
        <w:t>anuscript</w:t>
      </w:r>
    </w:p>
    <w:p w14:paraId="30005AA8" w14:textId="77777777" w:rsidR="00A77B3E" w:rsidRPr="006934A9" w:rsidRDefault="00A77B3E" w:rsidP="006934A9">
      <w:pPr>
        <w:spacing w:line="360" w:lineRule="auto"/>
        <w:jc w:val="both"/>
        <w:rPr>
          <w:rFonts w:ascii="Book Antiqua" w:hAnsi="Book Antiqua"/>
        </w:rPr>
      </w:pPr>
    </w:p>
    <w:p w14:paraId="18A2A864"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Peer-review started: </w:t>
      </w:r>
      <w:r w:rsidRPr="006934A9">
        <w:rPr>
          <w:rFonts w:ascii="Book Antiqua" w:eastAsia="Book Antiqua" w:hAnsi="Book Antiqua" w:cs="Book Antiqua"/>
          <w:color w:val="000000"/>
        </w:rPr>
        <w:t>January 6, 2021</w:t>
      </w:r>
    </w:p>
    <w:p w14:paraId="3322B123"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First decision: </w:t>
      </w:r>
      <w:r w:rsidRPr="006934A9">
        <w:rPr>
          <w:rFonts w:ascii="Book Antiqua" w:eastAsia="Book Antiqua" w:hAnsi="Book Antiqua" w:cs="Book Antiqua"/>
          <w:color w:val="000000"/>
        </w:rPr>
        <w:t>May 5, 2021</w:t>
      </w:r>
    </w:p>
    <w:p w14:paraId="54F25704"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Article in press: </w:t>
      </w:r>
    </w:p>
    <w:p w14:paraId="70012358" w14:textId="77777777" w:rsidR="00A77B3E" w:rsidRPr="006934A9" w:rsidRDefault="00A77B3E" w:rsidP="006934A9">
      <w:pPr>
        <w:spacing w:line="360" w:lineRule="auto"/>
        <w:jc w:val="both"/>
        <w:rPr>
          <w:rFonts w:ascii="Book Antiqua" w:hAnsi="Book Antiqua"/>
        </w:rPr>
      </w:pPr>
    </w:p>
    <w:p w14:paraId="76B5E093"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Specialty type: </w:t>
      </w:r>
      <w:r w:rsidRPr="006934A9">
        <w:rPr>
          <w:rFonts w:ascii="Book Antiqua" w:eastAsia="Book Antiqua" w:hAnsi="Book Antiqua" w:cs="Book Antiqua"/>
          <w:color w:val="000000"/>
        </w:rPr>
        <w:t xml:space="preserve">Gastroenterology and </w:t>
      </w:r>
      <w:r w:rsidR="00F41197" w:rsidRPr="006934A9">
        <w:rPr>
          <w:rFonts w:ascii="Book Antiqua" w:hAnsi="Book Antiqua" w:cs="Book Antiqua"/>
          <w:color w:val="000000"/>
          <w:lang w:eastAsia="zh-CN"/>
        </w:rPr>
        <w:t>h</w:t>
      </w:r>
      <w:r w:rsidRPr="006934A9">
        <w:rPr>
          <w:rFonts w:ascii="Book Antiqua" w:eastAsia="Book Antiqua" w:hAnsi="Book Antiqua" w:cs="Book Antiqua"/>
          <w:color w:val="000000"/>
        </w:rPr>
        <w:t>epatology</w:t>
      </w:r>
    </w:p>
    <w:p w14:paraId="3A75601D"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 xml:space="preserve">Country/Territory of origin: </w:t>
      </w:r>
      <w:r w:rsidRPr="006934A9">
        <w:rPr>
          <w:rFonts w:ascii="Book Antiqua" w:eastAsia="Book Antiqua" w:hAnsi="Book Antiqua" w:cs="Book Antiqua"/>
          <w:color w:val="000000"/>
        </w:rPr>
        <w:t>China</w:t>
      </w:r>
    </w:p>
    <w:p w14:paraId="43F503FD"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b/>
          <w:color w:val="000000"/>
        </w:rPr>
        <w:t>Peer-review report’s scientific quality classification</w:t>
      </w:r>
    </w:p>
    <w:p w14:paraId="29A6D761"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Grade A (Excellent): A</w:t>
      </w:r>
    </w:p>
    <w:p w14:paraId="00A16F3F"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lastRenderedPageBreak/>
        <w:t>Grade B (Very good): B</w:t>
      </w:r>
    </w:p>
    <w:p w14:paraId="4C35708B"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Grade C (Good): 0</w:t>
      </w:r>
    </w:p>
    <w:p w14:paraId="392B683A"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Grade D (Fair): 0</w:t>
      </w:r>
    </w:p>
    <w:p w14:paraId="514A554E" w14:textId="77777777" w:rsidR="00A77B3E" w:rsidRPr="006934A9" w:rsidRDefault="006D758D" w:rsidP="006934A9">
      <w:pPr>
        <w:spacing w:line="360" w:lineRule="auto"/>
        <w:jc w:val="both"/>
        <w:rPr>
          <w:rFonts w:ascii="Book Antiqua" w:hAnsi="Book Antiqua"/>
        </w:rPr>
      </w:pPr>
      <w:r w:rsidRPr="006934A9">
        <w:rPr>
          <w:rFonts w:ascii="Book Antiqua" w:eastAsia="Book Antiqua" w:hAnsi="Book Antiqua" w:cs="Book Antiqua"/>
          <w:color w:val="000000"/>
        </w:rPr>
        <w:t>Grade E (Poor): 0</w:t>
      </w:r>
    </w:p>
    <w:p w14:paraId="2BB7822E" w14:textId="77777777" w:rsidR="00A77B3E" w:rsidRPr="006934A9" w:rsidRDefault="00A77B3E" w:rsidP="006934A9">
      <w:pPr>
        <w:spacing w:line="360" w:lineRule="auto"/>
        <w:jc w:val="both"/>
        <w:rPr>
          <w:rFonts w:ascii="Book Antiqua" w:hAnsi="Book Antiqua"/>
        </w:rPr>
      </w:pPr>
    </w:p>
    <w:p w14:paraId="3A09E751" w14:textId="739767E9" w:rsidR="00A77B3E" w:rsidRPr="006934A9" w:rsidRDefault="006D758D" w:rsidP="006934A9">
      <w:pPr>
        <w:spacing w:line="360" w:lineRule="auto"/>
        <w:jc w:val="both"/>
        <w:rPr>
          <w:rFonts w:ascii="Book Antiqua" w:hAnsi="Book Antiqua"/>
        </w:rPr>
        <w:sectPr w:rsidR="00A77B3E" w:rsidRPr="006934A9">
          <w:pgSz w:w="12240" w:h="15840"/>
          <w:pgMar w:top="1440" w:right="1440" w:bottom="1440" w:left="1440" w:header="720" w:footer="720" w:gutter="0"/>
          <w:cols w:space="720"/>
          <w:docGrid w:linePitch="360"/>
        </w:sectPr>
      </w:pPr>
      <w:r w:rsidRPr="006934A9">
        <w:rPr>
          <w:rFonts w:ascii="Book Antiqua" w:eastAsia="Book Antiqua" w:hAnsi="Book Antiqua" w:cs="Book Antiqua"/>
          <w:b/>
          <w:color w:val="000000"/>
        </w:rPr>
        <w:t xml:space="preserve">P-Reviewer: </w:t>
      </w:r>
      <w:r w:rsidRPr="006934A9">
        <w:rPr>
          <w:rFonts w:ascii="Book Antiqua" w:eastAsia="Book Antiqua" w:hAnsi="Book Antiqua" w:cs="Book Antiqua"/>
          <w:color w:val="000000"/>
        </w:rPr>
        <w:t>Sawada K</w:t>
      </w:r>
      <w:r w:rsidRPr="006934A9">
        <w:rPr>
          <w:rFonts w:ascii="Book Antiqua" w:eastAsia="Book Antiqua" w:hAnsi="Book Antiqua" w:cs="Book Antiqua"/>
          <w:b/>
          <w:color w:val="000000"/>
        </w:rPr>
        <w:t xml:space="preserve"> S-Editor: </w:t>
      </w:r>
      <w:r w:rsidRPr="006934A9">
        <w:rPr>
          <w:rFonts w:ascii="Book Antiqua" w:eastAsia="Book Antiqua" w:hAnsi="Book Antiqua" w:cs="Book Antiqua"/>
          <w:color w:val="000000"/>
        </w:rPr>
        <w:t>Gao CC</w:t>
      </w:r>
      <w:r w:rsidRPr="006934A9">
        <w:rPr>
          <w:rFonts w:ascii="Book Antiqua" w:eastAsia="Book Antiqua" w:hAnsi="Book Antiqua" w:cs="Book Antiqua"/>
          <w:b/>
          <w:color w:val="000000"/>
        </w:rPr>
        <w:t xml:space="preserve"> L-Editor: </w:t>
      </w:r>
      <w:r w:rsidR="00581A8D" w:rsidRPr="006934A9">
        <w:rPr>
          <w:rFonts w:ascii="Book Antiqua" w:eastAsia="Book Antiqua" w:hAnsi="Book Antiqua" w:cs="Book Antiqua"/>
          <w:bCs/>
          <w:color w:val="000000"/>
        </w:rPr>
        <w:t>Filipodia</w:t>
      </w:r>
      <w:r w:rsidRPr="006934A9">
        <w:rPr>
          <w:rFonts w:ascii="Book Antiqua" w:eastAsia="Book Antiqua" w:hAnsi="Book Antiqua" w:cs="Book Antiqua"/>
          <w:b/>
          <w:color w:val="000000"/>
        </w:rPr>
        <w:t xml:space="preserve"> P-Editor: </w:t>
      </w:r>
    </w:p>
    <w:p w14:paraId="28FBE8A4" w14:textId="77777777" w:rsidR="00A77B3E" w:rsidRPr="006934A9" w:rsidRDefault="006D758D" w:rsidP="006934A9">
      <w:pPr>
        <w:spacing w:line="360" w:lineRule="auto"/>
        <w:jc w:val="both"/>
        <w:rPr>
          <w:rFonts w:ascii="Book Antiqua" w:hAnsi="Book Antiqua" w:cs="Book Antiqua"/>
          <w:b/>
          <w:color w:val="000000"/>
          <w:lang w:eastAsia="zh-CN"/>
        </w:rPr>
      </w:pPr>
      <w:r w:rsidRPr="006934A9">
        <w:rPr>
          <w:rFonts w:ascii="Book Antiqua" w:eastAsia="Book Antiqua" w:hAnsi="Book Antiqua" w:cs="Book Antiqua"/>
          <w:b/>
          <w:color w:val="000000"/>
        </w:rPr>
        <w:lastRenderedPageBreak/>
        <w:t>Figure Legends</w:t>
      </w:r>
    </w:p>
    <w:p w14:paraId="6318A9BA" w14:textId="77777777" w:rsidR="007B62EF" w:rsidRPr="006934A9" w:rsidRDefault="007B62EF" w:rsidP="006934A9">
      <w:pPr>
        <w:spacing w:line="360" w:lineRule="auto"/>
        <w:jc w:val="both"/>
        <w:rPr>
          <w:rFonts w:ascii="Book Antiqua" w:hAnsi="Book Antiqua"/>
          <w:lang w:eastAsia="zh-CN"/>
        </w:rPr>
      </w:pPr>
      <w:r w:rsidRPr="006934A9">
        <w:rPr>
          <w:rFonts w:ascii="Book Antiqua" w:hAnsi="Book Antiqua"/>
          <w:noProof/>
          <w:lang w:eastAsia="zh-CN"/>
        </w:rPr>
        <w:drawing>
          <wp:inline distT="0" distB="0" distL="0" distR="0" wp14:anchorId="65F81442" wp14:editId="792E0290">
            <wp:extent cx="5464013" cy="4016088"/>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64013" cy="4016088"/>
                    </a:xfrm>
                    <a:prstGeom prst="rect">
                      <a:avLst/>
                    </a:prstGeom>
                  </pic:spPr>
                </pic:pic>
              </a:graphicData>
            </a:graphic>
          </wp:inline>
        </w:drawing>
      </w:r>
    </w:p>
    <w:p w14:paraId="44342FB8" w14:textId="77777777" w:rsidR="00523B8D" w:rsidRPr="006934A9" w:rsidRDefault="006D758D" w:rsidP="006934A9">
      <w:pPr>
        <w:spacing w:line="360" w:lineRule="auto"/>
        <w:jc w:val="both"/>
        <w:rPr>
          <w:rFonts w:ascii="Book Antiqua" w:eastAsia="Book Antiqua" w:hAnsi="Book Antiqua" w:cs="Book Antiqua"/>
          <w:b/>
          <w:bCs/>
          <w:color w:val="000000"/>
        </w:rPr>
      </w:pPr>
      <w:r w:rsidRPr="006934A9">
        <w:rPr>
          <w:rFonts w:ascii="Book Antiqua" w:eastAsia="Book Antiqua" w:hAnsi="Book Antiqua" w:cs="Book Antiqua"/>
          <w:b/>
          <w:bCs/>
          <w:color w:val="000000"/>
        </w:rPr>
        <w:t>Figure 1 Flow chart of case selection.</w:t>
      </w:r>
    </w:p>
    <w:p w14:paraId="211775F2" w14:textId="77777777" w:rsidR="00A77B3E" w:rsidRPr="006934A9" w:rsidRDefault="00523B8D" w:rsidP="006934A9">
      <w:pPr>
        <w:spacing w:line="360" w:lineRule="auto"/>
        <w:jc w:val="both"/>
        <w:rPr>
          <w:rFonts w:ascii="Book Antiqua" w:hAnsi="Book Antiqua"/>
        </w:rPr>
      </w:pPr>
      <w:r w:rsidRPr="006934A9">
        <w:rPr>
          <w:rFonts w:ascii="Book Antiqua" w:eastAsia="Book Antiqua" w:hAnsi="Book Antiqua" w:cs="Book Antiqua"/>
          <w:b/>
          <w:bCs/>
          <w:color w:val="000000"/>
        </w:rPr>
        <w:br w:type="page"/>
      </w:r>
      <w:r w:rsidRPr="006934A9">
        <w:rPr>
          <w:rFonts w:ascii="Book Antiqua" w:hAnsi="Book Antiqua"/>
          <w:noProof/>
          <w:lang w:eastAsia="zh-CN"/>
        </w:rPr>
        <w:lastRenderedPageBreak/>
        <w:drawing>
          <wp:inline distT="0" distB="0" distL="0" distR="0" wp14:anchorId="75253F4D" wp14:editId="30FA69E1">
            <wp:extent cx="4701947" cy="3673158"/>
            <wp:effectExtent l="0" t="0" r="3810"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01947" cy="3673158"/>
                    </a:xfrm>
                    <a:prstGeom prst="rect">
                      <a:avLst/>
                    </a:prstGeom>
                  </pic:spPr>
                </pic:pic>
              </a:graphicData>
            </a:graphic>
          </wp:inline>
        </w:drawing>
      </w:r>
    </w:p>
    <w:p w14:paraId="1C147F10" w14:textId="07855212" w:rsidR="006D7534" w:rsidRPr="006934A9" w:rsidRDefault="006D758D" w:rsidP="006934A9">
      <w:pPr>
        <w:spacing w:line="360" w:lineRule="auto"/>
        <w:jc w:val="both"/>
        <w:rPr>
          <w:rFonts w:ascii="Book Antiqua" w:hAnsi="Book Antiqua" w:cs="Book Antiqua"/>
          <w:color w:val="000000"/>
          <w:lang w:eastAsia="zh-CN"/>
        </w:rPr>
      </w:pPr>
      <w:r w:rsidRPr="006934A9">
        <w:rPr>
          <w:rFonts w:ascii="Book Antiqua" w:eastAsia="Book Antiqua" w:hAnsi="Book Antiqua" w:cs="Book Antiqua"/>
          <w:b/>
          <w:bCs/>
          <w:color w:val="000000"/>
        </w:rPr>
        <w:t xml:space="preserve">Figure 2 </w:t>
      </w:r>
      <w:r w:rsidR="001C3E43">
        <w:rPr>
          <w:rFonts w:ascii="Book Antiqua" w:eastAsia="Book Antiqua" w:hAnsi="Book Antiqua" w:cs="Book Antiqua"/>
          <w:b/>
          <w:bCs/>
          <w:color w:val="000000"/>
        </w:rPr>
        <w:t>R</w:t>
      </w:r>
      <w:r w:rsidR="00523B8D" w:rsidRPr="006934A9">
        <w:rPr>
          <w:rFonts w:ascii="Book Antiqua" w:eastAsia="Book Antiqua" w:hAnsi="Book Antiqua" w:cs="Book Antiqua"/>
          <w:b/>
          <w:bCs/>
          <w:color w:val="000000"/>
        </w:rPr>
        <w:t>eceiver operating characteristic</w:t>
      </w:r>
      <w:r w:rsidRPr="006934A9">
        <w:rPr>
          <w:rFonts w:ascii="Book Antiqua" w:eastAsia="Book Antiqua" w:hAnsi="Book Antiqua" w:cs="Book Antiqua"/>
          <w:b/>
          <w:bCs/>
          <w:color w:val="000000"/>
        </w:rPr>
        <w:t xml:space="preserve"> curves of different scores for advanced fibrosis.</w:t>
      </w:r>
      <w:r w:rsidR="00523B8D" w:rsidRPr="006934A9">
        <w:rPr>
          <w:rFonts w:ascii="Book Antiqua" w:hAnsi="Book Antiqua" w:cs="Book Antiqua"/>
          <w:bCs/>
          <w:color w:val="000000"/>
          <w:lang w:eastAsia="zh-CN"/>
        </w:rPr>
        <w:t xml:space="preserve"> APRI: </w:t>
      </w:r>
      <w:r w:rsidR="00523B8D" w:rsidRPr="006934A9">
        <w:rPr>
          <w:rFonts w:ascii="Book Antiqua" w:hAnsi="Book Antiqua" w:cs="Book Antiqua"/>
          <w:color w:val="000000"/>
          <w:lang w:eastAsia="zh-CN"/>
        </w:rPr>
        <w:t>A</w:t>
      </w:r>
      <w:r w:rsidR="00523B8D" w:rsidRPr="006934A9">
        <w:rPr>
          <w:rFonts w:ascii="Book Antiqua" w:eastAsia="Book Antiqua" w:hAnsi="Book Antiqua" w:cs="Book Antiqua"/>
          <w:color w:val="000000"/>
        </w:rPr>
        <w:t>spartate aminotransferase</w:t>
      </w:r>
      <w:r w:rsidR="00523B8D" w:rsidRPr="006934A9">
        <w:rPr>
          <w:rFonts w:ascii="Book Antiqua" w:hAnsi="Book Antiqua" w:cs="Book Antiqua"/>
          <w:color w:val="000000"/>
          <w:lang w:eastAsia="zh-CN"/>
        </w:rPr>
        <w:t xml:space="preserve"> </w:t>
      </w:r>
      <w:r w:rsidR="00523B8D" w:rsidRPr="006934A9">
        <w:rPr>
          <w:rFonts w:ascii="Book Antiqua" w:eastAsia="Book Antiqua" w:hAnsi="Book Antiqua" w:cs="Book Antiqua"/>
          <w:color w:val="000000"/>
        </w:rPr>
        <w:t>to platelet ratio index</w:t>
      </w:r>
      <w:r w:rsidR="00523B8D" w:rsidRPr="006934A9">
        <w:rPr>
          <w:rFonts w:ascii="Book Antiqua" w:hAnsi="Book Antiqua" w:cs="Book Antiqua"/>
          <w:color w:val="000000"/>
          <w:lang w:eastAsia="zh-CN"/>
        </w:rPr>
        <w:t>;</w:t>
      </w:r>
      <w:r w:rsidR="00523B8D" w:rsidRPr="006934A9">
        <w:rPr>
          <w:rFonts w:ascii="Book Antiqua" w:eastAsia="Book Antiqua" w:hAnsi="Book Antiqua" w:cs="Book Antiqua"/>
          <w:color w:val="000000"/>
        </w:rPr>
        <w:t xml:space="preserve"> FIB-4</w:t>
      </w:r>
      <w:r w:rsidR="00523B8D" w:rsidRPr="006934A9">
        <w:rPr>
          <w:rFonts w:ascii="Book Antiqua" w:hAnsi="Book Antiqua" w:cs="Book Antiqua"/>
          <w:color w:val="000000"/>
          <w:lang w:eastAsia="zh-CN"/>
        </w:rPr>
        <w:t>: F</w:t>
      </w:r>
      <w:r w:rsidR="00523B8D" w:rsidRPr="006934A9">
        <w:rPr>
          <w:rFonts w:ascii="Book Antiqua" w:eastAsia="Book Antiqua" w:hAnsi="Book Antiqua" w:cs="Book Antiqua"/>
          <w:color w:val="000000"/>
        </w:rPr>
        <w:t>ibrosis-4 index</w:t>
      </w:r>
      <w:r w:rsidR="00523B8D" w:rsidRPr="006934A9">
        <w:rPr>
          <w:rFonts w:ascii="Book Antiqua" w:hAnsi="Book Antiqua" w:cs="Book Antiqua"/>
          <w:color w:val="000000"/>
          <w:lang w:eastAsia="zh-CN"/>
        </w:rPr>
        <w:t>;</w:t>
      </w:r>
      <w:r w:rsidR="00523B8D" w:rsidRPr="006934A9">
        <w:rPr>
          <w:rFonts w:ascii="Book Antiqua" w:eastAsia="Book Antiqua" w:hAnsi="Book Antiqua" w:cs="Book Antiqua"/>
          <w:color w:val="000000"/>
        </w:rPr>
        <w:t xml:space="preserve"> </w:t>
      </w:r>
      <w:r w:rsidR="00523B8D" w:rsidRPr="006934A9">
        <w:rPr>
          <w:rFonts w:ascii="Book Antiqua" w:hAnsi="Book Antiqua" w:cs="Book Antiqua"/>
          <w:color w:val="000000"/>
          <w:lang w:eastAsia="zh-CN"/>
        </w:rPr>
        <w:t>NFS: N</w:t>
      </w:r>
      <w:r w:rsidR="00523B8D" w:rsidRPr="006934A9">
        <w:rPr>
          <w:rFonts w:ascii="Book Antiqua" w:eastAsia="Book Antiqua" w:hAnsi="Book Antiqua" w:cs="Book Antiqua"/>
          <w:color w:val="000000"/>
        </w:rPr>
        <w:t>onalcoholic fatty liver disease</w:t>
      </w:r>
      <w:r w:rsidR="00523B8D" w:rsidRPr="006934A9">
        <w:rPr>
          <w:rFonts w:ascii="Book Antiqua" w:hAnsi="Book Antiqua" w:cs="Book Antiqua"/>
          <w:color w:val="000000"/>
          <w:lang w:eastAsia="zh-CN"/>
        </w:rPr>
        <w:t xml:space="preserve"> </w:t>
      </w:r>
      <w:r w:rsidR="00523B8D" w:rsidRPr="006934A9">
        <w:rPr>
          <w:rFonts w:ascii="Book Antiqua" w:eastAsia="Book Antiqua" w:hAnsi="Book Antiqua" w:cs="Book Antiqua"/>
          <w:color w:val="000000"/>
        </w:rPr>
        <w:t>fibrosis score</w:t>
      </w:r>
      <w:r w:rsidR="00523B8D" w:rsidRPr="006934A9">
        <w:rPr>
          <w:rFonts w:ascii="Book Antiqua" w:hAnsi="Book Antiqua" w:cs="Book Antiqua"/>
          <w:color w:val="000000"/>
          <w:lang w:eastAsia="zh-CN"/>
        </w:rPr>
        <w:t>.</w:t>
      </w:r>
    </w:p>
    <w:p w14:paraId="595B3A7D" w14:textId="6A551C00" w:rsidR="00A77B3E" w:rsidRPr="006934A9" w:rsidRDefault="006D7534" w:rsidP="006934A9">
      <w:pPr>
        <w:spacing w:line="360" w:lineRule="auto"/>
        <w:jc w:val="both"/>
        <w:rPr>
          <w:rFonts w:ascii="Book Antiqua" w:hAnsi="Book Antiqua" w:cs="Book Antiqua"/>
          <w:b/>
          <w:color w:val="000000"/>
          <w:lang w:eastAsia="zh-CN"/>
        </w:rPr>
      </w:pPr>
      <w:r w:rsidRPr="006934A9">
        <w:rPr>
          <w:rFonts w:ascii="Book Antiqua" w:hAnsi="Book Antiqua" w:cs="Book Antiqua"/>
          <w:color w:val="000000"/>
          <w:lang w:eastAsia="zh-CN"/>
        </w:rPr>
        <w:br w:type="page"/>
      </w:r>
      <w:r w:rsidRPr="006934A9">
        <w:rPr>
          <w:rFonts w:ascii="Book Antiqua" w:hAnsi="Book Antiqua" w:cs="Book Antiqua"/>
          <w:b/>
          <w:color w:val="000000"/>
          <w:lang w:eastAsia="zh-CN"/>
        </w:rPr>
        <w:lastRenderedPageBreak/>
        <w:t>Table 1 An overview of formulas and cutoffs for determining non</w:t>
      </w:r>
      <w:r w:rsidR="00E22A26">
        <w:rPr>
          <w:rFonts w:ascii="Book Antiqua" w:hAnsi="Book Antiqua" w:cs="Book Antiqua"/>
          <w:b/>
          <w:color w:val="000000"/>
          <w:lang w:eastAsia="zh-CN"/>
        </w:rPr>
        <w:t>-</w:t>
      </w:r>
      <w:r w:rsidRPr="006934A9">
        <w:rPr>
          <w:rFonts w:ascii="Book Antiqua" w:hAnsi="Book Antiqua" w:cs="Book Antiqua"/>
          <w:b/>
          <w:color w:val="000000"/>
          <w:lang w:eastAsia="zh-CN"/>
        </w:rPr>
        <w:t xml:space="preserve">invasive marker panels for detection of liver </w:t>
      </w:r>
      <w:proofErr w:type="gramStart"/>
      <w:r w:rsidRPr="006934A9">
        <w:rPr>
          <w:rFonts w:ascii="Book Antiqua" w:hAnsi="Book Antiqua" w:cs="Book Antiqua"/>
          <w:b/>
          <w:color w:val="000000"/>
          <w:lang w:eastAsia="zh-CN"/>
        </w:rPr>
        <w:t>fibrosis</w:t>
      </w:r>
      <w:r w:rsidRPr="006934A9">
        <w:rPr>
          <w:rFonts w:ascii="Book Antiqua" w:hAnsi="Book Antiqua" w:cs="Book Antiqua"/>
          <w:b/>
          <w:color w:val="000000"/>
          <w:vertAlign w:val="superscript"/>
          <w:lang w:eastAsia="zh-CN"/>
        </w:rPr>
        <w:t>[</w:t>
      </w:r>
      <w:proofErr w:type="gramEnd"/>
      <w:r w:rsidRPr="006934A9">
        <w:rPr>
          <w:rFonts w:ascii="Book Antiqua" w:hAnsi="Book Antiqua" w:cs="Book Antiqua"/>
          <w:b/>
          <w:color w:val="000000"/>
          <w:vertAlign w:val="superscript"/>
          <w:lang w:eastAsia="zh-CN"/>
        </w:rPr>
        <w:t>10-12,21,22]</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81"/>
        <w:gridCol w:w="5146"/>
        <w:gridCol w:w="1366"/>
        <w:gridCol w:w="1367"/>
      </w:tblGrid>
      <w:tr w:rsidR="006D7534" w:rsidRPr="006934A9" w14:paraId="11CED7C3" w14:textId="77777777" w:rsidTr="001C3E43">
        <w:tc>
          <w:tcPr>
            <w:tcW w:w="1481" w:type="dxa"/>
            <w:tcBorders>
              <w:top w:val="single" w:sz="4" w:space="0" w:color="auto"/>
              <w:bottom w:val="single" w:sz="4" w:space="0" w:color="auto"/>
            </w:tcBorders>
            <w:shd w:val="clear" w:color="auto" w:fill="auto"/>
            <w:hideMark/>
          </w:tcPr>
          <w:p w14:paraId="1BDFB7A9" w14:textId="77777777" w:rsidR="006D7534" w:rsidRPr="006934A9" w:rsidRDefault="006D7534" w:rsidP="006934A9">
            <w:pPr>
              <w:spacing w:line="360" w:lineRule="auto"/>
              <w:jc w:val="both"/>
              <w:rPr>
                <w:rFonts w:ascii="Book Antiqua" w:hAnsi="Book Antiqua" w:cs="Times New Roman"/>
                <w:b/>
              </w:rPr>
            </w:pPr>
            <w:r w:rsidRPr="006934A9">
              <w:rPr>
                <w:rFonts w:ascii="Book Antiqua" w:hAnsi="Book Antiqua" w:cs="Times New Roman"/>
                <w:b/>
              </w:rPr>
              <w:t>Formula</w:t>
            </w:r>
          </w:p>
        </w:tc>
        <w:tc>
          <w:tcPr>
            <w:tcW w:w="5146" w:type="dxa"/>
            <w:tcBorders>
              <w:top w:val="single" w:sz="4" w:space="0" w:color="auto"/>
              <w:bottom w:val="single" w:sz="4" w:space="0" w:color="auto"/>
            </w:tcBorders>
            <w:shd w:val="clear" w:color="auto" w:fill="auto"/>
            <w:hideMark/>
          </w:tcPr>
          <w:p w14:paraId="70959799" w14:textId="77777777" w:rsidR="006D7534" w:rsidRPr="006934A9" w:rsidRDefault="006D7534" w:rsidP="006934A9">
            <w:pPr>
              <w:spacing w:line="360" w:lineRule="auto"/>
              <w:jc w:val="both"/>
              <w:rPr>
                <w:rFonts w:ascii="Book Antiqua" w:hAnsi="Book Antiqua" w:cs="Times New Roman"/>
                <w:b/>
              </w:rPr>
            </w:pPr>
            <w:r w:rsidRPr="006934A9">
              <w:rPr>
                <w:rFonts w:ascii="Book Antiqua" w:hAnsi="Book Antiqua" w:cs="Times New Roman"/>
                <w:b/>
              </w:rPr>
              <w:t>Equation</w:t>
            </w:r>
          </w:p>
        </w:tc>
        <w:tc>
          <w:tcPr>
            <w:tcW w:w="1366" w:type="dxa"/>
            <w:tcBorders>
              <w:top w:val="single" w:sz="4" w:space="0" w:color="auto"/>
              <w:bottom w:val="single" w:sz="4" w:space="0" w:color="auto"/>
            </w:tcBorders>
            <w:shd w:val="clear" w:color="auto" w:fill="auto"/>
            <w:hideMark/>
          </w:tcPr>
          <w:p w14:paraId="35E5B42E" w14:textId="77777777" w:rsidR="006D7534" w:rsidRPr="006934A9" w:rsidRDefault="006D7534" w:rsidP="006934A9">
            <w:pPr>
              <w:spacing w:line="360" w:lineRule="auto"/>
              <w:jc w:val="both"/>
              <w:rPr>
                <w:rFonts w:ascii="Book Antiqua" w:hAnsi="Book Antiqua" w:cs="Times New Roman"/>
                <w:b/>
              </w:rPr>
            </w:pPr>
            <w:r w:rsidRPr="006934A9">
              <w:rPr>
                <w:rFonts w:ascii="Book Antiqua" w:hAnsi="Book Antiqua" w:cs="Times New Roman"/>
                <w:b/>
              </w:rPr>
              <w:t>Lower cutoff</w:t>
            </w:r>
          </w:p>
        </w:tc>
        <w:tc>
          <w:tcPr>
            <w:tcW w:w="1367" w:type="dxa"/>
            <w:tcBorders>
              <w:top w:val="single" w:sz="4" w:space="0" w:color="auto"/>
              <w:bottom w:val="single" w:sz="4" w:space="0" w:color="auto"/>
            </w:tcBorders>
            <w:shd w:val="clear" w:color="auto" w:fill="auto"/>
            <w:hideMark/>
          </w:tcPr>
          <w:p w14:paraId="483E1C41" w14:textId="77777777" w:rsidR="006D7534" w:rsidRPr="006934A9" w:rsidRDefault="006D7534" w:rsidP="006934A9">
            <w:pPr>
              <w:spacing w:line="360" w:lineRule="auto"/>
              <w:jc w:val="both"/>
              <w:rPr>
                <w:rFonts w:ascii="Book Antiqua" w:hAnsi="Book Antiqua" w:cs="Times New Roman"/>
                <w:b/>
              </w:rPr>
            </w:pPr>
            <w:r w:rsidRPr="006934A9">
              <w:rPr>
                <w:rFonts w:ascii="Book Antiqua" w:hAnsi="Book Antiqua" w:cs="Times New Roman"/>
                <w:b/>
              </w:rPr>
              <w:t>Higher cutoff</w:t>
            </w:r>
          </w:p>
        </w:tc>
      </w:tr>
      <w:tr w:rsidR="006D7534" w:rsidRPr="006934A9" w14:paraId="2268EB0B" w14:textId="77777777" w:rsidTr="001C3E43">
        <w:trPr>
          <w:trHeight w:val="602"/>
        </w:trPr>
        <w:tc>
          <w:tcPr>
            <w:tcW w:w="1481" w:type="dxa"/>
            <w:vMerge w:val="restart"/>
            <w:tcBorders>
              <w:top w:val="single" w:sz="4" w:space="0" w:color="auto"/>
            </w:tcBorders>
            <w:shd w:val="clear" w:color="auto" w:fill="auto"/>
            <w:hideMark/>
          </w:tcPr>
          <w:p w14:paraId="473807C4"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FIB-4</w:t>
            </w:r>
          </w:p>
        </w:tc>
        <w:tc>
          <w:tcPr>
            <w:tcW w:w="5146" w:type="dxa"/>
            <w:vMerge w:val="restart"/>
            <w:tcBorders>
              <w:top w:val="single" w:sz="4" w:space="0" w:color="auto"/>
            </w:tcBorders>
            <w:shd w:val="clear" w:color="auto" w:fill="auto"/>
            <w:hideMark/>
          </w:tcPr>
          <w:p w14:paraId="4B8EBF52"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eastAsiaTheme="minorEastAsia" w:hAnsi="Book Antiqua" w:cs="Times New Roman"/>
              </w:rPr>
              <w:t>[</w:t>
            </w:r>
            <w:r w:rsidRPr="006934A9">
              <w:rPr>
                <w:rFonts w:ascii="Book Antiqua" w:hAnsi="Book Antiqua" w:cs="Times New Roman"/>
              </w:rPr>
              <w:t xml:space="preserve">Age </w:t>
            </w:r>
            <w:r w:rsidRPr="006934A9">
              <w:rPr>
                <w:rFonts w:ascii="Book Antiqua" w:eastAsiaTheme="minorEastAsia" w:hAnsi="Book Antiqua" w:cs="Times New Roman"/>
              </w:rPr>
              <w:t>(</w:t>
            </w:r>
            <w:proofErr w:type="spellStart"/>
            <w:r w:rsidRPr="006934A9">
              <w:rPr>
                <w:rFonts w:ascii="Book Antiqua" w:hAnsi="Book Antiqua" w:cs="Times New Roman"/>
              </w:rPr>
              <w:t>y</w:t>
            </w:r>
            <w:r w:rsidRPr="006934A9">
              <w:rPr>
                <w:rFonts w:ascii="Book Antiqua" w:eastAsiaTheme="minorEastAsia" w:hAnsi="Book Antiqua" w:cs="Times New Roman"/>
              </w:rPr>
              <w:t>r</w:t>
            </w:r>
            <w:proofErr w:type="spellEnd"/>
            <w:r w:rsidRPr="006934A9">
              <w:rPr>
                <w:rFonts w:ascii="Book Antiqua" w:eastAsiaTheme="minorEastAsia" w:hAnsi="Book Antiqua" w:cs="Times New Roman"/>
              </w:rPr>
              <w:t>)</w:t>
            </w:r>
            <w:r w:rsidRPr="006934A9">
              <w:rPr>
                <w:rFonts w:ascii="Book Antiqua" w:hAnsi="Book Antiqua" w:cs="Times New Roman"/>
              </w:rPr>
              <w:t xml:space="preserve"> × AST </w:t>
            </w:r>
            <w:r w:rsidRPr="006934A9">
              <w:rPr>
                <w:rFonts w:ascii="Book Antiqua" w:eastAsiaTheme="minorEastAsia" w:hAnsi="Book Antiqua" w:cs="Times New Roman"/>
              </w:rPr>
              <w:t>(</w:t>
            </w:r>
            <w:r w:rsidRPr="006934A9">
              <w:rPr>
                <w:rFonts w:ascii="Book Antiqua" w:hAnsi="Book Antiqua" w:cs="Times New Roman"/>
              </w:rPr>
              <w:t>IU/L)</w:t>
            </w:r>
            <w:r w:rsidRPr="006934A9">
              <w:rPr>
                <w:rFonts w:ascii="Book Antiqua" w:eastAsiaTheme="minorEastAsia" w:hAnsi="Book Antiqua" w:cs="Times New Roman"/>
              </w:rPr>
              <w:t>]</w:t>
            </w:r>
            <w:r w:rsidRPr="006934A9">
              <w:rPr>
                <w:rFonts w:ascii="Book Antiqua" w:hAnsi="Book Antiqua" w:cs="Times New Roman"/>
              </w:rPr>
              <w:t>/</w:t>
            </w:r>
            <w:r w:rsidRPr="006934A9">
              <w:rPr>
                <w:rFonts w:ascii="Book Antiqua" w:eastAsiaTheme="minorEastAsia" w:hAnsi="Book Antiqua" w:cs="Times New Roman"/>
              </w:rPr>
              <w:t>[</w:t>
            </w:r>
            <w:r w:rsidRPr="006934A9">
              <w:rPr>
                <w:rFonts w:ascii="Book Antiqua" w:hAnsi="Book Antiqua" w:cs="Times New Roman"/>
              </w:rPr>
              <w:t xml:space="preserve">platelet count </w:t>
            </w:r>
            <w:r w:rsidRPr="006934A9">
              <w:rPr>
                <w:rFonts w:ascii="Book Antiqua" w:eastAsiaTheme="minorEastAsia" w:hAnsi="Book Antiqua" w:cs="Times New Roman"/>
              </w:rPr>
              <w:t>(</w:t>
            </w:r>
            <w:r w:rsidRPr="006934A9">
              <w:rPr>
                <w:rFonts w:ascii="Book Antiqua" w:hAnsi="Book Antiqua" w:cs="Times New Roman"/>
              </w:rPr>
              <w:t>10</w:t>
            </w:r>
            <w:r w:rsidRPr="006934A9">
              <w:rPr>
                <w:rFonts w:ascii="Book Antiqua" w:hAnsi="Book Antiqua" w:cs="Times New Roman"/>
                <w:vertAlign w:val="superscript"/>
              </w:rPr>
              <w:t>9</w:t>
            </w:r>
            <w:r w:rsidRPr="006934A9">
              <w:rPr>
                <w:rFonts w:ascii="Book Antiqua" w:hAnsi="Book Antiqua" w:cs="Times New Roman"/>
              </w:rPr>
              <w:t>/L</w:t>
            </w:r>
            <w:r w:rsidRPr="006934A9">
              <w:rPr>
                <w:rFonts w:ascii="Book Antiqua" w:eastAsiaTheme="minorEastAsia" w:hAnsi="Book Antiqua" w:cs="Times New Roman"/>
              </w:rPr>
              <w:t>)</w:t>
            </w:r>
            <w:r w:rsidRPr="006934A9">
              <w:rPr>
                <w:rFonts w:ascii="Book Antiqua" w:hAnsi="Book Antiqua" w:cs="Times New Roman"/>
              </w:rPr>
              <w:t xml:space="preserve"> × </w:t>
            </w:r>
            <m:oMath>
              <m:rad>
                <m:radPr>
                  <m:degHide m:val="1"/>
                  <m:ctrlPr>
                    <w:rPr>
                      <w:rFonts w:ascii="Cambria Math" w:eastAsiaTheme="minorEastAsia" w:hAnsi="Cambria Math" w:cs="Times New Roman"/>
                    </w:rPr>
                  </m:ctrlPr>
                </m:radPr>
                <m:deg/>
                <m:e>
                  <m:r>
                    <w:rPr>
                      <w:rFonts w:ascii="Cambria Math" w:hAnsi="Cambria Math" w:cs="Times New Roman"/>
                    </w:rPr>
                    <m:t>ALT</m:t>
                  </m:r>
                  <m:d>
                    <m:dPr>
                      <m:begChr m:val="["/>
                      <m:endChr m:val="]"/>
                      <m:ctrlPr>
                        <w:rPr>
                          <w:rFonts w:ascii="Cambria Math" w:eastAsiaTheme="minorEastAsia" w:hAnsi="Cambria Math" w:cs="Times New Roman"/>
                          <w:i/>
                        </w:rPr>
                      </m:ctrlPr>
                    </m:dPr>
                    <m:e>
                      <m:r>
                        <w:rPr>
                          <w:rFonts w:ascii="Cambria Math" w:hAnsi="Cambria Math" w:cs="Times New Roman"/>
                        </w:rPr>
                        <m:t>IU/L</m:t>
                      </m:r>
                    </m:e>
                  </m:d>
                </m:e>
              </m:rad>
            </m:oMath>
            <w:r w:rsidRPr="006934A9">
              <w:rPr>
                <w:rFonts w:ascii="Book Antiqua" w:eastAsiaTheme="minorEastAsia" w:hAnsi="Book Antiqua" w:cs="Times New Roman"/>
              </w:rPr>
              <w:t>]</w:t>
            </w:r>
          </w:p>
        </w:tc>
        <w:tc>
          <w:tcPr>
            <w:tcW w:w="1366" w:type="dxa"/>
            <w:tcBorders>
              <w:top w:val="single" w:sz="4" w:space="0" w:color="auto"/>
            </w:tcBorders>
            <w:shd w:val="clear" w:color="auto" w:fill="auto"/>
            <w:hideMark/>
          </w:tcPr>
          <w:p w14:paraId="3E4E93D1"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1.3</w:t>
            </w:r>
          </w:p>
        </w:tc>
        <w:tc>
          <w:tcPr>
            <w:tcW w:w="1367" w:type="dxa"/>
            <w:tcBorders>
              <w:top w:val="single" w:sz="4" w:space="0" w:color="auto"/>
            </w:tcBorders>
            <w:shd w:val="clear" w:color="auto" w:fill="auto"/>
            <w:hideMark/>
          </w:tcPr>
          <w:p w14:paraId="67898966"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2.67</w:t>
            </w:r>
            <w:r w:rsidRPr="006934A9">
              <w:rPr>
                <w:rFonts w:ascii="Book Antiqua" w:eastAsiaTheme="minorEastAsia" w:hAnsi="Book Antiqua" w:cs="Times New Roman"/>
                <w:vertAlign w:val="superscript"/>
              </w:rPr>
              <w:t>[</w:t>
            </w:r>
            <w:r w:rsidRPr="006934A9">
              <w:rPr>
                <w:rFonts w:ascii="Book Antiqua" w:hAnsi="Book Antiqua" w:cs="Times New Roman"/>
                <w:vertAlign w:val="superscript"/>
              </w:rPr>
              <w:t>11</w:t>
            </w:r>
            <w:r w:rsidRPr="006934A9">
              <w:rPr>
                <w:rFonts w:ascii="Book Antiqua" w:eastAsiaTheme="minorEastAsia" w:hAnsi="Book Antiqua" w:cs="Times New Roman"/>
                <w:vertAlign w:val="superscript"/>
              </w:rPr>
              <w:t>]</w:t>
            </w:r>
          </w:p>
        </w:tc>
      </w:tr>
      <w:tr w:rsidR="006D7534" w:rsidRPr="006934A9" w14:paraId="6633CA14" w14:textId="77777777" w:rsidTr="001C3E43">
        <w:trPr>
          <w:trHeight w:val="704"/>
        </w:trPr>
        <w:tc>
          <w:tcPr>
            <w:tcW w:w="1481" w:type="dxa"/>
            <w:vMerge/>
            <w:shd w:val="clear" w:color="auto" w:fill="auto"/>
            <w:hideMark/>
          </w:tcPr>
          <w:p w14:paraId="2E0DC86F" w14:textId="77777777" w:rsidR="006D7534" w:rsidRPr="006934A9" w:rsidRDefault="006D7534" w:rsidP="006934A9">
            <w:pPr>
              <w:spacing w:line="360" w:lineRule="auto"/>
              <w:jc w:val="both"/>
              <w:rPr>
                <w:rFonts w:ascii="Book Antiqua" w:eastAsiaTheme="minorEastAsia" w:hAnsi="Book Antiqua" w:cs="Times New Roman"/>
              </w:rPr>
            </w:pPr>
          </w:p>
        </w:tc>
        <w:tc>
          <w:tcPr>
            <w:tcW w:w="5146" w:type="dxa"/>
            <w:vMerge/>
            <w:shd w:val="clear" w:color="auto" w:fill="auto"/>
            <w:hideMark/>
          </w:tcPr>
          <w:p w14:paraId="61CF1015" w14:textId="77777777" w:rsidR="006D7534" w:rsidRPr="006934A9" w:rsidRDefault="006D7534" w:rsidP="006934A9">
            <w:pPr>
              <w:spacing w:line="360" w:lineRule="auto"/>
              <w:jc w:val="both"/>
              <w:rPr>
                <w:rFonts w:ascii="Book Antiqua" w:eastAsiaTheme="minorEastAsia" w:hAnsi="Book Antiqua" w:cs="Times New Roman"/>
              </w:rPr>
            </w:pPr>
          </w:p>
        </w:tc>
        <w:tc>
          <w:tcPr>
            <w:tcW w:w="1366" w:type="dxa"/>
            <w:shd w:val="clear" w:color="auto" w:fill="auto"/>
            <w:hideMark/>
          </w:tcPr>
          <w:p w14:paraId="5FA8D396"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1.45</w:t>
            </w:r>
          </w:p>
        </w:tc>
        <w:tc>
          <w:tcPr>
            <w:tcW w:w="1367" w:type="dxa"/>
            <w:shd w:val="clear" w:color="auto" w:fill="auto"/>
            <w:hideMark/>
          </w:tcPr>
          <w:p w14:paraId="6ACA1926"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3.25</w:t>
            </w:r>
            <w:r w:rsidRPr="006934A9">
              <w:rPr>
                <w:rFonts w:ascii="Book Antiqua" w:eastAsiaTheme="minorEastAsia" w:hAnsi="Book Antiqua" w:cs="Times New Roman"/>
                <w:vertAlign w:val="superscript"/>
              </w:rPr>
              <w:t>[</w:t>
            </w:r>
            <w:r w:rsidRPr="006934A9">
              <w:rPr>
                <w:rFonts w:ascii="Book Antiqua" w:hAnsi="Book Antiqua" w:cs="Times New Roman"/>
                <w:vertAlign w:val="superscript"/>
              </w:rPr>
              <w:t>22</w:t>
            </w:r>
            <w:r w:rsidRPr="006934A9">
              <w:rPr>
                <w:rFonts w:ascii="Book Antiqua" w:eastAsiaTheme="minorEastAsia" w:hAnsi="Book Antiqua" w:cs="Times New Roman"/>
                <w:vertAlign w:val="superscript"/>
              </w:rPr>
              <w:t>]</w:t>
            </w:r>
          </w:p>
        </w:tc>
      </w:tr>
      <w:tr w:rsidR="006D7534" w:rsidRPr="006934A9" w14:paraId="3BBD14BF" w14:textId="77777777" w:rsidTr="001C3E43">
        <w:trPr>
          <w:trHeight w:val="631"/>
        </w:trPr>
        <w:tc>
          <w:tcPr>
            <w:tcW w:w="1481" w:type="dxa"/>
            <w:shd w:val="clear" w:color="auto" w:fill="auto"/>
            <w:hideMark/>
          </w:tcPr>
          <w:p w14:paraId="6BDC4418"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APRI</w:t>
            </w:r>
          </w:p>
        </w:tc>
        <w:tc>
          <w:tcPr>
            <w:tcW w:w="5146" w:type="dxa"/>
            <w:shd w:val="clear" w:color="auto" w:fill="auto"/>
            <w:hideMark/>
          </w:tcPr>
          <w:p w14:paraId="7C2D3CF5"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w:t>
            </w:r>
            <w:r w:rsidRPr="006934A9">
              <w:rPr>
                <w:rFonts w:ascii="Book Antiqua" w:eastAsiaTheme="minorEastAsia" w:hAnsi="Book Antiqua" w:cs="Times New Roman"/>
              </w:rPr>
              <w:t>(</w:t>
            </w:r>
            <w:r w:rsidRPr="006934A9">
              <w:rPr>
                <w:rFonts w:ascii="Book Antiqua" w:hAnsi="Book Antiqua" w:cs="Times New Roman"/>
              </w:rPr>
              <w:t>AST/ULN</w:t>
            </w:r>
            <w:r w:rsidRPr="006934A9">
              <w:rPr>
                <w:rFonts w:ascii="Book Antiqua" w:eastAsiaTheme="minorEastAsia" w:hAnsi="Book Antiqua" w:cs="Times New Roman"/>
              </w:rPr>
              <w:t>)</w:t>
            </w:r>
            <w:r w:rsidRPr="006934A9">
              <w:rPr>
                <w:rFonts w:ascii="Book Antiqua" w:hAnsi="Book Antiqua" w:cs="Times New Roman"/>
              </w:rPr>
              <w:t xml:space="preserve">/platelet count </w:t>
            </w:r>
            <w:r w:rsidRPr="006934A9">
              <w:rPr>
                <w:rFonts w:ascii="Book Antiqua" w:eastAsiaTheme="minorEastAsia" w:hAnsi="Book Antiqua" w:cs="Times New Roman"/>
              </w:rPr>
              <w:t>(</w:t>
            </w:r>
            <w:r w:rsidRPr="006934A9">
              <w:rPr>
                <w:rFonts w:ascii="Book Antiqua" w:hAnsi="Book Antiqua" w:cs="Times New Roman"/>
              </w:rPr>
              <w:t>10</w:t>
            </w:r>
            <w:r w:rsidRPr="006934A9">
              <w:rPr>
                <w:rFonts w:ascii="Book Antiqua" w:hAnsi="Book Antiqua" w:cs="Times New Roman"/>
                <w:vertAlign w:val="superscript"/>
              </w:rPr>
              <w:t>9</w:t>
            </w:r>
            <w:r w:rsidRPr="006934A9">
              <w:rPr>
                <w:rFonts w:ascii="Book Antiqua" w:hAnsi="Book Antiqua" w:cs="Times New Roman"/>
              </w:rPr>
              <w:t>/L)</w:t>
            </w:r>
            <w:r w:rsidRPr="006934A9">
              <w:rPr>
                <w:rFonts w:ascii="Book Antiqua" w:eastAsiaTheme="minorEastAsia" w:hAnsi="Book Antiqua" w:cs="Times New Roman"/>
              </w:rPr>
              <w:t>]</w:t>
            </w:r>
            <w:r w:rsidRPr="006934A9">
              <w:rPr>
                <w:rFonts w:ascii="Book Antiqua" w:hAnsi="Book Antiqua" w:cs="Times New Roman"/>
              </w:rPr>
              <w:t xml:space="preserve"> × 100</w:t>
            </w:r>
          </w:p>
        </w:tc>
        <w:tc>
          <w:tcPr>
            <w:tcW w:w="1366" w:type="dxa"/>
            <w:shd w:val="clear" w:color="auto" w:fill="auto"/>
            <w:hideMark/>
          </w:tcPr>
          <w:p w14:paraId="6E88871A"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0.5</w:t>
            </w:r>
          </w:p>
        </w:tc>
        <w:tc>
          <w:tcPr>
            <w:tcW w:w="1367" w:type="dxa"/>
            <w:shd w:val="clear" w:color="auto" w:fill="auto"/>
            <w:hideMark/>
          </w:tcPr>
          <w:p w14:paraId="06B3D348"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1.5</w:t>
            </w:r>
            <w:r w:rsidRPr="006934A9">
              <w:rPr>
                <w:rFonts w:ascii="Book Antiqua" w:eastAsiaTheme="minorEastAsia" w:hAnsi="Book Antiqua" w:cs="Times New Roman"/>
                <w:vertAlign w:val="superscript"/>
              </w:rPr>
              <w:t>[</w:t>
            </w:r>
            <w:r w:rsidRPr="006934A9">
              <w:rPr>
                <w:rFonts w:ascii="Book Antiqua" w:hAnsi="Book Antiqua" w:cs="Times New Roman"/>
                <w:vertAlign w:val="superscript"/>
              </w:rPr>
              <w:t>21</w:t>
            </w:r>
            <w:r w:rsidRPr="006934A9">
              <w:rPr>
                <w:rFonts w:ascii="Book Antiqua" w:eastAsiaTheme="minorEastAsia" w:hAnsi="Book Antiqua" w:cs="Times New Roman"/>
                <w:vertAlign w:val="superscript"/>
              </w:rPr>
              <w:t>]</w:t>
            </w:r>
          </w:p>
        </w:tc>
      </w:tr>
      <w:tr w:rsidR="006D7534" w:rsidRPr="006934A9" w14:paraId="25CA6ED1" w14:textId="77777777" w:rsidTr="001C3E43">
        <w:tc>
          <w:tcPr>
            <w:tcW w:w="1481" w:type="dxa"/>
            <w:shd w:val="clear" w:color="auto" w:fill="auto"/>
            <w:hideMark/>
          </w:tcPr>
          <w:p w14:paraId="5FD1C7F0"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NFS</w:t>
            </w:r>
          </w:p>
        </w:tc>
        <w:tc>
          <w:tcPr>
            <w:tcW w:w="5146" w:type="dxa"/>
            <w:shd w:val="clear" w:color="auto" w:fill="auto"/>
            <w:hideMark/>
          </w:tcPr>
          <w:p w14:paraId="0DF03940"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-1.675 + 0.037 × age (</w:t>
            </w:r>
            <w:proofErr w:type="spellStart"/>
            <w:r w:rsidRPr="006934A9">
              <w:rPr>
                <w:rFonts w:ascii="Book Antiqua" w:hAnsi="Book Antiqua" w:cs="Times New Roman"/>
              </w:rPr>
              <w:t>y</w:t>
            </w:r>
            <w:r w:rsidRPr="006934A9">
              <w:rPr>
                <w:rFonts w:ascii="Book Antiqua" w:eastAsiaTheme="minorEastAsia" w:hAnsi="Book Antiqua" w:cs="Times New Roman"/>
              </w:rPr>
              <w:t>r</w:t>
            </w:r>
            <w:proofErr w:type="spellEnd"/>
            <w:r w:rsidRPr="006934A9">
              <w:rPr>
                <w:rFonts w:ascii="Book Antiqua" w:hAnsi="Book Antiqua" w:cs="Times New Roman"/>
              </w:rPr>
              <w:t>) + 0.094 ×</w:t>
            </w:r>
            <w:r w:rsidRPr="006934A9">
              <w:rPr>
                <w:rFonts w:ascii="Book Antiqua" w:eastAsiaTheme="minorEastAsia" w:hAnsi="Book Antiqua" w:cs="Times New Roman"/>
              </w:rPr>
              <w:t xml:space="preserve"> </w:t>
            </w:r>
            <w:r w:rsidRPr="006934A9">
              <w:rPr>
                <w:rFonts w:ascii="Book Antiqua" w:hAnsi="Book Antiqua" w:cs="Times New Roman"/>
              </w:rPr>
              <w:t>BMI (kg/m</w:t>
            </w:r>
            <w:r w:rsidRPr="006934A9">
              <w:rPr>
                <w:rFonts w:ascii="Book Antiqua" w:hAnsi="Book Antiqua" w:cs="Times New Roman"/>
                <w:vertAlign w:val="superscript"/>
              </w:rPr>
              <w:t>2</w:t>
            </w:r>
            <w:r w:rsidRPr="006934A9">
              <w:rPr>
                <w:rFonts w:ascii="Book Antiqua" w:hAnsi="Book Antiqua" w:cs="Times New Roman"/>
              </w:rPr>
              <w:t>) + 1.13 × IFG/diabetes (yes = 1, no = 0) + 0.99 × AST/ALT-0.013 × platelet count (× 10</w:t>
            </w:r>
            <w:r w:rsidRPr="006934A9">
              <w:rPr>
                <w:rFonts w:ascii="Book Antiqua" w:hAnsi="Book Antiqua" w:cs="Times New Roman"/>
                <w:vertAlign w:val="superscript"/>
              </w:rPr>
              <w:t>9</w:t>
            </w:r>
            <w:r w:rsidRPr="006934A9">
              <w:rPr>
                <w:rFonts w:ascii="Book Antiqua" w:hAnsi="Book Antiqua" w:cs="Times New Roman"/>
              </w:rPr>
              <w:t>/L) - 0.66 × albumin (g/dL)</w:t>
            </w:r>
          </w:p>
        </w:tc>
        <w:tc>
          <w:tcPr>
            <w:tcW w:w="1366" w:type="dxa"/>
            <w:shd w:val="clear" w:color="auto" w:fill="auto"/>
            <w:hideMark/>
          </w:tcPr>
          <w:p w14:paraId="53D117C7"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-0.676</w:t>
            </w:r>
          </w:p>
        </w:tc>
        <w:tc>
          <w:tcPr>
            <w:tcW w:w="1367" w:type="dxa"/>
            <w:shd w:val="clear" w:color="auto" w:fill="auto"/>
            <w:hideMark/>
          </w:tcPr>
          <w:p w14:paraId="178A0ABB"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1.455</w:t>
            </w:r>
            <w:r w:rsidRPr="006934A9">
              <w:rPr>
                <w:rFonts w:ascii="Book Antiqua" w:eastAsiaTheme="minorEastAsia" w:hAnsi="Book Antiqua" w:cs="Times New Roman"/>
                <w:vertAlign w:val="superscript"/>
              </w:rPr>
              <w:t>[</w:t>
            </w:r>
            <w:r w:rsidRPr="006934A9">
              <w:rPr>
                <w:rFonts w:ascii="Book Antiqua" w:hAnsi="Book Antiqua" w:cs="Times New Roman"/>
                <w:vertAlign w:val="superscript"/>
              </w:rPr>
              <w:t>10</w:t>
            </w:r>
            <w:r w:rsidRPr="006934A9">
              <w:rPr>
                <w:rFonts w:ascii="Book Antiqua" w:eastAsiaTheme="minorEastAsia" w:hAnsi="Book Antiqua" w:cs="Times New Roman"/>
                <w:vertAlign w:val="superscript"/>
              </w:rPr>
              <w:t>]</w:t>
            </w:r>
          </w:p>
        </w:tc>
      </w:tr>
      <w:tr w:rsidR="006D7534" w:rsidRPr="006934A9" w14:paraId="13AA12FE" w14:textId="77777777" w:rsidTr="001C3E43">
        <w:tc>
          <w:tcPr>
            <w:tcW w:w="1481" w:type="dxa"/>
            <w:tcBorders>
              <w:bottom w:val="single" w:sz="4" w:space="0" w:color="auto"/>
            </w:tcBorders>
            <w:shd w:val="clear" w:color="auto" w:fill="auto"/>
            <w:hideMark/>
          </w:tcPr>
          <w:p w14:paraId="620A1B52"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BARD</w:t>
            </w:r>
          </w:p>
        </w:tc>
        <w:tc>
          <w:tcPr>
            <w:tcW w:w="5146" w:type="dxa"/>
            <w:tcBorders>
              <w:bottom w:val="single" w:sz="4" w:space="0" w:color="auto"/>
            </w:tcBorders>
            <w:shd w:val="clear" w:color="auto" w:fill="auto"/>
            <w:hideMark/>
          </w:tcPr>
          <w:p w14:paraId="38C6F8FF" w14:textId="77777777" w:rsidR="006D7534" w:rsidRPr="006934A9" w:rsidRDefault="006D7534" w:rsidP="006934A9">
            <w:pPr>
              <w:spacing w:line="360" w:lineRule="auto"/>
              <w:jc w:val="both"/>
              <w:rPr>
                <w:rFonts w:ascii="Book Antiqua" w:hAnsi="Book Antiqua" w:cs="Times New Roman"/>
              </w:rPr>
            </w:pPr>
            <w:r w:rsidRPr="006934A9">
              <w:rPr>
                <w:rFonts w:ascii="Book Antiqua" w:hAnsi="Book Antiqua" w:cs="Times New Roman"/>
              </w:rPr>
              <w:t>Scale 0-4</w:t>
            </w:r>
            <w:r w:rsidRPr="006934A9">
              <w:rPr>
                <w:rFonts w:ascii="Book Antiqua" w:eastAsiaTheme="minorEastAsia" w:hAnsi="Book Antiqua" w:cs="Times New Roman"/>
              </w:rPr>
              <w:t xml:space="preserve">; </w:t>
            </w:r>
            <w:r w:rsidRPr="006934A9">
              <w:rPr>
                <w:rFonts w:ascii="Book Antiqua" w:hAnsi="Book Antiqua" w:cs="Times New Roman"/>
              </w:rPr>
              <w:t>BMI ≥ 28 kg/m</w:t>
            </w:r>
            <w:r w:rsidRPr="006934A9">
              <w:rPr>
                <w:rFonts w:ascii="Book Antiqua" w:hAnsi="Book Antiqua" w:cs="Times New Roman"/>
                <w:vertAlign w:val="superscript"/>
              </w:rPr>
              <w:t>2</w:t>
            </w:r>
            <w:r w:rsidRPr="006934A9">
              <w:rPr>
                <w:rFonts w:ascii="Book Antiqua" w:hAnsi="Book Antiqua" w:cs="Times New Roman"/>
              </w:rPr>
              <w:t xml:space="preserve"> = 1 point</w:t>
            </w:r>
            <w:r w:rsidRPr="006934A9">
              <w:rPr>
                <w:rFonts w:ascii="Book Antiqua" w:eastAsiaTheme="minorEastAsia" w:hAnsi="Book Antiqua" w:cs="Times New Roman"/>
              </w:rPr>
              <w:t xml:space="preserve">; </w:t>
            </w:r>
            <w:r w:rsidRPr="006934A9">
              <w:rPr>
                <w:rFonts w:ascii="Book Antiqua" w:hAnsi="Book Antiqua" w:cs="Times New Roman"/>
              </w:rPr>
              <w:t>AST/ALT ≥ 0.8 = 2 points</w:t>
            </w:r>
            <w:r w:rsidRPr="006934A9">
              <w:rPr>
                <w:rFonts w:ascii="Book Antiqua" w:eastAsiaTheme="minorEastAsia" w:hAnsi="Book Antiqua" w:cs="Times New Roman"/>
              </w:rPr>
              <w:t xml:space="preserve">; </w:t>
            </w:r>
            <w:r w:rsidRPr="006934A9">
              <w:rPr>
                <w:rFonts w:ascii="Book Antiqua" w:hAnsi="Book Antiqua" w:cs="Times New Roman"/>
              </w:rPr>
              <w:t>Diabetes = 1 point</w:t>
            </w:r>
          </w:p>
        </w:tc>
        <w:tc>
          <w:tcPr>
            <w:tcW w:w="2733" w:type="dxa"/>
            <w:gridSpan w:val="2"/>
            <w:tcBorders>
              <w:bottom w:val="single" w:sz="4" w:space="0" w:color="auto"/>
            </w:tcBorders>
            <w:shd w:val="clear" w:color="auto" w:fill="auto"/>
            <w:hideMark/>
          </w:tcPr>
          <w:p w14:paraId="444B312B" w14:textId="77777777" w:rsidR="006D7534" w:rsidRPr="006934A9" w:rsidRDefault="006D7534" w:rsidP="006934A9">
            <w:pPr>
              <w:spacing w:line="360" w:lineRule="auto"/>
              <w:jc w:val="both"/>
              <w:rPr>
                <w:rFonts w:ascii="Book Antiqua" w:eastAsiaTheme="minorEastAsia" w:hAnsi="Book Antiqua" w:cs="Times New Roman"/>
              </w:rPr>
            </w:pPr>
            <w:r w:rsidRPr="006934A9">
              <w:rPr>
                <w:rFonts w:ascii="Book Antiqua" w:hAnsi="Book Antiqua" w:cs="Times New Roman"/>
              </w:rPr>
              <w:t>2</w:t>
            </w:r>
            <w:r w:rsidRPr="006934A9">
              <w:rPr>
                <w:rFonts w:ascii="Book Antiqua" w:eastAsiaTheme="minorEastAsia" w:hAnsi="Book Antiqua" w:cs="Times New Roman"/>
                <w:vertAlign w:val="superscript"/>
              </w:rPr>
              <w:t>[</w:t>
            </w:r>
            <w:r w:rsidRPr="006934A9">
              <w:rPr>
                <w:rFonts w:ascii="Book Antiqua" w:hAnsi="Book Antiqua" w:cs="Times New Roman"/>
                <w:vertAlign w:val="superscript"/>
              </w:rPr>
              <w:t>12</w:t>
            </w:r>
            <w:r w:rsidRPr="006934A9">
              <w:rPr>
                <w:rFonts w:ascii="Book Antiqua" w:eastAsiaTheme="minorEastAsia" w:hAnsi="Book Antiqua" w:cs="Times New Roman"/>
                <w:vertAlign w:val="superscript"/>
              </w:rPr>
              <w:t>]</w:t>
            </w:r>
          </w:p>
        </w:tc>
      </w:tr>
    </w:tbl>
    <w:p w14:paraId="7EA761FA" w14:textId="407C8B2C" w:rsidR="006D758D" w:rsidRPr="006934A9" w:rsidRDefault="001C3E43" w:rsidP="006934A9">
      <w:pPr>
        <w:spacing w:line="360" w:lineRule="auto"/>
        <w:jc w:val="both"/>
        <w:rPr>
          <w:rFonts w:ascii="Book Antiqua" w:hAnsi="Book Antiqua" w:cs="Book Antiqua"/>
          <w:color w:val="000000"/>
          <w:lang w:eastAsia="zh-CN"/>
        </w:rPr>
      </w:pPr>
      <w:r w:rsidRPr="006934A9">
        <w:rPr>
          <w:rFonts w:ascii="Book Antiqua" w:eastAsia="Book Antiqua" w:hAnsi="Book Antiqua" w:cs="Book Antiqua"/>
          <w:color w:val="000000"/>
        </w:rPr>
        <w:t xml:space="preserve">ALT: </w:t>
      </w:r>
      <w:r w:rsidRPr="006934A9">
        <w:rPr>
          <w:rFonts w:ascii="Book Antiqua" w:hAnsi="Book Antiqua" w:cs="Book Antiqua"/>
          <w:color w:val="000000"/>
          <w:lang w:eastAsia="zh-CN"/>
        </w:rPr>
        <w:t>A</w:t>
      </w:r>
      <w:r w:rsidRPr="006934A9">
        <w:rPr>
          <w:rFonts w:ascii="Book Antiqua" w:eastAsia="Book Antiqua" w:hAnsi="Book Antiqua" w:cs="Book Antiqua"/>
          <w:color w:val="000000"/>
        </w:rPr>
        <w:t xml:space="preserve">lanine aminotransferase; </w:t>
      </w:r>
      <w:r w:rsidR="006D7534" w:rsidRPr="006934A9">
        <w:rPr>
          <w:rFonts w:ascii="Book Antiqua" w:hAnsi="Book Antiqua" w:cs="Book Antiqua"/>
          <w:bCs/>
          <w:color w:val="000000"/>
          <w:lang w:eastAsia="zh-CN"/>
        </w:rPr>
        <w:t xml:space="preserve">APRI: </w:t>
      </w:r>
      <w:r w:rsidR="006D7534" w:rsidRPr="006934A9">
        <w:rPr>
          <w:rFonts w:ascii="Book Antiqua" w:hAnsi="Book Antiqua" w:cs="Book Antiqua"/>
          <w:color w:val="000000"/>
          <w:lang w:eastAsia="zh-CN"/>
        </w:rPr>
        <w:t>A</w:t>
      </w:r>
      <w:r w:rsidR="006D7534" w:rsidRPr="006934A9">
        <w:rPr>
          <w:rFonts w:ascii="Book Antiqua" w:eastAsia="Book Antiqua" w:hAnsi="Book Antiqua" w:cs="Book Antiqua"/>
          <w:color w:val="000000"/>
        </w:rPr>
        <w:t>spartate aminotransferase</w:t>
      </w:r>
      <w:r w:rsidR="006D7534" w:rsidRPr="006934A9">
        <w:rPr>
          <w:rFonts w:ascii="Book Antiqua" w:hAnsi="Book Antiqua" w:cs="Book Antiqua"/>
          <w:color w:val="000000"/>
          <w:lang w:eastAsia="zh-CN"/>
        </w:rPr>
        <w:t xml:space="preserve"> </w:t>
      </w:r>
      <w:r w:rsidR="006D7534" w:rsidRPr="006934A9">
        <w:rPr>
          <w:rFonts w:ascii="Book Antiqua" w:eastAsia="Book Antiqua" w:hAnsi="Book Antiqua" w:cs="Book Antiqua"/>
          <w:color w:val="000000"/>
        </w:rPr>
        <w:t>to platelet ratio index</w:t>
      </w:r>
      <w:r>
        <w:rPr>
          <w:rFonts w:ascii="Book Antiqua" w:eastAsia="Book Antiqua" w:hAnsi="Book Antiqua" w:cs="Book Antiqua"/>
          <w:color w:val="000000"/>
        </w:rPr>
        <w:t>;</w:t>
      </w:r>
      <w:r w:rsidRPr="001C3E43">
        <w:rPr>
          <w:rFonts w:ascii="Book Antiqua" w:hAnsi="Book Antiqua" w:cs="Book Antiqua"/>
          <w:color w:val="000000"/>
          <w:lang w:eastAsia="zh-CN"/>
        </w:rPr>
        <w:t xml:space="preserve"> </w:t>
      </w:r>
      <w:r w:rsidRPr="006934A9">
        <w:rPr>
          <w:rFonts w:ascii="Book Antiqua" w:eastAsia="Book Antiqua" w:hAnsi="Book Antiqua" w:cs="Book Antiqua"/>
          <w:color w:val="000000"/>
        </w:rPr>
        <w:t xml:space="preserve">AST: </w:t>
      </w:r>
      <w:r w:rsidRPr="006934A9">
        <w:rPr>
          <w:rFonts w:ascii="Book Antiqua" w:hAnsi="Book Antiqua" w:cs="Book Antiqua"/>
          <w:color w:val="000000"/>
          <w:lang w:eastAsia="zh-CN"/>
        </w:rPr>
        <w:t>A</w:t>
      </w:r>
      <w:r w:rsidRPr="006934A9">
        <w:rPr>
          <w:rFonts w:ascii="Book Antiqua" w:eastAsia="Book Antiqua" w:hAnsi="Book Antiqua" w:cs="Book Antiqua"/>
          <w:color w:val="000000"/>
        </w:rPr>
        <w:t>spartate aminotransferase;</w:t>
      </w:r>
      <w:r w:rsidRPr="006934A9">
        <w:rPr>
          <w:rFonts w:ascii="Book Antiqua" w:hAnsi="Book Antiqua" w:cs="Book Antiqua"/>
          <w:color w:val="000000"/>
          <w:lang w:eastAsia="zh-CN"/>
        </w:rPr>
        <w:t xml:space="preserve"> </w:t>
      </w:r>
      <w:r>
        <w:rPr>
          <w:rFonts w:ascii="Book Antiqua" w:hAnsi="Book Antiqua" w:cs="Book Antiqua"/>
          <w:color w:val="000000"/>
          <w:lang w:eastAsia="zh-CN"/>
        </w:rPr>
        <w:t xml:space="preserve">BARD: </w:t>
      </w:r>
      <w:r>
        <w:rPr>
          <w:rFonts w:ascii="Book Antiqua" w:eastAsia="Book Antiqua" w:hAnsi="Book Antiqua" w:cs="Book Antiqua"/>
          <w:color w:val="000000"/>
        </w:rPr>
        <w:t>B</w:t>
      </w:r>
      <w:r w:rsidRPr="006934A9">
        <w:rPr>
          <w:rFonts w:ascii="Book Antiqua" w:eastAsia="Book Antiqua" w:hAnsi="Book Antiqua" w:cs="Book Antiqua"/>
          <w:color w:val="000000"/>
        </w:rPr>
        <w:t>ody mass index, aspartate aminotransferase/alanine aminotransferase</w:t>
      </w:r>
      <w:r w:rsidRPr="006934A9">
        <w:rPr>
          <w:rStyle w:val="Geen"/>
          <w:rFonts w:ascii="Book Antiqua" w:hAnsi="Book Antiqua" w:cs="Book Antiqua"/>
          <w:color w:val="000000"/>
          <w:lang w:eastAsia="zh-CN"/>
        </w:rPr>
        <w:t xml:space="preserve"> </w:t>
      </w:r>
      <w:r w:rsidRPr="006934A9">
        <w:rPr>
          <w:rFonts w:ascii="Book Antiqua" w:eastAsia="Book Antiqua" w:hAnsi="Book Antiqua" w:cs="Book Antiqua"/>
          <w:color w:val="000000"/>
        </w:rPr>
        <w:t>ratio, and diabetes score</w:t>
      </w:r>
      <w:r w:rsidR="006D7534" w:rsidRPr="006934A9">
        <w:rPr>
          <w:rFonts w:ascii="Book Antiqua" w:hAnsi="Book Antiqua" w:cs="Book Antiqua"/>
          <w:color w:val="000000"/>
          <w:lang w:eastAsia="zh-CN"/>
        </w:rPr>
        <w:t>;</w:t>
      </w:r>
      <w:r w:rsidR="006D7534" w:rsidRPr="006934A9">
        <w:rPr>
          <w:rFonts w:ascii="Book Antiqua" w:eastAsia="Book Antiqua" w:hAnsi="Book Antiqua" w:cs="Book Antiqua"/>
          <w:color w:val="000000"/>
        </w:rPr>
        <w:t xml:space="preserve"> </w:t>
      </w:r>
      <w:r w:rsidRPr="006934A9">
        <w:rPr>
          <w:rFonts w:ascii="Book Antiqua" w:eastAsia="SimSun" w:hAnsi="Book Antiqua"/>
        </w:rPr>
        <w:t>B</w:t>
      </w:r>
      <w:r w:rsidRPr="006934A9">
        <w:rPr>
          <w:rFonts w:ascii="Book Antiqua" w:eastAsia="Book Antiqua" w:hAnsi="Book Antiqua" w:cs="Book Antiqua"/>
          <w:color w:val="000000"/>
        </w:rPr>
        <w:t>MI</w:t>
      </w:r>
      <w:r w:rsidRPr="006934A9">
        <w:rPr>
          <w:rFonts w:ascii="Book Antiqua" w:eastAsia="SimSun" w:hAnsi="Book Antiqua" w:cs="SimSun"/>
          <w:color w:val="000000"/>
        </w:rPr>
        <w:t xml:space="preserve">: </w:t>
      </w:r>
      <w:r w:rsidRPr="006934A9">
        <w:rPr>
          <w:rFonts w:ascii="Book Antiqua" w:eastAsia="Book Antiqua" w:hAnsi="Book Antiqua" w:cs="Book Antiqua"/>
          <w:color w:val="000000"/>
        </w:rPr>
        <w:t xml:space="preserve">Body mass index; </w:t>
      </w:r>
      <w:r w:rsidR="006D7534" w:rsidRPr="006934A9">
        <w:rPr>
          <w:rFonts w:ascii="Book Antiqua" w:eastAsia="Book Antiqua" w:hAnsi="Book Antiqua" w:cs="Book Antiqua"/>
          <w:color w:val="000000"/>
        </w:rPr>
        <w:t>FIB-4</w:t>
      </w:r>
      <w:r w:rsidR="006D7534" w:rsidRPr="006934A9">
        <w:rPr>
          <w:rFonts w:ascii="Book Antiqua" w:hAnsi="Book Antiqua" w:cs="Book Antiqua"/>
          <w:color w:val="000000"/>
          <w:lang w:eastAsia="zh-CN"/>
        </w:rPr>
        <w:t>: F</w:t>
      </w:r>
      <w:r w:rsidR="006D7534" w:rsidRPr="006934A9">
        <w:rPr>
          <w:rFonts w:ascii="Book Antiqua" w:eastAsia="Book Antiqua" w:hAnsi="Book Antiqua" w:cs="Book Antiqua"/>
          <w:color w:val="000000"/>
        </w:rPr>
        <w:t>ibrosis-4 index</w:t>
      </w:r>
      <w:r w:rsidR="006D7534" w:rsidRPr="006934A9">
        <w:rPr>
          <w:rFonts w:ascii="Book Antiqua" w:hAnsi="Book Antiqua" w:cs="Book Antiqua"/>
          <w:color w:val="000000"/>
          <w:lang w:eastAsia="zh-CN"/>
        </w:rPr>
        <w:t>;</w:t>
      </w:r>
      <w:r w:rsidR="006D7534" w:rsidRPr="006934A9">
        <w:rPr>
          <w:rFonts w:ascii="Book Antiqua" w:eastAsia="Book Antiqua" w:hAnsi="Book Antiqua" w:cs="Book Antiqua"/>
          <w:color w:val="000000"/>
        </w:rPr>
        <w:t xml:space="preserve"> </w:t>
      </w:r>
      <w:r w:rsidRPr="006934A9">
        <w:rPr>
          <w:rFonts w:ascii="Book Antiqua" w:hAnsi="Book Antiqua" w:cs="Book Antiqua"/>
          <w:color w:val="000000"/>
          <w:lang w:eastAsia="zh-CN"/>
        </w:rPr>
        <w:t>IFG: Impaired fasting glucose</w:t>
      </w:r>
      <w:r>
        <w:rPr>
          <w:rFonts w:ascii="Book Antiqua" w:hAnsi="Book Antiqua" w:cs="Book Antiqua"/>
          <w:color w:val="000000"/>
          <w:lang w:eastAsia="zh-CN"/>
        </w:rPr>
        <w:t xml:space="preserve">; </w:t>
      </w:r>
      <w:r w:rsidR="006D7534" w:rsidRPr="006934A9">
        <w:rPr>
          <w:rFonts w:ascii="Book Antiqua" w:hAnsi="Book Antiqua" w:cs="Book Antiqua"/>
          <w:color w:val="000000"/>
          <w:lang w:eastAsia="zh-CN"/>
        </w:rPr>
        <w:t>NFS: N</w:t>
      </w:r>
      <w:r w:rsidR="006D7534" w:rsidRPr="006934A9">
        <w:rPr>
          <w:rFonts w:ascii="Book Antiqua" w:eastAsia="Book Antiqua" w:hAnsi="Book Antiqua" w:cs="Book Antiqua"/>
          <w:color w:val="000000"/>
        </w:rPr>
        <w:t>onalcoholic fatty liver disease</w:t>
      </w:r>
      <w:r w:rsidR="006D7534" w:rsidRPr="006934A9">
        <w:rPr>
          <w:rFonts w:ascii="Book Antiqua" w:hAnsi="Book Antiqua" w:cs="Book Antiqua"/>
          <w:color w:val="000000"/>
          <w:lang w:eastAsia="zh-CN"/>
        </w:rPr>
        <w:t xml:space="preserve"> </w:t>
      </w:r>
      <w:r w:rsidR="006D7534" w:rsidRPr="006934A9">
        <w:rPr>
          <w:rFonts w:ascii="Book Antiqua" w:eastAsia="Book Antiqua" w:hAnsi="Book Antiqua" w:cs="Book Antiqua"/>
          <w:color w:val="000000"/>
        </w:rPr>
        <w:t>fibrosis score</w:t>
      </w:r>
      <w:r w:rsidR="006D7534" w:rsidRPr="006934A9">
        <w:rPr>
          <w:rFonts w:ascii="Book Antiqua" w:hAnsi="Book Antiqua" w:cs="Book Antiqua"/>
          <w:color w:val="000000"/>
          <w:lang w:eastAsia="zh-CN"/>
        </w:rPr>
        <w:t xml:space="preserve">; </w:t>
      </w:r>
      <w:r w:rsidR="00E22A26">
        <w:rPr>
          <w:rFonts w:ascii="Book Antiqua" w:hAnsi="Book Antiqua" w:cs="Book Antiqua"/>
          <w:color w:val="000000"/>
          <w:lang w:eastAsia="zh-CN"/>
        </w:rPr>
        <w:t>ULN: Upper limit of normal</w:t>
      </w:r>
      <w:r>
        <w:rPr>
          <w:rFonts w:ascii="Book Antiqua" w:hAnsi="Book Antiqua" w:cs="Book Antiqua"/>
          <w:color w:val="000000"/>
          <w:lang w:eastAsia="zh-CN"/>
        </w:rPr>
        <w:t>.</w:t>
      </w:r>
      <w:r w:rsidR="003C0F91">
        <w:rPr>
          <w:rFonts w:ascii="Book Antiqua" w:hAnsi="Book Antiqua" w:cs="Book Antiqua"/>
          <w:color w:val="000000"/>
          <w:lang w:eastAsia="zh-CN"/>
        </w:rPr>
        <w:t xml:space="preserve"> </w:t>
      </w:r>
    </w:p>
    <w:p w14:paraId="7666AD80" w14:textId="77777777" w:rsidR="006D758D" w:rsidRPr="006934A9" w:rsidRDefault="006D758D" w:rsidP="006934A9">
      <w:pPr>
        <w:spacing w:line="360" w:lineRule="auto"/>
        <w:jc w:val="both"/>
        <w:rPr>
          <w:rFonts w:ascii="Book Antiqua" w:hAnsi="Book Antiqua" w:cs="Book Antiqua"/>
          <w:color w:val="000000"/>
          <w:lang w:eastAsia="zh-CN"/>
        </w:rPr>
        <w:sectPr w:rsidR="006D758D" w:rsidRPr="006934A9">
          <w:pgSz w:w="12240" w:h="15840"/>
          <w:pgMar w:top="1440" w:right="1440" w:bottom="1440" w:left="1440" w:header="720" w:footer="720" w:gutter="0"/>
          <w:cols w:space="720"/>
          <w:docGrid w:linePitch="360"/>
        </w:sectPr>
      </w:pPr>
    </w:p>
    <w:p w14:paraId="5C1B071A" w14:textId="77777777" w:rsidR="006D7534" w:rsidRPr="006934A9" w:rsidRDefault="006D758D" w:rsidP="006934A9">
      <w:pPr>
        <w:spacing w:line="360" w:lineRule="auto"/>
        <w:jc w:val="both"/>
        <w:rPr>
          <w:rFonts w:ascii="Book Antiqua" w:hAnsi="Book Antiqua"/>
          <w:b/>
          <w:lang w:eastAsia="zh-CN"/>
        </w:rPr>
      </w:pPr>
      <w:r w:rsidRPr="006934A9">
        <w:rPr>
          <w:rFonts w:ascii="Book Antiqua" w:hAnsi="Book Antiqua"/>
          <w:b/>
          <w:lang w:eastAsia="zh-CN"/>
        </w:rPr>
        <w:lastRenderedPageBreak/>
        <w:t>Table 2 Baseline characteristics of the patients</w:t>
      </w:r>
    </w:p>
    <w:tbl>
      <w:tblPr>
        <w:tblW w:w="13042" w:type="dxa"/>
        <w:tblLayout w:type="fixed"/>
        <w:tblLook w:val="00A0" w:firstRow="1" w:lastRow="0" w:firstColumn="1" w:lastColumn="0" w:noHBand="0" w:noVBand="0"/>
      </w:tblPr>
      <w:tblGrid>
        <w:gridCol w:w="2802"/>
        <w:gridCol w:w="2414"/>
        <w:gridCol w:w="3114"/>
        <w:gridCol w:w="3260"/>
        <w:gridCol w:w="1452"/>
      </w:tblGrid>
      <w:tr w:rsidR="006D758D" w:rsidRPr="006934A9" w14:paraId="6F43B462" w14:textId="77777777" w:rsidTr="002E1B55">
        <w:trPr>
          <w:trHeight w:val="874"/>
        </w:trPr>
        <w:tc>
          <w:tcPr>
            <w:tcW w:w="2802" w:type="dxa"/>
            <w:tcBorders>
              <w:top w:val="single" w:sz="4" w:space="0" w:color="auto"/>
              <w:bottom w:val="single" w:sz="4" w:space="0" w:color="auto"/>
            </w:tcBorders>
            <w:shd w:val="clear" w:color="auto" w:fill="auto"/>
          </w:tcPr>
          <w:p w14:paraId="13EC572D" w14:textId="77777777" w:rsidR="006D758D" w:rsidRPr="006934A9" w:rsidRDefault="006D758D" w:rsidP="006934A9">
            <w:pPr>
              <w:spacing w:beforeLines="50" w:before="120" w:line="360" w:lineRule="auto"/>
              <w:jc w:val="both"/>
              <w:rPr>
                <w:rFonts w:ascii="Book Antiqua" w:eastAsia="DengXian" w:hAnsi="Book Antiqua"/>
                <w:b/>
                <w:bCs/>
                <w:lang w:eastAsia="zh-CN"/>
              </w:rPr>
            </w:pPr>
          </w:p>
        </w:tc>
        <w:tc>
          <w:tcPr>
            <w:tcW w:w="2414" w:type="dxa"/>
            <w:tcBorders>
              <w:top w:val="single" w:sz="4" w:space="0" w:color="auto"/>
              <w:bottom w:val="single" w:sz="4" w:space="0" w:color="auto"/>
            </w:tcBorders>
            <w:shd w:val="clear" w:color="auto" w:fill="auto"/>
            <w:hideMark/>
          </w:tcPr>
          <w:p w14:paraId="6CD90DF2" w14:textId="1D9E5E00" w:rsidR="006D758D" w:rsidRPr="006934A9" w:rsidRDefault="006D758D" w:rsidP="006934A9">
            <w:pPr>
              <w:spacing w:line="360" w:lineRule="auto"/>
              <w:jc w:val="both"/>
              <w:rPr>
                <w:rFonts w:ascii="Book Antiqua" w:hAnsi="Book Antiqua"/>
                <w:b/>
              </w:rPr>
            </w:pPr>
            <w:r w:rsidRPr="006934A9">
              <w:rPr>
                <w:rFonts w:ascii="Book Antiqua" w:hAnsi="Book Antiqua"/>
                <w:b/>
              </w:rPr>
              <w:t>Overall</w:t>
            </w:r>
            <w:r w:rsidR="001C3E43">
              <w:rPr>
                <w:rFonts w:ascii="Book Antiqua" w:hAnsi="Book Antiqua"/>
                <w:b/>
              </w:rPr>
              <w:t>,</w:t>
            </w:r>
            <w:r w:rsidRPr="006934A9">
              <w:rPr>
                <w:rFonts w:ascii="Book Antiqua" w:hAnsi="Book Antiqua"/>
                <w:b/>
              </w:rPr>
              <w:t xml:space="preserve"> </w:t>
            </w:r>
            <w:r w:rsidRPr="006934A9">
              <w:rPr>
                <w:rFonts w:ascii="Book Antiqua" w:hAnsi="Book Antiqua"/>
                <w:b/>
                <w:i/>
              </w:rPr>
              <w:t>n</w:t>
            </w:r>
            <w:r w:rsidR="00FE3033" w:rsidRPr="006934A9">
              <w:rPr>
                <w:rFonts w:ascii="Book Antiqua" w:hAnsi="Book Antiqua"/>
                <w:b/>
                <w:lang w:eastAsia="zh-CN"/>
              </w:rPr>
              <w:t xml:space="preserve"> </w:t>
            </w:r>
            <w:r w:rsidRPr="006934A9">
              <w:rPr>
                <w:rFonts w:ascii="Book Antiqua" w:hAnsi="Book Antiqua"/>
                <w:b/>
              </w:rPr>
              <w:t>=</w:t>
            </w:r>
            <w:r w:rsidR="00FE3033" w:rsidRPr="006934A9">
              <w:rPr>
                <w:rFonts w:ascii="Book Antiqua" w:hAnsi="Book Antiqua"/>
                <w:b/>
                <w:lang w:eastAsia="zh-CN"/>
              </w:rPr>
              <w:t xml:space="preserve"> </w:t>
            </w:r>
            <w:r w:rsidRPr="006934A9">
              <w:rPr>
                <w:rFonts w:ascii="Book Antiqua" w:hAnsi="Book Antiqua"/>
                <w:b/>
              </w:rPr>
              <w:t>417</w:t>
            </w:r>
          </w:p>
        </w:tc>
        <w:tc>
          <w:tcPr>
            <w:tcW w:w="3114" w:type="dxa"/>
            <w:tcBorders>
              <w:top w:val="single" w:sz="4" w:space="0" w:color="auto"/>
              <w:bottom w:val="single" w:sz="4" w:space="0" w:color="auto"/>
            </w:tcBorders>
            <w:shd w:val="clear" w:color="auto" w:fill="auto"/>
            <w:hideMark/>
          </w:tcPr>
          <w:p w14:paraId="5DF8EA62" w14:textId="205C6B60" w:rsidR="006D758D" w:rsidRPr="006934A9" w:rsidRDefault="006D758D" w:rsidP="006934A9">
            <w:pPr>
              <w:spacing w:line="360" w:lineRule="auto"/>
              <w:jc w:val="both"/>
              <w:rPr>
                <w:rFonts w:ascii="Book Antiqua" w:hAnsi="Book Antiqua"/>
                <w:b/>
              </w:rPr>
            </w:pPr>
            <w:r w:rsidRPr="006934A9">
              <w:rPr>
                <w:rFonts w:ascii="Book Antiqua" w:hAnsi="Book Antiqua"/>
                <w:b/>
              </w:rPr>
              <w:t>No/mild fibrosis</w:t>
            </w:r>
            <w:r w:rsidR="001C3E43">
              <w:rPr>
                <w:rFonts w:ascii="Book Antiqua" w:hAnsi="Book Antiqua"/>
                <w:b/>
              </w:rPr>
              <w:t>,</w:t>
            </w:r>
            <w:r w:rsidRPr="006934A9">
              <w:rPr>
                <w:rFonts w:ascii="Book Antiqua" w:hAnsi="Book Antiqua"/>
                <w:b/>
              </w:rPr>
              <w:t xml:space="preserve"> </w:t>
            </w:r>
            <w:r w:rsidRPr="006934A9">
              <w:rPr>
                <w:rFonts w:ascii="Book Antiqua" w:hAnsi="Book Antiqua"/>
                <w:b/>
                <w:i/>
              </w:rPr>
              <w:t>n</w:t>
            </w:r>
            <w:r w:rsidR="00FE3033" w:rsidRPr="006934A9">
              <w:rPr>
                <w:rFonts w:ascii="Book Antiqua" w:hAnsi="Book Antiqua"/>
                <w:b/>
                <w:lang w:eastAsia="zh-CN"/>
              </w:rPr>
              <w:t xml:space="preserve"> </w:t>
            </w:r>
            <w:r w:rsidRPr="006934A9">
              <w:rPr>
                <w:rFonts w:ascii="Book Antiqua" w:hAnsi="Book Antiqua"/>
                <w:b/>
              </w:rPr>
              <w:t>=</w:t>
            </w:r>
            <w:r w:rsidR="00FE3033" w:rsidRPr="006934A9">
              <w:rPr>
                <w:rFonts w:ascii="Book Antiqua" w:hAnsi="Book Antiqua"/>
                <w:b/>
                <w:lang w:eastAsia="zh-CN"/>
              </w:rPr>
              <w:t xml:space="preserve"> </w:t>
            </w:r>
            <w:r w:rsidRPr="006934A9">
              <w:rPr>
                <w:rFonts w:ascii="Book Antiqua" w:hAnsi="Book Antiqua"/>
                <w:b/>
              </w:rPr>
              <w:t>261</w:t>
            </w:r>
          </w:p>
        </w:tc>
        <w:tc>
          <w:tcPr>
            <w:tcW w:w="3260" w:type="dxa"/>
            <w:tcBorders>
              <w:top w:val="single" w:sz="4" w:space="0" w:color="auto"/>
              <w:bottom w:val="single" w:sz="4" w:space="0" w:color="auto"/>
            </w:tcBorders>
            <w:shd w:val="clear" w:color="auto" w:fill="auto"/>
            <w:hideMark/>
          </w:tcPr>
          <w:p w14:paraId="314499FA" w14:textId="71A790A8" w:rsidR="006D758D" w:rsidRPr="006934A9" w:rsidRDefault="006D758D" w:rsidP="006934A9">
            <w:pPr>
              <w:spacing w:line="360" w:lineRule="auto"/>
              <w:jc w:val="both"/>
              <w:rPr>
                <w:rFonts w:ascii="Book Antiqua" w:hAnsi="Book Antiqua"/>
                <w:b/>
              </w:rPr>
            </w:pPr>
            <w:r w:rsidRPr="006934A9">
              <w:rPr>
                <w:rFonts w:ascii="Book Antiqua" w:hAnsi="Book Antiqua"/>
                <w:b/>
              </w:rPr>
              <w:t>Advanced fibrosis</w:t>
            </w:r>
            <w:r w:rsidR="001C3E43">
              <w:rPr>
                <w:rFonts w:ascii="Book Antiqua" w:hAnsi="Book Antiqua"/>
                <w:b/>
              </w:rPr>
              <w:t>,</w:t>
            </w:r>
            <w:r w:rsidRPr="006934A9">
              <w:rPr>
                <w:rFonts w:ascii="Book Antiqua" w:hAnsi="Book Antiqua"/>
                <w:b/>
              </w:rPr>
              <w:t xml:space="preserve"> </w:t>
            </w:r>
            <w:r w:rsidRPr="006934A9">
              <w:rPr>
                <w:rFonts w:ascii="Book Antiqua" w:hAnsi="Book Antiqua"/>
                <w:b/>
                <w:i/>
              </w:rPr>
              <w:t>n</w:t>
            </w:r>
            <w:r w:rsidR="00FE3033" w:rsidRPr="006934A9">
              <w:rPr>
                <w:rFonts w:ascii="Book Antiqua" w:hAnsi="Book Antiqua"/>
                <w:b/>
                <w:lang w:eastAsia="zh-CN"/>
              </w:rPr>
              <w:t xml:space="preserve"> </w:t>
            </w:r>
            <w:r w:rsidRPr="006934A9">
              <w:rPr>
                <w:rFonts w:ascii="Book Antiqua" w:hAnsi="Book Antiqua"/>
                <w:b/>
              </w:rPr>
              <w:t>=</w:t>
            </w:r>
            <w:r w:rsidR="00FE3033" w:rsidRPr="006934A9">
              <w:rPr>
                <w:rFonts w:ascii="Book Antiqua" w:hAnsi="Book Antiqua"/>
                <w:b/>
                <w:lang w:eastAsia="zh-CN"/>
              </w:rPr>
              <w:t xml:space="preserve"> </w:t>
            </w:r>
            <w:r w:rsidRPr="006934A9">
              <w:rPr>
                <w:rFonts w:ascii="Book Antiqua" w:hAnsi="Book Antiqua"/>
                <w:b/>
              </w:rPr>
              <w:t>156</w:t>
            </w:r>
          </w:p>
        </w:tc>
        <w:tc>
          <w:tcPr>
            <w:tcW w:w="1452" w:type="dxa"/>
            <w:tcBorders>
              <w:top w:val="single" w:sz="4" w:space="0" w:color="auto"/>
              <w:bottom w:val="single" w:sz="4" w:space="0" w:color="auto"/>
            </w:tcBorders>
            <w:shd w:val="clear" w:color="auto" w:fill="auto"/>
            <w:hideMark/>
          </w:tcPr>
          <w:p w14:paraId="2FD3E6A2" w14:textId="77777777" w:rsidR="006D758D" w:rsidRPr="006934A9" w:rsidRDefault="006D758D" w:rsidP="006934A9">
            <w:pPr>
              <w:spacing w:line="360" w:lineRule="auto"/>
              <w:jc w:val="both"/>
              <w:rPr>
                <w:rFonts w:ascii="Book Antiqua" w:hAnsi="Book Antiqua"/>
                <w:b/>
                <w:i/>
              </w:rPr>
            </w:pPr>
            <w:r w:rsidRPr="006934A9">
              <w:rPr>
                <w:rFonts w:ascii="Book Antiqua" w:hAnsi="Book Antiqua"/>
                <w:b/>
                <w:i/>
              </w:rPr>
              <w:t>P</w:t>
            </w:r>
            <w:r w:rsidR="00FE3033" w:rsidRPr="006934A9">
              <w:rPr>
                <w:rFonts w:ascii="Book Antiqua" w:hAnsi="Book Antiqua"/>
                <w:b/>
                <w:lang w:eastAsia="zh-CN"/>
              </w:rPr>
              <w:t xml:space="preserve"> </w:t>
            </w:r>
            <w:r w:rsidRPr="006934A9">
              <w:rPr>
                <w:rFonts w:ascii="Book Antiqua" w:hAnsi="Book Antiqua"/>
                <w:b/>
              </w:rPr>
              <w:t>value</w:t>
            </w:r>
          </w:p>
        </w:tc>
      </w:tr>
      <w:tr w:rsidR="006D758D" w:rsidRPr="006934A9" w14:paraId="6CBEA201" w14:textId="77777777" w:rsidTr="002E1B55">
        <w:trPr>
          <w:trHeight w:val="390"/>
        </w:trPr>
        <w:tc>
          <w:tcPr>
            <w:tcW w:w="2802" w:type="dxa"/>
            <w:tcBorders>
              <w:top w:val="single" w:sz="4" w:space="0" w:color="auto"/>
            </w:tcBorders>
            <w:shd w:val="clear" w:color="auto" w:fill="auto"/>
            <w:hideMark/>
          </w:tcPr>
          <w:p w14:paraId="136C0426" w14:textId="77777777" w:rsidR="006D758D" w:rsidRPr="006934A9" w:rsidRDefault="006D758D" w:rsidP="006934A9">
            <w:pPr>
              <w:spacing w:line="360" w:lineRule="auto"/>
              <w:jc w:val="both"/>
              <w:rPr>
                <w:rFonts w:ascii="Book Antiqua" w:hAnsi="Book Antiqua"/>
              </w:rPr>
            </w:pPr>
            <w:r w:rsidRPr="006934A9">
              <w:rPr>
                <w:rFonts w:ascii="Book Antiqua" w:hAnsi="Book Antiqua"/>
              </w:rPr>
              <w:t>Age (</w:t>
            </w:r>
            <w:proofErr w:type="spellStart"/>
            <w:r w:rsidRPr="006934A9">
              <w:rPr>
                <w:rFonts w:ascii="Book Antiqua" w:hAnsi="Book Antiqua"/>
              </w:rPr>
              <w:t>y</w:t>
            </w:r>
            <w:r w:rsidR="00FE3033" w:rsidRPr="006934A9">
              <w:rPr>
                <w:rFonts w:ascii="Book Antiqua" w:hAnsi="Book Antiqua"/>
                <w:lang w:eastAsia="zh-CN"/>
              </w:rPr>
              <w:t>r</w:t>
            </w:r>
            <w:proofErr w:type="spellEnd"/>
            <w:r w:rsidRPr="006934A9">
              <w:rPr>
                <w:rFonts w:ascii="Book Antiqua" w:hAnsi="Book Antiqua"/>
              </w:rPr>
              <w:t>)</w:t>
            </w:r>
          </w:p>
        </w:tc>
        <w:tc>
          <w:tcPr>
            <w:tcW w:w="2414" w:type="dxa"/>
            <w:tcBorders>
              <w:top w:val="single" w:sz="4" w:space="0" w:color="auto"/>
            </w:tcBorders>
            <w:shd w:val="clear" w:color="auto" w:fill="auto"/>
            <w:hideMark/>
          </w:tcPr>
          <w:p w14:paraId="31E7D2B0" w14:textId="77777777" w:rsidR="006D758D" w:rsidRPr="006934A9" w:rsidRDefault="006D758D" w:rsidP="006934A9">
            <w:pPr>
              <w:spacing w:line="360" w:lineRule="auto"/>
              <w:jc w:val="both"/>
              <w:rPr>
                <w:rFonts w:ascii="Book Antiqua" w:hAnsi="Book Antiqua"/>
              </w:rPr>
            </w:pPr>
            <w:r w:rsidRPr="006934A9">
              <w:rPr>
                <w:rFonts w:ascii="Book Antiqua" w:hAnsi="Book Antiqua"/>
              </w:rPr>
              <w:t>40.54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10.95</w:t>
            </w:r>
          </w:p>
        </w:tc>
        <w:tc>
          <w:tcPr>
            <w:tcW w:w="3114" w:type="dxa"/>
            <w:tcBorders>
              <w:top w:val="single" w:sz="4" w:space="0" w:color="auto"/>
            </w:tcBorders>
            <w:shd w:val="clear" w:color="auto" w:fill="auto"/>
            <w:hideMark/>
          </w:tcPr>
          <w:p w14:paraId="258A7C36" w14:textId="77777777" w:rsidR="006D758D" w:rsidRPr="006934A9" w:rsidRDefault="006D758D" w:rsidP="006934A9">
            <w:pPr>
              <w:spacing w:line="360" w:lineRule="auto"/>
              <w:jc w:val="both"/>
              <w:rPr>
                <w:rFonts w:ascii="Book Antiqua" w:hAnsi="Book Antiqua"/>
              </w:rPr>
            </w:pPr>
            <w:r w:rsidRPr="006934A9">
              <w:rPr>
                <w:rFonts w:ascii="Book Antiqua" w:hAnsi="Book Antiqua"/>
              </w:rPr>
              <w:t>39.42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11.39</w:t>
            </w:r>
          </w:p>
        </w:tc>
        <w:tc>
          <w:tcPr>
            <w:tcW w:w="3260" w:type="dxa"/>
            <w:tcBorders>
              <w:top w:val="single" w:sz="4" w:space="0" w:color="auto"/>
            </w:tcBorders>
            <w:shd w:val="clear" w:color="auto" w:fill="auto"/>
            <w:hideMark/>
          </w:tcPr>
          <w:p w14:paraId="4CCBE807" w14:textId="77777777" w:rsidR="006D758D" w:rsidRPr="006934A9" w:rsidRDefault="006D758D" w:rsidP="006934A9">
            <w:pPr>
              <w:spacing w:line="360" w:lineRule="auto"/>
              <w:jc w:val="both"/>
              <w:rPr>
                <w:rFonts w:ascii="Book Antiqua" w:hAnsi="Book Antiqua"/>
              </w:rPr>
            </w:pPr>
            <w:r w:rsidRPr="006934A9">
              <w:rPr>
                <w:rFonts w:ascii="Book Antiqua" w:hAnsi="Book Antiqua"/>
              </w:rPr>
              <w:t>42.41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9.94</w:t>
            </w:r>
          </w:p>
        </w:tc>
        <w:tc>
          <w:tcPr>
            <w:tcW w:w="1452" w:type="dxa"/>
            <w:tcBorders>
              <w:top w:val="single" w:sz="4" w:space="0" w:color="auto"/>
            </w:tcBorders>
            <w:shd w:val="clear" w:color="auto" w:fill="auto"/>
            <w:hideMark/>
          </w:tcPr>
          <w:p w14:paraId="4591282A" w14:textId="77777777" w:rsidR="006D758D" w:rsidRPr="006934A9" w:rsidRDefault="006D758D" w:rsidP="006934A9">
            <w:pPr>
              <w:spacing w:line="360" w:lineRule="auto"/>
              <w:jc w:val="both"/>
              <w:rPr>
                <w:rFonts w:ascii="Book Antiqua" w:hAnsi="Book Antiqua"/>
              </w:rPr>
            </w:pPr>
            <w:r w:rsidRPr="006934A9">
              <w:rPr>
                <w:rFonts w:ascii="Book Antiqua" w:hAnsi="Book Antiqua"/>
              </w:rPr>
              <w:t>0.007</w:t>
            </w:r>
          </w:p>
        </w:tc>
      </w:tr>
      <w:tr w:rsidR="006D758D" w:rsidRPr="006934A9" w14:paraId="7655D790" w14:textId="77777777" w:rsidTr="002E1B55">
        <w:trPr>
          <w:trHeight w:val="403"/>
        </w:trPr>
        <w:tc>
          <w:tcPr>
            <w:tcW w:w="2802" w:type="dxa"/>
            <w:shd w:val="clear" w:color="auto" w:fill="auto"/>
            <w:hideMark/>
          </w:tcPr>
          <w:p w14:paraId="6859FCE4" w14:textId="77777777" w:rsidR="006D758D" w:rsidRPr="006934A9" w:rsidRDefault="006D758D" w:rsidP="006934A9">
            <w:pPr>
              <w:spacing w:line="360" w:lineRule="auto"/>
              <w:jc w:val="both"/>
              <w:rPr>
                <w:rFonts w:ascii="Book Antiqua" w:hAnsi="Book Antiqua"/>
                <w:lang w:eastAsia="zh-CN"/>
              </w:rPr>
            </w:pPr>
            <w:r w:rsidRPr="006934A9">
              <w:rPr>
                <w:rFonts w:ascii="Book Antiqua" w:hAnsi="Book Antiqua"/>
              </w:rPr>
              <w:t xml:space="preserve">Male, </w:t>
            </w:r>
            <w:r w:rsidRPr="006934A9">
              <w:rPr>
                <w:rFonts w:ascii="Book Antiqua" w:hAnsi="Book Antiqua"/>
                <w:i/>
              </w:rPr>
              <w:t>n</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w:t>
            </w:r>
          </w:p>
        </w:tc>
        <w:tc>
          <w:tcPr>
            <w:tcW w:w="2414" w:type="dxa"/>
            <w:shd w:val="clear" w:color="auto" w:fill="auto"/>
            <w:hideMark/>
          </w:tcPr>
          <w:p w14:paraId="5F47B2D5" w14:textId="77777777" w:rsidR="006D758D" w:rsidRPr="006934A9" w:rsidRDefault="00FE3033" w:rsidP="006934A9">
            <w:pPr>
              <w:spacing w:line="360" w:lineRule="auto"/>
              <w:jc w:val="both"/>
              <w:rPr>
                <w:rFonts w:ascii="Book Antiqua" w:hAnsi="Book Antiqua"/>
              </w:rPr>
            </w:pPr>
            <w:r w:rsidRPr="006934A9">
              <w:rPr>
                <w:rFonts w:ascii="Book Antiqua" w:hAnsi="Book Antiqua"/>
              </w:rPr>
              <w:t>354 (84.9</w:t>
            </w:r>
            <w:r w:rsidR="006D758D" w:rsidRPr="006934A9">
              <w:rPr>
                <w:rFonts w:ascii="Book Antiqua" w:hAnsi="Book Antiqua"/>
              </w:rPr>
              <w:t>)</w:t>
            </w:r>
          </w:p>
        </w:tc>
        <w:tc>
          <w:tcPr>
            <w:tcW w:w="3114" w:type="dxa"/>
            <w:shd w:val="clear" w:color="auto" w:fill="auto"/>
            <w:hideMark/>
          </w:tcPr>
          <w:p w14:paraId="5CA486D2" w14:textId="4835502A" w:rsidR="006D758D" w:rsidRPr="006934A9" w:rsidRDefault="00FE3033" w:rsidP="006934A9">
            <w:pPr>
              <w:spacing w:line="360" w:lineRule="auto"/>
              <w:jc w:val="both"/>
              <w:rPr>
                <w:rFonts w:ascii="Book Antiqua" w:hAnsi="Book Antiqua"/>
              </w:rPr>
            </w:pPr>
            <w:r w:rsidRPr="006934A9">
              <w:rPr>
                <w:rFonts w:ascii="Book Antiqua" w:hAnsi="Book Antiqua"/>
              </w:rPr>
              <w:t>219</w:t>
            </w:r>
            <w:r w:rsidR="00F81306">
              <w:rPr>
                <w:rFonts w:ascii="Book Antiqua" w:hAnsi="Book Antiqua"/>
              </w:rPr>
              <w:t xml:space="preserve"> </w:t>
            </w:r>
            <w:r w:rsidRPr="006934A9">
              <w:rPr>
                <w:rFonts w:ascii="Book Antiqua" w:hAnsi="Book Antiqua"/>
              </w:rPr>
              <w:t>(83.9</w:t>
            </w:r>
            <w:r w:rsidR="006D758D" w:rsidRPr="006934A9">
              <w:rPr>
                <w:rFonts w:ascii="Book Antiqua" w:hAnsi="Book Antiqua"/>
              </w:rPr>
              <w:t>)</w:t>
            </w:r>
          </w:p>
        </w:tc>
        <w:tc>
          <w:tcPr>
            <w:tcW w:w="3260" w:type="dxa"/>
            <w:shd w:val="clear" w:color="auto" w:fill="auto"/>
            <w:hideMark/>
          </w:tcPr>
          <w:p w14:paraId="2ED50048" w14:textId="77777777" w:rsidR="006D758D" w:rsidRPr="006934A9" w:rsidRDefault="00FE3033" w:rsidP="006934A9">
            <w:pPr>
              <w:spacing w:line="360" w:lineRule="auto"/>
              <w:jc w:val="both"/>
              <w:rPr>
                <w:rFonts w:ascii="Book Antiqua" w:hAnsi="Book Antiqua"/>
              </w:rPr>
            </w:pPr>
            <w:r w:rsidRPr="006934A9">
              <w:rPr>
                <w:rFonts w:ascii="Book Antiqua" w:hAnsi="Book Antiqua"/>
              </w:rPr>
              <w:t>135 (86.5</w:t>
            </w:r>
            <w:r w:rsidR="006D758D" w:rsidRPr="006934A9">
              <w:rPr>
                <w:rFonts w:ascii="Book Antiqua" w:hAnsi="Book Antiqua"/>
              </w:rPr>
              <w:t>)</w:t>
            </w:r>
          </w:p>
        </w:tc>
        <w:tc>
          <w:tcPr>
            <w:tcW w:w="1452" w:type="dxa"/>
            <w:shd w:val="clear" w:color="auto" w:fill="auto"/>
            <w:hideMark/>
          </w:tcPr>
          <w:p w14:paraId="3C788367" w14:textId="77777777" w:rsidR="006D758D" w:rsidRPr="006934A9" w:rsidRDefault="006D758D" w:rsidP="006934A9">
            <w:pPr>
              <w:spacing w:line="360" w:lineRule="auto"/>
              <w:jc w:val="both"/>
              <w:rPr>
                <w:rFonts w:ascii="Book Antiqua" w:hAnsi="Book Antiqua"/>
              </w:rPr>
            </w:pPr>
            <w:r w:rsidRPr="006934A9">
              <w:rPr>
                <w:rFonts w:ascii="Book Antiqua" w:hAnsi="Book Antiqua"/>
              </w:rPr>
              <w:t>0.468</w:t>
            </w:r>
          </w:p>
        </w:tc>
      </w:tr>
      <w:tr w:rsidR="006D758D" w:rsidRPr="006934A9" w14:paraId="62902B83" w14:textId="77777777" w:rsidTr="002E1B55">
        <w:trPr>
          <w:trHeight w:val="403"/>
        </w:trPr>
        <w:tc>
          <w:tcPr>
            <w:tcW w:w="2802" w:type="dxa"/>
            <w:shd w:val="clear" w:color="auto" w:fill="auto"/>
            <w:hideMark/>
          </w:tcPr>
          <w:p w14:paraId="563BA4A6" w14:textId="7310024E" w:rsidR="006D758D" w:rsidRPr="006934A9" w:rsidRDefault="006D758D" w:rsidP="006934A9">
            <w:pPr>
              <w:spacing w:line="360" w:lineRule="auto"/>
              <w:jc w:val="both"/>
              <w:rPr>
                <w:rFonts w:ascii="Book Antiqua" w:hAnsi="Book Antiqua"/>
              </w:rPr>
            </w:pPr>
            <w:r w:rsidRPr="006934A9">
              <w:rPr>
                <w:rFonts w:ascii="Book Antiqua" w:hAnsi="Book Antiqua"/>
              </w:rPr>
              <w:t>BMI</w:t>
            </w:r>
            <w:r w:rsidR="00F81306">
              <w:rPr>
                <w:rFonts w:ascii="Book Antiqua" w:hAnsi="Book Antiqua"/>
              </w:rPr>
              <w:t xml:space="preserve"> </w:t>
            </w:r>
            <w:r w:rsidRPr="006934A9">
              <w:rPr>
                <w:rFonts w:ascii="Book Antiqua" w:hAnsi="Book Antiqua"/>
              </w:rPr>
              <w:t>(kg/m</w:t>
            </w:r>
            <w:r w:rsidRPr="006934A9">
              <w:rPr>
                <w:rFonts w:ascii="Book Antiqua" w:hAnsi="Book Antiqua"/>
                <w:vertAlign w:val="superscript"/>
              </w:rPr>
              <w:t>2</w:t>
            </w:r>
            <w:r w:rsidRPr="006934A9">
              <w:rPr>
                <w:rFonts w:ascii="Book Antiqua" w:hAnsi="Book Antiqua"/>
              </w:rPr>
              <w:t>)</w:t>
            </w:r>
          </w:p>
        </w:tc>
        <w:tc>
          <w:tcPr>
            <w:tcW w:w="2414" w:type="dxa"/>
            <w:shd w:val="clear" w:color="auto" w:fill="auto"/>
            <w:hideMark/>
          </w:tcPr>
          <w:p w14:paraId="49285F87" w14:textId="77777777" w:rsidR="006D758D" w:rsidRPr="006934A9" w:rsidRDefault="006D758D" w:rsidP="006934A9">
            <w:pPr>
              <w:spacing w:line="360" w:lineRule="auto"/>
              <w:jc w:val="both"/>
              <w:rPr>
                <w:rFonts w:ascii="Book Antiqua" w:hAnsi="Book Antiqua"/>
              </w:rPr>
            </w:pPr>
            <w:r w:rsidRPr="006934A9">
              <w:rPr>
                <w:rFonts w:ascii="Book Antiqua" w:hAnsi="Book Antiqua"/>
              </w:rPr>
              <w:t>25.48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2.66</w:t>
            </w:r>
          </w:p>
        </w:tc>
        <w:tc>
          <w:tcPr>
            <w:tcW w:w="3114" w:type="dxa"/>
            <w:shd w:val="clear" w:color="auto" w:fill="auto"/>
            <w:hideMark/>
          </w:tcPr>
          <w:p w14:paraId="2CE5951C" w14:textId="77777777" w:rsidR="006D758D" w:rsidRPr="006934A9" w:rsidRDefault="006D758D" w:rsidP="006934A9">
            <w:pPr>
              <w:spacing w:line="360" w:lineRule="auto"/>
              <w:jc w:val="both"/>
              <w:rPr>
                <w:rFonts w:ascii="Book Antiqua" w:hAnsi="Book Antiqua"/>
              </w:rPr>
            </w:pPr>
            <w:r w:rsidRPr="006934A9">
              <w:rPr>
                <w:rFonts w:ascii="Book Antiqua" w:hAnsi="Book Antiqua"/>
              </w:rPr>
              <w:t>25.51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2.56</w:t>
            </w:r>
          </w:p>
        </w:tc>
        <w:tc>
          <w:tcPr>
            <w:tcW w:w="3260" w:type="dxa"/>
            <w:shd w:val="clear" w:color="auto" w:fill="auto"/>
            <w:hideMark/>
          </w:tcPr>
          <w:p w14:paraId="7E962F8E" w14:textId="77777777" w:rsidR="006D758D" w:rsidRPr="006934A9" w:rsidRDefault="006D758D" w:rsidP="006934A9">
            <w:pPr>
              <w:spacing w:line="360" w:lineRule="auto"/>
              <w:jc w:val="both"/>
              <w:rPr>
                <w:rFonts w:ascii="Book Antiqua" w:hAnsi="Book Antiqua"/>
              </w:rPr>
            </w:pPr>
            <w:r w:rsidRPr="006934A9">
              <w:rPr>
                <w:rFonts w:ascii="Book Antiqua" w:hAnsi="Book Antiqua"/>
              </w:rPr>
              <w:t>25.42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2.83</w:t>
            </w:r>
          </w:p>
        </w:tc>
        <w:tc>
          <w:tcPr>
            <w:tcW w:w="1452" w:type="dxa"/>
            <w:shd w:val="clear" w:color="auto" w:fill="auto"/>
            <w:hideMark/>
          </w:tcPr>
          <w:p w14:paraId="62AB595D" w14:textId="77777777" w:rsidR="006D758D" w:rsidRPr="006934A9" w:rsidRDefault="006D758D" w:rsidP="006934A9">
            <w:pPr>
              <w:spacing w:line="360" w:lineRule="auto"/>
              <w:jc w:val="both"/>
              <w:rPr>
                <w:rFonts w:ascii="Book Antiqua" w:hAnsi="Book Antiqua"/>
              </w:rPr>
            </w:pPr>
            <w:r w:rsidRPr="006934A9">
              <w:rPr>
                <w:rFonts w:ascii="Book Antiqua" w:hAnsi="Book Antiqua"/>
              </w:rPr>
              <w:t>0.757</w:t>
            </w:r>
          </w:p>
        </w:tc>
      </w:tr>
      <w:tr w:rsidR="006D758D" w:rsidRPr="006934A9" w14:paraId="7FD9206F" w14:textId="77777777" w:rsidTr="002E1B55">
        <w:trPr>
          <w:trHeight w:val="403"/>
        </w:trPr>
        <w:tc>
          <w:tcPr>
            <w:tcW w:w="2802" w:type="dxa"/>
            <w:shd w:val="clear" w:color="auto" w:fill="auto"/>
            <w:hideMark/>
          </w:tcPr>
          <w:p w14:paraId="4FE21B8D" w14:textId="77777777" w:rsidR="006D758D" w:rsidRPr="006934A9" w:rsidRDefault="006D758D" w:rsidP="006934A9">
            <w:pPr>
              <w:spacing w:line="360" w:lineRule="auto"/>
              <w:jc w:val="both"/>
              <w:rPr>
                <w:rFonts w:ascii="Book Antiqua" w:hAnsi="Book Antiqua"/>
              </w:rPr>
            </w:pPr>
            <w:r w:rsidRPr="006934A9">
              <w:rPr>
                <w:rFonts w:ascii="Book Antiqua" w:hAnsi="Book Antiqua"/>
              </w:rPr>
              <w:t xml:space="preserve">Diabetes mellitus, </w:t>
            </w:r>
            <w:r w:rsidR="00FE3033" w:rsidRPr="006934A9">
              <w:rPr>
                <w:rFonts w:ascii="Book Antiqua" w:hAnsi="Book Antiqua"/>
                <w:i/>
              </w:rPr>
              <w:t>n</w:t>
            </w:r>
            <w:r w:rsidR="00FE3033" w:rsidRPr="006934A9">
              <w:rPr>
                <w:rFonts w:ascii="Book Antiqua" w:hAnsi="Book Antiqua"/>
                <w:lang w:eastAsia="zh-CN"/>
              </w:rPr>
              <w:t xml:space="preserve"> (</w:t>
            </w:r>
            <w:r w:rsidR="00FE3033" w:rsidRPr="006934A9">
              <w:rPr>
                <w:rFonts w:ascii="Book Antiqua" w:hAnsi="Book Antiqua"/>
              </w:rPr>
              <w:t>%</w:t>
            </w:r>
            <w:r w:rsidR="00FE3033" w:rsidRPr="006934A9">
              <w:rPr>
                <w:rFonts w:ascii="Book Antiqua" w:hAnsi="Book Antiqua"/>
                <w:lang w:eastAsia="zh-CN"/>
              </w:rPr>
              <w:t>)</w:t>
            </w:r>
          </w:p>
        </w:tc>
        <w:tc>
          <w:tcPr>
            <w:tcW w:w="2414" w:type="dxa"/>
            <w:shd w:val="clear" w:color="auto" w:fill="auto"/>
            <w:hideMark/>
          </w:tcPr>
          <w:p w14:paraId="3047DDB2" w14:textId="77777777" w:rsidR="006D758D" w:rsidRPr="006934A9" w:rsidRDefault="006D758D" w:rsidP="006934A9">
            <w:pPr>
              <w:spacing w:line="360" w:lineRule="auto"/>
              <w:jc w:val="both"/>
              <w:rPr>
                <w:rFonts w:ascii="Book Antiqua" w:hAnsi="Book Antiqua"/>
              </w:rPr>
            </w:pPr>
            <w:r w:rsidRPr="006934A9">
              <w:rPr>
                <w:rFonts w:ascii="Book Antiqua" w:hAnsi="Book Antiqua"/>
              </w:rPr>
              <w:t>82</w:t>
            </w:r>
            <w:r w:rsidR="00FE3033" w:rsidRPr="006934A9">
              <w:rPr>
                <w:rFonts w:ascii="Book Antiqua" w:hAnsi="Book Antiqua"/>
                <w:lang w:eastAsia="zh-CN"/>
              </w:rPr>
              <w:t xml:space="preserve"> </w:t>
            </w:r>
            <w:r w:rsidRPr="006934A9">
              <w:rPr>
                <w:rFonts w:ascii="Book Antiqua" w:hAnsi="Book Antiqua"/>
              </w:rPr>
              <w:t>(19.7)</w:t>
            </w:r>
          </w:p>
        </w:tc>
        <w:tc>
          <w:tcPr>
            <w:tcW w:w="3114" w:type="dxa"/>
            <w:shd w:val="clear" w:color="auto" w:fill="auto"/>
            <w:hideMark/>
          </w:tcPr>
          <w:p w14:paraId="5010B79A" w14:textId="77777777" w:rsidR="006D758D" w:rsidRPr="006934A9" w:rsidRDefault="006D758D" w:rsidP="006934A9">
            <w:pPr>
              <w:spacing w:line="360" w:lineRule="auto"/>
              <w:jc w:val="both"/>
              <w:rPr>
                <w:rFonts w:ascii="Book Antiqua" w:hAnsi="Book Antiqua"/>
              </w:rPr>
            </w:pPr>
            <w:r w:rsidRPr="006934A9">
              <w:rPr>
                <w:rFonts w:ascii="Book Antiqua" w:hAnsi="Book Antiqua"/>
              </w:rPr>
              <w:t>46</w:t>
            </w:r>
            <w:r w:rsidR="00FE3033" w:rsidRPr="006934A9">
              <w:rPr>
                <w:rFonts w:ascii="Book Antiqua" w:hAnsi="Book Antiqua"/>
                <w:lang w:eastAsia="zh-CN"/>
              </w:rPr>
              <w:t xml:space="preserve"> </w:t>
            </w:r>
            <w:r w:rsidRPr="006934A9">
              <w:rPr>
                <w:rFonts w:ascii="Book Antiqua" w:hAnsi="Book Antiqua"/>
              </w:rPr>
              <w:t>(17.6)</w:t>
            </w:r>
          </w:p>
        </w:tc>
        <w:tc>
          <w:tcPr>
            <w:tcW w:w="3260" w:type="dxa"/>
            <w:shd w:val="clear" w:color="auto" w:fill="auto"/>
            <w:hideMark/>
          </w:tcPr>
          <w:p w14:paraId="2C6062CB" w14:textId="77777777" w:rsidR="006D758D" w:rsidRPr="006934A9" w:rsidRDefault="006D758D" w:rsidP="006934A9">
            <w:pPr>
              <w:spacing w:line="360" w:lineRule="auto"/>
              <w:jc w:val="both"/>
              <w:rPr>
                <w:rFonts w:ascii="Book Antiqua" w:hAnsi="Book Antiqua"/>
              </w:rPr>
            </w:pPr>
            <w:r w:rsidRPr="006934A9">
              <w:rPr>
                <w:rFonts w:ascii="Book Antiqua" w:hAnsi="Book Antiqua"/>
              </w:rPr>
              <w:t>36</w:t>
            </w:r>
            <w:r w:rsidR="00FE3033" w:rsidRPr="006934A9">
              <w:rPr>
                <w:rFonts w:ascii="Book Antiqua" w:hAnsi="Book Antiqua"/>
                <w:lang w:eastAsia="zh-CN"/>
              </w:rPr>
              <w:t xml:space="preserve"> </w:t>
            </w:r>
            <w:r w:rsidRPr="006934A9">
              <w:rPr>
                <w:rFonts w:ascii="Book Antiqua" w:hAnsi="Book Antiqua"/>
              </w:rPr>
              <w:t>(23.1)</w:t>
            </w:r>
          </w:p>
        </w:tc>
        <w:tc>
          <w:tcPr>
            <w:tcW w:w="1452" w:type="dxa"/>
            <w:shd w:val="clear" w:color="auto" w:fill="auto"/>
            <w:hideMark/>
          </w:tcPr>
          <w:p w14:paraId="08BAC30B" w14:textId="77777777" w:rsidR="006D758D" w:rsidRPr="006934A9" w:rsidRDefault="006D758D" w:rsidP="006934A9">
            <w:pPr>
              <w:spacing w:line="360" w:lineRule="auto"/>
              <w:jc w:val="both"/>
              <w:rPr>
                <w:rFonts w:ascii="Book Antiqua" w:hAnsi="Book Antiqua"/>
              </w:rPr>
            </w:pPr>
            <w:r w:rsidRPr="006934A9">
              <w:rPr>
                <w:rFonts w:ascii="Book Antiqua" w:hAnsi="Book Antiqua"/>
              </w:rPr>
              <w:t>0.175</w:t>
            </w:r>
          </w:p>
        </w:tc>
      </w:tr>
      <w:tr w:rsidR="006D758D" w:rsidRPr="006934A9" w14:paraId="56EF7302" w14:textId="77777777" w:rsidTr="002E1B55">
        <w:trPr>
          <w:trHeight w:val="403"/>
        </w:trPr>
        <w:tc>
          <w:tcPr>
            <w:tcW w:w="2802" w:type="dxa"/>
            <w:shd w:val="clear" w:color="auto" w:fill="auto"/>
            <w:hideMark/>
          </w:tcPr>
          <w:p w14:paraId="47BE3F4E" w14:textId="77777777" w:rsidR="006D758D" w:rsidRPr="006934A9" w:rsidRDefault="006D758D" w:rsidP="006934A9">
            <w:pPr>
              <w:spacing w:line="360" w:lineRule="auto"/>
              <w:jc w:val="both"/>
              <w:rPr>
                <w:rFonts w:ascii="Book Antiqua" w:hAnsi="Book Antiqua"/>
              </w:rPr>
            </w:pPr>
            <w:r w:rsidRPr="006934A9">
              <w:rPr>
                <w:rFonts w:ascii="Book Antiqua" w:hAnsi="Book Antiqua"/>
              </w:rPr>
              <w:t xml:space="preserve">Hypertension, </w:t>
            </w:r>
            <w:r w:rsidR="00FE3033" w:rsidRPr="006934A9">
              <w:rPr>
                <w:rFonts w:ascii="Book Antiqua" w:hAnsi="Book Antiqua"/>
                <w:i/>
              </w:rPr>
              <w:t>n</w:t>
            </w:r>
            <w:r w:rsidR="00FE3033" w:rsidRPr="006934A9">
              <w:rPr>
                <w:rFonts w:ascii="Book Antiqua" w:hAnsi="Book Antiqua"/>
                <w:lang w:eastAsia="zh-CN"/>
              </w:rPr>
              <w:t xml:space="preserve"> (</w:t>
            </w:r>
            <w:r w:rsidR="00FE3033" w:rsidRPr="006934A9">
              <w:rPr>
                <w:rFonts w:ascii="Book Antiqua" w:hAnsi="Book Antiqua"/>
              </w:rPr>
              <w:t>%</w:t>
            </w:r>
            <w:r w:rsidR="00FE3033" w:rsidRPr="006934A9">
              <w:rPr>
                <w:rFonts w:ascii="Book Antiqua" w:hAnsi="Book Antiqua"/>
                <w:lang w:eastAsia="zh-CN"/>
              </w:rPr>
              <w:t>)</w:t>
            </w:r>
          </w:p>
        </w:tc>
        <w:tc>
          <w:tcPr>
            <w:tcW w:w="2414" w:type="dxa"/>
            <w:shd w:val="clear" w:color="auto" w:fill="auto"/>
            <w:hideMark/>
          </w:tcPr>
          <w:p w14:paraId="688F6C46" w14:textId="77777777" w:rsidR="006D758D" w:rsidRPr="006934A9" w:rsidRDefault="006D758D" w:rsidP="006934A9">
            <w:pPr>
              <w:spacing w:line="360" w:lineRule="auto"/>
              <w:jc w:val="both"/>
              <w:rPr>
                <w:rFonts w:ascii="Book Antiqua" w:hAnsi="Book Antiqua"/>
              </w:rPr>
            </w:pPr>
            <w:r w:rsidRPr="006934A9">
              <w:rPr>
                <w:rFonts w:ascii="Book Antiqua" w:hAnsi="Book Antiqua"/>
              </w:rPr>
              <w:t>42</w:t>
            </w:r>
            <w:r w:rsidR="00FE3033" w:rsidRPr="006934A9">
              <w:rPr>
                <w:rFonts w:ascii="Book Antiqua" w:hAnsi="Book Antiqua"/>
                <w:lang w:eastAsia="zh-CN"/>
              </w:rPr>
              <w:t xml:space="preserve"> </w:t>
            </w:r>
            <w:r w:rsidRPr="006934A9">
              <w:rPr>
                <w:rFonts w:ascii="Book Antiqua" w:hAnsi="Book Antiqua"/>
              </w:rPr>
              <w:t>(10.1)</w:t>
            </w:r>
          </w:p>
        </w:tc>
        <w:tc>
          <w:tcPr>
            <w:tcW w:w="3114" w:type="dxa"/>
            <w:shd w:val="clear" w:color="auto" w:fill="auto"/>
            <w:hideMark/>
          </w:tcPr>
          <w:p w14:paraId="6139AA92" w14:textId="77777777" w:rsidR="006D758D" w:rsidRPr="006934A9" w:rsidRDefault="006D758D" w:rsidP="006934A9">
            <w:pPr>
              <w:spacing w:line="360" w:lineRule="auto"/>
              <w:jc w:val="both"/>
              <w:rPr>
                <w:rFonts w:ascii="Book Antiqua" w:hAnsi="Book Antiqua"/>
              </w:rPr>
            </w:pPr>
            <w:r w:rsidRPr="006934A9">
              <w:rPr>
                <w:rFonts w:ascii="Book Antiqua" w:hAnsi="Book Antiqua"/>
              </w:rPr>
              <w:t>30</w:t>
            </w:r>
            <w:r w:rsidR="00FE3033" w:rsidRPr="006934A9">
              <w:rPr>
                <w:rFonts w:ascii="Book Antiqua" w:hAnsi="Book Antiqua"/>
                <w:lang w:eastAsia="zh-CN"/>
              </w:rPr>
              <w:t xml:space="preserve"> </w:t>
            </w:r>
            <w:r w:rsidRPr="006934A9">
              <w:rPr>
                <w:rFonts w:ascii="Book Antiqua" w:hAnsi="Book Antiqua"/>
              </w:rPr>
              <w:t>(11.5)</w:t>
            </w:r>
          </w:p>
        </w:tc>
        <w:tc>
          <w:tcPr>
            <w:tcW w:w="3260" w:type="dxa"/>
            <w:shd w:val="clear" w:color="auto" w:fill="auto"/>
            <w:hideMark/>
          </w:tcPr>
          <w:p w14:paraId="7C518784" w14:textId="77777777" w:rsidR="006D758D" w:rsidRPr="006934A9" w:rsidRDefault="006D758D" w:rsidP="006934A9">
            <w:pPr>
              <w:spacing w:line="360" w:lineRule="auto"/>
              <w:jc w:val="both"/>
              <w:rPr>
                <w:rFonts w:ascii="Book Antiqua" w:hAnsi="Book Antiqua"/>
              </w:rPr>
            </w:pPr>
            <w:r w:rsidRPr="006934A9">
              <w:rPr>
                <w:rFonts w:ascii="Book Antiqua" w:hAnsi="Book Antiqua"/>
              </w:rPr>
              <w:t>12</w:t>
            </w:r>
            <w:r w:rsidR="00FE3033" w:rsidRPr="006934A9">
              <w:rPr>
                <w:rFonts w:ascii="Book Antiqua" w:hAnsi="Book Antiqua"/>
                <w:lang w:eastAsia="zh-CN"/>
              </w:rPr>
              <w:t xml:space="preserve"> </w:t>
            </w:r>
            <w:r w:rsidRPr="006934A9">
              <w:rPr>
                <w:rFonts w:ascii="Book Antiqua" w:hAnsi="Book Antiqua"/>
              </w:rPr>
              <w:t>(7.7)</w:t>
            </w:r>
          </w:p>
        </w:tc>
        <w:tc>
          <w:tcPr>
            <w:tcW w:w="1452" w:type="dxa"/>
            <w:shd w:val="clear" w:color="auto" w:fill="auto"/>
            <w:hideMark/>
          </w:tcPr>
          <w:p w14:paraId="5EC8C30B" w14:textId="77777777" w:rsidR="006D758D" w:rsidRPr="006934A9" w:rsidRDefault="006D758D" w:rsidP="006934A9">
            <w:pPr>
              <w:spacing w:line="360" w:lineRule="auto"/>
              <w:jc w:val="both"/>
              <w:rPr>
                <w:rFonts w:ascii="Book Antiqua" w:hAnsi="Book Antiqua"/>
              </w:rPr>
            </w:pPr>
            <w:r w:rsidRPr="006934A9">
              <w:rPr>
                <w:rFonts w:ascii="Book Antiqua" w:hAnsi="Book Antiqua"/>
              </w:rPr>
              <w:t>0.212</w:t>
            </w:r>
          </w:p>
        </w:tc>
      </w:tr>
      <w:tr w:rsidR="006D758D" w:rsidRPr="006934A9" w14:paraId="0B6B7D2B" w14:textId="77777777" w:rsidTr="002E1B55">
        <w:trPr>
          <w:trHeight w:val="403"/>
        </w:trPr>
        <w:tc>
          <w:tcPr>
            <w:tcW w:w="2802" w:type="dxa"/>
            <w:shd w:val="clear" w:color="auto" w:fill="auto"/>
            <w:hideMark/>
          </w:tcPr>
          <w:p w14:paraId="3B1BF0CA" w14:textId="77777777" w:rsidR="006D758D" w:rsidRPr="006934A9" w:rsidRDefault="006D758D" w:rsidP="006934A9">
            <w:pPr>
              <w:spacing w:line="360" w:lineRule="auto"/>
              <w:jc w:val="both"/>
              <w:rPr>
                <w:rFonts w:ascii="Book Antiqua" w:hAnsi="Book Antiqua"/>
              </w:rPr>
            </w:pPr>
            <w:r w:rsidRPr="006934A9">
              <w:rPr>
                <w:rFonts w:ascii="Book Antiqua" w:hAnsi="Book Antiqua"/>
              </w:rPr>
              <w:t>ALB</w:t>
            </w:r>
            <w:r w:rsidR="00FE3033" w:rsidRPr="006934A9">
              <w:rPr>
                <w:rFonts w:ascii="Book Antiqua" w:hAnsi="Book Antiqua"/>
                <w:lang w:eastAsia="zh-CN"/>
              </w:rPr>
              <w:t xml:space="preserve"> </w:t>
            </w:r>
            <w:r w:rsidRPr="006934A9">
              <w:rPr>
                <w:rFonts w:ascii="Book Antiqua" w:hAnsi="Book Antiqua"/>
              </w:rPr>
              <w:t>(g/L)</w:t>
            </w:r>
          </w:p>
        </w:tc>
        <w:tc>
          <w:tcPr>
            <w:tcW w:w="2414" w:type="dxa"/>
            <w:shd w:val="clear" w:color="auto" w:fill="auto"/>
            <w:hideMark/>
          </w:tcPr>
          <w:p w14:paraId="39F13FCA" w14:textId="77777777" w:rsidR="006D758D" w:rsidRPr="006934A9" w:rsidRDefault="006D758D" w:rsidP="006934A9">
            <w:pPr>
              <w:spacing w:line="360" w:lineRule="auto"/>
              <w:jc w:val="both"/>
              <w:rPr>
                <w:rFonts w:ascii="Book Antiqua" w:hAnsi="Book Antiqua"/>
              </w:rPr>
            </w:pPr>
            <w:r w:rsidRPr="006934A9">
              <w:rPr>
                <w:rFonts w:ascii="Book Antiqua" w:hAnsi="Book Antiqua"/>
              </w:rPr>
              <w:t>42.53</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4.96</w:t>
            </w:r>
          </w:p>
        </w:tc>
        <w:tc>
          <w:tcPr>
            <w:tcW w:w="3114" w:type="dxa"/>
            <w:shd w:val="clear" w:color="auto" w:fill="auto"/>
            <w:hideMark/>
          </w:tcPr>
          <w:p w14:paraId="7728EA04" w14:textId="77777777" w:rsidR="006D758D" w:rsidRPr="006934A9" w:rsidRDefault="006D758D" w:rsidP="006934A9">
            <w:pPr>
              <w:spacing w:line="360" w:lineRule="auto"/>
              <w:jc w:val="both"/>
              <w:rPr>
                <w:rFonts w:ascii="Book Antiqua" w:hAnsi="Book Antiqua"/>
              </w:rPr>
            </w:pPr>
            <w:r w:rsidRPr="006934A9">
              <w:rPr>
                <w:rFonts w:ascii="Book Antiqua" w:hAnsi="Book Antiqua"/>
              </w:rPr>
              <w:t>43.65</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5.14</w:t>
            </w:r>
          </w:p>
        </w:tc>
        <w:tc>
          <w:tcPr>
            <w:tcW w:w="3260" w:type="dxa"/>
            <w:shd w:val="clear" w:color="auto" w:fill="auto"/>
            <w:hideMark/>
          </w:tcPr>
          <w:p w14:paraId="77A6A026" w14:textId="77777777" w:rsidR="006D758D" w:rsidRPr="006934A9" w:rsidRDefault="006D758D" w:rsidP="006934A9">
            <w:pPr>
              <w:spacing w:line="360" w:lineRule="auto"/>
              <w:jc w:val="both"/>
              <w:rPr>
                <w:rFonts w:ascii="Book Antiqua" w:hAnsi="Book Antiqua"/>
              </w:rPr>
            </w:pPr>
            <w:r w:rsidRPr="006934A9">
              <w:rPr>
                <w:rFonts w:ascii="Book Antiqua" w:hAnsi="Book Antiqua"/>
              </w:rPr>
              <w:t>40.65</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3.98</w:t>
            </w:r>
          </w:p>
        </w:tc>
        <w:tc>
          <w:tcPr>
            <w:tcW w:w="1452" w:type="dxa"/>
            <w:shd w:val="clear" w:color="auto" w:fill="auto"/>
            <w:hideMark/>
          </w:tcPr>
          <w:p w14:paraId="4E5AC605" w14:textId="77777777" w:rsidR="006D758D" w:rsidRPr="006934A9" w:rsidRDefault="006D758D" w:rsidP="006934A9">
            <w:pPr>
              <w:spacing w:line="360" w:lineRule="auto"/>
              <w:jc w:val="both"/>
              <w:rPr>
                <w:rFonts w:ascii="Book Antiqua" w:hAnsi="Book Antiqua"/>
              </w:rPr>
            </w:pPr>
            <w:r w:rsidRPr="006934A9">
              <w:rPr>
                <w:rFonts w:ascii="Book Antiqua" w:hAnsi="Book Antiqua"/>
              </w:rPr>
              <w:t>&lt;</w:t>
            </w:r>
            <w:r w:rsidR="00FE3033" w:rsidRPr="006934A9">
              <w:rPr>
                <w:rFonts w:ascii="Book Antiqua" w:hAnsi="Book Antiqua"/>
                <w:lang w:eastAsia="zh-CN"/>
              </w:rPr>
              <w:t xml:space="preserve"> </w:t>
            </w:r>
            <w:r w:rsidRPr="006934A9">
              <w:rPr>
                <w:rFonts w:ascii="Book Antiqua" w:hAnsi="Book Antiqua"/>
              </w:rPr>
              <w:t>0.001</w:t>
            </w:r>
          </w:p>
        </w:tc>
      </w:tr>
      <w:tr w:rsidR="006D758D" w:rsidRPr="006934A9" w14:paraId="327D91E6" w14:textId="77777777" w:rsidTr="002E1B55">
        <w:trPr>
          <w:trHeight w:val="403"/>
        </w:trPr>
        <w:tc>
          <w:tcPr>
            <w:tcW w:w="2802" w:type="dxa"/>
            <w:shd w:val="clear" w:color="auto" w:fill="auto"/>
            <w:hideMark/>
          </w:tcPr>
          <w:p w14:paraId="35AD9BCF" w14:textId="77777777" w:rsidR="006D758D" w:rsidRPr="006934A9" w:rsidRDefault="006D758D" w:rsidP="006934A9">
            <w:pPr>
              <w:spacing w:line="360" w:lineRule="auto"/>
              <w:jc w:val="both"/>
              <w:rPr>
                <w:rFonts w:ascii="Book Antiqua" w:hAnsi="Book Antiqua"/>
              </w:rPr>
            </w:pPr>
            <w:r w:rsidRPr="006934A9">
              <w:rPr>
                <w:rFonts w:ascii="Book Antiqua" w:hAnsi="Book Antiqua"/>
              </w:rPr>
              <w:t>GLO</w:t>
            </w:r>
            <w:r w:rsidR="00FE3033" w:rsidRPr="006934A9">
              <w:rPr>
                <w:rFonts w:ascii="Book Antiqua" w:hAnsi="Book Antiqua"/>
                <w:lang w:eastAsia="zh-CN"/>
              </w:rPr>
              <w:t xml:space="preserve"> </w:t>
            </w:r>
            <w:r w:rsidRPr="006934A9">
              <w:rPr>
                <w:rFonts w:ascii="Book Antiqua" w:hAnsi="Book Antiqua"/>
              </w:rPr>
              <w:t>(g/L)</w:t>
            </w:r>
          </w:p>
        </w:tc>
        <w:tc>
          <w:tcPr>
            <w:tcW w:w="2414" w:type="dxa"/>
            <w:shd w:val="clear" w:color="auto" w:fill="auto"/>
            <w:hideMark/>
          </w:tcPr>
          <w:p w14:paraId="603F2F16" w14:textId="77777777" w:rsidR="006D758D" w:rsidRPr="006934A9" w:rsidRDefault="006D758D" w:rsidP="006934A9">
            <w:pPr>
              <w:spacing w:line="360" w:lineRule="auto"/>
              <w:jc w:val="both"/>
              <w:rPr>
                <w:rFonts w:ascii="Book Antiqua" w:hAnsi="Book Antiqua"/>
              </w:rPr>
            </w:pPr>
            <w:r w:rsidRPr="006934A9">
              <w:rPr>
                <w:rFonts w:ascii="Book Antiqua" w:hAnsi="Book Antiqua"/>
              </w:rPr>
              <w:t>29.88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14.11</w:t>
            </w:r>
          </w:p>
        </w:tc>
        <w:tc>
          <w:tcPr>
            <w:tcW w:w="3114" w:type="dxa"/>
            <w:shd w:val="clear" w:color="auto" w:fill="auto"/>
            <w:hideMark/>
          </w:tcPr>
          <w:p w14:paraId="72FE457E" w14:textId="77777777" w:rsidR="006D758D" w:rsidRPr="006934A9" w:rsidRDefault="006D758D" w:rsidP="006934A9">
            <w:pPr>
              <w:spacing w:line="360" w:lineRule="auto"/>
              <w:jc w:val="both"/>
              <w:rPr>
                <w:rFonts w:ascii="Book Antiqua" w:hAnsi="Book Antiqua"/>
              </w:rPr>
            </w:pPr>
            <w:r w:rsidRPr="006934A9">
              <w:rPr>
                <w:rFonts w:ascii="Book Antiqua" w:hAnsi="Book Antiqua"/>
              </w:rPr>
              <w:t>29.11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6.00</w:t>
            </w:r>
          </w:p>
        </w:tc>
        <w:tc>
          <w:tcPr>
            <w:tcW w:w="3260" w:type="dxa"/>
            <w:shd w:val="clear" w:color="auto" w:fill="auto"/>
            <w:hideMark/>
          </w:tcPr>
          <w:p w14:paraId="1FBCDF32" w14:textId="77777777" w:rsidR="006D758D" w:rsidRPr="006934A9" w:rsidRDefault="006D758D" w:rsidP="006934A9">
            <w:pPr>
              <w:spacing w:line="360" w:lineRule="auto"/>
              <w:jc w:val="both"/>
              <w:rPr>
                <w:rFonts w:ascii="Book Antiqua" w:hAnsi="Book Antiqua"/>
              </w:rPr>
            </w:pPr>
            <w:r w:rsidRPr="006934A9">
              <w:rPr>
                <w:rFonts w:ascii="Book Antiqua" w:hAnsi="Book Antiqua"/>
              </w:rPr>
              <w:t>31.13</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21.53</w:t>
            </w:r>
          </w:p>
        </w:tc>
        <w:tc>
          <w:tcPr>
            <w:tcW w:w="1452" w:type="dxa"/>
            <w:shd w:val="clear" w:color="auto" w:fill="auto"/>
            <w:hideMark/>
          </w:tcPr>
          <w:p w14:paraId="2BCB54B6" w14:textId="77777777" w:rsidR="006D758D" w:rsidRPr="006934A9" w:rsidRDefault="006D758D" w:rsidP="006934A9">
            <w:pPr>
              <w:spacing w:line="360" w:lineRule="auto"/>
              <w:jc w:val="both"/>
              <w:rPr>
                <w:rFonts w:ascii="Book Antiqua" w:hAnsi="Book Antiqua"/>
              </w:rPr>
            </w:pPr>
            <w:r w:rsidRPr="006934A9">
              <w:rPr>
                <w:rFonts w:ascii="Book Antiqua" w:hAnsi="Book Antiqua"/>
              </w:rPr>
              <w:t>0.160</w:t>
            </w:r>
          </w:p>
        </w:tc>
      </w:tr>
      <w:tr w:rsidR="006D758D" w:rsidRPr="006934A9" w14:paraId="3B14F5B0" w14:textId="77777777" w:rsidTr="002E1B55">
        <w:trPr>
          <w:trHeight w:val="403"/>
        </w:trPr>
        <w:tc>
          <w:tcPr>
            <w:tcW w:w="2802" w:type="dxa"/>
            <w:shd w:val="clear" w:color="auto" w:fill="auto"/>
            <w:hideMark/>
          </w:tcPr>
          <w:p w14:paraId="1652FED9" w14:textId="77777777" w:rsidR="006D758D" w:rsidRPr="006934A9" w:rsidRDefault="006D758D" w:rsidP="006934A9">
            <w:pPr>
              <w:spacing w:line="360" w:lineRule="auto"/>
              <w:jc w:val="both"/>
              <w:rPr>
                <w:rFonts w:ascii="Book Antiqua" w:hAnsi="Book Antiqua"/>
              </w:rPr>
            </w:pPr>
            <w:r w:rsidRPr="006934A9">
              <w:rPr>
                <w:rFonts w:ascii="Book Antiqua" w:hAnsi="Book Antiqua"/>
              </w:rPr>
              <w:t>ALT</w:t>
            </w:r>
            <w:r w:rsidR="00FE3033" w:rsidRPr="006934A9">
              <w:rPr>
                <w:rFonts w:ascii="Book Antiqua" w:hAnsi="Book Antiqua"/>
                <w:lang w:eastAsia="zh-CN"/>
              </w:rPr>
              <w:t xml:space="preserve"> </w:t>
            </w:r>
            <w:r w:rsidRPr="006934A9">
              <w:rPr>
                <w:rFonts w:ascii="Book Antiqua" w:hAnsi="Book Antiqua"/>
              </w:rPr>
              <w:t>(U/L)</w:t>
            </w:r>
          </w:p>
        </w:tc>
        <w:tc>
          <w:tcPr>
            <w:tcW w:w="2414" w:type="dxa"/>
            <w:shd w:val="clear" w:color="auto" w:fill="auto"/>
            <w:hideMark/>
          </w:tcPr>
          <w:p w14:paraId="09077997" w14:textId="77777777" w:rsidR="006D758D" w:rsidRPr="006934A9" w:rsidRDefault="006D758D" w:rsidP="006934A9">
            <w:pPr>
              <w:spacing w:line="360" w:lineRule="auto"/>
              <w:jc w:val="both"/>
              <w:rPr>
                <w:rFonts w:ascii="Book Antiqua" w:hAnsi="Book Antiqua"/>
              </w:rPr>
            </w:pPr>
            <w:r w:rsidRPr="006934A9">
              <w:rPr>
                <w:rFonts w:ascii="Book Antiqua" w:hAnsi="Book Antiqua"/>
              </w:rPr>
              <w:t>133.07</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199.05</w:t>
            </w:r>
          </w:p>
        </w:tc>
        <w:tc>
          <w:tcPr>
            <w:tcW w:w="3114" w:type="dxa"/>
            <w:shd w:val="clear" w:color="auto" w:fill="auto"/>
            <w:hideMark/>
          </w:tcPr>
          <w:p w14:paraId="7ED05684" w14:textId="77777777" w:rsidR="006D758D" w:rsidRPr="006934A9" w:rsidRDefault="006D758D" w:rsidP="006934A9">
            <w:pPr>
              <w:spacing w:line="360" w:lineRule="auto"/>
              <w:jc w:val="both"/>
              <w:rPr>
                <w:rFonts w:ascii="Book Antiqua" w:hAnsi="Book Antiqua"/>
              </w:rPr>
            </w:pPr>
            <w:r w:rsidRPr="006934A9">
              <w:rPr>
                <w:rFonts w:ascii="Book Antiqua" w:hAnsi="Book Antiqua"/>
              </w:rPr>
              <w:t>126.93</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151.37</w:t>
            </w:r>
          </w:p>
        </w:tc>
        <w:tc>
          <w:tcPr>
            <w:tcW w:w="3260" w:type="dxa"/>
            <w:shd w:val="clear" w:color="auto" w:fill="auto"/>
            <w:hideMark/>
          </w:tcPr>
          <w:p w14:paraId="1993FCCB" w14:textId="77777777" w:rsidR="006D758D" w:rsidRPr="006934A9" w:rsidRDefault="006D758D" w:rsidP="006934A9">
            <w:pPr>
              <w:spacing w:line="360" w:lineRule="auto"/>
              <w:jc w:val="both"/>
              <w:rPr>
                <w:rFonts w:ascii="Book Antiqua" w:hAnsi="Book Antiqua"/>
              </w:rPr>
            </w:pPr>
            <w:r w:rsidRPr="006934A9">
              <w:rPr>
                <w:rFonts w:ascii="Book Antiqua" w:hAnsi="Book Antiqua"/>
              </w:rPr>
              <w:t>143.33</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260.27</w:t>
            </w:r>
          </w:p>
        </w:tc>
        <w:tc>
          <w:tcPr>
            <w:tcW w:w="1452" w:type="dxa"/>
            <w:shd w:val="clear" w:color="auto" w:fill="auto"/>
            <w:hideMark/>
          </w:tcPr>
          <w:p w14:paraId="5D55AE84" w14:textId="77777777" w:rsidR="006D758D" w:rsidRPr="006934A9" w:rsidRDefault="006D758D" w:rsidP="006934A9">
            <w:pPr>
              <w:spacing w:line="360" w:lineRule="auto"/>
              <w:jc w:val="both"/>
              <w:rPr>
                <w:rFonts w:ascii="Book Antiqua" w:hAnsi="Book Antiqua"/>
              </w:rPr>
            </w:pPr>
            <w:r w:rsidRPr="006934A9">
              <w:rPr>
                <w:rFonts w:ascii="Book Antiqua" w:hAnsi="Book Antiqua"/>
              </w:rPr>
              <w:t>0.416</w:t>
            </w:r>
          </w:p>
        </w:tc>
      </w:tr>
      <w:tr w:rsidR="006D758D" w:rsidRPr="006934A9" w14:paraId="0445F2BE" w14:textId="77777777" w:rsidTr="002E1B55">
        <w:trPr>
          <w:trHeight w:val="403"/>
        </w:trPr>
        <w:tc>
          <w:tcPr>
            <w:tcW w:w="2802" w:type="dxa"/>
            <w:shd w:val="clear" w:color="auto" w:fill="auto"/>
            <w:hideMark/>
          </w:tcPr>
          <w:p w14:paraId="2E2244D1" w14:textId="77777777" w:rsidR="006D758D" w:rsidRPr="006934A9" w:rsidRDefault="006D758D" w:rsidP="006934A9">
            <w:pPr>
              <w:spacing w:line="360" w:lineRule="auto"/>
              <w:jc w:val="both"/>
              <w:rPr>
                <w:rFonts w:ascii="Book Antiqua" w:hAnsi="Book Antiqua"/>
              </w:rPr>
            </w:pPr>
            <w:r w:rsidRPr="006934A9">
              <w:rPr>
                <w:rFonts w:ascii="Book Antiqua" w:hAnsi="Book Antiqua"/>
              </w:rPr>
              <w:t>AST</w:t>
            </w:r>
            <w:r w:rsidR="00FE3033" w:rsidRPr="006934A9">
              <w:rPr>
                <w:rFonts w:ascii="Book Antiqua" w:hAnsi="Book Antiqua"/>
                <w:lang w:eastAsia="zh-CN"/>
              </w:rPr>
              <w:t xml:space="preserve"> </w:t>
            </w:r>
            <w:r w:rsidRPr="006934A9">
              <w:rPr>
                <w:rFonts w:ascii="Book Antiqua" w:hAnsi="Book Antiqua"/>
              </w:rPr>
              <w:t>(U/L)</w:t>
            </w:r>
          </w:p>
        </w:tc>
        <w:tc>
          <w:tcPr>
            <w:tcW w:w="2414" w:type="dxa"/>
            <w:shd w:val="clear" w:color="auto" w:fill="auto"/>
            <w:hideMark/>
          </w:tcPr>
          <w:p w14:paraId="73B6E4A2" w14:textId="77777777" w:rsidR="006D758D" w:rsidRPr="006934A9" w:rsidRDefault="006D758D" w:rsidP="006934A9">
            <w:pPr>
              <w:spacing w:line="360" w:lineRule="auto"/>
              <w:jc w:val="both"/>
              <w:rPr>
                <w:rFonts w:ascii="Book Antiqua" w:hAnsi="Book Antiqua"/>
              </w:rPr>
            </w:pPr>
            <w:r w:rsidRPr="006934A9">
              <w:rPr>
                <w:rFonts w:ascii="Book Antiqua" w:hAnsi="Book Antiqua"/>
              </w:rPr>
              <w:t>70.69</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85.14</w:t>
            </w:r>
          </w:p>
        </w:tc>
        <w:tc>
          <w:tcPr>
            <w:tcW w:w="3114" w:type="dxa"/>
            <w:shd w:val="clear" w:color="auto" w:fill="auto"/>
            <w:hideMark/>
          </w:tcPr>
          <w:p w14:paraId="4A6E0B78" w14:textId="77777777" w:rsidR="006D758D" w:rsidRPr="006934A9" w:rsidRDefault="006D758D" w:rsidP="006934A9">
            <w:pPr>
              <w:spacing w:line="360" w:lineRule="auto"/>
              <w:jc w:val="both"/>
              <w:rPr>
                <w:rFonts w:ascii="Book Antiqua" w:hAnsi="Book Antiqua"/>
              </w:rPr>
            </w:pPr>
            <w:r w:rsidRPr="006934A9">
              <w:rPr>
                <w:rFonts w:ascii="Book Antiqua" w:hAnsi="Book Antiqua"/>
              </w:rPr>
              <w:t>63.24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62.19</w:t>
            </w:r>
          </w:p>
        </w:tc>
        <w:tc>
          <w:tcPr>
            <w:tcW w:w="3260" w:type="dxa"/>
            <w:shd w:val="clear" w:color="auto" w:fill="auto"/>
            <w:hideMark/>
          </w:tcPr>
          <w:p w14:paraId="7ABAD4BB" w14:textId="77777777" w:rsidR="006D758D" w:rsidRPr="006934A9" w:rsidRDefault="006D758D" w:rsidP="006934A9">
            <w:pPr>
              <w:spacing w:line="360" w:lineRule="auto"/>
              <w:jc w:val="both"/>
              <w:rPr>
                <w:rFonts w:ascii="Book Antiqua" w:hAnsi="Book Antiqua"/>
              </w:rPr>
            </w:pPr>
            <w:r w:rsidRPr="006934A9">
              <w:rPr>
                <w:rFonts w:ascii="Book Antiqua" w:hAnsi="Book Antiqua"/>
              </w:rPr>
              <w:t>83.17</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112.77</w:t>
            </w:r>
          </w:p>
        </w:tc>
        <w:tc>
          <w:tcPr>
            <w:tcW w:w="1452" w:type="dxa"/>
            <w:shd w:val="clear" w:color="auto" w:fill="auto"/>
            <w:hideMark/>
          </w:tcPr>
          <w:p w14:paraId="6C7FF77A" w14:textId="77777777" w:rsidR="006D758D" w:rsidRPr="006934A9" w:rsidRDefault="006D758D" w:rsidP="006934A9">
            <w:pPr>
              <w:spacing w:line="360" w:lineRule="auto"/>
              <w:jc w:val="both"/>
              <w:rPr>
                <w:rFonts w:ascii="Book Antiqua" w:hAnsi="Book Antiqua"/>
              </w:rPr>
            </w:pPr>
            <w:r w:rsidRPr="006934A9">
              <w:rPr>
                <w:rFonts w:ascii="Book Antiqua" w:hAnsi="Book Antiqua"/>
              </w:rPr>
              <w:t>0.021</w:t>
            </w:r>
          </w:p>
        </w:tc>
      </w:tr>
      <w:tr w:rsidR="006D758D" w:rsidRPr="006934A9" w14:paraId="2C6260A4" w14:textId="77777777" w:rsidTr="002E1B55">
        <w:trPr>
          <w:trHeight w:val="403"/>
        </w:trPr>
        <w:tc>
          <w:tcPr>
            <w:tcW w:w="2802" w:type="dxa"/>
            <w:shd w:val="clear" w:color="auto" w:fill="auto"/>
            <w:hideMark/>
          </w:tcPr>
          <w:p w14:paraId="0A7E1A66" w14:textId="77777777" w:rsidR="006D758D" w:rsidRPr="006934A9" w:rsidRDefault="006D758D" w:rsidP="006934A9">
            <w:pPr>
              <w:spacing w:line="360" w:lineRule="auto"/>
              <w:jc w:val="both"/>
              <w:rPr>
                <w:rFonts w:ascii="Book Antiqua" w:hAnsi="Book Antiqua"/>
              </w:rPr>
            </w:pPr>
            <w:r w:rsidRPr="006934A9">
              <w:rPr>
                <w:rFonts w:ascii="Book Antiqua" w:hAnsi="Book Antiqua"/>
              </w:rPr>
              <w:t>GGT</w:t>
            </w:r>
            <w:r w:rsidR="00FE3033" w:rsidRPr="006934A9">
              <w:rPr>
                <w:rFonts w:ascii="Book Antiqua" w:hAnsi="Book Antiqua"/>
                <w:lang w:eastAsia="zh-CN"/>
              </w:rPr>
              <w:t xml:space="preserve"> </w:t>
            </w:r>
            <w:r w:rsidRPr="006934A9">
              <w:rPr>
                <w:rFonts w:ascii="Book Antiqua" w:hAnsi="Book Antiqua"/>
              </w:rPr>
              <w:t>(U/L)</w:t>
            </w:r>
          </w:p>
        </w:tc>
        <w:tc>
          <w:tcPr>
            <w:tcW w:w="2414" w:type="dxa"/>
            <w:shd w:val="clear" w:color="auto" w:fill="auto"/>
            <w:hideMark/>
          </w:tcPr>
          <w:p w14:paraId="22C77773" w14:textId="77777777" w:rsidR="006D758D" w:rsidRPr="006934A9" w:rsidRDefault="006D758D" w:rsidP="006934A9">
            <w:pPr>
              <w:spacing w:line="360" w:lineRule="auto"/>
              <w:jc w:val="both"/>
              <w:rPr>
                <w:rFonts w:ascii="Book Antiqua" w:hAnsi="Book Antiqua"/>
              </w:rPr>
            </w:pPr>
            <w:r w:rsidRPr="006934A9">
              <w:rPr>
                <w:rFonts w:ascii="Book Antiqua" w:hAnsi="Book Antiqua"/>
              </w:rPr>
              <w:t>89.64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109.58</w:t>
            </w:r>
          </w:p>
        </w:tc>
        <w:tc>
          <w:tcPr>
            <w:tcW w:w="3114" w:type="dxa"/>
            <w:shd w:val="clear" w:color="auto" w:fill="auto"/>
            <w:hideMark/>
          </w:tcPr>
          <w:p w14:paraId="593E39B0" w14:textId="77777777" w:rsidR="006D758D" w:rsidRPr="006934A9" w:rsidRDefault="006D758D" w:rsidP="006934A9">
            <w:pPr>
              <w:spacing w:line="360" w:lineRule="auto"/>
              <w:jc w:val="both"/>
              <w:rPr>
                <w:rFonts w:ascii="Book Antiqua" w:hAnsi="Book Antiqua"/>
              </w:rPr>
            </w:pPr>
            <w:r w:rsidRPr="006934A9">
              <w:rPr>
                <w:rFonts w:ascii="Book Antiqua" w:hAnsi="Book Antiqua"/>
              </w:rPr>
              <w:t>88.75</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117.46</w:t>
            </w:r>
          </w:p>
        </w:tc>
        <w:tc>
          <w:tcPr>
            <w:tcW w:w="3260" w:type="dxa"/>
            <w:shd w:val="clear" w:color="auto" w:fill="auto"/>
            <w:hideMark/>
          </w:tcPr>
          <w:p w14:paraId="4337F6A5" w14:textId="77777777" w:rsidR="006D758D" w:rsidRPr="006934A9" w:rsidRDefault="006D758D" w:rsidP="006934A9">
            <w:pPr>
              <w:spacing w:line="360" w:lineRule="auto"/>
              <w:jc w:val="both"/>
              <w:rPr>
                <w:rFonts w:ascii="Book Antiqua" w:hAnsi="Book Antiqua"/>
              </w:rPr>
            </w:pPr>
            <w:r w:rsidRPr="006934A9">
              <w:rPr>
                <w:rFonts w:ascii="Book Antiqua" w:hAnsi="Book Antiqua"/>
              </w:rPr>
              <w:t>91.11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95.28</w:t>
            </w:r>
          </w:p>
        </w:tc>
        <w:tc>
          <w:tcPr>
            <w:tcW w:w="1452" w:type="dxa"/>
            <w:shd w:val="clear" w:color="auto" w:fill="auto"/>
            <w:hideMark/>
          </w:tcPr>
          <w:p w14:paraId="54FDEC62" w14:textId="77777777" w:rsidR="006D758D" w:rsidRPr="006934A9" w:rsidRDefault="006D758D" w:rsidP="006934A9">
            <w:pPr>
              <w:spacing w:line="360" w:lineRule="auto"/>
              <w:jc w:val="both"/>
              <w:rPr>
                <w:rFonts w:ascii="Book Antiqua" w:hAnsi="Book Antiqua"/>
              </w:rPr>
            </w:pPr>
            <w:r w:rsidRPr="006934A9">
              <w:rPr>
                <w:rFonts w:ascii="Book Antiqua" w:hAnsi="Book Antiqua"/>
              </w:rPr>
              <w:t>0.832</w:t>
            </w:r>
          </w:p>
        </w:tc>
      </w:tr>
      <w:tr w:rsidR="006D758D" w:rsidRPr="006934A9" w14:paraId="7FF91858" w14:textId="77777777" w:rsidTr="002E1B55">
        <w:trPr>
          <w:trHeight w:val="403"/>
        </w:trPr>
        <w:tc>
          <w:tcPr>
            <w:tcW w:w="2802" w:type="dxa"/>
            <w:shd w:val="clear" w:color="auto" w:fill="auto"/>
            <w:hideMark/>
          </w:tcPr>
          <w:p w14:paraId="552242C7" w14:textId="77777777" w:rsidR="006D758D" w:rsidRPr="006934A9" w:rsidRDefault="006D758D" w:rsidP="006934A9">
            <w:pPr>
              <w:spacing w:line="360" w:lineRule="auto"/>
              <w:jc w:val="both"/>
              <w:rPr>
                <w:rFonts w:ascii="Book Antiqua" w:hAnsi="Book Antiqua"/>
              </w:rPr>
            </w:pPr>
            <w:r w:rsidRPr="006934A9">
              <w:rPr>
                <w:rFonts w:ascii="Book Antiqua" w:hAnsi="Book Antiqua"/>
              </w:rPr>
              <w:t>FPG</w:t>
            </w:r>
            <w:r w:rsidR="00FE3033" w:rsidRPr="006934A9">
              <w:rPr>
                <w:rFonts w:ascii="Book Antiqua" w:hAnsi="Book Antiqua"/>
                <w:lang w:eastAsia="zh-CN"/>
              </w:rPr>
              <w:t xml:space="preserve"> </w:t>
            </w:r>
            <w:r w:rsidRPr="006934A9">
              <w:rPr>
                <w:rFonts w:ascii="Book Antiqua" w:hAnsi="Book Antiqua"/>
              </w:rPr>
              <w:t>(mmol/L)</w:t>
            </w:r>
          </w:p>
        </w:tc>
        <w:tc>
          <w:tcPr>
            <w:tcW w:w="2414" w:type="dxa"/>
            <w:shd w:val="clear" w:color="auto" w:fill="auto"/>
            <w:hideMark/>
          </w:tcPr>
          <w:p w14:paraId="1E68A5E9" w14:textId="77777777" w:rsidR="006D758D" w:rsidRPr="006934A9" w:rsidRDefault="006D758D" w:rsidP="006934A9">
            <w:pPr>
              <w:spacing w:line="360" w:lineRule="auto"/>
              <w:jc w:val="both"/>
              <w:rPr>
                <w:rFonts w:ascii="Book Antiqua" w:hAnsi="Book Antiqua"/>
              </w:rPr>
            </w:pPr>
            <w:r w:rsidRPr="006934A9">
              <w:rPr>
                <w:rFonts w:ascii="Book Antiqua" w:hAnsi="Book Antiqua"/>
              </w:rPr>
              <w:t>5.34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1.42</w:t>
            </w:r>
          </w:p>
        </w:tc>
        <w:tc>
          <w:tcPr>
            <w:tcW w:w="3114" w:type="dxa"/>
            <w:shd w:val="clear" w:color="auto" w:fill="auto"/>
            <w:hideMark/>
          </w:tcPr>
          <w:p w14:paraId="2FB1986A" w14:textId="77777777" w:rsidR="006D758D" w:rsidRPr="006934A9" w:rsidRDefault="006D758D" w:rsidP="006934A9">
            <w:pPr>
              <w:spacing w:line="360" w:lineRule="auto"/>
              <w:jc w:val="both"/>
              <w:rPr>
                <w:rFonts w:ascii="Book Antiqua" w:hAnsi="Book Antiqua"/>
              </w:rPr>
            </w:pPr>
            <w:r w:rsidRPr="006934A9">
              <w:rPr>
                <w:rFonts w:ascii="Book Antiqua" w:hAnsi="Book Antiqua"/>
              </w:rPr>
              <w:t>5.28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1.20</w:t>
            </w:r>
          </w:p>
        </w:tc>
        <w:tc>
          <w:tcPr>
            <w:tcW w:w="3260" w:type="dxa"/>
            <w:shd w:val="clear" w:color="auto" w:fill="auto"/>
            <w:hideMark/>
          </w:tcPr>
          <w:p w14:paraId="4B30D9E6" w14:textId="77777777" w:rsidR="006D758D" w:rsidRPr="006934A9" w:rsidRDefault="006D758D" w:rsidP="006934A9">
            <w:pPr>
              <w:spacing w:line="360" w:lineRule="auto"/>
              <w:jc w:val="both"/>
              <w:rPr>
                <w:rFonts w:ascii="Book Antiqua" w:hAnsi="Book Antiqua"/>
              </w:rPr>
            </w:pPr>
            <w:r w:rsidRPr="006934A9">
              <w:rPr>
                <w:rFonts w:ascii="Book Antiqua" w:hAnsi="Book Antiqua"/>
              </w:rPr>
              <w:t>5.45</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1.73</w:t>
            </w:r>
          </w:p>
        </w:tc>
        <w:tc>
          <w:tcPr>
            <w:tcW w:w="1452" w:type="dxa"/>
            <w:shd w:val="clear" w:color="auto" w:fill="auto"/>
            <w:hideMark/>
          </w:tcPr>
          <w:p w14:paraId="2C2419A8" w14:textId="77777777" w:rsidR="006D758D" w:rsidRPr="006934A9" w:rsidRDefault="006D758D" w:rsidP="006934A9">
            <w:pPr>
              <w:spacing w:line="360" w:lineRule="auto"/>
              <w:jc w:val="both"/>
              <w:rPr>
                <w:rFonts w:ascii="Book Antiqua" w:hAnsi="Book Antiqua"/>
              </w:rPr>
            </w:pPr>
            <w:r w:rsidRPr="006934A9">
              <w:rPr>
                <w:rFonts w:ascii="Book Antiqua" w:hAnsi="Book Antiqua"/>
              </w:rPr>
              <w:t>0.251</w:t>
            </w:r>
          </w:p>
        </w:tc>
      </w:tr>
      <w:tr w:rsidR="006D758D" w:rsidRPr="006934A9" w14:paraId="2E788122" w14:textId="77777777" w:rsidTr="002E1B55">
        <w:trPr>
          <w:trHeight w:val="403"/>
        </w:trPr>
        <w:tc>
          <w:tcPr>
            <w:tcW w:w="2802" w:type="dxa"/>
            <w:shd w:val="clear" w:color="auto" w:fill="auto"/>
            <w:hideMark/>
          </w:tcPr>
          <w:p w14:paraId="1227F1C4" w14:textId="77777777" w:rsidR="006D758D" w:rsidRPr="006934A9" w:rsidRDefault="006D758D" w:rsidP="006934A9">
            <w:pPr>
              <w:spacing w:line="360" w:lineRule="auto"/>
              <w:jc w:val="both"/>
              <w:rPr>
                <w:rFonts w:ascii="Book Antiqua" w:hAnsi="Book Antiqua"/>
              </w:rPr>
            </w:pPr>
            <w:r w:rsidRPr="006934A9">
              <w:rPr>
                <w:rFonts w:ascii="Book Antiqua" w:hAnsi="Book Antiqua"/>
              </w:rPr>
              <w:t>Cr</w:t>
            </w:r>
            <w:r w:rsidR="00FE3033" w:rsidRPr="006934A9">
              <w:rPr>
                <w:rFonts w:ascii="Book Antiqua" w:hAnsi="Book Antiqua"/>
                <w:lang w:eastAsia="zh-CN"/>
              </w:rPr>
              <w:t xml:space="preserve"> </w:t>
            </w:r>
            <w:r w:rsidRPr="006934A9">
              <w:rPr>
                <w:rFonts w:ascii="Book Antiqua" w:hAnsi="Book Antiqua"/>
              </w:rPr>
              <w:t>(</w:t>
            </w:r>
            <w:bookmarkStart w:id="5" w:name="_Hlk65087422"/>
            <w:proofErr w:type="spellStart"/>
            <w:r w:rsidR="00FE3033" w:rsidRPr="006934A9">
              <w:rPr>
                <w:rFonts w:ascii="Book Antiqua" w:hAnsi="Book Antiqua" w:cs="Arial"/>
              </w:rPr>
              <w:t>μ</w:t>
            </w:r>
            <w:bookmarkEnd w:id="5"/>
            <w:r w:rsidRPr="006934A9">
              <w:rPr>
                <w:rFonts w:ascii="Book Antiqua" w:hAnsi="Book Antiqua"/>
              </w:rPr>
              <w:t>mol</w:t>
            </w:r>
            <w:proofErr w:type="spellEnd"/>
            <w:r w:rsidRPr="006934A9">
              <w:rPr>
                <w:rFonts w:ascii="Book Antiqua" w:hAnsi="Book Antiqua"/>
              </w:rPr>
              <w:t>/L)</w:t>
            </w:r>
          </w:p>
        </w:tc>
        <w:tc>
          <w:tcPr>
            <w:tcW w:w="2414" w:type="dxa"/>
            <w:shd w:val="clear" w:color="auto" w:fill="auto"/>
            <w:hideMark/>
          </w:tcPr>
          <w:p w14:paraId="2172A12E" w14:textId="77777777" w:rsidR="006D758D" w:rsidRPr="006934A9" w:rsidRDefault="006D758D" w:rsidP="006934A9">
            <w:pPr>
              <w:spacing w:line="360" w:lineRule="auto"/>
              <w:jc w:val="both"/>
              <w:rPr>
                <w:rFonts w:ascii="Book Antiqua" w:hAnsi="Book Antiqua"/>
              </w:rPr>
            </w:pPr>
            <w:r w:rsidRPr="006934A9">
              <w:rPr>
                <w:rFonts w:ascii="Book Antiqua" w:hAnsi="Book Antiqua"/>
              </w:rPr>
              <w:t>73.41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13.71</w:t>
            </w:r>
          </w:p>
        </w:tc>
        <w:tc>
          <w:tcPr>
            <w:tcW w:w="3114" w:type="dxa"/>
            <w:shd w:val="clear" w:color="auto" w:fill="auto"/>
            <w:hideMark/>
          </w:tcPr>
          <w:p w14:paraId="459E254C" w14:textId="77777777" w:rsidR="006D758D" w:rsidRPr="006934A9" w:rsidRDefault="006D758D" w:rsidP="006934A9">
            <w:pPr>
              <w:spacing w:line="360" w:lineRule="auto"/>
              <w:jc w:val="both"/>
              <w:rPr>
                <w:rFonts w:ascii="Book Antiqua" w:hAnsi="Book Antiqua"/>
              </w:rPr>
            </w:pPr>
            <w:r w:rsidRPr="006934A9">
              <w:rPr>
                <w:rFonts w:ascii="Book Antiqua" w:hAnsi="Book Antiqua"/>
              </w:rPr>
              <w:t>74.00</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13.50</w:t>
            </w:r>
          </w:p>
        </w:tc>
        <w:tc>
          <w:tcPr>
            <w:tcW w:w="3260" w:type="dxa"/>
            <w:shd w:val="clear" w:color="auto" w:fill="auto"/>
            <w:hideMark/>
          </w:tcPr>
          <w:p w14:paraId="5F09A84D" w14:textId="77777777" w:rsidR="006D758D" w:rsidRPr="006934A9" w:rsidRDefault="006D758D" w:rsidP="006934A9">
            <w:pPr>
              <w:spacing w:line="360" w:lineRule="auto"/>
              <w:jc w:val="both"/>
              <w:rPr>
                <w:rFonts w:ascii="Book Antiqua" w:hAnsi="Book Antiqua"/>
              </w:rPr>
            </w:pPr>
            <w:r w:rsidRPr="006934A9">
              <w:rPr>
                <w:rFonts w:ascii="Book Antiqua" w:hAnsi="Book Antiqua"/>
              </w:rPr>
              <w:t>72.41</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14.07</w:t>
            </w:r>
          </w:p>
        </w:tc>
        <w:tc>
          <w:tcPr>
            <w:tcW w:w="1452" w:type="dxa"/>
            <w:shd w:val="clear" w:color="auto" w:fill="auto"/>
            <w:hideMark/>
          </w:tcPr>
          <w:p w14:paraId="108A8E0F" w14:textId="77777777" w:rsidR="006D758D" w:rsidRPr="006934A9" w:rsidRDefault="006D758D" w:rsidP="006934A9">
            <w:pPr>
              <w:spacing w:line="360" w:lineRule="auto"/>
              <w:jc w:val="both"/>
              <w:rPr>
                <w:rFonts w:ascii="Book Antiqua" w:hAnsi="Book Antiqua"/>
              </w:rPr>
            </w:pPr>
            <w:r w:rsidRPr="006934A9">
              <w:rPr>
                <w:rFonts w:ascii="Book Antiqua" w:hAnsi="Book Antiqua"/>
              </w:rPr>
              <w:t>0.273</w:t>
            </w:r>
          </w:p>
        </w:tc>
      </w:tr>
      <w:tr w:rsidR="006D758D" w:rsidRPr="006934A9" w14:paraId="238BE754" w14:textId="77777777" w:rsidTr="002E1B55">
        <w:trPr>
          <w:trHeight w:val="403"/>
        </w:trPr>
        <w:tc>
          <w:tcPr>
            <w:tcW w:w="2802" w:type="dxa"/>
            <w:shd w:val="clear" w:color="auto" w:fill="auto"/>
            <w:hideMark/>
          </w:tcPr>
          <w:p w14:paraId="5FFECB38" w14:textId="77777777" w:rsidR="006D758D" w:rsidRPr="006934A9" w:rsidRDefault="006D758D" w:rsidP="006934A9">
            <w:pPr>
              <w:spacing w:line="360" w:lineRule="auto"/>
              <w:jc w:val="both"/>
              <w:rPr>
                <w:rFonts w:ascii="Book Antiqua" w:hAnsi="Book Antiqua"/>
              </w:rPr>
            </w:pPr>
            <w:r w:rsidRPr="006934A9">
              <w:rPr>
                <w:rFonts w:ascii="Book Antiqua" w:hAnsi="Book Antiqua"/>
              </w:rPr>
              <w:t>UA</w:t>
            </w:r>
            <w:r w:rsidR="00FE3033" w:rsidRPr="006934A9">
              <w:rPr>
                <w:rFonts w:ascii="Book Antiqua" w:hAnsi="Book Antiqua"/>
                <w:lang w:eastAsia="zh-CN"/>
              </w:rPr>
              <w:t xml:space="preserve"> </w:t>
            </w:r>
            <w:r w:rsidRPr="006934A9">
              <w:rPr>
                <w:rFonts w:ascii="Book Antiqua" w:hAnsi="Book Antiqua"/>
              </w:rPr>
              <w:t>(</w:t>
            </w:r>
            <w:proofErr w:type="spellStart"/>
            <w:r w:rsidR="00FE3033" w:rsidRPr="006934A9">
              <w:rPr>
                <w:rFonts w:ascii="Book Antiqua" w:hAnsi="Book Antiqua" w:cs="Arial"/>
              </w:rPr>
              <w:t>μ</w:t>
            </w:r>
            <w:r w:rsidRPr="006934A9">
              <w:rPr>
                <w:rFonts w:ascii="Book Antiqua" w:hAnsi="Book Antiqua"/>
              </w:rPr>
              <w:t>mol</w:t>
            </w:r>
            <w:proofErr w:type="spellEnd"/>
            <w:r w:rsidRPr="006934A9">
              <w:rPr>
                <w:rFonts w:ascii="Book Antiqua" w:hAnsi="Book Antiqua"/>
              </w:rPr>
              <w:t>/L)</w:t>
            </w:r>
          </w:p>
        </w:tc>
        <w:tc>
          <w:tcPr>
            <w:tcW w:w="2414" w:type="dxa"/>
            <w:shd w:val="clear" w:color="auto" w:fill="auto"/>
            <w:hideMark/>
          </w:tcPr>
          <w:p w14:paraId="4CC70354" w14:textId="77777777" w:rsidR="006D758D" w:rsidRPr="006934A9" w:rsidRDefault="006D758D" w:rsidP="006934A9">
            <w:pPr>
              <w:spacing w:line="360" w:lineRule="auto"/>
              <w:jc w:val="both"/>
              <w:rPr>
                <w:rFonts w:ascii="Book Antiqua" w:hAnsi="Book Antiqua"/>
              </w:rPr>
            </w:pPr>
            <w:r w:rsidRPr="006934A9">
              <w:rPr>
                <w:rFonts w:ascii="Book Antiqua" w:hAnsi="Book Antiqua"/>
              </w:rPr>
              <w:t>368.49</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82.08</w:t>
            </w:r>
          </w:p>
        </w:tc>
        <w:tc>
          <w:tcPr>
            <w:tcW w:w="3114" w:type="dxa"/>
            <w:shd w:val="clear" w:color="auto" w:fill="auto"/>
            <w:hideMark/>
          </w:tcPr>
          <w:p w14:paraId="09D77B25" w14:textId="77777777" w:rsidR="006D758D" w:rsidRPr="006934A9" w:rsidRDefault="006D758D" w:rsidP="006934A9">
            <w:pPr>
              <w:spacing w:line="360" w:lineRule="auto"/>
              <w:jc w:val="both"/>
              <w:rPr>
                <w:rFonts w:ascii="Book Antiqua" w:hAnsi="Book Antiqua"/>
              </w:rPr>
            </w:pPr>
            <w:r w:rsidRPr="006934A9">
              <w:rPr>
                <w:rFonts w:ascii="Book Antiqua" w:hAnsi="Book Antiqua"/>
              </w:rPr>
              <w:t>377.02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83.87</w:t>
            </w:r>
          </w:p>
        </w:tc>
        <w:tc>
          <w:tcPr>
            <w:tcW w:w="3260" w:type="dxa"/>
            <w:shd w:val="clear" w:color="auto" w:fill="auto"/>
            <w:hideMark/>
          </w:tcPr>
          <w:p w14:paraId="2A9BF4D0" w14:textId="77777777" w:rsidR="006D758D" w:rsidRPr="006934A9" w:rsidRDefault="006D758D" w:rsidP="006934A9">
            <w:pPr>
              <w:spacing w:line="360" w:lineRule="auto"/>
              <w:jc w:val="both"/>
              <w:rPr>
                <w:rFonts w:ascii="Book Antiqua" w:hAnsi="Book Antiqua"/>
              </w:rPr>
            </w:pPr>
            <w:r w:rsidRPr="006934A9">
              <w:rPr>
                <w:rFonts w:ascii="Book Antiqua" w:hAnsi="Book Antiqua"/>
              </w:rPr>
              <w:t>353.77</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76.98</w:t>
            </w:r>
          </w:p>
        </w:tc>
        <w:tc>
          <w:tcPr>
            <w:tcW w:w="1452" w:type="dxa"/>
            <w:shd w:val="clear" w:color="auto" w:fill="auto"/>
            <w:hideMark/>
          </w:tcPr>
          <w:p w14:paraId="3C0B9625" w14:textId="77777777" w:rsidR="006D758D" w:rsidRPr="006934A9" w:rsidRDefault="006D758D" w:rsidP="006934A9">
            <w:pPr>
              <w:spacing w:line="360" w:lineRule="auto"/>
              <w:jc w:val="both"/>
              <w:rPr>
                <w:rFonts w:ascii="Book Antiqua" w:hAnsi="Book Antiqua"/>
              </w:rPr>
            </w:pPr>
            <w:r w:rsidRPr="006934A9">
              <w:rPr>
                <w:rFonts w:ascii="Book Antiqua" w:hAnsi="Book Antiqua"/>
              </w:rPr>
              <w:t>0.007</w:t>
            </w:r>
          </w:p>
        </w:tc>
      </w:tr>
      <w:tr w:rsidR="006D758D" w:rsidRPr="006934A9" w14:paraId="37EF429E" w14:textId="77777777" w:rsidTr="002E1B55">
        <w:trPr>
          <w:trHeight w:val="403"/>
        </w:trPr>
        <w:tc>
          <w:tcPr>
            <w:tcW w:w="2802" w:type="dxa"/>
            <w:shd w:val="clear" w:color="auto" w:fill="auto"/>
            <w:hideMark/>
          </w:tcPr>
          <w:p w14:paraId="49364BD8" w14:textId="77777777" w:rsidR="006D758D" w:rsidRPr="006934A9" w:rsidRDefault="006D758D" w:rsidP="006934A9">
            <w:pPr>
              <w:spacing w:line="360" w:lineRule="auto"/>
              <w:jc w:val="both"/>
              <w:rPr>
                <w:rFonts w:ascii="Book Antiqua" w:hAnsi="Book Antiqua"/>
              </w:rPr>
            </w:pPr>
            <w:r w:rsidRPr="006934A9">
              <w:rPr>
                <w:rFonts w:ascii="Book Antiqua" w:hAnsi="Book Antiqua"/>
              </w:rPr>
              <w:t>TG</w:t>
            </w:r>
            <w:r w:rsidR="00FE3033" w:rsidRPr="006934A9">
              <w:rPr>
                <w:rFonts w:ascii="Book Antiqua" w:hAnsi="Book Antiqua"/>
                <w:lang w:eastAsia="zh-CN"/>
              </w:rPr>
              <w:t xml:space="preserve"> </w:t>
            </w:r>
            <w:r w:rsidRPr="006934A9">
              <w:rPr>
                <w:rFonts w:ascii="Book Antiqua" w:hAnsi="Book Antiqua"/>
              </w:rPr>
              <w:t>(mmol/L)</w:t>
            </w:r>
          </w:p>
        </w:tc>
        <w:tc>
          <w:tcPr>
            <w:tcW w:w="2414" w:type="dxa"/>
            <w:shd w:val="clear" w:color="auto" w:fill="auto"/>
            <w:hideMark/>
          </w:tcPr>
          <w:p w14:paraId="43087E80" w14:textId="77777777" w:rsidR="006D758D" w:rsidRPr="006934A9" w:rsidRDefault="006D758D" w:rsidP="006934A9">
            <w:pPr>
              <w:spacing w:line="360" w:lineRule="auto"/>
              <w:jc w:val="both"/>
              <w:rPr>
                <w:rFonts w:ascii="Book Antiqua" w:hAnsi="Book Antiqua"/>
              </w:rPr>
            </w:pPr>
            <w:r w:rsidRPr="006934A9">
              <w:rPr>
                <w:rFonts w:ascii="Book Antiqua" w:hAnsi="Book Antiqua"/>
              </w:rPr>
              <w:t>1.67</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1.12</w:t>
            </w:r>
          </w:p>
        </w:tc>
        <w:tc>
          <w:tcPr>
            <w:tcW w:w="3114" w:type="dxa"/>
            <w:shd w:val="clear" w:color="auto" w:fill="auto"/>
            <w:hideMark/>
          </w:tcPr>
          <w:p w14:paraId="37E9D6F5" w14:textId="77777777" w:rsidR="006D758D" w:rsidRPr="006934A9" w:rsidRDefault="006D758D" w:rsidP="006934A9">
            <w:pPr>
              <w:spacing w:line="360" w:lineRule="auto"/>
              <w:jc w:val="both"/>
              <w:rPr>
                <w:rFonts w:ascii="Book Antiqua" w:hAnsi="Book Antiqua"/>
              </w:rPr>
            </w:pPr>
            <w:r w:rsidRPr="006934A9">
              <w:rPr>
                <w:rFonts w:ascii="Book Antiqua" w:hAnsi="Book Antiqua"/>
              </w:rPr>
              <w:t>1.78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1.45</w:t>
            </w:r>
          </w:p>
        </w:tc>
        <w:tc>
          <w:tcPr>
            <w:tcW w:w="3260" w:type="dxa"/>
            <w:shd w:val="clear" w:color="auto" w:fill="auto"/>
            <w:hideMark/>
          </w:tcPr>
          <w:p w14:paraId="20E84268" w14:textId="77777777" w:rsidR="006D758D" w:rsidRPr="006934A9" w:rsidRDefault="006D758D" w:rsidP="006934A9">
            <w:pPr>
              <w:spacing w:line="360" w:lineRule="auto"/>
              <w:jc w:val="both"/>
              <w:rPr>
                <w:rFonts w:ascii="Book Antiqua" w:hAnsi="Book Antiqua"/>
              </w:rPr>
            </w:pPr>
            <w:r w:rsidRPr="006934A9">
              <w:rPr>
                <w:rFonts w:ascii="Book Antiqua" w:hAnsi="Book Antiqua"/>
              </w:rPr>
              <w:t>1.48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0.71</w:t>
            </w:r>
          </w:p>
        </w:tc>
        <w:tc>
          <w:tcPr>
            <w:tcW w:w="1452" w:type="dxa"/>
            <w:shd w:val="clear" w:color="auto" w:fill="auto"/>
            <w:hideMark/>
          </w:tcPr>
          <w:p w14:paraId="09485B9D" w14:textId="77777777" w:rsidR="006D758D" w:rsidRPr="006934A9" w:rsidRDefault="006D758D" w:rsidP="006934A9">
            <w:pPr>
              <w:spacing w:line="360" w:lineRule="auto"/>
              <w:jc w:val="both"/>
              <w:rPr>
                <w:rFonts w:ascii="Book Antiqua" w:hAnsi="Book Antiqua"/>
              </w:rPr>
            </w:pPr>
            <w:r w:rsidRPr="006934A9">
              <w:rPr>
                <w:rFonts w:ascii="Book Antiqua" w:hAnsi="Book Antiqua"/>
              </w:rPr>
              <w:t>0.016</w:t>
            </w:r>
          </w:p>
        </w:tc>
      </w:tr>
      <w:tr w:rsidR="006D758D" w:rsidRPr="006934A9" w14:paraId="6AD1E807" w14:textId="77777777" w:rsidTr="002E1B55">
        <w:trPr>
          <w:trHeight w:val="403"/>
        </w:trPr>
        <w:tc>
          <w:tcPr>
            <w:tcW w:w="2802" w:type="dxa"/>
            <w:shd w:val="clear" w:color="auto" w:fill="auto"/>
            <w:hideMark/>
          </w:tcPr>
          <w:p w14:paraId="70DB8428" w14:textId="77777777" w:rsidR="006D758D" w:rsidRPr="006934A9" w:rsidRDefault="006D758D" w:rsidP="006934A9">
            <w:pPr>
              <w:spacing w:line="360" w:lineRule="auto"/>
              <w:jc w:val="both"/>
              <w:rPr>
                <w:rFonts w:ascii="Book Antiqua" w:hAnsi="Book Antiqua"/>
              </w:rPr>
            </w:pPr>
            <w:r w:rsidRPr="006934A9">
              <w:rPr>
                <w:rFonts w:ascii="Book Antiqua" w:hAnsi="Book Antiqua"/>
              </w:rPr>
              <w:t>HDL-C</w:t>
            </w:r>
            <w:r w:rsidR="00FE3033" w:rsidRPr="006934A9">
              <w:rPr>
                <w:rFonts w:ascii="Book Antiqua" w:hAnsi="Book Antiqua"/>
                <w:lang w:eastAsia="zh-CN"/>
              </w:rPr>
              <w:t xml:space="preserve"> </w:t>
            </w:r>
            <w:r w:rsidRPr="006934A9">
              <w:rPr>
                <w:rFonts w:ascii="Book Antiqua" w:hAnsi="Book Antiqua"/>
              </w:rPr>
              <w:t>(mmol/L)</w:t>
            </w:r>
          </w:p>
        </w:tc>
        <w:tc>
          <w:tcPr>
            <w:tcW w:w="2414" w:type="dxa"/>
            <w:shd w:val="clear" w:color="auto" w:fill="auto"/>
            <w:hideMark/>
          </w:tcPr>
          <w:p w14:paraId="3069EDCA" w14:textId="77777777" w:rsidR="006D758D" w:rsidRPr="006934A9" w:rsidRDefault="006D758D" w:rsidP="006934A9">
            <w:pPr>
              <w:spacing w:line="360" w:lineRule="auto"/>
              <w:jc w:val="both"/>
              <w:rPr>
                <w:rFonts w:ascii="Book Antiqua" w:hAnsi="Book Antiqua"/>
              </w:rPr>
            </w:pPr>
            <w:r w:rsidRPr="006934A9">
              <w:rPr>
                <w:rFonts w:ascii="Book Antiqua" w:hAnsi="Book Antiqua"/>
              </w:rPr>
              <w:t>1.12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0.30</w:t>
            </w:r>
          </w:p>
        </w:tc>
        <w:tc>
          <w:tcPr>
            <w:tcW w:w="3114" w:type="dxa"/>
            <w:shd w:val="clear" w:color="auto" w:fill="auto"/>
            <w:hideMark/>
          </w:tcPr>
          <w:p w14:paraId="6AD43094" w14:textId="77777777" w:rsidR="006D758D" w:rsidRPr="006934A9" w:rsidRDefault="006D758D" w:rsidP="006934A9">
            <w:pPr>
              <w:spacing w:line="360" w:lineRule="auto"/>
              <w:jc w:val="both"/>
              <w:rPr>
                <w:rFonts w:ascii="Book Antiqua" w:hAnsi="Book Antiqua"/>
              </w:rPr>
            </w:pPr>
            <w:r w:rsidRPr="006934A9">
              <w:rPr>
                <w:rFonts w:ascii="Book Antiqua" w:hAnsi="Book Antiqua"/>
              </w:rPr>
              <w:t>1.12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0.29</w:t>
            </w:r>
          </w:p>
        </w:tc>
        <w:tc>
          <w:tcPr>
            <w:tcW w:w="3260" w:type="dxa"/>
            <w:shd w:val="clear" w:color="auto" w:fill="auto"/>
            <w:hideMark/>
          </w:tcPr>
          <w:p w14:paraId="69588191" w14:textId="77777777" w:rsidR="006D758D" w:rsidRPr="006934A9" w:rsidRDefault="006D758D" w:rsidP="006934A9">
            <w:pPr>
              <w:spacing w:line="360" w:lineRule="auto"/>
              <w:jc w:val="both"/>
              <w:rPr>
                <w:rFonts w:ascii="Book Antiqua" w:hAnsi="Book Antiqua"/>
              </w:rPr>
            </w:pPr>
            <w:r w:rsidRPr="006934A9">
              <w:rPr>
                <w:rFonts w:ascii="Book Antiqua" w:hAnsi="Book Antiqua"/>
              </w:rPr>
              <w:t>1.12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0.33</w:t>
            </w:r>
          </w:p>
        </w:tc>
        <w:tc>
          <w:tcPr>
            <w:tcW w:w="1452" w:type="dxa"/>
            <w:shd w:val="clear" w:color="auto" w:fill="auto"/>
            <w:hideMark/>
          </w:tcPr>
          <w:p w14:paraId="036F95C9" w14:textId="77777777" w:rsidR="006D758D" w:rsidRPr="006934A9" w:rsidRDefault="006D758D" w:rsidP="006934A9">
            <w:pPr>
              <w:spacing w:line="360" w:lineRule="auto"/>
              <w:jc w:val="both"/>
              <w:rPr>
                <w:rFonts w:ascii="Book Antiqua" w:hAnsi="Book Antiqua"/>
              </w:rPr>
            </w:pPr>
            <w:r w:rsidRPr="006934A9">
              <w:rPr>
                <w:rFonts w:ascii="Book Antiqua" w:hAnsi="Book Antiqua"/>
              </w:rPr>
              <w:t>0.959</w:t>
            </w:r>
          </w:p>
        </w:tc>
      </w:tr>
      <w:tr w:rsidR="006D758D" w:rsidRPr="006934A9" w14:paraId="5C5FFF62" w14:textId="77777777" w:rsidTr="002E1B55">
        <w:trPr>
          <w:trHeight w:val="403"/>
        </w:trPr>
        <w:tc>
          <w:tcPr>
            <w:tcW w:w="2802" w:type="dxa"/>
            <w:shd w:val="clear" w:color="auto" w:fill="auto"/>
            <w:hideMark/>
          </w:tcPr>
          <w:p w14:paraId="11BF5499" w14:textId="77777777" w:rsidR="006D758D" w:rsidRPr="006934A9" w:rsidRDefault="006D758D" w:rsidP="006934A9">
            <w:pPr>
              <w:spacing w:line="360" w:lineRule="auto"/>
              <w:jc w:val="both"/>
              <w:rPr>
                <w:rFonts w:ascii="Book Antiqua" w:hAnsi="Book Antiqua"/>
              </w:rPr>
            </w:pPr>
            <w:r w:rsidRPr="006934A9">
              <w:rPr>
                <w:rFonts w:ascii="Book Antiqua" w:hAnsi="Book Antiqua"/>
              </w:rPr>
              <w:t>PLT</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10</w:t>
            </w:r>
            <w:r w:rsidRPr="006934A9">
              <w:rPr>
                <w:rFonts w:ascii="Book Antiqua" w:hAnsi="Book Antiqua"/>
                <w:vertAlign w:val="superscript"/>
              </w:rPr>
              <w:t>9</w:t>
            </w:r>
            <w:r w:rsidRPr="006934A9">
              <w:rPr>
                <w:rFonts w:ascii="Book Antiqua" w:hAnsi="Book Antiqua"/>
              </w:rPr>
              <w:t>/L)</w:t>
            </w:r>
          </w:p>
        </w:tc>
        <w:tc>
          <w:tcPr>
            <w:tcW w:w="2414" w:type="dxa"/>
            <w:shd w:val="clear" w:color="auto" w:fill="auto"/>
            <w:hideMark/>
          </w:tcPr>
          <w:p w14:paraId="741D3564" w14:textId="77777777" w:rsidR="006D758D" w:rsidRPr="006934A9" w:rsidRDefault="006D758D" w:rsidP="006934A9">
            <w:pPr>
              <w:spacing w:line="360" w:lineRule="auto"/>
              <w:jc w:val="both"/>
              <w:rPr>
                <w:rFonts w:ascii="Book Antiqua" w:hAnsi="Book Antiqua"/>
              </w:rPr>
            </w:pPr>
            <w:r w:rsidRPr="006934A9">
              <w:rPr>
                <w:rFonts w:ascii="Book Antiqua" w:hAnsi="Book Antiqua"/>
              </w:rPr>
              <w:t>204.00</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64.22</w:t>
            </w:r>
          </w:p>
        </w:tc>
        <w:tc>
          <w:tcPr>
            <w:tcW w:w="3114" w:type="dxa"/>
            <w:shd w:val="clear" w:color="auto" w:fill="auto"/>
            <w:hideMark/>
          </w:tcPr>
          <w:p w14:paraId="1F9625EE" w14:textId="77777777" w:rsidR="006D758D" w:rsidRPr="006934A9" w:rsidRDefault="006D758D" w:rsidP="006934A9">
            <w:pPr>
              <w:spacing w:line="360" w:lineRule="auto"/>
              <w:jc w:val="both"/>
              <w:rPr>
                <w:rFonts w:ascii="Book Antiqua" w:hAnsi="Book Antiqua"/>
              </w:rPr>
            </w:pPr>
            <w:r w:rsidRPr="006934A9">
              <w:rPr>
                <w:rFonts w:ascii="Book Antiqua" w:hAnsi="Book Antiqua"/>
              </w:rPr>
              <w:t>221.00</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62.76</w:t>
            </w:r>
          </w:p>
        </w:tc>
        <w:tc>
          <w:tcPr>
            <w:tcW w:w="3260" w:type="dxa"/>
            <w:shd w:val="clear" w:color="auto" w:fill="auto"/>
            <w:hideMark/>
          </w:tcPr>
          <w:p w14:paraId="5E39E4D0" w14:textId="77777777" w:rsidR="006D758D" w:rsidRPr="006934A9" w:rsidRDefault="006D758D" w:rsidP="006934A9">
            <w:pPr>
              <w:spacing w:line="360" w:lineRule="auto"/>
              <w:jc w:val="both"/>
              <w:rPr>
                <w:rFonts w:ascii="Book Antiqua" w:hAnsi="Book Antiqua"/>
              </w:rPr>
            </w:pPr>
            <w:r w:rsidRPr="006934A9">
              <w:rPr>
                <w:rFonts w:ascii="Book Antiqua" w:hAnsi="Book Antiqua"/>
              </w:rPr>
              <w:t>175.52</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56.22</w:t>
            </w:r>
          </w:p>
        </w:tc>
        <w:tc>
          <w:tcPr>
            <w:tcW w:w="1452" w:type="dxa"/>
            <w:shd w:val="clear" w:color="auto" w:fill="auto"/>
            <w:hideMark/>
          </w:tcPr>
          <w:p w14:paraId="6E0BF918" w14:textId="77777777" w:rsidR="006D758D" w:rsidRPr="006934A9" w:rsidRDefault="006D758D" w:rsidP="006934A9">
            <w:pPr>
              <w:spacing w:line="360" w:lineRule="auto"/>
              <w:jc w:val="both"/>
              <w:rPr>
                <w:rFonts w:ascii="Book Antiqua" w:hAnsi="Book Antiqua"/>
              </w:rPr>
            </w:pPr>
            <w:r w:rsidRPr="006934A9">
              <w:rPr>
                <w:rFonts w:ascii="Book Antiqua" w:hAnsi="Book Antiqua"/>
              </w:rPr>
              <w:t>&lt;</w:t>
            </w:r>
            <w:r w:rsidR="00FE3033" w:rsidRPr="006934A9">
              <w:rPr>
                <w:rFonts w:ascii="Book Antiqua" w:hAnsi="Book Antiqua"/>
                <w:lang w:eastAsia="zh-CN"/>
              </w:rPr>
              <w:t xml:space="preserve"> </w:t>
            </w:r>
            <w:r w:rsidRPr="006934A9">
              <w:rPr>
                <w:rFonts w:ascii="Book Antiqua" w:hAnsi="Book Antiqua"/>
              </w:rPr>
              <w:t>0.001</w:t>
            </w:r>
          </w:p>
        </w:tc>
      </w:tr>
      <w:tr w:rsidR="006D758D" w:rsidRPr="006934A9" w14:paraId="0ACCC93D" w14:textId="77777777" w:rsidTr="002E1B55">
        <w:trPr>
          <w:trHeight w:val="403"/>
        </w:trPr>
        <w:tc>
          <w:tcPr>
            <w:tcW w:w="2802" w:type="dxa"/>
            <w:shd w:val="clear" w:color="auto" w:fill="auto"/>
            <w:hideMark/>
          </w:tcPr>
          <w:p w14:paraId="69D54191" w14:textId="77777777" w:rsidR="006D758D" w:rsidRPr="006934A9" w:rsidRDefault="006D758D" w:rsidP="006934A9">
            <w:pPr>
              <w:spacing w:line="360" w:lineRule="auto"/>
              <w:jc w:val="both"/>
              <w:rPr>
                <w:rFonts w:ascii="Book Antiqua" w:hAnsi="Book Antiqua"/>
              </w:rPr>
            </w:pPr>
            <w:r w:rsidRPr="006934A9">
              <w:rPr>
                <w:rFonts w:ascii="Book Antiqua" w:hAnsi="Book Antiqua"/>
              </w:rPr>
              <w:t>FIB-4</w:t>
            </w:r>
          </w:p>
        </w:tc>
        <w:tc>
          <w:tcPr>
            <w:tcW w:w="2414" w:type="dxa"/>
            <w:shd w:val="clear" w:color="auto" w:fill="auto"/>
            <w:hideMark/>
          </w:tcPr>
          <w:p w14:paraId="35415841" w14:textId="77777777" w:rsidR="006D758D" w:rsidRPr="006934A9" w:rsidRDefault="006D758D" w:rsidP="006934A9">
            <w:pPr>
              <w:spacing w:line="360" w:lineRule="auto"/>
              <w:jc w:val="both"/>
              <w:rPr>
                <w:rFonts w:ascii="Book Antiqua" w:hAnsi="Book Antiqua"/>
              </w:rPr>
            </w:pPr>
            <w:r w:rsidRPr="006934A9">
              <w:rPr>
                <w:rFonts w:ascii="Book Antiqua" w:hAnsi="Book Antiqua"/>
              </w:rPr>
              <w:t>1.48</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1.64</w:t>
            </w:r>
          </w:p>
        </w:tc>
        <w:tc>
          <w:tcPr>
            <w:tcW w:w="3114" w:type="dxa"/>
            <w:shd w:val="clear" w:color="auto" w:fill="auto"/>
            <w:hideMark/>
          </w:tcPr>
          <w:p w14:paraId="26E383C4" w14:textId="77777777" w:rsidR="006D758D" w:rsidRPr="006934A9" w:rsidRDefault="006D758D" w:rsidP="006934A9">
            <w:pPr>
              <w:spacing w:line="360" w:lineRule="auto"/>
              <w:jc w:val="both"/>
              <w:rPr>
                <w:rFonts w:ascii="Book Antiqua" w:hAnsi="Book Antiqua"/>
              </w:rPr>
            </w:pPr>
            <w:r w:rsidRPr="006934A9">
              <w:rPr>
                <w:rFonts w:ascii="Book Antiqua" w:hAnsi="Book Antiqua"/>
              </w:rPr>
              <w:t>1.19</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1.65</w:t>
            </w:r>
          </w:p>
        </w:tc>
        <w:tc>
          <w:tcPr>
            <w:tcW w:w="3260" w:type="dxa"/>
            <w:shd w:val="clear" w:color="auto" w:fill="auto"/>
            <w:hideMark/>
          </w:tcPr>
          <w:p w14:paraId="0142BAFE" w14:textId="77777777" w:rsidR="006D758D" w:rsidRPr="006934A9" w:rsidRDefault="006D758D" w:rsidP="006934A9">
            <w:pPr>
              <w:spacing w:line="360" w:lineRule="auto"/>
              <w:jc w:val="both"/>
              <w:rPr>
                <w:rFonts w:ascii="Book Antiqua" w:hAnsi="Book Antiqua"/>
              </w:rPr>
            </w:pPr>
            <w:r w:rsidRPr="006934A9">
              <w:rPr>
                <w:rFonts w:ascii="Book Antiqua" w:hAnsi="Book Antiqua"/>
              </w:rPr>
              <w:t>1.97</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1.49</w:t>
            </w:r>
          </w:p>
        </w:tc>
        <w:tc>
          <w:tcPr>
            <w:tcW w:w="1452" w:type="dxa"/>
            <w:shd w:val="clear" w:color="auto" w:fill="auto"/>
            <w:hideMark/>
          </w:tcPr>
          <w:p w14:paraId="780C4C01" w14:textId="77777777" w:rsidR="006D758D" w:rsidRPr="006934A9" w:rsidRDefault="006D758D" w:rsidP="006934A9">
            <w:pPr>
              <w:spacing w:line="360" w:lineRule="auto"/>
              <w:jc w:val="both"/>
              <w:rPr>
                <w:rFonts w:ascii="Book Antiqua" w:hAnsi="Book Antiqua"/>
              </w:rPr>
            </w:pPr>
            <w:r w:rsidRPr="006934A9">
              <w:rPr>
                <w:rFonts w:ascii="Book Antiqua" w:hAnsi="Book Antiqua"/>
              </w:rPr>
              <w:t>&lt;</w:t>
            </w:r>
            <w:r w:rsidR="00FE3033" w:rsidRPr="006934A9">
              <w:rPr>
                <w:rFonts w:ascii="Book Antiqua" w:hAnsi="Book Antiqua"/>
                <w:lang w:eastAsia="zh-CN"/>
              </w:rPr>
              <w:t xml:space="preserve"> </w:t>
            </w:r>
            <w:r w:rsidRPr="006934A9">
              <w:rPr>
                <w:rFonts w:ascii="Book Antiqua" w:hAnsi="Book Antiqua"/>
              </w:rPr>
              <w:t>0.001</w:t>
            </w:r>
          </w:p>
        </w:tc>
      </w:tr>
      <w:tr w:rsidR="006D758D" w:rsidRPr="006934A9" w14:paraId="10F7E5BF" w14:textId="77777777" w:rsidTr="002E1B55">
        <w:trPr>
          <w:trHeight w:val="403"/>
        </w:trPr>
        <w:tc>
          <w:tcPr>
            <w:tcW w:w="2802" w:type="dxa"/>
            <w:shd w:val="clear" w:color="auto" w:fill="auto"/>
            <w:hideMark/>
          </w:tcPr>
          <w:p w14:paraId="6D50E660" w14:textId="77777777" w:rsidR="006D758D" w:rsidRPr="006934A9" w:rsidRDefault="006D758D" w:rsidP="006934A9">
            <w:pPr>
              <w:spacing w:line="360" w:lineRule="auto"/>
              <w:jc w:val="both"/>
              <w:rPr>
                <w:rFonts w:ascii="Book Antiqua" w:hAnsi="Book Antiqua"/>
              </w:rPr>
            </w:pPr>
            <w:r w:rsidRPr="006934A9">
              <w:rPr>
                <w:rFonts w:ascii="Book Antiqua" w:hAnsi="Book Antiqua"/>
              </w:rPr>
              <w:t>APRI</w:t>
            </w:r>
          </w:p>
        </w:tc>
        <w:tc>
          <w:tcPr>
            <w:tcW w:w="2414" w:type="dxa"/>
            <w:shd w:val="clear" w:color="auto" w:fill="auto"/>
            <w:hideMark/>
          </w:tcPr>
          <w:p w14:paraId="53A2DA13" w14:textId="77777777" w:rsidR="006D758D" w:rsidRPr="006934A9" w:rsidRDefault="006D758D" w:rsidP="006934A9">
            <w:pPr>
              <w:spacing w:line="360" w:lineRule="auto"/>
              <w:jc w:val="both"/>
              <w:rPr>
                <w:rFonts w:ascii="Book Antiqua" w:hAnsi="Book Antiqua"/>
              </w:rPr>
            </w:pPr>
            <w:r w:rsidRPr="006934A9">
              <w:rPr>
                <w:rFonts w:ascii="Book Antiqua" w:hAnsi="Book Antiqua"/>
              </w:rPr>
              <w:t>1.03</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1.72</w:t>
            </w:r>
          </w:p>
        </w:tc>
        <w:tc>
          <w:tcPr>
            <w:tcW w:w="3114" w:type="dxa"/>
            <w:shd w:val="clear" w:color="auto" w:fill="auto"/>
            <w:hideMark/>
          </w:tcPr>
          <w:p w14:paraId="2994E5A4" w14:textId="77777777" w:rsidR="006D758D" w:rsidRPr="006934A9" w:rsidRDefault="006D758D" w:rsidP="006934A9">
            <w:pPr>
              <w:spacing w:line="360" w:lineRule="auto"/>
              <w:jc w:val="both"/>
              <w:rPr>
                <w:rFonts w:ascii="Book Antiqua" w:hAnsi="Book Antiqua"/>
              </w:rPr>
            </w:pPr>
            <w:r w:rsidRPr="006934A9">
              <w:rPr>
                <w:rFonts w:ascii="Book Antiqua" w:hAnsi="Book Antiqua"/>
              </w:rPr>
              <w:t>0.84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1.33</w:t>
            </w:r>
          </w:p>
        </w:tc>
        <w:tc>
          <w:tcPr>
            <w:tcW w:w="3260" w:type="dxa"/>
            <w:shd w:val="clear" w:color="auto" w:fill="auto"/>
            <w:hideMark/>
          </w:tcPr>
          <w:p w14:paraId="503A9D25" w14:textId="77777777" w:rsidR="006D758D" w:rsidRPr="006934A9" w:rsidRDefault="006D758D" w:rsidP="006934A9">
            <w:pPr>
              <w:spacing w:line="360" w:lineRule="auto"/>
              <w:jc w:val="both"/>
              <w:rPr>
                <w:rFonts w:ascii="Book Antiqua" w:hAnsi="Book Antiqua"/>
              </w:rPr>
            </w:pPr>
            <w:r w:rsidRPr="006934A9">
              <w:rPr>
                <w:rFonts w:ascii="Book Antiqua" w:hAnsi="Book Antiqua"/>
              </w:rPr>
              <w:t>1.34</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2.19</w:t>
            </w:r>
          </w:p>
        </w:tc>
        <w:tc>
          <w:tcPr>
            <w:tcW w:w="1452" w:type="dxa"/>
            <w:shd w:val="clear" w:color="auto" w:fill="auto"/>
            <w:hideMark/>
          </w:tcPr>
          <w:p w14:paraId="73AB62BD" w14:textId="77777777" w:rsidR="006D758D" w:rsidRPr="006934A9" w:rsidRDefault="006D758D" w:rsidP="006934A9">
            <w:pPr>
              <w:spacing w:line="360" w:lineRule="auto"/>
              <w:jc w:val="both"/>
              <w:rPr>
                <w:rFonts w:ascii="Book Antiqua" w:hAnsi="Book Antiqua"/>
              </w:rPr>
            </w:pPr>
            <w:r w:rsidRPr="006934A9">
              <w:rPr>
                <w:rFonts w:ascii="Book Antiqua" w:hAnsi="Book Antiqua"/>
              </w:rPr>
              <w:t>0.003</w:t>
            </w:r>
          </w:p>
        </w:tc>
      </w:tr>
      <w:tr w:rsidR="006D758D" w:rsidRPr="006934A9" w14:paraId="429A6B28" w14:textId="77777777" w:rsidTr="002E1B55">
        <w:trPr>
          <w:trHeight w:val="403"/>
        </w:trPr>
        <w:tc>
          <w:tcPr>
            <w:tcW w:w="2802" w:type="dxa"/>
            <w:shd w:val="clear" w:color="auto" w:fill="auto"/>
            <w:hideMark/>
          </w:tcPr>
          <w:p w14:paraId="1135983F" w14:textId="77777777" w:rsidR="006D758D" w:rsidRPr="006934A9" w:rsidRDefault="006D758D" w:rsidP="006934A9">
            <w:pPr>
              <w:spacing w:line="360" w:lineRule="auto"/>
              <w:jc w:val="both"/>
              <w:rPr>
                <w:rFonts w:ascii="Book Antiqua" w:hAnsi="Book Antiqua"/>
              </w:rPr>
            </w:pPr>
            <w:r w:rsidRPr="006934A9">
              <w:rPr>
                <w:rFonts w:ascii="Book Antiqua" w:hAnsi="Book Antiqua"/>
              </w:rPr>
              <w:lastRenderedPageBreak/>
              <w:t>NFS</w:t>
            </w:r>
          </w:p>
        </w:tc>
        <w:tc>
          <w:tcPr>
            <w:tcW w:w="2414" w:type="dxa"/>
            <w:shd w:val="clear" w:color="auto" w:fill="auto"/>
            <w:hideMark/>
          </w:tcPr>
          <w:p w14:paraId="501E63C8" w14:textId="77777777" w:rsidR="006D758D" w:rsidRPr="006934A9" w:rsidRDefault="006D758D" w:rsidP="006934A9">
            <w:pPr>
              <w:spacing w:line="360" w:lineRule="auto"/>
              <w:jc w:val="both"/>
              <w:rPr>
                <w:rFonts w:ascii="Book Antiqua" w:hAnsi="Book Antiqua"/>
              </w:rPr>
            </w:pPr>
            <w:r w:rsidRPr="006934A9">
              <w:rPr>
                <w:rFonts w:ascii="Book Antiqua" w:hAnsi="Book Antiqua"/>
              </w:rPr>
              <w:t>-2.16</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1.38</w:t>
            </w:r>
          </w:p>
        </w:tc>
        <w:tc>
          <w:tcPr>
            <w:tcW w:w="3114" w:type="dxa"/>
            <w:shd w:val="clear" w:color="auto" w:fill="auto"/>
            <w:hideMark/>
          </w:tcPr>
          <w:p w14:paraId="38E6C0A8" w14:textId="77777777" w:rsidR="006D758D" w:rsidRPr="006934A9" w:rsidRDefault="006D758D" w:rsidP="006934A9">
            <w:pPr>
              <w:spacing w:line="360" w:lineRule="auto"/>
              <w:jc w:val="both"/>
              <w:rPr>
                <w:rFonts w:ascii="Book Antiqua" w:hAnsi="Book Antiqua"/>
              </w:rPr>
            </w:pPr>
            <w:r w:rsidRPr="006934A9">
              <w:rPr>
                <w:rFonts w:ascii="Book Antiqua" w:hAnsi="Book Antiqua"/>
              </w:rPr>
              <w:t>-2.56</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1.24</w:t>
            </w:r>
          </w:p>
        </w:tc>
        <w:tc>
          <w:tcPr>
            <w:tcW w:w="3260" w:type="dxa"/>
            <w:shd w:val="clear" w:color="auto" w:fill="auto"/>
            <w:hideMark/>
          </w:tcPr>
          <w:p w14:paraId="0779AE13" w14:textId="77777777" w:rsidR="006D758D" w:rsidRPr="006934A9" w:rsidRDefault="006D758D" w:rsidP="006934A9">
            <w:pPr>
              <w:spacing w:line="360" w:lineRule="auto"/>
              <w:jc w:val="both"/>
              <w:rPr>
                <w:rFonts w:ascii="Book Antiqua" w:hAnsi="Book Antiqua"/>
              </w:rPr>
            </w:pPr>
            <w:r w:rsidRPr="006934A9">
              <w:rPr>
                <w:rFonts w:ascii="Book Antiqua" w:hAnsi="Book Antiqua"/>
              </w:rPr>
              <w:t>-1.50</w:t>
            </w:r>
            <w:r w:rsidR="00FE3033" w:rsidRPr="006934A9">
              <w:rPr>
                <w:rFonts w:ascii="Book Antiqua" w:hAnsi="Book Antiqua"/>
                <w:lang w:eastAsia="zh-CN"/>
              </w:rPr>
              <w:t xml:space="preserve"> </w:t>
            </w:r>
            <w:r w:rsidRPr="006934A9">
              <w:rPr>
                <w:rFonts w:ascii="Book Antiqua" w:hAnsi="Book Antiqua"/>
              </w:rPr>
              <w:t>±</w:t>
            </w:r>
            <w:r w:rsidR="00FE3033" w:rsidRPr="006934A9">
              <w:rPr>
                <w:rFonts w:ascii="Book Antiqua" w:hAnsi="Book Antiqua"/>
                <w:lang w:eastAsia="zh-CN"/>
              </w:rPr>
              <w:t xml:space="preserve"> </w:t>
            </w:r>
            <w:r w:rsidRPr="006934A9">
              <w:rPr>
                <w:rFonts w:ascii="Book Antiqua" w:hAnsi="Book Antiqua"/>
              </w:rPr>
              <w:t>1.33</w:t>
            </w:r>
          </w:p>
        </w:tc>
        <w:tc>
          <w:tcPr>
            <w:tcW w:w="1452" w:type="dxa"/>
            <w:shd w:val="clear" w:color="auto" w:fill="auto"/>
            <w:hideMark/>
          </w:tcPr>
          <w:p w14:paraId="6217B57D" w14:textId="77777777" w:rsidR="006D758D" w:rsidRPr="006934A9" w:rsidRDefault="006D758D" w:rsidP="006934A9">
            <w:pPr>
              <w:spacing w:line="360" w:lineRule="auto"/>
              <w:jc w:val="both"/>
              <w:rPr>
                <w:rFonts w:ascii="Book Antiqua" w:hAnsi="Book Antiqua"/>
              </w:rPr>
            </w:pPr>
            <w:r w:rsidRPr="006934A9">
              <w:rPr>
                <w:rFonts w:ascii="Book Antiqua" w:hAnsi="Book Antiqua"/>
              </w:rPr>
              <w:t>&lt;</w:t>
            </w:r>
            <w:r w:rsidR="00FE3033" w:rsidRPr="006934A9">
              <w:rPr>
                <w:rFonts w:ascii="Book Antiqua" w:hAnsi="Book Antiqua"/>
                <w:lang w:eastAsia="zh-CN"/>
              </w:rPr>
              <w:t xml:space="preserve"> </w:t>
            </w:r>
            <w:r w:rsidRPr="006934A9">
              <w:rPr>
                <w:rFonts w:ascii="Book Antiqua" w:hAnsi="Book Antiqua"/>
              </w:rPr>
              <w:t>0.001</w:t>
            </w:r>
          </w:p>
        </w:tc>
      </w:tr>
      <w:tr w:rsidR="006D758D" w:rsidRPr="006934A9" w14:paraId="05D6DF98" w14:textId="77777777" w:rsidTr="002E1B55">
        <w:trPr>
          <w:trHeight w:val="403"/>
        </w:trPr>
        <w:tc>
          <w:tcPr>
            <w:tcW w:w="2802" w:type="dxa"/>
            <w:shd w:val="clear" w:color="auto" w:fill="auto"/>
            <w:hideMark/>
          </w:tcPr>
          <w:p w14:paraId="390DA2D7" w14:textId="77777777" w:rsidR="006D758D" w:rsidRPr="006934A9" w:rsidRDefault="006D758D" w:rsidP="006934A9">
            <w:pPr>
              <w:spacing w:line="360" w:lineRule="auto"/>
              <w:jc w:val="both"/>
              <w:rPr>
                <w:rFonts w:ascii="Book Antiqua" w:hAnsi="Book Antiqua"/>
              </w:rPr>
            </w:pPr>
            <w:r w:rsidRPr="006934A9">
              <w:rPr>
                <w:rFonts w:ascii="Book Antiqua" w:hAnsi="Book Antiqua"/>
              </w:rPr>
              <w:t>BARD</w:t>
            </w:r>
            <w:r w:rsidR="00FE3033" w:rsidRPr="006934A9">
              <w:rPr>
                <w:rFonts w:ascii="Book Antiqua" w:hAnsi="Book Antiqua"/>
                <w:lang w:eastAsia="zh-CN"/>
              </w:rPr>
              <w:t xml:space="preserve"> (</w:t>
            </w:r>
            <w:r w:rsidR="00FE3033" w:rsidRPr="006934A9">
              <w:rPr>
                <w:rFonts w:ascii="Book Antiqua" w:hAnsi="Book Antiqua"/>
              </w:rPr>
              <w:t>%</w:t>
            </w:r>
            <w:r w:rsidR="00FE3033" w:rsidRPr="006934A9">
              <w:rPr>
                <w:rFonts w:ascii="Book Antiqua" w:hAnsi="Book Antiqua"/>
                <w:lang w:eastAsia="zh-CN"/>
              </w:rPr>
              <w:t>)</w:t>
            </w:r>
          </w:p>
        </w:tc>
        <w:tc>
          <w:tcPr>
            <w:tcW w:w="2414" w:type="dxa"/>
            <w:shd w:val="clear" w:color="auto" w:fill="auto"/>
          </w:tcPr>
          <w:p w14:paraId="5B2CEC9E" w14:textId="77777777" w:rsidR="006D758D" w:rsidRPr="006934A9" w:rsidRDefault="006D758D" w:rsidP="006934A9">
            <w:pPr>
              <w:spacing w:line="360" w:lineRule="auto"/>
              <w:jc w:val="both"/>
              <w:rPr>
                <w:rFonts w:ascii="Book Antiqua" w:hAnsi="Book Antiqua"/>
              </w:rPr>
            </w:pPr>
          </w:p>
        </w:tc>
        <w:tc>
          <w:tcPr>
            <w:tcW w:w="3114" w:type="dxa"/>
            <w:shd w:val="clear" w:color="auto" w:fill="auto"/>
          </w:tcPr>
          <w:p w14:paraId="657E536C" w14:textId="77777777" w:rsidR="006D758D" w:rsidRPr="006934A9" w:rsidRDefault="006D758D" w:rsidP="006934A9">
            <w:pPr>
              <w:spacing w:line="360" w:lineRule="auto"/>
              <w:jc w:val="both"/>
              <w:rPr>
                <w:rFonts w:ascii="Book Antiqua" w:hAnsi="Book Antiqua"/>
              </w:rPr>
            </w:pPr>
          </w:p>
        </w:tc>
        <w:tc>
          <w:tcPr>
            <w:tcW w:w="3260" w:type="dxa"/>
            <w:shd w:val="clear" w:color="auto" w:fill="auto"/>
          </w:tcPr>
          <w:p w14:paraId="3A5330E6" w14:textId="77777777" w:rsidR="006D758D" w:rsidRPr="006934A9" w:rsidRDefault="006D758D" w:rsidP="006934A9">
            <w:pPr>
              <w:spacing w:line="360" w:lineRule="auto"/>
              <w:jc w:val="both"/>
              <w:rPr>
                <w:rFonts w:ascii="Book Antiqua" w:hAnsi="Book Antiqua"/>
              </w:rPr>
            </w:pPr>
          </w:p>
        </w:tc>
        <w:tc>
          <w:tcPr>
            <w:tcW w:w="1452" w:type="dxa"/>
            <w:shd w:val="clear" w:color="auto" w:fill="auto"/>
            <w:hideMark/>
          </w:tcPr>
          <w:p w14:paraId="2487B927" w14:textId="77777777" w:rsidR="006D758D" w:rsidRPr="006934A9" w:rsidRDefault="006D758D" w:rsidP="006934A9">
            <w:pPr>
              <w:spacing w:line="360" w:lineRule="auto"/>
              <w:jc w:val="both"/>
              <w:rPr>
                <w:rFonts w:ascii="Book Antiqua" w:hAnsi="Book Antiqua"/>
              </w:rPr>
            </w:pPr>
            <w:r w:rsidRPr="006934A9">
              <w:rPr>
                <w:rFonts w:ascii="Book Antiqua" w:hAnsi="Book Antiqua"/>
              </w:rPr>
              <w:t>&lt;</w:t>
            </w:r>
            <w:r w:rsidR="00FE3033" w:rsidRPr="006934A9">
              <w:rPr>
                <w:rFonts w:ascii="Book Antiqua" w:hAnsi="Book Antiqua"/>
                <w:lang w:eastAsia="zh-CN"/>
              </w:rPr>
              <w:t xml:space="preserve"> </w:t>
            </w:r>
            <w:r w:rsidRPr="006934A9">
              <w:rPr>
                <w:rFonts w:ascii="Book Antiqua" w:hAnsi="Book Antiqua"/>
              </w:rPr>
              <w:t>0.001</w:t>
            </w:r>
          </w:p>
        </w:tc>
      </w:tr>
      <w:tr w:rsidR="006D758D" w:rsidRPr="006934A9" w14:paraId="5C84E826" w14:textId="77777777" w:rsidTr="002E1B55">
        <w:trPr>
          <w:trHeight w:val="403"/>
        </w:trPr>
        <w:tc>
          <w:tcPr>
            <w:tcW w:w="2802" w:type="dxa"/>
            <w:shd w:val="clear" w:color="auto" w:fill="auto"/>
            <w:hideMark/>
          </w:tcPr>
          <w:p w14:paraId="1F4C7634" w14:textId="77777777" w:rsidR="006D758D" w:rsidRPr="006934A9" w:rsidRDefault="006D758D" w:rsidP="006934A9">
            <w:pPr>
              <w:spacing w:line="360" w:lineRule="auto"/>
              <w:ind w:firstLineChars="100" w:firstLine="240"/>
              <w:jc w:val="both"/>
              <w:rPr>
                <w:rFonts w:ascii="Book Antiqua" w:hAnsi="Book Antiqua"/>
              </w:rPr>
            </w:pPr>
            <w:r w:rsidRPr="006934A9">
              <w:rPr>
                <w:rFonts w:ascii="Book Antiqua" w:hAnsi="Book Antiqua"/>
              </w:rPr>
              <w:t>0</w:t>
            </w:r>
          </w:p>
        </w:tc>
        <w:tc>
          <w:tcPr>
            <w:tcW w:w="2414" w:type="dxa"/>
            <w:shd w:val="clear" w:color="auto" w:fill="auto"/>
            <w:hideMark/>
          </w:tcPr>
          <w:p w14:paraId="535F7445" w14:textId="77777777" w:rsidR="006D758D" w:rsidRPr="006934A9" w:rsidRDefault="006D758D" w:rsidP="006934A9">
            <w:pPr>
              <w:spacing w:line="360" w:lineRule="auto"/>
              <w:jc w:val="both"/>
              <w:rPr>
                <w:rFonts w:ascii="Book Antiqua" w:hAnsi="Book Antiqua"/>
              </w:rPr>
            </w:pPr>
            <w:r w:rsidRPr="006934A9">
              <w:rPr>
                <w:rFonts w:ascii="Book Antiqua" w:hAnsi="Book Antiqua"/>
              </w:rPr>
              <w:t>209</w:t>
            </w:r>
            <w:r w:rsidR="00FE3033" w:rsidRPr="006934A9">
              <w:rPr>
                <w:rFonts w:ascii="Book Antiqua" w:hAnsi="Book Antiqua"/>
                <w:lang w:eastAsia="zh-CN"/>
              </w:rPr>
              <w:t xml:space="preserve"> </w:t>
            </w:r>
            <w:r w:rsidR="00FE3033" w:rsidRPr="006934A9">
              <w:rPr>
                <w:rFonts w:ascii="Book Antiqua" w:hAnsi="Book Antiqua"/>
              </w:rPr>
              <w:t>(50.1</w:t>
            </w:r>
            <w:r w:rsidRPr="006934A9">
              <w:rPr>
                <w:rFonts w:ascii="Book Antiqua" w:hAnsi="Book Antiqua"/>
              </w:rPr>
              <w:t>)</w:t>
            </w:r>
          </w:p>
        </w:tc>
        <w:tc>
          <w:tcPr>
            <w:tcW w:w="3114" w:type="dxa"/>
            <w:shd w:val="clear" w:color="auto" w:fill="auto"/>
            <w:hideMark/>
          </w:tcPr>
          <w:p w14:paraId="0FFC4A92" w14:textId="77777777" w:rsidR="006D758D" w:rsidRPr="006934A9" w:rsidRDefault="006D758D" w:rsidP="006934A9">
            <w:pPr>
              <w:spacing w:line="360" w:lineRule="auto"/>
              <w:jc w:val="both"/>
              <w:rPr>
                <w:rFonts w:ascii="Book Antiqua" w:hAnsi="Book Antiqua"/>
              </w:rPr>
            </w:pPr>
            <w:r w:rsidRPr="006934A9">
              <w:rPr>
                <w:rFonts w:ascii="Book Antiqua" w:hAnsi="Book Antiqua"/>
              </w:rPr>
              <w:t>145</w:t>
            </w:r>
            <w:r w:rsidR="00FE3033" w:rsidRPr="006934A9">
              <w:rPr>
                <w:rFonts w:ascii="Book Antiqua" w:hAnsi="Book Antiqua"/>
                <w:lang w:eastAsia="zh-CN"/>
              </w:rPr>
              <w:t xml:space="preserve"> </w:t>
            </w:r>
            <w:r w:rsidR="00FE3033" w:rsidRPr="006934A9">
              <w:rPr>
                <w:rFonts w:ascii="Book Antiqua" w:hAnsi="Book Antiqua"/>
              </w:rPr>
              <w:t>(55.6</w:t>
            </w:r>
            <w:r w:rsidRPr="006934A9">
              <w:rPr>
                <w:rFonts w:ascii="Book Antiqua" w:hAnsi="Book Antiqua"/>
              </w:rPr>
              <w:t>)</w:t>
            </w:r>
          </w:p>
        </w:tc>
        <w:tc>
          <w:tcPr>
            <w:tcW w:w="3260" w:type="dxa"/>
            <w:shd w:val="clear" w:color="auto" w:fill="auto"/>
            <w:hideMark/>
          </w:tcPr>
          <w:p w14:paraId="5CC56BCC" w14:textId="77777777" w:rsidR="006D758D" w:rsidRPr="006934A9" w:rsidRDefault="006D758D" w:rsidP="006934A9">
            <w:pPr>
              <w:spacing w:line="360" w:lineRule="auto"/>
              <w:jc w:val="both"/>
              <w:rPr>
                <w:rFonts w:ascii="Book Antiqua" w:hAnsi="Book Antiqua"/>
              </w:rPr>
            </w:pPr>
            <w:r w:rsidRPr="006934A9">
              <w:rPr>
                <w:rFonts w:ascii="Book Antiqua" w:hAnsi="Book Antiqua"/>
              </w:rPr>
              <w:t>64</w:t>
            </w:r>
            <w:r w:rsidR="00FE3033" w:rsidRPr="006934A9">
              <w:rPr>
                <w:rFonts w:ascii="Book Antiqua" w:hAnsi="Book Antiqua"/>
                <w:lang w:eastAsia="zh-CN"/>
              </w:rPr>
              <w:t xml:space="preserve"> </w:t>
            </w:r>
            <w:r w:rsidR="00FE3033" w:rsidRPr="006934A9">
              <w:rPr>
                <w:rFonts w:ascii="Book Antiqua" w:hAnsi="Book Antiqua"/>
              </w:rPr>
              <w:t>(41.0</w:t>
            </w:r>
            <w:r w:rsidRPr="006934A9">
              <w:rPr>
                <w:rFonts w:ascii="Book Antiqua" w:hAnsi="Book Antiqua"/>
              </w:rPr>
              <w:t>)</w:t>
            </w:r>
          </w:p>
        </w:tc>
        <w:tc>
          <w:tcPr>
            <w:tcW w:w="1452" w:type="dxa"/>
            <w:shd w:val="clear" w:color="auto" w:fill="auto"/>
          </w:tcPr>
          <w:p w14:paraId="1CC56A1F" w14:textId="77777777" w:rsidR="006D758D" w:rsidRPr="006934A9" w:rsidRDefault="006D758D" w:rsidP="006934A9">
            <w:pPr>
              <w:spacing w:line="360" w:lineRule="auto"/>
              <w:jc w:val="both"/>
              <w:rPr>
                <w:rFonts w:ascii="Book Antiqua" w:hAnsi="Book Antiqua"/>
              </w:rPr>
            </w:pPr>
          </w:p>
        </w:tc>
      </w:tr>
      <w:tr w:rsidR="006D758D" w:rsidRPr="006934A9" w14:paraId="76395059" w14:textId="77777777" w:rsidTr="002E1B55">
        <w:trPr>
          <w:trHeight w:val="403"/>
        </w:trPr>
        <w:tc>
          <w:tcPr>
            <w:tcW w:w="2802" w:type="dxa"/>
            <w:shd w:val="clear" w:color="auto" w:fill="auto"/>
            <w:hideMark/>
          </w:tcPr>
          <w:p w14:paraId="71CADF2E" w14:textId="77777777" w:rsidR="006D758D" w:rsidRPr="006934A9" w:rsidRDefault="006D758D" w:rsidP="006934A9">
            <w:pPr>
              <w:spacing w:line="360" w:lineRule="auto"/>
              <w:ind w:firstLineChars="100" w:firstLine="240"/>
              <w:jc w:val="both"/>
              <w:rPr>
                <w:rFonts w:ascii="Book Antiqua" w:hAnsi="Book Antiqua"/>
              </w:rPr>
            </w:pPr>
            <w:r w:rsidRPr="006934A9">
              <w:rPr>
                <w:rFonts w:ascii="Book Antiqua" w:hAnsi="Book Antiqua"/>
              </w:rPr>
              <w:t>1</w:t>
            </w:r>
          </w:p>
        </w:tc>
        <w:tc>
          <w:tcPr>
            <w:tcW w:w="2414" w:type="dxa"/>
            <w:shd w:val="clear" w:color="auto" w:fill="auto"/>
            <w:hideMark/>
          </w:tcPr>
          <w:p w14:paraId="0EE0DEB3" w14:textId="77777777" w:rsidR="006D758D" w:rsidRPr="006934A9" w:rsidRDefault="006D758D" w:rsidP="006934A9">
            <w:pPr>
              <w:spacing w:line="360" w:lineRule="auto"/>
              <w:jc w:val="both"/>
              <w:rPr>
                <w:rFonts w:ascii="Book Antiqua" w:hAnsi="Book Antiqua"/>
              </w:rPr>
            </w:pPr>
            <w:r w:rsidRPr="006934A9">
              <w:rPr>
                <w:rFonts w:ascii="Book Antiqua" w:hAnsi="Book Antiqua"/>
              </w:rPr>
              <w:t>86</w:t>
            </w:r>
            <w:r w:rsidR="00FE3033" w:rsidRPr="006934A9">
              <w:rPr>
                <w:rFonts w:ascii="Book Antiqua" w:hAnsi="Book Antiqua"/>
                <w:lang w:eastAsia="zh-CN"/>
              </w:rPr>
              <w:t xml:space="preserve"> </w:t>
            </w:r>
            <w:r w:rsidR="00FE3033" w:rsidRPr="006934A9">
              <w:rPr>
                <w:rFonts w:ascii="Book Antiqua" w:hAnsi="Book Antiqua"/>
              </w:rPr>
              <w:t>(20.6</w:t>
            </w:r>
            <w:r w:rsidRPr="006934A9">
              <w:rPr>
                <w:rFonts w:ascii="Book Antiqua" w:hAnsi="Book Antiqua"/>
              </w:rPr>
              <w:t>)</w:t>
            </w:r>
          </w:p>
        </w:tc>
        <w:tc>
          <w:tcPr>
            <w:tcW w:w="3114" w:type="dxa"/>
            <w:shd w:val="clear" w:color="auto" w:fill="auto"/>
            <w:hideMark/>
          </w:tcPr>
          <w:p w14:paraId="63CC3D96" w14:textId="77777777" w:rsidR="006D758D" w:rsidRPr="006934A9" w:rsidRDefault="006D758D" w:rsidP="006934A9">
            <w:pPr>
              <w:spacing w:line="360" w:lineRule="auto"/>
              <w:jc w:val="both"/>
              <w:rPr>
                <w:rFonts w:ascii="Book Antiqua" w:hAnsi="Book Antiqua"/>
              </w:rPr>
            </w:pPr>
            <w:r w:rsidRPr="006934A9">
              <w:rPr>
                <w:rFonts w:ascii="Book Antiqua" w:hAnsi="Book Antiqua"/>
              </w:rPr>
              <w:t>59</w:t>
            </w:r>
            <w:r w:rsidR="00FE3033" w:rsidRPr="006934A9">
              <w:rPr>
                <w:rFonts w:ascii="Book Antiqua" w:hAnsi="Book Antiqua"/>
                <w:lang w:eastAsia="zh-CN"/>
              </w:rPr>
              <w:t xml:space="preserve"> </w:t>
            </w:r>
            <w:r w:rsidR="00FE3033" w:rsidRPr="006934A9">
              <w:rPr>
                <w:rFonts w:ascii="Book Antiqua" w:hAnsi="Book Antiqua"/>
              </w:rPr>
              <w:t>(22.6</w:t>
            </w:r>
            <w:r w:rsidRPr="006934A9">
              <w:rPr>
                <w:rFonts w:ascii="Book Antiqua" w:hAnsi="Book Antiqua"/>
              </w:rPr>
              <w:t>)</w:t>
            </w:r>
          </w:p>
        </w:tc>
        <w:tc>
          <w:tcPr>
            <w:tcW w:w="3260" w:type="dxa"/>
            <w:shd w:val="clear" w:color="auto" w:fill="auto"/>
            <w:hideMark/>
          </w:tcPr>
          <w:p w14:paraId="2D63850D" w14:textId="77777777" w:rsidR="006D758D" w:rsidRPr="006934A9" w:rsidRDefault="006D758D" w:rsidP="006934A9">
            <w:pPr>
              <w:spacing w:line="360" w:lineRule="auto"/>
              <w:jc w:val="both"/>
              <w:rPr>
                <w:rFonts w:ascii="Book Antiqua" w:hAnsi="Book Antiqua"/>
              </w:rPr>
            </w:pPr>
            <w:r w:rsidRPr="006934A9">
              <w:rPr>
                <w:rFonts w:ascii="Book Antiqua" w:hAnsi="Book Antiqua"/>
              </w:rPr>
              <w:t>27</w:t>
            </w:r>
            <w:r w:rsidR="00FE3033" w:rsidRPr="006934A9">
              <w:rPr>
                <w:rFonts w:ascii="Book Antiqua" w:hAnsi="Book Antiqua"/>
                <w:lang w:eastAsia="zh-CN"/>
              </w:rPr>
              <w:t xml:space="preserve"> </w:t>
            </w:r>
            <w:r w:rsidR="00FE3033" w:rsidRPr="006934A9">
              <w:rPr>
                <w:rFonts w:ascii="Book Antiqua" w:hAnsi="Book Antiqua"/>
              </w:rPr>
              <w:t>(17.3</w:t>
            </w:r>
            <w:r w:rsidRPr="006934A9">
              <w:rPr>
                <w:rFonts w:ascii="Book Antiqua" w:hAnsi="Book Antiqua"/>
              </w:rPr>
              <w:t>)</w:t>
            </w:r>
          </w:p>
        </w:tc>
        <w:tc>
          <w:tcPr>
            <w:tcW w:w="1452" w:type="dxa"/>
            <w:shd w:val="clear" w:color="auto" w:fill="auto"/>
          </w:tcPr>
          <w:p w14:paraId="5DF40A3B" w14:textId="77777777" w:rsidR="006D758D" w:rsidRPr="006934A9" w:rsidRDefault="006D758D" w:rsidP="006934A9">
            <w:pPr>
              <w:spacing w:line="360" w:lineRule="auto"/>
              <w:jc w:val="both"/>
              <w:rPr>
                <w:rFonts w:ascii="Book Antiqua" w:hAnsi="Book Antiqua"/>
              </w:rPr>
            </w:pPr>
          </w:p>
        </w:tc>
      </w:tr>
      <w:tr w:rsidR="006D758D" w:rsidRPr="006934A9" w14:paraId="1CEA9B6E" w14:textId="77777777" w:rsidTr="002E1B55">
        <w:trPr>
          <w:trHeight w:val="403"/>
        </w:trPr>
        <w:tc>
          <w:tcPr>
            <w:tcW w:w="2802" w:type="dxa"/>
            <w:shd w:val="clear" w:color="auto" w:fill="auto"/>
            <w:hideMark/>
          </w:tcPr>
          <w:p w14:paraId="0FCC5B26" w14:textId="77777777" w:rsidR="006D758D" w:rsidRPr="006934A9" w:rsidRDefault="006D758D" w:rsidP="006934A9">
            <w:pPr>
              <w:spacing w:line="360" w:lineRule="auto"/>
              <w:ind w:firstLineChars="100" w:firstLine="240"/>
              <w:jc w:val="both"/>
              <w:rPr>
                <w:rFonts w:ascii="Book Antiqua" w:hAnsi="Book Antiqua"/>
              </w:rPr>
            </w:pPr>
            <w:r w:rsidRPr="006934A9">
              <w:rPr>
                <w:rFonts w:ascii="Book Antiqua" w:hAnsi="Book Antiqua"/>
              </w:rPr>
              <w:t>2</w:t>
            </w:r>
          </w:p>
        </w:tc>
        <w:tc>
          <w:tcPr>
            <w:tcW w:w="2414" w:type="dxa"/>
            <w:shd w:val="clear" w:color="auto" w:fill="auto"/>
            <w:hideMark/>
          </w:tcPr>
          <w:p w14:paraId="2DD17B2D" w14:textId="77777777" w:rsidR="006D758D" w:rsidRPr="006934A9" w:rsidRDefault="006D758D" w:rsidP="006934A9">
            <w:pPr>
              <w:spacing w:line="360" w:lineRule="auto"/>
              <w:jc w:val="both"/>
              <w:rPr>
                <w:rFonts w:ascii="Book Antiqua" w:hAnsi="Book Antiqua"/>
              </w:rPr>
            </w:pPr>
            <w:r w:rsidRPr="006934A9">
              <w:rPr>
                <w:rFonts w:ascii="Book Antiqua" w:hAnsi="Book Antiqua"/>
              </w:rPr>
              <w:t>92</w:t>
            </w:r>
            <w:r w:rsidR="00FE3033" w:rsidRPr="006934A9">
              <w:rPr>
                <w:rFonts w:ascii="Book Antiqua" w:hAnsi="Book Antiqua"/>
                <w:lang w:eastAsia="zh-CN"/>
              </w:rPr>
              <w:t xml:space="preserve"> </w:t>
            </w:r>
            <w:r w:rsidR="00FE3033" w:rsidRPr="006934A9">
              <w:rPr>
                <w:rFonts w:ascii="Book Antiqua" w:hAnsi="Book Antiqua"/>
              </w:rPr>
              <w:t>(22.1</w:t>
            </w:r>
            <w:r w:rsidRPr="006934A9">
              <w:rPr>
                <w:rFonts w:ascii="Book Antiqua" w:hAnsi="Book Antiqua"/>
              </w:rPr>
              <w:t>)</w:t>
            </w:r>
          </w:p>
        </w:tc>
        <w:tc>
          <w:tcPr>
            <w:tcW w:w="3114" w:type="dxa"/>
            <w:shd w:val="clear" w:color="auto" w:fill="auto"/>
            <w:hideMark/>
          </w:tcPr>
          <w:p w14:paraId="586F33EE" w14:textId="77777777" w:rsidR="006D758D" w:rsidRPr="006934A9" w:rsidRDefault="006D758D" w:rsidP="006934A9">
            <w:pPr>
              <w:spacing w:line="360" w:lineRule="auto"/>
              <w:jc w:val="both"/>
              <w:rPr>
                <w:rFonts w:ascii="Book Antiqua" w:hAnsi="Book Antiqua"/>
              </w:rPr>
            </w:pPr>
            <w:r w:rsidRPr="006934A9">
              <w:rPr>
                <w:rFonts w:ascii="Book Antiqua" w:hAnsi="Book Antiqua"/>
              </w:rPr>
              <w:t>48</w:t>
            </w:r>
            <w:r w:rsidR="00FE3033" w:rsidRPr="006934A9">
              <w:rPr>
                <w:rFonts w:ascii="Book Antiqua" w:hAnsi="Book Antiqua"/>
                <w:lang w:eastAsia="zh-CN"/>
              </w:rPr>
              <w:t xml:space="preserve"> </w:t>
            </w:r>
            <w:r w:rsidR="00FE3033" w:rsidRPr="006934A9">
              <w:rPr>
                <w:rFonts w:ascii="Book Antiqua" w:hAnsi="Book Antiqua"/>
              </w:rPr>
              <w:t>(18.4</w:t>
            </w:r>
            <w:r w:rsidRPr="006934A9">
              <w:rPr>
                <w:rFonts w:ascii="Book Antiqua" w:hAnsi="Book Antiqua"/>
              </w:rPr>
              <w:t>)</w:t>
            </w:r>
          </w:p>
        </w:tc>
        <w:tc>
          <w:tcPr>
            <w:tcW w:w="3260" w:type="dxa"/>
            <w:shd w:val="clear" w:color="auto" w:fill="auto"/>
            <w:hideMark/>
          </w:tcPr>
          <w:p w14:paraId="3D280F59" w14:textId="77777777" w:rsidR="006D758D" w:rsidRPr="006934A9" w:rsidRDefault="006D758D" w:rsidP="006934A9">
            <w:pPr>
              <w:spacing w:line="360" w:lineRule="auto"/>
              <w:jc w:val="both"/>
              <w:rPr>
                <w:rFonts w:ascii="Book Antiqua" w:hAnsi="Book Antiqua"/>
              </w:rPr>
            </w:pPr>
            <w:r w:rsidRPr="006934A9">
              <w:rPr>
                <w:rFonts w:ascii="Book Antiqua" w:hAnsi="Book Antiqua"/>
              </w:rPr>
              <w:t>44</w:t>
            </w:r>
            <w:r w:rsidR="00FE3033" w:rsidRPr="006934A9">
              <w:rPr>
                <w:rFonts w:ascii="Book Antiqua" w:hAnsi="Book Antiqua"/>
                <w:lang w:eastAsia="zh-CN"/>
              </w:rPr>
              <w:t xml:space="preserve"> </w:t>
            </w:r>
            <w:r w:rsidR="00FE3033" w:rsidRPr="006934A9">
              <w:rPr>
                <w:rFonts w:ascii="Book Antiqua" w:hAnsi="Book Antiqua"/>
              </w:rPr>
              <w:t>(28.2</w:t>
            </w:r>
            <w:r w:rsidRPr="006934A9">
              <w:rPr>
                <w:rFonts w:ascii="Book Antiqua" w:hAnsi="Book Antiqua"/>
              </w:rPr>
              <w:t>)</w:t>
            </w:r>
          </w:p>
        </w:tc>
        <w:tc>
          <w:tcPr>
            <w:tcW w:w="1452" w:type="dxa"/>
            <w:shd w:val="clear" w:color="auto" w:fill="auto"/>
          </w:tcPr>
          <w:p w14:paraId="44E193A9" w14:textId="77777777" w:rsidR="006D758D" w:rsidRPr="006934A9" w:rsidRDefault="006D758D" w:rsidP="006934A9">
            <w:pPr>
              <w:spacing w:line="360" w:lineRule="auto"/>
              <w:jc w:val="both"/>
              <w:rPr>
                <w:rFonts w:ascii="Book Antiqua" w:hAnsi="Book Antiqua"/>
              </w:rPr>
            </w:pPr>
          </w:p>
        </w:tc>
      </w:tr>
      <w:tr w:rsidR="006D758D" w:rsidRPr="006934A9" w14:paraId="156CA123" w14:textId="77777777" w:rsidTr="002E1B55">
        <w:trPr>
          <w:trHeight w:val="403"/>
        </w:trPr>
        <w:tc>
          <w:tcPr>
            <w:tcW w:w="2802" w:type="dxa"/>
            <w:shd w:val="clear" w:color="auto" w:fill="auto"/>
            <w:hideMark/>
          </w:tcPr>
          <w:p w14:paraId="6F59870D" w14:textId="77777777" w:rsidR="006D758D" w:rsidRPr="006934A9" w:rsidRDefault="006D758D" w:rsidP="006934A9">
            <w:pPr>
              <w:spacing w:line="360" w:lineRule="auto"/>
              <w:ind w:firstLineChars="100" w:firstLine="240"/>
              <w:jc w:val="both"/>
              <w:rPr>
                <w:rFonts w:ascii="Book Antiqua" w:hAnsi="Book Antiqua"/>
              </w:rPr>
            </w:pPr>
            <w:r w:rsidRPr="006934A9">
              <w:rPr>
                <w:rFonts w:ascii="Book Antiqua" w:hAnsi="Book Antiqua"/>
              </w:rPr>
              <w:t>3</w:t>
            </w:r>
          </w:p>
        </w:tc>
        <w:tc>
          <w:tcPr>
            <w:tcW w:w="2414" w:type="dxa"/>
            <w:shd w:val="clear" w:color="auto" w:fill="auto"/>
            <w:hideMark/>
          </w:tcPr>
          <w:p w14:paraId="589EF17C" w14:textId="77777777" w:rsidR="006D758D" w:rsidRPr="006934A9" w:rsidRDefault="006D758D" w:rsidP="006934A9">
            <w:pPr>
              <w:spacing w:line="360" w:lineRule="auto"/>
              <w:jc w:val="both"/>
              <w:rPr>
                <w:rFonts w:ascii="Book Antiqua" w:hAnsi="Book Antiqua"/>
              </w:rPr>
            </w:pPr>
            <w:r w:rsidRPr="006934A9">
              <w:rPr>
                <w:rFonts w:ascii="Book Antiqua" w:hAnsi="Book Antiqua"/>
              </w:rPr>
              <w:t>25</w:t>
            </w:r>
            <w:r w:rsidR="00FE3033" w:rsidRPr="006934A9">
              <w:rPr>
                <w:rFonts w:ascii="Book Antiqua" w:hAnsi="Book Antiqua"/>
                <w:lang w:eastAsia="zh-CN"/>
              </w:rPr>
              <w:t xml:space="preserve"> </w:t>
            </w:r>
            <w:r w:rsidR="00FE3033" w:rsidRPr="006934A9">
              <w:rPr>
                <w:rFonts w:ascii="Book Antiqua" w:hAnsi="Book Antiqua"/>
              </w:rPr>
              <w:t>(6.0</w:t>
            </w:r>
            <w:r w:rsidRPr="006934A9">
              <w:rPr>
                <w:rFonts w:ascii="Book Antiqua" w:hAnsi="Book Antiqua"/>
              </w:rPr>
              <w:t>)</w:t>
            </w:r>
          </w:p>
        </w:tc>
        <w:tc>
          <w:tcPr>
            <w:tcW w:w="3114" w:type="dxa"/>
            <w:shd w:val="clear" w:color="auto" w:fill="auto"/>
            <w:hideMark/>
          </w:tcPr>
          <w:p w14:paraId="64A31450" w14:textId="77777777" w:rsidR="006D758D" w:rsidRPr="006934A9" w:rsidRDefault="006D758D" w:rsidP="006934A9">
            <w:pPr>
              <w:spacing w:line="360" w:lineRule="auto"/>
              <w:jc w:val="both"/>
              <w:rPr>
                <w:rFonts w:ascii="Book Antiqua" w:hAnsi="Book Antiqua"/>
              </w:rPr>
            </w:pPr>
            <w:r w:rsidRPr="006934A9">
              <w:rPr>
                <w:rFonts w:ascii="Book Antiqua" w:hAnsi="Book Antiqua"/>
              </w:rPr>
              <w:t>8</w:t>
            </w:r>
            <w:r w:rsidR="00FE3033" w:rsidRPr="006934A9">
              <w:rPr>
                <w:rFonts w:ascii="Book Antiqua" w:hAnsi="Book Antiqua"/>
                <w:lang w:eastAsia="zh-CN"/>
              </w:rPr>
              <w:t xml:space="preserve"> </w:t>
            </w:r>
            <w:r w:rsidR="00FE3033" w:rsidRPr="006934A9">
              <w:rPr>
                <w:rFonts w:ascii="Book Antiqua" w:hAnsi="Book Antiqua"/>
              </w:rPr>
              <w:t>(3.1</w:t>
            </w:r>
            <w:r w:rsidRPr="006934A9">
              <w:rPr>
                <w:rFonts w:ascii="Book Antiqua" w:hAnsi="Book Antiqua"/>
              </w:rPr>
              <w:t>)</w:t>
            </w:r>
          </w:p>
        </w:tc>
        <w:tc>
          <w:tcPr>
            <w:tcW w:w="3260" w:type="dxa"/>
            <w:shd w:val="clear" w:color="auto" w:fill="auto"/>
            <w:hideMark/>
          </w:tcPr>
          <w:p w14:paraId="5F4F1AFA" w14:textId="77777777" w:rsidR="006D758D" w:rsidRPr="006934A9" w:rsidRDefault="006D758D" w:rsidP="006934A9">
            <w:pPr>
              <w:spacing w:line="360" w:lineRule="auto"/>
              <w:jc w:val="both"/>
              <w:rPr>
                <w:rFonts w:ascii="Book Antiqua" w:hAnsi="Book Antiqua"/>
              </w:rPr>
            </w:pPr>
            <w:r w:rsidRPr="006934A9">
              <w:rPr>
                <w:rFonts w:ascii="Book Antiqua" w:hAnsi="Book Antiqua"/>
              </w:rPr>
              <w:t>17</w:t>
            </w:r>
            <w:r w:rsidR="00FE3033" w:rsidRPr="006934A9">
              <w:rPr>
                <w:rFonts w:ascii="Book Antiqua" w:hAnsi="Book Antiqua"/>
                <w:lang w:eastAsia="zh-CN"/>
              </w:rPr>
              <w:t xml:space="preserve"> </w:t>
            </w:r>
            <w:r w:rsidR="00FE3033" w:rsidRPr="006934A9">
              <w:rPr>
                <w:rFonts w:ascii="Book Antiqua" w:hAnsi="Book Antiqua"/>
              </w:rPr>
              <w:t xml:space="preserve">(10.9 </w:t>
            </w:r>
            <w:r w:rsidRPr="006934A9">
              <w:rPr>
                <w:rFonts w:ascii="Book Antiqua" w:hAnsi="Book Antiqua"/>
              </w:rPr>
              <w:t>)</w:t>
            </w:r>
          </w:p>
        </w:tc>
        <w:tc>
          <w:tcPr>
            <w:tcW w:w="1452" w:type="dxa"/>
            <w:shd w:val="clear" w:color="auto" w:fill="auto"/>
          </w:tcPr>
          <w:p w14:paraId="78CAC175" w14:textId="77777777" w:rsidR="006D758D" w:rsidRPr="006934A9" w:rsidRDefault="006D758D" w:rsidP="006934A9">
            <w:pPr>
              <w:spacing w:line="360" w:lineRule="auto"/>
              <w:jc w:val="both"/>
              <w:rPr>
                <w:rFonts w:ascii="Book Antiqua" w:hAnsi="Book Antiqua"/>
              </w:rPr>
            </w:pPr>
          </w:p>
        </w:tc>
      </w:tr>
      <w:tr w:rsidR="006D758D" w:rsidRPr="006934A9" w14:paraId="19F60351" w14:textId="77777777" w:rsidTr="002E1B55">
        <w:trPr>
          <w:trHeight w:val="403"/>
        </w:trPr>
        <w:tc>
          <w:tcPr>
            <w:tcW w:w="2802" w:type="dxa"/>
            <w:tcBorders>
              <w:bottom w:val="single" w:sz="4" w:space="0" w:color="auto"/>
            </w:tcBorders>
            <w:shd w:val="clear" w:color="auto" w:fill="auto"/>
            <w:hideMark/>
          </w:tcPr>
          <w:p w14:paraId="036E8A78" w14:textId="77777777" w:rsidR="006D758D" w:rsidRPr="006934A9" w:rsidRDefault="006D758D" w:rsidP="006934A9">
            <w:pPr>
              <w:spacing w:line="360" w:lineRule="auto"/>
              <w:ind w:firstLineChars="100" w:firstLine="240"/>
              <w:jc w:val="both"/>
              <w:rPr>
                <w:rFonts w:ascii="Book Antiqua" w:hAnsi="Book Antiqua"/>
              </w:rPr>
            </w:pPr>
            <w:r w:rsidRPr="006934A9">
              <w:rPr>
                <w:rFonts w:ascii="Book Antiqua" w:hAnsi="Book Antiqua"/>
              </w:rPr>
              <w:t>4</w:t>
            </w:r>
          </w:p>
        </w:tc>
        <w:tc>
          <w:tcPr>
            <w:tcW w:w="2414" w:type="dxa"/>
            <w:tcBorders>
              <w:bottom w:val="single" w:sz="4" w:space="0" w:color="auto"/>
            </w:tcBorders>
            <w:shd w:val="clear" w:color="auto" w:fill="auto"/>
            <w:hideMark/>
          </w:tcPr>
          <w:p w14:paraId="42C2CD66" w14:textId="77777777" w:rsidR="006D758D" w:rsidRPr="006934A9" w:rsidRDefault="006D758D" w:rsidP="006934A9">
            <w:pPr>
              <w:spacing w:line="360" w:lineRule="auto"/>
              <w:jc w:val="both"/>
              <w:rPr>
                <w:rFonts w:ascii="Book Antiqua" w:hAnsi="Book Antiqua"/>
              </w:rPr>
            </w:pPr>
            <w:r w:rsidRPr="006934A9">
              <w:rPr>
                <w:rFonts w:ascii="Book Antiqua" w:hAnsi="Book Antiqua"/>
              </w:rPr>
              <w:t>5</w:t>
            </w:r>
            <w:r w:rsidR="00FE3033" w:rsidRPr="006934A9">
              <w:rPr>
                <w:rFonts w:ascii="Book Antiqua" w:hAnsi="Book Antiqua"/>
                <w:lang w:eastAsia="zh-CN"/>
              </w:rPr>
              <w:t xml:space="preserve"> </w:t>
            </w:r>
            <w:r w:rsidR="00FE3033" w:rsidRPr="006934A9">
              <w:rPr>
                <w:rFonts w:ascii="Book Antiqua" w:hAnsi="Book Antiqua"/>
              </w:rPr>
              <w:t>(1.2</w:t>
            </w:r>
            <w:r w:rsidRPr="006934A9">
              <w:rPr>
                <w:rFonts w:ascii="Book Antiqua" w:hAnsi="Book Antiqua"/>
              </w:rPr>
              <w:t>)</w:t>
            </w:r>
          </w:p>
        </w:tc>
        <w:tc>
          <w:tcPr>
            <w:tcW w:w="3114" w:type="dxa"/>
            <w:tcBorders>
              <w:bottom w:val="single" w:sz="4" w:space="0" w:color="auto"/>
            </w:tcBorders>
            <w:shd w:val="clear" w:color="auto" w:fill="auto"/>
            <w:hideMark/>
          </w:tcPr>
          <w:p w14:paraId="464E978C" w14:textId="77777777" w:rsidR="006D758D" w:rsidRPr="006934A9" w:rsidRDefault="006D758D" w:rsidP="006934A9">
            <w:pPr>
              <w:spacing w:line="360" w:lineRule="auto"/>
              <w:jc w:val="both"/>
              <w:rPr>
                <w:rFonts w:ascii="Book Antiqua" w:hAnsi="Book Antiqua"/>
              </w:rPr>
            </w:pPr>
            <w:r w:rsidRPr="006934A9">
              <w:rPr>
                <w:rFonts w:ascii="Book Antiqua" w:hAnsi="Book Antiqua"/>
              </w:rPr>
              <w:t>1</w:t>
            </w:r>
            <w:r w:rsidR="00FE3033" w:rsidRPr="006934A9">
              <w:rPr>
                <w:rFonts w:ascii="Book Antiqua" w:hAnsi="Book Antiqua"/>
                <w:lang w:eastAsia="zh-CN"/>
              </w:rPr>
              <w:t xml:space="preserve"> </w:t>
            </w:r>
            <w:r w:rsidR="00FE3033" w:rsidRPr="006934A9">
              <w:rPr>
                <w:rFonts w:ascii="Book Antiqua" w:hAnsi="Book Antiqua"/>
              </w:rPr>
              <w:t>(0.4</w:t>
            </w:r>
            <w:r w:rsidRPr="006934A9">
              <w:rPr>
                <w:rFonts w:ascii="Book Antiqua" w:hAnsi="Book Antiqua"/>
              </w:rPr>
              <w:t>)</w:t>
            </w:r>
          </w:p>
        </w:tc>
        <w:tc>
          <w:tcPr>
            <w:tcW w:w="3260" w:type="dxa"/>
            <w:tcBorders>
              <w:bottom w:val="single" w:sz="4" w:space="0" w:color="auto"/>
            </w:tcBorders>
            <w:shd w:val="clear" w:color="auto" w:fill="auto"/>
            <w:hideMark/>
          </w:tcPr>
          <w:p w14:paraId="5018B95D" w14:textId="77777777" w:rsidR="006D758D" w:rsidRPr="006934A9" w:rsidRDefault="006D758D" w:rsidP="006934A9">
            <w:pPr>
              <w:spacing w:line="360" w:lineRule="auto"/>
              <w:jc w:val="both"/>
              <w:rPr>
                <w:rFonts w:ascii="Book Antiqua" w:hAnsi="Book Antiqua"/>
              </w:rPr>
            </w:pPr>
            <w:r w:rsidRPr="006934A9">
              <w:rPr>
                <w:rFonts w:ascii="Book Antiqua" w:hAnsi="Book Antiqua"/>
              </w:rPr>
              <w:t>4</w:t>
            </w:r>
            <w:r w:rsidR="00FE3033" w:rsidRPr="006934A9">
              <w:rPr>
                <w:rFonts w:ascii="Book Antiqua" w:hAnsi="Book Antiqua"/>
                <w:lang w:eastAsia="zh-CN"/>
              </w:rPr>
              <w:t xml:space="preserve"> </w:t>
            </w:r>
            <w:r w:rsidR="00FE3033" w:rsidRPr="006934A9">
              <w:rPr>
                <w:rFonts w:ascii="Book Antiqua" w:hAnsi="Book Antiqua"/>
              </w:rPr>
              <w:t>(2.6</w:t>
            </w:r>
            <w:r w:rsidRPr="006934A9">
              <w:rPr>
                <w:rFonts w:ascii="Book Antiqua" w:hAnsi="Book Antiqua"/>
              </w:rPr>
              <w:t>)</w:t>
            </w:r>
          </w:p>
        </w:tc>
        <w:tc>
          <w:tcPr>
            <w:tcW w:w="1452" w:type="dxa"/>
            <w:tcBorders>
              <w:bottom w:val="single" w:sz="4" w:space="0" w:color="auto"/>
            </w:tcBorders>
            <w:shd w:val="clear" w:color="auto" w:fill="auto"/>
          </w:tcPr>
          <w:p w14:paraId="5F8C0704" w14:textId="77777777" w:rsidR="006D758D" w:rsidRPr="006934A9" w:rsidRDefault="006D758D" w:rsidP="006934A9">
            <w:pPr>
              <w:spacing w:line="360" w:lineRule="auto"/>
              <w:jc w:val="both"/>
              <w:rPr>
                <w:rFonts w:ascii="Book Antiqua" w:hAnsi="Book Antiqua"/>
              </w:rPr>
            </w:pPr>
          </w:p>
        </w:tc>
      </w:tr>
    </w:tbl>
    <w:p w14:paraId="0DE9EC42" w14:textId="48C8169A" w:rsidR="0012193A" w:rsidRPr="006934A9" w:rsidRDefault="0087285D" w:rsidP="006934A9">
      <w:pPr>
        <w:spacing w:line="360" w:lineRule="auto"/>
        <w:jc w:val="both"/>
        <w:rPr>
          <w:rFonts w:ascii="Book Antiqua" w:hAnsi="Book Antiqua"/>
          <w:lang w:eastAsia="zh-CN"/>
        </w:rPr>
      </w:pPr>
      <w:r w:rsidRPr="006934A9">
        <w:rPr>
          <w:rFonts w:ascii="Book Antiqua" w:hAnsi="Book Antiqua"/>
          <w:lang w:eastAsia="zh-CN"/>
        </w:rPr>
        <w:t xml:space="preserve">ALB: Albumin; </w:t>
      </w:r>
      <w:r w:rsidR="001C3E43" w:rsidRPr="006934A9">
        <w:rPr>
          <w:rFonts w:ascii="Book Antiqua" w:hAnsi="Book Antiqua"/>
          <w:lang w:eastAsia="zh-CN"/>
        </w:rPr>
        <w:t xml:space="preserve">ALT: Alanine aminotransferase; </w:t>
      </w:r>
      <w:r w:rsidR="001C3E43" w:rsidRPr="006934A9">
        <w:rPr>
          <w:rFonts w:ascii="Book Antiqua" w:hAnsi="Book Antiqua" w:cs="Book Antiqua"/>
          <w:bCs/>
          <w:color w:val="000000"/>
          <w:lang w:eastAsia="zh-CN"/>
        </w:rPr>
        <w:t xml:space="preserve">APRI: </w:t>
      </w:r>
      <w:r w:rsidR="001C3E43" w:rsidRPr="006934A9">
        <w:rPr>
          <w:rFonts w:ascii="Book Antiqua" w:hAnsi="Book Antiqua" w:cs="Book Antiqua"/>
          <w:color w:val="000000"/>
          <w:lang w:eastAsia="zh-CN"/>
        </w:rPr>
        <w:t>A</w:t>
      </w:r>
      <w:r w:rsidR="001C3E43" w:rsidRPr="006934A9">
        <w:rPr>
          <w:rFonts w:ascii="Book Antiqua" w:eastAsia="Book Antiqua" w:hAnsi="Book Antiqua" w:cs="Book Antiqua"/>
          <w:color w:val="000000"/>
        </w:rPr>
        <w:t>spartate aminotransferase</w:t>
      </w:r>
      <w:r w:rsidR="001C3E43" w:rsidRPr="006934A9">
        <w:rPr>
          <w:rFonts w:ascii="Book Antiqua" w:hAnsi="Book Antiqua" w:cs="Book Antiqua"/>
          <w:color w:val="000000"/>
          <w:lang w:eastAsia="zh-CN"/>
        </w:rPr>
        <w:t xml:space="preserve"> </w:t>
      </w:r>
      <w:r w:rsidR="001C3E43" w:rsidRPr="006934A9">
        <w:rPr>
          <w:rFonts w:ascii="Book Antiqua" w:eastAsia="Book Antiqua" w:hAnsi="Book Antiqua" w:cs="Book Antiqua"/>
          <w:color w:val="000000"/>
        </w:rPr>
        <w:t>to platelet ratio index</w:t>
      </w:r>
      <w:r w:rsidR="001C3E43" w:rsidRPr="006934A9">
        <w:rPr>
          <w:rFonts w:ascii="Book Antiqua" w:hAnsi="Book Antiqua" w:cs="Book Antiqua"/>
          <w:color w:val="000000"/>
          <w:lang w:eastAsia="zh-CN"/>
        </w:rPr>
        <w:t>;</w:t>
      </w:r>
      <w:r w:rsidR="001C3E43" w:rsidRPr="006934A9">
        <w:rPr>
          <w:rFonts w:ascii="Book Antiqua" w:eastAsia="Book Antiqua" w:hAnsi="Book Antiqua" w:cs="Book Antiqua"/>
          <w:color w:val="000000"/>
        </w:rPr>
        <w:t xml:space="preserve"> </w:t>
      </w:r>
      <w:r w:rsidR="001C3E43" w:rsidRPr="006934A9">
        <w:rPr>
          <w:rFonts w:ascii="Book Antiqua" w:hAnsi="Book Antiqua"/>
          <w:lang w:eastAsia="zh-CN"/>
        </w:rPr>
        <w:t xml:space="preserve">AST: Aspartate aminotransferase; </w:t>
      </w:r>
      <w:r w:rsidR="001C3E43">
        <w:rPr>
          <w:rFonts w:ascii="Book Antiqua" w:hAnsi="Book Antiqua" w:cs="Book Antiqua"/>
          <w:color w:val="000000"/>
          <w:lang w:eastAsia="zh-CN"/>
        </w:rPr>
        <w:t xml:space="preserve">BARD: </w:t>
      </w:r>
      <w:r w:rsidR="001C3E43">
        <w:rPr>
          <w:rFonts w:ascii="Book Antiqua" w:eastAsia="Book Antiqua" w:hAnsi="Book Antiqua" w:cs="Book Antiqua"/>
          <w:color w:val="000000"/>
        </w:rPr>
        <w:t>B</w:t>
      </w:r>
      <w:r w:rsidR="001C3E43" w:rsidRPr="006934A9">
        <w:rPr>
          <w:rFonts w:ascii="Book Antiqua" w:eastAsia="Book Antiqua" w:hAnsi="Book Antiqua" w:cs="Book Antiqua"/>
          <w:color w:val="000000"/>
        </w:rPr>
        <w:t>ody mass index, aspartate aminotransferase/alanine aminotransferase</w:t>
      </w:r>
      <w:r w:rsidR="001C3E43" w:rsidRPr="006934A9">
        <w:rPr>
          <w:rStyle w:val="Geen"/>
          <w:rFonts w:ascii="Book Antiqua" w:hAnsi="Book Antiqua" w:cs="Book Antiqua"/>
          <w:color w:val="000000"/>
          <w:lang w:eastAsia="zh-CN"/>
        </w:rPr>
        <w:t xml:space="preserve"> </w:t>
      </w:r>
      <w:r w:rsidR="001C3E43" w:rsidRPr="006934A9">
        <w:rPr>
          <w:rFonts w:ascii="Book Antiqua" w:eastAsia="Book Antiqua" w:hAnsi="Book Antiqua" w:cs="Book Antiqua"/>
          <w:color w:val="000000"/>
        </w:rPr>
        <w:t>ratio, and diabetes score</w:t>
      </w:r>
      <w:r w:rsidR="001C3E43">
        <w:rPr>
          <w:rFonts w:ascii="Book Antiqua" w:eastAsia="Book Antiqua" w:hAnsi="Book Antiqua" w:cs="Book Antiqua"/>
          <w:color w:val="000000"/>
        </w:rPr>
        <w:t>;</w:t>
      </w:r>
      <w:r w:rsidR="001C3E43" w:rsidRPr="006934A9">
        <w:rPr>
          <w:rFonts w:ascii="Book Antiqua" w:hAnsi="Book Antiqua"/>
          <w:lang w:eastAsia="zh-CN"/>
        </w:rPr>
        <w:t xml:space="preserve"> BMI: Body mass index; Cr: Creatinine; </w:t>
      </w:r>
      <w:r w:rsidR="001C3E43" w:rsidRPr="006934A9">
        <w:rPr>
          <w:rFonts w:ascii="Book Antiqua" w:eastAsia="Book Antiqua" w:hAnsi="Book Antiqua" w:cs="Book Antiqua"/>
          <w:color w:val="000000"/>
        </w:rPr>
        <w:t>FIB-4</w:t>
      </w:r>
      <w:r w:rsidR="001C3E43" w:rsidRPr="006934A9">
        <w:rPr>
          <w:rFonts w:ascii="Book Antiqua" w:hAnsi="Book Antiqua" w:cs="Book Antiqua"/>
          <w:color w:val="000000"/>
          <w:lang w:eastAsia="zh-CN"/>
        </w:rPr>
        <w:t>: F</w:t>
      </w:r>
      <w:r w:rsidR="001C3E43" w:rsidRPr="006934A9">
        <w:rPr>
          <w:rFonts w:ascii="Book Antiqua" w:eastAsia="Book Antiqua" w:hAnsi="Book Antiqua" w:cs="Book Antiqua"/>
          <w:color w:val="000000"/>
        </w:rPr>
        <w:t>ibrosis-4 index</w:t>
      </w:r>
      <w:r w:rsidR="001C3E43" w:rsidRPr="006934A9">
        <w:rPr>
          <w:rFonts w:ascii="Book Antiqua" w:hAnsi="Book Antiqua" w:cs="Book Antiqua"/>
          <w:color w:val="000000"/>
          <w:lang w:eastAsia="zh-CN"/>
        </w:rPr>
        <w:t>;</w:t>
      </w:r>
      <w:r w:rsidR="001C3E43" w:rsidRPr="006934A9">
        <w:rPr>
          <w:rFonts w:ascii="Book Antiqua" w:eastAsia="Book Antiqua" w:hAnsi="Book Antiqua" w:cs="Book Antiqua"/>
          <w:color w:val="000000"/>
        </w:rPr>
        <w:t xml:space="preserve"> </w:t>
      </w:r>
      <w:r w:rsidR="001C3E43" w:rsidRPr="006934A9">
        <w:rPr>
          <w:rFonts w:ascii="Book Antiqua" w:hAnsi="Book Antiqua"/>
          <w:lang w:eastAsia="zh-CN"/>
        </w:rPr>
        <w:t xml:space="preserve">FPG: Fasting plasma glucose; GGT: γ-Glutamyl transpeptidase; </w:t>
      </w:r>
      <w:r w:rsidRPr="006934A9">
        <w:rPr>
          <w:rFonts w:ascii="Book Antiqua" w:hAnsi="Book Antiqua"/>
          <w:lang w:eastAsia="zh-CN"/>
        </w:rPr>
        <w:t>GLO: Globulin</w:t>
      </w:r>
      <w:r w:rsidR="001C3E43">
        <w:rPr>
          <w:rFonts w:ascii="Book Antiqua" w:hAnsi="Book Antiqua"/>
          <w:lang w:eastAsia="zh-CN"/>
        </w:rPr>
        <w:t>;</w:t>
      </w:r>
      <w:r w:rsidR="001C3E43" w:rsidRPr="001C3E43">
        <w:rPr>
          <w:rFonts w:ascii="Book Antiqua" w:hAnsi="Book Antiqua"/>
          <w:lang w:eastAsia="zh-CN"/>
        </w:rPr>
        <w:t xml:space="preserve"> </w:t>
      </w:r>
      <w:r w:rsidR="001C3E43" w:rsidRPr="006934A9">
        <w:rPr>
          <w:rFonts w:ascii="Book Antiqua" w:hAnsi="Book Antiqua"/>
          <w:lang w:eastAsia="zh-CN"/>
        </w:rPr>
        <w:t>HDL-C: High-density lipoprotein cholesterol;</w:t>
      </w:r>
      <w:r w:rsidR="001C3E43" w:rsidRPr="001C3E43">
        <w:rPr>
          <w:rFonts w:ascii="Book Antiqua" w:hAnsi="Book Antiqua" w:cs="Book Antiqua"/>
          <w:color w:val="000000"/>
          <w:lang w:eastAsia="zh-CN"/>
        </w:rPr>
        <w:t xml:space="preserve"> </w:t>
      </w:r>
      <w:r w:rsidR="001C3E43" w:rsidRPr="006934A9">
        <w:rPr>
          <w:rFonts w:ascii="Book Antiqua" w:hAnsi="Book Antiqua" w:cs="Book Antiqua"/>
          <w:color w:val="000000"/>
          <w:lang w:eastAsia="zh-CN"/>
        </w:rPr>
        <w:t>NFS: N</w:t>
      </w:r>
      <w:r w:rsidR="001C3E43" w:rsidRPr="006934A9">
        <w:rPr>
          <w:rFonts w:ascii="Book Antiqua" w:eastAsia="Book Antiqua" w:hAnsi="Book Antiqua" w:cs="Book Antiqua"/>
          <w:color w:val="000000"/>
        </w:rPr>
        <w:t>on-alcoholic fatty liver disease</w:t>
      </w:r>
      <w:r w:rsidR="001C3E43" w:rsidRPr="006934A9">
        <w:rPr>
          <w:rFonts w:ascii="Book Antiqua" w:hAnsi="Book Antiqua" w:cs="Book Antiqua"/>
          <w:color w:val="000000"/>
          <w:lang w:eastAsia="zh-CN"/>
        </w:rPr>
        <w:t xml:space="preserve"> </w:t>
      </w:r>
      <w:r w:rsidR="001C3E43" w:rsidRPr="006934A9">
        <w:rPr>
          <w:rFonts w:ascii="Book Antiqua" w:eastAsia="Book Antiqua" w:hAnsi="Book Antiqua" w:cs="Book Antiqua"/>
          <w:color w:val="000000"/>
        </w:rPr>
        <w:t>fibrosis score</w:t>
      </w:r>
      <w:r w:rsidR="001C3E43">
        <w:rPr>
          <w:rFonts w:ascii="Book Antiqua" w:eastAsia="Book Antiqua" w:hAnsi="Book Antiqua" w:cs="Book Antiqua"/>
          <w:color w:val="000000"/>
        </w:rPr>
        <w:t>;</w:t>
      </w:r>
      <w:r w:rsidRPr="006934A9">
        <w:rPr>
          <w:rFonts w:ascii="Book Antiqua" w:hAnsi="Book Antiqua"/>
          <w:lang w:eastAsia="zh-CN"/>
        </w:rPr>
        <w:t xml:space="preserve"> </w:t>
      </w:r>
      <w:r w:rsidR="001C3E43" w:rsidRPr="006934A9">
        <w:rPr>
          <w:rFonts w:ascii="Book Antiqua" w:hAnsi="Book Antiqua"/>
          <w:lang w:eastAsia="zh-CN"/>
        </w:rPr>
        <w:t xml:space="preserve">PLT: Platelet; TG: Triglyceride; </w:t>
      </w:r>
      <w:r w:rsidRPr="006934A9">
        <w:rPr>
          <w:rFonts w:ascii="Book Antiqua" w:hAnsi="Book Antiqua"/>
          <w:lang w:eastAsia="zh-CN"/>
        </w:rPr>
        <w:t>UA: Uric acid</w:t>
      </w:r>
      <w:r w:rsidR="0012193A" w:rsidRPr="006934A9">
        <w:rPr>
          <w:rFonts w:ascii="Book Antiqua" w:hAnsi="Book Antiqua" w:cs="Book Antiqua"/>
          <w:color w:val="000000"/>
          <w:lang w:eastAsia="zh-CN"/>
        </w:rPr>
        <w:t>.</w:t>
      </w:r>
    </w:p>
    <w:p w14:paraId="62194B6F" w14:textId="1691AF1B" w:rsidR="006D758D" w:rsidRPr="006934A9" w:rsidRDefault="0012193A" w:rsidP="006934A9">
      <w:pPr>
        <w:spacing w:line="360" w:lineRule="auto"/>
        <w:jc w:val="both"/>
        <w:rPr>
          <w:rFonts w:ascii="Book Antiqua" w:hAnsi="Book Antiqua"/>
          <w:b/>
          <w:lang w:eastAsia="zh-CN"/>
        </w:rPr>
      </w:pPr>
      <w:r w:rsidRPr="006934A9">
        <w:rPr>
          <w:rFonts w:ascii="Book Antiqua" w:hAnsi="Book Antiqua"/>
          <w:lang w:eastAsia="zh-CN"/>
        </w:rPr>
        <w:br w:type="page"/>
      </w:r>
      <w:r w:rsidRPr="006934A9">
        <w:rPr>
          <w:rFonts w:ascii="Book Antiqua" w:hAnsi="Book Antiqua"/>
          <w:b/>
          <w:lang w:eastAsia="zh-CN"/>
        </w:rPr>
        <w:lastRenderedPageBreak/>
        <w:t xml:space="preserve">Table 3 Comparison of the diagnostic value among </w:t>
      </w:r>
      <w:r w:rsidRPr="006934A9">
        <w:rPr>
          <w:rFonts w:ascii="Book Antiqua" w:eastAsia="Book Antiqua" w:hAnsi="Book Antiqua" w:cs="Book Antiqua"/>
          <w:b/>
          <w:color w:val="000000"/>
        </w:rPr>
        <w:t>fibrosis-4 index</w:t>
      </w:r>
      <w:r w:rsidRPr="006934A9">
        <w:rPr>
          <w:rFonts w:ascii="Book Antiqua" w:hAnsi="Book Antiqua"/>
          <w:b/>
          <w:lang w:eastAsia="zh-CN"/>
        </w:rPr>
        <w:t xml:space="preserve">, </w:t>
      </w:r>
      <w:r w:rsidRPr="006934A9">
        <w:rPr>
          <w:rFonts w:ascii="Book Antiqua" w:hAnsi="Book Antiqua" w:cs="Book Antiqua"/>
          <w:b/>
          <w:color w:val="000000"/>
          <w:lang w:eastAsia="zh-CN"/>
        </w:rPr>
        <w:t>n</w:t>
      </w:r>
      <w:r w:rsidRPr="006934A9">
        <w:rPr>
          <w:rFonts w:ascii="Book Antiqua" w:eastAsia="Book Antiqua" w:hAnsi="Book Antiqua" w:cs="Book Antiqua"/>
          <w:b/>
          <w:color w:val="000000"/>
        </w:rPr>
        <w:t>onalcoholic fatty liver disease</w:t>
      </w:r>
      <w:r w:rsidRPr="006934A9">
        <w:rPr>
          <w:rFonts w:ascii="Book Antiqua" w:hAnsi="Book Antiqua" w:cs="Book Antiqua"/>
          <w:b/>
          <w:color w:val="000000"/>
          <w:lang w:eastAsia="zh-CN"/>
        </w:rPr>
        <w:t xml:space="preserve"> </w:t>
      </w:r>
      <w:r w:rsidRPr="006934A9">
        <w:rPr>
          <w:rFonts w:ascii="Book Antiqua" w:eastAsia="Book Antiqua" w:hAnsi="Book Antiqua" w:cs="Book Antiqua"/>
          <w:b/>
          <w:color w:val="000000"/>
        </w:rPr>
        <w:t>fibrosis score</w:t>
      </w:r>
      <w:r w:rsidRPr="006934A9">
        <w:rPr>
          <w:rFonts w:ascii="Book Antiqua" w:hAnsi="Book Antiqua"/>
          <w:b/>
          <w:lang w:eastAsia="zh-CN"/>
        </w:rPr>
        <w:t xml:space="preserve">, </w:t>
      </w:r>
      <w:r w:rsidRPr="006934A9">
        <w:rPr>
          <w:rFonts w:ascii="Book Antiqua" w:eastAsia="Book Antiqua" w:hAnsi="Book Antiqua" w:cs="Book Antiqua"/>
          <w:b/>
          <w:color w:val="000000"/>
        </w:rPr>
        <w:t>aspartate aminotransferase</w:t>
      </w:r>
      <w:r w:rsidRPr="006934A9">
        <w:rPr>
          <w:rFonts w:ascii="Book Antiqua" w:hAnsi="Book Antiqua" w:cs="Book Antiqua"/>
          <w:b/>
          <w:color w:val="000000"/>
          <w:lang w:eastAsia="zh-CN"/>
        </w:rPr>
        <w:t xml:space="preserve"> </w:t>
      </w:r>
      <w:r w:rsidRPr="006934A9">
        <w:rPr>
          <w:rFonts w:ascii="Book Antiqua" w:eastAsia="Book Antiqua" w:hAnsi="Book Antiqua" w:cs="Book Antiqua"/>
          <w:b/>
          <w:color w:val="000000"/>
        </w:rPr>
        <w:t>to platelet ratio index</w:t>
      </w:r>
      <w:r w:rsidRPr="006934A9">
        <w:rPr>
          <w:rFonts w:ascii="Book Antiqua" w:hAnsi="Book Antiqua"/>
          <w:b/>
          <w:lang w:eastAsia="zh-CN"/>
        </w:rPr>
        <w:t xml:space="preserve">, and </w:t>
      </w:r>
      <w:r w:rsidR="003C0F91" w:rsidRPr="003C0F91">
        <w:rPr>
          <w:rFonts w:ascii="Book Antiqua" w:hAnsi="Book Antiqua"/>
          <w:b/>
          <w:lang w:eastAsia="zh-CN"/>
        </w:rPr>
        <w:t>b</w:t>
      </w:r>
      <w:r w:rsidR="003C0F91" w:rsidRPr="00BB310D">
        <w:rPr>
          <w:rFonts w:ascii="Book Antiqua" w:eastAsia="Book Antiqua" w:hAnsi="Book Antiqua" w:cs="Book Antiqua"/>
          <w:b/>
          <w:color w:val="000000"/>
        </w:rPr>
        <w:t>ody mass index, aspartate aminotransferase/alanine aminotransferase</w:t>
      </w:r>
      <w:r w:rsidR="003C0F91" w:rsidRPr="00BB310D">
        <w:rPr>
          <w:rStyle w:val="Geen"/>
          <w:rFonts w:ascii="Book Antiqua" w:hAnsi="Book Antiqua" w:cs="Book Antiqua"/>
          <w:b/>
          <w:color w:val="000000"/>
          <w:lang w:eastAsia="zh-CN"/>
        </w:rPr>
        <w:t xml:space="preserve"> </w:t>
      </w:r>
      <w:r w:rsidR="003C0F91" w:rsidRPr="00BB310D">
        <w:rPr>
          <w:rFonts w:ascii="Book Antiqua" w:eastAsia="Book Antiqua" w:hAnsi="Book Antiqua" w:cs="Book Antiqua"/>
          <w:b/>
          <w:color w:val="000000"/>
        </w:rPr>
        <w:t>ratio, and diabetes score</w:t>
      </w:r>
      <w:r w:rsidRPr="00842D34">
        <w:rPr>
          <w:rFonts w:ascii="Book Antiqua" w:hAnsi="Book Antiqua"/>
          <w:b/>
          <w:lang w:eastAsia="zh-CN"/>
        </w:rPr>
        <w:t xml:space="preserve"> in </w:t>
      </w:r>
      <w:r w:rsidRPr="00842D34">
        <w:rPr>
          <w:rFonts w:ascii="Book Antiqua" w:eastAsia="Book Antiqua" w:hAnsi="Book Antiqua" w:cs="Book Antiqua"/>
          <w:b/>
          <w:color w:val="000000"/>
        </w:rPr>
        <w:t>metabolic associated fatty</w:t>
      </w:r>
      <w:r w:rsidRPr="006934A9">
        <w:rPr>
          <w:rFonts w:ascii="Book Antiqua" w:eastAsia="Book Antiqua" w:hAnsi="Book Antiqua" w:cs="Book Antiqua"/>
          <w:b/>
          <w:color w:val="000000"/>
        </w:rPr>
        <w:t xml:space="preserve"> liver disease</w:t>
      </w:r>
    </w:p>
    <w:tbl>
      <w:tblPr>
        <w:tblW w:w="5000" w:type="pct"/>
        <w:tblLayout w:type="fixed"/>
        <w:tblLook w:val="01E0" w:firstRow="1" w:lastRow="1" w:firstColumn="1" w:lastColumn="1" w:noHBand="0" w:noVBand="0"/>
      </w:tblPr>
      <w:tblGrid>
        <w:gridCol w:w="1297"/>
        <w:gridCol w:w="1296"/>
        <w:gridCol w:w="1296"/>
        <w:gridCol w:w="1296"/>
        <w:gridCol w:w="1198"/>
        <w:gridCol w:w="1393"/>
        <w:gridCol w:w="1394"/>
        <w:gridCol w:w="1198"/>
        <w:gridCol w:w="1296"/>
        <w:gridCol w:w="1296"/>
      </w:tblGrid>
      <w:tr w:rsidR="0012193A" w:rsidRPr="006934A9" w14:paraId="62F9BA6D" w14:textId="77777777" w:rsidTr="00181E73">
        <w:trPr>
          <w:trHeight w:val="454"/>
        </w:trPr>
        <w:tc>
          <w:tcPr>
            <w:tcW w:w="1318" w:type="dxa"/>
            <w:tcBorders>
              <w:top w:val="single" w:sz="4" w:space="0" w:color="auto"/>
              <w:bottom w:val="single" w:sz="4" w:space="0" w:color="auto"/>
            </w:tcBorders>
            <w:shd w:val="clear" w:color="auto" w:fill="auto"/>
          </w:tcPr>
          <w:p w14:paraId="7F6FC8A6" w14:textId="77777777" w:rsidR="0012193A" w:rsidRPr="006934A9" w:rsidRDefault="0012193A" w:rsidP="006934A9">
            <w:pPr>
              <w:spacing w:line="360" w:lineRule="auto"/>
              <w:jc w:val="both"/>
              <w:rPr>
                <w:rFonts w:ascii="Book Antiqua" w:hAnsi="Book Antiqua"/>
                <w:b/>
              </w:rPr>
            </w:pPr>
          </w:p>
        </w:tc>
        <w:tc>
          <w:tcPr>
            <w:tcW w:w="1317" w:type="dxa"/>
            <w:tcBorders>
              <w:top w:val="single" w:sz="4" w:space="0" w:color="auto"/>
              <w:bottom w:val="single" w:sz="4" w:space="0" w:color="auto"/>
            </w:tcBorders>
            <w:shd w:val="clear" w:color="auto" w:fill="auto"/>
            <w:hideMark/>
          </w:tcPr>
          <w:p w14:paraId="7E7174A6"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Cutoffs</w:t>
            </w:r>
          </w:p>
        </w:tc>
        <w:tc>
          <w:tcPr>
            <w:tcW w:w="1317" w:type="dxa"/>
            <w:tcBorders>
              <w:top w:val="single" w:sz="4" w:space="0" w:color="auto"/>
              <w:bottom w:val="single" w:sz="4" w:space="0" w:color="auto"/>
            </w:tcBorders>
            <w:shd w:val="clear" w:color="auto" w:fill="auto"/>
            <w:hideMark/>
          </w:tcPr>
          <w:p w14:paraId="6194F751"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AUROC</w:t>
            </w:r>
          </w:p>
        </w:tc>
        <w:tc>
          <w:tcPr>
            <w:tcW w:w="1317" w:type="dxa"/>
            <w:tcBorders>
              <w:top w:val="single" w:sz="4" w:space="0" w:color="auto"/>
              <w:bottom w:val="single" w:sz="4" w:space="0" w:color="auto"/>
            </w:tcBorders>
            <w:shd w:val="clear" w:color="auto" w:fill="auto"/>
            <w:hideMark/>
          </w:tcPr>
          <w:p w14:paraId="2AE0D7BC" w14:textId="43A3D1A0" w:rsidR="0012193A" w:rsidRPr="006934A9" w:rsidRDefault="0012193A" w:rsidP="006934A9">
            <w:pPr>
              <w:spacing w:line="360" w:lineRule="auto"/>
              <w:jc w:val="both"/>
              <w:rPr>
                <w:rFonts w:ascii="Book Antiqua" w:hAnsi="Book Antiqua"/>
                <w:b/>
              </w:rPr>
            </w:pPr>
            <w:r w:rsidRPr="006934A9">
              <w:rPr>
                <w:rFonts w:ascii="Book Antiqua" w:hAnsi="Book Antiqua"/>
                <w:b/>
              </w:rPr>
              <w:t>Accuracy</w:t>
            </w:r>
            <w:r w:rsidR="00A95DFF">
              <w:rPr>
                <w:rFonts w:ascii="Book Antiqua" w:hAnsi="Book Antiqua"/>
                <w:b/>
              </w:rPr>
              <w:t>,</w:t>
            </w:r>
            <w:r w:rsidRPr="006934A9">
              <w:rPr>
                <w:rFonts w:ascii="Book Antiqua" w:hAnsi="Book Antiqua"/>
                <w:b/>
              </w:rPr>
              <w:t xml:space="preserve"> %</w:t>
            </w:r>
          </w:p>
        </w:tc>
        <w:tc>
          <w:tcPr>
            <w:tcW w:w="1218" w:type="dxa"/>
            <w:tcBorders>
              <w:top w:val="single" w:sz="4" w:space="0" w:color="auto"/>
              <w:bottom w:val="single" w:sz="4" w:space="0" w:color="auto"/>
            </w:tcBorders>
            <w:shd w:val="clear" w:color="auto" w:fill="auto"/>
            <w:hideMark/>
          </w:tcPr>
          <w:p w14:paraId="0EC12410" w14:textId="67F0B682" w:rsidR="0012193A" w:rsidRPr="006934A9" w:rsidRDefault="00C33B9D" w:rsidP="006934A9">
            <w:pPr>
              <w:spacing w:line="360" w:lineRule="auto"/>
              <w:jc w:val="both"/>
              <w:rPr>
                <w:rFonts w:ascii="Book Antiqua" w:hAnsi="Book Antiqua"/>
                <w:b/>
                <w:lang w:eastAsia="zh-CN"/>
              </w:rPr>
            </w:pPr>
            <w:r w:rsidRPr="006934A9">
              <w:rPr>
                <w:rFonts w:ascii="Book Antiqua" w:hAnsi="Book Antiqua"/>
                <w:b/>
              </w:rPr>
              <w:t>Advan</w:t>
            </w:r>
            <w:r w:rsidR="001D24BA" w:rsidRPr="006934A9">
              <w:rPr>
                <w:rFonts w:ascii="Book Antiqua" w:hAnsi="Book Antiqua"/>
                <w:b/>
              </w:rPr>
              <w:t>c</w:t>
            </w:r>
            <w:r w:rsidRPr="006934A9">
              <w:rPr>
                <w:rFonts w:ascii="Book Antiqua" w:hAnsi="Book Antiqua"/>
                <w:b/>
              </w:rPr>
              <w:t xml:space="preserve">ed fibrosis </w:t>
            </w:r>
            <w:r w:rsidR="001D24BA" w:rsidRPr="006934A9">
              <w:rPr>
                <w:rFonts w:ascii="Book Antiqua" w:hAnsi="Book Antiqua"/>
                <w:b/>
                <w:lang w:eastAsia="zh-CN"/>
              </w:rPr>
              <w:t xml:space="preserve">being </w:t>
            </w:r>
            <w:r w:rsidRPr="006934A9">
              <w:rPr>
                <w:rFonts w:ascii="Book Antiqua" w:hAnsi="Book Antiqua"/>
                <w:b/>
              </w:rPr>
              <w:t>missed</w:t>
            </w:r>
            <w:r w:rsidR="00A95DFF">
              <w:rPr>
                <w:rFonts w:ascii="Book Antiqua" w:hAnsi="Book Antiqua"/>
                <w:b/>
              </w:rPr>
              <w:t>,</w:t>
            </w:r>
            <w:r w:rsidR="0012193A" w:rsidRPr="006934A9">
              <w:rPr>
                <w:rFonts w:ascii="Book Antiqua" w:hAnsi="Book Antiqua"/>
                <w:b/>
              </w:rPr>
              <w:t xml:space="preserve"> %</w:t>
            </w:r>
            <w:r w:rsidR="00181E73" w:rsidRPr="006934A9">
              <w:rPr>
                <w:rFonts w:ascii="Book Antiqua" w:hAnsi="Book Antiqua"/>
                <w:b/>
                <w:vertAlign w:val="superscript"/>
                <w:lang w:eastAsia="zh-CN"/>
              </w:rPr>
              <w:t>1</w:t>
            </w:r>
          </w:p>
        </w:tc>
        <w:tc>
          <w:tcPr>
            <w:tcW w:w="1417" w:type="dxa"/>
            <w:tcBorders>
              <w:top w:val="single" w:sz="4" w:space="0" w:color="auto"/>
              <w:bottom w:val="single" w:sz="4" w:space="0" w:color="auto"/>
            </w:tcBorders>
            <w:shd w:val="clear" w:color="auto" w:fill="auto"/>
            <w:hideMark/>
          </w:tcPr>
          <w:p w14:paraId="22912858" w14:textId="6197C484" w:rsidR="0012193A" w:rsidRPr="006934A9" w:rsidRDefault="0012193A" w:rsidP="006934A9">
            <w:pPr>
              <w:spacing w:line="360" w:lineRule="auto"/>
              <w:jc w:val="both"/>
              <w:rPr>
                <w:rFonts w:ascii="Book Antiqua" w:hAnsi="Book Antiqua"/>
                <w:b/>
              </w:rPr>
            </w:pPr>
            <w:r w:rsidRPr="006934A9">
              <w:rPr>
                <w:rFonts w:ascii="Book Antiqua" w:hAnsi="Book Antiqua"/>
                <w:b/>
              </w:rPr>
              <w:t>Sensitivity</w:t>
            </w:r>
            <w:r w:rsidR="00A95DFF">
              <w:rPr>
                <w:rFonts w:ascii="Book Antiqua" w:hAnsi="Book Antiqua"/>
                <w:b/>
              </w:rPr>
              <w:t>,</w:t>
            </w:r>
            <w:r w:rsidR="00031AA6" w:rsidRPr="006934A9">
              <w:rPr>
                <w:rFonts w:ascii="Book Antiqua" w:hAnsi="Book Antiqua"/>
                <w:b/>
                <w:lang w:eastAsia="zh-CN"/>
              </w:rPr>
              <w:t xml:space="preserve"> </w:t>
            </w:r>
            <w:r w:rsidRPr="006934A9">
              <w:rPr>
                <w:rFonts w:ascii="Book Antiqua" w:hAnsi="Book Antiqua"/>
                <w:b/>
              </w:rPr>
              <w:t>%</w:t>
            </w:r>
          </w:p>
        </w:tc>
        <w:tc>
          <w:tcPr>
            <w:tcW w:w="1418" w:type="dxa"/>
            <w:tcBorders>
              <w:top w:val="single" w:sz="4" w:space="0" w:color="auto"/>
              <w:bottom w:val="single" w:sz="4" w:space="0" w:color="auto"/>
            </w:tcBorders>
            <w:shd w:val="clear" w:color="auto" w:fill="auto"/>
            <w:hideMark/>
          </w:tcPr>
          <w:p w14:paraId="35C58A17" w14:textId="368C15A0" w:rsidR="0012193A" w:rsidRPr="006934A9" w:rsidRDefault="0012193A" w:rsidP="006934A9">
            <w:pPr>
              <w:spacing w:line="360" w:lineRule="auto"/>
              <w:jc w:val="both"/>
              <w:rPr>
                <w:rFonts w:ascii="Book Antiqua" w:hAnsi="Book Antiqua"/>
                <w:b/>
              </w:rPr>
            </w:pPr>
            <w:r w:rsidRPr="006934A9">
              <w:rPr>
                <w:rFonts w:ascii="Book Antiqua" w:hAnsi="Book Antiqua"/>
                <w:b/>
              </w:rPr>
              <w:t>Specificity</w:t>
            </w:r>
            <w:r w:rsidR="00A95DFF">
              <w:rPr>
                <w:rFonts w:ascii="Book Antiqua" w:hAnsi="Book Antiqua"/>
                <w:b/>
              </w:rPr>
              <w:t>,</w:t>
            </w:r>
            <w:r w:rsidR="00031AA6" w:rsidRPr="006934A9">
              <w:rPr>
                <w:rFonts w:ascii="Book Antiqua" w:hAnsi="Book Antiqua"/>
                <w:b/>
                <w:lang w:eastAsia="zh-CN"/>
              </w:rPr>
              <w:t xml:space="preserve"> </w:t>
            </w:r>
            <w:r w:rsidRPr="006934A9">
              <w:rPr>
                <w:rFonts w:ascii="Book Antiqua" w:hAnsi="Book Antiqua"/>
                <w:b/>
              </w:rPr>
              <w:t>%</w:t>
            </w:r>
          </w:p>
        </w:tc>
        <w:tc>
          <w:tcPr>
            <w:tcW w:w="1218" w:type="dxa"/>
            <w:tcBorders>
              <w:top w:val="single" w:sz="4" w:space="0" w:color="auto"/>
              <w:bottom w:val="single" w:sz="4" w:space="0" w:color="auto"/>
            </w:tcBorders>
            <w:shd w:val="clear" w:color="auto" w:fill="auto"/>
            <w:hideMark/>
          </w:tcPr>
          <w:p w14:paraId="764F7130" w14:textId="57904E5A" w:rsidR="0012193A" w:rsidRPr="006934A9" w:rsidRDefault="0012193A" w:rsidP="006934A9">
            <w:pPr>
              <w:spacing w:line="360" w:lineRule="auto"/>
              <w:jc w:val="both"/>
              <w:rPr>
                <w:rFonts w:ascii="Book Antiqua" w:hAnsi="Book Antiqua"/>
                <w:b/>
              </w:rPr>
            </w:pPr>
            <w:r w:rsidRPr="006934A9">
              <w:rPr>
                <w:rFonts w:ascii="Book Antiqua" w:hAnsi="Book Antiqua"/>
                <w:b/>
              </w:rPr>
              <w:t>PPV</w:t>
            </w:r>
            <w:r w:rsidR="00A95DFF">
              <w:rPr>
                <w:rFonts w:ascii="Book Antiqua" w:hAnsi="Book Antiqua"/>
                <w:b/>
              </w:rPr>
              <w:t>,</w:t>
            </w:r>
            <w:r w:rsidR="00031AA6" w:rsidRPr="006934A9">
              <w:rPr>
                <w:rFonts w:ascii="Book Antiqua" w:hAnsi="Book Antiqua"/>
                <w:b/>
                <w:lang w:eastAsia="zh-CN"/>
              </w:rPr>
              <w:t xml:space="preserve"> </w:t>
            </w:r>
            <w:r w:rsidRPr="006934A9">
              <w:rPr>
                <w:rFonts w:ascii="Book Antiqua" w:hAnsi="Book Antiqua"/>
                <w:b/>
              </w:rPr>
              <w:t>%</w:t>
            </w:r>
          </w:p>
        </w:tc>
        <w:tc>
          <w:tcPr>
            <w:tcW w:w="1318" w:type="dxa"/>
            <w:tcBorders>
              <w:top w:val="single" w:sz="4" w:space="0" w:color="auto"/>
              <w:bottom w:val="single" w:sz="4" w:space="0" w:color="auto"/>
            </w:tcBorders>
            <w:shd w:val="clear" w:color="auto" w:fill="auto"/>
            <w:hideMark/>
          </w:tcPr>
          <w:p w14:paraId="60B640A9" w14:textId="5A98BB93" w:rsidR="0012193A" w:rsidRPr="006934A9" w:rsidRDefault="0012193A" w:rsidP="006934A9">
            <w:pPr>
              <w:spacing w:line="360" w:lineRule="auto"/>
              <w:jc w:val="both"/>
              <w:rPr>
                <w:rFonts w:ascii="Book Antiqua" w:hAnsi="Book Antiqua"/>
                <w:b/>
              </w:rPr>
            </w:pPr>
            <w:r w:rsidRPr="006934A9">
              <w:rPr>
                <w:rFonts w:ascii="Book Antiqua" w:hAnsi="Book Antiqua"/>
                <w:b/>
              </w:rPr>
              <w:t>NPV</w:t>
            </w:r>
            <w:r w:rsidR="00A95DFF">
              <w:rPr>
                <w:rFonts w:ascii="Book Antiqua" w:hAnsi="Book Antiqua"/>
                <w:b/>
              </w:rPr>
              <w:t>,</w:t>
            </w:r>
            <w:r w:rsidR="00031AA6" w:rsidRPr="006934A9">
              <w:rPr>
                <w:rFonts w:ascii="Book Antiqua" w:hAnsi="Book Antiqua"/>
                <w:b/>
                <w:lang w:eastAsia="zh-CN"/>
              </w:rPr>
              <w:t xml:space="preserve"> </w:t>
            </w:r>
            <w:r w:rsidRPr="006934A9">
              <w:rPr>
                <w:rFonts w:ascii="Book Antiqua" w:hAnsi="Book Antiqua"/>
                <w:b/>
              </w:rPr>
              <w:t>%</w:t>
            </w:r>
          </w:p>
        </w:tc>
        <w:tc>
          <w:tcPr>
            <w:tcW w:w="1318" w:type="dxa"/>
            <w:tcBorders>
              <w:top w:val="single" w:sz="4" w:space="0" w:color="auto"/>
              <w:bottom w:val="single" w:sz="4" w:space="0" w:color="auto"/>
            </w:tcBorders>
            <w:shd w:val="clear" w:color="auto" w:fill="auto"/>
            <w:hideMark/>
          </w:tcPr>
          <w:p w14:paraId="4ADB87E8"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Youden index</w:t>
            </w:r>
          </w:p>
        </w:tc>
      </w:tr>
      <w:tr w:rsidR="0012193A" w:rsidRPr="006934A9" w14:paraId="470EDC65" w14:textId="77777777" w:rsidTr="00181E73">
        <w:trPr>
          <w:trHeight w:val="454"/>
        </w:trPr>
        <w:tc>
          <w:tcPr>
            <w:tcW w:w="1318" w:type="dxa"/>
            <w:tcBorders>
              <w:top w:val="single" w:sz="4" w:space="0" w:color="auto"/>
            </w:tcBorders>
            <w:shd w:val="clear" w:color="auto" w:fill="auto"/>
            <w:hideMark/>
          </w:tcPr>
          <w:p w14:paraId="2171DE10" w14:textId="77777777" w:rsidR="0012193A" w:rsidRPr="006934A9" w:rsidRDefault="0012193A" w:rsidP="006934A9">
            <w:pPr>
              <w:spacing w:line="360" w:lineRule="auto"/>
              <w:jc w:val="both"/>
              <w:rPr>
                <w:rFonts w:ascii="Book Antiqua" w:hAnsi="Book Antiqua"/>
              </w:rPr>
            </w:pPr>
            <w:r w:rsidRPr="006934A9">
              <w:rPr>
                <w:rFonts w:ascii="Book Antiqua" w:hAnsi="Book Antiqua"/>
              </w:rPr>
              <w:t>FIB-4</w:t>
            </w:r>
          </w:p>
        </w:tc>
        <w:tc>
          <w:tcPr>
            <w:tcW w:w="1317" w:type="dxa"/>
            <w:tcBorders>
              <w:top w:val="single" w:sz="4" w:space="0" w:color="auto"/>
            </w:tcBorders>
            <w:shd w:val="clear" w:color="auto" w:fill="auto"/>
            <w:hideMark/>
          </w:tcPr>
          <w:p w14:paraId="2860C5F5"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1.05</w:t>
            </w:r>
          </w:p>
        </w:tc>
        <w:tc>
          <w:tcPr>
            <w:tcW w:w="1317" w:type="dxa"/>
            <w:tcBorders>
              <w:top w:val="single" w:sz="4" w:space="0" w:color="auto"/>
            </w:tcBorders>
            <w:shd w:val="clear" w:color="auto" w:fill="auto"/>
            <w:hideMark/>
          </w:tcPr>
          <w:p w14:paraId="2397200C"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0.736</w:t>
            </w:r>
          </w:p>
        </w:tc>
        <w:tc>
          <w:tcPr>
            <w:tcW w:w="1317" w:type="dxa"/>
            <w:tcBorders>
              <w:top w:val="single" w:sz="4" w:space="0" w:color="auto"/>
            </w:tcBorders>
            <w:shd w:val="clear" w:color="auto" w:fill="auto"/>
            <w:hideMark/>
          </w:tcPr>
          <w:p w14:paraId="77B5303E"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66.2</w:t>
            </w:r>
          </w:p>
        </w:tc>
        <w:tc>
          <w:tcPr>
            <w:tcW w:w="1218" w:type="dxa"/>
            <w:tcBorders>
              <w:top w:val="single" w:sz="4" w:space="0" w:color="auto"/>
            </w:tcBorders>
            <w:shd w:val="clear" w:color="auto" w:fill="auto"/>
            <w:hideMark/>
          </w:tcPr>
          <w:p w14:paraId="7D08AA17"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20.3</w:t>
            </w:r>
          </w:p>
        </w:tc>
        <w:tc>
          <w:tcPr>
            <w:tcW w:w="1417" w:type="dxa"/>
            <w:tcBorders>
              <w:top w:val="single" w:sz="4" w:space="0" w:color="auto"/>
            </w:tcBorders>
            <w:shd w:val="clear" w:color="auto" w:fill="auto"/>
            <w:hideMark/>
          </w:tcPr>
          <w:p w14:paraId="50722007"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73.7</w:t>
            </w:r>
          </w:p>
        </w:tc>
        <w:tc>
          <w:tcPr>
            <w:tcW w:w="1418" w:type="dxa"/>
            <w:tcBorders>
              <w:top w:val="single" w:sz="4" w:space="0" w:color="auto"/>
            </w:tcBorders>
            <w:shd w:val="clear" w:color="auto" w:fill="auto"/>
            <w:hideMark/>
          </w:tcPr>
          <w:p w14:paraId="45438722"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61.7</w:t>
            </w:r>
          </w:p>
        </w:tc>
        <w:tc>
          <w:tcPr>
            <w:tcW w:w="1218" w:type="dxa"/>
            <w:tcBorders>
              <w:top w:val="single" w:sz="4" w:space="0" w:color="auto"/>
            </w:tcBorders>
            <w:shd w:val="clear" w:color="auto" w:fill="auto"/>
            <w:hideMark/>
          </w:tcPr>
          <w:p w14:paraId="4AA3EDFB"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53.5</w:t>
            </w:r>
          </w:p>
        </w:tc>
        <w:tc>
          <w:tcPr>
            <w:tcW w:w="1318" w:type="dxa"/>
            <w:tcBorders>
              <w:top w:val="single" w:sz="4" w:space="0" w:color="auto"/>
            </w:tcBorders>
            <w:shd w:val="clear" w:color="auto" w:fill="auto"/>
            <w:hideMark/>
          </w:tcPr>
          <w:p w14:paraId="0DED8CBB"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79.7</w:t>
            </w:r>
          </w:p>
        </w:tc>
        <w:tc>
          <w:tcPr>
            <w:tcW w:w="1318" w:type="dxa"/>
            <w:tcBorders>
              <w:top w:val="single" w:sz="4" w:space="0" w:color="auto"/>
            </w:tcBorders>
            <w:shd w:val="clear" w:color="auto" w:fill="auto"/>
            <w:hideMark/>
          </w:tcPr>
          <w:p w14:paraId="6D3C8D8A"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0.354</w:t>
            </w:r>
          </w:p>
        </w:tc>
      </w:tr>
      <w:tr w:rsidR="0012193A" w:rsidRPr="006934A9" w14:paraId="3FFD9D69" w14:textId="77777777" w:rsidTr="00181E73">
        <w:trPr>
          <w:trHeight w:val="454"/>
        </w:trPr>
        <w:tc>
          <w:tcPr>
            <w:tcW w:w="1318" w:type="dxa"/>
            <w:shd w:val="clear" w:color="auto" w:fill="auto"/>
          </w:tcPr>
          <w:p w14:paraId="2029F2DF"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0457293C" w14:textId="77777777" w:rsidR="0012193A" w:rsidRPr="006934A9" w:rsidRDefault="0012193A" w:rsidP="006934A9">
            <w:pPr>
              <w:spacing w:line="360" w:lineRule="auto"/>
              <w:jc w:val="both"/>
              <w:rPr>
                <w:rFonts w:ascii="Book Antiqua" w:hAnsi="Book Antiqua"/>
              </w:rPr>
            </w:pPr>
            <w:r w:rsidRPr="006934A9">
              <w:rPr>
                <w:rFonts w:ascii="Book Antiqua" w:hAnsi="Book Antiqua"/>
              </w:rPr>
              <w:t>1.30</w:t>
            </w:r>
          </w:p>
        </w:tc>
        <w:tc>
          <w:tcPr>
            <w:tcW w:w="1317" w:type="dxa"/>
            <w:shd w:val="clear" w:color="auto" w:fill="auto"/>
          </w:tcPr>
          <w:p w14:paraId="1ED59C92"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03E4423E" w14:textId="77777777" w:rsidR="0012193A" w:rsidRPr="006934A9" w:rsidRDefault="0012193A" w:rsidP="006934A9">
            <w:pPr>
              <w:spacing w:line="360" w:lineRule="auto"/>
              <w:jc w:val="both"/>
              <w:rPr>
                <w:rFonts w:ascii="Book Antiqua" w:hAnsi="Book Antiqua"/>
              </w:rPr>
            </w:pPr>
            <w:r w:rsidRPr="006934A9">
              <w:rPr>
                <w:rFonts w:ascii="Book Antiqua" w:hAnsi="Book Antiqua"/>
              </w:rPr>
              <w:t>68.1</w:t>
            </w:r>
          </w:p>
        </w:tc>
        <w:tc>
          <w:tcPr>
            <w:tcW w:w="1218" w:type="dxa"/>
            <w:shd w:val="clear" w:color="auto" w:fill="auto"/>
            <w:hideMark/>
          </w:tcPr>
          <w:p w14:paraId="66CDF6A6" w14:textId="77777777" w:rsidR="0012193A" w:rsidRPr="006934A9" w:rsidRDefault="0012193A" w:rsidP="006934A9">
            <w:pPr>
              <w:spacing w:line="360" w:lineRule="auto"/>
              <w:jc w:val="both"/>
              <w:rPr>
                <w:rFonts w:ascii="Book Antiqua" w:hAnsi="Book Antiqua"/>
              </w:rPr>
            </w:pPr>
            <w:r w:rsidRPr="006934A9">
              <w:rPr>
                <w:rFonts w:ascii="Book Antiqua" w:hAnsi="Book Antiqua"/>
              </w:rPr>
              <w:t>25.4</w:t>
            </w:r>
          </w:p>
        </w:tc>
        <w:tc>
          <w:tcPr>
            <w:tcW w:w="1417" w:type="dxa"/>
            <w:shd w:val="clear" w:color="auto" w:fill="auto"/>
            <w:hideMark/>
          </w:tcPr>
          <w:p w14:paraId="067C2C01" w14:textId="77777777" w:rsidR="0012193A" w:rsidRPr="006934A9" w:rsidRDefault="0012193A" w:rsidP="006934A9">
            <w:pPr>
              <w:spacing w:line="360" w:lineRule="auto"/>
              <w:jc w:val="both"/>
              <w:rPr>
                <w:rFonts w:ascii="Book Antiqua" w:hAnsi="Book Antiqua"/>
              </w:rPr>
            </w:pPr>
            <w:r w:rsidRPr="006934A9">
              <w:rPr>
                <w:rFonts w:ascii="Book Antiqua" w:hAnsi="Book Antiqua"/>
              </w:rPr>
              <w:t>57.7</w:t>
            </w:r>
          </w:p>
        </w:tc>
        <w:tc>
          <w:tcPr>
            <w:tcW w:w="1418" w:type="dxa"/>
            <w:shd w:val="clear" w:color="auto" w:fill="auto"/>
            <w:hideMark/>
          </w:tcPr>
          <w:p w14:paraId="64B0D2D7" w14:textId="77777777" w:rsidR="0012193A" w:rsidRPr="006934A9" w:rsidRDefault="0012193A" w:rsidP="006934A9">
            <w:pPr>
              <w:spacing w:line="360" w:lineRule="auto"/>
              <w:jc w:val="both"/>
              <w:rPr>
                <w:rFonts w:ascii="Book Antiqua" w:hAnsi="Book Antiqua"/>
              </w:rPr>
            </w:pPr>
            <w:r w:rsidRPr="006934A9">
              <w:rPr>
                <w:rFonts w:ascii="Book Antiqua" w:hAnsi="Book Antiqua"/>
              </w:rPr>
              <w:t>74.3</w:t>
            </w:r>
          </w:p>
        </w:tc>
        <w:tc>
          <w:tcPr>
            <w:tcW w:w="1218" w:type="dxa"/>
            <w:shd w:val="clear" w:color="auto" w:fill="auto"/>
            <w:hideMark/>
          </w:tcPr>
          <w:p w14:paraId="6E956FF3" w14:textId="77777777" w:rsidR="0012193A" w:rsidRPr="006934A9" w:rsidRDefault="0012193A" w:rsidP="006934A9">
            <w:pPr>
              <w:spacing w:line="360" w:lineRule="auto"/>
              <w:jc w:val="both"/>
              <w:rPr>
                <w:rFonts w:ascii="Book Antiqua" w:hAnsi="Book Antiqua"/>
              </w:rPr>
            </w:pPr>
            <w:r w:rsidRPr="006934A9">
              <w:rPr>
                <w:rFonts w:ascii="Book Antiqua" w:hAnsi="Book Antiqua"/>
              </w:rPr>
              <w:t>57.3</w:t>
            </w:r>
          </w:p>
        </w:tc>
        <w:tc>
          <w:tcPr>
            <w:tcW w:w="1318" w:type="dxa"/>
            <w:shd w:val="clear" w:color="auto" w:fill="auto"/>
            <w:hideMark/>
          </w:tcPr>
          <w:p w14:paraId="75F4A20E" w14:textId="77777777" w:rsidR="0012193A" w:rsidRPr="006934A9" w:rsidRDefault="0012193A" w:rsidP="006934A9">
            <w:pPr>
              <w:spacing w:line="360" w:lineRule="auto"/>
              <w:jc w:val="both"/>
              <w:rPr>
                <w:rFonts w:ascii="Book Antiqua" w:hAnsi="Book Antiqua"/>
              </w:rPr>
            </w:pPr>
            <w:r w:rsidRPr="006934A9">
              <w:rPr>
                <w:rFonts w:ascii="Book Antiqua" w:hAnsi="Book Antiqua"/>
              </w:rPr>
              <w:t>74.6</w:t>
            </w:r>
          </w:p>
        </w:tc>
        <w:tc>
          <w:tcPr>
            <w:tcW w:w="1318" w:type="dxa"/>
            <w:shd w:val="clear" w:color="auto" w:fill="auto"/>
            <w:hideMark/>
          </w:tcPr>
          <w:p w14:paraId="44F9D8C3" w14:textId="77777777" w:rsidR="0012193A" w:rsidRPr="006934A9" w:rsidRDefault="0012193A" w:rsidP="006934A9">
            <w:pPr>
              <w:spacing w:line="360" w:lineRule="auto"/>
              <w:jc w:val="both"/>
              <w:rPr>
                <w:rFonts w:ascii="Book Antiqua" w:hAnsi="Book Antiqua"/>
              </w:rPr>
            </w:pPr>
            <w:r w:rsidRPr="006934A9">
              <w:rPr>
                <w:rFonts w:ascii="Book Antiqua" w:hAnsi="Book Antiqua"/>
              </w:rPr>
              <w:t>0.320</w:t>
            </w:r>
          </w:p>
        </w:tc>
      </w:tr>
      <w:tr w:rsidR="0012193A" w:rsidRPr="006934A9" w14:paraId="417B977C" w14:textId="77777777" w:rsidTr="00181E73">
        <w:trPr>
          <w:trHeight w:val="454"/>
        </w:trPr>
        <w:tc>
          <w:tcPr>
            <w:tcW w:w="1318" w:type="dxa"/>
            <w:shd w:val="clear" w:color="auto" w:fill="auto"/>
          </w:tcPr>
          <w:p w14:paraId="7F8CA68C"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51DE4E28" w14:textId="77777777" w:rsidR="0012193A" w:rsidRPr="006934A9" w:rsidRDefault="0012193A" w:rsidP="006934A9">
            <w:pPr>
              <w:spacing w:line="360" w:lineRule="auto"/>
              <w:jc w:val="both"/>
              <w:rPr>
                <w:rFonts w:ascii="Book Antiqua" w:hAnsi="Book Antiqua"/>
              </w:rPr>
            </w:pPr>
            <w:r w:rsidRPr="006934A9">
              <w:rPr>
                <w:rFonts w:ascii="Book Antiqua" w:hAnsi="Book Antiqua"/>
              </w:rPr>
              <w:t>1.45</w:t>
            </w:r>
          </w:p>
        </w:tc>
        <w:tc>
          <w:tcPr>
            <w:tcW w:w="1317" w:type="dxa"/>
            <w:shd w:val="clear" w:color="auto" w:fill="auto"/>
          </w:tcPr>
          <w:p w14:paraId="586933C4"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56F3BADF" w14:textId="77777777" w:rsidR="0012193A" w:rsidRPr="006934A9" w:rsidRDefault="0012193A" w:rsidP="006934A9">
            <w:pPr>
              <w:spacing w:line="360" w:lineRule="auto"/>
              <w:jc w:val="both"/>
              <w:rPr>
                <w:rFonts w:ascii="Book Antiqua" w:hAnsi="Book Antiqua"/>
              </w:rPr>
            </w:pPr>
            <w:r w:rsidRPr="006934A9">
              <w:rPr>
                <w:rFonts w:ascii="Book Antiqua" w:hAnsi="Book Antiqua"/>
              </w:rPr>
              <w:t>68.8</w:t>
            </w:r>
          </w:p>
        </w:tc>
        <w:tc>
          <w:tcPr>
            <w:tcW w:w="1218" w:type="dxa"/>
            <w:shd w:val="clear" w:color="auto" w:fill="auto"/>
            <w:hideMark/>
          </w:tcPr>
          <w:p w14:paraId="5F54E097" w14:textId="77777777" w:rsidR="0012193A" w:rsidRPr="006934A9" w:rsidRDefault="0012193A" w:rsidP="006934A9">
            <w:pPr>
              <w:spacing w:line="360" w:lineRule="auto"/>
              <w:jc w:val="both"/>
              <w:rPr>
                <w:rFonts w:ascii="Book Antiqua" w:hAnsi="Book Antiqua"/>
              </w:rPr>
            </w:pPr>
            <w:r w:rsidRPr="006934A9">
              <w:rPr>
                <w:rFonts w:ascii="Book Antiqua" w:hAnsi="Book Antiqua"/>
              </w:rPr>
              <w:t>26.5</w:t>
            </w:r>
          </w:p>
        </w:tc>
        <w:tc>
          <w:tcPr>
            <w:tcW w:w="1417" w:type="dxa"/>
            <w:shd w:val="clear" w:color="auto" w:fill="auto"/>
            <w:hideMark/>
          </w:tcPr>
          <w:p w14:paraId="5638EA0E" w14:textId="77777777" w:rsidR="0012193A" w:rsidRPr="006934A9" w:rsidRDefault="0012193A" w:rsidP="006934A9">
            <w:pPr>
              <w:spacing w:line="360" w:lineRule="auto"/>
              <w:jc w:val="both"/>
              <w:rPr>
                <w:rFonts w:ascii="Book Antiqua" w:hAnsi="Book Antiqua"/>
              </w:rPr>
            </w:pPr>
            <w:r w:rsidRPr="006934A9">
              <w:rPr>
                <w:rFonts w:ascii="Book Antiqua" w:hAnsi="Book Antiqua"/>
              </w:rPr>
              <w:t>52.6</w:t>
            </w:r>
          </w:p>
        </w:tc>
        <w:tc>
          <w:tcPr>
            <w:tcW w:w="1418" w:type="dxa"/>
            <w:shd w:val="clear" w:color="auto" w:fill="auto"/>
            <w:hideMark/>
          </w:tcPr>
          <w:p w14:paraId="6077F5D3" w14:textId="77777777" w:rsidR="0012193A" w:rsidRPr="006934A9" w:rsidRDefault="0012193A" w:rsidP="006934A9">
            <w:pPr>
              <w:spacing w:line="360" w:lineRule="auto"/>
              <w:jc w:val="both"/>
              <w:rPr>
                <w:rFonts w:ascii="Book Antiqua" w:hAnsi="Book Antiqua"/>
              </w:rPr>
            </w:pPr>
            <w:r w:rsidRPr="006934A9">
              <w:rPr>
                <w:rFonts w:ascii="Book Antiqua" w:hAnsi="Book Antiqua"/>
              </w:rPr>
              <w:t>78.5</w:t>
            </w:r>
          </w:p>
        </w:tc>
        <w:tc>
          <w:tcPr>
            <w:tcW w:w="1218" w:type="dxa"/>
            <w:shd w:val="clear" w:color="auto" w:fill="auto"/>
            <w:hideMark/>
          </w:tcPr>
          <w:p w14:paraId="751E7837" w14:textId="77777777" w:rsidR="0012193A" w:rsidRPr="006934A9" w:rsidRDefault="0012193A" w:rsidP="006934A9">
            <w:pPr>
              <w:spacing w:line="360" w:lineRule="auto"/>
              <w:jc w:val="both"/>
              <w:rPr>
                <w:rFonts w:ascii="Book Antiqua" w:hAnsi="Book Antiqua"/>
              </w:rPr>
            </w:pPr>
            <w:r w:rsidRPr="006934A9">
              <w:rPr>
                <w:rFonts w:ascii="Book Antiqua" w:hAnsi="Book Antiqua"/>
              </w:rPr>
              <w:t>59.4</w:t>
            </w:r>
          </w:p>
        </w:tc>
        <w:tc>
          <w:tcPr>
            <w:tcW w:w="1318" w:type="dxa"/>
            <w:shd w:val="clear" w:color="auto" w:fill="auto"/>
            <w:hideMark/>
          </w:tcPr>
          <w:p w14:paraId="2CF6CAA5" w14:textId="77777777" w:rsidR="0012193A" w:rsidRPr="006934A9" w:rsidRDefault="0012193A" w:rsidP="006934A9">
            <w:pPr>
              <w:spacing w:line="360" w:lineRule="auto"/>
              <w:jc w:val="both"/>
              <w:rPr>
                <w:rFonts w:ascii="Book Antiqua" w:hAnsi="Book Antiqua"/>
              </w:rPr>
            </w:pPr>
            <w:r w:rsidRPr="006934A9">
              <w:rPr>
                <w:rFonts w:ascii="Book Antiqua" w:hAnsi="Book Antiqua"/>
              </w:rPr>
              <w:t>73.5</w:t>
            </w:r>
          </w:p>
        </w:tc>
        <w:tc>
          <w:tcPr>
            <w:tcW w:w="1318" w:type="dxa"/>
            <w:shd w:val="clear" w:color="auto" w:fill="auto"/>
            <w:hideMark/>
          </w:tcPr>
          <w:p w14:paraId="12C8EEBE" w14:textId="77777777" w:rsidR="0012193A" w:rsidRPr="006934A9" w:rsidRDefault="0012193A" w:rsidP="006934A9">
            <w:pPr>
              <w:spacing w:line="360" w:lineRule="auto"/>
              <w:jc w:val="both"/>
              <w:rPr>
                <w:rFonts w:ascii="Book Antiqua" w:hAnsi="Book Antiqua"/>
              </w:rPr>
            </w:pPr>
            <w:r w:rsidRPr="006934A9">
              <w:rPr>
                <w:rFonts w:ascii="Book Antiqua" w:hAnsi="Book Antiqua"/>
              </w:rPr>
              <w:t>0.311</w:t>
            </w:r>
          </w:p>
        </w:tc>
      </w:tr>
      <w:tr w:rsidR="0012193A" w:rsidRPr="006934A9" w14:paraId="5E160B22" w14:textId="77777777" w:rsidTr="00181E73">
        <w:trPr>
          <w:trHeight w:val="454"/>
        </w:trPr>
        <w:tc>
          <w:tcPr>
            <w:tcW w:w="1318" w:type="dxa"/>
            <w:shd w:val="clear" w:color="auto" w:fill="auto"/>
          </w:tcPr>
          <w:p w14:paraId="3D6F4D2F"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71F0D572" w14:textId="77777777" w:rsidR="0012193A" w:rsidRPr="006934A9" w:rsidRDefault="0012193A" w:rsidP="006934A9">
            <w:pPr>
              <w:spacing w:line="360" w:lineRule="auto"/>
              <w:jc w:val="both"/>
              <w:rPr>
                <w:rFonts w:ascii="Book Antiqua" w:hAnsi="Book Antiqua"/>
              </w:rPr>
            </w:pPr>
            <w:r w:rsidRPr="006934A9">
              <w:rPr>
                <w:rFonts w:ascii="Book Antiqua" w:hAnsi="Book Antiqua"/>
              </w:rPr>
              <w:t>2.67</w:t>
            </w:r>
          </w:p>
        </w:tc>
        <w:tc>
          <w:tcPr>
            <w:tcW w:w="1317" w:type="dxa"/>
            <w:shd w:val="clear" w:color="auto" w:fill="auto"/>
          </w:tcPr>
          <w:p w14:paraId="3F395A4B"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1649CE09" w14:textId="77777777" w:rsidR="0012193A" w:rsidRPr="006934A9" w:rsidRDefault="0012193A" w:rsidP="006934A9">
            <w:pPr>
              <w:spacing w:line="360" w:lineRule="auto"/>
              <w:jc w:val="both"/>
              <w:rPr>
                <w:rFonts w:ascii="Book Antiqua" w:hAnsi="Book Antiqua"/>
              </w:rPr>
            </w:pPr>
            <w:r w:rsidRPr="006934A9">
              <w:rPr>
                <w:rFonts w:ascii="Book Antiqua" w:hAnsi="Book Antiqua"/>
              </w:rPr>
              <w:t>66.2</w:t>
            </w:r>
          </w:p>
        </w:tc>
        <w:tc>
          <w:tcPr>
            <w:tcW w:w="1218" w:type="dxa"/>
            <w:shd w:val="clear" w:color="auto" w:fill="auto"/>
            <w:hideMark/>
          </w:tcPr>
          <w:p w14:paraId="2871DA21" w14:textId="77777777" w:rsidR="0012193A" w:rsidRPr="006934A9" w:rsidRDefault="0012193A" w:rsidP="006934A9">
            <w:pPr>
              <w:spacing w:line="360" w:lineRule="auto"/>
              <w:jc w:val="both"/>
              <w:rPr>
                <w:rFonts w:ascii="Book Antiqua" w:hAnsi="Book Antiqua"/>
              </w:rPr>
            </w:pPr>
            <w:r w:rsidRPr="006934A9">
              <w:rPr>
                <w:rFonts w:ascii="Book Antiqua" w:hAnsi="Book Antiqua"/>
              </w:rPr>
              <w:t>34.1</w:t>
            </w:r>
          </w:p>
        </w:tc>
        <w:tc>
          <w:tcPr>
            <w:tcW w:w="1417" w:type="dxa"/>
            <w:shd w:val="clear" w:color="auto" w:fill="auto"/>
            <w:hideMark/>
          </w:tcPr>
          <w:p w14:paraId="32C9F9EF" w14:textId="77777777" w:rsidR="0012193A" w:rsidRPr="006934A9" w:rsidRDefault="0012193A" w:rsidP="006934A9">
            <w:pPr>
              <w:spacing w:line="360" w:lineRule="auto"/>
              <w:jc w:val="both"/>
              <w:rPr>
                <w:rFonts w:ascii="Book Antiqua" w:hAnsi="Book Antiqua"/>
              </w:rPr>
            </w:pPr>
            <w:r w:rsidRPr="006934A9">
              <w:rPr>
                <w:rFonts w:ascii="Book Antiqua" w:hAnsi="Book Antiqua"/>
              </w:rPr>
              <w:t>17.3</w:t>
            </w:r>
          </w:p>
        </w:tc>
        <w:tc>
          <w:tcPr>
            <w:tcW w:w="1418" w:type="dxa"/>
            <w:shd w:val="clear" w:color="auto" w:fill="auto"/>
            <w:hideMark/>
          </w:tcPr>
          <w:p w14:paraId="0986066B" w14:textId="77777777" w:rsidR="0012193A" w:rsidRPr="006934A9" w:rsidRDefault="0012193A" w:rsidP="006934A9">
            <w:pPr>
              <w:spacing w:line="360" w:lineRule="auto"/>
              <w:jc w:val="both"/>
              <w:rPr>
                <w:rFonts w:ascii="Book Antiqua" w:hAnsi="Book Antiqua"/>
              </w:rPr>
            </w:pPr>
            <w:r w:rsidRPr="006934A9">
              <w:rPr>
                <w:rFonts w:ascii="Book Antiqua" w:hAnsi="Book Antiqua"/>
              </w:rPr>
              <w:t>95.4</w:t>
            </w:r>
          </w:p>
        </w:tc>
        <w:tc>
          <w:tcPr>
            <w:tcW w:w="1218" w:type="dxa"/>
            <w:shd w:val="clear" w:color="auto" w:fill="auto"/>
            <w:hideMark/>
          </w:tcPr>
          <w:p w14:paraId="75B0DA02" w14:textId="77777777" w:rsidR="0012193A" w:rsidRPr="006934A9" w:rsidRDefault="0012193A" w:rsidP="006934A9">
            <w:pPr>
              <w:spacing w:line="360" w:lineRule="auto"/>
              <w:jc w:val="both"/>
              <w:rPr>
                <w:rFonts w:ascii="Book Antiqua" w:hAnsi="Book Antiqua"/>
              </w:rPr>
            </w:pPr>
            <w:r w:rsidRPr="006934A9">
              <w:rPr>
                <w:rFonts w:ascii="Book Antiqua" w:hAnsi="Book Antiqua"/>
              </w:rPr>
              <w:t>69.2</w:t>
            </w:r>
          </w:p>
        </w:tc>
        <w:tc>
          <w:tcPr>
            <w:tcW w:w="1318" w:type="dxa"/>
            <w:shd w:val="clear" w:color="auto" w:fill="auto"/>
            <w:hideMark/>
          </w:tcPr>
          <w:p w14:paraId="1CA88633" w14:textId="77777777" w:rsidR="0012193A" w:rsidRPr="006934A9" w:rsidRDefault="0012193A" w:rsidP="006934A9">
            <w:pPr>
              <w:spacing w:line="360" w:lineRule="auto"/>
              <w:jc w:val="both"/>
              <w:rPr>
                <w:rFonts w:ascii="Book Antiqua" w:hAnsi="Book Antiqua"/>
              </w:rPr>
            </w:pPr>
            <w:r w:rsidRPr="006934A9">
              <w:rPr>
                <w:rFonts w:ascii="Book Antiqua" w:hAnsi="Book Antiqua"/>
              </w:rPr>
              <w:t>65.9</w:t>
            </w:r>
          </w:p>
        </w:tc>
        <w:tc>
          <w:tcPr>
            <w:tcW w:w="1318" w:type="dxa"/>
            <w:shd w:val="clear" w:color="auto" w:fill="auto"/>
            <w:hideMark/>
          </w:tcPr>
          <w:p w14:paraId="08311598" w14:textId="77777777" w:rsidR="0012193A" w:rsidRPr="006934A9" w:rsidRDefault="0012193A" w:rsidP="006934A9">
            <w:pPr>
              <w:spacing w:line="360" w:lineRule="auto"/>
              <w:jc w:val="both"/>
              <w:rPr>
                <w:rFonts w:ascii="Book Antiqua" w:hAnsi="Book Antiqua"/>
              </w:rPr>
            </w:pPr>
            <w:r w:rsidRPr="006934A9">
              <w:rPr>
                <w:rFonts w:ascii="Book Antiqua" w:hAnsi="Book Antiqua"/>
              </w:rPr>
              <w:t>0.127</w:t>
            </w:r>
          </w:p>
        </w:tc>
      </w:tr>
      <w:tr w:rsidR="0012193A" w:rsidRPr="006934A9" w14:paraId="16D66DA6" w14:textId="77777777" w:rsidTr="00181E73">
        <w:trPr>
          <w:trHeight w:val="454"/>
        </w:trPr>
        <w:tc>
          <w:tcPr>
            <w:tcW w:w="1318" w:type="dxa"/>
            <w:shd w:val="clear" w:color="auto" w:fill="auto"/>
          </w:tcPr>
          <w:p w14:paraId="0EB609EC"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78A74BCB" w14:textId="77777777" w:rsidR="0012193A" w:rsidRPr="006934A9" w:rsidRDefault="0012193A" w:rsidP="006934A9">
            <w:pPr>
              <w:spacing w:line="360" w:lineRule="auto"/>
              <w:jc w:val="both"/>
              <w:rPr>
                <w:rFonts w:ascii="Book Antiqua" w:hAnsi="Book Antiqua"/>
              </w:rPr>
            </w:pPr>
            <w:r w:rsidRPr="006934A9">
              <w:rPr>
                <w:rFonts w:ascii="Book Antiqua" w:hAnsi="Book Antiqua"/>
              </w:rPr>
              <w:t>3.25</w:t>
            </w:r>
          </w:p>
        </w:tc>
        <w:tc>
          <w:tcPr>
            <w:tcW w:w="1317" w:type="dxa"/>
            <w:shd w:val="clear" w:color="auto" w:fill="auto"/>
          </w:tcPr>
          <w:p w14:paraId="45139944"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1BEB9C8C" w14:textId="77777777" w:rsidR="0012193A" w:rsidRPr="006934A9" w:rsidRDefault="0012193A" w:rsidP="006934A9">
            <w:pPr>
              <w:spacing w:line="360" w:lineRule="auto"/>
              <w:jc w:val="both"/>
              <w:rPr>
                <w:rFonts w:ascii="Book Antiqua" w:hAnsi="Book Antiqua"/>
              </w:rPr>
            </w:pPr>
            <w:r w:rsidRPr="006934A9">
              <w:rPr>
                <w:rFonts w:ascii="Book Antiqua" w:hAnsi="Book Antiqua"/>
              </w:rPr>
              <w:t>66.7</w:t>
            </w:r>
          </w:p>
        </w:tc>
        <w:tc>
          <w:tcPr>
            <w:tcW w:w="1218" w:type="dxa"/>
            <w:shd w:val="clear" w:color="auto" w:fill="auto"/>
            <w:hideMark/>
          </w:tcPr>
          <w:p w14:paraId="38E16E57" w14:textId="77777777" w:rsidR="0012193A" w:rsidRPr="006934A9" w:rsidRDefault="0012193A" w:rsidP="006934A9">
            <w:pPr>
              <w:spacing w:line="360" w:lineRule="auto"/>
              <w:jc w:val="both"/>
              <w:rPr>
                <w:rFonts w:ascii="Book Antiqua" w:hAnsi="Book Antiqua"/>
              </w:rPr>
            </w:pPr>
            <w:r w:rsidRPr="006934A9">
              <w:rPr>
                <w:rFonts w:ascii="Book Antiqua" w:hAnsi="Book Antiqua"/>
              </w:rPr>
              <w:t>34.4</w:t>
            </w:r>
          </w:p>
        </w:tc>
        <w:tc>
          <w:tcPr>
            <w:tcW w:w="1417" w:type="dxa"/>
            <w:shd w:val="clear" w:color="auto" w:fill="auto"/>
            <w:hideMark/>
          </w:tcPr>
          <w:p w14:paraId="3B52E462" w14:textId="77777777" w:rsidR="0012193A" w:rsidRPr="006934A9" w:rsidRDefault="0012193A" w:rsidP="006934A9">
            <w:pPr>
              <w:spacing w:line="360" w:lineRule="auto"/>
              <w:jc w:val="both"/>
              <w:rPr>
                <w:rFonts w:ascii="Book Antiqua" w:hAnsi="Book Antiqua"/>
              </w:rPr>
            </w:pPr>
            <w:r w:rsidRPr="006934A9">
              <w:rPr>
                <w:rFonts w:ascii="Book Antiqua" w:hAnsi="Book Antiqua"/>
              </w:rPr>
              <w:t>14.1</w:t>
            </w:r>
          </w:p>
        </w:tc>
        <w:tc>
          <w:tcPr>
            <w:tcW w:w="1418" w:type="dxa"/>
            <w:shd w:val="clear" w:color="auto" w:fill="auto"/>
            <w:hideMark/>
          </w:tcPr>
          <w:p w14:paraId="76106934" w14:textId="77777777" w:rsidR="0012193A" w:rsidRPr="006934A9" w:rsidRDefault="0012193A" w:rsidP="006934A9">
            <w:pPr>
              <w:spacing w:line="360" w:lineRule="auto"/>
              <w:jc w:val="both"/>
              <w:rPr>
                <w:rFonts w:ascii="Book Antiqua" w:hAnsi="Book Antiqua"/>
              </w:rPr>
            </w:pPr>
            <w:r w:rsidRPr="006934A9">
              <w:rPr>
                <w:rFonts w:ascii="Book Antiqua" w:hAnsi="Book Antiqua"/>
              </w:rPr>
              <w:t>98.1</w:t>
            </w:r>
          </w:p>
        </w:tc>
        <w:tc>
          <w:tcPr>
            <w:tcW w:w="1218" w:type="dxa"/>
            <w:shd w:val="clear" w:color="auto" w:fill="auto"/>
            <w:hideMark/>
          </w:tcPr>
          <w:p w14:paraId="6EA0D56A" w14:textId="77777777" w:rsidR="0012193A" w:rsidRPr="006934A9" w:rsidRDefault="0012193A" w:rsidP="006934A9">
            <w:pPr>
              <w:spacing w:line="360" w:lineRule="auto"/>
              <w:jc w:val="both"/>
              <w:rPr>
                <w:rFonts w:ascii="Book Antiqua" w:hAnsi="Book Antiqua"/>
              </w:rPr>
            </w:pPr>
            <w:r w:rsidRPr="006934A9">
              <w:rPr>
                <w:rFonts w:ascii="Book Antiqua" w:hAnsi="Book Antiqua"/>
              </w:rPr>
              <w:t>81.5</w:t>
            </w:r>
          </w:p>
        </w:tc>
        <w:tc>
          <w:tcPr>
            <w:tcW w:w="1318" w:type="dxa"/>
            <w:shd w:val="clear" w:color="auto" w:fill="auto"/>
            <w:hideMark/>
          </w:tcPr>
          <w:p w14:paraId="2B284882" w14:textId="77777777" w:rsidR="0012193A" w:rsidRPr="006934A9" w:rsidRDefault="0012193A" w:rsidP="006934A9">
            <w:pPr>
              <w:spacing w:line="360" w:lineRule="auto"/>
              <w:jc w:val="both"/>
              <w:rPr>
                <w:rFonts w:ascii="Book Antiqua" w:hAnsi="Book Antiqua"/>
              </w:rPr>
            </w:pPr>
            <w:r w:rsidRPr="006934A9">
              <w:rPr>
                <w:rFonts w:ascii="Book Antiqua" w:hAnsi="Book Antiqua"/>
              </w:rPr>
              <w:t>65.6</w:t>
            </w:r>
          </w:p>
        </w:tc>
        <w:tc>
          <w:tcPr>
            <w:tcW w:w="1318" w:type="dxa"/>
            <w:shd w:val="clear" w:color="auto" w:fill="auto"/>
            <w:hideMark/>
          </w:tcPr>
          <w:p w14:paraId="43726696" w14:textId="77777777" w:rsidR="0012193A" w:rsidRPr="006934A9" w:rsidRDefault="0012193A" w:rsidP="006934A9">
            <w:pPr>
              <w:spacing w:line="360" w:lineRule="auto"/>
              <w:jc w:val="both"/>
              <w:rPr>
                <w:rFonts w:ascii="Book Antiqua" w:hAnsi="Book Antiqua"/>
              </w:rPr>
            </w:pPr>
            <w:r w:rsidRPr="006934A9">
              <w:rPr>
                <w:rFonts w:ascii="Book Antiqua" w:hAnsi="Book Antiqua"/>
              </w:rPr>
              <w:t>0.122</w:t>
            </w:r>
          </w:p>
        </w:tc>
      </w:tr>
      <w:tr w:rsidR="0012193A" w:rsidRPr="006934A9" w14:paraId="002025DF" w14:textId="77777777" w:rsidTr="00181E73">
        <w:trPr>
          <w:trHeight w:val="454"/>
        </w:trPr>
        <w:tc>
          <w:tcPr>
            <w:tcW w:w="1318" w:type="dxa"/>
            <w:shd w:val="clear" w:color="auto" w:fill="auto"/>
            <w:hideMark/>
          </w:tcPr>
          <w:p w14:paraId="3B393506" w14:textId="77777777" w:rsidR="0012193A" w:rsidRPr="006934A9" w:rsidRDefault="0012193A" w:rsidP="006934A9">
            <w:pPr>
              <w:spacing w:line="360" w:lineRule="auto"/>
              <w:jc w:val="both"/>
              <w:rPr>
                <w:rFonts w:ascii="Book Antiqua" w:hAnsi="Book Antiqua"/>
              </w:rPr>
            </w:pPr>
            <w:r w:rsidRPr="006934A9">
              <w:rPr>
                <w:rFonts w:ascii="Book Antiqua" w:hAnsi="Book Antiqua"/>
              </w:rPr>
              <w:t>NFS</w:t>
            </w:r>
          </w:p>
        </w:tc>
        <w:tc>
          <w:tcPr>
            <w:tcW w:w="1317" w:type="dxa"/>
            <w:shd w:val="clear" w:color="auto" w:fill="auto"/>
            <w:hideMark/>
          </w:tcPr>
          <w:p w14:paraId="1CB3F81B" w14:textId="6C586250" w:rsidR="0012193A" w:rsidRPr="006934A9" w:rsidRDefault="0012193A" w:rsidP="006934A9">
            <w:pPr>
              <w:spacing w:line="360" w:lineRule="auto"/>
              <w:jc w:val="both"/>
              <w:rPr>
                <w:rFonts w:ascii="Book Antiqua" w:hAnsi="Book Antiqua"/>
                <w:b/>
              </w:rPr>
            </w:pPr>
            <w:r w:rsidRPr="006934A9">
              <w:rPr>
                <w:rFonts w:ascii="Book Antiqua" w:hAnsi="Book Antiqua"/>
                <w:b/>
              </w:rPr>
              <w:t>-2.1</w:t>
            </w:r>
            <w:r w:rsidR="00F81306">
              <w:rPr>
                <w:rFonts w:ascii="Book Antiqua" w:hAnsi="Book Antiqua"/>
                <w:b/>
              </w:rPr>
              <w:t>00</w:t>
            </w:r>
          </w:p>
        </w:tc>
        <w:tc>
          <w:tcPr>
            <w:tcW w:w="1317" w:type="dxa"/>
            <w:shd w:val="clear" w:color="auto" w:fill="auto"/>
            <w:hideMark/>
          </w:tcPr>
          <w:p w14:paraId="3F41DDE1"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0.724</w:t>
            </w:r>
          </w:p>
        </w:tc>
        <w:tc>
          <w:tcPr>
            <w:tcW w:w="1317" w:type="dxa"/>
            <w:shd w:val="clear" w:color="auto" w:fill="auto"/>
            <w:hideMark/>
          </w:tcPr>
          <w:p w14:paraId="5CE9D1CF"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68.1</w:t>
            </w:r>
          </w:p>
        </w:tc>
        <w:tc>
          <w:tcPr>
            <w:tcW w:w="1218" w:type="dxa"/>
            <w:shd w:val="clear" w:color="auto" w:fill="auto"/>
            <w:hideMark/>
          </w:tcPr>
          <w:p w14:paraId="1122E092"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20.9</w:t>
            </w:r>
          </w:p>
        </w:tc>
        <w:tc>
          <w:tcPr>
            <w:tcW w:w="1417" w:type="dxa"/>
            <w:shd w:val="clear" w:color="auto" w:fill="auto"/>
            <w:hideMark/>
          </w:tcPr>
          <w:p w14:paraId="020E09E0"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70.5</w:t>
            </w:r>
          </w:p>
        </w:tc>
        <w:tc>
          <w:tcPr>
            <w:tcW w:w="1418" w:type="dxa"/>
            <w:shd w:val="clear" w:color="auto" w:fill="auto"/>
            <w:hideMark/>
          </w:tcPr>
          <w:p w14:paraId="6F9D78C4"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66.7</w:t>
            </w:r>
          </w:p>
        </w:tc>
        <w:tc>
          <w:tcPr>
            <w:tcW w:w="1218" w:type="dxa"/>
            <w:shd w:val="clear" w:color="auto" w:fill="auto"/>
            <w:hideMark/>
          </w:tcPr>
          <w:p w14:paraId="072EDF5C"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55.8</w:t>
            </w:r>
          </w:p>
        </w:tc>
        <w:tc>
          <w:tcPr>
            <w:tcW w:w="1318" w:type="dxa"/>
            <w:shd w:val="clear" w:color="auto" w:fill="auto"/>
            <w:hideMark/>
          </w:tcPr>
          <w:p w14:paraId="2C3B830C"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79.1</w:t>
            </w:r>
          </w:p>
        </w:tc>
        <w:tc>
          <w:tcPr>
            <w:tcW w:w="1318" w:type="dxa"/>
            <w:shd w:val="clear" w:color="auto" w:fill="auto"/>
            <w:hideMark/>
          </w:tcPr>
          <w:p w14:paraId="021F26CD"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0.372</w:t>
            </w:r>
          </w:p>
        </w:tc>
      </w:tr>
      <w:tr w:rsidR="0012193A" w:rsidRPr="006934A9" w14:paraId="4AA1E77B" w14:textId="77777777" w:rsidTr="00181E73">
        <w:trPr>
          <w:trHeight w:val="454"/>
        </w:trPr>
        <w:tc>
          <w:tcPr>
            <w:tcW w:w="1318" w:type="dxa"/>
            <w:shd w:val="clear" w:color="auto" w:fill="auto"/>
          </w:tcPr>
          <w:p w14:paraId="6C59939C"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4380AFF7" w14:textId="77777777" w:rsidR="0012193A" w:rsidRPr="006934A9" w:rsidRDefault="0012193A" w:rsidP="006934A9">
            <w:pPr>
              <w:spacing w:line="360" w:lineRule="auto"/>
              <w:jc w:val="both"/>
              <w:rPr>
                <w:rFonts w:ascii="Book Antiqua" w:hAnsi="Book Antiqua"/>
              </w:rPr>
            </w:pPr>
            <w:r w:rsidRPr="006934A9">
              <w:rPr>
                <w:rFonts w:ascii="Book Antiqua" w:hAnsi="Book Antiqua"/>
              </w:rPr>
              <w:t>-1.455</w:t>
            </w:r>
          </w:p>
        </w:tc>
        <w:tc>
          <w:tcPr>
            <w:tcW w:w="1317" w:type="dxa"/>
            <w:shd w:val="clear" w:color="auto" w:fill="auto"/>
          </w:tcPr>
          <w:p w14:paraId="3AEB80C1"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77B746C6" w14:textId="77777777" w:rsidR="0012193A" w:rsidRPr="006934A9" w:rsidRDefault="0012193A" w:rsidP="006934A9">
            <w:pPr>
              <w:spacing w:line="360" w:lineRule="auto"/>
              <w:jc w:val="both"/>
              <w:rPr>
                <w:rFonts w:ascii="Book Antiqua" w:hAnsi="Book Antiqua"/>
              </w:rPr>
            </w:pPr>
            <w:r w:rsidRPr="006934A9">
              <w:rPr>
                <w:rFonts w:ascii="Book Antiqua" w:hAnsi="Book Antiqua"/>
              </w:rPr>
              <w:t>66.2</w:t>
            </w:r>
          </w:p>
        </w:tc>
        <w:tc>
          <w:tcPr>
            <w:tcW w:w="1218" w:type="dxa"/>
            <w:shd w:val="clear" w:color="auto" w:fill="auto"/>
            <w:hideMark/>
          </w:tcPr>
          <w:p w14:paraId="4D2311E4" w14:textId="77777777" w:rsidR="0012193A" w:rsidRPr="006934A9" w:rsidRDefault="0012193A" w:rsidP="006934A9">
            <w:pPr>
              <w:spacing w:line="360" w:lineRule="auto"/>
              <w:jc w:val="both"/>
              <w:rPr>
                <w:rFonts w:ascii="Book Antiqua" w:hAnsi="Book Antiqua"/>
              </w:rPr>
            </w:pPr>
            <w:r w:rsidRPr="006934A9">
              <w:rPr>
                <w:rFonts w:ascii="Book Antiqua" w:hAnsi="Book Antiqua"/>
              </w:rPr>
              <w:t>29.5</w:t>
            </w:r>
          </w:p>
        </w:tc>
        <w:tc>
          <w:tcPr>
            <w:tcW w:w="1417" w:type="dxa"/>
            <w:shd w:val="clear" w:color="auto" w:fill="auto"/>
            <w:hideMark/>
          </w:tcPr>
          <w:p w14:paraId="55722A53" w14:textId="77777777" w:rsidR="0012193A" w:rsidRPr="006934A9" w:rsidRDefault="0012193A" w:rsidP="006934A9">
            <w:pPr>
              <w:spacing w:line="360" w:lineRule="auto"/>
              <w:jc w:val="both"/>
              <w:rPr>
                <w:rFonts w:ascii="Book Antiqua" w:hAnsi="Book Antiqua"/>
              </w:rPr>
            </w:pPr>
            <w:r w:rsidRPr="006934A9">
              <w:rPr>
                <w:rFonts w:ascii="Book Antiqua" w:hAnsi="Book Antiqua"/>
              </w:rPr>
              <w:t>44.9</w:t>
            </w:r>
          </w:p>
        </w:tc>
        <w:tc>
          <w:tcPr>
            <w:tcW w:w="1418" w:type="dxa"/>
            <w:shd w:val="clear" w:color="auto" w:fill="auto"/>
            <w:hideMark/>
          </w:tcPr>
          <w:p w14:paraId="17CE8B78" w14:textId="77777777" w:rsidR="0012193A" w:rsidRPr="006934A9" w:rsidRDefault="0012193A" w:rsidP="006934A9">
            <w:pPr>
              <w:spacing w:line="360" w:lineRule="auto"/>
              <w:jc w:val="both"/>
              <w:rPr>
                <w:rFonts w:ascii="Book Antiqua" w:hAnsi="Book Antiqua"/>
              </w:rPr>
            </w:pPr>
            <w:r w:rsidRPr="006934A9">
              <w:rPr>
                <w:rFonts w:ascii="Book Antiqua" w:hAnsi="Book Antiqua"/>
              </w:rPr>
              <w:t>78.9</w:t>
            </w:r>
          </w:p>
        </w:tc>
        <w:tc>
          <w:tcPr>
            <w:tcW w:w="1218" w:type="dxa"/>
            <w:shd w:val="clear" w:color="auto" w:fill="auto"/>
            <w:hideMark/>
          </w:tcPr>
          <w:p w14:paraId="69C941D9" w14:textId="77777777" w:rsidR="0012193A" w:rsidRPr="006934A9" w:rsidRDefault="0012193A" w:rsidP="006934A9">
            <w:pPr>
              <w:spacing w:line="360" w:lineRule="auto"/>
              <w:jc w:val="both"/>
              <w:rPr>
                <w:rFonts w:ascii="Book Antiqua" w:hAnsi="Book Antiqua"/>
              </w:rPr>
            </w:pPr>
            <w:r w:rsidRPr="006934A9">
              <w:rPr>
                <w:rFonts w:ascii="Book Antiqua" w:hAnsi="Book Antiqua"/>
              </w:rPr>
              <w:t>56.0</w:t>
            </w:r>
          </w:p>
        </w:tc>
        <w:tc>
          <w:tcPr>
            <w:tcW w:w="1318" w:type="dxa"/>
            <w:shd w:val="clear" w:color="auto" w:fill="auto"/>
            <w:hideMark/>
          </w:tcPr>
          <w:p w14:paraId="68F01811" w14:textId="77777777" w:rsidR="0012193A" w:rsidRPr="006934A9" w:rsidRDefault="0012193A" w:rsidP="006934A9">
            <w:pPr>
              <w:spacing w:line="360" w:lineRule="auto"/>
              <w:jc w:val="both"/>
              <w:rPr>
                <w:rFonts w:ascii="Book Antiqua" w:hAnsi="Book Antiqua"/>
              </w:rPr>
            </w:pPr>
            <w:r w:rsidRPr="006934A9">
              <w:rPr>
                <w:rFonts w:ascii="Book Antiqua" w:hAnsi="Book Antiqua"/>
              </w:rPr>
              <w:t>70.6</w:t>
            </w:r>
          </w:p>
        </w:tc>
        <w:tc>
          <w:tcPr>
            <w:tcW w:w="1318" w:type="dxa"/>
            <w:shd w:val="clear" w:color="auto" w:fill="auto"/>
            <w:hideMark/>
          </w:tcPr>
          <w:p w14:paraId="5DD83624" w14:textId="77777777" w:rsidR="0012193A" w:rsidRPr="006934A9" w:rsidRDefault="0012193A" w:rsidP="006934A9">
            <w:pPr>
              <w:spacing w:line="360" w:lineRule="auto"/>
              <w:jc w:val="both"/>
              <w:rPr>
                <w:rFonts w:ascii="Book Antiqua" w:hAnsi="Book Antiqua"/>
              </w:rPr>
            </w:pPr>
            <w:r w:rsidRPr="006934A9">
              <w:rPr>
                <w:rFonts w:ascii="Book Antiqua" w:hAnsi="Book Antiqua"/>
              </w:rPr>
              <w:t>0.238</w:t>
            </w:r>
          </w:p>
        </w:tc>
      </w:tr>
      <w:tr w:rsidR="0012193A" w:rsidRPr="006934A9" w14:paraId="5A4BCF08" w14:textId="77777777" w:rsidTr="00181E73">
        <w:trPr>
          <w:trHeight w:val="454"/>
        </w:trPr>
        <w:tc>
          <w:tcPr>
            <w:tcW w:w="1318" w:type="dxa"/>
            <w:shd w:val="clear" w:color="auto" w:fill="auto"/>
          </w:tcPr>
          <w:p w14:paraId="403A42CF"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1621D2F9" w14:textId="77777777" w:rsidR="0012193A" w:rsidRPr="006934A9" w:rsidRDefault="0012193A" w:rsidP="006934A9">
            <w:pPr>
              <w:spacing w:line="360" w:lineRule="auto"/>
              <w:jc w:val="both"/>
              <w:rPr>
                <w:rFonts w:ascii="Book Antiqua" w:hAnsi="Book Antiqua"/>
              </w:rPr>
            </w:pPr>
            <w:r w:rsidRPr="006934A9">
              <w:rPr>
                <w:rFonts w:ascii="Book Antiqua" w:hAnsi="Book Antiqua"/>
              </w:rPr>
              <w:t>0.676</w:t>
            </w:r>
          </w:p>
        </w:tc>
        <w:tc>
          <w:tcPr>
            <w:tcW w:w="1317" w:type="dxa"/>
            <w:shd w:val="clear" w:color="auto" w:fill="auto"/>
          </w:tcPr>
          <w:p w14:paraId="2AA750C8"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6FD2D694" w14:textId="77777777" w:rsidR="0012193A" w:rsidRPr="006934A9" w:rsidRDefault="0012193A" w:rsidP="006934A9">
            <w:pPr>
              <w:spacing w:line="360" w:lineRule="auto"/>
              <w:jc w:val="both"/>
              <w:rPr>
                <w:rFonts w:ascii="Book Antiqua" w:hAnsi="Book Antiqua"/>
              </w:rPr>
            </w:pPr>
            <w:r w:rsidRPr="006934A9">
              <w:rPr>
                <w:rFonts w:ascii="Book Antiqua" w:hAnsi="Book Antiqua"/>
              </w:rPr>
              <w:t>63.8</w:t>
            </w:r>
          </w:p>
        </w:tc>
        <w:tc>
          <w:tcPr>
            <w:tcW w:w="1218" w:type="dxa"/>
            <w:shd w:val="clear" w:color="auto" w:fill="auto"/>
            <w:hideMark/>
          </w:tcPr>
          <w:p w14:paraId="067EE860" w14:textId="77777777" w:rsidR="0012193A" w:rsidRPr="006934A9" w:rsidRDefault="0012193A" w:rsidP="006934A9">
            <w:pPr>
              <w:spacing w:line="360" w:lineRule="auto"/>
              <w:jc w:val="both"/>
              <w:rPr>
                <w:rFonts w:ascii="Book Antiqua" w:hAnsi="Book Antiqua"/>
              </w:rPr>
            </w:pPr>
            <w:r w:rsidRPr="006934A9">
              <w:rPr>
                <w:rFonts w:ascii="Book Antiqua" w:hAnsi="Book Antiqua"/>
              </w:rPr>
              <w:t>36.5</w:t>
            </w:r>
          </w:p>
        </w:tc>
        <w:tc>
          <w:tcPr>
            <w:tcW w:w="1417" w:type="dxa"/>
            <w:shd w:val="clear" w:color="auto" w:fill="auto"/>
            <w:hideMark/>
          </w:tcPr>
          <w:p w14:paraId="4DA5610C" w14:textId="77777777" w:rsidR="0012193A" w:rsidRPr="006934A9" w:rsidRDefault="0012193A" w:rsidP="006934A9">
            <w:pPr>
              <w:spacing w:line="360" w:lineRule="auto"/>
              <w:jc w:val="both"/>
              <w:rPr>
                <w:rFonts w:ascii="Book Antiqua" w:hAnsi="Book Antiqua"/>
              </w:rPr>
            </w:pPr>
            <w:r w:rsidRPr="006934A9">
              <w:rPr>
                <w:rFonts w:ascii="Book Antiqua" w:hAnsi="Book Antiqua"/>
              </w:rPr>
              <w:t>4.5</w:t>
            </w:r>
          </w:p>
        </w:tc>
        <w:tc>
          <w:tcPr>
            <w:tcW w:w="1418" w:type="dxa"/>
            <w:shd w:val="clear" w:color="auto" w:fill="auto"/>
            <w:hideMark/>
          </w:tcPr>
          <w:p w14:paraId="5C88EFB6" w14:textId="77777777" w:rsidR="0012193A" w:rsidRPr="006934A9" w:rsidRDefault="0012193A" w:rsidP="006934A9">
            <w:pPr>
              <w:spacing w:line="360" w:lineRule="auto"/>
              <w:jc w:val="both"/>
              <w:rPr>
                <w:rFonts w:ascii="Book Antiqua" w:hAnsi="Book Antiqua"/>
              </w:rPr>
            </w:pPr>
            <w:r w:rsidRPr="006934A9">
              <w:rPr>
                <w:rFonts w:ascii="Book Antiqua" w:hAnsi="Book Antiqua"/>
              </w:rPr>
              <w:t>99.2</w:t>
            </w:r>
          </w:p>
        </w:tc>
        <w:tc>
          <w:tcPr>
            <w:tcW w:w="1218" w:type="dxa"/>
            <w:shd w:val="clear" w:color="auto" w:fill="auto"/>
            <w:hideMark/>
          </w:tcPr>
          <w:p w14:paraId="0C60F79B" w14:textId="77777777" w:rsidR="0012193A" w:rsidRPr="006934A9" w:rsidRDefault="0012193A" w:rsidP="006934A9">
            <w:pPr>
              <w:spacing w:line="360" w:lineRule="auto"/>
              <w:jc w:val="both"/>
              <w:rPr>
                <w:rFonts w:ascii="Book Antiqua" w:hAnsi="Book Antiqua"/>
              </w:rPr>
            </w:pPr>
            <w:r w:rsidRPr="006934A9">
              <w:rPr>
                <w:rFonts w:ascii="Book Antiqua" w:hAnsi="Book Antiqua"/>
              </w:rPr>
              <w:t>77.8</w:t>
            </w:r>
          </w:p>
        </w:tc>
        <w:tc>
          <w:tcPr>
            <w:tcW w:w="1318" w:type="dxa"/>
            <w:shd w:val="clear" w:color="auto" w:fill="auto"/>
            <w:hideMark/>
          </w:tcPr>
          <w:p w14:paraId="7F07AAA7" w14:textId="77777777" w:rsidR="0012193A" w:rsidRPr="006934A9" w:rsidRDefault="0012193A" w:rsidP="006934A9">
            <w:pPr>
              <w:spacing w:line="360" w:lineRule="auto"/>
              <w:jc w:val="both"/>
              <w:rPr>
                <w:rFonts w:ascii="Book Antiqua" w:hAnsi="Book Antiqua"/>
              </w:rPr>
            </w:pPr>
            <w:r w:rsidRPr="006934A9">
              <w:rPr>
                <w:rFonts w:ascii="Book Antiqua" w:hAnsi="Book Antiqua"/>
              </w:rPr>
              <w:t>63.5</w:t>
            </w:r>
          </w:p>
        </w:tc>
        <w:tc>
          <w:tcPr>
            <w:tcW w:w="1318" w:type="dxa"/>
            <w:shd w:val="clear" w:color="auto" w:fill="auto"/>
            <w:hideMark/>
          </w:tcPr>
          <w:p w14:paraId="642AD575" w14:textId="77777777" w:rsidR="0012193A" w:rsidRPr="006934A9" w:rsidRDefault="0012193A" w:rsidP="006934A9">
            <w:pPr>
              <w:spacing w:line="360" w:lineRule="auto"/>
              <w:jc w:val="both"/>
              <w:rPr>
                <w:rFonts w:ascii="Book Antiqua" w:hAnsi="Book Antiqua"/>
              </w:rPr>
            </w:pPr>
            <w:r w:rsidRPr="006934A9">
              <w:rPr>
                <w:rFonts w:ascii="Book Antiqua" w:hAnsi="Book Antiqua"/>
              </w:rPr>
              <w:t>0.037</w:t>
            </w:r>
          </w:p>
        </w:tc>
      </w:tr>
      <w:tr w:rsidR="0012193A" w:rsidRPr="006934A9" w14:paraId="650164B7" w14:textId="77777777" w:rsidTr="00181E73">
        <w:trPr>
          <w:trHeight w:val="454"/>
        </w:trPr>
        <w:tc>
          <w:tcPr>
            <w:tcW w:w="1318" w:type="dxa"/>
            <w:shd w:val="clear" w:color="auto" w:fill="auto"/>
            <w:hideMark/>
          </w:tcPr>
          <w:p w14:paraId="29524478" w14:textId="77777777" w:rsidR="0012193A" w:rsidRPr="006934A9" w:rsidRDefault="0012193A" w:rsidP="006934A9">
            <w:pPr>
              <w:spacing w:line="360" w:lineRule="auto"/>
              <w:jc w:val="both"/>
              <w:rPr>
                <w:rFonts w:ascii="Book Antiqua" w:hAnsi="Book Antiqua"/>
              </w:rPr>
            </w:pPr>
            <w:r w:rsidRPr="006934A9">
              <w:rPr>
                <w:rFonts w:ascii="Book Antiqua" w:hAnsi="Book Antiqua"/>
              </w:rPr>
              <w:t>APRI</w:t>
            </w:r>
          </w:p>
        </w:tc>
        <w:tc>
          <w:tcPr>
            <w:tcW w:w="1317" w:type="dxa"/>
            <w:shd w:val="clear" w:color="auto" w:fill="auto"/>
            <w:hideMark/>
          </w:tcPr>
          <w:p w14:paraId="54196BE9"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0.42</w:t>
            </w:r>
          </w:p>
        </w:tc>
        <w:tc>
          <w:tcPr>
            <w:tcW w:w="1317" w:type="dxa"/>
            <w:shd w:val="clear" w:color="auto" w:fill="auto"/>
            <w:hideMark/>
          </w:tcPr>
          <w:p w14:paraId="6E4DABF3"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0.671</w:t>
            </w:r>
          </w:p>
        </w:tc>
        <w:tc>
          <w:tcPr>
            <w:tcW w:w="1317" w:type="dxa"/>
            <w:shd w:val="clear" w:color="auto" w:fill="auto"/>
            <w:hideMark/>
          </w:tcPr>
          <w:p w14:paraId="34CA6F1B"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58.3</w:t>
            </w:r>
          </w:p>
        </w:tc>
        <w:tc>
          <w:tcPr>
            <w:tcW w:w="1218" w:type="dxa"/>
            <w:shd w:val="clear" w:color="auto" w:fill="auto"/>
            <w:hideMark/>
          </w:tcPr>
          <w:p w14:paraId="551532F4"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20.0</w:t>
            </w:r>
          </w:p>
        </w:tc>
        <w:tc>
          <w:tcPr>
            <w:tcW w:w="1417" w:type="dxa"/>
            <w:shd w:val="clear" w:color="auto" w:fill="auto"/>
            <w:hideMark/>
          </w:tcPr>
          <w:p w14:paraId="295093CF"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81.4</w:t>
            </w:r>
          </w:p>
        </w:tc>
        <w:tc>
          <w:tcPr>
            <w:tcW w:w="1418" w:type="dxa"/>
            <w:shd w:val="clear" w:color="auto" w:fill="auto"/>
            <w:hideMark/>
          </w:tcPr>
          <w:p w14:paraId="13432586"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44.4</w:t>
            </w:r>
          </w:p>
        </w:tc>
        <w:tc>
          <w:tcPr>
            <w:tcW w:w="1218" w:type="dxa"/>
            <w:shd w:val="clear" w:color="auto" w:fill="auto"/>
            <w:hideMark/>
          </w:tcPr>
          <w:p w14:paraId="1203376F"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46.7</w:t>
            </w:r>
          </w:p>
        </w:tc>
        <w:tc>
          <w:tcPr>
            <w:tcW w:w="1318" w:type="dxa"/>
            <w:shd w:val="clear" w:color="auto" w:fill="auto"/>
            <w:hideMark/>
          </w:tcPr>
          <w:p w14:paraId="2072682E"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80.0</w:t>
            </w:r>
          </w:p>
        </w:tc>
        <w:tc>
          <w:tcPr>
            <w:tcW w:w="1318" w:type="dxa"/>
            <w:shd w:val="clear" w:color="auto" w:fill="auto"/>
            <w:hideMark/>
          </w:tcPr>
          <w:p w14:paraId="601371CB"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0.258</w:t>
            </w:r>
          </w:p>
        </w:tc>
      </w:tr>
      <w:tr w:rsidR="0012193A" w:rsidRPr="006934A9" w14:paraId="67456B4B" w14:textId="77777777" w:rsidTr="00181E73">
        <w:trPr>
          <w:trHeight w:val="454"/>
        </w:trPr>
        <w:tc>
          <w:tcPr>
            <w:tcW w:w="1318" w:type="dxa"/>
            <w:shd w:val="clear" w:color="auto" w:fill="auto"/>
          </w:tcPr>
          <w:p w14:paraId="0181B6DF"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68513C30" w14:textId="15C07B3F" w:rsidR="0012193A" w:rsidRPr="006934A9" w:rsidRDefault="0012193A" w:rsidP="006934A9">
            <w:pPr>
              <w:spacing w:line="360" w:lineRule="auto"/>
              <w:jc w:val="both"/>
              <w:rPr>
                <w:rFonts w:ascii="Book Antiqua" w:hAnsi="Book Antiqua"/>
              </w:rPr>
            </w:pPr>
            <w:r w:rsidRPr="006934A9">
              <w:rPr>
                <w:rFonts w:ascii="Book Antiqua" w:hAnsi="Book Antiqua"/>
              </w:rPr>
              <w:t>0.5</w:t>
            </w:r>
            <w:r w:rsidR="00F81306">
              <w:rPr>
                <w:rFonts w:ascii="Book Antiqua" w:hAnsi="Book Antiqua"/>
              </w:rPr>
              <w:t>0</w:t>
            </w:r>
          </w:p>
        </w:tc>
        <w:tc>
          <w:tcPr>
            <w:tcW w:w="1317" w:type="dxa"/>
            <w:shd w:val="clear" w:color="auto" w:fill="auto"/>
          </w:tcPr>
          <w:p w14:paraId="0F7ED99B"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106EB7EC" w14:textId="77777777" w:rsidR="0012193A" w:rsidRPr="006934A9" w:rsidRDefault="0012193A" w:rsidP="006934A9">
            <w:pPr>
              <w:spacing w:line="360" w:lineRule="auto"/>
              <w:jc w:val="both"/>
              <w:rPr>
                <w:rFonts w:ascii="Book Antiqua" w:hAnsi="Book Antiqua"/>
              </w:rPr>
            </w:pPr>
            <w:r w:rsidRPr="006934A9">
              <w:rPr>
                <w:rFonts w:ascii="Book Antiqua" w:hAnsi="Book Antiqua"/>
              </w:rPr>
              <w:t>59.2</w:t>
            </w:r>
          </w:p>
        </w:tc>
        <w:tc>
          <w:tcPr>
            <w:tcW w:w="1218" w:type="dxa"/>
            <w:shd w:val="clear" w:color="auto" w:fill="auto"/>
            <w:hideMark/>
          </w:tcPr>
          <w:p w14:paraId="02929D73" w14:textId="77777777" w:rsidR="0012193A" w:rsidRPr="006934A9" w:rsidRDefault="0012193A" w:rsidP="006934A9">
            <w:pPr>
              <w:spacing w:line="360" w:lineRule="auto"/>
              <w:jc w:val="both"/>
              <w:rPr>
                <w:rFonts w:ascii="Book Antiqua" w:hAnsi="Book Antiqua"/>
              </w:rPr>
            </w:pPr>
            <w:r w:rsidRPr="006934A9">
              <w:rPr>
                <w:rFonts w:ascii="Book Antiqua" w:hAnsi="Book Antiqua"/>
              </w:rPr>
              <w:t>24.7</w:t>
            </w:r>
          </w:p>
        </w:tc>
        <w:tc>
          <w:tcPr>
            <w:tcW w:w="1417" w:type="dxa"/>
            <w:shd w:val="clear" w:color="auto" w:fill="auto"/>
            <w:hideMark/>
          </w:tcPr>
          <w:p w14:paraId="4DAEE78B" w14:textId="77777777" w:rsidR="0012193A" w:rsidRPr="006934A9" w:rsidRDefault="0012193A" w:rsidP="006934A9">
            <w:pPr>
              <w:spacing w:line="360" w:lineRule="auto"/>
              <w:jc w:val="both"/>
              <w:rPr>
                <w:rFonts w:ascii="Book Antiqua" w:hAnsi="Book Antiqua"/>
              </w:rPr>
            </w:pPr>
            <w:r w:rsidRPr="006934A9">
              <w:rPr>
                <w:rFonts w:ascii="Book Antiqua" w:hAnsi="Book Antiqua"/>
              </w:rPr>
              <w:t>71.2</w:t>
            </w:r>
          </w:p>
        </w:tc>
        <w:tc>
          <w:tcPr>
            <w:tcW w:w="1418" w:type="dxa"/>
            <w:shd w:val="clear" w:color="auto" w:fill="auto"/>
            <w:hideMark/>
          </w:tcPr>
          <w:p w14:paraId="49F5A420" w14:textId="77777777" w:rsidR="0012193A" w:rsidRPr="006934A9" w:rsidRDefault="0012193A" w:rsidP="006934A9">
            <w:pPr>
              <w:spacing w:line="360" w:lineRule="auto"/>
              <w:jc w:val="both"/>
              <w:rPr>
                <w:rFonts w:ascii="Book Antiqua" w:hAnsi="Book Antiqua"/>
              </w:rPr>
            </w:pPr>
            <w:r w:rsidRPr="006934A9">
              <w:rPr>
                <w:rFonts w:ascii="Book Antiqua" w:hAnsi="Book Antiqua"/>
              </w:rPr>
              <w:t>52.5</w:t>
            </w:r>
          </w:p>
        </w:tc>
        <w:tc>
          <w:tcPr>
            <w:tcW w:w="1218" w:type="dxa"/>
            <w:shd w:val="clear" w:color="auto" w:fill="auto"/>
            <w:hideMark/>
          </w:tcPr>
          <w:p w14:paraId="6FA64E4B" w14:textId="77777777" w:rsidR="0012193A" w:rsidRPr="006934A9" w:rsidRDefault="0012193A" w:rsidP="006934A9">
            <w:pPr>
              <w:spacing w:line="360" w:lineRule="auto"/>
              <w:jc w:val="both"/>
              <w:rPr>
                <w:rFonts w:ascii="Book Antiqua" w:hAnsi="Book Antiqua"/>
              </w:rPr>
            </w:pPr>
            <w:r w:rsidRPr="006934A9">
              <w:rPr>
                <w:rFonts w:ascii="Book Antiqua" w:hAnsi="Book Antiqua"/>
              </w:rPr>
              <w:t>47.2</w:t>
            </w:r>
          </w:p>
        </w:tc>
        <w:tc>
          <w:tcPr>
            <w:tcW w:w="1318" w:type="dxa"/>
            <w:shd w:val="clear" w:color="auto" w:fill="auto"/>
            <w:hideMark/>
          </w:tcPr>
          <w:p w14:paraId="5A1677F3" w14:textId="77777777" w:rsidR="0012193A" w:rsidRPr="006934A9" w:rsidRDefault="0012193A" w:rsidP="006934A9">
            <w:pPr>
              <w:spacing w:line="360" w:lineRule="auto"/>
              <w:jc w:val="both"/>
              <w:rPr>
                <w:rFonts w:ascii="Book Antiqua" w:hAnsi="Book Antiqua"/>
              </w:rPr>
            </w:pPr>
            <w:r w:rsidRPr="006934A9">
              <w:rPr>
                <w:rFonts w:ascii="Book Antiqua" w:hAnsi="Book Antiqua"/>
              </w:rPr>
              <w:t>75.3</w:t>
            </w:r>
          </w:p>
        </w:tc>
        <w:tc>
          <w:tcPr>
            <w:tcW w:w="1318" w:type="dxa"/>
            <w:shd w:val="clear" w:color="auto" w:fill="auto"/>
            <w:hideMark/>
          </w:tcPr>
          <w:p w14:paraId="2B0483EA" w14:textId="77777777" w:rsidR="0012193A" w:rsidRPr="006934A9" w:rsidRDefault="0012193A" w:rsidP="006934A9">
            <w:pPr>
              <w:spacing w:line="360" w:lineRule="auto"/>
              <w:jc w:val="both"/>
              <w:rPr>
                <w:rFonts w:ascii="Book Antiqua" w:hAnsi="Book Antiqua"/>
              </w:rPr>
            </w:pPr>
            <w:r w:rsidRPr="006934A9">
              <w:rPr>
                <w:rFonts w:ascii="Book Antiqua" w:hAnsi="Book Antiqua"/>
              </w:rPr>
              <w:t>0.237</w:t>
            </w:r>
          </w:p>
        </w:tc>
      </w:tr>
      <w:tr w:rsidR="0012193A" w:rsidRPr="006934A9" w14:paraId="4193C686" w14:textId="77777777" w:rsidTr="00181E73">
        <w:trPr>
          <w:trHeight w:val="454"/>
        </w:trPr>
        <w:tc>
          <w:tcPr>
            <w:tcW w:w="1318" w:type="dxa"/>
            <w:shd w:val="clear" w:color="auto" w:fill="auto"/>
          </w:tcPr>
          <w:p w14:paraId="6D31FA6E"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3161342A" w14:textId="1444CDD2" w:rsidR="0012193A" w:rsidRPr="006934A9" w:rsidRDefault="0012193A" w:rsidP="006934A9">
            <w:pPr>
              <w:spacing w:line="360" w:lineRule="auto"/>
              <w:jc w:val="both"/>
              <w:rPr>
                <w:rFonts w:ascii="Book Antiqua" w:hAnsi="Book Antiqua"/>
              </w:rPr>
            </w:pPr>
            <w:r w:rsidRPr="006934A9">
              <w:rPr>
                <w:rFonts w:ascii="Book Antiqua" w:hAnsi="Book Antiqua"/>
              </w:rPr>
              <w:t>1.5</w:t>
            </w:r>
            <w:r w:rsidR="00F81306">
              <w:rPr>
                <w:rFonts w:ascii="Book Antiqua" w:hAnsi="Book Antiqua"/>
              </w:rPr>
              <w:t>0</w:t>
            </w:r>
          </w:p>
        </w:tc>
        <w:tc>
          <w:tcPr>
            <w:tcW w:w="1317" w:type="dxa"/>
            <w:shd w:val="clear" w:color="auto" w:fill="auto"/>
          </w:tcPr>
          <w:p w14:paraId="791AFFCD" w14:textId="77777777" w:rsidR="0012193A" w:rsidRPr="006934A9" w:rsidRDefault="0012193A" w:rsidP="006934A9">
            <w:pPr>
              <w:spacing w:line="360" w:lineRule="auto"/>
              <w:jc w:val="both"/>
              <w:rPr>
                <w:rFonts w:ascii="Book Antiqua" w:hAnsi="Book Antiqua"/>
              </w:rPr>
            </w:pPr>
          </w:p>
        </w:tc>
        <w:tc>
          <w:tcPr>
            <w:tcW w:w="1317" w:type="dxa"/>
            <w:shd w:val="clear" w:color="auto" w:fill="auto"/>
            <w:hideMark/>
          </w:tcPr>
          <w:p w14:paraId="1BD465CB" w14:textId="77777777" w:rsidR="0012193A" w:rsidRPr="006934A9" w:rsidRDefault="0012193A" w:rsidP="006934A9">
            <w:pPr>
              <w:spacing w:line="360" w:lineRule="auto"/>
              <w:jc w:val="both"/>
              <w:rPr>
                <w:rFonts w:ascii="Book Antiqua" w:hAnsi="Book Antiqua"/>
              </w:rPr>
            </w:pPr>
            <w:r w:rsidRPr="006934A9">
              <w:rPr>
                <w:rFonts w:ascii="Book Antiqua" w:hAnsi="Book Antiqua"/>
              </w:rPr>
              <w:t>63.3</w:t>
            </w:r>
          </w:p>
        </w:tc>
        <w:tc>
          <w:tcPr>
            <w:tcW w:w="1218" w:type="dxa"/>
            <w:shd w:val="clear" w:color="auto" w:fill="auto"/>
            <w:hideMark/>
          </w:tcPr>
          <w:p w14:paraId="3E51DC36" w14:textId="77777777" w:rsidR="0012193A" w:rsidRPr="006934A9" w:rsidRDefault="0012193A" w:rsidP="006934A9">
            <w:pPr>
              <w:spacing w:line="360" w:lineRule="auto"/>
              <w:jc w:val="both"/>
              <w:rPr>
                <w:rFonts w:ascii="Book Antiqua" w:hAnsi="Book Antiqua"/>
              </w:rPr>
            </w:pPr>
            <w:r w:rsidRPr="006934A9">
              <w:rPr>
                <w:rFonts w:ascii="Book Antiqua" w:hAnsi="Book Antiqua"/>
              </w:rPr>
              <w:t>34.6</w:t>
            </w:r>
          </w:p>
        </w:tc>
        <w:tc>
          <w:tcPr>
            <w:tcW w:w="1417" w:type="dxa"/>
            <w:shd w:val="clear" w:color="auto" w:fill="auto"/>
            <w:hideMark/>
          </w:tcPr>
          <w:p w14:paraId="6579D7AF" w14:textId="77777777" w:rsidR="0012193A" w:rsidRPr="006934A9" w:rsidRDefault="0012193A" w:rsidP="006934A9">
            <w:pPr>
              <w:spacing w:line="360" w:lineRule="auto"/>
              <w:jc w:val="both"/>
              <w:rPr>
                <w:rFonts w:ascii="Book Antiqua" w:hAnsi="Book Antiqua"/>
              </w:rPr>
            </w:pPr>
            <w:r w:rsidRPr="006934A9">
              <w:rPr>
                <w:rFonts w:ascii="Book Antiqua" w:hAnsi="Book Antiqua"/>
              </w:rPr>
              <w:t>22.4</w:t>
            </w:r>
          </w:p>
        </w:tc>
        <w:tc>
          <w:tcPr>
            <w:tcW w:w="1418" w:type="dxa"/>
            <w:shd w:val="clear" w:color="auto" w:fill="auto"/>
            <w:hideMark/>
          </w:tcPr>
          <w:p w14:paraId="0E544D23" w14:textId="77777777" w:rsidR="0012193A" w:rsidRPr="006934A9" w:rsidRDefault="0012193A" w:rsidP="006934A9">
            <w:pPr>
              <w:spacing w:line="360" w:lineRule="auto"/>
              <w:jc w:val="both"/>
              <w:rPr>
                <w:rFonts w:ascii="Book Antiqua" w:hAnsi="Book Antiqua"/>
              </w:rPr>
            </w:pPr>
            <w:r w:rsidRPr="006934A9">
              <w:rPr>
                <w:rFonts w:ascii="Book Antiqua" w:hAnsi="Book Antiqua"/>
              </w:rPr>
              <w:t>87.7</w:t>
            </w:r>
          </w:p>
        </w:tc>
        <w:tc>
          <w:tcPr>
            <w:tcW w:w="1218" w:type="dxa"/>
            <w:shd w:val="clear" w:color="auto" w:fill="auto"/>
            <w:hideMark/>
          </w:tcPr>
          <w:p w14:paraId="531FF528" w14:textId="77777777" w:rsidR="0012193A" w:rsidRPr="006934A9" w:rsidRDefault="0012193A" w:rsidP="006934A9">
            <w:pPr>
              <w:spacing w:line="360" w:lineRule="auto"/>
              <w:jc w:val="both"/>
              <w:rPr>
                <w:rFonts w:ascii="Book Antiqua" w:hAnsi="Book Antiqua"/>
              </w:rPr>
            </w:pPr>
            <w:r w:rsidRPr="006934A9">
              <w:rPr>
                <w:rFonts w:ascii="Book Antiqua" w:hAnsi="Book Antiqua"/>
              </w:rPr>
              <w:t>52.2</w:t>
            </w:r>
          </w:p>
        </w:tc>
        <w:tc>
          <w:tcPr>
            <w:tcW w:w="1318" w:type="dxa"/>
            <w:shd w:val="clear" w:color="auto" w:fill="auto"/>
            <w:hideMark/>
          </w:tcPr>
          <w:p w14:paraId="0C0CD747" w14:textId="77777777" w:rsidR="0012193A" w:rsidRPr="006934A9" w:rsidRDefault="0012193A" w:rsidP="006934A9">
            <w:pPr>
              <w:spacing w:line="360" w:lineRule="auto"/>
              <w:jc w:val="both"/>
              <w:rPr>
                <w:rFonts w:ascii="Book Antiqua" w:hAnsi="Book Antiqua"/>
              </w:rPr>
            </w:pPr>
            <w:r w:rsidRPr="006934A9">
              <w:rPr>
                <w:rFonts w:ascii="Book Antiqua" w:hAnsi="Book Antiqua"/>
              </w:rPr>
              <w:t>65.4</w:t>
            </w:r>
          </w:p>
        </w:tc>
        <w:tc>
          <w:tcPr>
            <w:tcW w:w="1318" w:type="dxa"/>
            <w:shd w:val="clear" w:color="auto" w:fill="auto"/>
            <w:hideMark/>
          </w:tcPr>
          <w:p w14:paraId="63AB66CE" w14:textId="77777777" w:rsidR="0012193A" w:rsidRPr="006934A9" w:rsidRDefault="0012193A" w:rsidP="006934A9">
            <w:pPr>
              <w:spacing w:line="360" w:lineRule="auto"/>
              <w:jc w:val="both"/>
              <w:rPr>
                <w:rFonts w:ascii="Book Antiqua" w:hAnsi="Book Antiqua"/>
              </w:rPr>
            </w:pPr>
            <w:r w:rsidRPr="006934A9">
              <w:rPr>
                <w:rFonts w:ascii="Book Antiqua" w:hAnsi="Book Antiqua"/>
              </w:rPr>
              <w:t>0.101</w:t>
            </w:r>
          </w:p>
        </w:tc>
      </w:tr>
      <w:tr w:rsidR="0012193A" w:rsidRPr="006934A9" w14:paraId="145A4618" w14:textId="77777777" w:rsidTr="00181E73">
        <w:trPr>
          <w:trHeight w:val="454"/>
        </w:trPr>
        <w:tc>
          <w:tcPr>
            <w:tcW w:w="1318" w:type="dxa"/>
            <w:tcBorders>
              <w:bottom w:val="single" w:sz="4" w:space="0" w:color="auto"/>
            </w:tcBorders>
            <w:shd w:val="clear" w:color="auto" w:fill="auto"/>
            <w:hideMark/>
          </w:tcPr>
          <w:p w14:paraId="5D33ECC7" w14:textId="77777777" w:rsidR="0012193A" w:rsidRPr="006934A9" w:rsidRDefault="0012193A" w:rsidP="006934A9">
            <w:pPr>
              <w:spacing w:line="360" w:lineRule="auto"/>
              <w:jc w:val="both"/>
              <w:rPr>
                <w:rFonts w:ascii="Book Antiqua" w:hAnsi="Book Antiqua"/>
              </w:rPr>
            </w:pPr>
            <w:r w:rsidRPr="006934A9">
              <w:rPr>
                <w:rFonts w:ascii="Book Antiqua" w:hAnsi="Book Antiqua"/>
              </w:rPr>
              <w:lastRenderedPageBreak/>
              <w:t>BARD</w:t>
            </w:r>
          </w:p>
        </w:tc>
        <w:tc>
          <w:tcPr>
            <w:tcW w:w="1317" w:type="dxa"/>
            <w:tcBorders>
              <w:bottom w:val="single" w:sz="4" w:space="0" w:color="auto"/>
            </w:tcBorders>
            <w:shd w:val="clear" w:color="auto" w:fill="auto"/>
            <w:hideMark/>
          </w:tcPr>
          <w:p w14:paraId="2C0F6FED"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2</w:t>
            </w:r>
          </w:p>
        </w:tc>
        <w:tc>
          <w:tcPr>
            <w:tcW w:w="1317" w:type="dxa"/>
            <w:tcBorders>
              <w:bottom w:val="single" w:sz="4" w:space="0" w:color="auto"/>
            </w:tcBorders>
            <w:shd w:val="clear" w:color="auto" w:fill="auto"/>
            <w:hideMark/>
          </w:tcPr>
          <w:p w14:paraId="6745A492"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0.609</w:t>
            </w:r>
          </w:p>
        </w:tc>
        <w:tc>
          <w:tcPr>
            <w:tcW w:w="1317" w:type="dxa"/>
            <w:tcBorders>
              <w:bottom w:val="single" w:sz="4" w:space="0" w:color="auto"/>
            </w:tcBorders>
            <w:shd w:val="clear" w:color="auto" w:fill="auto"/>
            <w:hideMark/>
          </w:tcPr>
          <w:p w14:paraId="75C76E32"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64.5</w:t>
            </w:r>
          </w:p>
        </w:tc>
        <w:tc>
          <w:tcPr>
            <w:tcW w:w="1218" w:type="dxa"/>
            <w:tcBorders>
              <w:bottom w:val="single" w:sz="4" w:space="0" w:color="auto"/>
            </w:tcBorders>
            <w:shd w:val="clear" w:color="auto" w:fill="auto"/>
            <w:hideMark/>
          </w:tcPr>
          <w:p w14:paraId="7EDB6959"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30.8</w:t>
            </w:r>
          </w:p>
        </w:tc>
        <w:tc>
          <w:tcPr>
            <w:tcW w:w="1417" w:type="dxa"/>
            <w:tcBorders>
              <w:bottom w:val="single" w:sz="4" w:space="0" w:color="auto"/>
            </w:tcBorders>
            <w:shd w:val="clear" w:color="auto" w:fill="auto"/>
            <w:hideMark/>
          </w:tcPr>
          <w:p w14:paraId="42657ED5"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41.7</w:t>
            </w:r>
          </w:p>
        </w:tc>
        <w:tc>
          <w:tcPr>
            <w:tcW w:w="1418" w:type="dxa"/>
            <w:tcBorders>
              <w:bottom w:val="single" w:sz="4" w:space="0" w:color="auto"/>
            </w:tcBorders>
            <w:shd w:val="clear" w:color="auto" w:fill="auto"/>
            <w:hideMark/>
          </w:tcPr>
          <w:p w14:paraId="4ABF82D3"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78.2</w:t>
            </w:r>
          </w:p>
        </w:tc>
        <w:tc>
          <w:tcPr>
            <w:tcW w:w="1218" w:type="dxa"/>
            <w:tcBorders>
              <w:bottom w:val="single" w:sz="4" w:space="0" w:color="auto"/>
            </w:tcBorders>
            <w:shd w:val="clear" w:color="auto" w:fill="auto"/>
            <w:hideMark/>
          </w:tcPr>
          <w:p w14:paraId="300AC380"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53.3</w:t>
            </w:r>
          </w:p>
        </w:tc>
        <w:tc>
          <w:tcPr>
            <w:tcW w:w="1318" w:type="dxa"/>
            <w:tcBorders>
              <w:bottom w:val="single" w:sz="4" w:space="0" w:color="auto"/>
            </w:tcBorders>
            <w:shd w:val="clear" w:color="auto" w:fill="auto"/>
            <w:hideMark/>
          </w:tcPr>
          <w:p w14:paraId="27FAE017"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69.2</w:t>
            </w:r>
          </w:p>
        </w:tc>
        <w:tc>
          <w:tcPr>
            <w:tcW w:w="1318" w:type="dxa"/>
            <w:tcBorders>
              <w:bottom w:val="single" w:sz="4" w:space="0" w:color="auto"/>
            </w:tcBorders>
            <w:shd w:val="clear" w:color="auto" w:fill="auto"/>
            <w:hideMark/>
          </w:tcPr>
          <w:p w14:paraId="5E739CFC" w14:textId="77777777" w:rsidR="0012193A" w:rsidRPr="006934A9" w:rsidRDefault="0012193A" w:rsidP="006934A9">
            <w:pPr>
              <w:spacing w:line="360" w:lineRule="auto"/>
              <w:jc w:val="both"/>
              <w:rPr>
                <w:rFonts w:ascii="Book Antiqua" w:hAnsi="Book Antiqua"/>
                <w:b/>
              </w:rPr>
            </w:pPr>
            <w:r w:rsidRPr="006934A9">
              <w:rPr>
                <w:rFonts w:ascii="Book Antiqua" w:hAnsi="Book Antiqua"/>
                <w:b/>
              </w:rPr>
              <w:t>0.199</w:t>
            </w:r>
          </w:p>
        </w:tc>
      </w:tr>
    </w:tbl>
    <w:p w14:paraId="163B1F13" w14:textId="1418E938" w:rsidR="00C33B9D" w:rsidRPr="006934A9" w:rsidRDefault="0012193A" w:rsidP="006934A9">
      <w:pPr>
        <w:spacing w:line="360" w:lineRule="auto"/>
        <w:jc w:val="both"/>
        <w:rPr>
          <w:rFonts w:ascii="Book Antiqua" w:hAnsi="Book Antiqua" w:cs="Book Antiqua"/>
          <w:color w:val="000000"/>
          <w:lang w:eastAsia="zh-CN"/>
        </w:rPr>
      </w:pPr>
      <w:r w:rsidRPr="006934A9">
        <w:rPr>
          <w:rFonts w:ascii="Book Antiqua" w:hAnsi="Book Antiqua"/>
          <w:lang w:eastAsia="zh-CN"/>
        </w:rPr>
        <w:t xml:space="preserve">Best cutoff value in bold. </w:t>
      </w:r>
      <w:r w:rsidR="00181E73" w:rsidRPr="006934A9">
        <w:rPr>
          <w:rFonts w:ascii="Book Antiqua" w:hAnsi="Book Antiqua" w:cs="Book Antiqua"/>
          <w:color w:val="000000"/>
          <w:vertAlign w:val="superscript"/>
          <w:lang w:eastAsia="zh-CN"/>
        </w:rPr>
        <w:t>1</w:t>
      </w:r>
      <w:r w:rsidR="00C33B9D" w:rsidRPr="006934A9">
        <w:rPr>
          <w:rFonts w:ascii="Book Antiqua" w:hAnsi="Book Antiqua"/>
          <w:lang w:eastAsia="zh-CN"/>
        </w:rPr>
        <w:t xml:space="preserve">The </w:t>
      </w:r>
      <w:r w:rsidR="002D1423" w:rsidRPr="006934A9">
        <w:rPr>
          <w:rFonts w:ascii="Book Antiqua" w:hAnsi="Book Antiqua"/>
          <w:lang w:eastAsia="zh-CN"/>
        </w:rPr>
        <w:t>percentage</w:t>
      </w:r>
      <w:r w:rsidR="00C33B9D" w:rsidRPr="006934A9">
        <w:rPr>
          <w:rFonts w:ascii="Book Antiqua" w:hAnsi="Book Antiqua"/>
          <w:lang w:eastAsia="zh-CN"/>
        </w:rPr>
        <w:t xml:space="preserve"> was calculated as the number of </w:t>
      </w:r>
      <w:r w:rsidR="001D24BA" w:rsidRPr="006934A9">
        <w:rPr>
          <w:rFonts w:ascii="Book Antiqua" w:hAnsi="Book Antiqua"/>
          <w:lang w:eastAsia="zh-CN"/>
        </w:rPr>
        <w:t>advanced</w:t>
      </w:r>
      <w:r w:rsidR="004D0DD1" w:rsidRPr="006934A9">
        <w:rPr>
          <w:rFonts w:ascii="Book Antiqua" w:hAnsi="Book Antiqua"/>
          <w:lang w:eastAsia="zh-CN"/>
        </w:rPr>
        <w:t xml:space="preserve"> fibrosis</w:t>
      </w:r>
      <w:r w:rsidR="00C33B9D" w:rsidRPr="006934A9">
        <w:rPr>
          <w:rFonts w:ascii="Book Antiqua" w:hAnsi="Book Antiqua"/>
          <w:lang w:eastAsia="zh-CN"/>
        </w:rPr>
        <w:t xml:space="preserve"> </w:t>
      </w:r>
      <w:r w:rsidR="001D24BA" w:rsidRPr="006934A9">
        <w:rPr>
          <w:rFonts w:ascii="Book Antiqua" w:hAnsi="Book Antiqua"/>
          <w:lang w:eastAsia="zh-CN"/>
        </w:rPr>
        <w:t xml:space="preserve">being </w:t>
      </w:r>
      <w:r w:rsidR="00C33B9D" w:rsidRPr="006934A9">
        <w:rPr>
          <w:rFonts w:ascii="Book Antiqua" w:hAnsi="Book Antiqua"/>
          <w:lang w:eastAsia="zh-CN"/>
        </w:rPr>
        <w:t>missed</w:t>
      </w:r>
      <w:r w:rsidR="001D24BA" w:rsidRPr="006934A9">
        <w:rPr>
          <w:rFonts w:ascii="Book Antiqua" w:hAnsi="Book Antiqua"/>
          <w:lang w:eastAsia="zh-CN"/>
        </w:rPr>
        <w:t xml:space="preserve"> diagnosed</w:t>
      </w:r>
      <w:r w:rsidR="00C33B9D" w:rsidRPr="006934A9">
        <w:rPr>
          <w:rFonts w:ascii="Book Antiqua" w:hAnsi="Book Antiqua"/>
          <w:lang w:eastAsia="zh-CN"/>
        </w:rPr>
        <w:t>/the number of patients who</w:t>
      </w:r>
      <w:r w:rsidR="004D0DD1" w:rsidRPr="006934A9">
        <w:rPr>
          <w:rFonts w:ascii="Book Antiqua" w:hAnsi="Book Antiqua"/>
          <w:lang w:eastAsia="zh-CN"/>
        </w:rPr>
        <w:t xml:space="preserve"> were </w:t>
      </w:r>
      <w:r w:rsidR="004D0DD1" w:rsidRPr="006934A9">
        <w:rPr>
          <w:rStyle w:val="Geen"/>
          <w:rFonts w:ascii="Book Antiqua" w:eastAsia="Book Antiqua" w:hAnsi="Book Antiqua" w:cs="Book Antiqua"/>
          <w:color w:val="000000"/>
        </w:rPr>
        <w:t>diagnosed</w:t>
      </w:r>
      <w:r w:rsidR="004D0DD1" w:rsidRPr="006934A9">
        <w:rPr>
          <w:rFonts w:ascii="Book Antiqua" w:hAnsi="Book Antiqua"/>
          <w:lang w:eastAsia="zh-CN"/>
        </w:rPr>
        <w:t xml:space="preserve"> </w:t>
      </w:r>
      <w:r w:rsidR="002D1423" w:rsidRPr="006934A9">
        <w:rPr>
          <w:rFonts w:ascii="Book Antiqua" w:hAnsi="Book Antiqua"/>
          <w:lang w:eastAsia="zh-CN"/>
        </w:rPr>
        <w:t xml:space="preserve">as </w:t>
      </w:r>
      <w:r w:rsidR="004D0DD1" w:rsidRPr="006934A9">
        <w:rPr>
          <w:rFonts w:ascii="Book Antiqua" w:hAnsi="Book Antiqua"/>
          <w:lang w:eastAsia="zh-CN"/>
        </w:rPr>
        <w:t xml:space="preserve">no advanced fibrosis by </w:t>
      </w:r>
      <w:r w:rsidR="004D0DD1" w:rsidRPr="006934A9">
        <w:rPr>
          <w:rFonts w:ascii="Book Antiqua" w:hAnsi="Book Antiqua"/>
        </w:rPr>
        <w:t xml:space="preserve">the </w:t>
      </w:r>
      <w:r w:rsidR="004D0DD1" w:rsidRPr="006934A9">
        <w:rPr>
          <w:rFonts w:ascii="Book Antiqua" w:hAnsi="Book Antiqua"/>
          <w:lang w:eastAsia="zh-CN"/>
        </w:rPr>
        <w:t>non-invasive score</w:t>
      </w:r>
      <w:r w:rsidR="00C33B9D" w:rsidRPr="006934A9">
        <w:rPr>
          <w:rFonts w:ascii="Book Antiqua" w:hAnsi="Book Antiqua"/>
          <w:lang w:eastAsia="zh-CN"/>
        </w:rPr>
        <w:t xml:space="preserve"> × 100%</w:t>
      </w:r>
      <w:r w:rsidR="00181E73" w:rsidRPr="006934A9">
        <w:rPr>
          <w:rFonts w:ascii="Book Antiqua" w:hAnsi="Book Antiqua"/>
          <w:lang w:eastAsia="zh-CN"/>
        </w:rPr>
        <w:t xml:space="preserve">. </w:t>
      </w:r>
      <w:r w:rsidR="00A95DFF" w:rsidRPr="006934A9">
        <w:rPr>
          <w:rFonts w:ascii="Book Antiqua" w:hAnsi="Book Antiqua" w:cs="Book Antiqua"/>
          <w:bCs/>
          <w:color w:val="000000"/>
          <w:lang w:eastAsia="zh-CN"/>
        </w:rPr>
        <w:t xml:space="preserve">APRI: </w:t>
      </w:r>
      <w:r w:rsidR="00A95DFF" w:rsidRPr="006934A9">
        <w:rPr>
          <w:rFonts w:ascii="Book Antiqua" w:hAnsi="Book Antiqua" w:cs="Book Antiqua"/>
          <w:color w:val="000000"/>
          <w:lang w:eastAsia="zh-CN"/>
        </w:rPr>
        <w:t>A</w:t>
      </w:r>
      <w:r w:rsidR="00A95DFF" w:rsidRPr="006934A9">
        <w:rPr>
          <w:rFonts w:ascii="Book Antiqua" w:eastAsia="Book Antiqua" w:hAnsi="Book Antiqua" w:cs="Book Antiqua"/>
          <w:color w:val="000000"/>
        </w:rPr>
        <w:t>spartate aminotransferase</w:t>
      </w:r>
      <w:r w:rsidR="00A95DFF" w:rsidRPr="006934A9">
        <w:rPr>
          <w:rFonts w:ascii="Book Antiqua" w:hAnsi="Book Antiqua" w:cs="Book Antiqua"/>
          <w:color w:val="000000"/>
          <w:lang w:eastAsia="zh-CN"/>
        </w:rPr>
        <w:t xml:space="preserve"> </w:t>
      </w:r>
      <w:r w:rsidR="00A95DFF" w:rsidRPr="006934A9">
        <w:rPr>
          <w:rFonts w:ascii="Book Antiqua" w:eastAsia="Book Antiqua" w:hAnsi="Book Antiqua" w:cs="Book Antiqua"/>
          <w:color w:val="000000"/>
        </w:rPr>
        <w:t>to platelet ratio index</w:t>
      </w:r>
      <w:r w:rsidR="00A95DFF" w:rsidRPr="006934A9">
        <w:rPr>
          <w:rFonts w:ascii="Book Antiqua" w:hAnsi="Book Antiqua" w:cs="Book Antiqua"/>
          <w:color w:val="000000"/>
          <w:lang w:eastAsia="zh-CN"/>
        </w:rPr>
        <w:t>;</w:t>
      </w:r>
      <w:r w:rsidR="00A95DFF" w:rsidRPr="006934A9">
        <w:rPr>
          <w:rFonts w:ascii="Book Antiqua" w:eastAsia="Book Antiqua" w:hAnsi="Book Antiqua" w:cs="Book Antiqua"/>
          <w:color w:val="000000"/>
        </w:rPr>
        <w:t xml:space="preserve"> </w:t>
      </w:r>
      <w:r w:rsidR="00181E73" w:rsidRPr="006934A9">
        <w:rPr>
          <w:rFonts w:ascii="Book Antiqua" w:hAnsi="Book Antiqua"/>
          <w:lang w:eastAsia="zh-CN"/>
        </w:rPr>
        <w:t xml:space="preserve">AUROC: Area under the receiver operating characteristic curve; </w:t>
      </w:r>
      <w:r w:rsidR="00A95DFF">
        <w:rPr>
          <w:rFonts w:ascii="Book Antiqua" w:hAnsi="Book Antiqua" w:cs="Book Antiqua"/>
          <w:color w:val="000000"/>
          <w:lang w:eastAsia="zh-CN"/>
        </w:rPr>
        <w:t xml:space="preserve">BARD: </w:t>
      </w:r>
      <w:r w:rsidR="00A95DFF">
        <w:rPr>
          <w:rFonts w:ascii="Book Antiqua" w:eastAsia="Book Antiqua" w:hAnsi="Book Antiqua" w:cs="Book Antiqua"/>
          <w:color w:val="000000"/>
        </w:rPr>
        <w:t>B</w:t>
      </w:r>
      <w:r w:rsidR="00A95DFF" w:rsidRPr="006934A9">
        <w:rPr>
          <w:rFonts w:ascii="Book Antiqua" w:eastAsia="Book Antiqua" w:hAnsi="Book Antiqua" w:cs="Book Antiqua"/>
          <w:color w:val="000000"/>
        </w:rPr>
        <w:t>ody mass index, aspartate aminotransferase/alanine aminotransferase</w:t>
      </w:r>
      <w:r w:rsidR="00A95DFF" w:rsidRPr="006934A9">
        <w:rPr>
          <w:rStyle w:val="Geen"/>
          <w:rFonts w:ascii="Book Antiqua" w:hAnsi="Book Antiqua" w:cs="Book Antiqua"/>
          <w:color w:val="000000"/>
          <w:lang w:eastAsia="zh-CN"/>
        </w:rPr>
        <w:t xml:space="preserve"> </w:t>
      </w:r>
      <w:r w:rsidR="00A95DFF" w:rsidRPr="006934A9">
        <w:rPr>
          <w:rFonts w:ascii="Book Antiqua" w:eastAsia="Book Antiqua" w:hAnsi="Book Antiqua" w:cs="Book Antiqua"/>
          <w:color w:val="000000"/>
        </w:rPr>
        <w:t>ratio, and diabetes score</w:t>
      </w:r>
      <w:r w:rsidR="00A95DFF">
        <w:rPr>
          <w:rFonts w:ascii="Book Antiqua" w:hAnsi="Book Antiqua" w:cs="Book Antiqua"/>
          <w:color w:val="000000"/>
          <w:lang w:eastAsia="zh-CN"/>
        </w:rPr>
        <w:t xml:space="preserve">; </w:t>
      </w:r>
      <w:r w:rsidR="00A95DFF" w:rsidRPr="006934A9">
        <w:rPr>
          <w:rFonts w:ascii="Book Antiqua" w:eastAsia="Book Antiqua" w:hAnsi="Book Antiqua" w:cs="Book Antiqua"/>
          <w:color w:val="000000"/>
        </w:rPr>
        <w:t>FIB-4</w:t>
      </w:r>
      <w:r w:rsidR="00A95DFF" w:rsidRPr="006934A9">
        <w:rPr>
          <w:rFonts w:ascii="Book Antiqua" w:hAnsi="Book Antiqua" w:cs="Book Antiqua"/>
          <w:color w:val="000000"/>
          <w:lang w:eastAsia="zh-CN"/>
        </w:rPr>
        <w:t>: F</w:t>
      </w:r>
      <w:r w:rsidR="00A95DFF" w:rsidRPr="006934A9">
        <w:rPr>
          <w:rFonts w:ascii="Book Antiqua" w:eastAsia="Book Antiqua" w:hAnsi="Book Antiqua" w:cs="Book Antiqua"/>
          <w:color w:val="000000"/>
        </w:rPr>
        <w:t>ibrosis-4 index</w:t>
      </w:r>
      <w:r w:rsidR="00A95DFF" w:rsidRPr="006934A9">
        <w:rPr>
          <w:rFonts w:ascii="Book Antiqua" w:hAnsi="Book Antiqua" w:cs="Book Antiqua"/>
          <w:color w:val="000000"/>
          <w:lang w:eastAsia="zh-CN"/>
        </w:rPr>
        <w:t>;</w:t>
      </w:r>
      <w:r w:rsidR="00A95DFF" w:rsidRPr="006934A9">
        <w:rPr>
          <w:rFonts w:ascii="Book Antiqua" w:eastAsia="Book Antiqua" w:hAnsi="Book Antiqua" w:cs="Book Antiqua"/>
          <w:color w:val="000000"/>
        </w:rPr>
        <w:t xml:space="preserve"> </w:t>
      </w:r>
      <w:r w:rsidR="00A95DFF" w:rsidRPr="006934A9">
        <w:rPr>
          <w:rFonts w:ascii="Book Antiqua" w:hAnsi="Book Antiqua" w:cs="Book Antiqua"/>
          <w:color w:val="000000"/>
          <w:lang w:eastAsia="zh-CN"/>
        </w:rPr>
        <w:t>NFS: N</w:t>
      </w:r>
      <w:r w:rsidR="00A95DFF" w:rsidRPr="006934A9">
        <w:rPr>
          <w:rFonts w:ascii="Book Antiqua" w:eastAsia="Book Antiqua" w:hAnsi="Book Antiqua" w:cs="Book Antiqua"/>
          <w:color w:val="000000"/>
        </w:rPr>
        <w:t>onalcoholic fatty liver disease</w:t>
      </w:r>
      <w:r w:rsidR="00A95DFF" w:rsidRPr="006934A9">
        <w:rPr>
          <w:rFonts w:ascii="Book Antiqua" w:hAnsi="Book Antiqua" w:cs="Book Antiqua"/>
          <w:color w:val="000000"/>
          <w:lang w:eastAsia="zh-CN"/>
        </w:rPr>
        <w:t xml:space="preserve"> </w:t>
      </w:r>
      <w:r w:rsidR="00A95DFF" w:rsidRPr="006934A9">
        <w:rPr>
          <w:rFonts w:ascii="Book Antiqua" w:eastAsia="Book Antiqua" w:hAnsi="Book Antiqua" w:cs="Book Antiqua"/>
          <w:color w:val="000000"/>
        </w:rPr>
        <w:t>fibrosis score</w:t>
      </w:r>
      <w:r w:rsidR="00A95DFF">
        <w:rPr>
          <w:rFonts w:ascii="Book Antiqua" w:eastAsia="Book Antiqua" w:hAnsi="Book Antiqua" w:cs="Book Antiqua"/>
          <w:color w:val="000000"/>
        </w:rPr>
        <w:t>;</w:t>
      </w:r>
      <w:r w:rsidR="00A95DFF" w:rsidRPr="003C0F91">
        <w:rPr>
          <w:rFonts w:ascii="Book Antiqua" w:hAnsi="Book Antiqua" w:cs="Book Antiqua"/>
          <w:color w:val="000000"/>
          <w:lang w:eastAsia="zh-CN"/>
        </w:rPr>
        <w:t xml:space="preserve"> </w:t>
      </w:r>
      <w:r w:rsidR="00A95DFF" w:rsidRPr="006934A9">
        <w:rPr>
          <w:rFonts w:ascii="Book Antiqua" w:hAnsi="Book Antiqua"/>
          <w:lang w:eastAsia="zh-CN"/>
        </w:rPr>
        <w:t xml:space="preserve">NPV: Negative predictive value; </w:t>
      </w:r>
      <w:r w:rsidR="00181E73" w:rsidRPr="006934A9">
        <w:rPr>
          <w:rFonts w:ascii="Book Antiqua" w:hAnsi="Book Antiqua"/>
          <w:lang w:eastAsia="zh-CN"/>
        </w:rPr>
        <w:t>PPV: Positive predictive value</w:t>
      </w:r>
      <w:r w:rsidR="00A95DFF">
        <w:rPr>
          <w:rFonts w:ascii="Book Antiqua" w:hAnsi="Book Antiqua"/>
          <w:lang w:eastAsia="zh-CN"/>
        </w:rPr>
        <w:t>.</w:t>
      </w:r>
      <w:r w:rsidR="00181E73" w:rsidRPr="006934A9">
        <w:rPr>
          <w:rFonts w:ascii="Book Antiqua" w:hAnsi="Book Antiqua"/>
          <w:lang w:eastAsia="zh-CN"/>
        </w:rPr>
        <w:t xml:space="preserve"> </w:t>
      </w:r>
    </w:p>
    <w:p w14:paraId="34A90F6B" w14:textId="1AB7B567" w:rsidR="0012193A" w:rsidRPr="006934A9" w:rsidRDefault="00031AA6" w:rsidP="006934A9">
      <w:pPr>
        <w:spacing w:line="360" w:lineRule="auto"/>
        <w:jc w:val="both"/>
        <w:rPr>
          <w:rFonts w:ascii="Book Antiqua" w:hAnsi="Book Antiqua" w:cs="Book Antiqua"/>
          <w:b/>
          <w:color w:val="000000"/>
          <w:lang w:eastAsia="zh-CN"/>
        </w:rPr>
      </w:pPr>
      <w:r w:rsidRPr="006934A9">
        <w:rPr>
          <w:rFonts w:ascii="Book Antiqua" w:hAnsi="Book Antiqua" w:cs="Book Antiqua"/>
          <w:color w:val="000000"/>
          <w:lang w:eastAsia="zh-CN"/>
        </w:rPr>
        <w:br w:type="page"/>
      </w:r>
      <w:r w:rsidRPr="006934A9">
        <w:rPr>
          <w:rFonts w:ascii="Book Antiqua" w:hAnsi="Book Antiqua" w:cs="Book Antiqua"/>
          <w:b/>
          <w:color w:val="000000"/>
          <w:lang w:eastAsia="zh-CN"/>
        </w:rPr>
        <w:lastRenderedPageBreak/>
        <w:t xml:space="preserve">Table 4 Comparison of the diagnostic value among </w:t>
      </w:r>
      <w:r w:rsidRPr="006934A9">
        <w:rPr>
          <w:rFonts w:ascii="Book Antiqua" w:eastAsia="Book Antiqua" w:hAnsi="Book Antiqua" w:cs="Book Antiqua"/>
          <w:b/>
          <w:color w:val="000000"/>
        </w:rPr>
        <w:t>fibrosis-4 index</w:t>
      </w:r>
      <w:r w:rsidRPr="006934A9">
        <w:rPr>
          <w:rFonts w:ascii="Book Antiqua" w:hAnsi="Book Antiqua"/>
          <w:b/>
          <w:lang w:eastAsia="zh-CN"/>
        </w:rPr>
        <w:t xml:space="preserve">, </w:t>
      </w:r>
      <w:r w:rsidRPr="006934A9">
        <w:rPr>
          <w:rFonts w:ascii="Book Antiqua" w:hAnsi="Book Antiqua" w:cs="Book Antiqua"/>
          <w:b/>
          <w:color w:val="000000"/>
          <w:lang w:eastAsia="zh-CN"/>
        </w:rPr>
        <w:t>n</w:t>
      </w:r>
      <w:r w:rsidRPr="006934A9">
        <w:rPr>
          <w:rFonts w:ascii="Book Antiqua" w:eastAsia="Book Antiqua" w:hAnsi="Book Antiqua" w:cs="Book Antiqua"/>
          <w:b/>
          <w:color w:val="000000"/>
        </w:rPr>
        <w:t>on-alcoholic fatty liver disease</w:t>
      </w:r>
      <w:r w:rsidRPr="006934A9">
        <w:rPr>
          <w:rFonts w:ascii="Book Antiqua" w:hAnsi="Book Antiqua" w:cs="Book Antiqua"/>
          <w:b/>
          <w:color w:val="000000"/>
          <w:lang w:eastAsia="zh-CN"/>
        </w:rPr>
        <w:t xml:space="preserve"> </w:t>
      </w:r>
      <w:r w:rsidRPr="006934A9">
        <w:rPr>
          <w:rFonts w:ascii="Book Antiqua" w:eastAsia="Book Antiqua" w:hAnsi="Book Antiqua" w:cs="Book Antiqua"/>
          <w:b/>
          <w:color w:val="000000"/>
        </w:rPr>
        <w:t>fibrosis score</w:t>
      </w:r>
      <w:r w:rsidRPr="006934A9">
        <w:rPr>
          <w:rFonts w:ascii="Book Antiqua" w:hAnsi="Book Antiqua"/>
          <w:b/>
          <w:lang w:eastAsia="zh-CN"/>
        </w:rPr>
        <w:t xml:space="preserve">, </w:t>
      </w:r>
      <w:r w:rsidRPr="006934A9">
        <w:rPr>
          <w:rFonts w:ascii="Book Antiqua" w:eastAsia="Book Antiqua" w:hAnsi="Book Antiqua" w:cs="Book Antiqua"/>
          <w:b/>
          <w:color w:val="000000"/>
        </w:rPr>
        <w:t>aspartate aminotransferase</w:t>
      </w:r>
      <w:r w:rsidRPr="006934A9">
        <w:rPr>
          <w:rFonts w:ascii="Book Antiqua" w:hAnsi="Book Antiqua" w:cs="Book Antiqua"/>
          <w:b/>
          <w:color w:val="000000"/>
          <w:lang w:eastAsia="zh-CN"/>
        </w:rPr>
        <w:t xml:space="preserve"> </w:t>
      </w:r>
      <w:r w:rsidRPr="006934A9">
        <w:rPr>
          <w:rFonts w:ascii="Book Antiqua" w:eastAsia="Book Antiqua" w:hAnsi="Book Antiqua" w:cs="Book Antiqua"/>
          <w:b/>
          <w:color w:val="000000"/>
        </w:rPr>
        <w:t>to platelet ratio index</w:t>
      </w:r>
      <w:r w:rsidRPr="006934A9">
        <w:rPr>
          <w:rFonts w:ascii="Book Antiqua" w:hAnsi="Book Antiqua"/>
          <w:b/>
          <w:lang w:eastAsia="zh-CN"/>
        </w:rPr>
        <w:t xml:space="preserve">, and </w:t>
      </w:r>
      <w:r w:rsidR="003C0F91" w:rsidRPr="003C0F91">
        <w:rPr>
          <w:rFonts w:ascii="Book Antiqua" w:hAnsi="Book Antiqua"/>
          <w:b/>
          <w:lang w:eastAsia="zh-CN"/>
        </w:rPr>
        <w:t>b</w:t>
      </w:r>
      <w:r w:rsidR="003C0F91" w:rsidRPr="00BB310D">
        <w:rPr>
          <w:rFonts w:ascii="Book Antiqua" w:eastAsia="Book Antiqua" w:hAnsi="Book Antiqua" w:cs="Book Antiqua"/>
          <w:b/>
          <w:color w:val="000000"/>
        </w:rPr>
        <w:t>ody mass index, aspartate aminotransferase/alanine aminotransferase</w:t>
      </w:r>
      <w:r w:rsidR="003C0F91" w:rsidRPr="00BB310D">
        <w:rPr>
          <w:rStyle w:val="Geen"/>
          <w:rFonts w:ascii="Book Antiqua" w:hAnsi="Book Antiqua" w:cs="Book Antiqua"/>
          <w:b/>
          <w:color w:val="000000"/>
          <w:lang w:eastAsia="zh-CN"/>
        </w:rPr>
        <w:t xml:space="preserve"> </w:t>
      </w:r>
      <w:r w:rsidR="003C0F91" w:rsidRPr="00BB310D">
        <w:rPr>
          <w:rFonts w:ascii="Book Antiqua" w:eastAsia="Book Antiqua" w:hAnsi="Book Antiqua" w:cs="Book Antiqua"/>
          <w:b/>
          <w:color w:val="000000"/>
        </w:rPr>
        <w:t>ratio, and diabetes score</w:t>
      </w:r>
      <w:r w:rsidRPr="00842D34">
        <w:rPr>
          <w:rFonts w:ascii="Book Antiqua" w:hAnsi="Book Antiqua" w:cs="Book Antiqua"/>
          <w:b/>
          <w:color w:val="000000"/>
          <w:lang w:eastAsia="zh-CN"/>
        </w:rPr>
        <w:t xml:space="preserve"> in </w:t>
      </w:r>
      <w:r w:rsidRPr="00842D34">
        <w:rPr>
          <w:rStyle w:val="Geen"/>
          <w:rFonts w:ascii="Book Antiqua" w:hAnsi="Book Antiqua" w:cs="Book Antiqua"/>
          <w:b/>
          <w:color w:val="000000"/>
          <w:lang w:eastAsia="zh-CN"/>
        </w:rPr>
        <w:t>h</w:t>
      </w:r>
      <w:r w:rsidRPr="00842D34">
        <w:rPr>
          <w:rStyle w:val="Geen"/>
          <w:rFonts w:ascii="Book Antiqua" w:eastAsia="Book Antiqua" w:hAnsi="Book Antiqua" w:cs="Book Antiqua"/>
          <w:b/>
          <w:color w:val="000000"/>
        </w:rPr>
        <w:t xml:space="preserve">epatitis </w:t>
      </w:r>
      <w:r w:rsidRPr="006934A9">
        <w:rPr>
          <w:rStyle w:val="Geen"/>
          <w:rFonts w:ascii="Book Antiqua" w:eastAsia="Book Antiqua" w:hAnsi="Book Antiqua" w:cs="Book Antiqua"/>
          <w:b/>
          <w:color w:val="000000"/>
        </w:rPr>
        <w:t xml:space="preserve">B </w:t>
      </w:r>
      <w:r w:rsidRPr="006934A9">
        <w:rPr>
          <w:rStyle w:val="Geen"/>
          <w:rFonts w:ascii="Book Antiqua" w:hAnsi="Book Antiqua" w:cs="Book Antiqua"/>
          <w:b/>
          <w:color w:val="000000"/>
          <w:lang w:eastAsia="zh-CN"/>
        </w:rPr>
        <w:t>v</w:t>
      </w:r>
      <w:r w:rsidRPr="006934A9">
        <w:rPr>
          <w:rStyle w:val="Geen"/>
          <w:rFonts w:ascii="Book Antiqua" w:eastAsia="Book Antiqua" w:hAnsi="Book Antiqua" w:cs="Book Antiqua"/>
          <w:b/>
          <w:color w:val="000000"/>
        </w:rPr>
        <w:t>irus</w:t>
      </w:r>
      <w:r w:rsidRPr="006934A9">
        <w:rPr>
          <w:rFonts w:ascii="Book Antiqua" w:hAnsi="Book Antiqua" w:cs="Book Antiqua"/>
          <w:b/>
          <w:color w:val="000000"/>
          <w:lang w:eastAsia="zh-CN"/>
        </w:rPr>
        <w:t>-</w:t>
      </w:r>
      <w:r w:rsidRPr="006934A9">
        <w:rPr>
          <w:rFonts w:ascii="Book Antiqua" w:eastAsia="Book Antiqua" w:hAnsi="Book Antiqua" w:cs="Book Antiqua"/>
          <w:b/>
          <w:color w:val="000000"/>
        </w:rPr>
        <w:t>metabolic associated fatty liver disease</w:t>
      </w:r>
      <w:r w:rsidRPr="006934A9">
        <w:rPr>
          <w:rFonts w:ascii="Book Antiqua" w:hAnsi="Book Antiqua" w:cs="Book Antiqua"/>
          <w:b/>
          <w:color w:val="000000"/>
          <w:lang w:eastAsia="zh-CN"/>
        </w:rPr>
        <w:t xml:space="preserve"> (group A) and pure </w:t>
      </w:r>
      <w:r w:rsidRPr="006934A9">
        <w:rPr>
          <w:rFonts w:ascii="Book Antiqua" w:eastAsia="Book Antiqua" w:hAnsi="Book Antiqua" w:cs="Book Antiqua"/>
          <w:b/>
          <w:color w:val="000000"/>
        </w:rPr>
        <w:t>metabolic associated fatty liver disease</w:t>
      </w:r>
      <w:r w:rsidRPr="006934A9">
        <w:rPr>
          <w:rFonts w:ascii="Book Antiqua" w:hAnsi="Book Antiqua" w:cs="Book Antiqua"/>
          <w:b/>
          <w:color w:val="000000"/>
          <w:lang w:eastAsia="zh-CN"/>
        </w:rPr>
        <w:t xml:space="preserve"> (group B) subgroups</w:t>
      </w:r>
    </w:p>
    <w:tbl>
      <w:tblPr>
        <w:tblW w:w="4707" w:type="pct"/>
        <w:tblLook w:val="01E0" w:firstRow="1" w:lastRow="1" w:firstColumn="1" w:lastColumn="1" w:noHBand="0" w:noVBand="0"/>
      </w:tblPr>
      <w:tblGrid>
        <w:gridCol w:w="977"/>
        <w:gridCol w:w="1077"/>
        <w:gridCol w:w="1032"/>
        <w:gridCol w:w="969"/>
        <w:gridCol w:w="817"/>
        <w:gridCol w:w="817"/>
        <w:gridCol w:w="864"/>
        <w:gridCol w:w="22"/>
        <w:gridCol w:w="837"/>
        <w:gridCol w:w="842"/>
        <w:gridCol w:w="63"/>
        <w:gridCol w:w="817"/>
        <w:gridCol w:w="737"/>
        <w:gridCol w:w="800"/>
        <w:gridCol w:w="810"/>
        <w:gridCol w:w="720"/>
      </w:tblGrid>
      <w:tr w:rsidR="00031AA6" w:rsidRPr="006934A9" w14:paraId="02249DB4" w14:textId="77777777" w:rsidTr="00031AA6">
        <w:trPr>
          <w:trHeight w:val="454"/>
        </w:trPr>
        <w:tc>
          <w:tcPr>
            <w:tcW w:w="400" w:type="pct"/>
            <w:tcBorders>
              <w:top w:val="single" w:sz="4" w:space="0" w:color="auto"/>
              <w:bottom w:val="single" w:sz="4" w:space="0" w:color="auto"/>
            </w:tcBorders>
            <w:shd w:val="clear" w:color="auto" w:fill="auto"/>
          </w:tcPr>
          <w:p w14:paraId="54C1399C" w14:textId="77777777" w:rsidR="00031AA6" w:rsidRPr="006934A9" w:rsidRDefault="00031AA6" w:rsidP="006934A9">
            <w:pPr>
              <w:spacing w:line="360" w:lineRule="auto"/>
              <w:jc w:val="both"/>
              <w:rPr>
                <w:rFonts w:ascii="Book Antiqua" w:hAnsi="Book Antiqua"/>
                <w:b/>
              </w:rPr>
            </w:pPr>
          </w:p>
        </w:tc>
        <w:tc>
          <w:tcPr>
            <w:tcW w:w="441" w:type="pct"/>
            <w:tcBorders>
              <w:top w:val="single" w:sz="4" w:space="0" w:color="auto"/>
              <w:bottom w:val="single" w:sz="4" w:space="0" w:color="auto"/>
            </w:tcBorders>
            <w:shd w:val="clear" w:color="auto" w:fill="auto"/>
            <w:hideMark/>
          </w:tcPr>
          <w:p w14:paraId="13CC094A"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Cutoffs</w:t>
            </w:r>
          </w:p>
        </w:tc>
        <w:tc>
          <w:tcPr>
            <w:tcW w:w="820" w:type="pct"/>
            <w:gridSpan w:val="2"/>
            <w:tcBorders>
              <w:top w:val="single" w:sz="4" w:space="0" w:color="auto"/>
              <w:bottom w:val="single" w:sz="4" w:space="0" w:color="auto"/>
            </w:tcBorders>
            <w:shd w:val="clear" w:color="auto" w:fill="auto"/>
            <w:hideMark/>
          </w:tcPr>
          <w:p w14:paraId="158D19C7"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AUROC</w:t>
            </w:r>
          </w:p>
        </w:tc>
        <w:tc>
          <w:tcPr>
            <w:tcW w:w="670" w:type="pct"/>
            <w:gridSpan w:val="2"/>
            <w:tcBorders>
              <w:top w:val="single" w:sz="4" w:space="0" w:color="auto"/>
              <w:bottom w:val="single" w:sz="4" w:space="0" w:color="auto"/>
            </w:tcBorders>
            <w:shd w:val="clear" w:color="auto" w:fill="auto"/>
            <w:hideMark/>
          </w:tcPr>
          <w:p w14:paraId="61229C1E" w14:textId="4BF1E495" w:rsidR="00031AA6" w:rsidRPr="006934A9" w:rsidRDefault="00031AA6" w:rsidP="006934A9">
            <w:pPr>
              <w:spacing w:line="360" w:lineRule="auto"/>
              <w:jc w:val="both"/>
              <w:rPr>
                <w:rFonts w:ascii="Book Antiqua" w:hAnsi="Book Antiqua"/>
                <w:b/>
              </w:rPr>
            </w:pPr>
            <w:r w:rsidRPr="006934A9">
              <w:rPr>
                <w:rFonts w:ascii="Book Antiqua" w:hAnsi="Book Antiqua"/>
                <w:b/>
              </w:rPr>
              <w:t>Accuracy</w:t>
            </w:r>
            <w:r w:rsidR="005B1B89">
              <w:rPr>
                <w:rFonts w:ascii="Book Antiqua" w:hAnsi="Book Antiqua"/>
                <w:b/>
              </w:rPr>
              <w:t>,</w:t>
            </w:r>
            <w:r w:rsidRPr="006934A9">
              <w:rPr>
                <w:rFonts w:ascii="Book Antiqua" w:hAnsi="Book Antiqua"/>
                <w:b/>
              </w:rPr>
              <w:t xml:space="preserve"> %</w:t>
            </w:r>
          </w:p>
        </w:tc>
        <w:tc>
          <w:tcPr>
            <w:tcW w:w="706" w:type="pct"/>
            <w:gridSpan w:val="3"/>
            <w:tcBorders>
              <w:top w:val="single" w:sz="4" w:space="0" w:color="auto"/>
              <w:bottom w:val="single" w:sz="4" w:space="0" w:color="auto"/>
            </w:tcBorders>
            <w:shd w:val="clear" w:color="auto" w:fill="auto"/>
            <w:hideMark/>
          </w:tcPr>
          <w:p w14:paraId="07CC06EA" w14:textId="005AAA9E" w:rsidR="00031AA6" w:rsidRPr="006934A9" w:rsidRDefault="00031AA6" w:rsidP="006934A9">
            <w:pPr>
              <w:spacing w:line="360" w:lineRule="auto"/>
              <w:jc w:val="both"/>
              <w:rPr>
                <w:rFonts w:ascii="Book Antiqua" w:hAnsi="Book Antiqua"/>
                <w:b/>
              </w:rPr>
            </w:pPr>
            <w:r w:rsidRPr="006934A9">
              <w:rPr>
                <w:rFonts w:ascii="Book Antiqua" w:hAnsi="Book Antiqua"/>
                <w:b/>
              </w:rPr>
              <w:t>Sensitivity</w:t>
            </w:r>
            <w:r w:rsidR="005B1B89">
              <w:rPr>
                <w:rFonts w:ascii="Book Antiqua" w:hAnsi="Book Antiqua"/>
                <w:b/>
              </w:rPr>
              <w:t>,</w:t>
            </w:r>
            <w:r w:rsidRPr="006934A9">
              <w:rPr>
                <w:rFonts w:ascii="Book Antiqua" w:hAnsi="Book Antiqua"/>
                <w:b/>
              </w:rPr>
              <w:t xml:space="preserve"> %</w:t>
            </w:r>
          </w:p>
        </w:tc>
        <w:tc>
          <w:tcPr>
            <w:tcW w:w="706" w:type="pct"/>
            <w:gridSpan w:val="3"/>
            <w:tcBorders>
              <w:top w:val="single" w:sz="4" w:space="0" w:color="auto"/>
              <w:bottom w:val="single" w:sz="4" w:space="0" w:color="auto"/>
            </w:tcBorders>
            <w:shd w:val="clear" w:color="auto" w:fill="auto"/>
            <w:hideMark/>
          </w:tcPr>
          <w:p w14:paraId="3931F495" w14:textId="6942C976" w:rsidR="00031AA6" w:rsidRPr="006934A9" w:rsidRDefault="00031AA6" w:rsidP="006934A9">
            <w:pPr>
              <w:spacing w:line="360" w:lineRule="auto"/>
              <w:jc w:val="both"/>
              <w:rPr>
                <w:rFonts w:ascii="Book Antiqua" w:hAnsi="Book Antiqua"/>
                <w:b/>
              </w:rPr>
            </w:pPr>
            <w:r w:rsidRPr="006934A9">
              <w:rPr>
                <w:rFonts w:ascii="Book Antiqua" w:hAnsi="Book Antiqua"/>
                <w:b/>
              </w:rPr>
              <w:t>Specificity</w:t>
            </w:r>
            <w:r w:rsidR="005B1B89">
              <w:rPr>
                <w:rFonts w:ascii="Book Antiqua" w:hAnsi="Book Antiqua"/>
                <w:b/>
              </w:rPr>
              <w:t>,</w:t>
            </w:r>
            <w:r w:rsidRPr="006934A9">
              <w:rPr>
                <w:rFonts w:ascii="Book Antiqua" w:hAnsi="Book Antiqua"/>
                <w:b/>
              </w:rPr>
              <w:t xml:space="preserve"> %</w:t>
            </w:r>
          </w:p>
        </w:tc>
        <w:tc>
          <w:tcPr>
            <w:tcW w:w="630" w:type="pct"/>
            <w:gridSpan w:val="2"/>
            <w:tcBorders>
              <w:top w:val="single" w:sz="4" w:space="0" w:color="auto"/>
              <w:bottom w:val="single" w:sz="4" w:space="0" w:color="auto"/>
            </w:tcBorders>
            <w:shd w:val="clear" w:color="auto" w:fill="auto"/>
            <w:hideMark/>
          </w:tcPr>
          <w:p w14:paraId="4C80CD19" w14:textId="6C26BDAD" w:rsidR="00031AA6" w:rsidRPr="006934A9" w:rsidRDefault="00031AA6" w:rsidP="006934A9">
            <w:pPr>
              <w:spacing w:line="360" w:lineRule="auto"/>
              <w:jc w:val="both"/>
              <w:rPr>
                <w:rFonts w:ascii="Book Antiqua" w:hAnsi="Book Antiqua"/>
                <w:b/>
              </w:rPr>
            </w:pPr>
            <w:r w:rsidRPr="006934A9">
              <w:rPr>
                <w:rFonts w:ascii="Book Antiqua" w:hAnsi="Book Antiqua"/>
                <w:b/>
              </w:rPr>
              <w:t>PPV</w:t>
            </w:r>
            <w:r w:rsidR="005B1B89">
              <w:rPr>
                <w:rFonts w:ascii="Book Antiqua" w:hAnsi="Book Antiqua"/>
                <w:b/>
              </w:rPr>
              <w:t>,</w:t>
            </w:r>
            <w:r w:rsidRPr="006934A9">
              <w:rPr>
                <w:rFonts w:ascii="Book Antiqua" w:hAnsi="Book Antiqua"/>
                <w:b/>
              </w:rPr>
              <w:t xml:space="preserve"> %</w:t>
            </w:r>
          </w:p>
        </w:tc>
        <w:tc>
          <w:tcPr>
            <w:tcW w:w="627" w:type="pct"/>
            <w:gridSpan w:val="2"/>
            <w:tcBorders>
              <w:top w:val="single" w:sz="4" w:space="0" w:color="auto"/>
              <w:bottom w:val="single" w:sz="4" w:space="0" w:color="auto"/>
            </w:tcBorders>
            <w:shd w:val="clear" w:color="auto" w:fill="auto"/>
            <w:hideMark/>
          </w:tcPr>
          <w:p w14:paraId="0449112D" w14:textId="454BCE5E" w:rsidR="00031AA6" w:rsidRPr="006934A9" w:rsidRDefault="00031AA6" w:rsidP="006934A9">
            <w:pPr>
              <w:spacing w:line="360" w:lineRule="auto"/>
              <w:jc w:val="both"/>
              <w:rPr>
                <w:rFonts w:ascii="Book Antiqua" w:hAnsi="Book Antiqua"/>
                <w:b/>
              </w:rPr>
            </w:pPr>
            <w:r w:rsidRPr="006934A9">
              <w:rPr>
                <w:rFonts w:ascii="Book Antiqua" w:hAnsi="Book Antiqua"/>
                <w:b/>
              </w:rPr>
              <w:t>NPV</w:t>
            </w:r>
            <w:r w:rsidR="005B1B89">
              <w:rPr>
                <w:rFonts w:ascii="Book Antiqua" w:hAnsi="Book Antiqua"/>
                <w:b/>
              </w:rPr>
              <w:t>,</w:t>
            </w:r>
            <w:r w:rsidRPr="006934A9">
              <w:rPr>
                <w:rFonts w:ascii="Book Antiqua" w:hAnsi="Book Antiqua"/>
                <w:b/>
              </w:rPr>
              <w:t xml:space="preserve"> %</w:t>
            </w:r>
          </w:p>
        </w:tc>
      </w:tr>
      <w:tr w:rsidR="00031AA6" w:rsidRPr="006934A9" w14:paraId="6E0407DE" w14:textId="77777777" w:rsidTr="00031AA6">
        <w:trPr>
          <w:trHeight w:val="454"/>
        </w:trPr>
        <w:tc>
          <w:tcPr>
            <w:tcW w:w="400" w:type="pct"/>
            <w:tcBorders>
              <w:top w:val="single" w:sz="4" w:space="0" w:color="auto"/>
              <w:bottom w:val="single" w:sz="4" w:space="0" w:color="auto"/>
            </w:tcBorders>
            <w:shd w:val="clear" w:color="auto" w:fill="auto"/>
          </w:tcPr>
          <w:p w14:paraId="51C2B843" w14:textId="77777777" w:rsidR="00031AA6" w:rsidRPr="006934A9" w:rsidRDefault="00031AA6" w:rsidP="006934A9">
            <w:pPr>
              <w:spacing w:line="360" w:lineRule="auto"/>
              <w:jc w:val="both"/>
              <w:rPr>
                <w:rFonts w:ascii="Book Antiqua" w:hAnsi="Book Antiqua"/>
                <w:b/>
              </w:rPr>
            </w:pPr>
          </w:p>
        </w:tc>
        <w:tc>
          <w:tcPr>
            <w:tcW w:w="441" w:type="pct"/>
            <w:tcBorders>
              <w:top w:val="single" w:sz="4" w:space="0" w:color="auto"/>
              <w:bottom w:val="single" w:sz="4" w:space="0" w:color="auto"/>
            </w:tcBorders>
            <w:shd w:val="clear" w:color="auto" w:fill="auto"/>
          </w:tcPr>
          <w:p w14:paraId="3623D32F" w14:textId="77777777" w:rsidR="00031AA6" w:rsidRPr="006934A9" w:rsidRDefault="00031AA6" w:rsidP="006934A9">
            <w:pPr>
              <w:spacing w:line="360" w:lineRule="auto"/>
              <w:jc w:val="both"/>
              <w:rPr>
                <w:rFonts w:ascii="Book Antiqua" w:hAnsi="Book Antiqua"/>
                <w:b/>
              </w:rPr>
            </w:pPr>
          </w:p>
        </w:tc>
        <w:tc>
          <w:tcPr>
            <w:tcW w:w="423" w:type="pct"/>
            <w:tcBorders>
              <w:top w:val="single" w:sz="4" w:space="0" w:color="auto"/>
              <w:bottom w:val="single" w:sz="4" w:space="0" w:color="auto"/>
            </w:tcBorders>
            <w:shd w:val="clear" w:color="auto" w:fill="auto"/>
            <w:hideMark/>
          </w:tcPr>
          <w:p w14:paraId="176991AF"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397" w:type="pct"/>
            <w:tcBorders>
              <w:top w:val="single" w:sz="4" w:space="0" w:color="auto"/>
              <w:bottom w:val="single" w:sz="4" w:space="0" w:color="auto"/>
            </w:tcBorders>
            <w:shd w:val="clear" w:color="auto" w:fill="auto"/>
            <w:hideMark/>
          </w:tcPr>
          <w:p w14:paraId="4806B7B9"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c>
          <w:tcPr>
            <w:tcW w:w="335" w:type="pct"/>
            <w:tcBorders>
              <w:top w:val="single" w:sz="4" w:space="0" w:color="auto"/>
              <w:bottom w:val="single" w:sz="4" w:space="0" w:color="auto"/>
            </w:tcBorders>
            <w:shd w:val="clear" w:color="auto" w:fill="auto"/>
            <w:hideMark/>
          </w:tcPr>
          <w:p w14:paraId="44C3032E"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335" w:type="pct"/>
            <w:tcBorders>
              <w:top w:val="single" w:sz="4" w:space="0" w:color="auto"/>
              <w:bottom w:val="single" w:sz="4" w:space="0" w:color="auto"/>
            </w:tcBorders>
            <w:shd w:val="clear" w:color="auto" w:fill="auto"/>
            <w:hideMark/>
          </w:tcPr>
          <w:p w14:paraId="085DE6CA"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c>
          <w:tcPr>
            <w:tcW w:w="363" w:type="pct"/>
            <w:gridSpan w:val="2"/>
            <w:tcBorders>
              <w:top w:val="single" w:sz="4" w:space="0" w:color="auto"/>
              <w:bottom w:val="single" w:sz="4" w:space="0" w:color="auto"/>
            </w:tcBorders>
            <w:shd w:val="clear" w:color="auto" w:fill="auto"/>
            <w:hideMark/>
          </w:tcPr>
          <w:p w14:paraId="156B7627"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343" w:type="pct"/>
            <w:tcBorders>
              <w:top w:val="single" w:sz="4" w:space="0" w:color="auto"/>
              <w:bottom w:val="single" w:sz="4" w:space="0" w:color="auto"/>
            </w:tcBorders>
            <w:shd w:val="clear" w:color="auto" w:fill="auto"/>
            <w:hideMark/>
          </w:tcPr>
          <w:p w14:paraId="56A0746F"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c>
          <w:tcPr>
            <w:tcW w:w="371" w:type="pct"/>
            <w:gridSpan w:val="2"/>
            <w:tcBorders>
              <w:top w:val="single" w:sz="4" w:space="0" w:color="auto"/>
              <w:bottom w:val="single" w:sz="4" w:space="0" w:color="auto"/>
            </w:tcBorders>
            <w:shd w:val="clear" w:color="auto" w:fill="auto"/>
            <w:hideMark/>
          </w:tcPr>
          <w:p w14:paraId="649F9DFD"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335" w:type="pct"/>
            <w:tcBorders>
              <w:top w:val="single" w:sz="4" w:space="0" w:color="auto"/>
              <w:bottom w:val="single" w:sz="4" w:space="0" w:color="auto"/>
            </w:tcBorders>
            <w:shd w:val="clear" w:color="auto" w:fill="auto"/>
            <w:hideMark/>
          </w:tcPr>
          <w:p w14:paraId="5A7CE0AE"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c>
          <w:tcPr>
            <w:tcW w:w="302" w:type="pct"/>
            <w:tcBorders>
              <w:top w:val="single" w:sz="4" w:space="0" w:color="auto"/>
              <w:bottom w:val="single" w:sz="4" w:space="0" w:color="auto"/>
            </w:tcBorders>
            <w:shd w:val="clear" w:color="auto" w:fill="auto"/>
            <w:hideMark/>
          </w:tcPr>
          <w:p w14:paraId="03C45106"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328" w:type="pct"/>
            <w:tcBorders>
              <w:top w:val="single" w:sz="4" w:space="0" w:color="auto"/>
              <w:bottom w:val="single" w:sz="4" w:space="0" w:color="auto"/>
            </w:tcBorders>
            <w:shd w:val="clear" w:color="auto" w:fill="auto"/>
            <w:hideMark/>
          </w:tcPr>
          <w:p w14:paraId="1D65168B"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c>
          <w:tcPr>
            <w:tcW w:w="332" w:type="pct"/>
            <w:tcBorders>
              <w:top w:val="single" w:sz="4" w:space="0" w:color="auto"/>
              <w:bottom w:val="single" w:sz="4" w:space="0" w:color="auto"/>
            </w:tcBorders>
            <w:shd w:val="clear" w:color="auto" w:fill="auto"/>
            <w:hideMark/>
          </w:tcPr>
          <w:p w14:paraId="4A1E9149"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A</w:t>
            </w:r>
          </w:p>
        </w:tc>
        <w:tc>
          <w:tcPr>
            <w:tcW w:w="295" w:type="pct"/>
            <w:tcBorders>
              <w:top w:val="single" w:sz="4" w:space="0" w:color="auto"/>
              <w:bottom w:val="single" w:sz="4" w:space="0" w:color="auto"/>
            </w:tcBorders>
            <w:shd w:val="clear" w:color="auto" w:fill="auto"/>
            <w:hideMark/>
          </w:tcPr>
          <w:p w14:paraId="11B87F9B" w14:textId="77777777" w:rsidR="00031AA6" w:rsidRPr="006934A9" w:rsidRDefault="00031AA6" w:rsidP="006934A9">
            <w:pPr>
              <w:spacing w:line="360" w:lineRule="auto"/>
              <w:jc w:val="both"/>
              <w:rPr>
                <w:rFonts w:ascii="Book Antiqua" w:hAnsi="Book Antiqua"/>
                <w:b/>
              </w:rPr>
            </w:pPr>
            <w:r w:rsidRPr="006934A9">
              <w:rPr>
                <w:rFonts w:ascii="Book Antiqua" w:hAnsi="Book Antiqua"/>
                <w:b/>
              </w:rPr>
              <w:t>B</w:t>
            </w:r>
          </w:p>
        </w:tc>
      </w:tr>
      <w:tr w:rsidR="00031AA6" w:rsidRPr="006934A9" w14:paraId="554D7CD2" w14:textId="77777777" w:rsidTr="00031AA6">
        <w:trPr>
          <w:trHeight w:val="454"/>
        </w:trPr>
        <w:tc>
          <w:tcPr>
            <w:tcW w:w="400" w:type="pct"/>
            <w:tcBorders>
              <w:top w:val="single" w:sz="4" w:space="0" w:color="auto"/>
            </w:tcBorders>
            <w:shd w:val="clear" w:color="auto" w:fill="auto"/>
            <w:hideMark/>
          </w:tcPr>
          <w:p w14:paraId="2BAEB015" w14:textId="77777777" w:rsidR="00031AA6" w:rsidRPr="006934A9" w:rsidRDefault="00031AA6" w:rsidP="006934A9">
            <w:pPr>
              <w:spacing w:line="360" w:lineRule="auto"/>
              <w:jc w:val="both"/>
              <w:rPr>
                <w:rFonts w:ascii="Book Antiqua" w:hAnsi="Book Antiqua"/>
              </w:rPr>
            </w:pPr>
            <w:r w:rsidRPr="006934A9">
              <w:rPr>
                <w:rFonts w:ascii="Book Antiqua" w:hAnsi="Book Antiqua"/>
              </w:rPr>
              <w:t>FIB-4</w:t>
            </w:r>
          </w:p>
        </w:tc>
        <w:tc>
          <w:tcPr>
            <w:tcW w:w="441" w:type="pct"/>
            <w:tcBorders>
              <w:top w:val="single" w:sz="4" w:space="0" w:color="auto"/>
            </w:tcBorders>
            <w:shd w:val="clear" w:color="auto" w:fill="auto"/>
            <w:hideMark/>
          </w:tcPr>
          <w:p w14:paraId="67A5E6C6" w14:textId="77777777" w:rsidR="00031AA6" w:rsidRPr="006934A9" w:rsidRDefault="00031AA6" w:rsidP="006934A9">
            <w:pPr>
              <w:spacing w:line="360" w:lineRule="auto"/>
              <w:jc w:val="both"/>
              <w:rPr>
                <w:rFonts w:ascii="Book Antiqua" w:hAnsi="Book Antiqua"/>
              </w:rPr>
            </w:pPr>
            <w:r w:rsidRPr="006934A9">
              <w:rPr>
                <w:rFonts w:ascii="Book Antiqua" w:hAnsi="Book Antiqua"/>
              </w:rPr>
              <w:t>1.05</w:t>
            </w:r>
          </w:p>
        </w:tc>
        <w:tc>
          <w:tcPr>
            <w:tcW w:w="423" w:type="pct"/>
            <w:tcBorders>
              <w:top w:val="single" w:sz="4" w:space="0" w:color="auto"/>
            </w:tcBorders>
            <w:shd w:val="clear" w:color="auto" w:fill="auto"/>
            <w:hideMark/>
          </w:tcPr>
          <w:p w14:paraId="62932F44" w14:textId="77777777" w:rsidR="00031AA6" w:rsidRPr="006934A9" w:rsidRDefault="00031AA6" w:rsidP="006934A9">
            <w:pPr>
              <w:spacing w:line="360" w:lineRule="auto"/>
              <w:jc w:val="both"/>
              <w:rPr>
                <w:rFonts w:ascii="Book Antiqua" w:hAnsi="Book Antiqua"/>
              </w:rPr>
            </w:pPr>
            <w:r w:rsidRPr="006934A9">
              <w:rPr>
                <w:rFonts w:ascii="Book Antiqua" w:hAnsi="Book Antiqua"/>
              </w:rPr>
              <w:t>0.738</w:t>
            </w:r>
          </w:p>
        </w:tc>
        <w:tc>
          <w:tcPr>
            <w:tcW w:w="397" w:type="pct"/>
            <w:tcBorders>
              <w:top w:val="single" w:sz="4" w:space="0" w:color="auto"/>
            </w:tcBorders>
            <w:shd w:val="clear" w:color="auto" w:fill="auto"/>
            <w:hideMark/>
          </w:tcPr>
          <w:p w14:paraId="43892EC7" w14:textId="77777777" w:rsidR="00031AA6" w:rsidRPr="006934A9" w:rsidRDefault="00031AA6" w:rsidP="006934A9">
            <w:pPr>
              <w:spacing w:line="360" w:lineRule="auto"/>
              <w:jc w:val="both"/>
              <w:rPr>
                <w:rFonts w:ascii="Book Antiqua" w:hAnsi="Book Antiqua"/>
              </w:rPr>
            </w:pPr>
            <w:r w:rsidRPr="006934A9">
              <w:rPr>
                <w:rFonts w:ascii="Book Antiqua" w:hAnsi="Book Antiqua"/>
              </w:rPr>
              <w:t>0.658</w:t>
            </w:r>
          </w:p>
        </w:tc>
        <w:tc>
          <w:tcPr>
            <w:tcW w:w="335" w:type="pct"/>
            <w:tcBorders>
              <w:top w:val="single" w:sz="4" w:space="0" w:color="auto"/>
            </w:tcBorders>
            <w:shd w:val="clear" w:color="auto" w:fill="auto"/>
            <w:hideMark/>
          </w:tcPr>
          <w:p w14:paraId="00D4516D" w14:textId="77777777" w:rsidR="00031AA6" w:rsidRPr="006934A9" w:rsidRDefault="00031AA6" w:rsidP="006934A9">
            <w:pPr>
              <w:spacing w:line="360" w:lineRule="auto"/>
              <w:jc w:val="both"/>
              <w:rPr>
                <w:rFonts w:ascii="Book Antiqua" w:hAnsi="Book Antiqua"/>
              </w:rPr>
            </w:pPr>
            <w:r w:rsidRPr="006934A9">
              <w:rPr>
                <w:rFonts w:ascii="Book Antiqua" w:hAnsi="Book Antiqua"/>
              </w:rPr>
              <w:t>67.7</w:t>
            </w:r>
          </w:p>
        </w:tc>
        <w:tc>
          <w:tcPr>
            <w:tcW w:w="335" w:type="pct"/>
            <w:tcBorders>
              <w:top w:val="single" w:sz="4" w:space="0" w:color="auto"/>
            </w:tcBorders>
            <w:shd w:val="clear" w:color="auto" w:fill="auto"/>
            <w:hideMark/>
          </w:tcPr>
          <w:p w14:paraId="6C4480DC" w14:textId="77777777" w:rsidR="00031AA6" w:rsidRPr="006934A9" w:rsidRDefault="00031AA6" w:rsidP="006934A9">
            <w:pPr>
              <w:spacing w:line="360" w:lineRule="auto"/>
              <w:jc w:val="both"/>
              <w:rPr>
                <w:rFonts w:ascii="Book Antiqua" w:hAnsi="Book Antiqua"/>
              </w:rPr>
            </w:pPr>
            <w:r w:rsidRPr="006934A9">
              <w:rPr>
                <w:rFonts w:ascii="Book Antiqua" w:hAnsi="Book Antiqua"/>
              </w:rPr>
              <w:t>56.9</w:t>
            </w:r>
          </w:p>
        </w:tc>
        <w:tc>
          <w:tcPr>
            <w:tcW w:w="363" w:type="pct"/>
            <w:gridSpan w:val="2"/>
            <w:tcBorders>
              <w:top w:val="single" w:sz="4" w:space="0" w:color="auto"/>
            </w:tcBorders>
            <w:shd w:val="clear" w:color="auto" w:fill="auto"/>
            <w:hideMark/>
          </w:tcPr>
          <w:p w14:paraId="1B1075F4" w14:textId="77777777" w:rsidR="00031AA6" w:rsidRPr="006934A9" w:rsidRDefault="00031AA6" w:rsidP="006934A9">
            <w:pPr>
              <w:spacing w:line="360" w:lineRule="auto"/>
              <w:jc w:val="both"/>
              <w:rPr>
                <w:rFonts w:ascii="Book Antiqua" w:hAnsi="Book Antiqua"/>
              </w:rPr>
            </w:pPr>
            <w:r w:rsidRPr="006934A9">
              <w:rPr>
                <w:rFonts w:ascii="Book Antiqua" w:hAnsi="Book Antiqua"/>
              </w:rPr>
              <w:t>74.8</w:t>
            </w:r>
          </w:p>
        </w:tc>
        <w:tc>
          <w:tcPr>
            <w:tcW w:w="343" w:type="pct"/>
            <w:tcBorders>
              <w:top w:val="single" w:sz="4" w:space="0" w:color="auto"/>
            </w:tcBorders>
            <w:shd w:val="clear" w:color="auto" w:fill="auto"/>
            <w:hideMark/>
          </w:tcPr>
          <w:p w14:paraId="6189E496" w14:textId="77777777" w:rsidR="00031AA6" w:rsidRPr="006934A9" w:rsidRDefault="00031AA6" w:rsidP="006934A9">
            <w:pPr>
              <w:spacing w:line="360" w:lineRule="auto"/>
              <w:jc w:val="both"/>
              <w:rPr>
                <w:rFonts w:ascii="Book Antiqua" w:hAnsi="Book Antiqua"/>
              </w:rPr>
            </w:pPr>
            <w:r w:rsidRPr="006934A9">
              <w:rPr>
                <w:rFonts w:ascii="Book Antiqua" w:hAnsi="Book Antiqua"/>
              </w:rPr>
              <w:t>55.6</w:t>
            </w:r>
          </w:p>
        </w:tc>
        <w:tc>
          <w:tcPr>
            <w:tcW w:w="371" w:type="pct"/>
            <w:gridSpan w:val="2"/>
            <w:tcBorders>
              <w:top w:val="single" w:sz="4" w:space="0" w:color="auto"/>
            </w:tcBorders>
            <w:shd w:val="clear" w:color="auto" w:fill="auto"/>
            <w:hideMark/>
          </w:tcPr>
          <w:p w14:paraId="02132B42" w14:textId="77777777" w:rsidR="00031AA6" w:rsidRPr="006934A9" w:rsidRDefault="00031AA6" w:rsidP="006934A9">
            <w:pPr>
              <w:spacing w:line="360" w:lineRule="auto"/>
              <w:jc w:val="both"/>
              <w:rPr>
                <w:rFonts w:ascii="Book Antiqua" w:hAnsi="Book Antiqua"/>
              </w:rPr>
            </w:pPr>
            <w:r w:rsidRPr="006934A9">
              <w:rPr>
                <w:rFonts w:ascii="Book Antiqua" w:hAnsi="Book Antiqua"/>
              </w:rPr>
              <w:t>62.7</w:t>
            </w:r>
          </w:p>
        </w:tc>
        <w:tc>
          <w:tcPr>
            <w:tcW w:w="335" w:type="pct"/>
            <w:tcBorders>
              <w:top w:val="single" w:sz="4" w:space="0" w:color="auto"/>
            </w:tcBorders>
            <w:shd w:val="clear" w:color="auto" w:fill="auto"/>
            <w:hideMark/>
          </w:tcPr>
          <w:p w14:paraId="346F3182" w14:textId="77777777" w:rsidR="00031AA6" w:rsidRPr="006934A9" w:rsidRDefault="00031AA6" w:rsidP="006934A9">
            <w:pPr>
              <w:spacing w:line="360" w:lineRule="auto"/>
              <w:jc w:val="both"/>
              <w:rPr>
                <w:rFonts w:ascii="Book Antiqua" w:hAnsi="Book Antiqua"/>
              </w:rPr>
            </w:pPr>
            <w:r w:rsidRPr="006934A9">
              <w:rPr>
                <w:rFonts w:ascii="Book Antiqua" w:hAnsi="Book Antiqua"/>
              </w:rPr>
              <w:t>57.1</w:t>
            </w:r>
          </w:p>
        </w:tc>
        <w:tc>
          <w:tcPr>
            <w:tcW w:w="302" w:type="pct"/>
            <w:tcBorders>
              <w:top w:val="single" w:sz="4" w:space="0" w:color="auto"/>
            </w:tcBorders>
            <w:shd w:val="clear" w:color="auto" w:fill="auto"/>
            <w:hideMark/>
          </w:tcPr>
          <w:p w14:paraId="28CB1A5A" w14:textId="77777777" w:rsidR="00031AA6" w:rsidRPr="006934A9" w:rsidRDefault="00031AA6" w:rsidP="006934A9">
            <w:pPr>
              <w:spacing w:line="360" w:lineRule="auto"/>
              <w:jc w:val="both"/>
              <w:rPr>
                <w:rFonts w:ascii="Book Antiqua" w:hAnsi="Book Antiqua"/>
              </w:rPr>
            </w:pPr>
            <w:r w:rsidRPr="006934A9">
              <w:rPr>
                <w:rFonts w:ascii="Book Antiqua" w:hAnsi="Book Antiqua"/>
              </w:rPr>
              <w:t>58.2</w:t>
            </w:r>
          </w:p>
        </w:tc>
        <w:tc>
          <w:tcPr>
            <w:tcW w:w="328" w:type="pct"/>
            <w:tcBorders>
              <w:top w:val="single" w:sz="4" w:space="0" w:color="auto"/>
            </w:tcBorders>
            <w:shd w:val="clear" w:color="auto" w:fill="auto"/>
            <w:hideMark/>
          </w:tcPr>
          <w:p w14:paraId="12BEBC2D" w14:textId="77777777" w:rsidR="00031AA6" w:rsidRPr="006934A9" w:rsidRDefault="00031AA6" w:rsidP="006934A9">
            <w:pPr>
              <w:spacing w:line="360" w:lineRule="auto"/>
              <w:jc w:val="both"/>
              <w:rPr>
                <w:rFonts w:ascii="Book Antiqua" w:hAnsi="Book Antiqua"/>
              </w:rPr>
            </w:pPr>
            <w:r w:rsidRPr="006934A9">
              <w:rPr>
                <w:rFonts w:ascii="Book Antiqua" w:hAnsi="Book Antiqua"/>
              </w:rPr>
              <w:t>19.2</w:t>
            </w:r>
          </w:p>
        </w:tc>
        <w:tc>
          <w:tcPr>
            <w:tcW w:w="332" w:type="pct"/>
            <w:tcBorders>
              <w:top w:val="single" w:sz="4" w:space="0" w:color="auto"/>
            </w:tcBorders>
            <w:shd w:val="clear" w:color="auto" w:fill="auto"/>
            <w:hideMark/>
          </w:tcPr>
          <w:p w14:paraId="3A45B6C8" w14:textId="77777777" w:rsidR="00031AA6" w:rsidRPr="006934A9" w:rsidRDefault="00031AA6" w:rsidP="006934A9">
            <w:pPr>
              <w:spacing w:line="360" w:lineRule="auto"/>
              <w:jc w:val="both"/>
              <w:rPr>
                <w:rFonts w:ascii="Book Antiqua" w:hAnsi="Book Antiqua"/>
              </w:rPr>
            </w:pPr>
            <w:r w:rsidRPr="006934A9">
              <w:rPr>
                <w:rFonts w:ascii="Book Antiqua" w:hAnsi="Book Antiqua"/>
              </w:rPr>
              <w:t>78.2</w:t>
            </w:r>
          </w:p>
        </w:tc>
        <w:tc>
          <w:tcPr>
            <w:tcW w:w="295" w:type="pct"/>
            <w:tcBorders>
              <w:top w:val="single" w:sz="4" w:space="0" w:color="auto"/>
            </w:tcBorders>
            <w:shd w:val="clear" w:color="auto" w:fill="auto"/>
            <w:hideMark/>
          </w:tcPr>
          <w:p w14:paraId="1F81E57C" w14:textId="77777777" w:rsidR="00031AA6" w:rsidRPr="006934A9" w:rsidRDefault="00031AA6" w:rsidP="006934A9">
            <w:pPr>
              <w:spacing w:line="360" w:lineRule="auto"/>
              <w:jc w:val="both"/>
              <w:rPr>
                <w:rFonts w:ascii="Book Antiqua" w:hAnsi="Book Antiqua"/>
              </w:rPr>
            </w:pPr>
            <w:r w:rsidRPr="006934A9">
              <w:rPr>
                <w:rFonts w:ascii="Book Antiqua" w:hAnsi="Book Antiqua"/>
              </w:rPr>
              <w:t>87.5</w:t>
            </w:r>
          </w:p>
        </w:tc>
      </w:tr>
      <w:tr w:rsidR="00031AA6" w:rsidRPr="006934A9" w14:paraId="438C6E66" w14:textId="77777777" w:rsidTr="00031AA6">
        <w:trPr>
          <w:trHeight w:val="454"/>
        </w:trPr>
        <w:tc>
          <w:tcPr>
            <w:tcW w:w="400" w:type="pct"/>
            <w:shd w:val="clear" w:color="auto" w:fill="auto"/>
          </w:tcPr>
          <w:p w14:paraId="18BA55AA"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3F751846" w14:textId="77777777" w:rsidR="00031AA6" w:rsidRPr="006934A9" w:rsidRDefault="00031AA6" w:rsidP="006934A9">
            <w:pPr>
              <w:spacing w:line="360" w:lineRule="auto"/>
              <w:jc w:val="both"/>
              <w:rPr>
                <w:rFonts w:ascii="Book Antiqua" w:hAnsi="Book Antiqua"/>
              </w:rPr>
            </w:pPr>
            <w:r w:rsidRPr="006934A9">
              <w:rPr>
                <w:rFonts w:ascii="Book Antiqua" w:hAnsi="Book Antiqua"/>
              </w:rPr>
              <w:t>1.30</w:t>
            </w:r>
          </w:p>
        </w:tc>
        <w:tc>
          <w:tcPr>
            <w:tcW w:w="423" w:type="pct"/>
            <w:shd w:val="clear" w:color="auto" w:fill="auto"/>
          </w:tcPr>
          <w:p w14:paraId="0A311425"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17DE7356"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4BFB5DF1" w14:textId="77777777" w:rsidR="00031AA6" w:rsidRPr="006934A9" w:rsidRDefault="00031AA6" w:rsidP="006934A9">
            <w:pPr>
              <w:spacing w:line="360" w:lineRule="auto"/>
              <w:jc w:val="both"/>
              <w:rPr>
                <w:rFonts w:ascii="Book Antiqua" w:hAnsi="Book Antiqua"/>
              </w:rPr>
            </w:pPr>
            <w:r w:rsidRPr="006934A9">
              <w:rPr>
                <w:rFonts w:ascii="Book Antiqua" w:hAnsi="Book Antiqua"/>
              </w:rPr>
              <w:t>68.2</w:t>
            </w:r>
          </w:p>
        </w:tc>
        <w:tc>
          <w:tcPr>
            <w:tcW w:w="335" w:type="pct"/>
            <w:shd w:val="clear" w:color="auto" w:fill="auto"/>
            <w:hideMark/>
          </w:tcPr>
          <w:p w14:paraId="054FCD22" w14:textId="77777777" w:rsidR="00031AA6" w:rsidRPr="006934A9" w:rsidRDefault="00031AA6" w:rsidP="006934A9">
            <w:pPr>
              <w:spacing w:line="360" w:lineRule="auto"/>
              <w:jc w:val="both"/>
              <w:rPr>
                <w:rFonts w:ascii="Book Antiqua" w:hAnsi="Book Antiqua"/>
              </w:rPr>
            </w:pPr>
            <w:r w:rsidRPr="006934A9">
              <w:rPr>
                <w:rFonts w:ascii="Book Antiqua" w:hAnsi="Book Antiqua"/>
              </w:rPr>
              <w:t>67.2</w:t>
            </w:r>
          </w:p>
        </w:tc>
        <w:tc>
          <w:tcPr>
            <w:tcW w:w="363" w:type="pct"/>
            <w:gridSpan w:val="2"/>
            <w:shd w:val="clear" w:color="auto" w:fill="auto"/>
            <w:hideMark/>
          </w:tcPr>
          <w:p w14:paraId="617D3803" w14:textId="77777777" w:rsidR="00031AA6" w:rsidRPr="006934A9" w:rsidRDefault="00031AA6" w:rsidP="006934A9">
            <w:pPr>
              <w:spacing w:line="360" w:lineRule="auto"/>
              <w:jc w:val="both"/>
              <w:rPr>
                <w:rFonts w:ascii="Book Antiqua" w:hAnsi="Book Antiqua"/>
              </w:rPr>
            </w:pPr>
            <w:r w:rsidRPr="006934A9">
              <w:rPr>
                <w:rFonts w:ascii="Book Antiqua" w:hAnsi="Book Antiqua"/>
              </w:rPr>
              <w:t>58.5</w:t>
            </w:r>
          </w:p>
        </w:tc>
        <w:tc>
          <w:tcPr>
            <w:tcW w:w="343" w:type="pct"/>
            <w:shd w:val="clear" w:color="auto" w:fill="auto"/>
            <w:hideMark/>
          </w:tcPr>
          <w:p w14:paraId="1BDAC0CE" w14:textId="77777777" w:rsidR="00031AA6" w:rsidRPr="006934A9" w:rsidRDefault="00031AA6" w:rsidP="006934A9">
            <w:pPr>
              <w:spacing w:line="360" w:lineRule="auto"/>
              <w:jc w:val="both"/>
              <w:rPr>
                <w:rFonts w:ascii="Book Antiqua" w:hAnsi="Book Antiqua"/>
              </w:rPr>
            </w:pPr>
            <w:r w:rsidRPr="006934A9">
              <w:rPr>
                <w:rFonts w:ascii="Book Antiqua" w:hAnsi="Book Antiqua"/>
              </w:rPr>
              <w:t>44.4</w:t>
            </w:r>
          </w:p>
        </w:tc>
        <w:tc>
          <w:tcPr>
            <w:tcW w:w="371" w:type="pct"/>
            <w:gridSpan w:val="2"/>
            <w:shd w:val="clear" w:color="auto" w:fill="auto"/>
            <w:hideMark/>
          </w:tcPr>
          <w:p w14:paraId="32236006" w14:textId="77777777" w:rsidR="00031AA6" w:rsidRPr="006934A9" w:rsidRDefault="00031AA6" w:rsidP="006934A9">
            <w:pPr>
              <w:spacing w:line="360" w:lineRule="auto"/>
              <w:jc w:val="both"/>
              <w:rPr>
                <w:rFonts w:ascii="Book Antiqua" w:hAnsi="Book Antiqua"/>
              </w:rPr>
            </w:pPr>
            <w:r w:rsidRPr="006934A9">
              <w:rPr>
                <w:rFonts w:ascii="Book Antiqua" w:hAnsi="Book Antiqua"/>
              </w:rPr>
              <w:t>75.0</w:t>
            </w:r>
          </w:p>
        </w:tc>
        <w:tc>
          <w:tcPr>
            <w:tcW w:w="335" w:type="pct"/>
            <w:shd w:val="clear" w:color="auto" w:fill="auto"/>
            <w:hideMark/>
          </w:tcPr>
          <w:p w14:paraId="1227A112" w14:textId="77777777" w:rsidR="00031AA6" w:rsidRPr="006934A9" w:rsidRDefault="00031AA6" w:rsidP="006934A9">
            <w:pPr>
              <w:spacing w:line="360" w:lineRule="auto"/>
              <w:jc w:val="both"/>
              <w:rPr>
                <w:rFonts w:ascii="Book Antiqua" w:hAnsi="Book Antiqua"/>
              </w:rPr>
            </w:pPr>
            <w:r w:rsidRPr="006934A9">
              <w:rPr>
                <w:rFonts w:ascii="Book Antiqua" w:hAnsi="Book Antiqua"/>
              </w:rPr>
              <w:t>71.4</w:t>
            </w:r>
          </w:p>
        </w:tc>
        <w:tc>
          <w:tcPr>
            <w:tcW w:w="302" w:type="pct"/>
            <w:shd w:val="clear" w:color="auto" w:fill="auto"/>
            <w:hideMark/>
          </w:tcPr>
          <w:p w14:paraId="155AEFAE" w14:textId="77777777" w:rsidR="00031AA6" w:rsidRPr="006934A9" w:rsidRDefault="00031AA6" w:rsidP="006934A9">
            <w:pPr>
              <w:spacing w:line="360" w:lineRule="auto"/>
              <w:jc w:val="both"/>
              <w:rPr>
                <w:rFonts w:ascii="Book Antiqua" w:hAnsi="Book Antiqua"/>
              </w:rPr>
            </w:pPr>
            <w:r w:rsidRPr="006934A9">
              <w:rPr>
                <w:rFonts w:ascii="Book Antiqua" w:hAnsi="Book Antiqua"/>
              </w:rPr>
              <w:t>61.9</w:t>
            </w:r>
          </w:p>
        </w:tc>
        <w:tc>
          <w:tcPr>
            <w:tcW w:w="328" w:type="pct"/>
            <w:shd w:val="clear" w:color="auto" w:fill="auto"/>
            <w:hideMark/>
          </w:tcPr>
          <w:p w14:paraId="5CA9AC44" w14:textId="77777777" w:rsidR="00031AA6" w:rsidRPr="006934A9" w:rsidRDefault="00031AA6" w:rsidP="006934A9">
            <w:pPr>
              <w:spacing w:line="360" w:lineRule="auto"/>
              <w:jc w:val="both"/>
              <w:rPr>
                <w:rFonts w:ascii="Book Antiqua" w:hAnsi="Book Antiqua"/>
              </w:rPr>
            </w:pPr>
            <w:r w:rsidRPr="006934A9">
              <w:rPr>
                <w:rFonts w:ascii="Book Antiqua" w:hAnsi="Book Antiqua"/>
              </w:rPr>
              <w:t>22.2</w:t>
            </w:r>
          </w:p>
        </w:tc>
        <w:tc>
          <w:tcPr>
            <w:tcW w:w="332" w:type="pct"/>
            <w:shd w:val="clear" w:color="auto" w:fill="auto"/>
            <w:hideMark/>
          </w:tcPr>
          <w:p w14:paraId="7442A689" w14:textId="77777777" w:rsidR="00031AA6" w:rsidRPr="006934A9" w:rsidRDefault="00031AA6" w:rsidP="006934A9">
            <w:pPr>
              <w:spacing w:line="360" w:lineRule="auto"/>
              <w:jc w:val="both"/>
              <w:rPr>
                <w:rFonts w:ascii="Book Antiqua" w:hAnsi="Book Antiqua"/>
              </w:rPr>
            </w:pPr>
            <w:r w:rsidRPr="006934A9">
              <w:rPr>
                <w:rFonts w:ascii="Book Antiqua" w:hAnsi="Book Antiqua"/>
              </w:rPr>
              <w:t>72.3</w:t>
            </w:r>
          </w:p>
        </w:tc>
        <w:tc>
          <w:tcPr>
            <w:tcW w:w="295" w:type="pct"/>
            <w:shd w:val="clear" w:color="auto" w:fill="auto"/>
            <w:hideMark/>
          </w:tcPr>
          <w:p w14:paraId="3BFBBCF2" w14:textId="77777777" w:rsidR="00031AA6" w:rsidRPr="006934A9" w:rsidRDefault="00031AA6" w:rsidP="006934A9">
            <w:pPr>
              <w:spacing w:line="360" w:lineRule="auto"/>
              <w:jc w:val="both"/>
              <w:rPr>
                <w:rFonts w:ascii="Book Antiqua" w:hAnsi="Book Antiqua"/>
              </w:rPr>
            </w:pPr>
            <w:r w:rsidRPr="006934A9">
              <w:rPr>
                <w:rFonts w:ascii="Book Antiqua" w:hAnsi="Book Antiqua"/>
              </w:rPr>
              <w:t>87.5</w:t>
            </w:r>
          </w:p>
        </w:tc>
      </w:tr>
      <w:tr w:rsidR="00031AA6" w:rsidRPr="006934A9" w14:paraId="0F72E5F7" w14:textId="77777777" w:rsidTr="00031AA6">
        <w:trPr>
          <w:trHeight w:val="454"/>
        </w:trPr>
        <w:tc>
          <w:tcPr>
            <w:tcW w:w="400" w:type="pct"/>
            <w:shd w:val="clear" w:color="auto" w:fill="auto"/>
          </w:tcPr>
          <w:p w14:paraId="7D741AC3"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6A33B7A1" w14:textId="77777777" w:rsidR="00031AA6" w:rsidRPr="006934A9" w:rsidRDefault="00031AA6" w:rsidP="006934A9">
            <w:pPr>
              <w:spacing w:line="360" w:lineRule="auto"/>
              <w:jc w:val="both"/>
              <w:rPr>
                <w:rFonts w:ascii="Book Antiqua" w:hAnsi="Book Antiqua"/>
              </w:rPr>
            </w:pPr>
            <w:r w:rsidRPr="006934A9">
              <w:rPr>
                <w:rFonts w:ascii="Book Antiqua" w:hAnsi="Book Antiqua"/>
              </w:rPr>
              <w:t>1.45</w:t>
            </w:r>
          </w:p>
        </w:tc>
        <w:tc>
          <w:tcPr>
            <w:tcW w:w="423" w:type="pct"/>
            <w:shd w:val="clear" w:color="auto" w:fill="auto"/>
          </w:tcPr>
          <w:p w14:paraId="5D188104"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101A5504"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5D3C36C5" w14:textId="77777777" w:rsidR="00031AA6" w:rsidRPr="006934A9" w:rsidRDefault="00031AA6" w:rsidP="006934A9">
            <w:pPr>
              <w:spacing w:line="360" w:lineRule="auto"/>
              <w:jc w:val="both"/>
              <w:rPr>
                <w:rFonts w:ascii="Book Antiqua" w:hAnsi="Book Antiqua"/>
              </w:rPr>
            </w:pPr>
            <w:r w:rsidRPr="006934A9">
              <w:rPr>
                <w:rFonts w:ascii="Book Antiqua" w:hAnsi="Book Antiqua"/>
              </w:rPr>
              <w:t>68.5</w:t>
            </w:r>
          </w:p>
        </w:tc>
        <w:tc>
          <w:tcPr>
            <w:tcW w:w="335" w:type="pct"/>
            <w:shd w:val="clear" w:color="auto" w:fill="auto"/>
            <w:hideMark/>
          </w:tcPr>
          <w:p w14:paraId="6A0E05DF" w14:textId="77777777" w:rsidR="00031AA6" w:rsidRPr="006934A9" w:rsidRDefault="00031AA6" w:rsidP="006934A9">
            <w:pPr>
              <w:spacing w:line="360" w:lineRule="auto"/>
              <w:jc w:val="both"/>
              <w:rPr>
                <w:rFonts w:ascii="Book Antiqua" w:hAnsi="Book Antiqua"/>
              </w:rPr>
            </w:pPr>
            <w:r w:rsidRPr="006934A9">
              <w:rPr>
                <w:rFonts w:ascii="Book Antiqua" w:hAnsi="Book Antiqua"/>
              </w:rPr>
              <w:t>70.7</w:t>
            </w:r>
          </w:p>
        </w:tc>
        <w:tc>
          <w:tcPr>
            <w:tcW w:w="363" w:type="pct"/>
            <w:gridSpan w:val="2"/>
            <w:shd w:val="clear" w:color="auto" w:fill="auto"/>
            <w:hideMark/>
          </w:tcPr>
          <w:p w14:paraId="370421D7" w14:textId="77777777" w:rsidR="00031AA6" w:rsidRPr="006934A9" w:rsidRDefault="00031AA6" w:rsidP="006934A9">
            <w:pPr>
              <w:spacing w:line="360" w:lineRule="auto"/>
              <w:jc w:val="both"/>
              <w:rPr>
                <w:rFonts w:ascii="Book Antiqua" w:hAnsi="Book Antiqua"/>
              </w:rPr>
            </w:pPr>
            <w:r w:rsidRPr="006934A9">
              <w:rPr>
                <w:rFonts w:ascii="Book Antiqua" w:hAnsi="Book Antiqua"/>
              </w:rPr>
              <w:t>54.4</w:t>
            </w:r>
          </w:p>
        </w:tc>
        <w:tc>
          <w:tcPr>
            <w:tcW w:w="343" w:type="pct"/>
            <w:shd w:val="clear" w:color="auto" w:fill="auto"/>
            <w:hideMark/>
          </w:tcPr>
          <w:p w14:paraId="3493092D" w14:textId="77777777" w:rsidR="00031AA6" w:rsidRPr="006934A9" w:rsidRDefault="00031AA6" w:rsidP="006934A9">
            <w:pPr>
              <w:spacing w:line="360" w:lineRule="auto"/>
              <w:jc w:val="both"/>
              <w:rPr>
                <w:rFonts w:ascii="Book Antiqua" w:hAnsi="Book Antiqua"/>
              </w:rPr>
            </w:pPr>
            <w:r w:rsidRPr="006934A9">
              <w:rPr>
                <w:rFonts w:ascii="Book Antiqua" w:hAnsi="Book Antiqua"/>
              </w:rPr>
              <w:t>22.2</w:t>
            </w:r>
          </w:p>
        </w:tc>
        <w:tc>
          <w:tcPr>
            <w:tcW w:w="371" w:type="pct"/>
            <w:gridSpan w:val="2"/>
            <w:shd w:val="clear" w:color="auto" w:fill="auto"/>
            <w:hideMark/>
          </w:tcPr>
          <w:p w14:paraId="07D3D58C" w14:textId="77777777" w:rsidR="00031AA6" w:rsidRPr="006934A9" w:rsidRDefault="00031AA6" w:rsidP="006934A9">
            <w:pPr>
              <w:spacing w:line="360" w:lineRule="auto"/>
              <w:jc w:val="both"/>
              <w:rPr>
                <w:rFonts w:ascii="Book Antiqua" w:hAnsi="Book Antiqua"/>
              </w:rPr>
            </w:pPr>
            <w:r w:rsidRPr="006934A9">
              <w:rPr>
                <w:rFonts w:ascii="Book Antiqua" w:hAnsi="Book Antiqua"/>
              </w:rPr>
              <w:t>78.3</w:t>
            </w:r>
          </w:p>
        </w:tc>
        <w:tc>
          <w:tcPr>
            <w:tcW w:w="335" w:type="pct"/>
            <w:shd w:val="clear" w:color="auto" w:fill="auto"/>
            <w:hideMark/>
          </w:tcPr>
          <w:p w14:paraId="64B4194C" w14:textId="77777777" w:rsidR="00031AA6" w:rsidRPr="006934A9" w:rsidRDefault="00031AA6" w:rsidP="006934A9">
            <w:pPr>
              <w:spacing w:line="360" w:lineRule="auto"/>
              <w:jc w:val="both"/>
              <w:rPr>
                <w:rFonts w:ascii="Book Antiqua" w:hAnsi="Book Antiqua"/>
              </w:rPr>
            </w:pPr>
            <w:r w:rsidRPr="006934A9">
              <w:rPr>
                <w:rFonts w:ascii="Book Antiqua" w:hAnsi="Book Antiqua"/>
              </w:rPr>
              <w:t>79.6</w:t>
            </w:r>
          </w:p>
        </w:tc>
        <w:tc>
          <w:tcPr>
            <w:tcW w:w="302" w:type="pct"/>
            <w:shd w:val="clear" w:color="auto" w:fill="auto"/>
            <w:hideMark/>
          </w:tcPr>
          <w:p w14:paraId="6C3B76B6" w14:textId="77777777" w:rsidR="00031AA6" w:rsidRPr="006934A9" w:rsidRDefault="00031AA6" w:rsidP="006934A9">
            <w:pPr>
              <w:spacing w:line="360" w:lineRule="auto"/>
              <w:jc w:val="both"/>
              <w:rPr>
                <w:rFonts w:ascii="Book Antiqua" w:hAnsi="Book Antiqua"/>
              </w:rPr>
            </w:pPr>
            <w:r w:rsidRPr="006934A9">
              <w:rPr>
                <w:rFonts w:ascii="Book Antiqua" w:hAnsi="Book Antiqua"/>
              </w:rPr>
              <w:t>63.5</w:t>
            </w:r>
          </w:p>
        </w:tc>
        <w:tc>
          <w:tcPr>
            <w:tcW w:w="328" w:type="pct"/>
            <w:shd w:val="clear" w:color="auto" w:fill="auto"/>
            <w:hideMark/>
          </w:tcPr>
          <w:p w14:paraId="404618DB" w14:textId="77777777" w:rsidR="00031AA6" w:rsidRPr="006934A9" w:rsidRDefault="00031AA6" w:rsidP="006934A9">
            <w:pPr>
              <w:spacing w:line="360" w:lineRule="auto"/>
              <w:jc w:val="both"/>
              <w:rPr>
                <w:rFonts w:ascii="Book Antiqua" w:hAnsi="Book Antiqua"/>
              </w:rPr>
            </w:pPr>
            <w:r w:rsidRPr="006934A9">
              <w:rPr>
                <w:rFonts w:ascii="Book Antiqua" w:hAnsi="Book Antiqua"/>
              </w:rPr>
              <w:t>16.7</w:t>
            </w:r>
          </w:p>
        </w:tc>
        <w:tc>
          <w:tcPr>
            <w:tcW w:w="332" w:type="pct"/>
            <w:shd w:val="clear" w:color="auto" w:fill="auto"/>
            <w:hideMark/>
          </w:tcPr>
          <w:p w14:paraId="5C346365" w14:textId="77777777" w:rsidR="00031AA6" w:rsidRPr="006934A9" w:rsidRDefault="00031AA6" w:rsidP="006934A9">
            <w:pPr>
              <w:spacing w:line="360" w:lineRule="auto"/>
              <w:jc w:val="both"/>
              <w:rPr>
                <w:rFonts w:ascii="Book Antiqua" w:hAnsi="Book Antiqua"/>
              </w:rPr>
            </w:pPr>
            <w:r w:rsidRPr="006934A9">
              <w:rPr>
                <w:rFonts w:ascii="Book Antiqua" w:hAnsi="Book Antiqua"/>
              </w:rPr>
              <w:t>71.2</w:t>
            </w:r>
          </w:p>
        </w:tc>
        <w:tc>
          <w:tcPr>
            <w:tcW w:w="295" w:type="pct"/>
            <w:shd w:val="clear" w:color="auto" w:fill="auto"/>
            <w:hideMark/>
          </w:tcPr>
          <w:p w14:paraId="60D611BA" w14:textId="77777777" w:rsidR="00031AA6" w:rsidRPr="006934A9" w:rsidRDefault="00031AA6" w:rsidP="006934A9">
            <w:pPr>
              <w:spacing w:line="360" w:lineRule="auto"/>
              <w:jc w:val="both"/>
              <w:rPr>
                <w:rFonts w:ascii="Book Antiqua" w:hAnsi="Book Antiqua"/>
              </w:rPr>
            </w:pPr>
            <w:r w:rsidRPr="006934A9">
              <w:rPr>
                <w:rFonts w:ascii="Book Antiqua" w:hAnsi="Book Antiqua"/>
              </w:rPr>
              <w:t>84.8</w:t>
            </w:r>
          </w:p>
        </w:tc>
      </w:tr>
      <w:tr w:rsidR="00031AA6" w:rsidRPr="006934A9" w14:paraId="47BDCB22" w14:textId="77777777" w:rsidTr="00031AA6">
        <w:trPr>
          <w:trHeight w:val="454"/>
        </w:trPr>
        <w:tc>
          <w:tcPr>
            <w:tcW w:w="400" w:type="pct"/>
            <w:shd w:val="clear" w:color="auto" w:fill="auto"/>
          </w:tcPr>
          <w:p w14:paraId="45ECDC98"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2AD77EF9" w14:textId="77777777" w:rsidR="00031AA6" w:rsidRPr="006934A9" w:rsidRDefault="00031AA6" w:rsidP="006934A9">
            <w:pPr>
              <w:spacing w:line="360" w:lineRule="auto"/>
              <w:jc w:val="both"/>
              <w:rPr>
                <w:rFonts w:ascii="Book Antiqua" w:hAnsi="Book Antiqua"/>
              </w:rPr>
            </w:pPr>
            <w:r w:rsidRPr="006934A9">
              <w:rPr>
                <w:rFonts w:ascii="Book Antiqua" w:hAnsi="Book Antiqua"/>
              </w:rPr>
              <w:t>2.67</w:t>
            </w:r>
          </w:p>
        </w:tc>
        <w:tc>
          <w:tcPr>
            <w:tcW w:w="423" w:type="pct"/>
            <w:shd w:val="clear" w:color="auto" w:fill="auto"/>
          </w:tcPr>
          <w:p w14:paraId="282EE270"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29B19D35"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1DE8CEC7" w14:textId="77777777" w:rsidR="00031AA6" w:rsidRPr="006934A9" w:rsidRDefault="00031AA6" w:rsidP="006934A9">
            <w:pPr>
              <w:spacing w:line="360" w:lineRule="auto"/>
              <w:jc w:val="both"/>
              <w:rPr>
                <w:rFonts w:ascii="Book Antiqua" w:hAnsi="Book Antiqua"/>
              </w:rPr>
            </w:pPr>
            <w:r w:rsidRPr="006934A9">
              <w:rPr>
                <w:rFonts w:ascii="Book Antiqua" w:hAnsi="Book Antiqua"/>
              </w:rPr>
              <w:t>63.2</w:t>
            </w:r>
          </w:p>
        </w:tc>
        <w:tc>
          <w:tcPr>
            <w:tcW w:w="335" w:type="pct"/>
            <w:shd w:val="clear" w:color="auto" w:fill="auto"/>
            <w:hideMark/>
          </w:tcPr>
          <w:p w14:paraId="07515794" w14:textId="77777777" w:rsidR="00031AA6" w:rsidRPr="006934A9" w:rsidRDefault="00031AA6" w:rsidP="006934A9">
            <w:pPr>
              <w:spacing w:line="360" w:lineRule="auto"/>
              <w:jc w:val="both"/>
              <w:rPr>
                <w:rFonts w:ascii="Book Antiqua" w:hAnsi="Book Antiqua"/>
              </w:rPr>
            </w:pPr>
            <w:r w:rsidRPr="006934A9">
              <w:rPr>
                <w:rFonts w:ascii="Book Antiqua" w:hAnsi="Book Antiqua"/>
              </w:rPr>
              <w:t>84.5</w:t>
            </w:r>
          </w:p>
        </w:tc>
        <w:tc>
          <w:tcPr>
            <w:tcW w:w="363" w:type="pct"/>
            <w:gridSpan w:val="2"/>
            <w:shd w:val="clear" w:color="auto" w:fill="auto"/>
            <w:hideMark/>
          </w:tcPr>
          <w:p w14:paraId="56996D7B" w14:textId="77777777" w:rsidR="00031AA6" w:rsidRPr="006934A9" w:rsidRDefault="00031AA6" w:rsidP="006934A9">
            <w:pPr>
              <w:spacing w:line="360" w:lineRule="auto"/>
              <w:jc w:val="both"/>
              <w:rPr>
                <w:rFonts w:ascii="Book Antiqua" w:hAnsi="Book Antiqua"/>
              </w:rPr>
            </w:pPr>
            <w:r w:rsidRPr="006934A9">
              <w:rPr>
                <w:rFonts w:ascii="Book Antiqua" w:hAnsi="Book Antiqua"/>
              </w:rPr>
              <w:t>17.0</w:t>
            </w:r>
          </w:p>
        </w:tc>
        <w:tc>
          <w:tcPr>
            <w:tcW w:w="343" w:type="pct"/>
            <w:shd w:val="clear" w:color="auto" w:fill="auto"/>
            <w:hideMark/>
          </w:tcPr>
          <w:p w14:paraId="5709E1AC" w14:textId="77777777" w:rsidR="00031AA6" w:rsidRPr="006934A9" w:rsidRDefault="00031AA6" w:rsidP="006934A9">
            <w:pPr>
              <w:spacing w:line="360" w:lineRule="auto"/>
              <w:jc w:val="both"/>
              <w:rPr>
                <w:rFonts w:ascii="Book Antiqua" w:hAnsi="Book Antiqua"/>
              </w:rPr>
            </w:pPr>
            <w:r w:rsidRPr="006934A9">
              <w:rPr>
                <w:rFonts w:ascii="Book Antiqua" w:hAnsi="Book Antiqua"/>
              </w:rPr>
              <w:t>22.2</w:t>
            </w:r>
          </w:p>
        </w:tc>
        <w:tc>
          <w:tcPr>
            <w:tcW w:w="371" w:type="pct"/>
            <w:gridSpan w:val="2"/>
            <w:shd w:val="clear" w:color="auto" w:fill="auto"/>
            <w:hideMark/>
          </w:tcPr>
          <w:p w14:paraId="31236318" w14:textId="77777777" w:rsidR="00031AA6" w:rsidRPr="006934A9" w:rsidRDefault="00031AA6" w:rsidP="006934A9">
            <w:pPr>
              <w:spacing w:line="360" w:lineRule="auto"/>
              <w:jc w:val="both"/>
              <w:rPr>
                <w:rFonts w:ascii="Book Antiqua" w:hAnsi="Book Antiqua"/>
              </w:rPr>
            </w:pPr>
            <w:r w:rsidRPr="006934A9">
              <w:rPr>
                <w:rFonts w:ascii="Book Antiqua" w:hAnsi="Book Antiqua"/>
              </w:rPr>
              <w:t>95.3</w:t>
            </w:r>
          </w:p>
        </w:tc>
        <w:tc>
          <w:tcPr>
            <w:tcW w:w="335" w:type="pct"/>
            <w:shd w:val="clear" w:color="auto" w:fill="auto"/>
            <w:hideMark/>
          </w:tcPr>
          <w:p w14:paraId="359D60DE" w14:textId="77777777" w:rsidR="00031AA6" w:rsidRPr="006934A9" w:rsidRDefault="00031AA6" w:rsidP="006934A9">
            <w:pPr>
              <w:spacing w:line="360" w:lineRule="auto"/>
              <w:jc w:val="both"/>
              <w:rPr>
                <w:rFonts w:ascii="Book Antiqua" w:hAnsi="Book Antiqua"/>
              </w:rPr>
            </w:pPr>
            <w:r w:rsidRPr="006934A9">
              <w:rPr>
                <w:rFonts w:ascii="Book Antiqua" w:hAnsi="Book Antiqua"/>
              </w:rPr>
              <w:t>95.9</w:t>
            </w:r>
          </w:p>
        </w:tc>
        <w:tc>
          <w:tcPr>
            <w:tcW w:w="302" w:type="pct"/>
            <w:shd w:val="clear" w:color="auto" w:fill="auto"/>
            <w:hideMark/>
          </w:tcPr>
          <w:p w14:paraId="7199F39F" w14:textId="77777777" w:rsidR="00031AA6" w:rsidRPr="006934A9" w:rsidRDefault="00031AA6" w:rsidP="006934A9">
            <w:pPr>
              <w:spacing w:line="360" w:lineRule="auto"/>
              <w:jc w:val="both"/>
              <w:rPr>
                <w:rFonts w:ascii="Book Antiqua" w:hAnsi="Book Antiqua"/>
              </w:rPr>
            </w:pPr>
            <w:r w:rsidRPr="006934A9">
              <w:rPr>
                <w:rFonts w:ascii="Book Antiqua" w:hAnsi="Book Antiqua"/>
              </w:rPr>
              <w:t>71.4</w:t>
            </w:r>
          </w:p>
        </w:tc>
        <w:tc>
          <w:tcPr>
            <w:tcW w:w="328" w:type="pct"/>
            <w:shd w:val="clear" w:color="auto" w:fill="auto"/>
            <w:hideMark/>
          </w:tcPr>
          <w:p w14:paraId="3A2405D6" w14:textId="77777777" w:rsidR="00031AA6" w:rsidRPr="006934A9" w:rsidRDefault="00031AA6" w:rsidP="006934A9">
            <w:pPr>
              <w:spacing w:line="360" w:lineRule="auto"/>
              <w:jc w:val="both"/>
              <w:rPr>
                <w:rFonts w:ascii="Book Antiqua" w:hAnsi="Book Antiqua"/>
              </w:rPr>
            </w:pPr>
            <w:r w:rsidRPr="006934A9">
              <w:rPr>
                <w:rFonts w:ascii="Book Antiqua" w:hAnsi="Book Antiqua"/>
              </w:rPr>
              <w:t>50.0</w:t>
            </w:r>
          </w:p>
        </w:tc>
        <w:tc>
          <w:tcPr>
            <w:tcW w:w="332" w:type="pct"/>
            <w:shd w:val="clear" w:color="auto" w:fill="auto"/>
            <w:hideMark/>
          </w:tcPr>
          <w:p w14:paraId="1300ABF3" w14:textId="77777777" w:rsidR="00031AA6" w:rsidRPr="006934A9" w:rsidRDefault="00031AA6" w:rsidP="006934A9">
            <w:pPr>
              <w:spacing w:line="360" w:lineRule="auto"/>
              <w:jc w:val="both"/>
              <w:rPr>
                <w:rFonts w:ascii="Book Antiqua" w:hAnsi="Book Antiqua"/>
              </w:rPr>
            </w:pPr>
            <w:r w:rsidRPr="006934A9">
              <w:rPr>
                <w:rFonts w:ascii="Book Antiqua" w:hAnsi="Book Antiqua"/>
              </w:rPr>
              <w:t>62.3</w:t>
            </w:r>
          </w:p>
        </w:tc>
        <w:tc>
          <w:tcPr>
            <w:tcW w:w="295" w:type="pct"/>
            <w:shd w:val="clear" w:color="auto" w:fill="auto"/>
            <w:hideMark/>
          </w:tcPr>
          <w:p w14:paraId="1BD14E83" w14:textId="77777777" w:rsidR="00031AA6" w:rsidRPr="006934A9" w:rsidRDefault="00031AA6" w:rsidP="006934A9">
            <w:pPr>
              <w:spacing w:line="360" w:lineRule="auto"/>
              <w:jc w:val="both"/>
              <w:rPr>
                <w:rFonts w:ascii="Book Antiqua" w:hAnsi="Book Antiqua"/>
              </w:rPr>
            </w:pPr>
            <w:r w:rsidRPr="006934A9">
              <w:rPr>
                <w:rFonts w:ascii="Book Antiqua" w:hAnsi="Book Antiqua"/>
              </w:rPr>
              <w:t>87.0</w:t>
            </w:r>
          </w:p>
        </w:tc>
      </w:tr>
      <w:tr w:rsidR="00031AA6" w:rsidRPr="006934A9" w14:paraId="3E133C0B" w14:textId="77777777" w:rsidTr="00031AA6">
        <w:trPr>
          <w:trHeight w:val="454"/>
        </w:trPr>
        <w:tc>
          <w:tcPr>
            <w:tcW w:w="400" w:type="pct"/>
            <w:shd w:val="clear" w:color="auto" w:fill="auto"/>
          </w:tcPr>
          <w:p w14:paraId="5726C57F"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0573736E" w14:textId="77777777" w:rsidR="00031AA6" w:rsidRPr="006934A9" w:rsidRDefault="00031AA6" w:rsidP="006934A9">
            <w:pPr>
              <w:spacing w:line="360" w:lineRule="auto"/>
              <w:jc w:val="both"/>
              <w:rPr>
                <w:rFonts w:ascii="Book Antiqua" w:hAnsi="Book Antiqua"/>
              </w:rPr>
            </w:pPr>
            <w:r w:rsidRPr="006934A9">
              <w:rPr>
                <w:rFonts w:ascii="Book Antiqua" w:hAnsi="Book Antiqua"/>
              </w:rPr>
              <w:t>3.25</w:t>
            </w:r>
          </w:p>
        </w:tc>
        <w:tc>
          <w:tcPr>
            <w:tcW w:w="423" w:type="pct"/>
            <w:shd w:val="clear" w:color="auto" w:fill="auto"/>
          </w:tcPr>
          <w:p w14:paraId="391FF1B8"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1988E082"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3319ABB3" w14:textId="77777777" w:rsidR="00031AA6" w:rsidRPr="006934A9" w:rsidRDefault="00031AA6" w:rsidP="006934A9">
            <w:pPr>
              <w:spacing w:line="360" w:lineRule="auto"/>
              <w:jc w:val="both"/>
              <w:rPr>
                <w:rFonts w:ascii="Book Antiqua" w:hAnsi="Book Antiqua"/>
              </w:rPr>
            </w:pPr>
            <w:r w:rsidRPr="006934A9">
              <w:rPr>
                <w:rFonts w:ascii="Book Antiqua" w:hAnsi="Book Antiqua"/>
              </w:rPr>
              <w:t>63.5</w:t>
            </w:r>
          </w:p>
        </w:tc>
        <w:tc>
          <w:tcPr>
            <w:tcW w:w="335" w:type="pct"/>
            <w:shd w:val="clear" w:color="auto" w:fill="auto"/>
            <w:hideMark/>
          </w:tcPr>
          <w:p w14:paraId="7ADCCF03" w14:textId="77777777" w:rsidR="00031AA6" w:rsidRPr="006934A9" w:rsidRDefault="00031AA6" w:rsidP="006934A9">
            <w:pPr>
              <w:spacing w:line="360" w:lineRule="auto"/>
              <w:jc w:val="both"/>
              <w:rPr>
                <w:rFonts w:ascii="Book Antiqua" w:hAnsi="Book Antiqua"/>
              </w:rPr>
            </w:pPr>
            <w:r w:rsidRPr="006934A9">
              <w:rPr>
                <w:rFonts w:ascii="Book Antiqua" w:hAnsi="Book Antiqua"/>
              </w:rPr>
              <w:t>86.2</w:t>
            </w:r>
          </w:p>
        </w:tc>
        <w:tc>
          <w:tcPr>
            <w:tcW w:w="363" w:type="pct"/>
            <w:gridSpan w:val="2"/>
            <w:shd w:val="clear" w:color="auto" w:fill="auto"/>
            <w:hideMark/>
          </w:tcPr>
          <w:p w14:paraId="03FE8FE5" w14:textId="77777777" w:rsidR="00031AA6" w:rsidRPr="006934A9" w:rsidRDefault="00031AA6" w:rsidP="006934A9">
            <w:pPr>
              <w:spacing w:line="360" w:lineRule="auto"/>
              <w:jc w:val="both"/>
              <w:rPr>
                <w:rFonts w:ascii="Book Antiqua" w:hAnsi="Book Antiqua"/>
              </w:rPr>
            </w:pPr>
            <w:r w:rsidRPr="006934A9">
              <w:rPr>
                <w:rFonts w:ascii="Book Antiqua" w:hAnsi="Book Antiqua"/>
              </w:rPr>
              <w:t>13.6</w:t>
            </w:r>
          </w:p>
        </w:tc>
        <w:tc>
          <w:tcPr>
            <w:tcW w:w="343" w:type="pct"/>
            <w:shd w:val="clear" w:color="auto" w:fill="auto"/>
            <w:hideMark/>
          </w:tcPr>
          <w:p w14:paraId="57E2E396" w14:textId="77777777" w:rsidR="00031AA6" w:rsidRPr="006934A9" w:rsidRDefault="00031AA6" w:rsidP="006934A9">
            <w:pPr>
              <w:spacing w:line="360" w:lineRule="auto"/>
              <w:jc w:val="both"/>
              <w:rPr>
                <w:rFonts w:ascii="Book Antiqua" w:hAnsi="Book Antiqua"/>
              </w:rPr>
            </w:pPr>
            <w:r w:rsidRPr="006934A9">
              <w:rPr>
                <w:rFonts w:ascii="Book Antiqua" w:hAnsi="Book Antiqua"/>
              </w:rPr>
              <w:t>22.2</w:t>
            </w:r>
          </w:p>
        </w:tc>
        <w:tc>
          <w:tcPr>
            <w:tcW w:w="371" w:type="pct"/>
            <w:gridSpan w:val="2"/>
            <w:shd w:val="clear" w:color="auto" w:fill="auto"/>
            <w:hideMark/>
          </w:tcPr>
          <w:p w14:paraId="3641CF74" w14:textId="77777777" w:rsidR="00031AA6" w:rsidRPr="006934A9" w:rsidRDefault="00031AA6" w:rsidP="006934A9">
            <w:pPr>
              <w:spacing w:line="360" w:lineRule="auto"/>
              <w:jc w:val="both"/>
              <w:rPr>
                <w:rFonts w:ascii="Book Antiqua" w:hAnsi="Book Antiqua"/>
              </w:rPr>
            </w:pPr>
            <w:r w:rsidRPr="006934A9">
              <w:rPr>
                <w:rFonts w:ascii="Book Antiqua" w:hAnsi="Book Antiqua"/>
              </w:rPr>
              <w:t>98.1</w:t>
            </w:r>
          </w:p>
        </w:tc>
        <w:tc>
          <w:tcPr>
            <w:tcW w:w="335" w:type="pct"/>
            <w:shd w:val="clear" w:color="auto" w:fill="auto"/>
            <w:hideMark/>
          </w:tcPr>
          <w:p w14:paraId="15C06671" w14:textId="77777777" w:rsidR="00031AA6" w:rsidRPr="006934A9" w:rsidRDefault="00031AA6" w:rsidP="006934A9">
            <w:pPr>
              <w:spacing w:line="360" w:lineRule="auto"/>
              <w:jc w:val="both"/>
              <w:rPr>
                <w:rFonts w:ascii="Book Antiqua" w:hAnsi="Book Antiqua"/>
              </w:rPr>
            </w:pPr>
            <w:r w:rsidRPr="006934A9">
              <w:rPr>
                <w:rFonts w:ascii="Book Antiqua" w:hAnsi="Book Antiqua"/>
              </w:rPr>
              <w:t>98.0</w:t>
            </w:r>
          </w:p>
        </w:tc>
        <w:tc>
          <w:tcPr>
            <w:tcW w:w="302" w:type="pct"/>
            <w:shd w:val="clear" w:color="auto" w:fill="auto"/>
            <w:hideMark/>
          </w:tcPr>
          <w:p w14:paraId="1126B39A" w14:textId="77777777" w:rsidR="00031AA6" w:rsidRPr="006934A9" w:rsidRDefault="00031AA6" w:rsidP="006934A9">
            <w:pPr>
              <w:spacing w:line="360" w:lineRule="auto"/>
              <w:jc w:val="both"/>
              <w:rPr>
                <w:rFonts w:ascii="Book Antiqua" w:hAnsi="Book Antiqua"/>
              </w:rPr>
            </w:pPr>
            <w:r w:rsidRPr="006934A9">
              <w:rPr>
                <w:rFonts w:ascii="Book Antiqua" w:hAnsi="Book Antiqua"/>
              </w:rPr>
              <w:t>83.3</w:t>
            </w:r>
          </w:p>
        </w:tc>
        <w:tc>
          <w:tcPr>
            <w:tcW w:w="328" w:type="pct"/>
            <w:shd w:val="clear" w:color="auto" w:fill="auto"/>
            <w:hideMark/>
          </w:tcPr>
          <w:p w14:paraId="14C4D76A" w14:textId="77777777" w:rsidR="00031AA6" w:rsidRPr="006934A9" w:rsidRDefault="00031AA6" w:rsidP="006934A9">
            <w:pPr>
              <w:spacing w:line="360" w:lineRule="auto"/>
              <w:jc w:val="both"/>
              <w:rPr>
                <w:rFonts w:ascii="Book Antiqua" w:hAnsi="Book Antiqua"/>
              </w:rPr>
            </w:pPr>
            <w:r w:rsidRPr="006934A9">
              <w:rPr>
                <w:rFonts w:ascii="Book Antiqua" w:hAnsi="Book Antiqua"/>
              </w:rPr>
              <w:t>66.7</w:t>
            </w:r>
          </w:p>
        </w:tc>
        <w:tc>
          <w:tcPr>
            <w:tcW w:w="332" w:type="pct"/>
            <w:shd w:val="clear" w:color="auto" w:fill="auto"/>
            <w:hideMark/>
          </w:tcPr>
          <w:p w14:paraId="5E88C763" w14:textId="77777777" w:rsidR="00031AA6" w:rsidRPr="006934A9" w:rsidRDefault="00031AA6" w:rsidP="006934A9">
            <w:pPr>
              <w:spacing w:line="360" w:lineRule="auto"/>
              <w:jc w:val="both"/>
              <w:rPr>
                <w:rFonts w:ascii="Book Antiqua" w:hAnsi="Book Antiqua"/>
              </w:rPr>
            </w:pPr>
            <w:r w:rsidRPr="006934A9">
              <w:rPr>
                <w:rFonts w:ascii="Book Antiqua" w:hAnsi="Book Antiqua"/>
              </w:rPr>
              <w:t>62.1</w:t>
            </w:r>
          </w:p>
        </w:tc>
        <w:tc>
          <w:tcPr>
            <w:tcW w:w="295" w:type="pct"/>
            <w:shd w:val="clear" w:color="auto" w:fill="auto"/>
            <w:hideMark/>
          </w:tcPr>
          <w:p w14:paraId="4055FE8D" w14:textId="77777777" w:rsidR="00031AA6" w:rsidRPr="006934A9" w:rsidRDefault="00031AA6" w:rsidP="006934A9">
            <w:pPr>
              <w:spacing w:line="360" w:lineRule="auto"/>
              <w:jc w:val="both"/>
              <w:rPr>
                <w:rFonts w:ascii="Book Antiqua" w:hAnsi="Book Antiqua"/>
              </w:rPr>
            </w:pPr>
            <w:r w:rsidRPr="006934A9">
              <w:rPr>
                <w:rFonts w:ascii="Book Antiqua" w:hAnsi="Book Antiqua"/>
              </w:rPr>
              <w:t>87.3</w:t>
            </w:r>
          </w:p>
        </w:tc>
      </w:tr>
      <w:tr w:rsidR="00031AA6" w:rsidRPr="006934A9" w14:paraId="06A9A97D" w14:textId="77777777" w:rsidTr="00031AA6">
        <w:trPr>
          <w:trHeight w:val="454"/>
        </w:trPr>
        <w:tc>
          <w:tcPr>
            <w:tcW w:w="400" w:type="pct"/>
            <w:shd w:val="clear" w:color="auto" w:fill="auto"/>
            <w:hideMark/>
          </w:tcPr>
          <w:p w14:paraId="02F33D27" w14:textId="77777777" w:rsidR="00031AA6" w:rsidRPr="006934A9" w:rsidRDefault="00031AA6" w:rsidP="006934A9">
            <w:pPr>
              <w:spacing w:line="360" w:lineRule="auto"/>
              <w:jc w:val="both"/>
              <w:rPr>
                <w:rFonts w:ascii="Book Antiqua" w:hAnsi="Book Antiqua"/>
              </w:rPr>
            </w:pPr>
            <w:r w:rsidRPr="006934A9">
              <w:rPr>
                <w:rFonts w:ascii="Book Antiqua" w:hAnsi="Book Antiqua"/>
              </w:rPr>
              <w:t>NFS</w:t>
            </w:r>
          </w:p>
        </w:tc>
        <w:tc>
          <w:tcPr>
            <w:tcW w:w="441" w:type="pct"/>
            <w:shd w:val="clear" w:color="auto" w:fill="auto"/>
            <w:hideMark/>
          </w:tcPr>
          <w:p w14:paraId="487DBBC3" w14:textId="1DE2B708" w:rsidR="00031AA6" w:rsidRPr="006934A9" w:rsidRDefault="00031AA6" w:rsidP="006934A9">
            <w:pPr>
              <w:spacing w:line="360" w:lineRule="auto"/>
              <w:jc w:val="both"/>
              <w:rPr>
                <w:rFonts w:ascii="Book Antiqua" w:hAnsi="Book Antiqua"/>
              </w:rPr>
            </w:pPr>
            <w:r w:rsidRPr="006934A9">
              <w:rPr>
                <w:rFonts w:ascii="Book Antiqua" w:hAnsi="Book Antiqua"/>
              </w:rPr>
              <w:t>-2.1</w:t>
            </w:r>
            <w:r w:rsidR="009721C6">
              <w:rPr>
                <w:rFonts w:ascii="Book Antiqua" w:hAnsi="Book Antiqua"/>
              </w:rPr>
              <w:t>0</w:t>
            </w:r>
            <w:r w:rsidR="009721C6">
              <w:t>0</w:t>
            </w:r>
          </w:p>
        </w:tc>
        <w:tc>
          <w:tcPr>
            <w:tcW w:w="423" w:type="pct"/>
            <w:shd w:val="clear" w:color="auto" w:fill="auto"/>
            <w:hideMark/>
          </w:tcPr>
          <w:p w14:paraId="1A990355" w14:textId="77777777" w:rsidR="00031AA6" w:rsidRPr="006934A9" w:rsidRDefault="00031AA6" w:rsidP="006934A9">
            <w:pPr>
              <w:spacing w:line="360" w:lineRule="auto"/>
              <w:jc w:val="both"/>
              <w:rPr>
                <w:rFonts w:ascii="Book Antiqua" w:hAnsi="Book Antiqua"/>
              </w:rPr>
            </w:pPr>
            <w:r w:rsidRPr="006934A9">
              <w:rPr>
                <w:rFonts w:ascii="Book Antiqua" w:hAnsi="Book Antiqua"/>
              </w:rPr>
              <w:t>0.725</w:t>
            </w:r>
          </w:p>
        </w:tc>
        <w:tc>
          <w:tcPr>
            <w:tcW w:w="397" w:type="pct"/>
            <w:shd w:val="clear" w:color="auto" w:fill="auto"/>
            <w:hideMark/>
          </w:tcPr>
          <w:p w14:paraId="7B21960A" w14:textId="77777777" w:rsidR="00031AA6" w:rsidRPr="006934A9" w:rsidRDefault="00031AA6" w:rsidP="006934A9">
            <w:pPr>
              <w:spacing w:line="360" w:lineRule="auto"/>
              <w:jc w:val="both"/>
              <w:rPr>
                <w:rFonts w:ascii="Book Antiqua" w:hAnsi="Book Antiqua"/>
              </w:rPr>
            </w:pPr>
            <w:r w:rsidRPr="006934A9">
              <w:rPr>
                <w:rFonts w:ascii="Book Antiqua" w:hAnsi="Book Antiqua"/>
              </w:rPr>
              <w:t>0.692</w:t>
            </w:r>
          </w:p>
        </w:tc>
        <w:tc>
          <w:tcPr>
            <w:tcW w:w="335" w:type="pct"/>
            <w:shd w:val="clear" w:color="auto" w:fill="auto"/>
            <w:hideMark/>
          </w:tcPr>
          <w:p w14:paraId="5285E662" w14:textId="77777777" w:rsidR="00031AA6" w:rsidRPr="006934A9" w:rsidRDefault="00031AA6" w:rsidP="006934A9">
            <w:pPr>
              <w:spacing w:line="360" w:lineRule="auto"/>
              <w:jc w:val="both"/>
              <w:rPr>
                <w:rFonts w:ascii="Book Antiqua" w:hAnsi="Book Antiqua"/>
              </w:rPr>
            </w:pPr>
            <w:r w:rsidRPr="006934A9">
              <w:rPr>
                <w:rFonts w:ascii="Book Antiqua" w:hAnsi="Book Antiqua"/>
              </w:rPr>
              <w:t>68.2</w:t>
            </w:r>
          </w:p>
        </w:tc>
        <w:tc>
          <w:tcPr>
            <w:tcW w:w="335" w:type="pct"/>
            <w:shd w:val="clear" w:color="auto" w:fill="auto"/>
            <w:hideMark/>
          </w:tcPr>
          <w:p w14:paraId="75E4150A" w14:textId="77777777" w:rsidR="00031AA6" w:rsidRPr="006934A9" w:rsidRDefault="00031AA6" w:rsidP="006934A9">
            <w:pPr>
              <w:spacing w:line="360" w:lineRule="auto"/>
              <w:jc w:val="both"/>
              <w:rPr>
                <w:rFonts w:ascii="Book Antiqua" w:hAnsi="Book Antiqua"/>
              </w:rPr>
            </w:pPr>
            <w:r w:rsidRPr="006934A9">
              <w:rPr>
                <w:rFonts w:ascii="Book Antiqua" w:hAnsi="Book Antiqua"/>
              </w:rPr>
              <w:t>67.2</w:t>
            </w:r>
          </w:p>
        </w:tc>
        <w:tc>
          <w:tcPr>
            <w:tcW w:w="363" w:type="pct"/>
            <w:gridSpan w:val="2"/>
            <w:shd w:val="clear" w:color="auto" w:fill="auto"/>
            <w:hideMark/>
          </w:tcPr>
          <w:p w14:paraId="4A081FDC" w14:textId="77777777" w:rsidR="00031AA6" w:rsidRPr="006934A9" w:rsidRDefault="00031AA6" w:rsidP="006934A9">
            <w:pPr>
              <w:spacing w:line="360" w:lineRule="auto"/>
              <w:jc w:val="both"/>
              <w:rPr>
                <w:rFonts w:ascii="Book Antiqua" w:hAnsi="Book Antiqua"/>
              </w:rPr>
            </w:pPr>
            <w:r w:rsidRPr="006934A9">
              <w:rPr>
                <w:rFonts w:ascii="Book Antiqua" w:hAnsi="Book Antiqua"/>
              </w:rPr>
              <w:t>70.1</w:t>
            </w:r>
          </w:p>
        </w:tc>
        <w:tc>
          <w:tcPr>
            <w:tcW w:w="343" w:type="pct"/>
            <w:shd w:val="clear" w:color="auto" w:fill="auto"/>
            <w:hideMark/>
          </w:tcPr>
          <w:p w14:paraId="34BB253F" w14:textId="77777777" w:rsidR="00031AA6" w:rsidRPr="006934A9" w:rsidRDefault="00031AA6" w:rsidP="006934A9">
            <w:pPr>
              <w:spacing w:line="360" w:lineRule="auto"/>
              <w:jc w:val="both"/>
              <w:rPr>
                <w:rFonts w:ascii="Book Antiqua" w:hAnsi="Book Antiqua"/>
              </w:rPr>
            </w:pPr>
            <w:r w:rsidRPr="006934A9">
              <w:rPr>
                <w:rFonts w:ascii="Book Antiqua" w:hAnsi="Book Antiqua"/>
              </w:rPr>
              <w:t>77.8</w:t>
            </w:r>
          </w:p>
        </w:tc>
        <w:tc>
          <w:tcPr>
            <w:tcW w:w="371" w:type="pct"/>
            <w:gridSpan w:val="2"/>
            <w:shd w:val="clear" w:color="auto" w:fill="auto"/>
            <w:hideMark/>
          </w:tcPr>
          <w:p w14:paraId="0A90B210" w14:textId="77777777" w:rsidR="00031AA6" w:rsidRPr="006934A9" w:rsidRDefault="00031AA6" w:rsidP="006934A9">
            <w:pPr>
              <w:spacing w:line="360" w:lineRule="auto"/>
              <w:jc w:val="both"/>
              <w:rPr>
                <w:rFonts w:ascii="Book Antiqua" w:hAnsi="Book Antiqua"/>
              </w:rPr>
            </w:pPr>
            <w:r w:rsidRPr="006934A9">
              <w:rPr>
                <w:rFonts w:ascii="Book Antiqua" w:hAnsi="Book Antiqua"/>
              </w:rPr>
              <w:t>67.0</w:t>
            </w:r>
          </w:p>
        </w:tc>
        <w:tc>
          <w:tcPr>
            <w:tcW w:w="335" w:type="pct"/>
            <w:shd w:val="clear" w:color="auto" w:fill="auto"/>
            <w:hideMark/>
          </w:tcPr>
          <w:p w14:paraId="6C0BD0EC" w14:textId="77777777" w:rsidR="00031AA6" w:rsidRPr="006934A9" w:rsidRDefault="00031AA6" w:rsidP="006934A9">
            <w:pPr>
              <w:spacing w:line="360" w:lineRule="auto"/>
              <w:jc w:val="both"/>
              <w:rPr>
                <w:rFonts w:ascii="Book Antiqua" w:hAnsi="Book Antiqua"/>
              </w:rPr>
            </w:pPr>
            <w:r w:rsidRPr="006934A9">
              <w:rPr>
                <w:rFonts w:ascii="Book Antiqua" w:hAnsi="Book Antiqua"/>
              </w:rPr>
              <w:t>65.3</w:t>
            </w:r>
          </w:p>
        </w:tc>
        <w:tc>
          <w:tcPr>
            <w:tcW w:w="302" w:type="pct"/>
            <w:shd w:val="clear" w:color="auto" w:fill="auto"/>
            <w:hideMark/>
          </w:tcPr>
          <w:p w14:paraId="1C5AE805" w14:textId="77777777" w:rsidR="00031AA6" w:rsidRPr="006934A9" w:rsidRDefault="00031AA6" w:rsidP="006934A9">
            <w:pPr>
              <w:spacing w:line="360" w:lineRule="auto"/>
              <w:jc w:val="both"/>
              <w:rPr>
                <w:rFonts w:ascii="Book Antiqua" w:hAnsi="Book Antiqua"/>
              </w:rPr>
            </w:pPr>
            <w:r w:rsidRPr="006934A9">
              <w:rPr>
                <w:rFonts w:ascii="Book Antiqua" w:hAnsi="Book Antiqua"/>
              </w:rPr>
              <w:t>59.5</w:t>
            </w:r>
          </w:p>
        </w:tc>
        <w:tc>
          <w:tcPr>
            <w:tcW w:w="328" w:type="pct"/>
            <w:shd w:val="clear" w:color="auto" w:fill="auto"/>
            <w:hideMark/>
          </w:tcPr>
          <w:p w14:paraId="6683CC13" w14:textId="77777777" w:rsidR="00031AA6" w:rsidRPr="006934A9" w:rsidRDefault="00031AA6" w:rsidP="006934A9">
            <w:pPr>
              <w:spacing w:line="360" w:lineRule="auto"/>
              <w:jc w:val="both"/>
              <w:rPr>
                <w:rFonts w:ascii="Book Antiqua" w:hAnsi="Book Antiqua"/>
              </w:rPr>
            </w:pPr>
            <w:r w:rsidRPr="006934A9">
              <w:rPr>
                <w:rFonts w:ascii="Book Antiqua" w:hAnsi="Book Antiqua"/>
              </w:rPr>
              <w:t>29.2</w:t>
            </w:r>
          </w:p>
        </w:tc>
        <w:tc>
          <w:tcPr>
            <w:tcW w:w="332" w:type="pct"/>
            <w:shd w:val="clear" w:color="auto" w:fill="auto"/>
            <w:hideMark/>
          </w:tcPr>
          <w:p w14:paraId="6938E0F2" w14:textId="77777777" w:rsidR="00031AA6" w:rsidRPr="006934A9" w:rsidRDefault="00031AA6" w:rsidP="006934A9">
            <w:pPr>
              <w:spacing w:line="360" w:lineRule="auto"/>
              <w:jc w:val="both"/>
              <w:rPr>
                <w:rFonts w:ascii="Book Antiqua" w:hAnsi="Book Antiqua"/>
              </w:rPr>
            </w:pPr>
            <w:r w:rsidRPr="006934A9">
              <w:rPr>
                <w:rFonts w:ascii="Book Antiqua" w:hAnsi="Book Antiqua"/>
              </w:rPr>
              <w:t>76.3</w:t>
            </w:r>
          </w:p>
        </w:tc>
        <w:tc>
          <w:tcPr>
            <w:tcW w:w="295" w:type="pct"/>
            <w:shd w:val="clear" w:color="auto" w:fill="auto"/>
            <w:hideMark/>
          </w:tcPr>
          <w:p w14:paraId="461AA145" w14:textId="77777777" w:rsidR="00031AA6" w:rsidRPr="006934A9" w:rsidRDefault="00031AA6" w:rsidP="006934A9">
            <w:pPr>
              <w:spacing w:line="360" w:lineRule="auto"/>
              <w:jc w:val="both"/>
              <w:rPr>
                <w:rFonts w:ascii="Book Antiqua" w:hAnsi="Book Antiqua"/>
              </w:rPr>
            </w:pPr>
            <w:r w:rsidRPr="006934A9">
              <w:rPr>
                <w:rFonts w:ascii="Book Antiqua" w:hAnsi="Book Antiqua"/>
              </w:rPr>
              <w:t>94.1</w:t>
            </w:r>
          </w:p>
        </w:tc>
      </w:tr>
      <w:tr w:rsidR="00031AA6" w:rsidRPr="006934A9" w14:paraId="296A9214" w14:textId="77777777" w:rsidTr="00031AA6">
        <w:trPr>
          <w:trHeight w:val="454"/>
        </w:trPr>
        <w:tc>
          <w:tcPr>
            <w:tcW w:w="400" w:type="pct"/>
            <w:shd w:val="clear" w:color="auto" w:fill="auto"/>
          </w:tcPr>
          <w:p w14:paraId="35D7D696"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344FF87B" w14:textId="77777777" w:rsidR="00031AA6" w:rsidRPr="006934A9" w:rsidRDefault="00031AA6" w:rsidP="006934A9">
            <w:pPr>
              <w:spacing w:line="360" w:lineRule="auto"/>
              <w:jc w:val="both"/>
              <w:rPr>
                <w:rFonts w:ascii="Book Antiqua" w:hAnsi="Book Antiqua"/>
              </w:rPr>
            </w:pPr>
            <w:r w:rsidRPr="006934A9">
              <w:rPr>
                <w:rFonts w:ascii="Book Antiqua" w:hAnsi="Book Antiqua"/>
              </w:rPr>
              <w:t>-1.455</w:t>
            </w:r>
          </w:p>
        </w:tc>
        <w:tc>
          <w:tcPr>
            <w:tcW w:w="423" w:type="pct"/>
            <w:shd w:val="clear" w:color="auto" w:fill="auto"/>
          </w:tcPr>
          <w:p w14:paraId="7AFC652A"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3FC1FE55"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1046E94F" w14:textId="77777777" w:rsidR="00031AA6" w:rsidRPr="006934A9" w:rsidRDefault="00031AA6" w:rsidP="006934A9">
            <w:pPr>
              <w:spacing w:line="360" w:lineRule="auto"/>
              <w:jc w:val="both"/>
              <w:rPr>
                <w:rFonts w:ascii="Book Antiqua" w:hAnsi="Book Antiqua"/>
              </w:rPr>
            </w:pPr>
            <w:r w:rsidRPr="006934A9">
              <w:rPr>
                <w:rFonts w:ascii="Book Antiqua" w:hAnsi="Book Antiqua"/>
              </w:rPr>
              <w:t>64.9</w:t>
            </w:r>
          </w:p>
        </w:tc>
        <w:tc>
          <w:tcPr>
            <w:tcW w:w="335" w:type="pct"/>
            <w:shd w:val="clear" w:color="auto" w:fill="auto"/>
            <w:hideMark/>
          </w:tcPr>
          <w:p w14:paraId="0B713ACB" w14:textId="77777777" w:rsidR="00031AA6" w:rsidRPr="006934A9" w:rsidRDefault="00031AA6" w:rsidP="006934A9">
            <w:pPr>
              <w:spacing w:line="360" w:lineRule="auto"/>
              <w:jc w:val="both"/>
              <w:rPr>
                <w:rFonts w:ascii="Book Antiqua" w:hAnsi="Book Antiqua"/>
              </w:rPr>
            </w:pPr>
            <w:r w:rsidRPr="006934A9">
              <w:rPr>
                <w:rFonts w:ascii="Book Antiqua" w:hAnsi="Book Antiqua"/>
              </w:rPr>
              <w:t>74.1</w:t>
            </w:r>
          </w:p>
        </w:tc>
        <w:tc>
          <w:tcPr>
            <w:tcW w:w="363" w:type="pct"/>
            <w:gridSpan w:val="2"/>
            <w:shd w:val="clear" w:color="auto" w:fill="auto"/>
            <w:hideMark/>
          </w:tcPr>
          <w:p w14:paraId="11E92EFA" w14:textId="77777777" w:rsidR="00031AA6" w:rsidRPr="006934A9" w:rsidRDefault="00031AA6" w:rsidP="006934A9">
            <w:pPr>
              <w:spacing w:line="360" w:lineRule="auto"/>
              <w:jc w:val="both"/>
              <w:rPr>
                <w:rFonts w:ascii="Book Antiqua" w:hAnsi="Book Antiqua"/>
              </w:rPr>
            </w:pPr>
            <w:r w:rsidRPr="006934A9">
              <w:rPr>
                <w:rFonts w:ascii="Book Antiqua" w:hAnsi="Book Antiqua"/>
              </w:rPr>
              <w:t>44.2</w:t>
            </w:r>
          </w:p>
        </w:tc>
        <w:tc>
          <w:tcPr>
            <w:tcW w:w="343" w:type="pct"/>
            <w:shd w:val="clear" w:color="auto" w:fill="auto"/>
            <w:hideMark/>
          </w:tcPr>
          <w:p w14:paraId="39BBED42" w14:textId="77777777" w:rsidR="00031AA6" w:rsidRPr="006934A9" w:rsidRDefault="00031AA6" w:rsidP="006934A9">
            <w:pPr>
              <w:spacing w:line="360" w:lineRule="auto"/>
              <w:jc w:val="both"/>
              <w:rPr>
                <w:rFonts w:ascii="Book Antiqua" w:hAnsi="Book Antiqua"/>
              </w:rPr>
            </w:pPr>
            <w:r w:rsidRPr="006934A9">
              <w:rPr>
                <w:rFonts w:ascii="Book Antiqua" w:hAnsi="Book Antiqua"/>
              </w:rPr>
              <w:t>55.6</w:t>
            </w:r>
          </w:p>
        </w:tc>
        <w:tc>
          <w:tcPr>
            <w:tcW w:w="371" w:type="pct"/>
            <w:gridSpan w:val="2"/>
            <w:shd w:val="clear" w:color="auto" w:fill="auto"/>
            <w:hideMark/>
          </w:tcPr>
          <w:p w14:paraId="7989DEE8" w14:textId="77777777" w:rsidR="00031AA6" w:rsidRPr="006934A9" w:rsidRDefault="00031AA6" w:rsidP="006934A9">
            <w:pPr>
              <w:spacing w:line="360" w:lineRule="auto"/>
              <w:jc w:val="both"/>
              <w:rPr>
                <w:rFonts w:ascii="Book Antiqua" w:hAnsi="Book Antiqua"/>
              </w:rPr>
            </w:pPr>
            <w:r w:rsidRPr="006934A9">
              <w:rPr>
                <w:rFonts w:ascii="Book Antiqua" w:hAnsi="Book Antiqua"/>
              </w:rPr>
              <w:t>79.2</w:t>
            </w:r>
          </w:p>
        </w:tc>
        <w:tc>
          <w:tcPr>
            <w:tcW w:w="335" w:type="pct"/>
            <w:shd w:val="clear" w:color="auto" w:fill="auto"/>
            <w:hideMark/>
          </w:tcPr>
          <w:p w14:paraId="393953A2" w14:textId="77777777" w:rsidR="00031AA6" w:rsidRPr="006934A9" w:rsidRDefault="00031AA6" w:rsidP="006934A9">
            <w:pPr>
              <w:spacing w:line="360" w:lineRule="auto"/>
              <w:jc w:val="both"/>
              <w:rPr>
                <w:rFonts w:ascii="Book Antiqua" w:hAnsi="Book Antiqua"/>
              </w:rPr>
            </w:pPr>
            <w:r w:rsidRPr="006934A9">
              <w:rPr>
                <w:rFonts w:ascii="Book Antiqua" w:hAnsi="Book Antiqua"/>
              </w:rPr>
              <w:t>77.6</w:t>
            </w:r>
          </w:p>
        </w:tc>
        <w:tc>
          <w:tcPr>
            <w:tcW w:w="302" w:type="pct"/>
            <w:shd w:val="clear" w:color="auto" w:fill="auto"/>
            <w:hideMark/>
          </w:tcPr>
          <w:p w14:paraId="674A3050" w14:textId="77777777" w:rsidR="00031AA6" w:rsidRPr="006934A9" w:rsidRDefault="00031AA6" w:rsidP="006934A9">
            <w:pPr>
              <w:spacing w:line="360" w:lineRule="auto"/>
              <w:jc w:val="both"/>
              <w:rPr>
                <w:rFonts w:ascii="Book Antiqua" w:hAnsi="Book Antiqua"/>
              </w:rPr>
            </w:pPr>
            <w:r w:rsidRPr="006934A9">
              <w:rPr>
                <w:rFonts w:ascii="Book Antiqua" w:hAnsi="Book Antiqua"/>
              </w:rPr>
              <w:t>59.6</w:t>
            </w:r>
          </w:p>
        </w:tc>
        <w:tc>
          <w:tcPr>
            <w:tcW w:w="328" w:type="pct"/>
            <w:shd w:val="clear" w:color="auto" w:fill="auto"/>
            <w:hideMark/>
          </w:tcPr>
          <w:p w14:paraId="242C4B53" w14:textId="77777777" w:rsidR="00031AA6" w:rsidRPr="006934A9" w:rsidRDefault="00031AA6" w:rsidP="006934A9">
            <w:pPr>
              <w:spacing w:line="360" w:lineRule="auto"/>
              <w:jc w:val="both"/>
              <w:rPr>
                <w:rFonts w:ascii="Book Antiqua" w:hAnsi="Book Antiqua"/>
              </w:rPr>
            </w:pPr>
            <w:r w:rsidRPr="006934A9">
              <w:rPr>
                <w:rFonts w:ascii="Book Antiqua" w:hAnsi="Book Antiqua"/>
              </w:rPr>
              <w:t>31.3</w:t>
            </w:r>
          </w:p>
        </w:tc>
        <w:tc>
          <w:tcPr>
            <w:tcW w:w="332" w:type="pct"/>
            <w:shd w:val="clear" w:color="auto" w:fill="auto"/>
            <w:hideMark/>
          </w:tcPr>
          <w:p w14:paraId="525275F5" w14:textId="77777777" w:rsidR="00031AA6" w:rsidRPr="006934A9" w:rsidRDefault="00031AA6" w:rsidP="006934A9">
            <w:pPr>
              <w:spacing w:line="360" w:lineRule="auto"/>
              <w:jc w:val="both"/>
              <w:rPr>
                <w:rFonts w:ascii="Book Antiqua" w:hAnsi="Book Antiqua"/>
              </w:rPr>
            </w:pPr>
            <w:r w:rsidRPr="006934A9">
              <w:rPr>
                <w:rFonts w:ascii="Book Antiqua" w:hAnsi="Book Antiqua"/>
              </w:rPr>
              <w:t>67.2</w:t>
            </w:r>
          </w:p>
        </w:tc>
        <w:tc>
          <w:tcPr>
            <w:tcW w:w="295" w:type="pct"/>
            <w:shd w:val="clear" w:color="auto" w:fill="auto"/>
            <w:hideMark/>
          </w:tcPr>
          <w:p w14:paraId="40842ACB" w14:textId="77777777" w:rsidR="00031AA6" w:rsidRPr="006934A9" w:rsidRDefault="00031AA6" w:rsidP="006934A9">
            <w:pPr>
              <w:spacing w:line="360" w:lineRule="auto"/>
              <w:jc w:val="both"/>
              <w:rPr>
                <w:rFonts w:ascii="Book Antiqua" w:hAnsi="Book Antiqua"/>
              </w:rPr>
            </w:pPr>
            <w:r w:rsidRPr="006934A9">
              <w:rPr>
                <w:rFonts w:ascii="Book Antiqua" w:hAnsi="Book Antiqua"/>
              </w:rPr>
              <w:t>90.5</w:t>
            </w:r>
          </w:p>
        </w:tc>
      </w:tr>
      <w:tr w:rsidR="00031AA6" w:rsidRPr="006934A9" w14:paraId="06C824B8" w14:textId="77777777" w:rsidTr="00031AA6">
        <w:trPr>
          <w:trHeight w:val="454"/>
        </w:trPr>
        <w:tc>
          <w:tcPr>
            <w:tcW w:w="400" w:type="pct"/>
            <w:shd w:val="clear" w:color="auto" w:fill="auto"/>
          </w:tcPr>
          <w:p w14:paraId="7872C50E"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65FEA857" w14:textId="77777777" w:rsidR="00031AA6" w:rsidRPr="006934A9" w:rsidRDefault="00031AA6" w:rsidP="006934A9">
            <w:pPr>
              <w:spacing w:line="360" w:lineRule="auto"/>
              <w:jc w:val="both"/>
              <w:rPr>
                <w:rFonts w:ascii="Book Antiqua" w:hAnsi="Book Antiqua"/>
              </w:rPr>
            </w:pPr>
            <w:r w:rsidRPr="006934A9">
              <w:rPr>
                <w:rFonts w:ascii="Book Antiqua" w:hAnsi="Book Antiqua"/>
              </w:rPr>
              <w:t>0.676</w:t>
            </w:r>
          </w:p>
        </w:tc>
        <w:tc>
          <w:tcPr>
            <w:tcW w:w="423" w:type="pct"/>
            <w:shd w:val="clear" w:color="auto" w:fill="auto"/>
          </w:tcPr>
          <w:p w14:paraId="758CEDFD"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3A9301B1"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34B4A3AA" w14:textId="77777777" w:rsidR="00031AA6" w:rsidRPr="006934A9" w:rsidRDefault="00031AA6" w:rsidP="006934A9">
            <w:pPr>
              <w:spacing w:line="360" w:lineRule="auto"/>
              <w:jc w:val="both"/>
              <w:rPr>
                <w:rFonts w:ascii="Book Antiqua" w:hAnsi="Book Antiqua"/>
              </w:rPr>
            </w:pPr>
            <w:r w:rsidRPr="006934A9">
              <w:rPr>
                <w:rFonts w:ascii="Book Antiqua" w:hAnsi="Book Antiqua"/>
              </w:rPr>
              <w:t>60.4</w:t>
            </w:r>
          </w:p>
        </w:tc>
        <w:tc>
          <w:tcPr>
            <w:tcW w:w="335" w:type="pct"/>
            <w:shd w:val="clear" w:color="auto" w:fill="auto"/>
            <w:hideMark/>
          </w:tcPr>
          <w:p w14:paraId="10F78BB9" w14:textId="77777777" w:rsidR="00031AA6" w:rsidRPr="006934A9" w:rsidRDefault="00031AA6" w:rsidP="006934A9">
            <w:pPr>
              <w:spacing w:line="360" w:lineRule="auto"/>
              <w:jc w:val="both"/>
              <w:rPr>
                <w:rFonts w:ascii="Book Antiqua" w:hAnsi="Book Antiqua"/>
              </w:rPr>
            </w:pPr>
            <w:r w:rsidRPr="006934A9">
              <w:rPr>
                <w:rFonts w:ascii="Book Antiqua" w:hAnsi="Book Antiqua"/>
              </w:rPr>
              <w:t>84.5</w:t>
            </w:r>
          </w:p>
        </w:tc>
        <w:tc>
          <w:tcPr>
            <w:tcW w:w="363" w:type="pct"/>
            <w:gridSpan w:val="2"/>
            <w:shd w:val="clear" w:color="auto" w:fill="auto"/>
            <w:hideMark/>
          </w:tcPr>
          <w:p w14:paraId="03B7FF51" w14:textId="77777777" w:rsidR="00031AA6" w:rsidRPr="006934A9" w:rsidRDefault="00031AA6" w:rsidP="006934A9">
            <w:pPr>
              <w:spacing w:line="360" w:lineRule="auto"/>
              <w:jc w:val="both"/>
              <w:rPr>
                <w:rFonts w:ascii="Book Antiqua" w:hAnsi="Book Antiqua"/>
              </w:rPr>
            </w:pPr>
            <w:r w:rsidRPr="006934A9">
              <w:rPr>
                <w:rFonts w:ascii="Book Antiqua" w:hAnsi="Book Antiqua"/>
              </w:rPr>
              <w:t>4.1</w:t>
            </w:r>
          </w:p>
        </w:tc>
        <w:tc>
          <w:tcPr>
            <w:tcW w:w="343" w:type="pct"/>
            <w:shd w:val="clear" w:color="auto" w:fill="auto"/>
            <w:hideMark/>
          </w:tcPr>
          <w:p w14:paraId="44CA885D" w14:textId="77777777" w:rsidR="00031AA6" w:rsidRPr="006934A9" w:rsidRDefault="00031AA6" w:rsidP="006934A9">
            <w:pPr>
              <w:spacing w:line="360" w:lineRule="auto"/>
              <w:jc w:val="both"/>
              <w:rPr>
                <w:rFonts w:ascii="Book Antiqua" w:hAnsi="Book Antiqua"/>
              </w:rPr>
            </w:pPr>
            <w:r w:rsidRPr="006934A9">
              <w:rPr>
                <w:rFonts w:ascii="Book Antiqua" w:hAnsi="Book Antiqua"/>
              </w:rPr>
              <w:t>11.1</w:t>
            </w:r>
          </w:p>
        </w:tc>
        <w:tc>
          <w:tcPr>
            <w:tcW w:w="371" w:type="pct"/>
            <w:gridSpan w:val="2"/>
            <w:shd w:val="clear" w:color="auto" w:fill="auto"/>
            <w:hideMark/>
          </w:tcPr>
          <w:p w14:paraId="28DE2BA2" w14:textId="77777777" w:rsidR="00031AA6" w:rsidRPr="006934A9" w:rsidRDefault="00031AA6" w:rsidP="006934A9">
            <w:pPr>
              <w:spacing w:line="360" w:lineRule="auto"/>
              <w:jc w:val="both"/>
              <w:rPr>
                <w:rFonts w:ascii="Book Antiqua" w:hAnsi="Book Antiqua"/>
              </w:rPr>
            </w:pPr>
            <w:r w:rsidRPr="006934A9">
              <w:rPr>
                <w:rFonts w:ascii="Book Antiqua" w:hAnsi="Book Antiqua"/>
              </w:rPr>
              <w:t>99.5</w:t>
            </w:r>
          </w:p>
        </w:tc>
        <w:tc>
          <w:tcPr>
            <w:tcW w:w="335" w:type="pct"/>
            <w:shd w:val="clear" w:color="auto" w:fill="auto"/>
            <w:hideMark/>
          </w:tcPr>
          <w:p w14:paraId="6E3CA324" w14:textId="77777777" w:rsidR="00031AA6" w:rsidRPr="006934A9" w:rsidRDefault="00031AA6" w:rsidP="006934A9">
            <w:pPr>
              <w:spacing w:line="360" w:lineRule="auto"/>
              <w:jc w:val="both"/>
              <w:rPr>
                <w:rFonts w:ascii="Book Antiqua" w:hAnsi="Book Antiqua"/>
              </w:rPr>
            </w:pPr>
            <w:r w:rsidRPr="006934A9">
              <w:rPr>
                <w:rFonts w:ascii="Book Antiqua" w:hAnsi="Book Antiqua"/>
              </w:rPr>
              <w:t>98.0</w:t>
            </w:r>
          </w:p>
        </w:tc>
        <w:tc>
          <w:tcPr>
            <w:tcW w:w="302" w:type="pct"/>
            <w:shd w:val="clear" w:color="auto" w:fill="auto"/>
            <w:hideMark/>
          </w:tcPr>
          <w:p w14:paraId="274B8C3F" w14:textId="77777777" w:rsidR="00031AA6" w:rsidRPr="006934A9" w:rsidRDefault="00031AA6" w:rsidP="006934A9">
            <w:pPr>
              <w:spacing w:line="360" w:lineRule="auto"/>
              <w:jc w:val="both"/>
              <w:rPr>
                <w:rFonts w:ascii="Book Antiqua" w:hAnsi="Book Antiqua"/>
              </w:rPr>
            </w:pPr>
            <w:r w:rsidRPr="006934A9">
              <w:rPr>
                <w:rFonts w:ascii="Book Antiqua" w:hAnsi="Book Antiqua"/>
              </w:rPr>
              <w:t>85.7</w:t>
            </w:r>
          </w:p>
        </w:tc>
        <w:tc>
          <w:tcPr>
            <w:tcW w:w="328" w:type="pct"/>
            <w:shd w:val="clear" w:color="auto" w:fill="auto"/>
            <w:hideMark/>
          </w:tcPr>
          <w:p w14:paraId="18502395" w14:textId="77777777" w:rsidR="00031AA6" w:rsidRPr="006934A9" w:rsidRDefault="00031AA6" w:rsidP="006934A9">
            <w:pPr>
              <w:spacing w:line="360" w:lineRule="auto"/>
              <w:jc w:val="both"/>
              <w:rPr>
                <w:rFonts w:ascii="Book Antiqua" w:hAnsi="Book Antiqua"/>
              </w:rPr>
            </w:pPr>
            <w:r w:rsidRPr="006934A9">
              <w:rPr>
                <w:rFonts w:ascii="Book Antiqua" w:hAnsi="Book Antiqua"/>
              </w:rPr>
              <w:t>50.0</w:t>
            </w:r>
          </w:p>
        </w:tc>
        <w:tc>
          <w:tcPr>
            <w:tcW w:w="332" w:type="pct"/>
            <w:shd w:val="clear" w:color="auto" w:fill="auto"/>
            <w:hideMark/>
          </w:tcPr>
          <w:p w14:paraId="5571C4AC" w14:textId="77777777" w:rsidR="00031AA6" w:rsidRPr="006934A9" w:rsidRDefault="00031AA6" w:rsidP="006934A9">
            <w:pPr>
              <w:spacing w:line="360" w:lineRule="auto"/>
              <w:jc w:val="both"/>
              <w:rPr>
                <w:rFonts w:ascii="Book Antiqua" w:hAnsi="Book Antiqua"/>
              </w:rPr>
            </w:pPr>
            <w:r w:rsidRPr="006934A9">
              <w:rPr>
                <w:rFonts w:ascii="Book Antiqua" w:hAnsi="Book Antiqua"/>
              </w:rPr>
              <w:t>59.9</w:t>
            </w:r>
          </w:p>
        </w:tc>
        <w:tc>
          <w:tcPr>
            <w:tcW w:w="295" w:type="pct"/>
            <w:shd w:val="clear" w:color="auto" w:fill="auto"/>
            <w:hideMark/>
          </w:tcPr>
          <w:p w14:paraId="0892E782" w14:textId="77777777" w:rsidR="00031AA6" w:rsidRPr="006934A9" w:rsidRDefault="00031AA6" w:rsidP="006934A9">
            <w:pPr>
              <w:spacing w:line="360" w:lineRule="auto"/>
              <w:jc w:val="both"/>
              <w:rPr>
                <w:rFonts w:ascii="Book Antiqua" w:hAnsi="Book Antiqua"/>
              </w:rPr>
            </w:pPr>
            <w:r w:rsidRPr="006934A9">
              <w:rPr>
                <w:rFonts w:ascii="Book Antiqua" w:hAnsi="Book Antiqua"/>
              </w:rPr>
              <w:t>85.7</w:t>
            </w:r>
          </w:p>
        </w:tc>
      </w:tr>
      <w:tr w:rsidR="00031AA6" w:rsidRPr="006934A9" w14:paraId="702BC7C0" w14:textId="77777777" w:rsidTr="00031AA6">
        <w:trPr>
          <w:trHeight w:val="454"/>
        </w:trPr>
        <w:tc>
          <w:tcPr>
            <w:tcW w:w="400" w:type="pct"/>
            <w:shd w:val="clear" w:color="auto" w:fill="auto"/>
            <w:hideMark/>
          </w:tcPr>
          <w:p w14:paraId="47356D0D" w14:textId="77777777" w:rsidR="00031AA6" w:rsidRPr="006934A9" w:rsidRDefault="00031AA6" w:rsidP="006934A9">
            <w:pPr>
              <w:spacing w:line="360" w:lineRule="auto"/>
              <w:jc w:val="both"/>
              <w:rPr>
                <w:rFonts w:ascii="Book Antiqua" w:hAnsi="Book Antiqua"/>
              </w:rPr>
            </w:pPr>
            <w:r w:rsidRPr="006934A9">
              <w:rPr>
                <w:rFonts w:ascii="Book Antiqua" w:hAnsi="Book Antiqua"/>
              </w:rPr>
              <w:t>APRI</w:t>
            </w:r>
          </w:p>
        </w:tc>
        <w:tc>
          <w:tcPr>
            <w:tcW w:w="441" w:type="pct"/>
            <w:shd w:val="clear" w:color="auto" w:fill="auto"/>
            <w:hideMark/>
          </w:tcPr>
          <w:p w14:paraId="67A56D21" w14:textId="77777777" w:rsidR="00031AA6" w:rsidRPr="006934A9" w:rsidRDefault="00031AA6" w:rsidP="006934A9">
            <w:pPr>
              <w:spacing w:line="360" w:lineRule="auto"/>
              <w:jc w:val="both"/>
              <w:rPr>
                <w:rFonts w:ascii="Book Antiqua" w:hAnsi="Book Antiqua"/>
              </w:rPr>
            </w:pPr>
            <w:r w:rsidRPr="006934A9">
              <w:rPr>
                <w:rFonts w:ascii="Book Antiqua" w:hAnsi="Book Antiqua"/>
              </w:rPr>
              <w:t>0.42</w:t>
            </w:r>
          </w:p>
        </w:tc>
        <w:tc>
          <w:tcPr>
            <w:tcW w:w="423" w:type="pct"/>
            <w:shd w:val="clear" w:color="auto" w:fill="auto"/>
            <w:hideMark/>
          </w:tcPr>
          <w:p w14:paraId="505869EC" w14:textId="77777777" w:rsidR="00031AA6" w:rsidRPr="006934A9" w:rsidRDefault="00031AA6" w:rsidP="006934A9">
            <w:pPr>
              <w:spacing w:line="360" w:lineRule="auto"/>
              <w:jc w:val="both"/>
              <w:rPr>
                <w:rFonts w:ascii="Book Antiqua" w:hAnsi="Book Antiqua"/>
              </w:rPr>
            </w:pPr>
            <w:r w:rsidRPr="006934A9">
              <w:rPr>
                <w:rFonts w:ascii="Book Antiqua" w:hAnsi="Book Antiqua"/>
              </w:rPr>
              <w:t>0.671</w:t>
            </w:r>
          </w:p>
        </w:tc>
        <w:tc>
          <w:tcPr>
            <w:tcW w:w="397" w:type="pct"/>
            <w:shd w:val="clear" w:color="auto" w:fill="auto"/>
            <w:hideMark/>
          </w:tcPr>
          <w:p w14:paraId="6AE461E4" w14:textId="77777777" w:rsidR="00031AA6" w:rsidRPr="006934A9" w:rsidRDefault="00031AA6" w:rsidP="006934A9">
            <w:pPr>
              <w:spacing w:line="360" w:lineRule="auto"/>
              <w:jc w:val="both"/>
              <w:rPr>
                <w:rFonts w:ascii="Book Antiqua" w:hAnsi="Book Antiqua"/>
              </w:rPr>
            </w:pPr>
            <w:r w:rsidRPr="006934A9">
              <w:rPr>
                <w:rFonts w:ascii="Book Antiqua" w:hAnsi="Book Antiqua"/>
              </w:rPr>
              <w:t>0.633</w:t>
            </w:r>
          </w:p>
        </w:tc>
        <w:tc>
          <w:tcPr>
            <w:tcW w:w="335" w:type="pct"/>
            <w:shd w:val="clear" w:color="auto" w:fill="auto"/>
            <w:hideMark/>
          </w:tcPr>
          <w:p w14:paraId="568C5BE4" w14:textId="77777777" w:rsidR="00031AA6" w:rsidRPr="006934A9" w:rsidRDefault="00031AA6" w:rsidP="006934A9">
            <w:pPr>
              <w:spacing w:line="360" w:lineRule="auto"/>
              <w:jc w:val="both"/>
              <w:rPr>
                <w:rFonts w:ascii="Book Antiqua" w:hAnsi="Book Antiqua"/>
              </w:rPr>
            </w:pPr>
            <w:r w:rsidRPr="006934A9">
              <w:rPr>
                <w:rFonts w:ascii="Book Antiqua" w:hAnsi="Book Antiqua"/>
              </w:rPr>
              <w:t>59.3</w:t>
            </w:r>
          </w:p>
        </w:tc>
        <w:tc>
          <w:tcPr>
            <w:tcW w:w="335" w:type="pct"/>
            <w:shd w:val="clear" w:color="auto" w:fill="auto"/>
            <w:hideMark/>
          </w:tcPr>
          <w:p w14:paraId="61AE219A" w14:textId="77777777" w:rsidR="00031AA6" w:rsidRPr="006934A9" w:rsidRDefault="00031AA6" w:rsidP="006934A9">
            <w:pPr>
              <w:spacing w:line="360" w:lineRule="auto"/>
              <w:jc w:val="both"/>
              <w:rPr>
                <w:rFonts w:ascii="Book Antiqua" w:hAnsi="Book Antiqua"/>
              </w:rPr>
            </w:pPr>
            <w:r w:rsidRPr="006934A9">
              <w:rPr>
                <w:rFonts w:ascii="Book Antiqua" w:hAnsi="Book Antiqua"/>
              </w:rPr>
              <w:t>51.7</w:t>
            </w:r>
          </w:p>
        </w:tc>
        <w:tc>
          <w:tcPr>
            <w:tcW w:w="363" w:type="pct"/>
            <w:gridSpan w:val="2"/>
            <w:shd w:val="clear" w:color="auto" w:fill="auto"/>
            <w:hideMark/>
          </w:tcPr>
          <w:p w14:paraId="704C00BC" w14:textId="77777777" w:rsidR="00031AA6" w:rsidRPr="006934A9" w:rsidRDefault="00031AA6" w:rsidP="006934A9">
            <w:pPr>
              <w:spacing w:line="360" w:lineRule="auto"/>
              <w:jc w:val="both"/>
              <w:rPr>
                <w:rFonts w:ascii="Book Antiqua" w:hAnsi="Book Antiqua"/>
              </w:rPr>
            </w:pPr>
            <w:r w:rsidRPr="006934A9">
              <w:rPr>
                <w:rFonts w:ascii="Book Antiqua" w:hAnsi="Book Antiqua"/>
              </w:rPr>
              <w:t>81.6</w:t>
            </w:r>
          </w:p>
        </w:tc>
        <w:tc>
          <w:tcPr>
            <w:tcW w:w="343" w:type="pct"/>
            <w:shd w:val="clear" w:color="auto" w:fill="auto"/>
            <w:hideMark/>
          </w:tcPr>
          <w:p w14:paraId="2EC52CCD" w14:textId="77777777" w:rsidR="00031AA6" w:rsidRPr="006934A9" w:rsidRDefault="00031AA6" w:rsidP="006934A9">
            <w:pPr>
              <w:spacing w:line="360" w:lineRule="auto"/>
              <w:jc w:val="both"/>
              <w:rPr>
                <w:rFonts w:ascii="Book Antiqua" w:hAnsi="Book Antiqua"/>
              </w:rPr>
            </w:pPr>
            <w:r w:rsidRPr="006934A9">
              <w:rPr>
                <w:rFonts w:ascii="Book Antiqua" w:hAnsi="Book Antiqua"/>
              </w:rPr>
              <w:t>77.8</w:t>
            </w:r>
          </w:p>
        </w:tc>
        <w:tc>
          <w:tcPr>
            <w:tcW w:w="371" w:type="pct"/>
            <w:gridSpan w:val="2"/>
            <w:shd w:val="clear" w:color="auto" w:fill="auto"/>
            <w:hideMark/>
          </w:tcPr>
          <w:p w14:paraId="5D547BBA" w14:textId="77777777" w:rsidR="00031AA6" w:rsidRPr="006934A9" w:rsidRDefault="00031AA6" w:rsidP="006934A9">
            <w:pPr>
              <w:spacing w:line="360" w:lineRule="auto"/>
              <w:jc w:val="both"/>
              <w:rPr>
                <w:rFonts w:ascii="Book Antiqua" w:hAnsi="Book Antiqua"/>
              </w:rPr>
            </w:pPr>
            <w:r w:rsidRPr="006934A9">
              <w:rPr>
                <w:rFonts w:ascii="Book Antiqua" w:hAnsi="Book Antiqua"/>
              </w:rPr>
              <w:t>43.9</w:t>
            </w:r>
          </w:p>
        </w:tc>
        <w:tc>
          <w:tcPr>
            <w:tcW w:w="335" w:type="pct"/>
            <w:shd w:val="clear" w:color="auto" w:fill="auto"/>
            <w:hideMark/>
          </w:tcPr>
          <w:p w14:paraId="0D1B84D0" w14:textId="77777777" w:rsidR="00031AA6" w:rsidRPr="006934A9" w:rsidRDefault="00031AA6" w:rsidP="006934A9">
            <w:pPr>
              <w:spacing w:line="360" w:lineRule="auto"/>
              <w:jc w:val="both"/>
              <w:rPr>
                <w:rFonts w:ascii="Book Antiqua" w:hAnsi="Book Antiqua"/>
              </w:rPr>
            </w:pPr>
            <w:r w:rsidRPr="006934A9">
              <w:rPr>
                <w:rFonts w:ascii="Book Antiqua" w:hAnsi="Book Antiqua"/>
              </w:rPr>
              <w:t>46.9</w:t>
            </w:r>
          </w:p>
        </w:tc>
        <w:tc>
          <w:tcPr>
            <w:tcW w:w="302" w:type="pct"/>
            <w:shd w:val="clear" w:color="auto" w:fill="auto"/>
            <w:hideMark/>
          </w:tcPr>
          <w:p w14:paraId="73C2C4CD" w14:textId="77777777" w:rsidR="00031AA6" w:rsidRPr="006934A9" w:rsidRDefault="00031AA6" w:rsidP="006934A9">
            <w:pPr>
              <w:spacing w:line="360" w:lineRule="auto"/>
              <w:jc w:val="both"/>
              <w:rPr>
                <w:rFonts w:ascii="Book Antiqua" w:hAnsi="Book Antiqua"/>
              </w:rPr>
            </w:pPr>
            <w:r w:rsidRPr="006934A9">
              <w:rPr>
                <w:rFonts w:ascii="Book Antiqua" w:hAnsi="Book Antiqua"/>
              </w:rPr>
              <w:t>50.2</w:t>
            </w:r>
          </w:p>
        </w:tc>
        <w:tc>
          <w:tcPr>
            <w:tcW w:w="328" w:type="pct"/>
            <w:shd w:val="clear" w:color="auto" w:fill="auto"/>
            <w:hideMark/>
          </w:tcPr>
          <w:p w14:paraId="1204D0E1" w14:textId="77777777" w:rsidR="00031AA6" w:rsidRPr="006934A9" w:rsidRDefault="00031AA6" w:rsidP="006934A9">
            <w:pPr>
              <w:spacing w:line="360" w:lineRule="auto"/>
              <w:jc w:val="both"/>
              <w:rPr>
                <w:rFonts w:ascii="Book Antiqua" w:hAnsi="Book Antiqua"/>
              </w:rPr>
            </w:pPr>
            <w:r w:rsidRPr="006934A9">
              <w:rPr>
                <w:rFonts w:ascii="Book Antiqua" w:hAnsi="Book Antiqua"/>
              </w:rPr>
              <w:t>21.2</w:t>
            </w:r>
          </w:p>
        </w:tc>
        <w:tc>
          <w:tcPr>
            <w:tcW w:w="332" w:type="pct"/>
            <w:shd w:val="clear" w:color="auto" w:fill="auto"/>
            <w:hideMark/>
          </w:tcPr>
          <w:p w14:paraId="5DCE0A7F" w14:textId="77777777" w:rsidR="00031AA6" w:rsidRPr="006934A9" w:rsidRDefault="00031AA6" w:rsidP="006934A9">
            <w:pPr>
              <w:spacing w:line="360" w:lineRule="auto"/>
              <w:jc w:val="both"/>
              <w:rPr>
                <w:rFonts w:ascii="Book Antiqua" w:hAnsi="Book Antiqua"/>
              </w:rPr>
            </w:pPr>
            <w:r w:rsidRPr="006934A9">
              <w:rPr>
                <w:rFonts w:ascii="Book Antiqua" w:hAnsi="Book Antiqua"/>
              </w:rPr>
              <w:t>77.5</w:t>
            </w:r>
          </w:p>
        </w:tc>
        <w:tc>
          <w:tcPr>
            <w:tcW w:w="295" w:type="pct"/>
            <w:shd w:val="clear" w:color="auto" w:fill="auto"/>
            <w:hideMark/>
          </w:tcPr>
          <w:p w14:paraId="4475A445" w14:textId="77777777" w:rsidR="00031AA6" w:rsidRPr="006934A9" w:rsidRDefault="00031AA6" w:rsidP="006934A9">
            <w:pPr>
              <w:spacing w:line="360" w:lineRule="auto"/>
              <w:jc w:val="both"/>
              <w:rPr>
                <w:rFonts w:ascii="Book Antiqua" w:hAnsi="Book Antiqua"/>
              </w:rPr>
            </w:pPr>
            <w:r w:rsidRPr="006934A9">
              <w:rPr>
                <w:rFonts w:ascii="Book Antiqua" w:hAnsi="Book Antiqua"/>
              </w:rPr>
              <w:t>92.0</w:t>
            </w:r>
          </w:p>
        </w:tc>
      </w:tr>
      <w:tr w:rsidR="00031AA6" w:rsidRPr="006934A9" w14:paraId="6AC34BC4" w14:textId="77777777" w:rsidTr="00031AA6">
        <w:trPr>
          <w:trHeight w:val="454"/>
        </w:trPr>
        <w:tc>
          <w:tcPr>
            <w:tcW w:w="400" w:type="pct"/>
            <w:shd w:val="clear" w:color="auto" w:fill="auto"/>
          </w:tcPr>
          <w:p w14:paraId="5A9B050A"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081D26E1" w14:textId="1D946D86" w:rsidR="00031AA6" w:rsidRPr="006934A9" w:rsidRDefault="00031AA6" w:rsidP="006934A9">
            <w:pPr>
              <w:spacing w:line="360" w:lineRule="auto"/>
              <w:jc w:val="both"/>
              <w:rPr>
                <w:rFonts w:ascii="Book Antiqua" w:hAnsi="Book Antiqua"/>
              </w:rPr>
            </w:pPr>
            <w:r w:rsidRPr="006934A9">
              <w:rPr>
                <w:rFonts w:ascii="Book Antiqua" w:hAnsi="Book Antiqua"/>
              </w:rPr>
              <w:t>0.5</w:t>
            </w:r>
            <w:r w:rsidR="009721C6">
              <w:rPr>
                <w:rFonts w:ascii="Book Antiqua" w:hAnsi="Book Antiqua"/>
              </w:rPr>
              <w:t>0</w:t>
            </w:r>
          </w:p>
        </w:tc>
        <w:tc>
          <w:tcPr>
            <w:tcW w:w="423" w:type="pct"/>
            <w:shd w:val="clear" w:color="auto" w:fill="auto"/>
          </w:tcPr>
          <w:p w14:paraId="61693BD6"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1D296021"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57598E3B" w14:textId="77777777" w:rsidR="00031AA6" w:rsidRPr="006934A9" w:rsidRDefault="00031AA6" w:rsidP="006934A9">
            <w:pPr>
              <w:spacing w:line="360" w:lineRule="auto"/>
              <w:jc w:val="both"/>
              <w:rPr>
                <w:rFonts w:ascii="Book Antiqua" w:hAnsi="Book Antiqua"/>
              </w:rPr>
            </w:pPr>
            <w:r w:rsidRPr="006934A9">
              <w:rPr>
                <w:rFonts w:ascii="Book Antiqua" w:hAnsi="Book Antiqua"/>
              </w:rPr>
              <w:t>60.2</w:t>
            </w:r>
          </w:p>
        </w:tc>
        <w:tc>
          <w:tcPr>
            <w:tcW w:w="335" w:type="pct"/>
            <w:shd w:val="clear" w:color="auto" w:fill="auto"/>
            <w:hideMark/>
          </w:tcPr>
          <w:p w14:paraId="21B248C6" w14:textId="77777777" w:rsidR="00031AA6" w:rsidRPr="006934A9" w:rsidRDefault="00031AA6" w:rsidP="006934A9">
            <w:pPr>
              <w:spacing w:line="360" w:lineRule="auto"/>
              <w:jc w:val="both"/>
              <w:rPr>
                <w:rFonts w:ascii="Book Antiqua" w:hAnsi="Book Antiqua"/>
              </w:rPr>
            </w:pPr>
            <w:r w:rsidRPr="006934A9">
              <w:rPr>
                <w:rFonts w:ascii="Book Antiqua" w:hAnsi="Book Antiqua"/>
              </w:rPr>
              <w:t>55.2</w:t>
            </w:r>
          </w:p>
        </w:tc>
        <w:tc>
          <w:tcPr>
            <w:tcW w:w="363" w:type="pct"/>
            <w:gridSpan w:val="2"/>
            <w:shd w:val="clear" w:color="auto" w:fill="auto"/>
            <w:hideMark/>
          </w:tcPr>
          <w:p w14:paraId="4F9E9784" w14:textId="77777777" w:rsidR="00031AA6" w:rsidRPr="006934A9" w:rsidRDefault="00031AA6" w:rsidP="006934A9">
            <w:pPr>
              <w:spacing w:line="360" w:lineRule="auto"/>
              <w:jc w:val="both"/>
              <w:rPr>
                <w:rFonts w:ascii="Book Antiqua" w:hAnsi="Book Antiqua"/>
              </w:rPr>
            </w:pPr>
            <w:r w:rsidRPr="006934A9">
              <w:rPr>
                <w:rFonts w:ascii="Book Antiqua" w:hAnsi="Book Antiqua"/>
              </w:rPr>
              <w:t>70.7</w:t>
            </w:r>
          </w:p>
        </w:tc>
        <w:tc>
          <w:tcPr>
            <w:tcW w:w="343" w:type="pct"/>
            <w:shd w:val="clear" w:color="auto" w:fill="auto"/>
            <w:hideMark/>
          </w:tcPr>
          <w:p w14:paraId="122776A7" w14:textId="77777777" w:rsidR="00031AA6" w:rsidRPr="006934A9" w:rsidRDefault="00031AA6" w:rsidP="006934A9">
            <w:pPr>
              <w:spacing w:line="360" w:lineRule="auto"/>
              <w:jc w:val="both"/>
              <w:rPr>
                <w:rFonts w:ascii="Book Antiqua" w:hAnsi="Book Antiqua"/>
              </w:rPr>
            </w:pPr>
            <w:r w:rsidRPr="006934A9">
              <w:rPr>
                <w:rFonts w:ascii="Book Antiqua" w:hAnsi="Book Antiqua"/>
              </w:rPr>
              <w:t>77.8</w:t>
            </w:r>
          </w:p>
        </w:tc>
        <w:tc>
          <w:tcPr>
            <w:tcW w:w="371" w:type="pct"/>
            <w:gridSpan w:val="2"/>
            <w:shd w:val="clear" w:color="auto" w:fill="auto"/>
            <w:hideMark/>
          </w:tcPr>
          <w:p w14:paraId="0EFF9407" w14:textId="77777777" w:rsidR="00031AA6" w:rsidRPr="006934A9" w:rsidRDefault="00031AA6" w:rsidP="006934A9">
            <w:pPr>
              <w:spacing w:line="360" w:lineRule="auto"/>
              <w:jc w:val="both"/>
              <w:rPr>
                <w:rFonts w:ascii="Book Antiqua" w:hAnsi="Book Antiqua"/>
              </w:rPr>
            </w:pPr>
            <w:r w:rsidRPr="006934A9">
              <w:rPr>
                <w:rFonts w:ascii="Book Antiqua" w:hAnsi="Book Antiqua"/>
              </w:rPr>
              <w:t>52.8</w:t>
            </w:r>
          </w:p>
        </w:tc>
        <w:tc>
          <w:tcPr>
            <w:tcW w:w="335" w:type="pct"/>
            <w:shd w:val="clear" w:color="auto" w:fill="auto"/>
            <w:hideMark/>
          </w:tcPr>
          <w:p w14:paraId="7DDE7C39" w14:textId="77777777" w:rsidR="00031AA6" w:rsidRPr="006934A9" w:rsidRDefault="00031AA6" w:rsidP="006934A9">
            <w:pPr>
              <w:spacing w:line="360" w:lineRule="auto"/>
              <w:jc w:val="both"/>
              <w:rPr>
                <w:rFonts w:ascii="Book Antiqua" w:hAnsi="Book Antiqua"/>
              </w:rPr>
            </w:pPr>
            <w:r w:rsidRPr="006934A9">
              <w:rPr>
                <w:rFonts w:ascii="Book Antiqua" w:hAnsi="Book Antiqua"/>
              </w:rPr>
              <w:t>51.0</w:t>
            </w:r>
          </w:p>
        </w:tc>
        <w:tc>
          <w:tcPr>
            <w:tcW w:w="302" w:type="pct"/>
            <w:shd w:val="clear" w:color="auto" w:fill="auto"/>
            <w:hideMark/>
          </w:tcPr>
          <w:p w14:paraId="5B5092F0" w14:textId="77777777" w:rsidR="00031AA6" w:rsidRPr="006934A9" w:rsidRDefault="00031AA6" w:rsidP="006934A9">
            <w:pPr>
              <w:spacing w:line="360" w:lineRule="auto"/>
              <w:jc w:val="both"/>
              <w:rPr>
                <w:rFonts w:ascii="Book Antiqua" w:hAnsi="Book Antiqua"/>
              </w:rPr>
            </w:pPr>
            <w:r w:rsidRPr="006934A9">
              <w:rPr>
                <w:rFonts w:ascii="Book Antiqua" w:hAnsi="Book Antiqua"/>
              </w:rPr>
              <w:t>51.0</w:t>
            </w:r>
          </w:p>
        </w:tc>
        <w:tc>
          <w:tcPr>
            <w:tcW w:w="328" w:type="pct"/>
            <w:shd w:val="clear" w:color="auto" w:fill="auto"/>
            <w:hideMark/>
          </w:tcPr>
          <w:p w14:paraId="3D21E152" w14:textId="77777777" w:rsidR="00031AA6" w:rsidRPr="006934A9" w:rsidRDefault="00031AA6" w:rsidP="006934A9">
            <w:pPr>
              <w:spacing w:line="360" w:lineRule="auto"/>
              <w:jc w:val="both"/>
              <w:rPr>
                <w:rFonts w:ascii="Book Antiqua" w:hAnsi="Book Antiqua"/>
              </w:rPr>
            </w:pPr>
            <w:r w:rsidRPr="006934A9">
              <w:rPr>
                <w:rFonts w:ascii="Book Antiqua" w:hAnsi="Book Antiqua"/>
              </w:rPr>
              <w:t>22.6</w:t>
            </w:r>
          </w:p>
        </w:tc>
        <w:tc>
          <w:tcPr>
            <w:tcW w:w="332" w:type="pct"/>
            <w:shd w:val="clear" w:color="auto" w:fill="auto"/>
            <w:hideMark/>
          </w:tcPr>
          <w:p w14:paraId="57CDE25A" w14:textId="77777777" w:rsidR="00031AA6" w:rsidRPr="006934A9" w:rsidRDefault="00031AA6" w:rsidP="006934A9">
            <w:pPr>
              <w:spacing w:line="360" w:lineRule="auto"/>
              <w:jc w:val="both"/>
              <w:rPr>
                <w:rFonts w:ascii="Book Antiqua" w:hAnsi="Book Antiqua"/>
              </w:rPr>
            </w:pPr>
            <w:r w:rsidRPr="006934A9">
              <w:rPr>
                <w:rFonts w:ascii="Book Antiqua" w:hAnsi="Book Antiqua"/>
              </w:rPr>
              <w:t>72.3</w:t>
            </w:r>
          </w:p>
        </w:tc>
        <w:tc>
          <w:tcPr>
            <w:tcW w:w="295" w:type="pct"/>
            <w:shd w:val="clear" w:color="auto" w:fill="auto"/>
            <w:hideMark/>
          </w:tcPr>
          <w:p w14:paraId="10716F30" w14:textId="77777777" w:rsidR="00031AA6" w:rsidRPr="006934A9" w:rsidRDefault="00031AA6" w:rsidP="006934A9">
            <w:pPr>
              <w:spacing w:line="360" w:lineRule="auto"/>
              <w:jc w:val="both"/>
              <w:rPr>
                <w:rFonts w:ascii="Book Antiqua" w:hAnsi="Book Antiqua"/>
              </w:rPr>
            </w:pPr>
            <w:r w:rsidRPr="006934A9">
              <w:rPr>
                <w:rFonts w:ascii="Book Antiqua" w:hAnsi="Book Antiqua"/>
              </w:rPr>
              <w:t>92.6</w:t>
            </w:r>
          </w:p>
        </w:tc>
      </w:tr>
      <w:tr w:rsidR="00031AA6" w:rsidRPr="006934A9" w14:paraId="76455AF9" w14:textId="77777777" w:rsidTr="00031AA6">
        <w:trPr>
          <w:trHeight w:val="454"/>
        </w:trPr>
        <w:tc>
          <w:tcPr>
            <w:tcW w:w="400" w:type="pct"/>
            <w:shd w:val="clear" w:color="auto" w:fill="auto"/>
          </w:tcPr>
          <w:p w14:paraId="613E9B68" w14:textId="77777777" w:rsidR="00031AA6" w:rsidRPr="006934A9" w:rsidRDefault="00031AA6" w:rsidP="006934A9">
            <w:pPr>
              <w:spacing w:line="360" w:lineRule="auto"/>
              <w:jc w:val="both"/>
              <w:rPr>
                <w:rFonts w:ascii="Book Antiqua" w:hAnsi="Book Antiqua"/>
              </w:rPr>
            </w:pPr>
          </w:p>
        </w:tc>
        <w:tc>
          <w:tcPr>
            <w:tcW w:w="441" w:type="pct"/>
            <w:shd w:val="clear" w:color="auto" w:fill="auto"/>
            <w:hideMark/>
          </w:tcPr>
          <w:p w14:paraId="39DCD2A0" w14:textId="623A6952" w:rsidR="00031AA6" w:rsidRPr="006934A9" w:rsidRDefault="00031AA6" w:rsidP="006934A9">
            <w:pPr>
              <w:spacing w:line="360" w:lineRule="auto"/>
              <w:jc w:val="both"/>
              <w:rPr>
                <w:rFonts w:ascii="Book Antiqua" w:hAnsi="Book Antiqua"/>
              </w:rPr>
            </w:pPr>
            <w:r w:rsidRPr="006934A9">
              <w:rPr>
                <w:rFonts w:ascii="Book Antiqua" w:hAnsi="Book Antiqua"/>
              </w:rPr>
              <w:t>1.5</w:t>
            </w:r>
            <w:r w:rsidR="009721C6">
              <w:rPr>
                <w:rFonts w:ascii="Book Antiqua" w:hAnsi="Book Antiqua"/>
              </w:rPr>
              <w:t>0</w:t>
            </w:r>
          </w:p>
        </w:tc>
        <w:tc>
          <w:tcPr>
            <w:tcW w:w="423" w:type="pct"/>
            <w:shd w:val="clear" w:color="auto" w:fill="auto"/>
          </w:tcPr>
          <w:p w14:paraId="678928E7" w14:textId="77777777" w:rsidR="00031AA6" w:rsidRPr="006934A9" w:rsidRDefault="00031AA6" w:rsidP="006934A9">
            <w:pPr>
              <w:spacing w:line="360" w:lineRule="auto"/>
              <w:jc w:val="both"/>
              <w:rPr>
                <w:rFonts w:ascii="Book Antiqua" w:hAnsi="Book Antiqua"/>
              </w:rPr>
            </w:pPr>
          </w:p>
        </w:tc>
        <w:tc>
          <w:tcPr>
            <w:tcW w:w="397" w:type="pct"/>
            <w:shd w:val="clear" w:color="auto" w:fill="auto"/>
          </w:tcPr>
          <w:p w14:paraId="13F30B86" w14:textId="77777777" w:rsidR="00031AA6" w:rsidRPr="006934A9" w:rsidRDefault="00031AA6" w:rsidP="006934A9">
            <w:pPr>
              <w:spacing w:line="360" w:lineRule="auto"/>
              <w:jc w:val="both"/>
              <w:rPr>
                <w:rFonts w:ascii="Book Antiqua" w:hAnsi="Book Antiqua"/>
              </w:rPr>
            </w:pPr>
          </w:p>
        </w:tc>
        <w:tc>
          <w:tcPr>
            <w:tcW w:w="335" w:type="pct"/>
            <w:shd w:val="clear" w:color="auto" w:fill="auto"/>
            <w:hideMark/>
          </w:tcPr>
          <w:p w14:paraId="6E0DD2D7" w14:textId="77777777" w:rsidR="00031AA6" w:rsidRPr="006934A9" w:rsidRDefault="00031AA6" w:rsidP="006934A9">
            <w:pPr>
              <w:spacing w:line="360" w:lineRule="auto"/>
              <w:jc w:val="both"/>
              <w:rPr>
                <w:rFonts w:ascii="Book Antiqua" w:hAnsi="Book Antiqua"/>
              </w:rPr>
            </w:pPr>
            <w:r w:rsidRPr="006934A9">
              <w:rPr>
                <w:rFonts w:ascii="Book Antiqua" w:hAnsi="Book Antiqua"/>
              </w:rPr>
              <w:t>61.0</w:t>
            </w:r>
          </w:p>
        </w:tc>
        <w:tc>
          <w:tcPr>
            <w:tcW w:w="335" w:type="pct"/>
            <w:shd w:val="clear" w:color="auto" w:fill="auto"/>
            <w:hideMark/>
          </w:tcPr>
          <w:p w14:paraId="235E8708" w14:textId="77777777" w:rsidR="00031AA6" w:rsidRPr="006934A9" w:rsidRDefault="00031AA6" w:rsidP="006934A9">
            <w:pPr>
              <w:spacing w:line="360" w:lineRule="auto"/>
              <w:jc w:val="both"/>
              <w:rPr>
                <w:rFonts w:ascii="Book Antiqua" w:hAnsi="Book Antiqua"/>
              </w:rPr>
            </w:pPr>
            <w:r w:rsidRPr="006934A9">
              <w:rPr>
                <w:rFonts w:ascii="Book Antiqua" w:hAnsi="Book Antiqua"/>
              </w:rPr>
              <w:t>77.6</w:t>
            </w:r>
          </w:p>
        </w:tc>
        <w:tc>
          <w:tcPr>
            <w:tcW w:w="363" w:type="pct"/>
            <w:gridSpan w:val="2"/>
            <w:shd w:val="clear" w:color="auto" w:fill="auto"/>
            <w:hideMark/>
          </w:tcPr>
          <w:p w14:paraId="7C6EFA5F" w14:textId="77777777" w:rsidR="00031AA6" w:rsidRPr="006934A9" w:rsidRDefault="00031AA6" w:rsidP="006934A9">
            <w:pPr>
              <w:spacing w:line="360" w:lineRule="auto"/>
              <w:jc w:val="both"/>
              <w:rPr>
                <w:rFonts w:ascii="Book Antiqua" w:hAnsi="Book Antiqua"/>
              </w:rPr>
            </w:pPr>
            <w:r w:rsidRPr="006934A9">
              <w:rPr>
                <w:rFonts w:ascii="Book Antiqua" w:hAnsi="Book Antiqua"/>
              </w:rPr>
              <w:t>23.1</w:t>
            </w:r>
          </w:p>
        </w:tc>
        <w:tc>
          <w:tcPr>
            <w:tcW w:w="343" w:type="pct"/>
            <w:shd w:val="clear" w:color="auto" w:fill="auto"/>
            <w:hideMark/>
          </w:tcPr>
          <w:p w14:paraId="4887FEC1" w14:textId="77777777" w:rsidR="00031AA6" w:rsidRPr="006934A9" w:rsidRDefault="00031AA6" w:rsidP="006934A9">
            <w:pPr>
              <w:spacing w:line="360" w:lineRule="auto"/>
              <w:jc w:val="both"/>
              <w:rPr>
                <w:rFonts w:ascii="Book Antiqua" w:hAnsi="Book Antiqua"/>
              </w:rPr>
            </w:pPr>
            <w:r w:rsidRPr="006934A9">
              <w:rPr>
                <w:rFonts w:ascii="Book Antiqua" w:hAnsi="Book Antiqua"/>
              </w:rPr>
              <w:t>11.1</w:t>
            </w:r>
          </w:p>
        </w:tc>
        <w:tc>
          <w:tcPr>
            <w:tcW w:w="371" w:type="pct"/>
            <w:gridSpan w:val="2"/>
            <w:shd w:val="clear" w:color="auto" w:fill="auto"/>
            <w:hideMark/>
          </w:tcPr>
          <w:p w14:paraId="24450FDA" w14:textId="77777777" w:rsidR="00031AA6" w:rsidRPr="006934A9" w:rsidRDefault="00031AA6" w:rsidP="006934A9">
            <w:pPr>
              <w:spacing w:line="360" w:lineRule="auto"/>
              <w:jc w:val="both"/>
              <w:rPr>
                <w:rFonts w:ascii="Book Antiqua" w:hAnsi="Book Antiqua"/>
              </w:rPr>
            </w:pPr>
            <w:r w:rsidRPr="006934A9">
              <w:rPr>
                <w:rFonts w:ascii="Book Antiqua" w:hAnsi="Book Antiqua"/>
              </w:rPr>
              <w:t>87.3</w:t>
            </w:r>
          </w:p>
        </w:tc>
        <w:tc>
          <w:tcPr>
            <w:tcW w:w="335" w:type="pct"/>
            <w:shd w:val="clear" w:color="auto" w:fill="auto"/>
            <w:hideMark/>
          </w:tcPr>
          <w:p w14:paraId="087DDA97" w14:textId="77777777" w:rsidR="00031AA6" w:rsidRPr="006934A9" w:rsidRDefault="00031AA6" w:rsidP="006934A9">
            <w:pPr>
              <w:spacing w:line="360" w:lineRule="auto"/>
              <w:jc w:val="both"/>
              <w:rPr>
                <w:rFonts w:ascii="Book Antiqua" w:hAnsi="Book Antiqua"/>
              </w:rPr>
            </w:pPr>
            <w:r w:rsidRPr="006934A9">
              <w:rPr>
                <w:rFonts w:ascii="Book Antiqua" w:hAnsi="Book Antiqua"/>
              </w:rPr>
              <w:t>89.8</w:t>
            </w:r>
          </w:p>
        </w:tc>
        <w:tc>
          <w:tcPr>
            <w:tcW w:w="302" w:type="pct"/>
            <w:shd w:val="clear" w:color="auto" w:fill="auto"/>
            <w:hideMark/>
          </w:tcPr>
          <w:p w14:paraId="5F3795C4" w14:textId="77777777" w:rsidR="00031AA6" w:rsidRPr="006934A9" w:rsidRDefault="00031AA6" w:rsidP="006934A9">
            <w:pPr>
              <w:spacing w:line="360" w:lineRule="auto"/>
              <w:jc w:val="both"/>
              <w:rPr>
                <w:rFonts w:ascii="Book Antiqua" w:hAnsi="Book Antiqua"/>
              </w:rPr>
            </w:pPr>
            <w:r w:rsidRPr="006934A9">
              <w:rPr>
                <w:rFonts w:ascii="Book Antiqua" w:hAnsi="Book Antiqua"/>
              </w:rPr>
              <w:t>55.7</w:t>
            </w:r>
          </w:p>
        </w:tc>
        <w:tc>
          <w:tcPr>
            <w:tcW w:w="328" w:type="pct"/>
            <w:shd w:val="clear" w:color="auto" w:fill="auto"/>
            <w:hideMark/>
          </w:tcPr>
          <w:p w14:paraId="727961E8" w14:textId="77777777" w:rsidR="00031AA6" w:rsidRPr="006934A9" w:rsidRDefault="00031AA6" w:rsidP="006934A9">
            <w:pPr>
              <w:spacing w:line="360" w:lineRule="auto"/>
              <w:jc w:val="both"/>
              <w:rPr>
                <w:rFonts w:ascii="Book Antiqua" w:hAnsi="Book Antiqua"/>
              </w:rPr>
            </w:pPr>
            <w:r w:rsidRPr="006934A9">
              <w:rPr>
                <w:rFonts w:ascii="Book Antiqua" w:hAnsi="Book Antiqua"/>
              </w:rPr>
              <w:t>16.7</w:t>
            </w:r>
          </w:p>
        </w:tc>
        <w:tc>
          <w:tcPr>
            <w:tcW w:w="332" w:type="pct"/>
            <w:shd w:val="clear" w:color="auto" w:fill="auto"/>
            <w:hideMark/>
          </w:tcPr>
          <w:p w14:paraId="35ADFC17" w14:textId="77777777" w:rsidR="00031AA6" w:rsidRPr="006934A9" w:rsidRDefault="00031AA6" w:rsidP="006934A9">
            <w:pPr>
              <w:spacing w:line="360" w:lineRule="auto"/>
              <w:jc w:val="both"/>
              <w:rPr>
                <w:rFonts w:ascii="Book Antiqua" w:hAnsi="Book Antiqua"/>
              </w:rPr>
            </w:pPr>
            <w:r w:rsidRPr="006934A9">
              <w:rPr>
                <w:rFonts w:ascii="Book Antiqua" w:hAnsi="Book Antiqua"/>
              </w:rPr>
              <w:t>62.1</w:t>
            </w:r>
          </w:p>
        </w:tc>
        <w:tc>
          <w:tcPr>
            <w:tcW w:w="295" w:type="pct"/>
            <w:shd w:val="clear" w:color="auto" w:fill="auto"/>
            <w:hideMark/>
          </w:tcPr>
          <w:p w14:paraId="6EACCD1A" w14:textId="77777777" w:rsidR="00031AA6" w:rsidRPr="006934A9" w:rsidRDefault="00031AA6" w:rsidP="006934A9">
            <w:pPr>
              <w:spacing w:line="360" w:lineRule="auto"/>
              <w:jc w:val="both"/>
              <w:rPr>
                <w:rFonts w:ascii="Book Antiqua" w:hAnsi="Book Antiqua"/>
              </w:rPr>
            </w:pPr>
            <w:r w:rsidRPr="006934A9">
              <w:rPr>
                <w:rFonts w:ascii="Book Antiqua" w:hAnsi="Book Antiqua"/>
              </w:rPr>
              <w:t>84.6</w:t>
            </w:r>
          </w:p>
        </w:tc>
      </w:tr>
      <w:tr w:rsidR="00031AA6" w:rsidRPr="006934A9" w14:paraId="07B78288" w14:textId="77777777" w:rsidTr="00031AA6">
        <w:trPr>
          <w:trHeight w:val="454"/>
        </w:trPr>
        <w:tc>
          <w:tcPr>
            <w:tcW w:w="400" w:type="pct"/>
            <w:tcBorders>
              <w:bottom w:val="single" w:sz="4" w:space="0" w:color="auto"/>
            </w:tcBorders>
            <w:shd w:val="clear" w:color="auto" w:fill="auto"/>
            <w:hideMark/>
          </w:tcPr>
          <w:p w14:paraId="5DBFFE76" w14:textId="77777777" w:rsidR="00031AA6" w:rsidRPr="006934A9" w:rsidRDefault="00031AA6" w:rsidP="006934A9">
            <w:pPr>
              <w:spacing w:line="360" w:lineRule="auto"/>
              <w:jc w:val="both"/>
              <w:rPr>
                <w:rFonts w:ascii="Book Antiqua" w:hAnsi="Book Antiqua"/>
              </w:rPr>
            </w:pPr>
            <w:r w:rsidRPr="006934A9">
              <w:rPr>
                <w:rFonts w:ascii="Book Antiqua" w:hAnsi="Book Antiqua"/>
              </w:rPr>
              <w:t>BARD</w:t>
            </w:r>
          </w:p>
        </w:tc>
        <w:tc>
          <w:tcPr>
            <w:tcW w:w="441" w:type="pct"/>
            <w:tcBorders>
              <w:bottom w:val="single" w:sz="4" w:space="0" w:color="auto"/>
            </w:tcBorders>
            <w:shd w:val="clear" w:color="auto" w:fill="auto"/>
            <w:hideMark/>
          </w:tcPr>
          <w:p w14:paraId="2991E663" w14:textId="77777777" w:rsidR="00031AA6" w:rsidRPr="006934A9" w:rsidRDefault="00031AA6" w:rsidP="006934A9">
            <w:pPr>
              <w:spacing w:line="360" w:lineRule="auto"/>
              <w:jc w:val="both"/>
              <w:rPr>
                <w:rFonts w:ascii="Book Antiqua" w:hAnsi="Book Antiqua"/>
              </w:rPr>
            </w:pPr>
            <w:r w:rsidRPr="006934A9">
              <w:rPr>
                <w:rFonts w:ascii="Book Antiqua" w:hAnsi="Book Antiqua"/>
              </w:rPr>
              <w:t>2</w:t>
            </w:r>
          </w:p>
        </w:tc>
        <w:tc>
          <w:tcPr>
            <w:tcW w:w="423" w:type="pct"/>
            <w:tcBorders>
              <w:bottom w:val="single" w:sz="4" w:space="0" w:color="auto"/>
            </w:tcBorders>
            <w:shd w:val="clear" w:color="auto" w:fill="auto"/>
            <w:hideMark/>
          </w:tcPr>
          <w:p w14:paraId="5D401E8F" w14:textId="77777777" w:rsidR="00031AA6" w:rsidRPr="006934A9" w:rsidRDefault="00031AA6" w:rsidP="006934A9">
            <w:pPr>
              <w:spacing w:line="360" w:lineRule="auto"/>
              <w:jc w:val="both"/>
              <w:rPr>
                <w:rFonts w:ascii="Book Antiqua" w:hAnsi="Book Antiqua"/>
              </w:rPr>
            </w:pPr>
            <w:r w:rsidRPr="006934A9">
              <w:rPr>
                <w:rFonts w:ascii="Book Antiqua" w:hAnsi="Book Antiqua"/>
              </w:rPr>
              <w:t>0.609</w:t>
            </w:r>
          </w:p>
        </w:tc>
        <w:tc>
          <w:tcPr>
            <w:tcW w:w="397" w:type="pct"/>
            <w:tcBorders>
              <w:bottom w:val="single" w:sz="4" w:space="0" w:color="auto"/>
            </w:tcBorders>
            <w:shd w:val="clear" w:color="auto" w:fill="auto"/>
            <w:hideMark/>
          </w:tcPr>
          <w:p w14:paraId="7FE12F6F" w14:textId="77777777" w:rsidR="00031AA6" w:rsidRPr="006934A9" w:rsidRDefault="00031AA6" w:rsidP="006934A9">
            <w:pPr>
              <w:spacing w:line="360" w:lineRule="auto"/>
              <w:jc w:val="both"/>
              <w:rPr>
                <w:rFonts w:ascii="Book Antiqua" w:hAnsi="Book Antiqua"/>
              </w:rPr>
            </w:pPr>
            <w:r w:rsidRPr="006934A9">
              <w:rPr>
                <w:rFonts w:ascii="Book Antiqua" w:hAnsi="Book Antiqua"/>
              </w:rPr>
              <w:t>0.644</w:t>
            </w:r>
          </w:p>
        </w:tc>
        <w:tc>
          <w:tcPr>
            <w:tcW w:w="335" w:type="pct"/>
            <w:tcBorders>
              <w:bottom w:val="single" w:sz="4" w:space="0" w:color="auto"/>
            </w:tcBorders>
            <w:shd w:val="clear" w:color="auto" w:fill="auto"/>
            <w:hideMark/>
          </w:tcPr>
          <w:p w14:paraId="7CE5AD35" w14:textId="77777777" w:rsidR="00031AA6" w:rsidRPr="006934A9" w:rsidRDefault="00031AA6" w:rsidP="006934A9">
            <w:pPr>
              <w:spacing w:line="360" w:lineRule="auto"/>
              <w:jc w:val="both"/>
              <w:rPr>
                <w:rFonts w:ascii="Book Antiqua" w:hAnsi="Book Antiqua"/>
              </w:rPr>
            </w:pPr>
            <w:r w:rsidRPr="006934A9">
              <w:rPr>
                <w:rFonts w:ascii="Book Antiqua" w:hAnsi="Book Antiqua"/>
              </w:rPr>
              <w:t>63.0</w:t>
            </w:r>
          </w:p>
        </w:tc>
        <w:tc>
          <w:tcPr>
            <w:tcW w:w="335" w:type="pct"/>
            <w:tcBorders>
              <w:bottom w:val="single" w:sz="4" w:space="0" w:color="auto"/>
            </w:tcBorders>
            <w:shd w:val="clear" w:color="auto" w:fill="auto"/>
            <w:hideMark/>
          </w:tcPr>
          <w:p w14:paraId="1232BC13" w14:textId="77777777" w:rsidR="00031AA6" w:rsidRPr="006934A9" w:rsidRDefault="00031AA6" w:rsidP="006934A9">
            <w:pPr>
              <w:spacing w:line="360" w:lineRule="auto"/>
              <w:jc w:val="both"/>
              <w:rPr>
                <w:rFonts w:ascii="Book Antiqua" w:hAnsi="Book Antiqua"/>
              </w:rPr>
            </w:pPr>
            <w:r w:rsidRPr="006934A9">
              <w:rPr>
                <w:rFonts w:ascii="Book Antiqua" w:hAnsi="Book Antiqua"/>
              </w:rPr>
              <w:t>74.1</w:t>
            </w:r>
          </w:p>
        </w:tc>
        <w:tc>
          <w:tcPr>
            <w:tcW w:w="354" w:type="pct"/>
            <w:tcBorders>
              <w:bottom w:val="single" w:sz="4" w:space="0" w:color="auto"/>
            </w:tcBorders>
            <w:shd w:val="clear" w:color="auto" w:fill="auto"/>
            <w:hideMark/>
          </w:tcPr>
          <w:p w14:paraId="3F65D515" w14:textId="77777777" w:rsidR="00031AA6" w:rsidRPr="006934A9" w:rsidRDefault="00031AA6" w:rsidP="006934A9">
            <w:pPr>
              <w:spacing w:line="360" w:lineRule="auto"/>
              <w:jc w:val="both"/>
              <w:rPr>
                <w:rFonts w:ascii="Book Antiqua" w:hAnsi="Book Antiqua"/>
              </w:rPr>
            </w:pPr>
            <w:r w:rsidRPr="006934A9">
              <w:rPr>
                <w:rFonts w:ascii="Book Antiqua" w:hAnsi="Book Antiqua"/>
              </w:rPr>
              <w:t>42.2</w:t>
            </w:r>
          </w:p>
        </w:tc>
        <w:tc>
          <w:tcPr>
            <w:tcW w:w="352" w:type="pct"/>
            <w:gridSpan w:val="2"/>
            <w:tcBorders>
              <w:bottom w:val="single" w:sz="4" w:space="0" w:color="auto"/>
            </w:tcBorders>
            <w:shd w:val="clear" w:color="auto" w:fill="auto"/>
            <w:hideMark/>
          </w:tcPr>
          <w:p w14:paraId="40AC589A" w14:textId="77777777" w:rsidR="00031AA6" w:rsidRPr="006934A9" w:rsidRDefault="00031AA6" w:rsidP="006934A9">
            <w:pPr>
              <w:spacing w:line="360" w:lineRule="auto"/>
              <w:jc w:val="both"/>
              <w:rPr>
                <w:rFonts w:ascii="Book Antiqua" w:hAnsi="Book Antiqua"/>
              </w:rPr>
            </w:pPr>
            <w:r w:rsidRPr="006934A9">
              <w:rPr>
                <w:rFonts w:ascii="Book Antiqua" w:hAnsi="Book Antiqua"/>
              </w:rPr>
              <w:t>33.3</w:t>
            </w:r>
          </w:p>
        </w:tc>
        <w:tc>
          <w:tcPr>
            <w:tcW w:w="345" w:type="pct"/>
            <w:tcBorders>
              <w:bottom w:val="single" w:sz="4" w:space="0" w:color="auto"/>
            </w:tcBorders>
            <w:shd w:val="clear" w:color="auto" w:fill="auto"/>
            <w:hideMark/>
          </w:tcPr>
          <w:p w14:paraId="2ECFDAD9" w14:textId="77777777" w:rsidR="00031AA6" w:rsidRPr="006934A9" w:rsidRDefault="00031AA6" w:rsidP="006934A9">
            <w:pPr>
              <w:spacing w:line="360" w:lineRule="auto"/>
              <w:jc w:val="both"/>
              <w:rPr>
                <w:rFonts w:ascii="Book Antiqua" w:hAnsi="Book Antiqua"/>
              </w:rPr>
            </w:pPr>
            <w:r w:rsidRPr="006934A9">
              <w:rPr>
                <w:rFonts w:ascii="Book Antiqua" w:hAnsi="Book Antiqua"/>
              </w:rPr>
              <w:t>77.4</w:t>
            </w:r>
          </w:p>
        </w:tc>
        <w:tc>
          <w:tcPr>
            <w:tcW w:w="361" w:type="pct"/>
            <w:gridSpan w:val="2"/>
            <w:tcBorders>
              <w:bottom w:val="single" w:sz="4" w:space="0" w:color="auto"/>
            </w:tcBorders>
            <w:shd w:val="clear" w:color="auto" w:fill="auto"/>
            <w:hideMark/>
          </w:tcPr>
          <w:p w14:paraId="770B7492" w14:textId="77777777" w:rsidR="00031AA6" w:rsidRPr="006934A9" w:rsidRDefault="00031AA6" w:rsidP="006934A9">
            <w:pPr>
              <w:spacing w:line="360" w:lineRule="auto"/>
              <w:jc w:val="both"/>
              <w:rPr>
                <w:rFonts w:ascii="Book Antiqua" w:hAnsi="Book Antiqua"/>
              </w:rPr>
            </w:pPr>
            <w:r w:rsidRPr="006934A9">
              <w:rPr>
                <w:rFonts w:ascii="Book Antiqua" w:hAnsi="Book Antiqua"/>
              </w:rPr>
              <w:t>81.6</w:t>
            </w:r>
          </w:p>
        </w:tc>
        <w:tc>
          <w:tcPr>
            <w:tcW w:w="302" w:type="pct"/>
            <w:tcBorders>
              <w:bottom w:val="single" w:sz="4" w:space="0" w:color="auto"/>
            </w:tcBorders>
            <w:shd w:val="clear" w:color="auto" w:fill="auto"/>
            <w:hideMark/>
          </w:tcPr>
          <w:p w14:paraId="0D83F8A8" w14:textId="77777777" w:rsidR="00031AA6" w:rsidRPr="006934A9" w:rsidRDefault="00031AA6" w:rsidP="006934A9">
            <w:pPr>
              <w:spacing w:line="360" w:lineRule="auto"/>
              <w:jc w:val="both"/>
              <w:rPr>
                <w:rFonts w:ascii="Book Antiqua" w:hAnsi="Book Antiqua"/>
              </w:rPr>
            </w:pPr>
            <w:r w:rsidRPr="006934A9">
              <w:rPr>
                <w:rFonts w:ascii="Book Antiqua" w:hAnsi="Book Antiqua"/>
              </w:rPr>
              <w:t>56.4</w:t>
            </w:r>
          </w:p>
        </w:tc>
        <w:tc>
          <w:tcPr>
            <w:tcW w:w="328" w:type="pct"/>
            <w:tcBorders>
              <w:bottom w:val="single" w:sz="4" w:space="0" w:color="auto"/>
            </w:tcBorders>
            <w:shd w:val="clear" w:color="auto" w:fill="auto"/>
            <w:hideMark/>
          </w:tcPr>
          <w:p w14:paraId="1AE70300" w14:textId="77777777" w:rsidR="00031AA6" w:rsidRPr="006934A9" w:rsidRDefault="00031AA6" w:rsidP="006934A9">
            <w:pPr>
              <w:spacing w:line="360" w:lineRule="auto"/>
              <w:jc w:val="both"/>
              <w:rPr>
                <w:rFonts w:ascii="Book Antiqua" w:hAnsi="Book Antiqua"/>
              </w:rPr>
            </w:pPr>
            <w:r w:rsidRPr="006934A9">
              <w:rPr>
                <w:rFonts w:ascii="Book Antiqua" w:hAnsi="Book Antiqua"/>
              </w:rPr>
              <w:t>25.0</w:t>
            </w:r>
          </w:p>
        </w:tc>
        <w:tc>
          <w:tcPr>
            <w:tcW w:w="332" w:type="pct"/>
            <w:tcBorders>
              <w:bottom w:val="single" w:sz="4" w:space="0" w:color="auto"/>
            </w:tcBorders>
            <w:shd w:val="clear" w:color="auto" w:fill="auto"/>
            <w:hideMark/>
          </w:tcPr>
          <w:p w14:paraId="2B6AD2CB" w14:textId="77777777" w:rsidR="00031AA6" w:rsidRPr="006934A9" w:rsidRDefault="00031AA6" w:rsidP="006934A9">
            <w:pPr>
              <w:spacing w:line="360" w:lineRule="auto"/>
              <w:jc w:val="both"/>
              <w:rPr>
                <w:rFonts w:ascii="Book Antiqua" w:hAnsi="Book Antiqua"/>
              </w:rPr>
            </w:pPr>
            <w:r w:rsidRPr="006934A9">
              <w:rPr>
                <w:rFonts w:ascii="Book Antiqua" w:hAnsi="Book Antiqua"/>
              </w:rPr>
              <w:t>65.9</w:t>
            </w:r>
          </w:p>
        </w:tc>
        <w:tc>
          <w:tcPr>
            <w:tcW w:w="295" w:type="pct"/>
            <w:tcBorders>
              <w:bottom w:val="single" w:sz="4" w:space="0" w:color="auto"/>
            </w:tcBorders>
            <w:shd w:val="clear" w:color="auto" w:fill="auto"/>
            <w:hideMark/>
          </w:tcPr>
          <w:p w14:paraId="3C258DA3" w14:textId="77777777" w:rsidR="00031AA6" w:rsidRPr="006934A9" w:rsidRDefault="00031AA6" w:rsidP="006934A9">
            <w:pPr>
              <w:spacing w:line="360" w:lineRule="auto"/>
              <w:jc w:val="both"/>
              <w:rPr>
                <w:rFonts w:ascii="Book Antiqua" w:hAnsi="Book Antiqua"/>
              </w:rPr>
            </w:pPr>
            <w:r w:rsidRPr="006934A9">
              <w:rPr>
                <w:rFonts w:ascii="Book Antiqua" w:hAnsi="Book Antiqua"/>
              </w:rPr>
              <w:t>87.0</w:t>
            </w:r>
          </w:p>
        </w:tc>
      </w:tr>
    </w:tbl>
    <w:p w14:paraId="2617467E" w14:textId="74D78112" w:rsidR="00031AA6" w:rsidRPr="006934A9" w:rsidRDefault="005B1B89" w:rsidP="006934A9">
      <w:pPr>
        <w:spacing w:line="360" w:lineRule="auto"/>
        <w:jc w:val="both"/>
        <w:rPr>
          <w:rFonts w:ascii="Book Antiqua" w:hAnsi="Book Antiqua"/>
          <w:b/>
          <w:lang w:eastAsia="zh-CN"/>
        </w:rPr>
      </w:pPr>
      <w:r w:rsidRPr="006934A9">
        <w:rPr>
          <w:rFonts w:ascii="Book Antiqua" w:hAnsi="Book Antiqua" w:cs="Book Antiqua"/>
          <w:bCs/>
          <w:color w:val="000000"/>
          <w:lang w:eastAsia="zh-CN"/>
        </w:rPr>
        <w:t xml:space="preserve">APRI: </w:t>
      </w:r>
      <w:r w:rsidRPr="006934A9">
        <w:rPr>
          <w:rFonts w:ascii="Book Antiqua" w:hAnsi="Book Antiqua" w:cs="Book Antiqua"/>
          <w:color w:val="000000"/>
          <w:lang w:eastAsia="zh-CN"/>
        </w:rPr>
        <w:t>A</w:t>
      </w:r>
      <w:r w:rsidRPr="006934A9">
        <w:rPr>
          <w:rFonts w:ascii="Book Antiqua" w:eastAsia="Book Antiqua" w:hAnsi="Book Antiqua" w:cs="Book Antiqua"/>
          <w:color w:val="000000"/>
        </w:rPr>
        <w:t>spartate aminotransferase</w:t>
      </w:r>
      <w:r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to platelet ratio index</w:t>
      </w:r>
      <w:r w:rsidRPr="006934A9">
        <w:rPr>
          <w:rFonts w:ascii="Book Antiqua" w:hAnsi="Book Antiqua" w:cs="Book Antiqua"/>
          <w:color w:val="000000"/>
          <w:lang w:eastAsia="zh-CN"/>
        </w:rPr>
        <w:t>;</w:t>
      </w:r>
      <w:r w:rsidRPr="006934A9">
        <w:rPr>
          <w:rFonts w:ascii="Book Antiqua" w:eastAsia="Book Antiqua" w:hAnsi="Book Antiqua" w:cs="Book Antiqua"/>
          <w:color w:val="000000"/>
        </w:rPr>
        <w:t xml:space="preserve"> </w:t>
      </w:r>
      <w:r w:rsidR="00031AA6" w:rsidRPr="006934A9">
        <w:rPr>
          <w:rFonts w:ascii="Book Antiqua" w:hAnsi="Book Antiqua"/>
          <w:lang w:eastAsia="zh-CN"/>
        </w:rPr>
        <w:t xml:space="preserve">AUROC: Area under the receiver operating characteristic curve; </w:t>
      </w:r>
      <w:r>
        <w:rPr>
          <w:rFonts w:ascii="Book Antiqua" w:hAnsi="Book Antiqua" w:cs="Book Antiqua"/>
          <w:color w:val="000000"/>
          <w:lang w:eastAsia="zh-CN"/>
        </w:rPr>
        <w:t xml:space="preserve">BARD: </w:t>
      </w:r>
      <w:r>
        <w:rPr>
          <w:rFonts w:ascii="Book Antiqua" w:eastAsia="Book Antiqua" w:hAnsi="Book Antiqua" w:cs="Book Antiqua"/>
          <w:color w:val="000000"/>
        </w:rPr>
        <w:t>B</w:t>
      </w:r>
      <w:r w:rsidRPr="006934A9">
        <w:rPr>
          <w:rFonts w:ascii="Book Antiqua" w:eastAsia="Book Antiqua" w:hAnsi="Book Antiqua" w:cs="Book Antiqua"/>
          <w:color w:val="000000"/>
        </w:rPr>
        <w:t>ody mass index, aspartate aminotransferase/alanine aminotransferase</w:t>
      </w:r>
      <w:r w:rsidRPr="006934A9">
        <w:rPr>
          <w:rStyle w:val="Geen"/>
          <w:rFonts w:ascii="Book Antiqua" w:hAnsi="Book Antiqua" w:cs="Book Antiqua"/>
          <w:color w:val="000000"/>
          <w:lang w:eastAsia="zh-CN"/>
        </w:rPr>
        <w:t xml:space="preserve"> </w:t>
      </w:r>
      <w:r w:rsidRPr="006934A9">
        <w:rPr>
          <w:rFonts w:ascii="Book Antiqua" w:eastAsia="Book Antiqua" w:hAnsi="Book Antiqua" w:cs="Book Antiqua"/>
          <w:color w:val="000000"/>
        </w:rPr>
        <w:t>ratio, and diabetes score</w:t>
      </w:r>
      <w:r>
        <w:rPr>
          <w:rFonts w:ascii="Book Antiqua" w:eastAsia="Book Antiqua" w:hAnsi="Book Antiqua" w:cs="Book Antiqua"/>
          <w:color w:val="000000"/>
        </w:rPr>
        <w:t xml:space="preserve">; </w:t>
      </w:r>
      <w:r w:rsidRPr="006934A9">
        <w:rPr>
          <w:rFonts w:ascii="Book Antiqua" w:eastAsia="Book Antiqua" w:hAnsi="Book Antiqua" w:cs="Book Antiqua"/>
          <w:color w:val="000000"/>
        </w:rPr>
        <w:t>FIB-4</w:t>
      </w:r>
      <w:r w:rsidRPr="006934A9">
        <w:rPr>
          <w:rFonts w:ascii="Book Antiqua" w:hAnsi="Book Antiqua" w:cs="Book Antiqua"/>
          <w:color w:val="000000"/>
          <w:lang w:eastAsia="zh-CN"/>
        </w:rPr>
        <w:t>: F</w:t>
      </w:r>
      <w:r w:rsidRPr="006934A9">
        <w:rPr>
          <w:rFonts w:ascii="Book Antiqua" w:eastAsia="Book Antiqua" w:hAnsi="Book Antiqua" w:cs="Book Antiqua"/>
          <w:color w:val="000000"/>
        </w:rPr>
        <w:t xml:space="preserve">ibrosis-4 </w:t>
      </w:r>
      <w:r w:rsidRPr="006934A9">
        <w:rPr>
          <w:rFonts w:ascii="Book Antiqua" w:eastAsia="Book Antiqua" w:hAnsi="Book Antiqua" w:cs="Book Antiqua"/>
          <w:color w:val="000000"/>
        </w:rPr>
        <w:lastRenderedPageBreak/>
        <w:t>index</w:t>
      </w:r>
      <w:r w:rsidRPr="006934A9">
        <w:rPr>
          <w:rFonts w:ascii="Book Antiqua" w:hAnsi="Book Antiqua" w:cs="Book Antiqua"/>
          <w:color w:val="000000"/>
          <w:lang w:eastAsia="zh-CN"/>
        </w:rPr>
        <w:t>;</w:t>
      </w:r>
      <w:r w:rsidRPr="006934A9">
        <w:rPr>
          <w:rFonts w:ascii="Book Antiqua" w:eastAsia="Book Antiqua" w:hAnsi="Book Antiqua" w:cs="Book Antiqua"/>
          <w:color w:val="000000"/>
        </w:rPr>
        <w:t xml:space="preserve"> </w:t>
      </w:r>
      <w:r w:rsidRPr="006934A9">
        <w:rPr>
          <w:rFonts w:ascii="Book Antiqua" w:hAnsi="Book Antiqua" w:cs="Book Antiqua"/>
          <w:color w:val="000000"/>
          <w:lang w:eastAsia="zh-CN"/>
        </w:rPr>
        <w:t>NFS: N</w:t>
      </w:r>
      <w:r w:rsidRPr="006934A9">
        <w:rPr>
          <w:rFonts w:ascii="Book Antiqua" w:eastAsia="Book Antiqua" w:hAnsi="Book Antiqua" w:cs="Book Antiqua"/>
          <w:color w:val="000000"/>
        </w:rPr>
        <w:t>on-alcoholic fatty liver disease</w:t>
      </w:r>
      <w:r w:rsidRPr="006934A9">
        <w:rPr>
          <w:rFonts w:ascii="Book Antiqua" w:hAnsi="Book Antiqua" w:cs="Book Antiqua"/>
          <w:color w:val="000000"/>
          <w:lang w:eastAsia="zh-CN"/>
        </w:rPr>
        <w:t xml:space="preserve"> </w:t>
      </w:r>
      <w:r w:rsidRPr="006934A9">
        <w:rPr>
          <w:rFonts w:ascii="Book Antiqua" w:eastAsia="Book Antiqua" w:hAnsi="Book Antiqua" w:cs="Book Antiqua"/>
          <w:color w:val="000000"/>
        </w:rPr>
        <w:t>fibrosis score</w:t>
      </w:r>
      <w:r>
        <w:rPr>
          <w:rFonts w:ascii="Book Antiqua" w:hAnsi="Book Antiqua" w:cs="Book Antiqua"/>
          <w:color w:val="000000"/>
          <w:lang w:eastAsia="zh-CN"/>
        </w:rPr>
        <w:t xml:space="preserve">; </w:t>
      </w:r>
      <w:r w:rsidR="00031AA6" w:rsidRPr="006934A9">
        <w:rPr>
          <w:rFonts w:ascii="Book Antiqua" w:hAnsi="Book Antiqua"/>
          <w:lang w:eastAsia="zh-CN"/>
        </w:rPr>
        <w:t xml:space="preserve">NPV: Negative predictive value; </w:t>
      </w:r>
      <w:r w:rsidRPr="006934A9">
        <w:rPr>
          <w:rFonts w:ascii="Book Antiqua" w:hAnsi="Book Antiqua"/>
          <w:lang w:eastAsia="zh-CN"/>
        </w:rPr>
        <w:t>PPV: Positive predictive value</w:t>
      </w:r>
      <w:r>
        <w:rPr>
          <w:rFonts w:ascii="Book Antiqua" w:hAnsi="Book Antiqua"/>
          <w:lang w:eastAsia="zh-CN"/>
        </w:rPr>
        <w:t>.</w:t>
      </w:r>
      <w:r w:rsidRPr="006934A9">
        <w:rPr>
          <w:rFonts w:ascii="Book Antiqua" w:hAnsi="Book Antiqua"/>
          <w:lang w:eastAsia="zh-CN"/>
        </w:rPr>
        <w:t xml:space="preserve"> </w:t>
      </w:r>
    </w:p>
    <w:sectPr w:rsidR="00031AA6" w:rsidRPr="006934A9" w:rsidSect="006D758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B2EF0" w14:textId="77777777" w:rsidR="009C3A15" w:rsidRDefault="009C3A15" w:rsidP="00E31564">
      <w:r>
        <w:separator/>
      </w:r>
    </w:p>
  </w:endnote>
  <w:endnote w:type="continuationSeparator" w:id="0">
    <w:p w14:paraId="2975BEBE" w14:textId="77777777" w:rsidR="009C3A15" w:rsidRDefault="009C3A15" w:rsidP="00E3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0419672"/>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0BE3C4D" w14:textId="77777777" w:rsidR="001D24BA" w:rsidRPr="00E31564" w:rsidRDefault="001D24BA" w:rsidP="00E31564">
            <w:pPr>
              <w:pStyle w:val="Footer"/>
              <w:jc w:val="right"/>
              <w:rPr>
                <w:rFonts w:ascii="Book Antiqua" w:hAnsi="Book Antiqua"/>
                <w:sz w:val="24"/>
                <w:szCs w:val="24"/>
              </w:rPr>
            </w:pPr>
            <w:r w:rsidRPr="00E31564">
              <w:rPr>
                <w:rFonts w:ascii="Book Antiqua" w:hAnsi="Book Antiqua"/>
                <w:sz w:val="24"/>
                <w:szCs w:val="24"/>
                <w:lang w:val="zh-CN" w:eastAsia="zh-CN"/>
              </w:rPr>
              <w:t xml:space="preserve"> </w:t>
            </w:r>
            <w:r w:rsidRPr="00E31564">
              <w:rPr>
                <w:rFonts w:ascii="Book Antiqua" w:hAnsi="Book Antiqua"/>
                <w:bCs/>
                <w:sz w:val="24"/>
                <w:szCs w:val="24"/>
              </w:rPr>
              <w:fldChar w:fldCharType="begin"/>
            </w:r>
            <w:r w:rsidRPr="00E31564">
              <w:rPr>
                <w:rFonts w:ascii="Book Antiqua" w:hAnsi="Book Antiqua"/>
                <w:bCs/>
                <w:sz w:val="24"/>
                <w:szCs w:val="24"/>
              </w:rPr>
              <w:instrText>PAGE</w:instrText>
            </w:r>
            <w:r w:rsidRPr="00E31564">
              <w:rPr>
                <w:rFonts w:ascii="Book Antiqua" w:hAnsi="Book Antiqua"/>
                <w:bCs/>
                <w:sz w:val="24"/>
                <w:szCs w:val="24"/>
              </w:rPr>
              <w:fldChar w:fldCharType="separate"/>
            </w:r>
            <w:r w:rsidR="00BB310D">
              <w:rPr>
                <w:rFonts w:ascii="Book Antiqua" w:hAnsi="Book Antiqua"/>
                <w:bCs/>
                <w:noProof/>
                <w:sz w:val="24"/>
                <w:szCs w:val="24"/>
              </w:rPr>
              <w:t>11</w:t>
            </w:r>
            <w:r w:rsidRPr="00E31564">
              <w:rPr>
                <w:rFonts w:ascii="Book Antiqua" w:hAnsi="Book Antiqua"/>
                <w:bCs/>
                <w:sz w:val="24"/>
                <w:szCs w:val="24"/>
              </w:rPr>
              <w:fldChar w:fldCharType="end"/>
            </w:r>
            <w:r w:rsidRPr="00E31564">
              <w:rPr>
                <w:rFonts w:ascii="Book Antiqua" w:hAnsi="Book Antiqua"/>
                <w:sz w:val="24"/>
                <w:szCs w:val="24"/>
                <w:lang w:val="zh-CN" w:eastAsia="zh-CN"/>
              </w:rPr>
              <w:t xml:space="preserve"> / </w:t>
            </w:r>
            <w:r w:rsidRPr="00E31564">
              <w:rPr>
                <w:rFonts w:ascii="Book Antiqua" w:hAnsi="Book Antiqua"/>
                <w:bCs/>
                <w:sz w:val="24"/>
                <w:szCs w:val="24"/>
              </w:rPr>
              <w:fldChar w:fldCharType="begin"/>
            </w:r>
            <w:r w:rsidRPr="00E31564">
              <w:rPr>
                <w:rFonts w:ascii="Book Antiqua" w:hAnsi="Book Antiqua"/>
                <w:bCs/>
                <w:sz w:val="24"/>
                <w:szCs w:val="24"/>
              </w:rPr>
              <w:instrText>NUMPAGES</w:instrText>
            </w:r>
            <w:r w:rsidRPr="00E31564">
              <w:rPr>
                <w:rFonts w:ascii="Book Antiqua" w:hAnsi="Book Antiqua"/>
                <w:bCs/>
                <w:sz w:val="24"/>
                <w:szCs w:val="24"/>
              </w:rPr>
              <w:fldChar w:fldCharType="separate"/>
            </w:r>
            <w:r w:rsidR="00BB310D">
              <w:rPr>
                <w:rFonts w:ascii="Book Antiqua" w:hAnsi="Book Antiqua"/>
                <w:bCs/>
                <w:noProof/>
                <w:sz w:val="24"/>
                <w:szCs w:val="24"/>
              </w:rPr>
              <w:t>28</w:t>
            </w:r>
            <w:r w:rsidRPr="00E31564">
              <w:rPr>
                <w:rFonts w:ascii="Book Antiqua" w:hAnsi="Book Antiqua"/>
                <w:bCs/>
                <w:sz w:val="24"/>
                <w:szCs w:val="24"/>
              </w:rPr>
              <w:fldChar w:fldCharType="end"/>
            </w:r>
          </w:p>
        </w:sdtContent>
      </w:sdt>
    </w:sdtContent>
  </w:sdt>
  <w:p w14:paraId="4D1C54AD" w14:textId="77777777" w:rsidR="001D24BA" w:rsidRPr="00E31564" w:rsidRDefault="001D24BA" w:rsidP="00E31564">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1F1DB" w14:textId="77777777" w:rsidR="009C3A15" w:rsidRDefault="009C3A15" w:rsidP="00E31564">
      <w:r>
        <w:separator/>
      </w:r>
    </w:p>
  </w:footnote>
  <w:footnote w:type="continuationSeparator" w:id="0">
    <w:p w14:paraId="649FC28F" w14:textId="77777777" w:rsidR="009C3A15" w:rsidRDefault="009C3A15" w:rsidP="00E31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AA6"/>
    <w:rsid w:val="000C46B7"/>
    <w:rsid w:val="0012193A"/>
    <w:rsid w:val="00140462"/>
    <w:rsid w:val="00144505"/>
    <w:rsid w:val="00181E73"/>
    <w:rsid w:val="001C3E43"/>
    <w:rsid w:val="001D24BA"/>
    <w:rsid w:val="001F6553"/>
    <w:rsid w:val="00203B11"/>
    <w:rsid w:val="00270F32"/>
    <w:rsid w:val="002D1423"/>
    <w:rsid w:val="002E1B55"/>
    <w:rsid w:val="003959F8"/>
    <w:rsid w:val="003A39E6"/>
    <w:rsid w:val="003C0F91"/>
    <w:rsid w:val="00415A5E"/>
    <w:rsid w:val="004B1A3D"/>
    <w:rsid w:val="004D0DD1"/>
    <w:rsid w:val="00523B8D"/>
    <w:rsid w:val="00581A8D"/>
    <w:rsid w:val="0059658A"/>
    <w:rsid w:val="005B1B89"/>
    <w:rsid w:val="005F78A1"/>
    <w:rsid w:val="00617CAE"/>
    <w:rsid w:val="00641E7D"/>
    <w:rsid w:val="006776E5"/>
    <w:rsid w:val="006934A9"/>
    <w:rsid w:val="006C6537"/>
    <w:rsid w:val="006D14D1"/>
    <w:rsid w:val="006D7534"/>
    <w:rsid w:val="006D758D"/>
    <w:rsid w:val="006E4634"/>
    <w:rsid w:val="007B62EF"/>
    <w:rsid w:val="007D471E"/>
    <w:rsid w:val="00842D34"/>
    <w:rsid w:val="0087285D"/>
    <w:rsid w:val="008F3E21"/>
    <w:rsid w:val="00970172"/>
    <w:rsid w:val="009721C6"/>
    <w:rsid w:val="009761EB"/>
    <w:rsid w:val="00980E8C"/>
    <w:rsid w:val="00990B2D"/>
    <w:rsid w:val="009A59E4"/>
    <w:rsid w:val="009C3A15"/>
    <w:rsid w:val="00A37419"/>
    <w:rsid w:val="00A66761"/>
    <w:rsid w:val="00A667EE"/>
    <w:rsid w:val="00A77B3E"/>
    <w:rsid w:val="00A95DFF"/>
    <w:rsid w:val="00A95F94"/>
    <w:rsid w:val="00AB0E69"/>
    <w:rsid w:val="00B02C18"/>
    <w:rsid w:val="00B64762"/>
    <w:rsid w:val="00BB310D"/>
    <w:rsid w:val="00BB46A4"/>
    <w:rsid w:val="00C33B9D"/>
    <w:rsid w:val="00CA2A55"/>
    <w:rsid w:val="00CA2B69"/>
    <w:rsid w:val="00CD65D1"/>
    <w:rsid w:val="00DD714B"/>
    <w:rsid w:val="00E22A26"/>
    <w:rsid w:val="00E31564"/>
    <w:rsid w:val="00E775F1"/>
    <w:rsid w:val="00F41197"/>
    <w:rsid w:val="00F81306"/>
    <w:rsid w:val="00FE30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FE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een">
    <w:name w:val="Geen"/>
    <w:basedOn w:val="DefaultParagraphFont"/>
  </w:style>
  <w:style w:type="character" w:styleId="CommentReference">
    <w:name w:val="annotation reference"/>
    <w:basedOn w:val="DefaultParagraphFont"/>
    <w:rsid w:val="006E4634"/>
    <w:rPr>
      <w:sz w:val="21"/>
      <w:szCs w:val="21"/>
    </w:rPr>
  </w:style>
  <w:style w:type="paragraph" w:styleId="CommentText">
    <w:name w:val="annotation text"/>
    <w:basedOn w:val="Normal"/>
    <w:link w:val="CommentTextChar"/>
    <w:rsid w:val="006E4634"/>
  </w:style>
  <w:style w:type="character" w:customStyle="1" w:styleId="CommentTextChar">
    <w:name w:val="Comment Text Char"/>
    <w:basedOn w:val="DefaultParagraphFont"/>
    <w:link w:val="CommentText"/>
    <w:rsid w:val="006E4634"/>
    <w:rPr>
      <w:sz w:val="24"/>
      <w:szCs w:val="24"/>
    </w:rPr>
  </w:style>
  <w:style w:type="paragraph" w:styleId="CommentSubject">
    <w:name w:val="annotation subject"/>
    <w:basedOn w:val="CommentText"/>
    <w:next w:val="CommentText"/>
    <w:link w:val="CommentSubjectChar"/>
    <w:rsid w:val="006E4634"/>
    <w:rPr>
      <w:b/>
      <w:bCs/>
    </w:rPr>
  </w:style>
  <w:style w:type="character" w:customStyle="1" w:styleId="CommentSubjectChar">
    <w:name w:val="Comment Subject Char"/>
    <w:basedOn w:val="CommentTextChar"/>
    <w:link w:val="CommentSubject"/>
    <w:rsid w:val="006E4634"/>
    <w:rPr>
      <w:b/>
      <w:bCs/>
      <w:sz w:val="24"/>
      <w:szCs w:val="24"/>
    </w:rPr>
  </w:style>
  <w:style w:type="paragraph" w:styleId="BalloonText">
    <w:name w:val="Balloon Text"/>
    <w:basedOn w:val="Normal"/>
    <w:link w:val="BalloonTextChar"/>
    <w:rsid w:val="006E4634"/>
    <w:rPr>
      <w:sz w:val="18"/>
      <w:szCs w:val="18"/>
    </w:rPr>
  </w:style>
  <w:style w:type="character" w:customStyle="1" w:styleId="BalloonTextChar">
    <w:name w:val="Balloon Text Char"/>
    <w:basedOn w:val="DefaultParagraphFont"/>
    <w:link w:val="BalloonText"/>
    <w:rsid w:val="006E4634"/>
    <w:rPr>
      <w:sz w:val="18"/>
      <w:szCs w:val="18"/>
    </w:rPr>
  </w:style>
  <w:style w:type="paragraph" w:styleId="Header">
    <w:name w:val="header"/>
    <w:basedOn w:val="Normal"/>
    <w:link w:val="HeaderChar"/>
    <w:uiPriority w:val="99"/>
    <w:unhideWhenUsed/>
    <w:rsid w:val="007B62EF"/>
    <w:pPr>
      <w:widowControl w:val="0"/>
      <w:pBdr>
        <w:bottom w:val="single" w:sz="6" w:space="1" w:color="auto"/>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HeaderChar">
    <w:name w:val="Header Char"/>
    <w:basedOn w:val="DefaultParagraphFont"/>
    <w:link w:val="Header"/>
    <w:uiPriority w:val="99"/>
    <w:rsid w:val="007B62EF"/>
    <w:rPr>
      <w:rFonts w:asciiTheme="minorHAnsi" w:hAnsiTheme="minorHAnsi" w:cstheme="minorBidi"/>
      <w:kern w:val="2"/>
      <w:sz w:val="18"/>
      <w:szCs w:val="18"/>
      <w:lang w:eastAsia="zh-CN"/>
    </w:rPr>
  </w:style>
  <w:style w:type="table" w:styleId="TableGrid">
    <w:name w:val="Table Grid"/>
    <w:basedOn w:val="TableNormal"/>
    <w:uiPriority w:val="59"/>
    <w:rsid w:val="006D7534"/>
    <w:rPr>
      <w:rFonts w:asciiTheme="minorHAnsi" w:eastAsia="Times New Roman"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3156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31564"/>
    <w:rPr>
      <w:sz w:val="18"/>
      <w:szCs w:val="18"/>
    </w:rPr>
  </w:style>
  <w:style w:type="paragraph" w:styleId="ListParagraph">
    <w:name w:val="List Paragraph"/>
    <w:basedOn w:val="Normal"/>
    <w:uiPriority w:val="34"/>
    <w:qFormat/>
    <w:rsid w:val="001D24B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5673</Words>
  <Characters>32342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2021-08-17T21:13:00Z</dcterms:created>
  <dcterms:modified xsi:type="dcterms:W3CDTF">2021-08-17T21:13:00Z</dcterms:modified>
</cp:coreProperties>
</file>