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005F9"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 xml:space="preserve">Name of Journal: </w:t>
      </w:r>
      <w:r w:rsidRPr="004F464C">
        <w:rPr>
          <w:rFonts w:ascii="Book Antiqua" w:eastAsia="Book Antiqua" w:hAnsi="Book Antiqua" w:cs="Book Antiqua"/>
          <w:i/>
          <w:color w:val="000000"/>
        </w:rPr>
        <w:t>World Journal of Gastroenterology</w:t>
      </w:r>
    </w:p>
    <w:p w14:paraId="3331DC6D"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 xml:space="preserve">Manuscript NO: </w:t>
      </w:r>
      <w:r w:rsidRPr="004F464C">
        <w:rPr>
          <w:rFonts w:ascii="Book Antiqua" w:eastAsia="Book Antiqua" w:hAnsi="Book Antiqua" w:cs="Book Antiqua"/>
          <w:color w:val="000000"/>
        </w:rPr>
        <w:t>62760</w:t>
      </w:r>
    </w:p>
    <w:p w14:paraId="1AE21991"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 xml:space="preserve">Manuscript Type: </w:t>
      </w:r>
      <w:r w:rsidRPr="004F464C">
        <w:rPr>
          <w:rFonts w:ascii="Book Antiqua" w:eastAsia="Book Antiqua" w:hAnsi="Book Antiqua" w:cs="Book Antiqua"/>
          <w:color w:val="000000"/>
        </w:rPr>
        <w:t>MINIREVIEWS</w:t>
      </w:r>
    </w:p>
    <w:p w14:paraId="6EFB9AFA" w14:textId="77777777" w:rsidR="00A77B3E" w:rsidRPr="004F464C" w:rsidRDefault="00A77B3E" w:rsidP="004F464C">
      <w:pPr>
        <w:spacing w:line="360" w:lineRule="auto"/>
        <w:jc w:val="both"/>
        <w:rPr>
          <w:rFonts w:ascii="Book Antiqua" w:hAnsi="Book Antiqua"/>
        </w:rPr>
      </w:pPr>
    </w:p>
    <w:p w14:paraId="457557B7" w14:textId="1E956D89"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Worldwide management of hepatocellular carcinoma during the C</w:t>
      </w:r>
      <w:r w:rsidR="00D70F3E" w:rsidRPr="004F464C">
        <w:rPr>
          <w:rFonts w:ascii="Book Antiqua" w:eastAsia="Book Antiqua" w:hAnsi="Book Antiqua" w:cs="Book Antiqua"/>
          <w:b/>
          <w:color w:val="000000"/>
        </w:rPr>
        <w:t>OVID</w:t>
      </w:r>
      <w:r w:rsidRPr="004F464C">
        <w:rPr>
          <w:rFonts w:ascii="Book Antiqua" w:eastAsia="Book Antiqua" w:hAnsi="Book Antiqua" w:cs="Book Antiqua"/>
          <w:b/>
          <w:color w:val="000000"/>
        </w:rPr>
        <w:t>-19 pandemic</w:t>
      </w:r>
    </w:p>
    <w:p w14:paraId="610CCE02" w14:textId="77777777" w:rsidR="00571460" w:rsidRPr="004F464C" w:rsidRDefault="00571460" w:rsidP="004F464C">
      <w:pPr>
        <w:spacing w:line="360" w:lineRule="auto"/>
        <w:jc w:val="both"/>
        <w:rPr>
          <w:rFonts w:ascii="Book Antiqua" w:eastAsia="Book Antiqua" w:hAnsi="Book Antiqua" w:cs="Book Antiqua"/>
          <w:color w:val="000000"/>
        </w:rPr>
      </w:pPr>
    </w:p>
    <w:p w14:paraId="1C0A0FAC" w14:textId="67288CBF" w:rsidR="00571460" w:rsidRPr="004F464C" w:rsidRDefault="00571460" w:rsidP="004F464C">
      <w:pPr>
        <w:spacing w:line="360" w:lineRule="auto"/>
        <w:jc w:val="both"/>
        <w:rPr>
          <w:rFonts w:ascii="Book Antiqua" w:eastAsia="Book Antiqua" w:hAnsi="Book Antiqua" w:cs="Book Antiqua"/>
          <w:color w:val="000000"/>
        </w:rPr>
      </w:pPr>
      <w:r w:rsidRPr="004F464C">
        <w:rPr>
          <w:rFonts w:ascii="Book Antiqua" w:eastAsia="Book Antiqua" w:hAnsi="Book Antiqua" w:cs="Book Antiqua"/>
          <w:color w:val="000000"/>
        </w:rPr>
        <w:t xml:space="preserve">Inchingolo R </w:t>
      </w:r>
      <w:r w:rsidRPr="004F464C">
        <w:rPr>
          <w:rFonts w:ascii="Book Antiqua" w:eastAsia="Book Antiqua" w:hAnsi="Book Antiqua" w:cs="Book Antiqua"/>
          <w:i/>
          <w:iCs/>
          <w:color w:val="000000"/>
        </w:rPr>
        <w:t>et al</w:t>
      </w:r>
      <w:r w:rsidRPr="004F464C">
        <w:rPr>
          <w:rFonts w:ascii="Book Antiqua" w:eastAsia="Book Antiqua" w:hAnsi="Book Antiqua" w:cs="Book Antiqua"/>
          <w:color w:val="000000"/>
        </w:rPr>
        <w:t xml:space="preserve">. </w:t>
      </w:r>
      <w:r w:rsidR="00D25113" w:rsidRPr="004F464C">
        <w:rPr>
          <w:rFonts w:ascii="Book Antiqua" w:eastAsia="Book Antiqua" w:hAnsi="Book Antiqua" w:cs="Book Antiqua"/>
          <w:color w:val="000000"/>
        </w:rPr>
        <w:t>A multimodal approach</w:t>
      </w:r>
    </w:p>
    <w:p w14:paraId="499A99E1" w14:textId="77777777" w:rsidR="00A77B3E" w:rsidRPr="004F464C" w:rsidRDefault="00A77B3E" w:rsidP="004F464C">
      <w:pPr>
        <w:spacing w:line="360" w:lineRule="auto"/>
        <w:jc w:val="both"/>
        <w:rPr>
          <w:rFonts w:ascii="Book Antiqua" w:hAnsi="Book Antiqua"/>
        </w:rPr>
      </w:pPr>
    </w:p>
    <w:p w14:paraId="4B0E205C" w14:textId="262F2C4B"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Riccardo Inchingolo, Fabrizio Acquafredda, Michele Tedeschi, Letizia Laera, Gianmarco Surico, Alessia Surgo, Alba Fiorentino, Stavros Spiliopoulos, Nicola de</w:t>
      </w:r>
      <w:r w:rsidR="004F464C">
        <w:rPr>
          <w:rFonts w:ascii="Book Antiqua" w:eastAsia="Book Antiqua" w:hAnsi="Book Antiqua" w:cs="Book Antiqua"/>
          <w:color w:val="000000"/>
        </w:rPr>
        <w:t>’</w:t>
      </w:r>
      <w:r w:rsidRPr="004F464C">
        <w:rPr>
          <w:rFonts w:ascii="Book Antiqua" w:eastAsia="Book Antiqua" w:hAnsi="Book Antiqua" w:cs="Book Antiqua"/>
          <w:color w:val="000000"/>
        </w:rPr>
        <w:t>Angelis, Riccardo Memeo</w:t>
      </w:r>
      <w:r w:rsidR="009B1073" w:rsidRPr="004F464C">
        <w:rPr>
          <w:rFonts w:ascii="Book Antiqua" w:eastAsia="Book Antiqua" w:hAnsi="Book Antiqua" w:cs="Book Antiqua"/>
          <w:color w:val="000000"/>
        </w:rPr>
        <w:t xml:space="preserve"> </w:t>
      </w:r>
    </w:p>
    <w:p w14:paraId="77FC382B" w14:textId="77777777" w:rsidR="00A77B3E" w:rsidRPr="004F464C" w:rsidRDefault="00A77B3E" w:rsidP="004F464C">
      <w:pPr>
        <w:spacing w:line="360" w:lineRule="auto"/>
        <w:jc w:val="both"/>
        <w:rPr>
          <w:rFonts w:ascii="Book Antiqua" w:hAnsi="Book Antiqua"/>
        </w:rPr>
      </w:pPr>
    </w:p>
    <w:p w14:paraId="2203C627" w14:textId="24CC3230"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Riccardo Inchingolo, Fabrizio Acquafredda, </w:t>
      </w:r>
      <w:r w:rsidR="00A17AAE" w:rsidRPr="004F464C">
        <w:rPr>
          <w:rFonts w:ascii="Book Antiqua" w:eastAsia="Book Antiqua" w:hAnsi="Book Antiqua" w:cs="Book Antiqua"/>
          <w:color w:val="000000"/>
        </w:rPr>
        <w:t xml:space="preserve">Department of </w:t>
      </w:r>
      <w:r w:rsidRPr="004F464C">
        <w:rPr>
          <w:rFonts w:ascii="Book Antiqua" w:eastAsia="Book Antiqua" w:hAnsi="Book Antiqua" w:cs="Book Antiqua"/>
          <w:color w:val="000000"/>
        </w:rPr>
        <w:t xml:space="preserve">Interventional Radiology Unit, </w:t>
      </w:r>
      <w:r w:rsidR="004F464C">
        <w:rPr>
          <w:rFonts w:ascii="Book Antiqua" w:eastAsia="Book Antiqua" w:hAnsi="Book Antiqua" w:cs="Book Antiqua"/>
          <w:color w:val="000000"/>
        </w:rPr>
        <w:t>“</w:t>
      </w:r>
      <w:r w:rsidRPr="004F464C">
        <w:rPr>
          <w:rFonts w:ascii="Book Antiqua" w:eastAsia="Book Antiqua" w:hAnsi="Book Antiqua" w:cs="Book Antiqua"/>
          <w:color w:val="000000"/>
        </w:rPr>
        <w:t>F. Miulli</w:t>
      </w:r>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General Regional Hospital, Acquaviva delle Fonti 70021, </w:t>
      </w:r>
      <w:r w:rsidR="00A17AAE" w:rsidRPr="004F464C">
        <w:rPr>
          <w:rFonts w:ascii="Book Antiqua" w:eastAsia="Book Antiqua" w:hAnsi="Book Antiqua" w:cs="Book Antiqua"/>
          <w:color w:val="000000"/>
        </w:rPr>
        <w:t xml:space="preserve">Bari, </w:t>
      </w:r>
      <w:r w:rsidRPr="004F464C">
        <w:rPr>
          <w:rFonts w:ascii="Book Antiqua" w:eastAsia="Book Antiqua" w:hAnsi="Book Antiqua" w:cs="Book Antiqua"/>
          <w:color w:val="000000"/>
        </w:rPr>
        <w:t>Italy</w:t>
      </w:r>
    </w:p>
    <w:p w14:paraId="05D59BD1" w14:textId="77777777" w:rsidR="00A77B3E" w:rsidRPr="004F464C" w:rsidRDefault="00A77B3E" w:rsidP="004F464C">
      <w:pPr>
        <w:spacing w:line="360" w:lineRule="auto"/>
        <w:jc w:val="both"/>
        <w:rPr>
          <w:rFonts w:ascii="Book Antiqua" w:hAnsi="Book Antiqua"/>
        </w:rPr>
      </w:pPr>
    </w:p>
    <w:p w14:paraId="6EC745A3" w14:textId="5D1F4365"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Michele Tedeschi, </w:t>
      </w:r>
      <w:r w:rsidR="00026C65" w:rsidRPr="004F464C">
        <w:rPr>
          <w:rFonts w:ascii="Book Antiqua" w:eastAsia="Book Antiqua" w:hAnsi="Book Antiqua" w:cs="Book Antiqua"/>
          <w:b/>
          <w:bCs/>
          <w:color w:val="000000"/>
        </w:rPr>
        <w:t xml:space="preserve">Riccardo Memeo, </w:t>
      </w:r>
      <w:r w:rsidRPr="004F464C">
        <w:rPr>
          <w:rFonts w:ascii="Book Antiqua" w:eastAsia="Book Antiqua" w:hAnsi="Book Antiqua" w:cs="Book Antiqua"/>
          <w:color w:val="000000"/>
        </w:rPr>
        <w:t xml:space="preserve">Unit of Hepato-Pancreatic-Biliary Surgery, </w:t>
      </w:r>
      <w:r w:rsidR="004F464C">
        <w:rPr>
          <w:rFonts w:ascii="Book Antiqua" w:eastAsia="Book Antiqua" w:hAnsi="Book Antiqua" w:cs="Book Antiqua"/>
          <w:color w:val="000000"/>
        </w:rPr>
        <w:t>“</w:t>
      </w:r>
      <w:r w:rsidRPr="004F464C">
        <w:rPr>
          <w:rFonts w:ascii="Book Antiqua" w:eastAsia="Book Antiqua" w:hAnsi="Book Antiqua" w:cs="Book Antiqua"/>
          <w:color w:val="000000"/>
        </w:rPr>
        <w:t>F. Miulli</w:t>
      </w:r>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General Regional Hospital, Acquaviva delle Fonti 70124, Bari, Italy</w:t>
      </w:r>
    </w:p>
    <w:p w14:paraId="6DC77E91" w14:textId="77777777" w:rsidR="00A77B3E" w:rsidRPr="004F464C" w:rsidRDefault="00A77B3E" w:rsidP="004F464C">
      <w:pPr>
        <w:spacing w:line="360" w:lineRule="auto"/>
        <w:jc w:val="both"/>
        <w:rPr>
          <w:rFonts w:ascii="Book Antiqua" w:hAnsi="Book Antiqua"/>
        </w:rPr>
      </w:pPr>
    </w:p>
    <w:p w14:paraId="194F605D" w14:textId="4EE969B6"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Letizia Laera, </w:t>
      </w:r>
      <w:r w:rsidR="00A17AAE" w:rsidRPr="004F464C">
        <w:rPr>
          <w:rFonts w:ascii="Book Antiqua" w:eastAsia="Book Antiqua" w:hAnsi="Book Antiqua" w:cs="Book Antiqua"/>
          <w:b/>
          <w:bCs/>
          <w:color w:val="000000"/>
        </w:rPr>
        <w:t xml:space="preserve">Gianmarco Surico, </w:t>
      </w:r>
      <w:r w:rsidR="00A17AAE" w:rsidRPr="004F464C">
        <w:rPr>
          <w:rFonts w:ascii="Book Antiqua" w:eastAsia="Book Antiqua" w:hAnsi="Book Antiqua" w:cs="Book Antiqua"/>
          <w:color w:val="000000"/>
        </w:rPr>
        <w:t xml:space="preserve">Department of </w:t>
      </w:r>
      <w:r w:rsidRPr="004F464C">
        <w:rPr>
          <w:rFonts w:ascii="Book Antiqua" w:eastAsia="Book Antiqua" w:hAnsi="Book Antiqua" w:cs="Book Antiqua"/>
          <w:color w:val="000000"/>
        </w:rPr>
        <w:t xml:space="preserve">Oncology, </w:t>
      </w:r>
      <w:r w:rsidR="004F464C">
        <w:rPr>
          <w:rFonts w:ascii="Book Antiqua" w:eastAsia="Book Antiqua" w:hAnsi="Book Antiqua" w:cs="Book Antiqua"/>
          <w:color w:val="000000"/>
        </w:rPr>
        <w:t>“</w:t>
      </w:r>
      <w:r w:rsidRPr="004F464C">
        <w:rPr>
          <w:rFonts w:ascii="Book Antiqua" w:eastAsia="Book Antiqua" w:hAnsi="Book Antiqua" w:cs="Book Antiqua"/>
          <w:color w:val="000000"/>
        </w:rPr>
        <w:t>F. Miulli</w:t>
      </w:r>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General Regional Hospital, Acquaviva delle Fonti 70021, </w:t>
      </w:r>
      <w:r w:rsidR="00A17AAE" w:rsidRPr="004F464C">
        <w:rPr>
          <w:rFonts w:ascii="Book Antiqua" w:eastAsia="Book Antiqua" w:hAnsi="Book Antiqua" w:cs="Book Antiqua"/>
          <w:color w:val="000000"/>
        </w:rPr>
        <w:t>Bari,</w:t>
      </w:r>
      <w:r w:rsidRPr="004F464C">
        <w:rPr>
          <w:rFonts w:ascii="Book Antiqua" w:eastAsia="Book Antiqua" w:hAnsi="Book Antiqua" w:cs="Book Antiqua"/>
          <w:color w:val="000000"/>
        </w:rPr>
        <w:t xml:space="preserve"> Italy</w:t>
      </w:r>
    </w:p>
    <w:p w14:paraId="0DC3F9E3" w14:textId="77777777" w:rsidR="00A77B3E" w:rsidRPr="004F464C" w:rsidRDefault="00A77B3E" w:rsidP="004F464C">
      <w:pPr>
        <w:spacing w:line="360" w:lineRule="auto"/>
        <w:jc w:val="both"/>
        <w:rPr>
          <w:rFonts w:ascii="Book Antiqua" w:hAnsi="Book Antiqua"/>
        </w:rPr>
      </w:pPr>
    </w:p>
    <w:p w14:paraId="32563F73" w14:textId="0B134918"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Alessia Surgo, Alba Fiorentino, </w:t>
      </w:r>
      <w:r w:rsidR="00A17AAE" w:rsidRPr="004F464C">
        <w:rPr>
          <w:rFonts w:ascii="Book Antiqua" w:eastAsia="Book Antiqua" w:hAnsi="Book Antiqua" w:cs="Book Antiqua"/>
          <w:color w:val="000000"/>
        </w:rPr>
        <w:t xml:space="preserve">Department of </w:t>
      </w:r>
      <w:r w:rsidRPr="004F464C">
        <w:rPr>
          <w:rFonts w:ascii="Book Antiqua" w:eastAsia="Book Antiqua" w:hAnsi="Book Antiqua" w:cs="Book Antiqua"/>
          <w:color w:val="000000"/>
        </w:rPr>
        <w:t xml:space="preserve">Radiation Oncology, </w:t>
      </w:r>
      <w:r w:rsidR="004F464C">
        <w:rPr>
          <w:rFonts w:ascii="Book Antiqua" w:eastAsia="Book Antiqua" w:hAnsi="Book Antiqua" w:cs="Book Antiqua"/>
          <w:color w:val="000000"/>
        </w:rPr>
        <w:t>“</w:t>
      </w:r>
      <w:r w:rsidRPr="004F464C">
        <w:rPr>
          <w:rFonts w:ascii="Book Antiqua" w:eastAsia="Book Antiqua" w:hAnsi="Book Antiqua" w:cs="Book Antiqua"/>
          <w:color w:val="000000"/>
        </w:rPr>
        <w:t>F. Miulli</w:t>
      </w:r>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General Regional Hospital, Acquaviva delle Fonti 70021,</w:t>
      </w:r>
      <w:r w:rsidR="00A17AAE" w:rsidRPr="004F464C">
        <w:rPr>
          <w:rFonts w:ascii="Book Antiqua" w:eastAsia="Book Antiqua" w:hAnsi="Book Antiqua" w:cs="Book Antiqua"/>
          <w:color w:val="000000"/>
        </w:rPr>
        <w:t xml:space="preserve"> Bari,</w:t>
      </w:r>
      <w:r w:rsidRPr="004F464C">
        <w:rPr>
          <w:rFonts w:ascii="Book Antiqua" w:eastAsia="Book Antiqua" w:hAnsi="Book Antiqua" w:cs="Book Antiqua"/>
          <w:color w:val="000000"/>
        </w:rPr>
        <w:t xml:space="preserve"> Italy</w:t>
      </w:r>
    </w:p>
    <w:p w14:paraId="31CCF6C8" w14:textId="77777777" w:rsidR="00A77B3E" w:rsidRPr="004F464C" w:rsidRDefault="00A77B3E" w:rsidP="004F464C">
      <w:pPr>
        <w:spacing w:line="360" w:lineRule="auto"/>
        <w:jc w:val="both"/>
        <w:rPr>
          <w:rFonts w:ascii="Book Antiqua" w:hAnsi="Book Antiqua"/>
        </w:rPr>
      </w:pPr>
    </w:p>
    <w:p w14:paraId="1F242A3E" w14:textId="3D94539F"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Stavros Spiliopoulos, </w:t>
      </w:r>
      <w:r w:rsidR="00A17AAE" w:rsidRPr="004F464C">
        <w:rPr>
          <w:rFonts w:ascii="Book Antiqua" w:eastAsia="Book Antiqua" w:hAnsi="Book Antiqua" w:cs="Book Antiqua"/>
          <w:color w:val="000000"/>
        </w:rPr>
        <w:t xml:space="preserve">Department of </w:t>
      </w:r>
      <w:r w:rsidRPr="004F464C">
        <w:rPr>
          <w:rFonts w:ascii="Book Antiqua" w:eastAsia="Book Antiqua" w:hAnsi="Book Antiqua" w:cs="Book Antiqua"/>
          <w:color w:val="000000"/>
        </w:rPr>
        <w:t>2</w:t>
      </w:r>
      <w:r w:rsidRPr="004F464C">
        <w:rPr>
          <w:rFonts w:ascii="Book Antiqua" w:eastAsia="Book Antiqua" w:hAnsi="Book Antiqua" w:cs="Book Antiqua"/>
          <w:color w:val="000000"/>
          <w:vertAlign w:val="superscript"/>
        </w:rPr>
        <w:t>nd</w:t>
      </w:r>
      <w:r w:rsidRPr="004F464C">
        <w:rPr>
          <w:rFonts w:ascii="Book Antiqua" w:eastAsia="Book Antiqua" w:hAnsi="Book Antiqua" w:cs="Book Antiqua"/>
          <w:color w:val="000000"/>
        </w:rPr>
        <w:t xml:space="preserve"> Radiology, National and Kapodistrian University of Athens, </w:t>
      </w:r>
      <w:r w:rsidR="00A17AAE" w:rsidRPr="004F464C">
        <w:rPr>
          <w:rFonts w:ascii="Book Antiqua" w:eastAsia="Book Antiqua" w:hAnsi="Book Antiqua" w:cs="Book Antiqua"/>
          <w:color w:val="000000"/>
        </w:rPr>
        <w:t>A</w:t>
      </w:r>
      <w:r w:rsidRPr="004F464C">
        <w:rPr>
          <w:rFonts w:ascii="Book Antiqua" w:eastAsia="Book Antiqua" w:hAnsi="Book Antiqua" w:cs="Book Antiqua"/>
          <w:color w:val="000000"/>
        </w:rPr>
        <w:t>thens 12461, Greece</w:t>
      </w:r>
    </w:p>
    <w:p w14:paraId="4975449B" w14:textId="77777777" w:rsidR="00A77B3E" w:rsidRPr="004F464C" w:rsidRDefault="00A77B3E" w:rsidP="004F464C">
      <w:pPr>
        <w:spacing w:line="360" w:lineRule="auto"/>
        <w:jc w:val="both"/>
        <w:rPr>
          <w:rFonts w:ascii="Book Antiqua" w:hAnsi="Book Antiqua"/>
        </w:rPr>
      </w:pPr>
    </w:p>
    <w:p w14:paraId="32D5D9B8" w14:textId="17803E3A"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Nicola de</w:t>
      </w:r>
      <w:r w:rsidR="004F464C">
        <w:rPr>
          <w:rFonts w:ascii="Book Antiqua" w:eastAsia="Book Antiqua" w:hAnsi="Book Antiqua" w:cs="Book Antiqua"/>
          <w:b/>
          <w:bCs/>
          <w:color w:val="000000"/>
        </w:rPr>
        <w:t>’</w:t>
      </w:r>
      <w:r w:rsidRPr="004F464C">
        <w:rPr>
          <w:rFonts w:ascii="Book Antiqua" w:eastAsia="Book Antiqua" w:hAnsi="Book Antiqua" w:cs="Book Antiqua"/>
          <w:b/>
          <w:bCs/>
          <w:color w:val="000000"/>
        </w:rPr>
        <w:t xml:space="preserve">Angelis, </w:t>
      </w:r>
      <w:r w:rsidRPr="004F464C">
        <w:rPr>
          <w:rFonts w:ascii="Book Antiqua" w:eastAsia="Book Antiqua" w:hAnsi="Book Antiqua" w:cs="Book Antiqua"/>
          <w:color w:val="000000"/>
        </w:rPr>
        <w:t xml:space="preserve">Unit of Minimally Invasive and Robotic Digestive Surgery, </w:t>
      </w:r>
      <w:r w:rsidR="004F464C">
        <w:rPr>
          <w:rFonts w:ascii="Book Antiqua" w:eastAsia="Book Antiqua" w:hAnsi="Book Antiqua" w:cs="Book Antiqua"/>
          <w:color w:val="000000"/>
        </w:rPr>
        <w:t>“</w:t>
      </w:r>
      <w:r w:rsidRPr="004F464C">
        <w:rPr>
          <w:rFonts w:ascii="Book Antiqua" w:eastAsia="Book Antiqua" w:hAnsi="Book Antiqua" w:cs="Book Antiqua"/>
          <w:color w:val="000000"/>
        </w:rPr>
        <w:t>F. Miulli</w:t>
      </w:r>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General Regional Hospital, Acquaviva delle Fonti 70021, </w:t>
      </w:r>
      <w:r w:rsidR="00026C65" w:rsidRPr="004F464C">
        <w:rPr>
          <w:rFonts w:ascii="Book Antiqua" w:eastAsia="Book Antiqua" w:hAnsi="Book Antiqua" w:cs="Book Antiqua"/>
          <w:color w:val="000000"/>
        </w:rPr>
        <w:t xml:space="preserve">Bari, </w:t>
      </w:r>
      <w:r w:rsidRPr="004F464C">
        <w:rPr>
          <w:rFonts w:ascii="Book Antiqua" w:eastAsia="Book Antiqua" w:hAnsi="Book Antiqua" w:cs="Book Antiqua"/>
          <w:color w:val="000000"/>
        </w:rPr>
        <w:t>Italy</w:t>
      </w:r>
    </w:p>
    <w:p w14:paraId="264E16F3" w14:textId="77777777" w:rsidR="00A77B3E" w:rsidRPr="004F464C" w:rsidRDefault="00A77B3E" w:rsidP="004F464C">
      <w:pPr>
        <w:spacing w:line="360" w:lineRule="auto"/>
        <w:jc w:val="both"/>
        <w:rPr>
          <w:rFonts w:ascii="Book Antiqua" w:hAnsi="Book Antiqua"/>
        </w:rPr>
      </w:pPr>
    </w:p>
    <w:p w14:paraId="1CD31FA7"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lastRenderedPageBreak/>
        <w:t xml:space="preserve">Author contributions: </w:t>
      </w:r>
      <w:r w:rsidRPr="004F464C">
        <w:rPr>
          <w:rFonts w:ascii="Book Antiqua" w:eastAsia="Book Antiqua" w:hAnsi="Book Antiqua" w:cs="Book Antiqua"/>
          <w:color w:val="000000"/>
        </w:rPr>
        <w:t xml:space="preserve">All authors equally contributed to this paper with conception and design of the study, literature review and analysis, drafting and critical revision and editing, and final approval of the final version. </w:t>
      </w:r>
    </w:p>
    <w:p w14:paraId="6A72060F" w14:textId="77777777" w:rsidR="00A77B3E" w:rsidRPr="004F464C" w:rsidRDefault="00A77B3E" w:rsidP="004F464C">
      <w:pPr>
        <w:spacing w:line="360" w:lineRule="auto"/>
        <w:jc w:val="both"/>
        <w:rPr>
          <w:rFonts w:ascii="Book Antiqua" w:hAnsi="Book Antiqua"/>
        </w:rPr>
      </w:pPr>
    </w:p>
    <w:p w14:paraId="335F56B9" w14:textId="059147DE"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Corresponding author: Riccardo Inchingolo, MD, Chief Doctor, Director,</w:t>
      </w:r>
      <w:r w:rsidR="006D0E9A" w:rsidRPr="004F464C">
        <w:rPr>
          <w:rFonts w:ascii="Book Antiqua" w:eastAsia="Book Antiqua" w:hAnsi="Book Antiqua" w:cs="Book Antiqua"/>
          <w:b/>
          <w:bCs/>
          <w:color w:val="000000"/>
        </w:rPr>
        <w:t xml:space="preserve"> </w:t>
      </w:r>
      <w:r w:rsidR="000407FA" w:rsidRPr="004F464C">
        <w:rPr>
          <w:rFonts w:ascii="Book Antiqua" w:eastAsia="Book Antiqua" w:hAnsi="Book Antiqua" w:cs="Book Antiqua"/>
          <w:color w:val="000000"/>
        </w:rPr>
        <w:t xml:space="preserve">Department of </w:t>
      </w:r>
      <w:r w:rsidRPr="004F464C">
        <w:rPr>
          <w:rFonts w:ascii="Book Antiqua" w:eastAsia="Book Antiqua" w:hAnsi="Book Antiqua" w:cs="Book Antiqua"/>
          <w:color w:val="000000"/>
        </w:rPr>
        <w:t xml:space="preserve">Interventional Radiology Unit, </w:t>
      </w:r>
      <w:r w:rsidR="004F464C">
        <w:rPr>
          <w:rFonts w:ascii="Book Antiqua" w:eastAsia="Book Antiqua" w:hAnsi="Book Antiqua" w:cs="Book Antiqua"/>
          <w:color w:val="000000"/>
        </w:rPr>
        <w:t>“</w:t>
      </w:r>
      <w:r w:rsidRPr="004F464C">
        <w:rPr>
          <w:rFonts w:ascii="Book Antiqua" w:eastAsia="Book Antiqua" w:hAnsi="Book Antiqua" w:cs="Book Antiqua"/>
          <w:color w:val="000000"/>
        </w:rPr>
        <w:t>F. Miulli</w:t>
      </w:r>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General Regional Hospital, Strada Prov. 127 Acquaviva–Santeramo, Acquaviva delle Fonti 70021, </w:t>
      </w:r>
      <w:r w:rsidR="000407FA" w:rsidRPr="004F464C">
        <w:rPr>
          <w:rFonts w:ascii="Book Antiqua" w:eastAsia="Book Antiqua" w:hAnsi="Book Antiqua" w:cs="Book Antiqua"/>
          <w:color w:val="000000"/>
        </w:rPr>
        <w:t>Bari,</w:t>
      </w:r>
      <w:r w:rsidRPr="004F464C">
        <w:rPr>
          <w:rFonts w:ascii="Book Antiqua" w:eastAsia="Book Antiqua" w:hAnsi="Book Antiqua" w:cs="Book Antiqua"/>
          <w:color w:val="000000"/>
        </w:rPr>
        <w:t xml:space="preserve"> Italy. riccardoin@hotmail.it</w:t>
      </w:r>
    </w:p>
    <w:p w14:paraId="6B8ED8E9" w14:textId="77777777" w:rsidR="00A77B3E" w:rsidRPr="004F464C" w:rsidRDefault="00A77B3E" w:rsidP="004F464C">
      <w:pPr>
        <w:spacing w:line="360" w:lineRule="auto"/>
        <w:jc w:val="both"/>
        <w:rPr>
          <w:rFonts w:ascii="Book Antiqua" w:hAnsi="Book Antiqua"/>
        </w:rPr>
      </w:pPr>
    </w:p>
    <w:p w14:paraId="62245D73"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Received: </w:t>
      </w:r>
      <w:r w:rsidRPr="004F464C">
        <w:rPr>
          <w:rFonts w:ascii="Book Antiqua" w:eastAsia="Book Antiqua" w:hAnsi="Book Antiqua" w:cs="Book Antiqua"/>
          <w:color w:val="000000"/>
        </w:rPr>
        <w:t>January 24, 2021</w:t>
      </w:r>
    </w:p>
    <w:p w14:paraId="2821F9E4" w14:textId="09A10AD3"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Revised: </w:t>
      </w:r>
      <w:r w:rsidR="00B66E96" w:rsidRPr="004F464C">
        <w:rPr>
          <w:rFonts w:ascii="Book Antiqua" w:hAnsi="Book Antiqua"/>
        </w:rPr>
        <w:t>March 15, 2021</w:t>
      </w:r>
    </w:p>
    <w:p w14:paraId="3A7C75FF" w14:textId="61A4562F"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Accepted: </w:t>
      </w:r>
      <w:r w:rsidR="00E43FCE" w:rsidRPr="004F464C">
        <w:rPr>
          <w:rFonts w:ascii="Book Antiqua" w:eastAsia="Book Antiqua" w:hAnsi="Book Antiqua" w:cs="Book Antiqua"/>
          <w:color w:val="000000"/>
        </w:rPr>
        <w:t>April 13, 2021</w:t>
      </w:r>
    </w:p>
    <w:p w14:paraId="53C78D21"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Published online: </w:t>
      </w:r>
    </w:p>
    <w:p w14:paraId="297E0E7F" w14:textId="77777777" w:rsidR="00A77B3E" w:rsidRPr="004F464C" w:rsidRDefault="00A77B3E" w:rsidP="004F464C">
      <w:pPr>
        <w:spacing w:line="360" w:lineRule="auto"/>
        <w:jc w:val="both"/>
        <w:rPr>
          <w:rFonts w:ascii="Book Antiqua" w:hAnsi="Book Antiqua"/>
        </w:rPr>
        <w:sectPr w:rsidR="00A77B3E" w:rsidRPr="004F464C" w:rsidSect="004F464C">
          <w:footerReference w:type="default" r:id="rId6"/>
          <w:pgSz w:w="12240" w:h="15840"/>
          <w:pgMar w:top="1440" w:right="1440" w:bottom="1440" w:left="1440" w:header="720" w:footer="720" w:gutter="0"/>
          <w:cols w:space="720"/>
          <w:docGrid w:linePitch="360"/>
        </w:sectPr>
      </w:pPr>
    </w:p>
    <w:p w14:paraId="63FEDA01"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lastRenderedPageBreak/>
        <w:t>Abstract</w:t>
      </w:r>
    </w:p>
    <w:p w14:paraId="42FE3739" w14:textId="7568678C"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 xml:space="preserve">The </w:t>
      </w:r>
      <w:r w:rsidR="0095376F" w:rsidRPr="004F464C">
        <w:rPr>
          <w:rFonts w:ascii="Book Antiqua" w:eastAsia="Book Antiqua" w:hAnsi="Book Antiqua" w:cs="Book Antiqua"/>
          <w:color w:val="000000"/>
        </w:rPr>
        <w:t>c</w:t>
      </w:r>
      <w:r w:rsidRPr="004F464C">
        <w:rPr>
          <w:rFonts w:ascii="Book Antiqua" w:eastAsia="Book Antiqua" w:hAnsi="Book Antiqua" w:cs="Book Antiqua"/>
          <w:color w:val="000000"/>
        </w:rPr>
        <w:t>oronavirus disease 2019 pandemic has impacted hospital organi</w:t>
      </w:r>
      <w:r w:rsidR="0095376F" w:rsidRPr="004F464C">
        <w:rPr>
          <w:rFonts w:ascii="Book Antiqua" w:eastAsia="Book Antiqua" w:hAnsi="Book Antiqua" w:cs="Book Antiqua"/>
          <w:color w:val="000000"/>
        </w:rPr>
        <w:t>z</w:t>
      </w:r>
      <w:r w:rsidRPr="004F464C">
        <w:rPr>
          <w:rFonts w:ascii="Book Antiqua" w:eastAsia="Book Antiqua" w:hAnsi="Book Antiqua" w:cs="Book Antiqua"/>
          <w:color w:val="000000"/>
        </w:rPr>
        <w:t xml:space="preserve">ation, with the necessity to quickly react to face the pandemic. The management of </w:t>
      </w:r>
      <w:r w:rsidR="004F464C">
        <w:rPr>
          <w:rFonts w:ascii="Book Antiqua" w:eastAsia="Book Antiqua" w:hAnsi="Book Antiqua" w:cs="Book Antiqua"/>
          <w:color w:val="000000"/>
        </w:rPr>
        <w:t xml:space="preserve">the </w:t>
      </w:r>
      <w:r w:rsidRPr="004F464C">
        <w:rPr>
          <w:rFonts w:ascii="Book Antiqua" w:eastAsia="Book Antiqua" w:hAnsi="Book Antiqua" w:cs="Book Antiqua"/>
          <w:color w:val="000000"/>
        </w:rPr>
        <w:t xml:space="preserve">oncological patient has been modified by necessity due to different allocation of nurses and doctors, requiring new strategies to guarantee </w:t>
      </w:r>
      <w:r w:rsidR="004F464C">
        <w:rPr>
          <w:rFonts w:ascii="Book Antiqua" w:eastAsia="Book Antiqua" w:hAnsi="Book Antiqua" w:cs="Book Antiqua"/>
          <w:color w:val="000000"/>
        </w:rPr>
        <w:t>the</w:t>
      </w:r>
      <w:r w:rsidRPr="004F464C">
        <w:rPr>
          <w:rFonts w:ascii="Book Antiqua" w:eastAsia="Book Antiqua" w:hAnsi="Book Antiqua" w:cs="Book Antiqua"/>
          <w:color w:val="000000"/>
        </w:rPr>
        <w:t xml:space="preserve"> correct assistance to the patients. Hepatocellular carcinoma, considered as one of the most aggressive</w:t>
      </w:r>
      <w:r w:rsidR="004F464C">
        <w:rPr>
          <w:rFonts w:ascii="Book Antiqua" w:eastAsia="Book Antiqua" w:hAnsi="Book Antiqua" w:cs="Book Antiqua"/>
          <w:color w:val="000000"/>
        </w:rPr>
        <w:t xml:space="preserve"> types of</w:t>
      </w:r>
      <w:r w:rsidRPr="004F464C">
        <w:rPr>
          <w:rFonts w:ascii="Book Antiqua" w:eastAsia="Book Antiqua" w:hAnsi="Book Antiqua" w:cs="Book Antiqua"/>
          <w:color w:val="000000"/>
        </w:rPr>
        <w:t xml:space="preserve"> liver cancer, has also required a different management during this period in order to optimize the management of patients at risk for and with this cancer. The aim of this document is to review recommendations on </w:t>
      </w:r>
      <w:r w:rsidR="004F464C">
        <w:rPr>
          <w:rFonts w:ascii="Book Antiqua" w:eastAsia="Book Antiqua" w:hAnsi="Book Antiqua" w:cs="Book Antiqua"/>
          <w:color w:val="000000"/>
        </w:rPr>
        <w:t>h</w:t>
      </w:r>
      <w:r w:rsidR="004F464C" w:rsidRPr="004F464C">
        <w:rPr>
          <w:rFonts w:ascii="Book Antiqua" w:eastAsia="Book Antiqua" w:hAnsi="Book Antiqua" w:cs="Book Antiqua"/>
          <w:color w:val="000000"/>
        </w:rPr>
        <w:t>epatocellular carcinoma</w:t>
      </w:r>
      <w:r w:rsidRPr="004F464C">
        <w:rPr>
          <w:rFonts w:ascii="Book Antiqua" w:eastAsia="Book Antiqua" w:hAnsi="Book Antiqua" w:cs="Book Antiqua"/>
          <w:color w:val="000000"/>
        </w:rPr>
        <w:t xml:space="preserve"> surveillance and management, including surgery, liver transplantation, interventional radiology, oncology</w:t>
      </w:r>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and radiotherapy. Publications and guidelines from the main scientific societ</w:t>
      </w:r>
      <w:r w:rsidR="004F464C">
        <w:rPr>
          <w:rFonts w:ascii="Book Antiqua" w:eastAsia="Book Antiqua" w:hAnsi="Book Antiqua" w:cs="Book Antiqua"/>
          <w:color w:val="000000"/>
        </w:rPr>
        <w:t>ies</w:t>
      </w:r>
      <w:r w:rsidRPr="004F464C">
        <w:rPr>
          <w:rFonts w:ascii="Book Antiqua" w:eastAsia="Book Antiqua" w:hAnsi="Book Antiqua" w:cs="Book Antiqua"/>
          <w:color w:val="000000"/>
        </w:rPr>
        <w:t xml:space="preserve"> worldwide regarding the management of </w:t>
      </w:r>
      <w:r w:rsidR="004F464C">
        <w:rPr>
          <w:rFonts w:ascii="Book Antiqua" w:eastAsia="Book Antiqua" w:hAnsi="Book Antiqua" w:cs="Book Antiqua"/>
          <w:color w:val="000000"/>
        </w:rPr>
        <w:t>h</w:t>
      </w:r>
      <w:r w:rsidR="004F464C" w:rsidRPr="004F464C">
        <w:rPr>
          <w:rFonts w:ascii="Book Antiqua" w:eastAsia="Book Antiqua" w:hAnsi="Book Antiqua" w:cs="Book Antiqua"/>
          <w:color w:val="000000"/>
        </w:rPr>
        <w:t>epatocellular carcinoma</w:t>
      </w:r>
      <w:r w:rsidRPr="004F464C">
        <w:rPr>
          <w:rFonts w:ascii="Book Antiqua" w:eastAsia="Book Antiqua" w:hAnsi="Book Antiqua" w:cs="Book Antiqua"/>
          <w:color w:val="000000"/>
        </w:rPr>
        <w:t xml:space="preserve"> during </w:t>
      </w:r>
      <w:r w:rsidR="004F464C">
        <w:rPr>
          <w:rFonts w:ascii="Book Antiqua" w:eastAsia="Book Antiqua" w:hAnsi="Book Antiqua" w:cs="Book Antiqua"/>
          <w:color w:val="000000"/>
        </w:rPr>
        <w:t xml:space="preserve">the </w:t>
      </w:r>
      <w:r w:rsidR="004F464C" w:rsidRPr="004F464C">
        <w:rPr>
          <w:rFonts w:ascii="Book Antiqua" w:eastAsia="Book Antiqua" w:hAnsi="Book Antiqua" w:cs="Book Antiqua"/>
          <w:color w:val="000000"/>
        </w:rPr>
        <w:t>coronavirus disease 2019</w:t>
      </w:r>
      <w:r w:rsidR="004F464C">
        <w:rPr>
          <w:rFonts w:ascii="Book Antiqua" w:eastAsia="Book Antiqua" w:hAnsi="Book Antiqua" w:cs="Book Antiqua"/>
          <w:color w:val="000000"/>
        </w:rPr>
        <w:t xml:space="preserve"> pandemic</w:t>
      </w:r>
      <w:r w:rsidRPr="004F464C">
        <w:rPr>
          <w:rFonts w:ascii="Book Antiqua" w:eastAsia="Book Antiqua" w:hAnsi="Book Antiqua" w:cs="Book Antiqua"/>
          <w:color w:val="000000"/>
        </w:rPr>
        <w:t xml:space="preserve"> were reviewed. </w:t>
      </w:r>
    </w:p>
    <w:p w14:paraId="2D995DE6" w14:textId="77777777" w:rsidR="00A77B3E" w:rsidRPr="004F464C" w:rsidRDefault="00A77B3E" w:rsidP="004F464C">
      <w:pPr>
        <w:spacing w:line="360" w:lineRule="auto"/>
        <w:jc w:val="both"/>
        <w:rPr>
          <w:rFonts w:ascii="Book Antiqua" w:hAnsi="Book Antiqua"/>
        </w:rPr>
      </w:pPr>
    </w:p>
    <w:p w14:paraId="6FB41260" w14:textId="2A4E51B1"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Key Words: </w:t>
      </w:r>
      <w:r w:rsidR="001D22D8" w:rsidRPr="004F464C">
        <w:rPr>
          <w:rFonts w:ascii="Book Antiqua" w:eastAsia="Book Antiqua" w:hAnsi="Book Antiqua" w:cs="Book Antiqua"/>
          <w:color w:val="000000"/>
        </w:rPr>
        <w:t>Hepatocellular carcinoma</w:t>
      </w:r>
      <w:r w:rsidRPr="004F464C">
        <w:rPr>
          <w:rFonts w:ascii="Book Antiqua" w:eastAsia="Book Antiqua" w:hAnsi="Book Antiqua" w:cs="Book Antiqua"/>
          <w:color w:val="000000"/>
        </w:rPr>
        <w:t>; Interventional radiology</w:t>
      </w:r>
      <w:r w:rsidR="001D22D8" w:rsidRP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Oncology; Liver; </w:t>
      </w:r>
      <w:r w:rsidR="001D22D8" w:rsidRPr="004F464C">
        <w:rPr>
          <w:rFonts w:ascii="Book Antiqua" w:eastAsia="Book Antiqua" w:hAnsi="Book Antiqua" w:cs="Book Antiqua"/>
          <w:color w:val="000000"/>
        </w:rPr>
        <w:t>M</w:t>
      </w:r>
      <w:r w:rsidRPr="004F464C">
        <w:rPr>
          <w:rFonts w:ascii="Book Antiqua" w:eastAsia="Book Antiqua" w:hAnsi="Book Antiqua" w:cs="Book Antiqua"/>
          <w:color w:val="000000"/>
        </w:rPr>
        <w:t>anagement; COVID-19</w:t>
      </w:r>
    </w:p>
    <w:p w14:paraId="6A31D433" w14:textId="77777777" w:rsidR="00A77B3E" w:rsidRPr="004F464C" w:rsidRDefault="00A77B3E" w:rsidP="004F464C">
      <w:pPr>
        <w:spacing w:line="360" w:lineRule="auto"/>
        <w:jc w:val="both"/>
        <w:rPr>
          <w:rFonts w:ascii="Book Antiqua" w:hAnsi="Book Antiqua"/>
        </w:rPr>
      </w:pPr>
    </w:p>
    <w:p w14:paraId="14A694F4" w14:textId="41595EB8"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Inchingolo R, Acquafredda F, Tedeschi M, Laera L, Surico G, Surgo A, Fiorentino A, Spiliopoulos S, de</w:t>
      </w:r>
      <w:r w:rsidR="004F464C">
        <w:rPr>
          <w:rFonts w:ascii="Book Antiqua" w:eastAsia="Book Antiqua" w:hAnsi="Book Antiqua" w:cs="Book Antiqua"/>
          <w:color w:val="000000"/>
        </w:rPr>
        <w:t>’</w:t>
      </w:r>
      <w:r w:rsidRPr="004F464C">
        <w:rPr>
          <w:rFonts w:ascii="Book Antiqua" w:eastAsia="Book Antiqua" w:hAnsi="Book Antiqua" w:cs="Book Antiqua"/>
          <w:color w:val="000000"/>
        </w:rPr>
        <w:t>Angelis N, Memeo R. Worldwide management of hepatocellular carcinoma during the C</w:t>
      </w:r>
      <w:r w:rsidR="009B1073" w:rsidRPr="004F464C">
        <w:rPr>
          <w:rFonts w:ascii="Book Antiqua" w:eastAsia="Book Antiqua" w:hAnsi="Book Antiqua" w:cs="Book Antiqua"/>
          <w:color w:val="000000"/>
        </w:rPr>
        <w:t>OVID</w:t>
      </w:r>
      <w:r w:rsidRPr="004F464C">
        <w:rPr>
          <w:rFonts w:ascii="Book Antiqua" w:eastAsia="Book Antiqua" w:hAnsi="Book Antiqua" w:cs="Book Antiqua"/>
          <w:color w:val="000000"/>
        </w:rPr>
        <w:t xml:space="preserve">-19 pandemic. </w:t>
      </w:r>
      <w:r w:rsidRPr="004F464C">
        <w:rPr>
          <w:rFonts w:ascii="Book Antiqua" w:eastAsia="Book Antiqua" w:hAnsi="Book Antiqua" w:cs="Book Antiqua"/>
          <w:i/>
          <w:iCs/>
          <w:color w:val="000000"/>
        </w:rPr>
        <w:t>World J Gastroenterol</w:t>
      </w:r>
      <w:r w:rsidRPr="004F464C">
        <w:rPr>
          <w:rFonts w:ascii="Book Antiqua" w:eastAsia="Book Antiqua" w:hAnsi="Book Antiqua" w:cs="Book Antiqua"/>
          <w:color w:val="000000"/>
        </w:rPr>
        <w:t xml:space="preserve"> 2021; In press</w:t>
      </w:r>
    </w:p>
    <w:p w14:paraId="55AD01BF" w14:textId="6A1E30F9" w:rsidR="00A77B3E" w:rsidRPr="004F464C" w:rsidRDefault="00A77B3E" w:rsidP="004F464C">
      <w:pPr>
        <w:spacing w:line="360" w:lineRule="auto"/>
        <w:jc w:val="both"/>
        <w:rPr>
          <w:rFonts w:ascii="Book Antiqua" w:hAnsi="Book Antiqua"/>
        </w:rPr>
      </w:pPr>
    </w:p>
    <w:p w14:paraId="6928E390" w14:textId="645DD605"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Core Tip: </w:t>
      </w:r>
      <w:r w:rsidR="00571460" w:rsidRPr="004F464C">
        <w:rPr>
          <w:rFonts w:ascii="Book Antiqua" w:eastAsia="Book Antiqua" w:hAnsi="Book Antiqua" w:cs="Book Antiqua"/>
          <w:color w:val="000000"/>
        </w:rPr>
        <w:t>Hepatocellular carcinoma is one of the most common cancer</w:t>
      </w:r>
      <w:r w:rsidR="004F464C">
        <w:rPr>
          <w:rFonts w:ascii="Book Antiqua" w:eastAsia="Book Antiqua" w:hAnsi="Book Antiqua" w:cs="Book Antiqua"/>
          <w:color w:val="000000"/>
        </w:rPr>
        <w:t>s</w:t>
      </w:r>
      <w:r w:rsidR="00571460" w:rsidRPr="004F464C">
        <w:rPr>
          <w:rFonts w:ascii="Book Antiqua" w:eastAsia="Book Antiqua" w:hAnsi="Book Antiqua" w:cs="Book Antiqua"/>
          <w:color w:val="000000"/>
        </w:rPr>
        <w:t xml:space="preserve"> in the world. </w:t>
      </w:r>
      <w:r w:rsidRPr="004F464C">
        <w:rPr>
          <w:rFonts w:ascii="Book Antiqua" w:eastAsia="Book Antiqua" w:hAnsi="Book Antiqua" w:cs="Book Antiqua"/>
          <w:color w:val="000000"/>
        </w:rPr>
        <w:t>The aim of this review is to focus on the impact of</w:t>
      </w:r>
      <w:r w:rsidR="004F464C">
        <w:rPr>
          <w:rFonts w:ascii="Book Antiqua" w:eastAsia="Book Antiqua" w:hAnsi="Book Antiqua" w:cs="Book Antiqua"/>
          <w:color w:val="000000"/>
        </w:rPr>
        <w:t xml:space="preserve"> the</w:t>
      </w:r>
      <w:r w:rsidRPr="004F464C">
        <w:rPr>
          <w:rFonts w:ascii="Book Antiqua" w:eastAsia="Book Antiqua" w:hAnsi="Book Antiqua" w:cs="Book Antiqua"/>
          <w:color w:val="000000"/>
        </w:rPr>
        <w:t xml:space="preserve"> </w:t>
      </w:r>
      <w:r w:rsidR="001B7252" w:rsidRPr="004F464C">
        <w:rPr>
          <w:rFonts w:ascii="Book Antiqua" w:eastAsia="Book Antiqua" w:hAnsi="Book Antiqua" w:cs="Book Antiqua"/>
          <w:color w:val="000000"/>
        </w:rPr>
        <w:t xml:space="preserve">coronavirus disease 2019 </w:t>
      </w:r>
      <w:r w:rsidRPr="004F464C">
        <w:rPr>
          <w:rFonts w:ascii="Book Antiqua" w:eastAsia="Book Antiqua" w:hAnsi="Book Antiqua" w:cs="Book Antiqua"/>
          <w:color w:val="000000"/>
        </w:rPr>
        <w:t xml:space="preserve">pandemic on the management of patients with </w:t>
      </w:r>
      <w:r w:rsidR="001B7252" w:rsidRPr="004F464C">
        <w:rPr>
          <w:rFonts w:ascii="Book Antiqua" w:eastAsia="Book Antiqua" w:hAnsi="Book Antiqua" w:cs="Book Antiqua"/>
          <w:color w:val="000000"/>
        </w:rPr>
        <w:t>hepatocellular carcinoma</w:t>
      </w:r>
      <w:r w:rsidR="004F464C">
        <w:rPr>
          <w:rFonts w:ascii="Book Antiqua" w:eastAsia="Book Antiqua" w:hAnsi="Book Antiqua" w:cs="Book Antiqua"/>
          <w:color w:val="000000"/>
        </w:rPr>
        <w:t xml:space="preserve"> and to</w:t>
      </w:r>
      <w:r w:rsidRPr="004F464C">
        <w:rPr>
          <w:rFonts w:ascii="Book Antiqua" w:eastAsia="Book Antiqua" w:hAnsi="Book Antiqua" w:cs="Book Antiqua"/>
          <w:color w:val="000000"/>
        </w:rPr>
        <w:t xml:space="preserve"> verify how multidisciplinary management has changed to face the necessity of hospital reorgani</w:t>
      </w:r>
      <w:r w:rsidR="001B7252" w:rsidRPr="004F464C">
        <w:rPr>
          <w:rFonts w:ascii="Book Antiqua" w:eastAsia="Book Antiqua" w:hAnsi="Book Antiqua" w:cs="Book Antiqua"/>
          <w:color w:val="000000"/>
        </w:rPr>
        <w:t>z</w:t>
      </w:r>
      <w:r w:rsidRPr="004F464C">
        <w:rPr>
          <w:rFonts w:ascii="Book Antiqua" w:eastAsia="Book Antiqua" w:hAnsi="Book Antiqua" w:cs="Book Antiqua"/>
          <w:color w:val="000000"/>
        </w:rPr>
        <w:t>ation.</w:t>
      </w:r>
    </w:p>
    <w:p w14:paraId="60AEE9B8" w14:textId="77777777" w:rsidR="00A77B3E" w:rsidRPr="004F464C" w:rsidRDefault="00A77B3E" w:rsidP="004F464C">
      <w:pPr>
        <w:spacing w:line="360" w:lineRule="auto"/>
        <w:jc w:val="both"/>
        <w:rPr>
          <w:rFonts w:ascii="Book Antiqua" w:hAnsi="Book Antiqua"/>
        </w:rPr>
      </w:pPr>
    </w:p>
    <w:p w14:paraId="314932F4" w14:textId="0BC5730B" w:rsidR="00A77B3E" w:rsidRPr="004F464C" w:rsidRDefault="001B7252" w:rsidP="004F464C">
      <w:pPr>
        <w:spacing w:line="360" w:lineRule="auto"/>
        <w:jc w:val="both"/>
        <w:rPr>
          <w:rFonts w:ascii="Book Antiqua" w:hAnsi="Book Antiqua"/>
        </w:rPr>
      </w:pPr>
      <w:r w:rsidRPr="004F464C">
        <w:rPr>
          <w:rFonts w:ascii="Book Antiqua" w:eastAsia="Book Antiqua" w:hAnsi="Book Antiqua" w:cs="Book Antiqua"/>
          <w:b/>
          <w:caps/>
          <w:color w:val="000000"/>
          <w:u w:val="single"/>
        </w:rPr>
        <w:br w:type="page"/>
      </w:r>
      <w:r w:rsidR="008C454E" w:rsidRPr="004F464C">
        <w:rPr>
          <w:rFonts w:ascii="Book Antiqua" w:eastAsia="Book Antiqua" w:hAnsi="Book Antiqua" w:cs="Book Antiqua"/>
          <w:b/>
          <w:caps/>
          <w:color w:val="000000"/>
          <w:u w:val="single"/>
        </w:rPr>
        <w:lastRenderedPageBreak/>
        <w:t>INTRODUCTION</w:t>
      </w:r>
    </w:p>
    <w:p w14:paraId="60347ED3" w14:textId="0065DE32"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 xml:space="preserve">In December 2019, the world experienced a new coronavirus from China, </w:t>
      </w:r>
      <w:r w:rsidR="001B7252" w:rsidRPr="004F464C">
        <w:rPr>
          <w:rFonts w:ascii="Book Antiqua" w:hAnsi="Book Antiqua"/>
        </w:rPr>
        <w:t>severe acute respiratory syndrome coronavirus 2 (</w:t>
      </w:r>
      <w:r w:rsidRPr="004F464C">
        <w:rPr>
          <w:rFonts w:ascii="Book Antiqua" w:eastAsia="Book Antiqua" w:hAnsi="Book Antiqua" w:cs="Book Antiqua"/>
          <w:color w:val="000000"/>
        </w:rPr>
        <w:t>S</w:t>
      </w:r>
      <w:r w:rsidR="001B7252" w:rsidRPr="004F464C">
        <w:rPr>
          <w:rFonts w:ascii="Book Antiqua" w:eastAsia="Book Antiqua" w:hAnsi="Book Antiqua" w:cs="Book Antiqua"/>
          <w:color w:val="000000"/>
        </w:rPr>
        <w:t>ARS</w:t>
      </w:r>
      <w:r w:rsidRPr="004F464C">
        <w:rPr>
          <w:rFonts w:ascii="Book Antiqua" w:eastAsia="Book Antiqua" w:hAnsi="Book Antiqua" w:cs="Book Antiqua"/>
          <w:color w:val="000000"/>
        </w:rPr>
        <w:t>-CoV-2</w:t>
      </w:r>
      <w:r w:rsidR="001B7252" w:rsidRP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which is responsible for a respiratory disease with the characteristics of a worsening interstitial pneumonia, later called </w:t>
      </w:r>
      <w:r w:rsidR="001B7252" w:rsidRPr="004F464C">
        <w:rPr>
          <w:rFonts w:ascii="Book Antiqua" w:eastAsia="Book Antiqua" w:hAnsi="Book Antiqua" w:cs="Book Antiqua"/>
          <w:color w:val="000000"/>
        </w:rPr>
        <w:t>coronavirus disease 2019 (</w:t>
      </w:r>
      <w:r w:rsidRPr="004F464C">
        <w:rPr>
          <w:rFonts w:ascii="Book Antiqua" w:eastAsia="Book Antiqua" w:hAnsi="Book Antiqua" w:cs="Book Antiqua"/>
          <w:color w:val="000000"/>
        </w:rPr>
        <w:t>COVID-19</w:t>
      </w:r>
      <w:r w:rsidR="001B7252" w:rsidRPr="004F464C">
        <w:rPr>
          <w:rFonts w:ascii="Book Antiqua" w:eastAsia="Book Antiqua" w:hAnsi="Book Antiqua" w:cs="Book Antiqua"/>
          <w:color w:val="000000"/>
        </w:rPr>
        <w:t>)</w:t>
      </w:r>
      <w:r w:rsidRPr="004F464C">
        <w:rPr>
          <w:rFonts w:ascii="Book Antiqua" w:eastAsia="Book Antiqua" w:hAnsi="Book Antiqua" w:cs="Book Antiqua"/>
          <w:color w:val="000000"/>
        </w:rPr>
        <w:t>. This virus spread quickly across all continents generating a global pandemic, officially declared on March 11</w:t>
      </w:r>
      <w:r w:rsidR="001B7252" w:rsidRP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2020, which has put hospitals around the world under pressure as they were unprepared to face a very high number of hospitalizations in intensive care units and medical wards</w:t>
      </w:r>
      <w:r w:rsidRPr="004F464C">
        <w:rPr>
          <w:rFonts w:ascii="Book Antiqua" w:eastAsia="Book Antiqua" w:hAnsi="Book Antiqua" w:cs="Book Antiqua"/>
          <w:color w:val="000000"/>
          <w:vertAlign w:val="superscript"/>
        </w:rPr>
        <w:t>[1]</w:t>
      </w:r>
      <w:r w:rsidRPr="004F464C">
        <w:rPr>
          <w:rFonts w:ascii="Book Antiqua" w:eastAsia="Book Antiqua" w:hAnsi="Book Antiqua" w:cs="Book Antiqua"/>
          <w:color w:val="000000"/>
        </w:rPr>
        <w:t>. This affected not only intensive care, but clinical services of cancer patients</w:t>
      </w:r>
      <w:r w:rsidR="0013074F">
        <w:rPr>
          <w:rFonts w:ascii="Book Antiqua" w:eastAsia="Book Antiqua" w:hAnsi="Book Antiqua" w:cs="Book Antiqua"/>
          <w:color w:val="000000"/>
        </w:rPr>
        <w:t xml:space="preserve"> as well</w:t>
      </w:r>
      <w:r w:rsidRPr="004F464C">
        <w:rPr>
          <w:rFonts w:ascii="Book Antiqua" w:eastAsia="Book Antiqua" w:hAnsi="Book Antiqua" w:cs="Book Antiqua"/>
          <w:color w:val="000000"/>
        </w:rPr>
        <w:t>. In fact, the recruitment of a large part of medical staff in the aforementioned departments in order to contain and fight this new health emergency caused serious problems in the management of all other wards with consequent delays in the care and surveillance of patients with other pathologies and, in particular, of those with oncological disease</w:t>
      </w:r>
      <w:r w:rsidRPr="004F464C">
        <w:rPr>
          <w:rFonts w:ascii="Book Antiqua" w:eastAsia="Book Antiqua" w:hAnsi="Book Antiqua" w:cs="Book Antiqua"/>
          <w:color w:val="000000"/>
          <w:vertAlign w:val="superscript"/>
        </w:rPr>
        <w:t>[2</w:t>
      </w:r>
      <w:r w:rsidR="001B7252" w:rsidRPr="004F464C">
        <w:rPr>
          <w:rFonts w:ascii="Book Antiqua" w:eastAsia="Book Antiqua" w:hAnsi="Book Antiqua" w:cs="Book Antiqua"/>
          <w:color w:val="000000"/>
          <w:vertAlign w:val="superscript"/>
        </w:rPr>
        <w:t>,</w:t>
      </w:r>
      <w:r w:rsidRPr="004F464C">
        <w:rPr>
          <w:rFonts w:ascii="Book Antiqua" w:eastAsia="Book Antiqua" w:hAnsi="Book Antiqua" w:cs="Book Antiqua"/>
          <w:color w:val="000000"/>
          <w:vertAlign w:val="superscript"/>
        </w:rPr>
        <w:t>3]</w:t>
      </w:r>
      <w:r w:rsidRPr="004F464C">
        <w:rPr>
          <w:rFonts w:ascii="Book Antiqua" w:eastAsia="Book Antiqua" w:hAnsi="Book Antiqua" w:cs="Book Antiqua"/>
          <w:color w:val="000000"/>
        </w:rPr>
        <w:t>. Moreover, cancer patients are at major risk to contract COVID-19 infection both fr</w:t>
      </w:r>
      <w:r w:rsidR="0013074F">
        <w:rPr>
          <w:rFonts w:ascii="Book Antiqua" w:eastAsia="Book Antiqua" w:hAnsi="Book Antiqua" w:cs="Book Antiqua"/>
          <w:color w:val="000000"/>
        </w:rPr>
        <w:t>om</w:t>
      </w:r>
      <w:r w:rsidRPr="004F464C">
        <w:rPr>
          <w:rFonts w:ascii="Book Antiqua" w:eastAsia="Book Antiqua" w:hAnsi="Book Antiqua" w:cs="Book Antiqua"/>
          <w:color w:val="000000"/>
        </w:rPr>
        <w:t xml:space="preserve"> nosocomial exposure and </w:t>
      </w:r>
      <w:r w:rsidR="0013074F">
        <w:rPr>
          <w:rFonts w:ascii="Book Antiqua" w:eastAsia="Book Antiqua" w:hAnsi="Book Antiqua" w:cs="Book Antiqua"/>
          <w:color w:val="000000"/>
        </w:rPr>
        <w:t>due to</w:t>
      </w:r>
      <w:r w:rsidR="0013074F"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their immunocompromised states</w:t>
      </w:r>
      <w:r w:rsidRPr="004F464C">
        <w:rPr>
          <w:rFonts w:ascii="Book Antiqua" w:eastAsia="Book Antiqua" w:hAnsi="Book Antiqua" w:cs="Book Antiqua"/>
          <w:color w:val="000000"/>
          <w:vertAlign w:val="superscript"/>
        </w:rPr>
        <w:t>[4]</w:t>
      </w:r>
      <w:r w:rsidRPr="004F464C">
        <w:rPr>
          <w:rFonts w:ascii="Book Antiqua" w:eastAsia="Book Antiqua" w:hAnsi="Book Antiqua" w:cs="Book Antiqua"/>
          <w:color w:val="000000"/>
        </w:rPr>
        <w:t xml:space="preserve">. </w:t>
      </w:r>
    </w:p>
    <w:p w14:paraId="58F249BB" w14:textId="5F09C9A0"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Hepatocellular carcinoma (HCC) is the sixth most common cancer in the world, which accounts for approximately 6% of all cancer incidences</w:t>
      </w:r>
      <w:r w:rsidRPr="004F464C">
        <w:rPr>
          <w:rFonts w:ascii="Book Antiqua" w:eastAsia="Book Antiqua" w:hAnsi="Book Antiqua" w:cs="Book Antiqua"/>
          <w:color w:val="000000"/>
          <w:vertAlign w:val="superscript"/>
        </w:rPr>
        <w:t>[5]</w:t>
      </w:r>
      <w:r w:rsidRPr="004F464C">
        <w:rPr>
          <w:rFonts w:ascii="Book Antiqua" w:eastAsia="Book Antiqua" w:hAnsi="Book Antiqua" w:cs="Book Antiqua"/>
          <w:color w:val="000000"/>
        </w:rPr>
        <w:t xml:space="preserve"> and is nowadays considered a global health problem</w:t>
      </w:r>
      <w:r w:rsidRPr="004F464C">
        <w:rPr>
          <w:rFonts w:ascii="Book Antiqua" w:eastAsia="Book Antiqua" w:hAnsi="Book Antiqua" w:cs="Book Antiqua"/>
          <w:color w:val="000000"/>
          <w:vertAlign w:val="superscript"/>
        </w:rPr>
        <w:t>[6]</w:t>
      </w:r>
      <w:r w:rsidRPr="004F464C">
        <w:rPr>
          <w:rFonts w:ascii="Book Antiqua" w:eastAsia="Book Antiqua" w:hAnsi="Book Antiqua" w:cs="Book Antiqua"/>
          <w:color w:val="000000"/>
        </w:rPr>
        <w:t>. Compared to other neoplasm</w:t>
      </w:r>
      <w:r w:rsidR="0013074F">
        <w:rPr>
          <w:rFonts w:ascii="Book Antiqua" w:eastAsia="Book Antiqua" w:hAnsi="Book Antiqua" w:cs="Book Antiqua"/>
          <w:color w:val="000000"/>
        </w:rPr>
        <w:t>s</w:t>
      </w:r>
      <w:r w:rsidRPr="004F464C">
        <w:rPr>
          <w:rFonts w:ascii="Book Antiqua" w:eastAsia="Book Antiqua" w:hAnsi="Book Antiqua" w:cs="Book Antiqua"/>
          <w:color w:val="000000"/>
        </w:rPr>
        <w:t>, HCC patients are more susceptible to the effects of the COVID-19 pandemic because the hepatic injury</w:t>
      </w:r>
      <w:r w:rsidRPr="004F464C">
        <w:rPr>
          <w:rFonts w:ascii="Book Antiqua" w:eastAsia="Book Antiqua" w:hAnsi="Book Antiqua" w:cs="Book Antiqua"/>
          <w:color w:val="000000"/>
          <w:vertAlign w:val="superscript"/>
        </w:rPr>
        <w:t>[7]</w:t>
      </w:r>
      <w:r w:rsidRPr="004F464C">
        <w:rPr>
          <w:rFonts w:ascii="Book Antiqua" w:eastAsia="Book Antiqua" w:hAnsi="Book Antiqua" w:cs="Book Antiqua"/>
          <w:color w:val="000000"/>
        </w:rPr>
        <w:t xml:space="preserve"> caused by SARS-CoV-2 could complicate the pre-existing hepatitis virus infection and cirrhosis in most HCC patients. </w:t>
      </w:r>
    </w:p>
    <w:p w14:paraId="6203660B" w14:textId="5FD64F42"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Due to the major treatment limitations and exposure risk created by the pandemic for patients with HCC, a general consensus amongst clinicians acknowledged that deviations from the standard of care are necessary</w:t>
      </w:r>
      <w:r w:rsidR="0013074F">
        <w:rPr>
          <w:rFonts w:ascii="Book Antiqua" w:eastAsia="Book Antiqua" w:hAnsi="Book Antiqua" w:cs="Book Antiqua"/>
          <w:color w:val="000000"/>
        </w:rPr>
        <w:t>,</w:t>
      </w:r>
      <w:r w:rsidRPr="004F464C">
        <w:rPr>
          <w:rFonts w:ascii="Book Antiqua" w:eastAsia="Book Antiqua" w:hAnsi="Book Antiqua" w:cs="Book Antiqua"/>
          <w:color w:val="000000"/>
        </w:rPr>
        <w:t xml:space="preserve"> and specific international guidelines on HCC management have been drafted by the American Association for the Study of Liver Disease</w:t>
      </w:r>
      <w:r w:rsidRPr="004F464C">
        <w:rPr>
          <w:rFonts w:ascii="Book Antiqua" w:eastAsia="Book Antiqua" w:hAnsi="Book Antiqua" w:cs="Book Antiqua"/>
          <w:color w:val="000000"/>
          <w:vertAlign w:val="superscript"/>
        </w:rPr>
        <w:t>[8]</w:t>
      </w:r>
      <w:r w:rsidRPr="004F464C">
        <w:rPr>
          <w:rFonts w:ascii="Book Antiqua" w:eastAsia="Book Antiqua" w:hAnsi="Book Antiqua" w:cs="Book Antiqua"/>
          <w:color w:val="000000"/>
        </w:rPr>
        <w:t xml:space="preserve">, </w:t>
      </w:r>
      <w:r w:rsidR="0013074F">
        <w:rPr>
          <w:rFonts w:ascii="Book Antiqua" w:eastAsia="Book Antiqua" w:hAnsi="Book Antiqua" w:cs="Book Antiqua"/>
          <w:color w:val="000000"/>
        </w:rPr>
        <w:t>t</w:t>
      </w:r>
      <w:r w:rsidRPr="004F464C">
        <w:rPr>
          <w:rFonts w:ascii="Book Antiqua" w:eastAsia="Book Antiqua" w:hAnsi="Book Antiqua" w:cs="Book Antiqua"/>
          <w:color w:val="000000"/>
        </w:rPr>
        <w:t>he European Association for the Study of the Liver</w:t>
      </w:r>
      <w:r w:rsidRPr="004F464C">
        <w:rPr>
          <w:rFonts w:ascii="Book Antiqua" w:eastAsia="Book Antiqua" w:hAnsi="Book Antiqua" w:cs="Book Antiqua"/>
          <w:color w:val="000000"/>
          <w:vertAlign w:val="superscript"/>
        </w:rPr>
        <w:t>[9]</w:t>
      </w:r>
      <w:r w:rsidRPr="004F464C">
        <w:rPr>
          <w:rFonts w:ascii="Book Antiqua" w:eastAsia="Book Antiqua" w:hAnsi="Book Antiqua" w:cs="Book Antiqua"/>
          <w:color w:val="000000"/>
        </w:rPr>
        <w:t>, the International Liver Cancer Association</w:t>
      </w:r>
      <w:r w:rsidRPr="004F464C">
        <w:rPr>
          <w:rFonts w:ascii="Book Antiqua" w:eastAsia="Book Antiqua" w:hAnsi="Book Antiqua" w:cs="Book Antiqua"/>
          <w:color w:val="000000"/>
          <w:vertAlign w:val="superscript"/>
        </w:rPr>
        <w:t>[10]</w:t>
      </w:r>
      <w:r w:rsidRPr="004F464C">
        <w:rPr>
          <w:rFonts w:ascii="Book Antiqua" w:eastAsia="Book Antiqua" w:hAnsi="Book Antiqua" w:cs="Book Antiqua"/>
          <w:color w:val="000000"/>
        </w:rPr>
        <w:t>, the Asian Pacific Association for the study of the Liver</w:t>
      </w:r>
      <w:r w:rsidRPr="004F464C">
        <w:rPr>
          <w:rFonts w:ascii="Book Antiqua" w:eastAsia="Book Antiqua" w:hAnsi="Book Antiqua" w:cs="Book Antiqua"/>
          <w:color w:val="000000"/>
          <w:vertAlign w:val="superscript"/>
        </w:rPr>
        <w:t>[11]</w:t>
      </w:r>
      <w:r w:rsidR="0013074F">
        <w:rPr>
          <w:rFonts w:ascii="Book Antiqua" w:eastAsia="Book Antiqua" w:hAnsi="Book Antiqua" w:cs="Book Antiqua"/>
          <w:color w:val="000000"/>
        </w:rPr>
        <w:t xml:space="preserve">, </w:t>
      </w:r>
      <w:r w:rsidRPr="004F464C">
        <w:rPr>
          <w:rFonts w:ascii="Book Antiqua" w:eastAsia="Book Antiqua" w:hAnsi="Book Antiqua" w:cs="Book Antiqua"/>
          <w:color w:val="000000"/>
        </w:rPr>
        <w:t>and the São Paulo Clínicas Liver Cancer Group Multidisciplinary Consensus Statement</w:t>
      </w:r>
      <w:r w:rsidRPr="004F464C">
        <w:rPr>
          <w:rFonts w:ascii="Book Antiqua" w:eastAsia="Book Antiqua" w:hAnsi="Book Antiqua" w:cs="Book Antiqua"/>
          <w:color w:val="000000"/>
          <w:vertAlign w:val="superscript"/>
        </w:rPr>
        <w:t>[12]</w:t>
      </w:r>
      <w:r w:rsidRPr="004F464C">
        <w:rPr>
          <w:rFonts w:ascii="Book Antiqua" w:eastAsia="Book Antiqua" w:hAnsi="Book Antiqua" w:cs="Book Antiqua"/>
          <w:color w:val="000000"/>
        </w:rPr>
        <w:t xml:space="preserve"> (</w:t>
      </w:r>
      <w:r w:rsidR="000D04ED" w:rsidRPr="004F464C">
        <w:rPr>
          <w:rFonts w:ascii="Book Antiqua" w:eastAsia="Book Antiqua" w:hAnsi="Book Antiqua" w:cs="Book Antiqua"/>
          <w:color w:val="000000"/>
        </w:rPr>
        <w:t>T</w:t>
      </w:r>
      <w:r w:rsidRPr="004F464C">
        <w:rPr>
          <w:rFonts w:ascii="Book Antiqua" w:eastAsia="Book Antiqua" w:hAnsi="Book Antiqua" w:cs="Book Antiqua"/>
          <w:color w:val="000000"/>
        </w:rPr>
        <w:t>able 1).</w:t>
      </w:r>
    </w:p>
    <w:p w14:paraId="376EAF67" w14:textId="3BAB813A"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lastRenderedPageBreak/>
        <w:t>The aim of this review is to compare and summarize all these recommendations and guidelines, particularly in the diagnostic and therapeutic process of patients affected by HCC to provide clinicians with the best measures to be adopted in the framework of this ongoing pandemic.</w:t>
      </w:r>
    </w:p>
    <w:p w14:paraId="2C4BE27A" w14:textId="77777777" w:rsidR="00A77B3E" w:rsidRPr="004F464C" w:rsidRDefault="00A77B3E" w:rsidP="004F464C">
      <w:pPr>
        <w:spacing w:line="360" w:lineRule="auto"/>
        <w:jc w:val="both"/>
        <w:rPr>
          <w:rFonts w:ascii="Book Antiqua" w:hAnsi="Book Antiqua"/>
        </w:rPr>
      </w:pPr>
    </w:p>
    <w:p w14:paraId="763C36E9" w14:textId="77777777" w:rsidR="00A77B3E" w:rsidRPr="004F464C" w:rsidRDefault="008C454E" w:rsidP="004F464C">
      <w:pPr>
        <w:spacing w:line="360" w:lineRule="auto"/>
        <w:jc w:val="both"/>
        <w:rPr>
          <w:rFonts w:ascii="Book Antiqua" w:hAnsi="Book Antiqua"/>
          <w:u w:val="single"/>
        </w:rPr>
      </w:pPr>
      <w:r w:rsidRPr="004F464C">
        <w:rPr>
          <w:rFonts w:ascii="Book Antiqua" w:eastAsia="Book Antiqua" w:hAnsi="Book Antiqua" w:cs="Book Antiqua"/>
          <w:b/>
          <w:bCs/>
          <w:color w:val="000000"/>
          <w:u w:val="single"/>
        </w:rPr>
        <w:t xml:space="preserve">SURVEILLANCE </w:t>
      </w:r>
    </w:p>
    <w:p w14:paraId="2BE019B8" w14:textId="3E903E7B" w:rsidR="00A77B3E" w:rsidRPr="004F464C" w:rsidRDefault="008C454E" w:rsidP="0091770E">
      <w:pPr>
        <w:spacing w:line="360" w:lineRule="auto"/>
        <w:jc w:val="both"/>
        <w:rPr>
          <w:rFonts w:ascii="Book Antiqua" w:hAnsi="Book Antiqua"/>
        </w:rPr>
      </w:pPr>
      <w:r w:rsidRPr="004F464C">
        <w:rPr>
          <w:rFonts w:ascii="Book Antiqua" w:eastAsia="Book Antiqua" w:hAnsi="Book Antiqua" w:cs="Book Antiqua"/>
          <w:color w:val="000000"/>
        </w:rPr>
        <w:t>As recommended by</w:t>
      </w:r>
      <w:r w:rsidR="005158AE">
        <w:rPr>
          <w:rFonts w:ascii="Book Antiqua" w:eastAsia="Book Antiqua" w:hAnsi="Book Antiqua" w:cs="Book Antiqua"/>
          <w:color w:val="000000"/>
        </w:rPr>
        <w:t xml:space="preserve"> the</w:t>
      </w:r>
      <w:r w:rsidRPr="004F464C">
        <w:rPr>
          <w:rFonts w:ascii="Book Antiqua" w:eastAsia="Book Antiqua" w:hAnsi="Book Antiqua" w:cs="Book Antiqua"/>
          <w:color w:val="000000"/>
        </w:rPr>
        <w:t xml:space="preserve"> </w:t>
      </w:r>
      <w:r w:rsidR="0013074F" w:rsidRPr="004F464C">
        <w:rPr>
          <w:rFonts w:ascii="Book Antiqua" w:eastAsia="Book Antiqua" w:hAnsi="Book Antiqua" w:cs="Book Antiqua"/>
          <w:color w:val="000000"/>
        </w:rPr>
        <w:t>American Association for the Study of Liver Disease</w:t>
      </w:r>
      <w:r w:rsidRPr="004F464C">
        <w:rPr>
          <w:rFonts w:ascii="Book Antiqua" w:eastAsia="Book Antiqua" w:hAnsi="Book Antiqua" w:cs="Book Antiqua"/>
          <w:color w:val="000000"/>
        </w:rPr>
        <w:t xml:space="preserve"> and </w:t>
      </w:r>
      <w:r w:rsidR="005158AE">
        <w:rPr>
          <w:rFonts w:ascii="Book Antiqua" w:eastAsia="Book Antiqua" w:hAnsi="Book Antiqua" w:cs="Book Antiqua"/>
          <w:color w:val="000000"/>
        </w:rPr>
        <w:t>t</w:t>
      </w:r>
      <w:r w:rsidR="0013074F" w:rsidRPr="004F464C">
        <w:rPr>
          <w:rFonts w:ascii="Book Antiqua" w:eastAsia="Book Antiqua" w:hAnsi="Book Antiqua" w:cs="Book Antiqua"/>
          <w:color w:val="000000"/>
        </w:rPr>
        <w:t>he European Association for the Study of the Liver</w:t>
      </w:r>
      <w:r w:rsidRPr="004F464C">
        <w:rPr>
          <w:rFonts w:ascii="Book Antiqua" w:eastAsia="Book Antiqua" w:hAnsi="Book Antiqua" w:cs="Book Antiqua"/>
          <w:color w:val="000000"/>
        </w:rPr>
        <w:t>, deferring HCC surveillance by 2–3 mo during the COVID-19 pandemic because of reduced radiologic capacity is likely safe.</w:t>
      </w:r>
      <w:r w:rsidR="005158AE">
        <w:rPr>
          <w:rFonts w:ascii="Book Antiqua" w:eastAsia="Book Antiqua" w:hAnsi="Book Antiqua" w:cs="Book Antiqua"/>
          <w:color w:val="000000"/>
        </w:rPr>
        <w:t xml:space="preserve"> </w:t>
      </w:r>
      <w:r w:rsidRPr="004F464C">
        <w:rPr>
          <w:rFonts w:ascii="Book Antiqua" w:eastAsia="Book Antiqua" w:hAnsi="Book Antiqua" w:cs="Book Antiqua"/>
          <w:color w:val="000000"/>
        </w:rPr>
        <w:t>In patients with active COVID-19 infection, HCC surveillance should be postponed until they recover</w:t>
      </w:r>
      <w:r w:rsidRPr="004F464C">
        <w:rPr>
          <w:rFonts w:ascii="Book Antiqua" w:eastAsia="Book Antiqua" w:hAnsi="Book Antiqua" w:cs="Book Antiqua"/>
          <w:color w:val="000000"/>
          <w:vertAlign w:val="superscript"/>
        </w:rPr>
        <w:t>[13]</w:t>
      </w:r>
      <w:r w:rsidRPr="004F464C">
        <w:rPr>
          <w:rFonts w:ascii="Book Antiqua" w:eastAsia="Book Antiqua" w:hAnsi="Book Antiqua" w:cs="Book Antiqua"/>
          <w:color w:val="000000"/>
        </w:rPr>
        <w:t>.</w:t>
      </w:r>
    </w:p>
    <w:p w14:paraId="4F478248" w14:textId="0ECB0D87"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Although surveillance is important for early detection of HCC, risk varies between patients; in an environment with limited resources, risk stratification models</w:t>
      </w:r>
      <w:r w:rsidRPr="004F464C">
        <w:rPr>
          <w:rFonts w:ascii="Book Antiqua" w:eastAsia="Book Antiqua" w:hAnsi="Book Antiqua" w:cs="Book Antiqua"/>
          <w:color w:val="000000"/>
          <w:vertAlign w:val="superscript"/>
        </w:rPr>
        <w:t>[14-16]</w:t>
      </w:r>
      <w:r w:rsidRPr="004F464C">
        <w:rPr>
          <w:rFonts w:ascii="Book Antiqua" w:eastAsia="Book Antiqua" w:hAnsi="Book Antiqua" w:cs="Book Antiqua"/>
          <w:color w:val="000000"/>
        </w:rPr>
        <w:t xml:space="preserve"> may be used even if they have not been fully clinical</w:t>
      </w:r>
      <w:r w:rsidR="005158AE">
        <w:rPr>
          <w:rFonts w:ascii="Book Antiqua" w:eastAsia="Book Antiqua" w:hAnsi="Book Antiqua" w:cs="Book Antiqua"/>
          <w:color w:val="000000"/>
        </w:rPr>
        <w:t>ly</w:t>
      </w:r>
      <w:r w:rsidRPr="004F464C">
        <w:rPr>
          <w:rFonts w:ascii="Book Antiqua" w:eastAsia="Book Antiqua" w:hAnsi="Book Antiqua" w:cs="Book Antiqua"/>
          <w:color w:val="000000"/>
        </w:rPr>
        <w:t xml:space="preserve"> validated. This can be useful to identify patients who need to be prioritized for surveillance.</w:t>
      </w:r>
    </w:p>
    <w:p w14:paraId="055DE737" w14:textId="78F37EB7"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If ultrasound-based surveillance is not possible for extended periods of time because of lack of social distancing between operator and patient, blood-based biomarkers may be considered as an alternative strategy. Given the insufficient sensitivity and specificity of alpha-fetoprotein used alone</w:t>
      </w:r>
      <w:r w:rsidRPr="004F464C">
        <w:rPr>
          <w:rFonts w:ascii="Book Antiqua" w:eastAsia="Book Antiqua" w:hAnsi="Book Antiqua" w:cs="Book Antiqua"/>
          <w:color w:val="000000"/>
          <w:vertAlign w:val="superscript"/>
        </w:rPr>
        <w:t>[17]</w:t>
      </w:r>
      <w:r w:rsidRPr="004F464C">
        <w:rPr>
          <w:rFonts w:ascii="Book Antiqua" w:eastAsia="Book Antiqua" w:hAnsi="Book Antiqua" w:cs="Book Antiqua"/>
          <w:color w:val="000000"/>
        </w:rPr>
        <w:t xml:space="preserve">, different biomarker panels have been proposed. The best evaluated is GALAD, which combines gender, age, and </w:t>
      </w:r>
      <w:r w:rsidR="005158AE">
        <w:rPr>
          <w:rFonts w:ascii="Book Antiqua" w:eastAsia="Book Antiqua" w:hAnsi="Book Antiqua" w:cs="Book Antiqua"/>
          <w:color w:val="000000"/>
        </w:rPr>
        <w:t>three</w:t>
      </w:r>
      <w:r w:rsidRPr="004F464C">
        <w:rPr>
          <w:rFonts w:ascii="Book Antiqua" w:eastAsia="Book Antiqua" w:hAnsi="Book Antiqua" w:cs="Book Antiqua"/>
          <w:color w:val="000000"/>
        </w:rPr>
        <w:t xml:space="preserve"> biomarkers</w:t>
      </w:r>
      <w:r w:rsidR="005158AE">
        <w:rPr>
          <w:rFonts w:ascii="Book Antiqua" w:eastAsia="Book Antiqua" w:hAnsi="Book Antiqua" w:cs="Book Antiqua"/>
          <w:color w:val="000000"/>
        </w:rPr>
        <w:t xml:space="preserve"> (</w:t>
      </w:r>
      <w:r w:rsidR="005158AE" w:rsidRPr="004F464C">
        <w:rPr>
          <w:rFonts w:ascii="Book Antiqua" w:eastAsia="Book Antiqua" w:hAnsi="Book Antiqua" w:cs="Book Antiqua"/>
          <w:color w:val="000000"/>
        </w:rPr>
        <w:t>alpha-fetoprotein</w:t>
      </w:r>
      <w:r w:rsidRPr="004F464C">
        <w:rPr>
          <w:rFonts w:ascii="Book Antiqua" w:eastAsia="Book Antiqua" w:hAnsi="Book Antiqua" w:cs="Book Antiqua"/>
          <w:color w:val="000000"/>
        </w:rPr>
        <w:t xml:space="preserve">, </w:t>
      </w:r>
      <w:r w:rsidR="005158AE" w:rsidRPr="004F464C">
        <w:rPr>
          <w:rFonts w:ascii="Book Antiqua" w:eastAsia="Book Antiqua" w:hAnsi="Book Antiqua" w:cs="Book Antiqua"/>
          <w:color w:val="000000"/>
        </w:rPr>
        <w:t>alpha-fetoprotein</w:t>
      </w:r>
      <w:r w:rsidRPr="004F464C">
        <w:rPr>
          <w:rFonts w:ascii="Book Antiqua" w:eastAsia="Book Antiqua" w:hAnsi="Book Antiqua" w:cs="Book Antiqua"/>
          <w:color w:val="000000"/>
        </w:rPr>
        <w:t>-lectin-reactive</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and des-gamma carboxyprothrombin</w:t>
      </w:r>
      <w:r w:rsidR="005158AE">
        <w:rPr>
          <w:rFonts w:ascii="Book Antiqua" w:eastAsia="Book Antiqua" w:hAnsi="Book Antiqua" w:cs="Book Antiqua"/>
          <w:color w:val="000000"/>
        </w:rPr>
        <w:t>)</w:t>
      </w:r>
      <w:r w:rsidRPr="004F464C">
        <w:rPr>
          <w:rFonts w:ascii="Book Antiqua" w:eastAsia="Book Antiqua" w:hAnsi="Book Antiqua" w:cs="Book Antiqua"/>
          <w:color w:val="000000"/>
          <w:vertAlign w:val="superscript"/>
        </w:rPr>
        <w:t>[18]</w:t>
      </w:r>
      <w:r w:rsidRPr="004F464C">
        <w:rPr>
          <w:rFonts w:ascii="Book Antiqua" w:eastAsia="Book Antiqua" w:hAnsi="Book Antiqua" w:cs="Book Antiqua"/>
          <w:color w:val="000000"/>
        </w:rPr>
        <w:t>.</w:t>
      </w:r>
    </w:p>
    <w:p w14:paraId="7E7BE166" w14:textId="3A7AC396"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HCC surveillance after curative therapy (surgery and ablation) is recommended and should be performed using cross-sectional imaging with multiphase abdominal computed tomography or contrast enhanced magnetic resonance imaging, the latter associated with noncontrast chest </w:t>
      </w:r>
      <w:r w:rsidR="005158AE" w:rsidRPr="004F464C">
        <w:rPr>
          <w:rFonts w:ascii="Book Antiqua" w:eastAsia="Book Antiqua" w:hAnsi="Book Antiqua" w:cs="Book Antiqua"/>
          <w:color w:val="000000"/>
        </w:rPr>
        <w:t>computed tomography</w:t>
      </w:r>
      <w:r w:rsidRPr="004F464C">
        <w:rPr>
          <w:rFonts w:ascii="Book Antiqua" w:eastAsia="Book Antiqua" w:hAnsi="Book Antiqua" w:cs="Book Antiqua"/>
          <w:color w:val="000000"/>
          <w:vertAlign w:val="superscript"/>
        </w:rPr>
        <w:t>[19]</w:t>
      </w:r>
      <w:r w:rsidRPr="004F464C">
        <w:rPr>
          <w:rFonts w:ascii="Book Antiqua" w:eastAsia="Book Antiqua" w:hAnsi="Book Antiqua" w:cs="Book Antiqua"/>
          <w:color w:val="000000"/>
        </w:rPr>
        <w:t>.</w:t>
      </w:r>
    </w:p>
    <w:p w14:paraId="7182FDA3" w14:textId="12AE1A1A"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A principle of maximizing the risk-benefit ratio should be taken for the surveillance of HCC and monitoring of patients who have received therapies for HCC. Prioritizing imaging resources to those patients at highest risk of incident HCC and recurrence following therapy, while prioritizing those patients who are eligible for an imminent liver transplantation (LT) is a judicious strategy to risk stratifying these patients.</w:t>
      </w:r>
    </w:p>
    <w:p w14:paraId="49495285" w14:textId="77777777" w:rsidR="00A77B3E" w:rsidRPr="004F464C" w:rsidRDefault="00A77B3E" w:rsidP="004F464C">
      <w:pPr>
        <w:spacing w:line="360" w:lineRule="auto"/>
        <w:jc w:val="both"/>
        <w:rPr>
          <w:rFonts w:ascii="Book Antiqua" w:hAnsi="Book Antiqua"/>
        </w:rPr>
      </w:pPr>
    </w:p>
    <w:p w14:paraId="1CEF9F58" w14:textId="77777777" w:rsidR="00A77B3E" w:rsidRPr="004F464C" w:rsidRDefault="008C454E" w:rsidP="004F464C">
      <w:pPr>
        <w:spacing w:line="360" w:lineRule="auto"/>
        <w:jc w:val="both"/>
        <w:rPr>
          <w:rFonts w:ascii="Book Antiqua" w:hAnsi="Book Antiqua"/>
          <w:u w:val="single"/>
        </w:rPr>
      </w:pPr>
      <w:r w:rsidRPr="004F464C">
        <w:rPr>
          <w:rFonts w:ascii="Book Antiqua" w:eastAsia="Book Antiqua" w:hAnsi="Book Antiqua" w:cs="Book Antiqua"/>
          <w:b/>
          <w:bCs/>
          <w:color w:val="000000"/>
          <w:u w:val="single"/>
        </w:rPr>
        <w:t>INTERVENTIONAL RADIOLOGY</w:t>
      </w:r>
    </w:p>
    <w:p w14:paraId="2FC0C371" w14:textId="14C9FBF9"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During the outbreak of the COVID-19 pandemic in early 2020, serious restrictions were applied in interventional radiology (IR) departments regarding the management of elective procedures. Resources and facilities were diverted to treat the large number of COVID patients, allowing limited opportunities for non-COVID</w:t>
      </w:r>
      <w:r w:rsidR="00822333" w:rsidRPr="004F464C">
        <w:rPr>
          <w:rFonts w:ascii="Book Antiqua" w:eastAsia="Book Antiqua" w:hAnsi="Book Antiqua" w:cs="Book Antiqua"/>
          <w:color w:val="000000"/>
        </w:rPr>
        <w:t>-</w:t>
      </w:r>
      <w:r w:rsidRPr="004F464C">
        <w:rPr>
          <w:rFonts w:ascii="Book Antiqua" w:eastAsia="Book Antiqua" w:hAnsi="Book Antiqua" w:cs="Book Antiqua"/>
          <w:color w:val="000000"/>
        </w:rPr>
        <w:t>19 related procedures</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w:t>
      </w:r>
      <w:r w:rsidR="005158AE">
        <w:rPr>
          <w:rFonts w:ascii="Book Antiqua" w:eastAsia="Book Antiqua" w:hAnsi="Book Antiqua" w:cs="Book Antiqua"/>
          <w:color w:val="000000"/>
        </w:rPr>
        <w:t>Primarily</w:t>
      </w:r>
      <w:r w:rsidRPr="004F464C">
        <w:rPr>
          <w:rFonts w:ascii="Book Antiqua" w:eastAsia="Book Antiqua" w:hAnsi="Book Antiqua" w:cs="Book Antiqua"/>
          <w:color w:val="000000"/>
        </w:rPr>
        <w:t xml:space="preserve"> urgent/emergency and carefully selected elective cases</w:t>
      </w:r>
      <w:r w:rsidR="005158AE">
        <w:rPr>
          <w:rFonts w:ascii="Book Antiqua" w:eastAsia="Book Antiqua" w:hAnsi="Book Antiqua" w:cs="Book Antiqua"/>
          <w:color w:val="000000"/>
        </w:rPr>
        <w:t xml:space="preserve"> were</w:t>
      </w:r>
      <w:r w:rsidRPr="004F464C">
        <w:rPr>
          <w:rFonts w:ascii="Book Antiqua" w:eastAsia="Book Antiqua" w:hAnsi="Book Antiqua" w:cs="Book Antiqua"/>
          <w:color w:val="000000"/>
        </w:rPr>
        <w:t xml:space="preserve"> performed in IR departments. This largely affected IR cancer care worldwide</w:t>
      </w:r>
      <w:r w:rsidRPr="004F464C">
        <w:rPr>
          <w:rFonts w:ascii="Book Antiqua" w:eastAsia="Book Antiqua" w:hAnsi="Book Antiqua" w:cs="Book Antiqua"/>
          <w:color w:val="000000"/>
          <w:vertAlign w:val="superscript"/>
        </w:rPr>
        <w:t>[20]</w:t>
      </w:r>
      <w:r w:rsidRPr="004F464C">
        <w:rPr>
          <w:rFonts w:ascii="Book Antiqua" w:eastAsia="Book Antiqua" w:hAnsi="Book Antiqua" w:cs="Book Antiqua"/>
          <w:color w:val="000000"/>
        </w:rPr>
        <w:t>. More specifically, for patients with HCC where meticulous coordination between different specialties and sequential various IR treatments (mainly percutaneous ablation and different types of transarterial embolotherapy) followed by strict imaging follow</w:t>
      </w:r>
      <w:r w:rsidR="005158AE">
        <w:rPr>
          <w:rFonts w:ascii="Book Antiqua" w:eastAsia="Book Antiqua" w:hAnsi="Book Antiqua" w:cs="Book Antiqua"/>
          <w:color w:val="000000"/>
        </w:rPr>
        <w:t>-</w:t>
      </w:r>
      <w:r w:rsidRPr="004F464C">
        <w:rPr>
          <w:rFonts w:ascii="Book Antiqua" w:eastAsia="Book Antiqua" w:hAnsi="Book Antiqua" w:cs="Book Antiqua"/>
          <w:color w:val="000000"/>
        </w:rPr>
        <w:t>up protocols are required to maintain an efficient therapy</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w:t>
      </w:r>
      <w:r w:rsidR="005158AE">
        <w:rPr>
          <w:rFonts w:ascii="Book Antiqua" w:eastAsia="Book Antiqua" w:hAnsi="Book Antiqua" w:cs="Book Antiqua"/>
          <w:color w:val="000000"/>
        </w:rPr>
        <w:t>T</w:t>
      </w:r>
      <w:r w:rsidRPr="004F464C">
        <w:rPr>
          <w:rFonts w:ascii="Book Antiqua" w:eastAsia="Book Antiqua" w:hAnsi="Book Antiqua" w:cs="Book Antiqua"/>
          <w:color w:val="000000"/>
        </w:rPr>
        <w:t>he pandemic caused significant disturbances and negatively affected patient care</w:t>
      </w:r>
      <w:r w:rsidRPr="004F464C">
        <w:rPr>
          <w:rFonts w:ascii="Book Antiqua" w:eastAsia="Book Antiqua" w:hAnsi="Book Antiqua" w:cs="Book Antiqua"/>
          <w:color w:val="000000"/>
          <w:vertAlign w:val="superscript"/>
        </w:rPr>
        <w:t>[7]</w:t>
      </w:r>
      <w:r w:rsidRPr="004F464C">
        <w:rPr>
          <w:rFonts w:ascii="Book Antiqua" w:eastAsia="Book Antiqua" w:hAnsi="Book Antiqua" w:cs="Book Antiqua"/>
          <w:color w:val="000000"/>
        </w:rPr>
        <w:t xml:space="preserve">. </w:t>
      </w:r>
    </w:p>
    <w:p w14:paraId="2C797A12" w14:textId="556EB8E1" w:rsidR="00A77B3E" w:rsidRPr="004F464C" w:rsidRDefault="008C454E" w:rsidP="002D5AF1">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There is consensus that HCC patients should continue to receive loc</w:t>
      </w:r>
      <w:r w:rsidR="003858BF">
        <w:rPr>
          <w:rFonts w:ascii="Book Antiqua" w:eastAsia="Book Antiqua" w:hAnsi="Book Antiqua" w:cs="Book Antiqua"/>
          <w:color w:val="000000"/>
        </w:rPr>
        <w:t>o</w:t>
      </w:r>
      <w:r w:rsidRPr="004F464C">
        <w:rPr>
          <w:rFonts w:ascii="Book Antiqua" w:eastAsia="Book Antiqua" w:hAnsi="Book Antiqua" w:cs="Book Antiqua"/>
          <w:color w:val="000000"/>
        </w:rPr>
        <w:t>regional therapy during the COVID-19 pandemic, with choice of therapy discussed in a multidisciplinary format</w:t>
      </w:r>
      <w:r w:rsidRPr="004F464C">
        <w:rPr>
          <w:rFonts w:ascii="Book Antiqua" w:eastAsia="Book Antiqua" w:hAnsi="Book Antiqua" w:cs="Book Antiqua"/>
          <w:color w:val="000000"/>
          <w:vertAlign w:val="superscript"/>
        </w:rPr>
        <w:t>[8]</w:t>
      </w:r>
      <w:r w:rsidRPr="004F464C">
        <w:rPr>
          <w:rFonts w:ascii="Book Antiqua" w:eastAsia="Book Antiqua" w:hAnsi="Book Antiqua" w:cs="Book Antiqua"/>
          <w:color w:val="000000"/>
        </w:rPr>
        <w:t>.</w:t>
      </w:r>
      <w:r w:rsidR="005158AE">
        <w:rPr>
          <w:rFonts w:ascii="Book Antiqua" w:eastAsia="Book Antiqua" w:hAnsi="Book Antiqua" w:cs="Book Antiqua"/>
          <w:color w:val="000000"/>
        </w:rPr>
        <w:t xml:space="preserve"> </w:t>
      </w:r>
      <w:r w:rsidRPr="004F464C">
        <w:rPr>
          <w:rFonts w:ascii="Book Antiqua" w:eastAsia="Book Antiqua" w:hAnsi="Book Antiqua" w:cs="Book Antiqua"/>
          <w:color w:val="000000"/>
        </w:rPr>
        <w:t>There is concern for serious COVID-19 infection in those receiving conventional transarterial chemoembolization (TACE) (with cytotoxic agents) because of systemic absorption with increased myelosuppression, and therefore the</w:t>
      </w:r>
      <w:r w:rsidR="0013074F" w:rsidRPr="004F464C">
        <w:rPr>
          <w:rFonts w:ascii="Book Antiqua" w:eastAsia="Book Antiqua" w:hAnsi="Book Antiqua" w:cs="Book Antiqua"/>
          <w:color w:val="000000"/>
        </w:rPr>
        <w:t xml:space="preserve"> International Liver Cancer Association</w:t>
      </w:r>
      <w:r w:rsidRPr="004F464C">
        <w:rPr>
          <w:rFonts w:ascii="Book Antiqua" w:eastAsia="Book Antiqua" w:hAnsi="Book Antiqua" w:cs="Book Antiqua"/>
          <w:color w:val="000000"/>
        </w:rPr>
        <w:t xml:space="preserve"> recommends other forms of </w:t>
      </w:r>
      <w:r w:rsidR="005158AE" w:rsidRPr="004F464C">
        <w:rPr>
          <w:rFonts w:ascii="Book Antiqua" w:eastAsia="Book Antiqua" w:hAnsi="Book Antiqua" w:cs="Book Antiqua"/>
          <w:color w:val="000000"/>
        </w:rPr>
        <w:t>loc</w:t>
      </w:r>
      <w:r w:rsidR="003858BF">
        <w:rPr>
          <w:rFonts w:ascii="Book Antiqua" w:eastAsia="Book Antiqua" w:hAnsi="Book Antiqua" w:cs="Book Antiqua"/>
          <w:color w:val="000000"/>
        </w:rPr>
        <w:t>o</w:t>
      </w:r>
      <w:r w:rsidR="005158AE" w:rsidRPr="004F464C">
        <w:rPr>
          <w:rFonts w:ascii="Book Antiqua" w:eastAsia="Book Antiqua" w:hAnsi="Book Antiqua" w:cs="Book Antiqua"/>
          <w:color w:val="000000"/>
        </w:rPr>
        <w:t>regional therapy</w:t>
      </w:r>
      <w:r w:rsidRPr="004F464C">
        <w:rPr>
          <w:rFonts w:ascii="Book Antiqua" w:eastAsia="Book Antiqua" w:hAnsi="Book Antiqua" w:cs="Book Antiqua"/>
          <w:color w:val="000000"/>
        </w:rPr>
        <w:t xml:space="preserve"> over c</w:t>
      </w:r>
      <w:r w:rsidR="005158AE">
        <w:rPr>
          <w:rFonts w:ascii="Book Antiqua" w:eastAsia="Book Antiqua" w:hAnsi="Book Antiqua" w:cs="Book Antiqua"/>
          <w:color w:val="000000"/>
        </w:rPr>
        <w:t xml:space="preserve">onventional </w:t>
      </w:r>
      <w:r w:rsidRPr="004F464C">
        <w:rPr>
          <w:rFonts w:ascii="Book Antiqua" w:eastAsia="Book Antiqua" w:hAnsi="Book Antiqua" w:cs="Book Antiqua"/>
          <w:color w:val="000000"/>
        </w:rPr>
        <w:t>TACE (</w:t>
      </w:r>
      <w:r w:rsidRPr="004F464C">
        <w:rPr>
          <w:rFonts w:ascii="Book Antiqua" w:eastAsia="Book Antiqua" w:hAnsi="Book Antiqua" w:cs="Book Antiqua"/>
          <w:i/>
          <w:iCs/>
          <w:color w:val="000000"/>
        </w:rPr>
        <w:t>e</w:t>
      </w:r>
      <w:r w:rsidR="001B7252" w:rsidRPr="004F464C">
        <w:rPr>
          <w:rFonts w:ascii="Book Antiqua" w:eastAsia="Book Antiqua" w:hAnsi="Book Antiqua" w:cs="Book Antiqua"/>
          <w:i/>
          <w:iCs/>
          <w:color w:val="000000"/>
        </w:rPr>
        <w:t>.</w:t>
      </w:r>
      <w:r w:rsidRPr="004F464C">
        <w:rPr>
          <w:rFonts w:ascii="Book Antiqua" w:eastAsia="Book Antiqua" w:hAnsi="Book Antiqua" w:cs="Book Antiqua"/>
          <w:i/>
          <w:iCs/>
          <w:color w:val="000000"/>
        </w:rPr>
        <w:t>g</w:t>
      </w:r>
      <w:r w:rsidR="001B7252" w:rsidRPr="004F464C">
        <w:rPr>
          <w:rFonts w:ascii="Book Antiqua" w:eastAsia="Book Antiqua" w:hAnsi="Book Antiqua" w:cs="Book Antiqua"/>
          <w:i/>
          <w:iCs/>
          <w:color w:val="000000"/>
        </w:rPr>
        <w:t>.</w:t>
      </w:r>
      <w:r w:rsidRPr="004F464C">
        <w:rPr>
          <w:rFonts w:ascii="Book Antiqua" w:eastAsia="Book Antiqua" w:hAnsi="Book Antiqua" w:cs="Book Antiqua"/>
          <w:color w:val="000000"/>
        </w:rPr>
        <w:t>, bland embolization, drug-eluting bead</w:t>
      </w:r>
      <w:r w:rsidR="005158AE">
        <w:rPr>
          <w:rFonts w:ascii="Book Antiqua" w:eastAsia="Book Antiqua" w:hAnsi="Book Antiqua" w:cs="Book Antiqua"/>
          <w:color w:val="000000"/>
        </w:rPr>
        <w:t>-</w:t>
      </w:r>
      <w:r w:rsidRPr="004F464C">
        <w:rPr>
          <w:rFonts w:ascii="Book Antiqua" w:eastAsia="Book Antiqua" w:hAnsi="Book Antiqua" w:cs="Book Antiqua"/>
          <w:color w:val="000000"/>
        </w:rPr>
        <w:t>TACE, Y</w:t>
      </w:r>
      <w:r w:rsidR="005158AE">
        <w:rPr>
          <w:rFonts w:ascii="Book Antiqua" w:eastAsia="Book Antiqua" w:hAnsi="Book Antiqua" w:cs="Book Antiqua"/>
          <w:color w:val="000000"/>
        </w:rPr>
        <w:t>-</w:t>
      </w:r>
      <w:r w:rsidRPr="004F464C">
        <w:rPr>
          <w:rFonts w:ascii="Book Antiqua" w:eastAsia="Book Antiqua" w:hAnsi="Book Antiqua" w:cs="Book Antiqua"/>
          <w:color w:val="000000"/>
        </w:rPr>
        <w:t>90)</w:t>
      </w:r>
      <w:r w:rsidR="001B7252" w:rsidRPr="004F464C">
        <w:rPr>
          <w:rFonts w:ascii="Book Antiqua" w:eastAsia="Book Antiqua" w:hAnsi="Book Antiqua" w:cs="Book Antiqua"/>
          <w:color w:val="000000"/>
          <w:vertAlign w:val="superscript"/>
        </w:rPr>
        <w:t>[10]</w:t>
      </w:r>
      <w:r w:rsidRPr="004F464C">
        <w:rPr>
          <w:rFonts w:ascii="Book Antiqua" w:eastAsia="Book Antiqua" w:hAnsi="Book Antiqua" w:cs="Book Antiqua"/>
          <w:color w:val="000000"/>
        </w:rPr>
        <w:t>. Finally, consideration for earlier transition to systemic therapy could be considered in locally advanced HCC patients</w:t>
      </w:r>
      <w:r w:rsidRPr="004F464C">
        <w:rPr>
          <w:rFonts w:ascii="Book Antiqua" w:eastAsia="Book Antiqua" w:hAnsi="Book Antiqua" w:cs="Book Antiqua"/>
          <w:color w:val="000000"/>
          <w:vertAlign w:val="superscript"/>
        </w:rPr>
        <w:t>[21]</w:t>
      </w:r>
      <w:r w:rsidRPr="004F464C">
        <w:rPr>
          <w:rFonts w:ascii="Book Antiqua" w:eastAsia="Book Antiqua" w:hAnsi="Book Antiqua" w:cs="Book Antiqua"/>
          <w:color w:val="000000"/>
        </w:rPr>
        <w:t xml:space="preserve">. </w:t>
      </w:r>
    </w:p>
    <w:p w14:paraId="4B4CCA4C" w14:textId="1C2F4089"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Several authors investigated the effect of the pandemic in HCC patients. In a study published by an Italian center</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the authors reported that clinical practice adapted to minimize HCC patient exposure to the virus. As </w:t>
      </w:r>
      <w:r w:rsidR="005158AE">
        <w:rPr>
          <w:rFonts w:ascii="Book Antiqua" w:eastAsia="Book Antiqua" w:hAnsi="Book Antiqua" w:cs="Book Antiqua"/>
          <w:color w:val="000000"/>
        </w:rPr>
        <w:t xml:space="preserve">a </w:t>
      </w:r>
      <w:r w:rsidRPr="004F464C">
        <w:rPr>
          <w:rFonts w:ascii="Book Antiqua" w:eastAsia="Book Antiqua" w:hAnsi="Book Antiqua" w:cs="Book Antiqua"/>
          <w:color w:val="000000"/>
        </w:rPr>
        <w:t>result, a delay of treatment (transarterial procedures, thermal ablation</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and systemic treatment) of ≥</w:t>
      </w:r>
      <w:r w:rsidR="001B7252"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2 mo was noted in 26% of the patients during the COVID</w:t>
      </w:r>
      <w:r w:rsidR="005158AE">
        <w:rPr>
          <w:rFonts w:ascii="Book Antiqua" w:eastAsia="Book Antiqua" w:hAnsi="Book Antiqua" w:cs="Book Antiqua"/>
          <w:color w:val="000000"/>
        </w:rPr>
        <w:t>-19</w:t>
      </w:r>
      <w:r w:rsidRPr="004F464C">
        <w:rPr>
          <w:rFonts w:ascii="Book Antiqua" w:eastAsia="Book Antiqua" w:hAnsi="Book Antiqua" w:cs="Book Antiqua"/>
          <w:color w:val="000000"/>
        </w:rPr>
        <w:t xml:space="preserve"> outbreak compared with the same period in 2019</w:t>
      </w:r>
      <w:r w:rsidRPr="004F464C">
        <w:rPr>
          <w:rFonts w:ascii="Book Antiqua" w:eastAsia="Book Antiqua" w:hAnsi="Book Antiqua" w:cs="Book Antiqua"/>
          <w:color w:val="000000"/>
          <w:vertAlign w:val="superscript"/>
        </w:rPr>
        <w:t>[22]</w:t>
      </w:r>
      <w:r w:rsidRPr="004F464C">
        <w:rPr>
          <w:rFonts w:ascii="Book Antiqua" w:eastAsia="Book Antiqua" w:hAnsi="Book Antiqua" w:cs="Book Antiqua"/>
          <w:color w:val="000000"/>
        </w:rPr>
        <w:t xml:space="preserve">. Similarly, in a French multicentric study investigating patients from six referral centers of the metropolitan area of Paris (an area highly impacted by </w:t>
      </w:r>
      <w:r w:rsidR="005158AE">
        <w:rPr>
          <w:rFonts w:ascii="Book Antiqua" w:eastAsia="Book Antiqua" w:hAnsi="Book Antiqua" w:cs="Book Antiqua"/>
          <w:color w:val="000000"/>
        </w:rPr>
        <w:t xml:space="preserve">the </w:t>
      </w:r>
      <w:r w:rsidRPr="004F464C">
        <w:rPr>
          <w:rFonts w:ascii="Book Antiqua" w:eastAsia="Book Antiqua" w:hAnsi="Book Antiqua" w:cs="Book Antiqua"/>
          <w:color w:val="000000"/>
        </w:rPr>
        <w:t>COVID-19 pandemic)</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21.5% of patients experienced a treatment delay &gt;</w:t>
      </w:r>
      <w:r w:rsidR="001B7252"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 xml:space="preserve">1 mo in 2020 compared to </w:t>
      </w:r>
      <w:r w:rsidRPr="004F464C">
        <w:rPr>
          <w:rFonts w:ascii="Book Antiqua" w:eastAsia="Book Antiqua" w:hAnsi="Book Antiqua" w:cs="Book Antiqua"/>
          <w:color w:val="000000"/>
        </w:rPr>
        <w:lastRenderedPageBreak/>
        <w:t>9.5% in 2019 (</w:t>
      </w:r>
      <w:r w:rsidR="001B7252" w:rsidRPr="004F464C">
        <w:rPr>
          <w:rFonts w:ascii="Book Antiqua" w:eastAsia="Book Antiqua" w:hAnsi="Book Antiqua" w:cs="Book Antiqua"/>
          <w:i/>
          <w:iCs/>
          <w:color w:val="000000"/>
        </w:rPr>
        <w:t>P</w:t>
      </w:r>
      <w:r w:rsidR="001B7252"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&lt;</w:t>
      </w:r>
      <w:r w:rsidR="001B7252"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0.001), although a significant difference in the modification in treatment strategy between the two periods was not noted</w:t>
      </w:r>
      <w:r w:rsidRPr="004F464C">
        <w:rPr>
          <w:rFonts w:ascii="Book Antiqua" w:eastAsia="Book Antiqua" w:hAnsi="Book Antiqua" w:cs="Book Antiqua"/>
          <w:color w:val="000000"/>
          <w:vertAlign w:val="superscript"/>
        </w:rPr>
        <w:t>[23]</w:t>
      </w:r>
      <w:r w:rsidRPr="004F464C">
        <w:rPr>
          <w:rFonts w:ascii="Book Antiqua" w:eastAsia="Book Antiqua" w:hAnsi="Book Antiqua" w:cs="Book Antiqua"/>
          <w:color w:val="000000"/>
        </w:rPr>
        <w:t>. Nevertheless, the impact of the COVID</w:t>
      </w:r>
      <w:r w:rsidR="005158AE">
        <w:rPr>
          <w:rFonts w:ascii="Book Antiqua" w:eastAsia="Book Antiqua" w:hAnsi="Book Antiqua" w:cs="Book Antiqua"/>
          <w:color w:val="000000"/>
        </w:rPr>
        <w:t>-19</w:t>
      </w:r>
      <w:r w:rsidRPr="004F464C">
        <w:rPr>
          <w:rFonts w:ascii="Book Antiqua" w:eastAsia="Book Antiqua" w:hAnsi="Book Antiqua" w:cs="Book Antiqua"/>
          <w:color w:val="000000"/>
        </w:rPr>
        <w:t xml:space="preserve"> pandemic on IR treatment outcomes in patients with HCC remains to be determined.</w:t>
      </w:r>
    </w:p>
    <w:p w14:paraId="5BF9A391" w14:textId="78755CB7"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Generally, experts recommend avoiding treatment delays in HCC patients in order to decrease the risk of tumor progression, while patients with the highest chance for definite cure and those with the lower risk of developing severe complications should be prioritized for treatment. In an elegant review of current evidence</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Chan </w:t>
      </w:r>
      <w:r w:rsidRPr="004F464C">
        <w:rPr>
          <w:rFonts w:ascii="Book Antiqua" w:eastAsia="Book Antiqua" w:hAnsi="Book Antiqua" w:cs="Book Antiqua"/>
          <w:i/>
          <w:iCs/>
          <w:color w:val="000000"/>
        </w:rPr>
        <w:t>et al</w:t>
      </w:r>
      <w:r w:rsidR="001B7252" w:rsidRPr="004F464C">
        <w:rPr>
          <w:rFonts w:ascii="Book Antiqua" w:eastAsia="Book Antiqua" w:hAnsi="Book Antiqua" w:cs="Book Antiqua"/>
          <w:color w:val="000000"/>
          <w:vertAlign w:val="superscript"/>
        </w:rPr>
        <w:t>[7]</w:t>
      </w:r>
      <w:r w:rsidRPr="004F464C">
        <w:rPr>
          <w:rFonts w:ascii="Book Antiqua" w:eastAsia="Book Antiqua" w:hAnsi="Book Antiqua" w:cs="Book Antiqua"/>
          <w:color w:val="000000"/>
        </w:rPr>
        <w:t xml:space="preserve"> stratified the modifications of treatment required for HCC patients according to the stage of the disease</w:t>
      </w:r>
      <w:r w:rsidRPr="004F464C">
        <w:rPr>
          <w:rFonts w:ascii="Book Antiqua" w:eastAsia="Book Antiqua" w:hAnsi="Book Antiqua" w:cs="Book Antiqua"/>
          <w:color w:val="000000"/>
          <w:vertAlign w:val="superscript"/>
        </w:rPr>
        <w:t>[7]</w:t>
      </w:r>
      <w:r w:rsidRPr="004F464C">
        <w:rPr>
          <w:rFonts w:ascii="Book Antiqua" w:eastAsia="Book Antiqua" w:hAnsi="Book Antiqua" w:cs="Book Antiqua"/>
          <w:color w:val="000000"/>
        </w:rPr>
        <w:t>. The authors summarized that all patients should undergo multidisciplinary team evaluation using strict</w:t>
      </w:r>
      <w:r w:rsidR="005158AE">
        <w:rPr>
          <w:rFonts w:ascii="Book Antiqua" w:eastAsia="Book Antiqua" w:hAnsi="Book Antiqua" w:cs="Book Antiqua"/>
          <w:color w:val="000000"/>
        </w:rPr>
        <w:t>er</w:t>
      </w:r>
      <w:r w:rsidRPr="004F464C">
        <w:rPr>
          <w:rFonts w:ascii="Book Antiqua" w:eastAsia="Book Antiqua" w:hAnsi="Book Antiqua" w:cs="Book Antiqua"/>
          <w:color w:val="000000"/>
        </w:rPr>
        <w:t xml:space="preserve"> selective criteria in order to identify those who would benefit the most from IR therapy. Optimally, patients could be referred in centers where IR services were less affected by the pandemic. In early-stage HCC</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ablation was advised over surgical resection due to the limited availability of operating rooms, intensive care unit beds</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and anesthetic facilities. In intermediate-stage HCC</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TACE patient selection </w:t>
      </w:r>
      <w:r w:rsidR="005158AE" w:rsidRPr="004F464C">
        <w:rPr>
          <w:rFonts w:ascii="Book Antiqua" w:eastAsia="Book Antiqua" w:hAnsi="Book Antiqua" w:cs="Book Antiqua"/>
          <w:color w:val="000000"/>
        </w:rPr>
        <w:t xml:space="preserve">to identify patients that will benefit more </w:t>
      </w:r>
      <w:r w:rsidRPr="004F464C">
        <w:rPr>
          <w:rFonts w:ascii="Book Antiqua" w:eastAsia="Book Antiqua" w:hAnsi="Book Antiqua" w:cs="Book Antiqua"/>
          <w:color w:val="000000"/>
        </w:rPr>
        <w:t>could be performed using specific stratification scores</w:t>
      </w:r>
      <w:r w:rsidR="005158AE">
        <w:rPr>
          <w:rFonts w:ascii="Book Antiqua" w:eastAsia="Book Antiqua" w:hAnsi="Book Antiqua" w:cs="Book Antiqua"/>
          <w:color w:val="000000"/>
        </w:rPr>
        <w:t>,</w:t>
      </w:r>
      <w:r w:rsidRPr="004F464C">
        <w:rPr>
          <w:rFonts w:ascii="Book Antiqua" w:eastAsia="Book Antiqua" w:hAnsi="Book Antiqua" w:cs="Book Antiqua"/>
          <w:color w:val="000000"/>
        </w:rPr>
        <w:t xml:space="preserve"> such as the Barcelona </w:t>
      </w:r>
      <w:r w:rsidR="00D82FC1">
        <w:rPr>
          <w:rFonts w:ascii="Book Antiqua" w:eastAsia="Book Antiqua" w:hAnsi="Book Antiqua" w:cs="Book Antiqua"/>
          <w:color w:val="000000"/>
        </w:rPr>
        <w:t>C</w:t>
      </w:r>
      <w:r w:rsidRPr="004F464C">
        <w:rPr>
          <w:rFonts w:ascii="Book Antiqua" w:eastAsia="Book Antiqua" w:hAnsi="Book Antiqua" w:cs="Book Antiqua"/>
          <w:color w:val="000000"/>
        </w:rPr>
        <w:t xml:space="preserve">linic </w:t>
      </w:r>
      <w:r w:rsidR="00D82FC1">
        <w:rPr>
          <w:rFonts w:ascii="Book Antiqua" w:eastAsia="Book Antiqua" w:hAnsi="Book Antiqua" w:cs="Book Antiqua"/>
          <w:color w:val="000000"/>
        </w:rPr>
        <w:t>L</w:t>
      </w:r>
      <w:r w:rsidRPr="004F464C">
        <w:rPr>
          <w:rFonts w:ascii="Book Antiqua" w:eastAsia="Book Antiqua" w:hAnsi="Book Antiqua" w:cs="Book Antiqua"/>
          <w:color w:val="000000"/>
        </w:rPr>
        <w:t xml:space="preserve">iver </w:t>
      </w:r>
      <w:r w:rsidR="00D82FC1">
        <w:rPr>
          <w:rFonts w:ascii="Book Antiqua" w:eastAsia="Book Antiqua" w:hAnsi="Book Antiqua" w:cs="Book Antiqua"/>
          <w:color w:val="000000"/>
        </w:rPr>
        <w:t>C</w:t>
      </w:r>
      <w:r w:rsidRPr="004F464C">
        <w:rPr>
          <w:rFonts w:ascii="Book Antiqua" w:eastAsia="Book Antiqua" w:hAnsi="Book Antiqua" w:cs="Book Antiqua"/>
          <w:color w:val="000000"/>
        </w:rPr>
        <w:t>ancer</w:t>
      </w:r>
      <w:r w:rsidR="001C2FE9" w:rsidRPr="004F464C">
        <w:rPr>
          <w:rFonts w:ascii="Book Antiqua" w:eastAsia="Book Antiqua" w:hAnsi="Book Antiqua" w:cs="Book Antiqua"/>
          <w:color w:val="000000"/>
        </w:rPr>
        <w:t xml:space="preserve"> (BCLC)</w:t>
      </w:r>
      <w:r w:rsidRPr="004F464C">
        <w:rPr>
          <w:rFonts w:ascii="Book Antiqua" w:eastAsia="Book Antiqua" w:hAnsi="Book Antiqua" w:cs="Book Antiqua"/>
          <w:color w:val="000000"/>
        </w:rPr>
        <w:t xml:space="preserve"> stage B subclassification, the hepatoma arterial-emboli</w:t>
      </w:r>
      <w:r w:rsidR="001B7252" w:rsidRPr="004F464C">
        <w:rPr>
          <w:rFonts w:ascii="Book Antiqua" w:eastAsia="Book Antiqua" w:hAnsi="Book Antiqua" w:cs="Book Antiqua"/>
          <w:color w:val="000000"/>
        </w:rPr>
        <w:t>z</w:t>
      </w:r>
      <w:r w:rsidRPr="004F464C">
        <w:rPr>
          <w:rFonts w:ascii="Book Antiqua" w:eastAsia="Book Antiqua" w:hAnsi="Book Antiqua" w:cs="Book Antiqua"/>
          <w:color w:val="000000"/>
        </w:rPr>
        <w:t xml:space="preserve">ation prognostic score, and the “beyond-up-to-seven” criteria. A personalized decision should be then taken regarding the number and frequency of TACE sessions, while in cases in which TACE therapy could not be appropriately followed due to unacceptable delays, systemic treatment or regular surveillance could be alternatively used. </w:t>
      </w:r>
    </w:p>
    <w:p w14:paraId="1304E957" w14:textId="77777777" w:rsidR="00A77B3E" w:rsidRPr="004F464C" w:rsidRDefault="00A77B3E" w:rsidP="004F464C">
      <w:pPr>
        <w:spacing w:line="360" w:lineRule="auto"/>
        <w:jc w:val="both"/>
        <w:rPr>
          <w:rFonts w:ascii="Book Antiqua" w:hAnsi="Book Antiqua"/>
        </w:rPr>
      </w:pPr>
    </w:p>
    <w:p w14:paraId="3E786527" w14:textId="77777777" w:rsidR="00A77B3E" w:rsidRPr="004F464C" w:rsidRDefault="008C454E" w:rsidP="004F464C">
      <w:pPr>
        <w:spacing w:line="360" w:lineRule="auto"/>
        <w:jc w:val="both"/>
        <w:rPr>
          <w:rFonts w:ascii="Book Antiqua" w:hAnsi="Book Antiqua"/>
          <w:u w:val="single"/>
        </w:rPr>
      </w:pPr>
      <w:r w:rsidRPr="004F464C">
        <w:rPr>
          <w:rFonts w:ascii="Book Antiqua" w:eastAsia="Book Antiqua" w:hAnsi="Book Antiqua" w:cs="Book Antiqua"/>
          <w:b/>
          <w:bCs/>
          <w:color w:val="000000"/>
          <w:u w:val="single"/>
        </w:rPr>
        <w:t>SURGERY</w:t>
      </w:r>
    </w:p>
    <w:p w14:paraId="2BCD6C00"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 xml:space="preserve">Several guidelines have been proposed to clarify how to maintain standard of care of HCC in this pandemic era. </w:t>
      </w:r>
    </w:p>
    <w:p w14:paraId="02B505E2" w14:textId="47EE2C9C"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According to </w:t>
      </w:r>
      <w:r w:rsidR="002D5AF1">
        <w:rPr>
          <w:rFonts w:ascii="Book Antiqua" w:eastAsia="Book Antiqua" w:hAnsi="Book Antiqua" w:cs="Book Antiqua"/>
          <w:color w:val="000000"/>
        </w:rPr>
        <w:t>t</w:t>
      </w:r>
      <w:r w:rsidR="0013074F" w:rsidRPr="004F464C">
        <w:rPr>
          <w:rFonts w:ascii="Book Antiqua" w:eastAsia="Book Antiqua" w:hAnsi="Book Antiqua" w:cs="Book Antiqua"/>
          <w:color w:val="000000"/>
        </w:rPr>
        <w:t>he European Association for the Study of the Liver</w:t>
      </w:r>
      <w:r w:rsidRPr="004F464C">
        <w:rPr>
          <w:rFonts w:ascii="Book Antiqua" w:eastAsia="Book Antiqua" w:hAnsi="Book Antiqua" w:cs="Book Antiqua"/>
          <w:color w:val="000000"/>
        </w:rPr>
        <w:t>-</w:t>
      </w:r>
      <w:r w:rsidR="002D5AF1" w:rsidRPr="002D5AF1">
        <w:rPr>
          <w:rFonts w:ascii="Book Antiqua" w:eastAsia="Book Antiqua" w:hAnsi="Book Antiqua" w:cs="Book Antiqua"/>
          <w:color w:val="000000"/>
        </w:rPr>
        <w:t xml:space="preserve"> </w:t>
      </w:r>
      <w:r w:rsidR="002D5AF1">
        <w:rPr>
          <w:rFonts w:ascii="Book Antiqua" w:eastAsia="Book Antiqua" w:hAnsi="Book Antiqua" w:cs="Book Antiqua"/>
          <w:color w:val="000000"/>
        </w:rPr>
        <w:t>European Society of Clinical Microbiology and Infectious Diseases</w:t>
      </w:r>
      <w:r w:rsidRPr="004F464C">
        <w:rPr>
          <w:rFonts w:ascii="Book Antiqua" w:eastAsia="Book Antiqua" w:hAnsi="Book Antiqua" w:cs="Book Antiqua"/>
          <w:color w:val="000000"/>
        </w:rPr>
        <w:t xml:space="preserve">, listing for transplantation should be restricted to patients with poor short-term prognosis including those with acute/acute-on-chronic liver failure, high model for end-stage liver disease score (including </w:t>
      </w:r>
      <w:r w:rsidRPr="004F464C">
        <w:rPr>
          <w:rFonts w:ascii="Book Antiqua" w:eastAsia="Book Antiqua" w:hAnsi="Book Antiqua" w:cs="Book Antiqua"/>
          <w:color w:val="000000"/>
        </w:rPr>
        <w:lastRenderedPageBreak/>
        <w:t xml:space="preserve">exceptional </w:t>
      </w:r>
      <w:r w:rsidR="002D5AF1" w:rsidRPr="004F464C">
        <w:rPr>
          <w:rFonts w:ascii="Book Antiqua" w:eastAsia="Book Antiqua" w:hAnsi="Book Antiqua" w:cs="Book Antiqua"/>
          <w:color w:val="000000"/>
        </w:rPr>
        <w:t xml:space="preserve">model for end-stage liver disease </w:t>
      </w:r>
      <w:r w:rsidR="002D5AF1">
        <w:rPr>
          <w:rFonts w:ascii="Book Antiqua" w:eastAsia="Book Antiqua" w:hAnsi="Book Antiqua" w:cs="Book Antiqua"/>
          <w:color w:val="000000"/>
        </w:rPr>
        <w:t>score</w:t>
      </w:r>
      <w:r w:rsidRPr="004F464C">
        <w:rPr>
          <w:rFonts w:ascii="Book Antiqua" w:eastAsia="Book Antiqua" w:hAnsi="Book Antiqua" w:cs="Book Antiqua"/>
          <w:color w:val="000000"/>
        </w:rPr>
        <w:t>s)</w:t>
      </w:r>
      <w:r w:rsidR="002D5AF1">
        <w:rPr>
          <w:rFonts w:ascii="Book Antiqua" w:eastAsia="Book Antiqua" w:hAnsi="Book Antiqua" w:cs="Book Antiqua"/>
          <w:color w:val="000000"/>
        </w:rPr>
        <w:t>,</w:t>
      </w:r>
      <w:r w:rsidRPr="004F464C">
        <w:rPr>
          <w:rFonts w:ascii="Book Antiqua" w:eastAsia="Book Antiqua" w:hAnsi="Book Antiqua" w:cs="Book Antiqua"/>
          <w:color w:val="000000"/>
        </w:rPr>
        <w:t xml:space="preserve"> and HCC at the upper limits of the Milan criteria</w:t>
      </w:r>
      <w:r w:rsidR="002D5AF1">
        <w:rPr>
          <w:rFonts w:ascii="Book Antiqua" w:eastAsia="Book Antiqua" w:hAnsi="Book Antiqua" w:cs="Book Antiqua"/>
          <w:color w:val="000000"/>
        </w:rPr>
        <w:t xml:space="preserve"> because </w:t>
      </w:r>
      <w:r w:rsidRPr="004F464C">
        <w:rPr>
          <w:rFonts w:ascii="Book Antiqua" w:eastAsia="Book Antiqua" w:hAnsi="Book Antiqua" w:cs="Book Antiqua"/>
          <w:color w:val="000000"/>
        </w:rPr>
        <w:t xml:space="preserve">transplantation activities/organ donations will likely be reduced in many countries and areas. </w:t>
      </w:r>
    </w:p>
    <w:p w14:paraId="75AF6652" w14:textId="17324427"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For patients already listed, SARS-CoV-2 routine testing should be performed before LT in both donors and recipients. Living-donor transplantations should be considered on a case-by-case basis. After LT, guidelines should be followed as usual trying to avoid as much contact </w:t>
      </w:r>
      <w:r w:rsidR="002D5AF1">
        <w:rPr>
          <w:rFonts w:ascii="Book Antiqua" w:eastAsia="Book Antiqua" w:hAnsi="Book Antiqua" w:cs="Book Antiqua"/>
          <w:color w:val="000000"/>
        </w:rPr>
        <w:t xml:space="preserve">as possible </w:t>
      </w:r>
      <w:r w:rsidRPr="004F464C">
        <w:rPr>
          <w:rFonts w:ascii="Book Antiqua" w:eastAsia="Book Antiqua" w:hAnsi="Book Antiqua" w:cs="Book Antiqua"/>
          <w:color w:val="000000"/>
        </w:rPr>
        <w:t>with medical staff.</w:t>
      </w:r>
    </w:p>
    <w:p w14:paraId="64F552F9" w14:textId="7E6D39B9"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In HCC</w:t>
      </w:r>
      <w:r w:rsidR="002D5AF1">
        <w:rPr>
          <w:rFonts w:ascii="Book Antiqua" w:eastAsia="Book Antiqua" w:hAnsi="Book Antiqua" w:cs="Book Antiqua"/>
          <w:color w:val="000000"/>
        </w:rPr>
        <w:t xml:space="preserve"> </w:t>
      </w:r>
      <w:r w:rsidRPr="004F464C">
        <w:rPr>
          <w:rFonts w:ascii="Book Antiqua" w:eastAsia="Book Antiqua" w:hAnsi="Book Antiqua" w:cs="Book Antiqua"/>
          <w:color w:val="000000"/>
        </w:rPr>
        <w:t xml:space="preserve">patients, care should be maintained according to guidelines, including treatment and evaluation for </w:t>
      </w:r>
      <w:r w:rsidR="008C52E4" w:rsidRPr="004F464C">
        <w:rPr>
          <w:rFonts w:ascii="Book Antiqua" w:eastAsia="Book Antiqua" w:hAnsi="Book Antiqua" w:cs="Book Antiqua"/>
          <w:color w:val="000000"/>
        </w:rPr>
        <w:t>LT</w:t>
      </w:r>
      <w:r w:rsidRPr="004F464C">
        <w:rPr>
          <w:rFonts w:ascii="Book Antiqua" w:eastAsia="Book Antiqua" w:hAnsi="Book Antiqua" w:cs="Book Antiqua"/>
          <w:color w:val="000000"/>
          <w:vertAlign w:val="superscript"/>
        </w:rPr>
        <w:t>[9]</w:t>
      </w:r>
      <w:r w:rsidRPr="004F464C">
        <w:rPr>
          <w:rFonts w:ascii="Book Antiqua" w:eastAsia="Book Antiqua" w:hAnsi="Book Antiqua" w:cs="Book Antiqua"/>
          <w:color w:val="000000"/>
        </w:rPr>
        <w:t>.</w:t>
      </w:r>
    </w:p>
    <w:p w14:paraId="327CFCB0" w14:textId="76267717"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A paper from the Italian </w:t>
      </w:r>
      <w:r w:rsidR="002D5AF1">
        <w:rPr>
          <w:rFonts w:ascii="Book Antiqua" w:eastAsia="Book Antiqua" w:hAnsi="Book Antiqua" w:cs="Book Antiqua"/>
          <w:color w:val="000000"/>
        </w:rPr>
        <w:t>A</w:t>
      </w:r>
      <w:r w:rsidRPr="004F464C">
        <w:rPr>
          <w:rFonts w:ascii="Book Antiqua" w:eastAsia="Book Antiqua" w:hAnsi="Book Antiqua" w:cs="Book Antiqua"/>
          <w:color w:val="000000"/>
        </w:rPr>
        <w:t xml:space="preserve">ssociation of the </w:t>
      </w:r>
      <w:r w:rsidR="002D5AF1">
        <w:rPr>
          <w:rFonts w:ascii="Book Antiqua" w:eastAsia="Book Antiqua" w:hAnsi="Book Antiqua" w:cs="Book Antiqua"/>
          <w:color w:val="000000"/>
        </w:rPr>
        <w:t>S</w:t>
      </w:r>
      <w:r w:rsidRPr="004F464C">
        <w:rPr>
          <w:rFonts w:ascii="Book Antiqua" w:eastAsia="Book Antiqua" w:hAnsi="Book Antiqua" w:cs="Book Antiqua"/>
          <w:color w:val="000000"/>
        </w:rPr>
        <w:t xml:space="preserve">tudy of the </w:t>
      </w:r>
      <w:r w:rsidR="002D5AF1">
        <w:rPr>
          <w:rFonts w:ascii="Book Antiqua" w:eastAsia="Book Antiqua" w:hAnsi="Book Antiqua" w:cs="Book Antiqua"/>
          <w:color w:val="000000"/>
        </w:rPr>
        <w:t>L</w:t>
      </w:r>
      <w:r w:rsidRPr="004F464C">
        <w:rPr>
          <w:rFonts w:ascii="Book Antiqua" w:eastAsia="Book Antiqua" w:hAnsi="Book Antiqua" w:cs="Book Antiqua"/>
          <w:color w:val="000000"/>
        </w:rPr>
        <w:t>iver s</w:t>
      </w:r>
      <w:r w:rsidR="002D5AF1">
        <w:rPr>
          <w:rFonts w:ascii="Book Antiqua" w:eastAsia="Book Antiqua" w:hAnsi="Book Antiqua" w:cs="Book Antiqua"/>
          <w:color w:val="000000"/>
        </w:rPr>
        <w:t>tated</w:t>
      </w:r>
      <w:r w:rsidRPr="004F464C">
        <w:rPr>
          <w:rFonts w:ascii="Book Antiqua" w:eastAsia="Book Antiqua" w:hAnsi="Book Antiqua" w:cs="Book Antiqua"/>
          <w:color w:val="000000"/>
        </w:rPr>
        <w:t xml:space="preserve"> that the management of HCC has been negatively affected by the pandemic with, unfortunately, a reduction of surveillance and follow-up. Particularly, surgical procedures had been reduced or suspended in 44% of the centers. C</w:t>
      </w:r>
      <w:r w:rsidR="00E14E36" w:rsidRPr="004F464C">
        <w:rPr>
          <w:rFonts w:ascii="Book Antiqua" w:eastAsia="Book Antiqua" w:hAnsi="Book Antiqua" w:cs="Book Antiqua"/>
          <w:color w:val="000000"/>
        </w:rPr>
        <w:t>OVID</w:t>
      </w:r>
      <w:r w:rsidRPr="004F464C">
        <w:rPr>
          <w:rFonts w:ascii="Book Antiqua" w:eastAsia="Book Antiqua" w:hAnsi="Book Antiqua" w:cs="Book Antiqua"/>
          <w:color w:val="000000"/>
        </w:rPr>
        <w:t>-19 has also affected the liver transplant activity with a reduction in the number of performed transplants in 23% of the cent</w:t>
      </w:r>
      <w:r w:rsidR="00E14E36" w:rsidRPr="004F464C">
        <w:rPr>
          <w:rFonts w:ascii="Book Antiqua" w:eastAsia="Book Antiqua" w:hAnsi="Book Antiqua" w:cs="Book Antiqua"/>
          <w:color w:val="000000"/>
        </w:rPr>
        <w:t>er</w:t>
      </w:r>
      <w:r w:rsidRPr="004F464C">
        <w:rPr>
          <w:rFonts w:ascii="Book Antiqua" w:eastAsia="Book Antiqua" w:hAnsi="Book Antiqua" w:cs="Book Antiqua"/>
          <w:color w:val="000000"/>
        </w:rPr>
        <w:t>s and interruption of the activity in less than 1%</w:t>
      </w:r>
      <w:r w:rsidRPr="004F464C">
        <w:rPr>
          <w:rFonts w:ascii="Book Antiqua" w:eastAsia="Book Antiqua" w:hAnsi="Book Antiqua" w:cs="Book Antiqua"/>
          <w:color w:val="000000"/>
          <w:vertAlign w:val="superscript"/>
        </w:rPr>
        <w:t>[24]</w:t>
      </w:r>
      <w:r w:rsidRPr="004F464C">
        <w:rPr>
          <w:rFonts w:ascii="Book Antiqua" w:eastAsia="Book Antiqua" w:hAnsi="Book Antiqua" w:cs="Book Antiqua"/>
          <w:color w:val="000000"/>
        </w:rPr>
        <w:t xml:space="preserve">. </w:t>
      </w:r>
    </w:p>
    <w:p w14:paraId="7FF6CACB" w14:textId="1040300B"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A multidisciplinary evaluation has been proposed by Santambrogio </w:t>
      </w:r>
      <w:r w:rsidRPr="004F464C">
        <w:rPr>
          <w:rFonts w:ascii="Book Antiqua" w:eastAsia="Book Antiqua" w:hAnsi="Book Antiqua" w:cs="Book Antiqua"/>
          <w:i/>
          <w:iCs/>
          <w:color w:val="000000"/>
        </w:rPr>
        <w:t>et al</w:t>
      </w:r>
      <w:r w:rsidR="00531FE3" w:rsidRPr="004F464C">
        <w:rPr>
          <w:rFonts w:ascii="Book Antiqua" w:eastAsia="Book Antiqua" w:hAnsi="Book Antiqua" w:cs="Book Antiqua"/>
          <w:color w:val="000000"/>
          <w:vertAlign w:val="superscript"/>
        </w:rPr>
        <w:t>[25]</w:t>
      </w:r>
      <w:r w:rsidRPr="004F464C">
        <w:rPr>
          <w:rFonts w:ascii="Book Antiqua" w:eastAsia="Book Antiqua" w:hAnsi="Book Antiqua" w:cs="Book Antiqua"/>
          <w:color w:val="000000"/>
        </w:rPr>
        <w:t xml:space="preserve"> with a treatment strategy adapted to the tumor size. Particularly, HCC less than 2 cm should be follow</w:t>
      </w:r>
      <w:r w:rsidR="002D5AF1">
        <w:rPr>
          <w:rFonts w:ascii="Book Antiqua" w:eastAsia="Book Antiqua" w:hAnsi="Book Antiqua" w:cs="Book Antiqua"/>
          <w:color w:val="000000"/>
        </w:rPr>
        <w:t xml:space="preserve">ed </w:t>
      </w:r>
      <w:r w:rsidRPr="004F464C">
        <w:rPr>
          <w:rFonts w:ascii="Book Antiqua" w:eastAsia="Book Antiqua" w:hAnsi="Book Antiqua" w:cs="Book Antiqua"/>
          <w:color w:val="000000"/>
        </w:rPr>
        <w:t xml:space="preserve">up monthly, those between 2 </w:t>
      </w:r>
      <w:r w:rsidR="003A16FB">
        <w:rPr>
          <w:rFonts w:ascii="Book Antiqua" w:eastAsia="Book Antiqua" w:hAnsi="Book Antiqua" w:cs="Book Antiqua"/>
          <w:color w:val="000000"/>
        </w:rPr>
        <w:t xml:space="preserve">cm </w:t>
      </w:r>
      <w:r w:rsidRPr="004F464C">
        <w:rPr>
          <w:rFonts w:ascii="Book Antiqua" w:eastAsia="Book Antiqua" w:hAnsi="Book Antiqua" w:cs="Book Antiqua"/>
          <w:color w:val="000000"/>
        </w:rPr>
        <w:t>and 3 cm should be preferentially treated by local ablation (percutaneous or laparoscopic)</w:t>
      </w:r>
      <w:r w:rsidR="002D5AF1">
        <w:rPr>
          <w:rFonts w:ascii="Book Antiqua" w:eastAsia="Book Antiqua" w:hAnsi="Book Antiqua" w:cs="Book Antiqua"/>
          <w:color w:val="000000"/>
        </w:rPr>
        <w:t>,</w:t>
      </w:r>
      <w:r w:rsidRPr="004F464C">
        <w:rPr>
          <w:rFonts w:ascii="Book Antiqua" w:eastAsia="Book Antiqua" w:hAnsi="Book Antiqua" w:cs="Book Antiqua"/>
          <w:color w:val="000000"/>
        </w:rPr>
        <w:t xml:space="preserve"> while HCC &gt; 3 cm </w:t>
      </w:r>
      <w:r w:rsidR="002D5AF1">
        <w:rPr>
          <w:rFonts w:ascii="Book Antiqua" w:eastAsia="Book Antiqua" w:hAnsi="Book Antiqua" w:cs="Book Antiqua"/>
          <w:color w:val="000000"/>
        </w:rPr>
        <w:t xml:space="preserve">require </w:t>
      </w:r>
      <w:r w:rsidRPr="004F464C">
        <w:rPr>
          <w:rFonts w:ascii="Book Antiqua" w:eastAsia="Book Antiqua" w:hAnsi="Book Antiqua" w:cs="Book Antiqua"/>
          <w:color w:val="000000"/>
        </w:rPr>
        <w:t>a surgical approach</w:t>
      </w:r>
      <w:r w:rsidR="002D5AF1">
        <w:rPr>
          <w:rFonts w:ascii="Book Antiqua" w:eastAsia="Book Antiqua" w:hAnsi="Book Antiqua" w:cs="Book Antiqua"/>
          <w:color w:val="000000"/>
        </w:rPr>
        <w:t>, preferably</w:t>
      </w:r>
      <w:r w:rsidRPr="004F464C">
        <w:rPr>
          <w:rFonts w:ascii="Book Antiqua" w:eastAsia="Book Antiqua" w:hAnsi="Book Antiqua" w:cs="Book Antiqua"/>
          <w:color w:val="000000"/>
        </w:rPr>
        <w:t xml:space="preserve"> avoid</w:t>
      </w:r>
      <w:r w:rsidR="002D5AF1">
        <w:rPr>
          <w:rFonts w:ascii="Book Antiqua" w:eastAsia="Book Antiqua" w:hAnsi="Book Antiqua" w:cs="Book Antiqua"/>
          <w:color w:val="000000"/>
        </w:rPr>
        <w:t>ing</w:t>
      </w:r>
      <w:r w:rsidRPr="004F464C">
        <w:rPr>
          <w:rFonts w:ascii="Book Antiqua" w:eastAsia="Book Antiqua" w:hAnsi="Book Antiqua" w:cs="Book Antiqua"/>
          <w:color w:val="000000"/>
        </w:rPr>
        <w:t xml:space="preserve"> major hepatectomies and </w:t>
      </w:r>
      <w:r w:rsidR="002D5AF1">
        <w:rPr>
          <w:rFonts w:ascii="Book Antiqua" w:eastAsia="Book Antiqua" w:hAnsi="Book Antiqua" w:cs="Book Antiqua"/>
          <w:color w:val="000000"/>
        </w:rPr>
        <w:t>using</w:t>
      </w:r>
      <w:r w:rsidRPr="004F464C">
        <w:rPr>
          <w:rFonts w:ascii="Book Antiqua" w:eastAsia="Book Antiqua" w:hAnsi="Book Antiqua" w:cs="Book Antiqua"/>
          <w:color w:val="000000"/>
        </w:rPr>
        <w:t xml:space="preserve"> the laparoscopic approach</w:t>
      </w:r>
      <w:r w:rsidRPr="004F464C">
        <w:rPr>
          <w:rFonts w:ascii="Book Antiqua" w:eastAsia="Book Antiqua" w:hAnsi="Book Antiqua" w:cs="Book Antiqua"/>
          <w:color w:val="000000"/>
          <w:vertAlign w:val="superscript"/>
        </w:rPr>
        <w:t>[25]</w:t>
      </w:r>
      <w:r w:rsidRPr="004F464C">
        <w:rPr>
          <w:rFonts w:ascii="Book Antiqua" w:eastAsia="Book Antiqua" w:hAnsi="Book Antiqua" w:cs="Book Antiqua"/>
          <w:color w:val="000000"/>
        </w:rPr>
        <w:t xml:space="preserve">. The </w:t>
      </w:r>
      <w:r w:rsidR="001C2FE9" w:rsidRPr="004F464C">
        <w:rPr>
          <w:rFonts w:ascii="Book Antiqua" w:eastAsia="Book Antiqua" w:hAnsi="Book Antiqua" w:cs="Book Antiqua"/>
          <w:color w:val="000000"/>
        </w:rPr>
        <w:t>Asian-Pacific Association for the Study of the Liver</w:t>
      </w:r>
      <w:r w:rsidRPr="004F464C">
        <w:rPr>
          <w:rFonts w:ascii="Book Antiqua" w:eastAsia="Book Antiqua" w:hAnsi="Book Antiqua" w:cs="Book Antiqua"/>
          <w:color w:val="000000"/>
        </w:rPr>
        <w:t xml:space="preserve"> </w:t>
      </w:r>
      <w:r w:rsidR="002D5AF1">
        <w:rPr>
          <w:rFonts w:ascii="Book Antiqua" w:eastAsia="Book Antiqua" w:hAnsi="Book Antiqua" w:cs="Book Antiqua"/>
          <w:color w:val="000000"/>
        </w:rPr>
        <w:t>S</w:t>
      </w:r>
      <w:r w:rsidRPr="004F464C">
        <w:rPr>
          <w:rFonts w:ascii="Book Antiqua" w:eastAsia="Book Antiqua" w:hAnsi="Book Antiqua" w:cs="Book Antiqua"/>
          <w:color w:val="000000"/>
        </w:rPr>
        <w:t>ociety proposes that liver resection with curative intent should not be delayed. However, in cases of high risk of decompensation or comorbidities that increase risk of severe COVID-19, surgical intervention should be postponed or alternative therapy such as ablation should be adapted. Laparoscopic or robotic surgery during the pandemic may contribute to decreased length of stay as compared with open surgery as well as minimizing the need for medical treatments. On the other hand, pneumoperitoneum, which is inevitable in laparoscopic or robotic surgery</w:t>
      </w:r>
      <w:r w:rsidR="002D5AF1">
        <w:rPr>
          <w:rFonts w:ascii="Book Antiqua" w:eastAsia="Book Antiqua" w:hAnsi="Book Antiqua" w:cs="Book Antiqua"/>
          <w:color w:val="000000"/>
        </w:rPr>
        <w:t>,</w:t>
      </w:r>
      <w:r w:rsidRPr="004F464C">
        <w:rPr>
          <w:rFonts w:ascii="Book Antiqua" w:eastAsia="Book Antiqua" w:hAnsi="Book Antiqua" w:cs="Book Antiqua"/>
          <w:color w:val="000000"/>
        </w:rPr>
        <w:t xml:space="preserve"> may bring </w:t>
      </w:r>
      <w:r w:rsidR="002D5AF1">
        <w:rPr>
          <w:rFonts w:ascii="Book Antiqua" w:eastAsia="Book Antiqua" w:hAnsi="Book Antiqua" w:cs="Book Antiqua"/>
          <w:color w:val="000000"/>
        </w:rPr>
        <w:t xml:space="preserve">a </w:t>
      </w:r>
      <w:r w:rsidRPr="004F464C">
        <w:rPr>
          <w:rFonts w:ascii="Book Antiqua" w:eastAsia="Book Antiqua" w:hAnsi="Book Antiqua" w:cs="Book Antiqua"/>
          <w:color w:val="000000"/>
        </w:rPr>
        <w:t xml:space="preserve">higher risk of aerosol exposure to the surgeons and staff. </w:t>
      </w:r>
    </w:p>
    <w:p w14:paraId="39CECC4D" w14:textId="04C8CAFF"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lastRenderedPageBreak/>
        <w:t xml:space="preserve">Transplantation should be decided on case-by-case basis. LT for patients with poor short-term prognosis, such as with high </w:t>
      </w:r>
      <w:r w:rsidR="002D5AF1" w:rsidRPr="004F464C">
        <w:rPr>
          <w:rFonts w:ascii="Book Antiqua" w:eastAsia="Book Antiqua" w:hAnsi="Book Antiqua" w:cs="Book Antiqua"/>
          <w:color w:val="000000"/>
        </w:rPr>
        <w:t>model for end-stage liver disease</w:t>
      </w:r>
      <w:r w:rsidRPr="004F464C">
        <w:rPr>
          <w:rFonts w:ascii="Book Antiqua" w:eastAsia="Book Antiqua" w:hAnsi="Book Antiqua" w:cs="Book Antiqua"/>
          <w:color w:val="000000"/>
        </w:rPr>
        <w:t xml:space="preserve"> score and HCC at the upper limits of the Milan criteria are in high priority and should not be delayed</w:t>
      </w:r>
      <w:r w:rsidR="002F5D90">
        <w:rPr>
          <w:rFonts w:ascii="Book Antiqua" w:eastAsia="Book Antiqua" w:hAnsi="Book Antiqua" w:cs="Book Antiqua"/>
          <w:color w:val="000000"/>
        </w:rPr>
        <w:t>.</w:t>
      </w:r>
      <w:r w:rsidRPr="004F464C">
        <w:rPr>
          <w:rFonts w:ascii="Book Antiqua" w:eastAsia="Book Antiqua" w:hAnsi="Book Antiqua" w:cs="Book Antiqua"/>
          <w:color w:val="000000"/>
        </w:rPr>
        <w:t xml:space="preserve"> </w:t>
      </w:r>
      <w:r w:rsidR="002F5D90">
        <w:rPr>
          <w:rFonts w:ascii="Book Antiqua" w:eastAsia="Book Antiqua" w:hAnsi="Book Antiqua" w:cs="Book Antiqua"/>
          <w:color w:val="000000"/>
        </w:rPr>
        <w:t>T</w:t>
      </w:r>
      <w:r w:rsidRPr="004F464C">
        <w:rPr>
          <w:rFonts w:ascii="Book Antiqua" w:eastAsia="Book Antiqua" w:hAnsi="Book Antiqua" w:cs="Book Antiqua"/>
          <w:color w:val="000000"/>
        </w:rPr>
        <w:t xml:space="preserve">hose with compensated liver disease and within the lower limits of Milan criteria have medium priority </w:t>
      </w:r>
      <w:r w:rsidR="002F5D90">
        <w:rPr>
          <w:rFonts w:ascii="Book Antiqua" w:eastAsia="Book Antiqua" w:hAnsi="Book Antiqua" w:cs="Book Antiqua"/>
          <w:color w:val="000000"/>
        </w:rPr>
        <w:t xml:space="preserve">and </w:t>
      </w:r>
      <w:r w:rsidRPr="004F464C">
        <w:rPr>
          <w:rFonts w:ascii="Book Antiqua" w:eastAsia="Book Antiqua" w:hAnsi="Book Antiqua" w:cs="Book Antiqua"/>
          <w:color w:val="000000"/>
        </w:rPr>
        <w:t xml:space="preserve">may be suspended to minimize the risk of the donor and the recipient. In patients with complete response to bridging therapy on </w:t>
      </w:r>
      <w:r w:rsidR="002F5D90">
        <w:rPr>
          <w:rFonts w:ascii="Book Antiqua" w:eastAsia="Book Antiqua" w:hAnsi="Book Antiqua" w:cs="Book Antiqua"/>
          <w:color w:val="000000"/>
        </w:rPr>
        <w:t xml:space="preserve">the </w:t>
      </w:r>
      <w:r w:rsidRPr="004F464C">
        <w:rPr>
          <w:rFonts w:ascii="Book Antiqua" w:eastAsia="Book Antiqua" w:hAnsi="Book Antiqua" w:cs="Book Antiqua"/>
          <w:color w:val="000000"/>
        </w:rPr>
        <w:t>transplant list, transplantation may also be suspended until it can be performed safely with sufficient resources</w:t>
      </w:r>
      <w:r w:rsidRPr="004F464C">
        <w:rPr>
          <w:rFonts w:ascii="Book Antiqua" w:eastAsia="Book Antiqua" w:hAnsi="Book Antiqua" w:cs="Book Antiqua"/>
          <w:color w:val="000000"/>
          <w:vertAlign w:val="superscript"/>
        </w:rPr>
        <w:t>[11]</w:t>
      </w:r>
      <w:r w:rsidRPr="004F464C">
        <w:rPr>
          <w:rFonts w:ascii="Book Antiqua" w:eastAsia="Book Antiqua" w:hAnsi="Book Antiqua" w:cs="Book Antiqua"/>
          <w:color w:val="000000"/>
        </w:rPr>
        <w:t xml:space="preserve">. </w:t>
      </w:r>
    </w:p>
    <w:p w14:paraId="4D8077DE" w14:textId="01233950" w:rsidR="00A77B3E" w:rsidRPr="004F464C" w:rsidRDefault="002F5D90" w:rsidP="004F464C">
      <w:pPr>
        <w:spacing w:line="360" w:lineRule="auto"/>
        <w:ind w:firstLineChars="200" w:firstLine="480"/>
        <w:jc w:val="both"/>
        <w:rPr>
          <w:rFonts w:ascii="Book Antiqua" w:hAnsi="Book Antiqua"/>
        </w:rPr>
      </w:pPr>
      <w:r>
        <w:rPr>
          <w:rFonts w:ascii="Book Antiqua" w:eastAsia="Book Antiqua" w:hAnsi="Book Antiqua" w:cs="Book Antiqua"/>
          <w:color w:val="000000"/>
        </w:rPr>
        <w:t>T</w:t>
      </w:r>
      <w:r w:rsidR="0013074F" w:rsidRPr="004F464C">
        <w:rPr>
          <w:rFonts w:ascii="Book Antiqua" w:eastAsia="Book Antiqua" w:hAnsi="Book Antiqua" w:cs="Book Antiqua"/>
          <w:color w:val="000000"/>
        </w:rPr>
        <w:t>he International Liver Cancer Association</w:t>
      </w:r>
      <w:r w:rsidR="008C454E" w:rsidRPr="004F464C">
        <w:rPr>
          <w:rFonts w:ascii="Book Antiqua" w:eastAsia="Book Antiqua" w:hAnsi="Book Antiqua" w:cs="Book Antiqua"/>
          <w:color w:val="000000"/>
        </w:rPr>
        <w:t xml:space="preserve"> suggests that surgical treatment should be offered to patients with low risk of decompensation and without comorbidities that increase the risk of severe COVID-19</w:t>
      </w:r>
      <w:r>
        <w:rPr>
          <w:rFonts w:ascii="Book Antiqua" w:eastAsia="Book Antiqua" w:hAnsi="Book Antiqua" w:cs="Book Antiqua"/>
          <w:color w:val="000000"/>
        </w:rPr>
        <w:t>.</w:t>
      </w:r>
      <w:r w:rsidR="008C454E" w:rsidRPr="004F464C">
        <w:rPr>
          <w:rFonts w:ascii="Book Antiqua" w:eastAsia="Book Antiqua" w:hAnsi="Book Antiqua" w:cs="Book Antiqua"/>
          <w:color w:val="000000"/>
        </w:rPr>
        <w:t xml:space="preserve"> </w:t>
      </w:r>
      <w:r>
        <w:rPr>
          <w:rFonts w:ascii="Book Antiqua" w:eastAsia="Book Antiqua" w:hAnsi="Book Antiqua" w:cs="Book Antiqua"/>
          <w:color w:val="000000"/>
        </w:rPr>
        <w:t>I</w:t>
      </w:r>
      <w:r w:rsidR="008C454E" w:rsidRPr="004F464C">
        <w:rPr>
          <w:rFonts w:ascii="Book Antiqua" w:eastAsia="Book Antiqua" w:hAnsi="Book Antiqua" w:cs="Book Antiqua"/>
          <w:color w:val="000000"/>
        </w:rPr>
        <w:t xml:space="preserve">f surgery is not possible, </w:t>
      </w:r>
      <w:r>
        <w:rPr>
          <w:rFonts w:ascii="Book Antiqua" w:eastAsia="Book Antiqua" w:hAnsi="Book Antiqua" w:cs="Book Antiqua"/>
          <w:color w:val="000000"/>
        </w:rPr>
        <w:t xml:space="preserve">then </w:t>
      </w:r>
      <w:r w:rsidR="008C454E" w:rsidRPr="004F464C">
        <w:rPr>
          <w:rFonts w:ascii="Book Antiqua" w:eastAsia="Book Antiqua" w:hAnsi="Book Antiqua" w:cs="Book Antiqua"/>
          <w:color w:val="000000"/>
        </w:rPr>
        <w:t>alternative strategies should be performed (local ablation, TACE)</w:t>
      </w:r>
      <w:r w:rsidR="008C454E" w:rsidRPr="004F464C">
        <w:rPr>
          <w:rFonts w:ascii="Book Antiqua" w:eastAsia="Book Antiqua" w:hAnsi="Book Antiqua" w:cs="Book Antiqua"/>
          <w:color w:val="000000"/>
          <w:vertAlign w:val="superscript"/>
        </w:rPr>
        <w:t>[10]</w:t>
      </w:r>
      <w:r w:rsidR="008C454E" w:rsidRPr="004F464C">
        <w:rPr>
          <w:rFonts w:ascii="Book Antiqua" w:eastAsia="Book Antiqua" w:hAnsi="Book Antiqua" w:cs="Book Antiqua"/>
          <w:color w:val="000000"/>
        </w:rPr>
        <w:t>.</w:t>
      </w:r>
    </w:p>
    <w:p w14:paraId="54836DF1" w14:textId="0B662041"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The policy formulated by The Working Group Report of </w:t>
      </w:r>
      <w:r w:rsidR="002F5D90">
        <w:rPr>
          <w:rFonts w:ascii="Book Antiqua" w:eastAsia="Book Antiqua" w:hAnsi="Book Antiqua" w:cs="Book Antiqua"/>
          <w:color w:val="000000"/>
        </w:rPr>
        <w:t xml:space="preserve">the </w:t>
      </w:r>
      <w:r w:rsidRPr="004F464C">
        <w:rPr>
          <w:rFonts w:ascii="Book Antiqua" w:eastAsia="Book Antiqua" w:hAnsi="Book Antiqua" w:cs="Book Antiqua"/>
          <w:color w:val="000000"/>
        </w:rPr>
        <w:t>J</w:t>
      </w:r>
      <w:r w:rsidR="002F5D90">
        <w:rPr>
          <w:rFonts w:ascii="Book Antiqua" w:eastAsia="Book Antiqua" w:hAnsi="Book Antiqua" w:cs="Book Antiqua"/>
          <w:color w:val="000000"/>
        </w:rPr>
        <w:t xml:space="preserve">apan </w:t>
      </w:r>
      <w:r w:rsidRPr="004F464C">
        <w:rPr>
          <w:rFonts w:ascii="Book Antiqua" w:eastAsia="Book Antiqua" w:hAnsi="Book Antiqua" w:cs="Book Antiqua"/>
          <w:color w:val="000000"/>
        </w:rPr>
        <w:t>A</w:t>
      </w:r>
      <w:r w:rsidR="002F5D90">
        <w:rPr>
          <w:rFonts w:ascii="Book Antiqua" w:eastAsia="Book Antiqua" w:hAnsi="Book Antiqua" w:cs="Book Antiqua"/>
          <w:color w:val="000000"/>
        </w:rPr>
        <w:t xml:space="preserve">ssociation of </w:t>
      </w:r>
      <w:r w:rsidRPr="004F464C">
        <w:rPr>
          <w:rFonts w:ascii="Book Antiqua" w:eastAsia="Book Antiqua" w:hAnsi="Book Antiqua" w:cs="Book Antiqua"/>
          <w:color w:val="000000"/>
        </w:rPr>
        <w:t>M</w:t>
      </w:r>
      <w:r w:rsidR="002F5D90">
        <w:rPr>
          <w:rFonts w:ascii="Book Antiqua" w:eastAsia="Book Antiqua" w:hAnsi="Book Antiqua" w:cs="Book Antiqua"/>
          <w:color w:val="000000"/>
        </w:rPr>
        <w:t xml:space="preserve">olecular </w:t>
      </w:r>
      <w:r w:rsidRPr="004F464C">
        <w:rPr>
          <w:rFonts w:ascii="Book Antiqua" w:eastAsia="Book Antiqua" w:hAnsi="Book Antiqua" w:cs="Book Antiqua"/>
          <w:color w:val="000000"/>
        </w:rPr>
        <w:t>T</w:t>
      </w:r>
      <w:r w:rsidR="002F5D90">
        <w:rPr>
          <w:rFonts w:ascii="Book Antiqua" w:eastAsia="Book Antiqua" w:hAnsi="Book Antiqua" w:cs="Book Antiqua"/>
          <w:color w:val="000000"/>
        </w:rPr>
        <w:t xml:space="preserve">argeted </w:t>
      </w:r>
      <w:r w:rsidRPr="004F464C">
        <w:rPr>
          <w:rFonts w:ascii="Book Antiqua" w:eastAsia="Book Antiqua" w:hAnsi="Book Antiqua" w:cs="Book Antiqua"/>
          <w:color w:val="000000"/>
        </w:rPr>
        <w:t>T</w:t>
      </w:r>
      <w:r w:rsidR="002F5D90">
        <w:rPr>
          <w:rFonts w:ascii="Book Antiqua" w:eastAsia="Book Antiqua" w:hAnsi="Book Antiqua" w:cs="Book Antiqua"/>
          <w:color w:val="000000"/>
        </w:rPr>
        <w:t xml:space="preserve">herapy for </w:t>
      </w:r>
      <w:r w:rsidRPr="004F464C">
        <w:rPr>
          <w:rFonts w:ascii="Book Antiqua" w:eastAsia="Book Antiqua" w:hAnsi="Book Antiqua" w:cs="Book Antiqua"/>
          <w:color w:val="000000"/>
        </w:rPr>
        <w:t xml:space="preserve">HCC recommends that patients not requiring emergency surgery, based on the macroscopic classification, degree of differentiation, and staging of the tumor, should be advised to avoid hospital admission by postponing surgery. The results of the surgery </w:t>
      </w:r>
      <w:r w:rsidRPr="004F464C">
        <w:rPr>
          <w:rFonts w:ascii="Book Antiqua" w:eastAsia="Book Antiqua" w:hAnsi="Book Antiqua" w:cs="Book Antiqua"/>
          <w:i/>
          <w:iCs/>
          <w:color w:val="000000"/>
        </w:rPr>
        <w:t>vs</w:t>
      </w:r>
      <w:r w:rsidRPr="004F464C">
        <w:rPr>
          <w:rFonts w:ascii="Book Antiqua" w:eastAsia="Book Antiqua" w:hAnsi="Book Antiqua" w:cs="Book Antiqua"/>
          <w:color w:val="000000"/>
        </w:rPr>
        <w:t xml:space="preserve"> radiofrequency ablation trial indicate that radio frequency ablation, the less invasive option, should be proactively considered if there are ≤</w:t>
      </w:r>
      <w:r w:rsidR="001C2FE9" w:rsidRPr="004F464C">
        <w:rPr>
          <w:rFonts w:ascii="Book Antiqua" w:eastAsia="Book Antiqua" w:hAnsi="Book Antiqua" w:cs="Book Antiqua"/>
          <w:color w:val="000000"/>
        </w:rPr>
        <w:t xml:space="preserve"> </w:t>
      </w:r>
      <w:r w:rsidR="002F5D90">
        <w:rPr>
          <w:rFonts w:ascii="Book Antiqua" w:eastAsia="Book Antiqua" w:hAnsi="Book Antiqua" w:cs="Book Antiqua"/>
          <w:color w:val="000000"/>
        </w:rPr>
        <w:t>three</w:t>
      </w:r>
      <w:r w:rsidR="002F5D90"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nodules each measuring ≤</w:t>
      </w:r>
      <w:r w:rsidR="001C2FE9"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3 cm, which would shorten hospital stay</w:t>
      </w:r>
      <w:r w:rsidRPr="004F464C">
        <w:rPr>
          <w:rFonts w:ascii="Book Antiqua" w:eastAsia="Book Antiqua" w:hAnsi="Book Antiqua" w:cs="Book Antiqua"/>
          <w:color w:val="000000"/>
          <w:vertAlign w:val="superscript"/>
        </w:rPr>
        <w:t>[26]</w:t>
      </w:r>
      <w:r w:rsidRPr="004F464C">
        <w:rPr>
          <w:rFonts w:ascii="Book Antiqua" w:eastAsia="Book Antiqua" w:hAnsi="Book Antiqua" w:cs="Book Antiqua"/>
          <w:color w:val="000000"/>
        </w:rPr>
        <w:t>. If postponing surgical resection is considered, tumor growth should be suppressed using alternative outpatient therapy, such as bridging systemic therapy, with surgery rescheduled after carefully evaluating the risks and benefits of hospital admission in light of the COVID-19 pandemic</w:t>
      </w:r>
      <w:r w:rsidRPr="004F464C">
        <w:rPr>
          <w:rFonts w:ascii="Book Antiqua" w:eastAsia="Book Antiqua" w:hAnsi="Book Antiqua" w:cs="Book Antiqua"/>
          <w:color w:val="000000"/>
          <w:vertAlign w:val="superscript"/>
        </w:rPr>
        <w:t>[27]</w:t>
      </w:r>
      <w:r w:rsidRPr="004F464C">
        <w:rPr>
          <w:rFonts w:ascii="Book Antiqua" w:eastAsia="Book Antiqua" w:hAnsi="Book Antiqua" w:cs="Book Antiqua"/>
          <w:color w:val="000000"/>
        </w:rPr>
        <w:t xml:space="preserve">. </w:t>
      </w:r>
    </w:p>
    <w:p w14:paraId="511D9EC6" w14:textId="2026B0D1"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The São Paulo Clínicas</w:t>
      </w:r>
      <w:r w:rsidRPr="004F464C">
        <w:rPr>
          <w:rFonts w:ascii="Book Antiqua" w:eastAsia="Book Antiqua" w:hAnsi="Book Antiqua" w:cs="Book Antiqua"/>
          <w:b/>
          <w:bCs/>
          <w:color w:val="000000"/>
        </w:rPr>
        <w:t xml:space="preserve"> </w:t>
      </w:r>
      <w:r w:rsidRPr="004F464C">
        <w:rPr>
          <w:rFonts w:ascii="Book Antiqua" w:eastAsia="Book Antiqua" w:hAnsi="Book Antiqua" w:cs="Book Antiqua"/>
          <w:color w:val="000000"/>
        </w:rPr>
        <w:t>Liver Cancer Group Multidisciplinary guidelines state that surgery should be considered for patients with chronic liver disease and solitary tumors &gt;</w:t>
      </w:r>
      <w:r w:rsidR="001C2FE9"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 xml:space="preserve">3 cm in size, </w:t>
      </w:r>
      <w:r w:rsidR="002F5D90">
        <w:rPr>
          <w:rFonts w:ascii="Book Antiqua" w:eastAsia="Book Antiqua" w:hAnsi="Book Antiqua" w:cs="Book Antiqua"/>
          <w:color w:val="000000"/>
        </w:rPr>
        <w:t>to</w:t>
      </w:r>
      <w:r w:rsidRPr="004F464C">
        <w:rPr>
          <w:rFonts w:ascii="Book Antiqua" w:eastAsia="Book Antiqua" w:hAnsi="Book Antiqua" w:cs="Book Antiqua"/>
          <w:color w:val="000000"/>
        </w:rPr>
        <w:t xml:space="preserve"> preserve liver function, </w:t>
      </w:r>
      <w:r w:rsidR="002F5D90">
        <w:rPr>
          <w:rFonts w:ascii="Book Antiqua" w:eastAsia="Book Antiqua" w:hAnsi="Book Antiqua" w:cs="Book Antiqua"/>
          <w:color w:val="000000"/>
        </w:rPr>
        <w:t xml:space="preserve">with </w:t>
      </w:r>
      <w:r w:rsidRPr="004F464C">
        <w:rPr>
          <w:rFonts w:ascii="Book Antiqua" w:eastAsia="Book Antiqua" w:hAnsi="Book Antiqua" w:cs="Book Antiqua"/>
          <w:color w:val="000000"/>
        </w:rPr>
        <w:t xml:space="preserve">no clinically significant portal hypertension or other comorbidities, </w:t>
      </w:r>
      <w:r w:rsidR="002F5D90">
        <w:rPr>
          <w:rFonts w:ascii="Book Antiqua" w:eastAsia="Book Antiqua" w:hAnsi="Book Antiqua" w:cs="Book Antiqua"/>
          <w:color w:val="000000"/>
        </w:rPr>
        <w:t xml:space="preserve">who are </w:t>
      </w:r>
      <w:r w:rsidRPr="004F464C">
        <w:rPr>
          <w:rFonts w:ascii="Book Antiqua" w:eastAsia="Book Antiqua" w:hAnsi="Book Antiqua" w:cs="Book Antiqua"/>
          <w:color w:val="000000"/>
        </w:rPr>
        <w:t xml:space="preserve">young, and </w:t>
      </w:r>
      <w:r w:rsidR="002F5D90">
        <w:rPr>
          <w:rFonts w:ascii="Book Antiqua" w:eastAsia="Book Antiqua" w:hAnsi="Book Antiqua" w:cs="Book Antiqua"/>
          <w:color w:val="000000"/>
        </w:rPr>
        <w:t xml:space="preserve">with </w:t>
      </w:r>
      <w:r w:rsidRPr="004F464C">
        <w:rPr>
          <w:rFonts w:ascii="Book Antiqua" w:eastAsia="Book Antiqua" w:hAnsi="Book Antiqua" w:cs="Book Antiqua"/>
          <w:color w:val="000000"/>
        </w:rPr>
        <w:t>favorable locations for resection. This multidis</w:t>
      </w:r>
      <w:r w:rsidR="001C2FE9" w:rsidRPr="004F464C">
        <w:rPr>
          <w:rFonts w:ascii="Book Antiqua" w:eastAsia="Book Antiqua" w:hAnsi="Book Antiqua" w:cs="Book Antiqua"/>
          <w:color w:val="000000"/>
        </w:rPr>
        <w:t>ci</w:t>
      </w:r>
      <w:r w:rsidRPr="004F464C">
        <w:rPr>
          <w:rFonts w:ascii="Book Antiqua" w:eastAsia="Book Antiqua" w:hAnsi="Book Antiqua" w:cs="Book Antiqua"/>
          <w:color w:val="000000"/>
        </w:rPr>
        <w:t xml:space="preserve">plinary group agrees with others that the living donor liver transplant program should be temporary suspended in order to preserve both donors and recipients. </w:t>
      </w:r>
    </w:p>
    <w:p w14:paraId="7861052B" w14:textId="2B062E61"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lastRenderedPageBreak/>
        <w:t xml:space="preserve">They also consider delaying LT in patients with a complete response to </w:t>
      </w:r>
      <w:r w:rsidR="004F464C">
        <w:rPr>
          <w:rFonts w:ascii="Book Antiqua" w:eastAsia="Book Antiqua" w:hAnsi="Book Antiqua" w:cs="Book Antiqua"/>
          <w:color w:val="000000"/>
        </w:rPr>
        <w:t>“</w:t>
      </w:r>
      <w:r w:rsidRPr="004F464C">
        <w:rPr>
          <w:rFonts w:ascii="Book Antiqua" w:eastAsia="Book Antiqua" w:hAnsi="Book Antiqua" w:cs="Book Antiqua"/>
          <w:color w:val="000000"/>
        </w:rPr>
        <w:t>bridge therapies</w:t>
      </w:r>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and maintain close monitoring with imaging examinations to detect any recurrence. Patients with HCC who have significant liver dysfunction and/or viable tumors and have a high risk of losing eligibility for transplantation, especially those who do not respond to </w:t>
      </w:r>
      <w:r w:rsidR="004F464C">
        <w:rPr>
          <w:rFonts w:ascii="Book Antiqua" w:eastAsia="Book Antiqua" w:hAnsi="Book Antiqua" w:cs="Book Antiqua"/>
          <w:color w:val="000000"/>
        </w:rPr>
        <w:t>“</w:t>
      </w:r>
      <w:r w:rsidRPr="004F464C">
        <w:rPr>
          <w:rFonts w:ascii="Book Antiqua" w:eastAsia="Book Antiqua" w:hAnsi="Book Antiqua" w:cs="Book Antiqua"/>
          <w:color w:val="000000"/>
        </w:rPr>
        <w:t>bridge therapies</w:t>
      </w:r>
      <w:r w:rsid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or present with tumor progression, should remain </w:t>
      </w:r>
      <w:r w:rsidR="002F5D90">
        <w:rPr>
          <w:rFonts w:ascii="Book Antiqua" w:eastAsia="Book Antiqua" w:hAnsi="Book Antiqua" w:cs="Book Antiqua"/>
          <w:color w:val="000000"/>
        </w:rPr>
        <w:t>o</w:t>
      </w:r>
      <w:r w:rsidRPr="004F464C">
        <w:rPr>
          <w:rFonts w:ascii="Book Antiqua" w:eastAsia="Book Antiqua" w:hAnsi="Book Antiqua" w:cs="Book Antiqua"/>
          <w:color w:val="000000"/>
        </w:rPr>
        <w:t>n the list f</w:t>
      </w:r>
      <w:r w:rsidR="002F5D90">
        <w:rPr>
          <w:rFonts w:ascii="Book Antiqua" w:eastAsia="Book Antiqua" w:hAnsi="Book Antiqua" w:cs="Book Antiqua"/>
          <w:color w:val="000000"/>
        </w:rPr>
        <w:t>or</w:t>
      </w:r>
      <w:r w:rsidRPr="004F464C">
        <w:rPr>
          <w:rFonts w:ascii="Book Antiqua" w:eastAsia="Book Antiqua" w:hAnsi="Book Antiqua" w:cs="Book Antiqua"/>
          <w:color w:val="000000"/>
        </w:rPr>
        <w:t xml:space="preserve"> LT</w:t>
      </w:r>
      <w:r w:rsidRPr="004F464C">
        <w:rPr>
          <w:rFonts w:ascii="Book Antiqua" w:eastAsia="Book Antiqua" w:hAnsi="Book Antiqua" w:cs="Book Antiqua"/>
          <w:color w:val="000000"/>
          <w:vertAlign w:val="superscript"/>
        </w:rPr>
        <w:t>[12]</w:t>
      </w:r>
      <w:r w:rsidRPr="004F464C">
        <w:rPr>
          <w:rFonts w:ascii="Book Antiqua" w:eastAsia="Book Antiqua" w:hAnsi="Book Antiqua" w:cs="Book Antiqua"/>
          <w:color w:val="000000"/>
        </w:rPr>
        <w:t>.</w:t>
      </w:r>
    </w:p>
    <w:p w14:paraId="3D102A66" w14:textId="40301E91" w:rsidR="00A77B3E" w:rsidRPr="004F464C" w:rsidRDefault="00A77B3E" w:rsidP="004F464C">
      <w:pPr>
        <w:spacing w:line="360" w:lineRule="auto"/>
        <w:jc w:val="both"/>
        <w:rPr>
          <w:rFonts w:ascii="Book Antiqua" w:hAnsi="Book Antiqua"/>
          <w:lang w:eastAsia="zh-CN"/>
        </w:rPr>
      </w:pPr>
    </w:p>
    <w:p w14:paraId="30375490" w14:textId="77777777" w:rsidR="00A77B3E" w:rsidRPr="004F464C" w:rsidRDefault="008C454E" w:rsidP="004F464C">
      <w:pPr>
        <w:spacing w:line="360" w:lineRule="auto"/>
        <w:jc w:val="both"/>
        <w:rPr>
          <w:rFonts w:ascii="Book Antiqua" w:hAnsi="Book Antiqua"/>
          <w:u w:val="single"/>
        </w:rPr>
      </w:pPr>
      <w:r w:rsidRPr="004F464C">
        <w:rPr>
          <w:rFonts w:ascii="Book Antiqua" w:eastAsia="Book Antiqua" w:hAnsi="Book Antiqua" w:cs="Book Antiqua"/>
          <w:b/>
          <w:bCs/>
          <w:color w:val="000000"/>
          <w:u w:val="single"/>
        </w:rPr>
        <w:t>ONCOLOGY</w:t>
      </w:r>
    </w:p>
    <w:p w14:paraId="6EB4A982" w14:textId="1117E644" w:rsidR="00A77B3E" w:rsidRPr="004F464C" w:rsidRDefault="008C454E" w:rsidP="0091770E">
      <w:pPr>
        <w:spacing w:line="360" w:lineRule="auto"/>
        <w:jc w:val="both"/>
        <w:rPr>
          <w:rFonts w:ascii="Book Antiqua" w:hAnsi="Book Antiqua"/>
        </w:rPr>
      </w:pPr>
      <w:r w:rsidRPr="004F464C">
        <w:rPr>
          <w:rFonts w:ascii="Book Antiqua" w:eastAsia="Book Antiqua" w:hAnsi="Book Antiqua" w:cs="Book Antiqua"/>
          <w:color w:val="000000"/>
        </w:rPr>
        <w:t>During the C</w:t>
      </w:r>
      <w:r w:rsidR="001C2FE9" w:rsidRPr="004F464C">
        <w:rPr>
          <w:rFonts w:ascii="Book Antiqua" w:eastAsia="Book Antiqua" w:hAnsi="Book Antiqua" w:cs="Book Antiqua"/>
          <w:color w:val="000000"/>
        </w:rPr>
        <w:t>OVID</w:t>
      </w:r>
      <w:r w:rsidRPr="004F464C">
        <w:rPr>
          <w:rFonts w:ascii="Book Antiqua" w:eastAsia="Book Antiqua" w:hAnsi="Book Antiqua" w:cs="Book Antiqua"/>
          <w:color w:val="000000"/>
        </w:rPr>
        <w:t xml:space="preserve">-19 pandemic, </w:t>
      </w:r>
      <w:r w:rsidR="00D82FC1">
        <w:rPr>
          <w:rFonts w:ascii="Book Antiqua" w:eastAsia="Book Antiqua" w:hAnsi="Book Antiqua" w:cs="Book Antiqua"/>
          <w:color w:val="000000"/>
        </w:rPr>
        <w:t xml:space="preserve">the </w:t>
      </w:r>
      <w:r w:rsidRPr="004F464C">
        <w:rPr>
          <w:rFonts w:ascii="Book Antiqua" w:eastAsia="Book Antiqua" w:hAnsi="Book Antiqua" w:cs="Book Antiqua"/>
          <w:color w:val="000000"/>
        </w:rPr>
        <w:t>medical community is experiencing a crisis due to lack of resources. But cancer patients represent a heterogeneous group that differ in prognosis, progression, and treatment</w:t>
      </w:r>
      <w:r w:rsidR="00D82FC1">
        <w:rPr>
          <w:rFonts w:ascii="Book Antiqua" w:eastAsia="Book Antiqua" w:hAnsi="Book Antiqua" w:cs="Book Antiqua"/>
          <w:color w:val="000000"/>
        </w:rPr>
        <w:t>.</w:t>
      </w:r>
      <w:r w:rsidRPr="004F464C">
        <w:rPr>
          <w:rFonts w:ascii="Book Antiqua" w:eastAsia="Book Antiqua" w:hAnsi="Book Antiqua" w:cs="Book Antiqua"/>
          <w:color w:val="000000"/>
        </w:rPr>
        <w:t xml:space="preserve"> </w:t>
      </w:r>
      <w:r w:rsidR="00D82FC1">
        <w:rPr>
          <w:rFonts w:ascii="Book Antiqua" w:eastAsia="Book Antiqua" w:hAnsi="Book Antiqua" w:cs="Book Antiqua"/>
          <w:color w:val="000000"/>
        </w:rPr>
        <w:t>O</w:t>
      </w:r>
      <w:r w:rsidRPr="004F464C">
        <w:rPr>
          <w:rFonts w:ascii="Book Antiqua" w:eastAsia="Book Antiqua" w:hAnsi="Book Antiqua" w:cs="Book Antiqua"/>
          <w:color w:val="000000"/>
        </w:rPr>
        <w:t xml:space="preserve">ncologists have an important role to play for their patients </w:t>
      </w:r>
      <w:r w:rsidR="00D82FC1">
        <w:rPr>
          <w:rFonts w:ascii="Book Antiqua" w:eastAsia="Book Antiqua" w:hAnsi="Book Antiqua" w:cs="Book Antiqua"/>
          <w:color w:val="000000"/>
        </w:rPr>
        <w:t>in regard to</w:t>
      </w:r>
      <w:r w:rsidRPr="004F464C">
        <w:rPr>
          <w:rFonts w:ascii="Book Antiqua" w:eastAsia="Book Antiqua" w:hAnsi="Book Antiqua" w:cs="Book Antiqua"/>
          <w:color w:val="000000"/>
        </w:rPr>
        <w:t xml:space="preserve"> resource reallocation</w:t>
      </w:r>
      <w:r w:rsidRPr="004F464C">
        <w:rPr>
          <w:rFonts w:ascii="Book Antiqua" w:eastAsia="Book Antiqua" w:hAnsi="Book Antiqua" w:cs="Book Antiqua"/>
          <w:color w:val="000000"/>
          <w:vertAlign w:val="superscript"/>
        </w:rPr>
        <w:t>[28]</w:t>
      </w:r>
      <w:r w:rsidRPr="004F464C">
        <w:rPr>
          <w:rFonts w:ascii="Book Antiqua" w:eastAsia="Book Antiqua" w:hAnsi="Book Antiqua" w:cs="Book Antiqua"/>
          <w:color w:val="000000"/>
        </w:rPr>
        <w:t>.</w:t>
      </w:r>
      <w:r w:rsidR="00D82FC1">
        <w:rPr>
          <w:rFonts w:ascii="Book Antiqua" w:eastAsia="Book Antiqua" w:hAnsi="Book Antiqua" w:cs="Book Antiqua"/>
          <w:color w:val="000000"/>
        </w:rPr>
        <w:t xml:space="preserve"> </w:t>
      </w:r>
      <w:r w:rsidRPr="004F464C">
        <w:rPr>
          <w:rFonts w:ascii="Book Antiqua" w:eastAsia="Book Antiqua" w:hAnsi="Book Antiqua" w:cs="Book Antiqua"/>
          <w:color w:val="000000"/>
        </w:rPr>
        <w:t>In this era, the oncological approach to HCC treatment has been modified. Since February 2020</w:t>
      </w:r>
      <w:r w:rsidR="00D82FC1">
        <w:rPr>
          <w:rFonts w:ascii="Book Antiqua" w:eastAsia="Book Antiqua" w:hAnsi="Book Antiqua" w:cs="Book Antiqua"/>
          <w:color w:val="000000"/>
        </w:rPr>
        <w:t>, the</w:t>
      </w:r>
      <w:r w:rsidRPr="004F464C">
        <w:rPr>
          <w:rFonts w:ascii="Book Antiqua" w:eastAsia="Book Antiqua" w:hAnsi="Book Antiqua" w:cs="Book Antiqua"/>
          <w:color w:val="000000"/>
        </w:rPr>
        <w:t xml:space="preserve"> first analysis related to S</w:t>
      </w:r>
      <w:r w:rsidR="001C2FE9" w:rsidRPr="004F464C">
        <w:rPr>
          <w:rFonts w:ascii="Book Antiqua" w:eastAsia="Book Antiqua" w:hAnsi="Book Antiqua" w:cs="Book Antiqua"/>
          <w:color w:val="000000"/>
        </w:rPr>
        <w:t>ARS</w:t>
      </w:r>
      <w:r w:rsidRPr="004F464C">
        <w:rPr>
          <w:rFonts w:ascii="Book Antiqua" w:eastAsia="Book Antiqua" w:hAnsi="Book Antiqua" w:cs="Book Antiqua"/>
          <w:color w:val="000000"/>
        </w:rPr>
        <w:t>-Co</w:t>
      </w:r>
      <w:r w:rsidR="001C2FE9" w:rsidRPr="004F464C">
        <w:rPr>
          <w:rFonts w:ascii="Book Antiqua" w:eastAsia="Book Antiqua" w:hAnsi="Book Antiqua" w:cs="Book Antiqua"/>
          <w:color w:val="000000"/>
        </w:rPr>
        <w:t>V</w:t>
      </w:r>
      <w:r w:rsidRPr="004F464C">
        <w:rPr>
          <w:rFonts w:ascii="Book Antiqua" w:eastAsia="Book Antiqua" w:hAnsi="Book Antiqua" w:cs="Book Antiqua"/>
          <w:color w:val="000000"/>
        </w:rPr>
        <w:t>-2 infection patients demonstrated a higher risk of mortality between patients with cancer</w:t>
      </w:r>
      <w:r w:rsidR="00D82FC1">
        <w:rPr>
          <w:rFonts w:ascii="Book Antiqua" w:eastAsia="Book Antiqua" w:hAnsi="Book Antiqua" w:cs="Book Antiqua"/>
          <w:color w:val="000000"/>
        </w:rPr>
        <w:t>.</w:t>
      </w:r>
      <w:r w:rsidRPr="004F464C">
        <w:rPr>
          <w:rFonts w:ascii="Book Antiqua" w:eastAsia="Book Antiqua" w:hAnsi="Book Antiqua" w:cs="Book Antiqua"/>
          <w:color w:val="000000"/>
        </w:rPr>
        <w:t xml:space="preserve"> </w:t>
      </w:r>
      <w:r w:rsidR="00D82FC1">
        <w:rPr>
          <w:rFonts w:ascii="Book Antiqua" w:eastAsia="Book Antiqua" w:hAnsi="Book Antiqua" w:cs="Book Antiqua"/>
          <w:color w:val="000000"/>
        </w:rPr>
        <w:t>T</w:t>
      </w:r>
      <w:r w:rsidRPr="004F464C">
        <w:rPr>
          <w:rFonts w:ascii="Book Antiqua" w:eastAsia="Book Antiqua" w:hAnsi="Book Antiqua" w:cs="Book Antiqua"/>
          <w:color w:val="000000"/>
        </w:rPr>
        <w:t>he risk is due to the cancer but also to age, smoking history</w:t>
      </w:r>
      <w:r w:rsidR="00D82FC1">
        <w:rPr>
          <w:rFonts w:ascii="Book Antiqua" w:eastAsia="Book Antiqua" w:hAnsi="Book Antiqua" w:cs="Book Antiqua"/>
          <w:color w:val="000000"/>
        </w:rPr>
        <w:t>,</w:t>
      </w:r>
      <w:r w:rsidRPr="004F464C">
        <w:rPr>
          <w:rFonts w:ascii="Book Antiqua" w:eastAsia="Book Antiqua" w:hAnsi="Book Antiqua" w:cs="Book Antiqua"/>
          <w:color w:val="000000"/>
        </w:rPr>
        <w:t xml:space="preserve"> and comorbidities</w:t>
      </w:r>
      <w:r w:rsidRPr="004F464C">
        <w:rPr>
          <w:rFonts w:ascii="Book Antiqua" w:eastAsia="Book Antiqua" w:hAnsi="Book Antiqua" w:cs="Book Antiqua"/>
          <w:color w:val="000000"/>
          <w:vertAlign w:val="superscript"/>
        </w:rPr>
        <w:t>[29]</w:t>
      </w:r>
      <w:r w:rsidRPr="004F464C">
        <w:rPr>
          <w:rFonts w:ascii="Book Antiqua" w:eastAsia="Book Antiqua" w:hAnsi="Book Antiqua" w:cs="Book Antiqua"/>
          <w:color w:val="000000"/>
        </w:rPr>
        <w:t>. In addition, patients with liver cancer appear to be more vulnerable because of underlying liver disease that can alternate both innate and adaptive immune responses</w:t>
      </w:r>
      <w:r w:rsidRPr="004F464C">
        <w:rPr>
          <w:rFonts w:ascii="Book Antiqua" w:eastAsia="Book Antiqua" w:hAnsi="Book Antiqua" w:cs="Book Antiqua"/>
          <w:color w:val="000000"/>
          <w:vertAlign w:val="superscript"/>
        </w:rPr>
        <w:t>[30]</w:t>
      </w:r>
      <w:r w:rsidRPr="004F464C">
        <w:rPr>
          <w:rFonts w:ascii="Book Antiqua" w:eastAsia="Book Antiqua" w:hAnsi="Book Antiqua" w:cs="Book Antiqua"/>
          <w:color w:val="000000"/>
        </w:rPr>
        <w:t xml:space="preserve">. </w:t>
      </w:r>
    </w:p>
    <w:p w14:paraId="23D7CFDF" w14:textId="158D0F24"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The systemic treatment in advanced </w:t>
      </w:r>
      <w:r w:rsidR="001D22D8" w:rsidRPr="004F464C">
        <w:rPr>
          <w:rFonts w:ascii="Book Antiqua" w:eastAsia="Book Antiqua" w:hAnsi="Book Antiqua" w:cs="Book Antiqua"/>
          <w:color w:val="000000"/>
        </w:rPr>
        <w:t>HCC</w:t>
      </w:r>
      <w:r w:rsidRPr="004F464C">
        <w:rPr>
          <w:rFonts w:ascii="Book Antiqua" w:eastAsia="Book Antiqua" w:hAnsi="Book Antiqua" w:cs="Book Antiqua"/>
          <w:color w:val="000000"/>
        </w:rPr>
        <w:t xml:space="preserve"> </w:t>
      </w:r>
      <w:r w:rsidR="001C2FE9" w:rsidRPr="004F464C">
        <w:rPr>
          <w:rFonts w:ascii="Book Antiqua" w:eastAsia="Book Antiqua" w:hAnsi="Book Antiqua" w:cs="Book Antiqua"/>
          <w:color w:val="000000"/>
        </w:rPr>
        <w:t>(BCLC</w:t>
      </w:r>
      <w:r w:rsidRPr="004F464C">
        <w:rPr>
          <w:rFonts w:ascii="Book Antiqua" w:eastAsia="Book Antiqua" w:hAnsi="Book Antiqua" w:cs="Book Antiqua"/>
          <w:color w:val="000000"/>
        </w:rPr>
        <w:t>-C patients/Child Pugh-A liver function</w:t>
      </w:r>
      <w:r w:rsidR="001C2FE9" w:rsidRPr="004F464C">
        <w:rPr>
          <w:rFonts w:ascii="Book Antiqua" w:eastAsia="Book Antiqua" w:hAnsi="Book Antiqua" w:cs="Book Antiqua"/>
          <w:color w:val="000000"/>
        </w:rPr>
        <w:t>)</w:t>
      </w:r>
      <w:r w:rsidRPr="004F464C">
        <w:rPr>
          <w:rFonts w:ascii="Book Antiqua" w:eastAsia="Book Antiqua" w:hAnsi="Book Antiqua" w:cs="Book Antiqua"/>
          <w:color w:val="000000"/>
        </w:rPr>
        <w:t xml:space="preserve"> is general</w:t>
      </w:r>
      <w:r w:rsidR="00D82FC1">
        <w:rPr>
          <w:rFonts w:ascii="Book Antiqua" w:eastAsia="Book Antiqua" w:hAnsi="Book Antiqua" w:cs="Book Antiqua"/>
          <w:color w:val="000000"/>
        </w:rPr>
        <w:t>ly</w:t>
      </w:r>
      <w:r w:rsidRPr="004F464C">
        <w:rPr>
          <w:rFonts w:ascii="Book Antiqua" w:eastAsia="Book Antiqua" w:hAnsi="Book Antiqua" w:cs="Book Antiqua"/>
          <w:color w:val="000000"/>
        </w:rPr>
        <w:t xml:space="preserve"> with multitargeted tyrosine kinase inhibitors characterized by daily oral administration (</w:t>
      </w:r>
      <w:r w:rsidR="00D82FC1">
        <w:rPr>
          <w:rFonts w:ascii="Book Antiqua" w:eastAsia="Book Antiqua" w:hAnsi="Book Antiqua" w:cs="Book Antiqua"/>
          <w:i/>
          <w:iCs/>
          <w:color w:val="000000"/>
        </w:rPr>
        <w:t>e.g</w:t>
      </w:r>
      <w:r w:rsidR="00D82FC1" w:rsidRPr="0091770E">
        <w:rPr>
          <w:rFonts w:ascii="Book Antiqua" w:eastAsia="Book Antiqua" w:hAnsi="Book Antiqua" w:cs="Book Antiqua"/>
          <w:color w:val="000000"/>
        </w:rPr>
        <w:t>.</w:t>
      </w:r>
      <w:r w:rsidR="00D82FC1">
        <w:rPr>
          <w:rFonts w:ascii="Book Antiqua" w:eastAsia="Book Antiqua" w:hAnsi="Book Antiqua" w:cs="Book Antiqua"/>
          <w:color w:val="000000"/>
        </w:rPr>
        <w:t>,</w:t>
      </w:r>
      <w:r w:rsidRPr="004F464C">
        <w:rPr>
          <w:rFonts w:ascii="Book Antiqua" w:eastAsia="Book Antiqua" w:hAnsi="Book Antiqua" w:cs="Book Antiqua"/>
          <w:color w:val="000000"/>
        </w:rPr>
        <w:t xml:space="preserve"> </w:t>
      </w:r>
      <w:r w:rsidR="00D82FC1">
        <w:rPr>
          <w:rFonts w:ascii="Book Antiqua" w:eastAsia="Book Antiqua" w:hAnsi="Book Antiqua" w:cs="Book Antiqua"/>
          <w:color w:val="000000"/>
        </w:rPr>
        <w:t>l</w:t>
      </w:r>
      <w:r w:rsidRPr="004F464C">
        <w:rPr>
          <w:rFonts w:ascii="Book Antiqua" w:eastAsia="Book Antiqua" w:hAnsi="Book Antiqua" w:cs="Book Antiqua"/>
          <w:color w:val="000000"/>
        </w:rPr>
        <w:t>envatinib, sorafenib)</w:t>
      </w:r>
      <w:r w:rsidR="00D82FC1">
        <w:rPr>
          <w:rFonts w:ascii="Book Antiqua" w:eastAsia="Book Antiqua" w:hAnsi="Book Antiqua" w:cs="Book Antiqua"/>
          <w:color w:val="000000"/>
        </w:rPr>
        <w:t>.</w:t>
      </w:r>
      <w:r w:rsidRPr="004F464C">
        <w:rPr>
          <w:rFonts w:ascii="Book Antiqua" w:eastAsia="Book Antiqua" w:hAnsi="Book Antiqua" w:cs="Book Antiqua"/>
          <w:color w:val="000000"/>
        </w:rPr>
        <w:t xml:space="preserve"> </w:t>
      </w:r>
      <w:r w:rsidR="00D82FC1">
        <w:rPr>
          <w:rFonts w:ascii="Book Antiqua" w:eastAsia="Book Antiqua" w:hAnsi="Book Antiqua" w:cs="Book Antiqua"/>
          <w:color w:val="000000"/>
        </w:rPr>
        <w:t>N</w:t>
      </w:r>
      <w:r w:rsidRPr="004F464C">
        <w:rPr>
          <w:rFonts w:ascii="Book Antiqua" w:eastAsia="Book Antiqua" w:hAnsi="Book Antiqua" w:cs="Book Antiqua"/>
          <w:color w:val="000000"/>
        </w:rPr>
        <w:t xml:space="preserve">ot all countries </w:t>
      </w:r>
      <w:r w:rsidR="00D82FC1">
        <w:rPr>
          <w:rFonts w:ascii="Book Antiqua" w:eastAsia="Book Antiqua" w:hAnsi="Book Antiqua" w:cs="Book Antiqua"/>
          <w:color w:val="000000"/>
        </w:rPr>
        <w:t>have</w:t>
      </w:r>
      <w:r w:rsidRPr="004F464C">
        <w:rPr>
          <w:rFonts w:ascii="Book Antiqua" w:eastAsia="Book Antiqua" w:hAnsi="Book Antiqua" w:cs="Book Antiqua"/>
          <w:color w:val="000000"/>
        </w:rPr>
        <w:t xml:space="preserve"> approved the combination of immune check point inhibitors and </w:t>
      </w:r>
      <w:r w:rsidR="00D82FC1">
        <w:rPr>
          <w:rFonts w:ascii="Book Antiqua" w:eastAsia="Book Antiqua" w:hAnsi="Book Antiqua" w:cs="Book Antiqua"/>
          <w:color w:val="000000"/>
        </w:rPr>
        <w:t xml:space="preserve">the </w:t>
      </w:r>
      <w:r w:rsidRPr="004F464C">
        <w:rPr>
          <w:rFonts w:ascii="Book Antiqua" w:eastAsia="Book Antiqua" w:hAnsi="Book Antiqua" w:cs="Book Antiqua"/>
          <w:color w:val="000000"/>
        </w:rPr>
        <w:t>antiangiogenic agent bevacizumab</w:t>
      </w:r>
      <w:r w:rsidRPr="004F464C">
        <w:rPr>
          <w:rFonts w:ascii="Book Antiqua" w:eastAsia="Book Antiqua" w:hAnsi="Book Antiqua" w:cs="Book Antiqua"/>
          <w:color w:val="000000"/>
          <w:vertAlign w:val="superscript"/>
        </w:rPr>
        <w:t>[31]</w:t>
      </w:r>
      <w:r w:rsidRPr="004F464C">
        <w:rPr>
          <w:rFonts w:ascii="Book Antiqua" w:eastAsia="Book Antiqua" w:hAnsi="Book Antiqua" w:cs="Book Antiqua"/>
          <w:color w:val="000000"/>
        </w:rPr>
        <w:t xml:space="preserve"> with an intravenous administration. </w:t>
      </w:r>
      <w:r w:rsidR="00D82FC1">
        <w:rPr>
          <w:rFonts w:ascii="Book Antiqua" w:eastAsia="Book Antiqua" w:hAnsi="Book Antiqua" w:cs="Book Antiqua"/>
          <w:color w:val="000000"/>
        </w:rPr>
        <w:t>O</w:t>
      </w:r>
      <w:r w:rsidRPr="004F464C">
        <w:rPr>
          <w:rFonts w:ascii="Book Antiqua" w:eastAsia="Book Antiqua" w:hAnsi="Book Antiqua" w:cs="Book Antiqua"/>
          <w:color w:val="000000"/>
        </w:rPr>
        <w:t xml:space="preserve">ral tyrosine kinase inhibitors should be preferred </w:t>
      </w:r>
      <w:r w:rsidR="00D82FC1">
        <w:rPr>
          <w:rFonts w:ascii="Book Antiqua" w:eastAsia="Book Antiqua" w:hAnsi="Book Antiqua" w:cs="Book Antiqua"/>
          <w:color w:val="000000"/>
        </w:rPr>
        <w:t xml:space="preserve">over an infusion regimen </w:t>
      </w:r>
      <w:r w:rsidRPr="004F464C">
        <w:rPr>
          <w:rFonts w:ascii="Book Antiqua" w:eastAsia="Book Antiqua" w:hAnsi="Book Antiqua" w:cs="Book Antiqua"/>
          <w:color w:val="000000"/>
        </w:rPr>
        <w:t>during the pandemic to protect both patients and medical staff. The role of immunotherapy in S</w:t>
      </w:r>
      <w:r w:rsidR="001C2FE9" w:rsidRPr="004F464C">
        <w:rPr>
          <w:rFonts w:ascii="Book Antiqua" w:eastAsia="Book Antiqua" w:hAnsi="Book Antiqua" w:cs="Book Antiqua"/>
          <w:color w:val="000000"/>
        </w:rPr>
        <w:t>ARS</w:t>
      </w:r>
      <w:r w:rsidRPr="004F464C">
        <w:rPr>
          <w:rFonts w:ascii="Book Antiqua" w:eastAsia="Book Antiqua" w:hAnsi="Book Antiqua" w:cs="Book Antiqua"/>
          <w:color w:val="000000"/>
        </w:rPr>
        <w:t>-CoV-2</w:t>
      </w:r>
      <w:r w:rsidR="001C2FE9"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infection is unknown</w:t>
      </w:r>
      <w:r w:rsidR="00D82FC1">
        <w:rPr>
          <w:rFonts w:ascii="Book Antiqua" w:eastAsia="Book Antiqua" w:hAnsi="Book Antiqua" w:cs="Book Antiqua"/>
          <w:color w:val="000000"/>
        </w:rPr>
        <w:t>.</w:t>
      </w:r>
      <w:r w:rsidRPr="004F464C">
        <w:rPr>
          <w:rFonts w:ascii="Book Antiqua" w:eastAsia="Book Antiqua" w:hAnsi="Book Antiqua" w:cs="Book Antiqua"/>
          <w:color w:val="000000"/>
        </w:rPr>
        <w:t xml:space="preserve"> </w:t>
      </w:r>
      <w:r w:rsidR="00D82FC1">
        <w:rPr>
          <w:rFonts w:ascii="Book Antiqua" w:eastAsia="Book Antiqua" w:hAnsi="Book Antiqua" w:cs="Book Antiqua"/>
          <w:color w:val="000000"/>
        </w:rPr>
        <w:t>T</w:t>
      </w:r>
      <w:r w:rsidRPr="004F464C">
        <w:rPr>
          <w:rFonts w:ascii="Book Antiqua" w:eastAsia="Book Antiqua" w:hAnsi="Book Antiqua" w:cs="Book Antiqua"/>
          <w:color w:val="000000"/>
        </w:rPr>
        <w:t>he use should be considered on a case-by-case basis</w:t>
      </w:r>
      <w:r w:rsidRPr="004F464C">
        <w:rPr>
          <w:rFonts w:ascii="Book Antiqua" w:eastAsia="Book Antiqua" w:hAnsi="Book Antiqua" w:cs="Book Antiqua"/>
          <w:color w:val="000000"/>
          <w:vertAlign w:val="superscript"/>
        </w:rPr>
        <w:t>[11]</w:t>
      </w:r>
      <w:r w:rsidRPr="004F464C">
        <w:rPr>
          <w:rFonts w:ascii="Book Antiqua" w:eastAsia="Book Antiqua" w:hAnsi="Book Antiqua" w:cs="Book Antiqua"/>
          <w:color w:val="000000"/>
        </w:rPr>
        <w:t xml:space="preserve">. </w:t>
      </w:r>
    </w:p>
    <w:p w14:paraId="294E6A5E" w14:textId="20DFD875"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In accord to the international and national guidelines during the </w:t>
      </w:r>
      <w:r w:rsidR="00D82FC1">
        <w:rPr>
          <w:rFonts w:ascii="Book Antiqua" w:eastAsia="Book Antiqua" w:hAnsi="Book Antiqua" w:cs="Book Antiqua"/>
          <w:color w:val="000000"/>
        </w:rPr>
        <w:t>COVID-19 p</w:t>
      </w:r>
      <w:r w:rsidRPr="004F464C">
        <w:rPr>
          <w:rFonts w:ascii="Book Antiqua" w:eastAsia="Book Antiqua" w:hAnsi="Book Antiqua" w:cs="Book Antiqua"/>
          <w:color w:val="000000"/>
        </w:rPr>
        <w:t>andemi</w:t>
      </w:r>
      <w:r w:rsidR="00D82FC1">
        <w:rPr>
          <w:rFonts w:ascii="Book Antiqua" w:eastAsia="Book Antiqua" w:hAnsi="Book Antiqua" w:cs="Book Antiqua"/>
          <w:color w:val="000000"/>
        </w:rPr>
        <w:t>c,</w:t>
      </w:r>
      <w:r w:rsidRPr="004F464C">
        <w:rPr>
          <w:rFonts w:ascii="Book Antiqua" w:eastAsia="Book Antiqua" w:hAnsi="Book Antiqua" w:cs="Book Antiqua"/>
          <w:color w:val="000000"/>
        </w:rPr>
        <w:t xml:space="preserve"> the telemedicine approach must be preferred</w:t>
      </w:r>
      <w:r w:rsidRPr="004F464C">
        <w:rPr>
          <w:rFonts w:ascii="Book Antiqua" w:eastAsia="Book Antiqua" w:hAnsi="Book Antiqua" w:cs="Book Antiqua"/>
          <w:color w:val="000000"/>
          <w:vertAlign w:val="superscript"/>
        </w:rPr>
        <w:t>[9,10]</w:t>
      </w:r>
      <w:r w:rsidRPr="004F464C">
        <w:rPr>
          <w:rFonts w:ascii="Book Antiqua" w:eastAsia="Book Antiqua" w:hAnsi="Book Antiqua" w:cs="Book Antiqua"/>
          <w:color w:val="000000"/>
        </w:rPr>
        <w:t>. Some recommendation</w:t>
      </w:r>
      <w:r w:rsidR="00D82FC1">
        <w:rPr>
          <w:rFonts w:ascii="Book Antiqua" w:eastAsia="Book Antiqua" w:hAnsi="Book Antiqua" w:cs="Book Antiqua"/>
          <w:color w:val="000000"/>
        </w:rPr>
        <w:t>s</w:t>
      </w:r>
      <w:r w:rsidRPr="004F464C">
        <w:rPr>
          <w:rFonts w:ascii="Book Antiqua" w:eastAsia="Book Antiqua" w:hAnsi="Book Antiqua" w:cs="Book Antiqua"/>
          <w:color w:val="000000"/>
        </w:rPr>
        <w:t xml:space="preserve"> suggest to </w:t>
      </w:r>
      <w:r w:rsidR="00D82FC1">
        <w:rPr>
          <w:rFonts w:ascii="Book Antiqua" w:eastAsia="Book Antiqua" w:hAnsi="Book Antiqua" w:cs="Book Antiqua"/>
          <w:color w:val="000000"/>
        </w:rPr>
        <w:t xml:space="preserve">rank in person </w:t>
      </w:r>
      <w:r w:rsidRPr="004F464C">
        <w:rPr>
          <w:rFonts w:ascii="Book Antiqua" w:eastAsia="Book Antiqua" w:hAnsi="Book Antiqua" w:cs="Book Antiqua"/>
          <w:color w:val="000000"/>
        </w:rPr>
        <w:t>patient</w:t>
      </w:r>
      <w:r w:rsidR="00D82FC1">
        <w:rPr>
          <w:rFonts w:ascii="Book Antiqua" w:eastAsia="Book Antiqua" w:hAnsi="Book Antiqua" w:cs="Book Antiqua"/>
          <w:color w:val="000000"/>
        </w:rPr>
        <w:t xml:space="preserve"> visits as</w:t>
      </w:r>
      <w:r w:rsidRPr="004F464C">
        <w:rPr>
          <w:rFonts w:ascii="Book Antiqua" w:eastAsia="Book Antiqua" w:hAnsi="Book Antiqua" w:cs="Book Antiqua"/>
          <w:color w:val="000000"/>
        </w:rPr>
        <w:t xml:space="preserve"> high, medium</w:t>
      </w:r>
      <w:r w:rsidR="00D82FC1">
        <w:rPr>
          <w:rFonts w:ascii="Book Antiqua" w:eastAsia="Book Antiqua" w:hAnsi="Book Antiqua" w:cs="Book Antiqua"/>
          <w:color w:val="000000"/>
        </w:rPr>
        <w:t>,</w:t>
      </w:r>
      <w:r w:rsidRPr="004F464C">
        <w:rPr>
          <w:rFonts w:ascii="Book Antiqua" w:eastAsia="Book Antiqua" w:hAnsi="Book Antiqua" w:cs="Book Antiqua"/>
          <w:color w:val="000000"/>
        </w:rPr>
        <w:t xml:space="preserve"> and low priority</w:t>
      </w:r>
      <w:r w:rsidR="00D82FC1">
        <w:rPr>
          <w:rFonts w:ascii="Book Antiqua" w:eastAsia="Book Antiqua" w:hAnsi="Book Antiqua" w:cs="Book Antiqua"/>
          <w:color w:val="000000"/>
        </w:rPr>
        <w:t>.</w:t>
      </w:r>
      <w:r w:rsidRPr="004F464C">
        <w:rPr>
          <w:rFonts w:ascii="Book Antiqua" w:eastAsia="Book Antiqua" w:hAnsi="Book Antiqua" w:cs="Book Antiqua"/>
          <w:color w:val="000000"/>
        </w:rPr>
        <w:t xml:space="preserve"> </w:t>
      </w:r>
      <w:r w:rsidR="00D82FC1">
        <w:rPr>
          <w:rFonts w:ascii="Book Antiqua" w:eastAsia="Book Antiqua" w:hAnsi="Book Antiqua" w:cs="Book Antiqua"/>
          <w:color w:val="000000"/>
        </w:rPr>
        <w:t>F</w:t>
      </w:r>
      <w:r w:rsidRPr="004F464C">
        <w:rPr>
          <w:rFonts w:ascii="Book Antiqua" w:eastAsia="Book Antiqua" w:hAnsi="Book Antiqua" w:cs="Book Antiqua"/>
          <w:color w:val="000000"/>
        </w:rPr>
        <w:t>or example</w:t>
      </w:r>
      <w:r w:rsidR="00D82FC1">
        <w:rPr>
          <w:rFonts w:ascii="Book Antiqua" w:eastAsia="Book Antiqua" w:hAnsi="Book Antiqua" w:cs="Book Antiqua"/>
          <w:color w:val="000000"/>
        </w:rPr>
        <w:t>,</w:t>
      </w:r>
      <w:r w:rsidRPr="004F464C">
        <w:rPr>
          <w:rFonts w:ascii="Book Antiqua" w:eastAsia="Book Antiqua" w:hAnsi="Book Antiqua" w:cs="Book Antiqua"/>
          <w:color w:val="000000"/>
        </w:rPr>
        <w:t xml:space="preserve"> high priority patients are taking first and following line therapies, patients showing </w:t>
      </w:r>
      <w:r w:rsidRPr="004F464C">
        <w:rPr>
          <w:rFonts w:ascii="Book Antiqua" w:eastAsia="Book Antiqua" w:hAnsi="Book Antiqua" w:cs="Book Antiqua"/>
          <w:color w:val="000000"/>
        </w:rPr>
        <w:lastRenderedPageBreak/>
        <w:t>moderate or severe side effects to treatment, or with decompensated liver disease. In any case</w:t>
      </w:r>
      <w:r w:rsidR="00D82FC1">
        <w:rPr>
          <w:rFonts w:ascii="Book Antiqua" w:eastAsia="Book Antiqua" w:hAnsi="Book Antiqua" w:cs="Book Antiqua"/>
          <w:color w:val="000000"/>
        </w:rPr>
        <w:t xml:space="preserve">, a phone </w:t>
      </w:r>
      <w:r w:rsidRPr="004F464C">
        <w:rPr>
          <w:rFonts w:ascii="Book Antiqua" w:eastAsia="Book Antiqua" w:hAnsi="Book Antiqua" w:cs="Book Antiqua"/>
          <w:color w:val="000000"/>
        </w:rPr>
        <w:t>assessment</w:t>
      </w:r>
      <w:r w:rsidR="00D82FC1">
        <w:rPr>
          <w:rFonts w:ascii="Book Antiqua" w:eastAsia="Book Antiqua" w:hAnsi="Book Antiqua" w:cs="Book Antiqua"/>
          <w:color w:val="000000"/>
        </w:rPr>
        <w:t xml:space="preserve"> is preferred</w:t>
      </w:r>
      <w:r w:rsidRPr="004F464C">
        <w:rPr>
          <w:rFonts w:ascii="Book Antiqua" w:eastAsia="Book Antiqua" w:hAnsi="Book Antiqua" w:cs="Book Antiqua"/>
          <w:color w:val="000000"/>
          <w:vertAlign w:val="superscript"/>
        </w:rPr>
        <w:t>[32]</w:t>
      </w:r>
      <w:r w:rsidRPr="004F464C">
        <w:rPr>
          <w:rFonts w:ascii="Book Antiqua" w:eastAsia="Book Antiqua" w:hAnsi="Book Antiqua" w:cs="Book Antiqua"/>
          <w:color w:val="000000"/>
        </w:rPr>
        <w:t xml:space="preserve">. </w:t>
      </w:r>
    </w:p>
    <w:p w14:paraId="40534F25" w14:textId="4C2B93A2" w:rsidR="00A77B3E" w:rsidRPr="004F464C" w:rsidRDefault="00D82FC1" w:rsidP="004F464C">
      <w:pPr>
        <w:spacing w:line="360" w:lineRule="auto"/>
        <w:ind w:firstLineChars="200" w:firstLine="480"/>
        <w:jc w:val="both"/>
        <w:rPr>
          <w:rFonts w:ascii="Book Antiqua" w:hAnsi="Book Antiqua"/>
        </w:rPr>
      </w:pPr>
      <w:r>
        <w:rPr>
          <w:rFonts w:ascii="Book Antiqua" w:eastAsia="Book Antiqua" w:hAnsi="Book Antiqua" w:cs="Book Antiqua"/>
          <w:color w:val="000000"/>
        </w:rPr>
        <w:t>I</w:t>
      </w:r>
      <w:r w:rsidR="008C454E" w:rsidRPr="004F464C">
        <w:rPr>
          <w:rFonts w:ascii="Book Antiqua" w:eastAsia="Book Antiqua" w:hAnsi="Book Antiqua" w:cs="Book Antiqua"/>
          <w:color w:val="000000"/>
        </w:rPr>
        <w:t>f systemic therapy is ongoing, the use of telephone-based consultations should be preferred, enabling careful monitoring of patients without the need for frequent hospital visits over a short period of time</w:t>
      </w:r>
      <w:r w:rsidR="008C454E" w:rsidRPr="004F464C">
        <w:rPr>
          <w:rFonts w:ascii="Book Antiqua" w:eastAsia="Book Antiqua" w:hAnsi="Book Antiqua" w:cs="Book Antiqua"/>
          <w:color w:val="000000"/>
          <w:vertAlign w:val="superscript"/>
        </w:rPr>
        <w:t>[27]</w:t>
      </w:r>
      <w:r w:rsidR="008C454E" w:rsidRPr="004F464C">
        <w:rPr>
          <w:rFonts w:ascii="Book Antiqua" w:eastAsia="Book Antiqua" w:hAnsi="Book Antiqua" w:cs="Book Antiqua"/>
          <w:color w:val="000000"/>
        </w:rPr>
        <w:t>. The recommendation is to reduce the access in the hospital for a visit and improve telephone-based assessment with clinical evaluation and blood tests</w:t>
      </w:r>
      <w:r>
        <w:rPr>
          <w:rFonts w:ascii="Book Antiqua" w:eastAsia="Book Antiqua" w:hAnsi="Book Antiqua" w:cs="Book Antiqua"/>
          <w:color w:val="000000"/>
        </w:rPr>
        <w:t>.</w:t>
      </w:r>
      <w:r w:rsidR="008C454E" w:rsidRPr="004F464C">
        <w:rPr>
          <w:rFonts w:ascii="Book Antiqua" w:eastAsia="Book Antiqua" w:hAnsi="Book Antiqua" w:cs="Book Antiqua"/>
          <w:color w:val="000000"/>
        </w:rPr>
        <w:t xml:space="preserve"> In </w:t>
      </w:r>
      <w:r>
        <w:rPr>
          <w:rFonts w:ascii="Book Antiqua" w:eastAsia="Book Antiqua" w:hAnsi="Book Antiqua" w:cs="Book Antiqua"/>
          <w:color w:val="000000"/>
        </w:rPr>
        <w:t xml:space="preserve">the </w:t>
      </w:r>
      <w:r w:rsidR="008C454E" w:rsidRPr="004F464C">
        <w:rPr>
          <w:rFonts w:ascii="Book Antiqua" w:eastAsia="Book Antiqua" w:hAnsi="Book Antiqua" w:cs="Book Antiqua"/>
          <w:color w:val="000000"/>
        </w:rPr>
        <w:t xml:space="preserve">case of </w:t>
      </w:r>
      <w:r>
        <w:rPr>
          <w:rFonts w:ascii="Book Antiqua" w:eastAsia="Book Antiqua" w:hAnsi="Book Antiqua" w:cs="Book Antiqua"/>
          <w:color w:val="000000"/>
        </w:rPr>
        <w:t xml:space="preserve">in person visits, </w:t>
      </w:r>
      <w:r w:rsidR="008C454E" w:rsidRPr="004F464C">
        <w:rPr>
          <w:rFonts w:ascii="Book Antiqua" w:eastAsia="Book Antiqua" w:hAnsi="Book Antiqua" w:cs="Book Antiqua"/>
          <w:color w:val="000000"/>
        </w:rPr>
        <w:t xml:space="preserve">a phone call the day before the appointment </w:t>
      </w:r>
      <w:r>
        <w:rPr>
          <w:rFonts w:ascii="Book Antiqua" w:eastAsia="Book Antiqua" w:hAnsi="Book Antiqua" w:cs="Book Antiqua"/>
          <w:color w:val="000000"/>
        </w:rPr>
        <w:t xml:space="preserve">should be made </w:t>
      </w:r>
      <w:r w:rsidR="008C454E" w:rsidRPr="004F464C">
        <w:rPr>
          <w:rFonts w:ascii="Book Antiqua" w:eastAsia="Book Antiqua" w:hAnsi="Book Antiqua" w:cs="Book Antiqua"/>
          <w:color w:val="000000"/>
        </w:rPr>
        <w:t xml:space="preserve">to consider the </w:t>
      </w:r>
      <w:r>
        <w:rPr>
          <w:rFonts w:ascii="Book Antiqua" w:eastAsia="Book Antiqua" w:hAnsi="Book Antiqua" w:cs="Book Antiqua"/>
          <w:color w:val="000000"/>
        </w:rPr>
        <w:t xml:space="preserve">patients’ </w:t>
      </w:r>
      <w:r w:rsidR="008C454E" w:rsidRPr="004F464C">
        <w:rPr>
          <w:rFonts w:ascii="Book Antiqua" w:eastAsia="Book Antiqua" w:hAnsi="Book Antiqua" w:cs="Book Antiqua"/>
          <w:color w:val="000000"/>
        </w:rPr>
        <w:t>general condition</w:t>
      </w:r>
      <w:r>
        <w:rPr>
          <w:rFonts w:ascii="Book Antiqua" w:eastAsia="Book Antiqua" w:hAnsi="Book Antiqua" w:cs="Book Antiqua"/>
          <w:color w:val="000000"/>
        </w:rPr>
        <w:t xml:space="preserve"> and</w:t>
      </w:r>
      <w:r w:rsidR="008C454E" w:rsidRPr="004F464C">
        <w:rPr>
          <w:rFonts w:ascii="Book Antiqua" w:eastAsia="Book Antiqua" w:hAnsi="Book Antiqua" w:cs="Book Antiqua"/>
          <w:color w:val="000000"/>
        </w:rPr>
        <w:t xml:space="preserve"> the presence of any suspected symptoms (for example fever or rhinorrhea). In addition, at the hospital entrance</w:t>
      </w:r>
      <w:r>
        <w:rPr>
          <w:rFonts w:ascii="Book Antiqua" w:eastAsia="Book Antiqua" w:hAnsi="Book Antiqua" w:cs="Book Antiqua"/>
          <w:color w:val="000000"/>
        </w:rPr>
        <w:t xml:space="preserve"> </w:t>
      </w:r>
      <w:r w:rsidR="008C454E" w:rsidRPr="004F464C">
        <w:rPr>
          <w:rFonts w:ascii="Book Antiqua" w:eastAsia="Book Antiqua" w:hAnsi="Book Antiqua" w:cs="Book Antiqua"/>
          <w:color w:val="000000"/>
        </w:rPr>
        <w:t xml:space="preserve">temperature </w:t>
      </w:r>
      <w:r>
        <w:rPr>
          <w:rFonts w:ascii="Book Antiqua" w:eastAsia="Book Antiqua" w:hAnsi="Book Antiqua" w:cs="Book Antiqua"/>
          <w:color w:val="000000"/>
        </w:rPr>
        <w:t xml:space="preserve">should be measured, hands should be </w:t>
      </w:r>
      <w:r w:rsidR="008C454E" w:rsidRPr="004F464C">
        <w:rPr>
          <w:rFonts w:ascii="Book Antiqua" w:eastAsia="Book Antiqua" w:hAnsi="Book Antiqua" w:cs="Book Antiqua"/>
          <w:color w:val="000000"/>
        </w:rPr>
        <w:t>disinfect</w:t>
      </w:r>
      <w:r>
        <w:rPr>
          <w:rFonts w:ascii="Book Antiqua" w:eastAsia="Book Antiqua" w:hAnsi="Book Antiqua" w:cs="Book Antiqua"/>
          <w:color w:val="000000"/>
        </w:rPr>
        <w:t>ed</w:t>
      </w:r>
      <w:r w:rsidR="008C454E" w:rsidRPr="004F464C">
        <w:rPr>
          <w:rFonts w:ascii="Book Antiqua" w:eastAsia="Book Antiqua" w:hAnsi="Book Antiqua" w:cs="Book Antiqua"/>
          <w:color w:val="000000"/>
        </w:rPr>
        <w:t xml:space="preserve">, and </w:t>
      </w:r>
      <w:r>
        <w:rPr>
          <w:rFonts w:ascii="Book Antiqua" w:eastAsia="Book Antiqua" w:hAnsi="Book Antiqua" w:cs="Book Antiqua"/>
          <w:color w:val="000000"/>
        </w:rPr>
        <w:t>the patients should be alone</w:t>
      </w:r>
      <w:r w:rsidR="008C454E" w:rsidRPr="004F464C">
        <w:rPr>
          <w:rFonts w:ascii="Book Antiqua" w:eastAsia="Book Antiqua" w:hAnsi="Book Antiqua" w:cs="Book Antiqua"/>
          <w:color w:val="000000"/>
        </w:rPr>
        <w:t xml:space="preserve">. Related to less complicated toxicities, such as hypertension, dermatological problems, and diarrhea, the management can be </w:t>
      </w:r>
      <w:r>
        <w:rPr>
          <w:rFonts w:ascii="Book Antiqua" w:eastAsia="Book Antiqua" w:hAnsi="Book Antiqua" w:cs="Book Antiqua"/>
          <w:color w:val="000000"/>
        </w:rPr>
        <w:t>performed</w:t>
      </w:r>
      <w:r w:rsidRPr="004F464C">
        <w:rPr>
          <w:rFonts w:ascii="Book Antiqua" w:eastAsia="Book Antiqua" w:hAnsi="Book Antiqua" w:cs="Book Antiqua"/>
          <w:color w:val="000000"/>
        </w:rPr>
        <w:t xml:space="preserve"> </w:t>
      </w:r>
      <w:r w:rsidR="008C454E" w:rsidRPr="004F464C">
        <w:rPr>
          <w:rFonts w:ascii="Book Antiqua" w:eastAsia="Book Antiqua" w:hAnsi="Book Antiqua" w:cs="Book Antiqua"/>
          <w:color w:val="000000"/>
        </w:rPr>
        <w:t xml:space="preserve">by community doctors after coordination with </w:t>
      </w:r>
      <w:r>
        <w:rPr>
          <w:rFonts w:ascii="Book Antiqua" w:eastAsia="Book Antiqua" w:hAnsi="Book Antiqua" w:cs="Book Antiqua"/>
          <w:color w:val="000000"/>
        </w:rPr>
        <w:t>the patient’s</w:t>
      </w:r>
      <w:r w:rsidR="008C454E" w:rsidRPr="004F464C">
        <w:rPr>
          <w:rFonts w:ascii="Book Antiqua" w:eastAsia="Book Antiqua" w:hAnsi="Book Antiqua" w:cs="Book Antiqua"/>
          <w:color w:val="000000"/>
        </w:rPr>
        <w:t xml:space="preserve"> team</w:t>
      </w:r>
      <w:r w:rsidR="008C454E" w:rsidRPr="004F464C">
        <w:rPr>
          <w:rFonts w:ascii="Book Antiqua" w:eastAsia="Book Antiqua" w:hAnsi="Book Antiqua" w:cs="Book Antiqua"/>
          <w:color w:val="000000"/>
          <w:vertAlign w:val="superscript"/>
        </w:rPr>
        <w:t>[7]</w:t>
      </w:r>
      <w:r w:rsidR="008C454E" w:rsidRPr="004F464C">
        <w:rPr>
          <w:rFonts w:ascii="Book Antiqua" w:eastAsia="Book Antiqua" w:hAnsi="Book Antiqua" w:cs="Book Antiqua"/>
          <w:color w:val="000000"/>
        </w:rPr>
        <w:t xml:space="preserve">. </w:t>
      </w:r>
    </w:p>
    <w:p w14:paraId="571024B8" w14:textId="3ECB9BC6"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For liver cancer clinical trials, </w:t>
      </w:r>
      <w:r w:rsidR="00D82FC1">
        <w:rPr>
          <w:rFonts w:ascii="Book Antiqua" w:eastAsia="Book Antiqua" w:hAnsi="Book Antiqua" w:cs="Book Antiqua"/>
          <w:color w:val="000000"/>
        </w:rPr>
        <w:t>regular visits should be maintained</w:t>
      </w:r>
      <w:r w:rsidRPr="004F464C">
        <w:rPr>
          <w:rFonts w:ascii="Book Antiqua" w:eastAsia="Book Antiqua" w:hAnsi="Book Antiqua" w:cs="Book Antiqua"/>
          <w:color w:val="000000"/>
          <w:vertAlign w:val="superscript"/>
        </w:rPr>
        <w:t>[33]</w:t>
      </w:r>
      <w:r w:rsidRPr="004F464C">
        <w:rPr>
          <w:rFonts w:ascii="Book Antiqua" w:eastAsia="Book Antiqua" w:hAnsi="Book Antiqua" w:cs="Book Antiqua"/>
          <w:color w:val="000000"/>
        </w:rPr>
        <w:t>.</w:t>
      </w:r>
    </w:p>
    <w:p w14:paraId="215D7E5D" w14:textId="1F17C418"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These modifications </w:t>
      </w:r>
      <w:r w:rsidR="00D82FC1">
        <w:rPr>
          <w:rFonts w:ascii="Book Antiqua" w:eastAsia="Book Antiqua" w:hAnsi="Book Antiqua" w:cs="Book Antiqua"/>
          <w:color w:val="000000"/>
        </w:rPr>
        <w:t xml:space="preserve">for </w:t>
      </w:r>
      <w:r w:rsidRPr="004F464C">
        <w:rPr>
          <w:rFonts w:ascii="Book Antiqua" w:eastAsia="Book Antiqua" w:hAnsi="Book Antiqua" w:cs="Book Antiqua"/>
          <w:color w:val="000000"/>
        </w:rPr>
        <w:t xml:space="preserve">clinical daily practice </w:t>
      </w:r>
      <w:r w:rsidR="00D82FC1">
        <w:rPr>
          <w:rFonts w:ascii="Book Antiqua" w:eastAsia="Book Antiqua" w:hAnsi="Book Antiqua" w:cs="Book Antiqua"/>
          <w:color w:val="000000"/>
        </w:rPr>
        <w:t xml:space="preserve">should be taken </w:t>
      </w:r>
      <w:r w:rsidRPr="004F464C">
        <w:rPr>
          <w:rFonts w:ascii="Book Antiqua" w:eastAsia="Book Antiqua" w:hAnsi="Book Antiqua" w:cs="Book Antiqua"/>
          <w:color w:val="000000"/>
        </w:rPr>
        <w:t>to reduce the risk of S</w:t>
      </w:r>
      <w:r w:rsidR="001C2FE9" w:rsidRPr="004F464C">
        <w:rPr>
          <w:rFonts w:ascii="Book Antiqua" w:eastAsia="Book Antiqua" w:hAnsi="Book Antiqua" w:cs="Book Antiqua"/>
          <w:color w:val="000000"/>
        </w:rPr>
        <w:t>ARS</w:t>
      </w:r>
      <w:r w:rsidRPr="004F464C">
        <w:rPr>
          <w:rFonts w:ascii="Book Antiqua" w:eastAsia="Book Antiqua" w:hAnsi="Book Antiqua" w:cs="Book Antiqua"/>
          <w:color w:val="000000"/>
        </w:rPr>
        <w:t>-CoV-2</w:t>
      </w:r>
      <w:r w:rsidR="001C2FE9"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 xml:space="preserve">infection in patients with advanced </w:t>
      </w:r>
      <w:r w:rsidR="00D82FC1">
        <w:rPr>
          <w:rFonts w:ascii="Book Antiqua" w:eastAsia="Book Antiqua" w:hAnsi="Book Antiqua" w:cs="Book Antiqua"/>
          <w:color w:val="000000"/>
        </w:rPr>
        <w:t>HCC undergoing</w:t>
      </w:r>
      <w:r w:rsidRPr="004F464C">
        <w:rPr>
          <w:rFonts w:ascii="Book Antiqua" w:eastAsia="Book Antiqua" w:hAnsi="Book Antiqua" w:cs="Book Antiqua"/>
          <w:color w:val="000000"/>
        </w:rPr>
        <w:t xml:space="preserve"> systemic treatment.</w:t>
      </w:r>
    </w:p>
    <w:p w14:paraId="1AC56F42" w14:textId="77777777" w:rsidR="00A77B3E" w:rsidRPr="004F464C" w:rsidRDefault="00A77B3E" w:rsidP="004F464C">
      <w:pPr>
        <w:spacing w:line="360" w:lineRule="auto"/>
        <w:jc w:val="both"/>
        <w:rPr>
          <w:rFonts w:ascii="Book Antiqua" w:hAnsi="Book Antiqua"/>
        </w:rPr>
      </w:pPr>
    </w:p>
    <w:p w14:paraId="2349F6AB" w14:textId="77777777" w:rsidR="00A77B3E" w:rsidRPr="004F464C" w:rsidRDefault="008C454E" w:rsidP="004F464C">
      <w:pPr>
        <w:spacing w:line="360" w:lineRule="auto"/>
        <w:jc w:val="both"/>
        <w:rPr>
          <w:rFonts w:ascii="Book Antiqua" w:hAnsi="Book Antiqua"/>
          <w:u w:val="single"/>
        </w:rPr>
      </w:pPr>
      <w:r w:rsidRPr="004F464C">
        <w:rPr>
          <w:rFonts w:ascii="Book Antiqua" w:eastAsia="Book Antiqua" w:hAnsi="Book Antiqua" w:cs="Book Antiqua"/>
          <w:b/>
          <w:bCs/>
          <w:color w:val="000000"/>
          <w:u w:val="single"/>
        </w:rPr>
        <w:t>RADIOTHERAPY</w:t>
      </w:r>
    </w:p>
    <w:p w14:paraId="6788C0BB" w14:textId="22A6669C"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During the C</w:t>
      </w:r>
      <w:r w:rsidR="001C2FE9" w:rsidRPr="004F464C">
        <w:rPr>
          <w:rFonts w:ascii="Book Antiqua" w:eastAsia="Book Antiqua" w:hAnsi="Book Antiqua" w:cs="Book Antiqua"/>
          <w:color w:val="000000"/>
        </w:rPr>
        <w:t>OVID</w:t>
      </w:r>
      <w:r w:rsidRPr="004F464C">
        <w:rPr>
          <w:rFonts w:ascii="Book Antiqua" w:eastAsia="Book Antiqua" w:hAnsi="Book Antiqua" w:cs="Book Antiqua"/>
          <w:color w:val="000000"/>
        </w:rPr>
        <w:t>-19 pandemic, new guidelines have been introduced for the management of oncological treatments in radiotherapy (RT) departments</w:t>
      </w:r>
      <w:r w:rsidRPr="004F464C">
        <w:rPr>
          <w:rFonts w:ascii="Book Antiqua" w:eastAsia="Book Antiqua" w:hAnsi="Book Antiqua" w:cs="Book Antiqua"/>
          <w:color w:val="000000"/>
          <w:vertAlign w:val="superscript"/>
        </w:rPr>
        <w:t>[34,35]</w:t>
      </w:r>
      <w:r w:rsidRPr="004F464C">
        <w:rPr>
          <w:rFonts w:ascii="Book Antiqua" w:eastAsia="Book Antiqua" w:hAnsi="Book Antiqua" w:cs="Book Antiqua"/>
          <w:color w:val="000000"/>
        </w:rPr>
        <w:t xml:space="preserve">. </w:t>
      </w:r>
    </w:p>
    <w:p w14:paraId="0456B222" w14:textId="2BD582B7"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Cancer patients are known to have a higher degree of fragility and therefore are inclined to complications of </w:t>
      </w:r>
      <w:r w:rsidR="001C2FE9" w:rsidRPr="004F464C">
        <w:rPr>
          <w:rFonts w:ascii="Book Antiqua" w:eastAsia="Book Antiqua" w:hAnsi="Book Antiqua" w:cs="Book Antiqua"/>
          <w:color w:val="000000"/>
        </w:rPr>
        <w:t>COVID</w:t>
      </w:r>
      <w:r w:rsidRPr="004F464C">
        <w:rPr>
          <w:rFonts w:ascii="Book Antiqua" w:eastAsia="Book Antiqua" w:hAnsi="Book Antiqua" w:cs="Book Antiqua"/>
          <w:color w:val="000000"/>
        </w:rPr>
        <w:t>-19 infection. Therefore, an appropriate risk-benefit assessment of each procedure should be considered as part of the treatment strategies for cancer patients during the pandemic</w:t>
      </w:r>
      <w:r w:rsidRPr="004F464C">
        <w:rPr>
          <w:rFonts w:ascii="Book Antiqua" w:eastAsia="Book Antiqua" w:hAnsi="Book Antiqua" w:cs="Book Antiqua"/>
          <w:color w:val="000000"/>
          <w:vertAlign w:val="superscript"/>
        </w:rPr>
        <w:t>[36]</w:t>
      </w:r>
      <w:r w:rsidRPr="004F464C">
        <w:rPr>
          <w:rFonts w:ascii="Book Antiqua" w:eastAsia="Book Antiqua" w:hAnsi="Book Antiqua" w:cs="Book Antiqua"/>
          <w:color w:val="000000"/>
        </w:rPr>
        <w:t xml:space="preserve">. </w:t>
      </w:r>
    </w:p>
    <w:p w14:paraId="0CFC80EC" w14:textId="4354E46E"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RT is one of the cancer weapons, reporting a benefit in terms of overall survival and disease</w:t>
      </w:r>
      <w:r w:rsidR="00BA3A6D">
        <w:rPr>
          <w:rFonts w:ascii="Book Antiqua" w:eastAsia="Book Antiqua" w:hAnsi="Book Antiqua" w:cs="Book Antiqua"/>
          <w:color w:val="000000"/>
        </w:rPr>
        <w:t>-</w:t>
      </w:r>
      <w:r w:rsidRPr="004F464C">
        <w:rPr>
          <w:rFonts w:ascii="Book Antiqua" w:eastAsia="Book Antiqua" w:hAnsi="Book Antiqua" w:cs="Book Antiqua"/>
          <w:color w:val="000000"/>
        </w:rPr>
        <w:t>free survival. By the introduction of advances in RT, providing high precision delivery w</w:t>
      </w:r>
      <w:r w:rsidR="00BA3A6D">
        <w:rPr>
          <w:rFonts w:ascii="Book Antiqua" w:eastAsia="Book Antiqua" w:hAnsi="Book Antiqua" w:cs="Book Antiqua"/>
          <w:color w:val="000000"/>
        </w:rPr>
        <w:t>hile</w:t>
      </w:r>
      <w:r w:rsidRPr="004F464C">
        <w:rPr>
          <w:rFonts w:ascii="Book Antiqua" w:eastAsia="Book Antiqua" w:hAnsi="Book Antiqua" w:cs="Book Antiqua"/>
          <w:color w:val="000000"/>
        </w:rPr>
        <w:t xml:space="preserve"> sparing </w:t>
      </w:r>
      <w:r w:rsidR="00BA3A6D">
        <w:rPr>
          <w:rFonts w:ascii="Book Antiqua" w:eastAsia="Book Antiqua" w:hAnsi="Book Antiqua" w:cs="Book Antiqua"/>
          <w:color w:val="000000"/>
        </w:rPr>
        <w:t xml:space="preserve">at-risk </w:t>
      </w:r>
      <w:r w:rsidRPr="004F464C">
        <w:rPr>
          <w:rFonts w:ascii="Book Antiqua" w:eastAsia="Book Antiqua" w:hAnsi="Book Antiqua" w:cs="Book Antiqua"/>
          <w:color w:val="000000"/>
        </w:rPr>
        <w:t>organs, it is generally well tolerated with a median overall treatment time of 20-30 daily fraction. Furthermore, the use of hypofractionation or stereotactic RT treatments (SBRT) with few fractions (about 1-15) is prefer</w:t>
      </w:r>
      <w:r w:rsidR="00BA3A6D">
        <w:rPr>
          <w:rFonts w:ascii="Book Antiqua" w:eastAsia="Book Antiqua" w:hAnsi="Book Antiqua" w:cs="Book Antiqua"/>
          <w:color w:val="000000"/>
        </w:rPr>
        <w:t>red</w:t>
      </w:r>
      <w:r w:rsidRPr="004F464C">
        <w:rPr>
          <w:rFonts w:ascii="Book Antiqua" w:eastAsia="Book Antiqua" w:hAnsi="Book Antiqua" w:cs="Book Antiqua"/>
          <w:color w:val="000000"/>
        </w:rPr>
        <w:t xml:space="preserve"> during</w:t>
      </w:r>
      <w:r w:rsidR="00BA3A6D">
        <w:rPr>
          <w:rFonts w:ascii="Book Antiqua" w:eastAsia="Book Antiqua" w:hAnsi="Book Antiqua" w:cs="Book Antiqua"/>
          <w:color w:val="000000"/>
        </w:rPr>
        <w:t xml:space="preserve"> the</w:t>
      </w:r>
      <w:r w:rsidRPr="004F464C">
        <w:rPr>
          <w:rFonts w:ascii="Book Antiqua" w:eastAsia="Book Antiqua" w:hAnsi="Book Antiqua" w:cs="Book Antiqua"/>
          <w:color w:val="000000"/>
        </w:rPr>
        <w:t xml:space="preserve"> pandemic to reduce access times in hospitals. </w:t>
      </w:r>
    </w:p>
    <w:p w14:paraId="4DEA848C" w14:textId="39DBDE20"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lastRenderedPageBreak/>
        <w:t xml:space="preserve">In this context, SBRT treatment </w:t>
      </w:r>
      <w:r w:rsidR="00BA3A6D" w:rsidRPr="004F464C">
        <w:rPr>
          <w:rFonts w:ascii="Book Antiqua" w:eastAsia="Book Antiqua" w:hAnsi="Book Antiqua" w:cs="Book Antiqua"/>
          <w:color w:val="000000"/>
        </w:rPr>
        <w:t>ha</w:t>
      </w:r>
      <w:r w:rsidR="00BA3A6D">
        <w:rPr>
          <w:rFonts w:ascii="Book Antiqua" w:eastAsia="Book Antiqua" w:hAnsi="Book Antiqua" w:cs="Book Antiqua"/>
          <w:color w:val="000000"/>
        </w:rPr>
        <w:t>s</w:t>
      </w:r>
      <w:r w:rsidR="00BA3A6D"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 xml:space="preserve">a role as a noninvasive and effective therapy, for patients with HCC from the early </w:t>
      </w:r>
      <w:r w:rsidR="00BA3A6D">
        <w:rPr>
          <w:rFonts w:ascii="Book Antiqua" w:eastAsia="Book Antiqua" w:hAnsi="Book Antiqua" w:cs="Book Antiqua"/>
          <w:color w:val="000000"/>
        </w:rPr>
        <w:t xml:space="preserve">stages </w:t>
      </w:r>
      <w:r w:rsidRPr="004F464C">
        <w:rPr>
          <w:rFonts w:ascii="Book Antiqua" w:eastAsia="Book Antiqua" w:hAnsi="Book Antiqua" w:cs="Book Antiqua"/>
          <w:color w:val="000000"/>
        </w:rPr>
        <w:t xml:space="preserve">to the most advanced stages. </w:t>
      </w:r>
      <w:r w:rsidR="00BA3A6D">
        <w:rPr>
          <w:rFonts w:ascii="Book Antiqua" w:eastAsia="Book Antiqua" w:hAnsi="Book Antiqua" w:cs="Book Antiqua"/>
          <w:color w:val="000000"/>
        </w:rPr>
        <w:t>In g</w:t>
      </w:r>
      <w:r w:rsidRPr="004F464C">
        <w:rPr>
          <w:rFonts w:ascii="Book Antiqua" w:eastAsia="Book Antiqua" w:hAnsi="Book Antiqua" w:cs="Book Antiqua"/>
          <w:color w:val="000000"/>
        </w:rPr>
        <w:t>eneral</w:t>
      </w:r>
      <w:r w:rsidR="00BA3A6D">
        <w:rPr>
          <w:rFonts w:ascii="Book Antiqua" w:eastAsia="Book Antiqua" w:hAnsi="Book Antiqua" w:cs="Book Antiqua"/>
          <w:color w:val="000000"/>
        </w:rPr>
        <w:t>, the</w:t>
      </w:r>
      <w:r w:rsidRPr="004F464C">
        <w:rPr>
          <w:rFonts w:ascii="Book Antiqua" w:eastAsia="Book Antiqua" w:hAnsi="Book Antiqua" w:cs="Book Antiqua"/>
          <w:color w:val="000000"/>
        </w:rPr>
        <w:t xml:space="preserve"> total dose on </w:t>
      </w:r>
      <w:r w:rsidR="00BA3A6D">
        <w:rPr>
          <w:rFonts w:ascii="Book Antiqua" w:eastAsia="Book Antiqua" w:hAnsi="Book Antiqua" w:cs="Book Antiqua"/>
          <w:color w:val="000000"/>
        </w:rPr>
        <w:t xml:space="preserve">the </w:t>
      </w:r>
      <w:r w:rsidRPr="004F464C">
        <w:rPr>
          <w:rFonts w:ascii="Book Antiqua" w:eastAsia="Book Antiqua" w:hAnsi="Book Antiqua" w:cs="Book Antiqua"/>
          <w:color w:val="000000"/>
        </w:rPr>
        <w:t>tumor was 30-60</w:t>
      </w:r>
      <w:r w:rsidR="001C2FE9"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Gy in 3-5 fractions</w:t>
      </w:r>
      <w:r w:rsidRPr="004F464C">
        <w:rPr>
          <w:rFonts w:ascii="Book Antiqua" w:eastAsia="Book Antiqua" w:hAnsi="Book Antiqua" w:cs="Book Antiqua"/>
          <w:color w:val="000000"/>
          <w:vertAlign w:val="superscript"/>
        </w:rPr>
        <w:t>[34]</w:t>
      </w:r>
      <w:r w:rsidRPr="004F464C">
        <w:rPr>
          <w:rFonts w:ascii="Book Antiqua" w:eastAsia="Book Antiqua" w:hAnsi="Book Antiqua" w:cs="Book Antiqua"/>
          <w:color w:val="000000"/>
        </w:rPr>
        <w:t>.</w:t>
      </w:r>
    </w:p>
    <w:p w14:paraId="38EBCC25" w14:textId="6FEEF886"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In </w:t>
      </w:r>
      <w:r w:rsidR="00BA3A6D" w:rsidRPr="004F464C">
        <w:rPr>
          <w:rFonts w:ascii="Book Antiqua" w:eastAsia="Book Antiqua" w:hAnsi="Book Antiqua" w:cs="Book Antiqua"/>
          <w:color w:val="000000"/>
        </w:rPr>
        <w:t xml:space="preserve">early stage </w:t>
      </w:r>
      <w:r w:rsidRPr="004F464C">
        <w:rPr>
          <w:rFonts w:ascii="Book Antiqua" w:eastAsia="Book Antiqua" w:hAnsi="Book Antiqua" w:cs="Book Antiqua"/>
          <w:color w:val="000000"/>
        </w:rPr>
        <w:t>HCC, local therapy can be offered as a bridging treatment if surgery would be postponed or as a definitive therapy in the context of locoregional treatments, in</w:t>
      </w:r>
      <w:r w:rsidR="00BA3A6D">
        <w:rPr>
          <w:rFonts w:ascii="Book Antiqua" w:eastAsia="Book Antiqua" w:hAnsi="Book Antiqua" w:cs="Book Antiqua"/>
          <w:color w:val="000000"/>
        </w:rPr>
        <w:t xml:space="preserve"> the</w:t>
      </w:r>
      <w:r w:rsidRPr="004F464C">
        <w:rPr>
          <w:rFonts w:ascii="Book Antiqua" w:eastAsia="Book Antiqua" w:hAnsi="Book Antiqua" w:cs="Book Antiqua"/>
          <w:color w:val="000000"/>
        </w:rPr>
        <w:t xml:space="preserve"> case of</w:t>
      </w:r>
      <w:r w:rsidR="00BA3A6D">
        <w:rPr>
          <w:rFonts w:ascii="Book Antiqua" w:eastAsia="Book Antiqua" w:hAnsi="Book Antiqua" w:cs="Book Antiqua"/>
          <w:color w:val="000000"/>
        </w:rPr>
        <w:t xml:space="preserve"> the</w:t>
      </w:r>
      <w:r w:rsidRPr="004F464C">
        <w:rPr>
          <w:rFonts w:ascii="Book Antiqua" w:eastAsia="Book Antiqua" w:hAnsi="Book Antiqua" w:cs="Book Antiqua"/>
          <w:color w:val="000000"/>
        </w:rPr>
        <w:t xml:space="preserve"> inability to perform surgery</w:t>
      </w:r>
      <w:r w:rsidRPr="004F464C">
        <w:rPr>
          <w:rFonts w:ascii="Book Antiqua" w:eastAsia="Book Antiqua" w:hAnsi="Book Antiqua" w:cs="Book Antiqua"/>
          <w:color w:val="000000"/>
          <w:vertAlign w:val="superscript"/>
        </w:rPr>
        <w:t>[12,34]</w:t>
      </w:r>
      <w:r w:rsidRPr="004F464C">
        <w:rPr>
          <w:rFonts w:ascii="Book Antiqua" w:eastAsia="Book Antiqua" w:hAnsi="Book Antiqua" w:cs="Book Antiqua"/>
          <w:color w:val="000000"/>
        </w:rPr>
        <w:t xml:space="preserve">. </w:t>
      </w:r>
    </w:p>
    <w:p w14:paraId="490386C0" w14:textId="16CD8697"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In the case of intermediate stage HCC, SBRT has been proposed as an alternative option, particularly after an incomplete response to the previous TACE or for patients unfit for TACE</w:t>
      </w:r>
      <w:r w:rsidRPr="004F464C">
        <w:rPr>
          <w:rFonts w:ascii="Book Antiqua" w:eastAsia="Book Antiqua" w:hAnsi="Book Antiqua" w:cs="Book Antiqua"/>
          <w:color w:val="000000"/>
          <w:vertAlign w:val="superscript"/>
        </w:rPr>
        <w:t>[37]</w:t>
      </w:r>
      <w:r w:rsidRPr="004F464C">
        <w:rPr>
          <w:rFonts w:ascii="Book Antiqua" w:eastAsia="Book Antiqua" w:hAnsi="Book Antiqua" w:cs="Book Antiqua"/>
          <w:color w:val="000000"/>
        </w:rPr>
        <w:t>. Finally, in the case of locally advanced HCC with vascular invasion, RT with TACE has been shown to improve survival compared to TACE alone in patients with HCC</w:t>
      </w:r>
      <w:r w:rsidRPr="004F464C">
        <w:rPr>
          <w:rFonts w:ascii="Book Antiqua" w:eastAsia="Book Antiqua" w:hAnsi="Book Antiqua" w:cs="Book Antiqua"/>
          <w:color w:val="000000"/>
          <w:vertAlign w:val="superscript"/>
        </w:rPr>
        <w:t>[38]</w:t>
      </w:r>
      <w:r w:rsidRPr="004F464C">
        <w:rPr>
          <w:rFonts w:ascii="Book Antiqua" w:eastAsia="Book Antiqua" w:hAnsi="Book Antiqua" w:cs="Book Antiqua"/>
          <w:color w:val="000000"/>
        </w:rPr>
        <w:t>. In patients with advanced disease, the use of SBRT can reduce the time of suspension of systemic therapy if the</w:t>
      </w:r>
      <w:r w:rsidR="00BA3A6D">
        <w:rPr>
          <w:rFonts w:ascii="Book Antiqua" w:eastAsia="Book Antiqua" w:hAnsi="Book Antiqua" w:cs="Book Antiqua"/>
          <w:color w:val="000000"/>
        </w:rPr>
        <w:t xml:space="preserve"> patient</w:t>
      </w:r>
      <w:r w:rsidRPr="004F464C">
        <w:rPr>
          <w:rFonts w:ascii="Book Antiqua" w:eastAsia="Book Antiqua" w:hAnsi="Book Antiqua" w:cs="Book Antiqua"/>
          <w:color w:val="000000"/>
        </w:rPr>
        <w:t xml:space="preserve"> require</w:t>
      </w:r>
      <w:r w:rsidR="00BA3A6D">
        <w:rPr>
          <w:rFonts w:ascii="Book Antiqua" w:eastAsia="Book Antiqua" w:hAnsi="Book Antiqua" w:cs="Book Antiqua"/>
          <w:color w:val="000000"/>
        </w:rPr>
        <w:t>s</w:t>
      </w:r>
      <w:r w:rsidRPr="004F464C">
        <w:rPr>
          <w:rFonts w:ascii="Book Antiqua" w:eastAsia="Book Antiqua" w:hAnsi="Book Antiqua" w:cs="Book Antiqua"/>
          <w:color w:val="000000"/>
        </w:rPr>
        <w:t xml:space="preserve"> palliative therapies to control symptoms deriv</w:t>
      </w:r>
      <w:r w:rsidR="00BA3A6D">
        <w:rPr>
          <w:rFonts w:ascii="Book Antiqua" w:eastAsia="Book Antiqua" w:hAnsi="Book Antiqua" w:cs="Book Antiqua"/>
          <w:color w:val="000000"/>
        </w:rPr>
        <w:t>ed</w:t>
      </w:r>
      <w:r w:rsidRPr="004F464C">
        <w:rPr>
          <w:rFonts w:ascii="Book Antiqua" w:eastAsia="Book Antiqua" w:hAnsi="Book Antiqua" w:cs="Book Antiqua"/>
          <w:color w:val="000000"/>
        </w:rPr>
        <w:t xml:space="preserve"> from the disease</w:t>
      </w:r>
      <w:r w:rsidRPr="004F464C">
        <w:rPr>
          <w:rFonts w:ascii="Book Antiqua" w:eastAsia="Book Antiqua" w:hAnsi="Book Antiqua" w:cs="Book Antiqua"/>
          <w:color w:val="000000"/>
          <w:vertAlign w:val="superscript"/>
        </w:rPr>
        <w:t>[11,12,34]</w:t>
      </w:r>
      <w:r w:rsidRPr="004F464C">
        <w:rPr>
          <w:rFonts w:ascii="Book Antiqua" w:eastAsia="Book Antiqua" w:hAnsi="Book Antiqua" w:cs="Book Antiqua"/>
          <w:color w:val="000000"/>
        </w:rPr>
        <w:t>.</w:t>
      </w:r>
    </w:p>
    <w:p w14:paraId="27554F64" w14:textId="65B0FD89"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 xml:space="preserve">In addition, the collaboration between 19 multidisciplinary liver specialists from high-volume liver malignancy academic centers in seven countries and five continents has resulted in a series of recommendations regarding the management of HCC patients in the era of </w:t>
      </w:r>
      <w:r w:rsidR="00256D09" w:rsidRPr="004F464C">
        <w:rPr>
          <w:rFonts w:ascii="Book Antiqua" w:eastAsia="Book Antiqua" w:hAnsi="Book Antiqua" w:cs="Book Antiqua"/>
          <w:color w:val="000000"/>
        </w:rPr>
        <w:t>COVID</w:t>
      </w:r>
      <w:r w:rsidRPr="004F464C">
        <w:rPr>
          <w:rFonts w:ascii="Book Antiqua" w:eastAsia="Book Antiqua" w:hAnsi="Book Antiqua" w:cs="Book Antiqua"/>
          <w:color w:val="000000"/>
        </w:rPr>
        <w:t xml:space="preserve">-19. According to the </w:t>
      </w:r>
      <w:r w:rsidR="00BA3A6D">
        <w:rPr>
          <w:rFonts w:ascii="Book Antiqua" w:eastAsia="Book Antiqua" w:hAnsi="Book Antiqua" w:cs="Book Antiqua"/>
          <w:color w:val="000000"/>
        </w:rPr>
        <w:t>BCLC</w:t>
      </w:r>
      <w:r w:rsidRPr="004F464C">
        <w:rPr>
          <w:rFonts w:ascii="Book Antiqua" w:eastAsia="Book Antiqua" w:hAnsi="Book Antiqua" w:cs="Book Antiqua"/>
          <w:color w:val="000000"/>
        </w:rPr>
        <w:t xml:space="preserve"> classification system</w:t>
      </w:r>
      <w:r w:rsidR="00BA3A6D">
        <w:rPr>
          <w:rFonts w:ascii="Book Antiqua" w:eastAsia="Book Antiqua" w:hAnsi="Book Antiqua" w:cs="Book Antiqua"/>
          <w:color w:val="000000"/>
        </w:rPr>
        <w:t>,</w:t>
      </w:r>
      <w:r w:rsidRPr="004F464C">
        <w:rPr>
          <w:rFonts w:ascii="Book Antiqua" w:eastAsia="Book Antiqua" w:hAnsi="Book Antiqua" w:cs="Book Antiqua"/>
          <w:color w:val="000000"/>
        </w:rPr>
        <w:t xml:space="preserve"> it is evident that RT and SBRT treatments are actively included in every stage of HCC</w:t>
      </w:r>
      <w:r w:rsidRPr="004F464C">
        <w:rPr>
          <w:rFonts w:ascii="Book Antiqua" w:eastAsia="Book Antiqua" w:hAnsi="Book Antiqua" w:cs="Book Antiqua"/>
          <w:color w:val="000000"/>
          <w:vertAlign w:val="superscript"/>
        </w:rPr>
        <w:t>[39]</w:t>
      </w:r>
      <w:r w:rsidRPr="004F464C">
        <w:rPr>
          <w:rFonts w:ascii="Book Antiqua" w:eastAsia="Book Antiqua" w:hAnsi="Book Antiqua" w:cs="Book Antiqua"/>
          <w:color w:val="000000"/>
        </w:rPr>
        <w:t xml:space="preserve">. </w:t>
      </w:r>
    </w:p>
    <w:p w14:paraId="54A498D5" w14:textId="3E62D1C1" w:rsidR="00A77B3E" w:rsidRPr="004F464C" w:rsidRDefault="00BA3A6D" w:rsidP="004F464C">
      <w:pPr>
        <w:spacing w:line="360" w:lineRule="auto"/>
        <w:ind w:firstLineChars="200" w:firstLine="480"/>
        <w:jc w:val="both"/>
        <w:rPr>
          <w:rFonts w:ascii="Book Antiqua" w:hAnsi="Book Antiqua"/>
        </w:rPr>
      </w:pPr>
      <w:r>
        <w:rPr>
          <w:rFonts w:ascii="Book Antiqua" w:eastAsia="Book Antiqua" w:hAnsi="Book Antiqua" w:cs="Book Antiqua"/>
          <w:color w:val="000000"/>
        </w:rPr>
        <w:t>W</w:t>
      </w:r>
      <w:r w:rsidR="008C454E" w:rsidRPr="004F464C">
        <w:rPr>
          <w:rFonts w:ascii="Book Antiqua" w:eastAsia="Book Antiqua" w:hAnsi="Book Antiqua" w:cs="Book Antiqua"/>
          <w:color w:val="000000"/>
        </w:rPr>
        <w:t>hen standard therapies are not available these recommendations can be considered:</w:t>
      </w:r>
      <w:r w:rsidR="00256D09" w:rsidRPr="004F464C">
        <w:rPr>
          <w:rFonts w:ascii="Book Antiqua" w:hAnsi="Book Antiqua"/>
          <w:lang w:eastAsia="zh-CN"/>
        </w:rPr>
        <w:t xml:space="preserve"> </w:t>
      </w:r>
      <w:r w:rsidR="00256D09" w:rsidRPr="004F464C">
        <w:rPr>
          <w:rFonts w:ascii="Book Antiqua" w:eastAsia="Book Antiqua" w:hAnsi="Book Antiqua" w:cs="Book Antiqua"/>
          <w:color w:val="000000"/>
        </w:rPr>
        <w:t xml:space="preserve">(1) </w:t>
      </w:r>
      <w:r w:rsidR="008C454E" w:rsidRPr="004F464C">
        <w:rPr>
          <w:rFonts w:ascii="Book Antiqua" w:eastAsia="Book Antiqua" w:hAnsi="Book Antiqua" w:cs="Book Antiqua"/>
          <w:color w:val="000000"/>
        </w:rPr>
        <w:t>BCLC</w:t>
      </w:r>
      <w:r w:rsidR="00FB4934" w:rsidRPr="004F464C">
        <w:rPr>
          <w:rFonts w:ascii="Book Antiqua" w:eastAsia="Book Antiqua" w:hAnsi="Book Antiqua" w:cs="Book Antiqua"/>
          <w:color w:val="000000"/>
        </w:rPr>
        <w:t>-</w:t>
      </w:r>
      <w:r w:rsidR="008C454E" w:rsidRPr="004F464C">
        <w:rPr>
          <w:rFonts w:ascii="Book Antiqua" w:eastAsia="Book Antiqua" w:hAnsi="Book Antiqua" w:cs="Book Antiqua"/>
          <w:color w:val="000000"/>
        </w:rPr>
        <w:t>0 or BCLC</w:t>
      </w:r>
      <w:r w:rsidR="00FB4934" w:rsidRPr="004F464C">
        <w:rPr>
          <w:rFonts w:ascii="Book Antiqua" w:eastAsia="Book Antiqua" w:hAnsi="Book Antiqua" w:cs="Book Antiqua"/>
          <w:color w:val="000000"/>
        </w:rPr>
        <w:t>-</w:t>
      </w:r>
      <w:r w:rsidR="008C454E" w:rsidRPr="004F464C">
        <w:rPr>
          <w:rFonts w:ascii="Book Antiqua" w:eastAsia="Book Antiqua" w:hAnsi="Book Antiqua" w:cs="Book Antiqua"/>
          <w:color w:val="000000"/>
        </w:rPr>
        <w:t xml:space="preserve">A: </w:t>
      </w:r>
      <w:r>
        <w:rPr>
          <w:rFonts w:ascii="Book Antiqua" w:eastAsia="Book Antiqua" w:hAnsi="Book Antiqua" w:cs="Book Antiqua"/>
          <w:color w:val="000000"/>
        </w:rPr>
        <w:t>i</w:t>
      </w:r>
      <w:r w:rsidR="008C454E" w:rsidRPr="004F464C">
        <w:rPr>
          <w:rFonts w:ascii="Book Antiqua" w:eastAsia="Book Antiqua" w:hAnsi="Book Antiqua" w:cs="Book Antiqua"/>
          <w:color w:val="000000"/>
        </w:rPr>
        <w:t>f a liver transplant or surgical resection is unavailable, consider bridging with locoregional therapies or surveillance. In this case SBRT 30–60 Gy/3–5 fractions</w:t>
      </w:r>
      <w:r w:rsidR="00256D09" w:rsidRPr="004F464C">
        <w:rPr>
          <w:rFonts w:ascii="Book Antiqua" w:eastAsia="Book Antiqua" w:hAnsi="Book Antiqua" w:cs="Book Antiqua"/>
          <w:color w:val="000000"/>
        </w:rPr>
        <w:t>;</w:t>
      </w:r>
      <w:r w:rsidR="00256D09" w:rsidRPr="004F464C">
        <w:rPr>
          <w:rFonts w:ascii="Book Antiqua" w:hAnsi="Book Antiqua"/>
          <w:lang w:eastAsia="zh-CN"/>
        </w:rPr>
        <w:t xml:space="preserve"> </w:t>
      </w:r>
      <w:r w:rsidR="00256D09" w:rsidRPr="004F464C">
        <w:rPr>
          <w:rFonts w:ascii="Book Antiqua" w:eastAsia="Book Antiqua" w:hAnsi="Book Antiqua" w:cs="Book Antiqua"/>
          <w:color w:val="000000"/>
        </w:rPr>
        <w:t xml:space="preserve">(2) </w:t>
      </w:r>
      <w:r w:rsidR="008C454E" w:rsidRPr="004F464C">
        <w:rPr>
          <w:rFonts w:ascii="Book Antiqua" w:eastAsia="Book Antiqua" w:hAnsi="Book Antiqua" w:cs="Book Antiqua"/>
          <w:color w:val="000000"/>
        </w:rPr>
        <w:t>BCLC</w:t>
      </w:r>
      <w:r w:rsidR="00FB4934" w:rsidRPr="004F464C">
        <w:rPr>
          <w:rFonts w:ascii="Book Antiqua" w:eastAsia="Book Antiqua" w:hAnsi="Book Antiqua" w:cs="Book Antiqua"/>
          <w:color w:val="000000"/>
        </w:rPr>
        <w:t>-</w:t>
      </w:r>
      <w:r w:rsidR="008C454E" w:rsidRPr="004F464C">
        <w:rPr>
          <w:rFonts w:ascii="Book Antiqua" w:eastAsia="Book Antiqua" w:hAnsi="Book Antiqua" w:cs="Book Antiqua"/>
          <w:color w:val="000000"/>
        </w:rPr>
        <w:t xml:space="preserve">B: </w:t>
      </w:r>
      <w:r>
        <w:rPr>
          <w:rFonts w:ascii="Book Antiqua" w:eastAsia="Book Antiqua" w:hAnsi="Book Antiqua" w:cs="Book Antiqua"/>
          <w:color w:val="000000"/>
        </w:rPr>
        <w:t>c</w:t>
      </w:r>
      <w:r w:rsidR="008C454E" w:rsidRPr="004F464C">
        <w:rPr>
          <w:rFonts w:ascii="Book Antiqua" w:eastAsia="Book Antiqua" w:hAnsi="Book Antiqua" w:cs="Book Antiqua"/>
          <w:color w:val="000000"/>
        </w:rPr>
        <w:t>onsider locoregional therapies</w:t>
      </w:r>
      <w:r>
        <w:rPr>
          <w:rFonts w:ascii="Book Antiqua" w:eastAsia="Book Antiqua" w:hAnsi="Book Antiqua" w:cs="Book Antiqua"/>
          <w:color w:val="000000"/>
        </w:rPr>
        <w:t>, such as</w:t>
      </w:r>
      <w:r w:rsidR="008C454E" w:rsidRPr="004F464C">
        <w:rPr>
          <w:rFonts w:ascii="Book Antiqua" w:eastAsia="Book Antiqua" w:hAnsi="Book Antiqua" w:cs="Book Antiqua"/>
          <w:color w:val="000000"/>
        </w:rPr>
        <w:t xml:space="preserve"> TACE, </w:t>
      </w:r>
      <w:r w:rsidR="00256D09" w:rsidRPr="004F464C">
        <w:rPr>
          <w:rFonts w:ascii="Book Antiqua" w:hAnsi="Book Antiqua"/>
        </w:rPr>
        <w:t>transarterial embolization</w:t>
      </w:r>
      <w:r w:rsidR="008C454E" w:rsidRPr="004F464C">
        <w:rPr>
          <w:rFonts w:ascii="Book Antiqua" w:eastAsia="Book Antiqua" w:hAnsi="Book Antiqua" w:cs="Book Antiqua"/>
          <w:color w:val="000000"/>
        </w:rPr>
        <w:t xml:space="preserve">, </w:t>
      </w:r>
      <w:r w:rsidR="00FB4934" w:rsidRPr="004F464C">
        <w:rPr>
          <w:rFonts w:ascii="Book Antiqua" w:eastAsia="Book Antiqua" w:hAnsi="Book Antiqua" w:cs="Book Antiqua"/>
          <w:color w:val="000000"/>
        </w:rPr>
        <w:t>transarterial radioembolization</w:t>
      </w:r>
      <w:r>
        <w:rPr>
          <w:rFonts w:ascii="Book Antiqua" w:eastAsia="Book Antiqua" w:hAnsi="Book Antiqua" w:cs="Book Antiqua"/>
          <w:color w:val="000000"/>
        </w:rPr>
        <w:t>,</w:t>
      </w:r>
      <w:r w:rsidR="008C454E" w:rsidRPr="004F464C">
        <w:rPr>
          <w:rFonts w:ascii="Book Antiqua" w:eastAsia="Book Antiqua" w:hAnsi="Book Antiqua" w:cs="Book Antiqua"/>
          <w:color w:val="000000"/>
        </w:rPr>
        <w:t xml:space="preserve"> or SBRT 30-60 Gy/3-5 fractions or surveillance</w:t>
      </w:r>
      <w:r w:rsidR="00256D09" w:rsidRPr="004F464C">
        <w:rPr>
          <w:rFonts w:ascii="Book Antiqua" w:eastAsia="Book Antiqua" w:hAnsi="Book Antiqua" w:cs="Book Antiqua"/>
          <w:color w:val="000000"/>
        </w:rPr>
        <w:t>;</w:t>
      </w:r>
      <w:r w:rsidR="00256D09" w:rsidRPr="004F464C">
        <w:rPr>
          <w:rFonts w:ascii="Book Antiqua" w:hAnsi="Book Antiqua"/>
          <w:lang w:eastAsia="zh-CN"/>
        </w:rPr>
        <w:t xml:space="preserve"> </w:t>
      </w:r>
      <w:r w:rsidR="00FB4934" w:rsidRPr="004F464C">
        <w:rPr>
          <w:rFonts w:ascii="Book Antiqua" w:hAnsi="Book Antiqua"/>
          <w:lang w:eastAsia="zh-CN"/>
        </w:rPr>
        <w:t xml:space="preserve">and </w:t>
      </w:r>
      <w:r w:rsidR="00256D09" w:rsidRPr="004F464C">
        <w:rPr>
          <w:rFonts w:ascii="Book Antiqua" w:eastAsia="Book Antiqua" w:hAnsi="Book Antiqua" w:cs="Book Antiqua"/>
          <w:color w:val="000000"/>
        </w:rPr>
        <w:t xml:space="preserve">(3) </w:t>
      </w:r>
      <w:r w:rsidR="008C454E" w:rsidRPr="004F464C">
        <w:rPr>
          <w:rFonts w:ascii="Book Antiqua" w:eastAsia="Book Antiqua" w:hAnsi="Book Antiqua" w:cs="Book Antiqua"/>
          <w:color w:val="000000"/>
        </w:rPr>
        <w:t>BCLC</w:t>
      </w:r>
      <w:r w:rsidR="00FB4934" w:rsidRPr="004F464C">
        <w:rPr>
          <w:rFonts w:ascii="Book Antiqua" w:eastAsia="Book Antiqua" w:hAnsi="Book Antiqua" w:cs="Book Antiqua"/>
          <w:color w:val="000000"/>
        </w:rPr>
        <w:t>-</w:t>
      </w:r>
      <w:r w:rsidR="008C454E" w:rsidRPr="004F464C">
        <w:rPr>
          <w:rFonts w:ascii="Book Antiqua" w:eastAsia="Book Antiqua" w:hAnsi="Book Antiqua" w:cs="Book Antiqua"/>
          <w:color w:val="000000"/>
        </w:rPr>
        <w:t xml:space="preserve">C: </w:t>
      </w:r>
      <w:r>
        <w:rPr>
          <w:rFonts w:ascii="Book Antiqua" w:eastAsia="Book Antiqua" w:hAnsi="Book Antiqua" w:cs="Book Antiqua"/>
          <w:color w:val="000000"/>
        </w:rPr>
        <w:t>i</w:t>
      </w:r>
      <w:r w:rsidR="008C454E" w:rsidRPr="004F464C">
        <w:rPr>
          <w:rFonts w:ascii="Book Antiqua" w:eastAsia="Book Antiqua" w:hAnsi="Book Antiqua" w:cs="Book Antiqua"/>
          <w:color w:val="000000"/>
        </w:rPr>
        <w:t>f patient has portal vein thrombosis and no extrahepatic disease, consider systemic therapy or a combination of TACE and radiotherapy (45 Gy in 15 fractions)</w:t>
      </w:r>
      <w:r>
        <w:rPr>
          <w:rFonts w:ascii="Book Antiqua" w:eastAsia="Book Antiqua" w:hAnsi="Book Antiqua" w:cs="Book Antiqua"/>
          <w:color w:val="000000"/>
        </w:rPr>
        <w:t>,</w:t>
      </w:r>
      <w:r w:rsidR="008C454E" w:rsidRPr="004F464C">
        <w:rPr>
          <w:rFonts w:ascii="Book Antiqua" w:eastAsia="Book Antiqua" w:hAnsi="Book Antiqua" w:cs="Book Antiqua"/>
          <w:color w:val="000000"/>
        </w:rPr>
        <w:t xml:space="preserve"> SBRT in 3-5 fractions</w:t>
      </w:r>
      <w:r>
        <w:rPr>
          <w:rFonts w:ascii="Book Antiqua" w:eastAsia="Book Antiqua" w:hAnsi="Book Antiqua" w:cs="Book Antiqua"/>
          <w:color w:val="000000"/>
        </w:rPr>
        <w:t>,</w:t>
      </w:r>
      <w:r w:rsidR="008C454E" w:rsidRPr="004F464C">
        <w:rPr>
          <w:rFonts w:ascii="Book Antiqua" w:eastAsia="Book Antiqua" w:hAnsi="Book Antiqua" w:cs="Book Antiqua"/>
          <w:color w:val="000000"/>
        </w:rPr>
        <w:t xml:space="preserve"> or </w:t>
      </w:r>
      <w:r w:rsidRPr="004F464C">
        <w:rPr>
          <w:rFonts w:ascii="Book Antiqua" w:eastAsia="Book Antiqua" w:hAnsi="Book Antiqua" w:cs="Book Antiqua"/>
          <w:color w:val="000000"/>
        </w:rPr>
        <w:t>transarterial radioembolization</w:t>
      </w:r>
      <w:r w:rsidR="008C454E" w:rsidRPr="004F464C">
        <w:rPr>
          <w:rFonts w:ascii="Book Antiqua" w:eastAsia="Book Antiqua" w:hAnsi="Book Antiqua" w:cs="Book Antiqua"/>
          <w:color w:val="000000"/>
        </w:rPr>
        <w:t>; if patient has extrahepatic disease, use systemic therapy and/or palliative radiotherapy in a single 8 Gy fraction for symptomatic disease</w:t>
      </w:r>
      <w:r w:rsidR="008C454E" w:rsidRPr="004F464C">
        <w:rPr>
          <w:rFonts w:ascii="Book Antiqua" w:eastAsia="Book Antiqua" w:hAnsi="Book Antiqua" w:cs="Book Antiqua"/>
          <w:color w:val="000000"/>
          <w:vertAlign w:val="superscript"/>
        </w:rPr>
        <w:t>[12]</w:t>
      </w:r>
      <w:r w:rsidR="008C454E" w:rsidRPr="004F464C">
        <w:rPr>
          <w:rFonts w:ascii="Book Antiqua" w:eastAsia="Book Antiqua" w:hAnsi="Book Antiqua" w:cs="Book Antiqua"/>
          <w:color w:val="000000"/>
        </w:rPr>
        <w:t>.</w:t>
      </w:r>
    </w:p>
    <w:p w14:paraId="4987F38D" w14:textId="7A976B2B"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Using SBRT hospital access times are reduced compared to using standard fractionated or hypofractionated treatments (</w:t>
      </w:r>
      <w:r w:rsidR="00BA3A6D">
        <w:rPr>
          <w:rFonts w:ascii="Book Antiqua" w:eastAsia="Book Antiqua" w:hAnsi="Book Antiqua" w:cs="Book Antiqua"/>
          <w:color w:val="000000"/>
        </w:rPr>
        <w:t xml:space="preserve">a </w:t>
      </w:r>
      <w:r w:rsidRPr="004F464C">
        <w:rPr>
          <w:rFonts w:ascii="Book Antiqua" w:eastAsia="Book Antiqua" w:hAnsi="Book Antiqua" w:cs="Book Antiqua"/>
          <w:color w:val="000000"/>
        </w:rPr>
        <w:t xml:space="preserve">max </w:t>
      </w:r>
      <w:r w:rsidR="00BA3A6D">
        <w:rPr>
          <w:rFonts w:ascii="Book Antiqua" w:eastAsia="Book Antiqua" w:hAnsi="Book Antiqua" w:cs="Book Antiqua"/>
          <w:color w:val="000000"/>
        </w:rPr>
        <w:t>of six</w:t>
      </w:r>
      <w:r w:rsidRPr="004F464C">
        <w:rPr>
          <w:rFonts w:ascii="Book Antiqua" w:eastAsia="Book Antiqua" w:hAnsi="Book Antiqua" w:cs="Book Antiqua"/>
          <w:color w:val="000000"/>
        </w:rPr>
        <w:t xml:space="preserve"> </w:t>
      </w:r>
      <w:r w:rsidR="00BA3A6D">
        <w:rPr>
          <w:rFonts w:ascii="Book Antiqua" w:eastAsia="Book Antiqua" w:hAnsi="Book Antiqua" w:cs="Book Antiqua"/>
          <w:color w:val="000000"/>
        </w:rPr>
        <w:t>treatments</w:t>
      </w:r>
      <w:r w:rsidRPr="004F464C">
        <w:rPr>
          <w:rFonts w:ascii="Book Antiqua" w:eastAsia="Book Antiqua" w:hAnsi="Book Antiqua" w:cs="Book Antiqua"/>
          <w:color w:val="000000"/>
        </w:rPr>
        <w:t xml:space="preserve"> for SBRT compared </w:t>
      </w:r>
      <w:r w:rsidRPr="004F464C">
        <w:rPr>
          <w:rFonts w:ascii="Book Antiqua" w:eastAsia="Book Antiqua" w:hAnsi="Book Antiqua" w:cs="Book Antiqua"/>
          <w:color w:val="000000"/>
        </w:rPr>
        <w:lastRenderedPageBreak/>
        <w:t xml:space="preserve">to </w:t>
      </w:r>
      <w:r w:rsidR="00BA3A6D">
        <w:rPr>
          <w:rFonts w:ascii="Book Antiqua" w:eastAsia="Book Antiqua" w:hAnsi="Book Antiqua" w:cs="Book Antiqua"/>
          <w:color w:val="000000"/>
        </w:rPr>
        <w:t>fifteen</w:t>
      </w:r>
      <w:r w:rsidR="00BA3A6D" w:rsidRPr="004F464C">
        <w:rPr>
          <w:rFonts w:ascii="Book Antiqua" w:eastAsia="Book Antiqua" w:hAnsi="Book Antiqua" w:cs="Book Antiqua"/>
          <w:color w:val="000000"/>
        </w:rPr>
        <w:t xml:space="preserve"> </w:t>
      </w:r>
      <w:r w:rsidRPr="004F464C">
        <w:rPr>
          <w:rFonts w:ascii="Book Antiqua" w:eastAsia="Book Antiqua" w:hAnsi="Book Antiqua" w:cs="Book Antiqua"/>
          <w:color w:val="000000"/>
        </w:rPr>
        <w:t xml:space="preserve">or </w:t>
      </w:r>
      <w:r w:rsidR="00BA3A6D">
        <w:rPr>
          <w:rFonts w:ascii="Book Antiqua" w:eastAsia="Book Antiqua" w:hAnsi="Book Antiqua" w:cs="Book Antiqua"/>
          <w:color w:val="000000"/>
        </w:rPr>
        <w:t>more</w:t>
      </w:r>
      <w:r w:rsidRPr="004F464C">
        <w:rPr>
          <w:rFonts w:ascii="Book Antiqua" w:eastAsia="Book Antiqua" w:hAnsi="Book Antiqua" w:cs="Book Antiqua"/>
          <w:color w:val="000000"/>
        </w:rPr>
        <w:t xml:space="preserve"> in the other cases). Furthermore, the recommendations during the pandemic require the use of noninvasive immobilization systems</w:t>
      </w:r>
      <w:r w:rsidR="00BA3A6D">
        <w:rPr>
          <w:rFonts w:ascii="Book Antiqua" w:eastAsia="Book Antiqua" w:hAnsi="Book Antiqua" w:cs="Book Antiqua"/>
          <w:color w:val="000000"/>
        </w:rPr>
        <w:t>,</w:t>
      </w:r>
      <w:r w:rsidRPr="004F464C">
        <w:rPr>
          <w:rFonts w:ascii="Book Antiqua" w:eastAsia="Book Antiqua" w:hAnsi="Book Antiqua" w:cs="Book Antiqua"/>
          <w:color w:val="000000"/>
        </w:rPr>
        <w:t xml:space="preserve"> such as active breathing and motion control management (breath-hold techniques, respiratory gating, abdominal compression) or free breathing treatment, according to the possibilities of each radiotherapy department, to mitigate respiratory movements avoiding the surgical implantation of liver fiducial markers during radiotherapy simulation phase and treatment.</w:t>
      </w:r>
    </w:p>
    <w:p w14:paraId="7F974FB2" w14:textId="2042ED96" w:rsidR="00A77B3E" w:rsidRPr="004F464C" w:rsidRDefault="00BA3A6D" w:rsidP="004F464C">
      <w:pPr>
        <w:spacing w:line="360" w:lineRule="auto"/>
        <w:ind w:firstLineChars="200" w:firstLine="480"/>
        <w:jc w:val="both"/>
        <w:rPr>
          <w:rFonts w:ascii="Book Antiqua" w:hAnsi="Book Antiqua"/>
        </w:rPr>
      </w:pPr>
      <w:r>
        <w:rPr>
          <w:rFonts w:ascii="Book Antiqua" w:eastAsia="Book Antiqua" w:hAnsi="Book Antiqua" w:cs="Book Antiqua"/>
          <w:color w:val="000000"/>
        </w:rPr>
        <w:t>It is f</w:t>
      </w:r>
      <w:r w:rsidR="008C454E" w:rsidRPr="004F464C">
        <w:rPr>
          <w:rFonts w:ascii="Book Antiqua" w:eastAsia="Book Antiqua" w:hAnsi="Book Antiqua" w:cs="Book Antiqua"/>
          <w:color w:val="000000"/>
        </w:rPr>
        <w:t xml:space="preserve">undamental </w:t>
      </w:r>
      <w:r>
        <w:rPr>
          <w:rFonts w:ascii="Book Antiqua" w:eastAsia="Book Antiqua" w:hAnsi="Book Antiqua" w:cs="Book Antiqua"/>
          <w:color w:val="000000"/>
        </w:rPr>
        <w:t>for</w:t>
      </w:r>
      <w:r w:rsidR="008C454E" w:rsidRPr="004F464C">
        <w:rPr>
          <w:rFonts w:ascii="Book Antiqua" w:eastAsia="Book Antiqua" w:hAnsi="Book Antiqua" w:cs="Book Antiqua"/>
          <w:color w:val="000000"/>
        </w:rPr>
        <w:t xml:space="preserve"> accurate triage to identify positive or suspected cases before and during treatment</w:t>
      </w:r>
      <w:r>
        <w:rPr>
          <w:rFonts w:ascii="Book Antiqua" w:eastAsia="Book Antiqua" w:hAnsi="Book Antiqua" w:cs="Book Antiqua"/>
          <w:color w:val="000000"/>
        </w:rPr>
        <w:t>,</w:t>
      </w:r>
      <w:r w:rsidR="008C454E" w:rsidRPr="004F464C">
        <w:rPr>
          <w:rFonts w:ascii="Book Antiqua" w:eastAsia="Book Antiqua" w:hAnsi="Book Antiqua" w:cs="Book Antiqua"/>
          <w:color w:val="000000"/>
        </w:rPr>
        <w:t xml:space="preserve"> and if the patient should test positive for S</w:t>
      </w:r>
      <w:r w:rsidR="00FB4934" w:rsidRPr="004F464C">
        <w:rPr>
          <w:rFonts w:ascii="Book Antiqua" w:eastAsia="Book Antiqua" w:hAnsi="Book Antiqua" w:cs="Book Antiqua"/>
          <w:color w:val="000000"/>
        </w:rPr>
        <w:t>ARS</w:t>
      </w:r>
      <w:r w:rsidR="008C454E" w:rsidRPr="004F464C">
        <w:rPr>
          <w:rFonts w:ascii="Book Antiqua" w:eastAsia="Book Antiqua" w:hAnsi="Book Antiqua" w:cs="Book Antiqua"/>
          <w:color w:val="000000"/>
        </w:rPr>
        <w:t>-CoV-2 during radiation therapy,</w:t>
      </w:r>
      <w:r>
        <w:rPr>
          <w:rFonts w:ascii="Book Antiqua" w:eastAsia="Book Antiqua" w:hAnsi="Book Antiqua" w:cs="Book Antiqua"/>
          <w:color w:val="000000"/>
        </w:rPr>
        <w:t xml:space="preserve"> then they</w:t>
      </w:r>
      <w:r w:rsidR="008C454E" w:rsidRPr="004F464C">
        <w:rPr>
          <w:rFonts w:ascii="Book Antiqua" w:eastAsia="Book Antiqua" w:hAnsi="Book Antiqua" w:cs="Book Antiqua"/>
          <w:color w:val="000000"/>
        </w:rPr>
        <w:t xml:space="preserve"> may consider treatment suspension or the continuation of the same in a protected environment both in consideration of the patient</w:t>
      </w:r>
      <w:r w:rsidR="004F464C">
        <w:rPr>
          <w:rFonts w:ascii="Book Antiqua" w:eastAsia="Book Antiqua" w:hAnsi="Book Antiqua" w:cs="Book Antiqua"/>
          <w:color w:val="000000"/>
        </w:rPr>
        <w:t>’</w:t>
      </w:r>
      <w:r w:rsidR="008C454E" w:rsidRPr="004F464C">
        <w:rPr>
          <w:rFonts w:ascii="Book Antiqua" w:eastAsia="Book Antiqua" w:hAnsi="Book Antiqua" w:cs="Book Antiqua"/>
          <w:color w:val="000000"/>
        </w:rPr>
        <w:t>s clinical condition and treatment purpose and in relation to the situation of each center to ensure a safe radiation treatment</w:t>
      </w:r>
      <w:r w:rsidR="008C454E" w:rsidRPr="004F464C">
        <w:rPr>
          <w:rFonts w:ascii="Book Antiqua" w:eastAsia="Book Antiqua" w:hAnsi="Book Antiqua" w:cs="Book Antiqua"/>
          <w:color w:val="000000"/>
          <w:vertAlign w:val="superscript"/>
        </w:rPr>
        <w:t>[36]</w:t>
      </w:r>
      <w:r w:rsidR="008C454E" w:rsidRPr="004F464C">
        <w:rPr>
          <w:rFonts w:ascii="Book Antiqua" w:eastAsia="Book Antiqua" w:hAnsi="Book Antiqua" w:cs="Book Antiqua"/>
          <w:color w:val="000000"/>
        </w:rPr>
        <w:t xml:space="preserve">. </w:t>
      </w:r>
    </w:p>
    <w:p w14:paraId="6AD959F2" w14:textId="5D5A2B88" w:rsidR="00A77B3E" w:rsidRPr="004F464C" w:rsidRDefault="008C454E" w:rsidP="004F464C">
      <w:pPr>
        <w:spacing w:line="360" w:lineRule="auto"/>
        <w:ind w:firstLineChars="200" w:firstLine="480"/>
        <w:jc w:val="both"/>
        <w:rPr>
          <w:rFonts w:ascii="Book Antiqua" w:hAnsi="Book Antiqua"/>
        </w:rPr>
      </w:pPr>
      <w:r w:rsidRPr="004F464C">
        <w:rPr>
          <w:rFonts w:ascii="Book Antiqua" w:eastAsia="Book Antiqua" w:hAnsi="Book Antiqua" w:cs="Book Antiqua"/>
          <w:color w:val="000000"/>
        </w:rPr>
        <w:t>It is known</w:t>
      </w:r>
      <w:r w:rsidR="00BA3A6D">
        <w:rPr>
          <w:rFonts w:ascii="Book Antiqua" w:eastAsia="Book Antiqua" w:hAnsi="Book Antiqua" w:cs="Book Antiqua"/>
          <w:color w:val="000000"/>
        </w:rPr>
        <w:t>,</w:t>
      </w:r>
      <w:r w:rsidRPr="004F464C">
        <w:rPr>
          <w:rFonts w:ascii="Book Antiqua" w:eastAsia="Book Antiqua" w:hAnsi="Book Antiqua" w:cs="Book Antiqua"/>
          <w:color w:val="000000"/>
        </w:rPr>
        <w:t xml:space="preserve"> despite numerous phase II prospective and retrospective studies demonstrating SBRT safety and efficacy</w:t>
      </w:r>
      <w:r w:rsidRPr="004F464C">
        <w:rPr>
          <w:rFonts w:ascii="Book Antiqua" w:eastAsia="Book Antiqua" w:hAnsi="Book Antiqua" w:cs="Book Antiqua"/>
          <w:color w:val="000000"/>
          <w:vertAlign w:val="superscript"/>
        </w:rPr>
        <w:t>[40,41]</w:t>
      </w:r>
      <w:r w:rsidR="00BA3A6D">
        <w:rPr>
          <w:rFonts w:ascii="Book Antiqua" w:eastAsia="Book Antiqua" w:hAnsi="Book Antiqua" w:cs="Book Antiqua"/>
          <w:color w:val="000000"/>
        </w:rPr>
        <w:t>, that</w:t>
      </w:r>
      <w:r w:rsidRPr="004F464C">
        <w:rPr>
          <w:rFonts w:ascii="Book Antiqua" w:eastAsia="Book Antiqua" w:hAnsi="Book Antiqua" w:cs="Book Antiqua"/>
          <w:color w:val="000000"/>
        </w:rPr>
        <w:t xml:space="preserve"> most guidelines in the management of patients with HCC limit the use of RT to patients who are not suitable or refractory to other locoregional treatments due to the lack of phase III trials. However, as discussed in </w:t>
      </w:r>
      <w:r w:rsidR="00BA3A6D">
        <w:rPr>
          <w:rFonts w:ascii="Book Antiqua" w:eastAsia="Book Antiqua" w:hAnsi="Book Antiqua" w:cs="Book Antiqua"/>
          <w:color w:val="000000"/>
        </w:rPr>
        <w:t xml:space="preserve">the </w:t>
      </w:r>
      <w:r w:rsidRPr="004F464C">
        <w:rPr>
          <w:rFonts w:ascii="Book Antiqua" w:eastAsia="Book Antiqua" w:hAnsi="Book Antiqua" w:cs="Book Antiqua"/>
          <w:color w:val="000000"/>
        </w:rPr>
        <w:t>literature</w:t>
      </w:r>
      <w:r w:rsidRPr="004F464C">
        <w:rPr>
          <w:rFonts w:ascii="Book Antiqua" w:eastAsia="Book Antiqua" w:hAnsi="Book Antiqua" w:cs="Book Antiqua"/>
          <w:color w:val="000000"/>
          <w:vertAlign w:val="superscript"/>
        </w:rPr>
        <w:t>[42]</w:t>
      </w:r>
      <w:r w:rsidRPr="004F464C">
        <w:rPr>
          <w:rFonts w:ascii="Book Antiqua" w:eastAsia="Book Antiqua" w:hAnsi="Book Antiqua" w:cs="Book Antiqua"/>
          <w:color w:val="000000"/>
        </w:rPr>
        <w:t>, it is anticipated that with more widespread clinical use of SBRT during the C</w:t>
      </w:r>
      <w:r w:rsidR="00FB4934" w:rsidRPr="004F464C">
        <w:rPr>
          <w:rFonts w:ascii="Book Antiqua" w:eastAsia="Book Antiqua" w:hAnsi="Book Antiqua" w:cs="Book Antiqua"/>
          <w:color w:val="000000"/>
        </w:rPr>
        <w:t>OVID</w:t>
      </w:r>
      <w:r w:rsidRPr="004F464C">
        <w:rPr>
          <w:rFonts w:ascii="Book Antiqua" w:eastAsia="Book Antiqua" w:hAnsi="Book Antiqua" w:cs="Book Antiqua"/>
          <w:color w:val="000000"/>
        </w:rPr>
        <w:t>-19 pandemic and the result of ongoing</w:t>
      </w:r>
      <w:r w:rsidR="00BA3A6D" w:rsidRPr="00BA3A6D">
        <w:rPr>
          <w:rFonts w:ascii="Book Antiqua" w:eastAsia="Book Antiqua" w:hAnsi="Book Antiqua" w:cs="Book Antiqua"/>
          <w:color w:val="000000"/>
        </w:rPr>
        <w:t xml:space="preserve"> </w:t>
      </w:r>
      <w:r w:rsidR="00BA3A6D" w:rsidRPr="004F464C">
        <w:rPr>
          <w:rFonts w:ascii="Book Antiqua" w:eastAsia="Book Antiqua" w:hAnsi="Book Antiqua" w:cs="Book Antiqua"/>
          <w:color w:val="000000"/>
        </w:rPr>
        <w:t>trials</w:t>
      </w:r>
      <w:r w:rsidRPr="004F464C">
        <w:rPr>
          <w:rFonts w:ascii="Book Antiqua" w:eastAsia="Book Antiqua" w:hAnsi="Book Antiqua" w:cs="Book Antiqua"/>
          <w:color w:val="000000"/>
        </w:rPr>
        <w:t xml:space="preserve">, there may be increased evidence </w:t>
      </w:r>
      <w:r w:rsidR="00BA3A6D">
        <w:rPr>
          <w:rFonts w:ascii="Book Antiqua" w:eastAsia="Book Antiqua" w:hAnsi="Book Antiqua" w:cs="Book Antiqua"/>
          <w:color w:val="000000"/>
        </w:rPr>
        <w:t xml:space="preserve">to </w:t>
      </w:r>
      <w:r w:rsidRPr="004F464C">
        <w:rPr>
          <w:rFonts w:ascii="Book Antiqua" w:eastAsia="Book Antiqua" w:hAnsi="Book Antiqua" w:cs="Book Antiqua"/>
          <w:color w:val="000000"/>
        </w:rPr>
        <w:t>support the effective</w:t>
      </w:r>
      <w:r w:rsidR="00BA3A6D">
        <w:rPr>
          <w:rFonts w:ascii="Book Antiqua" w:eastAsia="Book Antiqua" w:hAnsi="Book Antiqua" w:cs="Book Antiqua"/>
          <w:color w:val="000000"/>
        </w:rPr>
        <w:t>ness</w:t>
      </w:r>
      <w:r w:rsidRPr="004F464C">
        <w:rPr>
          <w:rFonts w:ascii="Book Antiqua" w:eastAsia="Book Antiqua" w:hAnsi="Book Antiqua" w:cs="Book Antiqua"/>
          <w:color w:val="000000"/>
        </w:rPr>
        <w:t xml:space="preserve"> of SBRT for HCC treatment.</w:t>
      </w:r>
    </w:p>
    <w:p w14:paraId="2F5C838A" w14:textId="77777777" w:rsidR="00A77B3E" w:rsidRPr="004F464C" w:rsidRDefault="00A77B3E" w:rsidP="004F464C">
      <w:pPr>
        <w:spacing w:line="360" w:lineRule="auto"/>
        <w:jc w:val="both"/>
        <w:rPr>
          <w:rFonts w:ascii="Book Antiqua" w:hAnsi="Book Antiqua"/>
        </w:rPr>
      </w:pPr>
    </w:p>
    <w:p w14:paraId="0B2F0AE5"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aps/>
          <w:color w:val="000000"/>
          <w:u w:val="single"/>
        </w:rPr>
        <w:t>CONCLUSION</w:t>
      </w:r>
    </w:p>
    <w:p w14:paraId="26C1AACA" w14:textId="2120D8A8" w:rsidR="00A77B3E" w:rsidRPr="004F464C" w:rsidRDefault="003858BF" w:rsidP="004F464C">
      <w:pPr>
        <w:spacing w:line="360" w:lineRule="auto"/>
        <w:jc w:val="both"/>
        <w:rPr>
          <w:rFonts w:ascii="Book Antiqua" w:hAnsi="Book Antiqua"/>
        </w:rPr>
      </w:pPr>
      <w:r>
        <w:rPr>
          <w:rFonts w:ascii="Book Antiqua" w:eastAsia="Book Antiqua" w:hAnsi="Book Antiqua" w:cs="Book Antiqua"/>
          <w:color w:val="000000"/>
        </w:rPr>
        <w:t xml:space="preserve">The </w:t>
      </w:r>
      <w:r w:rsidR="008C454E" w:rsidRPr="004F464C">
        <w:rPr>
          <w:rFonts w:ascii="Book Antiqua" w:eastAsia="Book Antiqua" w:hAnsi="Book Antiqua" w:cs="Book Antiqua"/>
          <w:color w:val="000000"/>
        </w:rPr>
        <w:t>C</w:t>
      </w:r>
      <w:r w:rsidR="00FB4934" w:rsidRPr="004F464C">
        <w:rPr>
          <w:rFonts w:ascii="Book Antiqua" w:eastAsia="Book Antiqua" w:hAnsi="Book Antiqua" w:cs="Book Antiqua"/>
          <w:color w:val="000000"/>
        </w:rPr>
        <w:t>OVID</w:t>
      </w:r>
      <w:r w:rsidR="008C454E" w:rsidRPr="004F464C">
        <w:rPr>
          <w:rFonts w:ascii="Book Antiqua" w:eastAsia="Book Antiqua" w:hAnsi="Book Antiqua" w:cs="Book Antiqua"/>
          <w:color w:val="000000"/>
        </w:rPr>
        <w:t>-19 pandemic has strongly impacted the manage</w:t>
      </w:r>
      <w:r>
        <w:rPr>
          <w:rFonts w:ascii="Book Antiqua" w:eastAsia="Book Antiqua" w:hAnsi="Book Antiqua" w:cs="Book Antiqua"/>
          <w:color w:val="000000"/>
        </w:rPr>
        <w:t>ment of the</w:t>
      </w:r>
      <w:r w:rsidR="008C454E" w:rsidRPr="004F464C">
        <w:rPr>
          <w:rFonts w:ascii="Book Antiqua" w:eastAsia="Book Antiqua" w:hAnsi="Book Antiqua" w:cs="Book Antiqua"/>
          <w:color w:val="000000"/>
        </w:rPr>
        <w:t xml:space="preserve"> oncological patient due to the reduction of inpatient beds and reallocation of nurses and doctors to the </w:t>
      </w:r>
      <w:r w:rsidR="00FB4934" w:rsidRPr="004F464C">
        <w:rPr>
          <w:rFonts w:ascii="Book Antiqua" w:eastAsia="Book Antiqua" w:hAnsi="Book Antiqua" w:cs="Book Antiqua"/>
          <w:color w:val="000000"/>
        </w:rPr>
        <w:t>COVID</w:t>
      </w:r>
      <w:r>
        <w:rPr>
          <w:rFonts w:ascii="Book Antiqua" w:eastAsia="Book Antiqua" w:hAnsi="Book Antiqua" w:cs="Book Antiqua"/>
          <w:color w:val="000000"/>
        </w:rPr>
        <w:t xml:space="preserve"> departments</w:t>
      </w:r>
      <w:r w:rsidR="008C454E" w:rsidRPr="004F464C">
        <w:rPr>
          <w:rFonts w:ascii="Book Antiqua" w:eastAsia="Book Antiqua" w:hAnsi="Book Antiqua" w:cs="Book Antiqua"/>
          <w:color w:val="000000"/>
        </w:rPr>
        <w:t xml:space="preserve"> that</w:t>
      </w:r>
      <w:r>
        <w:rPr>
          <w:rFonts w:ascii="Book Antiqua" w:eastAsia="Book Antiqua" w:hAnsi="Book Antiqua" w:cs="Book Antiqua"/>
          <w:color w:val="000000"/>
        </w:rPr>
        <w:t xml:space="preserve"> were</w:t>
      </w:r>
      <w:r w:rsidR="008C454E" w:rsidRPr="004F464C">
        <w:rPr>
          <w:rFonts w:ascii="Book Antiqua" w:eastAsia="Book Antiqua" w:hAnsi="Book Antiqua" w:cs="Book Antiqua"/>
          <w:color w:val="000000"/>
        </w:rPr>
        <w:t xml:space="preserve"> rapidly developed in each hospital to face the pandemic. Despite this unexpected reorganization of hospitals, the necessity to continue </w:t>
      </w:r>
      <w:r>
        <w:rPr>
          <w:rFonts w:ascii="Book Antiqua" w:eastAsia="Book Antiqua" w:hAnsi="Book Antiqua" w:cs="Book Antiqua"/>
          <w:color w:val="000000"/>
        </w:rPr>
        <w:t xml:space="preserve">to </w:t>
      </w:r>
      <w:r w:rsidR="008C454E" w:rsidRPr="004F464C">
        <w:rPr>
          <w:rFonts w:ascii="Book Antiqua" w:eastAsia="Book Antiqua" w:hAnsi="Book Antiqua" w:cs="Book Antiqua"/>
          <w:color w:val="000000"/>
        </w:rPr>
        <w:t>manage patients with HCC has required the continuation of multidisciplinary management</w:t>
      </w:r>
      <w:r>
        <w:rPr>
          <w:rFonts w:ascii="Book Antiqua" w:eastAsia="Book Antiqua" w:hAnsi="Book Antiqua" w:cs="Book Antiqua"/>
          <w:color w:val="000000"/>
        </w:rPr>
        <w:t xml:space="preserve"> while</w:t>
      </w:r>
      <w:r w:rsidR="008C454E" w:rsidRPr="004F464C">
        <w:rPr>
          <w:rFonts w:ascii="Book Antiqua" w:eastAsia="Book Antiqua" w:hAnsi="Book Antiqua" w:cs="Book Antiqua"/>
          <w:color w:val="000000"/>
        </w:rPr>
        <w:t xml:space="preserve"> reducing the risk </w:t>
      </w:r>
      <w:r>
        <w:rPr>
          <w:rFonts w:ascii="Book Antiqua" w:eastAsia="Book Antiqua" w:hAnsi="Book Antiqua" w:cs="Book Antiqua"/>
          <w:color w:val="000000"/>
        </w:rPr>
        <w:t xml:space="preserve">of </w:t>
      </w:r>
      <w:r w:rsidR="00FB4934" w:rsidRPr="004F464C">
        <w:rPr>
          <w:rFonts w:ascii="Book Antiqua" w:eastAsia="Book Antiqua" w:hAnsi="Book Antiqua" w:cs="Book Antiqua"/>
          <w:color w:val="000000"/>
        </w:rPr>
        <w:t>COVID</w:t>
      </w:r>
      <w:r w:rsidR="008C454E" w:rsidRPr="004F464C">
        <w:rPr>
          <w:rFonts w:ascii="Book Antiqua" w:eastAsia="Book Antiqua" w:hAnsi="Book Antiqua" w:cs="Book Antiqua"/>
          <w:color w:val="000000"/>
        </w:rPr>
        <w:t>-19 negatively affect</w:t>
      </w:r>
      <w:r>
        <w:rPr>
          <w:rFonts w:ascii="Book Antiqua" w:eastAsia="Book Antiqua" w:hAnsi="Book Antiqua" w:cs="Book Antiqua"/>
          <w:color w:val="000000"/>
        </w:rPr>
        <w:t>ing</w:t>
      </w:r>
      <w:r w:rsidR="008C454E" w:rsidRPr="004F464C">
        <w:rPr>
          <w:rFonts w:ascii="Book Antiqua" w:eastAsia="Book Antiqua" w:hAnsi="Book Antiqua" w:cs="Book Antiqua"/>
          <w:color w:val="000000"/>
        </w:rPr>
        <w:t xml:space="preserve"> the short and long-term oncological outcome. </w:t>
      </w:r>
      <w:r>
        <w:rPr>
          <w:rFonts w:ascii="Book Antiqua" w:eastAsia="Book Antiqua" w:hAnsi="Book Antiqua" w:cs="Book Antiqua"/>
          <w:color w:val="000000"/>
        </w:rPr>
        <w:t>T</w:t>
      </w:r>
      <w:r w:rsidR="008C454E" w:rsidRPr="004F464C">
        <w:rPr>
          <w:rFonts w:ascii="Book Antiqua" w:eastAsia="Book Antiqua" w:hAnsi="Book Antiqua" w:cs="Book Antiqua"/>
          <w:color w:val="000000"/>
        </w:rPr>
        <w:t>he main goal</w:t>
      </w:r>
      <w:r>
        <w:rPr>
          <w:rFonts w:ascii="Book Antiqua" w:eastAsia="Book Antiqua" w:hAnsi="Book Antiqua" w:cs="Book Antiqua"/>
          <w:color w:val="000000"/>
        </w:rPr>
        <w:t>s</w:t>
      </w:r>
      <w:r w:rsidR="008C454E" w:rsidRPr="004F464C">
        <w:rPr>
          <w:rFonts w:ascii="Book Antiqua" w:eastAsia="Book Antiqua" w:hAnsi="Book Antiqua" w:cs="Book Antiqua"/>
          <w:color w:val="000000"/>
        </w:rPr>
        <w:t xml:space="preserve"> should </w:t>
      </w:r>
      <w:r>
        <w:rPr>
          <w:rFonts w:ascii="Book Antiqua" w:eastAsia="Book Antiqua" w:hAnsi="Book Antiqua" w:cs="Book Antiqua"/>
          <w:color w:val="000000"/>
        </w:rPr>
        <w:t xml:space="preserve">be to </w:t>
      </w:r>
      <w:r w:rsidR="008C454E" w:rsidRPr="004F464C">
        <w:rPr>
          <w:rFonts w:ascii="Book Antiqua" w:eastAsia="Book Antiqua" w:hAnsi="Book Antiqua" w:cs="Book Antiqua"/>
          <w:color w:val="000000"/>
        </w:rPr>
        <w:t>optimiz</w:t>
      </w:r>
      <w:r>
        <w:rPr>
          <w:rFonts w:ascii="Book Antiqua" w:eastAsia="Book Antiqua" w:hAnsi="Book Antiqua" w:cs="Book Antiqua"/>
          <w:color w:val="000000"/>
        </w:rPr>
        <w:t>e</w:t>
      </w:r>
      <w:r w:rsidR="008C454E" w:rsidRPr="004F464C">
        <w:rPr>
          <w:rFonts w:ascii="Book Antiqua" w:eastAsia="Book Antiqua" w:hAnsi="Book Antiqua" w:cs="Book Antiqua"/>
          <w:color w:val="000000"/>
        </w:rPr>
        <w:t xml:space="preserve"> the risk/benefit balance</w:t>
      </w:r>
      <w:r>
        <w:rPr>
          <w:rFonts w:ascii="Book Antiqua" w:eastAsia="Book Antiqua" w:hAnsi="Book Antiqua" w:cs="Book Antiqua"/>
          <w:color w:val="000000"/>
        </w:rPr>
        <w:t xml:space="preserve"> and</w:t>
      </w:r>
      <w:r w:rsidR="008C454E" w:rsidRPr="004F464C">
        <w:rPr>
          <w:rFonts w:ascii="Book Antiqua" w:eastAsia="Book Antiqua" w:hAnsi="Book Antiqua" w:cs="Book Antiqua"/>
          <w:color w:val="000000"/>
        </w:rPr>
        <w:t xml:space="preserve"> focus on patients with a more aggressive tumor. </w:t>
      </w:r>
      <w:r>
        <w:rPr>
          <w:rFonts w:ascii="Book Antiqua" w:eastAsia="Book Antiqua" w:hAnsi="Book Antiqua" w:cs="Book Antiqua"/>
          <w:color w:val="000000"/>
        </w:rPr>
        <w:t>F</w:t>
      </w:r>
      <w:r w:rsidR="008C454E" w:rsidRPr="004F464C">
        <w:rPr>
          <w:rFonts w:ascii="Book Antiqua" w:eastAsia="Book Antiqua" w:hAnsi="Book Antiqua" w:cs="Book Antiqua"/>
          <w:color w:val="000000"/>
        </w:rPr>
        <w:t xml:space="preserve">lexibility has become </w:t>
      </w:r>
      <w:r w:rsidR="008C454E" w:rsidRPr="004F464C">
        <w:rPr>
          <w:rFonts w:ascii="Book Antiqua" w:eastAsia="Book Antiqua" w:hAnsi="Book Antiqua" w:cs="Book Antiqua"/>
          <w:color w:val="000000"/>
        </w:rPr>
        <w:lastRenderedPageBreak/>
        <w:t>mandatory in order to adapt to the different phases of the pandemic. The aim of these guidelines is to prepare physician</w:t>
      </w:r>
      <w:r>
        <w:rPr>
          <w:rFonts w:ascii="Book Antiqua" w:eastAsia="Book Antiqua" w:hAnsi="Book Antiqua" w:cs="Book Antiqua"/>
          <w:color w:val="000000"/>
        </w:rPr>
        <w:t>s</w:t>
      </w:r>
      <w:r w:rsidR="008C454E" w:rsidRPr="004F464C">
        <w:rPr>
          <w:rFonts w:ascii="Book Antiqua" w:eastAsia="Book Antiqua" w:hAnsi="Book Antiqua" w:cs="Book Antiqua"/>
          <w:color w:val="000000"/>
        </w:rPr>
        <w:t xml:space="preserve"> to manage the second and third wave of </w:t>
      </w:r>
      <w:r>
        <w:rPr>
          <w:rFonts w:ascii="Book Antiqua" w:eastAsia="Book Antiqua" w:hAnsi="Book Antiqua" w:cs="Book Antiqua"/>
          <w:color w:val="000000"/>
        </w:rPr>
        <w:t xml:space="preserve">the </w:t>
      </w:r>
      <w:r w:rsidR="008670D4" w:rsidRPr="004F464C">
        <w:rPr>
          <w:rFonts w:ascii="Book Antiqua" w:eastAsia="Book Antiqua" w:hAnsi="Book Antiqua" w:cs="Book Antiqua"/>
          <w:color w:val="000000"/>
        </w:rPr>
        <w:t>COVID</w:t>
      </w:r>
      <w:r w:rsidR="008C454E" w:rsidRPr="004F464C">
        <w:rPr>
          <w:rFonts w:ascii="Book Antiqua" w:eastAsia="Book Antiqua" w:hAnsi="Book Antiqua" w:cs="Book Antiqua"/>
          <w:color w:val="000000"/>
        </w:rPr>
        <w:t>-19 pandemic.</w:t>
      </w:r>
    </w:p>
    <w:p w14:paraId="6EC1D8AD" w14:textId="77777777" w:rsidR="00A77B3E" w:rsidRPr="004F464C" w:rsidRDefault="00A77B3E" w:rsidP="004F464C">
      <w:pPr>
        <w:spacing w:line="360" w:lineRule="auto"/>
        <w:jc w:val="both"/>
        <w:rPr>
          <w:rFonts w:ascii="Book Antiqua" w:hAnsi="Book Antiqua"/>
        </w:rPr>
      </w:pPr>
    </w:p>
    <w:p w14:paraId="1DA26820"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REFERENCES</w:t>
      </w:r>
    </w:p>
    <w:p w14:paraId="30570F62"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1 </w:t>
      </w:r>
      <w:r w:rsidRPr="004F464C">
        <w:rPr>
          <w:rFonts w:ascii="Book Antiqua" w:hAnsi="Book Antiqua"/>
          <w:b/>
          <w:bCs/>
        </w:rPr>
        <w:t>Tapper EB</w:t>
      </w:r>
      <w:r w:rsidRPr="004F464C">
        <w:rPr>
          <w:rFonts w:ascii="Book Antiqua" w:hAnsi="Book Antiqua"/>
        </w:rPr>
        <w:t xml:space="preserve">, Asrani SK. The COVID-19 pandemic will have a long-lasting impact on the quality of cirrhosis care. </w:t>
      </w:r>
      <w:r w:rsidRPr="004F464C">
        <w:rPr>
          <w:rFonts w:ascii="Book Antiqua" w:hAnsi="Book Antiqua"/>
          <w:i/>
          <w:iCs/>
        </w:rPr>
        <w:t>J Hepatol</w:t>
      </w:r>
      <w:r w:rsidRPr="004F464C">
        <w:rPr>
          <w:rFonts w:ascii="Book Antiqua" w:hAnsi="Book Antiqua"/>
        </w:rPr>
        <w:t xml:space="preserve"> 2020; </w:t>
      </w:r>
      <w:r w:rsidRPr="004F464C">
        <w:rPr>
          <w:rFonts w:ascii="Book Antiqua" w:hAnsi="Book Antiqua"/>
          <w:b/>
          <w:bCs/>
        </w:rPr>
        <w:t>73</w:t>
      </w:r>
      <w:r w:rsidRPr="004F464C">
        <w:rPr>
          <w:rFonts w:ascii="Book Antiqua" w:hAnsi="Book Antiqua"/>
        </w:rPr>
        <w:t>: 441-445 [PMID: 32298769 DOI: 10.1016/j.jhep.2020.04.005]</w:t>
      </w:r>
    </w:p>
    <w:p w14:paraId="16F5E4C4"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2 </w:t>
      </w:r>
      <w:r w:rsidRPr="004F464C">
        <w:rPr>
          <w:rFonts w:ascii="Book Antiqua" w:hAnsi="Book Antiqua"/>
          <w:b/>
          <w:bCs/>
        </w:rPr>
        <w:t>Guan WJ</w:t>
      </w:r>
      <w:r w:rsidRPr="004F464C">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4F464C">
        <w:rPr>
          <w:rFonts w:ascii="Book Antiqua" w:hAnsi="Book Antiqua"/>
          <w:i/>
          <w:iCs/>
        </w:rPr>
        <w:t>N Engl J Med</w:t>
      </w:r>
      <w:r w:rsidRPr="004F464C">
        <w:rPr>
          <w:rFonts w:ascii="Book Antiqua" w:hAnsi="Book Antiqua"/>
        </w:rPr>
        <w:t xml:space="preserve"> 2020; </w:t>
      </w:r>
      <w:r w:rsidRPr="004F464C">
        <w:rPr>
          <w:rFonts w:ascii="Book Antiqua" w:hAnsi="Book Antiqua"/>
          <w:b/>
          <w:bCs/>
        </w:rPr>
        <w:t>382</w:t>
      </w:r>
      <w:r w:rsidRPr="004F464C">
        <w:rPr>
          <w:rFonts w:ascii="Book Antiqua" w:hAnsi="Book Antiqua"/>
        </w:rPr>
        <w:t>: 1708-1720 [PMID: 32109013 DOI: 10.1056/NEJMoa2002032]</w:t>
      </w:r>
    </w:p>
    <w:p w14:paraId="7255F596"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3 </w:t>
      </w:r>
      <w:r w:rsidRPr="004F464C">
        <w:rPr>
          <w:rFonts w:ascii="Book Antiqua" w:hAnsi="Book Antiqua"/>
          <w:b/>
          <w:bCs/>
        </w:rPr>
        <w:t>Yang X</w:t>
      </w:r>
      <w:r w:rsidRPr="004F464C">
        <w:rPr>
          <w:rFonts w:ascii="Book Antiqua" w:hAnsi="Book Antiqua"/>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4F464C">
        <w:rPr>
          <w:rFonts w:ascii="Book Antiqua" w:hAnsi="Book Antiqua"/>
          <w:i/>
          <w:iCs/>
        </w:rPr>
        <w:t>Lancet Respir Med</w:t>
      </w:r>
      <w:r w:rsidRPr="004F464C">
        <w:rPr>
          <w:rFonts w:ascii="Book Antiqua" w:hAnsi="Book Antiqua"/>
        </w:rPr>
        <w:t xml:space="preserve"> 2020; </w:t>
      </w:r>
      <w:r w:rsidRPr="004F464C">
        <w:rPr>
          <w:rFonts w:ascii="Book Antiqua" w:hAnsi="Book Antiqua"/>
          <w:b/>
          <w:bCs/>
        </w:rPr>
        <w:t>8</w:t>
      </w:r>
      <w:r w:rsidRPr="004F464C">
        <w:rPr>
          <w:rFonts w:ascii="Book Antiqua" w:hAnsi="Book Antiqua"/>
        </w:rPr>
        <w:t>: 475-481 [PMID: 32105632 DOI: 10.1016/S2213-2600(20)30079-5]</w:t>
      </w:r>
    </w:p>
    <w:p w14:paraId="66BB7925"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4 </w:t>
      </w:r>
      <w:r w:rsidRPr="004F464C">
        <w:rPr>
          <w:rFonts w:ascii="Book Antiqua" w:hAnsi="Book Antiqua"/>
          <w:b/>
          <w:bCs/>
        </w:rPr>
        <w:t>Yu J</w:t>
      </w:r>
      <w:r w:rsidRPr="004F464C">
        <w:rPr>
          <w:rFonts w:ascii="Book Antiqua" w:hAnsi="Book Antiqua"/>
        </w:rPr>
        <w:t xml:space="preserve">, Ouyang W, Chua MLK, Xie C. SARS-CoV-2 Transmission in Patients With Cancer at a Tertiary Care Hospital in Wuhan, China. </w:t>
      </w:r>
      <w:r w:rsidRPr="004F464C">
        <w:rPr>
          <w:rFonts w:ascii="Book Antiqua" w:hAnsi="Book Antiqua"/>
          <w:i/>
          <w:iCs/>
        </w:rPr>
        <w:t>JAMA Oncol</w:t>
      </w:r>
      <w:r w:rsidRPr="004F464C">
        <w:rPr>
          <w:rFonts w:ascii="Book Antiqua" w:hAnsi="Book Antiqua"/>
        </w:rPr>
        <w:t xml:space="preserve"> 2020; </w:t>
      </w:r>
      <w:r w:rsidRPr="004F464C">
        <w:rPr>
          <w:rFonts w:ascii="Book Antiqua" w:hAnsi="Book Antiqua"/>
          <w:b/>
          <w:bCs/>
        </w:rPr>
        <w:t>6</w:t>
      </w:r>
      <w:r w:rsidRPr="004F464C">
        <w:rPr>
          <w:rFonts w:ascii="Book Antiqua" w:hAnsi="Book Antiqua"/>
        </w:rPr>
        <w:t>: 1108-1110 [PMID: 32211820 DOI: 10.1001/jamaoncol.2020.0980]</w:t>
      </w:r>
    </w:p>
    <w:p w14:paraId="412371CF"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5 </w:t>
      </w:r>
      <w:r w:rsidRPr="004F464C">
        <w:rPr>
          <w:rFonts w:ascii="Book Antiqua" w:hAnsi="Book Antiqua"/>
          <w:b/>
          <w:bCs/>
        </w:rPr>
        <w:t>Siegel RL</w:t>
      </w:r>
      <w:r w:rsidRPr="004F464C">
        <w:rPr>
          <w:rFonts w:ascii="Book Antiqua" w:hAnsi="Book Antiqua"/>
        </w:rPr>
        <w:t xml:space="preserve">, Miller KD, Jemal A. Cancer statistics, 2020. </w:t>
      </w:r>
      <w:r w:rsidRPr="004F464C">
        <w:rPr>
          <w:rFonts w:ascii="Book Antiqua" w:hAnsi="Book Antiqua"/>
          <w:i/>
          <w:iCs/>
        </w:rPr>
        <w:t>CA Cancer J Clin</w:t>
      </w:r>
      <w:r w:rsidRPr="004F464C">
        <w:rPr>
          <w:rFonts w:ascii="Book Antiqua" w:hAnsi="Book Antiqua"/>
        </w:rPr>
        <w:t xml:space="preserve"> 2020; </w:t>
      </w:r>
      <w:r w:rsidRPr="004F464C">
        <w:rPr>
          <w:rFonts w:ascii="Book Antiqua" w:hAnsi="Book Antiqua"/>
          <w:b/>
          <w:bCs/>
        </w:rPr>
        <w:t>70</w:t>
      </w:r>
      <w:r w:rsidRPr="004F464C">
        <w:rPr>
          <w:rFonts w:ascii="Book Antiqua" w:hAnsi="Book Antiqua"/>
        </w:rPr>
        <w:t>: 7-30 [PMID: 31912902 DOI: 10.3322/caac.21590]</w:t>
      </w:r>
    </w:p>
    <w:p w14:paraId="07D1E539"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6 </w:t>
      </w:r>
      <w:r w:rsidRPr="004F464C">
        <w:rPr>
          <w:rFonts w:ascii="Book Antiqua" w:hAnsi="Book Antiqua"/>
          <w:b/>
          <w:bCs/>
        </w:rPr>
        <w:t>Nordenstedt H</w:t>
      </w:r>
      <w:r w:rsidRPr="004F464C">
        <w:rPr>
          <w:rFonts w:ascii="Book Antiqua" w:hAnsi="Book Antiqua"/>
        </w:rPr>
        <w:t xml:space="preserve">, White DL, El-Serag HB. The changing pattern of epidemiology in hepatocellular carcinoma. </w:t>
      </w:r>
      <w:r w:rsidRPr="004F464C">
        <w:rPr>
          <w:rFonts w:ascii="Book Antiqua" w:hAnsi="Book Antiqua"/>
          <w:i/>
          <w:iCs/>
        </w:rPr>
        <w:t>Dig Liver Dis</w:t>
      </w:r>
      <w:r w:rsidRPr="004F464C">
        <w:rPr>
          <w:rFonts w:ascii="Book Antiqua" w:hAnsi="Book Antiqua"/>
        </w:rPr>
        <w:t xml:space="preserve"> 2010; </w:t>
      </w:r>
      <w:r w:rsidRPr="004F464C">
        <w:rPr>
          <w:rFonts w:ascii="Book Antiqua" w:hAnsi="Book Antiqua"/>
          <w:b/>
          <w:bCs/>
        </w:rPr>
        <w:t>42 Suppl 3</w:t>
      </w:r>
      <w:r w:rsidRPr="004F464C">
        <w:rPr>
          <w:rFonts w:ascii="Book Antiqua" w:hAnsi="Book Antiqua"/>
        </w:rPr>
        <w:t>: S206-S214 [PMID: 20547305 DOI: 10.1016/S1590-8658(10)60507-5]</w:t>
      </w:r>
    </w:p>
    <w:p w14:paraId="1A537913"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7 </w:t>
      </w:r>
      <w:r w:rsidRPr="004F464C">
        <w:rPr>
          <w:rFonts w:ascii="Book Antiqua" w:hAnsi="Book Antiqua"/>
          <w:b/>
          <w:bCs/>
        </w:rPr>
        <w:t>Chan SL</w:t>
      </w:r>
      <w:r w:rsidRPr="004F464C">
        <w:rPr>
          <w:rFonts w:ascii="Book Antiqua" w:hAnsi="Book Antiqua"/>
        </w:rPr>
        <w:t xml:space="preserve">, Kudo M. Impacts of COVID-19 on Liver Cancers: During and after the Pandemic. </w:t>
      </w:r>
      <w:r w:rsidRPr="004F464C">
        <w:rPr>
          <w:rFonts w:ascii="Book Antiqua" w:hAnsi="Book Antiqua"/>
          <w:i/>
          <w:iCs/>
        </w:rPr>
        <w:t>Liver Cancer</w:t>
      </w:r>
      <w:r w:rsidRPr="004F464C">
        <w:rPr>
          <w:rFonts w:ascii="Book Antiqua" w:hAnsi="Book Antiqua"/>
        </w:rPr>
        <w:t xml:space="preserve"> 2020; </w:t>
      </w:r>
      <w:r w:rsidRPr="004F464C">
        <w:rPr>
          <w:rFonts w:ascii="Book Antiqua" w:hAnsi="Book Antiqua"/>
          <w:b/>
          <w:bCs/>
        </w:rPr>
        <w:t>9</w:t>
      </w:r>
      <w:r w:rsidRPr="004F464C">
        <w:rPr>
          <w:rFonts w:ascii="Book Antiqua" w:hAnsi="Book Antiqua"/>
        </w:rPr>
        <w:t>: 491-502 [PMID: 33078127 DOI: 10.1159/000510765]</w:t>
      </w:r>
    </w:p>
    <w:p w14:paraId="0F589EAE" w14:textId="77777777" w:rsidR="00516D4E" w:rsidRPr="004F464C" w:rsidRDefault="00516D4E" w:rsidP="004F464C">
      <w:pPr>
        <w:spacing w:line="360" w:lineRule="auto"/>
        <w:jc w:val="both"/>
        <w:rPr>
          <w:rFonts w:ascii="Book Antiqua" w:hAnsi="Book Antiqua"/>
        </w:rPr>
      </w:pPr>
      <w:r w:rsidRPr="004F464C">
        <w:rPr>
          <w:rFonts w:ascii="Book Antiqua" w:hAnsi="Book Antiqua"/>
        </w:rPr>
        <w:lastRenderedPageBreak/>
        <w:t xml:space="preserve">8 </w:t>
      </w:r>
      <w:r w:rsidRPr="004F464C">
        <w:rPr>
          <w:rFonts w:ascii="Book Antiqua" w:hAnsi="Book Antiqua"/>
          <w:b/>
          <w:bCs/>
        </w:rPr>
        <w:t>Fix OK</w:t>
      </w:r>
      <w:r w:rsidRPr="004F464C">
        <w:rPr>
          <w:rFonts w:ascii="Book Antiqua" w:hAnsi="Book Antiqua"/>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sidRPr="004F464C">
        <w:rPr>
          <w:rFonts w:ascii="Book Antiqua" w:hAnsi="Book Antiqua"/>
          <w:i/>
          <w:iCs/>
        </w:rPr>
        <w:t>Hepatology</w:t>
      </w:r>
      <w:r w:rsidRPr="004F464C">
        <w:rPr>
          <w:rFonts w:ascii="Book Antiqua" w:hAnsi="Book Antiqua"/>
        </w:rPr>
        <w:t xml:space="preserve"> 2020; </w:t>
      </w:r>
      <w:r w:rsidRPr="004F464C">
        <w:rPr>
          <w:rFonts w:ascii="Book Antiqua" w:hAnsi="Book Antiqua"/>
          <w:b/>
          <w:bCs/>
        </w:rPr>
        <w:t>72</w:t>
      </w:r>
      <w:r w:rsidRPr="004F464C">
        <w:rPr>
          <w:rFonts w:ascii="Book Antiqua" w:hAnsi="Book Antiqua"/>
        </w:rPr>
        <w:t>: 287-304 [PMID: 32298473 DOI: 10.1002/hep.31281]</w:t>
      </w:r>
    </w:p>
    <w:p w14:paraId="55CC2558"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9 </w:t>
      </w:r>
      <w:r w:rsidRPr="004F464C">
        <w:rPr>
          <w:rFonts w:ascii="Book Antiqua" w:hAnsi="Book Antiqua"/>
          <w:b/>
          <w:bCs/>
        </w:rPr>
        <w:t>Boettler T</w:t>
      </w:r>
      <w:r w:rsidRPr="004F464C">
        <w:rPr>
          <w:rFonts w:ascii="Book Antiqua" w:hAnsi="Book Antiqua"/>
        </w:rPr>
        <w:t xml:space="preserve">, Newsome PN, Mondelli MU, Maticic M, Cordero E, Cornberg M, Berg T. Care of patients with liver disease during the COVID-19 pandemic: EASL-ESCMID position paper. </w:t>
      </w:r>
      <w:r w:rsidRPr="004F464C">
        <w:rPr>
          <w:rFonts w:ascii="Book Antiqua" w:hAnsi="Book Antiqua"/>
          <w:i/>
          <w:iCs/>
        </w:rPr>
        <w:t>JHEP Rep</w:t>
      </w:r>
      <w:r w:rsidRPr="004F464C">
        <w:rPr>
          <w:rFonts w:ascii="Book Antiqua" w:hAnsi="Book Antiqua"/>
        </w:rPr>
        <w:t xml:space="preserve"> 2020; </w:t>
      </w:r>
      <w:r w:rsidRPr="004F464C">
        <w:rPr>
          <w:rFonts w:ascii="Book Antiqua" w:hAnsi="Book Antiqua"/>
          <w:b/>
          <w:bCs/>
        </w:rPr>
        <w:t>2</w:t>
      </w:r>
      <w:r w:rsidRPr="004F464C">
        <w:rPr>
          <w:rFonts w:ascii="Book Antiqua" w:hAnsi="Book Antiqua"/>
        </w:rPr>
        <w:t>: 100113 [PMID: 32289115 DOI: 10.1016/j.jhepr.2020.100113]</w:t>
      </w:r>
    </w:p>
    <w:p w14:paraId="13C17A49" w14:textId="6B0C7ECB" w:rsidR="00516D4E" w:rsidRPr="004F464C" w:rsidRDefault="00516D4E" w:rsidP="004F464C">
      <w:pPr>
        <w:spacing w:line="360" w:lineRule="auto"/>
        <w:jc w:val="both"/>
        <w:rPr>
          <w:rFonts w:ascii="Book Antiqua" w:hAnsi="Book Antiqua"/>
        </w:rPr>
      </w:pPr>
      <w:r w:rsidRPr="004F464C">
        <w:rPr>
          <w:rFonts w:ascii="Book Antiqua" w:hAnsi="Book Antiqua"/>
          <w:highlight w:val="yellow"/>
        </w:rPr>
        <w:t xml:space="preserve">10 </w:t>
      </w:r>
      <w:r w:rsidRPr="004F464C">
        <w:rPr>
          <w:rFonts w:ascii="Book Antiqua" w:hAnsi="Book Antiqua"/>
          <w:b/>
          <w:bCs/>
          <w:highlight w:val="yellow"/>
        </w:rPr>
        <w:t>Meyer T,</w:t>
      </w:r>
      <w:r w:rsidRPr="004F464C">
        <w:rPr>
          <w:rFonts w:ascii="Book Antiqua" w:hAnsi="Book Antiqua"/>
          <w:highlight w:val="yellow"/>
        </w:rPr>
        <w:t xml:space="preserve"> Chan S, Park JW. Management of HCC during COVID-19: ILCA guidance. ILCA, 2020. </w:t>
      </w:r>
      <w:r w:rsidR="003D2BA2" w:rsidRPr="004F464C">
        <w:rPr>
          <w:rFonts w:ascii="Book Antiqua" w:hAnsi="Book Antiqua"/>
          <w:highlight w:val="yellow"/>
        </w:rPr>
        <w:t xml:space="preserve">[cited 10 January 2021]. </w:t>
      </w:r>
      <w:r w:rsidR="003D2BA2" w:rsidRPr="004F464C">
        <w:rPr>
          <w:rFonts w:ascii="Book Antiqua" w:eastAsia="SimSun" w:hAnsi="Book Antiqua" w:cs="Arial"/>
          <w:bCs/>
          <w:highlight w:val="yellow"/>
        </w:rPr>
        <w:t xml:space="preserve">Available from: </w:t>
      </w:r>
      <w:r w:rsidRPr="004F464C">
        <w:rPr>
          <w:rFonts w:ascii="Book Antiqua" w:hAnsi="Book Antiqua"/>
          <w:highlight w:val="yellow"/>
        </w:rPr>
        <w:t>https://ilcaonline. org/wp content/uploads/2020/04/webinar-on-management-of-hcc-during-covid-19_-ilca guidance-pdf.pdf</w:t>
      </w:r>
    </w:p>
    <w:p w14:paraId="007D09C8"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11 </w:t>
      </w:r>
      <w:r w:rsidRPr="004F464C">
        <w:rPr>
          <w:rFonts w:ascii="Book Antiqua" w:hAnsi="Book Antiqua"/>
          <w:b/>
          <w:bCs/>
        </w:rPr>
        <w:t>Shiina S</w:t>
      </w:r>
      <w:r w:rsidRPr="004F464C">
        <w:rPr>
          <w:rFonts w:ascii="Book Antiqua" w:hAnsi="Book Antiqua"/>
        </w:rPr>
        <w:t xml:space="preserve">, Gani RA, Yokosuka O, Maruyama H, Nagamatsu H, Payawal DA, Dokmeci AK, Lesmana LA, Tanwandee T, Lau G, Sarin SK, Omata M. APASL practical recommendations for the management of hepatocellular carcinoma in the era of COVID-19. </w:t>
      </w:r>
      <w:r w:rsidRPr="004F464C">
        <w:rPr>
          <w:rFonts w:ascii="Book Antiqua" w:hAnsi="Book Antiqua"/>
          <w:i/>
          <w:iCs/>
        </w:rPr>
        <w:t>Hepatol Int</w:t>
      </w:r>
      <w:r w:rsidRPr="004F464C">
        <w:rPr>
          <w:rFonts w:ascii="Book Antiqua" w:hAnsi="Book Antiqua"/>
        </w:rPr>
        <w:t xml:space="preserve"> 2020; </w:t>
      </w:r>
      <w:r w:rsidRPr="004F464C">
        <w:rPr>
          <w:rFonts w:ascii="Book Antiqua" w:hAnsi="Book Antiqua"/>
          <w:b/>
          <w:bCs/>
        </w:rPr>
        <w:t>14</w:t>
      </w:r>
      <w:r w:rsidRPr="004F464C">
        <w:rPr>
          <w:rFonts w:ascii="Book Antiqua" w:hAnsi="Book Antiqua"/>
        </w:rPr>
        <w:t>: 920-929 [PMID: 33174159 DOI: 10.1007/s12072-020-10103-4]</w:t>
      </w:r>
    </w:p>
    <w:p w14:paraId="57ECE72A"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12 </w:t>
      </w:r>
      <w:r w:rsidRPr="004F464C">
        <w:rPr>
          <w:rFonts w:ascii="Book Antiqua" w:hAnsi="Book Antiqua"/>
          <w:b/>
          <w:bCs/>
        </w:rPr>
        <w:t>Chagas AL</w:t>
      </w:r>
      <w:r w:rsidRPr="004F464C">
        <w:rPr>
          <w:rFonts w:ascii="Book Antiqua" w:hAnsi="Book Antiqua"/>
        </w:rPr>
        <w:t xml:space="preserve">, Fonseca LGD, Coelho FF, Saud LRDC, Abdala E, Andraus W, Fiore L, Moreira AM, Menezes MR, Carnevale FC, Tani CM, Alencar RSSM, D'Albuquerque LAC, Herman P, Carrilho FJ. Management of Hepatocellular Carcinoma during the COVID-19 Pandemic - São Paulo Clínicas Liver Cancer Group Multidisciplinary Consensus Statement. </w:t>
      </w:r>
      <w:r w:rsidRPr="004F464C">
        <w:rPr>
          <w:rFonts w:ascii="Book Antiqua" w:hAnsi="Book Antiqua"/>
          <w:i/>
          <w:iCs/>
        </w:rPr>
        <w:t>Clinics (Sao Paulo)</w:t>
      </w:r>
      <w:r w:rsidRPr="004F464C">
        <w:rPr>
          <w:rFonts w:ascii="Book Antiqua" w:hAnsi="Book Antiqua"/>
        </w:rPr>
        <w:t xml:space="preserve"> 2020; </w:t>
      </w:r>
      <w:r w:rsidRPr="004F464C">
        <w:rPr>
          <w:rFonts w:ascii="Book Antiqua" w:hAnsi="Book Antiqua"/>
          <w:b/>
          <w:bCs/>
        </w:rPr>
        <w:t>75</w:t>
      </w:r>
      <w:r w:rsidRPr="004F464C">
        <w:rPr>
          <w:rFonts w:ascii="Book Antiqua" w:hAnsi="Book Antiqua"/>
        </w:rPr>
        <w:t>: e2192 [PMID: 33146360 DOI: 10.6061/clinics/2020/e2192]</w:t>
      </w:r>
    </w:p>
    <w:p w14:paraId="366D283A"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13 </w:t>
      </w:r>
      <w:r w:rsidRPr="004F464C">
        <w:rPr>
          <w:rFonts w:ascii="Book Antiqua" w:hAnsi="Book Antiqua"/>
          <w:b/>
          <w:bCs/>
        </w:rPr>
        <w:t>Shearer RD</w:t>
      </w:r>
      <w:r w:rsidRPr="004F464C">
        <w:rPr>
          <w:rFonts w:ascii="Book Antiqua" w:hAnsi="Book Antiqua"/>
        </w:rPr>
        <w:t xml:space="preserve">, Howell BA, Bart G, Winkelman TNA. Substance use patterns and health profiles among US adults who use opioids, methamphetamine, or both, 2015-2018. </w:t>
      </w:r>
      <w:r w:rsidRPr="004F464C">
        <w:rPr>
          <w:rFonts w:ascii="Book Antiqua" w:hAnsi="Book Antiqua"/>
          <w:i/>
          <w:iCs/>
        </w:rPr>
        <w:t>Drug Alcohol Depend</w:t>
      </w:r>
      <w:r w:rsidRPr="004F464C">
        <w:rPr>
          <w:rFonts w:ascii="Book Antiqua" w:hAnsi="Book Antiqua"/>
        </w:rPr>
        <w:t xml:space="preserve"> 2020; </w:t>
      </w:r>
      <w:r w:rsidRPr="004F464C">
        <w:rPr>
          <w:rFonts w:ascii="Book Antiqua" w:hAnsi="Book Antiqua"/>
          <w:b/>
          <w:bCs/>
        </w:rPr>
        <w:t>214</w:t>
      </w:r>
      <w:r w:rsidRPr="004F464C">
        <w:rPr>
          <w:rFonts w:ascii="Book Antiqua" w:hAnsi="Book Antiqua"/>
        </w:rPr>
        <w:t>: 108162 [PMID: 32652380 DOI: 10.1016/j.drugalcdep.2020.108162]</w:t>
      </w:r>
    </w:p>
    <w:p w14:paraId="14AD0294" w14:textId="6D478868" w:rsidR="00516D4E" w:rsidRPr="004F464C" w:rsidRDefault="00516D4E" w:rsidP="004F464C">
      <w:pPr>
        <w:spacing w:line="360" w:lineRule="auto"/>
        <w:jc w:val="both"/>
        <w:rPr>
          <w:rFonts w:ascii="Book Antiqua" w:hAnsi="Book Antiqua"/>
        </w:rPr>
      </w:pPr>
      <w:r w:rsidRPr="004F464C">
        <w:rPr>
          <w:rFonts w:ascii="Book Antiqua" w:hAnsi="Book Antiqua"/>
        </w:rPr>
        <w:t xml:space="preserve">14 </w:t>
      </w:r>
      <w:r w:rsidRPr="004F464C">
        <w:rPr>
          <w:rFonts w:ascii="Book Antiqua" w:hAnsi="Book Antiqua"/>
          <w:b/>
          <w:bCs/>
        </w:rPr>
        <w:t>Ioannou GN,</w:t>
      </w:r>
      <w:r w:rsidRPr="004F464C">
        <w:rPr>
          <w:rFonts w:ascii="Book Antiqua" w:hAnsi="Book Antiqua"/>
        </w:rPr>
        <w:t xml:space="preserve"> Green P, Kerr KF, Berry K. Models estimating risk of hepatocellular carcinoma in patients with alcohol or NAFLD related cirrhosis for risk stratification. J Hepatol 2019; 71:523–533. [PMID</w:t>
      </w:r>
      <w:r w:rsidR="00FD6966" w:rsidRPr="004F464C">
        <w:rPr>
          <w:rFonts w:ascii="Book Antiqua" w:hAnsi="Book Antiqua"/>
        </w:rPr>
        <w:t>:</w:t>
      </w:r>
      <w:r w:rsidRPr="004F464C">
        <w:rPr>
          <w:rFonts w:ascii="Book Antiqua" w:hAnsi="Book Antiqua"/>
        </w:rPr>
        <w:t xml:space="preserve"> 31145929 DOI</w:t>
      </w:r>
      <w:r w:rsidR="00FD6966" w:rsidRPr="004F464C">
        <w:rPr>
          <w:rFonts w:ascii="Book Antiqua" w:hAnsi="Book Antiqua"/>
        </w:rPr>
        <w:t>:</w:t>
      </w:r>
      <w:r w:rsidRPr="004F464C">
        <w:rPr>
          <w:rFonts w:ascii="Book Antiqua" w:hAnsi="Book Antiqua"/>
        </w:rPr>
        <w:t xml:space="preserve"> 10.1016/j.jhep.2019.05.008]</w:t>
      </w:r>
    </w:p>
    <w:p w14:paraId="4C48A282" w14:textId="77777777" w:rsidR="00516D4E" w:rsidRPr="004F464C" w:rsidRDefault="00516D4E" w:rsidP="004F464C">
      <w:pPr>
        <w:spacing w:line="360" w:lineRule="auto"/>
        <w:jc w:val="both"/>
        <w:rPr>
          <w:rFonts w:ascii="Book Antiqua" w:hAnsi="Book Antiqua"/>
        </w:rPr>
      </w:pPr>
      <w:r w:rsidRPr="004F464C">
        <w:rPr>
          <w:rFonts w:ascii="Book Antiqua" w:hAnsi="Book Antiqua"/>
        </w:rPr>
        <w:lastRenderedPageBreak/>
        <w:t xml:space="preserve">15 </w:t>
      </w:r>
      <w:r w:rsidRPr="004F464C">
        <w:rPr>
          <w:rFonts w:ascii="Book Antiqua" w:hAnsi="Book Antiqua"/>
          <w:b/>
          <w:bCs/>
        </w:rPr>
        <w:t>Sharma SA</w:t>
      </w:r>
      <w:r w:rsidRPr="004F464C">
        <w:rPr>
          <w:rFonts w:ascii="Book Antiqua" w:hAnsi="Book Antiqua"/>
        </w:rPr>
        <w:t xml:space="preserve">, Kowgier M, Hansen BE, Brouwer WP, Maan R, Wong D, Shah H, Khalili K, Yim C, Heathcote EJ, Janssen HLA, Sherman M, Hirschfield GM, Feld JJ. Toronto HCC risk index: A validated scoring system to predict 10-year risk of HCC in patients with cirrhosis. </w:t>
      </w:r>
      <w:r w:rsidRPr="004F464C">
        <w:rPr>
          <w:rFonts w:ascii="Book Antiqua" w:hAnsi="Book Antiqua"/>
          <w:i/>
          <w:iCs/>
        </w:rPr>
        <w:t>J Hepatol</w:t>
      </w:r>
      <w:r w:rsidRPr="004F464C">
        <w:rPr>
          <w:rFonts w:ascii="Book Antiqua" w:hAnsi="Book Antiqua"/>
        </w:rPr>
        <w:t xml:space="preserve"> 2017 [PMID: 28844936 DOI: 10.1016/j.jhep.2017.07.033]</w:t>
      </w:r>
    </w:p>
    <w:p w14:paraId="198F3EA7"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16 </w:t>
      </w:r>
      <w:r w:rsidRPr="004F464C">
        <w:rPr>
          <w:rFonts w:ascii="Book Antiqua" w:hAnsi="Book Antiqua"/>
          <w:b/>
          <w:bCs/>
        </w:rPr>
        <w:t>Papatheodoridis G</w:t>
      </w:r>
      <w:r w:rsidRPr="004F464C">
        <w:rPr>
          <w:rFonts w:ascii="Book Antiqua" w:hAnsi="Book Antiqua"/>
        </w:rPr>
        <w:t xml:space="preserve">, Dalekos G, Sypsa V, Yurdaydin C, Buti M, Goulis J, Calleja JL, Chi H, Manolakopoulos S, Mangia G, Gatselis N, Keskin O, Savvidou S, de la Revilla J, Hansen BE, Vlachogiannakos I, Galanis K, Idilman R, Colombo M, Esteban R, Janssen HL, Lampertico P. PAGE-B predicts the risk of developing hepatocellular carcinoma in Caucasians with chronic hepatitis B on 5-year antiviral therapy. </w:t>
      </w:r>
      <w:r w:rsidRPr="004F464C">
        <w:rPr>
          <w:rFonts w:ascii="Book Antiqua" w:hAnsi="Book Antiqua"/>
          <w:i/>
          <w:iCs/>
        </w:rPr>
        <w:t>J Hepatol</w:t>
      </w:r>
      <w:r w:rsidRPr="004F464C">
        <w:rPr>
          <w:rFonts w:ascii="Book Antiqua" w:hAnsi="Book Antiqua"/>
        </w:rPr>
        <w:t xml:space="preserve"> 2016; </w:t>
      </w:r>
      <w:r w:rsidRPr="004F464C">
        <w:rPr>
          <w:rFonts w:ascii="Book Antiqua" w:hAnsi="Book Antiqua"/>
          <w:b/>
          <w:bCs/>
        </w:rPr>
        <w:t>64</w:t>
      </w:r>
      <w:r w:rsidRPr="004F464C">
        <w:rPr>
          <w:rFonts w:ascii="Book Antiqua" w:hAnsi="Book Antiqua"/>
        </w:rPr>
        <w:t>: 800-806 [PMID: 26678008 DOI: 10.1016/j.jhep.2015.11.035]</w:t>
      </w:r>
    </w:p>
    <w:p w14:paraId="276355F3"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17 </w:t>
      </w:r>
      <w:r w:rsidRPr="004F464C">
        <w:rPr>
          <w:rFonts w:ascii="Book Antiqua" w:hAnsi="Book Antiqua"/>
          <w:b/>
          <w:bCs/>
        </w:rPr>
        <w:t>Gopal P</w:t>
      </w:r>
      <w:r w:rsidRPr="004F464C">
        <w:rPr>
          <w:rFonts w:ascii="Book Antiqua" w:hAnsi="Book Antiqua"/>
        </w:rPr>
        <w:t xml:space="preserve">, Yopp AC, Waljee AK, Chiang J, Nehra M, Kandunoori P, Singal AG. Factors that affect accuracy of α-fetoprotein test in detection of hepatocellular carcinoma in patients with cirrhosis. </w:t>
      </w:r>
      <w:r w:rsidRPr="004F464C">
        <w:rPr>
          <w:rFonts w:ascii="Book Antiqua" w:hAnsi="Book Antiqua"/>
          <w:i/>
          <w:iCs/>
        </w:rPr>
        <w:t>Clin Gastroenterol Hepatol</w:t>
      </w:r>
      <w:r w:rsidRPr="004F464C">
        <w:rPr>
          <w:rFonts w:ascii="Book Antiqua" w:hAnsi="Book Antiqua"/>
        </w:rPr>
        <w:t xml:space="preserve"> 2014; </w:t>
      </w:r>
      <w:r w:rsidRPr="004F464C">
        <w:rPr>
          <w:rFonts w:ascii="Book Antiqua" w:hAnsi="Book Antiqua"/>
          <w:b/>
          <w:bCs/>
        </w:rPr>
        <w:t>12</w:t>
      </w:r>
      <w:r w:rsidRPr="004F464C">
        <w:rPr>
          <w:rFonts w:ascii="Book Antiqua" w:hAnsi="Book Antiqua"/>
        </w:rPr>
        <w:t>: 870-877 [PMID: 24095974 DOI: 10.1016/j.cgh.2013.09.053]</w:t>
      </w:r>
    </w:p>
    <w:p w14:paraId="28E5177B"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18 </w:t>
      </w:r>
      <w:r w:rsidRPr="004F464C">
        <w:rPr>
          <w:rFonts w:ascii="Book Antiqua" w:hAnsi="Book Antiqua"/>
          <w:b/>
          <w:bCs/>
        </w:rPr>
        <w:t>Berhane S</w:t>
      </w:r>
      <w:r w:rsidRPr="004F464C">
        <w:rPr>
          <w:rFonts w:ascii="Book Antiqua" w:hAnsi="Book Antiqua"/>
        </w:rPr>
        <w:t xml:space="preserve">, Toyoda H, Tada T, Kumada T, Kagebayashi C, Satomura S, Schweitzer N, Vogel A, Manns MP, Benckert J, Berg T, Ebker M, Best J, Dechêne A, Gerken G, Schlaak JF, Weinmann A, Wörns MA, Galle P, Yeo W, Mo F, Chan SL, Reeves H, Cox T, Johnson P. Role of the GALAD and BALAD-2 Serologic Models in Diagnosis of Hepatocellular Carcinoma and Prediction of Survival in Patients. </w:t>
      </w:r>
      <w:r w:rsidRPr="004F464C">
        <w:rPr>
          <w:rFonts w:ascii="Book Antiqua" w:hAnsi="Book Antiqua"/>
          <w:i/>
          <w:iCs/>
        </w:rPr>
        <w:t>Clin Gastroenterol Hepatol</w:t>
      </w:r>
      <w:r w:rsidRPr="004F464C">
        <w:rPr>
          <w:rFonts w:ascii="Book Antiqua" w:hAnsi="Book Antiqua"/>
        </w:rPr>
        <w:t xml:space="preserve"> 2016; </w:t>
      </w:r>
      <w:r w:rsidRPr="004F464C">
        <w:rPr>
          <w:rFonts w:ascii="Book Antiqua" w:hAnsi="Book Antiqua"/>
          <w:b/>
          <w:bCs/>
        </w:rPr>
        <w:t>14</w:t>
      </w:r>
      <w:r w:rsidRPr="004F464C">
        <w:rPr>
          <w:rFonts w:ascii="Book Antiqua" w:hAnsi="Book Antiqua"/>
        </w:rPr>
        <w:t>: 875-886.e6 [PMID: 26775025 DOI: 10.1016/j.cgh.2015.12.042]</w:t>
      </w:r>
    </w:p>
    <w:p w14:paraId="77C2991B"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19 </w:t>
      </w:r>
      <w:r w:rsidRPr="004F464C">
        <w:rPr>
          <w:rFonts w:ascii="Book Antiqua" w:hAnsi="Book Antiqua"/>
          <w:b/>
          <w:bCs/>
        </w:rPr>
        <w:t>Inchingolo R</w:t>
      </w:r>
      <w:r w:rsidRPr="004F464C">
        <w:rPr>
          <w:rFonts w:ascii="Book Antiqua" w:hAnsi="Book Antiqua"/>
        </w:rPr>
        <w:t xml:space="preserve">, Faletti R, Grazioli L, Tricarico E, Gatti M, Pecorelli A, Ippolito D. MR with Gd-EOB-DTPA in assessment of liver nodules in cirrhotic patients. </w:t>
      </w:r>
      <w:r w:rsidRPr="004F464C">
        <w:rPr>
          <w:rFonts w:ascii="Book Antiqua" w:hAnsi="Book Antiqua"/>
          <w:i/>
          <w:iCs/>
        </w:rPr>
        <w:t>World J Hepatol</w:t>
      </w:r>
      <w:r w:rsidRPr="004F464C">
        <w:rPr>
          <w:rFonts w:ascii="Book Antiqua" w:hAnsi="Book Antiqua"/>
        </w:rPr>
        <w:t xml:space="preserve"> 2018; </w:t>
      </w:r>
      <w:r w:rsidRPr="004F464C">
        <w:rPr>
          <w:rFonts w:ascii="Book Antiqua" w:hAnsi="Book Antiqua"/>
          <w:b/>
          <w:bCs/>
        </w:rPr>
        <w:t>10</w:t>
      </w:r>
      <w:r w:rsidRPr="004F464C">
        <w:rPr>
          <w:rFonts w:ascii="Book Antiqua" w:hAnsi="Book Antiqua"/>
        </w:rPr>
        <w:t>: 462-473 [PMID: 30079132 DOI: 10.4254/wjh.v10.i7.462]</w:t>
      </w:r>
    </w:p>
    <w:p w14:paraId="7F788F53"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20 </w:t>
      </w:r>
      <w:r w:rsidRPr="004F464C">
        <w:rPr>
          <w:rFonts w:ascii="Book Antiqua" w:hAnsi="Book Antiqua"/>
          <w:b/>
          <w:bCs/>
        </w:rPr>
        <w:t>Morgan R</w:t>
      </w:r>
      <w:r w:rsidRPr="004F464C">
        <w:rPr>
          <w:rFonts w:ascii="Book Antiqua" w:hAnsi="Book Antiqua"/>
        </w:rPr>
        <w:t xml:space="preserve">, Arabi M, Arai Y, Das M, Golzarian J, Holden A, Roy-Choudhury SH, Spiliopoulos S, Teng GJ, Tsitskari M. IR voices about COVID 19. </w:t>
      </w:r>
      <w:r w:rsidRPr="004F464C">
        <w:rPr>
          <w:rFonts w:ascii="Book Antiqua" w:hAnsi="Book Antiqua"/>
          <w:i/>
          <w:iCs/>
        </w:rPr>
        <w:t>CVIR Endovasc</w:t>
      </w:r>
      <w:r w:rsidRPr="004F464C">
        <w:rPr>
          <w:rFonts w:ascii="Book Antiqua" w:hAnsi="Book Antiqua"/>
        </w:rPr>
        <w:t xml:space="preserve"> 2020; </w:t>
      </w:r>
      <w:r w:rsidRPr="004F464C">
        <w:rPr>
          <w:rFonts w:ascii="Book Antiqua" w:hAnsi="Book Antiqua"/>
          <w:b/>
          <w:bCs/>
        </w:rPr>
        <w:t>3</w:t>
      </w:r>
      <w:r w:rsidRPr="004F464C">
        <w:rPr>
          <w:rFonts w:ascii="Book Antiqua" w:hAnsi="Book Antiqua"/>
        </w:rPr>
        <w:t>: 45 [PMID: 32638186 DOI: 10.1186/s42155-020-00136-z]</w:t>
      </w:r>
    </w:p>
    <w:p w14:paraId="4F1F605B"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21 </w:t>
      </w:r>
      <w:r w:rsidRPr="004F464C">
        <w:rPr>
          <w:rFonts w:ascii="Book Antiqua" w:hAnsi="Book Antiqua"/>
          <w:b/>
          <w:bCs/>
        </w:rPr>
        <w:t>Kudo M</w:t>
      </w:r>
      <w:r w:rsidRPr="004F464C">
        <w:rPr>
          <w:rFonts w:ascii="Book Antiqua" w:hAnsi="Book Antiqua"/>
        </w:rPr>
        <w:t>, Ueshima K, Chan S, Minami T, Chishina H, Aoki T, Takita M, Hagiwara S, Minami Y, Ida H, Takenaka M, Sakurai T, Watanabe T, Morita M, Ogawa C, Wada Y, Ikeda M, Ishii H, Izumi N, Nishida N. Lenvatinib as an Initial Treatment in Patients with Intermediate-Stage Hepatocellular Carcinoma Beyond Up-To-Seven Criteria and Child-</w:t>
      </w:r>
      <w:r w:rsidRPr="004F464C">
        <w:rPr>
          <w:rFonts w:ascii="Book Antiqua" w:hAnsi="Book Antiqua"/>
        </w:rPr>
        <w:lastRenderedPageBreak/>
        <w:t xml:space="preserve">Pugh A Liver Function: A Proof-Of-Concept Study. </w:t>
      </w:r>
      <w:r w:rsidRPr="004F464C">
        <w:rPr>
          <w:rFonts w:ascii="Book Antiqua" w:hAnsi="Book Antiqua"/>
          <w:i/>
          <w:iCs/>
        </w:rPr>
        <w:t>Cancers (Basel)</w:t>
      </w:r>
      <w:r w:rsidRPr="004F464C">
        <w:rPr>
          <w:rFonts w:ascii="Book Antiqua" w:hAnsi="Book Antiqua"/>
        </w:rPr>
        <w:t xml:space="preserve"> 2019; </w:t>
      </w:r>
      <w:r w:rsidRPr="004F464C">
        <w:rPr>
          <w:rFonts w:ascii="Book Antiqua" w:hAnsi="Book Antiqua"/>
          <w:b/>
          <w:bCs/>
        </w:rPr>
        <w:t>11</w:t>
      </w:r>
      <w:r w:rsidRPr="004F464C">
        <w:rPr>
          <w:rFonts w:ascii="Book Antiqua" w:hAnsi="Book Antiqua"/>
        </w:rPr>
        <w:t xml:space="preserve"> [PMID: 31370183 DOI: 10.3390/cancers11081084]</w:t>
      </w:r>
    </w:p>
    <w:p w14:paraId="01C070FC"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22 </w:t>
      </w:r>
      <w:r w:rsidRPr="004F464C">
        <w:rPr>
          <w:rFonts w:ascii="Book Antiqua" w:hAnsi="Book Antiqua"/>
          <w:b/>
          <w:bCs/>
        </w:rPr>
        <w:t>Iavarone M</w:t>
      </w:r>
      <w:r w:rsidRPr="004F464C">
        <w:rPr>
          <w:rFonts w:ascii="Book Antiqua" w:hAnsi="Book Antiqua"/>
        </w:rPr>
        <w:t xml:space="preserve">, Sangiovanni A, Carrafiello G, Rossi G, Lampertico P. Management of hepatocellular carcinoma in the time of COVID-19. </w:t>
      </w:r>
      <w:r w:rsidRPr="004F464C">
        <w:rPr>
          <w:rFonts w:ascii="Book Antiqua" w:hAnsi="Book Antiqua"/>
          <w:i/>
          <w:iCs/>
        </w:rPr>
        <w:t>Ann Oncol</w:t>
      </w:r>
      <w:r w:rsidRPr="004F464C">
        <w:rPr>
          <w:rFonts w:ascii="Book Antiqua" w:hAnsi="Book Antiqua"/>
        </w:rPr>
        <w:t xml:space="preserve"> 2020; </w:t>
      </w:r>
      <w:r w:rsidRPr="004F464C">
        <w:rPr>
          <w:rFonts w:ascii="Book Antiqua" w:hAnsi="Book Antiqua"/>
          <w:b/>
          <w:bCs/>
        </w:rPr>
        <w:t>31</w:t>
      </w:r>
      <w:r w:rsidRPr="004F464C">
        <w:rPr>
          <w:rFonts w:ascii="Book Antiqua" w:hAnsi="Book Antiqua"/>
        </w:rPr>
        <w:t>: 1084-1085 [PMID: 32330540 DOI: 10.1016/j.annonc.2020.04.007]</w:t>
      </w:r>
    </w:p>
    <w:p w14:paraId="4EBB1291"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23 </w:t>
      </w:r>
      <w:r w:rsidRPr="004F464C">
        <w:rPr>
          <w:rFonts w:ascii="Book Antiqua" w:hAnsi="Book Antiqua"/>
          <w:b/>
          <w:bCs/>
        </w:rPr>
        <w:t>Amaddeo G</w:t>
      </w:r>
      <w:r w:rsidRPr="004F464C">
        <w:rPr>
          <w:rFonts w:ascii="Book Antiqua" w:hAnsi="Book Antiqua"/>
        </w:rPr>
        <w:t xml:space="preserve">, Brustia R, Allaire M, Lequoy M, Hollande C, Regnault H, Blaise L, Ganne-Carrié N, Séror O, Larrey E, Lim C, Scatton O, El Mouhadi S, Ozenne V, Paye F, Balladur P, Dohan A, Massault PP, Pol S, Dioguardi Burgio M, Vilgrain V, Sepulveda A, Cauchy F, Luciani A, Sommacale D, Leroy V, Roudot-Thoraval F, Bouattour M, Nault JC; Paris Liver Cancer Group. Impact of COVID-19 on the management of hepatocellular carcinoma in a high-prevalence area. </w:t>
      </w:r>
      <w:r w:rsidRPr="004F464C">
        <w:rPr>
          <w:rFonts w:ascii="Book Antiqua" w:hAnsi="Book Antiqua"/>
          <w:i/>
          <w:iCs/>
        </w:rPr>
        <w:t>JHEP Rep</w:t>
      </w:r>
      <w:r w:rsidRPr="004F464C">
        <w:rPr>
          <w:rFonts w:ascii="Book Antiqua" w:hAnsi="Book Antiqua"/>
        </w:rPr>
        <w:t xml:space="preserve"> 2021; </w:t>
      </w:r>
      <w:r w:rsidRPr="004F464C">
        <w:rPr>
          <w:rFonts w:ascii="Book Antiqua" w:hAnsi="Book Antiqua"/>
          <w:b/>
          <w:bCs/>
        </w:rPr>
        <w:t>3</w:t>
      </w:r>
      <w:r w:rsidRPr="004F464C">
        <w:rPr>
          <w:rFonts w:ascii="Book Antiqua" w:hAnsi="Book Antiqua"/>
        </w:rPr>
        <w:t>: 100199 [PMID: 33163949 DOI: 10.1016/j.jhepr.2020.100199]</w:t>
      </w:r>
    </w:p>
    <w:p w14:paraId="79C42628"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24 </w:t>
      </w:r>
      <w:r w:rsidRPr="004F464C">
        <w:rPr>
          <w:rFonts w:ascii="Book Antiqua" w:hAnsi="Book Antiqua"/>
          <w:b/>
          <w:bCs/>
        </w:rPr>
        <w:t>Aghemo A</w:t>
      </w:r>
      <w:r w:rsidRPr="004F464C">
        <w:rPr>
          <w:rFonts w:ascii="Book Antiqua" w:hAnsi="Book Antiqua"/>
        </w:rPr>
        <w:t xml:space="preserve">, Masarone M, Montagnese S, Petta S, Ponziani FR, Russo FP; Associazione Italiana Studio Fegato (AISF). Assessing the impact of COVID-19 on the management of patients with liver diseases: A national survey by the Italian association for the study of the Liver. </w:t>
      </w:r>
      <w:r w:rsidRPr="004F464C">
        <w:rPr>
          <w:rFonts w:ascii="Book Antiqua" w:hAnsi="Book Antiqua"/>
          <w:i/>
          <w:iCs/>
        </w:rPr>
        <w:t>Dig Liver Dis</w:t>
      </w:r>
      <w:r w:rsidRPr="004F464C">
        <w:rPr>
          <w:rFonts w:ascii="Book Antiqua" w:hAnsi="Book Antiqua"/>
        </w:rPr>
        <w:t xml:space="preserve"> 2020; </w:t>
      </w:r>
      <w:r w:rsidRPr="004F464C">
        <w:rPr>
          <w:rFonts w:ascii="Book Antiqua" w:hAnsi="Book Antiqua"/>
          <w:b/>
          <w:bCs/>
        </w:rPr>
        <w:t>52</w:t>
      </w:r>
      <w:r w:rsidRPr="004F464C">
        <w:rPr>
          <w:rFonts w:ascii="Book Antiqua" w:hAnsi="Book Antiqua"/>
        </w:rPr>
        <w:t>: 937-941 [PMID: 32703730 DOI: 10.1016/j.dld.2020.07.008]</w:t>
      </w:r>
    </w:p>
    <w:p w14:paraId="74F8C96F"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25 </w:t>
      </w:r>
      <w:r w:rsidRPr="004F464C">
        <w:rPr>
          <w:rFonts w:ascii="Book Antiqua" w:hAnsi="Book Antiqua"/>
          <w:b/>
          <w:bCs/>
        </w:rPr>
        <w:t>Santambrogio R</w:t>
      </w:r>
      <w:r w:rsidRPr="004F464C">
        <w:rPr>
          <w:rFonts w:ascii="Book Antiqua" w:hAnsi="Book Antiqua"/>
        </w:rPr>
        <w:t xml:space="preserve">, Farina G, D'Alessandro V, Iacob G, Gemma M, Zappa MA. Guidelines Adaptation to the COVID-19 Outbreak for the Management of Hepatocellular Carcinoma. </w:t>
      </w:r>
      <w:r w:rsidRPr="004F464C">
        <w:rPr>
          <w:rFonts w:ascii="Book Antiqua" w:hAnsi="Book Antiqua"/>
          <w:i/>
          <w:iCs/>
        </w:rPr>
        <w:t>J Laparoendosc Adv Surg Tech A</w:t>
      </w:r>
      <w:r w:rsidRPr="004F464C">
        <w:rPr>
          <w:rFonts w:ascii="Book Antiqua" w:hAnsi="Book Antiqua"/>
        </w:rPr>
        <w:t xml:space="preserve"> 2021; </w:t>
      </w:r>
      <w:r w:rsidRPr="004F464C">
        <w:rPr>
          <w:rFonts w:ascii="Book Antiqua" w:hAnsi="Book Antiqua"/>
          <w:b/>
          <w:bCs/>
        </w:rPr>
        <w:t>31</w:t>
      </w:r>
      <w:r w:rsidRPr="004F464C">
        <w:rPr>
          <w:rFonts w:ascii="Book Antiqua" w:hAnsi="Book Antiqua"/>
        </w:rPr>
        <w:t>: 266-272 [PMID: 32810426 DOI: 10.1089/lap.2020.0559]</w:t>
      </w:r>
    </w:p>
    <w:p w14:paraId="07549FBD" w14:textId="47BD38DD" w:rsidR="00516D4E" w:rsidRPr="004F464C" w:rsidRDefault="00516D4E" w:rsidP="004F464C">
      <w:pPr>
        <w:spacing w:line="360" w:lineRule="auto"/>
        <w:jc w:val="both"/>
        <w:rPr>
          <w:rFonts w:ascii="Book Antiqua" w:hAnsi="Book Antiqua"/>
        </w:rPr>
      </w:pPr>
      <w:r w:rsidRPr="004F464C">
        <w:rPr>
          <w:rFonts w:ascii="Book Antiqua" w:hAnsi="Book Antiqua"/>
        </w:rPr>
        <w:t xml:space="preserve">26 </w:t>
      </w:r>
      <w:r w:rsidRPr="004F464C">
        <w:rPr>
          <w:rFonts w:ascii="Book Antiqua" w:hAnsi="Book Antiqua"/>
          <w:b/>
          <w:bCs/>
        </w:rPr>
        <w:t>Izumi N,</w:t>
      </w:r>
      <w:r w:rsidRPr="004F464C">
        <w:rPr>
          <w:rFonts w:ascii="Book Antiqua" w:hAnsi="Book Antiqua"/>
        </w:rPr>
        <w:t xml:space="preserve"> Hasegawa K, Nishioka Y. A multicenter randomized controlled trial to evaluate the efficacy of surgery vs. radiofrequency ablation for small hepatocellular carcinoma (SURF trial). </w:t>
      </w:r>
      <w:r w:rsidRPr="004F464C">
        <w:rPr>
          <w:rFonts w:ascii="Book Antiqua" w:hAnsi="Book Antiqua"/>
          <w:i/>
          <w:iCs/>
        </w:rPr>
        <w:t xml:space="preserve">J Clin Oncol </w:t>
      </w:r>
      <w:r w:rsidRPr="004F464C">
        <w:rPr>
          <w:rFonts w:ascii="Book Antiqua" w:hAnsi="Book Antiqua"/>
        </w:rPr>
        <w:t xml:space="preserve">2019; </w:t>
      </w:r>
      <w:r w:rsidRPr="004F464C">
        <w:rPr>
          <w:rFonts w:ascii="Book Antiqua" w:hAnsi="Book Antiqua"/>
          <w:b/>
          <w:bCs/>
        </w:rPr>
        <w:t>37</w:t>
      </w:r>
      <w:r w:rsidRPr="004F464C">
        <w:rPr>
          <w:rFonts w:ascii="Book Antiqua" w:hAnsi="Book Antiqua"/>
          <w:bCs/>
        </w:rPr>
        <w:t>:</w:t>
      </w:r>
      <w:r w:rsidRPr="004F464C">
        <w:rPr>
          <w:rFonts w:ascii="Book Antiqua" w:hAnsi="Book Antiqua"/>
        </w:rPr>
        <w:t xml:space="preserve"> 4002 [DOI: 10.1200/JCO.2019.37.15_suppl.4002]</w:t>
      </w:r>
    </w:p>
    <w:p w14:paraId="5480C53D"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27 </w:t>
      </w:r>
      <w:r w:rsidRPr="004F464C">
        <w:rPr>
          <w:rFonts w:ascii="Book Antiqua" w:hAnsi="Book Antiqua"/>
          <w:b/>
          <w:bCs/>
        </w:rPr>
        <w:t>Kudo M</w:t>
      </w:r>
      <w:r w:rsidRPr="004F464C">
        <w:rPr>
          <w:rFonts w:ascii="Book Antiqua" w:hAnsi="Book Antiqua"/>
        </w:rPr>
        <w:t xml:space="preserve">, Kurosaki M, Ikeda M, Aikata H, Hiraoka A, Torimura T, Sakamoto N. Treatment of hepatocellular carcinoma during the COVID-19 outbreak: The Working Group report of JAMTT-HCC. </w:t>
      </w:r>
      <w:r w:rsidRPr="004F464C">
        <w:rPr>
          <w:rFonts w:ascii="Book Antiqua" w:hAnsi="Book Antiqua"/>
          <w:i/>
          <w:iCs/>
        </w:rPr>
        <w:t>Hepatol Res</w:t>
      </w:r>
      <w:r w:rsidRPr="004F464C">
        <w:rPr>
          <w:rFonts w:ascii="Book Antiqua" w:hAnsi="Book Antiqua"/>
        </w:rPr>
        <w:t xml:space="preserve"> 2020; </w:t>
      </w:r>
      <w:r w:rsidRPr="004F464C">
        <w:rPr>
          <w:rFonts w:ascii="Book Antiqua" w:hAnsi="Book Antiqua"/>
          <w:b/>
          <w:bCs/>
        </w:rPr>
        <w:t>50</w:t>
      </w:r>
      <w:r w:rsidRPr="004F464C">
        <w:rPr>
          <w:rFonts w:ascii="Book Antiqua" w:hAnsi="Book Antiqua"/>
        </w:rPr>
        <w:t>: 1004-1014 [PMID: 32583525 DOI: 10.1111/hepr.13541]</w:t>
      </w:r>
    </w:p>
    <w:p w14:paraId="6B1B9C1C" w14:textId="77777777" w:rsidR="00516D4E" w:rsidRPr="004F464C" w:rsidRDefault="00516D4E" w:rsidP="004F464C">
      <w:pPr>
        <w:spacing w:line="360" w:lineRule="auto"/>
        <w:jc w:val="both"/>
        <w:rPr>
          <w:rFonts w:ascii="Book Antiqua" w:hAnsi="Book Antiqua"/>
        </w:rPr>
      </w:pPr>
      <w:r w:rsidRPr="004F464C">
        <w:rPr>
          <w:rFonts w:ascii="Book Antiqua" w:hAnsi="Book Antiqua"/>
        </w:rPr>
        <w:lastRenderedPageBreak/>
        <w:t xml:space="preserve">28 </w:t>
      </w:r>
      <w:r w:rsidRPr="004F464C">
        <w:rPr>
          <w:rFonts w:ascii="Book Antiqua" w:hAnsi="Book Antiqua"/>
          <w:b/>
          <w:bCs/>
        </w:rPr>
        <w:t>Marron JM</w:t>
      </w:r>
      <w:r w:rsidRPr="004F464C">
        <w:rPr>
          <w:rFonts w:ascii="Book Antiqua" w:hAnsi="Book Antiqua"/>
        </w:rPr>
        <w:t xml:space="preserve">, Joffe S, Jagsi R, Spence RA, Hlubocky FJ. Ethics and Resource Scarcity: ASCO Recommendations for the Oncology Community During the COVID-19 Pandemic. </w:t>
      </w:r>
      <w:r w:rsidRPr="004F464C">
        <w:rPr>
          <w:rFonts w:ascii="Book Antiqua" w:hAnsi="Book Antiqua"/>
          <w:i/>
          <w:iCs/>
        </w:rPr>
        <w:t>J Clin Oncol</w:t>
      </w:r>
      <w:r w:rsidRPr="004F464C">
        <w:rPr>
          <w:rFonts w:ascii="Book Antiqua" w:hAnsi="Book Antiqua"/>
        </w:rPr>
        <w:t xml:space="preserve"> 2020; </w:t>
      </w:r>
      <w:r w:rsidRPr="004F464C">
        <w:rPr>
          <w:rFonts w:ascii="Book Antiqua" w:hAnsi="Book Antiqua"/>
          <w:b/>
          <w:bCs/>
        </w:rPr>
        <w:t>38</w:t>
      </w:r>
      <w:r w:rsidRPr="004F464C">
        <w:rPr>
          <w:rFonts w:ascii="Book Antiqua" w:hAnsi="Book Antiqua"/>
        </w:rPr>
        <w:t>: 2201-2205 [PMID: 32343643 DOI: 10.1200/JCO.20.00960]</w:t>
      </w:r>
    </w:p>
    <w:p w14:paraId="1D40CE0B"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29 </w:t>
      </w:r>
      <w:r w:rsidRPr="004F464C">
        <w:rPr>
          <w:rFonts w:ascii="Book Antiqua" w:hAnsi="Book Antiqua"/>
          <w:b/>
          <w:bCs/>
        </w:rPr>
        <w:t>Liang W</w:t>
      </w:r>
      <w:r w:rsidRPr="004F464C">
        <w:rPr>
          <w:rFonts w:ascii="Book Antiqua" w:hAnsi="Book Antiqua"/>
        </w:rPr>
        <w:t xml:space="preserve">, Guan W, Chen R, Wang W, Li J, Xu K, Li C, Ai Q, Lu W, Liang H, Li S, He J. Cancer patients in SARS-CoV-2 infection: a nationwide analysis in China. </w:t>
      </w:r>
      <w:r w:rsidRPr="004F464C">
        <w:rPr>
          <w:rFonts w:ascii="Book Antiqua" w:hAnsi="Book Antiqua"/>
          <w:i/>
          <w:iCs/>
        </w:rPr>
        <w:t>Lancet Oncol</w:t>
      </w:r>
      <w:r w:rsidRPr="004F464C">
        <w:rPr>
          <w:rFonts w:ascii="Book Antiqua" w:hAnsi="Book Antiqua"/>
        </w:rPr>
        <w:t xml:space="preserve"> 2020; </w:t>
      </w:r>
      <w:r w:rsidRPr="004F464C">
        <w:rPr>
          <w:rFonts w:ascii="Book Antiqua" w:hAnsi="Book Antiqua"/>
          <w:b/>
          <w:bCs/>
        </w:rPr>
        <w:t>21</w:t>
      </w:r>
      <w:r w:rsidRPr="004F464C">
        <w:rPr>
          <w:rFonts w:ascii="Book Antiqua" w:hAnsi="Book Antiqua"/>
        </w:rPr>
        <w:t>: 335-337 [PMID: 32066541 DOI: 10.1016/S1470-2045(20)30096-6]</w:t>
      </w:r>
    </w:p>
    <w:p w14:paraId="5A2D36D0"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30 </w:t>
      </w:r>
      <w:r w:rsidRPr="004F464C">
        <w:rPr>
          <w:rFonts w:ascii="Book Antiqua" w:hAnsi="Book Antiqua"/>
          <w:b/>
          <w:bCs/>
        </w:rPr>
        <w:t>Albillos A</w:t>
      </w:r>
      <w:r w:rsidRPr="004F464C">
        <w:rPr>
          <w:rFonts w:ascii="Book Antiqua" w:hAnsi="Book Antiqua"/>
        </w:rPr>
        <w:t xml:space="preserve">, Lario M, Álvarez-Mon M. Cirrhosis-associated immune dysfunction: distinctive features and clinical relevance. </w:t>
      </w:r>
      <w:r w:rsidRPr="004F464C">
        <w:rPr>
          <w:rFonts w:ascii="Book Antiqua" w:hAnsi="Book Antiqua"/>
          <w:i/>
          <w:iCs/>
        </w:rPr>
        <w:t>J Hepatol</w:t>
      </w:r>
      <w:r w:rsidRPr="004F464C">
        <w:rPr>
          <w:rFonts w:ascii="Book Antiqua" w:hAnsi="Book Antiqua"/>
        </w:rPr>
        <w:t xml:space="preserve"> 2014; </w:t>
      </w:r>
      <w:r w:rsidRPr="004F464C">
        <w:rPr>
          <w:rFonts w:ascii="Book Antiqua" w:hAnsi="Book Antiqua"/>
          <w:b/>
          <w:bCs/>
        </w:rPr>
        <w:t>61</w:t>
      </w:r>
      <w:r w:rsidRPr="004F464C">
        <w:rPr>
          <w:rFonts w:ascii="Book Antiqua" w:hAnsi="Book Antiqua"/>
        </w:rPr>
        <w:t>: 1385-1396 [PMID: 25135860 DOI: 10.1016/j.jhep.2014.08.010]</w:t>
      </w:r>
    </w:p>
    <w:p w14:paraId="139CB9F5"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31 </w:t>
      </w:r>
      <w:r w:rsidRPr="004F464C">
        <w:rPr>
          <w:rFonts w:ascii="Book Antiqua" w:hAnsi="Book Antiqua"/>
          <w:b/>
          <w:bCs/>
        </w:rPr>
        <w:t>Finn RS</w:t>
      </w:r>
      <w:r w:rsidRPr="004F464C">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4F464C">
        <w:rPr>
          <w:rFonts w:ascii="Book Antiqua" w:hAnsi="Book Antiqua"/>
          <w:i/>
          <w:iCs/>
        </w:rPr>
        <w:t>N Engl J Med</w:t>
      </w:r>
      <w:r w:rsidRPr="004F464C">
        <w:rPr>
          <w:rFonts w:ascii="Book Antiqua" w:hAnsi="Book Antiqua"/>
        </w:rPr>
        <w:t xml:space="preserve"> 2020; </w:t>
      </w:r>
      <w:r w:rsidRPr="004F464C">
        <w:rPr>
          <w:rFonts w:ascii="Book Antiqua" w:hAnsi="Book Antiqua"/>
          <w:b/>
          <w:bCs/>
        </w:rPr>
        <w:t>382</w:t>
      </w:r>
      <w:r w:rsidRPr="004F464C">
        <w:rPr>
          <w:rFonts w:ascii="Book Antiqua" w:hAnsi="Book Antiqua"/>
        </w:rPr>
        <w:t>: 1894-1905 [PMID: 32402160 DOI: 10.1056/NEJMoa1915745]</w:t>
      </w:r>
    </w:p>
    <w:p w14:paraId="7E96B129" w14:textId="5692C319" w:rsidR="00516D4E" w:rsidRPr="004F464C" w:rsidRDefault="00516D4E" w:rsidP="004F464C">
      <w:pPr>
        <w:spacing w:line="360" w:lineRule="auto"/>
        <w:jc w:val="both"/>
        <w:rPr>
          <w:rFonts w:ascii="Book Antiqua" w:hAnsi="Book Antiqua"/>
        </w:rPr>
      </w:pPr>
      <w:r w:rsidRPr="004F464C">
        <w:rPr>
          <w:rFonts w:ascii="Book Antiqua" w:hAnsi="Book Antiqua"/>
          <w:highlight w:val="yellow"/>
        </w:rPr>
        <w:t xml:space="preserve">32 </w:t>
      </w:r>
      <w:r w:rsidRPr="004F464C">
        <w:rPr>
          <w:rFonts w:ascii="Book Antiqua" w:hAnsi="Book Antiqua"/>
          <w:b/>
          <w:bCs/>
          <w:highlight w:val="yellow"/>
        </w:rPr>
        <w:t>ESMO</w:t>
      </w:r>
      <w:r w:rsidR="00C5622E" w:rsidRPr="004F464C">
        <w:rPr>
          <w:rFonts w:ascii="Book Antiqua" w:hAnsi="Book Antiqua"/>
          <w:b/>
          <w:bCs/>
          <w:highlight w:val="yellow"/>
        </w:rPr>
        <w:t>.</w:t>
      </w:r>
      <w:r w:rsidRPr="004F464C">
        <w:rPr>
          <w:rFonts w:ascii="Book Antiqua" w:hAnsi="Book Antiqua"/>
          <w:b/>
          <w:bCs/>
          <w:highlight w:val="yellow"/>
        </w:rPr>
        <w:t xml:space="preserve"> </w:t>
      </w:r>
      <w:r w:rsidRPr="004F464C">
        <w:rPr>
          <w:rFonts w:ascii="Book Antiqua" w:hAnsi="Book Antiqua"/>
          <w:highlight w:val="yellow"/>
        </w:rPr>
        <w:t xml:space="preserve">Management and Treatment Adapted Recommendations in the COVID-19 Era. Hepatocellular Carcinoma. 2020. </w:t>
      </w:r>
      <w:r w:rsidR="00C5622E" w:rsidRPr="004F464C">
        <w:rPr>
          <w:rFonts w:ascii="Book Antiqua" w:hAnsi="Book Antiqua"/>
          <w:highlight w:val="yellow"/>
        </w:rPr>
        <w:t xml:space="preserve">[cited 10 January 2021]. </w:t>
      </w:r>
      <w:r w:rsidR="00C5622E" w:rsidRPr="004F464C">
        <w:rPr>
          <w:rFonts w:ascii="Book Antiqua" w:eastAsia="SimSun" w:hAnsi="Book Antiqua" w:cs="Arial"/>
          <w:bCs/>
          <w:highlight w:val="yellow"/>
        </w:rPr>
        <w:t xml:space="preserve">Available from: </w:t>
      </w:r>
      <w:r w:rsidRPr="004F464C">
        <w:rPr>
          <w:rFonts w:ascii="Book Antiqua" w:hAnsi="Book Antiqua"/>
          <w:highlight w:val="yellow"/>
        </w:rPr>
        <w:t>https://www.esmo.org/guidelines/cancer-patient-management-during-the-covid-19-pandemic/gastrointestinal-cancers-hepatocellular-carcinoma-hcc-in-the-covid-19-era</w:t>
      </w:r>
    </w:p>
    <w:p w14:paraId="761764D5"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33 </w:t>
      </w:r>
      <w:r w:rsidRPr="004F464C">
        <w:rPr>
          <w:rFonts w:ascii="Book Antiqua" w:hAnsi="Book Antiqua"/>
          <w:b/>
          <w:bCs/>
        </w:rPr>
        <w:t>D'Alessio A</w:t>
      </w:r>
      <w:r w:rsidRPr="004F464C">
        <w:rPr>
          <w:rFonts w:ascii="Book Antiqua" w:hAnsi="Book Antiqua"/>
        </w:rPr>
        <w:t xml:space="preserve">, Personeni N, Pressiani T, Bozzarelli S, Smiroldo V, Simonelli M, Lleo A, Santoro A, Rimassa L. COVID-19 and liver cancer clinical trials: Not everything is lost. </w:t>
      </w:r>
      <w:r w:rsidRPr="004F464C">
        <w:rPr>
          <w:rFonts w:ascii="Book Antiqua" w:hAnsi="Book Antiqua"/>
          <w:i/>
          <w:iCs/>
        </w:rPr>
        <w:t>Liver Int</w:t>
      </w:r>
      <w:r w:rsidRPr="004F464C">
        <w:rPr>
          <w:rFonts w:ascii="Book Antiqua" w:hAnsi="Book Antiqua"/>
        </w:rPr>
        <w:t xml:space="preserve"> 2020; </w:t>
      </w:r>
      <w:r w:rsidRPr="004F464C">
        <w:rPr>
          <w:rFonts w:ascii="Book Antiqua" w:hAnsi="Book Antiqua"/>
          <w:b/>
          <w:bCs/>
        </w:rPr>
        <w:t>40</w:t>
      </w:r>
      <w:r w:rsidRPr="004F464C">
        <w:rPr>
          <w:rFonts w:ascii="Book Antiqua" w:hAnsi="Book Antiqua"/>
        </w:rPr>
        <w:t>: 1541-1544 [PMID: 32433799 DOI: 10.1111/liv.14532]</w:t>
      </w:r>
    </w:p>
    <w:p w14:paraId="7A8431CB"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34 </w:t>
      </w:r>
      <w:r w:rsidRPr="004F464C">
        <w:rPr>
          <w:rFonts w:ascii="Book Antiqua" w:hAnsi="Book Antiqua"/>
          <w:b/>
          <w:bCs/>
        </w:rPr>
        <w:t>Tchelebi LT</w:t>
      </w:r>
      <w:r w:rsidRPr="004F464C">
        <w:rPr>
          <w:rFonts w:ascii="Book Antiqua" w:hAnsi="Book Antiqua"/>
        </w:rPr>
        <w:t xml:space="preserve">, Haustermans K, Scorsetti M, Hosni A, Huguet F, Hawkins MA, Dawson LA, Goodman KA. Recommendations for the use of radiation therapy in managing patients with gastrointestinal malignancies in the era of COVID-19. </w:t>
      </w:r>
      <w:r w:rsidRPr="004F464C">
        <w:rPr>
          <w:rFonts w:ascii="Book Antiqua" w:hAnsi="Book Antiqua"/>
          <w:i/>
          <w:iCs/>
        </w:rPr>
        <w:t>Radiother Oncol</w:t>
      </w:r>
      <w:r w:rsidRPr="004F464C">
        <w:rPr>
          <w:rFonts w:ascii="Book Antiqua" w:hAnsi="Book Antiqua"/>
        </w:rPr>
        <w:t xml:space="preserve"> 2020; </w:t>
      </w:r>
      <w:r w:rsidRPr="004F464C">
        <w:rPr>
          <w:rFonts w:ascii="Book Antiqua" w:hAnsi="Book Antiqua"/>
          <w:b/>
          <w:bCs/>
        </w:rPr>
        <w:t>148</w:t>
      </w:r>
      <w:r w:rsidRPr="004F464C">
        <w:rPr>
          <w:rFonts w:ascii="Book Antiqua" w:hAnsi="Book Antiqua"/>
        </w:rPr>
        <w:t>: 194-200 [PMID: 32342878 DOI: 10.1016/j.radonc.2020.04.010]</w:t>
      </w:r>
    </w:p>
    <w:p w14:paraId="3C7720AC"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35 </w:t>
      </w:r>
      <w:r w:rsidRPr="004F464C">
        <w:rPr>
          <w:rFonts w:ascii="Book Antiqua" w:hAnsi="Book Antiqua"/>
          <w:b/>
          <w:bCs/>
        </w:rPr>
        <w:t>Krengli M</w:t>
      </w:r>
      <w:r w:rsidRPr="004F464C">
        <w:rPr>
          <w:rFonts w:ascii="Book Antiqua" w:hAnsi="Book Antiqua"/>
        </w:rPr>
        <w:t xml:space="preserve">, Ferrara E, Mastroleo F, Brambilla M, Ricardi U. Running a Radiation Oncology Department at the Time of Coronavirus: An Italian Experience. </w:t>
      </w:r>
      <w:r w:rsidRPr="004F464C">
        <w:rPr>
          <w:rFonts w:ascii="Book Antiqua" w:hAnsi="Book Antiqua"/>
          <w:i/>
          <w:iCs/>
        </w:rPr>
        <w:t>Adv Radiat Oncol</w:t>
      </w:r>
      <w:r w:rsidRPr="004F464C">
        <w:rPr>
          <w:rFonts w:ascii="Book Antiqua" w:hAnsi="Book Antiqua"/>
        </w:rPr>
        <w:t xml:space="preserve"> 2020; </w:t>
      </w:r>
      <w:r w:rsidRPr="004F464C">
        <w:rPr>
          <w:rFonts w:ascii="Book Antiqua" w:hAnsi="Book Antiqua"/>
          <w:b/>
          <w:bCs/>
        </w:rPr>
        <w:t>5</w:t>
      </w:r>
      <w:r w:rsidRPr="004F464C">
        <w:rPr>
          <w:rFonts w:ascii="Book Antiqua" w:hAnsi="Book Antiqua"/>
        </w:rPr>
        <w:t>: 3-6 [PMID: 33145459 DOI: 10.1016/j.adro.2020.10.002]</w:t>
      </w:r>
    </w:p>
    <w:p w14:paraId="412D3DED"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36 </w:t>
      </w:r>
      <w:r w:rsidRPr="004F464C">
        <w:rPr>
          <w:rFonts w:ascii="Book Antiqua" w:hAnsi="Book Antiqua"/>
          <w:b/>
          <w:bCs/>
        </w:rPr>
        <w:t>Meattini I</w:t>
      </w:r>
      <w:r w:rsidRPr="004F464C">
        <w:rPr>
          <w:rFonts w:ascii="Book Antiqua" w:hAnsi="Book Antiqua"/>
        </w:rPr>
        <w:t xml:space="preserve">, Franco P, Belgioia L, Boldrini L, Botticella A, De Santis MC, Marvaso G, Montesi G, Parisi S, Triggiani L, Lambertini M, Livi L. Radiation therapy during the </w:t>
      </w:r>
      <w:r w:rsidRPr="004F464C">
        <w:rPr>
          <w:rFonts w:ascii="Book Antiqua" w:hAnsi="Book Antiqua"/>
        </w:rPr>
        <w:lastRenderedPageBreak/>
        <w:t xml:space="preserve">coronavirus disease 2019 (covid-19) pandemic in Italy: a view of the nation's young oncologists. </w:t>
      </w:r>
      <w:r w:rsidRPr="004F464C">
        <w:rPr>
          <w:rFonts w:ascii="Book Antiqua" w:hAnsi="Book Antiqua"/>
          <w:i/>
          <w:iCs/>
        </w:rPr>
        <w:t>ESMO Open</w:t>
      </w:r>
      <w:r w:rsidRPr="004F464C">
        <w:rPr>
          <w:rFonts w:ascii="Book Antiqua" w:hAnsi="Book Antiqua"/>
        </w:rPr>
        <w:t xml:space="preserve"> 2020; </w:t>
      </w:r>
      <w:r w:rsidRPr="004F464C">
        <w:rPr>
          <w:rFonts w:ascii="Book Antiqua" w:hAnsi="Book Antiqua"/>
          <w:b/>
          <w:bCs/>
        </w:rPr>
        <w:t>5</w:t>
      </w:r>
      <w:r w:rsidRPr="004F464C">
        <w:rPr>
          <w:rFonts w:ascii="Book Antiqua" w:hAnsi="Book Antiqua"/>
        </w:rPr>
        <w:t xml:space="preserve"> [PMID: 32295769 DOI: 10.1136/esmoopen-2020-000779]</w:t>
      </w:r>
    </w:p>
    <w:p w14:paraId="7FAD85F6"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37 </w:t>
      </w:r>
      <w:r w:rsidRPr="004F464C">
        <w:rPr>
          <w:rFonts w:ascii="Book Antiqua" w:hAnsi="Book Antiqua"/>
          <w:b/>
          <w:bCs/>
        </w:rPr>
        <w:t>Kang JK</w:t>
      </w:r>
      <w:r w:rsidRPr="004F464C">
        <w:rPr>
          <w:rFonts w:ascii="Book Antiqua" w:hAnsi="Book Antiqua"/>
        </w:rPr>
        <w:t xml:space="preserve">, Kim MS, Cho CK, Yang KM, Yoo HJ, Kim JH, Bae SH, Jung DH, Kim KB, Lee DH, Han CJ, Kim J, Park SC, Kim YH. Stereotactic body radiation therapy for inoperable hepatocellular carcinoma as a local salvage treatment after incomplete transarterial chemoembolization. </w:t>
      </w:r>
      <w:r w:rsidRPr="004F464C">
        <w:rPr>
          <w:rFonts w:ascii="Book Antiqua" w:hAnsi="Book Antiqua"/>
          <w:i/>
          <w:iCs/>
        </w:rPr>
        <w:t>Cancer</w:t>
      </w:r>
      <w:r w:rsidRPr="004F464C">
        <w:rPr>
          <w:rFonts w:ascii="Book Antiqua" w:hAnsi="Book Antiqua"/>
        </w:rPr>
        <w:t xml:space="preserve"> 2012; </w:t>
      </w:r>
      <w:r w:rsidRPr="004F464C">
        <w:rPr>
          <w:rFonts w:ascii="Book Antiqua" w:hAnsi="Book Antiqua"/>
          <w:b/>
          <w:bCs/>
        </w:rPr>
        <w:t>118</w:t>
      </w:r>
      <w:r w:rsidRPr="004F464C">
        <w:rPr>
          <w:rFonts w:ascii="Book Antiqua" w:hAnsi="Book Antiqua"/>
        </w:rPr>
        <w:t>: 5424-5431 [PMID: 22570179 DOI: 10.1002/cncr.27533]</w:t>
      </w:r>
    </w:p>
    <w:p w14:paraId="3EF9188A"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38 </w:t>
      </w:r>
      <w:r w:rsidRPr="004F464C">
        <w:rPr>
          <w:rFonts w:ascii="Book Antiqua" w:hAnsi="Book Antiqua"/>
          <w:b/>
          <w:bCs/>
        </w:rPr>
        <w:t>Yoon SM</w:t>
      </w:r>
      <w:r w:rsidRPr="004F464C">
        <w:rPr>
          <w:rFonts w:ascii="Book Antiqua" w:hAnsi="Book Antiqua"/>
        </w:rPr>
        <w:t xml:space="preserve">, Ryoo BY, Lee SJ, Kim JH, Shin JH, An JH, Lee HC, Lim YS. Efficacy and Safety of Transarterial Chemoembolization Plus External Beam Radiotherapy vs Sorafenib in Hepatocellular Carcinoma With Macroscopic Vascular Invasion: A Randomized Clinical Trial. </w:t>
      </w:r>
      <w:r w:rsidRPr="004F464C">
        <w:rPr>
          <w:rFonts w:ascii="Book Antiqua" w:hAnsi="Book Antiqua"/>
          <w:i/>
          <w:iCs/>
        </w:rPr>
        <w:t>JAMA Oncol</w:t>
      </w:r>
      <w:r w:rsidRPr="004F464C">
        <w:rPr>
          <w:rFonts w:ascii="Book Antiqua" w:hAnsi="Book Antiqua"/>
        </w:rPr>
        <w:t xml:space="preserve"> 2018; </w:t>
      </w:r>
      <w:r w:rsidRPr="004F464C">
        <w:rPr>
          <w:rFonts w:ascii="Book Antiqua" w:hAnsi="Book Antiqua"/>
          <w:b/>
          <w:bCs/>
        </w:rPr>
        <w:t>4</w:t>
      </w:r>
      <w:r w:rsidRPr="004F464C">
        <w:rPr>
          <w:rFonts w:ascii="Book Antiqua" w:hAnsi="Book Antiqua"/>
        </w:rPr>
        <w:t>: 661-669 [PMID: 29543938 DOI: 10.1001/jamaoncol.2017.5847]</w:t>
      </w:r>
    </w:p>
    <w:p w14:paraId="752F4ECE"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39 </w:t>
      </w:r>
      <w:r w:rsidRPr="004F464C">
        <w:rPr>
          <w:rFonts w:ascii="Book Antiqua" w:hAnsi="Book Antiqua"/>
          <w:b/>
          <w:bCs/>
        </w:rPr>
        <w:t>Barry A</w:t>
      </w:r>
      <w:r w:rsidRPr="004F464C">
        <w:rPr>
          <w:rFonts w:ascii="Book Antiqua" w:hAnsi="Book Antiqua"/>
        </w:rPr>
        <w:t xml:space="preserve">, Apisarnthanarax S, O'Kane GM, Sapisochin G, Beecroft R, Salem R, Yoon SM, Lim YS, Bridgewater J, Davidson B, Scorsetti M, Solbiati L, Diehl A, Schuffenegger PM, Sham JG, Cavallucci D, Galvin Z, Dawson LA, Hawkins MA. Management of primary hepatic malignancies during the COVID-19 pandemic: recommendations for risk mitigation from a multidisciplinary perspective. </w:t>
      </w:r>
      <w:r w:rsidRPr="004F464C">
        <w:rPr>
          <w:rFonts w:ascii="Book Antiqua" w:hAnsi="Book Antiqua"/>
          <w:i/>
          <w:iCs/>
        </w:rPr>
        <w:t>Lancet Gastroenterol Hepatol</w:t>
      </w:r>
      <w:r w:rsidRPr="004F464C">
        <w:rPr>
          <w:rFonts w:ascii="Book Antiqua" w:hAnsi="Book Antiqua"/>
        </w:rPr>
        <w:t xml:space="preserve"> 2020; </w:t>
      </w:r>
      <w:r w:rsidRPr="004F464C">
        <w:rPr>
          <w:rFonts w:ascii="Book Antiqua" w:hAnsi="Book Antiqua"/>
          <w:b/>
          <w:bCs/>
        </w:rPr>
        <w:t>5</w:t>
      </w:r>
      <w:r w:rsidRPr="004F464C">
        <w:rPr>
          <w:rFonts w:ascii="Book Antiqua" w:hAnsi="Book Antiqua"/>
        </w:rPr>
        <w:t>: 765-775 [PMID: 32511951 DOI: 10.1016/S2468-1253(20)30182-5]</w:t>
      </w:r>
    </w:p>
    <w:p w14:paraId="32EF2B86"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40 </w:t>
      </w:r>
      <w:r w:rsidRPr="004F464C">
        <w:rPr>
          <w:rFonts w:ascii="Book Antiqua" w:hAnsi="Book Antiqua"/>
          <w:b/>
          <w:bCs/>
        </w:rPr>
        <w:t>Takeda A</w:t>
      </w:r>
      <w:r w:rsidRPr="004F464C">
        <w:rPr>
          <w:rFonts w:ascii="Book Antiqua" w:hAnsi="Book Antiqua"/>
        </w:rPr>
        <w:t xml:space="preserve">, Sanuki N, Tsurugai Y, Iwabuchi S, Matsunaga K, Ebinuma H, Imajo K, Aoki Y, Saito H, Kunieda E. Phase 2 study of stereotactic body radiotherapy and optional transarterial chemoembolization for solitary hepatocellular carcinoma not amenable to resection and radiofrequency ablation. </w:t>
      </w:r>
      <w:r w:rsidRPr="004F464C">
        <w:rPr>
          <w:rFonts w:ascii="Book Antiqua" w:hAnsi="Book Antiqua"/>
          <w:i/>
          <w:iCs/>
        </w:rPr>
        <w:t>Cancer</w:t>
      </w:r>
      <w:r w:rsidRPr="004F464C">
        <w:rPr>
          <w:rFonts w:ascii="Book Antiqua" w:hAnsi="Book Antiqua"/>
        </w:rPr>
        <w:t xml:space="preserve"> 2016; </w:t>
      </w:r>
      <w:r w:rsidRPr="004F464C">
        <w:rPr>
          <w:rFonts w:ascii="Book Antiqua" w:hAnsi="Book Antiqua"/>
          <w:b/>
          <w:bCs/>
        </w:rPr>
        <w:t>122</w:t>
      </w:r>
      <w:r w:rsidRPr="004F464C">
        <w:rPr>
          <w:rFonts w:ascii="Book Antiqua" w:hAnsi="Book Antiqua"/>
        </w:rPr>
        <w:t>: 2041-2049 [PMID: 27062278 DOI: 10.1002/cncr.30008]</w:t>
      </w:r>
    </w:p>
    <w:p w14:paraId="1C6582BB"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41 </w:t>
      </w:r>
      <w:r w:rsidRPr="004F464C">
        <w:rPr>
          <w:rFonts w:ascii="Book Antiqua" w:hAnsi="Book Antiqua"/>
          <w:b/>
          <w:bCs/>
        </w:rPr>
        <w:t>Kim N</w:t>
      </w:r>
      <w:r w:rsidRPr="004F464C">
        <w:rPr>
          <w:rFonts w:ascii="Book Antiqua" w:hAnsi="Book Antiqua"/>
        </w:rPr>
        <w:t xml:space="preserve">, Cheng J, Jung I, Liang J, Shih YL, Huang WY, Kimura T, Lee VHF, Zeng ZC, Zhenggan R, Kay CS, Heo SJ, Won JY, Seong J. Stereotactic body radiation therapy vs. radiofrequency ablation in Asian patients with hepatocellular carcinoma. </w:t>
      </w:r>
      <w:r w:rsidRPr="004F464C">
        <w:rPr>
          <w:rFonts w:ascii="Book Antiqua" w:hAnsi="Book Antiqua"/>
          <w:i/>
          <w:iCs/>
        </w:rPr>
        <w:t>J Hepatol</w:t>
      </w:r>
      <w:r w:rsidRPr="004F464C">
        <w:rPr>
          <w:rFonts w:ascii="Book Antiqua" w:hAnsi="Book Antiqua"/>
        </w:rPr>
        <w:t xml:space="preserve"> 2020; </w:t>
      </w:r>
      <w:r w:rsidRPr="004F464C">
        <w:rPr>
          <w:rFonts w:ascii="Book Antiqua" w:hAnsi="Book Antiqua"/>
          <w:b/>
          <w:bCs/>
        </w:rPr>
        <w:t>73</w:t>
      </w:r>
      <w:r w:rsidRPr="004F464C">
        <w:rPr>
          <w:rFonts w:ascii="Book Antiqua" w:hAnsi="Book Antiqua"/>
        </w:rPr>
        <w:t>: 121-129 [PMID: 32165253 DOI: 10.1016/j.jhep.2020.03.005]</w:t>
      </w:r>
    </w:p>
    <w:p w14:paraId="7D550B9C" w14:textId="77777777" w:rsidR="00516D4E" w:rsidRPr="004F464C" w:rsidRDefault="00516D4E" w:rsidP="004F464C">
      <w:pPr>
        <w:spacing w:line="360" w:lineRule="auto"/>
        <w:jc w:val="both"/>
        <w:rPr>
          <w:rFonts w:ascii="Book Antiqua" w:hAnsi="Book Antiqua"/>
        </w:rPr>
      </w:pPr>
      <w:r w:rsidRPr="004F464C">
        <w:rPr>
          <w:rFonts w:ascii="Book Antiqua" w:hAnsi="Book Antiqua"/>
        </w:rPr>
        <w:t xml:space="preserve">42 </w:t>
      </w:r>
      <w:r w:rsidRPr="004F464C">
        <w:rPr>
          <w:rFonts w:ascii="Book Antiqua" w:hAnsi="Book Antiqua"/>
          <w:b/>
          <w:bCs/>
        </w:rPr>
        <w:t>Scorsetti M</w:t>
      </w:r>
      <w:r w:rsidRPr="004F464C">
        <w:rPr>
          <w:rFonts w:ascii="Book Antiqua" w:hAnsi="Book Antiqua"/>
        </w:rPr>
        <w:t xml:space="preserve">, Goodman KA, Seong J, Loi M, Huguet F, Dawson LA. Hepatocellular Carcinoma in the COVID-19 Era: Primetime for Stereotactic Body Radiotherapy and a </w:t>
      </w:r>
      <w:r w:rsidRPr="004F464C">
        <w:rPr>
          <w:rFonts w:ascii="Book Antiqua" w:hAnsi="Book Antiqua"/>
        </w:rPr>
        <w:lastRenderedPageBreak/>
        <w:t xml:space="preserve">Lesson for the Future? </w:t>
      </w:r>
      <w:r w:rsidRPr="004F464C">
        <w:rPr>
          <w:rFonts w:ascii="Book Antiqua" w:hAnsi="Book Antiqua"/>
          <w:i/>
          <w:iCs/>
        </w:rPr>
        <w:t>Oncologist</w:t>
      </w:r>
      <w:r w:rsidRPr="004F464C">
        <w:rPr>
          <w:rFonts w:ascii="Book Antiqua" w:hAnsi="Book Antiqua"/>
        </w:rPr>
        <w:t xml:space="preserve"> 2020; </w:t>
      </w:r>
      <w:r w:rsidRPr="004F464C">
        <w:rPr>
          <w:rFonts w:ascii="Book Antiqua" w:hAnsi="Book Antiqua"/>
          <w:b/>
          <w:bCs/>
        </w:rPr>
        <w:t>25</w:t>
      </w:r>
      <w:r w:rsidRPr="004F464C">
        <w:rPr>
          <w:rFonts w:ascii="Book Antiqua" w:hAnsi="Book Antiqua"/>
        </w:rPr>
        <w:t>: e1249-e1250 [PMID: 32525607 DOI: 10.1634/theoncologist.2020-0416]</w:t>
      </w:r>
    </w:p>
    <w:p w14:paraId="1EB220D9" w14:textId="77777777" w:rsidR="00A77B3E" w:rsidRPr="004F464C" w:rsidRDefault="00A77B3E" w:rsidP="004F464C">
      <w:pPr>
        <w:spacing w:line="360" w:lineRule="auto"/>
        <w:jc w:val="both"/>
        <w:rPr>
          <w:rFonts w:ascii="Book Antiqua" w:hAnsi="Book Antiqua"/>
        </w:rPr>
        <w:sectPr w:rsidR="00A77B3E" w:rsidRPr="004F464C" w:rsidSect="004F464C">
          <w:pgSz w:w="12240" w:h="15840"/>
          <w:pgMar w:top="1440" w:right="1440" w:bottom="1440" w:left="1440" w:header="720" w:footer="720" w:gutter="0"/>
          <w:cols w:space="720"/>
          <w:docGrid w:linePitch="360"/>
        </w:sectPr>
      </w:pPr>
    </w:p>
    <w:p w14:paraId="32A2DD54"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lastRenderedPageBreak/>
        <w:t>Footnotes</w:t>
      </w:r>
    </w:p>
    <w:p w14:paraId="2D11B7B5"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Conflict-of-interest statement: </w:t>
      </w:r>
      <w:r w:rsidRPr="004F464C">
        <w:rPr>
          <w:rFonts w:ascii="Book Antiqua" w:eastAsia="Book Antiqua" w:hAnsi="Book Antiqua" w:cs="Book Antiqua"/>
          <w:color w:val="000000"/>
        </w:rPr>
        <w:t>All the authors are aware of the content of the manuscript and have no conflict of interest.</w:t>
      </w:r>
    </w:p>
    <w:p w14:paraId="1BC16C94" w14:textId="77777777" w:rsidR="00A77B3E" w:rsidRPr="004F464C" w:rsidRDefault="00A77B3E" w:rsidP="004F464C">
      <w:pPr>
        <w:spacing w:line="360" w:lineRule="auto"/>
        <w:jc w:val="both"/>
        <w:rPr>
          <w:rFonts w:ascii="Book Antiqua" w:hAnsi="Book Antiqua"/>
        </w:rPr>
      </w:pPr>
    </w:p>
    <w:p w14:paraId="666F2ABA"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bCs/>
          <w:color w:val="000000"/>
        </w:rPr>
        <w:t xml:space="preserve">Open-Access: </w:t>
      </w:r>
      <w:r w:rsidRPr="004F464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C70DEA" w14:textId="77777777" w:rsidR="00A77B3E" w:rsidRPr="004F464C" w:rsidRDefault="00A77B3E" w:rsidP="004F464C">
      <w:pPr>
        <w:spacing w:line="360" w:lineRule="auto"/>
        <w:jc w:val="both"/>
        <w:rPr>
          <w:rFonts w:ascii="Book Antiqua" w:hAnsi="Book Antiqua"/>
        </w:rPr>
      </w:pPr>
    </w:p>
    <w:p w14:paraId="5C6DBCDF" w14:textId="52BBF788"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 xml:space="preserve">Manuscript source: </w:t>
      </w:r>
      <w:r w:rsidRPr="004F464C">
        <w:rPr>
          <w:rFonts w:ascii="Book Antiqua" w:eastAsia="Book Antiqua" w:hAnsi="Book Antiqua" w:cs="Book Antiqua"/>
          <w:color w:val="000000"/>
        </w:rPr>
        <w:t xml:space="preserve">Invited </w:t>
      </w:r>
      <w:r w:rsidR="004E2F5B" w:rsidRPr="004F464C">
        <w:rPr>
          <w:rFonts w:ascii="Book Antiqua" w:eastAsia="Book Antiqua" w:hAnsi="Book Antiqua" w:cs="Book Antiqua"/>
          <w:color w:val="000000"/>
        </w:rPr>
        <w:t>m</w:t>
      </w:r>
      <w:r w:rsidRPr="004F464C">
        <w:rPr>
          <w:rFonts w:ascii="Book Antiqua" w:eastAsia="Book Antiqua" w:hAnsi="Book Antiqua" w:cs="Book Antiqua"/>
          <w:color w:val="000000"/>
        </w:rPr>
        <w:t>anuscript</w:t>
      </w:r>
    </w:p>
    <w:p w14:paraId="78F3A24E" w14:textId="77777777" w:rsidR="00A77B3E" w:rsidRPr="004F464C" w:rsidRDefault="00A77B3E" w:rsidP="004F464C">
      <w:pPr>
        <w:spacing w:line="360" w:lineRule="auto"/>
        <w:jc w:val="both"/>
        <w:rPr>
          <w:rFonts w:ascii="Book Antiqua" w:hAnsi="Book Antiqua"/>
        </w:rPr>
      </w:pPr>
    </w:p>
    <w:p w14:paraId="35A68EBC"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 xml:space="preserve">Peer-review started: </w:t>
      </w:r>
      <w:r w:rsidRPr="004F464C">
        <w:rPr>
          <w:rFonts w:ascii="Book Antiqua" w:eastAsia="Book Antiqua" w:hAnsi="Book Antiqua" w:cs="Book Antiqua"/>
          <w:color w:val="000000"/>
        </w:rPr>
        <w:t>January 24, 2021</w:t>
      </w:r>
    </w:p>
    <w:p w14:paraId="51BE9AA3"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 xml:space="preserve">First decision: </w:t>
      </w:r>
      <w:r w:rsidRPr="004F464C">
        <w:rPr>
          <w:rFonts w:ascii="Book Antiqua" w:eastAsia="Book Antiqua" w:hAnsi="Book Antiqua" w:cs="Book Antiqua"/>
          <w:color w:val="000000"/>
        </w:rPr>
        <w:t>March 14, 2021</w:t>
      </w:r>
    </w:p>
    <w:p w14:paraId="183F3EFA"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 xml:space="preserve">Article in press: </w:t>
      </w:r>
    </w:p>
    <w:p w14:paraId="4D5FB58A" w14:textId="77777777" w:rsidR="00A77B3E" w:rsidRPr="004F464C" w:rsidRDefault="00A77B3E" w:rsidP="004F464C">
      <w:pPr>
        <w:spacing w:line="360" w:lineRule="auto"/>
        <w:jc w:val="both"/>
        <w:rPr>
          <w:rFonts w:ascii="Book Antiqua" w:hAnsi="Book Antiqua"/>
        </w:rPr>
      </w:pPr>
    </w:p>
    <w:p w14:paraId="6BC45C3A" w14:textId="67FC1CC0"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 xml:space="preserve">Specialty type: </w:t>
      </w:r>
      <w:r w:rsidRPr="004F464C">
        <w:rPr>
          <w:rFonts w:ascii="Book Antiqua" w:eastAsia="Book Antiqua" w:hAnsi="Book Antiqua" w:cs="Book Antiqua"/>
          <w:color w:val="000000"/>
        </w:rPr>
        <w:t xml:space="preserve">Gastroenterology and </w:t>
      </w:r>
      <w:r w:rsidR="004E2F5B" w:rsidRPr="004F464C">
        <w:rPr>
          <w:rFonts w:ascii="Book Antiqua" w:eastAsia="Book Antiqua" w:hAnsi="Book Antiqua" w:cs="Book Antiqua"/>
          <w:color w:val="000000"/>
        </w:rPr>
        <w:t>h</w:t>
      </w:r>
      <w:r w:rsidRPr="004F464C">
        <w:rPr>
          <w:rFonts w:ascii="Book Antiqua" w:eastAsia="Book Antiqua" w:hAnsi="Book Antiqua" w:cs="Book Antiqua"/>
          <w:color w:val="000000"/>
        </w:rPr>
        <w:t>epatology</w:t>
      </w:r>
    </w:p>
    <w:p w14:paraId="671308E4"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 xml:space="preserve">Country/Territory of origin: </w:t>
      </w:r>
      <w:r w:rsidRPr="004F464C">
        <w:rPr>
          <w:rFonts w:ascii="Book Antiqua" w:eastAsia="Book Antiqua" w:hAnsi="Book Antiqua" w:cs="Book Antiqua"/>
          <w:color w:val="000000"/>
        </w:rPr>
        <w:t>Italy</w:t>
      </w:r>
    </w:p>
    <w:p w14:paraId="6048FB5A"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b/>
          <w:color w:val="000000"/>
        </w:rPr>
        <w:t>Peer-review report’s scientific quality classification</w:t>
      </w:r>
    </w:p>
    <w:p w14:paraId="6ADF9471"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Grade A (Excellent): 0</w:t>
      </w:r>
    </w:p>
    <w:p w14:paraId="1E4EB0B5"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Grade B (Very good): B</w:t>
      </w:r>
    </w:p>
    <w:p w14:paraId="4BDDDAC2"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Grade C (Good): C</w:t>
      </w:r>
    </w:p>
    <w:p w14:paraId="191E1780"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Grade D (Fair): 0</w:t>
      </w:r>
    </w:p>
    <w:p w14:paraId="327846DE" w14:textId="77777777" w:rsidR="00A77B3E" w:rsidRPr="004F464C" w:rsidRDefault="008C454E" w:rsidP="004F464C">
      <w:pPr>
        <w:spacing w:line="360" w:lineRule="auto"/>
        <w:jc w:val="both"/>
        <w:rPr>
          <w:rFonts w:ascii="Book Antiqua" w:hAnsi="Book Antiqua"/>
        </w:rPr>
      </w:pPr>
      <w:r w:rsidRPr="004F464C">
        <w:rPr>
          <w:rFonts w:ascii="Book Antiqua" w:eastAsia="Book Antiqua" w:hAnsi="Book Antiqua" w:cs="Book Antiqua"/>
          <w:color w:val="000000"/>
        </w:rPr>
        <w:t>Grade E (Poor): 0</w:t>
      </w:r>
    </w:p>
    <w:p w14:paraId="4B43836C" w14:textId="77777777" w:rsidR="00A77B3E" w:rsidRPr="004F464C" w:rsidRDefault="00A77B3E" w:rsidP="004F464C">
      <w:pPr>
        <w:spacing w:line="360" w:lineRule="auto"/>
        <w:jc w:val="both"/>
        <w:rPr>
          <w:rFonts w:ascii="Book Antiqua" w:hAnsi="Book Antiqua"/>
        </w:rPr>
      </w:pPr>
    </w:p>
    <w:p w14:paraId="781598BA" w14:textId="2CFDDB89" w:rsidR="00A77B3E" w:rsidRPr="004F464C" w:rsidRDefault="008C454E" w:rsidP="004F464C">
      <w:pPr>
        <w:spacing w:line="360" w:lineRule="auto"/>
        <w:jc w:val="both"/>
        <w:rPr>
          <w:rFonts w:ascii="Book Antiqua" w:eastAsia="Book Antiqua" w:hAnsi="Book Antiqua" w:cs="Book Antiqua"/>
          <w:b/>
          <w:color w:val="000000"/>
        </w:rPr>
      </w:pPr>
      <w:r w:rsidRPr="004F464C">
        <w:rPr>
          <w:rFonts w:ascii="Book Antiqua" w:eastAsia="Book Antiqua" w:hAnsi="Book Antiqua" w:cs="Book Antiqua"/>
          <w:b/>
          <w:color w:val="000000"/>
        </w:rPr>
        <w:t xml:space="preserve">P-Reviewer: </w:t>
      </w:r>
      <w:r w:rsidRPr="004F464C">
        <w:rPr>
          <w:rFonts w:ascii="Book Antiqua" w:eastAsia="Book Antiqua" w:hAnsi="Book Antiqua" w:cs="Book Antiqua"/>
          <w:color w:val="000000"/>
        </w:rPr>
        <w:t>Lang S, Sempokuya T</w:t>
      </w:r>
      <w:r w:rsidRPr="004F464C">
        <w:rPr>
          <w:rFonts w:ascii="Book Antiqua" w:eastAsia="Book Antiqua" w:hAnsi="Book Antiqua" w:cs="Book Antiqua"/>
          <w:b/>
          <w:color w:val="000000"/>
        </w:rPr>
        <w:t xml:space="preserve"> S-Editor: </w:t>
      </w:r>
      <w:r w:rsidR="00DC0B25" w:rsidRPr="004F464C">
        <w:rPr>
          <w:rFonts w:ascii="Book Antiqua" w:eastAsia="Book Antiqua" w:hAnsi="Book Antiqua" w:cs="Book Antiqua"/>
          <w:color w:val="000000"/>
        </w:rPr>
        <w:t>Fan</w:t>
      </w:r>
      <w:r w:rsidRPr="004F464C">
        <w:rPr>
          <w:rFonts w:ascii="Book Antiqua" w:eastAsia="Book Antiqua" w:hAnsi="Book Antiqua" w:cs="Book Antiqua"/>
          <w:color w:val="000000"/>
        </w:rPr>
        <w:t xml:space="preserve"> </w:t>
      </w:r>
      <w:r w:rsidR="00DC0B25" w:rsidRPr="004F464C">
        <w:rPr>
          <w:rFonts w:ascii="Book Antiqua" w:eastAsia="Book Antiqua" w:hAnsi="Book Antiqua" w:cs="Book Antiqua"/>
          <w:color w:val="000000"/>
        </w:rPr>
        <w:t>JR</w:t>
      </w:r>
      <w:r w:rsidRPr="004F464C">
        <w:rPr>
          <w:rFonts w:ascii="Book Antiqua" w:eastAsia="Book Antiqua" w:hAnsi="Book Antiqua" w:cs="Book Antiqua"/>
          <w:b/>
          <w:color w:val="000000"/>
        </w:rPr>
        <w:t xml:space="preserve"> L-Editor: </w:t>
      </w:r>
      <w:r w:rsidR="00216843" w:rsidRPr="004F464C">
        <w:rPr>
          <w:rFonts w:ascii="Book Antiqua" w:eastAsia="Book Antiqua" w:hAnsi="Book Antiqua" w:cs="Book Antiqua"/>
          <w:bCs/>
          <w:color w:val="000000"/>
        </w:rPr>
        <w:t>Filipodia</w:t>
      </w:r>
      <w:r w:rsidRPr="004F464C">
        <w:rPr>
          <w:rFonts w:ascii="Book Antiqua" w:eastAsia="Book Antiqua" w:hAnsi="Book Antiqua" w:cs="Book Antiqua"/>
          <w:b/>
          <w:color w:val="000000"/>
        </w:rPr>
        <w:t xml:space="preserve"> P-Editor: </w:t>
      </w:r>
    </w:p>
    <w:p w14:paraId="0866CF7B" w14:textId="77777777" w:rsidR="0013074F" w:rsidRDefault="00773983" w:rsidP="004F464C">
      <w:pPr>
        <w:spacing w:line="360" w:lineRule="auto"/>
        <w:jc w:val="both"/>
        <w:rPr>
          <w:rFonts w:ascii="Book Antiqua" w:eastAsia="Book Antiqua" w:hAnsi="Book Antiqua" w:cs="Book Antiqua"/>
          <w:b/>
          <w:color w:val="000000"/>
        </w:rPr>
        <w:sectPr w:rsidR="0013074F" w:rsidSect="004F464C">
          <w:pgSz w:w="12240" w:h="15840"/>
          <w:pgMar w:top="1440" w:right="1440" w:bottom="1440" w:left="1440" w:header="720" w:footer="720" w:gutter="0"/>
          <w:cols w:space="720"/>
          <w:docGrid w:linePitch="360"/>
        </w:sectPr>
      </w:pPr>
      <w:r w:rsidRPr="004F464C">
        <w:rPr>
          <w:rFonts w:ascii="Book Antiqua" w:eastAsia="Book Antiqua" w:hAnsi="Book Antiqua" w:cs="Book Antiqua"/>
          <w:b/>
          <w:color w:val="000000"/>
        </w:rPr>
        <w:br w:type="page"/>
      </w:r>
    </w:p>
    <w:p w14:paraId="5E3EDB93" w14:textId="50C09D7E" w:rsidR="00773983" w:rsidRPr="004F464C" w:rsidRDefault="006D5B12" w:rsidP="004F464C">
      <w:pPr>
        <w:spacing w:line="360" w:lineRule="auto"/>
        <w:jc w:val="both"/>
        <w:rPr>
          <w:rFonts w:ascii="Book Antiqua" w:hAnsi="Book Antiqua"/>
          <w:b/>
        </w:rPr>
      </w:pPr>
      <w:r w:rsidRPr="004F464C">
        <w:rPr>
          <w:rFonts w:ascii="Book Antiqua" w:hAnsi="Book Antiqua"/>
          <w:b/>
        </w:rPr>
        <w:lastRenderedPageBreak/>
        <w:t>Table 1 Recommendations from main international liver society</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071"/>
        <w:gridCol w:w="2177"/>
        <w:gridCol w:w="2006"/>
        <w:gridCol w:w="2490"/>
        <w:gridCol w:w="2690"/>
      </w:tblGrid>
      <w:tr w:rsidR="006D5B12" w:rsidRPr="004F464C" w14:paraId="7AB1912F" w14:textId="77777777" w:rsidTr="0091770E">
        <w:tc>
          <w:tcPr>
            <w:tcW w:w="1526" w:type="dxa"/>
            <w:tcBorders>
              <w:top w:val="single" w:sz="4" w:space="0" w:color="auto"/>
              <w:bottom w:val="single" w:sz="4" w:space="0" w:color="auto"/>
            </w:tcBorders>
          </w:tcPr>
          <w:p w14:paraId="6C07ACF7" w14:textId="77777777" w:rsidR="006D5B12" w:rsidRPr="004F464C" w:rsidRDefault="006D5B12" w:rsidP="004F464C">
            <w:pPr>
              <w:spacing w:line="360" w:lineRule="auto"/>
              <w:jc w:val="both"/>
              <w:rPr>
                <w:rFonts w:ascii="Book Antiqua" w:hAnsi="Book Antiqua"/>
                <w:lang w:val="en-US"/>
              </w:rPr>
            </w:pPr>
          </w:p>
        </w:tc>
        <w:tc>
          <w:tcPr>
            <w:tcW w:w="2071" w:type="dxa"/>
            <w:tcBorders>
              <w:top w:val="single" w:sz="4" w:space="0" w:color="auto"/>
              <w:bottom w:val="single" w:sz="4" w:space="0" w:color="auto"/>
            </w:tcBorders>
          </w:tcPr>
          <w:p w14:paraId="7D83760A" w14:textId="77777777" w:rsidR="006D5B12" w:rsidRPr="004F464C" w:rsidRDefault="006D5B12" w:rsidP="004F464C">
            <w:pPr>
              <w:spacing w:line="360" w:lineRule="auto"/>
              <w:jc w:val="both"/>
              <w:rPr>
                <w:rFonts w:ascii="Book Antiqua" w:hAnsi="Book Antiqua"/>
                <w:b/>
                <w:lang w:val="en-US"/>
              </w:rPr>
            </w:pPr>
            <w:r w:rsidRPr="004F464C">
              <w:rPr>
                <w:rFonts w:ascii="Book Antiqua" w:hAnsi="Book Antiqua"/>
                <w:b/>
                <w:lang w:val="en-US"/>
              </w:rPr>
              <w:t>APASL</w:t>
            </w:r>
          </w:p>
        </w:tc>
        <w:tc>
          <w:tcPr>
            <w:tcW w:w="2177" w:type="dxa"/>
            <w:tcBorders>
              <w:top w:val="single" w:sz="4" w:space="0" w:color="auto"/>
              <w:bottom w:val="single" w:sz="4" w:space="0" w:color="auto"/>
            </w:tcBorders>
          </w:tcPr>
          <w:p w14:paraId="375456A5" w14:textId="60F78607" w:rsidR="006D5B12" w:rsidRPr="004F464C" w:rsidRDefault="006D5B12" w:rsidP="004F464C">
            <w:pPr>
              <w:spacing w:line="360" w:lineRule="auto"/>
              <w:jc w:val="both"/>
              <w:rPr>
                <w:rFonts w:ascii="Book Antiqua" w:hAnsi="Book Antiqua"/>
                <w:b/>
                <w:lang w:val="en-US"/>
              </w:rPr>
            </w:pPr>
            <w:r w:rsidRPr="004F464C">
              <w:rPr>
                <w:rFonts w:ascii="Book Antiqua" w:hAnsi="Book Antiqua"/>
                <w:b/>
                <w:lang w:val="en-US"/>
              </w:rPr>
              <w:t>HC-FMUSP</w:t>
            </w:r>
          </w:p>
        </w:tc>
        <w:tc>
          <w:tcPr>
            <w:tcW w:w="2006" w:type="dxa"/>
            <w:tcBorders>
              <w:top w:val="single" w:sz="4" w:space="0" w:color="auto"/>
              <w:bottom w:val="single" w:sz="4" w:space="0" w:color="auto"/>
            </w:tcBorders>
          </w:tcPr>
          <w:p w14:paraId="398CB8E8" w14:textId="77777777" w:rsidR="006D5B12" w:rsidRPr="004F464C" w:rsidRDefault="006D5B12" w:rsidP="004F464C">
            <w:pPr>
              <w:spacing w:line="360" w:lineRule="auto"/>
              <w:jc w:val="both"/>
              <w:rPr>
                <w:rFonts w:ascii="Book Antiqua" w:hAnsi="Book Antiqua"/>
                <w:b/>
                <w:lang w:val="en-US"/>
              </w:rPr>
            </w:pPr>
            <w:r w:rsidRPr="004F464C">
              <w:rPr>
                <w:rFonts w:ascii="Book Antiqua" w:hAnsi="Book Antiqua"/>
                <w:b/>
                <w:lang w:val="en-US"/>
              </w:rPr>
              <w:t>EASL-ESCMID</w:t>
            </w:r>
          </w:p>
        </w:tc>
        <w:tc>
          <w:tcPr>
            <w:tcW w:w="2490" w:type="dxa"/>
            <w:tcBorders>
              <w:top w:val="single" w:sz="4" w:space="0" w:color="auto"/>
              <w:bottom w:val="single" w:sz="4" w:space="0" w:color="auto"/>
            </w:tcBorders>
          </w:tcPr>
          <w:p w14:paraId="669E6243" w14:textId="77777777" w:rsidR="006D5B12" w:rsidRPr="004F464C" w:rsidRDefault="006D5B12" w:rsidP="004F464C">
            <w:pPr>
              <w:spacing w:line="360" w:lineRule="auto"/>
              <w:jc w:val="both"/>
              <w:rPr>
                <w:rFonts w:ascii="Book Antiqua" w:hAnsi="Book Antiqua"/>
                <w:b/>
                <w:lang w:val="en-US"/>
              </w:rPr>
            </w:pPr>
            <w:r w:rsidRPr="004F464C">
              <w:rPr>
                <w:rFonts w:ascii="Book Antiqua" w:hAnsi="Book Antiqua"/>
                <w:b/>
                <w:lang w:val="en-US"/>
              </w:rPr>
              <w:t>ILCA</w:t>
            </w:r>
          </w:p>
        </w:tc>
        <w:tc>
          <w:tcPr>
            <w:tcW w:w="2690" w:type="dxa"/>
            <w:tcBorders>
              <w:top w:val="single" w:sz="4" w:space="0" w:color="auto"/>
              <w:bottom w:val="single" w:sz="4" w:space="0" w:color="auto"/>
            </w:tcBorders>
          </w:tcPr>
          <w:p w14:paraId="652C9734" w14:textId="77777777" w:rsidR="006D5B12" w:rsidRPr="004F464C" w:rsidRDefault="006D5B12" w:rsidP="004F464C">
            <w:pPr>
              <w:spacing w:line="360" w:lineRule="auto"/>
              <w:jc w:val="both"/>
              <w:rPr>
                <w:rFonts w:ascii="Book Antiqua" w:hAnsi="Book Antiqua"/>
                <w:b/>
                <w:lang w:val="en-US"/>
              </w:rPr>
            </w:pPr>
            <w:r w:rsidRPr="004F464C">
              <w:rPr>
                <w:rFonts w:ascii="Book Antiqua" w:hAnsi="Book Antiqua"/>
                <w:b/>
                <w:lang w:val="en-US"/>
              </w:rPr>
              <w:t>AASLD</w:t>
            </w:r>
          </w:p>
        </w:tc>
      </w:tr>
      <w:tr w:rsidR="006D5B12" w:rsidRPr="004F464C" w14:paraId="50DA95AA" w14:textId="77777777" w:rsidTr="0091770E">
        <w:tc>
          <w:tcPr>
            <w:tcW w:w="1526" w:type="dxa"/>
            <w:tcBorders>
              <w:top w:val="single" w:sz="4" w:space="0" w:color="auto"/>
            </w:tcBorders>
          </w:tcPr>
          <w:p w14:paraId="091BBC7A" w14:textId="77777777"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t>Liver resection</w:t>
            </w:r>
          </w:p>
        </w:tc>
        <w:tc>
          <w:tcPr>
            <w:tcW w:w="2071" w:type="dxa"/>
            <w:tcBorders>
              <w:top w:val="single" w:sz="4" w:space="0" w:color="auto"/>
            </w:tcBorders>
          </w:tcPr>
          <w:p w14:paraId="092C423C" w14:textId="344C6603" w:rsidR="006D5B12" w:rsidRPr="004F464C" w:rsidRDefault="006D5B12" w:rsidP="004F464C">
            <w:pPr>
              <w:autoSpaceDE w:val="0"/>
              <w:autoSpaceDN w:val="0"/>
              <w:adjustRightInd w:val="0"/>
              <w:spacing w:line="360" w:lineRule="auto"/>
              <w:jc w:val="both"/>
              <w:rPr>
                <w:rFonts w:ascii="Book Antiqua" w:hAnsi="Book Antiqua" w:cs="STIX-Regular"/>
                <w:lang w:val="en-US"/>
              </w:rPr>
            </w:pPr>
            <w:r w:rsidRPr="004F464C">
              <w:rPr>
                <w:rFonts w:ascii="Book Antiqua" w:hAnsi="Book Antiqua" w:cs="STIX-Regular"/>
                <w:lang w:val="en-US"/>
              </w:rPr>
              <w:t>Generally, liver resection with curative intent should not be delayed</w:t>
            </w:r>
            <w:r w:rsidR="00705BF8" w:rsidRPr="004F464C">
              <w:rPr>
                <w:rFonts w:ascii="Book Antiqua" w:hAnsi="Book Antiqua" w:cs="STIX-Regular"/>
                <w:lang w:val="en-US" w:eastAsia="zh-CN"/>
              </w:rPr>
              <w:t xml:space="preserve">. </w:t>
            </w:r>
            <w:r w:rsidRPr="004F464C">
              <w:rPr>
                <w:rFonts w:ascii="Book Antiqua" w:hAnsi="Book Antiqua" w:cs="STIX-Regular"/>
                <w:lang w:val="en-US"/>
              </w:rPr>
              <w:t>However, in cases of high risk of decompensation or comorbidities, surgical intervention should be postponed or alternative</w:t>
            </w:r>
            <w:r w:rsidR="00705BF8" w:rsidRPr="004F464C">
              <w:rPr>
                <w:rFonts w:ascii="Book Antiqua" w:hAnsi="Book Antiqua" w:cs="STIX-Regular"/>
                <w:lang w:val="en-US" w:eastAsia="zh-CN"/>
              </w:rPr>
              <w:t xml:space="preserve"> </w:t>
            </w:r>
            <w:r w:rsidRPr="004F464C">
              <w:rPr>
                <w:rFonts w:ascii="Book Antiqua" w:hAnsi="Book Antiqua" w:cs="STIX-Regular"/>
                <w:lang w:val="en-US"/>
              </w:rPr>
              <w:t>therapy such as ablation should be adapted</w:t>
            </w:r>
          </w:p>
        </w:tc>
        <w:tc>
          <w:tcPr>
            <w:tcW w:w="2177" w:type="dxa"/>
            <w:tcBorders>
              <w:top w:val="single" w:sz="4" w:space="0" w:color="auto"/>
            </w:tcBorders>
          </w:tcPr>
          <w:p w14:paraId="57AC1F4E" w14:textId="041F0194"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t>The indications for</w:t>
            </w:r>
            <w:r w:rsidR="00705BF8" w:rsidRPr="004F464C">
              <w:rPr>
                <w:rFonts w:ascii="Book Antiqua" w:hAnsi="Book Antiqua"/>
                <w:lang w:val="en-US" w:eastAsia="zh-CN"/>
              </w:rPr>
              <w:t xml:space="preserve"> </w:t>
            </w:r>
            <w:r w:rsidRPr="004F464C">
              <w:rPr>
                <w:rFonts w:ascii="Book Antiqua" w:hAnsi="Book Antiqua"/>
                <w:lang w:val="en-US"/>
              </w:rPr>
              <w:t>surgical resection are the same as those during the prepandemic</w:t>
            </w:r>
            <w:r w:rsidR="00705BF8" w:rsidRPr="004F464C">
              <w:rPr>
                <w:rFonts w:ascii="Book Antiqua" w:hAnsi="Book Antiqua"/>
                <w:lang w:val="en-US" w:eastAsia="zh-CN"/>
              </w:rPr>
              <w:t xml:space="preserve"> </w:t>
            </w:r>
            <w:r w:rsidRPr="004F464C">
              <w:rPr>
                <w:rFonts w:ascii="Book Antiqua" w:hAnsi="Book Antiqua"/>
                <w:lang w:val="en-US"/>
              </w:rPr>
              <w:t>period and are as follows (18-21):</w:t>
            </w:r>
            <w:r w:rsidR="00705BF8" w:rsidRPr="004F464C">
              <w:rPr>
                <w:rFonts w:ascii="Book Antiqua" w:hAnsi="Book Antiqua"/>
                <w:lang w:val="en-US" w:eastAsia="zh-CN"/>
              </w:rPr>
              <w:t xml:space="preserve"> </w:t>
            </w:r>
            <w:r w:rsidR="0013074F">
              <w:rPr>
                <w:rFonts w:ascii="Book Antiqua" w:hAnsi="Book Antiqua"/>
                <w:lang w:val="en-US"/>
              </w:rPr>
              <w:t>i</w:t>
            </w:r>
            <w:r w:rsidRPr="004F464C">
              <w:rPr>
                <w:rFonts w:ascii="Book Antiqua" w:hAnsi="Book Antiqua"/>
                <w:lang w:val="en-US"/>
              </w:rPr>
              <w:t xml:space="preserve">n patients without cirrhosis: </w:t>
            </w:r>
            <w:r w:rsidR="0013074F">
              <w:rPr>
                <w:rFonts w:ascii="Book Antiqua" w:hAnsi="Book Antiqua"/>
                <w:lang w:val="en-US"/>
              </w:rPr>
              <w:t>s</w:t>
            </w:r>
            <w:r w:rsidRPr="004F464C">
              <w:rPr>
                <w:rFonts w:ascii="Book Antiqua" w:hAnsi="Book Antiqua"/>
                <w:lang w:val="en-US"/>
              </w:rPr>
              <w:t>olitary or oligonodular</w:t>
            </w:r>
            <w:r w:rsidR="00705BF8" w:rsidRPr="004F464C">
              <w:rPr>
                <w:rFonts w:ascii="Book Antiqua" w:hAnsi="Book Antiqua"/>
                <w:lang w:val="en-US" w:eastAsia="zh-CN"/>
              </w:rPr>
              <w:t xml:space="preserve"> </w:t>
            </w:r>
            <w:r w:rsidRPr="004F464C">
              <w:rPr>
                <w:rFonts w:ascii="Book Antiqua" w:hAnsi="Book Antiqua"/>
                <w:lang w:val="en-US"/>
              </w:rPr>
              <w:t>HCCs</w:t>
            </w:r>
            <w:r w:rsidR="0013074F">
              <w:rPr>
                <w:rFonts w:ascii="Book Antiqua" w:hAnsi="Book Antiqua"/>
                <w:lang w:val="en-US"/>
              </w:rPr>
              <w:t>;</w:t>
            </w:r>
            <w:r w:rsidR="00705BF8" w:rsidRPr="004F464C">
              <w:rPr>
                <w:rFonts w:ascii="Book Antiqua" w:hAnsi="Book Antiqua"/>
                <w:lang w:val="en-US" w:eastAsia="zh-CN"/>
              </w:rPr>
              <w:t xml:space="preserve"> </w:t>
            </w:r>
            <w:r w:rsidR="0013074F">
              <w:rPr>
                <w:rFonts w:ascii="Book Antiqua" w:hAnsi="Book Antiqua"/>
                <w:lang w:val="en-US"/>
              </w:rPr>
              <w:t>i</w:t>
            </w:r>
            <w:r w:rsidRPr="004F464C">
              <w:rPr>
                <w:rFonts w:ascii="Book Antiqua" w:hAnsi="Book Antiqua"/>
                <w:lang w:val="en-US"/>
              </w:rPr>
              <w:t xml:space="preserve">n patients with chronic liver disease: </w:t>
            </w:r>
            <w:r w:rsidR="0013074F">
              <w:rPr>
                <w:rFonts w:ascii="Book Antiqua" w:hAnsi="Book Antiqua"/>
                <w:lang w:val="en-US"/>
              </w:rPr>
              <w:t>s</w:t>
            </w:r>
            <w:r w:rsidRPr="004F464C">
              <w:rPr>
                <w:rFonts w:ascii="Book Antiqua" w:hAnsi="Book Antiqua"/>
                <w:lang w:val="en-US"/>
              </w:rPr>
              <w:t>olitary tumors</w:t>
            </w:r>
            <w:r w:rsidR="00705BF8" w:rsidRPr="004F464C">
              <w:rPr>
                <w:rFonts w:ascii="Book Antiqua" w:hAnsi="Book Antiqua"/>
                <w:lang w:val="en-US" w:eastAsia="zh-CN"/>
              </w:rPr>
              <w:t xml:space="preserve"> </w:t>
            </w:r>
            <w:r w:rsidRPr="004F464C">
              <w:rPr>
                <w:rFonts w:ascii="Book Antiqua" w:hAnsi="Book Antiqua"/>
                <w:lang w:val="en-US"/>
              </w:rPr>
              <w:t xml:space="preserve">(regardless of size), preserved liver function (Child–Pugh A), </w:t>
            </w:r>
            <w:r w:rsidRPr="004F464C">
              <w:rPr>
                <w:rFonts w:ascii="Book Antiqua" w:hAnsi="Book Antiqua"/>
                <w:lang w:val="en-US"/>
              </w:rPr>
              <w:lastRenderedPageBreak/>
              <w:t>and absent or mild portal hypertension (small</w:t>
            </w:r>
            <w:r w:rsidR="00705BF8" w:rsidRPr="004F464C">
              <w:rPr>
                <w:rFonts w:ascii="Book Antiqua" w:hAnsi="Book Antiqua"/>
                <w:lang w:val="en-US"/>
              </w:rPr>
              <w:t xml:space="preserve"> </w:t>
            </w:r>
            <w:r w:rsidRPr="004F464C">
              <w:rPr>
                <w:rFonts w:ascii="Book Antiqua" w:hAnsi="Book Antiqua"/>
                <w:lang w:val="en-US"/>
              </w:rPr>
              <w:t>caliber</w:t>
            </w:r>
            <w:r w:rsidR="00705BF8" w:rsidRPr="004F464C">
              <w:rPr>
                <w:rFonts w:ascii="Book Antiqua" w:hAnsi="Book Antiqua"/>
                <w:lang w:val="en-US" w:eastAsia="zh-CN"/>
              </w:rPr>
              <w:t xml:space="preserve"> </w:t>
            </w:r>
            <w:r w:rsidRPr="004F464C">
              <w:rPr>
                <w:rFonts w:ascii="Book Antiqua" w:hAnsi="Book Antiqua"/>
                <w:lang w:val="en-US"/>
              </w:rPr>
              <w:t>esophageal varices and platelets 100000/mm</w:t>
            </w:r>
            <w:r w:rsidRPr="004F464C">
              <w:rPr>
                <w:rFonts w:ascii="Book Antiqua" w:hAnsi="Book Antiqua"/>
                <w:vertAlign w:val="superscript"/>
                <w:lang w:val="en-US"/>
              </w:rPr>
              <w:t>3</w:t>
            </w:r>
            <w:r w:rsidRPr="004F464C">
              <w:rPr>
                <w:rFonts w:ascii="Book Antiqua" w:hAnsi="Book Antiqua"/>
                <w:lang w:val="en-US"/>
              </w:rPr>
              <w:t>)</w:t>
            </w:r>
          </w:p>
        </w:tc>
        <w:tc>
          <w:tcPr>
            <w:tcW w:w="2006" w:type="dxa"/>
            <w:tcBorders>
              <w:top w:val="single" w:sz="4" w:space="0" w:color="auto"/>
            </w:tcBorders>
          </w:tcPr>
          <w:p w14:paraId="0139DBB7" w14:textId="77777777" w:rsidR="006D5B12" w:rsidRPr="004F464C" w:rsidRDefault="006D5B12" w:rsidP="004F464C">
            <w:pPr>
              <w:spacing w:line="360" w:lineRule="auto"/>
              <w:jc w:val="both"/>
              <w:rPr>
                <w:rFonts w:ascii="Book Antiqua" w:hAnsi="Book Antiqua"/>
                <w:lang w:val="en-US"/>
              </w:rPr>
            </w:pPr>
          </w:p>
        </w:tc>
        <w:tc>
          <w:tcPr>
            <w:tcW w:w="2490" w:type="dxa"/>
            <w:tcBorders>
              <w:top w:val="single" w:sz="4" w:space="0" w:color="auto"/>
            </w:tcBorders>
          </w:tcPr>
          <w:p w14:paraId="23AEAFEF" w14:textId="77777777" w:rsidR="006D5B12" w:rsidRPr="004F464C" w:rsidRDefault="006D5B12" w:rsidP="004F464C">
            <w:pPr>
              <w:spacing w:line="360" w:lineRule="auto"/>
              <w:jc w:val="both"/>
              <w:rPr>
                <w:rFonts w:ascii="Book Antiqua" w:hAnsi="Book Antiqua"/>
                <w:lang w:val="en-US"/>
              </w:rPr>
            </w:pPr>
          </w:p>
        </w:tc>
        <w:tc>
          <w:tcPr>
            <w:tcW w:w="2690" w:type="dxa"/>
            <w:tcBorders>
              <w:top w:val="single" w:sz="4" w:space="0" w:color="auto"/>
            </w:tcBorders>
          </w:tcPr>
          <w:p w14:paraId="5DCE5D35" w14:textId="348C413D"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t>Can consider bridging locoregional</w:t>
            </w:r>
            <w:r w:rsidR="00705BF8" w:rsidRPr="004F464C">
              <w:rPr>
                <w:rFonts w:ascii="Book Antiqua" w:hAnsi="Book Antiqua"/>
                <w:lang w:val="en-US" w:eastAsia="zh-CN"/>
              </w:rPr>
              <w:t xml:space="preserve"> </w:t>
            </w:r>
            <w:r w:rsidRPr="004F464C">
              <w:rPr>
                <w:rFonts w:ascii="Book Antiqua" w:hAnsi="Book Antiqua"/>
                <w:lang w:val="en-US"/>
              </w:rPr>
              <w:t>therapy (TACE/TARE/SBRT), systemic therapy, or</w:t>
            </w:r>
            <w:r w:rsidR="00705BF8" w:rsidRPr="004F464C">
              <w:rPr>
                <w:rFonts w:ascii="Book Antiqua" w:hAnsi="Book Antiqua"/>
                <w:lang w:val="en-US" w:eastAsia="zh-CN"/>
              </w:rPr>
              <w:t xml:space="preserve"> </w:t>
            </w:r>
            <w:r w:rsidRPr="004F464C">
              <w:rPr>
                <w:rFonts w:ascii="Book Antiqua" w:hAnsi="Book Antiqua"/>
                <w:lang w:val="en-US"/>
              </w:rPr>
              <w:t>active monitoring if necess</w:t>
            </w:r>
            <w:r w:rsidR="0013074F">
              <w:rPr>
                <w:rFonts w:ascii="Book Antiqua" w:hAnsi="Book Antiqua"/>
                <w:lang w:val="en-US"/>
              </w:rPr>
              <w:t>ary</w:t>
            </w:r>
            <w:r w:rsidRPr="004F464C">
              <w:rPr>
                <w:rFonts w:ascii="Book Antiqua" w:hAnsi="Book Antiqua"/>
                <w:lang w:val="en-US"/>
              </w:rPr>
              <w:t xml:space="preserve"> to delay surgery</w:t>
            </w:r>
          </w:p>
        </w:tc>
      </w:tr>
      <w:tr w:rsidR="006D5B12" w:rsidRPr="004F464C" w14:paraId="79787531" w14:textId="77777777" w:rsidTr="0091770E">
        <w:tc>
          <w:tcPr>
            <w:tcW w:w="1526" w:type="dxa"/>
          </w:tcPr>
          <w:p w14:paraId="6CAC8BAC" w14:textId="048E8C24"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t>L</w:t>
            </w:r>
            <w:r w:rsidR="008C52E4" w:rsidRPr="004F464C">
              <w:rPr>
                <w:rFonts w:ascii="Book Antiqua" w:hAnsi="Book Antiqua"/>
                <w:lang w:val="en-US"/>
              </w:rPr>
              <w:t>T</w:t>
            </w:r>
          </w:p>
        </w:tc>
        <w:tc>
          <w:tcPr>
            <w:tcW w:w="2071" w:type="dxa"/>
          </w:tcPr>
          <w:p w14:paraId="6E9448C8" w14:textId="62E37BE8" w:rsidR="006D5B12" w:rsidRPr="004F464C" w:rsidRDefault="006D5B12" w:rsidP="004F464C">
            <w:pPr>
              <w:autoSpaceDE w:val="0"/>
              <w:autoSpaceDN w:val="0"/>
              <w:adjustRightInd w:val="0"/>
              <w:spacing w:line="360" w:lineRule="auto"/>
              <w:jc w:val="both"/>
              <w:rPr>
                <w:rFonts w:ascii="Book Antiqua" w:hAnsi="Book Antiqua" w:cs="STIX-Regular"/>
                <w:lang w:val="en-US"/>
              </w:rPr>
            </w:pPr>
            <w:r w:rsidRPr="004F464C">
              <w:rPr>
                <w:rFonts w:ascii="Book Antiqua" w:hAnsi="Book Antiqua" w:cs="STIX-Regular"/>
                <w:lang w:val="en-US"/>
              </w:rPr>
              <w:t>L</w:t>
            </w:r>
            <w:r w:rsidR="008C52E4" w:rsidRPr="004F464C">
              <w:rPr>
                <w:rFonts w:ascii="Book Antiqua" w:hAnsi="Book Antiqua" w:cs="STIX-Regular"/>
                <w:lang w:val="en-US"/>
              </w:rPr>
              <w:t>T</w:t>
            </w:r>
            <w:r w:rsidRPr="004F464C">
              <w:rPr>
                <w:rFonts w:ascii="Book Antiqua" w:hAnsi="Book Antiqua" w:cs="STIX-Regular"/>
                <w:lang w:val="en-US"/>
              </w:rPr>
              <w:t xml:space="preserve"> for patients with poor short-term prognosis should not be delayed</w:t>
            </w:r>
            <w:r w:rsidR="009A61AE" w:rsidRPr="004F464C">
              <w:rPr>
                <w:rFonts w:ascii="Book Antiqua" w:hAnsi="Book Antiqua" w:cs="STIX-Regular"/>
                <w:lang w:val="en-US" w:eastAsia="zh-CN"/>
              </w:rPr>
              <w:t xml:space="preserve">. </w:t>
            </w:r>
            <w:r w:rsidRPr="004F464C">
              <w:rPr>
                <w:rFonts w:ascii="Book Antiqua" w:hAnsi="Book Antiqua" w:cs="STIX-Regular"/>
                <w:lang w:val="en-US"/>
              </w:rPr>
              <w:t>Elective living donor transplantation may be suspended</w:t>
            </w:r>
            <w:r w:rsidR="009A61AE" w:rsidRPr="004F464C">
              <w:rPr>
                <w:rFonts w:ascii="Book Antiqua" w:hAnsi="Book Antiqua" w:cs="STIX-Regular"/>
                <w:lang w:val="en-US" w:eastAsia="zh-CN"/>
              </w:rPr>
              <w:t xml:space="preserve">. </w:t>
            </w:r>
            <w:r w:rsidRPr="004F464C">
              <w:rPr>
                <w:rFonts w:ascii="Book Antiqua" w:hAnsi="Book Antiqua" w:cs="STIX-Regular"/>
                <w:lang w:val="en-US"/>
              </w:rPr>
              <w:t xml:space="preserve">In patients with complete response to bridging therapy </w:t>
            </w:r>
            <w:r w:rsidRPr="004F464C">
              <w:rPr>
                <w:rFonts w:ascii="Book Antiqua" w:hAnsi="Book Antiqua" w:cs="STIX-Regular"/>
                <w:lang w:val="en-US"/>
              </w:rPr>
              <w:lastRenderedPageBreak/>
              <w:t>on transplant list, transplantation may be suspended</w:t>
            </w:r>
          </w:p>
        </w:tc>
        <w:tc>
          <w:tcPr>
            <w:tcW w:w="2177" w:type="dxa"/>
          </w:tcPr>
          <w:p w14:paraId="224C7AE4" w14:textId="35EFA53A"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lastRenderedPageBreak/>
              <w:t>L</w:t>
            </w:r>
            <w:r w:rsidR="008C52E4" w:rsidRPr="004F464C">
              <w:rPr>
                <w:rFonts w:ascii="Book Antiqua" w:hAnsi="Book Antiqua"/>
                <w:lang w:val="en-US"/>
              </w:rPr>
              <w:t>T</w:t>
            </w:r>
            <w:r w:rsidRPr="004F464C">
              <w:rPr>
                <w:rFonts w:ascii="Book Antiqua" w:hAnsi="Book Antiqua"/>
                <w:lang w:val="en-US"/>
              </w:rPr>
              <w:t xml:space="preserve"> is the treatment of choice for</w:t>
            </w:r>
            <w:r w:rsidR="009A61AE" w:rsidRPr="004F464C">
              <w:rPr>
                <w:rFonts w:ascii="Book Antiqua" w:hAnsi="Book Antiqua"/>
                <w:lang w:val="en-US" w:eastAsia="zh-CN"/>
              </w:rPr>
              <w:t xml:space="preserve"> </w:t>
            </w:r>
            <w:r w:rsidRPr="004F464C">
              <w:rPr>
                <w:rFonts w:ascii="Book Antiqua" w:hAnsi="Book Antiqua"/>
                <w:lang w:val="en-US"/>
              </w:rPr>
              <w:t>patients with early HCC (BCLC-A) and impaired liver</w:t>
            </w:r>
            <w:r w:rsidR="009A61AE" w:rsidRPr="004F464C">
              <w:rPr>
                <w:rFonts w:ascii="Book Antiqua" w:hAnsi="Book Antiqua"/>
                <w:lang w:val="en-US" w:eastAsia="zh-CN"/>
              </w:rPr>
              <w:t xml:space="preserve"> </w:t>
            </w:r>
            <w:r w:rsidRPr="004F464C">
              <w:rPr>
                <w:rFonts w:ascii="Book Antiqua" w:hAnsi="Book Antiqua"/>
                <w:lang w:val="en-US"/>
              </w:rPr>
              <w:t>function (Child–Pugh B/C), clinically significant portal</w:t>
            </w:r>
            <w:r w:rsidR="009A61AE" w:rsidRPr="004F464C">
              <w:rPr>
                <w:rFonts w:ascii="Book Antiqua" w:hAnsi="Book Antiqua"/>
                <w:lang w:val="en-US" w:eastAsia="zh-CN"/>
              </w:rPr>
              <w:t xml:space="preserve"> </w:t>
            </w:r>
            <w:r w:rsidRPr="004F464C">
              <w:rPr>
                <w:rFonts w:ascii="Book Antiqua" w:hAnsi="Book Antiqua"/>
                <w:lang w:val="en-US"/>
              </w:rPr>
              <w:t>hypertension, and those with early HCC who are not</w:t>
            </w:r>
            <w:r w:rsidR="009A61AE" w:rsidRPr="004F464C">
              <w:rPr>
                <w:rFonts w:ascii="Book Antiqua" w:hAnsi="Book Antiqua"/>
                <w:lang w:val="en-US" w:eastAsia="zh-CN"/>
              </w:rPr>
              <w:t xml:space="preserve"> </w:t>
            </w:r>
            <w:r w:rsidRPr="004F464C">
              <w:rPr>
                <w:rFonts w:ascii="Book Antiqua" w:hAnsi="Book Antiqua"/>
                <w:lang w:val="en-US"/>
              </w:rPr>
              <w:lastRenderedPageBreak/>
              <w:t>candidates for resection</w:t>
            </w:r>
          </w:p>
        </w:tc>
        <w:tc>
          <w:tcPr>
            <w:tcW w:w="2006" w:type="dxa"/>
          </w:tcPr>
          <w:p w14:paraId="40CDFCAB" w14:textId="26916AEC"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lastRenderedPageBreak/>
              <w:t>Patients on the LT waiting list with</w:t>
            </w:r>
            <w:r w:rsidR="009A61AE" w:rsidRPr="004F464C">
              <w:rPr>
                <w:rFonts w:ascii="Book Antiqua" w:hAnsi="Book Antiqua"/>
                <w:lang w:val="en-US" w:eastAsia="zh-CN"/>
              </w:rPr>
              <w:t xml:space="preserve"> </w:t>
            </w:r>
            <w:r w:rsidRPr="004F464C">
              <w:rPr>
                <w:rFonts w:ascii="Book Antiqua" w:hAnsi="Book Antiqua"/>
                <w:lang w:val="en-US"/>
              </w:rPr>
              <w:t>decompensated cirrhosis are at high risk of</w:t>
            </w:r>
            <w:r w:rsidR="009A61AE" w:rsidRPr="004F464C">
              <w:rPr>
                <w:rFonts w:ascii="Book Antiqua" w:hAnsi="Book Antiqua"/>
                <w:lang w:val="en-US" w:eastAsia="zh-CN"/>
              </w:rPr>
              <w:t xml:space="preserve"> </w:t>
            </w:r>
            <w:r w:rsidRPr="004F464C">
              <w:rPr>
                <w:rFonts w:ascii="Book Antiqua" w:hAnsi="Book Antiqua"/>
                <w:lang w:val="en-US"/>
              </w:rPr>
              <w:t>severe COVID-19 and death following</w:t>
            </w:r>
            <w:r w:rsidR="009A61AE" w:rsidRPr="004F464C">
              <w:rPr>
                <w:rFonts w:ascii="Book Antiqua" w:hAnsi="Book Antiqua"/>
                <w:lang w:val="en-US" w:eastAsia="zh-CN"/>
              </w:rPr>
              <w:t xml:space="preserve"> </w:t>
            </w:r>
            <w:r w:rsidRPr="004F464C">
              <w:rPr>
                <w:rFonts w:ascii="Book Antiqua" w:hAnsi="Book Antiqua"/>
                <w:lang w:val="en-US"/>
              </w:rPr>
              <w:t>SARS-CoV-2 infection.</w:t>
            </w:r>
            <w:r w:rsidR="009A61AE" w:rsidRPr="004F464C">
              <w:rPr>
                <w:rFonts w:ascii="Book Antiqua" w:hAnsi="Book Antiqua"/>
                <w:lang w:val="en-US" w:eastAsia="zh-CN"/>
              </w:rPr>
              <w:t xml:space="preserve"> </w:t>
            </w:r>
            <w:r w:rsidRPr="004F464C">
              <w:rPr>
                <w:rFonts w:ascii="Book Antiqua" w:hAnsi="Book Antiqua"/>
                <w:lang w:val="en-US"/>
              </w:rPr>
              <w:t>We therefore recommend that LT cente</w:t>
            </w:r>
            <w:r w:rsidR="0013074F">
              <w:rPr>
                <w:rFonts w:ascii="Book Antiqua" w:hAnsi="Book Antiqua"/>
                <w:lang w:val="en-US"/>
              </w:rPr>
              <w:t>r</w:t>
            </w:r>
            <w:r w:rsidRPr="004F464C">
              <w:rPr>
                <w:rFonts w:ascii="Book Antiqua" w:hAnsi="Book Antiqua"/>
                <w:lang w:val="en-US"/>
              </w:rPr>
              <w:t>s aim</w:t>
            </w:r>
            <w:r w:rsidR="009A61AE" w:rsidRPr="004F464C">
              <w:rPr>
                <w:rFonts w:ascii="Book Antiqua" w:hAnsi="Book Antiqua"/>
                <w:lang w:val="en-US" w:eastAsia="zh-CN"/>
              </w:rPr>
              <w:t xml:space="preserve"> </w:t>
            </w:r>
            <w:r w:rsidRPr="004F464C">
              <w:rPr>
                <w:rFonts w:ascii="Book Antiqua" w:hAnsi="Book Antiqua"/>
                <w:lang w:val="en-US"/>
              </w:rPr>
              <w:lastRenderedPageBreak/>
              <w:t>to restore transplantation services following the</w:t>
            </w:r>
            <w:r w:rsidR="009A61AE" w:rsidRPr="004F464C">
              <w:rPr>
                <w:rFonts w:ascii="Book Antiqua" w:hAnsi="Book Antiqua"/>
                <w:lang w:val="en-US" w:eastAsia="zh-CN"/>
              </w:rPr>
              <w:t xml:space="preserve"> </w:t>
            </w:r>
            <w:r w:rsidRPr="004F464C">
              <w:rPr>
                <w:rFonts w:ascii="Book Antiqua" w:hAnsi="Book Antiqua"/>
                <w:lang w:val="en-US"/>
              </w:rPr>
              <w:t>peak of the COVID-19 epidemic wherever</w:t>
            </w:r>
            <w:r w:rsidR="009A61AE" w:rsidRPr="004F464C">
              <w:rPr>
                <w:rFonts w:ascii="Book Antiqua" w:hAnsi="Book Antiqua"/>
                <w:lang w:val="en-US" w:eastAsia="zh-CN"/>
              </w:rPr>
              <w:t xml:space="preserve"> </w:t>
            </w:r>
            <w:r w:rsidRPr="004F464C">
              <w:rPr>
                <w:rFonts w:ascii="Book Antiqua" w:hAnsi="Book Antiqua"/>
                <w:lang w:val="en-US"/>
              </w:rPr>
              <w:t>possible.</w:t>
            </w:r>
            <w:r w:rsidR="009A61AE" w:rsidRPr="004F464C">
              <w:rPr>
                <w:rFonts w:ascii="Book Antiqua" w:hAnsi="Book Antiqua"/>
                <w:lang w:val="en-US" w:eastAsia="zh-CN"/>
              </w:rPr>
              <w:t xml:space="preserve"> </w:t>
            </w:r>
            <w:r w:rsidRPr="004F464C">
              <w:rPr>
                <w:rFonts w:ascii="Book Antiqua" w:hAnsi="Book Antiqua"/>
                <w:lang w:val="en-US"/>
              </w:rPr>
              <w:t>In cente</w:t>
            </w:r>
            <w:r w:rsidR="0013074F">
              <w:rPr>
                <w:rFonts w:ascii="Book Antiqua" w:hAnsi="Book Antiqua"/>
                <w:lang w:val="en-US"/>
              </w:rPr>
              <w:t>r</w:t>
            </w:r>
            <w:r w:rsidRPr="004F464C">
              <w:rPr>
                <w:rFonts w:ascii="Book Antiqua" w:hAnsi="Book Antiqua"/>
                <w:lang w:val="en-US"/>
              </w:rPr>
              <w:t>s with ongoing resource limitations, LT</w:t>
            </w:r>
            <w:r w:rsidR="009A61AE" w:rsidRPr="004F464C">
              <w:rPr>
                <w:rFonts w:ascii="Book Antiqua" w:hAnsi="Book Antiqua"/>
                <w:lang w:val="en-US" w:eastAsia="zh-CN"/>
              </w:rPr>
              <w:t xml:space="preserve"> </w:t>
            </w:r>
            <w:r w:rsidRPr="004F464C">
              <w:rPr>
                <w:rFonts w:ascii="Book Antiqua" w:hAnsi="Book Antiqua"/>
                <w:lang w:val="en-US"/>
              </w:rPr>
              <w:t>should be prioriti</w:t>
            </w:r>
            <w:r w:rsidR="0013074F">
              <w:rPr>
                <w:rFonts w:ascii="Book Antiqua" w:hAnsi="Book Antiqua"/>
                <w:lang w:val="en-US"/>
              </w:rPr>
              <w:t>z</w:t>
            </w:r>
            <w:r w:rsidRPr="004F464C">
              <w:rPr>
                <w:rFonts w:ascii="Book Antiqua" w:hAnsi="Book Antiqua"/>
                <w:lang w:val="en-US"/>
              </w:rPr>
              <w:t>ed for patients with poor</w:t>
            </w:r>
            <w:r w:rsidR="009A61AE" w:rsidRPr="004F464C">
              <w:rPr>
                <w:rFonts w:ascii="Book Antiqua" w:hAnsi="Book Antiqua"/>
                <w:lang w:val="en-US" w:eastAsia="zh-CN"/>
              </w:rPr>
              <w:t xml:space="preserve"> </w:t>
            </w:r>
            <w:r w:rsidRPr="004F464C">
              <w:rPr>
                <w:rFonts w:ascii="Book Antiqua" w:hAnsi="Book Antiqua"/>
                <w:lang w:val="en-US"/>
              </w:rPr>
              <w:t>short-term prognosis including those with acute</w:t>
            </w:r>
            <w:r w:rsidR="009A61AE" w:rsidRPr="004F464C">
              <w:rPr>
                <w:rFonts w:ascii="Book Antiqua" w:hAnsi="Book Antiqua"/>
                <w:lang w:val="en-US" w:eastAsia="zh-CN"/>
              </w:rPr>
              <w:t xml:space="preserve"> </w:t>
            </w:r>
            <w:r w:rsidRPr="004F464C">
              <w:rPr>
                <w:rFonts w:ascii="Book Antiqua" w:hAnsi="Book Antiqua"/>
                <w:lang w:val="en-US"/>
              </w:rPr>
              <w:t xml:space="preserve">liver failure, ACLF, </w:t>
            </w:r>
            <w:r w:rsidRPr="004F464C">
              <w:rPr>
                <w:rFonts w:ascii="Book Antiqua" w:hAnsi="Book Antiqua"/>
                <w:lang w:val="en-US"/>
              </w:rPr>
              <w:lastRenderedPageBreak/>
              <w:t>high MELD score (including</w:t>
            </w:r>
            <w:r w:rsidR="009A61AE" w:rsidRPr="004F464C">
              <w:rPr>
                <w:rFonts w:ascii="Book Antiqua" w:hAnsi="Book Antiqua"/>
                <w:lang w:val="en-US" w:eastAsia="zh-CN"/>
              </w:rPr>
              <w:t xml:space="preserve"> </w:t>
            </w:r>
            <w:r w:rsidRPr="004F464C">
              <w:rPr>
                <w:rFonts w:ascii="Book Antiqua" w:hAnsi="Book Antiqua"/>
                <w:lang w:val="en-US"/>
              </w:rPr>
              <w:t>exceptional MELD points)</w:t>
            </w:r>
            <w:r w:rsidR="0013074F">
              <w:rPr>
                <w:rFonts w:ascii="Book Antiqua" w:hAnsi="Book Antiqua"/>
                <w:lang w:val="en-US"/>
              </w:rPr>
              <w:t>,</w:t>
            </w:r>
            <w:r w:rsidRPr="004F464C">
              <w:rPr>
                <w:rFonts w:ascii="Book Antiqua" w:hAnsi="Book Antiqua"/>
                <w:lang w:val="en-US"/>
              </w:rPr>
              <w:t xml:space="preserve"> and HCC at the</w:t>
            </w:r>
            <w:r w:rsidR="009A61AE" w:rsidRPr="004F464C">
              <w:rPr>
                <w:rFonts w:ascii="Book Antiqua" w:hAnsi="Book Antiqua"/>
                <w:lang w:val="en-US" w:eastAsia="zh-CN"/>
              </w:rPr>
              <w:t xml:space="preserve"> </w:t>
            </w:r>
            <w:r w:rsidRPr="004F464C">
              <w:rPr>
                <w:rFonts w:ascii="Book Antiqua" w:hAnsi="Book Antiqua"/>
                <w:lang w:val="en-US"/>
              </w:rPr>
              <w:t>upper limits of the Milan criteria</w:t>
            </w:r>
          </w:p>
        </w:tc>
        <w:tc>
          <w:tcPr>
            <w:tcW w:w="2490" w:type="dxa"/>
          </w:tcPr>
          <w:p w14:paraId="2602F03F" w14:textId="33BFB814" w:rsidR="006D5B12" w:rsidRPr="004F464C" w:rsidRDefault="006D5B12" w:rsidP="004F464C">
            <w:pPr>
              <w:autoSpaceDE w:val="0"/>
              <w:autoSpaceDN w:val="0"/>
              <w:adjustRightInd w:val="0"/>
              <w:spacing w:line="360" w:lineRule="auto"/>
              <w:jc w:val="both"/>
              <w:rPr>
                <w:rFonts w:ascii="Book Antiqua" w:hAnsi="Book Antiqua" w:cs="Arial"/>
                <w:lang w:val="en-US"/>
              </w:rPr>
            </w:pPr>
            <w:r w:rsidRPr="004F464C">
              <w:rPr>
                <w:rFonts w:ascii="Book Antiqua" w:hAnsi="Book Antiqua" w:cs="Arial"/>
                <w:lang w:val="en-US"/>
              </w:rPr>
              <w:lastRenderedPageBreak/>
              <w:t>Unique considerations of</w:t>
            </w:r>
            <w:r w:rsidR="009A61AE" w:rsidRPr="004F464C">
              <w:rPr>
                <w:rFonts w:ascii="Book Antiqua" w:hAnsi="Book Antiqua" w:cs="Arial"/>
                <w:lang w:val="en-US" w:eastAsia="zh-CN"/>
              </w:rPr>
              <w:t xml:space="preserve"> </w:t>
            </w:r>
            <w:r w:rsidRPr="004F464C">
              <w:rPr>
                <w:rFonts w:ascii="Book Antiqua" w:hAnsi="Book Antiqua" w:cs="Arial"/>
                <w:lang w:val="en-US"/>
              </w:rPr>
              <w:t>COVID-donor derived infection and immunosuppression post</w:t>
            </w:r>
            <w:r w:rsidR="0013074F">
              <w:rPr>
                <w:rFonts w:ascii="Book Antiqua" w:hAnsi="Book Antiqua" w:cs="Arial"/>
                <w:lang w:val="en-US"/>
              </w:rPr>
              <w:t>-</w:t>
            </w:r>
            <w:r w:rsidRPr="004F464C">
              <w:rPr>
                <w:rFonts w:ascii="Book Antiqua" w:hAnsi="Book Antiqua" w:cs="Arial"/>
                <w:lang w:val="en-US"/>
              </w:rPr>
              <w:t>transplant</w:t>
            </w:r>
            <w:r w:rsidR="009A61AE" w:rsidRPr="004F464C">
              <w:rPr>
                <w:rFonts w:ascii="Book Antiqua" w:hAnsi="Book Antiqua" w:cs="Arial"/>
                <w:lang w:val="en-US" w:eastAsia="zh-CN"/>
              </w:rPr>
              <w:t xml:space="preserve">. </w:t>
            </w:r>
            <w:r w:rsidRPr="004F464C">
              <w:rPr>
                <w:rFonts w:ascii="Book Antiqua" w:hAnsi="Book Antiqua" w:cs="Arial"/>
                <w:lang w:val="en-US"/>
              </w:rPr>
              <w:t>Consider cessation of LDLT (lower MELD) and</w:t>
            </w:r>
            <w:r w:rsidR="009A61AE" w:rsidRPr="004F464C">
              <w:rPr>
                <w:rFonts w:ascii="Book Antiqua" w:hAnsi="Book Antiqua" w:cs="Arial"/>
                <w:lang w:val="en-US" w:eastAsia="zh-CN"/>
              </w:rPr>
              <w:t xml:space="preserve"> </w:t>
            </w:r>
            <w:r w:rsidRPr="004F464C">
              <w:rPr>
                <w:rFonts w:ascii="Book Antiqua" w:hAnsi="Book Antiqua" w:cs="Arial"/>
                <w:lang w:val="en-US"/>
              </w:rPr>
              <w:t>delaying transplant in those with complete response</w:t>
            </w:r>
          </w:p>
        </w:tc>
        <w:tc>
          <w:tcPr>
            <w:tcW w:w="2690" w:type="dxa"/>
          </w:tcPr>
          <w:p w14:paraId="42B01DEA" w14:textId="77FAD3A2"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t>Limit the number of patients coming to clinic for transplant evaluations. Consider evaluating only patients with HCC or those patients with severe disease and high</w:t>
            </w:r>
            <w:r w:rsidR="009A61AE" w:rsidRPr="004F464C">
              <w:rPr>
                <w:rFonts w:ascii="Book Antiqua" w:hAnsi="Book Antiqua"/>
                <w:lang w:val="en-US" w:eastAsia="zh-CN"/>
              </w:rPr>
              <w:t xml:space="preserve"> </w:t>
            </w:r>
            <w:r w:rsidRPr="004F464C">
              <w:rPr>
                <w:rFonts w:ascii="Book Antiqua" w:hAnsi="Book Antiqua"/>
                <w:lang w:val="en-US"/>
              </w:rPr>
              <w:t>MELD scores who are likely to benefit from immediate liver transplant listing</w:t>
            </w:r>
          </w:p>
        </w:tc>
      </w:tr>
      <w:tr w:rsidR="006D5B12" w:rsidRPr="004F464C" w14:paraId="27C0F9E7" w14:textId="77777777" w:rsidTr="0091770E">
        <w:tc>
          <w:tcPr>
            <w:tcW w:w="1526" w:type="dxa"/>
          </w:tcPr>
          <w:p w14:paraId="1D34DB2E" w14:textId="77777777"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lastRenderedPageBreak/>
              <w:t>Ablation</w:t>
            </w:r>
          </w:p>
        </w:tc>
        <w:tc>
          <w:tcPr>
            <w:tcW w:w="2071" w:type="dxa"/>
          </w:tcPr>
          <w:p w14:paraId="7936567F" w14:textId="11FDC33B" w:rsidR="006D5B12" w:rsidRPr="004F464C" w:rsidRDefault="006D5B12" w:rsidP="004F464C">
            <w:pPr>
              <w:autoSpaceDE w:val="0"/>
              <w:autoSpaceDN w:val="0"/>
              <w:adjustRightInd w:val="0"/>
              <w:spacing w:line="360" w:lineRule="auto"/>
              <w:jc w:val="both"/>
              <w:rPr>
                <w:rFonts w:ascii="Book Antiqua" w:hAnsi="Book Antiqua" w:cs="STIX-Regular"/>
                <w:lang w:val="en-US"/>
              </w:rPr>
            </w:pPr>
            <w:r w:rsidRPr="004F464C">
              <w:rPr>
                <w:rFonts w:ascii="Book Antiqua" w:hAnsi="Book Antiqua" w:cs="STIX-Regular"/>
                <w:lang w:val="en-US"/>
              </w:rPr>
              <w:t>Ablation with curative intent should not be delayed</w:t>
            </w:r>
            <w:r w:rsidR="0046461A" w:rsidRPr="004F464C">
              <w:rPr>
                <w:rFonts w:ascii="Book Antiqua" w:hAnsi="Book Antiqua" w:cs="STIX-Regular"/>
                <w:lang w:val="en-US" w:eastAsia="zh-CN"/>
              </w:rPr>
              <w:t xml:space="preserve">. </w:t>
            </w:r>
            <w:r w:rsidRPr="004F464C">
              <w:rPr>
                <w:rFonts w:ascii="Book Antiqua" w:hAnsi="Book Antiqua" w:cs="STIX-Regular"/>
                <w:lang w:val="en-US"/>
              </w:rPr>
              <w:t xml:space="preserve">Ablation is an acceptable alternative to resection for cases of three or fewer tumors, each 3 cm or smaller, and of Child–Pugh class </w:t>
            </w:r>
            <w:r w:rsidRPr="004F464C">
              <w:rPr>
                <w:rFonts w:ascii="Book Antiqua" w:hAnsi="Book Antiqua" w:cs="STIX-Regular"/>
                <w:lang w:val="en-US"/>
              </w:rPr>
              <w:lastRenderedPageBreak/>
              <w:t>A or B liver dysfunction</w:t>
            </w:r>
          </w:p>
        </w:tc>
        <w:tc>
          <w:tcPr>
            <w:tcW w:w="2177" w:type="dxa"/>
          </w:tcPr>
          <w:p w14:paraId="34A14537" w14:textId="77777777"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lastRenderedPageBreak/>
              <w:t>Radiofrequency ablation can be performed in patients</w:t>
            </w:r>
          </w:p>
          <w:p w14:paraId="712BCDD2" w14:textId="57FE2D39"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t>with very early (BCLC-0) or early (BCLC-A) HCC and have</w:t>
            </w:r>
            <w:r w:rsidR="0046461A" w:rsidRPr="004F464C">
              <w:rPr>
                <w:rFonts w:ascii="Book Antiqua" w:hAnsi="Book Antiqua"/>
                <w:lang w:val="en-US" w:eastAsia="zh-CN"/>
              </w:rPr>
              <w:t xml:space="preserve"> </w:t>
            </w:r>
            <w:r w:rsidRPr="004F464C">
              <w:rPr>
                <w:rFonts w:ascii="Book Antiqua" w:hAnsi="Book Antiqua"/>
                <w:lang w:val="en-US"/>
              </w:rPr>
              <w:t>solitary nodules &lt;</w:t>
            </w:r>
            <w:r w:rsidR="0046461A" w:rsidRPr="004F464C">
              <w:rPr>
                <w:rFonts w:ascii="Book Antiqua" w:hAnsi="Book Antiqua"/>
                <w:lang w:val="en-US"/>
              </w:rPr>
              <w:t xml:space="preserve"> </w:t>
            </w:r>
            <w:r w:rsidRPr="004F464C">
              <w:rPr>
                <w:rFonts w:ascii="Book Antiqua" w:hAnsi="Book Antiqua"/>
                <w:lang w:val="en-US"/>
              </w:rPr>
              <w:t>3 cm in size</w:t>
            </w:r>
          </w:p>
        </w:tc>
        <w:tc>
          <w:tcPr>
            <w:tcW w:w="2006" w:type="dxa"/>
          </w:tcPr>
          <w:p w14:paraId="3883E042" w14:textId="77777777" w:rsidR="006D5B12" w:rsidRPr="004F464C" w:rsidRDefault="006D5B12" w:rsidP="004F464C">
            <w:pPr>
              <w:spacing w:line="360" w:lineRule="auto"/>
              <w:jc w:val="both"/>
              <w:rPr>
                <w:rFonts w:ascii="Book Antiqua" w:hAnsi="Book Antiqua"/>
                <w:lang w:val="en-US"/>
              </w:rPr>
            </w:pPr>
          </w:p>
        </w:tc>
        <w:tc>
          <w:tcPr>
            <w:tcW w:w="2490" w:type="dxa"/>
          </w:tcPr>
          <w:p w14:paraId="363F1E44" w14:textId="77777777" w:rsidR="006D5B12" w:rsidRPr="004F464C" w:rsidRDefault="006D5B12" w:rsidP="004F464C">
            <w:pPr>
              <w:spacing w:line="360" w:lineRule="auto"/>
              <w:jc w:val="both"/>
              <w:rPr>
                <w:rFonts w:ascii="Book Antiqua" w:hAnsi="Book Antiqua"/>
                <w:lang w:val="en-US"/>
              </w:rPr>
            </w:pPr>
          </w:p>
        </w:tc>
        <w:tc>
          <w:tcPr>
            <w:tcW w:w="2690" w:type="dxa"/>
          </w:tcPr>
          <w:p w14:paraId="6FFBBE50" w14:textId="5F7318CE"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t>Reserve for those with best chance</w:t>
            </w:r>
            <w:r w:rsidR="0046461A" w:rsidRPr="004F464C">
              <w:rPr>
                <w:rFonts w:ascii="Book Antiqua" w:hAnsi="Book Antiqua"/>
                <w:lang w:val="en-US" w:eastAsia="zh-CN"/>
              </w:rPr>
              <w:t xml:space="preserve"> </w:t>
            </w:r>
            <w:r w:rsidRPr="004F464C">
              <w:rPr>
                <w:rFonts w:ascii="Book Antiqua" w:hAnsi="Book Antiqua"/>
                <w:lang w:val="en-US"/>
              </w:rPr>
              <w:t>of response (size &lt;</w:t>
            </w:r>
            <w:r w:rsidR="0046461A" w:rsidRPr="004F464C">
              <w:rPr>
                <w:rFonts w:ascii="Book Antiqua" w:hAnsi="Book Antiqua"/>
                <w:lang w:val="en-US"/>
              </w:rPr>
              <w:t xml:space="preserve"> </w:t>
            </w:r>
            <w:r w:rsidRPr="004F464C">
              <w:rPr>
                <w:rFonts w:ascii="Book Antiqua" w:hAnsi="Book Antiqua"/>
                <w:lang w:val="en-US"/>
              </w:rPr>
              <w:t>3 cm) and can consider SBRT</w:t>
            </w:r>
          </w:p>
        </w:tc>
      </w:tr>
      <w:tr w:rsidR="006D5B12" w:rsidRPr="004F464C" w14:paraId="05BC852F" w14:textId="77777777" w:rsidTr="0091770E">
        <w:tc>
          <w:tcPr>
            <w:tcW w:w="1526" w:type="dxa"/>
          </w:tcPr>
          <w:p w14:paraId="313FC9B1" w14:textId="77777777"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t>Vascular intervention</w:t>
            </w:r>
          </w:p>
        </w:tc>
        <w:tc>
          <w:tcPr>
            <w:tcW w:w="2071" w:type="dxa"/>
          </w:tcPr>
          <w:p w14:paraId="71C7CC91" w14:textId="4B1331B9" w:rsidR="006D5B12" w:rsidRPr="004F464C" w:rsidRDefault="006D5B12" w:rsidP="004F464C">
            <w:pPr>
              <w:autoSpaceDE w:val="0"/>
              <w:autoSpaceDN w:val="0"/>
              <w:adjustRightInd w:val="0"/>
              <w:spacing w:line="360" w:lineRule="auto"/>
              <w:jc w:val="both"/>
              <w:rPr>
                <w:rFonts w:ascii="Book Antiqua" w:hAnsi="Book Antiqua" w:cs="STIX-Regular"/>
                <w:lang w:val="en-US"/>
              </w:rPr>
            </w:pPr>
            <w:r w:rsidRPr="004F464C">
              <w:rPr>
                <w:rFonts w:ascii="Book Antiqua" w:hAnsi="Book Antiqua" w:cs="STIX-Regular"/>
                <w:lang w:val="en-US"/>
              </w:rPr>
              <w:t>Vascular interventions may be postponed because they are used as cytoreductive treatments in most cases</w:t>
            </w:r>
            <w:r w:rsidR="0046461A" w:rsidRPr="004F464C">
              <w:rPr>
                <w:rFonts w:ascii="Book Antiqua" w:hAnsi="Book Antiqua" w:cs="STIX-Regular"/>
                <w:lang w:val="en-US" w:eastAsia="zh-CN"/>
              </w:rPr>
              <w:t xml:space="preserve">. </w:t>
            </w:r>
            <w:r w:rsidRPr="004F464C">
              <w:rPr>
                <w:rFonts w:ascii="Book Antiqua" w:hAnsi="Book Antiqua" w:cs="STIX-Regular"/>
                <w:lang w:val="en-US"/>
              </w:rPr>
              <w:t>Vascular interventions should be suspended in cases of risk of decompensation or comorbidities that increase the risk of</w:t>
            </w:r>
            <w:r w:rsidR="0046461A" w:rsidRPr="004F464C">
              <w:rPr>
                <w:rFonts w:ascii="Book Antiqua" w:hAnsi="Book Antiqua" w:cs="STIX-Regular"/>
                <w:lang w:val="en-US" w:eastAsia="zh-CN"/>
              </w:rPr>
              <w:t xml:space="preserve"> </w:t>
            </w:r>
            <w:r w:rsidRPr="004F464C">
              <w:rPr>
                <w:rFonts w:ascii="Book Antiqua" w:hAnsi="Book Antiqua" w:cs="STIX-Regular"/>
                <w:lang w:val="en-US"/>
              </w:rPr>
              <w:t>severe COVID-19</w:t>
            </w:r>
          </w:p>
        </w:tc>
        <w:tc>
          <w:tcPr>
            <w:tcW w:w="2177" w:type="dxa"/>
          </w:tcPr>
          <w:p w14:paraId="5F372EAD" w14:textId="768A6BD9"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t xml:space="preserve">TACE/TAE: </w:t>
            </w:r>
            <w:r w:rsidR="0013074F">
              <w:rPr>
                <w:rFonts w:ascii="Book Antiqua" w:hAnsi="Book Antiqua"/>
                <w:lang w:val="en-US"/>
              </w:rPr>
              <w:t>c</w:t>
            </w:r>
            <w:r w:rsidRPr="004F464C">
              <w:rPr>
                <w:rFonts w:ascii="Book Antiqua" w:hAnsi="Book Antiqua"/>
                <w:lang w:val="en-US"/>
              </w:rPr>
              <w:t>an be performed in patients with solitary nodules</w:t>
            </w:r>
            <w:r w:rsidR="0046461A" w:rsidRPr="004F464C">
              <w:rPr>
                <w:rFonts w:ascii="Book Antiqua" w:hAnsi="Book Antiqua"/>
                <w:lang w:val="en-US" w:eastAsia="zh-CN"/>
              </w:rPr>
              <w:t xml:space="preserve"> </w:t>
            </w:r>
            <w:r w:rsidRPr="004F464C">
              <w:rPr>
                <w:rFonts w:ascii="Book Antiqua" w:hAnsi="Book Antiqua"/>
                <w:lang w:val="en-US"/>
              </w:rPr>
              <w:t>&gt;</w:t>
            </w:r>
            <w:r w:rsidR="0046461A" w:rsidRPr="004F464C">
              <w:rPr>
                <w:rFonts w:ascii="Book Antiqua" w:hAnsi="Book Antiqua"/>
                <w:lang w:val="en-US"/>
              </w:rPr>
              <w:t xml:space="preserve"> </w:t>
            </w:r>
            <w:r w:rsidRPr="004F464C">
              <w:rPr>
                <w:rFonts w:ascii="Book Antiqua" w:hAnsi="Book Antiqua"/>
                <w:lang w:val="en-US"/>
              </w:rPr>
              <w:t xml:space="preserve">3 cm in size as local disease control or as a </w:t>
            </w:r>
            <w:r w:rsidR="004F464C">
              <w:rPr>
                <w:rFonts w:ascii="Book Antiqua" w:hAnsi="Book Antiqua"/>
                <w:lang w:val="en-US"/>
              </w:rPr>
              <w:t>“</w:t>
            </w:r>
            <w:r w:rsidRPr="004F464C">
              <w:rPr>
                <w:rFonts w:ascii="Book Antiqua" w:hAnsi="Book Antiqua"/>
                <w:lang w:val="en-US"/>
              </w:rPr>
              <w:t>bridge</w:t>
            </w:r>
            <w:r w:rsidR="0046461A" w:rsidRPr="004F464C">
              <w:rPr>
                <w:rFonts w:ascii="Book Antiqua" w:hAnsi="Book Antiqua"/>
                <w:lang w:val="en-US" w:eastAsia="zh-CN"/>
              </w:rPr>
              <w:t xml:space="preserve"> </w:t>
            </w:r>
            <w:r w:rsidRPr="004F464C">
              <w:rPr>
                <w:rFonts w:ascii="Book Antiqua" w:hAnsi="Book Antiqua"/>
                <w:lang w:val="en-US"/>
              </w:rPr>
              <w:t>treatment</w:t>
            </w:r>
            <w:r w:rsidR="004F464C">
              <w:rPr>
                <w:rFonts w:ascii="Book Antiqua" w:hAnsi="Book Antiqua"/>
                <w:lang w:val="en-US"/>
              </w:rPr>
              <w:t>”</w:t>
            </w:r>
            <w:r w:rsidRPr="004F464C">
              <w:rPr>
                <w:rFonts w:ascii="Book Antiqua" w:hAnsi="Book Antiqua"/>
                <w:lang w:val="en-US"/>
              </w:rPr>
              <w:t xml:space="preserve"> to surgery</w:t>
            </w:r>
          </w:p>
        </w:tc>
        <w:tc>
          <w:tcPr>
            <w:tcW w:w="2006" w:type="dxa"/>
          </w:tcPr>
          <w:p w14:paraId="630683F4" w14:textId="77777777" w:rsidR="006D5B12" w:rsidRPr="004F464C" w:rsidRDefault="006D5B12" w:rsidP="004F464C">
            <w:pPr>
              <w:spacing w:line="360" w:lineRule="auto"/>
              <w:jc w:val="both"/>
              <w:rPr>
                <w:rFonts w:ascii="Book Antiqua" w:hAnsi="Book Antiqua"/>
                <w:lang w:val="en-US"/>
              </w:rPr>
            </w:pPr>
          </w:p>
        </w:tc>
        <w:tc>
          <w:tcPr>
            <w:tcW w:w="2490" w:type="dxa"/>
          </w:tcPr>
          <w:p w14:paraId="0C011111" w14:textId="77777777" w:rsidR="006D5B12" w:rsidRPr="004F464C" w:rsidRDefault="006D5B12" w:rsidP="004F464C">
            <w:pPr>
              <w:spacing w:line="360" w:lineRule="auto"/>
              <w:jc w:val="both"/>
              <w:rPr>
                <w:rFonts w:ascii="Book Antiqua" w:hAnsi="Book Antiqua"/>
                <w:lang w:val="en-US"/>
              </w:rPr>
            </w:pPr>
          </w:p>
        </w:tc>
        <w:tc>
          <w:tcPr>
            <w:tcW w:w="2690" w:type="dxa"/>
          </w:tcPr>
          <w:p w14:paraId="1BB18EB5" w14:textId="37584F94"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t>Consider TACE for single or multifocal HCC. Consider TAE, DEB-TACE or TARE instead of TACE</w:t>
            </w:r>
            <w:r w:rsidR="0046461A" w:rsidRPr="004F464C">
              <w:rPr>
                <w:rFonts w:ascii="Book Antiqua" w:hAnsi="Book Antiqua"/>
                <w:lang w:val="en-US" w:eastAsia="zh-CN"/>
              </w:rPr>
              <w:t xml:space="preserve"> </w:t>
            </w:r>
            <w:r w:rsidRPr="004F464C">
              <w:rPr>
                <w:rFonts w:ascii="Book Antiqua" w:hAnsi="Book Antiqua"/>
                <w:lang w:val="en-US"/>
              </w:rPr>
              <w:t>and perhaps systemic therapy in some patients with large tumor burden</w:t>
            </w:r>
          </w:p>
        </w:tc>
      </w:tr>
      <w:tr w:rsidR="006D5B12" w:rsidRPr="004F464C" w14:paraId="04CC7539" w14:textId="77777777" w:rsidTr="0091770E">
        <w:tc>
          <w:tcPr>
            <w:tcW w:w="1526" w:type="dxa"/>
          </w:tcPr>
          <w:p w14:paraId="2C4DFDDE" w14:textId="77777777"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lastRenderedPageBreak/>
              <w:t>Radiation therapy</w:t>
            </w:r>
          </w:p>
        </w:tc>
        <w:tc>
          <w:tcPr>
            <w:tcW w:w="2071" w:type="dxa"/>
          </w:tcPr>
          <w:p w14:paraId="12B6C181" w14:textId="51F1C265" w:rsidR="006D5B12" w:rsidRPr="004F464C" w:rsidRDefault="006D5B12" w:rsidP="004F464C">
            <w:pPr>
              <w:autoSpaceDE w:val="0"/>
              <w:autoSpaceDN w:val="0"/>
              <w:adjustRightInd w:val="0"/>
              <w:spacing w:line="360" w:lineRule="auto"/>
              <w:jc w:val="both"/>
              <w:rPr>
                <w:rFonts w:ascii="Book Antiqua" w:hAnsi="Book Antiqua" w:cs="STIX-Regular"/>
                <w:lang w:val="en-US"/>
              </w:rPr>
            </w:pPr>
            <w:r w:rsidRPr="004F464C">
              <w:rPr>
                <w:rFonts w:ascii="Book Antiqua" w:hAnsi="Book Antiqua" w:cs="STIX-Regular"/>
                <w:lang w:val="en-US"/>
              </w:rPr>
              <w:t>Radiation therapy for cases of symptom control or at low risk of progression may be postponed</w:t>
            </w:r>
            <w:r w:rsidR="0046461A" w:rsidRPr="004F464C">
              <w:rPr>
                <w:rFonts w:ascii="Book Antiqua" w:hAnsi="Book Antiqua" w:cs="STIX-Regular"/>
                <w:lang w:val="en-US" w:eastAsia="zh-CN"/>
              </w:rPr>
              <w:t xml:space="preserve">. </w:t>
            </w:r>
            <w:r w:rsidRPr="004F464C">
              <w:rPr>
                <w:rFonts w:ascii="Book Antiqua" w:hAnsi="Book Antiqua" w:cs="STIX-Regular"/>
                <w:lang w:val="en-US"/>
              </w:rPr>
              <w:t>However, radiation therapy for function- or life-threatening situation</w:t>
            </w:r>
            <w:r w:rsidR="0013074F">
              <w:rPr>
                <w:rFonts w:ascii="Book Antiqua" w:hAnsi="Book Antiqua" w:cs="STIX-Regular"/>
                <w:lang w:val="en-US"/>
              </w:rPr>
              <w:t>s</w:t>
            </w:r>
            <w:r w:rsidRPr="004F464C">
              <w:rPr>
                <w:rFonts w:ascii="Book Antiqua" w:hAnsi="Book Antiqua" w:cs="STIX-Regular"/>
                <w:lang w:val="en-US"/>
              </w:rPr>
              <w:t xml:space="preserve"> have to be treated without delay</w:t>
            </w:r>
            <w:r w:rsidR="0046461A" w:rsidRPr="004F464C">
              <w:rPr>
                <w:rFonts w:ascii="Book Antiqua" w:hAnsi="Book Antiqua" w:cs="STIX-Regular"/>
                <w:lang w:val="en-US" w:eastAsia="zh-CN"/>
              </w:rPr>
              <w:t xml:space="preserve">. </w:t>
            </w:r>
            <w:r w:rsidRPr="004F464C">
              <w:rPr>
                <w:rFonts w:ascii="Book Antiqua" w:hAnsi="Book Antiqua" w:cs="STIX-Regular"/>
                <w:lang w:val="en-US"/>
              </w:rPr>
              <w:t>The course of radiation should be shortened when appropriate</w:t>
            </w:r>
          </w:p>
        </w:tc>
        <w:tc>
          <w:tcPr>
            <w:tcW w:w="2177" w:type="dxa"/>
          </w:tcPr>
          <w:p w14:paraId="6534F890" w14:textId="42BB9088"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t xml:space="preserve">SBRT: </w:t>
            </w:r>
            <w:r w:rsidR="0013074F">
              <w:rPr>
                <w:rFonts w:ascii="Book Antiqua" w:hAnsi="Book Antiqua"/>
                <w:lang w:val="en-US"/>
              </w:rPr>
              <w:t>c</w:t>
            </w:r>
            <w:r w:rsidRPr="004F464C">
              <w:rPr>
                <w:rFonts w:ascii="Book Antiqua" w:hAnsi="Book Antiqua"/>
                <w:lang w:val="en-US"/>
              </w:rPr>
              <w:t>an be considered</w:t>
            </w:r>
            <w:r w:rsidR="0046461A" w:rsidRPr="004F464C">
              <w:rPr>
                <w:rFonts w:ascii="Book Antiqua" w:hAnsi="Book Antiqua"/>
                <w:lang w:val="en-US" w:eastAsia="zh-CN"/>
              </w:rPr>
              <w:t xml:space="preserve"> </w:t>
            </w:r>
            <w:r w:rsidRPr="004F464C">
              <w:rPr>
                <w:rFonts w:ascii="Book Antiqua" w:hAnsi="Book Antiqua"/>
                <w:lang w:val="en-US"/>
              </w:rPr>
              <w:t>in patients who have contraindications to RFA or</w:t>
            </w:r>
            <w:r w:rsidR="0046461A" w:rsidRPr="004F464C">
              <w:rPr>
                <w:rFonts w:ascii="Book Antiqua" w:hAnsi="Book Antiqua"/>
                <w:lang w:val="en-US" w:eastAsia="zh-CN"/>
              </w:rPr>
              <w:t xml:space="preserve"> </w:t>
            </w:r>
            <w:r w:rsidRPr="004F464C">
              <w:rPr>
                <w:rFonts w:ascii="Book Antiqua" w:hAnsi="Book Antiqua"/>
                <w:lang w:val="en-US"/>
              </w:rPr>
              <w:t>TACE/TAE</w:t>
            </w:r>
          </w:p>
        </w:tc>
        <w:tc>
          <w:tcPr>
            <w:tcW w:w="2006" w:type="dxa"/>
          </w:tcPr>
          <w:p w14:paraId="3C308D1F" w14:textId="77777777" w:rsidR="006D5B12" w:rsidRPr="004F464C" w:rsidRDefault="006D5B12" w:rsidP="004F464C">
            <w:pPr>
              <w:spacing w:line="360" w:lineRule="auto"/>
              <w:jc w:val="both"/>
              <w:rPr>
                <w:rFonts w:ascii="Book Antiqua" w:hAnsi="Book Antiqua"/>
                <w:lang w:val="en-US"/>
              </w:rPr>
            </w:pPr>
          </w:p>
        </w:tc>
        <w:tc>
          <w:tcPr>
            <w:tcW w:w="2490" w:type="dxa"/>
          </w:tcPr>
          <w:p w14:paraId="2DA2ABD0" w14:textId="77777777" w:rsidR="006D5B12" w:rsidRPr="004F464C" w:rsidRDefault="006D5B12" w:rsidP="004F464C">
            <w:pPr>
              <w:spacing w:line="360" w:lineRule="auto"/>
              <w:jc w:val="both"/>
              <w:rPr>
                <w:rFonts w:ascii="Book Antiqua" w:hAnsi="Book Antiqua"/>
                <w:lang w:val="en-US"/>
              </w:rPr>
            </w:pPr>
          </w:p>
        </w:tc>
        <w:tc>
          <w:tcPr>
            <w:tcW w:w="2690" w:type="dxa"/>
          </w:tcPr>
          <w:p w14:paraId="54A62453" w14:textId="77777777" w:rsidR="006D5B12" w:rsidRPr="004F464C" w:rsidRDefault="006D5B12" w:rsidP="004F464C">
            <w:pPr>
              <w:spacing w:line="360" w:lineRule="auto"/>
              <w:jc w:val="both"/>
              <w:rPr>
                <w:rFonts w:ascii="Book Antiqua" w:hAnsi="Book Antiqua"/>
                <w:lang w:val="en-US"/>
              </w:rPr>
            </w:pPr>
          </w:p>
        </w:tc>
      </w:tr>
      <w:tr w:rsidR="006D5B12" w:rsidRPr="004F464C" w14:paraId="66EE5C50" w14:textId="77777777" w:rsidTr="0091770E">
        <w:tc>
          <w:tcPr>
            <w:tcW w:w="1526" w:type="dxa"/>
          </w:tcPr>
          <w:p w14:paraId="32B9C2DB" w14:textId="77777777"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t>Systemic therapy</w:t>
            </w:r>
          </w:p>
        </w:tc>
        <w:tc>
          <w:tcPr>
            <w:tcW w:w="2071" w:type="dxa"/>
          </w:tcPr>
          <w:p w14:paraId="765CA06A" w14:textId="30A48434" w:rsidR="006D5B12" w:rsidRPr="004F464C" w:rsidRDefault="006D5B12" w:rsidP="004F464C">
            <w:pPr>
              <w:autoSpaceDE w:val="0"/>
              <w:autoSpaceDN w:val="0"/>
              <w:adjustRightInd w:val="0"/>
              <w:spacing w:line="360" w:lineRule="auto"/>
              <w:jc w:val="both"/>
              <w:rPr>
                <w:rFonts w:ascii="Book Antiqua" w:hAnsi="Book Antiqua" w:cs="STIX-Regular"/>
                <w:lang w:val="en-US"/>
              </w:rPr>
            </w:pPr>
            <w:r w:rsidRPr="004F464C">
              <w:rPr>
                <w:rFonts w:ascii="Book Antiqua" w:hAnsi="Book Antiqua" w:cs="STIX-Regular"/>
                <w:lang w:val="en-US"/>
              </w:rPr>
              <w:t xml:space="preserve">Oral tyrosine kinase inhibitors </w:t>
            </w:r>
            <w:r w:rsidRPr="004F464C">
              <w:rPr>
                <w:rFonts w:ascii="Book Antiqua" w:hAnsi="Book Antiqua" w:cs="STIX-Regular"/>
                <w:lang w:val="en-US"/>
              </w:rPr>
              <w:lastRenderedPageBreak/>
              <w:t>would be better than infusion regimens during the pandemic</w:t>
            </w:r>
            <w:r w:rsidR="0046461A" w:rsidRPr="004F464C">
              <w:rPr>
                <w:rFonts w:ascii="Book Antiqua" w:hAnsi="Book Antiqua" w:cs="STIX-Regular"/>
                <w:lang w:val="en-US" w:eastAsia="zh-CN"/>
              </w:rPr>
              <w:t xml:space="preserve">. </w:t>
            </w:r>
            <w:r w:rsidRPr="004F464C">
              <w:rPr>
                <w:rFonts w:ascii="Book Antiqua" w:hAnsi="Book Antiqua" w:cs="STIX-Regular"/>
                <w:lang w:val="en-US"/>
              </w:rPr>
              <w:t>The impact of immunotherapy on the course of COVID-19 is not known</w:t>
            </w:r>
          </w:p>
        </w:tc>
        <w:tc>
          <w:tcPr>
            <w:tcW w:w="2177" w:type="dxa"/>
          </w:tcPr>
          <w:p w14:paraId="700E8639" w14:textId="5914B8C5" w:rsidR="006D5B12" w:rsidRPr="004F464C" w:rsidRDefault="006D5B12" w:rsidP="004F464C">
            <w:pPr>
              <w:spacing w:line="360" w:lineRule="auto"/>
              <w:jc w:val="both"/>
              <w:rPr>
                <w:rFonts w:ascii="Book Antiqua" w:hAnsi="Book Antiqua"/>
                <w:lang w:val="en-US"/>
              </w:rPr>
            </w:pPr>
            <w:r w:rsidRPr="004F464C">
              <w:rPr>
                <w:rFonts w:ascii="Book Antiqua" w:hAnsi="Book Antiqua"/>
                <w:lang w:val="en-US"/>
              </w:rPr>
              <w:lastRenderedPageBreak/>
              <w:t xml:space="preserve">Systemic therapy: </w:t>
            </w:r>
            <w:r w:rsidR="0013074F">
              <w:rPr>
                <w:rFonts w:ascii="Book Antiqua" w:hAnsi="Book Antiqua"/>
                <w:lang w:val="en-US"/>
              </w:rPr>
              <w:t>m</w:t>
            </w:r>
            <w:r w:rsidRPr="004F464C">
              <w:rPr>
                <w:rFonts w:ascii="Book Antiqua" w:hAnsi="Book Antiqua"/>
                <w:lang w:val="en-US"/>
              </w:rPr>
              <w:t xml:space="preserve">ay be used as a </w:t>
            </w:r>
            <w:r w:rsidR="004F464C">
              <w:rPr>
                <w:rFonts w:ascii="Book Antiqua" w:hAnsi="Book Antiqua"/>
                <w:lang w:val="en-US"/>
              </w:rPr>
              <w:lastRenderedPageBreak/>
              <w:t>“</w:t>
            </w:r>
            <w:r w:rsidRPr="004F464C">
              <w:rPr>
                <w:rFonts w:ascii="Book Antiqua" w:hAnsi="Book Antiqua"/>
                <w:lang w:val="en-US"/>
              </w:rPr>
              <w:t>bridge therapy</w:t>
            </w:r>
            <w:r w:rsidR="004F464C">
              <w:rPr>
                <w:rFonts w:ascii="Book Antiqua" w:hAnsi="Book Antiqua"/>
                <w:lang w:val="en-US"/>
              </w:rPr>
              <w:t>”</w:t>
            </w:r>
            <w:r w:rsidRPr="004F464C">
              <w:rPr>
                <w:rFonts w:ascii="Book Antiqua" w:hAnsi="Book Antiqua"/>
                <w:lang w:val="en-US"/>
              </w:rPr>
              <w:t xml:space="preserve"> for</w:t>
            </w:r>
            <w:r w:rsidR="0046461A" w:rsidRPr="004F464C">
              <w:rPr>
                <w:rFonts w:ascii="Book Antiqua" w:hAnsi="Book Antiqua"/>
                <w:lang w:val="en-US" w:eastAsia="zh-CN"/>
              </w:rPr>
              <w:t xml:space="preserve"> </w:t>
            </w:r>
            <w:r w:rsidRPr="004F464C">
              <w:rPr>
                <w:rFonts w:ascii="Book Antiqua" w:hAnsi="Book Antiqua"/>
                <w:lang w:val="en-US"/>
              </w:rPr>
              <w:t>surgery in patients with contraindications to other treatments</w:t>
            </w:r>
          </w:p>
        </w:tc>
        <w:tc>
          <w:tcPr>
            <w:tcW w:w="2006" w:type="dxa"/>
          </w:tcPr>
          <w:p w14:paraId="784025CD" w14:textId="77777777" w:rsidR="006D5B12" w:rsidRPr="004F464C" w:rsidRDefault="006D5B12" w:rsidP="004F464C">
            <w:pPr>
              <w:spacing w:line="360" w:lineRule="auto"/>
              <w:jc w:val="both"/>
              <w:rPr>
                <w:rFonts w:ascii="Book Antiqua" w:hAnsi="Book Antiqua"/>
                <w:lang w:val="en-US"/>
              </w:rPr>
            </w:pPr>
          </w:p>
        </w:tc>
        <w:tc>
          <w:tcPr>
            <w:tcW w:w="2490" w:type="dxa"/>
          </w:tcPr>
          <w:p w14:paraId="4FF7154B" w14:textId="77777777" w:rsidR="006D5B12" w:rsidRPr="004F464C" w:rsidRDefault="006D5B12" w:rsidP="004F464C">
            <w:pPr>
              <w:spacing w:line="360" w:lineRule="auto"/>
              <w:jc w:val="both"/>
              <w:rPr>
                <w:rFonts w:ascii="Book Antiqua" w:hAnsi="Book Antiqua"/>
                <w:lang w:val="en-US"/>
              </w:rPr>
            </w:pPr>
          </w:p>
        </w:tc>
        <w:tc>
          <w:tcPr>
            <w:tcW w:w="2690" w:type="dxa"/>
          </w:tcPr>
          <w:p w14:paraId="54F8C6C5" w14:textId="77777777" w:rsidR="006D5B12" w:rsidRPr="004F464C" w:rsidRDefault="006D5B12" w:rsidP="004F464C">
            <w:pPr>
              <w:spacing w:line="360" w:lineRule="auto"/>
              <w:jc w:val="both"/>
              <w:rPr>
                <w:rFonts w:ascii="Book Antiqua" w:hAnsi="Book Antiqua"/>
                <w:lang w:val="en-US"/>
              </w:rPr>
            </w:pPr>
          </w:p>
        </w:tc>
      </w:tr>
    </w:tbl>
    <w:p w14:paraId="14EDC99C" w14:textId="772442E0" w:rsidR="006D5B12" w:rsidRPr="004F464C" w:rsidRDefault="000D04ED" w:rsidP="004F464C">
      <w:pPr>
        <w:spacing w:line="360" w:lineRule="auto"/>
        <w:jc w:val="both"/>
        <w:rPr>
          <w:rFonts w:ascii="Book Antiqua" w:hAnsi="Book Antiqua"/>
        </w:rPr>
      </w:pPr>
      <w:r w:rsidRPr="004F464C">
        <w:rPr>
          <w:rFonts w:ascii="Book Antiqua" w:eastAsia="Book Antiqua" w:hAnsi="Book Antiqua" w:cs="Book Antiqua"/>
          <w:color w:val="000000"/>
        </w:rPr>
        <w:t>ILCA: International Liver Cancer Association; AASLD: American Association for the Study of Liver Disease;</w:t>
      </w:r>
      <w:r w:rsidR="0046461A" w:rsidRPr="004F464C">
        <w:rPr>
          <w:rFonts w:ascii="Book Antiqua" w:hAnsi="Book Antiqua"/>
        </w:rPr>
        <w:t xml:space="preserve"> SBRT: Stereotactic body radiation therapy; </w:t>
      </w:r>
      <w:r w:rsidR="0046461A" w:rsidRPr="004F464C">
        <w:rPr>
          <w:rFonts w:ascii="Book Antiqua" w:hAnsi="Book Antiqua" w:cs="STIX-Regular"/>
        </w:rPr>
        <w:t xml:space="preserve">COVID-19: </w:t>
      </w:r>
      <w:r w:rsidR="0046461A" w:rsidRPr="004F464C">
        <w:rPr>
          <w:rFonts w:ascii="Book Antiqua" w:eastAsia="Book Antiqua" w:hAnsi="Book Antiqua" w:cs="Book Antiqua"/>
          <w:color w:val="000000"/>
        </w:rPr>
        <w:t>Coronavirus disease 2019</w:t>
      </w:r>
      <w:r w:rsidR="0046461A" w:rsidRPr="004F464C">
        <w:rPr>
          <w:rFonts w:ascii="Book Antiqua" w:hAnsi="Book Antiqua" w:cs="STIX-Regular"/>
        </w:rPr>
        <w:t xml:space="preserve">; </w:t>
      </w:r>
      <w:r w:rsidR="00B77153" w:rsidRPr="004F464C">
        <w:rPr>
          <w:rFonts w:ascii="Book Antiqua" w:hAnsi="Book Antiqua"/>
        </w:rPr>
        <w:t>TACE/TAE: Transarterial chemoembolization/embolization;</w:t>
      </w:r>
      <w:r w:rsidR="008C52E4" w:rsidRPr="004F464C">
        <w:rPr>
          <w:rFonts w:ascii="Book Antiqua" w:hAnsi="Book Antiqua"/>
        </w:rPr>
        <w:t xml:space="preserve"> LT: Liver transplantation;</w:t>
      </w:r>
      <w:r w:rsidR="00E30041" w:rsidRPr="004F464C">
        <w:rPr>
          <w:rFonts w:ascii="Book Antiqua" w:eastAsia="Book Antiqua" w:hAnsi="Book Antiqua" w:cs="Book Antiqua"/>
          <w:color w:val="000000"/>
        </w:rPr>
        <w:t xml:space="preserve"> HCC</w:t>
      </w:r>
      <w:r w:rsidR="00DA7B97" w:rsidRPr="004F464C">
        <w:rPr>
          <w:rFonts w:ascii="Book Antiqua" w:eastAsia="Book Antiqua" w:hAnsi="Book Antiqua" w:cs="Book Antiqua"/>
          <w:color w:val="000000"/>
        </w:rPr>
        <w:t>:</w:t>
      </w:r>
      <w:r w:rsidR="00E30041" w:rsidRPr="004F464C">
        <w:rPr>
          <w:rFonts w:ascii="Book Antiqua" w:eastAsia="Book Antiqua" w:hAnsi="Book Antiqua" w:cs="Book Antiqua"/>
          <w:color w:val="000000"/>
        </w:rPr>
        <w:t xml:space="preserve"> Hepatocellular carcinoma</w:t>
      </w:r>
      <w:r w:rsidR="00DA7B97" w:rsidRPr="004F464C">
        <w:rPr>
          <w:rFonts w:ascii="Book Antiqua" w:eastAsia="Book Antiqua" w:hAnsi="Book Antiqua" w:cs="Book Antiqua"/>
          <w:color w:val="000000"/>
        </w:rPr>
        <w:t>;</w:t>
      </w:r>
      <w:r w:rsidR="003916F8" w:rsidRPr="004F464C">
        <w:rPr>
          <w:rFonts w:ascii="Book Antiqua" w:eastAsia="Book Antiqua" w:hAnsi="Book Antiqua" w:cs="Book Antiqua"/>
          <w:color w:val="000000"/>
        </w:rPr>
        <w:t xml:space="preserve"> </w:t>
      </w:r>
      <w:r w:rsidR="003916F8" w:rsidRPr="004F464C">
        <w:rPr>
          <w:rFonts w:ascii="Book Antiqua" w:hAnsi="Book Antiqua"/>
        </w:rPr>
        <w:t xml:space="preserve">SARS-CoV-2: Severe acute respiratory syndrome coronavirus 2; </w:t>
      </w:r>
      <w:r w:rsidR="003916F8" w:rsidRPr="004F464C">
        <w:rPr>
          <w:rFonts w:ascii="Book Antiqua" w:hAnsi="Book Antiqua" w:cs="Arial"/>
        </w:rPr>
        <w:t xml:space="preserve">LDLT: </w:t>
      </w:r>
      <w:r w:rsidR="003916F8" w:rsidRPr="004F464C">
        <w:rPr>
          <w:rFonts w:ascii="Book Antiqua" w:eastAsia="Book Antiqua" w:hAnsi="Book Antiqua" w:cs="Book Antiqua"/>
          <w:color w:val="000000"/>
        </w:rPr>
        <w:t>Living donor liver transplantation; MELD: Model for end-stage liver disease; ACLF: Acute-on-chronic liver failure;</w:t>
      </w:r>
      <w:r w:rsidR="001B7252" w:rsidRPr="004F464C">
        <w:rPr>
          <w:rFonts w:ascii="Book Antiqua" w:eastAsia="Book Antiqua" w:hAnsi="Book Antiqua" w:cs="Book Antiqua"/>
          <w:color w:val="000000"/>
        </w:rPr>
        <w:t xml:space="preserve"> EASL</w:t>
      </w:r>
      <w:r w:rsidR="0013074F">
        <w:rPr>
          <w:rFonts w:ascii="Book Antiqua" w:eastAsia="Book Antiqua" w:hAnsi="Book Antiqua" w:cs="Book Antiqua"/>
          <w:color w:val="000000"/>
        </w:rPr>
        <w:t>-ESCMID</w:t>
      </w:r>
      <w:r w:rsidR="001B7252" w:rsidRPr="004F464C">
        <w:rPr>
          <w:rFonts w:ascii="Book Antiqua" w:eastAsia="Book Antiqua" w:hAnsi="Book Antiqua" w:cs="Book Antiqua"/>
          <w:color w:val="000000"/>
        </w:rPr>
        <w:t>: European Association for the Study of the Liver</w:t>
      </w:r>
      <w:r w:rsidR="0013074F">
        <w:rPr>
          <w:rFonts w:ascii="Book Antiqua" w:eastAsia="Book Antiqua" w:hAnsi="Book Antiqua" w:cs="Book Antiqua"/>
          <w:color w:val="000000"/>
        </w:rPr>
        <w:t>-European Society of Clinical Microbiology and Infectious Diseases</w:t>
      </w:r>
      <w:r w:rsidR="001C2FE9" w:rsidRPr="004F464C">
        <w:rPr>
          <w:rFonts w:ascii="Book Antiqua" w:eastAsia="Book Antiqua" w:hAnsi="Book Antiqua" w:cs="Book Antiqua"/>
          <w:color w:val="000000"/>
        </w:rPr>
        <w:t>; APASL: Asian-Pacific Association for the Study of the Liver society; RFA: Radio frequency ablation</w:t>
      </w:r>
      <w:r w:rsidR="0013074F">
        <w:rPr>
          <w:rFonts w:ascii="Book Antiqua" w:eastAsia="Book Antiqua" w:hAnsi="Book Antiqua" w:cs="Book Antiqua"/>
          <w:color w:val="000000"/>
        </w:rPr>
        <w:t>; TARE: T</w:t>
      </w:r>
      <w:r w:rsidR="0013074F" w:rsidRPr="004F464C">
        <w:rPr>
          <w:rFonts w:ascii="Book Antiqua" w:eastAsia="Book Antiqua" w:hAnsi="Book Antiqua" w:cs="Book Antiqua"/>
          <w:color w:val="000000"/>
        </w:rPr>
        <w:t>ransarterial radioembolization</w:t>
      </w:r>
      <w:r w:rsidR="0013074F">
        <w:rPr>
          <w:rFonts w:ascii="Book Antiqua" w:eastAsia="Book Antiqua" w:hAnsi="Book Antiqua" w:cs="Book Antiqua"/>
          <w:color w:val="000000"/>
        </w:rPr>
        <w:t xml:space="preserve">; BCLC: </w:t>
      </w:r>
      <w:r w:rsidR="0013074F" w:rsidRPr="004F464C">
        <w:rPr>
          <w:rFonts w:ascii="Book Antiqua" w:eastAsia="Book Antiqua" w:hAnsi="Book Antiqua" w:cs="Book Antiqua"/>
          <w:color w:val="000000"/>
        </w:rPr>
        <w:t xml:space="preserve">Barcelona </w:t>
      </w:r>
      <w:r w:rsidR="00D82FC1">
        <w:rPr>
          <w:rFonts w:ascii="Book Antiqua" w:eastAsia="Book Antiqua" w:hAnsi="Book Antiqua" w:cs="Book Antiqua"/>
          <w:color w:val="000000"/>
        </w:rPr>
        <w:t>C</w:t>
      </w:r>
      <w:r w:rsidR="0013074F" w:rsidRPr="004F464C">
        <w:rPr>
          <w:rFonts w:ascii="Book Antiqua" w:eastAsia="Book Antiqua" w:hAnsi="Book Antiqua" w:cs="Book Antiqua"/>
          <w:color w:val="000000"/>
        </w:rPr>
        <w:t xml:space="preserve">linic </w:t>
      </w:r>
      <w:r w:rsidR="00D82FC1">
        <w:rPr>
          <w:rFonts w:ascii="Book Antiqua" w:eastAsia="Book Antiqua" w:hAnsi="Book Antiqua" w:cs="Book Antiqua"/>
          <w:color w:val="000000"/>
        </w:rPr>
        <w:t>L</w:t>
      </w:r>
      <w:r w:rsidR="0013074F" w:rsidRPr="004F464C">
        <w:rPr>
          <w:rFonts w:ascii="Book Antiqua" w:eastAsia="Book Antiqua" w:hAnsi="Book Antiqua" w:cs="Book Antiqua"/>
          <w:color w:val="000000"/>
        </w:rPr>
        <w:t xml:space="preserve">iver </w:t>
      </w:r>
      <w:r w:rsidR="00D82FC1">
        <w:rPr>
          <w:rFonts w:ascii="Book Antiqua" w:eastAsia="Book Antiqua" w:hAnsi="Book Antiqua" w:cs="Book Antiqua"/>
          <w:color w:val="000000"/>
        </w:rPr>
        <w:t>C</w:t>
      </w:r>
      <w:r w:rsidR="0013074F" w:rsidRPr="004F464C">
        <w:rPr>
          <w:rFonts w:ascii="Book Antiqua" w:eastAsia="Book Antiqua" w:hAnsi="Book Antiqua" w:cs="Book Antiqua"/>
          <w:color w:val="000000"/>
        </w:rPr>
        <w:t>ancer</w:t>
      </w:r>
      <w:r w:rsidR="0013074F">
        <w:rPr>
          <w:rFonts w:ascii="Book Antiqua" w:eastAsia="Book Antiqua" w:hAnsi="Book Antiqua" w:cs="Book Antiqua"/>
          <w:color w:val="000000"/>
        </w:rPr>
        <w:t xml:space="preserve">; DEB-TACE: Drug-eluting bead transarterial chemoembolization; HC-FMUSP: </w:t>
      </w:r>
      <w:r w:rsidR="0013074F" w:rsidRPr="004F464C">
        <w:rPr>
          <w:rFonts w:ascii="Book Antiqua" w:eastAsia="Book Antiqua" w:hAnsi="Book Antiqua" w:cs="Book Antiqua"/>
          <w:color w:val="000000"/>
        </w:rPr>
        <w:t>São Paulo Clínicas Liver Cancer Group Multidisciplinary Consensus Statement</w:t>
      </w:r>
      <w:r w:rsidR="001C2FE9" w:rsidRPr="004F464C">
        <w:rPr>
          <w:rFonts w:ascii="Book Antiqua" w:eastAsia="Book Antiqua" w:hAnsi="Book Antiqua" w:cs="Book Antiqua"/>
          <w:color w:val="000000"/>
        </w:rPr>
        <w:t>.</w:t>
      </w:r>
    </w:p>
    <w:sectPr w:rsidR="006D5B12" w:rsidRPr="004F464C" w:rsidSect="0091770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D22C3" w14:textId="77777777" w:rsidR="00A24F40" w:rsidRDefault="00A24F40" w:rsidP="00773983">
      <w:r>
        <w:separator/>
      </w:r>
    </w:p>
  </w:endnote>
  <w:endnote w:type="continuationSeparator" w:id="0">
    <w:p w14:paraId="7F0F674A" w14:textId="77777777" w:rsidR="00A24F40" w:rsidRDefault="00A24F40" w:rsidP="0077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IX-Regular">
    <w:altName w:val="宋体"/>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67C4" w14:textId="77777777" w:rsidR="008C454E" w:rsidRPr="00773983" w:rsidRDefault="008C454E" w:rsidP="00773983">
    <w:pPr>
      <w:pStyle w:val="Footer"/>
      <w:jc w:val="right"/>
      <w:rPr>
        <w:rFonts w:ascii="Book Antiqua" w:hAnsi="Book Antiqua"/>
        <w:sz w:val="24"/>
        <w:szCs w:val="24"/>
      </w:rPr>
    </w:pPr>
    <w:r>
      <w:rPr>
        <w:color w:val="4F81BD" w:themeColor="accent1"/>
        <w:lang w:val="zh-CN" w:eastAsia="zh-CN"/>
      </w:rPr>
      <w:t xml:space="preserve"> </w:t>
    </w:r>
    <w:r w:rsidRPr="00773983">
      <w:rPr>
        <w:rFonts w:ascii="Book Antiqua" w:hAnsi="Book Antiqua"/>
        <w:sz w:val="24"/>
        <w:szCs w:val="24"/>
      </w:rPr>
      <w:fldChar w:fldCharType="begin"/>
    </w:r>
    <w:r w:rsidRPr="00773983">
      <w:rPr>
        <w:rFonts w:ascii="Book Antiqua" w:hAnsi="Book Antiqua"/>
        <w:sz w:val="24"/>
        <w:szCs w:val="24"/>
      </w:rPr>
      <w:instrText>PAGE  \* Arabic  \* MERGEFORMAT</w:instrText>
    </w:r>
    <w:r w:rsidRPr="00773983">
      <w:rPr>
        <w:rFonts w:ascii="Book Antiqua" w:hAnsi="Book Antiqua"/>
        <w:sz w:val="24"/>
        <w:szCs w:val="24"/>
      </w:rPr>
      <w:fldChar w:fldCharType="separate"/>
    </w:r>
    <w:r w:rsidR="00421F56" w:rsidRPr="00421F56">
      <w:rPr>
        <w:rFonts w:ascii="Book Antiqua" w:hAnsi="Book Antiqua"/>
        <w:noProof/>
        <w:sz w:val="24"/>
        <w:szCs w:val="24"/>
        <w:lang w:val="zh-CN" w:eastAsia="zh-CN"/>
      </w:rPr>
      <w:t>22</w:t>
    </w:r>
    <w:r w:rsidRPr="00773983">
      <w:rPr>
        <w:rFonts w:ascii="Book Antiqua" w:hAnsi="Book Antiqua"/>
        <w:sz w:val="24"/>
        <w:szCs w:val="24"/>
      </w:rPr>
      <w:fldChar w:fldCharType="end"/>
    </w:r>
    <w:r w:rsidRPr="00773983">
      <w:rPr>
        <w:rFonts w:ascii="Book Antiqua" w:hAnsi="Book Antiqua"/>
        <w:sz w:val="24"/>
        <w:szCs w:val="24"/>
        <w:lang w:val="zh-CN" w:eastAsia="zh-CN"/>
      </w:rPr>
      <w:t xml:space="preserve"> / </w:t>
    </w:r>
    <w:r w:rsidRPr="00773983">
      <w:rPr>
        <w:rFonts w:ascii="Book Antiqua" w:hAnsi="Book Antiqua"/>
        <w:sz w:val="24"/>
        <w:szCs w:val="24"/>
      </w:rPr>
      <w:fldChar w:fldCharType="begin"/>
    </w:r>
    <w:r w:rsidRPr="00773983">
      <w:rPr>
        <w:rFonts w:ascii="Book Antiqua" w:hAnsi="Book Antiqua"/>
        <w:sz w:val="24"/>
        <w:szCs w:val="24"/>
      </w:rPr>
      <w:instrText>NUMPAGES  \* Arabic  \* MERGEFORMAT</w:instrText>
    </w:r>
    <w:r w:rsidRPr="00773983">
      <w:rPr>
        <w:rFonts w:ascii="Book Antiqua" w:hAnsi="Book Antiqua"/>
        <w:sz w:val="24"/>
        <w:szCs w:val="24"/>
      </w:rPr>
      <w:fldChar w:fldCharType="separate"/>
    </w:r>
    <w:r w:rsidR="00421F56" w:rsidRPr="00421F56">
      <w:rPr>
        <w:rFonts w:ascii="Book Antiqua" w:hAnsi="Book Antiqua"/>
        <w:noProof/>
        <w:sz w:val="24"/>
        <w:szCs w:val="24"/>
        <w:lang w:val="zh-CN" w:eastAsia="zh-CN"/>
      </w:rPr>
      <w:t>27</w:t>
    </w:r>
    <w:r w:rsidRPr="00773983">
      <w:rPr>
        <w:rFonts w:ascii="Book Antiqua" w:hAnsi="Book Antiqua"/>
        <w:sz w:val="24"/>
        <w:szCs w:val="24"/>
      </w:rPr>
      <w:fldChar w:fldCharType="end"/>
    </w:r>
  </w:p>
  <w:p w14:paraId="3FE59CAB" w14:textId="77777777" w:rsidR="008C454E" w:rsidRDefault="008C4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0ED4E" w14:textId="77777777" w:rsidR="00A24F40" w:rsidRDefault="00A24F40" w:rsidP="00773983">
      <w:r>
        <w:separator/>
      </w:r>
    </w:p>
  </w:footnote>
  <w:footnote w:type="continuationSeparator" w:id="0">
    <w:p w14:paraId="4FA1A4B5" w14:textId="77777777" w:rsidR="00A24F40" w:rsidRDefault="00A24F40" w:rsidP="00773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C65"/>
    <w:rsid w:val="000407FA"/>
    <w:rsid w:val="000D04ED"/>
    <w:rsid w:val="00105366"/>
    <w:rsid w:val="0013074F"/>
    <w:rsid w:val="001759B5"/>
    <w:rsid w:val="00177252"/>
    <w:rsid w:val="001B7252"/>
    <w:rsid w:val="001C2FE9"/>
    <w:rsid w:val="001D22D8"/>
    <w:rsid w:val="00216843"/>
    <w:rsid w:val="00256D09"/>
    <w:rsid w:val="002D5AF1"/>
    <w:rsid w:val="002F5D90"/>
    <w:rsid w:val="003858BF"/>
    <w:rsid w:val="003916F8"/>
    <w:rsid w:val="003A16FB"/>
    <w:rsid w:val="003D2BA2"/>
    <w:rsid w:val="003E184D"/>
    <w:rsid w:val="00420728"/>
    <w:rsid w:val="00421F56"/>
    <w:rsid w:val="0046461A"/>
    <w:rsid w:val="00466014"/>
    <w:rsid w:val="004B0F9F"/>
    <w:rsid w:val="004E2F5B"/>
    <w:rsid w:val="004F464C"/>
    <w:rsid w:val="005158AE"/>
    <w:rsid w:val="00516D4E"/>
    <w:rsid w:val="00531FE3"/>
    <w:rsid w:val="00571460"/>
    <w:rsid w:val="00671BAD"/>
    <w:rsid w:val="00694CC2"/>
    <w:rsid w:val="006B36F9"/>
    <w:rsid w:val="006D0E9A"/>
    <w:rsid w:val="006D3B90"/>
    <w:rsid w:val="006D5B12"/>
    <w:rsid w:val="00705BF8"/>
    <w:rsid w:val="00721779"/>
    <w:rsid w:val="00773983"/>
    <w:rsid w:val="00822333"/>
    <w:rsid w:val="008626C3"/>
    <w:rsid w:val="008670D4"/>
    <w:rsid w:val="008C454E"/>
    <w:rsid w:val="008C52E4"/>
    <w:rsid w:val="0091770E"/>
    <w:rsid w:val="0095376F"/>
    <w:rsid w:val="009607B1"/>
    <w:rsid w:val="009A61AE"/>
    <w:rsid w:val="009B1073"/>
    <w:rsid w:val="009F0A08"/>
    <w:rsid w:val="00A17AAE"/>
    <w:rsid w:val="00A24F40"/>
    <w:rsid w:val="00A55476"/>
    <w:rsid w:val="00A77B3E"/>
    <w:rsid w:val="00B66E96"/>
    <w:rsid w:val="00B746CA"/>
    <w:rsid w:val="00B77153"/>
    <w:rsid w:val="00BA3A6D"/>
    <w:rsid w:val="00BC4A96"/>
    <w:rsid w:val="00C5622E"/>
    <w:rsid w:val="00CA2A55"/>
    <w:rsid w:val="00D25113"/>
    <w:rsid w:val="00D70F3E"/>
    <w:rsid w:val="00D82FC1"/>
    <w:rsid w:val="00DA7B97"/>
    <w:rsid w:val="00DC0B25"/>
    <w:rsid w:val="00E048C3"/>
    <w:rsid w:val="00E14E36"/>
    <w:rsid w:val="00E30041"/>
    <w:rsid w:val="00E43FCE"/>
    <w:rsid w:val="00F60A81"/>
    <w:rsid w:val="00F863CD"/>
    <w:rsid w:val="00FB2C3A"/>
    <w:rsid w:val="00FB4934"/>
    <w:rsid w:val="00FD6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C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39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73983"/>
    <w:rPr>
      <w:sz w:val="18"/>
      <w:szCs w:val="18"/>
    </w:rPr>
  </w:style>
  <w:style w:type="paragraph" w:styleId="Footer">
    <w:name w:val="footer"/>
    <w:basedOn w:val="Normal"/>
    <w:link w:val="FooterChar"/>
    <w:uiPriority w:val="99"/>
    <w:unhideWhenUsed/>
    <w:rsid w:val="0077398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73983"/>
    <w:rPr>
      <w:sz w:val="18"/>
      <w:szCs w:val="18"/>
    </w:rPr>
  </w:style>
  <w:style w:type="character" w:customStyle="1" w:styleId="jlqj4b">
    <w:name w:val="jlqj4b"/>
    <w:basedOn w:val="DefaultParagraphFont"/>
    <w:rsid w:val="003D2BA2"/>
  </w:style>
  <w:style w:type="table" w:styleId="TableGrid">
    <w:name w:val="Table Grid"/>
    <w:basedOn w:val="TableNormal"/>
    <w:uiPriority w:val="39"/>
    <w:rsid w:val="006D5B12"/>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C454E"/>
    <w:rPr>
      <w:sz w:val="21"/>
      <w:szCs w:val="21"/>
    </w:rPr>
  </w:style>
  <w:style w:type="paragraph" w:styleId="CommentText">
    <w:name w:val="annotation text"/>
    <w:basedOn w:val="Normal"/>
    <w:link w:val="CommentTextChar"/>
    <w:semiHidden/>
    <w:unhideWhenUsed/>
    <w:rsid w:val="008C454E"/>
  </w:style>
  <w:style w:type="character" w:customStyle="1" w:styleId="CommentTextChar">
    <w:name w:val="Comment Text Char"/>
    <w:basedOn w:val="DefaultParagraphFont"/>
    <w:link w:val="CommentText"/>
    <w:semiHidden/>
    <w:rsid w:val="008C454E"/>
    <w:rPr>
      <w:sz w:val="24"/>
      <w:szCs w:val="24"/>
    </w:rPr>
  </w:style>
  <w:style w:type="paragraph" w:styleId="CommentSubject">
    <w:name w:val="annotation subject"/>
    <w:basedOn w:val="CommentText"/>
    <w:next w:val="CommentText"/>
    <w:link w:val="CommentSubjectChar"/>
    <w:semiHidden/>
    <w:unhideWhenUsed/>
    <w:rsid w:val="008C454E"/>
    <w:rPr>
      <w:b/>
      <w:bCs/>
    </w:rPr>
  </w:style>
  <w:style w:type="character" w:customStyle="1" w:styleId="CommentSubjectChar">
    <w:name w:val="Comment Subject Char"/>
    <w:basedOn w:val="CommentTextChar"/>
    <w:link w:val="CommentSubject"/>
    <w:semiHidden/>
    <w:rsid w:val="008C454E"/>
    <w:rPr>
      <w:b/>
      <w:bCs/>
      <w:sz w:val="24"/>
      <w:szCs w:val="24"/>
    </w:rPr>
  </w:style>
  <w:style w:type="paragraph" w:styleId="BalloonText">
    <w:name w:val="Balloon Text"/>
    <w:basedOn w:val="Normal"/>
    <w:link w:val="BalloonTextChar"/>
    <w:rsid w:val="00571460"/>
    <w:rPr>
      <w:rFonts w:ascii="Segoe UI" w:hAnsi="Segoe UI" w:cs="Segoe UI"/>
      <w:sz w:val="18"/>
      <w:szCs w:val="18"/>
    </w:rPr>
  </w:style>
  <w:style w:type="character" w:customStyle="1" w:styleId="BalloonTextChar">
    <w:name w:val="Balloon Text Char"/>
    <w:basedOn w:val="DefaultParagraphFont"/>
    <w:link w:val="BalloonText"/>
    <w:rsid w:val="00571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6420</Words>
  <Characters>38846</Characters>
  <Application>Microsoft Office Word</Application>
  <DocSecurity>0</DocSecurity>
  <Lines>606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2021-04-19T22:38:00Z</dcterms:created>
  <dcterms:modified xsi:type="dcterms:W3CDTF">2021-04-19T22:38:00Z</dcterms:modified>
</cp:coreProperties>
</file>