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84AC"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Name of Journal: </w:t>
      </w:r>
      <w:r w:rsidRPr="00506D22">
        <w:rPr>
          <w:rFonts w:ascii="Book Antiqua" w:eastAsia="Book Antiqua" w:hAnsi="Book Antiqua" w:cs="Book Antiqua"/>
          <w:i/>
          <w:color w:val="000000"/>
        </w:rPr>
        <w:t>World Journal of Gastroenterology</w:t>
      </w:r>
    </w:p>
    <w:p w14:paraId="252496CC"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Manuscript NO: </w:t>
      </w:r>
      <w:r w:rsidRPr="00506D22">
        <w:rPr>
          <w:rFonts w:ascii="Book Antiqua" w:eastAsia="Book Antiqua" w:hAnsi="Book Antiqua" w:cs="Book Antiqua"/>
          <w:color w:val="000000"/>
        </w:rPr>
        <w:t>62780</w:t>
      </w:r>
    </w:p>
    <w:p w14:paraId="07B9E18F"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Manuscript Type: </w:t>
      </w:r>
      <w:r w:rsidRPr="00506D22">
        <w:rPr>
          <w:rFonts w:ascii="Book Antiqua" w:eastAsia="Book Antiqua" w:hAnsi="Book Antiqua" w:cs="Book Antiqua"/>
          <w:color w:val="000000"/>
        </w:rPr>
        <w:t>MINIREVIEWS</w:t>
      </w:r>
    </w:p>
    <w:p w14:paraId="010EEF70" w14:textId="77777777" w:rsidR="00A77B3E" w:rsidRPr="00506D22" w:rsidRDefault="00A77B3E">
      <w:pPr>
        <w:spacing w:line="360" w:lineRule="auto"/>
        <w:jc w:val="both"/>
      </w:pPr>
    </w:p>
    <w:p w14:paraId="35044FEA" w14:textId="5CC49645" w:rsidR="00A77B3E" w:rsidRPr="00506D22" w:rsidRDefault="009860BE">
      <w:pPr>
        <w:spacing w:line="360" w:lineRule="auto"/>
        <w:jc w:val="both"/>
      </w:pPr>
      <w:r w:rsidRPr="00506D22">
        <w:rPr>
          <w:rFonts w:ascii="Book Antiqua" w:eastAsia="Book Antiqua" w:hAnsi="Book Antiqua" w:cs="Book Antiqua"/>
          <w:b/>
          <w:bCs/>
          <w:color w:val="000000"/>
          <w:szCs w:val="32"/>
          <w:shd w:val="clear" w:color="auto" w:fill="FFFFFF"/>
        </w:rPr>
        <w:t>COVID-19 and co</w:t>
      </w:r>
      <w:r w:rsidR="005C03F7">
        <w:rPr>
          <w:rFonts w:ascii="Book Antiqua" w:eastAsia="Book Antiqua" w:hAnsi="Book Antiqua" w:cs="Book Antiqua"/>
          <w:b/>
          <w:bCs/>
          <w:color w:val="000000"/>
          <w:szCs w:val="32"/>
          <w:shd w:val="clear" w:color="auto" w:fill="FFFFFF"/>
        </w:rPr>
        <w:t>morbidities</w:t>
      </w:r>
      <w:r w:rsidRPr="00506D22">
        <w:rPr>
          <w:rFonts w:ascii="Book Antiqua" w:eastAsia="Book Antiqua" w:hAnsi="Book Antiqua" w:cs="Book Antiqua"/>
          <w:b/>
          <w:bCs/>
          <w:color w:val="000000"/>
          <w:szCs w:val="32"/>
          <w:shd w:val="clear" w:color="auto" w:fill="FFFFFF"/>
        </w:rPr>
        <w:t xml:space="preserve"> of hepatic diseases in a global perspective</w:t>
      </w:r>
    </w:p>
    <w:p w14:paraId="017A8EA4" w14:textId="77777777" w:rsidR="00A77B3E" w:rsidRPr="00506D22" w:rsidRDefault="00A77B3E">
      <w:pPr>
        <w:spacing w:line="360" w:lineRule="auto"/>
        <w:jc w:val="both"/>
      </w:pPr>
    </w:p>
    <w:p w14:paraId="55BEE542" w14:textId="7BD9F1FC" w:rsidR="00A77B3E" w:rsidRPr="00506D22" w:rsidRDefault="00031F6C">
      <w:pPr>
        <w:spacing w:line="360" w:lineRule="auto"/>
        <w:jc w:val="both"/>
      </w:pPr>
      <w:r w:rsidRPr="00506D22">
        <w:rPr>
          <w:rFonts w:ascii="Book Antiqua" w:eastAsia="Book Antiqua" w:hAnsi="Book Antiqua" w:cs="Book Antiqua"/>
          <w:color w:val="000000"/>
        </w:rPr>
        <w:t xml:space="preserve">Ahmad A </w:t>
      </w:r>
      <w:r w:rsidRPr="00506D22">
        <w:rPr>
          <w:rFonts w:ascii="Book Antiqua" w:eastAsia="Book Antiqua" w:hAnsi="Book Antiqua" w:cs="Book Antiqua"/>
          <w:i/>
          <w:iCs/>
          <w:color w:val="000000"/>
        </w:rPr>
        <w:t>et al</w:t>
      </w:r>
      <w:r w:rsidRPr="00506D22">
        <w:rPr>
          <w:rFonts w:ascii="Book Antiqua" w:eastAsia="Book Antiqua" w:hAnsi="Book Antiqua" w:cs="Book Antiqua"/>
          <w:color w:val="000000"/>
        </w:rPr>
        <w:t xml:space="preserve">. </w:t>
      </w:r>
      <w:r w:rsidR="009860BE" w:rsidRPr="00506D22">
        <w:rPr>
          <w:rFonts w:ascii="Book Antiqua" w:eastAsia="Book Antiqua" w:hAnsi="Book Antiqua" w:cs="Book Antiqua"/>
          <w:color w:val="000000"/>
        </w:rPr>
        <w:t>COVID-19 and liver diseases</w:t>
      </w:r>
    </w:p>
    <w:p w14:paraId="176DF59A" w14:textId="77777777" w:rsidR="00A77B3E" w:rsidRPr="00506D22" w:rsidRDefault="00A77B3E">
      <w:pPr>
        <w:spacing w:line="360" w:lineRule="auto"/>
        <w:jc w:val="both"/>
      </w:pPr>
    </w:p>
    <w:p w14:paraId="7073C964" w14:textId="77777777" w:rsidR="00A77B3E" w:rsidRPr="00506D22" w:rsidRDefault="009860BE">
      <w:pPr>
        <w:spacing w:line="360" w:lineRule="auto"/>
        <w:jc w:val="both"/>
      </w:pPr>
      <w:r w:rsidRPr="00506D22">
        <w:rPr>
          <w:rFonts w:ascii="Book Antiqua" w:eastAsia="Book Antiqua" w:hAnsi="Book Antiqua" w:cs="Book Antiqua"/>
          <w:color w:val="000000"/>
        </w:rPr>
        <w:t>Aqsa Ahmad, Syeda Momna Ishtiaq, Junaid Ali Khan, Rizwan Aslam, Sultan Ali, Muhammad Imran Arshad</w:t>
      </w:r>
    </w:p>
    <w:p w14:paraId="2502073A" w14:textId="77777777" w:rsidR="00A77B3E" w:rsidRPr="00506D22" w:rsidRDefault="00A77B3E">
      <w:pPr>
        <w:spacing w:line="360" w:lineRule="auto"/>
        <w:jc w:val="both"/>
      </w:pPr>
    </w:p>
    <w:p w14:paraId="59DC0653" w14:textId="77777777" w:rsidR="00A77B3E" w:rsidRPr="00506D22" w:rsidRDefault="009860BE">
      <w:pPr>
        <w:spacing w:line="360" w:lineRule="auto"/>
        <w:jc w:val="both"/>
      </w:pPr>
      <w:r w:rsidRPr="00506D22">
        <w:rPr>
          <w:rFonts w:ascii="Book Antiqua" w:eastAsia="Book Antiqua" w:hAnsi="Book Antiqua" w:cs="Book Antiqua"/>
          <w:b/>
          <w:bCs/>
          <w:color w:val="000000"/>
        </w:rPr>
        <w:t xml:space="preserve">Aqsa Ahmad, Rizwan Aslam, Sultan Ali, Muhammad Imran Arshad, </w:t>
      </w:r>
      <w:r w:rsidRPr="00506D22">
        <w:rPr>
          <w:rFonts w:ascii="Book Antiqua" w:eastAsia="Book Antiqua" w:hAnsi="Book Antiqua" w:cs="Book Antiqua"/>
          <w:color w:val="000000"/>
        </w:rPr>
        <w:t>Institute of Microbiology, University of Agriculture Faisalabad, Faisalabad 38040, Punjab, Pakistan</w:t>
      </w:r>
    </w:p>
    <w:p w14:paraId="68EB7837" w14:textId="77777777" w:rsidR="00A77B3E" w:rsidRPr="00506D22" w:rsidRDefault="00A77B3E">
      <w:pPr>
        <w:spacing w:line="360" w:lineRule="auto"/>
        <w:jc w:val="both"/>
      </w:pPr>
    </w:p>
    <w:p w14:paraId="2C6FBC8F" w14:textId="77777777" w:rsidR="00A77B3E" w:rsidRPr="00506D22" w:rsidRDefault="009860BE">
      <w:pPr>
        <w:spacing w:line="360" w:lineRule="auto"/>
        <w:jc w:val="both"/>
      </w:pPr>
      <w:r w:rsidRPr="00506D22">
        <w:rPr>
          <w:rFonts w:ascii="Book Antiqua" w:eastAsia="Book Antiqua" w:hAnsi="Book Antiqua" w:cs="Book Antiqua"/>
          <w:b/>
          <w:bCs/>
          <w:color w:val="000000"/>
        </w:rPr>
        <w:t xml:space="preserve">Syeda Momna Ishtiaq, Junaid Ali Khan, </w:t>
      </w:r>
      <w:r w:rsidRPr="00506D22">
        <w:rPr>
          <w:rFonts w:ascii="Book Antiqua" w:eastAsia="Book Antiqua" w:hAnsi="Book Antiqua" w:cs="Book Antiqua"/>
          <w:color w:val="000000"/>
        </w:rPr>
        <w:t>Institute of Physiology and Pharmacology, University of Agriculture Faisalabad, Faisalabad 38040, Punjab, Pakistan</w:t>
      </w:r>
    </w:p>
    <w:p w14:paraId="55A186F9" w14:textId="77777777" w:rsidR="00A77B3E" w:rsidRPr="00506D22" w:rsidRDefault="00A77B3E">
      <w:pPr>
        <w:spacing w:line="360" w:lineRule="auto"/>
        <w:jc w:val="both"/>
      </w:pPr>
    </w:p>
    <w:p w14:paraId="514F5BDF" w14:textId="30619432" w:rsidR="00A77B3E" w:rsidRPr="00506D22" w:rsidRDefault="009860BE">
      <w:pPr>
        <w:spacing w:line="360" w:lineRule="auto"/>
        <w:jc w:val="both"/>
      </w:pPr>
      <w:r w:rsidRPr="00506D22">
        <w:rPr>
          <w:rFonts w:ascii="Book Antiqua" w:eastAsia="Book Antiqua" w:hAnsi="Book Antiqua" w:cs="Book Antiqua"/>
          <w:b/>
          <w:bCs/>
          <w:color w:val="000000"/>
        </w:rPr>
        <w:t xml:space="preserve">Author contributions: </w:t>
      </w:r>
      <w:r w:rsidRPr="00506D22">
        <w:rPr>
          <w:rFonts w:ascii="Book Antiqua" w:eastAsia="Book Antiqua" w:hAnsi="Book Antiqua" w:cs="Book Antiqua"/>
          <w:color w:val="000000"/>
        </w:rPr>
        <w:t>Ahmad A and Ishtiaq SM</w:t>
      </w:r>
      <w:r w:rsidR="00031F6C" w:rsidRPr="00506D22">
        <w:rPr>
          <w:rFonts w:ascii="Book Antiqua" w:eastAsia="Book Antiqua" w:hAnsi="Book Antiqua" w:cs="Book Antiqua"/>
          <w:color w:val="000000"/>
        </w:rPr>
        <w:t xml:space="preserve"> contributed</w:t>
      </w:r>
      <w:r w:rsidRPr="00506D22">
        <w:rPr>
          <w:rFonts w:ascii="Book Antiqua" w:eastAsia="Book Antiqua" w:hAnsi="Book Antiqua" w:cs="Book Antiqua"/>
          <w:color w:val="000000"/>
        </w:rPr>
        <w:t xml:space="preserve"> literature review, wrote the manuscript and analyzed the data, </w:t>
      </w:r>
      <w:r w:rsidR="001A697C" w:rsidRPr="00506D22">
        <w:rPr>
          <w:rFonts w:ascii="Book Antiqua" w:eastAsia="Book Antiqua" w:hAnsi="Book Antiqua" w:cs="Book Antiqua"/>
          <w:color w:val="000000"/>
        </w:rPr>
        <w:t xml:space="preserve">and </w:t>
      </w:r>
      <w:r w:rsidRPr="00506D22">
        <w:rPr>
          <w:rFonts w:ascii="Book Antiqua" w:eastAsia="Book Antiqua" w:hAnsi="Book Antiqua" w:cs="Book Antiqua"/>
          <w:color w:val="000000"/>
          <w:shd w:val="clear" w:color="auto" w:fill="FFFFFF"/>
        </w:rPr>
        <w:t>contributed equally to this work</w:t>
      </w:r>
      <w:r w:rsidR="00031F6C" w:rsidRPr="00506D22">
        <w:rPr>
          <w:rFonts w:ascii="Book Antiqua" w:eastAsia="Book Antiqua" w:hAnsi="Book Antiqua" w:cs="Book Antiqua"/>
          <w:color w:val="000000"/>
          <w:shd w:val="clear" w:color="auto" w:fill="FFFFFF"/>
        </w:rPr>
        <w:t xml:space="preserve">; </w:t>
      </w:r>
      <w:r w:rsidRPr="00506D22">
        <w:rPr>
          <w:rFonts w:ascii="Book Antiqua" w:eastAsia="Book Antiqua" w:hAnsi="Book Antiqua" w:cs="Book Antiqua"/>
          <w:color w:val="000000"/>
        </w:rPr>
        <w:t>Arshad MI and Khan JA</w:t>
      </w:r>
      <w:r w:rsidR="00031F6C"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conceived the idea, collected data and </w:t>
      </w:r>
      <w:r w:rsidR="001A697C" w:rsidRPr="00506D22">
        <w:rPr>
          <w:rFonts w:ascii="Book Antiqua" w:eastAsia="Book Antiqua" w:hAnsi="Book Antiqua" w:cs="Book Antiqua"/>
          <w:color w:val="000000"/>
        </w:rPr>
        <w:t xml:space="preserve">contributed to the </w:t>
      </w:r>
      <w:r w:rsidRPr="00506D22">
        <w:rPr>
          <w:rFonts w:ascii="Book Antiqua" w:eastAsia="Book Antiqua" w:hAnsi="Book Antiqua" w:cs="Book Antiqua"/>
          <w:color w:val="000000"/>
        </w:rPr>
        <w:t xml:space="preserve">writing of </w:t>
      </w:r>
      <w:r w:rsidR="001A697C"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article</w:t>
      </w:r>
      <w:r w:rsidR="00031F6C"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Aslam R and Ali S</w:t>
      </w:r>
      <w:r w:rsidR="00031F6C"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proof-read the manuscript </w:t>
      </w:r>
      <w:r w:rsidR="001A697C" w:rsidRPr="00506D22">
        <w:rPr>
          <w:rFonts w:ascii="Book Antiqua" w:eastAsia="Book Antiqua" w:hAnsi="Book Antiqua" w:cs="Book Antiqua"/>
          <w:color w:val="000000"/>
        </w:rPr>
        <w:t xml:space="preserve">and contributed to </w:t>
      </w:r>
      <w:r w:rsidRPr="00506D22">
        <w:rPr>
          <w:rFonts w:ascii="Book Antiqua" w:eastAsia="Book Antiqua" w:hAnsi="Book Antiqua" w:cs="Book Antiqua"/>
          <w:color w:val="000000"/>
        </w:rPr>
        <w:t>data</w:t>
      </w:r>
      <w:r w:rsidR="001A697C" w:rsidRPr="00506D22">
        <w:rPr>
          <w:rFonts w:ascii="Book Antiqua" w:eastAsia="Book Antiqua" w:hAnsi="Book Antiqua" w:cs="Book Antiqua"/>
          <w:color w:val="000000"/>
        </w:rPr>
        <w:t>-</w:t>
      </w:r>
      <w:r w:rsidRPr="00506D22">
        <w:rPr>
          <w:rFonts w:ascii="Book Antiqua" w:eastAsia="Book Antiqua" w:hAnsi="Book Antiqua" w:cs="Book Antiqua"/>
          <w:color w:val="000000"/>
        </w:rPr>
        <w:t>mining and editing</w:t>
      </w:r>
      <w:r w:rsidR="00031F6C" w:rsidRPr="00506D22">
        <w:rPr>
          <w:rFonts w:ascii="Book Antiqua" w:eastAsia="Book Antiqua" w:hAnsi="Book Antiqua" w:cs="Book Antiqua"/>
          <w:color w:val="000000"/>
        </w:rPr>
        <w:t>.</w:t>
      </w:r>
    </w:p>
    <w:p w14:paraId="6C846083" w14:textId="77777777" w:rsidR="00A77B3E" w:rsidRPr="00506D22" w:rsidRDefault="00A77B3E">
      <w:pPr>
        <w:spacing w:line="360" w:lineRule="auto"/>
        <w:jc w:val="both"/>
      </w:pPr>
    </w:p>
    <w:p w14:paraId="2D776E03" w14:textId="7E8AA00A" w:rsidR="00A77B3E" w:rsidRPr="00506D22" w:rsidRDefault="009860BE">
      <w:pPr>
        <w:spacing w:line="360" w:lineRule="auto"/>
        <w:jc w:val="both"/>
      </w:pPr>
      <w:r w:rsidRPr="00506D22">
        <w:rPr>
          <w:rFonts w:ascii="Book Antiqua" w:eastAsia="Book Antiqua" w:hAnsi="Book Antiqua" w:cs="Book Antiqua"/>
          <w:b/>
          <w:bCs/>
          <w:color w:val="000000"/>
        </w:rPr>
        <w:t xml:space="preserve">Corresponding author: Muhammad Imran Arshad, PhD, Assistant Professor, </w:t>
      </w:r>
      <w:r w:rsidRPr="00506D22">
        <w:rPr>
          <w:rFonts w:ascii="Book Antiqua" w:eastAsia="Book Antiqua" w:hAnsi="Book Antiqua" w:cs="Book Antiqua"/>
          <w:color w:val="000000"/>
        </w:rPr>
        <w:t xml:space="preserve">Institute of Microbiology, University of Agriculture Faisalabad, </w:t>
      </w:r>
      <w:r w:rsidR="002E16A1" w:rsidRPr="00506D22">
        <w:rPr>
          <w:rFonts w:ascii="Book Antiqua" w:eastAsia="Book Antiqua" w:hAnsi="Book Antiqua" w:cs="Book Antiqua"/>
        </w:rPr>
        <w:t>Main Agriculture University and Jail Road</w:t>
      </w:r>
      <w:r w:rsidRPr="00506D22">
        <w:rPr>
          <w:rFonts w:ascii="Book Antiqua" w:eastAsia="Book Antiqua" w:hAnsi="Book Antiqua" w:cs="Book Antiqua"/>
        </w:rPr>
        <w:t xml:space="preserve">, </w:t>
      </w:r>
      <w:r w:rsidRPr="00506D22">
        <w:rPr>
          <w:rFonts w:ascii="Book Antiqua" w:eastAsia="Book Antiqua" w:hAnsi="Book Antiqua" w:cs="Book Antiqua"/>
          <w:color w:val="000000"/>
        </w:rPr>
        <w:t>Faisalabad 38040, Punjab, Pakistan. drimranarshad@yahoo.com</w:t>
      </w:r>
    </w:p>
    <w:p w14:paraId="59C43CA2" w14:textId="77777777" w:rsidR="00A77B3E" w:rsidRPr="00506D22" w:rsidRDefault="00A77B3E">
      <w:pPr>
        <w:spacing w:line="360" w:lineRule="auto"/>
        <w:jc w:val="both"/>
      </w:pPr>
    </w:p>
    <w:p w14:paraId="585700FF" w14:textId="77777777" w:rsidR="00A77B3E" w:rsidRPr="00506D22" w:rsidRDefault="009860BE">
      <w:pPr>
        <w:spacing w:line="360" w:lineRule="auto"/>
        <w:jc w:val="both"/>
      </w:pPr>
      <w:r w:rsidRPr="00506D22">
        <w:rPr>
          <w:rFonts w:ascii="Book Antiqua" w:eastAsia="Book Antiqua" w:hAnsi="Book Antiqua" w:cs="Book Antiqua"/>
          <w:b/>
          <w:bCs/>
          <w:color w:val="000000"/>
        </w:rPr>
        <w:t xml:space="preserve">Received: </w:t>
      </w:r>
      <w:r w:rsidRPr="00506D22">
        <w:rPr>
          <w:rFonts w:ascii="Book Antiqua" w:eastAsia="Book Antiqua" w:hAnsi="Book Antiqua" w:cs="Book Antiqua"/>
          <w:color w:val="000000"/>
        </w:rPr>
        <w:t>January 18, 2021</w:t>
      </w:r>
    </w:p>
    <w:p w14:paraId="1CCE10EE" w14:textId="77777777" w:rsidR="00A77B3E" w:rsidRPr="00506D22" w:rsidRDefault="009860BE">
      <w:pPr>
        <w:spacing w:line="360" w:lineRule="auto"/>
        <w:jc w:val="both"/>
      </w:pPr>
      <w:r w:rsidRPr="00506D22">
        <w:rPr>
          <w:rFonts w:ascii="Book Antiqua" w:eastAsia="Book Antiqua" w:hAnsi="Book Antiqua" w:cs="Book Antiqua"/>
          <w:b/>
          <w:bCs/>
          <w:color w:val="000000"/>
        </w:rPr>
        <w:t xml:space="preserve">Revised: </w:t>
      </w:r>
      <w:r w:rsidRPr="00506D22">
        <w:rPr>
          <w:rFonts w:ascii="Book Antiqua" w:eastAsia="Book Antiqua" w:hAnsi="Book Antiqua" w:cs="Book Antiqua"/>
          <w:color w:val="000000"/>
        </w:rPr>
        <w:t>February 17, 2021</w:t>
      </w:r>
    </w:p>
    <w:p w14:paraId="286C2938" w14:textId="67A5A290" w:rsidR="00A77B3E" w:rsidRPr="00506D22" w:rsidRDefault="009860BE">
      <w:pPr>
        <w:spacing w:line="360" w:lineRule="auto"/>
        <w:jc w:val="both"/>
      </w:pPr>
      <w:r w:rsidRPr="00506D22">
        <w:rPr>
          <w:rFonts w:ascii="Book Antiqua" w:eastAsia="Book Antiqua" w:hAnsi="Book Antiqua" w:cs="Book Antiqua"/>
          <w:b/>
          <w:bCs/>
          <w:color w:val="000000"/>
        </w:rPr>
        <w:t xml:space="preserve">Accepted: </w:t>
      </w:r>
      <w:r w:rsidR="000647E9" w:rsidRPr="00506D22">
        <w:rPr>
          <w:rFonts w:ascii="Book Antiqua" w:eastAsia="Book Antiqua" w:hAnsi="Book Antiqua" w:cs="Book Antiqua"/>
          <w:color w:val="000000"/>
        </w:rPr>
        <w:t>March 19, 2021</w:t>
      </w:r>
    </w:p>
    <w:p w14:paraId="58760A01" w14:textId="0125DBB2" w:rsidR="00A77B3E" w:rsidRPr="00506D22" w:rsidRDefault="009860BE">
      <w:pPr>
        <w:spacing w:line="360" w:lineRule="auto"/>
        <w:jc w:val="both"/>
      </w:pPr>
      <w:r w:rsidRPr="00506D22">
        <w:rPr>
          <w:rFonts w:ascii="Book Antiqua" w:eastAsia="Book Antiqua" w:hAnsi="Book Antiqua" w:cs="Book Antiqua"/>
          <w:b/>
          <w:bCs/>
          <w:color w:val="000000"/>
        </w:rPr>
        <w:t xml:space="preserve">Published online: </w:t>
      </w:r>
    </w:p>
    <w:p w14:paraId="436ABF33" w14:textId="77777777" w:rsidR="00A77B3E" w:rsidRPr="00506D22" w:rsidRDefault="00A77B3E">
      <w:pPr>
        <w:spacing w:line="360" w:lineRule="auto"/>
        <w:jc w:val="both"/>
        <w:sectPr w:rsidR="00A77B3E" w:rsidRPr="00506D22">
          <w:footerReference w:type="default" r:id="rId7"/>
          <w:pgSz w:w="12240" w:h="15840"/>
          <w:pgMar w:top="1440" w:right="1440" w:bottom="1440" w:left="1440" w:header="720" w:footer="720" w:gutter="0"/>
          <w:cols w:space="720"/>
          <w:docGrid w:linePitch="360"/>
        </w:sectPr>
      </w:pPr>
    </w:p>
    <w:p w14:paraId="7135E483" w14:textId="77777777" w:rsidR="00A77B3E" w:rsidRPr="00506D22" w:rsidRDefault="009860BE">
      <w:pPr>
        <w:spacing w:line="360" w:lineRule="auto"/>
        <w:jc w:val="both"/>
      </w:pPr>
      <w:r w:rsidRPr="00506D22">
        <w:rPr>
          <w:rFonts w:ascii="Book Antiqua" w:eastAsia="Book Antiqua" w:hAnsi="Book Antiqua" w:cs="Book Antiqua"/>
          <w:b/>
          <w:color w:val="000000"/>
        </w:rPr>
        <w:lastRenderedPageBreak/>
        <w:t>Abstract</w:t>
      </w:r>
    </w:p>
    <w:p w14:paraId="3B8C5F64" w14:textId="28A86F21" w:rsidR="00A77B3E" w:rsidRPr="00506D22" w:rsidRDefault="009860BE">
      <w:pPr>
        <w:spacing w:line="360" w:lineRule="auto"/>
        <w:jc w:val="both"/>
      </w:pPr>
      <w:r w:rsidRPr="00506D22">
        <w:rPr>
          <w:rFonts w:ascii="Book Antiqua" w:eastAsia="Book Antiqua" w:hAnsi="Book Antiqua" w:cs="Book Antiqua"/>
          <w:color w:val="000000"/>
        </w:rPr>
        <w:t xml:space="preserve">The worldwide outbreak of </w:t>
      </w:r>
      <w:bookmarkStart w:id="0" w:name="_Hlk66719212"/>
      <w:r w:rsidRPr="00506D22">
        <w:rPr>
          <w:rFonts w:ascii="Book Antiqua" w:eastAsia="Book Antiqua" w:hAnsi="Book Antiqua" w:cs="Book Antiqua"/>
          <w:color w:val="000000"/>
        </w:rPr>
        <w:t>coronavirus disease 2019</w:t>
      </w:r>
      <w:bookmarkEnd w:id="0"/>
      <w:r w:rsidRPr="00506D22">
        <w:rPr>
          <w:rFonts w:ascii="Book Antiqua" w:eastAsia="Book Antiqua" w:hAnsi="Book Antiqua" w:cs="Book Antiqua"/>
          <w:color w:val="000000"/>
        </w:rPr>
        <w:t xml:space="preserve"> (COVID-19) has challenged the priorities of healthcare system in terms of different clinical management and infection transmission, particularly </w:t>
      </w:r>
      <w:r w:rsidR="001A697C" w:rsidRPr="00506D22">
        <w:rPr>
          <w:rFonts w:ascii="Book Antiqua" w:eastAsia="Book Antiqua" w:hAnsi="Book Antiqua" w:cs="Book Antiqua"/>
          <w:color w:val="000000"/>
        </w:rPr>
        <w:t xml:space="preserve">those </w:t>
      </w:r>
      <w:r w:rsidRPr="00506D22">
        <w:rPr>
          <w:rFonts w:ascii="Book Antiqua" w:eastAsia="Book Antiqua" w:hAnsi="Book Antiqua" w:cs="Book Antiqua"/>
          <w:color w:val="000000"/>
        </w:rPr>
        <w:t>related to hepatic</w:t>
      </w:r>
      <w:r w:rsidR="00AA4F73" w:rsidRPr="00506D22">
        <w:rPr>
          <w:rFonts w:ascii="Book Antiqua" w:eastAsia="Book Antiqua" w:hAnsi="Book Antiqua" w:cs="Book Antiqua"/>
          <w:color w:val="000000"/>
        </w:rPr>
        <w:t>-</w:t>
      </w:r>
      <w:r w:rsidRPr="00506D22">
        <w:rPr>
          <w:rFonts w:ascii="Book Antiqua" w:eastAsia="Book Antiqua" w:hAnsi="Book Antiqua" w:cs="Book Antiqua"/>
          <w:color w:val="000000"/>
        </w:rPr>
        <w:t>disease</w:t>
      </w:r>
      <w:r w:rsidR="00AA4F73" w:rsidRPr="00506D22">
        <w:rPr>
          <w:rFonts w:ascii="Book Antiqua" w:eastAsia="Book Antiqua" w:hAnsi="Book Antiqua" w:cs="Book Antiqua"/>
          <w:color w:val="000000"/>
        </w:rPr>
        <w:t xml:space="preserve"> comorbidities</w:t>
      </w:r>
      <w:r w:rsidRPr="00506D22">
        <w:rPr>
          <w:rFonts w:ascii="Book Antiqua" w:eastAsia="Book Antiqua" w:hAnsi="Book Antiqua" w:cs="Book Antiqua"/>
          <w:color w:val="000000"/>
        </w:rPr>
        <w:t xml:space="preserve">. Epidemiological data evidenced that COVID-19 patients with altered liver function </w:t>
      </w:r>
      <w:r w:rsidR="001A697C" w:rsidRPr="00506D22">
        <w:rPr>
          <w:rFonts w:ascii="Book Antiqua" w:eastAsia="Book Antiqua" w:hAnsi="Book Antiqua" w:cs="Book Antiqua"/>
          <w:color w:val="000000"/>
        </w:rPr>
        <w:t xml:space="preserve">because of </w:t>
      </w:r>
      <w:r w:rsidRPr="00506D22">
        <w:rPr>
          <w:rFonts w:ascii="Book Antiqua" w:eastAsia="Book Antiqua" w:hAnsi="Book Antiqua" w:cs="Book Antiqua"/>
          <w:color w:val="000000"/>
        </w:rPr>
        <w:t xml:space="preserve">hepatitis </w:t>
      </w:r>
      <w:r w:rsidR="001A697C" w:rsidRPr="00506D22">
        <w:rPr>
          <w:rFonts w:ascii="Book Antiqua" w:eastAsia="Book Antiqua" w:hAnsi="Book Antiqua" w:cs="Book Antiqua"/>
          <w:color w:val="000000"/>
        </w:rPr>
        <w:t xml:space="preserve">infection </w:t>
      </w:r>
      <w:r w:rsidRPr="00506D22">
        <w:rPr>
          <w:rFonts w:ascii="Book Antiqua" w:eastAsia="Book Antiqua" w:hAnsi="Book Antiqua" w:cs="Book Antiqua"/>
          <w:color w:val="000000"/>
        </w:rPr>
        <w:t xml:space="preserve">and cholestasis </w:t>
      </w:r>
      <w:r w:rsidR="001A697C" w:rsidRPr="00506D22">
        <w:rPr>
          <w:rFonts w:ascii="Book Antiqua" w:eastAsia="Book Antiqua" w:hAnsi="Book Antiqua" w:cs="Book Antiqua"/>
          <w:color w:val="000000"/>
        </w:rPr>
        <w:t>have an</w:t>
      </w:r>
      <w:r w:rsidRPr="00506D22">
        <w:rPr>
          <w:rFonts w:ascii="Book Antiqua" w:eastAsia="Book Antiqua" w:hAnsi="Book Antiqua" w:cs="Book Antiqua"/>
          <w:color w:val="000000"/>
        </w:rPr>
        <w:t xml:space="preserve"> adverse prognosis and</w:t>
      </w:r>
      <w:r w:rsidR="001A697C" w:rsidRPr="00506D22">
        <w:rPr>
          <w:rFonts w:ascii="Book Antiqua" w:eastAsia="Book Antiqua" w:hAnsi="Book Antiqua" w:cs="Book Antiqua"/>
          <w:color w:val="000000"/>
        </w:rPr>
        <w:t xml:space="preserve"> experience</w:t>
      </w:r>
      <w:r w:rsidRPr="00506D22">
        <w:rPr>
          <w:rFonts w:ascii="Book Antiqua" w:eastAsia="Book Antiqua" w:hAnsi="Book Antiqua" w:cs="Book Antiqua"/>
          <w:color w:val="000000"/>
        </w:rPr>
        <w:t xml:space="preserve"> </w:t>
      </w:r>
      <w:r w:rsidR="001A697C" w:rsidRPr="00506D22">
        <w:rPr>
          <w:rFonts w:ascii="Book Antiqua" w:eastAsia="Book Antiqua" w:hAnsi="Book Antiqua" w:cs="Book Antiqua"/>
          <w:color w:val="000000"/>
        </w:rPr>
        <w:t xml:space="preserve">worse </w:t>
      </w:r>
      <w:r w:rsidRPr="00506D22">
        <w:rPr>
          <w:rFonts w:ascii="Book Antiqua" w:eastAsia="Book Antiqua" w:hAnsi="Book Antiqua" w:cs="Book Antiqua"/>
          <w:color w:val="000000"/>
        </w:rPr>
        <w:t>health outcomes. COVID-19</w:t>
      </w:r>
      <w:r w:rsidR="001A697C"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liver injury is correlated with various liver diseases following a </w:t>
      </w:r>
      <w:bookmarkStart w:id="1" w:name="_Hlk66719365"/>
      <w:r w:rsidRPr="00506D22">
        <w:rPr>
          <w:rFonts w:ascii="Book Antiqua" w:eastAsia="Book Antiqua" w:hAnsi="Book Antiqua" w:cs="Book Antiqua"/>
          <w:color w:val="000000"/>
        </w:rPr>
        <w:t>severe acute respiratory syndrome-coronavirus type 2</w:t>
      </w:r>
      <w:bookmarkEnd w:id="1"/>
      <w:r w:rsidRPr="00506D22">
        <w:rPr>
          <w:rFonts w:ascii="Book Antiqua" w:eastAsia="Book Antiqua" w:hAnsi="Book Antiqua" w:cs="Book Antiqua"/>
          <w:color w:val="000000"/>
        </w:rPr>
        <w:t xml:space="preserve"> (SARS-CoV-2) infection that can progress during the treatment of COVID-19 patients with or without pre-existing liver disease. SARS-CoV-2 can induce </w:t>
      </w:r>
      <w:r w:rsidR="002D1064" w:rsidRPr="00506D22">
        <w:rPr>
          <w:rFonts w:ascii="Book Antiqua" w:eastAsia="Book Antiqua" w:hAnsi="Book Antiqua" w:cs="Book Antiqua"/>
          <w:color w:val="000000"/>
        </w:rPr>
        <w:t>liver injury in a number of ways</w:t>
      </w:r>
      <w:r w:rsidRPr="00506D22">
        <w:rPr>
          <w:rFonts w:ascii="Book Antiqua" w:eastAsia="Book Antiqua" w:hAnsi="Book Antiqua" w:cs="Book Antiqua"/>
          <w:color w:val="000000"/>
        </w:rPr>
        <w:t xml:space="preserve"> including direct cytopathic effect of </w:t>
      </w:r>
      <w:r w:rsidR="002D106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virus on cholangiocytes/hepatocytes, immune</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mediated damage, hypoxia</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sepsis. Indeed, immediate cytopathogenic effect</w:t>
      </w:r>
      <w:r w:rsidR="004076F8"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of SARS-CoV-2 </w:t>
      </w:r>
      <w:r w:rsidRPr="00506D22">
        <w:rPr>
          <w:rFonts w:ascii="Book Antiqua" w:eastAsia="Book Antiqua" w:hAnsi="Book Antiqua" w:cs="Book Antiqua"/>
          <w:i/>
          <w:iCs/>
          <w:color w:val="000000"/>
        </w:rPr>
        <w:t>via</w:t>
      </w:r>
      <w:r w:rsidRPr="00506D22">
        <w:rPr>
          <w:rFonts w:ascii="Book Antiqua" w:eastAsia="Book Antiqua" w:hAnsi="Book Antiqua" w:cs="Book Antiqua"/>
          <w:color w:val="000000"/>
        </w:rPr>
        <w:t xml:space="preserve"> its potential target, </w:t>
      </w:r>
      <w:r w:rsidR="002D106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angiotensin-converting enzyme</w:t>
      </w:r>
      <w:r w:rsidR="005C03F7">
        <w:rPr>
          <w:rFonts w:ascii="Book Antiqua" w:eastAsia="Book Antiqua" w:hAnsi="Book Antiqua" w:cs="Book Antiqua"/>
          <w:color w:val="000000"/>
        </w:rPr>
        <w:t>-</w:t>
      </w:r>
      <w:r w:rsidR="00F97DC9" w:rsidRPr="00506D22">
        <w:rPr>
          <w:rFonts w:ascii="Book Antiqua" w:eastAsia="Book Antiqua" w:hAnsi="Book Antiqua" w:cs="Book Antiqua"/>
          <w:color w:val="000000"/>
        </w:rPr>
        <w:t>2</w:t>
      </w:r>
      <w:r w:rsidRPr="00506D22">
        <w:rPr>
          <w:rFonts w:ascii="Book Antiqua" w:eastAsia="Book Antiqua" w:hAnsi="Book Antiqua" w:cs="Book Antiqua"/>
          <w:color w:val="000000"/>
        </w:rPr>
        <w:t xml:space="preserve"> receptor, </w:t>
      </w:r>
      <w:r w:rsidR="002D1064" w:rsidRPr="00506D22">
        <w:rPr>
          <w:rFonts w:ascii="Book Antiqua" w:eastAsia="Book Antiqua" w:hAnsi="Book Antiqua" w:cs="Book Antiqua"/>
          <w:color w:val="000000"/>
        </w:rPr>
        <w:t xml:space="preserve">which is </w:t>
      </w:r>
      <w:r w:rsidRPr="00506D22">
        <w:rPr>
          <w:rFonts w:ascii="Book Antiqua" w:eastAsia="Book Antiqua" w:hAnsi="Book Antiqua" w:cs="Book Antiqua"/>
          <w:color w:val="000000"/>
        </w:rPr>
        <w:t>highly expressed in hepatocytes and cholangiocytes</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renders </w:t>
      </w:r>
      <w:r w:rsidR="002D106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liver as </w:t>
      </w:r>
      <w:r w:rsidR="002D1064" w:rsidRPr="00506D22">
        <w:rPr>
          <w:rFonts w:ascii="Book Antiqua" w:eastAsia="Book Antiqua" w:hAnsi="Book Antiqua" w:cs="Book Antiqua"/>
          <w:color w:val="000000"/>
        </w:rPr>
        <w:t xml:space="preserve">an </w:t>
      </w:r>
      <w:r w:rsidRPr="00506D22">
        <w:rPr>
          <w:rFonts w:ascii="Book Antiqua" w:eastAsia="Book Antiqua" w:hAnsi="Book Antiqua" w:cs="Book Antiqua"/>
          <w:color w:val="000000"/>
        </w:rPr>
        <w:t>extra</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respiratory organ with increased susceptibility to pathological outcomes. But, underlying COVID-19</w:t>
      </w:r>
      <w:r w:rsidR="002D1064" w:rsidRPr="00506D22">
        <w:rPr>
          <w:rFonts w:ascii="Book Antiqua" w:eastAsia="Book Antiqua" w:hAnsi="Book Antiqua" w:cs="Book Antiqua"/>
          <w:color w:val="000000"/>
        </w:rPr>
        <w:t>-l</w:t>
      </w:r>
      <w:r w:rsidRPr="00506D22">
        <w:rPr>
          <w:rFonts w:ascii="Book Antiqua" w:eastAsia="Book Antiqua" w:hAnsi="Book Antiqua" w:cs="Book Antiqua"/>
          <w:color w:val="000000"/>
        </w:rPr>
        <w:t>inked liver disease pathogenesis with abnormal liver function tests (LFTs) is incompletely understood. Hence, we collated COVID-19</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liver injuries with increased LFTs at </w:t>
      </w:r>
      <w:r w:rsidR="002D106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nexus of pre-existing liver diseases and COVID-19, and defining </w:t>
      </w:r>
      <w:r w:rsidR="002D1064"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plausible pathophysiological triad of COVID-19, hepatocellular damage</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2D1064" w:rsidRPr="00506D22">
        <w:rPr>
          <w:rFonts w:ascii="Book Antiqua" w:eastAsia="Book Antiqua" w:hAnsi="Book Antiqua" w:cs="Book Antiqua"/>
          <w:color w:val="000000"/>
        </w:rPr>
        <w:t xml:space="preserve">and </w:t>
      </w:r>
      <w:r w:rsidRPr="00506D22">
        <w:rPr>
          <w:rFonts w:ascii="Book Antiqua" w:eastAsia="Book Antiqua" w:hAnsi="Book Antiqua" w:cs="Book Antiqua"/>
          <w:color w:val="000000"/>
        </w:rPr>
        <w:t xml:space="preserve">liver disease. This review </w:t>
      </w:r>
      <w:r w:rsidR="002D1064" w:rsidRPr="00506D22">
        <w:rPr>
          <w:rFonts w:ascii="Book Antiqua" w:eastAsia="Book Antiqua" w:hAnsi="Book Antiqua" w:cs="Book Antiqua"/>
          <w:color w:val="000000"/>
        </w:rPr>
        <w:t xml:space="preserve">summarizes </w:t>
      </w:r>
      <w:r w:rsidRPr="00506D22">
        <w:rPr>
          <w:rFonts w:ascii="Book Antiqua" w:eastAsia="Book Antiqua" w:hAnsi="Book Antiqua" w:cs="Book Antiqua"/>
          <w:color w:val="000000"/>
        </w:rPr>
        <w:t xml:space="preserve">recent findings </w:t>
      </w:r>
      <w:r w:rsidR="002D1064" w:rsidRPr="00506D22">
        <w:rPr>
          <w:rFonts w:ascii="Book Antiqua" w:eastAsia="Book Antiqua" w:hAnsi="Book Antiqua" w:cs="Book Antiqua"/>
          <w:color w:val="000000"/>
        </w:rPr>
        <w:t xml:space="preserve">of the </w:t>
      </w:r>
      <w:r w:rsidRPr="00506D22">
        <w:rPr>
          <w:rFonts w:ascii="Book Antiqua" w:eastAsia="Book Antiqua" w:hAnsi="Book Antiqua" w:cs="Book Antiqua"/>
          <w:color w:val="000000"/>
        </w:rPr>
        <w:t>exacerbating role of COVID-19 in pre-existing liver disease and vice versa as well as international guidelines of clinical care, management</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w:t>
      </w:r>
      <w:r w:rsidR="002D1064" w:rsidRPr="00506D22">
        <w:rPr>
          <w:rFonts w:ascii="Book Antiqua" w:eastAsia="Book Antiqua" w:hAnsi="Book Antiqua" w:cs="Book Antiqua"/>
          <w:color w:val="000000"/>
        </w:rPr>
        <w:t xml:space="preserve">treatment </w:t>
      </w:r>
      <w:r w:rsidRPr="00506D22">
        <w:rPr>
          <w:rFonts w:ascii="Book Antiqua" w:eastAsia="Book Antiqua" w:hAnsi="Book Antiqua" w:cs="Book Antiqua"/>
          <w:color w:val="000000"/>
        </w:rPr>
        <w:t>recommendations for COVID-19 patients with liver disease.</w:t>
      </w:r>
    </w:p>
    <w:p w14:paraId="13344517" w14:textId="77777777" w:rsidR="00A77B3E" w:rsidRPr="00506D22" w:rsidRDefault="00A77B3E">
      <w:pPr>
        <w:spacing w:line="360" w:lineRule="auto"/>
        <w:jc w:val="both"/>
      </w:pPr>
    </w:p>
    <w:p w14:paraId="574B3AF3" w14:textId="4B2FE52B" w:rsidR="00A77B3E" w:rsidRPr="00506D22" w:rsidRDefault="009860BE">
      <w:pPr>
        <w:spacing w:line="360" w:lineRule="auto"/>
        <w:jc w:val="both"/>
      </w:pPr>
      <w:r w:rsidRPr="00506D22">
        <w:rPr>
          <w:rFonts w:ascii="Book Antiqua" w:eastAsia="Book Antiqua" w:hAnsi="Book Antiqua" w:cs="Book Antiqua"/>
          <w:b/>
          <w:bCs/>
          <w:color w:val="000000"/>
        </w:rPr>
        <w:t xml:space="preserve">Key Words: </w:t>
      </w:r>
      <w:r w:rsidRPr="00506D22">
        <w:rPr>
          <w:rFonts w:ascii="Book Antiqua" w:eastAsia="Book Antiqua" w:hAnsi="Book Antiqua" w:cs="Book Antiqua"/>
          <w:color w:val="000000"/>
        </w:rPr>
        <w:t xml:space="preserve">Liver disease; COVID-19; </w:t>
      </w:r>
      <w:r w:rsidR="00F97DC9" w:rsidRPr="00506D22">
        <w:rPr>
          <w:rFonts w:ascii="Book Antiqua" w:eastAsia="Book Antiqua" w:hAnsi="Book Antiqua" w:cs="Book Antiqua"/>
          <w:color w:val="000000"/>
        </w:rPr>
        <w:t>P</w:t>
      </w:r>
      <w:r w:rsidRPr="00506D22">
        <w:rPr>
          <w:rFonts w:ascii="Book Antiqua" w:eastAsia="Book Antiqua" w:hAnsi="Book Antiqua" w:cs="Book Antiqua"/>
          <w:color w:val="000000"/>
        </w:rPr>
        <w:t xml:space="preserve">athophysiology; </w:t>
      </w:r>
      <w:r w:rsidR="00F97DC9" w:rsidRPr="00506D22">
        <w:rPr>
          <w:rFonts w:ascii="Book Antiqua" w:eastAsia="Book Antiqua" w:hAnsi="Book Antiqua" w:cs="Book Antiqua"/>
          <w:color w:val="000000"/>
        </w:rPr>
        <w:t>E</w:t>
      </w:r>
      <w:r w:rsidRPr="00506D22">
        <w:rPr>
          <w:rFonts w:ascii="Book Antiqua" w:eastAsia="Book Antiqua" w:hAnsi="Book Antiqua" w:cs="Book Antiqua"/>
          <w:color w:val="000000"/>
        </w:rPr>
        <w:t xml:space="preserve">pidemiology; </w:t>
      </w:r>
      <w:r w:rsidR="00F97DC9" w:rsidRPr="00506D22">
        <w:rPr>
          <w:rFonts w:ascii="Book Antiqua" w:eastAsia="Book Antiqua" w:hAnsi="Book Antiqua" w:cs="Book Antiqua"/>
          <w:color w:val="000000"/>
        </w:rPr>
        <w:t>P</w:t>
      </w:r>
      <w:r w:rsidRPr="00506D22">
        <w:rPr>
          <w:rFonts w:ascii="Book Antiqua" w:eastAsia="Book Antiqua" w:hAnsi="Book Antiqua" w:cs="Book Antiqua"/>
          <w:color w:val="000000"/>
        </w:rPr>
        <w:t>rophylaxis</w:t>
      </w:r>
    </w:p>
    <w:p w14:paraId="7C2173EF" w14:textId="77777777" w:rsidR="00A77B3E" w:rsidRPr="00506D22" w:rsidRDefault="00A77B3E">
      <w:pPr>
        <w:spacing w:line="360" w:lineRule="auto"/>
        <w:jc w:val="both"/>
      </w:pPr>
    </w:p>
    <w:p w14:paraId="2A699B1A" w14:textId="077773EC" w:rsidR="00A77B3E" w:rsidRPr="00506D22" w:rsidRDefault="009860BE">
      <w:pPr>
        <w:spacing w:line="360" w:lineRule="auto"/>
        <w:jc w:val="both"/>
      </w:pPr>
      <w:r w:rsidRPr="00506D22">
        <w:rPr>
          <w:rFonts w:ascii="Book Antiqua" w:eastAsia="Book Antiqua" w:hAnsi="Book Antiqua" w:cs="Book Antiqua"/>
          <w:color w:val="000000"/>
        </w:rPr>
        <w:t>Ahmad A, Ishtiaq SM, Khan JA, Aslam R, Ali S, Arshad MI. COVID-19 and co</w:t>
      </w:r>
      <w:r w:rsidR="005C03F7">
        <w:rPr>
          <w:rFonts w:ascii="Book Antiqua" w:eastAsia="Book Antiqua" w:hAnsi="Book Antiqua" w:cs="Book Antiqua"/>
          <w:color w:val="000000"/>
        </w:rPr>
        <w:t>morbidities</w:t>
      </w:r>
      <w:r w:rsidRPr="00506D22">
        <w:rPr>
          <w:rFonts w:ascii="Book Antiqua" w:eastAsia="Book Antiqua" w:hAnsi="Book Antiqua" w:cs="Book Antiqua"/>
          <w:color w:val="000000"/>
        </w:rPr>
        <w:t xml:space="preserve"> of hepatic diseases in a global perspective. </w:t>
      </w:r>
      <w:r w:rsidRPr="00506D22">
        <w:rPr>
          <w:rFonts w:ascii="Book Antiqua" w:eastAsia="Book Antiqua" w:hAnsi="Book Antiqua" w:cs="Book Antiqua"/>
          <w:i/>
          <w:iCs/>
          <w:color w:val="000000"/>
        </w:rPr>
        <w:t>World J Gastroenterol</w:t>
      </w:r>
      <w:r w:rsidRPr="00506D22">
        <w:rPr>
          <w:rFonts w:ascii="Book Antiqua" w:eastAsia="Book Antiqua" w:hAnsi="Book Antiqua" w:cs="Book Antiqua"/>
          <w:color w:val="000000"/>
        </w:rPr>
        <w:t xml:space="preserve"> 2021; In press</w:t>
      </w:r>
    </w:p>
    <w:p w14:paraId="306FF0EA" w14:textId="77777777" w:rsidR="00A77B3E" w:rsidRPr="00506D22" w:rsidRDefault="00A77B3E">
      <w:pPr>
        <w:spacing w:line="360" w:lineRule="auto"/>
        <w:jc w:val="both"/>
      </w:pPr>
    </w:p>
    <w:p w14:paraId="517A0AE3" w14:textId="78541485" w:rsidR="00A77B3E" w:rsidRPr="00506D22" w:rsidRDefault="009860BE">
      <w:pPr>
        <w:spacing w:line="360" w:lineRule="auto"/>
        <w:jc w:val="both"/>
      </w:pPr>
      <w:r w:rsidRPr="00506D22">
        <w:rPr>
          <w:rFonts w:ascii="Book Antiqua" w:eastAsia="Book Antiqua" w:hAnsi="Book Antiqua" w:cs="Book Antiqua"/>
          <w:b/>
          <w:bCs/>
          <w:color w:val="000000"/>
        </w:rPr>
        <w:t xml:space="preserve">Core Tip: </w:t>
      </w:r>
      <w:r w:rsidR="007A40F7" w:rsidRPr="00506D22">
        <w:rPr>
          <w:rFonts w:ascii="Book Antiqua" w:eastAsia="Book Antiqua" w:hAnsi="Book Antiqua" w:cs="Book Antiqua"/>
          <w:color w:val="000000"/>
        </w:rPr>
        <w:t xml:space="preserve">The clinical menace of </w:t>
      </w:r>
      <w:r w:rsidR="002E16A1" w:rsidRPr="00506D22">
        <w:rPr>
          <w:rFonts w:ascii="Book Antiqua" w:eastAsia="Book Antiqua" w:hAnsi="Book Antiqua" w:cs="Book Antiqua"/>
          <w:color w:val="000000"/>
        </w:rPr>
        <w:t>c</w:t>
      </w:r>
      <w:r w:rsidR="00F97DC9" w:rsidRPr="00506D22">
        <w:rPr>
          <w:rFonts w:ascii="Book Antiqua" w:eastAsia="Book Antiqua" w:hAnsi="Book Antiqua" w:cs="Book Antiqua"/>
          <w:color w:val="000000"/>
        </w:rPr>
        <w:t>oronavirus disease 2019 (</w:t>
      </w:r>
      <w:r w:rsidRPr="00506D22">
        <w:rPr>
          <w:rFonts w:ascii="Book Antiqua" w:eastAsia="Book Antiqua" w:hAnsi="Book Antiqua" w:cs="Book Antiqua"/>
          <w:color w:val="000000"/>
        </w:rPr>
        <w:t>COVID-19</w:t>
      </w:r>
      <w:r w:rsidR="00F97DC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-related comorbidities of hepatic diseases and </w:t>
      </w:r>
      <w:r w:rsidR="00F97DC9" w:rsidRPr="00506D22">
        <w:rPr>
          <w:rFonts w:ascii="Book Antiqua" w:eastAsia="Book Antiqua" w:hAnsi="Book Antiqua" w:cs="Book Antiqua"/>
          <w:color w:val="000000"/>
        </w:rPr>
        <w:t xml:space="preserve">severe acute respiratory syndrome-coronavirus </w:t>
      </w:r>
      <w:r w:rsidR="00F97DC9" w:rsidRPr="00506D22">
        <w:rPr>
          <w:rFonts w:ascii="Book Antiqua" w:eastAsia="Book Antiqua" w:hAnsi="Book Antiqua" w:cs="Book Antiqua"/>
          <w:color w:val="000000"/>
        </w:rPr>
        <w:lastRenderedPageBreak/>
        <w:t>type 2 (SARS-CoV-2)</w:t>
      </w:r>
      <w:r w:rsidRPr="00506D22">
        <w:rPr>
          <w:rFonts w:ascii="Book Antiqua" w:eastAsia="Book Antiqua" w:hAnsi="Book Antiqua" w:cs="Book Antiqua"/>
          <w:color w:val="000000"/>
        </w:rPr>
        <w:t xml:space="preserve"> tropism for </w:t>
      </w:r>
      <w:r w:rsidR="002D106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liver result in liver impairment with increased liver injury markers and cytokine storm. SARS-CoV-2 aggravates liver injury </w:t>
      </w:r>
      <w:r w:rsidRPr="00506D22">
        <w:rPr>
          <w:rFonts w:ascii="Book Antiqua" w:eastAsia="Book Antiqua" w:hAnsi="Book Antiqua" w:cs="Book Antiqua"/>
          <w:i/>
          <w:iCs/>
          <w:color w:val="000000"/>
        </w:rPr>
        <w:t>via</w:t>
      </w:r>
      <w:r w:rsidRPr="00506D22">
        <w:rPr>
          <w:rFonts w:ascii="Book Antiqua" w:eastAsia="Book Antiqua" w:hAnsi="Book Antiqua" w:cs="Book Antiqua"/>
          <w:color w:val="000000"/>
        </w:rPr>
        <w:t xml:space="preserve"> coagulative and fibrinolytic pathways, cytokine</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mediated liver injury, ischemia-hypoxia</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immune</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mediated cell death pathways owing to adverse outcome</w:t>
      </w:r>
      <w:r w:rsidR="002D1064"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of liver disease such as </w:t>
      </w:r>
      <w:r w:rsidR="00F97DC9" w:rsidRPr="00506D22">
        <w:rPr>
          <w:rFonts w:ascii="Book Antiqua" w:eastAsia="Book Antiqua" w:hAnsi="Book Antiqua" w:cs="Book Antiqua"/>
          <w:color w:val="000000"/>
        </w:rPr>
        <w:t>nonalcoholic steatohepatitis</w:t>
      </w:r>
      <w:r w:rsidRPr="00506D22">
        <w:rPr>
          <w:rFonts w:ascii="Book Antiqua" w:eastAsia="Book Antiqua" w:hAnsi="Book Antiqua" w:cs="Book Antiqua"/>
          <w:color w:val="000000"/>
        </w:rPr>
        <w:t xml:space="preserve">, </w:t>
      </w:r>
      <w:r w:rsidR="00F97DC9" w:rsidRPr="00506D22">
        <w:rPr>
          <w:rFonts w:ascii="Book Antiqua" w:eastAsia="Book Antiqua" w:hAnsi="Book Antiqua" w:cs="Book Antiqua"/>
          <w:color w:val="000000"/>
        </w:rPr>
        <w:t>drug-induced liver injur</w:t>
      </w:r>
      <w:r w:rsidR="002D1064"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w:t>
      </w:r>
      <w:r w:rsidR="00F97DC9" w:rsidRPr="00506D22">
        <w:rPr>
          <w:rFonts w:ascii="Book Antiqua" w:eastAsia="Book Antiqua" w:hAnsi="Book Antiqua" w:cs="Book Antiqua"/>
          <w:color w:val="000000"/>
        </w:rPr>
        <w:t>nonalcoholic fatty liver disease</w:t>
      </w:r>
      <w:r w:rsidRPr="00506D22">
        <w:rPr>
          <w:rFonts w:ascii="Book Antiqua" w:eastAsia="Book Antiqua" w:hAnsi="Book Antiqua" w:cs="Book Antiqua"/>
          <w:color w:val="000000"/>
        </w:rPr>
        <w:t xml:space="preserve">, </w:t>
      </w:r>
      <w:r w:rsidR="00F97DC9" w:rsidRPr="00506D22">
        <w:rPr>
          <w:rFonts w:ascii="Book Antiqua" w:eastAsia="Book Antiqua" w:hAnsi="Book Antiqua" w:cs="Book Antiqua"/>
          <w:color w:val="000000"/>
        </w:rPr>
        <w:t>metabolic associated fatty liver disease</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w:t>
      </w:r>
      <w:r w:rsidR="00F97DC9" w:rsidRPr="00506D22">
        <w:rPr>
          <w:rFonts w:ascii="Book Antiqua" w:eastAsia="Book Antiqua" w:hAnsi="Book Antiqua" w:cs="Book Antiqua"/>
          <w:color w:val="000000"/>
        </w:rPr>
        <w:t>hepatocellular carcinoma</w:t>
      </w:r>
      <w:r w:rsidRPr="00506D22">
        <w:rPr>
          <w:rFonts w:ascii="Book Antiqua" w:eastAsia="Book Antiqua" w:hAnsi="Book Antiqua" w:cs="Book Antiqua"/>
          <w:color w:val="000000"/>
        </w:rPr>
        <w:t xml:space="preserve">. This review </w:t>
      </w:r>
      <w:r w:rsidR="002D1064" w:rsidRPr="00506D22">
        <w:rPr>
          <w:rFonts w:ascii="Book Antiqua" w:eastAsia="Book Antiqua" w:hAnsi="Book Antiqua" w:cs="Book Antiqua"/>
          <w:color w:val="000000"/>
        </w:rPr>
        <w:t xml:space="preserve">summarizes </w:t>
      </w:r>
      <w:r w:rsidRPr="00506D22">
        <w:rPr>
          <w:rFonts w:ascii="Book Antiqua" w:eastAsia="Book Antiqua" w:hAnsi="Book Antiqua" w:cs="Book Antiqua"/>
          <w:color w:val="000000"/>
        </w:rPr>
        <w:t xml:space="preserve">diagnostic approaches, therapeutics, </w:t>
      </w:r>
      <w:r w:rsidR="00942BDF" w:rsidRPr="00506D22">
        <w:rPr>
          <w:rFonts w:ascii="Book Antiqua" w:eastAsia="Book Antiqua" w:hAnsi="Book Antiqua" w:cs="Book Antiqua"/>
          <w:color w:val="000000"/>
        </w:rPr>
        <w:t xml:space="preserve">clinical </w:t>
      </w:r>
      <w:r w:rsidRPr="00506D22">
        <w:rPr>
          <w:rFonts w:ascii="Book Antiqua" w:eastAsia="Book Antiqua" w:hAnsi="Book Antiqua" w:cs="Book Antiqua"/>
          <w:color w:val="000000"/>
        </w:rPr>
        <w:t>guidelines</w:t>
      </w:r>
      <w:r w:rsidR="002D106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vaccines </w:t>
      </w:r>
      <w:r w:rsidR="00942BDF" w:rsidRPr="00506D22">
        <w:rPr>
          <w:rFonts w:ascii="Book Antiqua" w:eastAsia="Book Antiqua" w:hAnsi="Book Antiqua" w:cs="Book Antiqua"/>
          <w:color w:val="000000"/>
        </w:rPr>
        <w:t xml:space="preserve">for </w:t>
      </w:r>
      <w:r w:rsidRPr="00506D22">
        <w:rPr>
          <w:rFonts w:ascii="Book Antiqua" w:eastAsia="Book Antiqua" w:hAnsi="Book Antiqua" w:cs="Book Antiqua"/>
          <w:color w:val="000000"/>
        </w:rPr>
        <w:t xml:space="preserve">COVID-19 and </w:t>
      </w:r>
      <w:r w:rsidR="002D1064" w:rsidRPr="00506D22">
        <w:rPr>
          <w:rFonts w:ascii="Book Antiqua" w:eastAsia="Book Antiqua" w:hAnsi="Book Antiqua" w:cs="Book Antiqua"/>
          <w:color w:val="000000"/>
        </w:rPr>
        <w:t>liver</w:t>
      </w:r>
      <w:r w:rsidR="00506D22">
        <w:rPr>
          <w:rFonts w:ascii="Book Antiqua" w:eastAsia="Book Antiqua" w:hAnsi="Book Antiqua" w:cs="Book Antiqua"/>
          <w:color w:val="000000"/>
        </w:rPr>
        <w:t xml:space="preserve"> disease</w:t>
      </w:r>
      <w:r w:rsidR="002D106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comorbidities.</w:t>
      </w:r>
    </w:p>
    <w:p w14:paraId="78D6BB8A" w14:textId="3ACDB95A" w:rsidR="00A77B3E" w:rsidRPr="00506D22" w:rsidRDefault="00B3132A">
      <w:pPr>
        <w:spacing w:line="360" w:lineRule="auto"/>
        <w:jc w:val="both"/>
      </w:pPr>
      <w:r w:rsidRPr="00506D22">
        <w:br w:type="page"/>
      </w:r>
      <w:r w:rsidR="009860BE" w:rsidRPr="00506D22">
        <w:rPr>
          <w:rFonts w:ascii="Book Antiqua" w:eastAsia="Book Antiqua" w:hAnsi="Book Antiqua" w:cs="Book Antiqua"/>
          <w:b/>
          <w:caps/>
          <w:color w:val="000000"/>
          <w:u w:val="single"/>
        </w:rPr>
        <w:lastRenderedPageBreak/>
        <w:t>INTRODUCTION</w:t>
      </w:r>
    </w:p>
    <w:p w14:paraId="60E58EA6" w14:textId="529C639B" w:rsidR="00A77B3E" w:rsidRPr="00506D22" w:rsidRDefault="009860BE">
      <w:pPr>
        <w:spacing w:line="360" w:lineRule="auto"/>
        <w:jc w:val="both"/>
      </w:pPr>
      <w:r w:rsidRPr="00506D22">
        <w:rPr>
          <w:rFonts w:ascii="Book Antiqua" w:eastAsia="Book Antiqua" w:hAnsi="Book Antiqua" w:cs="Book Antiqua"/>
          <w:color w:val="000000"/>
        </w:rPr>
        <w:t xml:space="preserve">Coronavirus belongs to family </w:t>
      </w:r>
      <w:r w:rsidRPr="00506D22">
        <w:rPr>
          <w:rFonts w:ascii="Book Antiqua" w:eastAsia="Book Antiqua" w:hAnsi="Book Antiqua" w:cs="Book Antiqua"/>
          <w:i/>
          <w:iCs/>
          <w:color w:val="000000"/>
        </w:rPr>
        <w:t>Coronaviridae</w:t>
      </w:r>
      <w:r w:rsidRPr="00506D22">
        <w:rPr>
          <w:rFonts w:ascii="Book Antiqua" w:eastAsia="Book Antiqua" w:hAnsi="Book Antiqua" w:cs="Book Antiqua"/>
          <w:color w:val="000000"/>
        </w:rPr>
        <w:t xml:space="preserve">, subfamily </w:t>
      </w:r>
      <w:r w:rsidRPr="00506D22">
        <w:rPr>
          <w:rFonts w:ascii="Book Antiqua" w:eastAsia="Book Antiqua" w:hAnsi="Book Antiqua" w:cs="Book Antiqua"/>
          <w:i/>
          <w:iCs/>
          <w:color w:val="000000"/>
        </w:rPr>
        <w:t>Orthocoronavirinae</w:t>
      </w:r>
      <w:r w:rsidR="00AA4F73"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and order </w:t>
      </w:r>
      <w:proofErr w:type="gramStart"/>
      <w:r w:rsidRPr="00506D22">
        <w:rPr>
          <w:rFonts w:ascii="Book Antiqua" w:eastAsia="Book Antiqua" w:hAnsi="Book Antiqua" w:cs="Book Antiqua"/>
          <w:color w:val="000000"/>
        </w:rPr>
        <w:t>Nidovirales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1]</w:t>
      </w:r>
      <w:r w:rsidRPr="00506D22">
        <w:rPr>
          <w:rFonts w:ascii="Book Antiqua" w:eastAsia="Book Antiqua" w:hAnsi="Book Antiqua" w:cs="Book Antiqua"/>
          <w:color w:val="000000"/>
        </w:rPr>
        <w:t>. All over the world, coronaviruses are responsible for causing enteric, neurologic</w:t>
      </w:r>
      <w:r w:rsidR="00271DD0"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hepatic diseases in human</w:t>
      </w:r>
      <w:r w:rsidR="00271DD0" w:rsidRPr="00506D22">
        <w:rPr>
          <w:rFonts w:ascii="Book Antiqua" w:eastAsia="Book Antiqua" w:hAnsi="Book Antiqua" w:cs="Book Antiqua"/>
          <w:color w:val="000000"/>
        </w:rPr>
        <w:t>s</w:t>
      </w:r>
      <w:r w:rsidRPr="00506D22">
        <w:rPr>
          <w:rFonts w:ascii="Book Antiqua" w:eastAsia="Book Antiqua" w:hAnsi="Book Antiqua" w:cs="Book Antiqua"/>
          <w:color w:val="000000"/>
        </w:rPr>
        <w:t>, animal</w:t>
      </w:r>
      <w:r w:rsidR="00271DD0"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and other mammals</w:t>
      </w:r>
      <w:r w:rsidRPr="00506D22">
        <w:rPr>
          <w:rFonts w:ascii="Book Antiqua" w:eastAsia="Book Antiqua" w:hAnsi="Book Antiqua" w:cs="Book Antiqua"/>
          <w:color w:val="000000"/>
          <w:vertAlign w:val="superscript"/>
        </w:rPr>
        <w:t>[2]</w:t>
      </w:r>
      <w:r w:rsidRPr="00506D22">
        <w:rPr>
          <w:rFonts w:ascii="Book Antiqua" w:eastAsia="Book Antiqua" w:hAnsi="Book Antiqua" w:cs="Book Antiqua"/>
          <w:color w:val="000000"/>
        </w:rPr>
        <w:t xml:space="preserve">. On the basis of genome and phylogenetic analysis, the subfamily contains four genera named </w:t>
      </w:r>
      <w:r w:rsidRPr="00506D22">
        <w:rPr>
          <w:rFonts w:ascii="Book Antiqua" w:eastAsia="Book Antiqua" w:hAnsi="Book Antiqua" w:cs="Book Antiqua"/>
          <w:i/>
          <w:iCs/>
          <w:color w:val="000000"/>
        </w:rPr>
        <w:t>Alphacoronavirus</w:t>
      </w:r>
      <w:r w:rsidRPr="00506D22">
        <w:rPr>
          <w:rFonts w:ascii="Book Antiqua" w:eastAsia="Book Antiqua" w:hAnsi="Book Antiqua" w:cs="Book Antiqua"/>
          <w:color w:val="000000"/>
        </w:rPr>
        <w:t xml:space="preserve">, </w:t>
      </w:r>
      <w:r w:rsidRPr="00506D22">
        <w:rPr>
          <w:rFonts w:ascii="Book Antiqua" w:eastAsia="Book Antiqua" w:hAnsi="Book Antiqua" w:cs="Book Antiqua"/>
          <w:i/>
          <w:iCs/>
          <w:color w:val="000000"/>
        </w:rPr>
        <w:t>Betacoronavirus</w:t>
      </w:r>
      <w:r w:rsidRPr="00506D22">
        <w:rPr>
          <w:rFonts w:ascii="Book Antiqua" w:eastAsia="Book Antiqua" w:hAnsi="Book Antiqua" w:cs="Book Antiqua"/>
          <w:color w:val="000000"/>
        </w:rPr>
        <w:t xml:space="preserve">, </w:t>
      </w:r>
      <w:r w:rsidRPr="00506D22">
        <w:rPr>
          <w:rFonts w:ascii="Book Antiqua" w:eastAsia="Book Antiqua" w:hAnsi="Book Antiqua" w:cs="Book Antiqua"/>
          <w:i/>
          <w:iCs/>
          <w:color w:val="000000"/>
        </w:rPr>
        <w:t>Gammacoronavirus</w:t>
      </w:r>
      <w:r w:rsidR="00271DD0"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and </w:t>
      </w:r>
      <w:proofErr w:type="gramStart"/>
      <w:r w:rsidRPr="00506D22">
        <w:rPr>
          <w:rFonts w:ascii="Book Antiqua" w:eastAsia="Book Antiqua" w:hAnsi="Book Antiqua" w:cs="Book Antiqua"/>
          <w:i/>
          <w:iCs/>
          <w:color w:val="000000"/>
        </w:rPr>
        <w:t>Deltacoronavirus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w:t>
      </w:r>
      <w:r w:rsidRPr="00506D22">
        <w:rPr>
          <w:rFonts w:ascii="Book Antiqua" w:eastAsia="Book Antiqua" w:hAnsi="Book Antiqua" w:cs="Book Antiqua"/>
          <w:color w:val="000000"/>
        </w:rPr>
        <w:t xml:space="preserve">. </w:t>
      </w:r>
      <w:r w:rsidR="00271DD0" w:rsidRPr="00506D22">
        <w:rPr>
          <w:rFonts w:ascii="Book Antiqua" w:eastAsia="Book Antiqua" w:hAnsi="Book Antiqua" w:cs="Book Antiqua"/>
          <w:color w:val="000000"/>
        </w:rPr>
        <w:t xml:space="preserve">Coronaviruses caused </w:t>
      </w:r>
      <w:r w:rsidRPr="00506D22">
        <w:rPr>
          <w:rFonts w:ascii="Book Antiqua" w:eastAsia="Book Antiqua" w:hAnsi="Book Antiqua" w:cs="Book Antiqua"/>
          <w:color w:val="000000"/>
        </w:rPr>
        <w:t xml:space="preserve">epidemics </w:t>
      </w:r>
      <w:r w:rsidR="0062559E">
        <w:rPr>
          <w:rFonts w:ascii="Book Antiqua" w:eastAsia="Book Antiqua" w:hAnsi="Book Antiqua" w:cs="Book Antiqua"/>
          <w:color w:val="000000"/>
        </w:rPr>
        <w:t xml:space="preserve">of </w:t>
      </w:r>
      <w:r w:rsidR="00B3132A" w:rsidRPr="00506D22">
        <w:rPr>
          <w:rFonts w:ascii="Book Antiqua" w:eastAsia="Book Antiqua" w:hAnsi="Book Antiqua" w:cs="Book Antiqua"/>
          <w:color w:val="000000"/>
        </w:rPr>
        <w:t>severe acute respiratory syndrome co</w:t>
      </w:r>
      <w:r w:rsidRPr="00506D22">
        <w:rPr>
          <w:rFonts w:ascii="Book Antiqua" w:eastAsia="Book Antiqua" w:hAnsi="Book Antiqua" w:cs="Book Antiqua"/>
          <w:color w:val="000000"/>
        </w:rPr>
        <w:t xml:space="preserve">ronavirus (SARS-CoV) </w:t>
      </w:r>
      <w:r w:rsidR="00271DD0" w:rsidRPr="00506D22">
        <w:rPr>
          <w:rFonts w:ascii="Book Antiqua" w:eastAsia="Book Antiqua" w:hAnsi="Book Antiqua" w:cs="Book Antiqua"/>
          <w:color w:val="000000"/>
        </w:rPr>
        <w:t xml:space="preserve">in 2003 </w:t>
      </w:r>
      <w:r w:rsidRPr="00506D22">
        <w:rPr>
          <w:rFonts w:ascii="Book Antiqua" w:eastAsia="Book Antiqua" w:hAnsi="Book Antiqua" w:cs="Book Antiqua"/>
          <w:color w:val="000000"/>
        </w:rPr>
        <w:t xml:space="preserve">and Middle East </w:t>
      </w:r>
      <w:r w:rsidR="00B3132A" w:rsidRPr="00506D22">
        <w:rPr>
          <w:rFonts w:ascii="Book Antiqua" w:eastAsia="Book Antiqua" w:hAnsi="Book Antiqua" w:cs="Book Antiqua"/>
          <w:color w:val="000000"/>
        </w:rPr>
        <w:t>respiratory syndrome</w:t>
      </w:r>
      <w:r w:rsidR="005C03F7">
        <w:rPr>
          <w:rFonts w:ascii="Book Antiqua" w:eastAsia="Book Antiqua" w:hAnsi="Book Antiqua" w:cs="Book Antiqua"/>
          <w:color w:val="000000"/>
        </w:rPr>
        <w:t xml:space="preserve"> coronavirus</w:t>
      </w:r>
      <w:r w:rsidRPr="00506D22">
        <w:rPr>
          <w:rFonts w:ascii="Book Antiqua" w:eastAsia="Book Antiqua" w:hAnsi="Book Antiqua" w:cs="Book Antiqua"/>
          <w:color w:val="000000"/>
        </w:rPr>
        <w:t xml:space="preserve"> (MERS-CoV)</w:t>
      </w:r>
      <w:r w:rsidR="00271DD0" w:rsidRPr="00506D22">
        <w:rPr>
          <w:rFonts w:ascii="Book Antiqua" w:eastAsia="Book Antiqua" w:hAnsi="Book Antiqua" w:cs="Book Antiqua"/>
          <w:color w:val="000000"/>
        </w:rPr>
        <w:t xml:space="preserve"> in 2012</w:t>
      </w:r>
      <w:r w:rsidRPr="00506D22">
        <w:rPr>
          <w:rFonts w:ascii="Book Antiqua" w:eastAsia="Book Antiqua" w:hAnsi="Book Antiqua" w:cs="Book Antiqua"/>
          <w:color w:val="000000"/>
          <w:vertAlign w:val="superscript"/>
        </w:rPr>
        <w:t>[2]</w:t>
      </w:r>
      <w:r w:rsidRPr="00506D22">
        <w:rPr>
          <w:rFonts w:ascii="Book Antiqua" w:eastAsia="Book Antiqua" w:hAnsi="Book Antiqua" w:cs="Book Antiqua"/>
          <w:color w:val="000000"/>
        </w:rPr>
        <w:t>. The novel coronavirus 2019</w:t>
      </w:r>
      <w:r w:rsidR="00271DD0"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SARS-CoV</w:t>
      </w:r>
      <w:r w:rsidR="0062559E">
        <w:rPr>
          <w:rFonts w:ascii="Book Antiqua" w:eastAsia="Book Antiqua" w:hAnsi="Book Antiqua" w:cs="Book Antiqua"/>
          <w:color w:val="000000"/>
        </w:rPr>
        <w:t>-2</w:t>
      </w:r>
      <w:r w:rsidR="00271DD0"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belongs to </w:t>
      </w:r>
      <w:r w:rsidR="00271DD0" w:rsidRPr="00506D22">
        <w:rPr>
          <w:rFonts w:ascii="Book Antiqua" w:eastAsia="Book Antiqua" w:hAnsi="Book Antiqua" w:cs="Book Antiqua"/>
          <w:color w:val="000000"/>
        </w:rPr>
        <w:t xml:space="preserve">genus </w:t>
      </w:r>
      <w:r w:rsidRPr="00506D22">
        <w:rPr>
          <w:rFonts w:ascii="Book Antiqua" w:eastAsia="Book Antiqua" w:hAnsi="Book Antiqua" w:cs="Book Antiqua"/>
          <w:i/>
          <w:iCs/>
          <w:color w:val="000000"/>
        </w:rPr>
        <w:t>Betacoronavirus</w:t>
      </w:r>
      <w:r w:rsidR="00271DD0" w:rsidRPr="00506D22">
        <w:rPr>
          <w:rFonts w:ascii="Book Antiqua" w:eastAsia="Book Antiqua" w:hAnsi="Book Antiqua" w:cs="Book Antiqua"/>
          <w:color w:val="000000"/>
        </w:rPr>
        <w:t>. It is an</w:t>
      </w:r>
      <w:r w:rsidRPr="00506D22">
        <w:rPr>
          <w:rFonts w:ascii="Book Antiqua" w:eastAsia="Book Antiqua" w:hAnsi="Book Antiqua" w:cs="Book Antiqua"/>
          <w:color w:val="000000"/>
        </w:rPr>
        <w:t xml:space="preserve"> enveloped</w:t>
      </w:r>
      <w:r w:rsidR="00271DD0" w:rsidRPr="00506D22">
        <w:rPr>
          <w:rFonts w:ascii="Book Antiqua" w:eastAsia="Book Antiqua" w:hAnsi="Book Antiqua" w:cs="Book Antiqua"/>
          <w:color w:val="000000"/>
        </w:rPr>
        <w:t xml:space="preserve"> virus with a</w:t>
      </w:r>
      <w:r w:rsidRPr="00506D22">
        <w:rPr>
          <w:rFonts w:ascii="Book Antiqua" w:eastAsia="Book Antiqua" w:hAnsi="Book Antiqua" w:cs="Book Antiqua"/>
          <w:color w:val="000000"/>
        </w:rPr>
        <w:t xml:space="preserve"> positive</w:t>
      </w:r>
      <w:r w:rsidR="00271DD0" w:rsidRPr="00506D22">
        <w:rPr>
          <w:rFonts w:ascii="Book Antiqua" w:eastAsia="Book Antiqua" w:hAnsi="Book Antiqua" w:cs="Book Antiqua"/>
          <w:color w:val="000000"/>
        </w:rPr>
        <w:t>-</w:t>
      </w:r>
      <w:r w:rsidRPr="00506D22">
        <w:rPr>
          <w:rFonts w:ascii="Book Antiqua" w:eastAsia="Book Antiqua" w:hAnsi="Book Antiqua" w:cs="Book Antiqua"/>
          <w:color w:val="000000"/>
        </w:rPr>
        <w:t>sense, single</w:t>
      </w:r>
      <w:r w:rsidR="00271DD0" w:rsidRPr="00506D22">
        <w:rPr>
          <w:rFonts w:ascii="Book Antiqua" w:eastAsia="Book Antiqua" w:hAnsi="Book Antiqua" w:cs="Book Antiqua"/>
          <w:color w:val="000000"/>
        </w:rPr>
        <w:t>-</w:t>
      </w:r>
      <w:r w:rsidRPr="00506D22">
        <w:rPr>
          <w:rFonts w:ascii="Book Antiqua" w:eastAsia="Book Antiqua" w:hAnsi="Book Antiqua" w:cs="Book Antiqua"/>
          <w:color w:val="000000"/>
        </w:rPr>
        <w:t>stranded RNA genome. SARS-CoV-2 has affected more than 65.8 million people with 1.5 million deaths globally.</w:t>
      </w:r>
    </w:p>
    <w:p w14:paraId="619E5756" w14:textId="54A602AE" w:rsidR="00A77B3E" w:rsidRPr="00506D22" w:rsidRDefault="009860BE" w:rsidP="00B3132A">
      <w:pPr>
        <w:spacing w:line="360" w:lineRule="auto"/>
        <w:ind w:firstLineChars="100" w:firstLine="240"/>
        <w:jc w:val="both"/>
      </w:pPr>
      <w:r w:rsidRPr="00506D22">
        <w:rPr>
          <w:rFonts w:ascii="Book Antiqua" w:eastAsia="Book Antiqua" w:hAnsi="Book Antiqua" w:cs="Book Antiqua"/>
          <w:color w:val="000000"/>
        </w:rPr>
        <w:t>In early December 2019</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the first documented pneumonia case of unknown origin in Wuhan city of China was confirmed </w:t>
      </w:r>
      <w:r w:rsidR="00B01FB6" w:rsidRPr="00506D22">
        <w:rPr>
          <w:rFonts w:ascii="Book Antiqua" w:eastAsia="Book Antiqua" w:hAnsi="Book Antiqua" w:cs="Book Antiqua"/>
          <w:color w:val="000000"/>
        </w:rPr>
        <w:t xml:space="preserve">by </w:t>
      </w:r>
      <w:r w:rsidRPr="00506D22">
        <w:rPr>
          <w:rFonts w:ascii="Book Antiqua" w:eastAsia="Book Antiqua" w:hAnsi="Book Antiqua" w:cs="Book Antiqua"/>
          <w:color w:val="000000"/>
        </w:rPr>
        <w:t xml:space="preserve">high-throughput sequencing analysis </w:t>
      </w:r>
      <w:r w:rsidR="00B01FB6" w:rsidRPr="00506D22">
        <w:rPr>
          <w:rFonts w:ascii="Book Antiqua" w:eastAsia="Book Antiqua" w:hAnsi="Book Antiqua" w:cs="Book Antiqua"/>
          <w:color w:val="000000"/>
        </w:rPr>
        <w:t xml:space="preserve">as a novel </w:t>
      </w:r>
      <w:r w:rsidR="00B01FB6" w:rsidRPr="00506D22">
        <w:rPr>
          <w:rFonts w:ascii="Book Antiqua" w:eastAsia="Book Antiqua" w:hAnsi="Book Antiqua" w:cs="Book Antiqua"/>
          <w:i/>
          <w:iCs/>
          <w:color w:val="000000"/>
        </w:rPr>
        <w:t>Betacoronavirus</w:t>
      </w:r>
      <w:r w:rsidR="00B01FB6"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that is currently named SARS-CoV-2. A sudden </w:t>
      </w:r>
      <w:r w:rsidR="00B01FB6" w:rsidRPr="00506D22">
        <w:rPr>
          <w:rFonts w:ascii="Book Antiqua" w:eastAsia="Book Antiqua" w:hAnsi="Book Antiqua" w:cs="Book Antiqua"/>
          <w:color w:val="000000"/>
        </w:rPr>
        <w:t>worldwide out</w:t>
      </w:r>
      <w:r w:rsidRPr="00506D22">
        <w:rPr>
          <w:rFonts w:ascii="Book Antiqua" w:eastAsia="Book Antiqua" w:hAnsi="Book Antiqua" w:cs="Book Antiqua"/>
          <w:color w:val="000000"/>
        </w:rPr>
        <w:t xml:space="preserve">break of this </w:t>
      </w:r>
      <w:r w:rsidR="0062559E">
        <w:rPr>
          <w:rFonts w:ascii="Book Antiqua" w:eastAsia="Book Antiqua" w:hAnsi="Book Antiqua" w:cs="Book Antiqua"/>
          <w:color w:val="000000"/>
        </w:rPr>
        <w:t xml:space="preserve">virus </w:t>
      </w:r>
      <w:r w:rsidRPr="00506D22">
        <w:rPr>
          <w:rFonts w:ascii="Book Antiqua" w:eastAsia="Book Antiqua" w:hAnsi="Book Antiqua" w:cs="Book Antiqua"/>
          <w:color w:val="000000"/>
        </w:rPr>
        <w:t>was declared as health emergency and pandemic of international concern by the World Health Organization (WHO</w:t>
      </w:r>
      <w:proofErr w:type="gramStart"/>
      <w:r w:rsidRPr="00506D22">
        <w:rPr>
          <w:rFonts w:ascii="Book Antiqua" w:eastAsia="Book Antiqua" w:hAnsi="Book Antiqua" w:cs="Book Antiqua"/>
          <w:color w:val="000000"/>
        </w:rPr>
        <w:t>)</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4]</w:t>
      </w:r>
      <w:r w:rsidRPr="00506D22">
        <w:rPr>
          <w:rFonts w:ascii="Book Antiqua" w:eastAsia="Book Antiqua" w:hAnsi="Book Antiqua" w:cs="Book Antiqua"/>
          <w:color w:val="000000"/>
        </w:rPr>
        <w:t xml:space="preserve">. In previous epidemics of SARS-CoV and MERS-CoV, bats were considered as </w:t>
      </w:r>
      <w:r w:rsidR="00B01FB6"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natural host and potential reservoir. Different studies evidenced bats as a reservoir of SARS-CoV-2, however, pangolin species were also considered as natural reservoir of SARS-CoV-2</w:t>
      </w:r>
      <w:r w:rsidRPr="00506D22">
        <w:rPr>
          <w:rFonts w:ascii="Book Antiqua" w:eastAsia="Book Antiqua" w:hAnsi="Book Antiqua" w:cs="Book Antiqua"/>
          <w:color w:val="000000"/>
          <w:vertAlign w:val="superscript"/>
        </w:rPr>
        <w:t>[5]</w:t>
      </w:r>
      <w:r w:rsidRPr="00506D22">
        <w:rPr>
          <w:rFonts w:ascii="Book Antiqua" w:eastAsia="Book Antiqua" w:hAnsi="Book Antiqua" w:cs="Book Antiqua"/>
          <w:color w:val="000000"/>
        </w:rPr>
        <w:t>.</w:t>
      </w:r>
    </w:p>
    <w:p w14:paraId="128960B3" w14:textId="79031D71" w:rsidR="00A77B3E" w:rsidRPr="00506D22" w:rsidRDefault="009860BE" w:rsidP="00B3132A">
      <w:pPr>
        <w:spacing w:line="360" w:lineRule="auto"/>
        <w:ind w:firstLineChars="100" w:firstLine="240"/>
        <w:jc w:val="both"/>
      </w:pPr>
      <w:r w:rsidRPr="00506D22">
        <w:rPr>
          <w:rFonts w:ascii="Book Antiqua" w:eastAsia="Book Antiqua" w:hAnsi="Book Antiqua" w:cs="Book Antiqua"/>
          <w:color w:val="000000"/>
        </w:rPr>
        <w:t xml:space="preserve">In </w:t>
      </w:r>
      <w:r w:rsidR="00B01FB6"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SARS pandemic, the virus was found in patient’s stool </w:t>
      </w:r>
      <w:proofErr w:type="gramStart"/>
      <w:r w:rsidRPr="00506D22">
        <w:rPr>
          <w:rFonts w:ascii="Book Antiqua" w:eastAsia="Book Antiqua" w:hAnsi="Book Antiqua" w:cs="Book Antiqua"/>
          <w:color w:val="000000"/>
        </w:rPr>
        <w:t>sample</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6]</w:t>
      </w:r>
      <w:r w:rsidR="00B01FB6"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which indicates that</w:t>
      </w:r>
      <w:r w:rsidR="00B3132A"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fecal samples could be a possible source of transmission of SARS-CoV-2</w:t>
      </w:r>
      <w:r w:rsidRPr="00506D22">
        <w:rPr>
          <w:rFonts w:ascii="Book Antiqua" w:eastAsia="Book Antiqua" w:hAnsi="Book Antiqua" w:cs="Book Antiqua"/>
          <w:color w:val="000000"/>
          <w:vertAlign w:val="superscript"/>
        </w:rPr>
        <w:t>[7]</w:t>
      </w:r>
      <w:r w:rsidRPr="00506D22">
        <w:rPr>
          <w:rFonts w:ascii="Book Antiqua" w:eastAsia="Book Antiqua" w:hAnsi="Book Antiqua" w:cs="Book Antiqua"/>
          <w:color w:val="000000"/>
        </w:rPr>
        <w:t>. After clinical recovery</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prolonged shedding of SARS-CoV-2 in feces highlighted the possibility of fec</w:t>
      </w:r>
      <w:r w:rsidR="00B01FB6" w:rsidRPr="00506D22">
        <w:rPr>
          <w:rFonts w:ascii="Book Antiqua" w:eastAsia="Book Antiqua" w:hAnsi="Book Antiqua" w:cs="Book Antiqua"/>
          <w:color w:val="000000"/>
        </w:rPr>
        <w:t>al</w:t>
      </w:r>
      <w:r w:rsidRPr="00506D22">
        <w:rPr>
          <w:rFonts w:ascii="Book Antiqua" w:eastAsia="Book Antiqua" w:hAnsi="Book Antiqua" w:cs="Book Antiqua"/>
          <w:color w:val="000000"/>
        </w:rPr>
        <w:t xml:space="preserve">-oral </w:t>
      </w:r>
      <w:proofErr w:type="gramStart"/>
      <w:r w:rsidRPr="00506D22">
        <w:rPr>
          <w:rFonts w:ascii="Book Antiqua" w:eastAsia="Book Antiqua" w:hAnsi="Book Antiqua" w:cs="Book Antiqua"/>
          <w:color w:val="000000"/>
        </w:rPr>
        <w:t>transmission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8]</w:t>
      </w:r>
      <w:r w:rsidRPr="00506D22">
        <w:rPr>
          <w:rFonts w:ascii="Book Antiqua" w:eastAsia="Book Antiqua" w:hAnsi="Book Antiqua" w:cs="Book Antiqua"/>
          <w:color w:val="000000"/>
        </w:rPr>
        <w:t xml:space="preserve">. Positive semen samples </w:t>
      </w:r>
      <w:r w:rsidR="00B01FB6" w:rsidRPr="00506D22">
        <w:rPr>
          <w:rFonts w:ascii="Book Antiqua" w:eastAsia="Book Antiqua" w:hAnsi="Book Antiqua" w:cs="Book Antiqua"/>
          <w:color w:val="000000"/>
        </w:rPr>
        <w:t xml:space="preserve">containing </w:t>
      </w:r>
      <w:r w:rsidRPr="00506D22">
        <w:rPr>
          <w:rFonts w:ascii="Book Antiqua" w:eastAsia="Book Antiqua" w:hAnsi="Book Antiqua" w:cs="Book Antiqua"/>
          <w:color w:val="000000"/>
        </w:rPr>
        <w:t xml:space="preserve">SARS-CoV-2 </w:t>
      </w:r>
      <w:r w:rsidR="00B01FB6" w:rsidRPr="00506D22">
        <w:rPr>
          <w:rFonts w:ascii="Book Antiqua" w:eastAsia="Book Antiqua" w:hAnsi="Book Antiqua" w:cs="Book Antiqua"/>
          <w:color w:val="000000"/>
        </w:rPr>
        <w:t xml:space="preserve">have </w:t>
      </w:r>
      <w:r w:rsidRPr="00506D22">
        <w:rPr>
          <w:rFonts w:ascii="Book Antiqua" w:eastAsia="Book Antiqua" w:hAnsi="Book Antiqua" w:cs="Book Antiqua"/>
          <w:color w:val="000000"/>
        </w:rPr>
        <w:t xml:space="preserve">also been observed </w:t>
      </w:r>
      <w:r w:rsidR="00B01FB6"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two </w:t>
      </w:r>
      <w:r w:rsidR="00B01FB6" w:rsidRPr="00506D22">
        <w:rPr>
          <w:rFonts w:ascii="Book Antiqua" w:eastAsia="Book Antiqua" w:hAnsi="Book Antiqua" w:cs="Book Antiqua"/>
          <w:color w:val="000000"/>
        </w:rPr>
        <w:t xml:space="preserve">patients who </w:t>
      </w:r>
      <w:r w:rsidRPr="00506D22">
        <w:rPr>
          <w:rFonts w:ascii="Book Antiqua" w:eastAsia="Book Antiqua" w:hAnsi="Book Antiqua" w:cs="Book Antiqua"/>
          <w:color w:val="000000"/>
        </w:rPr>
        <w:t xml:space="preserve">were in recovery and </w:t>
      </w:r>
      <w:r w:rsidR="00B01FB6"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four </w:t>
      </w:r>
      <w:r w:rsidR="00B01FB6" w:rsidRPr="00506D22">
        <w:rPr>
          <w:rFonts w:ascii="Book Antiqua" w:eastAsia="Book Antiqua" w:hAnsi="Book Antiqua" w:cs="Book Antiqua"/>
          <w:color w:val="000000"/>
        </w:rPr>
        <w:t xml:space="preserve">who </w:t>
      </w:r>
      <w:r w:rsidRPr="00506D22">
        <w:rPr>
          <w:rFonts w:ascii="Book Antiqua" w:eastAsia="Book Antiqua" w:hAnsi="Book Antiqua" w:cs="Book Antiqua"/>
          <w:color w:val="000000"/>
        </w:rPr>
        <w:t xml:space="preserve">were in the acute stage of </w:t>
      </w:r>
      <w:proofErr w:type="gramStart"/>
      <w:r w:rsidRPr="00506D22">
        <w:rPr>
          <w:rFonts w:ascii="Book Antiqua" w:eastAsia="Book Antiqua" w:hAnsi="Book Antiqua" w:cs="Book Antiqua"/>
          <w:color w:val="000000"/>
        </w:rPr>
        <w:t>infection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9]</w:t>
      </w:r>
      <w:r w:rsidRPr="00506D22">
        <w:rPr>
          <w:rFonts w:ascii="Book Antiqua" w:eastAsia="Book Antiqua" w:hAnsi="Book Antiqua" w:cs="Book Antiqua"/>
          <w:color w:val="000000"/>
        </w:rPr>
        <w:t>. Recently, an ocular route of transmission has also been identified in SARS-CoV-2</w:t>
      </w:r>
      <w:r w:rsidRPr="00506D22">
        <w:rPr>
          <w:rFonts w:ascii="Book Antiqua" w:eastAsia="Book Antiqua" w:hAnsi="Book Antiqua" w:cs="Book Antiqua"/>
          <w:color w:val="000000"/>
          <w:vertAlign w:val="superscript"/>
        </w:rPr>
        <w:t>[10]</w:t>
      </w:r>
      <w:r w:rsidRPr="00506D22">
        <w:rPr>
          <w:rFonts w:ascii="Book Antiqua" w:eastAsia="Book Antiqua" w:hAnsi="Book Antiqua" w:cs="Book Antiqua"/>
          <w:color w:val="000000"/>
        </w:rPr>
        <w:t>.</w:t>
      </w:r>
    </w:p>
    <w:p w14:paraId="3B4F806E" w14:textId="183A0858" w:rsidR="00A77B3E" w:rsidRPr="00506D22" w:rsidRDefault="009860BE" w:rsidP="00B3132A">
      <w:pPr>
        <w:spacing w:line="360" w:lineRule="auto"/>
        <w:ind w:firstLineChars="100" w:firstLine="240"/>
        <w:jc w:val="both"/>
      </w:pPr>
      <w:r w:rsidRPr="00506D22">
        <w:rPr>
          <w:rFonts w:ascii="Book Antiqua" w:eastAsia="Book Antiqua" w:hAnsi="Book Antiqua" w:cs="Book Antiqua"/>
          <w:color w:val="000000"/>
        </w:rPr>
        <w:t xml:space="preserve">Symptoms of </w:t>
      </w:r>
      <w:r w:rsidR="00B3132A" w:rsidRPr="00506D22">
        <w:rPr>
          <w:rFonts w:ascii="Book Antiqua" w:eastAsia="Book Antiqua" w:hAnsi="Book Antiqua" w:cs="Book Antiqua"/>
          <w:color w:val="000000"/>
        </w:rPr>
        <w:t>c</w:t>
      </w:r>
      <w:r w:rsidRPr="00506D22">
        <w:rPr>
          <w:rFonts w:ascii="Book Antiqua" w:eastAsia="Book Antiqua" w:hAnsi="Book Antiqua" w:cs="Book Antiqua"/>
          <w:color w:val="000000"/>
        </w:rPr>
        <w:t>oronavirus disease</w:t>
      </w:r>
      <w:r w:rsidR="00B3132A"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2019 (COVID-19) vary from mild respiratory </w:t>
      </w:r>
      <w:r w:rsidR="00B01FB6" w:rsidRPr="00506D22">
        <w:rPr>
          <w:rFonts w:ascii="Book Antiqua" w:eastAsia="Book Antiqua" w:hAnsi="Book Antiqua" w:cs="Book Antiqua"/>
          <w:color w:val="000000"/>
        </w:rPr>
        <w:t xml:space="preserve">symptoms </w:t>
      </w:r>
      <w:r w:rsidRPr="00506D22">
        <w:rPr>
          <w:rFonts w:ascii="Book Antiqua" w:eastAsia="Book Antiqua" w:hAnsi="Book Antiqua" w:cs="Book Antiqua"/>
          <w:color w:val="000000"/>
        </w:rPr>
        <w:t xml:space="preserve">to acute respiratory distress syndrome along with </w:t>
      </w:r>
      <w:r w:rsidR="00B01FB6" w:rsidRPr="00506D22">
        <w:rPr>
          <w:rFonts w:ascii="Book Antiqua" w:eastAsia="Book Antiqua" w:hAnsi="Book Antiqua" w:cs="Book Antiqua"/>
          <w:color w:val="000000"/>
        </w:rPr>
        <w:t xml:space="preserve">multiple organ </w:t>
      </w:r>
      <w:proofErr w:type="gramStart"/>
      <w:r w:rsidRPr="00506D22">
        <w:rPr>
          <w:rFonts w:ascii="Book Antiqua" w:eastAsia="Book Antiqua" w:hAnsi="Book Antiqua" w:cs="Book Antiqua"/>
          <w:color w:val="000000"/>
        </w:rPr>
        <w:t>failure</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11]</w:t>
      </w:r>
      <w:r w:rsidRPr="00506D22">
        <w:rPr>
          <w:rFonts w:ascii="Book Antiqua" w:eastAsia="Book Antiqua" w:hAnsi="Book Antiqua" w:cs="Book Antiqua"/>
          <w:color w:val="000000"/>
        </w:rPr>
        <w:t xml:space="preserve"> and death, mainly in elder</w:t>
      </w:r>
      <w:r w:rsidR="00B01FB6" w:rsidRPr="00506D22">
        <w:rPr>
          <w:rFonts w:ascii="Book Antiqua" w:eastAsia="Book Antiqua" w:hAnsi="Book Antiqua" w:cs="Book Antiqua"/>
          <w:color w:val="000000"/>
        </w:rPr>
        <w:t>ly</w:t>
      </w:r>
      <w:r w:rsidRPr="00506D22">
        <w:rPr>
          <w:rFonts w:ascii="Book Antiqua" w:eastAsia="Book Antiqua" w:hAnsi="Book Antiqua" w:cs="Book Antiqua"/>
          <w:color w:val="000000"/>
        </w:rPr>
        <w:t xml:space="preserve"> </w:t>
      </w:r>
      <w:r w:rsidR="00B01FB6" w:rsidRPr="00506D22">
        <w:rPr>
          <w:rFonts w:ascii="Book Antiqua" w:eastAsia="Book Antiqua" w:hAnsi="Book Antiqua" w:cs="Book Antiqua"/>
          <w:color w:val="000000"/>
        </w:rPr>
        <w:t xml:space="preserve">patients </w:t>
      </w:r>
      <w:r w:rsidRPr="00506D22">
        <w:rPr>
          <w:rFonts w:ascii="Book Antiqua" w:eastAsia="Book Antiqua" w:hAnsi="Book Antiqua" w:cs="Book Antiqua"/>
          <w:color w:val="000000"/>
        </w:rPr>
        <w:t>having several comorbidities. The WHO provided timely, effective, and safe supportive management guidelines for COVID-19 patients</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lastRenderedPageBreak/>
        <w:t xml:space="preserve">which revealed that clinical syndromes associated with SARS-CoV-2 </w:t>
      </w:r>
      <w:r w:rsidR="00B01FB6" w:rsidRPr="00506D22">
        <w:rPr>
          <w:rFonts w:ascii="Book Antiqua" w:eastAsia="Book Antiqua" w:hAnsi="Book Antiqua" w:cs="Book Antiqua"/>
          <w:color w:val="000000"/>
        </w:rPr>
        <w:t xml:space="preserve">include </w:t>
      </w:r>
      <w:r w:rsidRPr="00506D22">
        <w:rPr>
          <w:rFonts w:ascii="Book Antiqua" w:eastAsia="Book Antiqua" w:hAnsi="Book Antiqua" w:cs="Book Antiqua"/>
          <w:color w:val="000000"/>
        </w:rPr>
        <w:t>uncomplicated illness, mild</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to</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severe pneumonia, acute respiratory distress syndrome, sepsis</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septic </w:t>
      </w:r>
      <w:proofErr w:type="gramStart"/>
      <w:r w:rsidRPr="00506D22">
        <w:rPr>
          <w:rFonts w:ascii="Book Antiqua" w:eastAsia="Book Antiqua" w:hAnsi="Book Antiqua" w:cs="Book Antiqua"/>
          <w:color w:val="000000"/>
        </w:rPr>
        <w:t>shock</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12]</w:t>
      </w:r>
      <w:r w:rsidRPr="00506D22">
        <w:rPr>
          <w:rFonts w:ascii="Book Antiqua" w:eastAsia="Book Antiqua" w:hAnsi="Book Antiqua" w:cs="Book Antiqua"/>
          <w:color w:val="000000"/>
        </w:rPr>
        <w:t xml:space="preserve">. However, gastrointestinal </w:t>
      </w:r>
      <w:proofErr w:type="gramStart"/>
      <w:r w:rsidRPr="00506D22">
        <w:rPr>
          <w:rFonts w:ascii="Book Antiqua" w:eastAsia="Book Antiqua" w:hAnsi="Book Antiqua" w:cs="Book Antiqua"/>
          <w:color w:val="000000"/>
        </w:rPr>
        <w:t>symptoms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13]</w:t>
      </w:r>
      <w:r w:rsidR="00B3132A"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and several extra</w:t>
      </w:r>
      <w:r w:rsidR="00B01FB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pulmonary signs such as liver injury </w:t>
      </w:r>
      <w:r w:rsidR="00B01FB6" w:rsidRPr="00506D22">
        <w:rPr>
          <w:rFonts w:ascii="Book Antiqua" w:eastAsia="Book Antiqua" w:hAnsi="Book Antiqua" w:cs="Book Antiqua"/>
          <w:color w:val="000000"/>
        </w:rPr>
        <w:t xml:space="preserve">have </w:t>
      </w:r>
      <w:r w:rsidRPr="00506D22">
        <w:rPr>
          <w:rFonts w:ascii="Book Antiqua" w:eastAsia="Book Antiqua" w:hAnsi="Book Antiqua" w:cs="Book Antiqua"/>
          <w:color w:val="000000"/>
        </w:rPr>
        <w:t>also been associated with COVID-19</w:t>
      </w:r>
      <w:r w:rsidRPr="00506D22">
        <w:rPr>
          <w:rFonts w:ascii="Book Antiqua" w:eastAsia="Book Antiqua" w:hAnsi="Book Antiqua" w:cs="Book Antiqua"/>
          <w:color w:val="000000"/>
          <w:vertAlign w:val="superscript"/>
        </w:rPr>
        <w:t>[14]</w:t>
      </w:r>
      <w:r w:rsidRPr="00506D22">
        <w:rPr>
          <w:rFonts w:ascii="Book Antiqua" w:eastAsia="Book Antiqua" w:hAnsi="Book Antiqua" w:cs="Book Antiqua"/>
          <w:color w:val="000000"/>
        </w:rPr>
        <w:t>.</w:t>
      </w:r>
    </w:p>
    <w:p w14:paraId="73FEC7C9" w14:textId="44B39E11" w:rsidR="00A77B3E" w:rsidRPr="00506D22" w:rsidRDefault="00C0511E" w:rsidP="00B3132A">
      <w:pPr>
        <w:spacing w:line="360" w:lineRule="auto"/>
        <w:ind w:firstLineChars="100" w:firstLine="240"/>
        <w:jc w:val="both"/>
      </w:pPr>
      <w:r w:rsidRPr="00506D22">
        <w:rPr>
          <w:rFonts w:ascii="Book Antiqua" w:eastAsia="Book Antiqua" w:hAnsi="Book Antiqua" w:cs="Book Antiqua"/>
          <w:color w:val="000000"/>
        </w:rPr>
        <w:t xml:space="preserve">In </w:t>
      </w:r>
      <w:r w:rsidR="009860BE" w:rsidRPr="00506D22">
        <w:rPr>
          <w:rFonts w:ascii="Book Antiqua" w:eastAsia="Book Antiqua" w:hAnsi="Book Antiqua" w:cs="Book Antiqua"/>
          <w:color w:val="000000"/>
        </w:rPr>
        <w:t>COVID-19 patients</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markers of liver injury may be </w:t>
      </w:r>
      <w:proofErr w:type="gramStart"/>
      <w:r w:rsidRPr="00506D22">
        <w:rPr>
          <w:rFonts w:ascii="Book Antiqua" w:eastAsia="Book Antiqua" w:hAnsi="Book Antiqua" w:cs="Book Antiqua"/>
          <w:color w:val="000000"/>
        </w:rPr>
        <w:t>abnormal</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15]</w:t>
      </w:r>
      <w:r w:rsidRPr="00506D22">
        <w:rPr>
          <w:rFonts w:ascii="Book Antiqua" w:eastAsia="Book Antiqua" w:hAnsi="Book Antiqua" w:cs="Book Antiqua"/>
          <w:color w:val="000000"/>
        </w:rPr>
        <w:t xml:space="preserve">. As shown in Table 1, </w:t>
      </w:r>
      <w:r w:rsidR="009860BE" w:rsidRPr="00506D22">
        <w:rPr>
          <w:rFonts w:ascii="Book Antiqua" w:eastAsia="Book Antiqua" w:hAnsi="Book Antiqua" w:cs="Book Antiqua"/>
          <w:color w:val="000000"/>
        </w:rPr>
        <w:t>disturbed alanine transaminase (ALT), aspartate transaminase (AST) levels and increase</w:t>
      </w:r>
      <w:r w:rsidRPr="00506D22">
        <w:rPr>
          <w:rFonts w:ascii="Book Antiqua" w:eastAsia="Book Antiqua" w:hAnsi="Book Antiqua" w:cs="Book Antiqua"/>
          <w:color w:val="000000"/>
        </w:rPr>
        <w:t>d</w:t>
      </w:r>
      <w:r w:rsidR="009860BE" w:rsidRPr="00506D22">
        <w:rPr>
          <w:rFonts w:ascii="Book Antiqua" w:eastAsia="Book Antiqua" w:hAnsi="Book Antiqua" w:cs="Book Antiqua"/>
          <w:color w:val="000000"/>
        </w:rPr>
        <w:t xml:space="preserve"> bilirubin </w:t>
      </w:r>
      <w:r w:rsidRPr="00506D22">
        <w:rPr>
          <w:rFonts w:ascii="Book Antiqua" w:eastAsia="Book Antiqua" w:hAnsi="Book Antiqua" w:cs="Book Antiqua"/>
          <w:color w:val="000000"/>
        </w:rPr>
        <w:t xml:space="preserve">have been seen in </w:t>
      </w:r>
      <w:r w:rsidR="009860BE" w:rsidRPr="00506D22">
        <w:rPr>
          <w:rFonts w:ascii="Book Antiqua" w:eastAsia="Book Antiqua" w:hAnsi="Book Antiqua" w:cs="Book Antiqua"/>
          <w:color w:val="000000"/>
        </w:rPr>
        <w:t>14</w:t>
      </w:r>
      <w:r w:rsidR="00B3132A"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-53%</w:t>
      </w:r>
      <w:r w:rsidRPr="00506D22">
        <w:rPr>
          <w:rFonts w:ascii="Book Antiqua" w:eastAsia="Book Antiqua" w:hAnsi="Book Antiqua" w:cs="Book Antiqua"/>
          <w:color w:val="000000"/>
        </w:rPr>
        <w:t xml:space="preserve"> of COVID-19 </w:t>
      </w:r>
      <w:proofErr w:type="gramStart"/>
      <w:r w:rsidRPr="00506D22">
        <w:rPr>
          <w:rFonts w:ascii="Book Antiqua" w:eastAsia="Book Antiqua" w:hAnsi="Book Antiqua" w:cs="Book Antiqua"/>
          <w:color w:val="000000"/>
        </w:rPr>
        <w:t>patients</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16]</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 A recent study of 1100 patients reported that 18% patients with nonsevere and 56% with severe COVID-19 had elevated serum AST level</w:t>
      </w:r>
      <w:r w:rsidRPr="00506D22">
        <w:rPr>
          <w:rFonts w:ascii="Book Antiqua" w:eastAsia="Book Antiqua" w:hAnsi="Book Antiqua" w:cs="Book Antiqua"/>
          <w:color w:val="000000"/>
        </w:rPr>
        <w:t>s</w:t>
      </w:r>
      <w:r w:rsidR="009860BE" w:rsidRPr="00506D22">
        <w:rPr>
          <w:rFonts w:ascii="Book Antiqua" w:eastAsia="Book Antiqua" w:hAnsi="Book Antiqua" w:cs="Book Antiqua"/>
          <w:color w:val="000000"/>
        </w:rPr>
        <w:t>. Increased ALT level</w:t>
      </w:r>
      <w:r w:rsidRPr="00506D22">
        <w:rPr>
          <w:rFonts w:ascii="Book Antiqua" w:eastAsia="Book Antiqua" w:hAnsi="Book Antiqua" w:cs="Book Antiqua"/>
          <w:color w:val="000000"/>
        </w:rPr>
        <w:t>s</w:t>
      </w:r>
      <w:r w:rsidR="009860BE"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were</w:t>
      </w:r>
      <w:r w:rsidR="009860BE" w:rsidRPr="00506D22">
        <w:rPr>
          <w:rFonts w:ascii="Book Antiqua" w:eastAsia="Book Antiqua" w:hAnsi="Book Antiqua" w:cs="Book Antiqua"/>
          <w:color w:val="000000"/>
        </w:rPr>
        <w:t xml:space="preserve"> observed in 20% of patients with nonsevere and 28% with severe COVID-19 </w:t>
      </w:r>
      <w:proofErr w:type="gramStart"/>
      <w:r w:rsidRPr="00506D22">
        <w:rPr>
          <w:rFonts w:ascii="Book Antiqua" w:eastAsia="Book Antiqua" w:hAnsi="Book Antiqua" w:cs="Book Antiqua"/>
          <w:color w:val="000000"/>
        </w:rPr>
        <w:t>infection</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17]</w:t>
      </w:r>
      <w:r w:rsidR="009860BE" w:rsidRPr="00506D22">
        <w:rPr>
          <w:rFonts w:ascii="Book Antiqua" w:eastAsia="Book Antiqua" w:hAnsi="Book Antiqua" w:cs="Book Antiqua"/>
          <w:color w:val="000000"/>
        </w:rPr>
        <w:t>. Moreover, it has been noted that COVID-19 patients with gastrointestinal symptoms showed</w:t>
      </w:r>
      <w:r w:rsidRPr="00506D22">
        <w:rPr>
          <w:rFonts w:ascii="Book Antiqua" w:eastAsia="Book Antiqua" w:hAnsi="Book Antiqua" w:cs="Book Antiqua"/>
          <w:color w:val="000000"/>
        </w:rPr>
        <w:t xml:space="preserve"> a</w:t>
      </w:r>
      <w:r w:rsidR="009860BE" w:rsidRPr="00506D22">
        <w:rPr>
          <w:rFonts w:ascii="Book Antiqua" w:eastAsia="Book Antiqua" w:hAnsi="Book Antiqua" w:cs="Book Antiqua"/>
          <w:color w:val="000000"/>
        </w:rPr>
        <w:t xml:space="preserve"> high prevalence of liver injury compared </w:t>
      </w:r>
      <w:r w:rsidRPr="00506D22">
        <w:rPr>
          <w:rFonts w:ascii="Book Antiqua" w:eastAsia="Book Antiqua" w:hAnsi="Book Antiqua" w:cs="Book Antiqua"/>
          <w:color w:val="000000"/>
        </w:rPr>
        <w:t xml:space="preserve">with </w:t>
      </w:r>
      <w:r w:rsidR="009860BE" w:rsidRPr="00506D22">
        <w:rPr>
          <w:rFonts w:ascii="Book Antiqua" w:eastAsia="Book Antiqua" w:hAnsi="Book Antiqua" w:cs="Book Antiqua"/>
          <w:color w:val="000000"/>
        </w:rPr>
        <w:t xml:space="preserve">patients with no gastrointestinal symptoms. Correspondingly,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 xml:space="preserve">prevalence of chronic liver disease </w:t>
      </w:r>
      <w:r w:rsidR="00057129" w:rsidRPr="00506D22">
        <w:rPr>
          <w:rFonts w:ascii="Book Antiqua" w:eastAsia="Book Antiqua" w:hAnsi="Book Antiqua" w:cs="Book Antiqua"/>
          <w:color w:val="000000"/>
        </w:rPr>
        <w:t xml:space="preserve">(CLD) </w:t>
      </w:r>
      <w:r w:rsidR="009860BE" w:rsidRPr="00506D22">
        <w:rPr>
          <w:rFonts w:ascii="Book Antiqua" w:eastAsia="Book Antiqua" w:hAnsi="Book Antiqua" w:cs="Book Antiqua"/>
          <w:color w:val="000000"/>
        </w:rPr>
        <w:t>was high in patients with gastrointestinal symptoms of COVID-19</w:t>
      </w:r>
      <w:r w:rsidR="009860BE" w:rsidRPr="00506D22">
        <w:rPr>
          <w:rFonts w:ascii="Book Antiqua" w:eastAsia="Book Antiqua" w:hAnsi="Book Antiqua" w:cs="Book Antiqua"/>
          <w:color w:val="000000"/>
          <w:vertAlign w:val="superscript"/>
        </w:rPr>
        <w:t>[18]</w:t>
      </w:r>
      <w:r w:rsidR="009860BE" w:rsidRPr="00506D22">
        <w:rPr>
          <w:rFonts w:ascii="Book Antiqua" w:eastAsia="Book Antiqua" w:hAnsi="Book Antiqua" w:cs="Book Antiqua"/>
          <w:color w:val="000000"/>
        </w:rPr>
        <w:t>.</w:t>
      </w:r>
    </w:p>
    <w:p w14:paraId="10436355" w14:textId="2520A207" w:rsidR="00A77B3E" w:rsidRPr="00506D22" w:rsidRDefault="009860BE" w:rsidP="00B3132A">
      <w:pPr>
        <w:spacing w:line="360" w:lineRule="auto"/>
        <w:ind w:firstLineChars="100" w:firstLine="240"/>
        <w:jc w:val="both"/>
      </w:pPr>
      <w:r w:rsidRPr="00506D22">
        <w:rPr>
          <w:rFonts w:ascii="Book Antiqua" w:eastAsia="Book Antiqua" w:hAnsi="Book Antiqua" w:cs="Book Antiqua"/>
          <w:color w:val="000000"/>
        </w:rPr>
        <w:t>Liver cancer is the fourth</w:t>
      </w:r>
      <w:r w:rsidR="00C0511E" w:rsidRPr="00506D22">
        <w:rPr>
          <w:rFonts w:ascii="Book Antiqua" w:eastAsia="Book Antiqua" w:hAnsi="Book Antiqua" w:cs="Book Antiqua"/>
          <w:color w:val="000000"/>
        </w:rPr>
        <w:t xml:space="preserve"> most</w:t>
      </w:r>
      <w:r w:rsidRPr="00506D22">
        <w:rPr>
          <w:rFonts w:ascii="Book Antiqua" w:eastAsia="Book Antiqua" w:hAnsi="Book Antiqua" w:cs="Book Antiqua"/>
          <w:color w:val="000000"/>
        </w:rPr>
        <w:t xml:space="preserve"> common cause of cancer</w:t>
      </w:r>
      <w:r w:rsidR="00C0511E"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death </w:t>
      </w:r>
      <w:proofErr w:type="gramStart"/>
      <w:r w:rsidRPr="00506D22">
        <w:rPr>
          <w:rFonts w:ascii="Book Antiqua" w:eastAsia="Book Antiqua" w:hAnsi="Book Antiqua" w:cs="Book Antiqua"/>
          <w:color w:val="000000"/>
        </w:rPr>
        <w:t>world</w:t>
      </w:r>
      <w:r w:rsidR="00C0511E" w:rsidRPr="00506D22">
        <w:rPr>
          <w:rFonts w:ascii="Book Antiqua" w:eastAsia="Book Antiqua" w:hAnsi="Book Antiqua" w:cs="Book Antiqua"/>
          <w:color w:val="000000"/>
        </w:rPr>
        <w:t>wide</w:t>
      </w:r>
      <w:r w:rsidRPr="00506D22">
        <w:rPr>
          <w:rFonts w:ascii="Book Antiqua" w:eastAsia="Book Antiqua" w:hAnsi="Book Antiqua" w:cs="Book Antiqua"/>
          <w:color w:val="000000"/>
          <w:szCs w:val="30"/>
          <w:vertAlign w:val="superscript"/>
        </w:rPr>
        <w:t>[</w:t>
      </w:r>
      <w:proofErr w:type="gramEnd"/>
      <w:r w:rsidRPr="00506D22">
        <w:rPr>
          <w:rFonts w:ascii="Book Antiqua" w:eastAsia="Book Antiqua" w:hAnsi="Book Antiqua" w:cs="Book Antiqua"/>
          <w:color w:val="000000"/>
          <w:szCs w:val="30"/>
          <w:vertAlign w:val="superscript"/>
        </w:rPr>
        <w:t>19]</w:t>
      </w:r>
      <w:r w:rsidR="00C0511E" w:rsidRPr="00506D22">
        <w:rPr>
          <w:rFonts w:ascii="Book Antiqua" w:eastAsia="Book Antiqua" w:hAnsi="Book Antiqua" w:cs="Book Antiqua"/>
          <w:color w:val="000000"/>
        </w:rPr>
        <w:t>. The most common type is</w:t>
      </w:r>
      <w:r w:rsidRPr="00506D22">
        <w:rPr>
          <w:rFonts w:ascii="Book Antiqua" w:eastAsia="Book Antiqua" w:hAnsi="Book Antiqua" w:cs="Book Antiqua"/>
          <w:color w:val="000000"/>
        </w:rPr>
        <w:t xml:space="preserve"> hepatocellular carcinoma (HCC)</w:t>
      </w:r>
      <w:r w:rsidR="00C0511E" w:rsidRPr="00506D22">
        <w:rPr>
          <w:rFonts w:ascii="Book Antiqua" w:eastAsia="Book Antiqua" w:hAnsi="Book Antiqua" w:cs="Book Antiqua"/>
          <w:color w:val="000000"/>
        </w:rPr>
        <w:t>, and p</w:t>
      </w:r>
      <w:r w:rsidRPr="00506D22">
        <w:rPr>
          <w:rFonts w:ascii="Book Antiqua" w:eastAsia="Book Antiqua" w:hAnsi="Book Antiqua" w:cs="Book Antiqua"/>
          <w:color w:val="000000"/>
        </w:rPr>
        <w:t xml:space="preserve">atients with HCC have underlying </w:t>
      </w:r>
      <w:r w:rsidR="005C03F7">
        <w:rPr>
          <w:rFonts w:ascii="Book Antiqua" w:eastAsia="Book Antiqua" w:hAnsi="Book Antiqua" w:cs="Book Antiqua"/>
          <w:color w:val="000000"/>
        </w:rPr>
        <w:t>CLD</w:t>
      </w:r>
      <w:r w:rsidR="00C0511E"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which </w:t>
      </w:r>
      <w:r w:rsidR="00745B8C" w:rsidRPr="00506D22">
        <w:rPr>
          <w:rFonts w:ascii="Book Antiqua" w:eastAsia="Book Antiqua" w:hAnsi="Book Antiqua" w:cs="Book Antiqua"/>
          <w:color w:val="000000"/>
        </w:rPr>
        <w:t xml:space="preserve">includes </w:t>
      </w:r>
      <w:r w:rsidRPr="00506D22">
        <w:rPr>
          <w:rFonts w:ascii="Book Antiqua" w:eastAsia="Book Antiqua" w:hAnsi="Book Antiqua" w:cs="Book Antiqua"/>
          <w:color w:val="000000"/>
        </w:rPr>
        <w:t xml:space="preserve">alcoholic liver injury, nonalcoholic fatty liver disease </w:t>
      </w:r>
      <w:r w:rsidR="00B3132A" w:rsidRPr="00506D22">
        <w:rPr>
          <w:rFonts w:ascii="Book Antiqua" w:eastAsia="Book Antiqua" w:hAnsi="Book Antiqua" w:cs="Book Antiqua"/>
          <w:color w:val="000000"/>
        </w:rPr>
        <w:t>(NAFLD)</w:t>
      </w:r>
      <w:r w:rsidR="00745B8C" w:rsidRPr="00506D22">
        <w:rPr>
          <w:rFonts w:ascii="Book Antiqua" w:eastAsia="Book Antiqua" w:hAnsi="Book Antiqua" w:cs="Book Antiqua"/>
          <w:color w:val="000000"/>
        </w:rPr>
        <w:t>,</w:t>
      </w:r>
      <w:r w:rsidR="00B3132A"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and chronic hepatitis B or C virus </w:t>
      </w:r>
      <w:proofErr w:type="gramStart"/>
      <w:r w:rsidRPr="00506D22">
        <w:rPr>
          <w:rFonts w:ascii="Book Antiqua" w:eastAsia="Book Antiqua" w:hAnsi="Book Antiqua" w:cs="Book Antiqua"/>
          <w:color w:val="000000"/>
        </w:rPr>
        <w:t>infection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19]</w:t>
      </w:r>
      <w:r w:rsidRPr="00506D22">
        <w:rPr>
          <w:rFonts w:ascii="Book Antiqua" w:eastAsia="Book Antiqua" w:hAnsi="Book Antiqua" w:cs="Book Antiqua"/>
          <w:color w:val="000000"/>
        </w:rPr>
        <w:t>. It has been reported that cancer patients are at high risk of COVID-19. A study of three hospitals in Wuhan reported 1276 confirmed cases of COVID-19</w:t>
      </w:r>
      <w:r w:rsidR="00745B8C"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among which 28 patients had different types of cancer and two of them had </w:t>
      </w:r>
      <w:proofErr w:type="gramStart"/>
      <w:r w:rsidRPr="00506D22">
        <w:rPr>
          <w:rFonts w:ascii="Book Antiqua" w:eastAsia="Book Antiqua" w:hAnsi="Book Antiqua" w:cs="Book Antiqua"/>
          <w:color w:val="000000"/>
        </w:rPr>
        <w:t>HCC</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20]</w:t>
      </w:r>
      <w:r w:rsidRPr="00506D22">
        <w:rPr>
          <w:rFonts w:ascii="Book Antiqua" w:eastAsia="Book Antiqua" w:hAnsi="Book Antiqua" w:cs="Book Antiqua"/>
          <w:color w:val="000000"/>
        </w:rPr>
        <w:t>. NAFLD</w:t>
      </w:r>
      <w:r w:rsidR="00745B8C"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also called metabolic associated fatty liver disease (MAFLD)</w:t>
      </w:r>
      <w:r w:rsidR="00745B8C"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is highly prevalent </w:t>
      </w:r>
      <w:proofErr w:type="gramStart"/>
      <w:r w:rsidRPr="00506D22">
        <w:rPr>
          <w:rFonts w:ascii="Book Antiqua" w:eastAsia="Book Antiqua" w:hAnsi="Book Antiqua" w:cs="Book Antiqua"/>
          <w:color w:val="000000"/>
        </w:rPr>
        <w:t>globally</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21]</w:t>
      </w:r>
      <w:r w:rsidRPr="00506D22">
        <w:rPr>
          <w:rFonts w:ascii="Book Antiqua" w:eastAsia="Book Antiqua" w:hAnsi="Book Antiqua" w:cs="Book Antiqua"/>
          <w:color w:val="000000"/>
        </w:rPr>
        <w:t xml:space="preserve">. A study reported that patients with NAFLD had increased </w:t>
      </w:r>
      <w:r w:rsidR="00745B8C" w:rsidRPr="00506D22">
        <w:rPr>
          <w:rFonts w:ascii="Book Antiqua" w:eastAsia="Book Antiqua" w:hAnsi="Book Antiqua" w:cs="Book Antiqua"/>
          <w:color w:val="000000"/>
        </w:rPr>
        <w:t xml:space="preserve">ALT </w:t>
      </w:r>
      <w:r w:rsidRPr="00506D22">
        <w:rPr>
          <w:rFonts w:ascii="Book Antiqua" w:eastAsia="Book Antiqua" w:hAnsi="Book Antiqua" w:cs="Book Antiqua"/>
          <w:color w:val="000000"/>
        </w:rPr>
        <w:t xml:space="preserve">levels following COVID-19 </w:t>
      </w:r>
      <w:proofErr w:type="gramStart"/>
      <w:r w:rsidRPr="00506D22">
        <w:rPr>
          <w:rFonts w:ascii="Book Antiqua" w:eastAsia="Book Antiqua" w:hAnsi="Book Antiqua" w:cs="Book Antiqua"/>
          <w:color w:val="000000"/>
        </w:rPr>
        <w:t>infection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22]</w:t>
      </w:r>
      <w:r w:rsidRPr="00506D22">
        <w:rPr>
          <w:rFonts w:ascii="Book Antiqua" w:eastAsia="Book Antiqua" w:hAnsi="Book Antiqua" w:cs="Book Antiqua"/>
          <w:color w:val="000000"/>
        </w:rPr>
        <w:t xml:space="preserve">. A study from China showed that patients with NAFLD had </w:t>
      </w:r>
      <w:r w:rsidR="00745B8C" w:rsidRPr="00506D22">
        <w:rPr>
          <w:rFonts w:ascii="Book Antiqua" w:eastAsia="Book Antiqua" w:hAnsi="Book Antiqua" w:cs="Book Antiqua"/>
          <w:color w:val="000000"/>
        </w:rPr>
        <w:t xml:space="preserve">an </w:t>
      </w:r>
      <w:r w:rsidRPr="00506D22">
        <w:rPr>
          <w:rFonts w:ascii="Book Antiqua" w:eastAsia="Book Antiqua" w:hAnsi="Book Antiqua" w:cs="Book Antiqua"/>
          <w:color w:val="000000"/>
        </w:rPr>
        <w:t xml:space="preserve">increased risk of COVID-19 compared </w:t>
      </w:r>
      <w:r w:rsidR="00745B8C" w:rsidRPr="00506D22">
        <w:rPr>
          <w:rFonts w:ascii="Book Antiqua" w:eastAsia="Book Antiqua" w:hAnsi="Book Antiqua" w:cs="Book Antiqua"/>
          <w:color w:val="000000"/>
        </w:rPr>
        <w:t xml:space="preserve">with </w:t>
      </w:r>
      <w:r w:rsidRPr="00506D22">
        <w:rPr>
          <w:rFonts w:ascii="Book Antiqua" w:eastAsia="Book Antiqua" w:hAnsi="Book Antiqua" w:cs="Book Antiqua"/>
          <w:color w:val="000000"/>
        </w:rPr>
        <w:t xml:space="preserve">patients without </w:t>
      </w:r>
      <w:proofErr w:type="gramStart"/>
      <w:r w:rsidRPr="00506D22">
        <w:rPr>
          <w:rFonts w:ascii="Book Antiqua" w:eastAsia="Book Antiqua" w:hAnsi="Book Antiqua" w:cs="Book Antiqua"/>
          <w:color w:val="000000"/>
        </w:rPr>
        <w:t>it</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23]</w:t>
      </w:r>
      <w:r w:rsidRPr="00506D22">
        <w:rPr>
          <w:rFonts w:ascii="Book Antiqua" w:eastAsia="Book Antiqua" w:hAnsi="Book Antiqua" w:cs="Book Antiqua"/>
          <w:color w:val="000000"/>
        </w:rPr>
        <w:t>. However, more studies are required to understand the mechanism of liver injury caused by NAFLD and COVID-19. It has been observed that use of immunosuppressant drugs in post liver</w:t>
      </w:r>
      <w:r w:rsidR="00506D22">
        <w:rPr>
          <w:rFonts w:ascii="Book Antiqua" w:eastAsia="Book Antiqua" w:hAnsi="Book Antiqua" w:cs="Book Antiqua"/>
          <w:color w:val="000000"/>
        </w:rPr>
        <w:t xml:space="preserve"> transplant</w:t>
      </w:r>
      <w:r w:rsidRPr="00506D22">
        <w:rPr>
          <w:rFonts w:ascii="Book Antiqua" w:eastAsia="Book Antiqua" w:hAnsi="Book Antiqua" w:cs="Book Antiqua"/>
          <w:color w:val="000000"/>
        </w:rPr>
        <w:t xml:space="preserve"> patients </w:t>
      </w:r>
      <w:r w:rsidR="00745B8C" w:rsidRPr="00506D22">
        <w:rPr>
          <w:rFonts w:ascii="Book Antiqua" w:eastAsia="Book Antiqua" w:hAnsi="Book Antiqua" w:cs="Book Antiqua"/>
          <w:color w:val="000000"/>
        </w:rPr>
        <w:t>more prone</w:t>
      </w:r>
      <w:r w:rsidR="00252BCA">
        <w:rPr>
          <w:rFonts w:ascii="Book Antiqua" w:eastAsia="Book Antiqua" w:hAnsi="Book Antiqua" w:cs="Book Antiqua"/>
          <w:color w:val="000000"/>
        </w:rPr>
        <w:t xml:space="preserve"> them</w:t>
      </w:r>
      <w:r w:rsidR="00745B8C"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to SARS-CoV2 infection. Additionally, the use of these </w:t>
      </w:r>
      <w:proofErr w:type="gramStart"/>
      <w:r w:rsidRPr="00506D22">
        <w:rPr>
          <w:rFonts w:ascii="Book Antiqua" w:eastAsia="Book Antiqua" w:hAnsi="Book Antiqua" w:cs="Book Antiqua"/>
          <w:color w:val="000000"/>
        </w:rPr>
        <w:t xml:space="preserve">drugs </w:t>
      </w:r>
      <w:r w:rsidR="00252BCA">
        <w:rPr>
          <w:rFonts w:ascii="Book Antiqua" w:eastAsia="Book Antiqua" w:hAnsi="Book Antiqua" w:cs="Book Antiqua"/>
          <w:color w:val="000000"/>
        </w:rPr>
        <w:t xml:space="preserve"> were</w:t>
      </w:r>
      <w:proofErr w:type="gramEnd"/>
      <w:r w:rsidR="00745B8C" w:rsidRPr="00506D22">
        <w:rPr>
          <w:rFonts w:ascii="Book Antiqua" w:eastAsia="Book Antiqua" w:hAnsi="Book Antiqua" w:cs="Book Antiqua"/>
          <w:color w:val="000000"/>
        </w:rPr>
        <w:t xml:space="preserve"> found to </w:t>
      </w:r>
      <w:r w:rsidRPr="00506D22">
        <w:rPr>
          <w:rFonts w:ascii="Book Antiqua" w:eastAsia="Book Antiqua" w:hAnsi="Book Antiqua" w:cs="Book Antiqua"/>
          <w:color w:val="000000"/>
        </w:rPr>
        <w:t>enhance the cytokine storm in COVID-19 patients</w:t>
      </w:r>
      <w:r w:rsidRPr="00506D22">
        <w:rPr>
          <w:rFonts w:ascii="Book Antiqua" w:eastAsia="Book Antiqua" w:hAnsi="Book Antiqua" w:cs="Book Antiqua"/>
          <w:color w:val="000000"/>
          <w:vertAlign w:val="superscript"/>
        </w:rPr>
        <w:t>[18,24]</w:t>
      </w:r>
      <w:r w:rsidRPr="00506D22">
        <w:rPr>
          <w:rFonts w:ascii="Book Antiqua" w:eastAsia="Book Antiqua" w:hAnsi="Book Antiqua" w:cs="Book Antiqua"/>
          <w:color w:val="000000"/>
        </w:rPr>
        <w:t>.</w:t>
      </w:r>
    </w:p>
    <w:p w14:paraId="04466A5B" w14:textId="6FF4A6C1" w:rsidR="00A77B3E" w:rsidRPr="00506D22" w:rsidRDefault="009860BE" w:rsidP="00B3132A">
      <w:pPr>
        <w:spacing w:line="360" w:lineRule="auto"/>
        <w:ind w:firstLineChars="100" w:firstLine="240"/>
        <w:jc w:val="both"/>
      </w:pPr>
      <w:r w:rsidRPr="00506D22">
        <w:rPr>
          <w:rFonts w:ascii="Book Antiqua" w:eastAsia="Book Antiqua" w:hAnsi="Book Antiqua" w:cs="Book Antiqua"/>
          <w:color w:val="000000"/>
        </w:rPr>
        <w:lastRenderedPageBreak/>
        <w:t>COVID-19</w:t>
      </w:r>
      <w:r w:rsidR="00745B8C" w:rsidRPr="00506D22">
        <w:rPr>
          <w:rFonts w:ascii="Book Antiqua" w:eastAsia="Book Antiqua" w:hAnsi="Book Antiqua" w:cs="Book Antiqua"/>
          <w:color w:val="000000"/>
        </w:rPr>
        <w:t>-</w:t>
      </w:r>
      <w:r w:rsidRPr="00506D22">
        <w:rPr>
          <w:rFonts w:ascii="Book Antiqua" w:eastAsia="Book Antiqua" w:hAnsi="Book Antiqua" w:cs="Book Antiqua"/>
          <w:color w:val="000000"/>
        </w:rPr>
        <w:t>associated liver injury is manifested by entry of SARS-CoV-2 in</w:t>
      </w:r>
      <w:r w:rsidR="00225114" w:rsidRPr="00506D22">
        <w:rPr>
          <w:rFonts w:ascii="Book Antiqua" w:eastAsia="Book Antiqua" w:hAnsi="Book Antiqua" w:cs="Book Antiqua"/>
          <w:color w:val="000000"/>
        </w:rPr>
        <w:t>to the</w:t>
      </w:r>
      <w:r w:rsidRPr="00506D22">
        <w:rPr>
          <w:rFonts w:ascii="Book Antiqua" w:eastAsia="Book Antiqua" w:hAnsi="Book Antiqua" w:cs="Book Antiqua"/>
          <w:color w:val="000000"/>
        </w:rPr>
        <w:t xml:space="preserve"> liver that can progress during </w:t>
      </w:r>
      <w:r w:rsidR="00225114" w:rsidRPr="00506D22">
        <w:rPr>
          <w:rFonts w:ascii="Book Antiqua" w:eastAsia="Book Antiqua" w:hAnsi="Book Antiqua" w:cs="Book Antiqua"/>
          <w:color w:val="000000"/>
        </w:rPr>
        <w:t xml:space="preserve">COVID-19 </w:t>
      </w:r>
      <w:r w:rsidRPr="00506D22">
        <w:rPr>
          <w:rFonts w:ascii="Book Antiqua" w:eastAsia="Book Antiqua" w:hAnsi="Book Antiqua" w:cs="Book Antiqua"/>
          <w:color w:val="000000"/>
        </w:rPr>
        <w:t xml:space="preserve">treatment </w:t>
      </w:r>
      <w:r w:rsidR="00225114"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patients with or without pre-existing liver </w:t>
      </w:r>
      <w:proofErr w:type="gramStart"/>
      <w:r w:rsidRPr="00506D22">
        <w:rPr>
          <w:rFonts w:ascii="Book Antiqua" w:eastAsia="Book Antiqua" w:hAnsi="Book Antiqua" w:cs="Book Antiqua"/>
          <w:color w:val="000000"/>
        </w:rPr>
        <w:t>disease</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25]</w:t>
      </w:r>
      <w:r w:rsidRPr="00506D22">
        <w:rPr>
          <w:rFonts w:ascii="Book Antiqua" w:eastAsia="Book Antiqua" w:hAnsi="Book Antiqua" w:cs="Book Antiqua"/>
          <w:color w:val="000000"/>
        </w:rPr>
        <w:t>. SARS-CoV-2</w:t>
      </w:r>
      <w:r w:rsidR="00225114" w:rsidRPr="00506D22">
        <w:rPr>
          <w:rFonts w:ascii="Book Antiqua" w:eastAsia="Book Antiqua" w:hAnsi="Book Antiqua" w:cs="Book Antiqua"/>
          <w:color w:val="000000"/>
        </w:rPr>
        <w:t>-</w:t>
      </w:r>
      <w:r w:rsidRPr="00506D22">
        <w:rPr>
          <w:rFonts w:ascii="Book Antiqua" w:eastAsia="Book Antiqua" w:hAnsi="Book Antiqua" w:cs="Book Antiqua"/>
          <w:color w:val="000000"/>
        </w:rPr>
        <w:t>related liver injur</w:t>
      </w:r>
      <w:r w:rsidR="00225114"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can occur by multiple factors, including direct cytopathic effect of </w:t>
      </w:r>
      <w:r w:rsidR="0022511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virus on cholangiocytes/hepatocytes, immune</w:t>
      </w:r>
      <w:r w:rsidR="00225114" w:rsidRPr="00506D22">
        <w:rPr>
          <w:rFonts w:ascii="Book Antiqua" w:eastAsia="Book Antiqua" w:hAnsi="Book Antiqua" w:cs="Book Antiqua"/>
          <w:color w:val="000000"/>
        </w:rPr>
        <w:t>-</w:t>
      </w:r>
      <w:r w:rsidRPr="00506D22">
        <w:rPr>
          <w:rFonts w:ascii="Book Antiqua" w:eastAsia="Book Antiqua" w:hAnsi="Book Antiqua" w:cs="Book Antiqua"/>
          <w:color w:val="000000"/>
        </w:rPr>
        <w:t>mediated damage, hypoxia</w:t>
      </w:r>
      <w:r w:rsidRPr="00506D22">
        <w:rPr>
          <w:rFonts w:ascii="Book Antiqua" w:eastAsia="Book Antiqua" w:hAnsi="Book Antiqua" w:cs="Book Antiqua"/>
          <w:color w:val="000000"/>
          <w:vertAlign w:val="superscript"/>
        </w:rPr>
        <w:t>[19]</w:t>
      </w:r>
      <w:r w:rsidRPr="00506D22">
        <w:rPr>
          <w:rFonts w:ascii="Book Antiqua" w:eastAsia="Book Antiqua" w:hAnsi="Book Antiqua" w:cs="Book Antiqua"/>
          <w:color w:val="000000"/>
        </w:rPr>
        <w:t>, sepsis</w:t>
      </w:r>
      <w:r w:rsidRPr="00506D22">
        <w:rPr>
          <w:rFonts w:ascii="Book Antiqua" w:eastAsia="Book Antiqua" w:hAnsi="Book Antiqua" w:cs="Book Antiqua"/>
          <w:color w:val="000000"/>
          <w:vertAlign w:val="superscript"/>
        </w:rPr>
        <w:t>[26]</w:t>
      </w:r>
      <w:r w:rsidR="0022511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and drugs (</w:t>
      </w:r>
      <w:r w:rsidRPr="00506D22">
        <w:rPr>
          <w:rFonts w:ascii="Book Antiqua" w:eastAsia="Book Antiqua" w:hAnsi="Book Antiqua" w:cs="Book Antiqua"/>
          <w:i/>
          <w:iCs/>
          <w:color w:val="000000"/>
        </w:rPr>
        <w:t>e.g.</w:t>
      </w:r>
      <w:r w:rsidR="00B3132A"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acetaminophen, ritonavir/</w:t>
      </w:r>
      <w:r w:rsidR="00B3132A" w:rsidRPr="00506D22">
        <w:rPr>
          <w:rFonts w:ascii="Book Antiqua" w:eastAsia="Book Antiqua" w:hAnsi="Book Antiqua" w:cs="Book Antiqua"/>
          <w:color w:val="000000"/>
        </w:rPr>
        <w:t>l</w:t>
      </w:r>
      <w:r w:rsidRPr="00506D22">
        <w:rPr>
          <w:rFonts w:ascii="Book Antiqua" w:eastAsia="Book Antiqua" w:hAnsi="Book Antiqua" w:cs="Book Antiqua"/>
          <w:color w:val="000000"/>
        </w:rPr>
        <w:t>opinavir, interferon, Chinese herb</w:t>
      </w:r>
      <w:r w:rsidR="00225114"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and antibacterial agents) used in treating COVID-19</w:t>
      </w:r>
      <w:r w:rsidRPr="00506D22">
        <w:rPr>
          <w:rFonts w:ascii="Book Antiqua" w:eastAsia="Book Antiqua" w:hAnsi="Book Antiqua" w:cs="Book Antiqua"/>
          <w:color w:val="000000"/>
          <w:vertAlign w:val="superscript"/>
        </w:rPr>
        <w:t>[27]</w:t>
      </w:r>
      <w:r w:rsidRPr="00506D22">
        <w:rPr>
          <w:rFonts w:ascii="Book Antiqua" w:eastAsia="Book Antiqua" w:hAnsi="Book Antiqua" w:cs="Book Antiqua"/>
          <w:color w:val="000000"/>
        </w:rPr>
        <w:t>. However, there is no proof that patients with chronic hepatitis are at risk of COVID-19 unless other comorbidities (</w:t>
      </w:r>
      <w:r w:rsidR="00225114" w:rsidRPr="00252BCA">
        <w:rPr>
          <w:rFonts w:ascii="Book Antiqua" w:eastAsia="Book Antiqua" w:hAnsi="Book Antiqua" w:cs="Book Antiqua"/>
          <w:i/>
          <w:iCs/>
          <w:color w:val="000000"/>
        </w:rPr>
        <w:t>e.g.</w:t>
      </w:r>
      <w:r w:rsidR="0022511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cardiovascular disease, diabetes</w:t>
      </w:r>
      <w:r w:rsidR="0022511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hypertension) </w:t>
      </w:r>
      <w:r w:rsidR="00225114" w:rsidRPr="00506D22">
        <w:rPr>
          <w:rFonts w:ascii="Book Antiqua" w:eastAsia="Book Antiqua" w:hAnsi="Book Antiqua" w:cs="Book Antiqua"/>
          <w:color w:val="000000"/>
        </w:rPr>
        <w:t>that</w:t>
      </w:r>
      <w:r w:rsidRPr="00506D22">
        <w:rPr>
          <w:rFonts w:ascii="Book Antiqua" w:eastAsia="Book Antiqua" w:hAnsi="Book Antiqua" w:cs="Book Antiqua"/>
          <w:color w:val="000000"/>
        </w:rPr>
        <w:t xml:space="preserve"> can increase the risk of liver disease</w:t>
      </w:r>
      <w:r w:rsidR="00225114" w:rsidRPr="00506D22">
        <w:rPr>
          <w:rFonts w:ascii="Book Antiqua" w:eastAsia="Book Antiqua" w:hAnsi="Book Antiqua" w:cs="Book Antiqua"/>
          <w:color w:val="000000"/>
        </w:rPr>
        <w:t xml:space="preserve"> are </w:t>
      </w:r>
      <w:proofErr w:type="gramStart"/>
      <w:r w:rsidR="00225114" w:rsidRPr="00506D22">
        <w:rPr>
          <w:rFonts w:ascii="Book Antiqua" w:eastAsia="Book Antiqua" w:hAnsi="Book Antiqua" w:cs="Book Antiqua"/>
          <w:color w:val="000000"/>
        </w:rPr>
        <w:t>present</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26]</w:t>
      </w:r>
      <w:r w:rsidRPr="00506D22">
        <w:rPr>
          <w:rFonts w:ascii="Book Antiqua" w:eastAsia="Book Antiqua" w:hAnsi="Book Antiqua" w:cs="Book Antiqua"/>
          <w:color w:val="000000"/>
        </w:rPr>
        <w:t xml:space="preserve">. </w:t>
      </w:r>
      <w:r w:rsidR="00225114" w:rsidRPr="00506D22">
        <w:rPr>
          <w:rFonts w:ascii="Book Antiqua" w:eastAsia="Book Antiqua" w:hAnsi="Book Antiqua" w:cs="Book Antiqua"/>
          <w:color w:val="000000"/>
        </w:rPr>
        <w:t>The a</w:t>
      </w:r>
      <w:r w:rsidRPr="00506D22">
        <w:rPr>
          <w:rFonts w:ascii="Book Antiqua" w:eastAsia="Book Antiqua" w:hAnsi="Book Antiqua" w:cs="Book Antiqua"/>
          <w:color w:val="000000"/>
        </w:rPr>
        <w:t xml:space="preserve">ngiotensin-converting enzyme </w:t>
      </w:r>
      <w:r w:rsidR="00F97DC9" w:rsidRPr="00506D22">
        <w:rPr>
          <w:rFonts w:ascii="Book Antiqua" w:eastAsia="Book Antiqua" w:hAnsi="Book Antiqua" w:cs="Book Antiqua"/>
          <w:color w:val="000000"/>
        </w:rPr>
        <w:t xml:space="preserve">2 </w:t>
      </w:r>
      <w:r w:rsidRPr="00506D22">
        <w:rPr>
          <w:rFonts w:ascii="Book Antiqua" w:eastAsia="Book Antiqua" w:hAnsi="Book Antiqua" w:cs="Book Antiqua"/>
          <w:color w:val="000000"/>
        </w:rPr>
        <w:t xml:space="preserve">(ACE2) receptor is associated with entry of SARS-CoV-2 </w:t>
      </w:r>
      <w:r w:rsidR="00225114" w:rsidRPr="00506D22">
        <w:rPr>
          <w:rFonts w:ascii="Book Antiqua" w:eastAsia="Book Antiqua" w:hAnsi="Book Antiqua" w:cs="Book Antiqua"/>
          <w:color w:val="000000"/>
        </w:rPr>
        <w:t xml:space="preserve">and </w:t>
      </w:r>
      <w:r w:rsidRPr="00506D22">
        <w:rPr>
          <w:rFonts w:ascii="Book Antiqua" w:eastAsia="Book Antiqua" w:hAnsi="Book Antiqua" w:cs="Book Antiqua"/>
          <w:color w:val="000000"/>
        </w:rPr>
        <w:t xml:space="preserve">is highly expressed (about 80%) in alveolar cells of the </w:t>
      </w:r>
      <w:proofErr w:type="gramStart"/>
      <w:r w:rsidRPr="00506D22">
        <w:rPr>
          <w:rFonts w:ascii="Book Antiqua" w:eastAsia="Book Antiqua" w:hAnsi="Book Antiqua" w:cs="Book Antiqua"/>
          <w:color w:val="000000"/>
        </w:rPr>
        <w:t>lungs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28]</w:t>
      </w:r>
      <w:r w:rsidRPr="00506D22">
        <w:rPr>
          <w:rFonts w:ascii="Book Antiqua" w:eastAsia="Book Antiqua" w:hAnsi="Book Antiqua" w:cs="Book Antiqua"/>
          <w:color w:val="000000"/>
        </w:rPr>
        <w:t xml:space="preserve">, </w:t>
      </w:r>
      <w:r w:rsidR="0022511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gut</w:t>
      </w:r>
      <w:r w:rsidR="00225114"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w:t>
      </w:r>
      <w:r w:rsidR="0022511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kidney</w:t>
      </w:r>
      <w:r w:rsidR="00225114" w:rsidRPr="00506D22">
        <w:rPr>
          <w:rFonts w:ascii="Book Antiqua" w:eastAsia="Book Antiqua" w:hAnsi="Book Antiqua" w:cs="Book Antiqua"/>
          <w:color w:val="000000"/>
        </w:rPr>
        <w:t>s</w:t>
      </w:r>
      <w:r w:rsidRPr="00506D22">
        <w:rPr>
          <w:rFonts w:ascii="Book Antiqua" w:eastAsia="Book Antiqua" w:hAnsi="Book Antiqua" w:cs="Book Antiqua"/>
          <w:color w:val="000000"/>
          <w:vertAlign w:val="superscript"/>
        </w:rPr>
        <w:t>[29]</w:t>
      </w:r>
      <w:r w:rsidRPr="00506D22">
        <w:rPr>
          <w:rFonts w:ascii="Book Antiqua" w:eastAsia="Book Antiqua" w:hAnsi="Book Antiqua" w:cs="Book Antiqua"/>
          <w:color w:val="000000"/>
        </w:rPr>
        <w:t xml:space="preserve">. The expression of ACE2 receptor has also been observed in myocardial cells, nephron proximal tubule cells, absorptive enterocytes of </w:t>
      </w:r>
      <w:r w:rsidR="0022511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ileum and colon, bladder urothelial cells</w:t>
      </w:r>
      <w:r w:rsidR="00BC0C8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225114" w:rsidRPr="00506D22">
        <w:rPr>
          <w:rFonts w:ascii="Book Antiqua" w:eastAsia="Book Antiqua" w:hAnsi="Book Antiqua" w:cs="Book Antiqua"/>
          <w:color w:val="000000"/>
        </w:rPr>
        <w:t xml:space="preserve">and the </w:t>
      </w:r>
      <w:r w:rsidRPr="00506D22">
        <w:rPr>
          <w:rFonts w:ascii="Book Antiqua" w:eastAsia="Book Antiqua" w:hAnsi="Book Antiqua" w:cs="Book Antiqua"/>
          <w:color w:val="000000"/>
        </w:rPr>
        <w:t>oral, nasal and nasopharyngeal mucosa</w:t>
      </w:r>
      <w:r w:rsidR="00BC0C8F" w:rsidRPr="00506D22">
        <w:rPr>
          <w:rFonts w:ascii="Book Antiqua" w:eastAsia="Book Antiqua" w:hAnsi="Book Antiqua" w:cs="Book Antiqua"/>
          <w:color w:val="000000"/>
        </w:rPr>
        <w:t>l epitheli</w:t>
      </w:r>
      <w:r w:rsidR="00D968A4">
        <w:rPr>
          <w:rFonts w:ascii="Book Antiqua" w:eastAsia="Book Antiqua" w:hAnsi="Book Antiqua" w:cs="Book Antiqua"/>
          <w:color w:val="000000"/>
        </w:rPr>
        <w:t>a</w:t>
      </w:r>
      <w:r w:rsidR="00D968A4" w:rsidRPr="00506D22" w:rsidDel="00D968A4">
        <w:rPr>
          <w:rFonts w:ascii="Book Antiqua" w:eastAsia="Book Antiqua" w:hAnsi="Book Antiqua" w:cs="Book Antiqua"/>
          <w:color w:val="000000"/>
        </w:rPr>
        <w:t xml:space="preserve"> </w:t>
      </w:r>
      <w:r w:rsidRPr="00506D22">
        <w:rPr>
          <w:rFonts w:ascii="Book Antiqua" w:eastAsia="Book Antiqua" w:hAnsi="Book Antiqua" w:cs="Book Antiqua"/>
          <w:color w:val="000000"/>
          <w:vertAlign w:val="superscript"/>
        </w:rPr>
        <w:t>[30]</w:t>
      </w:r>
      <w:r w:rsidRPr="00506D22">
        <w:rPr>
          <w:rFonts w:ascii="Book Antiqua" w:eastAsia="Book Antiqua" w:hAnsi="Book Antiqua" w:cs="Book Antiqua"/>
          <w:color w:val="000000"/>
        </w:rPr>
        <w:t>. It has been reported that ACE2 cell surface receptors are highly expressed in cholangiocytes and hepatocytes</w:t>
      </w:r>
      <w:r w:rsidR="00BC0C8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which indicates tropism of SARS-CoV-2 in the liver</w:t>
      </w:r>
      <w:r w:rsidRPr="00506D22">
        <w:rPr>
          <w:rFonts w:ascii="Book Antiqua" w:eastAsia="Book Antiqua" w:hAnsi="Book Antiqua" w:cs="Book Antiqua"/>
          <w:color w:val="000000"/>
          <w:vertAlign w:val="superscript"/>
        </w:rPr>
        <w:t>[31]</w:t>
      </w:r>
      <w:r w:rsidRPr="00506D22">
        <w:rPr>
          <w:rFonts w:ascii="Book Antiqua" w:eastAsia="Book Antiqua" w:hAnsi="Book Antiqua" w:cs="Book Antiqua"/>
          <w:color w:val="000000"/>
        </w:rPr>
        <w:t>.</w:t>
      </w:r>
    </w:p>
    <w:p w14:paraId="1C6ADA8F" w14:textId="77777777" w:rsidR="00A77B3E" w:rsidRPr="00506D22" w:rsidRDefault="00A77B3E">
      <w:pPr>
        <w:spacing w:line="360" w:lineRule="auto"/>
        <w:jc w:val="both"/>
      </w:pPr>
    </w:p>
    <w:p w14:paraId="4A4F6DF3" w14:textId="2DCB4EFA" w:rsidR="00A77B3E" w:rsidRPr="00506D22" w:rsidRDefault="009860BE">
      <w:pPr>
        <w:spacing w:line="360" w:lineRule="auto"/>
        <w:jc w:val="both"/>
      </w:pPr>
      <w:r w:rsidRPr="00506D22">
        <w:rPr>
          <w:rFonts w:ascii="Book Antiqua" w:eastAsia="Book Antiqua" w:hAnsi="Book Antiqua" w:cs="Book Antiqua"/>
          <w:b/>
          <w:bCs/>
          <w:caps/>
          <w:color w:val="000000"/>
          <w:u w:val="single"/>
        </w:rPr>
        <w:t>COVID-19</w:t>
      </w:r>
      <w:r w:rsidR="00BC0C8F" w:rsidRPr="00506D22">
        <w:rPr>
          <w:rFonts w:ascii="Book Antiqua" w:eastAsia="Book Antiqua" w:hAnsi="Book Antiqua" w:cs="Book Antiqua"/>
          <w:b/>
          <w:bCs/>
          <w:caps/>
          <w:color w:val="000000"/>
          <w:u w:val="single"/>
        </w:rPr>
        <w:t>-</w:t>
      </w:r>
      <w:r w:rsidRPr="00506D22">
        <w:rPr>
          <w:rFonts w:ascii="Book Antiqua" w:eastAsia="Book Antiqua" w:hAnsi="Book Antiqua" w:cs="Book Antiqua"/>
          <w:b/>
          <w:bCs/>
          <w:caps/>
          <w:color w:val="000000"/>
          <w:u w:val="single"/>
        </w:rPr>
        <w:t>associated liver injury and its clinical implications in a global scenario</w:t>
      </w:r>
    </w:p>
    <w:p w14:paraId="6439E07C" w14:textId="10147D37" w:rsidR="00A77B3E" w:rsidRPr="00506D22" w:rsidRDefault="009860BE">
      <w:pPr>
        <w:spacing w:line="360" w:lineRule="auto"/>
        <w:jc w:val="both"/>
      </w:pPr>
      <w:r w:rsidRPr="00506D22">
        <w:rPr>
          <w:rFonts w:ascii="Book Antiqua" w:eastAsia="Book Antiqua" w:hAnsi="Book Antiqua" w:cs="Book Antiqua"/>
          <w:color w:val="000000"/>
        </w:rPr>
        <w:t xml:space="preserve">Abnormal levels of liver injury markers </w:t>
      </w:r>
      <w:r w:rsidR="00BC0C8F" w:rsidRPr="00506D22">
        <w:rPr>
          <w:rFonts w:ascii="Book Antiqua" w:eastAsia="Book Antiqua" w:hAnsi="Book Antiqua" w:cs="Book Antiqua"/>
          <w:color w:val="000000"/>
        </w:rPr>
        <w:t xml:space="preserve">such as </w:t>
      </w:r>
      <w:r w:rsidRPr="00506D22">
        <w:rPr>
          <w:rFonts w:ascii="Book Antiqua" w:eastAsia="Book Antiqua" w:hAnsi="Book Antiqua" w:cs="Book Antiqua"/>
          <w:color w:val="000000"/>
        </w:rPr>
        <w:t>AST</w:t>
      </w:r>
      <w:r w:rsidR="00BC0C8F" w:rsidRPr="00506D22">
        <w:rPr>
          <w:rFonts w:ascii="Book Antiqua" w:eastAsia="Book Antiqua" w:hAnsi="Book Antiqua" w:cs="Book Antiqua"/>
          <w:color w:val="000000"/>
        </w:rPr>
        <w:t xml:space="preserve"> and</w:t>
      </w:r>
      <w:r w:rsidRPr="00506D22">
        <w:rPr>
          <w:rFonts w:ascii="Book Antiqua" w:eastAsia="Book Antiqua" w:hAnsi="Book Antiqua" w:cs="Book Antiqua"/>
          <w:color w:val="000000"/>
        </w:rPr>
        <w:t xml:space="preserve"> ALT or </w:t>
      </w:r>
      <w:r w:rsidR="00BC0C8F" w:rsidRPr="00506D22">
        <w:rPr>
          <w:rFonts w:ascii="Book Antiqua" w:eastAsia="Book Antiqua" w:hAnsi="Book Antiqua" w:cs="Book Antiqua"/>
          <w:color w:val="000000"/>
        </w:rPr>
        <w:t xml:space="preserve">abnormal </w:t>
      </w:r>
      <w:r w:rsidR="00B3132A" w:rsidRPr="00506D22">
        <w:rPr>
          <w:rFonts w:ascii="Book Antiqua" w:eastAsia="Book Antiqua" w:hAnsi="Book Antiqua" w:cs="Book Antiqua"/>
          <w:color w:val="000000"/>
        </w:rPr>
        <w:t>liver function tests (LFTs</w:t>
      </w:r>
      <w:r w:rsidR="00BC0C8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in COVID-19 patients </w:t>
      </w:r>
      <w:r w:rsidR="00BC0C8F" w:rsidRPr="00506D22">
        <w:rPr>
          <w:rFonts w:ascii="Book Antiqua" w:eastAsia="Book Antiqua" w:hAnsi="Book Antiqua" w:cs="Book Antiqua"/>
          <w:color w:val="000000"/>
        </w:rPr>
        <w:t xml:space="preserve">place </w:t>
      </w:r>
      <w:r w:rsidRPr="00506D22">
        <w:rPr>
          <w:rFonts w:ascii="Book Antiqua" w:eastAsia="Book Antiqua" w:hAnsi="Book Antiqua" w:cs="Book Antiqua"/>
          <w:color w:val="000000"/>
        </w:rPr>
        <w:t xml:space="preserve">an </w:t>
      </w:r>
      <w:r w:rsidR="00BC0C8F" w:rsidRPr="00506D22">
        <w:rPr>
          <w:rFonts w:ascii="Book Antiqua" w:eastAsia="Book Antiqua" w:hAnsi="Book Antiqua" w:cs="Book Antiqua"/>
          <w:color w:val="000000"/>
        </w:rPr>
        <w:t xml:space="preserve">additional </w:t>
      </w:r>
      <w:r w:rsidRPr="00506D22">
        <w:rPr>
          <w:rFonts w:ascii="Book Antiqua" w:eastAsia="Book Antiqua" w:hAnsi="Book Antiqua" w:cs="Book Antiqua"/>
          <w:color w:val="000000"/>
        </w:rPr>
        <w:t xml:space="preserve">disease burden </w:t>
      </w:r>
      <w:r w:rsidR="00BC0C8F" w:rsidRPr="00506D22">
        <w:rPr>
          <w:rFonts w:ascii="Book Antiqua" w:eastAsia="Book Antiqua" w:hAnsi="Book Antiqua" w:cs="Book Antiqua"/>
          <w:color w:val="000000"/>
        </w:rPr>
        <w:t xml:space="preserve">on </w:t>
      </w:r>
      <w:r w:rsidRPr="00506D22">
        <w:rPr>
          <w:rFonts w:ascii="Book Antiqua" w:eastAsia="Book Antiqua" w:hAnsi="Book Antiqua" w:cs="Book Antiqua"/>
          <w:color w:val="000000"/>
        </w:rPr>
        <w:t>clinicians as well as to scientists in terms of treatment regimen</w:t>
      </w:r>
      <w:r w:rsidR="00BC0C8F"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and defining the association of COVID-19</w:t>
      </w:r>
      <w:r w:rsidR="00BC0C8F" w:rsidRPr="00506D22">
        <w:rPr>
          <w:rFonts w:ascii="Book Antiqua" w:eastAsia="Book Antiqua" w:hAnsi="Book Antiqua" w:cs="Book Antiqua"/>
          <w:color w:val="000000"/>
        </w:rPr>
        <w:t>-l</w:t>
      </w:r>
      <w:r w:rsidRPr="00506D22">
        <w:rPr>
          <w:rFonts w:ascii="Book Antiqua" w:eastAsia="Book Antiqua" w:hAnsi="Book Antiqua" w:cs="Book Antiqua"/>
          <w:color w:val="000000"/>
        </w:rPr>
        <w:t xml:space="preserve">inked hepatic diseases. The data </w:t>
      </w:r>
      <w:r w:rsidR="00BC0C8F"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document liver impairment </w:t>
      </w:r>
      <w:r w:rsidR="00BC0C8F"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COVID-19 patients </w:t>
      </w:r>
      <w:r w:rsidR="00BC0C8F" w:rsidRPr="00506D22">
        <w:rPr>
          <w:rFonts w:ascii="Book Antiqua" w:eastAsia="Book Antiqua" w:hAnsi="Book Antiqua" w:cs="Book Antiqua"/>
          <w:color w:val="000000"/>
        </w:rPr>
        <w:t xml:space="preserve">reveal </w:t>
      </w:r>
      <w:r w:rsidRPr="00506D22">
        <w:rPr>
          <w:rFonts w:ascii="Book Antiqua" w:eastAsia="Book Antiqua" w:hAnsi="Book Antiqua" w:cs="Book Antiqua"/>
          <w:color w:val="000000"/>
        </w:rPr>
        <w:t>variable level</w:t>
      </w:r>
      <w:r w:rsidR="00BC0C8F"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of liver injury markers across the globe</w:t>
      </w:r>
      <w:r w:rsidR="00BC0C8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as shown in Fig</w:t>
      </w:r>
      <w:r w:rsidR="00057129" w:rsidRPr="00506D22">
        <w:rPr>
          <w:rFonts w:ascii="Book Antiqua" w:eastAsia="Book Antiqua" w:hAnsi="Book Antiqua" w:cs="Book Antiqua"/>
          <w:color w:val="000000"/>
        </w:rPr>
        <w:t>ure</w:t>
      </w:r>
      <w:r w:rsidRPr="00506D22">
        <w:rPr>
          <w:rFonts w:ascii="Book Antiqua" w:eastAsia="Book Antiqua" w:hAnsi="Book Antiqua" w:cs="Book Antiqua"/>
          <w:color w:val="000000"/>
        </w:rPr>
        <w:t xml:space="preserve"> 1</w:t>
      </w:r>
      <w:r w:rsidRPr="00506D22">
        <w:rPr>
          <w:rFonts w:ascii="Book Antiqua" w:eastAsia="Book Antiqua" w:hAnsi="Book Antiqua" w:cs="Book Antiqua"/>
          <w:color w:val="000000"/>
          <w:vertAlign w:val="superscript"/>
        </w:rPr>
        <w:t>[32-36]</w:t>
      </w:r>
      <w:r w:rsidRPr="00506D22">
        <w:rPr>
          <w:rFonts w:ascii="Book Antiqua" w:eastAsia="Book Antiqua" w:hAnsi="Book Antiqua" w:cs="Book Antiqua"/>
          <w:color w:val="000000"/>
        </w:rPr>
        <w:t xml:space="preserve">. In this context, the preliminary data were reported by Cai </w:t>
      </w:r>
      <w:r w:rsidRPr="00506D22">
        <w:rPr>
          <w:rFonts w:ascii="Book Antiqua" w:eastAsia="Book Antiqua" w:hAnsi="Book Antiqua" w:cs="Book Antiqua"/>
          <w:i/>
          <w:iCs/>
          <w:color w:val="000000"/>
        </w:rPr>
        <w:t xml:space="preserve">et </w:t>
      </w:r>
      <w:proofErr w:type="gramStart"/>
      <w:r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32]</w:t>
      </w:r>
      <w:r w:rsidRPr="00506D22">
        <w:rPr>
          <w:rFonts w:ascii="Book Antiqua" w:eastAsia="Book Antiqua" w:hAnsi="Book Antiqua" w:cs="Book Antiqua"/>
          <w:color w:val="000000"/>
        </w:rPr>
        <w:t xml:space="preserve"> from Shenzhen, China from January 11 to February 21, 2020 and followed</w:t>
      </w:r>
      <w:r w:rsidR="00BC0C8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up to March 7, 2020. The data in the report was </w:t>
      </w:r>
      <w:r w:rsidR="00BC0C8F" w:rsidRPr="00506D22">
        <w:rPr>
          <w:rFonts w:ascii="Book Antiqua" w:eastAsia="Book Antiqua" w:hAnsi="Book Antiqua" w:cs="Book Antiqua"/>
          <w:color w:val="000000"/>
        </w:rPr>
        <w:t>from</w:t>
      </w:r>
      <w:r w:rsidRPr="00506D22">
        <w:rPr>
          <w:rFonts w:ascii="Book Antiqua" w:eastAsia="Book Antiqua" w:hAnsi="Book Antiqua" w:cs="Book Antiqua"/>
          <w:color w:val="000000"/>
        </w:rPr>
        <w:t xml:space="preserve"> a local hospital </w:t>
      </w:r>
      <w:r w:rsidR="00BC0C8F" w:rsidRPr="00506D22">
        <w:rPr>
          <w:rFonts w:ascii="Book Antiqua" w:eastAsia="Book Antiqua" w:hAnsi="Book Antiqua" w:cs="Book Antiqua"/>
          <w:color w:val="000000"/>
        </w:rPr>
        <w:t>that found</w:t>
      </w:r>
      <w:r w:rsidRPr="00506D22">
        <w:rPr>
          <w:rFonts w:ascii="Book Antiqua" w:eastAsia="Book Antiqua" w:hAnsi="Book Antiqua" w:cs="Book Antiqua"/>
          <w:color w:val="000000"/>
        </w:rPr>
        <w:t xml:space="preserve"> 318</w:t>
      </w:r>
      <w:r w:rsidR="00BC0C8F" w:rsidRPr="00506D22">
        <w:rPr>
          <w:rFonts w:ascii="Book Antiqua" w:eastAsia="Book Antiqua" w:hAnsi="Book Antiqua" w:cs="Book Antiqua"/>
          <w:color w:val="000000"/>
        </w:rPr>
        <w:t xml:space="preserve"> of </w:t>
      </w:r>
      <w:r w:rsidRPr="00506D22">
        <w:rPr>
          <w:rFonts w:ascii="Book Antiqua" w:eastAsia="Book Antiqua" w:hAnsi="Book Antiqua" w:cs="Book Antiqua"/>
          <w:color w:val="000000"/>
        </w:rPr>
        <w:t xml:space="preserve">417 COVID-19 patients </w:t>
      </w:r>
      <w:r w:rsidR="00BC0C8F" w:rsidRPr="00506D22">
        <w:rPr>
          <w:rFonts w:ascii="Book Antiqua" w:eastAsia="Book Antiqua" w:hAnsi="Book Antiqua" w:cs="Book Antiqua"/>
          <w:color w:val="000000"/>
        </w:rPr>
        <w:t xml:space="preserve">(76.3%) </w:t>
      </w:r>
      <w:r w:rsidRPr="00506D22">
        <w:rPr>
          <w:rFonts w:ascii="Book Antiqua" w:eastAsia="Book Antiqua" w:hAnsi="Book Antiqua" w:cs="Book Antiqua"/>
          <w:color w:val="000000"/>
        </w:rPr>
        <w:t xml:space="preserve">with abnormal LFT </w:t>
      </w:r>
      <w:r w:rsidR="00506D22">
        <w:rPr>
          <w:rFonts w:ascii="Book Antiqua" w:eastAsia="Book Antiqua" w:hAnsi="Book Antiqua" w:cs="Book Antiqua"/>
          <w:color w:val="000000"/>
        </w:rPr>
        <w:t>values</w:t>
      </w:r>
      <w:r w:rsidR="00506D22"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and 90</w:t>
      </w:r>
      <w:r w:rsidR="00BC0C8F" w:rsidRPr="00506D22">
        <w:rPr>
          <w:rFonts w:ascii="Book Antiqua" w:eastAsia="Book Antiqua" w:hAnsi="Book Antiqua" w:cs="Book Antiqua"/>
          <w:color w:val="000000"/>
        </w:rPr>
        <w:t xml:space="preserve"> of </w:t>
      </w:r>
      <w:r w:rsidRPr="00506D22">
        <w:rPr>
          <w:rFonts w:ascii="Book Antiqua" w:eastAsia="Book Antiqua" w:hAnsi="Book Antiqua" w:cs="Book Antiqua"/>
          <w:color w:val="000000"/>
        </w:rPr>
        <w:t xml:space="preserve">417 (21.5%) </w:t>
      </w:r>
      <w:r w:rsidR="00BC0C8F" w:rsidRPr="00506D22">
        <w:rPr>
          <w:rFonts w:ascii="Book Antiqua" w:eastAsia="Book Antiqua" w:hAnsi="Book Antiqua" w:cs="Book Antiqua"/>
          <w:color w:val="000000"/>
        </w:rPr>
        <w:t xml:space="preserve">with </w:t>
      </w:r>
      <w:r w:rsidRPr="00506D22">
        <w:rPr>
          <w:rFonts w:ascii="Book Antiqua" w:eastAsia="Book Antiqua" w:hAnsi="Book Antiqua" w:cs="Book Antiqua"/>
          <w:color w:val="000000"/>
        </w:rPr>
        <w:t xml:space="preserve">liver injury during hospitalization. </w:t>
      </w:r>
      <w:r w:rsidR="00BC0C8F" w:rsidRPr="00506D22">
        <w:rPr>
          <w:rFonts w:ascii="Book Antiqua" w:eastAsia="Book Antiqua" w:hAnsi="Book Antiqua" w:cs="Book Antiqua"/>
          <w:color w:val="000000"/>
        </w:rPr>
        <w:t>T</w:t>
      </w:r>
      <w:r w:rsidRPr="00506D22">
        <w:rPr>
          <w:rFonts w:ascii="Book Antiqua" w:eastAsia="Book Antiqua" w:hAnsi="Book Antiqua" w:cs="Book Antiqua"/>
          <w:color w:val="000000"/>
        </w:rPr>
        <w:t xml:space="preserve">he incidence of liver injuries in Asia was further evaluated by Vespa </w:t>
      </w:r>
      <w:r w:rsidR="00057129" w:rsidRPr="00506D22">
        <w:rPr>
          <w:rFonts w:ascii="Book Antiqua" w:eastAsia="Book Antiqua" w:hAnsi="Book Antiqua" w:cs="Book Antiqua"/>
          <w:i/>
          <w:iCs/>
          <w:color w:val="000000"/>
        </w:rPr>
        <w:t xml:space="preserve">et </w:t>
      </w:r>
      <w:proofErr w:type="gramStart"/>
      <w:r w:rsidR="00057129"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34]</w:t>
      </w:r>
      <w:r w:rsidRPr="00506D22">
        <w:rPr>
          <w:rFonts w:ascii="Book Antiqua" w:eastAsia="Book Antiqua" w:hAnsi="Book Antiqua" w:cs="Book Antiqua"/>
          <w:color w:val="000000"/>
        </w:rPr>
        <w:t xml:space="preserve"> in a cohort of 292 COVID-19 patients </w:t>
      </w:r>
      <w:r w:rsidR="00BC0C8F" w:rsidRPr="00506D22">
        <w:rPr>
          <w:rFonts w:ascii="Book Antiqua" w:eastAsia="Book Antiqua" w:hAnsi="Book Antiqua" w:cs="Book Antiqua"/>
          <w:color w:val="000000"/>
        </w:rPr>
        <w:t>un</w:t>
      </w:r>
      <w:r w:rsidRPr="00506D22">
        <w:rPr>
          <w:rFonts w:ascii="Book Antiqua" w:eastAsia="Book Antiqua" w:hAnsi="Book Antiqua" w:cs="Book Antiqua"/>
          <w:color w:val="000000"/>
        </w:rPr>
        <w:t xml:space="preserve">til </w:t>
      </w:r>
      <w:r w:rsidR="00BC0C8F" w:rsidRPr="00506D22">
        <w:rPr>
          <w:rFonts w:ascii="Book Antiqua" w:eastAsia="Book Antiqua" w:hAnsi="Book Antiqua" w:cs="Book Antiqua"/>
          <w:color w:val="000000"/>
        </w:rPr>
        <w:t>M</w:t>
      </w:r>
      <w:r w:rsidRPr="00506D22">
        <w:rPr>
          <w:rFonts w:ascii="Book Antiqua" w:eastAsia="Book Antiqua" w:hAnsi="Book Antiqua" w:cs="Book Antiqua"/>
          <w:color w:val="000000"/>
        </w:rPr>
        <w:t xml:space="preserve">arch </w:t>
      </w:r>
      <w:r w:rsidR="00BC0C8F" w:rsidRPr="00506D22">
        <w:rPr>
          <w:rFonts w:ascii="Book Antiqua" w:eastAsia="Book Antiqua" w:hAnsi="Book Antiqua" w:cs="Book Antiqua"/>
          <w:color w:val="000000"/>
        </w:rPr>
        <w:t xml:space="preserve">30, </w:t>
      </w:r>
      <w:r w:rsidRPr="00506D22">
        <w:rPr>
          <w:rFonts w:ascii="Book Antiqua" w:eastAsia="Book Antiqua" w:hAnsi="Book Antiqua" w:cs="Book Antiqua"/>
          <w:color w:val="000000"/>
        </w:rPr>
        <w:t xml:space="preserve">2020. </w:t>
      </w:r>
      <w:r w:rsidR="00BC0C8F" w:rsidRPr="00506D22">
        <w:rPr>
          <w:rFonts w:ascii="Book Antiqua" w:eastAsia="Book Antiqua" w:hAnsi="Book Antiqua" w:cs="Book Antiqua"/>
          <w:color w:val="000000"/>
        </w:rPr>
        <w:t>C</w:t>
      </w:r>
      <w:r w:rsidRPr="00506D22">
        <w:rPr>
          <w:rFonts w:ascii="Book Antiqua" w:eastAsia="Book Antiqua" w:hAnsi="Book Antiqua" w:cs="Book Antiqua"/>
          <w:color w:val="000000"/>
        </w:rPr>
        <w:t>ompar</w:t>
      </w:r>
      <w:r w:rsidR="00BC0C8F" w:rsidRPr="00506D22">
        <w:rPr>
          <w:rFonts w:ascii="Book Antiqua" w:eastAsia="Book Antiqua" w:hAnsi="Book Antiqua" w:cs="Book Antiqua"/>
          <w:color w:val="000000"/>
        </w:rPr>
        <w:t xml:space="preserve">ed with </w:t>
      </w:r>
      <w:r w:rsidRPr="00506D22">
        <w:rPr>
          <w:rFonts w:ascii="Book Antiqua" w:eastAsia="Book Antiqua" w:hAnsi="Book Antiqua" w:cs="Book Antiqua"/>
          <w:color w:val="000000"/>
        </w:rPr>
        <w:t xml:space="preserve">Cai </w:t>
      </w:r>
      <w:r w:rsidRPr="00506D22">
        <w:rPr>
          <w:rFonts w:ascii="Book Antiqua" w:eastAsia="Book Antiqua" w:hAnsi="Book Antiqua" w:cs="Book Antiqua"/>
          <w:i/>
          <w:iCs/>
          <w:color w:val="000000"/>
        </w:rPr>
        <w:t xml:space="preserve">et </w:t>
      </w:r>
      <w:proofErr w:type="gramStart"/>
      <w:r w:rsidRPr="00506D22">
        <w:rPr>
          <w:rFonts w:ascii="Book Antiqua" w:eastAsia="Book Antiqua" w:hAnsi="Book Antiqua" w:cs="Book Antiqua"/>
          <w:i/>
          <w:iCs/>
          <w:color w:val="000000"/>
        </w:rPr>
        <w:t>al</w:t>
      </w:r>
      <w:r w:rsidR="00057129" w:rsidRPr="00506D22">
        <w:rPr>
          <w:rFonts w:ascii="Book Antiqua" w:eastAsia="Book Antiqua" w:hAnsi="Book Antiqua" w:cs="Book Antiqua"/>
          <w:color w:val="000000"/>
          <w:vertAlign w:val="superscript"/>
        </w:rPr>
        <w:t>[</w:t>
      </w:r>
      <w:proofErr w:type="gramEnd"/>
      <w:r w:rsidR="00057129" w:rsidRPr="00506D22">
        <w:rPr>
          <w:rFonts w:ascii="Book Antiqua" w:eastAsia="Book Antiqua" w:hAnsi="Book Antiqua" w:cs="Book Antiqua"/>
          <w:color w:val="000000"/>
          <w:vertAlign w:val="superscript"/>
        </w:rPr>
        <w:t>32]</w:t>
      </w:r>
      <w:r w:rsidRPr="00506D22">
        <w:rPr>
          <w:rFonts w:ascii="Book Antiqua" w:eastAsia="Book Antiqua" w:hAnsi="Book Antiqua" w:cs="Book Antiqua"/>
          <w:color w:val="000000"/>
        </w:rPr>
        <w:t xml:space="preserve">, a cholestatic </w:t>
      </w:r>
      <w:r w:rsidRPr="00506D22">
        <w:rPr>
          <w:rFonts w:ascii="Book Antiqua" w:eastAsia="Book Antiqua" w:hAnsi="Book Antiqua" w:cs="Book Antiqua"/>
          <w:color w:val="000000"/>
        </w:rPr>
        <w:lastRenderedPageBreak/>
        <w:t xml:space="preserve">pattern of liver injury with an increased level of alkaline phosphatase (ALP) &gt; 150 U/L was observed in 9.6% of </w:t>
      </w:r>
      <w:r w:rsidR="00BC0C8F"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selected population. </w:t>
      </w:r>
      <w:r w:rsidR="00BC0C8F" w:rsidRPr="00506D22">
        <w:rPr>
          <w:rFonts w:ascii="Book Antiqua" w:eastAsia="Book Antiqua" w:hAnsi="Book Antiqua" w:cs="Book Antiqua"/>
          <w:color w:val="000000"/>
        </w:rPr>
        <w:t>A</w:t>
      </w:r>
      <w:r w:rsidRPr="00506D22">
        <w:rPr>
          <w:rFonts w:ascii="Book Antiqua" w:eastAsia="Book Antiqua" w:hAnsi="Book Antiqua" w:cs="Book Antiqua"/>
          <w:color w:val="000000"/>
        </w:rPr>
        <w:t xml:space="preserve">nother study </w:t>
      </w:r>
      <w:r w:rsidR="00E16B81" w:rsidRPr="00506D22">
        <w:rPr>
          <w:rFonts w:ascii="Book Antiqua" w:eastAsia="Book Antiqua" w:hAnsi="Book Antiqua" w:cs="Book Antiqua"/>
          <w:color w:val="000000"/>
        </w:rPr>
        <w:t xml:space="preserve">of cholestatic liver injury </w:t>
      </w:r>
      <w:r w:rsidR="00BC0C8F" w:rsidRPr="00506D22">
        <w:rPr>
          <w:rFonts w:ascii="Book Antiqua" w:eastAsia="Book Antiqua" w:hAnsi="Book Antiqua" w:cs="Book Antiqua"/>
          <w:color w:val="000000"/>
        </w:rPr>
        <w:t xml:space="preserve">conducted </w:t>
      </w:r>
      <w:r w:rsidRPr="00506D22">
        <w:rPr>
          <w:rFonts w:ascii="Book Antiqua" w:eastAsia="Book Antiqua" w:hAnsi="Book Antiqua" w:cs="Book Antiqua"/>
          <w:color w:val="000000"/>
          <w:shd w:val="clear" w:color="auto" w:fill="FFFFFF"/>
        </w:rPr>
        <w:t xml:space="preserve">from January 20 to 31, 2020 at the Shanghai Public Health Clinical Center </w:t>
      </w:r>
      <w:r w:rsidR="00E16B81" w:rsidRPr="00506D22">
        <w:rPr>
          <w:rFonts w:ascii="Book Antiqua" w:eastAsia="Book Antiqua" w:hAnsi="Book Antiqua" w:cs="Book Antiqua"/>
          <w:color w:val="000000"/>
          <w:shd w:val="clear" w:color="auto" w:fill="FFFFFF"/>
        </w:rPr>
        <w:t xml:space="preserve">reported </w:t>
      </w:r>
      <w:r w:rsidRPr="00506D22">
        <w:rPr>
          <w:rFonts w:ascii="Book Antiqua" w:eastAsia="Book Antiqua" w:hAnsi="Book Antiqua" w:cs="Book Antiqua"/>
          <w:color w:val="000000"/>
          <w:shd w:val="clear" w:color="auto" w:fill="FFFFFF"/>
        </w:rPr>
        <w:t>abnormal liver functions as increased levels of ALT and AST, gamma</w:t>
      </w:r>
      <w:r w:rsid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 xml:space="preserve">glutamyl transferase (GGT), ALP, and total </w:t>
      </w:r>
      <w:proofErr w:type="gramStart"/>
      <w:r w:rsidRPr="00506D22">
        <w:rPr>
          <w:rFonts w:ascii="Book Antiqua" w:eastAsia="Book Antiqua" w:hAnsi="Book Antiqua" w:cs="Book Antiqua"/>
          <w:color w:val="000000"/>
          <w:shd w:val="clear" w:color="auto" w:fill="FFFFFF"/>
        </w:rPr>
        <w:t>bilirubin</w:t>
      </w:r>
      <w:r w:rsidRPr="00506D22">
        <w:rPr>
          <w:rFonts w:ascii="Book Antiqua" w:eastAsia="Book Antiqua" w:hAnsi="Book Antiqua" w:cs="Book Antiqua"/>
          <w:color w:val="000000"/>
          <w:shd w:val="clear" w:color="auto" w:fill="FFFFFF"/>
          <w:vertAlign w:val="superscript"/>
        </w:rPr>
        <w:t>[</w:t>
      </w:r>
      <w:proofErr w:type="gramEnd"/>
      <w:r w:rsidRPr="00506D22">
        <w:rPr>
          <w:rFonts w:ascii="Book Antiqua" w:eastAsia="Book Antiqua" w:hAnsi="Book Antiqua" w:cs="Book Antiqua"/>
          <w:color w:val="000000"/>
          <w:shd w:val="clear" w:color="auto" w:fill="FFFFFF"/>
          <w:vertAlign w:val="superscript"/>
        </w:rPr>
        <w:t>37]</w:t>
      </w:r>
      <w:r w:rsidRPr="00506D22">
        <w:rPr>
          <w:rFonts w:ascii="Book Antiqua" w:eastAsia="Book Antiqua" w:hAnsi="Book Antiqua" w:cs="Book Antiqua"/>
          <w:color w:val="000000"/>
          <w:shd w:val="clear" w:color="auto" w:fill="FFFFFF"/>
        </w:rPr>
        <w:t xml:space="preserve">. </w:t>
      </w:r>
      <w:r w:rsidRPr="00506D22">
        <w:rPr>
          <w:rFonts w:ascii="Book Antiqua" w:eastAsia="Book Antiqua" w:hAnsi="Book Antiqua" w:cs="Book Antiqua"/>
          <w:color w:val="000000"/>
        </w:rPr>
        <w:t>Thus, the documented reports describe data related to predictive markers of COVID-19 and associated liver injury</w:t>
      </w:r>
      <w:r w:rsidR="00E16B81"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but </w:t>
      </w:r>
      <w:r w:rsidR="00E16B81"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underlying </w:t>
      </w:r>
      <w:r w:rsidR="00E16B81" w:rsidRPr="00506D22">
        <w:rPr>
          <w:rFonts w:ascii="Book Antiqua" w:eastAsia="Book Antiqua" w:hAnsi="Book Antiqua" w:cs="Book Antiqua"/>
          <w:color w:val="000000"/>
        </w:rPr>
        <w:t xml:space="preserve">causes of </w:t>
      </w:r>
      <w:r w:rsidRPr="00506D22">
        <w:rPr>
          <w:rFonts w:ascii="Book Antiqua" w:eastAsia="Book Antiqua" w:hAnsi="Book Antiqua" w:cs="Book Antiqua"/>
          <w:color w:val="000000"/>
        </w:rPr>
        <w:t>liver injury associated with worse outcomes are still elusive.</w:t>
      </w:r>
    </w:p>
    <w:p w14:paraId="1B65F3C1" w14:textId="6EF7FA7E" w:rsidR="00A77B3E" w:rsidRPr="00506D22" w:rsidRDefault="009860BE" w:rsidP="00057129">
      <w:pPr>
        <w:spacing w:line="360" w:lineRule="auto"/>
        <w:ind w:firstLineChars="100" w:firstLine="240"/>
        <w:jc w:val="both"/>
      </w:pPr>
      <w:r w:rsidRPr="00506D22">
        <w:rPr>
          <w:rFonts w:ascii="Book Antiqua" w:eastAsia="Book Antiqua" w:hAnsi="Book Antiqua" w:cs="Book Antiqua"/>
          <w:color w:val="000000"/>
        </w:rPr>
        <w:t>The clinical significance of COVID-19</w:t>
      </w:r>
      <w:r w:rsidR="00E16B81" w:rsidRPr="00506D22">
        <w:rPr>
          <w:rFonts w:ascii="Book Antiqua" w:eastAsia="Book Antiqua" w:hAnsi="Book Antiqua" w:cs="Book Antiqua"/>
          <w:color w:val="000000"/>
        </w:rPr>
        <w:t>-</w:t>
      </w:r>
      <w:r w:rsidRPr="00506D22">
        <w:rPr>
          <w:rFonts w:ascii="Book Antiqua" w:eastAsia="Book Antiqua" w:hAnsi="Book Antiqua" w:cs="Book Antiqua"/>
          <w:color w:val="000000"/>
        </w:rPr>
        <w:t>associated liver disease need</w:t>
      </w:r>
      <w:r w:rsidR="00E16B81"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to be </w:t>
      </w:r>
      <w:r w:rsidR="00E16B81" w:rsidRPr="00506D22">
        <w:rPr>
          <w:rFonts w:ascii="Book Antiqua" w:eastAsia="Book Antiqua" w:hAnsi="Book Antiqua" w:cs="Book Antiqua"/>
          <w:color w:val="000000"/>
        </w:rPr>
        <w:t>described</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ome studies have addressed the clinical challenges. Of relevance </w:t>
      </w:r>
      <w:r w:rsidR="00E16B81" w:rsidRPr="00506D22">
        <w:rPr>
          <w:rFonts w:ascii="Book Antiqua" w:eastAsia="Book Antiqua" w:hAnsi="Book Antiqua" w:cs="Book Antiqua"/>
          <w:color w:val="000000"/>
        </w:rPr>
        <w:t xml:space="preserve">is a </w:t>
      </w:r>
      <w:r w:rsidRPr="00506D22">
        <w:rPr>
          <w:rFonts w:ascii="Book Antiqua" w:eastAsia="Book Antiqua" w:hAnsi="Book Antiqua" w:cs="Book Antiqua"/>
          <w:color w:val="000000"/>
        </w:rPr>
        <w:t xml:space="preserve">report </w:t>
      </w:r>
      <w:r w:rsidR="00E16B81" w:rsidRPr="00506D22">
        <w:rPr>
          <w:rFonts w:ascii="Book Antiqua" w:eastAsia="Book Antiqua" w:hAnsi="Book Antiqua" w:cs="Book Antiqua"/>
          <w:color w:val="000000"/>
        </w:rPr>
        <w:t xml:space="preserve">by </w:t>
      </w:r>
      <w:r w:rsidRPr="00506D22">
        <w:rPr>
          <w:rFonts w:ascii="Book Antiqua" w:eastAsia="Book Antiqua" w:hAnsi="Book Antiqua" w:cs="Book Antiqua"/>
          <w:color w:val="000000"/>
        </w:rPr>
        <w:t xml:space="preserve">Vespa </w:t>
      </w:r>
      <w:r w:rsidR="00757422" w:rsidRPr="00506D22">
        <w:rPr>
          <w:rFonts w:ascii="Book Antiqua" w:eastAsia="Book Antiqua" w:hAnsi="Book Antiqua" w:cs="Book Antiqua"/>
          <w:i/>
          <w:iCs/>
          <w:color w:val="000000"/>
        </w:rPr>
        <w:t xml:space="preserve">et </w:t>
      </w:r>
      <w:proofErr w:type="gramStart"/>
      <w:r w:rsidR="00757422" w:rsidRPr="00506D22">
        <w:rPr>
          <w:rFonts w:ascii="Book Antiqua" w:eastAsia="Book Antiqua" w:hAnsi="Book Antiqua" w:cs="Book Antiqua"/>
          <w:i/>
          <w:iCs/>
          <w:color w:val="000000"/>
        </w:rPr>
        <w:t>al</w:t>
      </w:r>
      <w:r w:rsidR="00757422" w:rsidRPr="00506D22">
        <w:rPr>
          <w:rFonts w:ascii="Book Antiqua" w:eastAsia="Book Antiqua" w:hAnsi="Book Antiqua" w:cs="Book Antiqua"/>
          <w:color w:val="000000"/>
          <w:vertAlign w:val="superscript"/>
        </w:rPr>
        <w:t>[</w:t>
      </w:r>
      <w:proofErr w:type="gramEnd"/>
      <w:r w:rsidR="00757422" w:rsidRPr="00506D22">
        <w:rPr>
          <w:rFonts w:ascii="Book Antiqua" w:eastAsia="Book Antiqua" w:hAnsi="Book Antiqua" w:cs="Book Antiqua"/>
          <w:color w:val="000000"/>
          <w:vertAlign w:val="superscript"/>
        </w:rPr>
        <w:t>34]</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of</w:t>
      </w:r>
      <w:r w:rsidRPr="00506D22">
        <w:rPr>
          <w:rFonts w:ascii="Book Antiqua" w:eastAsia="Book Antiqua" w:hAnsi="Book Antiqua" w:cs="Book Antiqua"/>
          <w:color w:val="000000"/>
        </w:rPr>
        <w:t xml:space="preserve"> an increase in ALP values </w:t>
      </w:r>
      <w:r w:rsidR="00E16B81" w:rsidRPr="00506D22">
        <w:rPr>
          <w:rFonts w:ascii="Book Antiqua" w:eastAsia="Book Antiqua" w:hAnsi="Book Antiqua" w:cs="Book Antiqua"/>
          <w:color w:val="000000"/>
        </w:rPr>
        <w:t>because of</w:t>
      </w:r>
      <w:r w:rsidRPr="00506D22">
        <w:rPr>
          <w:rFonts w:ascii="Book Antiqua" w:eastAsia="Book Antiqua" w:hAnsi="Book Antiqua" w:cs="Book Antiqua"/>
          <w:color w:val="000000"/>
        </w:rPr>
        <w:t xml:space="preserve"> SARS-CoV-2 </w:t>
      </w:r>
      <w:r w:rsidR="00057129" w:rsidRPr="00506D22">
        <w:rPr>
          <w:rFonts w:ascii="Book Antiqua" w:eastAsia="Book Antiqua" w:hAnsi="Book Antiqua" w:cs="Book Antiqua"/>
          <w:color w:val="000000"/>
        </w:rPr>
        <w:t>l</w:t>
      </w:r>
      <w:r w:rsidRPr="00506D22">
        <w:rPr>
          <w:rFonts w:ascii="Book Antiqua" w:eastAsia="Book Antiqua" w:hAnsi="Book Antiqua" w:cs="Book Antiqua"/>
          <w:color w:val="000000"/>
        </w:rPr>
        <w:t xml:space="preserve">iver tropism </w:t>
      </w:r>
      <w:r w:rsidRPr="00506D22">
        <w:rPr>
          <w:rFonts w:ascii="Book Antiqua" w:eastAsia="Book Antiqua" w:hAnsi="Book Antiqua" w:cs="Book Antiqua"/>
          <w:i/>
          <w:iCs/>
          <w:color w:val="000000"/>
        </w:rPr>
        <w:t>via</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ACE2 receptor on hepatocytes and cholangiocytes. Furthermore, they correlated the ALP elevation as a marker of patient frailty or </w:t>
      </w:r>
      <w:r w:rsidR="00E16B81" w:rsidRPr="00506D22">
        <w:rPr>
          <w:rFonts w:ascii="Book Antiqua" w:eastAsia="Book Antiqua" w:hAnsi="Book Antiqua" w:cs="Book Antiqua"/>
          <w:color w:val="000000"/>
        </w:rPr>
        <w:t xml:space="preserve">as </w:t>
      </w:r>
      <w:r w:rsidRPr="00506D22">
        <w:rPr>
          <w:rFonts w:ascii="Book Antiqua" w:eastAsia="Book Antiqua" w:hAnsi="Book Antiqua" w:cs="Book Antiqua"/>
          <w:color w:val="000000"/>
        </w:rPr>
        <w:t>represent</w:t>
      </w:r>
      <w:r w:rsidR="00E16B81" w:rsidRPr="00506D22">
        <w:rPr>
          <w:rFonts w:ascii="Book Antiqua" w:eastAsia="Book Antiqua" w:hAnsi="Book Antiqua" w:cs="Book Antiqua"/>
          <w:color w:val="000000"/>
        </w:rPr>
        <w:t xml:space="preserve">ing </w:t>
      </w:r>
      <w:r w:rsidRPr="00506D22">
        <w:rPr>
          <w:rFonts w:ascii="Book Antiqua" w:eastAsia="Book Antiqua" w:hAnsi="Book Antiqua" w:cs="Book Antiqua"/>
          <w:color w:val="000000"/>
        </w:rPr>
        <w:t>a</w:t>
      </w:r>
      <w:r w:rsidR="00E16B81" w:rsidRPr="00506D22">
        <w:rPr>
          <w:rFonts w:ascii="Book Antiqua" w:eastAsia="Book Antiqua" w:hAnsi="Book Antiqua" w:cs="Book Antiqua"/>
          <w:color w:val="000000"/>
        </w:rPr>
        <w:t>n</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 xml:space="preserve">increased </w:t>
      </w:r>
      <w:r w:rsidRPr="00506D22">
        <w:rPr>
          <w:rFonts w:ascii="Book Antiqua" w:eastAsia="Book Antiqua" w:hAnsi="Book Antiqua" w:cs="Book Antiqua"/>
          <w:color w:val="000000"/>
        </w:rPr>
        <w:t xml:space="preserve">systemic inflammatory response to SARS-CoV-2 </w:t>
      </w:r>
      <w:proofErr w:type="gramStart"/>
      <w:r w:rsidRPr="00506D22">
        <w:rPr>
          <w:rFonts w:ascii="Book Antiqua" w:eastAsia="Book Antiqua" w:hAnsi="Book Antiqua" w:cs="Book Antiqua"/>
          <w:color w:val="000000"/>
        </w:rPr>
        <w:t>infection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34]</w:t>
      </w:r>
      <w:r w:rsidRPr="00506D22">
        <w:rPr>
          <w:rFonts w:ascii="Book Antiqua" w:eastAsia="Book Antiqua" w:hAnsi="Book Antiqua" w:cs="Book Antiqua"/>
          <w:color w:val="000000"/>
        </w:rPr>
        <w:t>. The prevalence of altered liver injury markers is highly associated with drug-induced liver injur</w:t>
      </w:r>
      <w:r w:rsidR="00E16B81"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(DILI) during </w:t>
      </w:r>
      <w:r w:rsidR="00E16B81"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COVID-19 pandemic. Several </w:t>
      </w:r>
      <w:proofErr w:type="gramStart"/>
      <w:r w:rsidR="00E16B81" w:rsidRPr="00506D22">
        <w:rPr>
          <w:rFonts w:ascii="Book Antiqua" w:eastAsia="Book Antiqua" w:hAnsi="Book Antiqua" w:cs="Book Antiqua"/>
          <w:color w:val="000000"/>
        </w:rPr>
        <w:t>studies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32,38-40]</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have</w:t>
      </w:r>
      <w:r w:rsidRPr="00506D22">
        <w:rPr>
          <w:rFonts w:ascii="Book Antiqua" w:eastAsia="Book Antiqua" w:hAnsi="Book Antiqua" w:cs="Book Antiqua"/>
          <w:color w:val="000000"/>
        </w:rPr>
        <w:t xml:space="preserve"> </w:t>
      </w:r>
      <w:r w:rsidR="00E16B81" w:rsidRPr="00506D22">
        <w:rPr>
          <w:rFonts w:ascii="Book Antiqua" w:eastAsia="Book Antiqua" w:hAnsi="Book Antiqua" w:cs="Book Antiqua"/>
          <w:color w:val="000000"/>
        </w:rPr>
        <w:t xml:space="preserve">reported </w:t>
      </w:r>
      <w:r w:rsidRPr="00506D22">
        <w:rPr>
          <w:rFonts w:ascii="Book Antiqua" w:eastAsia="Book Antiqua" w:hAnsi="Book Antiqua" w:cs="Book Antiqua"/>
          <w:color w:val="000000"/>
        </w:rPr>
        <w:t xml:space="preserve">potential </w:t>
      </w:r>
      <w:r w:rsidR="00E16B81" w:rsidRPr="00506D22">
        <w:rPr>
          <w:rFonts w:ascii="Book Antiqua" w:eastAsia="Book Antiqua" w:hAnsi="Book Antiqua" w:cs="Book Antiqua"/>
          <w:color w:val="000000"/>
        </w:rPr>
        <w:t xml:space="preserve">harms </w:t>
      </w:r>
      <w:r w:rsidRPr="00506D22">
        <w:rPr>
          <w:rFonts w:ascii="Book Antiqua" w:eastAsia="Book Antiqua" w:hAnsi="Book Antiqua" w:cs="Book Antiqua"/>
          <w:color w:val="000000"/>
        </w:rPr>
        <w:t xml:space="preserve">related to pharmacotherapy with lopinavir/ritonavir in COVID-19 patients and </w:t>
      </w:r>
      <w:r w:rsidR="00E16B81"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vulnerability of patients in developing severe pneumonia </w:t>
      </w:r>
      <w:r w:rsidRPr="00506D22">
        <w:rPr>
          <w:rFonts w:ascii="Book Antiqua" w:eastAsia="Book Antiqua" w:hAnsi="Book Antiqua" w:cs="Book Antiqua"/>
          <w:i/>
          <w:iCs/>
          <w:color w:val="000000"/>
        </w:rPr>
        <w:t>via</w:t>
      </w:r>
      <w:r w:rsidRPr="00506D22">
        <w:rPr>
          <w:rFonts w:ascii="Book Antiqua" w:eastAsia="Book Antiqua" w:hAnsi="Book Antiqua" w:cs="Book Antiqua"/>
          <w:color w:val="000000"/>
        </w:rPr>
        <w:t xml:space="preserve"> increased LFTs. Moreover, </w:t>
      </w:r>
      <w:r w:rsidR="00C27635"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pathological </w:t>
      </w:r>
      <w:r w:rsidR="00C27635" w:rsidRPr="00506D22">
        <w:rPr>
          <w:rFonts w:ascii="Book Antiqua" w:eastAsia="Book Antiqua" w:hAnsi="Book Antiqua" w:cs="Book Antiqua"/>
          <w:color w:val="000000"/>
        </w:rPr>
        <w:t xml:space="preserve">characteristics </w:t>
      </w:r>
      <w:r w:rsidRPr="00506D22">
        <w:rPr>
          <w:rFonts w:ascii="Book Antiqua" w:eastAsia="Book Antiqua" w:hAnsi="Book Antiqua" w:cs="Book Antiqua"/>
          <w:color w:val="000000"/>
        </w:rPr>
        <w:t xml:space="preserve">of liver injury </w:t>
      </w:r>
      <w:r w:rsidRPr="00506D22">
        <w:rPr>
          <w:rFonts w:ascii="Book Antiqua" w:eastAsia="Book Antiqua" w:hAnsi="Book Antiqua" w:cs="Book Antiqua"/>
          <w:i/>
          <w:iCs/>
          <w:color w:val="000000"/>
        </w:rPr>
        <w:t>via</w:t>
      </w:r>
      <w:r w:rsidRPr="00506D22">
        <w:rPr>
          <w:rFonts w:ascii="Book Antiqua" w:eastAsia="Book Antiqua" w:hAnsi="Book Antiqua" w:cs="Book Antiqua"/>
          <w:color w:val="000000"/>
        </w:rPr>
        <w:t xml:space="preserve"> autopsy analysis of COVID-19 patients</w:t>
      </w:r>
      <w:r w:rsidR="00C27635" w:rsidRPr="00506D22">
        <w:rPr>
          <w:rFonts w:ascii="Book Antiqua" w:eastAsia="Book Antiqua" w:hAnsi="Book Antiqua" w:cs="Book Antiqua"/>
          <w:color w:val="000000"/>
        </w:rPr>
        <w:t xml:space="preserve"> provides evidence in support of DILI</w:t>
      </w:r>
      <w:r w:rsidRPr="00506D22">
        <w:rPr>
          <w:rFonts w:ascii="Book Antiqua" w:eastAsia="Book Antiqua" w:hAnsi="Book Antiqua" w:cs="Book Antiqua"/>
          <w:color w:val="000000"/>
        </w:rPr>
        <w:t>. A study revealed moderate microvesicular steatosis with mild hepatic inflammation, indicating the possibilit</w:t>
      </w:r>
      <w:r w:rsidR="00C27635"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of hepatic injury. However, this pattern of histological injury could be correlated </w:t>
      </w:r>
      <w:r w:rsidR="00C27635" w:rsidRPr="00506D22">
        <w:rPr>
          <w:rFonts w:ascii="Book Antiqua" w:eastAsia="Book Antiqua" w:hAnsi="Book Antiqua" w:cs="Book Antiqua"/>
          <w:color w:val="000000"/>
        </w:rPr>
        <w:t>with</w:t>
      </w:r>
      <w:r w:rsidRPr="00506D22">
        <w:rPr>
          <w:rFonts w:ascii="Book Antiqua" w:eastAsia="Book Antiqua" w:hAnsi="Book Antiqua" w:cs="Book Antiqua"/>
          <w:color w:val="000000"/>
        </w:rPr>
        <w:t xml:space="preserve"> either DILI or SARS-CoV-2 </w:t>
      </w:r>
      <w:proofErr w:type="gramStart"/>
      <w:r w:rsidRPr="00506D22">
        <w:rPr>
          <w:rFonts w:ascii="Book Antiqua" w:eastAsia="Book Antiqua" w:hAnsi="Book Antiqua" w:cs="Book Antiqua"/>
          <w:color w:val="000000"/>
        </w:rPr>
        <w:t>infection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41]</w:t>
      </w:r>
      <w:r w:rsidRPr="00506D22">
        <w:rPr>
          <w:rFonts w:ascii="Book Antiqua" w:eastAsia="Book Antiqua" w:hAnsi="Book Antiqua" w:cs="Book Antiqua"/>
          <w:color w:val="000000"/>
        </w:rPr>
        <w:t>.</w:t>
      </w:r>
    </w:p>
    <w:p w14:paraId="3144EC82" w14:textId="0424DB36" w:rsidR="00A77B3E" w:rsidRPr="00506D22" w:rsidRDefault="009860BE" w:rsidP="00057129">
      <w:pPr>
        <w:spacing w:line="360" w:lineRule="auto"/>
        <w:ind w:firstLineChars="100" w:firstLine="240"/>
        <w:jc w:val="both"/>
      </w:pPr>
      <w:r w:rsidRPr="00506D22">
        <w:rPr>
          <w:rFonts w:ascii="Book Antiqua" w:eastAsia="Book Antiqua" w:hAnsi="Book Antiqua" w:cs="Book Antiqua"/>
          <w:color w:val="000000"/>
        </w:rPr>
        <w:t>Several risk factors can be linked to the incidence of COVID-19</w:t>
      </w:r>
      <w:r w:rsidR="00C27635"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liver </w:t>
      </w:r>
      <w:r w:rsidR="00C27635" w:rsidRPr="00506D22">
        <w:rPr>
          <w:rFonts w:ascii="Book Antiqua" w:eastAsia="Book Antiqua" w:hAnsi="Book Antiqua" w:cs="Book Antiqua"/>
          <w:color w:val="000000"/>
        </w:rPr>
        <w:t>injury</w:t>
      </w:r>
      <w:r w:rsidRPr="00506D22">
        <w:rPr>
          <w:rFonts w:ascii="Book Antiqua" w:eastAsia="Book Antiqua" w:hAnsi="Book Antiqua" w:cs="Book Antiqua"/>
          <w:color w:val="000000"/>
        </w:rPr>
        <w:t xml:space="preserve">. </w:t>
      </w:r>
      <w:r w:rsidR="00C27635" w:rsidRPr="00506D22">
        <w:rPr>
          <w:rFonts w:ascii="Book Antiqua" w:eastAsia="Book Antiqua" w:hAnsi="Book Antiqua" w:cs="Book Antiqua"/>
          <w:color w:val="000000"/>
        </w:rPr>
        <w:t>A</w:t>
      </w:r>
      <w:r w:rsidRPr="00506D22">
        <w:rPr>
          <w:rFonts w:ascii="Book Antiqua" w:eastAsia="Book Antiqua" w:hAnsi="Book Antiqua" w:cs="Book Antiqua"/>
          <w:color w:val="000000"/>
        </w:rPr>
        <w:t xml:space="preserve"> retrospective study in </w:t>
      </w:r>
      <w:r w:rsidR="00C27635"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 xml:space="preserve">French population </w:t>
      </w:r>
      <w:r w:rsidR="00C27635" w:rsidRPr="00506D22">
        <w:rPr>
          <w:rFonts w:ascii="Book Antiqua" w:eastAsia="Book Antiqua" w:hAnsi="Book Antiqua" w:cs="Book Antiqua"/>
          <w:color w:val="000000"/>
        </w:rPr>
        <w:t xml:space="preserve">found a </w:t>
      </w:r>
      <w:r w:rsidRPr="00506D22">
        <w:rPr>
          <w:rFonts w:ascii="Book Antiqua" w:eastAsia="Book Antiqua" w:hAnsi="Book Antiqua" w:cs="Book Antiqua"/>
          <w:color w:val="000000"/>
        </w:rPr>
        <w:t xml:space="preserve">marked prevalence of obesity in confirmed COVID-19 patients. The study </w:t>
      </w:r>
      <w:r w:rsidR="00C27635" w:rsidRPr="00506D22">
        <w:rPr>
          <w:rFonts w:ascii="Book Antiqua" w:eastAsia="Book Antiqua" w:hAnsi="Book Antiqua" w:cs="Book Antiqua"/>
          <w:color w:val="000000"/>
        </w:rPr>
        <w:t xml:space="preserve">included </w:t>
      </w:r>
      <w:r w:rsidRPr="00506D22">
        <w:rPr>
          <w:rFonts w:ascii="Book Antiqua" w:eastAsia="Book Antiqua" w:hAnsi="Book Antiqua" w:cs="Book Antiqua"/>
          <w:color w:val="000000"/>
        </w:rPr>
        <w:t>340 COVID-19 patients, 230 (68%) with noncritical COVID-19 and 110 (32%) with critical COVID-19. It was found that 85</w:t>
      </w:r>
      <w:r w:rsidR="00C27635" w:rsidRPr="00506D22">
        <w:rPr>
          <w:rFonts w:ascii="Book Antiqua" w:eastAsia="Book Antiqua" w:hAnsi="Book Antiqua" w:cs="Book Antiqua"/>
          <w:color w:val="000000"/>
        </w:rPr>
        <w:t xml:space="preserve"> of </w:t>
      </w:r>
      <w:r w:rsidRPr="00506D22">
        <w:rPr>
          <w:rFonts w:ascii="Book Antiqua" w:eastAsia="Book Antiqua" w:hAnsi="Book Antiqua" w:cs="Book Antiqua"/>
          <w:color w:val="000000"/>
        </w:rPr>
        <w:t xml:space="preserve">340 patients with severe COVID-19 </w:t>
      </w:r>
      <w:r w:rsidR="00C27635" w:rsidRPr="00506D22">
        <w:rPr>
          <w:rFonts w:ascii="Book Antiqua" w:eastAsia="Book Antiqua" w:hAnsi="Book Antiqua" w:cs="Book Antiqua"/>
          <w:color w:val="000000"/>
        </w:rPr>
        <w:t xml:space="preserve">(25%) were </w:t>
      </w:r>
      <w:r w:rsidRPr="00506D22">
        <w:rPr>
          <w:rFonts w:ascii="Book Antiqua" w:eastAsia="Book Antiqua" w:hAnsi="Book Antiqua" w:cs="Book Antiqua"/>
          <w:color w:val="000000"/>
        </w:rPr>
        <w:t>obes</w:t>
      </w:r>
      <w:r w:rsidR="00C27635" w:rsidRPr="00506D22">
        <w:rPr>
          <w:rFonts w:ascii="Book Antiqua" w:eastAsia="Book Antiqua" w:hAnsi="Book Antiqua" w:cs="Book Antiqua"/>
          <w:color w:val="000000"/>
        </w:rPr>
        <w:t>e</w:t>
      </w:r>
      <w:r w:rsidRPr="00506D22">
        <w:rPr>
          <w:rFonts w:ascii="Book Antiqua" w:eastAsia="Book Antiqua" w:hAnsi="Book Antiqua" w:cs="Book Antiqua"/>
          <w:color w:val="000000"/>
        </w:rPr>
        <w:t xml:space="preserve"> compar</w:t>
      </w:r>
      <w:r w:rsidR="00C27635" w:rsidRPr="00506D22">
        <w:rPr>
          <w:rFonts w:ascii="Book Antiqua" w:eastAsia="Book Antiqua" w:hAnsi="Book Antiqua" w:cs="Book Antiqua"/>
          <w:color w:val="000000"/>
        </w:rPr>
        <w:t>ed with</w:t>
      </w:r>
      <w:r w:rsidRPr="00506D22">
        <w:rPr>
          <w:rFonts w:ascii="Book Antiqua" w:eastAsia="Book Antiqua" w:hAnsi="Book Antiqua" w:cs="Book Antiqua"/>
          <w:color w:val="000000"/>
        </w:rPr>
        <w:t xml:space="preserve"> 15.3% of the general French population. Following standardization </w:t>
      </w:r>
      <w:r w:rsidR="00C27635" w:rsidRPr="00506D22">
        <w:rPr>
          <w:rFonts w:ascii="Book Antiqua" w:eastAsia="Book Antiqua" w:hAnsi="Book Antiqua" w:cs="Book Antiqua"/>
          <w:color w:val="000000"/>
        </w:rPr>
        <w:t xml:space="preserve">by </w:t>
      </w:r>
      <w:r w:rsidRPr="00506D22">
        <w:rPr>
          <w:rFonts w:ascii="Book Antiqua" w:eastAsia="Book Antiqua" w:hAnsi="Book Antiqua" w:cs="Book Antiqua"/>
          <w:color w:val="000000"/>
        </w:rPr>
        <w:t>age and sex, the prevalence rate</w:t>
      </w:r>
      <w:r w:rsidR="00C27635"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of obesity </w:t>
      </w:r>
      <w:r w:rsidR="00C27635" w:rsidRPr="00506D22">
        <w:rPr>
          <w:rFonts w:ascii="Book Antiqua" w:eastAsia="Book Antiqua" w:hAnsi="Book Antiqua" w:cs="Book Antiqua"/>
          <w:color w:val="000000"/>
        </w:rPr>
        <w:t xml:space="preserve">were </w:t>
      </w:r>
      <w:r w:rsidRPr="00506D22">
        <w:rPr>
          <w:rFonts w:ascii="Book Antiqua" w:eastAsia="Book Antiqua" w:hAnsi="Book Antiqua" w:cs="Book Antiqua"/>
          <w:color w:val="000000"/>
        </w:rPr>
        <w:t>1.35% and 1.89</w:t>
      </w:r>
      <w:r w:rsidR="00C27635"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times higher in patients with severe COVID-19 and </w:t>
      </w:r>
      <w:r w:rsidR="00C27635" w:rsidRPr="00506D22">
        <w:rPr>
          <w:rFonts w:ascii="Book Antiqua" w:eastAsia="Book Antiqua" w:hAnsi="Book Antiqua" w:cs="Book Antiqua"/>
          <w:color w:val="000000"/>
        </w:rPr>
        <w:t>in those admitted to i</w:t>
      </w:r>
      <w:r w:rsidR="00057129" w:rsidRPr="00506D22">
        <w:rPr>
          <w:rFonts w:ascii="Book Antiqua" w:eastAsia="Book Antiqua" w:hAnsi="Book Antiqua" w:cs="Book Antiqua"/>
          <w:color w:val="000000"/>
        </w:rPr>
        <w:t xml:space="preserve">ntensive </w:t>
      </w:r>
      <w:r w:rsidR="00C27635" w:rsidRPr="00506D22">
        <w:rPr>
          <w:rFonts w:ascii="Book Antiqua" w:eastAsia="Book Antiqua" w:hAnsi="Book Antiqua" w:cs="Book Antiqua"/>
          <w:color w:val="000000"/>
        </w:rPr>
        <w:t>c</w:t>
      </w:r>
      <w:r w:rsidR="00057129" w:rsidRPr="00506D22">
        <w:rPr>
          <w:rFonts w:ascii="Book Antiqua" w:eastAsia="Book Antiqua" w:hAnsi="Book Antiqua" w:cs="Book Antiqua"/>
          <w:color w:val="000000"/>
        </w:rPr>
        <w:t xml:space="preserve">are </w:t>
      </w:r>
      <w:r w:rsidR="00C27635" w:rsidRPr="00506D22">
        <w:rPr>
          <w:rFonts w:ascii="Book Antiqua" w:eastAsia="Book Antiqua" w:hAnsi="Book Antiqua" w:cs="Book Antiqua"/>
          <w:color w:val="000000"/>
        </w:rPr>
        <w:t>u</w:t>
      </w:r>
      <w:r w:rsidR="00057129" w:rsidRPr="00506D22">
        <w:rPr>
          <w:rFonts w:ascii="Book Antiqua" w:eastAsia="Book Antiqua" w:hAnsi="Book Antiqua" w:cs="Book Antiqua"/>
          <w:color w:val="000000"/>
        </w:rPr>
        <w:t>nit</w:t>
      </w:r>
      <w:r w:rsidR="00C27635" w:rsidRPr="00506D22">
        <w:rPr>
          <w:rFonts w:ascii="Book Antiqua" w:eastAsia="Book Antiqua" w:hAnsi="Book Antiqua" w:cs="Book Antiqua"/>
          <w:color w:val="000000"/>
        </w:rPr>
        <w:t>s</w:t>
      </w:r>
      <w:r w:rsidRPr="00506D22">
        <w:rPr>
          <w:rFonts w:ascii="Book Antiqua" w:eastAsia="Book Antiqua" w:hAnsi="Book Antiqua" w:cs="Book Antiqua"/>
          <w:color w:val="000000"/>
        </w:rPr>
        <w:t>, respectively</w:t>
      </w:r>
      <w:r w:rsidR="00C27635"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than in </w:t>
      </w:r>
      <w:r w:rsidR="00C27635" w:rsidRPr="00506D22">
        <w:rPr>
          <w:rFonts w:ascii="Book Antiqua" w:eastAsia="Book Antiqua" w:hAnsi="Book Antiqua" w:cs="Book Antiqua"/>
          <w:color w:val="000000"/>
        </w:rPr>
        <w:t xml:space="preserve">the general </w:t>
      </w:r>
      <w:r w:rsidRPr="00506D22">
        <w:rPr>
          <w:rFonts w:ascii="Book Antiqua" w:eastAsia="Book Antiqua" w:hAnsi="Book Antiqua" w:cs="Book Antiqua"/>
          <w:color w:val="000000"/>
        </w:rPr>
        <w:t xml:space="preserve">French </w:t>
      </w:r>
      <w:proofErr w:type="gramStart"/>
      <w:r w:rsidRPr="00506D22">
        <w:rPr>
          <w:rFonts w:ascii="Book Antiqua" w:eastAsia="Book Antiqua" w:hAnsi="Book Antiqua" w:cs="Book Antiqua"/>
          <w:color w:val="000000"/>
        </w:rPr>
        <w:t>population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42]</w:t>
      </w:r>
      <w:r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lastRenderedPageBreak/>
        <w:t xml:space="preserve">Likewise, Zheng </w:t>
      </w:r>
      <w:r w:rsidRPr="00506D22">
        <w:rPr>
          <w:rFonts w:ascii="Book Antiqua" w:eastAsia="Book Antiqua" w:hAnsi="Book Antiqua" w:cs="Book Antiqua"/>
          <w:i/>
          <w:iCs/>
          <w:color w:val="000000"/>
        </w:rPr>
        <w:t xml:space="preserve">et </w:t>
      </w:r>
      <w:proofErr w:type="gramStart"/>
      <w:r w:rsidRPr="00506D22">
        <w:rPr>
          <w:rFonts w:ascii="Book Antiqua" w:eastAsia="Book Antiqua" w:hAnsi="Book Antiqua" w:cs="Book Antiqua"/>
          <w:i/>
          <w:iCs/>
          <w:color w:val="000000"/>
        </w:rPr>
        <w:t>al</w:t>
      </w:r>
      <w:r w:rsidR="00057129" w:rsidRPr="00506D22">
        <w:rPr>
          <w:rFonts w:ascii="Book Antiqua" w:eastAsia="Book Antiqua" w:hAnsi="Book Antiqua" w:cs="Book Antiqua"/>
          <w:color w:val="000000"/>
          <w:vertAlign w:val="superscript"/>
        </w:rPr>
        <w:t>[</w:t>
      </w:r>
      <w:proofErr w:type="gramEnd"/>
      <w:r w:rsidR="00057129" w:rsidRPr="00506D22">
        <w:rPr>
          <w:rFonts w:ascii="Book Antiqua" w:eastAsia="Book Antiqua" w:hAnsi="Book Antiqua" w:cs="Book Antiqua"/>
          <w:color w:val="000000"/>
          <w:vertAlign w:val="superscript"/>
        </w:rPr>
        <w:t>43]</w:t>
      </w:r>
      <w:r w:rsidRPr="00506D22">
        <w:rPr>
          <w:rFonts w:ascii="Book Antiqua" w:eastAsia="Book Antiqua" w:hAnsi="Book Antiqua" w:cs="Book Antiqua"/>
          <w:color w:val="000000"/>
        </w:rPr>
        <w:t xml:space="preserve"> reported </w:t>
      </w:r>
      <w:r w:rsidR="00C27635" w:rsidRPr="00506D22">
        <w:rPr>
          <w:rFonts w:ascii="Book Antiqua" w:eastAsia="Book Antiqua" w:hAnsi="Book Antiqua" w:cs="Book Antiqua"/>
          <w:color w:val="000000"/>
        </w:rPr>
        <w:t xml:space="preserve">the key association of </w:t>
      </w:r>
      <w:r w:rsidRPr="00506D22">
        <w:rPr>
          <w:rFonts w:ascii="Book Antiqua" w:eastAsia="Book Antiqua" w:hAnsi="Book Antiqua" w:cs="Book Antiqua"/>
          <w:color w:val="000000"/>
        </w:rPr>
        <w:t xml:space="preserve">obesity </w:t>
      </w:r>
      <w:r w:rsidR="00C27635" w:rsidRPr="00506D22">
        <w:rPr>
          <w:rFonts w:ascii="Book Antiqua" w:eastAsia="Book Antiqua" w:hAnsi="Book Antiqua" w:cs="Book Antiqua"/>
          <w:color w:val="000000"/>
        </w:rPr>
        <w:t xml:space="preserve">with the </w:t>
      </w:r>
      <w:r w:rsidRPr="00506D22">
        <w:rPr>
          <w:rFonts w:ascii="Book Antiqua" w:eastAsia="Book Antiqua" w:hAnsi="Book Antiqua" w:cs="Book Antiqua"/>
          <w:color w:val="000000"/>
        </w:rPr>
        <w:t>severity of COVID-19 in MAFLD patients</w:t>
      </w:r>
      <w:r w:rsidR="00C27635"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C27635" w:rsidRPr="00506D22">
        <w:rPr>
          <w:rFonts w:ascii="Book Antiqua" w:eastAsia="Book Antiqua" w:hAnsi="Book Antiqua" w:cs="Book Antiqua"/>
          <w:color w:val="000000"/>
        </w:rPr>
        <w:t>which</w:t>
      </w:r>
      <w:r w:rsidRPr="00506D22">
        <w:rPr>
          <w:rFonts w:ascii="Book Antiqua" w:eastAsia="Book Antiqua" w:hAnsi="Book Antiqua" w:cs="Book Antiqua"/>
          <w:color w:val="000000"/>
        </w:rPr>
        <w:t xml:space="preserve"> </w:t>
      </w:r>
      <w:r w:rsidR="00082C6F" w:rsidRPr="00506D22">
        <w:rPr>
          <w:rFonts w:ascii="Book Antiqua" w:eastAsia="Book Antiqua" w:hAnsi="Book Antiqua" w:cs="Book Antiqua"/>
          <w:color w:val="000000"/>
        </w:rPr>
        <w:t>provides a rationale</w:t>
      </w:r>
      <w:r w:rsidRPr="00506D22">
        <w:rPr>
          <w:rFonts w:ascii="Book Antiqua" w:eastAsia="Book Antiqua" w:hAnsi="Book Antiqua" w:cs="Book Antiqua"/>
          <w:color w:val="000000"/>
        </w:rPr>
        <w:t xml:space="preserve"> for the likelihood of </w:t>
      </w:r>
      <w:r w:rsidR="00082C6F" w:rsidRPr="00506D22">
        <w:rPr>
          <w:rFonts w:ascii="Book Antiqua" w:eastAsia="Book Antiqua" w:hAnsi="Book Antiqua" w:cs="Book Antiqua"/>
          <w:color w:val="000000"/>
        </w:rPr>
        <w:t xml:space="preserve">the importance of </w:t>
      </w:r>
      <w:r w:rsidRPr="00506D22">
        <w:rPr>
          <w:rFonts w:ascii="Book Antiqua" w:eastAsia="Book Antiqua" w:hAnsi="Book Antiqua" w:cs="Book Antiqua"/>
          <w:color w:val="000000"/>
        </w:rPr>
        <w:t>obesity-related comorbidities of liver diseases</w:t>
      </w:r>
      <w:r w:rsidRPr="00506D22">
        <w:rPr>
          <w:rFonts w:ascii="Book Antiqua" w:eastAsia="Book Antiqua" w:hAnsi="Book Antiqua" w:cs="Book Antiqua"/>
          <w:color w:val="000000"/>
          <w:vertAlign w:val="superscript"/>
        </w:rPr>
        <w:t>[44,45]</w:t>
      </w:r>
      <w:r w:rsidRPr="00506D22">
        <w:rPr>
          <w:rFonts w:ascii="Book Antiqua" w:eastAsia="Book Antiqua" w:hAnsi="Book Antiqua" w:cs="Book Antiqua"/>
          <w:color w:val="000000"/>
        </w:rPr>
        <w:t>.</w:t>
      </w:r>
    </w:p>
    <w:p w14:paraId="3C321650" w14:textId="77777777" w:rsidR="00A77B3E" w:rsidRPr="00506D22" w:rsidRDefault="00A77B3E">
      <w:pPr>
        <w:spacing w:line="360" w:lineRule="auto"/>
        <w:jc w:val="both"/>
      </w:pPr>
    </w:p>
    <w:p w14:paraId="688EC1CB" w14:textId="54D6379F" w:rsidR="00A77B3E" w:rsidRPr="00506D22" w:rsidRDefault="009860BE">
      <w:pPr>
        <w:spacing w:line="360" w:lineRule="auto"/>
        <w:jc w:val="both"/>
      </w:pPr>
      <w:r w:rsidRPr="00506D22">
        <w:rPr>
          <w:rFonts w:ascii="Book Antiqua" w:eastAsia="Book Antiqua" w:hAnsi="Book Antiqua" w:cs="Book Antiqua"/>
          <w:b/>
          <w:bCs/>
          <w:caps/>
          <w:color w:val="000000"/>
          <w:u w:val="single"/>
        </w:rPr>
        <w:t>Pre-existing liver disease and COVID-19: an interlinked setup and its related consequences</w:t>
      </w:r>
    </w:p>
    <w:p w14:paraId="47AD7491" w14:textId="44FD00E5" w:rsidR="00A77B3E" w:rsidRPr="00506D22" w:rsidRDefault="009860BE">
      <w:pPr>
        <w:spacing w:line="360" w:lineRule="auto"/>
        <w:jc w:val="both"/>
      </w:pPr>
      <w:r w:rsidRPr="00506D22">
        <w:rPr>
          <w:rFonts w:ascii="Book Antiqua" w:eastAsia="Book Antiqua" w:hAnsi="Book Antiqua" w:cs="Book Antiqua"/>
          <w:color w:val="000000"/>
        </w:rPr>
        <w:t>CLD</w:t>
      </w:r>
      <w:r w:rsidR="00082C6F"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are an existing threat </w:t>
      </w:r>
      <w:r w:rsidR="00082C6F"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accounts for </w:t>
      </w:r>
      <w:r w:rsidR="00082C6F"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leading causes of liver</w:t>
      </w:r>
      <w:r w:rsidR="00082C6F" w:rsidRPr="00506D22">
        <w:rPr>
          <w:rFonts w:ascii="Book Antiqua" w:eastAsia="Book Antiqua" w:hAnsi="Book Antiqua" w:cs="Book Antiqua"/>
          <w:color w:val="000000"/>
        </w:rPr>
        <w:t>-</w:t>
      </w:r>
      <w:r w:rsidRPr="00506D22">
        <w:rPr>
          <w:rFonts w:ascii="Book Antiqua" w:eastAsia="Book Antiqua" w:hAnsi="Book Antiqua" w:cs="Book Antiqua"/>
          <w:color w:val="000000"/>
        </w:rPr>
        <w:t>related mortalit</w:t>
      </w:r>
      <w:r w:rsidR="00082C6F"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w:t>
      </w:r>
      <w:proofErr w:type="gramStart"/>
      <w:r w:rsidRPr="00506D22">
        <w:rPr>
          <w:rFonts w:ascii="Book Antiqua" w:eastAsia="Book Antiqua" w:hAnsi="Book Antiqua" w:cs="Book Antiqua"/>
          <w:color w:val="000000"/>
        </w:rPr>
        <w:t>worldwide</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46-48]</w:t>
      </w:r>
      <w:r w:rsidRPr="00506D22">
        <w:rPr>
          <w:rFonts w:ascii="Book Antiqua" w:eastAsia="Book Antiqua" w:hAnsi="Book Antiqua" w:cs="Book Antiqua"/>
          <w:color w:val="000000"/>
        </w:rPr>
        <w:t xml:space="preserve">. The major </w:t>
      </w:r>
      <w:r w:rsidR="00082C6F" w:rsidRPr="00506D22">
        <w:rPr>
          <w:rFonts w:ascii="Book Antiqua" w:eastAsia="Book Antiqua" w:hAnsi="Book Antiqua" w:cs="Book Antiqua"/>
          <w:color w:val="000000"/>
        </w:rPr>
        <w:t>CLDs</w:t>
      </w:r>
      <w:r w:rsidRPr="00506D22">
        <w:rPr>
          <w:rFonts w:ascii="Book Antiqua" w:eastAsia="Book Antiqua" w:hAnsi="Book Antiqua" w:cs="Book Antiqua"/>
          <w:color w:val="000000"/>
        </w:rPr>
        <w:t>, including hepatitis B virus or C virus infection, alcohol-induced liver damage (ALD), and NAFLD, lead to prolong</w:t>
      </w:r>
      <w:r w:rsidR="00082C6F"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liver damage and increased incidence of CLD-associated cancers, particularly, </w:t>
      </w:r>
      <w:proofErr w:type="gramStart"/>
      <w:r w:rsidRPr="00506D22">
        <w:rPr>
          <w:rFonts w:ascii="Book Antiqua" w:eastAsia="Book Antiqua" w:hAnsi="Book Antiqua" w:cs="Book Antiqua"/>
          <w:color w:val="000000"/>
        </w:rPr>
        <w:t>HCC</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49,50]</w:t>
      </w:r>
      <w:r w:rsidRPr="00506D22">
        <w:rPr>
          <w:rFonts w:ascii="Book Antiqua" w:eastAsia="Book Antiqua" w:hAnsi="Book Antiqua" w:cs="Book Antiqua"/>
          <w:color w:val="000000"/>
        </w:rPr>
        <w:t xml:space="preserve">. </w:t>
      </w:r>
      <w:r w:rsidR="00082C6F" w:rsidRPr="00506D22">
        <w:rPr>
          <w:rFonts w:ascii="Book Antiqua" w:eastAsia="Book Antiqua" w:hAnsi="Book Antiqua" w:cs="Book Antiqua"/>
          <w:color w:val="000000"/>
        </w:rPr>
        <w:t>U</w:t>
      </w:r>
      <w:r w:rsidRPr="00506D22">
        <w:rPr>
          <w:rFonts w:ascii="Book Antiqua" w:eastAsia="Book Antiqua" w:hAnsi="Book Antiqua" w:cs="Book Antiqua"/>
          <w:color w:val="000000"/>
        </w:rPr>
        <w:t xml:space="preserve">nderlying liver diseases </w:t>
      </w:r>
      <w:r w:rsidR="00082C6F" w:rsidRPr="00506D22">
        <w:rPr>
          <w:rFonts w:ascii="Book Antiqua" w:eastAsia="Book Antiqua" w:hAnsi="Book Antiqua" w:cs="Book Antiqua"/>
          <w:color w:val="000000"/>
        </w:rPr>
        <w:t>were</w:t>
      </w:r>
      <w:r w:rsidRPr="00506D22">
        <w:rPr>
          <w:rFonts w:ascii="Book Antiqua" w:eastAsia="Book Antiqua" w:hAnsi="Book Antiqua" w:cs="Book Antiqua"/>
          <w:color w:val="000000"/>
        </w:rPr>
        <w:t xml:space="preserve"> one of the crucial causative factors in </w:t>
      </w:r>
      <w:r w:rsidR="00082C6F"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previous SARS </w:t>
      </w:r>
      <w:r w:rsidR="00506D22" w:rsidRPr="00506D22">
        <w:rPr>
          <w:rFonts w:ascii="Book Antiqua" w:eastAsia="Book Antiqua" w:hAnsi="Book Antiqua" w:cs="Book Antiqua"/>
          <w:color w:val="000000"/>
        </w:rPr>
        <w:t>outbreak</w:t>
      </w:r>
      <w:r w:rsidR="00082C6F"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with high mortality rates in adults and </w:t>
      </w:r>
      <w:proofErr w:type="gramStart"/>
      <w:r w:rsidRPr="00506D22">
        <w:rPr>
          <w:rFonts w:ascii="Book Antiqua" w:eastAsia="Book Antiqua" w:hAnsi="Book Antiqua" w:cs="Book Antiqua"/>
          <w:color w:val="000000"/>
        </w:rPr>
        <w:t>elders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51]</w:t>
      </w:r>
      <w:r w:rsidRPr="00506D22">
        <w:rPr>
          <w:rFonts w:ascii="Book Antiqua" w:eastAsia="Book Antiqua" w:hAnsi="Book Antiqua" w:cs="Book Antiqua"/>
          <w:color w:val="000000"/>
        </w:rPr>
        <w:t xml:space="preserve">. The Centers for Disease Control and Prevention recently included liver diseases as a comorbidity and predisposing factor </w:t>
      </w:r>
      <w:r w:rsidR="00082C6F" w:rsidRPr="00506D22">
        <w:rPr>
          <w:rFonts w:ascii="Book Antiqua" w:eastAsia="Book Antiqua" w:hAnsi="Book Antiqua" w:cs="Book Antiqua"/>
          <w:color w:val="000000"/>
        </w:rPr>
        <w:t xml:space="preserve">for </w:t>
      </w:r>
      <w:r w:rsidRPr="00506D22">
        <w:rPr>
          <w:rFonts w:ascii="Book Antiqua" w:eastAsia="Book Antiqua" w:hAnsi="Book Antiqua" w:cs="Book Antiqua"/>
          <w:color w:val="000000"/>
        </w:rPr>
        <w:t xml:space="preserve">contracting SARS-CoV-2 infection. Moreover, the American Association for the Study of Liver Diseases (AASLD) endorses COVID-19 testing on </w:t>
      </w:r>
      <w:r w:rsidR="00082C6F"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 xml:space="preserve">priority basis for patients who manifest symptoms of liver </w:t>
      </w:r>
      <w:proofErr w:type="gramStart"/>
      <w:r w:rsidRPr="00506D22">
        <w:rPr>
          <w:rFonts w:ascii="Book Antiqua" w:eastAsia="Book Antiqua" w:hAnsi="Book Antiqua" w:cs="Book Antiqua"/>
          <w:color w:val="000000"/>
        </w:rPr>
        <w:t>disease</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52]</w:t>
      </w:r>
      <w:r w:rsidRPr="00506D22">
        <w:rPr>
          <w:rFonts w:ascii="Book Antiqua" w:eastAsia="Book Antiqua" w:hAnsi="Book Antiqua" w:cs="Book Antiqua"/>
          <w:color w:val="000000"/>
        </w:rPr>
        <w:t>.</w:t>
      </w:r>
      <w:r w:rsidRPr="00506D22">
        <w:rPr>
          <w:rFonts w:ascii="Book Antiqua" w:eastAsia="Book Antiqua" w:hAnsi="Book Antiqua" w:cs="Book Antiqua"/>
          <w:b/>
          <w:bCs/>
          <w:color w:val="000000"/>
        </w:rPr>
        <w:t xml:space="preserve"> </w:t>
      </w:r>
      <w:r w:rsidR="00082C6F" w:rsidRPr="00506D22">
        <w:rPr>
          <w:rFonts w:ascii="Book Antiqua" w:eastAsia="Book Antiqua" w:hAnsi="Book Antiqua" w:cs="Book Antiqua"/>
          <w:color w:val="000000"/>
        </w:rPr>
        <w:t>The</w:t>
      </w:r>
      <w:r w:rsidRPr="00506D22">
        <w:rPr>
          <w:rFonts w:ascii="Book Antiqua" w:eastAsia="Book Antiqua" w:hAnsi="Book Antiqua" w:cs="Book Antiqua"/>
          <w:color w:val="000000"/>
        </w:rPr>
        <w:t xml:space="preserve"> COVID-19 pandemic together with the global prevailing menace of CLD further </w:t>
      </w:r>
      <w:r w:rsidR="00082C6F" w:rsidRPr="00506D22">
        <w:rPr>
          <w:rFonts w:ascii="Book Antiqua" w:eastAsia="Book Antiqua" w:hAnsi="Book Antiqua" w:cs="Book Antiqua"/>
          <w:color w:val="000000"/>
        </w:rPr>
        <w:t xml:space="preserve">complicates </w:t>
      </w:r>
      <w:r w:rsidRPr="00506D22">
        <w:rPr>
          <w:rFonts w:ascii="Book Antiqua" w:eastAsia="Book Antiqua" w:hAnsi="Book Antiqua" w:cs="Book Antiqua"/>
          <w:color w:val="000000"/>
        </w:rPr>
        <w:t>the care of pre-existing liver</w:t>
      </w:r>
      <w:r w:rsidR="00506D22">
        <w:rPr>
          <w:rFonts w:ascii="Book Antiqua" w:eastAsia="Book Antiqua" w:hAnsi="Book Antiqua" w:cs="Book Antiqua"/>
          <w:color w:val="000000"/>
        </w:rPr>
        <w:t xml:space="preserve"> disease</w:t>
      </w:r>
      <w:r w:rsidRPr="00506D22">
        <w:rPr>
          <w:rFonts w:ascii="Book Antiqua" w:eastAsia="Book Antiqua" w:hAnsi="Book Antiqua" w:cs="Book Antiqua"/>
          <w:color w:val="000000"/>
        </w:rPr>
        <w:t xml:space="preserve"> patients as a result of failure of screening, and follow-up. Therefore, the intricate link between pre-existing liver </w:t>
      </w:r>
      <w:r w:rsidR="00082C6F" w:rsidRPr="00506D22">
        <w:rPr>
          <w:rFonts w:ascii="Book Antiqua" w:eastAsia="Book Antiqua" w:hAnsi="Book Antiqua" w:cs="Book Antiqua"/>
          <w:color w:val="000000"/>
        </w:rPr>
        <w:t xml:space="preserve">disease </w:t>
      </w:r>
      <w:r w:rsidRPr="00506D22">
        <w:rPr>
          <w:rFonts w:ascii="Book Antiqua" w:eastAsia="Book Antiqua" w:hAnsi="Book Antiqua" w:cs="Book Antiqua"/>
          <w:color w:val="000000"/>
        </w:rPr>
        <w:t>and COVID-19 requires additional stud</w:t>
      </w:r>
      <w:r w:rsidR="00082C6F"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and specific disease management. It has to be expected that patients with underlying liver diseases are more vulnerable to exacerbating COVID-19</w:t>
      </w:r>
      <w:r w:rsidR="005A56C3"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related effects and vice </w:t>
      </w:r>
      <w:proofErr w:type="gramStart"/>
      <w:r w:rsidRPr="00506D22">
        <w:rPr>
          <w:rFonts w:ascii="Book Antiqua" w:eastAsia="Book Antiqua" w:hAnsi="Book Antiqua" w:cs="Book Antiqua"/>
          <w:color w:val="000000"/>
        </w:rPr>
        <w:t>versa</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53]</w:t>
      </w:r>
      <w:r w:rsidRPr="00506D22">
        <w:rPr>
          <w:rFonts w:ascii="Book Antiqua" w:eastAsia="Book Antiqua" w:hAnsi="Book Antiqua" w:cs="Book Antiqua"/>
          <w:color w:val="000000"/>
        </w:rPr>
        <w:t xml:space="preserve"> that may account for </w:t>
      </w:r>
      <w:r w:rsidR="005A56C3"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high morbidity and mortality rates in the current COVID-19</w:t>
      </w:r>
      <w:r w:rsidR="005A56C3" w:rsidRPr="00506D22">
        <w:rPr>
          <w:rFonts w:ascii="Book Antiqua" w:eastAsia="Book Antiqua" w:hAnsi="Book Antiqua" w:cs="Book Antiqua"/>
          <w:color w:val="000000"/>
        </w:rPr>
        <w:t xml:space="preserve"> pandemic</w:t>
      </w:r>
      <w:r w:rsidRPr="00506D22">
        <w:rPr>
          <w:rFonts w:ascii="Book Antiqua" w:eastAsia="Book Antiqua" w:hAnsi="Book Antiqua" w:cs="Book Antiqua"/>
          <w:color w:val="000000"/>
        </w:rPr>
        <w:t>.</w:t>
      </w:r>
    </w:p>
    <w:p w14:paraId="645DC720" w14:textId="22EF3C6B" w:rsidR="00A77B3E" w:rsidRPr="00506D22" w:rsidRDefault="009860BE" w:rsidP="00057129">
      <w:pPr>
        <w:spacing w:line="360" w:lineRule="auto"/>
        <w:ind w:firstLineChars="100" w:firstLine="240"/>
        <w:jc w:val="both"/>
      </w:pPr>
      <w:r w:rsidRPr="00506D22">
        <w:rPr>
          <w:rFonts w:ascii="Book Antiqua" w:eastAsia="Book Antiqua" w:hAnsi="Book Antiqua" w:cs="Book Antiqua"/>
          <w:color w:val="000000"/>
        </w:rPr>
        <w:t>Relevant to pre-existing liver diseases, alcohol</w:t>
      </w:r>
      <w:r w:rsidR="005A56C3"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use disorder or ALD is </w:t>
      </w:r>
      <w:r w:rsidR="005A56C3" w:rsidRPr="00506D22">
        <w:rPr>
          <w:rFonts w:ascii="Book Antiqua" w:eastAsia="Book Antiqua" w:hAnsi="Book Antiqua" w:cs="Book Antiqua"/>
          <w:color w:val="000000"/>
        </w:rPr>
        <w:t>the</w:t>
      </w:r>
      <w:r w:rsidRPr="00506D22">
        <w:rPr>
          <w:rFonts w:ascii="Book Antiqua" w:eastAsia="Book Antiqua" w:hAnsi="Book Antiqua" w:cs="Book Antiqua"/>
          <w:color w:val="000000"/>
        </w:rPr>
        <w:t xml:space="preserve"> CLD </w:t>
      </w:r>
      <w:r w:rsidR="005A56C3" w:rsidRPr="00506D22">
        <w:rPr>
          <w:rFonts w:ascii="Book Antiqua" w:eastAsia="Book Antiqua" w:hAnsi="Book Antiqua" w:cs="Book Antiqua"/>
          <w:color w:val="000000"/>
        </w:rPr>
        <w:t>with the highest</w:t>
      </w:r>
      <w:r w:rsidRPr="00506D22">
        <w:rPr>
          <w:rFonts w:ascii="Book Antiqua" w:eastAsia="Book Antiqua" w:hAnsi="Book Antiqua" w:cs="Book Antiqua"/>
          <w:color w:val="000000"/>
        </w:rPr>
        <w:t xml:space="preserve"> hospitalization burden </w:t>
      </w:r>
      <w:r w:rsidR="005A56C3" w:rsidRPr="00506D22">
        <w:rPr>
          <w:rFonts w:ascii="Book Antiqua" w:eastAsia="Book Antiqua" w:hAnsi="Book Antiqua" w:cs="Book Antiqua"/>
          <w:color w:val="000000"/>
        </w:rPr>
        <w:t xml:space="preserve">and has seen a </w:t>
      </w:r>
      <w:r w:rsidRPr="00506D22">
        <w:rPr>
          <w:rFonts w:ascii="Book Antiqua" w:eastAsia="Book Antiqua" w:hAnsi="Book Antiqua" w:cs="Book Antiqua"/>
          <w:color w:val="000000"/>
        </w:rPr>
        <w:t>more than 2-fold increase in China</w:t>
      </w:r>
      <w:r w:rsidR="005A56C3"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5A56C3"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effect</w:t>
      </w:r>
      <w:r w:rsidR="005A56C3" w:rsidRPr="00506D22">
        <w:rPr>
          <w:rFonts w:ascii="Book Antiqua" w:eastAsia="Book Antiqua" w:hAnsi="Book Antiqua" w:cs="Book Antiqua"/>
          <w:color w:val="000000"/>
        </w:rPr>
        <w:t xml:space="preserve"> is</w:t>
      </w:r>
      <w:r w:rsidRPr="00506D22">
        <w:rPr>
          <w:rFonts w:ascii="Book Antiqua" w:eastAsia="Book Antiqua" w:hAnsi="Book Antiqua" w:cs="Book Antiqua"/>
          <w:color w:val="000000"/>
        </w:rPr>
        <w:t xml:space="preserve"> likely to be repeated in the United States</w:t>
      </w:r>
      <w:r w:rsidR="005A56C3"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with 12.7% estimated hospitalization rate associated with COVID-19. </w:t>
      </w:r>
      <w:r w:rsidR="005A56C3" w:rsidRPr="00506D22">
        <w:rPr>
          <w:rFonts w:ascii="Book Antiqua" w:eastAsia="Book Antiqua" w:hAnsi="Book Antiqua" w:cs="Book Antiqua"/>
          <w:color w:val="000000"/>
        </w:rPr>
        <w:t>A</w:t>
      </w:r>
      <w:r w:rsidRPr="00506D22">
        <w:rPr>
          <w:rFonts w:ascii="Book Antiqua" w:eastAsia="Book Antiqua" w:hAnsi="Book Antiqua" w:cs="Book Antiqua"/>
          <w:color w:val="000000"/>
        </w:rPr>
        <w:t xml:space="preserve"> gradual increase in the incidence of ALD </w:t>
      </w:r>
      <w:r w:rsidR="005A56C3" w:rsidRPr="00506D22">
        <w:rPr>
          <w:rFonts w:ascii="Book Antiqua" w:eastAsia="Book Antiqua" w:hAnsi="Book Antiqua" w:cs="Book Antiqua"/>
          <w:color w:val="000000"/>
        </w:rPr>
        <w:t>was</w:t>
      </w:r>
      <w:r w:rsidRPr="00506D22">
        <w:rPr>
          <w:rFonts w:ascii="Book Antiqua" w:eastAsia="Book Antiqua" w:hAnsi="Book Antiqua" w:cs="Book Antiqua"/>
          <w:color w:val="000000"/>
        </w:rPr>
        <w:t xml:space="preserve"> </w:t>
      </w:r>
      <w:r w:rsidR="005A56C3" w:rsidRPr="00506D22">
        <w:rPr>
          <w:rFonts w:ascii="Book Antiqua" w:eastAsia="Book Antiqua" w:hAnsi="Book Antiqua" w:cs="Book Antiqua"/>
          <w:color w:val="000000"/>
        </w:rPr>
        <w:t xml:space="preserve">accompanied </w:t>
      </w:r>
      <w:r w:rsidRPr="00506D22">
        <w:rPr>
          <w:rFonts w:ascii="Book Antiqua" w:eastAsia="Book Antiqua" w:hAnsi="Book Antiqua" w:cs="Book Antiqua"/>
          <w:color w:val="000000"/>
        </w:rPr>
        <w:t xml:space="preserve">by </w:t>
      </w:r>
      <w:r w:rsidR="005A56C3" w:rsidRPr="00506D22">
        <w:rPr>
          <w:rFonts w:ascii="Book Antiqua" w:eastAsia="Book Antiqua" w:hAnsi="Book Antiqua" w:cs="Book Antiqua"/>
          <w:color w:val="000000"/>
        </w:rPr>
        <w:t xml:space="preserve">an increase in patients </w:t>
      </w:r>
      <w:r w:rsidRPr="00506D22">
        <w:rPr>
          <w:rFonts w:ascii="Book Antiqua" w:eastAsia="Book Antiqua" w:hAnsi="Book Antiqua" w:cs="Book Antiqua"/>
          <w:color w:val="000000"/>
        </w:rPr>
        <w:t>indicat</w:t>
      </w:r>
      <w:r w:rsidR="005A56C3"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w:t>
      </w:r>
      <w:r w:rsidR="005A56C3" w:rsidRPr="00506D22">
        <w:rPr>
          <w:rFonts w:ascii="Book Antiqua" w:eastAsia="Book Antiqua" w:hAnsi="Book Antiqua" w:cs="Book Antiqua"/>
          <w:color w:val="000000"/>
        </w:rPr>
        <w:t xml:space="preserve">for </w:t>
      </w:r>
      <w:r w:rsidRPr="00506D22">
        <w:rPr>
          <w:rFonts w:ascii="Book Antiqua" w:eastAsia="Book Antiqua" w:hAnsi="Book Antiqua" w:cs="Book Antiqua"/>
          <w:color w:val="000000"/>
        </w:rPr>
        <w:t>liver transplantation prior to COVID-19 pandemic. The direct clinical implications of COVID-19 on ALD are still unknown, but it can be suspected that SARS-CoV-2 infection can serve as a major host</w:t>
      </w:r>
      <w:r w:rsidR="005A56C3"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compromising factor with underlying ALD and subsequently results in acute-on-chronic </w:t>
      </w:r>
      <w:r w:rsidRPr="00506D22">
        <w:rPr>
          <w:rFonts w:ascii="Book Antiqua" w:eastAsia="Book Antiqua" w:hAnsi="Book Antiqua" w:cs="Book Antiqua"/>
          <w:color w:val="000000"/>
        </w:rPr>
        <w:lastRenderedPageBreak/>
        <w:t xml:space="preserve">liver failure. </w:t>
      </w:r>
      <w:r w:rsidR="005A56C3"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high proportion of ALD among CLD </w:t>
      </w:r>
      <w:r w:rsidR="005A56C3" w:rsidRPr="00506D22">
        <w:rPr>
          <w:rFonts w:ascii="Book Antiqua" w:eastAsia="Book Antiqua" w:hAnsi="Book Antiqua" w:cs="Book Antiqua"/>
          <w:color w:val="000000"/>
        </w:rPr>
        <w:t>patients is reflected in the</w:t>
      </w:r>
      <w:r w:rsidRPr="00506D22">
        <w:rPr>
          <w:rFonts w:ascii="Book Antiqua" w:eastAsia="Book Antiqua" w:hAnsi="Book Antiqua" w:cs="Book Antiqua"/>
          <w:color w:val="000000"/>
        </w:rPr>
        <w:t xml:space="preserve"> number of patients with decompensated ALD during COVID-19 </w:t>
      </w:r>
      <w:proofErr w:type="gramStart"/>
      <w:r w:rsidRPr="00506D22">
        <w:rPr>
          <w:rFonts w:ascii="Book Antiqua" w:eastAsia="Book Antiqua" w:hAnsi="Book Antiqua" w:cs="Book Antiqua"/>
          <w:color w:val="000000"/>
        </w:rPr>
        <w:t>pandemic</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52]</w:t>
      </w:r>
      <w:r w:rsidRPr="00506D22">
        <w:rPr>
          <w:rFonts w:ascii="Book Antiqua" w:eastAsia="Book Antiqua" w:hAnsi="Book Antiqua" w:cs="Book Antiqua"/>
          <w:color w:val="000000"/>
        </w:rPr>
        <w:t>.</w:t>
      </w:r>
    </w:p>
    <w:p w14:paraId="7CACF867" w14:textId="46A0DC9E" w:rsidR="00A77B3E" w:rsidRPr="00506D22" w:rsidRDefault="009860BE" w:rsidP="00057129">
      <w:pPr>
        <w:spacing w:line="360" w:lineRule="auto"/>
        <w:ind w:firstLineChars="100" w:firstLine="240"/>
        <w:jc w:val="both"/>
      </w:pPr>
      <w:r w:rsidRPr="00506D22">
        <w:rPr>
          <w:rFonts w:ascii="Book Antiqua" w:eastAsia="Book Antiqua" w:hAnsi="Book Antiqua" w:cs="Book Antiqua"/>
          <w:color w:val="000000"/>
        </w:rPr>
        <w:t>Growing evidence of COVID-19</w:t>
      </w:r>
      <w:r w:rsidR="005A56C3" w:rsidRPr="00506D22">
        <w:rPr>
          <w:rFonts w:ascii="Book Antiqua" w:eastAsia="Book Antiqua" w:hAnsi="Book Antiqua" w:cs="Book Antiqua"/>
          <w:color w:val="000000"/>
        </w:rPr>
        <w:t>-</w:t>
      </w:r>
      <w:r w:rsidRPr="00506D22">
        <w:rPr>
          <w:rFonts w:ascii="Book Antiqua" w:eastAsia="Book Antiqua" w:hAnsi="Book Antiqua" w:cs="Book Antiqua"/>
          <w:color w:val="000000"/>
        </w:rPr>
        <w:t>related liver</w:t>
      </w:r>
      <w:r w:rsidR="00506D22">
        <w:rPr>
          <w:rFonts w:ascii="Book Antiqua" w:eastAsia="Book Antiqua" w:hAnsi="Book Antiqua" w:cs="Book Antiqua"/>
          <w:color w:val="000000"/>
        </w:rPr>
        <w:t xml:space="preserve"> disease</w:t>
      </w:r>
      <w:r w:rsidRPr="00506D22">
        <w:rPr>
          <w:rFonts w:ascii="Book Antiqua" w:eastAsia="Book Antiqua" w:hAnsi="Book Antiqua" w:cs="Book Antiqua"/>
          <w:color w:val="000000"/>
        </w:rPr>
        <w:t xml:space="preserve"> </w:t>
      </w:r>
      <w:r w:rsidR="005A56C3" w:rsidRPr="00506D22">
        <w:rPr>
          <w:rFonts w:ascii="Book Antiqua" w:eastAsia="Book Antiqua" w:hAnsi="Book Antiqua" w:cs="Book Antiqua"/>
          <w:color w:val="000000"/>
        </w:rPr>
        <w:t xml:space="preserve">comorbidities </w:t>
      </w:r>
      <w:r w:rsidRPr="00506D22">
        <w:rPr>
          <w:rFonts w:ascii="Book Antiqua" w:eastAsia="Book Antiqua" w:hAnsi="Book Antiqua" w:cs="Book Antiqua"/>
          <w:color w:val="000000"/>
        </w:rPr>
        <w:t>suggest</w:t>
      </w:r>
      <w:r w:rsidR="002746D4"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w:t>
      </w:r>
      <w:r w:rsidR="005A56C3"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MAFLD patients </w:t>
      </w:r>
      <w:r w:rsidR="005A56C3" w:rsidRPr="00506D22">
        <w:rPr>
          <w:rFonts w:ascii="Book Antiqua" w:eastAsia="Book Antiqua" w:hAnsi="Book Antiqua" w:cs="Book Antiqua"/>
          <w:color w:val="000000"/>
        </w:rPr>
        <w:t xml:space="preserve">are </w:t>
      </w:r>
      <w:r w:rsidRPr="00506D22">
        <w:rPr>
          <w:rFonts w:ascii="Book Antiqua" w:eastAsia="Book Antiqua" w:hAnsi="Book Antiqua" w:cs="Book Antiqua"/>
          <w:color w:val="000000"/>
        </w:rPr>
        <w:t xml:space="preserve">at higher risk of COVID-19 disease </w:t>
      </w:r>
      <w:proofErr w:type="gramStart"/>
      <w:r w:rsidRPr="00506D22">
        <w:rPr>
          <w:rFonts w:ascii="Book Antiqua" w:eastAsia="Book Antiqua" w:hAnsi="Book Antiqua" w:cs="Book Antiqua"/>
          <w:color w:val="000000"/>
        </w:rPr>
        <w:t>progression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43,54,55]</w:t>
      </w:r>
      <w:r w:rsidRPr="00506D22">
        <w:rPr>
          <w:rFonts w:ascii="Book Antiqua" w:eastAsia="Book Antiqua" w:hAnsi="Book Antiqua" w:cs="Book Antiqua"/>
          <w:color w:val="000000"/>
        </w:rPr>
        <w:t xml:space="preserve">. </w:t>
      </w:r>
      <w:r w:rsidR="00013E9A" w:rsidRPr="00506D22">
        <w:rPr>
          <w:rFonts w:ascii="Book Antiqua" w:eastAsia="Book Antiqua" w:hAnsi="Book Antiqua" w:cs="Book Antiqua"/>
          <w:color w:val="000000"/>
        </w:rPr>
        <w:t>A</w:t>
      </w:r>
      <w:r w:rsidRPr="00506D22">
        <w:rPr>
          <w:rFonts w:ascii="Book Antiqua" w:eastAsia="Book Antiqua" w:hAnsi="Book Antiqua" w:cs="Book Antiqua"/>
          <w:color w:val="000000"/>
        </w:rPr>
        <w:t xml:space="preserve"> retrospective study </w:t>
      </w:r>
      <w:r w:rsidR="00013E9A" w:rsidRPr="00506D22">
        <w:rPr>
          <w:rFonts w:ascii="Book Antiqua" w:eastAsia="Book Antiqua" w:hAnsi="Book Antiqua" w:cs="Book Antiqua"/>
          <w:color w:val="000000"/>
        </w:rPr>
        <w:t xml:space="preserve">conducted by </w:t>
      </w:r>
      <w:r w:rsidRPr="00506D22">
        <w:rPr>
          <w:rFonts w:ascii="Book Antiqua" w:eastAsia="Book Antiqua" w:hAnsi="Book Antiqua" w:cs="Book Antiqua"/>
          <w:color w:val="000000"/>
        </w:rPr>
        <w:t xml:space="preserve">Fondevila </w:t>
      </w:r>
      <w:r w:rsidR="00757422" w:rsidRPr="00506D22">
        <w:rPr>
          <w:rFonts w:ascii="Book Antiqua" w:eastAsia="Book Antiqua" w:hAnsi="Book Antiqua" w:cs="Book Antiqua"/>
          <w:i/>
          <w:iCs/>
          <w:color w:val="000000"/>
        </w:rPr>
        <w:t xml:space="preserve">et </w:t>
      </w:r>
      <w:proofErr w:type="gramStart"/>
      <w:r w:rsidR="00757422"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 xml:space="preserve">56] </w:t>
      </w:r>
      <w:r w:rsidR="002746D4" w:rsidRPr="00506D22">
        <w:rPr>
          <w:rFonts w:ascii="Book Antiqua" w:eastAsia="Book Antiqua" w:hAnsi="Book Antiqua" w:cs="Book Antiqua"/>
          <w:color w:val="000000"/>
        </w:rPr>
        <w:t>described</w:t>
      </w:r>
      <w:r w:rsidRPr="00506D22">
        <w:rPr>
          <w:rFonts w:ascii="Book Antiqua" w:eastAsia="Book Antiqua" w:hAnsi="Book Antiqua" w:cs="Book Antiqua"/>
          <w:color w:val="000000"/>
        </w:rPr>
        <w:t xml:space="preserve"> a mechanistic approach in the context of a higher risk of SARS-CoV-2 infection in obese patients. They assessed the hepatic mRNA expression of SARS-CoV-2 cell entry molecules, ACE2 and the cellular transmembrane protease serine 2 (</w:t>
      </w:r>
      <w:r w:rsidRPr="00506D22">
        <w:rPr>
          <w:rFonts w:ascii="Book Antiqua" w:eastAsia="Book Antiqua" w:hAnsi="Book Antiqua" w:cs="Book Antiqua"/>
          <w:i/>
          <w:iCs/>
          <w:color w:val="000000"/>
        </w:rPr>
        <w:t>TMPRSS2</w:t>
      </w:r>
      <w:r w:rsidRPr="00506D22">
        <w:rPr>
          <w:rFonts w:ascii="Book Antiqua" w:eastAsia="Book Antiqua" w:hAnsi="Book Antiqua" w:cs="Book Antiqua"/>
          <w:color w:val="000000"/>
        </w:rPr>
        <w:t xml:space="preserve">) in obese patients with NAFLD and/or diabetes mellitus type-2. Based on liver mRNA expression of both ACE2 and </w:t>
      </w:r>
      <w:r w:rsidRPr="00506D22">
        <w:rPr>
          <w:rFonts w:ascii="Book Antiqua" w:eastAsia="Book Antiqua" w:hAnsi="Book Antiqua" w:cs="Book Antiqua"/>
          <w:i/>
          <w:iCs/>
          <w:color w:val="000000"/>
        </w:rPr>
        <w:t>TMPRSS2</w:t>
      </w:r>
      <w:r w:rsidRPr="00506D22">
        <w:rPr>
          <w:rFonts w:ascii="Book Antiqua" w:eastAsia="Book Antiqua" w:hAnsi="Book Antiqua" w:cs="Book Antiqua"/>
          <w:color w:val="000000"/>
        </w:rPr>
        <w:t xml:space="preserve"> in obese patients, the results revealed that SARS-CoV-2 entry factors are differently affected </w:t>
      </w:r>
      <w:r w:rsidR="002746D4"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diabetes and NAFLD. Moreover, major alterations in </w:t>
      </w:r>
      <w:r w:rsidR="002746D4"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expression of SARS-CoV-2 entry molecules in </w:t>
      </w:r>
      <w:r w:rsidR="002746D4" w:rsidRPr="00506D22">
        <w:rPr>
          <w:rFonts w:ascii="Book Antiqua" w:eastAsia="Book Antiqua" w:hAnsi="Book Antiqua" w:cs="Book Antiqua"/>
          <w:color w:val="000000"/>
        </w:rPr>
        <w:t>in</w:t>
      </w:r>
      <w:r w:rsidRPr="00506D22">
        <w:rPr>
          <w:rFonts w:ascii="Book Antiqua" w:eastAsia="Book Antiqua" w:hAnsi="Book Antiqua" w:cs="Book Antiqua"/>
          <w:color w:val="000000"/>
        </w:rPr>
        <w:t xml:space="preserve"> men </w:t>
      </w:r>
      <w:r w:rsidR="002746D4" w:rsidRPr="00C83104">
        <w:rPr>
          <w:rFonts w:ascii="Book Antiqua" w:eastAsia="Book Antiqua" w:hAnsi="Book Antiqua" w:cs="Book Antiqua"/>
          <w:color w:val="000000"/>
        </w:rPr>
        <w:t>and</w:t>
      </w:r>
      <w:r w:rsidR="002746D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women suggest a lower susceptibility of women to liver injury. While obese women with diabetes have unexpected</w:t>
      </w:r>
      <w:r w:rsidR="002746D4" w:rsidRPr="00506D22">
        <w:rPr>
          <w:rFonts w:ascii="Book Antiqua" w:eastAsia="Book Antiqua" w:hAnsi="Book Antiqua" w:cs="Book Antiqua"/>
          <w:color w:val="000000"/>
        </w:rPr>
        <w:t>ly</w:t>
      </w:r>
      <w:r w:rsidRPr="00506D22">
        <w:rPr>
          <w:rFonts w:ascii="Book Antiqua" w:eastAsia="Book Antiqua" w:hAnsi="Book Antiqua" w:cs="Book Antiqua"/>
          <w:color w:val="000000"/>
        </w:rPr>
        <w:t xml:space="preserve"> lower levels of ACE2</w:t>
      </w:r>
      <w:r w:rsidRPr="00506D22">
        <w:rPr>
          <w:rFonts w:ascii="Book Antiqua" w:eastAsia="Book Antiqua" w:hAnsi="Book Antiqua" w:cs="Book Antiqua"/>
          <w:i/>
          <w:iCs/>
          <w:color w:val="000000"/>
        </w:rPr>
        <w:t xml:space="preserve"> </w:t>
      </w:r>
      <w:r w:rsidRPr="00506D22">
        <w:rPr>
          <w:rFonts w:ascii="Book Antiqua" w:eastAsia="Book Antiqua" w:hAnsi="Book Antiqua" w:cs="Book Antiqua"/>
          <w:color w:val="000000"/>
        </w:rPr>
        <w:t xml:space="preserve">and </w:t>
      </w:r>
      <w:r w:rsidRPr="00506D22">
        <w:rPr>
          <w:rFonts w:ascii="Book Antiqua" w:eastAsia="Book Antiqua" w:hAnsi="Book Antiqua" w:cs="Book Antiqua"/>
          <w:i/>
          <w:iCs/>
          <w:color w:val="000000"/>
        </w:rPr>
        <w:t xml:space="preserve">TMPRSS2 </w:t>
      </w:r>
      <w:r w:rsidRPr="00506D22">
        <w:rPr>
          <w:rFonts w:ascii="Book Antiqua" w:eastAsia="Book Antiqua" w:hAnsi="Book Antiqua" w:cs="Book Antiqua"/>
          <w:color w:val="000000"/>
        </w:rPr>
        <w:t xml:space="preserve">than obese normoglycemic women, obese patients with </w:t>
      </w:r>
      <w:r w:rsidR="00862FA8" w:rsidRPr="00506D22">
        <w:rPr>
          <w:rFonts w:ascii="Book Antiqua" w:eastAsia="Book Antiqua" w:hAnsi="Book Antiqua" w:cs="Book Antiqua"/>
          <w:color w:val="000000"/>
        </w:rPr>
        <w:t>nonalcoholic steatohepatitis</w:t>
      </w:r>
      <w:r w:rsidRPr="00506D22">
        <w:rPr>
          <w:rFonts w:ascii="Book Antiqua" w:eastAsia="Book Antiqua" w:hAnsi="Book Antiqua" w:cs="Book Antiqua"/>
          <w:color w:val="000000"/>
        </w:rPr>
        <w:t xml:space="preserve"> </w:t>
      </w:r>
      <w:r w:rsidR="002746D4" w:rsidRPr="00506D22">
        <w:rPr>
          <w:rFonts w:ascii="Book Antiqua" w:eastAsia="Book Antiqua" w:hAnsi="Book Antiqua" w:cs="Book Antiqua"/>
          <w:color w:val="000000"/>
        </w:rPr>
        <w:t xml:space="preserve">had a </w:t>
      </w:r>
      <w:r w:rsidRPr="00506D22">
        <w:rPr>
          <w:rFonts w:ascii="Book Antiqua" w:eastAsia="Book Antiqua" w:hAnsi="Book Antiqua" w:cs="Book Antiqua"/>
          <w:color w:val="000000"/>
        </w:rPr>
        <w:t xml:space="preserve">higher expression of </w:t>
      </w:r>
      <w:r w:rsidR="002746D4" w:rsidRPr="00506D22">
        <w:rPr>
          <w:rFonts w:ascii="Book Antiqua" w:eastAsia="Book Antiqua" w:hAnsi="Book Antiqua" w:cs="Book Antiqua"/>
          <w:color w:val="000000"/>
        </w:rPr>
        <w:t xml:space="preserve">those </w:t>
      </w:r>
      <w:r w:rsidRPr="00506D22">
        <w:rPr>
          <w:rFonts w:ascii="Book Antiqua" w:eastAsia="Book Antiqua" w:hAnsi="Book Antiqua" w:cs="Book Antiqua"/>
          <w:color w:val="000000"/>
        </w:rPr>
        <w:t>genes, suggesting that advanced stages of NAFLD might predispose to COVID-19.</w:t>
      </w:r>
    </w:p>
    <w:p w14:paraId="12C28932" w14:textId="3191C885" w:rsidR="00A77B3E" w:rsidRPr="00506D22" w:rsidRDefault="009860BE" w:rsidP="00757422">
      <w:pPr>
        <w:spacing w:line="360" w:lineRule="auto"/>
        <w:ind w:firstLineChars="100" w:firstLine="240"/>
        <w:jc w:val="both"/>
      </w:pPr>
      <w:r w:rsidRPr="00506D22">
        <w:rPr>
          <w:rFonts w:ascii="Book Antiqua" w:eastAsia="Book Antiqua" w:hAnsi="Book Antiqua" w:cs="Book Antiqua"/>
          <w:color w:val="000000"/>
        </w:rPr>
        <w:t xml:space="preserve">COVID-19 patients with comorbidities of advanced hepatic complications are generally at </w:t>
      </w:r>
      <w:r w:rsidR="00D07D4B" w:rsidRPr="00506D22">
        <w:rPr>
          <w:rFonts w:ascii="Book Antiqua" w:eastAsia="Book Antiqua" w:hAnsi="Book Antiqua" w:cs="Book Antiqua"/>
          <w:color w:val="000000"/>
        </w:rPr>
        <w:t>an</w:t>
      </w:r>
      <w:r w:rsidRPr="00506D22">
        <w:rPr>
          <w:rFonts w:ascii="Book Antiqua" w:eastAsia="Book Antiqua" w:hAnsi="Book Antiqua" w:cs="Book Antiqua"/>
          <w:color w:val="000000"/>
        </w:rPr>
        <w:t xml:space="preserve"> </w:t>
      </w:r>
      <w:r w:rsidR="0089678B" w:rsidRPr="00506D22">
        <w:rPr>
          <w:rFonts w:ascii="Book Antiqua" w:eastAsia="Book Antiqua" w:hAnsi="Book Antiqua" w:cs="Book Antiqua"/>
          <w:color w:val="000000"/>
        </w:rPr>
        <w:t xml:space="preserve">increased </w:t>
      </w:r>
      <w:r w:rsidRPr="00506D22">
        <w:rPr>
          <w:rFonts w:ascii="Book Antiqua" w:eastAsia="Book Antiqua" w:hAnsi="Book Antiqua" w:cs="Book Antiqua"/>
          <w:color w:val="000000"/>
        </w:rPr>
        <w:t xml:space="preserve">risk of infection </w:t>
      </w:r>
      <w:r w:rsidR="0089678B" w:rsidRPr="00506D22">
        <w:rPr>
          <w:rFonts w:ascii="Book Antiqua" w:eastAsia="Book Antiqua" w:hAnsi="Book Antiqua" w:cs="Book Antiqua"/>
          <w:color w:val="000000"/>
        </w:rPr>
        <w:t>because of</w:t>
      </w:r>
      <w:r w:rsidRPr="00506D22">
        <w:rPr>
          <w:rFonts w:ascii="Book Antiqua" w:eastAsia="Book Antiqua" w:hAnsi="Book Antiqua" w:cs="Book Antiqua"/>
          <w:color w:val="000000"/>
        </w:rPr>
        <w:t xml:space="preserve"> cirrhosis-associated immune </w:t>
      </w:r>
      <w:proofErr w:type="gramStart"/>
      <w:r w:rsidRPr="00506D22">
        <w:rPr>
          <w:rFonts w:ascii="Book Antiqua" w:eastAsia="Book Antiqua" w:hAnsi="Book Antiqua" w:cs="Book Antiqua"/>
          <w:color w:val="000000"/>
        </w:rPr>
        <w:t>dysfunction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57]</w:t>
      </w:r>
      <w:r w:rsidRPr="00506D22">
        <w:rPr>
          <w:rFonts w:ascii="Book Antiqua" w:eastAsia="Book Antiqua" w:hAnsi="Book Antiqua" w:cs="Book Antiqua"/>
          <w:color w:val="000000"/>
        </w:rPr>
        <w:t xml:space="preserve">. A retrospective study by Iavarone </w:t>
      </w:r>
      <w:r w:rsidRPr="00506D22">
        <w:rPr>
          <w:rFonts w:ascii="Book Antiqua" w:eastAsia="Book Antiqua" w:hAnsi="Book Antiqua" w:cs="Book Antiqua"/>
          <w:i/>
          <w:iCs/>
          <w:color w:val="000000"/>
        </w:rPr>
        <w:t xml:space="preserve">et </w:t>
      </w:r>
      <w:proofErr w:type="gramStart"/>
      <w:r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58]</w:t>
      </w:r>
      <w:r w:rsidRPr="00506D22">
        <w:rPr>
          <w:rFonts w:ascii="Book Antiqua" w:eastAsia="Book Antiqua" w:hAnsi="Book Antiqua" w:cs="Book Antiqua"/>
          <w:color w:val="000000"/>
        </w:rPr>
        <w:t xml:space="preserve"> documented a substantial </w:t>
      </w:r>
      <w:r w:rsidR="00A66067" w:rsidRPr="00506D22">
        <w:rPr>
          <w:rFonts w:ascii="Book Antiqua" w:eastAsia="Book Antiqua" w:hAnsi="Book Antiqua" w:cs="Book Antiqua"/>
          <w:color w:val="000000"/>
        </w:rPr>
        <w:t xml:space="preserve">30-d </w:t>
      </w:r>
      <w:r w:rsidRPr="00506D22">
        <w:rPr>
          <w:rFonts w:ascii="Book Antiqua" w:eastAsia="Book Antiqua" w:hAnsi="Book Antiqua" w:cs="Book Antiqua"/>
          <w:color w:val="000000"/>
        </w:rPr>
        <w:t>mortality rate</w:t>
      </w:r>
      <w:r w:rsidR="00A66067" w:rsidRPr="00506D22">
        <w:rPr>
          <w:rFonts w:ascii="Book Antiqua" w:eastAsia="Book Antiqua" w:hAnsi="Book Antiqua" w:cs="Book Antiqua"/>
          <w:color w:val="000000"/>
        </w:rPr>
        <w:t xml:space="preserve"> of 34%</w:t>
      </w:r>
      <w:r w:rsidRPr="00506D22">
        <w:rPr>
          <w:rFonts w:ascii="Book Antiqua" w:eastAsia="Book Antiqua" w:hAnsi="Book Antiqua" w:cs="Book Antiqua"/>
          <w:color w:val="000000"/>
        </w:rPr>
        <w:t xml:space="preserve"> in </w:t>
      </w:r>
      <w:r w:rsidR="00A66067" w:rsidRPr="00506D22">
        <w:rPr>
          <w:rFonts w:ascii="Book Antiqua" w:eastAsia="Book Antiqua" w:hAnsi="Book Antiqua" w:cs="Book Antiqua"/>
          <w:color w:val="000000"/>
        </w:rPr>
        <w:t xml:space="preserve">a cohort of 50 </w:t>
      </w:r>
      <w:r w:rsidRPr="00506D22">
        <w:rPr>
          <w:rFonts w:ascii="Book Antiqua" w:eastAsia="Book Antiqua" w:hAnsi="Book Antiqua" w:cs="Book Antiqua"/>
          <w:color w:val="000000"/>
        </w:rPr>
        <w:t>cirrhotic patients with COVID-19</w:t>
      </w:r>
      <w:r w:rsidR="00A66067"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A66067" w:rsidRPr="00506D22">
        <w:rPr>
          <w:rFonts w:ascii="Book Antiqua" w:eastAsia="Book Antiqua" w:hAnsi="Book Antiqua" w:cs="Book Antiqua"/>
          <w:color w:val="000000"/>
        </w:rPr>
        <w:t>which was higher than</w:t>
      </w:r>
      <w:r w:rsidRPr="00506D22">
        <w:rPr>
          <w:rFonts w:ascii="Book Antiqua" w:eastAsia="Book Antiqua" w:hAnsi="Book Antiqua" w:cs="Book Antiqua"/>
          <w:color w:val="000000"/>
        </w:rPr>
        <w:t xml:space="preserve"> </w:t>
      </w:r>
      <w:r w:rsidR="00A66067" w:rsidRPr="00506D22">
        <w:rPr>
          <w:rFonts w:ascii="Book Antiqua" w:eastAsia="Book Antiqua" w:hAnsi="Book Antiqua" w:cs="Book Antiqua"/>
          <w:color w:val="000000"/>
        </w:rPr>
        <w:t xml:space="preserve">the rate in cirrhotic patients with </w:t>
      </w:r>
      <w:r w:rsidRPr="00506D22">
        <w:rPr>
          <w:rFonts w:ascii="Book Antiqua" w:eastAsia="Book Antiqua" w:hAnsi="Book Antiqua" w:cs="Book Antiqua"/>
          <w:color w:val="000000"/>
        </w:rPr>
        <w:t>bacterial infection</w:t>
      </w:r>
      <w:r w:rsidR="00A6606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w:t>
      </w:r>
      <w:r w:rsidR="00A66067" w:rsidRPr="00506D22">
        <w:rPr>
          <w:rFonts w:ascii="Book Antiqua" w:eastAsia="Book Antiqua" w:hAnsi="Book Antiqua" w:cs="Book Antiqua"/>
          <w:color w:val="000000"/>
        </w:rPr>
        <w:t>O</w:t>
      </w:r>
      <w:r w:rsidRPr="00506D22">
        <w:rPr>
          <w:rFonts w:ascii="Book Antiqua" w:eastAsia="Book Antiqua" w:hAnsi="Book Antiqua" w:cs="Book Antiqua"/>
          <w:color w:val="000000"/>
        </w:rPr>
        <w:t xml:space="preserve">verall </w:t>
      </w:r>
      <w:r w:rsidR="00A66067" w:rsidRPr="00506D22">
        <w:rPr>
          <w:rFonts w:ascii="Book Antiqua" w:eastAsia="Book Antiqua" w:hAnsi="Book Antiqua" w:cs="Book Antiqua"/>
          <w:color w:val="000000"/>
        </w:rPr>
        <w:t xml:space="preserve">COVID-19 </w:t>
      </w:r>
      <w:r w:rsidRPr="00506D22">
        <w:rPr>
          <w:rFonts w:ascii="Book Antiqua" w:eastAsia="Book Antiqua" w:hAnsi="Book Antiqua" w:cs="Book Antiqua"/>
          <w:color w:val="000000"/>
        </w:rPr>
        <w:t>mortalit</w:t>
      </w:r>
      <w:r w:rsidR="00A66067" w:rsidRPr="00506D22">
        <w:rPr>
          <w:rFonts w:ascii="Book Antiqua" w:eastAsia="Book Antiqua" w:hAnsi="Book Antiqua" w:cs="Book Antiqua"/>
          <w:color w:val="000000"/>
        </w:rPr>
        <w:t>y</w:t>
      </w:r>
      <w:r w:rsidRPr="00506D22">
        <w:rPr>
          <w:rFonts w:ascii="Book Antiqua" w:eastAsia="Book Antiqua" w:hAnsi="Book Antiqua" w:cs="Book Antiqua"/>
          <w:color w:val="000000"/>
        </w:rPr>
        <w:t xml:space="preserve"> </w:t>
      </w:r>
      <w:r w:rsidR="00A66067" w:rsidRPr="00506D22">
        <w:rPr>
          <w:rFonts w:ascii="Book Antiqua" w:eastAsia="Book Antiqua" w:hAnsi="Book Antiqua" w:cs="Book Antiqua"/>
          <w:color w:val="000000"/>
        </w:rPr>
        <w:t xml:space="preserve">from </w:t>
      </w:r>
      <w:r w:rsidRPr="00506D22">
        <w:rPr>
          <w:rFonts w:ascii="Book Antiqua" w:eastAsia="Book Antiqua" w:hAnsi="Book Antiqua" w:cs="Book Antiqua"/>
          <w:color w:val="000000"/>
        </w:rPr>
        <w:t xml:space="preserve">the medical consequences of respiratory failure </w:t>
      </w:r>
      <w:r w:rsidR="00A66067" w:rsidRPr="00506D22">
        <w:rPr>
          <w:rFonts w:ascii="Book Antiqua" w:eastAsia="Book Antiqua" w:hAnsi="Book Antiqua" w:cs="Book Antiqua"/>
          <w:color w:val="000000"/>
        </w:rPr>
        <w:t>was correlated with the</w:t>
      </w:r>
      <w:r w:rsidRPr="00506D22">
        <w:rPr>
          <w:rFonts w:ascii="Book Antiqua" w:eastAsia="Book Antiqua" w:hAnsi="Book Antiqua" w:cs="Book Antiqua"/>
          <w:color w:val="000000"/>
        </w:rPr>
        <w:t xml:space="preserve"> worsening of liver dysfunction</w:t>
      </w:r>
      <w:r w:rsidR="00A66067"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A66067" w:rsidRPr="00506D22">
        <w:rPr>
          <w:rFonts w:ascii="Book Antiqua" w:eastAsia="Book Antiqua" w:hAnsi="Book Antiqua" w:cs="Book Antiqua"/>
          <w:color w:val="000000"/>
        </w:rPr>
        <w:t>O</w:t>
      </w:r>
      <w:r w:rsidRPr="00506D22">
        <w:rPr>
          <w:rFonts w:ascii="Book Antiqua" w:eastAsia="Book Antiqua" w:hAnsi="Book Antiqua" w:cs="Book Antiqua"/>
          <w:color w:val="000000"/>
        </w:rPr>
        <w:t>ther categor</w:t>
      </w:r>
      <w:r w:rsidR="00A66067" w:rsidRPr="00506D22">
        <w:rPr>
          <w:rFonts w:ascii="Book Antiqua" w:eastAsia="Book Antiqua" w:hAnsi="Book Antiqua" w:cs="Book Antiqua"/>
          <w:color w:val="000000"/>
        </w:rPr>
        <w:t>ies</w:t>
      </w:r>
      <w:r w:rsidRPr="00506D22">
        <w:rPr>
          <w:rFonts w:ascii="Book Antiqua" w:eastAsia="Book Antiqua" w:hAnsi="Book Antiqua" w:cs="Book Antiqua"/>
          <w:color w:val="000000"/>
        </w:rPr>
        <w:t xml:space="preserve"> of COVID-19 patients with hepatic diseases that </w:t>
      </w:r>
      <w:r w:rsidR="00A66067" w:rsidRPr="00506D22">
        <w:rPr>
          <w:rFonts w:ascii="Book Antiqua" w:eastAsia="Book Antiqua" w:hAnsi="Book Antiqua" w:cs="Book Antiqua"/>
          <w:color w:val="000000"/>
        </w:rPr>
        <w:t xml:space="preserve">are </w:t>
      </w:r>
      <w:r w:rsidRPr="00506D22">
        <w:rPr>
          <w:rFonts w:ascii="Book Antiqua" w:eastAsia="Book Antiqua" w:hAnsi="Book Antiqua" w:cs="Book Antiqua"/>
          <w:color w:val="000000"/>
        </w:rPr>
        <w:t xml:space="preserve">of </w:t>
      </w:r>
      <w:r w:rsidR="00A66067" w:rsidRPr="00506D22">
        <w:rPr>
          <w:rFonts w:ascii="Book Antiqua" w:eastAsia="Book Antiqua" w:hAnsi="Book Antiqua" w:cs="Book Antiqua"/>
          <w:color w:val="000000"/>
        </w:rPr>
        <w:t xml:space="preserve">great </w:t>
      </w:r>
      <w:r w:rsidRPr="00506D22">
        <w:rPr>
          <w:rFonts w:ascii="Book Antiqua" w:eastAsia="Book Antiqua" w:hAnsi="Book Antiqua" w:cs="Book Antiqua"/>
          <w:color w:val="000000"/>
        </w:rPr>
        <w:t xml:space="preserve">concern </w:t>
      </w:r>
      <w:r w:rsidR="001072FF" w:rsidRPr="00506D22">
        <w:rPr>
          <w:rFonts w:ascii="Book Antiqua" w:eastAsia="Book Antiqua" w:hAnsi="Book Antiqua" w:cs="Book Antiqua"/>
          <w:color w:val="000000"/>
        </w:rPr>
        <w:t>are</w:t>
      </w:r>
      <w:r w:rsidRPr="00506D22">
        <w:rPr>
          <w:rFonts w:ascii="Book Antiqua" w:eastAsia="Book Antiqua" w:hAnsi="Book Antiqua" w:cs="Book Antiqua"/>
          <w:color w:val="000000"/>
        </w:rPr>
        <w:t xml:space="preserve"> liver transplant recipients and patients with autoimmune liver diseases receiving immunosuppressant </w:t>
      </w:r>
      <w:proofErr w:type="gramStart"/>
      <w:r w:rsidRPr="00506D22">
        <w:rPr>
          <w:rFonts w:ascii="Book Antiqua" w:eastAsia="Book Antiqua" w:hAnsi="Book Antiqua" w:cs="Book Antiqua"/>
          <w:color w:val="000000"/>
        </w:rPr>
        <w:t>drugs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57]</w:t>
      </w:r>
      <w:r w:rsidRPr="00506D22">
        <w:rPr>
          <w:rFonts w:ascii="Book Antiqua" w:eastAsia="Book Antiqua" w:hAnsi="Book Antiqua" w:cs="Book Antiqua"/>
          <w:color w:val="000000"/>
        </w:rPr>
        <w:t>. However, COVID-19</w:t>
      </w:r>
      <w:r w:rsidR="001072FF" w:rsidRPr="00506D22">
        <w:rPr>
          <w:rFonts w:ascii="Book Antiqua" w:eastAsia="Book Antiqua" w:hAnsi="Book Antiqua" w:cs="Book Antiqua"/>
          <w:color w:val="000000"/>
        </w:rPr>
        <w:t>-</w:t>
      </w:r>
      <w:r w:rsidRPr="00506D22">
        <w:rPr>
          <w:rFonts w:ascii="Book Antiqua" w:eastAsia="Book Antiqua" w:hAnsi="Book Antiqua" w:cs="Book Antiqua"/>
          <w:color w:val="000000"/>
        </w:rPr>
        <w:t>associated effects in recipient</w:t>
      </w:r>
      <w:r w:rsidR="001072FF"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of living donor allografts are still </w:t>
      </w:r>
      <w:proofErr w:type="gramStart"/>
      <w:r w:rsidRPr="00506D22">
        <w:rPr>
          <w:rFonts w:ascii="Book Antiqua" w:eastAsia="Book Antiqua" w:hAnsi="Book Antiqua" w:cs="Book Antiqua"/>
          <w:color w:val="000000"/>
        </w:rPr>
        <w:t>unclear</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59]</w:t>
      </w:r>
      <w:r w:rsidRPr="00506D22">
        <w:rPr>
          <w:rFonts w:ascii="Book Antiqua" w:eastAsia="Book Antiqua" w:hAnsi="Book Antiqua" w:cs="Book Antiqua"/>
          <w:color w:val="000000"/>
        </w:rPr>
        <w:t>. A case reported by The American Society of Transplantation and the American Society of Transplant Surgeons described the impact of COVID-19</w:t>
      </w:r>
      <w:r w:rsidR="001072FF"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hepatitis during liver transplantation. </w:t>
      </w:r>
      <w:r w:rsidR="001072FF" w:rsidRPr="00506D22">
        <w:rPr>
          <w:rFonts w:ascii="Book Antiqua" w:eastAsia="Book Antiqua" w:hAnsi="Book Antiqua" w:cs="Book Antiqua"/>
          <w:color w:val="000000"/>
        </w:rPr>
        <w:t>A</w:t>
      </w:r>
      <w:r w:rsidRPr="00506D22">
        <w:rPr>
          <w:rFonts w:ascii="Book Antiqua" w:eastAsia="Book Antiqua" w:hAnsi="Book Antiqua" w:cs="Book Antiqua"/>
          <w:color w:val="000000"/>
        </w:rPr>
        <w:t xml:space="preserve"> patient underwent ABO-incompatible living donor liver transplantation without knowing that the liver donor was infected with COVID-19 during the donation </w:t>
      </w:r>
      <w:r w:rsidRPr="00506D22">
        <w:rPr>
          <w:rFonts w:ascii="Book Antiqua" w:eastAsia="Book Antiqua" w:hAnsi="Book Antiqua" w:cs="Book Antiqua"/>
          <w:color w:val="000000"/>
        </w:rPr>
        <w:lastRenderedPageBreak/>
        <w:t xml:space="preserve">procedure. In </w:t>
      </w:r>
      <w:r w:rsidR="001072FF"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case, donor-derived transmission to the recipient was not identified, and the liver donor was found to be recovering from COVID-19 infection. </w:t>
      </w:r>
      <w:r w:rsidR="001072FF" w:rsidRPr="00506D22">
        <w:rPr>
          <w:rFonts w:ascii="Book Antiqua" w:eastAsia="Book Antiqua" w:hAnsi="Book Antiqua" w:cs="Book Antiqua"/>
          <w:color w:val="000000"/>
        </w:rPr>
        <w:t>D</w:t>
      </w:r>
      <w:r w:rsidRPr="00506D22">
        <w:rPr>
          <w:rFonts w:ascii="Book Antiqua" w:eastAsia="Book Antiqua" w:hAnsi="Book Antiqua" w:cs="Book Antiqua"/>
          <w:color w:val="000000"/>
        </w:rPr>
        <w:t xml:space="preserve">onor-derived transmission was not </w:t>
      </w:r>
      <w:proofErr w:type="gramStart"/>
      <w:r w:rsidRPr="00506D22">
        <w:rPr>
          <w:rFonts w:ascii="Book Antiqua" w:eastAsia="Book Antiqua" w:hAnsi="Book Antiqua" w:cs="Book Antiqua"/>
          <w:color w:val="000000"/>
        </w:rPr>
        <w:t>identified</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60]</w:t>
      </w:r>
      <w:r w:rsidRPr="00506D22">
        <w:rPr>
          <w:rFonts w:ascii="Book Antiqua" w:eastAsia="Book Antiqua" w:hAnsi="Book Antiqua" w:cs="Book Antiqua"/>
          <w:color w:val="000000"/>
        </w:rPr>
        <w:t>.</w:t>
      </w:r>
    </w:p>
    <w:p w14:paraId="4C160DB8" w14:textId="77777777" w:rsidR="00A77B3E" w:rsidRPr="00506D22" w:rsidRDefault="00A77B3E">
      <w:pPr>
        <w:spacing w:line="360" w:lineRule="auto"/>
        <w:jc w:val="both"/>
      </w:pPr>
    </w:p>
    <w:p w14:paraId="05191B6C" w14:textId="40C66897" w:rsidR="00A77B3E" w:rsidRPr="00506D22" w:rsidRDefault="009860BE">
      <w:pPr>
        <w:spacing w:line="360" w:lineRule="auto"/>
        <w:jc w:val="both"/>
      </w:pPr>
      <w:r w:rsidRPr="00506D22">
        <w:rPr>
          <w:rFonts w:ascii="Book Antiqua" w:eastAsia="Book Antiqua" w:hAnsi="Book Antiqua" w:cs="Book Antiqua"/>
          <w:b/>
          <w:bCs/>
          <w:caps/>
          <w:color w:val="000000"/>
          <w:u w:val="single"/>
        </w:rPr>
        <w:t>A plausible pathophysiological triad of COVID-19, hepatocellular damage and liver diseases</w:t>
      </w:r>
    </w:p>
    <w:p w14:paraId="2F3DADF7" w14:textId="5D37BD73" w:rsidR="00A77B3E" w:rsidRPr="00506D22" w:rsidRDefault="001072FF">
      <w:pPr>
        <w:spacing w:line="360" w:lineRule="auto"/>
        <w:jc w:val="both"/>
      </w:pPr>
      <w:r w:rsidRPr="00506D22">
        <w:rPr>
          <w:rFonts w:ascii="Book Antiqua" w:eastAsia="Book Antiqua" w:hAnsi="Book Antiqua" w:cs="Book Antiqua"/>
          <w:color w:val="000000"/>
        </w:rPr>
        <w:t>E</w:t>
      </w:r>
      <w:r w:rsidR="009860BE" w:rsidRPr="00506D22">
        <w:rPr>
          <w:rFonts w:ascii="Book Antiqua" w:eastAsia="Book Antiqua" w:hAnsi="Book Antiqua" w:cs="Book Antiqua"/>
          <w:color w:val="000000"/>
        </w:rPr>
        <w:t xml:space="preserve">pidemiological studies </w:t>
      </w:r>
      <w:r w:rsidRPr="00506D22">
        <w:rPr>
          <w:rFonts w:ascii="Book Antiqua" w:eastAsia="Book Antiqua" w:hAnsi="Book Antiqua" w:cs="Book Antiqua"/>
          <w:color w:val="000000"/>
        </w:rPr>
        <w:t xml:space="preserve">have described </w:t>
      </w:r>
      <w:r w:rsidR="009860BE" w:rsidRPr="00506D22">
        <w:rPr>
          <w:rFonts w:ascii="Book Antiqua" w:eastAsia="Book Antiqua" w:hAnsi="Book Antiqua" w:cs="Book Antiqua"/>
          <w:color w:val="000000"/>
        </w:rPr>
        <w:t xml:space="preserve">liver </w:t>
      </w:r>
      <w:r w:rsidRPr="00506D22">
        <w:rPr>
          <w:rFonts w:ascii="Book Antiqua" w:eastAsia="Book Antiqua" w:hAnsi="Book Antiqua" w:cs="Book Antiqua"/>
          <w:color w:val="000000"/>
        </w:rPr>
        <w:t xml:space="preserve">dysfunction and the effects of SARS-CoV-2 infection on the liver cells </w:t>
      </w:r>
      <w:r w:rsidR="009860BE" w:rsidRPr="00506D22">
        <w:rPr>
          <w:rFonts w:ascii="Book Antiqua" w:eastAsia="Book Antiqua" w:hAnsi="Book Antiqua" w:cs="Book Antiqua"/>
          <w:color w:val="000000"/>
        </w:rPr>
        <w:t xml:space="preserve">in COVID-19 patients by elevated levels of liver injury markers such as ALT, AST, and </w:t>
      </w:r>
      <w:proofErr w:type="gramStart"/>
      <w:r w:rsidR="009860BE" w:rsidRPr="00506D22">
        <w:rPr>
          <w:rFonts w:ascii="Book Antiqua" w:eastAsia="Book Antiqua" w:hAnsi="Book Antiqua" w:cs="Book Antiqua"/>
          <w:color w:val="000000"/>
        </w:rPr>
        <w:t>bilirubin</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32,33,57,61,62]</w:t>
      </w:r>
      <w:r w:rsidR="009860BE" w:rsidRPr="00506D22">
        <w:rPr>
          <w:rFonts w:ascii="Book Antiqua" w:eastAsia="Book Antiqua" w:hAnsi="Book Antiqua" w:cs="Book Antiqua"/>
          <w:color w:val="000000"/>
        </w:rPr>
        <w:t xml:space="preserve">. It has been stated previously that the SARS-CoV and MERS-CoV </w:t>
      </w:r>
      <w:r w:rsidRPr="00506D22">
        <w:rPr>
          <w:rFonts w:ascii="Book Antiqua" w:eastAsia="Book Antiqua" w:hAnsi="Book Antiqua" w:cs="Book Antiqua"/>
          <w:color w:val="000000"/>
        </w:rPr>
        <w:t xml:space="preserve">viruses </w:t>
      </w:r>
      <w:r w:rsidR="009860BE" w:rsidRPr="00506D22">
        <w:rPr>
          <w:rFonts w:ascii="Book Antiqua" w:eastAsia="Book Antiqua" w:hAnsi="Book Antiqua" w:cs="Book Antiqua"/>
          <w:color w:val="000000"/>
        </w:rPr>
        <w:t xml:space="preserve">primarily affect the upper respiratory tract </w:t>
      </w:r>
      <w:r w:rsidRPr="00506D22">
        <w:rPr>
          <w:rFonts w:ascii="Book Antiqua" w:eastAsia="Book Antiqua" w:hAnsi="Book Antiqua" w:cs="Book Antiqua"/>
          <w:color w:val="000000"/>
        </w:rPr>
        <w:t xml:space="preserve">but </w:t>
      </w:r>
      <w:r w:rsidR="009860BE" w:rsidRPr="00506D22">
        <w:rPr>
          <w:rFonts w:ascii="Book Antiqua" w:eastAsia="Book Antiqua" w:hAnsi="Book Antiqua" w:cs="Book Antiqua"/>
          <w:color w:val="000000"/>
        </w:rPr>
        <w:t xml:space="preserve">also affect the </w:t>
      </w:r>
      <w:proofErr w:type="gramStart"/>
      <w:r w:rsidR="009860BE" w:rsidRPr="00506D22">
        <w:rPr>
          <w:rFonts w:ascii="Book Antiqua" w:eastAsia="Book Antiqua" w:hAnsi="Book Antiqua" w:cs="Book Antiqua"/>
          <w:color w:val="000000"/>
        </w:rPr>
        <w:t>liver</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62,63]</w:t>
      </w:r>
      <w:r w:rsidR="009860BE" w:rsidRPr="00506D22">
        <w:rPr>
          <w:rFonts w:ascii="Book Antiqua" w:eastAsia="Book Antiqua" w:hAnsi="Book Antiqua" w:cs="Book Antiqua"/>
          <w:color w:val="000000"/>
        </w:rPr>
        <w:t>. Despite</w:t>
      </w:r>
      <w:r w:rsidRPr="00506D22">
        <w:rPr>
          <w:rFonts w:ascii="Book Antiqua" w:eastAsia="Book Antiqua" w:hAnsi="Book Antiqua" w:cs="Book Antiqua"/>
          <w:color w:val="000000"/>
        </w:rPr>
        <w:t xml:space="preserve"> the</w:t>
      </w:r>
      <w:r w:rsidR="009860BE" w:rsidRPr="00506D22">
        <w:rPr>
          <w:rFonts w:ascii="Book Antiqua" w:eastAsia="Book Antiqua" w:hAnsi="Book Antiqua" w:cs="Book Antiqua"/>
          <w:color w:val="000000"/>
        </w:rPr>
        <w:t xml:space="preserve"> immediate and direct action of SARS-CoV-2 </w:t>
      </w:r>
      <w:r w:rsidR="009860BE" w:rsidRPr="00506D22">
        <w:rPr>
          <w:rFonts w:ascii="Book Antiqua" w:eastAsia="Book Antiqua" w:hAnsi="Book Antiqua" w:cs="Book Antiqua"/>
          <w:i/>
          <w:iCs/>
          <w:color w:val="000000"/>
        </w:rPr>
        <w:t>via</w:t>
      </w:r>
      <w:r w:rsidR="009860BE" w:rsidRPr="00506D22">
        <w:rPr>
          <w:rFonts w:ascii="Book Antiqua" w:eastAsia="Book Antiqua" w:hAnsi="Book Antiqua" w:cs="Book Antiqua"/>
          <w:color w:val="000000"/>
        </w:rPr>
        <w:t xml:space="preserve"> potential targets on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 xml:space="preserve">epithelial cells of lung alveoli as well as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respiratory tract, emerging evidence suggest</w:t>
      </w:r>
      <w:r w:rsidRPr="00506D22">
        <w:rPr>
          <w:rFonts w:ascii="Book Antiqua" w:eastAsia="Book Antiqua" w:hAnsi="Book Antiqua" w:cs="Book Antiqua"/>
          <w:color w:val="000000"/>
        </w:rPr>
        <w:t>s</w:t>
      </w:r>
      <w:r w:rsidR="009860BE" w:rsidRPr="00506D22">
        <w:rPr>
          <w:rFonts w:ascii="Book Antiqua" w:eastAsia="Book Antiqua" w:hAnsi="Book Antiqua" w:cs="Book Antiqua"/>
          <w:color w:val="000000"/>
        </w:rPr>
        <w:t xml:space="preserve"> that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high expression of ACE2 receptor</w:t>
      </w:r>
      <w:r w:rsidRPr="00506D22">
        <w:rPr>
          <w:rFonts w:ascii="Book Antiqua" w:eastAsia="Book Antiqua" w:hAnsi="Book Antiqua" w:cs="Book Antiqua"/>
          <w:color w:val="000000"/>
        </w:rPr>
        <w:t>s</w:t>
      </w:r>
      <w:r w:rsidR="009860BE" w:rsidRPr="00506D22">
        <w:rPr>
          <w:rFonts w:ascii="Book Antiqua" w:eastAsia="Book Antiqua" w:hAnsi="Book Antiqua" w:cs="Book Antiqua"/>
          <w:color w:val="000000"/>
        </w:rPr>
        <w:t xml:space="preserve"> in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 xml:space="preserve">liver renders it susceptible to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pathogenicity of SARS-CoV-2</w:t>
      </w:r>
      <w:r w:rsidR="009860BE" w:rsidRPr="00506D22">
        <w:rPr>
          <w:rFonts w:ascii="Book Antiqua" w:eastAsia="Book Antiqua" w:hAnsi="Book Antiqua" w:cs="Book Antiqua"/>
          <w:color w:val="000000"/>
          <w:vertAlign w:val="superscript"/>
        </w:rPr>
        <w:t>[36,64]</w:t>
      </w:r>
      <w:r w:rsidR="009860BE"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P</w:t>
      </w:r>
      <w:r w:rsidR="009860BE" w:rsidRPr="00506D22">
        <w:rPr>
          <w:rFonts w:ascii="Book Antiqua" w:eastAsia="Book Antiqua" w:hAnsi="Book Antiqua" w:cs="Book Antiqua"/>
          <w:color w:val="000000"/>
        </w:rPr>
        <w:t xml:space="preserve">athological examination of COVID-19 patients </w:t>
      </w:r>
      <w:r w:rsidRPr="00506D22">
        <w:rPr>
          <w:rFonts w:ascii="Book Antiqua" w:eastAsia="Book Antiqua" w:hAnsi="Book Antiqua" w:cs="Book Antiqua"/>
          <w:color w:val="000000"/>
        </w:rPr>
        <w:t xml:space="preserve">has </w:t>
      </w:r>
      <w:r w:rsidR="009860BE" w:rsidRPr="00506D22">
        <w:rPr>
          <w:rFonts w:ascii="Book Antiqua" w:eastAsia="Book Antiqua" w:hAnsi="Book Antiqua" w:cs="Book Antiqua"/>
          <w:color w:val="000000"/>
        </w:rPr>
        <w:t>confirm</w:t>
      </w:r>
      <w:r w:rsidRPr="00506D22">
        <w:rPr>
          <w:rFonts w:ascii="Book Antiqua" w:eastAsia="Book Antiqua" w:hAnsi="Book Antiqua" w:cs="Book Antiqua"/>
          <w:color w:val="000000"/>
        </w:rPr>
        <w:t>ed</w:t>
      </w:r>
      <w:r w:rsidR="009860BE" w:rsidRPr="00506D22">
        <w:rPr>
          <w:rFonts w:ascii="Book Antiqua" w:eastAsia="Book Antiqua" w:hAnsi="Book Antiqua" w:cs="Book Antiqua"/>
          <w:color w:val="000000"/>
        </w:rPr>
        <w:t xml:space="preserve"> cytopathic injury in the </w:t>
      </w:r>
      <w:proofErr w:type="gramStart"/>
      <w:r w:rsidR="009860BE" w:rsidRPr="00506D22">
        <w:rPr>
          <w:rFonts w:ascii="Book Antiqua" w:eastAsia="Book Antiqua" w:hAnsi="Book Antiqua" w:cs="Book Antiqua"/>
          <w:color w:val="000000"/>
        </w:rPr>
        <w:t>lungs</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41]</w:t>
      </w:r>
      <w:r w:rsidR="009860BE" w:rsidRPr="00506D22">
        <w:rPr>
          <w:rFonts w:ascii="Book Antiqua" w:eastAsia="Book Antiqua" w:hAnsi="Book Antiqua" w:cs="Book Antiqua"/>
          <w:color w:val="000000"/>
        </w:rPr>
        <w:t xml:space="preserve"> and </w:t>
      </w:r>
      <w:r w:rsidRPr="00506D22">
        <w:rPr>
          <w:rFonts w:ascii="Book Antiqua" w:eastAsia="Book Antiqua" w:hAnsi="Book Antiqua" w:cs="Book Antiqua"/>
          <w:color w:val="000000"/>
        </w:rPr>
        <w:t xml:space="preserve">has </w:t>
      </w:r>
      <w:r w:rsidR="009860BE" w:rsidRPr="00506D22">
        <w:rPr>
          <w:rFonts w:ascii="Book Antiqua" w:eastAsia="Book Antiqua" w:hAnsi="Book Antiqua" w:cs="Book Antiqua"/>
          <w:color w:val="000000"/>
        </w:rPr>
        <w:t>recent</w:t>
      </w:r>
      <w:r w:rsidRPr="00506D22">
        <w:rPr>
          <w:rFonts w:ascii="Book Antiqua" w:eastAsia="Book Antiqua" w:hAnsi="Book Antiqua" w:cs="Book Antiqua"/>
          <w:color w:val="000000"/>
        </w:rPr>
        <w:t>ly</w:t>
      </w:r>
      <w:r w:rsidR="009860BE"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confirmed</w:t>
      </w:r>
      <w:r w:rsidR="009860BE" w:rsidRPr="00506D22">
        <w:rPr>
          <w:rFonts w:ascii="Book Antiqua" w:eastAsia="Book Antiqua" w:hAnsi="Book Antiqua" w:cs="Book Antiqua"/>
          <w:color w:val="000000"/>
        </w:rPr>
        <w:t xml:space="preserve"> SARS-CoV-2 infection </w:t>
      </w:r>
      <w:r w:rsidRPr="00506D22">
        <w:rPr>
          <w:rFonts w:ascii="Book Antiqua" w:eastAsia="Book Antiqua" w:hAnsi="Book Antiqua" w:cs="Book Antiqua"/>
          <w:color w:val="000000"/>
        </w:rPr>
        <w:t xml:space="preserve">as an etiology of </w:t>
      </w:r>
      <w:r w:rsidR="009860BE" w:rsidRPr="00506D22">
        <w:rPr>
          <w:rFonts w:ascii="Book Antiqua" w:eastAsia="Book Antiqua" w:hAnsi="Book Antiqua" w:cs="Book Antiqua"/>
          <w:color w:val="000000"/>
        </w:rPr>
        <w:t xml:space="preserve">liver disease. </w:t>
      </w:r>
      <w:r w:rsidRPr="00506D22">
        <w:rPr>
          <w:rFonts w:ascii="Book Antiqua" w:eastAsia="Book Antiqua" w:hAnsi="Book Antiqua" w:cs="Book Antiqua"/>
          <w:color w:val="000000"/>
        </w:rPr>
        <w:t>T</w:t>
      </w:r>
      <w:r w:rsidR="009860BE" w:rsidRPr="00506D22">
        <w:rPr>
          <w:rFonts w:ascii="Book Antiqua" w:eastAsia="Book Antiqua" w:hAnsi="Book Antiqua" w:cs="Book Antiqua"/>
          <w:color w:val="000000"/>
        </w:rPr>
        <w:t>he proposed mechanisms associated with COVID-19</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induced liver injury include direct</w:t>
      </w:r>
      <w:r w:rsidR="00DB4079" w:rsidRPr="00506D22">
        <w:rPr>
          <w:rFonts w:ascii="Book Antiqua" w:eastAsia="Book Antiqua" w:hAnsi="Book Antiqua" w:cs="Book Antiqua"/>
          <w:color w:val="000000"/>
        </w:rPr>
        <w:t xml:space="preserve"> </w:t>
      </w:r>
      <w:r w:rsidR="009860BE" w:rsidRPr="00506D22">
        <w:rPr>
          <w:rFonts w:ascii="Book Antiqua" w:eastAsia="Book Antiqua" w:hAnsi="Book Antiqua" w:cs="Book Antiqua"/>
          <w:color w:val="000000"/>
        </w:rPr>
        <w:t xml:space="preserve">viral insult-linked hepatic derangements, cytokine storm-prompted liver injury, </w:t>
      </w:r>
      <w:r w:rsidR="00DB4079" w:rsidRPr="00506D22">
        <w:rPr>
          <w:rFonts w:ascii="Book Antiqua" w:eastAsia="Book Antiqua" w:hAnsi="Book Antiqua" w:cs="Book Antiqua"/>
          <w:color w:val="000000"/>
        </w:rPr>
        <w:t xml:space="preserve">and </w:t>
      </w:r>
      <w:r w:rsidR="009860BE" w:rsidRPr="00506D22">
        <w:rPr>
          <w:rFonts w:ascii="Book Antiqua" w:eastAsia="Book Antiqua" w:hAnsi="Book Antiqua" w:cs="Book Antiqua"/>
          <w:color w:val="000000"/>
        </w:rPr>
        <w:t>ischemia related to COVID-19</w:t>
      </w:r>
      <w:r w:rsidR="00DB4079"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induced hypoxia as </w:t>
      </w:r>
      <w:r w:rsidR="00DB4079" w:rsidRPr="00506D22">
        <w:rPr>
          <w:rFonts w:ascii="Book Antiqua" w:eastAsia="Book Antiqua" w:hAnsi="Book Antiqua" w:cs="Book Antiqua"/>
          <w:color w:val="000000"/>
        </w:rPr>
        <w:t xml:space="preserve">shown </w:t>
      </w:r>
      <w:r w:rsidR="009860BE" w:rsidRPr="00506D22">
        <w:rPr>
          <w:rFonts w:ascii="Book Antiqua" w:eastAsia="Book Antiqua" w:hAnsi="Book Antiqua" w:cs="Book Antiqua"/>
          <w:color w:val="000000"/>
        </w:rPr>
        <w:t>in Fig</w:t>
      </w:r>
      <w:r w:rsidR="00757422" w:rsidRPr="00506D22">
        <w:rPr>
          <w:rFonts w:ascii="Book Antiqua" w:eastAsia="Book Antiqua" w:hAnsi="Book Antiqua" w:cs="Book Antiqua"/>
          <w:color w:val="000000"/>
        </w:rPr>
        <w:t>ure</w:t>
      </w:r>
      <w:r w:rsidR="009860BE" w:rsidRPr="00506D22">
        <w:rPr>
          <w:rFonts w:ascii="Book Antiqua" w:eastAsia="Book Antiqua" w:hAnsi="Book Antiqua" w:cs="Book Antiqua"/>
          <w:color w:val="000000"/>
        </w:rPr>
        <w:t xml:space="preserve"> 2</w:t>
      </w:r>
      <w:r w:rsidR="009860BE" w:rsidRPr="00506D22">
        <w:rPr>
          <w:rFonts w:ascii="Book Antiqua" w:eastAsia="Book Antiqua" w:hAnsi="Book Antiqua" w:cs="Book Antiqua"/>
          <w:color w:val="000000"/>
          <w:vertAlign w:val="superscript"/>
        </w:rPr>
        <w:t>[52,65-68]</w:t>
      </w:r>
      <w:r w:rsidR="009860BE" w:rsidRPr="00506D22">
        <w:rPr>
          <w:rFonts w:ascii="Book Antiqua" w:eastAsia="Book Antiqua" w:hAnsi="Book Antiqua" w:cs="Book Antiqua"/>
          <w:color w:val="000000"/>
        </w:rPr>
        <w:t>.</w:t>
      </w:r>
    </w:p>
    <w:p w14:paraId="6C47AB41" w14:textId="0B95F421" w:rsidR="00A77B3E" w:rsidRPr="00506D22" w:rsidRDefault="009860BE" w:rsidP="00757422">
      <w:pPr>
        <w:spacing w:line="360" w:lineRule="auto"/>
        <w:ind w:firstLineChars="100" w:firstLine="240"/>
        <w:jc w:val="both"/>
      </w:pPr>
      <w:r w:rsidRPr="00506D22">
        <w:rPr>
          <w:rFonts w:ascii="Book Antiqua" w:eastAsia="Book Antiqua" w:hAnsi="Book Antiqua" w:cs="Book Antiqua"/>
          <w:color w:val="000000"/>
        </w:rPr>
        <w:t>Liver impairment in COVID-19 might be directly correlated with SARS-CoV-2 infection of liver cells. Approximately 2</w:t>
      </w:r>
      <w:r w:rsidR="00757422"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-10% </w:t>
      </w:r>
      <w:r w:rsidR="00DB4079" w:rsidRPr="00506D22">
        <w:rPr>
          <w:rFonts w:ascii="Book Antiqua" w:eastAsia="Book Antiqua" w:hAnsi="Book Antiqua" w:cs="Book Antiqua"/>
          <w:color w:val="000000"/>
        </w:rPr>
        <w:t xml:space="preserve">COVID-19 </w:t>
      </w:r>
      <w:r w:rsidRPr="00506D22">
        <w:rPr>
          <w:rFonts w:ascii="Book Antiqua" w:eastAsia="Book Antiqua" w:hAnsi="Book Antiqua" w:cs="Book Antiqua"/>
          <w:color w:val="000000"/>
        </w:rPr>
        <w:t xml:space="preserve">patients with diarrhea </w:t>
      </w:r>
      <w:r w:rsidR="00DB4079" w:rsidRPr="00506D22">
        <w:rPr>
          <w:rFonts w:ascii="Book Antiqua" w:eastAsia="Book Antiqua" w:hAnsi="Book Antiqua" w:cs="Book Antiqua"/>
          <w:color w:val="000000"/>
        </w:rPr>
        <w:t xml:space="preserve">have </w:t>
      </w:r>
      <w:r w:rsidRPr="00506D22">
        <w:rPr>
          <w:rFonts w:ascii="Book Antiqua" w:eastAsia="Book Antiqua" w:hAnsi="Book Antiqua" w:cs="Book Antiqua"/>
          <w:color w:val="000000"/>
        </w:rPr>
        <w:t>confirm</w:t>
      </w:r>
      <w:r w:rsidR="00DB4079"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SARS-CoV-2 RNA in stool and blood samples</w:t>
      </w:r>
      <w:r w:rsidR="00DB407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r w:rsidR="00DB4079" w:rsidRPr="00506D22">
        <w:rPr>
          <w:rFonts w:ascii="Book Antiqua" w:eastAsia="Book Antiqua" w:hAnsi="Book Antiqua" w:cs="Book Antiqua"/>
          <w:color w:val="000000"/>
        </w:rPr>
        <w:t>which implies</w:t>
      </w:r>
      <w:r w:rsidRPr="00506D22">
        <w:rPr>
          <w:rFonts w:ascii="Book Antiqua" w:eastAsia="Book Antiqua" w:hAnsi="Book Antiqua" w:cs="Book Antiqua"/>
          <w:color w:val="000000"/>
        </w:rPr>
        <w:t xml:space="preserve"> </w:t>
      </w:r>
      <w:r w:rsidR="00DB4079"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possibility of viral exposure in the liver. The affinity of SARS-CoV-2 and SARS-CoV for </w:t>
      </w:r>
      <w:r w:rsidR="00DB4079"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ACE2 receptor indicates respective target sites, mainly the upper respiratory tract, lung tissue</w:t>
      </w:r>
      <w:r w:rsidR="00DB407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cholangiocytes of the liver, where the virus replicates and manifests COVID-19 associated symptoms</w:t>
      </w:r>
      <w:r w:rsidRPr="00506D22">
        <w:rPr>
          <w:rFonts w:ascii="Book Antiqua" w:eastAsia="Book Antiqua" w:hAnsi="Book Antiqua" w:cs="Book Antiqua"/>
          <w:color w:val="000000"/>
          <w:vertAlign w:val="superscript"/>
        </w:rPr>
        <w:t>[61]</w:t>
      </w:r>
      <w:r w:rsidRPr="00506D22">
        <w:rPr>
          <w:rFonts w:ascii="Book Antiqua" w:eastAsia="Book Antiqua" w:hAnsi="Book Antiqua" w:cs="Book Antiqua"/>
          <w:color w:val="000000"/>
        </w:rPr>
        <w:t xml:space="preserve">. In </w:t>
      </w:r>
      <w:r w:rsidR="00DB4079"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context, Zhao </w:t>
      </w:r>
      <w:r w:rsidR="00757422" w:rsidRPr="00506D22">
        <w:rPr>
          <w:rFonts w:ascii="Book Antiqua" w:eastAsia="Book Antiqua" w:hAnsi="Book Antiqua" w:cs="Book Antiqua"/>
          <w:i/>
          <w:iCs/>
          <w:color w:val="000000"/>
        </w:rPr>
        <w:t xml:space="preserve">et </w:t>
      </w:r>
      <w:proofErr w:type="gramStart"/>
      <w:r w:rsidR="00757422"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69]</w:t>
      </w:r>
      <w:r w:rsidRPr="00506D22">
        <w:rPr>
          <w:rFonts w:ascii="Book Antiqua" w:eastAsia="Book Antiqua" w:hAnsi="Book Antiqua" w:cs="Book Antiqua"/>
          <w:color w:val="000000"/>
        </w:rPr>
        <w:t xml:space="preserve"> studied </w:t>
      </w:r>
      <w:r w:rsidR="00DB4079"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 xml:space="preserve">SARS-CoV-2 infection model </w:t>
      </w:r>
      <w:r w:rsidR="00DB4079" w:rsidRPr="00506D22">
        <w:rPr>
          <w:rFonts w:ascii="Book Antiqua" w:eastAsia="Book Antiqua" w:hAnsi="Book Antiqua" w:cs="Book Antiqua"/>
          <w:color w:val="000000"/>
        </w:rPr>
        <w:t xml:space="preserve">in </w:t>
      </w:r>
      <w:r w:rsidRPr="00506D22">
        <w:rPr>
          <w:rFonts w:ascii="Book Antiqua" w:eastAsia="Book Antiqua" w:hAnsi="Book Antiqua" w:cs="Book Antiqua"/>
          <w:color w:val="000000"/>
        </w:rPr>
        <w:t xml:space="preserve">human liver ductal organoids. They reported </w:t>
      </w:r>
      <w:r w:rsidR="00DB4079" w:rsidRPr="00506D22">
        <w:rPr>
          <w:rFonts w:ascii="Book Antiqua" w:eastAsia="Book Antiqua" w:hAnsi="Book Antiqua" w:cs="Book Antiqua"/>
          <w:color w:val="000000"/>
        </w:rPr>
        <w:t xml:space="preserve">genomic </w:t>
      </w:r>
      <w:r w:rsidRPr="00506D22">
        <w:rPr>
          <w:rFonts w:ascii="Book Antiqua" w:eastAsia="Book Antiqua" w:hAnsi="Book Antiqua" w:cs="Book Antiqua"/>
          <w:color w:val="000000"/>
        </w:rPr>
        <w:t xml:space="preserve">evidence </w:t>
      </w:r>
      <w:r w:rsidR="00DB4079"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SARS-CoV-2 virus in</w:t>
      </w:r>
      <w:r w:rsidR="00DB4079" w:rsidRPr="00506D22">
        <w:rPr>
          <w:rFonts w:ascii="Book Antiqua" w:eastAsia="Book Antiqua" w:hAnsi="Book Antiqua" w:cs="Book Antiqua"/>
          <w:color w:val="000000"/>
        </w:rPr>
        <w:t>fection</w:t>
      </w:r>
      <w:r w:rsidRPr="00506D22">
        <w:rPr>
          <w:rFonts w:ascii="Book Antiqua" w:eastAsia="Book Antiqua" w:hAnsi="Book Antiqua" w:cs="Book Antiqua"/>
          <w:color w:val="000000"/>
        </w:rPr>
        <w:t xml:space="preserve"> </w:t>
      </w:r>
      <w:r w:rsidR="00DB4079" w:rsidRPr="00506D22">
        <w:rPr>
          <w:rFonts w:ascii="Book Antiqua" w:eastAsia="Book Antiqua" w:hAnsi="Book Antiqua" w:cs="Book Antiqua"/>
          <w:color w:val="000000"/>
        </w:rPr>
        <w:t xml:space="preserve">resulted in </w:t>
      </w:r>
      <w:r w:rsidRPr="00506D22">
        <w:rPr>
          <w:rFonts w:ascii="Book Antiqua" w:eastAsia="Book Antiqua" w:hAnsi="Book Antiqua" w:cs="Book Antiqua"/>
          <w:color w:val="000000"/>
        </w:rPr>
        <w:t>dysregulation of barrier and bile</w:t>
      </w:r>
      <w:r w:rsidR="00DB407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acid transporting functions of the cholangiocytes. </w:t>
      </w:r>
      <w:r w:rsidR="00DB4079" w:rsidRPr="00506D22">
        <w:rPr>
          <w:rFonts w:ascii="Book Antiqua" w:eastAsia="Book Antiqua" w:hAnsi="Book Antiqua" w:cs="Book Antiqua"/>
          <w:color w:val="000000"/>
        </w:rPr>
        <w:t>T</w:t>
      </w:r>
      <w:r w:rsidRPr="00506D22">
        <w:rPr>
          <w:rFonts w:ascii="Book Antiqua" w:eastAsia="Book Antiqua" w:hAnsi="Book Antiqua" w:cs="Book Antiqua"/>
          <w:color w:val="000000"/>
        </w:rPr>
        <w:t xml:space="preserve">he study </w:t>
      </w:r>
      <w:r w:rsidR="00DB4079" w:rsidRPr="00506D22">
        <w:rPr>
          <w:rFonts w:ascii="Book Antiqua" w:eastAsia="Book Antiqua" w:hAnsi="Book Antiqua" w:cs="Book Antiqua"/>
          <w:color w:val="000000"/>
        </w:rPr>
        <w:t xml:space="preserve">found </w:t>
      </w:r>
      <w:r w:rsidRPr="00506D22">
        <w:rPr>
          <w:rFonts w:ascii="Book Antiqua" w:eastAsia="Book Antiqua" w:hAnsi="Book Antiqua" w:cs="Book Antiqua"/>
          <w:color w:val="000000"/>
        </w:rPr>
        <w:t xml:space="preserve">that altered </w:t>
      </w:r>
      <w:r w:rsidR="00DB4079" w:rsidRPr="00506D22">
        <w:rPr>
          <w:rFonts w:ascii="Book Antiqua" w:eastAsia="Book Antiqua" w:hAnsi="Book Antiqua" w:cs="Book Antiqua"/>
          <w:color w:val="000000"/>
        </w:rPr>
        <w:t xml:space="preserve">cholangiocyte </w:t>
      </w:r>
      <w:r w:rsidRPr="00506D22">
        <w:rPr>
          <w:rFonts w:ascii="Book Antiqua" w:eastAsia="Book Antiqua" w:hAnsi="Book Antiqua" w:cs="Book Antiqua"/>
          <w:color w:val="000000"/>
        </w:rPr>
        <w:t xml:space="preserve">functions of </w:t>
      </w:r>
      <w:r w:rsidRPr="00506D22">
        <w:rPr>
          <w:rFonts w:ascii="Book Antiqua" w:eastAsia="Book Antiqua" w:hAnsi="Book Antiqua" w:cs="Book Antiqua"/>
          <w:color w:val="000000"/>
        </w:rPr>
        <w:lastRenderedPageBreak/>
        <w:t xml:space="preserve">could </w:t>
      </w:r>
      <w:r w:rsidR="00DB4079" w:rsidRPr="00506D22">
        <w:rPr>
          <w:rFonts w:ascii="Book Antiqua" w:eastAsia="Book Antiqua" w:hAnsi="Book Antiqua" w:cs="Book Antiqua"/>
          <w:color w:val="000000"/>
        </w:rPr>
        <w:t xml:space="preserve">have </w:t>
      </w:r>
      <w:r w:rsidRPr="00506D22">
        <w:rPr>
          <w:rFonts w:ascii="Book Antiqua" w:eastAsia="Book Antiqua" w:hAnsi="Book Antiqua" w:cs="Book Antiqua"/>
          <w:color w:val="000000"/>
        </w:rPr>
        <w:t>be</w:t>
      </w:r>
      <w:r w:rsidR="00DB4079" w:rsidRPr="00506D22">
        <w:rPr>
          <w:rFonts w:ascii="Book Antiqua" w:eastAsia="Book Antiqua" w:hAnsi="Book Antiqua" w:cs="Book Antiqua"/>
          <w:color w:val="000000"/>
        </w:rPr>
        <w:t>en</w:t>
      </w:r>
      <w:r w:rsidRPr="00506D22">
        <w:rPr>
          <w:rFonts w:ascii="Book Antiqua" w:eastAsia="Book Antiqua" w:hAnsi="Book Antiqua" w:cs="Book Antiqua"/>
          <w:color w:val="000000"/>
        </w:rPr>
        <w:t xml:space="preserve"> </w:t>
      </w:r>
      <w:r w:rsidR="00DB4079" w:rsidRPr="00506D22">
        <w:rPr>
          <w:rFonts w:ascii="Book Antiqua" w:eastAsia="Book Antiqua" w:hAnsi="Book Antiqua" w:cs="Book Antiqua"/>
          <w:color w:val="000000"/>
        </w:rPr>
        <w:t>the result of a</w:t>
      </w:r>
      <w:r w:rsidRPr="00506D22">
        <w:rPr>
          <w:rFonts w:ascii="Book Antiqua" w:eastAsia="Book Antiqua" w:hAnsi="Book Antiqua" w:cs="Book Antiqua"/>
          <w:color w:val="000000"/>
        </w:rPr>
        <w:t xml:space="preserve"> direct SARS-CoV-2 cytopathogenic effect on target cell </w:t>
      </w:r>
      <w:r w:rsidR="00DB4079"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express</w:t>
      </w:r>
      <w:r w:rsidR="00DB4079"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ACE2 and </w:t>
      </w:r>
      <w:r w:rsidRPr="00506D22">
        <w:rPr>
          <w:rFonts w:ascii="Book Antiqua" w:eastAsia="Book Antiqua" w:hAnsi="Book Antiqua" w:cs="Book Antiqua"/>
          <w:i/>
          <w:iCs/>
          <w:color w:val="000000"/>
        </w:rPr>
        <w:t>TMPRSS2</w:t>
      </w:r>
      <w:r w:rsidRPr="00506D22">
        <w:rPr>
          <w:rFonts w:ascii="Book Antiqua" w:eastAsia="Book Antiqua" w:hAnsi="Book Antiqua" w:cs="Book Antiqua"/>
          <w:color w:val="000000"/>
          <w:szCs w:val="18"/>
        </w:rPr>
        <w:t>.</w:t>
      </w:r>
    </w:p>
    <w:p w14:paraId="1481C43E" w14:textId="7D14682A" w:rsidR="00A77B3E" w:rsidRPr="00506D22" w:rsidRDefault="009860BE" w:rsidP="00757422">
      <w:pPr>
        <w:spacing w:line="360" w:lineRule="auto"/>
        <w:ind w:firstLineChars="100" w:firstLine="240"/>
        <w:jc w:val="both"/>
      </w:pPr>
      <w:r w:rsidRPr="00506D22">
        <w:rPr>
          <w:rFonts w:ascii="Book Antiqua" w:eastAsia="Book Antiqua" w:hAnsi="Book Antiqua" w:cs="Book Antiqua"/>
          <w:color w:val="000000"/>
        </w:rPr>
        <w:t xml:space="preserve">Cytokine storm is one of the hallmarks of infectious and noninfectious diseases that </w:t>
      </w:r>
      <w:r w:rsidR="00DB4079" w:rsidRPr="00506D22">
        <w:rPr>
          <w:rFonts w:ascii="Book Antiqua" w:eastAsia="Book Antiqua" w:hAnsi="Book Antiqua" w:cs="Book Antiqua"/>
          <w:color w:val="000000"/>
        </w:rPr>
        <w:t xml:space="preserve">are </w:t>
      </w:r>
      <w:r w:rsidRPr="00506D22">
        <w:rPr>
          <w:rFonts w:ascii="Book Antiqua" w:eastAsia="Book Antiqua" w:hAnsi="Book Antiqua" w:cs="Book Antiqua"/>
          <w:color w:val="000000"/>
        </w:rPr>
        <w:t>capable of causing severe multiple organ</w:t>
      </w:r>
      <w:r w:rsidR="00DB4079" w:rsidRPr="00506D22">
        <w:rPr>
          <w:rFonts w:ascii="Book Antiqua" w:eastAsia="Book Antiqua" w:hAnsi="Book Antiqua" w:cs="Book Antiqua"/>
          <w:color w:val="000000"/>
        </w:rPr>
        <w:t xml:space="preserve"> injuries</w:t>
      </w:r>
      <w:r w:rsidRPr="00506D22">
        <w:rPr>
          <w:rFonts w:ascii="Book Antiqua" w:eastAsia="Book Antiqua" w:hAnsi="Book Antiqua" w:cs="Book Antiqua"/>
          <w:color w:val="000000"/>
        </w:rPr>
        <w:t xml:space="preserve">. </w:t>
      </w:r>
      <w:r w:rsidR="00DB4079" w:rsidRPr="00506D22">
        <w:rPr>
          <w:rFonts w:ascii="Book Antiqua" w:eastAsia="Book Antiqua" w:hAnsi="Book Antiqua" w:cs="Book Antiqua"/>
          <w:color w:val="000000"/>
        </w:rPr>
        <w:t>E</w:t>
      </w:r>
      <w:r w:rsidRPr="00506D22">
        <w:rPr>
          <w:rFonts w:ascii="Book Antiqua" w:eastAsia="Book Antiqua" w:hAnsi="Book Antiqua" w:cs="Book Antiqua"/>
          <w:color w:val="000000"/>
        </w:rPr>
        <w:t xml:space="preserve">stablishment of </w:t>
      </w:r>
      <w:r w:rsidR="00DB4079"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cytokine environment is a multifactorial network that involves an immunological response to an invading antigen along with interplay of activated host immune and inflammatory cells. In line with the concept of cytokine storm in COVID-19 patients, Han </w:t>
      </w:r>
      <w:r w:rsidR="00757422" w:rsidRPr="00506D22">
        <w:rPr>
          <w:rFonts w:ascii="Book Antiqua" w:eastAsia="Book Antiqua" w:hAnsi="Book Antiqua" w:cs="Book Antiqua"/>
          <w:i/>
          <w:iCs/>
          <w:color w:val="000000"/>
        </w:rPr>
        <w:t xml:space="preserve">et </w:t>
      </w:r>
      <w:proofErr w:type="gramStart"/>
      <w:r w:rsidR="00757422"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65]</w:t>
      </w:r>
      <w:r w:rsidRPr="00506D22">
        <w:rPr>
          <w:rFonts w:ascii="Book Antiqua" w:eastAsia="Book Antiqua" w:hAnsi="Book Antiqua" w:cs="Book Antiqua"/>
          <w:color w:val="000000"/>
        </w:rPr>
        <w:t xml:space="preserve"> performed a prospective cohort study at a local hospital in Wuhan, China </w:t>
      </w:r>
      <w:r w:rsidR="00DB4079"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enroll</w:t>
      </w:r>
      <w:r w:rsidR="00DB4079"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102 COVID-19 confirmed patients </w:t>
      </w:r>
      <w:r w:rsidR="00DB4079" w:rsidRPr="00506D22">
        <w:rPr>
          <w:rFonts w:ascii="Book Antiqua" w:eastAsia="Book Antiqua" w:hAnsi="Book Antiqua" w:cs="Book Antiqua"/>
          <w:color w:val="000000"/>
        </w:rPr>
        <w:t>and</w:t>
      </w:r>
      <w:r w:rsidRPr="00506D22">
        <w:rPr>
          <w:rFonts w:ascii="Book Antiqua" w:eastAsia="Book Antiqua" w:hAnsi="Book Antiqua" w:cs="Book Antiqua"/>
          <w:color w:val="000000"/>
        </w:rPr>
        <w:t xml:space="preserve"> 45 healthy control volunteers. They analyzed </w:t>
      </w:r>
      <w:r w:rsidR="00DB4079"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serum profiles of inflammatory cytokines</w:t>
      </w:r>
      <w:r w:rsidR="00DB407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w:t>
      </w:r>
      <w:bookmarkStart w:id="2" w:name="_Hlk58003098"/>
      <w:r w:rsidR="00DB4079" w:rsidRPr="00506D22">
        <w:rPr>
          <w:rFonts w:ascii="Book Antiqua" w:eastAsia="Book Antiqua" w:hAnsi="Book Antiqua" w:cs="Book Antiqua"/>
          <w:color w:val="000000"/>
        </w:rPr>
        <w:t xml:space="preserve">including </w:t>
      </w:r>
      <w:r w:rsidR="00757422" w:rsidRPr="00506D22">
        <w:rPr>
          <w:rFonts w:ascii="Book Antiqua" w:eastAsia="Book Antiqua" w:hAnsi="Book Antiqua" w:cs="Book Antiqua"/>
          <w:color w:val="000000"/>
        </w:rPr>
        <w:t>tumor necrosis factor</w:t>
      </w:r>
      <w:bookmarkEnd w:id="2"/>
      <w:r w:rsidR="00757422" w:rsidRPr="00506D22">
        <w:rPr>
          <w:rFonts w:ascii="Book Antiqua" w:eastAsia="Book Antiqua" w:hAnsi="Book Antiqua" w:cs="Book Antiqua"/>
          <w:color w:val="000000"/>
        </w:rPr>
        <w:t>-</w:t>
      </w:r>
      <w:r w:rsidR="00DB4079" w:rsidRPr="00506D22">
        <w:rPr>
          <w:rFonts w:ascii="Book Antiqua" w:eastAsia="Book Antiqua" w:hAnsi="Book Antiqua" w:cs="Book Antiqua"/>
          <w:color w:val="000000"/>
        </w:rPr>
        <w:sym w:font="Symbol" w:char="F061"/>
      </w:r>
      <w:r w:rsidRPr="00506D22">
        <w:rPr>
          <w:rFonts w:ascii="Book Antiqua" w:eastAsia="Book Antiqua" w:hAnsi="Book Antiqua" w:cs="Book Antiqua"/>
          <w:color w:val="000000"/>
        </w:rPr>
        <w:t xml:space="preserve">, </w:t>
      </w:r>
      <w:r w:rsidR="00757422" w:rsidRPr="00506D22">
        <w:rPr>
          <w:rFonts w:ascii="Book Antiqua" w:eastAsia="Book Antiqua" w:hAnsi="Book Antiqua" w:cs="Book Antiqua"/>
          <w:color w:val="000000"/>
        </w:rPr>
        <w:t>interferon</w:t>
      </w:r>
      <w:r w:rsidRPr="00506D22">
        <w:rPr>
          <w:rFonts w:ascii="Book Antiqua" w:eastAsia="Book Antiqua" w:hAnsi="Book Antiqua" w:cs="Book Antiqua"/>
          <w:color w:val="000000"/>
        </w:rPr>
        <w:t>-</w:t>
      </w:r>
      <w:r w:rsidR="00DB4079" w:rsidRPr="00506D22">
        <w:rPr>
          <w:rFonts w:ascii="Book Antiqua" w:eastAsia="Book Antiqua" w:hAnsi="Book Antiqua" w:cs="Book Antiqua"/>
          <w:color w:val="000000"/>
        </w:rPr>
        <w:sym w:font="Symbol" w:char="F067"/>
      </w:r>
      <w:r w:rsidRPr="00506D22">
        <w:rPr>
          <w:rFonts w:ascii="Book Antiqua" w:eastAsia="Book Antiqua" w:hAnsi="Book Antiqua" w:cs="Book Antiqua"/>
          <w:color w:val="000000"/>
        </w:rPr>
        <w:t xml:space="preserve">, </w:t>
      </w:r>
      <w:bookmarkStart w:id="3" w:name="_Hlk58003126"/>
      <w:r w:rsidR="00757422" w:rsidRPr="00506D22">
        <w:rPr>
          <w:rFonts w:ascii="Book Antiqua" w:eastAsia="Book Antiqua" w:hAnsi="Book Antiqua" w:cs="Book Antiqua"/>
          <w:color w:val="000000"/>
        </w:rPr>
        <w:t>interleukin</w:t>
      </w:r>
      <w:bookmarkEnd w:id="3"/>
      <w:r w:rsidR="00757422"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IL</w:t>
      </w:r>
      <w:r w:rsidR="00757422" w:rsidRPr="00506D22">
        <w:rPr>
          <w:rFonts w:ascii="Book Antiqua" w:eastAsia="Book Antiqua" w:hAnsi="Book Antiqua" w:cs="Book Antiqua"/>
          <w:color w:val="000000"/>
        </w:rPr>
        <w:t>)</w:t>
      </w:r>
      <w:r w:rsidRPr="00506D22">
        <w:rPr>
          <w:rFonts w:ascii="Book Antiqua" w:eastAsia="Book Antiqua" w:hAnsi="Book Antiqua" w:cs="Book Antiqua"/>
          <w:color w:val="000000"/>
        </w:rPr>
        <w:t>-2, IL-4, IL-6</w:t>
      </w:r>
      <w:r w:rsidR="009F6F67"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IL-10</w:t>
      </w:r>
      <w:r w:rsidR="009F6F67" w:rsidRPr="00506D22">
        <w:rPr>
          <w:rFonts w:ascii="Book Antiqua" w:eastAsia="Book Antiqua" w:hAnsi="Book Antiqua" w:cs="Book Antiqua"/>
          <w:color w:val="000000"/>
        </w:rPr>
        <w:t>,</w:t>
      </w:r>
      <w:r w:rsidR="00757422"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and C-reactive protein (CRP) by immunoassays. </w:t>
      </w:r>
      <w:r w:rsidR="009F6F67" w:rsidRPr="00506D22">
        <w:rPr>
          <w:rFonts w:ascii="Book Antiqua" w:eastAsia="Book Antiqua" w:hAnsi="Book Antiqua" w:cs="Book Antiqua"/>
          <w:color w:val="000000"/>
        </w:rPr>
        <w:t>S</w:t>
      </w:r>
      <w:r w:rsidRPr="00506D22">
        <w:rPr>
          <w:rFonts w:ascii="Book Antiqua" w:eastAsia="Book Antiqua" w:hAnsi="Book Antiqua" w:cs="Book Antiqua"/>
          <w:color w:val="000000"/>
        </w:rPr>
        <w:t>ignificant increase</w:t>
      </w:r>
      <w:r w:rsidR="009F6F6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in </w:t>
      </w:r>
      <w:r w:rsidR="009F6F67"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levels of</w:t>
      </w:r>
      <w:r w:rsidR="009F6F67" w:rsidRPr="00506D22">
        <w:rPr>
          <w:rFonts w:ascii="Book Antiqua" w:eastAsia="Book Antiqua" w:hAnsi="Book Antiqua" w:cs="Book Antiqua"/>
          <w:color w:val="000000"/>
        </w:rPr>
        <w:t xml:space="preserve"> the</w:t>
      </w:r>
      <w:r w:rsidRPr="00506D22">
        <w:rPr>
          <w:rFonts w:ascii="Book Antiqua" w:eastAsia="Book Antiqua" w:hAnsi="Book Antiqua" w:cs="Book Antiqua"/>
          <w:color w:val="000000"/>
        </w:rPr>
        <w:t xml:space="preserve"> inflammatory markers and CRP</w:t>
      </w:r>
      <w:r w:rsidR="009F6F67" w:rsidRPr="00506D22">
        <w:rPr>
          <w:rFonts w:ascii="Book Antiqua" w:eastAsia="Book Antiqua" w:hAnsi="Book Antiqua" w:cs="Book Antiqua"/>
          <w:color w:val="000000"/>
        </w:rPr>
        <w:t xml:space="preserve"> were seen</w:t>
      </w:r>
      <w:r w:rsidRPr="00506D22">
        <w:rPr>
          <w:rFonts w:ascii="Book Antiqua" w:eastAsia="Book Antiqua" w:hAnsi="Book Antiqua" w:cs="Book Antiqua"/>
          <w:color w:val="000000"/>
        </w:rPr>
        <w:t xml:space="preserve"> in COVID-19 patients compar</w:t>
      </w:r>
      <w:r w:rsidR="009F6F67" w:rsidRPr="00506D22">
        <w:rPr>
          <w:rFonts w:ascii="Book Antiqua" w:eastAsia="Book Antiqua" w:hAnsi="Book Antiqua" w:cs="Book Antiqua"/>
          <w:color w:val="000000"/>
        </w:rPr>
        <w:t>ed</w:t>
      </w:r>
      <w:r w:rsidRPr="00506D22">
        <w:rPr>
          <w:rFonts w:ascii="Book Antiqua" w:eastAsia="Book Antiqua" w:hAnsi="Book Antiqua" w:cs="Book Antiqua"/>
          <w:color w:val="000000"/>
        </w:rPr>
        <w:t xml:space="preserve"> with </w:t>
      </w:r>
      <w:r w:rsidR="009F6F67"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healthy volunteers. Moreover, the levels of IL-6 and IL-10 were significantly higher in critical than severe </w:t>
      </w:r>
      <w:r w:rsidR="009F6F67" w:rsidRPr="00506D22">
        <w:rPr>
          <w:rFonts w:ascii="Book Antiqua" w:eastAsia="Book Antiqua" w:hAnsi="Book Antiqua" w:cs="Book Antiqua"/>
          <w:color w:val="000000"/>
        </w:rPr>
        <w:t xml:space="preserve">or </w:t>
      </w:r>
      <w:r w:rsidRPr="00506D22">
        <w:rPr>
          <w:rFonts w:ascii="Book Antiqua" w:eastAsia="Book Antiqua" w:hAnsi="Book Antiqua" w:cs="Book Antiqua"/>
          <w:color w:val="000000"/>
        </w:rPr>
        <w:t>moderate COVID-19 patients, suggesting</w:t>
      </w:r>
      <w:r w:rsidR="009F6F67" w:rsidRPr="00506D22">
        <w:rPr>
          <w:rFonts w:ascii="Book Antiqua" w:eastAsia="Book Antiqua" w:hAnsi="Book Antiqua" w:cs="Book Antiqua"/>
          <w:color w:val="000000"/>
        </w:rPr>
        <w:t xml:space="preserve"> that increased</w:t>
      </w:r>
      <w:r w:rsidRPr="00506D22">
        <w:rPr>
          <w:rFonts w:ascii="Book Antiqua" w:eastAsia="Book Antiqua" w:hAnsi="Book Antiqua" w:cs="Book Antiqua"/>
          <w:color w:val="000000"/>
        </w:rPr>
        <w:t xml:space="preserve"> IL-6 and IL-10 </w:t>
      </w:r>
      <w:r w:rsidR="009F6F67" w:rsidRPr="00506D22">
        <w:rPr>
          <w:rFonts w:ascii="Book Antiqua" w:eastAsia="Book Antiqua" w:hAnsi="Book Antiqua" w:cs="Book Antiqua"/>
          <w:color w:val="000000"/>
        </w:rPr>
        <w:t xml:space="preserve">may allow rapid </w:t>
      </w:r>
      <w:r w:rsidRPr="00506D22">
        <w:rPr>
          <w:rFonts w:ascii="Book Antiqua" w:eastAsia="Book Antiqua" w:hAnsi="Book Antiqua" w:cs="Book Antiqua"/>
          <w:color w:val="000000"/>
        </w:rPr>
        <w:t xml:space="preserve">diagnosis of patients with </w:t>
      </w:r>
      <w:r w:rsidR="009F6F67" w:rsidRPr="00506D22">
        <w:rPr>
          <w:rFonts w:ascii="Book Antiqua" w:eastAsia="Book Antiqua" w:hAnsi="Book Antiqua" w:cs="Book Antiqua"/>
          <w:color w:val="000000"/>
        </w:rPr>
        <w:t xml:space="preserve">increased </w:t>
      </w:r>
      <w:r w:rsidRPr="00506D22">
        <w:rPr>
          <w:rFonts w:ascii="Book Antiqua" w:eastAsia="Book Antiqua" w:hAnsi="Book Antiqua" w:cs="Book Antiqua"/>
          <w:color w:val="000000"/>
        </w:rPr>
        <w:t>risk of lethal</w:t>
      </w:r>
      <w:r w:rsidR="009F6F67" w:rsidRPr="00506D22">
        <w:rPr>
          <w:rFonts w:ascii="Book Antiqua" w:eastAsia="Book Antiqua" w:hAnsi="Book Antiqua" w:cs="Book Antiqua"/>
          <w:color w:val="000000"/>
        </w:rPr>
        <w:t xml:space="preserve"> disease</w:t>
      </w:r>
      <w:r w:rsidRPr="00506D22">
        <w:rPr>
          <w:rFonts w:ascii="Book Antiqua" w:eastAsia="Book Antiqua" w:hAnsi="Book Antiqua" w:cs="Book Antiqua"/>
          <w:color w:val="000000"/>
        </w:rPr>
        <w:t xml:space="preserve">. Furthermore, </w:t>
      </w:r>
      <w:r w:rsidR="00757422" w:rsidRPr="00506D22">
        <w:rPr>
          <w:rFonts w:ascii="Book Antiqua" w:eastAsia="Book Antiqua" w:hAnsi="Book Antiqua" w:cs="Book Antiqua"/>
          <w:color w:val="000000"/>
        </w:rPr>
        <w:t xml:space="preserve">Wang </w:t>
      </w:r>
      <w:r w:rsidR="00757422" w:rsidRPr="00506D22">
        <w:rPr>
          <w:rFonts w:ascii="Book Antiqua" w:eastAsia="Book Antiqua" w:hAnsi="Book Antiqua" w:cs="Book Antiqua"/>
          <w:i/>
          <w:iCs/>
          <w:color w:val="000000"/>
        </w:rPr>
        <w:t xml:space="preserve">et </w:t>
      </w:r>
      <w:proofErr w:type="gramStart"/>
      <w:r w:rsidR="00757422" w:rsidRPr="00506D22">
        <w:rPr>
          <w:rFonts w:ascii="Book Antiqua" w:eastAsia="Book Antiqua" w:hAnsi="Book Antiqua" w:cs="Book Antiqua"/>
          <w:i/>
          <w:iCs/>
          <w:color w:val="000000"/>
        </w:rPr>
        <w:t>al</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70]</w:t>
      </w:r>
      <w:r w:rsidRPr="00506D22">
        <w:rPr>
          <w:rFonts w:ascii="Book Antiqua" w:eastAsia="Book Antiqua" w:hAnsi="Book Antiqua" w:cs="Book Antiqua"/>
          <w:color w:val="000000"/>
        </w:rPr>
        <w:t xml:space="preserve"> reported COVID-19</w:t>
      </w:r>
      <w:r w:rsidR="009F6F67"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associated conspicuous cytopathy. The severity of SARS-CoV-2 infection is associated with </w:t>
      </w:r>
      <w:r w:rsidR="009F6F67" w:rsidRPr="00506D22">
        <w:rPr>
          <w:rFonts w:ascii="Book Antiqua" w:eastAsia="Book Antiqua" w:hAnsi="Book Antiqua" w:cs="Book Antiqua"/>
          <w:color w:val="000000"/>
        </w:rPr>
        <w:t xml:space="preserve">disturbed </w:t>
      </w:r>
      <w:r w:rsidRPr="00506D22">
        <w:rPr>
          <w:rFonts w:ascii="Book Antiqua" w:eastAsia="Book Antiqua" w:hAnsi="Book Antiqua" w:cs="Book Antiqua"/>
          <w:color w:val="000000"/>
        </w:rPr>
        <w:t>levels of liver enzymes, increase</w:t>
      </w:r>
      <w:r w:rsidR="009F6F67" w:rsidRPr="00506D22">
        <w:rPr>
          <w:rFonts w:ascii="Book Antiqua" w:eastAsia="Book Antiqua" w:hAnsi="Book Antiqua" w:cs="Book Antiqua"/>
          <w:color w:val="000000"/>
        </w:rPr>
        <w:t xml:space="preserve">d </w:t>
      </w:r>
      <w:r w:rsidRPr="00506D22">
        <w:rPr>
          <w:rFonts w:ascii="Book Antiqua" w:eastAsia="Book Antiqua" w:hAnsi="Book Antiqua" w:cs="Book Antiqua"/>
          <w:color w:val="000000"/>
        </w:rPr>
        <w:t xml:space="preserve">alveolar-arterial oxygen gradient and GGT level, </w:t>
      </w:r>
      <w:r w:rsidR="009F6F67" w:rsidRPr="00506D22">
        <w:rPr>
          <w:rFonts w:ascii="Book Antiqua" w:eastAsia="Book Antiqua" w:hAnsi="Book Antiqua" w:cs="Book Antiqua"/>
          <w:color w:val="000000"/>
        </w:rPr>
        <w:t xml:space="preserve">and decreased </w:t>
      </w:r>
      <w:r w:rsidRPr="00506D22">
        <w:rPr>
          <w:rFonts w:ascii="Book Antiqua" w:eastAsia="Book Antiqua" w:hAnsi="Book Antiqua" w:cs="Book Antiqua"/>
          <w:color w:val="000000"/>
        </w:rPr>
        <w:t>albumin and circulating CD4</w:t>
      </w:r>
      <w:r w:rsidRPr="00506D22">
        <w:rPr>
          <w:rFonts w:ascii="Book Antiqua" w:eastAsia="Book Antiqua" w:hAnsi="Book Antiqua" w:cs="Book Antiqua"/>
          <w:color w:val="000000"/>
          <w:szCs w:val="30"/>
          <w:vertAlign w:val="superscript"/>
        </w:rPr>
        <w:t>+</w:t>
      </w:r>
      <w:r w:rsidRPr="00506D22">
        <w:rPr>
          <w:rFonts w:ascii="Book Antiqua" w:eastAsia="Book Antiqua" w:hAnsi="Book Antiqua" w:cs="Book Antiqua"/>
          <w:color w:val="000000"/>
        </w:rPr>
        <w:t xml:space="preserve"> T cells and B lymphocytes. </w:t>
      </w:r>
      <w:r w:rsidR="009F6F67" w:rsidRPr="00506D22">
        <w:rPr>
          <w:rFonts w:ascii="Book Antiqua" w:eastAsia="Book Antiqua" w:hAnsi="Book Antiqua" w:cs="Book Antiqua"/>
          <w:color w:val="000000"/>
        </w:rPr>
        <w:t>The</w:t>
      </w:r>
      <w:r w:rsidRPr="00506D22">
        <w:rPr>
          <w:rFonts w:ascii="Book Antiqua" w:eastAsia="Book Antiqua" w:hAnsi="Book Antiqua" w:cs="Book Antiqua"/>
          <w:color w:val="000000"/>
        </w:rPr>
        <w:t xml:space="preserve"> predominant histological features of COVID-19</w:t>
      </w:r>
      <w:r w:rsidR="009F6F67"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liver </w:t>
      </w:r>
      <w:r w:rsidR="009F6F67" w:rsidRPr="00506D22">
        <w:rPr>
          <w:rFonts w:ascii="Book Antiqua" w:eastAsia="Book Antiqua" w:hAnsi="Book Antiqua" w:cs="Book Antiqua"/>
          <w:color w:val="000000"/>
        </w:rPr>
        <w:t>infection are</w:t>
      </w:r>
      <w:r w:rsidRPr="00506D22">
        <w:rPr>
          <w:rFonts w:ascii="Book Antiqua" w:eastAsia="Book Antiqua" w:hAnsi="Book Antiqua" w:cs="Book Antiqua"/>
          <w:color w:val="000000"/>
        </w:rPr>
        <w:t xml:space="preserve"> substantial apoptosis and binuclear </w:t>
      </w:r>
      <w:proofErr w:type="gramStart"/>
      <w:r w:rsidRPr="00506D22">
        <w:rPr>
          <w:rFonts w:ascii="Book Antiqua" w:eastAsia="Book Antiqua" w:hAnsi="Book Antiqua" w:cs="Book Antiqua"/>
          <w:color w:val="000000"/>
        </w:rPr>
        <w:t>hepatocytes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70]</w:t>
      </w:r>
      <w:r w:rsidRPr="00506D22">
        <w:rPr>
          <w:rFonts w:ascii="Book Antiqua" w:eastAsia="Book Antiqua" w:hAnsi="Book Antiqua" w:cs="Book Antiqua"/>
          <w:color w:val="000000"/>
        </w:rPr>
        <w:t>.</w:t>
      </w:r>
    </w:p>
    <w:p w14:paraId="51523A17" w14:textId="08C4022A" w:rsidR="00A77B3E" w:rsidRPr="00506D22" w:rsidRDefault="009860BE" w:rsidP="00757422">
      <w:pPr>
        <w:spacing w:line="360" w:lineRule="auto"/>
        <w:ind w:firstLineChars="100" w:firstLine="240"/>
        <w:jc w:val="both"/>
        <w:rPr>
          <w:rFonts w:ascii="Book Antiqua" w:eastAsia="Book Antiqua" w:hAnsi="Book Antiqua" w:cs="Book Antiqua"/>
          <w:color w:val="000000"/>
        </w:rPr>
      </w:pPr>
      <w:r w:rsidRPr="00506D22">
        <w:rPr>
          <w:rFonts w:ascii="Book Antiqua" w:eastAsia="Book Antiqua" w:hAnsi="Book Antiqua" w:cs="Book Antiqua"/>
          <w:color w:val="000000"/>
        </w:rPr>
        <w:t xml:space="preserve">Hepatic dysfunction in severe COVID-19 </w:t>
      </w:r>
      <w:r w:rsidR="009F6F67" w:rsidRPr="00506D22">
        <w:rPr>
          <w:rFonts w:ascii="Book Antiqua" w:eastAsia="Book Antiqua" w:hAnsi="Book Antiqua" w:cs="Book Antiqua"/>
          <w:color w:val="000000"/>
        </w:rPr>
        <w:t xml:space="preserve">is </w:t>
      </w:r>
      <w:r w:rsidRPr="00506D22">
        <w:rPr>
          <w:rFonts w:ascii="Book Antiqua" w:eastAsia="Book Antiqua" w:hAnsi="Book Antiqua" w:cs="Book Antiqua"/>
          <w:color w:val="000000"/>
        </w:rPr>
        <w:t xml:space="preserve">accompanied by aberrant activation of </w:t>
      </w:r>
      <w:r w:rsidR="004B3D87"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coagulative and fibrinolytic </w:t>
      </w:r>
      <w:proofErr w:type="gramStart"/>
      <w:r w:rsidRPr="00506D22">
        <w:rPr>
          <w:rFonts w:ascii="Book Antiqua" w:eastAsia="Book Antiqua" w:hAnsi="Book Antiqua" w:cs="Book Antiqua"/>
          <w:color w:val="000000"/>
        </w:rPr>
        <w:t>pathways</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71]</w:t>
      </w:r>
      <w:r w:rsidRPr="00506D22">
        <w:rPr>
          <w:rFonts w:ascii="Book Antiqua" w:eastAsia="Book Antiqua" w:hAnsi="Book Antiqua" w:cs="Book Antiqua"/>
          <w:color w:val="000000"/>
        </w:rPr>
        <w:t xml:space="preserve">, </w:t>
      </w:r>
      <w:r w:rsidR="004B3D87" w:rsidRPr="00506D22">
        <w:rPr>
          <w:rFonts w:ascii="Book Antiqua" w:eastAsia="Book Antiqua" w:hAnsi="Book Antiqua" w:cs="Book Antiqua"/>
          <w:color w:val="000000"/>
        </w:rPr>
        <w:t xml:space="preserve">moderately </w:t>
      </w:r>
      <w:r w:rsidRPr="00506D22">
        <w:rPr>
          <w:rFonts w:ascii="Book Antiqua" w:eastAsia="Book Antiqua" w:hAnsi="Book Antiqua" w:cs="Book Antiqua"/>
          <w:color w:val="000000"/>
        </w:rPr>
        <w:t>decreased platelet counts, increased neutrophil count</w:t>
      </w:r>
      <w:r w:rsidR="004B3D8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and neutrophil</w:t>
      </w:r>
      <w:r w:rsidR="004B3D87" w:rsidRPr="00506D22">
        <w:rPr>
          <w:rFonts w:ascii="Book Antiqua" w:eastAsia="Book Antiqua" w:hAnsi="Book Antiqua" w:cs="Book Antiqua"/>
          <w:color w:val="000000"/>
        </w:rPr>
        <w:t>-</w:t>
      </w:r>
      <w:r w:rsidRPr="00506D22">
        <w:rPr>
          <w:rFonts w:ascii="Book Antiqua" w:eastAsia="Book Antiqua" w:hAnsi="Book Antiqua" w:cs="Book Antiqua"/>
          <w:color w:val="000000"/>
        </w:rPr>
        <w:t>to</w:t>
      </w:r>
      <w:r w:rsidR="004B3D87" w:rsidRPr="00506D22">
        <w:rPr>
          <w:rFonts w:ascii="Book Antiqua" w:eastAsia="Book Antiqua" w:hAnsi="Book Antiqua" w:cs="Book Antiqua"/>
          <w:color w:val="000000"/>
        </w:rPr>
        <w:t>-</w:t>
      </w:r>
      <w:r w:rsidRPr="00506D22">
        <w:rPr>
          <w:rFonts w:ascii="Book Antiqua" w:eastAsia="Book Antiqua" w:hAnsi="Book Antiqua" w:cs="Book Antiqua"/>
          <w:color w:val="000000"/>
        </w:rPr>
        <w:t>lymphocyte ratio</w:t>
      </w:r>
      <w:r w:rsidR="004B3D8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and high ferritin levels. </w:t>
      </w:r>
      <w:r w:rsidR="004B3D8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uch laboratory findings are perceived as nonspecific inflammatory markers, but the altered levels can coincide with </w:t>
      </w:r>
      <w:r w:rsidR="004B3D87"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 xml:space="preserve">failure of innate immune regulation during progression of severe COVID-19. Indeed, alteration of immune balance </w:t>
      </w:r>
      <w:r w:rsidR="004B3D87" w:rsidRPr="00506D22">
        <w:rPr>
          <w:rFonts w:ascii="Book Antiqua" w:eastAsia="Book Antiqua" w:hAnsi="Book Antiqua" w:cs="Book Antiqua"/>
          <w:color w:val="000000"/>
        </w:rPr>
        <w:t xml:space="preserve">activates </w:t>
      </w:r>
      <w:r w:rsidRPr="00506D22">
        <w:rPr>
          <w:rFonts w:ascii="Book Antiqua" w:eastAsia="Book Antiqua" w:hAnsi="Book Antiqua" w:cs="Book Antiqua"/>
          <w:color w:val="000000"/>
        </w:rPr>
        <w:t xml:space="preserve">coagulation and NETosis, and subsequently affects systemic iron metabolism secondary to macrophage </w:t>
      </w:r>
      <w:proofErr w:type="gramStart"/>
      <w:r w:rsidRPr="00506D22">
        <w:rPr>
          <w:rFonts w:ascii="Book Antiqua" w:eastAsia="Book Antiqua" w:hAnsi="Book Antiqua" w:cs="Book Antiqua"/>
          <w:color w:val="000000"/>
        </w:rPr>
        <w:t>activation</w:t>
      </w:r>
      <w:r w:rsidRPr="00506D22">
        <w:rPr>
          <w:rFonts w:ascii="Book Antiqua" w:eastAsia="Book Antiqua" w:hAnsi="Book Antiqua" w:cs="Book Antiqua"/>
          <w:color w:val="000000"/>
          <w:vertAlign w:val="superscript"/>
        </w:rPr>
        <w:t>[</w:t>
      </w:r>
      <w:proofErr w:type="gramEnd"/>
      <w:r w:rsidRPr="00506D22">
        <w:rPr>
          <w:rFonts w:ascii="Book Antiqua" w:eastAsia="Book Antiqua" w:hAnsi="Book Antiqua" w:cs="Book Antiqua"/>
          <w:color w:val="000000"/>
          <w:vertAlign w:val="superscript"/>
        </w:rPr>
        <w:t>38]</w:t>
      </w:r>
      <w:r w:rsidRPr="00506D22">
        <w:rPr>
          <w:rFonts w:ascii="Book Antiqua" w:eastAsia="Book Antiqua" w:hAnsi="Book Antiqua" w:cs="Book Antiqua"/>
          <w:color w:val="000000"/>
        </w:rPr>
        <w:t>.</w:t>
      </w:r>
    </w:p>
    <w:p w14:paraId="20F6FDAB" w14:textId="25E0EDB7" w:rsidR="00757422" w:rsidRPr="00506D22" w:rsidRDefault="00757422" w:rsidP="00757422">
      <w:pPr>
        <w:spacing w:line="360" w:lineRule="auto"/>
        <w:jc w:val="both"/>
        <w:rPr>
          <w:lang w:eastAsia="zh-CN"/>
        </w:rPr>
      </w:pPr>
    </w:p>
    <w:p w14:paraId="5A8B6DB4" w14:textId="587F51AC" w:rsidR="00A77B3E" w:rsidRPr="00506D22" w:rsidRDefault="00757422">
      <w:pPr>
        <w:spacing w:line="360" w:lineRule="auto"/>
        <w:jc w:val="both"/>
        <w:rPr>
          <w:u w:val="single"/>
        </w:rPr>
      </w:pPr>
      <w:r w:rsidRPr="00506D22">
        <w:rPr>
          <w:rFonts w:ascii="Book Antiqua" w:eastAsia="Book Antiqua" w:hAnsi="Book Antiqua" w:cs="Book Antiqua"/>
          <w:b/>
          <w:bCs/>
          <w:color w:val="000000"/>
          <w:u w:val="single"/>
        </w:rPr>
        <w:lastRenderedPageBreak/>
        <w:t>DIAGNOSTIC APPROACHES FOR COVID-19</w:t>
      </w:r>
    </w:p>
    <w:p w14:paraId="31FC7B11" w14:textId="1AB799A3" w:rsidR="00A77B3E" w:rsidRPr="00506D22" w:rsidRDefault="009860BE">
      <w:pPr>
        <w:spacing w:line="360" w:lineRule="auto"/>
        <w:jc w:val="both"/>
      </w:pPr>
      <w:r w:rsidRPr="00506D22">
        <w:rPr>
          <w:rFonts w:ascii="Book Antiqua" w:eastAsia="Book Antiqua" w:hAnsi="Book Antiqua" w:cs="Book Antiqua"/>
          <w:color w:val="000000"/>
        </w:rPr>
        <w:t xml:space="preserve">SARS-CoV-2 infection is confirmed by serologic tests that measure the antibody response or </w:t>
      </w:r>
      <w:r w:rsidR="004B3D87" w:rsidRPr="00506D22">
        <w:rPr>
          <w:rFonts w:ascii="Book Antiqua" w:eastAsia="Book Antiqua" w:hAnsi="Book Antiqua" w:cs="Book Antiqua"/>
          <w:color w:val="000000"/>
        </w:rPr>
        <w:t>antibody titer</w:t>
      </w:r>
      <w:r w:rsidRPr="00506D22">
        <w:rPr>
          <w:rFonts w:ascii="Book Antiqua" w:eastAsia="Book Antiqua" w:hAnsi="Book Antiqua" w:cs="Book Antiqua"/>
          <w:color w:val="000000"/>
        </w:rPr>
        <w:t xml:space="preserve"> in </w:t>
      </w:r>
      <w:r w:rsidR="004B3D87"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patient. In COVID-19 patients, antibodies are produced </w:t>
      </w:r>
      <w:r w:rsidR="004B3D87" w:rsidRPr="00506D22">
        <w:rPr>
          <w:rFonts w:ascii="Book Antiqua" w:eastAsia="Book Antiqua" w:hAnsi="Book Antiqua" w:cs="Book Antiqua"/>
          <w:color w:val="000000"/>
        </w:rPr>
        <w:t xml:space="preserve">in the </w:t>
      </w:r>
      <w:r w:rsidRPr="00506D22">
        <w:rPr>
          <w:rFonts w:ascii="Book Antiqua" w:eastAsia="Book Antiqua" w:hAnsi="Book Antiqua" w:cs="Book Antiqua"/>
          <w:color w:val="000000"/>
        </w:rPr>
        <w:t>days to weeks after SARS-CoV-2 infection. Thus, the presence of antibodies indicate</w:t>
      </w:r>
      <w:r w:rsidR="004B3D8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that a person was infected with SARS-CoV-2, irrespective of whether the </w:t>
      </w:r>
      <w:r w:rsidR="004B3D87" w:rsidRPr="00506D22">
        <w:rPr>
          <w:rFonts w:ascii="Book Antiqua" w:eastAsia="Book Antiqua" w:hAnsi="Book Antiqua" w:cs="Book Antiqua"/>
          <w:color w:val="000000"/>
        </w:rPr>
        <w:t>infection caused</w:t>
      </w:r>
      <w:r w:rsidRPr="00506D22">
        <w:rPr>
          <w:rFonts w:ascii="Book Antiqua" w:eastAsia="Book Antiqua" w:hAnsi="Book Antiqua" w:cs="Book Antiqua"/>
          <w:color w:val="000000"/>
        </w:rPr>
        <w:t xml:space="preserve"> severe</w:t>
      </w:r>
      <w:r w:rsidR="004B3D87" w:rsidRPr="00506D22">
        <w:rPr>
          <w:rFonts w:ascii="Book Antiqua" w:eastAsia="Book Antiqua" w:hAnsi="Book Antiqua" w:cs="Book Antiqua"/>
          <w:color w:val="000000"/>
        </w:rPr>
        <w:t xml:space="preserve"> or</w:t>
      </w:r>
      <w:r w:rsidRPr="00506D22">
        <w:rPr>
          <w:rFonts w:ascii="Book Antiqua" w:eastAsia="Book Antiqua" w:hAnsi="Book Antiqua" w:cs="Book Antiqua"/>
          <w:color w:val="000000"/>
        </w:rPr>
        <w:t xml:space="preserve"> mild disease or even </w:t>
      </w:r>
      <w:r w:rsidR="004B3D87" w:rsidRPr="00506D22">
        <w:rPr>
          <w:rFonts w:ascii="Book Antiqua" w:eastAsia="Book Antiqua" w:hAnsi="Book Antiqua" w:cs="Book Antiqua"/>
          <w:color w:val="000000"/>
        </w:rPr>
        <w:t xml:space="preserve">an </w:t>
      </w:r>
      <w:r w:rsidRPr="00506D22">
        <w:rPr>
          <w:rFonts w:ascii="Book Antiqua" w:eastAsia="Book Antiqua" w:hAnsi="Book Antiqua" w:cs="Book Antiqua"/>
          <w:color w:val="000000"/>
        </w:rPr>
        <w:t>asymptomatic infection. Surveillance of antibody seropositivity allow</w:t>
      </w:r>
      <w:r w:rsidR="004B3D87"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inferences to be made about the extent of infection and the cumulative incidence of infection in the population. </w:t>
      </w:r>
      <w:r w:rsidR="004B3D87" w:rsidRPr="00506D22">
        <w:rPr>
          <w:rFonts w:ascii="Book Antiqua" w:eastAsia="Book Antiqua" w:hAnsi="Book Antiqua" w:cs="Book Antiqua"/>
          <w:color w:val="000000"/>
        </w:rPr>
        <w:t xml:space="preserve">Serologic </w:t>
      </w:r>
      <w:r w:rsidRPr="00506D22">
        <w:rPr>
          <w:rFonts w:ascii="Book Antiqua" w:eastAsia="Book Antiqua" w:hAnsi="Book Antiqua" w:cs="Book Antiqua"/>
          <w:color w:val="000000"/>
        </w:rPr>
        <w:t>Enzyme</w:t>
      </w:r>
      <w:r w:rsidR="004B3D87" w:rsidRPr="00506D22">
        <w:rPr>
          <w:rFonts w:ascii="Book Antiqua" w:eastAsia="Book Antiqua" w:hAnsi="Book Antiqua" w:cs="Book Antiqua"/>
          <w:color w:val="000000"/>
        </w:rPr>
        <w:t>-</w:t>
      </w:r>
      <w:r w:rsidRPr="00506D22">
        <w:rPr>
          <w:rFonts w:ascii="Book Antiqua" w:eastAsia="Book Antiqua" w:hAnsi="Book Antiqua" w:cs="Book Antiqua"/>
          <w:color w:val="000000"/>
        </w:rPr>
        <w:t>linked immunosorbent assay</w:t>
      </w:r>
      <w:r w:rsidR="004B3D87" w:rsidRPr="00506D22">
        <w:rPr>
          <w:rFonts w:ascii="Book Antiqua" w:eastAsia="Book Antiqua" w:hAnsi="Book Antiqua" w:cs="Book Antiqua"/>
          <w:color w:val="000000"/>
        </w:rPr>
        <w:t xml:space="preserve">s </w:t>
      </w:r>
      <w:r w:rsidRPr="00506D22">
        <w:rPr>
          <w:rFonts w:ascii="Book Antiqua" w:eastAsia="Book Antiqua" w:hAnsi="Book Antiqua" w:cs="Book Antiqua"/>
          <w:color w:val="000000"/>
        </w:rPr>
        <w:t xml:space="preserve">can be used for COVID-19 serosurveillance and </w:t>
      </w:r>
      <w:r w:rsidR="004B3D87" w:rsidRPr="00506D22">
        <w:rPr>
          <w:rFonts w:ascii="Book Antiqua" w:eastAsia="Book Antiqua" w:hAnsi="Book Antiqua" w:cs="Book Antiqua"/>
          <w:color w:val="000000"/>
        </w:rPr>
        <w:t>to determine</w:t>
      </w:r>
      <w:r w:rsidRPr="00506D22">
        <w:rPr>
          <w:rFonts w:ascii="Book Antiqua" w:eastAsia="Book Antiqua" w:hAnsi="Book Antiqua" w:cs="Book Antiqua"/>
          <w:color w:val="000000"/>
        </w:rPr>
        <w:t xml:space="preserve"> </w:t>
      </w:r>
      <w:r w:rsidR="004B3D87"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 xml:space="preserve">extent of infection in the population. A confirmed case of SARS-CoV-2 infection </w:t>
      </w:r>
      <w:r w:rsidR="004B3D87" w:rsidRPr="00506D22">
        <w:rPr>
          <w:rFonts w:ascii="Book Antiqua" w:eastAsia="Book Antiqua" w:hAnsi="Book Antiqua" w:cs="Book Antiqua"/>
          <w:color w:val="000000"/>
        </w:rPr>
        <w:t xml:space="preserve">is </w:t>
      </w:r>
      <w:r w:rsidR="002844C4">
        <w:rPr>
          <w:rFonts w:ascii="Book Antiqua" w:eastAsia="Book Antiqua" w:hAnsi="Book Antiqua" w:cs="Book Antiqua"/>
          <w:color w:val="000000"/>
        </w:rPr>
        <w:t>declared</w:t>
      </w:r>
      <w:r w:rsidR="002844C4" w:rsidRPr="00506D22">
        <w:rPr>
          <w:rFonts w:ascii="Book Antiqua" w:eastAsia="Book Antiqua" w:hAnsi="Book Antiqua" w:cs="Book Antiqua"/>
          <w:color w:val="000000"/>
        </w:rPr>
        <w:t xml:space="preserve"> </w:t>
      </w:r>
      <w:r w:rsidR="004B3D87" w:rsidRPr="00506D22">
        <w:rPr>
          <w:rFonts w:ascii="Book Antiqua" w:eastAsia="Book Antiqua" w:hAnsi="Book Antiqua" w:cs="Book Antiqua"/>
          <w:color w:val="000000"/>
        </w:rPr>
        <w:t>by a</w:t>
      </w:r>
      <w:r w:rsidRPr="00506D22">
        <w:rPr>
          <w:rFonts w:ascii="Book Antiqua" w:eastAsia="Book Antiqua" w:hAnsi="Book Antiqua" w:cs="Book Antiqua"/>
          <w:color w:val="000000"/>
        </w:rPr>
        <w:t xml:space="preserve"> positive result </w:t>
      </w:r>
      <w:r w:rsidR="004B3D87" w:rsidRPr="00506D22">
        <w:rPr>
          <w:rFonts w:ascii="Book Antiqua" w:eastAsia="Book Antiqua" w:hAnsi="Book Antiqua" w:cs="Book Antiqua"/>
          <w:color w:val="000000"/>
        </w:rPr>
        <w:t xml:space="preserve">from </w:t>
      </w:r>
      <w:r w:rsidRPr="00506D22">
        <w:rPr>
          <w:rFonts w:ascii="Book Antiqua" w:eastAsia="Book Antiqua" w:hAnsi="Book Antiqua" w:cs="Book Antiqua"/>
          <w:color w:val="000000"/>
        </w:rPr>
        <w:t xml:space="preserve">nasal and pharyngeal swab specimens </w:t>
      </w:r>
      <w:r w:rsidR="004B3D87" w:rsidRPr="00506D22">
        <w:rPr>
          <w:rFonts w:ascii="Book Antiqua" w:eastAsia="Book Antiqua" w:hAnsi="Book Antiqua" w:cs="Book Antiqua"/>
          <w:color w:val="000000"/>
        </w:rPr>
        <w:t xml:space="preserve">by </w:t>
      </w:r>
      <w:r w:rsidRPr="00506D22">
        <w:rPr>
          <w:rFonts w:ascii="Book Antiqua" w:eastAsia="Book Antiqua" w:hAnsi="Book Antiqua" w:cs="Book Antiqua"/>
          <w:color w:val="000000"/>
        </w:rPr>
        <w:t>high-throughput sequencing or real-time reverse transcriptase polymerase chain reaction (RT-</w:t>
      </w:r>
      <w:proofErr w:type="gramStart"/>
      <w:r w:rsidRPr="00506D22">
        <w:rPr>
          <w:rFonts w:ascii="Book Antiqua" w:eastAsia="Book Antiqua" w:hAnsi="Book Antiqua" w:cs="Book Antiqua"/>
          <w:color w:val="000000"/>
        </w:rPr>
        <w:t>PCR)</w:t>
      </w:r>
      <w:r w:rsidRPr="00506D22">
        <w:rPr>
          <w:rFonts w:ascii="Book Antiqua" w:eastAsia="Book Antiqua" w:hAnsi="Book Antiqua" w:cs="Book Antiqua"/>
          <w:color w:val="000000"/>
          <w:szCs w:val="20"/>
          <w:vertAlign w:val="superscript"/>
        </w:rPr>
        <w:t>[</w:t>
      </w:r>
      <w:proofErr w:type="gramEnd"/>
      <w:r w:rsidRPr="00506D22">
        <w:rPr>
          <w:rFonts w:ascii="Book Antiqua" w:eastAsia="Book Antiqua" w:hAnsi="Book Antiqua" w:cs="Book Antiqua"/>
          <w:color w:val="000000"/>
          <w:szCs w:val="20"/>
          <w:vertAlign w:val="superscript"/>
        </w:rPr>
        <w:t>17]</w:t>
      </w:r>
      <w:r w:rsidRPr="00506D22">
        <w:rPr>
          <w:rFonts w:ascii="Book Antiqua" w:eastAsia="Book Antiqua" w:hAnsi="Book Antiqua" w:cs="Book Antiqua"/>
          <w:color w:val="000000"/>
        </w:rPr>
        <w:t xml:space="preserve">. Molecular testing (RT-PCR) </w:t>
      </w:r>
      <w:r w:rsidR="002221F0" w:rsidRPr="00506D22">
        <w:rPr>
          <w:rFonts w:ascii="Book Antiqua" w:eastAsia="Book Antiqua" w:hAnsi="Book Antiqua" w:cs="Book Antiqua"/>
          <w:color w:val="000000"/>
        </w:rPr>
        <w:t xml:space="preserve">confirms </w:t>
      </w:r>
      <w:r w:rsidRPr="00506D22">
        <w:rPr>
          <w:rFonts w:ascii="Book Antiqua" w:eastAsia="Book Antiqua" w:hAnsi="Book Antiqua" w:cs="Book Antiqua"/>
          <w:color w:val="000000"/>
        </w:rPr>
        <w:t xml:space="preserve">infection, often in patients with severe disease, as </w:t>
      </w:r>
      <w:r w:rsidR="002221F0" w:rsidRPr="00506D22">
        <w:rPr>
          <w:rFonts w:ascii="Book Antiqua" w:eastAsia="Book Antiqua" w:hAnsi="Book Antiqua" w:cs="Book Antiqua"/>
          <w:color w:val="000000"/>
        </w:rPr>
        <w:t xml:space="preserve">they </w:t>
      </w:r>
      <w:r w:rsidRPr="00506D22">
        <w:rPr>
          <w:rFonts w:ascii="Book Antiqua" w:eastAsia="Book Antiqua" w:hAnsi="Book Antiqua" w:cs="Book Antiqua"/>
          <w:color w:val="000000"/>
        </w:rPr>
        <w:t xml:space="preserve">are individuals who seek and require health care. </w:t>
      </w:r>
      <w:r w:rsidR="002C73D7">
        <w:rPr>
          <w:rFonts w:ascii="Book Antiqua" w:eastAsia="Book Antiqua" w:hAnsi="Book Antiqua" w:cs="Book Antiqua"/>
          <w:color w:val="000000"/>
        </w:rPr>
        <w:t xml:space="preserve">A </w:t>
      </w:r>
      <w:r w:rsidR="002221F0" w:rsidRPr="00506D22">
        <w:rPr>
          <w:rFonts w:ascii="Book Antiqua" w:eastAsia="Book Antiqua" w:hAnsi="Book Antiqua" w:cs="Book Antiqua"/>
          <w:color w:val="000000"/>
        </w:rPr>
        <w:t>percentage of patients with</w:t>
      </w:r>
      <w:r w:rsidRPr="00506D22">
        <w:rPr>
          <w:rFonts w:ascii="Book Antiqua" w:eastAsia="Book Antiqua" w:hAnsi="Book Antiqua" w:cs="Book Antiqua"/>
          <w:color w:val="000000"/>
        </w:rPr>
        <w:t xml:space="preserve"> mild or asymptomatic infections </w:t>
      </w:r>
      <w:r w:rsidR="002221F0" w:rsidRPr="00506D22">
        <w:rPr>
          <w:rFonts w:ascii="Book Antiqua" w:eastAsia="Book Antiqua" w:hAnsi="Book Antiqua" w:cs="Book Antiqua"/>
          <w:color w:val="000000"/>
        </w:rPr>
        <w:t xml:space="preserve">who </w:t>
      </w:r>
      <w:r w:rsidRPr="00506D22">
        <w:rPr>
          <w:rFonts w:ascii="Book Antiqua" w:eastAsia="Book Antiqua" w:hAnsi="Book Antiqua" w:cs="Book Antiqua"/>
          <w:color w:val="000000"/>
        </w:rPr>
        <w:t>do not require medical attention</w:t>
      </w:r>
      <w:r w:rsidR="002221F0" w:rsidRPr="00506D22">
        <w:rPr>
          <w:rFonts w:ascii="Book Antiqua" w:eastAsia="Book Antiqua" w:hAnsi="Book Antiqua" w:cs="Book Antiqua"/>
          <w:color w:val="000000"/>
        </w:rPr>
        <w:t xml:space="preserve"> may not be tested</w:t>
      </w:r>
      <w:r w:rsidRPr="00506D22">
        <w:rPr>
          <w:rFonts w:ascii="Book Antiqua" w:eastAsia="Book Antiqua" w:hAnsi="Book Antiqua" w:cs="Book Antiqua"/>
          <w:color w:val="000000"/>
        </w:rPr>
        <w:t>, and as</w:t>
      </w:r>
      <w:r w:rsidR="002221F0" w:rsidRPr="00506D22">
        <w:rPr>
          <w:rFonts w:ascii="Book Antiqua" w:eastAsia="Book Antiqua" w:hAnsi="Book Antiqua" w:cs="Book Antiqua"/>
          <w:color w:val="000000"/>
        </w:rPr>
        <w:t xml:space="preserve"> a result</w:t>
      </w:r>
      <w:r w:rsidRPr="00506D22">
        <w:rPr>
          <w:rFonts w:ascii="Book Antiqua" w:eastAsia="Book Antiqua" w:hAnsi="Book Antiqua" w:cs="Book Antiqua"/>
          <w:color w:val="000000"/>
        </w:rPr>
        <w:t xml:space="preserve">, the full spectrum of the disease </w:t>
      </w:r>
      <w:r w:rsidR="002844C4">
        <w:rPr>
          <w:rFonts w:ascii="Book Antiqua" w:eastAsia="Book Antiqua" w:hAnsi="Book Antiqua" w:cs="Book Antiqua"/>
          <w:color w:val="000000"/>
        </w:rPr>
        <w:t>will</w:t>
      </w:r>
      <w:r w:rsidR="002844C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not</w:t>
      </w:r>
      <w:r w:rsidR="002844C4">
        <w:rPr>
          <w:rFonts w:ascii="Book Antiqua" w:eastAsia="Book Antiqua" w:hAnsi="Book Antiqua" w:cs="Book Antiqua"/>
          <w:color w:val="000000"/>
        </w:rPr>
        <w:t xml:space="preserve"> be</w:t>
      </w:r>
      <w:r w:rsidRPr="00506D22">
        <w:rPr>
          <w:rFonts w:ascii="Book Antiqua" w:eastAsia="Book Antiqua" w:hAnsi="Book Antiqua" w:cs="Book Antiqua"/>
          <w:color w:val="000000"/>
        </w:rPr>
        <w:t xml:space="preserve"> </w:t>
      </w:r>
      <w:proofErr w:type="gramStart"/>
      <w:r w:rsidRPr="00506D22">
        <w:rPr>
          <w:rFonts w:ascii="Book Antiqua" w:eastAsia="Book Antiqua" w:hAnsi="Book Antiqua" w:cs="Book Antiqua"/>
          <w:color w:val="000000"/>
        </w:rPr>
        <w:t>known</w:t>
      </w:r>
      <w:r w:rsidRPr="00506D22">
        <w:rPr>
          <w:rFonts w:ascii="Book Antiqua" w:eastAsia="Book Antiqua" w:hAnsi="Book Antiqua" w:cs="Book Antiqua"/>
          <w:color w:val="000000"/>
          <w:szCs w:val="20"/>
          <w:vertAlign w:val="superscript"/>
        </w:rPr>
        <w:t>[</w:t>
      </w:r>
      <w:proofErr w:type="gramEnd"/>
      <w:r w:rsidRPr="00506D22">
        <w:rPr>
          <w:rFonts w:ascii="Book Antiqua" w:eastAsia="Book Antiqua" w:hAnsi="Book Antiqua" w:cs="Book Antiqua"/>
          <w:color w:val="000000"/>
          <w:szCs w:val="20"/>
          <w:vertAlign w:val="superscript"/>
        </w:rPr>
        <w:t>72]</w:t>
      </w:r>
      <w:r w:rsidRPr="00506D22">
        <w:rPr>
          <w:rFonts w:ascii="Book Antiqua" w:eastAsia="Book Antiqua" w:hAnsi="Book Antiqua" w:cs="Book Antiqua"/>
          <w:color w:val="000000"/>
        </w:rPr>
        <w:t xml:space="preserve">. SARS-CoV-2 infection </w:t>
      </w:r>
      <w:r w:rsidR="002221F0" w:rsidRPr="00506D22">
        <w:rPr>
          <w:rFonts w:ascii="Book Antiqua" w:eastAsia="Book Antiqua" w:hAnsi="Book Antiqua" w:cs="Book Antiqua"/>
          <w:color w:val="000000"/>
        </w:rPr>
        <w:t xml:space="preserve">is </w:t>
      </w:r>
      <w:r w:rsidRPr="00506D22">
        <w:rPr>
          <w:rFonts w:ascii="Book Antiqua" w:eastAsia="Book Antiqua" w:hAnsi="Book Antiqua" w:cs="Book Antiqua"/>
          <w:color w:val="000000"/>
        </w:rPr>
        <w:t xml:space="preserve">associated </w:t>
      </w:r>
      <w:r w:rsidR="002221F0" w:rsidRPr="00506D22">
        <w:rPr>
          <w:rFonts w:ascii="Book Antiqua" w:eastAsia="Book Antiqua" w:hAnsi="Book Antiqua" w:cs="Book Antiqua"/>
          <w:color w:val="000000"/>
        </w:rPr>
        <w:t xml:space="preserve">with </w:t>
      </w:r>
      <w:r w:rsidRPr="00506D22">
        <w:rPr>
          <w:rFonts w:ascii="Book Antiqua" w:eastAsia="Book Antiqua" w:hAnsi="Book Antiqua" w:cs="Book Antiqua"/>
          <w:color w:val="000000"/>
        </w:rPr>
        <w:t>epidemiological characteristics, clinical signs</w:t>
      </w:r>
      <w:r w:rsidR="002221F0"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symptoms </w:t>
      </w:r>
      <w:r w:rsidR="002844C4">
        <w:rPr>
          <w:rFonts w:ascii="Book Antiqua" w:eastAsia="Book Antiqua" w:hAnsi="Book Antiqua" w:cs="Book Antiqua"/>
          <w:color w:val="000000"/>
        </w:rPr>
        <w:t>of</w:t>
      </w:r>
      <w:r w:rsidR="002844C4"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COVID-19 </w:t>
      </w:r>
      <w:r w:rsidR="002221F0" w:rsidRPr="00506D22">
        <w:rPr>
          <w:rFonts w:ascii="Book Antiqua" w:eastAsia="Book Antiqua" w:hAnsi="Book Antiqua" w:cs="Book Antiqua"/>
          <w:color w:val="000000"/>
        </w:rPr>
        <w:t xml:space="preserve">that </w:t>
      </w:r>
      <w:r w:rsidRPr="00506D22">
        <w:rPr>
          <w:rFonts w:ascii="Book Antiqua" w:eastAsia="Book Antiqua" w:hAnsi="Book Antiqua" w:cs="Book Antiqua"/>
          <w:color w:val="000000"/>
        </w:rPr>
        <w:t xml:space="preserve">can be accessed </w:t>
      </w:r>
      <w:r w:rsidR="002221F0" w:rsidRPr="00506D22">
        <w:rPr>
          <w:rFonts w:ascii="Book Antiqua" w:eastAsia="Book Antiqua" w:hAnsi="Book Antiqua" w:cs="Book Antiqua"/>
          <w:color w:val="000000"/>
        </w:rPr>
        <w:t xml:space="preserve">from </w:t>
      </w:r>
      <w:r w:rsidRPr="00506D22">
        <w:rPr>
          <w:rFonts w:ascii="Book Antiqua" w:eastAsia="Book Antiqua" w:hAnsi="Book Antiqua" w:cs="Book Antiqua"/>
          <w:color w:val="000000"/>
        </w:rPr>
        <w:t>electronic medical records and laboratory findings. Radiological assessments of COVID-19 patients include chest X-ray</w:t>
      </w:r>
      <w:r w:rsidR="002221F0"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or computed tomography. Whereas, laboratory assessments </w:t>
      </w:r>
      <w:r w:rsidR="002221F0" w:rsidRPr="00506D22">
        <w:rPr>
          <w:rFonts w:ascii="Book Antiqua" w:eastAsia="Book Antiqua" w:hAnsi="Book Antiqua" w:cs="Book Antiqua"/>
          <w:color w:val="000000"/>
        </w:rPr>
        <w:t xml:space="preserve">that help </w:t>
      </w:r>
      <w:r w:rsidR="002844C4">
        <w:rPr>
          <w:rFonts w:ascii="Book Antiqua" w:eastAsia="Book Antiqua" w:hAnsi="Book Antiqua" w:cs="Book Antiqua"/>
          <w:color w:val="000000"/>
        </w:rPr>
        <w:t xml:space="preserve">to </w:t>
      </w:r>
      <w:r w:rsidR="002221F0" w:rsidRPr="00506D22">
        <w:rPr>
          <w:rFonts w:ascii="Book Antiqua" w:eastAsia="Book Antiqua" w:hAnsi="Book Antiqua" w:cs="Book Antiqua"/>
          <w:color w:val="000000"/>
        </w:rPr>
        <w:t xml:space="preserve">indicate the </w:t>
      </w:r>
      <w:r w:rsidRPr="00506D22">
        <w:rPr>
          <w:rFonts w:ascii="Book Antiqua" w:eastAsia="Book Antiqua" w:hAnsi="Book Antiqua" w:cs="Book Antiqua"/>
          <w:color w:val="000000"/>
        </w:rPr>
        <w:t>prognosis of COVID-19 include complete blood count</w:t>
      </w:r>
      <w:r w:rsidR="002221F0" w:rsidRPr="00506D22">
        <w:rPr>
          <w:rFonts w:ascii="Book Antiqua" w:eastAsia="Book Antiqua" w:hAnsi="Book Antiqua" w:cs="Book Antiqua"/>
          <w:color w:val="000000"/>
        </w:rPr>
        <w:t>s</w:t>
      </w:r>
      <w:r w:rsidRPr="00506D22">
        <w:rPr>
          <w:rFonts w:ascii="Book Antiqua" w:eastAsia="Book Antiqua" w:hAnsi="Book Antiqua" w:cs="Book Antiqua"/>
          <w:color w:val="000000"/>
        </w:rPr>
        <w:t>, blood chemistry, coagulation test</w:t>
      </w:r>
      <w:r w:rsidR="002221F0" w:rsidRPr="00506D22">
        <w:rPr>
          <w:rFonts w:ascii="Book Antiqua" w:eastAsia="Book Antiqua" w:hAnsi="Book Antiqua" w:cs="Book Antiqua"/>
          <w:color w:val="000000"/>
        </w:rPr>
        <w:t>s</w:t>
      </w:r>
      <w:r w:rsidRPr="00506D22">
        <w:rPr>
          <w:rFonts w:ascii="Book Antiqua" w:eastAsia="Book Antiqua" w:hAnsi="Book Antiqua" w:cs="Book Antiqua"/>
          <w:color w:val="000000"/>
        </w:rPr>
        <w:t xml:space="preserve">, </w:t>
      </w:r>
      <w:r w:rsidR="002221F0" w:rsidRPr="00506D22">
        <w:rPr>
          <w:rFonts w:ascii="Book Antiqua" w:eastAsia="Book Antiqua" w:hAnsi="Book Antiqua" w:cs="Book Antiqua"/>
          <w:color w:val="000000"/>
        </w:rPr>
        <w:t xml:space="preserve">assays </w:t>
      </w:r>
      <w:r w:rsidRPr="00506D22">
        <w:rPr>
          <w:rFonts w:ascii="Book Antiqua" w:eastAsia="Book Antiqua" w:hAnsi="Book Antiqua" w:cs="Book Antiqua"/>
          <w:color w:val="000000"/>
        </w:rPr>
        <w:t xml:space="preserve">of liver and renal function markers, electrolytes, </w:t>
      </w:r>
      <w:r w:rsidR="00757422" w:rsidRPr="00506D22">
        <w:rPr>
          <w:rFonts w:ascii="Book Antiqua" w:eastAsia="Book Antiqua" w:hAnsi="Book Antiqua" w:cs="Book Antiqua"/>
          <w:color w:val="000000"/>
        </w:rPr>
        <w:t>CRP</w:t>
      </w:r>
      <w:r w:rsidRPr="00506D22">
        <w:rPr>
          <w:rFonts w:ascii="Book Antiqua" w:eastAsia="Book Antiqua" w:hAnsi="Book Antiqua" w:cs="Book Antiqua"/>
          <w:color w:val="000000"/>
        </w:rPr>
        <w:t>, procalcitonin, lactate dehydrogenase</w:t>
      </w:r>
      <w:r w:rsidR="002221F0"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creatine </w:t>
      </w:r>
      <w:proofErr w:type="gramStart"/>
      <w:r w:rsidRPr="00506D22">
        <w:rPr>
          <w:rFonts w:ascii="Book Antiqua" w:eastAsia="Book Antiqua" w:hAnsi="Book Antiqua" w:cs="Book Antiqua"/>
          <w:color w:val="000000"/>
        </w:rPr>
        <w:t>kinase</w:t>
      </w:r>
      <w:r w:rsidRPr="00506D22">
        <w:rPr>
          <w:rFonts w:ascii="Book Antiqua" w:eastAsia="Book Antiqua" w:hAnsi="Book Antiqua" w:cs="Book Antiqua"/>
          <w:color w:val="000000"/>
          <w:szCs w:val="20"/>
          <w:vertAlign w:val="superscript"/>
        </w:rPr>
        <w:t>[</w:t>
      </w:r>
      <w:proofErr w:type="gramEnd"/>
      <w:r w:rsidRPr="00506D22">
        <w:rPr>
          <w:rFonts w:ascii="Book Antiqua" w:eastAsia="Book Antiqua" w:hAnsi="Book Antiqua" w:cs="Book Antiqua"/>
          <w:color w:val="000000"/>
          <w:szCs w:val="20"/>
          <w:vertAlign w:val="superscript"/>
        </w:rPr>
        <w:t>17]</w:t>
      </w:r>
      <w:r w:rsidRPr="00506D22">
        <w:rPr>
          <w:rFonts w:ascii="Book Antiqua" w:eastAsia="Book Antiqua" w:hAnsi="Book Antiqua" w:cs="Book Antiqua"/>
          <w:color w:val="000000"/>
        </w:rPr>
        <w:t>.</w:t>
      </w:r>
    </w:p>
    <w:p w14:paraId="3E0A0B80" w14:textId="77777777" w:rsidR="00A77B3E" w:rsidRPr="00506D22" w:rsidRDefault="00A77B3E">
      <w:pPr>
        <w:spacing w:line="360" w:lineRule="auto"/>
        <w:jc w:val="both"/>
      </w:pPr>
    </w:p>
    <w:p w14:paraId="2267FC8D" w14:textId="149DB1CF" w:rsidR="00A77B3E" w:rsidRPr="00506D22" w:rsidRDefault="009860BE">
      <w:pPr>
        <w:spacing w:line="360" w:lineRule="auto"/>
        <w:jc w:val="both"/>
      </w:pPr>
      <w:r w:rsidRPr="00506D22">
        <w:rPr>
          <w:rFonts w:ascii="Book Antiqua" w:eastAsia="Book Antiqua" w:hAnsi="Book Antiqua" w:cs="Book Antiqua"/>
          <w:b/>
          <w:bCs/>
          <w:caps/>
          <w:color w:val="000000"/>
          <w:u w:val="single"/>
        </w:rPr>
        <w:t>Recommendations of therapeutics for COVID-19: vaccines, label and off-label medications for patient care</w:t>
      </w:r>
    </w:p>
    <w:p w14:paraId="0A5078E7" w14:textId="770118EF" w:rsidR="00A77B3E" w:rsidRPr="00506D22" w:rsidRDefault="009860BE">
      <w:pPr>
        <w:spacing w:line="360" w:lineRule="auto"/>
        <w:jc w:val="both"/>
      </w:pPr>
      <w:r w:rsidRPr="00506D22">
        <w:rPr>
          <w:rFonts w:ascii="Book Antiqua" w:eastAsia="Book Antiqua" w:hAnsi="Book Antiqua" w:cs="Book Antiqua"/>
          <w:color w:val="000000"/>
          <w:shd w:val="clear" w:color="auto" w:fill="FFFFFF"/>
        </w:rPr>
        <w:t xml:space="preserve">The COVID-19 pandemic has </w:t>
      </w:r>
      <w:r w:rsidR="002221F0" w:rsidRPr="00506D22">
        <w:rPr>
          <w:rFonts w:ascii="Book Antiqua" w:eastAsia="Book Antiqua" w:hAnsi="Book Antiqua" w:cs="Book Antiqua"/>
          <w:color w:val="000000"/>
          <w:shd w:val="clear" w:color="auto" w:fill="FFFFFF"/>
        </w:rPr>
        <w:t xml:space="preserve">prompted </w:t>
      </w:r>
      <w:r w:rsidRPr="00506D22">
        <w:rPr>
          <w:rFonts w:ascii="Book Antiqua" w:eastAsia="Book Antiqua" w:hAnsi="Book Antiqua" w:cs="Book Antiqua"/>
          <w:color w:val="000000"/>
          <w:shd w:val="clear" w:color="auto" w:fill="FFFFFF"/>
        </w:rPr>
        <w:t xml:space="preserve">the scientific community and clinicians </w:t>
      </w:r>
      <w:r w:rsidR="002221F0" w:rsidRPr="00506D22">
        <w:rPr>
          <w:rFonts w:ascii="Book Antiqua" w:eastAsia="Book Antiqua" w:hAnsi="Book Antiqua" w:cs="Book Antiqua"/>
          <w:color w:val="000000"/>
          <w:shd w:val="clear" w:color="auto" w:fill="FFFFFF"/>
        </w:rPr>
        <w:t xml:space="preserve">to develop </w:t>
      </w:r>
      <w:r w:rsidRPr="00506D22">
        <w:rPr>
          <w:rFonts w:ascii="Book Antiqua" w:eastAsia="Book Antiqua" w:hAnsi="Book Antiqua" w:cs="Book Antiqua"/>
          <w:color w:val="000000"/>
          <w:shd w:val="clear" w:color="auto" w:fill="FFFFFF"/>
        </w:rPr>
        <w:t>COVID-19</w:t>
      </w:r>
      <w:r w:rsidR="002221F0" w:rsidRP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 xml:space="preserve">related therapeutics and vaccines to mitigate as well as control the pathogenicity of SARS-CoV-2. </w:t>
      </w:r>
      <w:r w:rsidR="002221F0" w:rsidRPr="00506D22">
        <w:rPr>
          <w:rFonts w:ascii="Book Antiqua" w:eastAsia="Book Antiqua" w:hAnsi="Book Antiqua" w:cs="Book Antiqua"/>
          <w:color w:val="000000"/>
          <w:shd w:val="clear" w:color="auto" w:fill="FFFFFF"/>
        </w:rPr>
        <w:t>P</w:t>
      </w:r>
      <w:r w:rsidRPr="00506D22">
        <w:rPr>
          <w:rFonts w:ascii="Book Antiqua" w:eastAsia="Book Antiqua" w:hAnsi="Book Antiqua" w:cs="Book Antiqua"/>
          <w:color w:val="000000"/>
          <w:shd w:val="clear" w:color="auto" w:fill="FFFFFF"/>
        </w:rPr>
        <w:t xml:space="preserve">revious investigations on genomic sequencing of SARS-CoV and MERS have </w:t>
      </w:r>
      <w:r w:rsidR="002221F0" w:rsidRPr="00506D22">
        <w:rPr>
          <w:rFonts w:ascii="Book Antiqua" w:eastAsia="Book Antiqua" w:hAnsi="Book Antiqua" w:cs="Book Antiqua"/>
          <w:color w:val="000000"/>
          <w:shd w:val="clear" w:color="auto" w:fill="FFFFFF"/>
        </w:rPr>
        <w:t xml:space="preserve">contributed </w:t>
      </w:r>
      <w:r w:rsidRPr="00506D22">
        <w:rPr>
          <w:rFonts w:ascii="Book Antiqua" w:eastAsia="Book Antiqua" w:hAnsi="Book Antiqua" w:cs="Book Antiqua"/>
          <w:color w:val="000000"/>
          <w:shd w:val="clear" w:color="auto" w:fill="FFFFFF"/>
        </w:rPr>
        <w:t xml:space="preserve">to vaccination strategies in developing current vaccines </w:t>
      </w:r>
      <w:r w:rsidRPr="00506D22">
        <w:rPr>
          <w:rFonts w:ascii="Book Antiqua" w:eastAsia="Book Antiqua" w:hAnsi="Book Antiqua" w:cs="Book Antiqua"/>
          <w:color w:val="000000"/>
          <w:shd w:val="clear" w:color="auto" w:fill="FFFFFF"/>
        </w:rPr>
        <w:lastRenderedPageBreak/>
        <w:t>against SARS-CoV-2</w:t>
      </w:r>
      <w:r w:rsidRPr="00506D22">
        <w:rPr>
          <w:rFonts w:ascii="Book Antiqua" w:eastAsia="Book Antiqua" w:hAnsi="Book Antiqua" w:cs="Book Antiqua"/>
          <w:color w:val="000000"/>
          <w:shd w:val="clear" w:color="auto" w:fill="FFFFFF"/>
          <w:vertAlign w:val="superscript"/>
        </w:rPr>
        <w:t>[73]</w:t>
      </w:r>
      <w:r w:rsidRPr="00506D22">
        <w:rPr>
          <w:rFonts w:ascii="Book Antiqua" w:eastAsia="Book Antiqua" w:hAnsi="Book Antiqua" w:cs="Book Antiqua"/>
          <w:color w:val="000000"/>
          <w:shd w:val="clear" w:color="auto" w:fill="FFFFFF"/>
        </w:rPr>
        <w:t xml:space="preserve">. The characteristics of vaccines in clinical </w:t>
      </w:r>
      <w:r w:rsidR="002221F0" w:rsidRPr="00506D22">
        <w:rPr>
          <w:rFonts w:ascii="Book Antiqua" w:eastAsia="Book Antiqua" w:hAnsi="Book Antiqua" w:cs="Book Antiqua"/>
          <w:color w:val="000000"/>
          <w:shd w:val="clear" w:color="auto" w:fill="FFFFFF"/>
        </w:rPr>
        <w:t xml:space="preserve">testing </w:t>
      </w:r>
      <w:r w:rsidRPr="00506D22">
        <w:rPr>
          <w:rFonts w:ascii="Book Antiqua" w:eastAsia="Book Antiqua" w:hAnsi="Book Antiqua" w:cs="Book Antiqua"/>
          <w:color w:val="000000"/>
          <w:shd w:val="clear" w:color="auto" w:fill="FFFFFF"/>
        </w:rPr>
        <w:t>are based upon inactivated or live</w:t>
      </w:r>
      <w:r w:rsidR="002221F0" w:rsidRP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attenuated viruses, protein subunit</w:t>
      </w:r>
      <w:r w:rsidR="002221F0" w:rsidRPr="00506D22">
        <w:rPr>
          <w:rFonts w:ascii="Book Antiqua" w:eastAsia="Book Antiqua" w:hAnsi="Book Antiqua" w:cs="Book Antiqua"/>
          <w:color w:val="000000"/>
          <w:shd w:val="clear" w:color="auto" w:fill="FFFFFF"/>
        </w:rPr>
        <w:t>s</w:t>
      </w:r>
      <w:r w:rsidRPr="00506D22">
        <w:rPr>
          <w:rFonts w:ascii="Book Antiqua" w:eastAsia="Book Antiqua" w:hAnsi="Book Antiqua" w:cs="Book Antiqua"/>
          <w:color w:val="000000"/>
          <w:shd w:val="clear" w:color="auto" w:fill="FFFFFF"/>
        </w:rPr>
        <w:t>, virus-like particles, replicating and nonreplicating</w:t>
      </w:r>
      <w:r w:rsidR="002221F0" w:rsidRPr="00506D22">
        <w:rPr>
          <w:rFonts w:ascii="Book Antiqua" w:eastAsia="Book Antiqua" w:hAnsi="Book Antiqua" w:cs="Book Antiqua"/>
          <w:color w:val="000000"/>
          <w:shd w:val="clear" w:color="auto" w:fill="FFFFFF"/>
        </w:rPr>
        <w:t xml:space="preserve"> viral vectors</w:t>
      </w:r>
      <w:r w:rsidRPr="00506D22">
        <w:rPr>
          <w:rFonts w:ascii="Book Antiqua" w:eastAsia="Book Antiqua" w:hAnsi="Book Antiqua" w:cs="Book Antiqua"/>
          <w:color w:val="000000"/>
          <w:shd w:val="clear" w:color="auto" w:fill="FFFFFF"/>
        </w:rPr>
        <w:t xml:space="preserve">, </w:t>
      </w:r>
      <w:r w:rsidR="002221F0" w:rsidRPr="00506D22">
        <w:rPr>
          <w:rFonts w:ascii="Book Antiqua" w:eastAsia="Book Antiqua" w:hAnsi="Book Antiqua" w:cs="Book Antiqua"/>
          <w:color w:val="000000"/>
          <w:shd w:val="clear" w:color="auto" w:fill="FFFFFF"/>
        </w:rPr>
        <w:t xml:space="preserve">and </w:t>
      </w:r>
      <w:r w:rsidRPr="00506D22">
        <w:rPr>
          <w:rFonts w:ascii="Book Antiqua" w:eastAsia="Book Antiqua" w:hAnsi="Book Antiqua" w:cs="Book Antiqua"/>
          <w:color w:val="000000"/>
          <w:shd w:val="clear" w:color="auto" w:fill="FFFFFF"/>
        </w:rPr>
        <w:t xml:space="preserve">DNA and RNA </w:t>
      </w:r>
      <w:r w:rsidR="002221F0" w:rsidRPr="00506D22">
        <w:rPr>
          <w:rFonts w:ascii="Book Antiqua" w:eastAsia="Book Antiqua" w:hAnsi="Book Antiqua" w:cs="Book Antiqua"/>
          <w:color w:val="000000"/>
          <w:shd w:val="clear" w:color="auto" w:fill="FFFFFF"/>
        </w:rPr>
        <w:t xml:space="preserve">that </w:t>
      </w:r>
      <w:r w:rsidRPr="00506D22">
        <w:rPr>
          <w:rFonts w:ascii="Book Antiqua" w:eastAsia="Book Antiqua" w:hAnsi="Book Antiqua" w:cs="Book Antiqua"/>
          <w:color w:val="000000"/>
          <w:shd w:val="clear" w:color="auto" w:fill="FFFFFF"/>
        </w:rPr>
        <w:t xml:space="preserve">may provoke protective immunity to SARS-CoV-2 </w:t>
      </w:r>
      <w:proofErr w:type="gramStart"/>
      <w:r w:rsidRPr="00506D22">
        <w:rPr>
          <w:rFonts w:ascii="Book Antiqua" w:eastAsia="Book Antiqua" w:hAnsi="Book Antiqua" w:cs="Book Antiqua"/>
          <w:color w:val="000000"/>
          <w:shd w:val="clear" w:color="auto" w:fill="FFFFFF"/>
        </w:rPr>
        <w:t>infection</w:t>
      </w:r>
      <w:r w:rsidRPr="00506D22">
        <w:rPr>
          <w:rFonts w:ascii="Book Antiqua" w:eastAsia="Book Antiqua" w:hAnsi="Book Antiqua" w:cs="Book Antiqua"/>
          <w:color w:val="000000"/>
          <w:shd w:val="clear" w:color="auto" w:fill="FFFFFF"/>
          <w:vertAlign w:val="superscript"/>
        </w:rPr>
        <w:t>[</w:t>
      </w:r>
      <w:proofErr w:type="gramEnd"/>
      <w:r w:rsidRPr="00506D22">
        <w:rPr>
          <w:rFonts w:ascii="Book Antiqua" w:eastAsia="Book Antiqua" w:hAnsi="Book Antiqua" w:cs="Book Antiqua"/>
          <w:color w:val="000000"/>
          <w:shd w:val="clear" w:color="auto" w:fill="FFFFFF"/>
          <w:vertAlign w:val="superscript"/>
        </w:rPr>
        <w:t>74,75]</w:t>
      </w:r>
      <w:r w:rsidRPr="00506D22">
        <w:rPr>
          <w:rFonts w:ascii="Book Antiqua" w:eastAsia="Book Antiqua" w:hAnsi="Book Antiqua" w:cs="Book Antiqua"/>
          <w:color w:val="000000"/>
          <w:shd w:val="clear" w:color="auto" w:fill="FFFFFF"/>
        </w:rPr>
        <w:t>. Since July 2, 2020, the global landscape of SARS-CoV-2 vaccine development reported 163 vaccine candidates</w:t>
      </w:r>
      <w:r w:rsidR="007D72A9" w:rsidRP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 xml:space="preserve"> 135</w:t>
      </w:r>
      <w:r w:rsidR="007D72A9" w:rsidRPr="00506D22">
        <w:rPr>
          <w:rFonts w:ascii="Book Antiqua" w:eastAsia="Book Antiqua" w:hAnsi="Book Antiqua" w:cs="Book Antiqua"/>
          <w:color w:val="000000"/>
          <w:shd w:val="clear" w:color="auto" w:fill="FFFFFF"/>
        </w:rPr>
        <w:t xml:space="preserve"> of the </w:t>
      </w:r>
      <w:r w:rsidRPr="00506D22">
        <w:rPr>
          <w:rFonts w:ascii="Book Antiqua" w:eastAsia="Book Antiqua" w:hAnsi="Book Antiqua" w:cs="Book Antiqua"/>
          <w:color w:val="000000"/>
          <w:shd w:val="clear" w:color="auto" w:fill="FFFFFF"/>
        </w:rPr>
        <w:t>163 are in preclinical or exploratory stage</w:t>
      </w:r>
      <w:r w:rsidR="007D72A9" w:rsidRPr="00506D22">
        <w:rPr>
          <w:rFonts w:ascii="Book Antiqua" w:eastAsia="Book Antiqua" w:hAnsi="Book Antiqua" w:cs="Book Antiqua"/>
          <w:color w:val="000000"/>
          <w:shd w:val="clear" w:color="auto" w:fill="FFFFFF"/>
        </w:rPr>
        <w:t>s</w:t>
      </w:r>
      <w:r w:rsidRPr="00506D22">
        <w:rPr>
          <w:rFonts w:ascii="Book Antiqua" w:eastAsia="Book Antiqua" w:hAnsi="Book Antiqua" w:cs="Book Antiqua"/>
          <w:color w:val="000000"/>
          <w:shd w:val="clear" w:color="auto" w:fill="FFFFFF"/>
        </w:rPr>
        <w:t xml:space="preserve"> of development. Currently, </w:t>
      </w:r>
      <w:r w:rsidRPr="00506D22">
        <w:rPr>
          <w:rFonts w:ascii="Book Antiqua" w:eastAsia="Book Antiqua" w:hAnsi="Book Antiqua" w:cs="Book Antiqua"/>
          <w:color w:val="000000"/>
        </w:rPr>
        <w:t xml:space="preserve">mRNA-1273 (Moderna), Ad5-nCoV (CanSino Biologicals), INO-4800 (Inovio, Inc.), LV-SMENP-DC, </w:t>
      </w:r>
      <w:r w:rsidR="007D72A9" w:rsidRPr="00506D22">
        <w:rPr>
          <w:rFonts w:ascii="Book Antiqua" w:eastAsia="Book Antiqua" w:hAnsi="Book Antiqua" w:cs="Book Antiqua"/>
          <w:color w:val="000000"/>
        </w:rPr>
        <w:t xml:space="preserve">a </w:t>
      </w:r>
      <w:r w:rsidRPr="00506D22">
        <w:rPr>
          <w:rFonts w:ascii="Book Antiqua" w:eastAsia="Book Antiqua" w:hAnsi="Book Antiqua" w:cs="Book Antiqua"/>
          <w:color w:val="000000"/>
        </w:rPr>
        <w:t>Pathogen-specific aAPC (ShinzenGeno-Immune Medical Institute), ChAdOx1 (</w:t>
      </w:r>
      <w:r w:rsidR="007D72A9" w:rsidRPr="00506D22">
        <w:rPr>
          <w:rFonts w:ascii="Book Antiqua" w:eastAsia="Book Antiqua" w:hAnsi="Book Antiqua" w:cs="Book Antiqua"/>
          <w:color w:val="000000"/>
        </w:rPr>
        <w:t xml:space="preserve">Oxford </w:t>
      </w:r>
      <w:r w:rsidRPr="00506D22">
        <w:rPr>
          <w:rFonts w:ascii="Book Antiqua" w:eastAsia="Book Antiqua" w:hAnsi="Book Antiqua" w:cs="Book Antiqua"/>
          <w:color w:val="000000"/>
        </w:rPr>
        <w:t>University) BioNtech (Pfizer), Sputnik V (Gamaleya, Russia)</w:t>
      </w:r>
      <w:r w:rsidR="007D72A9"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and Sinovac (China) have been approved by the WHO under emergency use authorization</w:t>
      </w:r>
      <w:r w:rsidRPr="00506D22">
        <w:rPr>
          <w:rFonts w:ascii="Book Antiqua" w:eastAsia="Book Antiqua" w:hAnsi="Book Antiqua" w:cs="Book Antiqua"/>
          <w:color w:val="000000"/>
          <w:shd w:val="clear" w:color="auto" w:fill="FFFFFF"/>
          <w:vertAlign w:val="superscript"/>
        </w:rPr>
        <w:t>[76]</w:t>
      </w:r>
      <w:r w:rsidRPr="00506D22">
        <w:rPr>
          <w:rFonts w:ascii="Book Antiqua" w:eastAsia="Book Antiqua" w:hAnsi="Book Antiqua" w:cs="Book Antiqua"/>
          <w:color w:val="000000"/>
          <w:shd w:val="clear" w:color="auto" w:fill="FFFFFF"/>
        </w:rPr>
        <w:t>. India has started mass vaccination with its locally produced Covaxin vaccine. A prolong</w:t>
      </w:r>
      <w:r w:rsidR="007D72A9" w:rsidRPr="00506D22">
        <w:rPr>
          <w:rFonts w:ascii="Book Antiqua" w:eastAsia="Book Antiqua" w:hAnsi="Book Antiqua" w:cs="Book Antiqua"/>
          <w:color w:val="000000"/>
          <w:shd w:val="clear" w:color="auto" w:fill="FFFFFF"/>
        </w:rPr>
        <w:t>ed</w:t>
      </w:r>
      <w:r w:rsidRPr="00506D22">
        <w:rPr>
          <w:rFonts w:ascii="Book Antiqua" w:eastAsia="Book Antiqua" w:hAnsi="Book Antiqua" w:cs="Book Antiqua"/>
          <w:color w:val="000000"/>
          <w:shd w:val="clear" w:color="auto" w:fill="FFFFFF"/>
        </w:rPr>
        <w:t xml:space="preserve"> time period for approval of vaccines </w:t>
      </w:r>
      <w:r w:rsidR="007D72A9" w:rsidRPr="00506D22">
        <w:rPr>
          <w:rFonts w:ascii="Book Antiqua" w:eastAsia="Book Antiqua" w:hAnsi="Book Antiqua" w:cs="Book Antiqua"/>
          <w:color w:val="000000"/>
          <w:shd w:val="clear" w:color="auto" w:fill="FFFFFF"/>
        </w:rPr>
        <w:t>is needed</w:t>
      </w:r>
      <w:r w:rsidRPr="00506D22">
        <w:rPr>
          <w:rFonts w:ascii="Book Antiqua" w:eastAsia="Book Antiqua" w:hAnsi="Book Antiqua" w:cs="Book Antiqua"/>
          <w:color w:val="000000"/>
          <w:shd w:val="clear" w:color="auto" w:fill="FFFFFF"/>
        </w:rPr>
        <w:t xml:space="preserve"> for validation of efficacy and adverse effects in target population</w:t>
      </w:r>
      <w:r w:rsidR="007D72A9" w:rsidRPr="00506D22">
        <w:rPr>
          <w:rFonts w:ascii="Book Antiqua" w:eastAsia="Book Antiqua" w:hAnsi="Book Antiqua" w:cs="Book Antiqua"/>
          <w:color w:val="000000"/>
          <w:shd w:val="clear" w:color="auto" w:fill="FFFFFF"/>
        </w:rPr>
        <w:t>s</w:t>
      </w:r>
      <w:r w:rsidRPr="00506D22">
        <w:rPr>
          <w:rFonts w:ascii="Book Antiqua" w:eastAsia="Book Antiqua" w:hAnsi="Book Antiqua" w:cs="Book Antiqua"/>
          <w:color w:val="000000"/>
          <w:shd w:val="clear" w:color="auto" w:fill="FFFFFF"/>
        </w:rPr>
        <w:t xml:space="preserve"> before post</w:t>
      </w:r>
      <w:r w:rsidR="007D72A9" w:rsidRP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market surveillance. However, adverse reactions to vaccines including fatigue, chill</w:t>
      </w:r>
      <w:r w:rsidR="007D72A9" w:rsidRPr="00506D22">
        <w:rPr>
          <w:rFonts w:ascii="Book Antiqua" w:eastAsia="Book Antiqua" w:hAnsi="Book Antiqua" w:cs="Book Antiqua"/>
          <w:color w:val="000000"/>
          <w:shd w:val="clear" w:color="auto" w:fill="FFFFFF"/>
        </w:rPr>
        <w:t>s</w:t>
      </w:r>
      <w:r w:rsidRPr="00506D22">
        <w:rPr>
          <w:rFonts w:ascii="Book Antiqua" w:eastAsia="Book Antiqua" w:hAnsi="Book Antiqua" w:cs="Book Antiqua"/>
          <w:color w:val="000000"/>
          <w:shd w:val="clear" w:color="auto" w:fill="FFFFFF"/>
        </w:rPr>
        <w:t>, ache</w:t>
      </w:r>
      <w:r w:rsidR="007D72A9" w:rsidRPr="00506D22">
        <w:rPr>
          <w:rFonts w:ascii="Book Antiqua" w:eastAsia="Book Antiqua" w:hAnsi="Book Antiqua" w:cs="Book Antiqua"/>
          <w:color w:val="000000"/>
          <w:shd w:val="clear" w:color="auto" w:fill="FFFFFF"/>
        </w:rPr>
        <w:t>s</w:t>
      </w:r>
      <w:r w:rsidRPr="00506D22">
        <w:rPr>
          <w:rFonts w:ascii="Book Antiqua" w:eastAsia="Book Antiqua" w:hAnsi="Book Antiqua" w:cs="Book Antiqua"/>
          <w:color w:val="000000"/>
          <w:shd w:val="clear" w:color="auto" w:fill="FFFFFF"/>
        </w:rPr>
        <w:t>, skin rashes, muscle pain, fever</w:t>
      </w:r>
      <w:r w:rsidR="007D72A9" w:rsidRP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 xml:space="preserve"> and joint pain could be a barrier in </w:t>
      </w:r>
      <w:r w:rsidR="007D72A9" w:rsidRPr="00506D22">
        <w:rPr>
          <w:rFonts w:ascii="Book Antiqua" w:eastAsia="Book Antiqua" w:hAnsi="Book Antiqua" w:cs="Book Antiqua"/>
          <w:color w:val="000000"/>
          <w:shd w:val="clear" w:color="auto" w:fill="FFFFFF"/>
        </w:rPr>
        <w:t xml:space="preserve">the </w:t>
      </w:r>
      <w:r w:rsidRPr="00506D22">
        <w:rPr>
          <w:rFonts w:ascii="Book Antiqua" w:eastAsia="Book Antiqua" w:hAnsi="Book Antiqua" w:cs="Book Antiqua"/>
          <w:color w:val="000000"/>
          <w:shd w:val="clear" w:color="auto" w:fill="FFFFFF"/>
        </w:rPr>
        <w:t xml:space="preserve">global rollout of COVID-19 </w:t>
      </w:r>
      <w:proofErr w:type="gramStart"/>
      <w:r w:rsidRPr="00506D22">
        <w:rPr>
          <w:rFonts w:ascii="Book Antiqua" w:eastAsia="Book Antiqua" w:hAnsi="Book Antiqua" w:cs="Book Antiqua"/>
          <w:color w:val="000000"/>
          <w:shd w:val="clear" w:color="auto" w:fill="FFFFFF"/>
        </w:rPr>
        <w:t>vaccines</w:t>
      </w:r>
      <w:r w:rsidRPr="00506D22">
        <w:rPr>
          <w:rFonts w:ascii="Book Antiqua" w:eastAsia="Book Antiqua" w:hAnsi="Book Antiqua" w:cs="Book Antiqua"/>
          <w:color w:val="000000"/>
          <w:shd w:val="clear" w:color="auto" w:fill="FFFFFF"/>
          <w:vertAlign w:val="superscript"/>
        </w:rPr>
        <w:t>[</w:t>
      </w:r>
      <w:proofErr w:type="gramEnd"/>
      <w:r w:rsidRPr="00506D22">
        <w:rPr>
          <w:rFonts w:ascii="Book Antiqua" w:eastAsia="Book Antiqua" w:hAnsi="Book Antiqua" w:cs="Book Antiqua"/>
          <w:color w:val="000000"/>
          <w:shd w:val="clear" w:color="auto" w:fill="FFFFFF"/>
          <w:vertAlign w:val="superscript"/>
        </w:rPr>
        <w:t>77]</w:t>
      </w:r>
      <w:r w:rsidRPr="00506D22">
        <w:rPr>
          <w:rFonts w:ascii="Book Antiqua" w:eastAsia="Book Antiqua" w:hAnsi="Book Antiqua" w:cs="Book Antiqua"/>
          <w:color w:val="000000"/>
          <w:shd w:val="clear" w:color="auto" w:fill="FFFFFF"/>
        </w:rPr>
        <w:t xml:space="preserve">. </w:t>
      </w:r>
      <w:r w:rsidR="007D72A9" w:rsidRPr="00506D22">
        <w:rPr>
          <w:rFonts w:ascii="Book Antiqua" w:eastAsia="Book Antiqua" w:hAnsi="Book Antiqua" w:cs="Book Antiqua"/>
          <w:color w:val="000000"/>
          <w:shd w:val="clear" w:color="auto" w:fill="FFFFFF"/>
        </w:rPr>
        <w:t xml:space="preserve">In </w:t>
      </w:r>
      <w:r w:rsidRPr="00506D22">
        <w:rPr>
          <w:rFonts w:ascii="Book Antiqua" w:eastAsia="Book Antiqua" w:hAnsi="Book Antiqua" w:cs="Book Antiqua"/>
          <w:color w:val="000000"/>
          <w:shd w:val="clear" w:color="auto" w:fill="FFFFFF"/>
        </w:rPr>
        <w:t xml:space="preserve">April, 2020, </w:t>
      </w:r>
      <w:r w:rsidR="007D72A9" w:rsidRPr="00506D22">
        <w:rPr>
          <w:rFonts w:ascii="Book Antiqua" w:eastAsia="Book Antiqua" w:hAnsi="Book Antiqua" w:cs="Book Antiqua"/>
          <w:color w:val="000000"/>
          <w:shd w:val="clear" w:color="auto" w:fill="FFFFFF"/>
        </w:rPr>
        <w:t>t</w:t>
      </w:r>
      <w:r w:rsidRPr="00506D22">
        <w:rPr>
          <w:rFonts w:ascii="Book Antiqua" w:eastAsia="Book Antiqua" w:hAnsi="Book Antiqua" w:cs="Book Antiqua"/>
          <w:color w:val="000000"/>
          <w:shd w:val="clear" w:color="auto" w:fill="FFFFFF"/>
        </w:rPr>
        <w:t xml:space="preserve">he Access to COVID-19 Tools accelerator was launched by the WHO and </w:t>
      </w:r>
      <w:r w:rsidR="007D72A9" w:rsidRPr="00506D22">
        <w:rPr>
          <w:rFonts w:ascii="Book Antiqua" w:eastAsia="Book Antiqua" w:hAnsi="Book Antiqua" w:cs="Book Antiqua"/>
          <w:color w:val="000000"/>
          <w:shd w:val="clear" w:color="auto" w:fill="FFFFFF"/>
        </w:rPr>
        <w:t xml:space="preserve">its </w:t>
      </w:r>
      <w:r w:rsidRPr="00506D22">
        <w:rPr>
          <w:rFonts w:ascii="Book Antiqua" w:eastAsia="Book Antiqua" w:hAnsi="Book Antiqua" w:cs="Book Antiqua"/>
          <w:color w:val="000000"/>
          <w:shd w:val="clear" w:color="auto" w:fill="FFFFFF"/>
        </w:rPr>
        <w:t xml:space="preserve">partners to </w:t>
      </w:r>
      <w:r w:rsidR="007D72A9" w:rsidRPr="00506D22">
        <w:rPr>
          <w:rFonts w:ascii="Book Antiqua" w:eastAsia="Book Antiqua" w:hAnsi="Book Antiqua" w:cs="Book Antiqua"/>
          <w:color w:val="000000"/>
          <w:shd w:val="clear" w:color="auto" w:fill="FFFFFF"/>
        </w:rPr>
        <w:t>cooperate in</w:t>
      </w:r>
      <w:r w:rsidRPr="00506D22">
        <w:rPr>
          <w:rFonts w:ascii="Book Antiqua" w:eastAsia="Book Antiqua" w:hAnsi="Book Antiqua" w:cs="Book Antiqua"/>
          <w:color w:val="000000"/>
          <w:shd w:val="clear" w:color="auto" w:fill="FFFFFF"/>
        </w:rPr>
        <w:t xml:space="preserve"> fighting against </w:t>
      </w:r>
      <w:r w:rsidR="007D72A9" w:rsidRPr="00506D22">
        <w:rPr>
          <w:rFonts w:ascii="Book Antiqua" w:eastAsia="Book Antiqua" w:hAnsi="Book Antiqua" w:cs="Book Antiqua"/>
          <w:color w:val="000000"/>
          <w:shd w:val="clear" w:color="auto" w:fill="FFFFFF"/>
        </w:rPr>
        <w:t xml:space="preserve">the </w:t>
      </w:r>
      <w:r w:rsidRPr="00506D22">
        <w:rPr>
          <w:rFonts w:ascii="Book Antiqua" w:eastAsia="Book Antiqua" w:hAnsi="Book Antiqua" w:cs="Book Antiqua"/>
          <w:color w:val="000000"/>
          <w:shd w:val="clear" w:color="auto" w:fill="FFFFFF"/>
        </w:rPr>
        <w:t xml:space="preserve">COVID-19 pandemic. Moreover, </w:t>
      </w:r>
      <w:r w:rsidRPr="00506D22">
        <w:rPr>
          <w:rFonts w:ascii="Book Antiqua" w:eastAsia="Book Antiqua" w:hAnsi="Book Antiqua" w:cs="Book Antiqua"/>
          <w:color w:val="000000"/>
        </w:rPr>
        <w:t xml:space="preserve">a global collaboration aims to accelerate development, production, and equitable access to COVID-19 tests, treatments, and vaccines </w:t>
      </w:r>
      <w:r w:rsidR="007D72A9" w:rsidRPr="00506D22">
        <w:rPr>
          <w:rFonts w:ascii="Book Antiqua" w:eastAsia="Book Antiqua" w:hAnsi="Book Antiqua" w:cs="Book Antiqua"/>
          <w:color w:val="000000"/>
        </w:rPr>
        <w:t xml:space="preserve">among </w:t>
      </w:r>
      <w:r w:rsidRPr="00506D22">
        <w:rPr>
          <w:rFonts w:ascii="Book Antiqua" w:eastAsia="Book Antiqua" w:hAnsi="Book Antiqua" w:cs="Book Antiqua"/>
          <w:color w:val="000000"/>
        </w:rPr>
        <w:t>countries, particularly low-to-middle income countries (SAGE; http://www.who.int/).</w:t>
      </w:r>
    </w:p>
    <w:p w14:paraId="4C3AFAED" w14:textId="42320A8E" w:rsidR="00A77B3E" w:rsidRPr="00506D22" w:rsidRDefault="009860BE" w:rsidP="00E9682D">
      <w:pPr>
        <w:spacing w:line="360" w:lineRule="auto"/>
        <w:ind w:firstLineChars="100" w:firstLine="240"/>
        <w:jc w:val="both"/>
      </w:pPr>
      <w:r w:rsidRPr="00506D22">
        <w:rPr>
          <w:rFonts w:ascii="Book Antiqua" w:eastAsia="Book Antiqua" w:hAnsi="Book Antiqua" w:cs="Book Antiqua"/>
          <w:color w:val="000000"/>
          <w:shd w:val="clear" w:color="auto" w:fill="FFFFFF"/>
        </w:rPr>
        <w:t xml:space="preserve">In terms of therapeutics, COVID-19 medications fall into two </w:t>
      </w:r>
      <w:proofErr w:type="gramStart"/>
      <w:r w:rsidRPr="00506D22">
        <w:rPr>
          <w:rFonts w:ascii="Book Antiqua" w:eastAsia="Book Antiqua" w:hAnsi="Book Antiqua" w:cs="Book Antiqua"/>
          <w:color w:val="000000"/>
          <w:shd w:val="clear" w:color="auto" w:fill="FFFFFF"/>
        </w:rPr>
        <w:t>categories</w:t>
      </w:r>
      <w:r w:rsidR="007D72A9" w:rsidRPr="00506D22">
        <w:rPr>
          <w:rFonts w:ascii="Book Antiqua" w:eastAsia="Book Antiqua" w:hAnsi="Book Antiqua" w:cs="Book Antiqua"/>
          <w:color w:val="000000"/>
          <w:shd w:val="clear" w:color="auto" w:fill="FFFFFF"/>
        </w:rPr>
        <w:t>,</w:t>
      </w:r>
      <w:r w:rsidRPr="00506D22">
        <w:rPr>
          <w:rFonts w:ascii="Book Antiqua" w:eastAsia="Book Antiqua" w:hAnsi="Book Antiqua" w:cs="Book Antiqua"/>
          <w:color w:val="000000"/>
          <w:shd w:val="clear" w:color="auto" w:fill="FFFFFF"/>
        </w:rPr>
        <w:t>:</w:t>
      </w:r>
      <w:proofErr w:type="gramEnd"/>
      <w:r w:rsidRPr="00506D22">
        <w:rPr>
          <w:rFonts w:ascii="Book Antiqua" w:eastAsia="Book Antiqua" w:hAnsi="Book Antiqua" w:cs="Book Antiqua"/>
          <w:color w:val="000000"/>
          <w:shd w:val="clear" w:color="auto" w:fill="FFFFFF"/>
        </w:rPr>
        <w:t xml:space="preserve"> those that target the viral replication cycle and those that aim to control the symptoms of the disease. The aminoquinol</w:t>
      </w:r>
      <w:r w:rsidR="00E9682D" w:rsidRPr="00506D22">
        <w:rPr>
          <w:rFonts w:ascii="Book Antiqua" w:eastAsia="Book Antiqua" w:hAnsi="Book Antiqua" w:cs="Book Antiqua"/>
          <w:color w:val="000000"/>
          <w:shd w:val="clear" w:color="auto" w:fill="FFFFFF"/>
        </w:rPr>
        <w:t>i</w:t>
      </w:r>
      <w:r w:rsidRPr="00506D22">
        <w:rPr>
          <w:rFonts w:ascii="Book Antiqua" w:eastAsia="Book Antiqua" w:hAnsi="Book Antiqua" w:cs="Book Antiqua"/>
          <w:color w:val="000000"/>
          <w:shd w:val="clear" w:color="auto" w:fill="FFFFFF"/>
        </w:rPr>
        <w:t xml:space="preserve">nes chloroquine and hydroxychloroquine are polymerase inhibitors classically used as antimalarial medications. In malaria, it inhibits heme polymerase, causing the accumulation of toxic heme in the parasite </w:t>
      </w:r>
      <w:r w:rsidR="007D72A9" w:rsidRPr="00506D22">
        <w:rPr>
          <w:rFonts w:ascii="Book Antiqua" w:eastAsia="Book Antiqua" w:hAnsi="Book Antiqua" w:cs="Book Antiqua"/>
          <w:color w:val="000000"/>
          <w:shd w:val="clear" w:color="auto" w:fill="FFFFFF"/>
        </w:rPr>
        <w:t xml:space="preserve">that </w:t>
      </w:r>
      <w:r w:rsidRPr="00506D22">
        <w:rPr>
          <w:rFonts w:ascii="Book Antiqua" w:eastAsia="Book Antiqua" w:hAnsi="Book Antiqua" w:cs="Book Antiqua"/>
          <w:color w:val="000000"/>
          <w:shd w:val="clear" w:color="auto" w:fill="FFFFFF"/>
        </w:rPr>
        <w:t xml:space="preserve">leads to its death. In COVID-19, it is thought that the drugs keep the virus out of host cells by blocking glycosylation of host receptors and </w:t>
      </w:r>
      <w:r w:rsidR="007D72A9" w:rsidRPr="00506D22">
        <w:rPr>
          <w:rFonts w:ascii="Book Antiqua" w:eastAsia="Book Antiqua" w:hAnsi="Book Antiqua" w:cs="Book Antiqua"/>
          <w:color w:val="000000"/>
          <w:shd w:val="clear" w:color="auto" w:fill="FFFFFF"/>
        </w:rPr>
        <w:t>blocking</w:t>
      </w:r>
      <w:r w:rsidRPr="00506D22">
        <w:rPr>
          <w:rFonts w:ascii="Book Antiqua" w:eastAsia="Book Antiqua" w:hAnsi="Book Antiqua" w:cs="Book Antiqua"/>
          <w:color w:val="000000"/>
          <w:shd w:val="clear" w:color="auto" w:fill="FFFFFF"/>
        </w:rPr>
        <w:t xml:space="preserve"> the production of viral proteins by inhibiting endosomal acidification</w:t>
      </w:r>
      <w:r w:rsidRPr="00506D22">
        <w:rPr>
          <w:rFonts w:ascii="Book Antiqua" w:eastAsia="Book Antiqua" w:hAnsi="Book Antiqua" w:cs="Book Antiqua"/>
          <w:color w:val="000000"/>
        </w:rPr>
        <w:t xml:space="preserve">. The WHO recommends the </w:t>
      </w:r>
      <w:r w:rsidR="007D72A9" w:rsidRPr="00506D22">
        <w:rPr>
          <w:rFonts w:ascii="Book Antiqua" w:eastAsia="Book Antiqua" w:hAnsi="Book Antiqua" w:cs="Book Antiqua"/>
          <w:color w:val="000000"/>
        </w:rPr>
        <w:t>off-</w:t>
      </w:r>
      <w:r w:rsidRPr="00506D22">
        <w:rPr>
          <w:rFonts w:ascii="Book Antiqua" w:eastAsia="Book Antiqua" w:hAnsi="Book Antiqua" w:cs="Book Antiqua"/>
          <w:color w:val="000000"/>
        </w:rPr>
        <w:t>label</w:t>
      </w:r>
      <w:r w:rsidR="007D72A9" w:rsidRPr="00506D22">
        <w:rPr>
          <w:rFonts w:ascii="Book Antiqua" w:eastAsia="Book Antiqua" w:hAnsi="Book Antiqua" w:cs="Book Antiqua"/>
          <w:color w:val="000000"/>
        </w:rPr>
        <w:t xml:space="preserve"> use of</w:t>
      </w:r>
      <w:r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shd w:val="clear" w:color="auto" w:fill="FFFFFF"/>
        </w:rPr>
        <w:t xml:space="preserve">hydroxychloroquine or chloroquine and lopinavir/ritonavir for treatment of COVID-19 with any disease severity and any duration of symptoms. Remdesivir and systemic corticosteroids </w:t>
      </w:r>
      <w:r w:rsidR="007D72A9" w:rsidRPr="00506D22">
        <w:rPr>
          <w:rFonts w:ascii="Book Antiqua" w:eastAsia="Book Antiqua" w:hAnsi="Book Antiqua" w:cs="Book Antiqua"/>
          <w:color w:val="000000"/>
          <w:shd w:val="clear" w:color="auto" w:fill="FFFFFF"/>
        </w:rPr>
        <w:t xml:space="preserve">are </w:t>
      </w:r>
      <w:r w:rsidRPr="00506D22">
        <w:rPr>
          <w:rFonts w:ascii="Book Antiqua" w:eastAsia="Book Antiqua" w:hAnsi="Book Antiqua" w:cs="Book Antiqua"/>
          <w:color w:val="000000"/>
          <w:shd w:val="clear" w:color="auto" w:fill="FFFFFF"/>
        </w:rPr>
        <w:t xml:space="preserve">potential </w:t>
      </w:r>
      <w:r w:rsidR="007D72A9" w:rsidRPr="00506D22">
        <w:rPr>
          <w:rFonts w:ascii="Book Antiqua" w:eastAsia="Book Antiqua" w:hAnsi="Book Antiqua" w:cs="Book Antiqua"/>
          <w:color w:val="000000"/>
          <w:shd w:val="clear" w:color="auto" w:fill="FFFFFF"/>
        </w:rPr>
        <w:lastRenderedPageBreak/>
        <w:t xml:space="preserve">candidates </w:t>
      </w:r>
      <w:r w:rsidRPr="00506D22">
        <w:rPr>
          <w:rFonts w:ascii="Book Antiqua" w:eastAsia="Book Antiqua" w:hAnsi="Book Antiqua" w:cs="Book Antiqua"/>
          <w:color w:val="000000"/>
          <w:shd w:val="clear" w:color="auto" w:fill="FFFFFF"/>
        </w:rPr>
        <w:t>for conditional recommendation</w:t>
      </w:r>
      <w:r w:rsidR="007D72A9" w:rsidRPr="00506D22">
        <w:rPr>
          <w:rFonts w:ascii="Book Antiqua" w:eastAsia="Book Antiqua" w:hAnsi="Book Antiqua" w:cs="Book Antiqua"/>
          <w:color w:val="000000"/>
          <w:shd w:val="clear" w:color="auto" w:fill="FFFFFF"/>
        </w:rPr>
        <w:t xml:space="preserve"> of use</w:t>
      </w:r>
      <w:r w:rsidRPr="00506D22">
        <w:rPr>
          <w:rFonts w:ascii="Book Antiqua" w:eastAsia="Book Antiqua" w:hAnsi="Book Antiqua" w:cs="Book Antiqua"/>
          <w:color w:val="000000"/>
          <w:shd w:val="clear" w:color="auto" w:fill="FFFFFF"/>
        </w:rPr>
        <w:t xml:space="preserve"> </w:t>
      </w:r>
      <w:r w:rsidR="007D72A9" w:rsidRPr="00506D22">
        <w:rPr>
          <w:rFonts w:ascii="Book Antiqua" w:eastAsia="Book Antiqua" w:hAnsi="Book Antiqua" w:cs="Book Antiqua"/>
          <w:color w:val="000000"/>
          <w:shd w:val="clear" w:color="auto" w:fill="FFFFFF"/>
        </w:rPr>
        <w:t xml:space="preserve">in </w:t>
      </w:r>
      <w:r w:rsidRPr="00506D22">
        <w:rPr>
          <w:rFonts w:ascii="Book Antiqua" w:eastAsia="Book Antiqua" w:hAnsi="Book Antiqua" w:cs="Book Antiqua"/>
          <w:color w:val="000000"/>
          <w:shd w:val="clear" w:color="auto" w:fill="FFFFFF"/>
        </w:rPr>
        <w:t>hospitalized COVID-19 patients for usual care regardless of disease severity (</w:t>
      </w:r>
      <w:r w:rsidRPr="00506D22">
        <w:rPr>
          <w:rFonts w:ascii="Book Antiqua" w:eastAsia="Book Antiqua" w:hAnsi="Book Antiqua" w:cs="Book Antiqua"/>
          <w:color w:val="000000"/>
        </w:rPr>
        <w:t>WHO/2019-nCoV/therapeutics/2020.1)</w:t>
      </w:r>
      <w:r w:rsidRPr="00506D22">
        <w:rPr>
          <w:rFonts w:ascii="Book Antiqua" w:eastAsia="Book Antiqua" w:hAnsi="Book Antiqua" w:cs="Book Antiqua"/>
          <w:color w:val="000000"/>
          <w:shd w:val="clear" w:color="auto" w:fill="FFFFFF"/>
        </w:rPr>
        <w:t xml:space="preserve">. </w:t>
      </w:r>
      <w:r w:rsidR="007D72A9" w:rsidRPr="00506D22">
        <w:rPr>
          <w:rFonts w:ascii="Book Antiqua" w:eastAsia="Book Antiqua" w:hAnsi="Book Antiqua" w:cs="Book Antiqua"/>
          <w:color w:val="000000"/>
          <w:shd w:val="clear" w:color="auto" w:fill="FFFFFF"/>
        </w:rPr>
        <w:t>The</w:t>
      </w:r>
      <w:r w:rsidRPr="00506D22">
        <w:rPr>
          <w:rFonts w:ascii="Book Antiqua" w:eastAsia="Book Antiqua" w:hAnsi="Book Antiqua" w:cs="Book Antiqua"/>
          <w:color w:val="000000"/>
          <w:shd w:val="clear" w:color="auto" w:fill="FFFFFF"/>
        </w:rPr>
        <w:t xml:space="preserve"> WHO considers off-label use of medication as country-specific.</w:t>
      </w:r>
      <w:r w:rsidR="00E9682D" w:rsidRPr="00506D22">
        <w:rPr>
          <w:rFonts w:ascii="Book Antiqua" w:eastAsia="Book Antiqua" w:hAnsi="Book Antiqua" w:cs="Book Antiqua"/>
          <w:color w:val="000000"/>
          <w:shd w:val="clear" w:color="auto" w:fill="FFFFFF"/>
        </w:rPr>
        <w:t xml:space="preserve"> </w:t>
      </w:r>
      <w:r w:rsidRPr="00506D22">
        <w:rPr>
          <w:rFonts w:ascii="Book Antiqua" w:eastAsia="Book Antiqua" w:hAnsi="Book Antiqua" w:cs="Book Antiqua"/>
          <w:color w:val="000000"/>
        </w:rPr>
        <w:t>In many countries, doctors are giving COVID-19 patients medicines that have not been approved for this disease (MEURI; http://www.who.int/). Thus, COVID-19 patients have received off-label and compassionate</w:t>
      </w:r>
      <w:r w:rsidR="007D72A9" w:rsidRPr="00506D22">
        <w:rPr>
          <w:rFonts w:ascii="Book Antiqua" w:eastAsia="Book Antiqua" w:hAnsi="Book Antiqua" w:cs="Book Antiqua"/>
          <w:color w:val="000000"/>
        </w:rPr>
        <w:t>-</w:t>
      </w:r>
      <w:r w:rsidRPr="00506D22">
        <w:rPr>
          <w:rFonts w:ascii="Book Antiqua" w:eastAsia="Book Antiqua" w:hAnsi="Book Antiqua" w:cs="Book Antiqua"/>
          <w:color w:val="000000"/>
        </w:rPr>
        <w:t>use therapies, such as interferon-</w:t>
      </w:r>
      <w:r w:rsidR="007D72A9" w:rsidRPr="00506D22">
        <w:rPr>
          <w:rFonts w:ascii="Book Antiqua" w:eastAsia="Book Antiqua" w:hAnsi="Book Antiqua" w:cs="Book Antiqua"/>
          <w:color w:val="000000"/>
        </w:rPr>
        <w:sym w:font="Symbol" w:char="F061"/>
      </w:r>
      <w:r w:rsidRPr="00506D22">
        <w:rPr>
          <w:rFonts w:ascii="Book Antiqua" w:eastAsia="Book Antiqua" w:hAnsi="Book Antiqua" w:cs="Book Antiqua"/>
          <w:color w:val="000000"/>
        </w:rPr>
        <w:t xml:space="preserve"> combined with the repurposed drug Kaletra, an approved combination of the human immunodeficiency virus</w:t>
      </w:r>
      <w:r w:rsidR="00E9682D" w:rsidRPr="00506D22">
        <w:rPr>
          <w:rFonts w:ascii="Book Antiqua" w:eastAsia="Book Antiqua" w:hAnsi="Book Antiqua" w:cs="Book Antiqua"/>
          <w:color w:val="000000"/>
        </w:rPr>
        <w:t xml:space="preserve"> </w:t>
      </w:r>
      <w:r w:rsidRPr="00506D22">
        <w:rPr>
          <w:rFonts w:ascii="Book Antiqua" w:eastAsia="Book Antiqua" w:hAnsi="Book Antiqua" w:cs="Book Antiqua"/>
          <w:color w:val="000000"/>
        </w:rPr>
        <w:t xml:space="preserve">protease inhibitors ritonavir and lopinavir, chloroquine, azithromycin, favipiravir, </w:t>
      </w:r>
      <w:r w:rsidR="00AB01F6" w:rsidRPr="00506D22">
        <w:rPr>
          <w:rFonts w:ascii="Book Antiqua" w:eastAsia="Book Antiqua" w:hAnsi="Book Antiqua" w:cs="Book Antiqua"/>
          <w:color w:val="000000"/>
        </w:rPr>
        <w:t>r</w:t>
      </w:r>
      <w:r w:rsidRPr="00506D22">
        <w:rPr>
          <w:rFonts w:ascii="Book Antiqua" w:eastAsia="Book Antiqua" w:hAnsi="Book Antiqua" w:cs="Book Antiqua"/>
          <w:color w:val="000000"/>
        </w:rPr>
        <w:t xml:space="preserve">emdesivir, steroids, and anti-IL-6 inhibitors, based on either </w:t>
      </w:r>
      <w:r w:rsidRPr="00506D22">
        <w:rPr>
          <w:rFonts w:ascii="Book Antiqua" w:eastAsia="Book Antiqua" w:hAnsi="Book Antiqua" w:cs="Book Antiqua"/>
          <w:i/>
          <w:iCs/>
          <w:color w:val="000000"/>
        </w:rPr>
        <w:t>in vitro</w:t>
      </w:r>
      <w:r w:rsidRPr="00506D22">
        <w:rPr>
          <w:rFonts w:ascii="Book Antiqua" w:eastAsia="Book Antiqua" w:hAnsi="Book Antiqua" w:cs="Book Antiqua"/>
          <w:color w:val="000000"/>
        </w:rPr>
        <w:t xml:space="preserve"> antiviral or anti-inflammatory properties</w:t>
      </w:r>
      <w:r w:rsidRPr="00506D22">
        <w:rPr>
          <w:rFonts w:ascii="Book Antiqua" w:eastAsia="Book Antiqua" w:hAnsi="Book Antiqua" w:cs="Book Antiqua"/>
          <w:color w:val="000000"/>
          <w:vertAlign w:val="superscript"/>
        </w:rPr>
        <w:t>[78]</w:t>
      </w:r>
      <w:r w:rsidRPr="00506D22">
        <w:rPr>
          <w:rFonts w:ascii="Book Antiqua" w:eastAsia="Book Antiqua" w:hAnsi="Book Antiqua" w:cs="Book Antiqua"/>
          <w:color w:val="000000"/>
        </w:rPr>
        <w:t xml:space="preserve">. It is unclear if COVID-19 therapeutics protect </w:t>
      </w:r>
      <w:r w:rsidR="00AB01F6" w:rsidRPr="00506D22">
        <w:rPr>
          <w:rFonts w:ascii="Book Antiqua" w:eastAsia="Book Antiqua" w:hAnsi="Book Antiqua" w:cs="Book Antiqua"/>
          <w:color w:val="000000"/>
        </w:rPr>
        <w:t xml:space="preserve">against </w:t>
      </w:r>
      <w:r w:rsidRPr="00506D22">
        <w:rPr>
          <w:rFonts w:ascii="Book Antiqua" w:eastAsia="Book Antiqua" w:hAnsi="Book Antiqua" w:cs="Book Antiqua"/>
          <w:color w:val="000000"/>
        </w:rPr>
        <w:t>liver injury or disease. It would be interesting to look into protective effects in future.</w:t>
      </w:r>
    </w:p>
    <w:p w14:paraId="0DB93B1B" w14:textId="77777777" w:rsidR="00A77B3E" w:rsidRPr="00506D22" w:rsidRDefault="00A77B3E">
      <w:pPr>
        <w:spacing w:line="360" w:lineRule="auto"/>
        <w:jc w:val="both"/>
      </w:pPr>
    </w:p>
    <w:p w14:paraId="161D2898" w14:textId="77777777" w:rsidR="00A77B3E" w:rsidRPr="00506D22" w:rsidRDefault="009860BE">
      <w:pPr>
        <w:spacing w:line="360" w:lineRule="auto"/>
        <w:jc w:val="both"/>
      </w:pPr>
      <w:r w:rsidRPr="00506D22">
        <w:rPr>
          <w:rFonts w:ascii="Book Antiqua" w:eastAsia="Book Antiqua" w:hAnsi="Book Antiqua" w:cs="Book Antiqua"/>
          <w:b/>
          <w:bCs/>
          <w:caps/>
          <w:color w:val="000000"/>
          <w:u w:val="single"/>
        </w:rPr>
        <w:t>Recommendations for management of COVID-19 patients with pre-existing liver diseases</w:t>
      </w:r>
    </w:p>
    <w:p w14:paraId="77AB0204" w14:textId="727D1B19" w:rsidR="00A77B3E" w:rsidRPr="00506D22" w:rsidRDefault="00AB01F6">
      <w:pPr>
        <w:spacing w:line="360" w:lineRule="auto"/>
        <w:jc w:val="both"/>
      </w:pP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 xml:space="preserve">WHO </w:t>
      </w:r>
      <w:r w:rsidRPr="00506D22">
        <w:rPr>
          <w:rFonts w:ascii="Book Antiqua" w:eastAsia="Book Antiqua" w:hAnsi="Book Antiqua" w:cs="Book Antiqua"/>
          <w:color w:val="000000"/>
        </w:rPr>
        <w:t xml:space="preserve">has </w:t>
      </w:r>
      <w:r w:rsidR="009860BE" w:rsidRPr="00506D22">
        <w:rPr>
          <w:rFonts w:ascii="Book Antiqua" w:eastAsia="Book Antiqua" w:hAnsi="Book Antiqua" w:cs="Book Antiqua"/>
          <w:color w:val="000000"/>
        </w:rPr>
        <w:t>approved comprehensive guidelines to strengthen the care and management of COVID-19 patients and to provide up</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to</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date guidance to clinicians and physicians. </w:t>
      </w:r>
      <w:r w:rsidRPr="00506D22">
        <w:rPr>
          <w:rFonts w:ascii="Book Antiqua" w:eastAsia="Book Antiqua" w:hAnsi="Book Antiqua" w:cs="Book Antiqua"/>
          <w:color w:val="000000"/>
        </w:rPr>
        <w:t xml:space="preserve">That </w:t>
      </w:r>
      <w:r w:rsidR="009860BE" w:rsidRPr="00506D22">
        <w:rPr>
          <w:rFonts w:ascii="Book Antiqua" w:eastAsia="Book Antiqua" w:hAnsi="Book Antiqua" w:cs="Book Antiqua"/>
          <w:color w:val="000000"/>
        </w:rPr>
        <w:t>report addresses the best practices to manage severe acute respiratory infection (SARI)</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 including infection prevention and control measures and supportive care for COVID-19 patients. Furthermore, the prime considerations focus </w:t>
      </w:r>
      <w:r w:rsidRPr="00506D22">
        <w:rPr>
          <w:rFonts w:ascii="Book Antiqua" w:eastAsia="Book Antiqua" w:hAnsi="Book Antiqua" w:cs="Book Antiqua"/>
          <w:color w:val="000000"/>
        </w:rPr>
        <w:t xml:space="preserve">on </w:t>
      </w:r>
      <w:r w:rsidR="009860BE" w:rsidRPr="00506D22">
        <w:rPr>
          <w:rFonts w:ascii="Book Antiqua" w:eastAsia="Book Antiqua" w:hAnsi="Book Antiqua" w:cs="Book Antiqua"/>
          <w:color w:val="000000"/>
        </w:rPr>
        <w:t>recogniz</w:t>
      </w:r>
      <w:r w:rsidRPr="00506D22">
        <w:rPr>
          <w:rFonts w:ascii="Book Antiqua" w:eastAsia="Book Antiqua" w:hAnsi="Book Antiqua" w:cs="Book Antiqua"/>
          <w:color w:val="000000"/>
        </w:rPr>
        <w:t>ing</w:t>
      </w:r>
      <w:r w:rsidR="009860BE" w:rsidRPr="00506D22">
        <w:rPr>
          <w:rFonts w:ascii="Book Antiqua" w:eastAsia="Book Antiqua" w:hAnsi="Book Antiqua" w:cs="Book Antiqua"/>
          <w:color w:val="000000"/>
        </w:rPr>
        <w:t xml:space="preserve"> and </w:t>
      </w:r>
      <w:r w:rsidRPr="00506D22">
        <w:rPr>
          <w:rFonts w:ascii="Book Antiqua" w:eastAsia="Book Antiqua" w:hAnsi="Book Antiqua" w:cs="Book Antiqua"/>
          <w:color w:val="000000"/>
        </w:rPr>
        <w:t xml:space="preserve">treating </w:t>
      </w:r>
      <w:r w:rsidR="009860BE" w:rsidRPr="00506D22">
        <w:rPr>
          <w:rFonts w:ascii="Book Antiqua" w:eastAsia="Book Antiqua" w:hAnsi="Book Antiqua" w:cs="Book Antiqua"/>
          <w:color w:val="000000"/>
        </w:rPr>
        <w:t>patients with SARI through appropriate diagnosis, early supportive therapy, management of acute respiratory distress and septic shock, prevention of complications</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 and use of specific COVID-19 </w:t>
      </w:r>
      <w:proofErr w:type="gramStart"/>
      <w:r w:rsidR="009860BE" w:rsidRPr="00506D22">
        <w:rPr>
          <w:rFonts w:ascii="Book Antiqua" w:eastAsia="Book Antiqua" w:hAnsi="Book Antiqua" w:cs="Book Antiqua"/>
          <w:color w:val="000000"/>
        </w:rPr>
        <w:t>treatments</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79]</w:t>
      </w:r>
      <w:r w:rsidR="009860BE" w:rsidRPr="00506D22">
        <w:rPr>
          <w:rFonts w:ascii="Book Antiqua" w:eastAsia="Book Antiqua" w:hAnsi="Book Antiqua" w:cs="Book Antiqua"/>
          <w:color w:val="000000"/>
        </w:rPr>
        <w:t xml:space="preserve">. Indeed, patients with </w:t>
      </w:r>
      <w:r w:rsidR="00057129" w:rsidRPr="00506D22">
        <w:rPr>
          <w:rFonts w:ascii="Book Antiqua" w:eastAsia="Book Antiqua" w:hAnsi="Book Antiqua" w:cs="Book Antiqua"/>
          <w:color w:val="000000"/>
        </w:rPr>
        <w:t>CLD</w:t>
      </w:r>
      <w:r w:rsidR="009860BE" w:rsidRPr="00506D22">
        <w:rPr>
          <w:rFonts w:ascii="Book Antiqua" w:eastAsia="Book Antiqua" w:hAnsi="Book Antiqua" w:cs="Book Antiqua"/>
          <w:color w:val="000000"/>
        </w:rPr>
        <w:t xml:space="preserve"> do not appear to be over-represented in cohorts of patients with COVID-19</w:t>
      </w:r>
      <w:r w:rsidRPr="00506D22">
        <w:rPr>
          <w:rFonts w:ascii="Book Antiqua" w:eastAsia="Book Antiqua" w:hAnsi="Book Antiqua" w:cs="Book Antiqua"/>
          <w:color w:val="000000"/>
        </w:rPr>
        <w:t>,</w:t>
      </w:r>
      <w:r w:rsidR="009860BE" w:rsidRPr="00506D22">
        <w:rPr>
          <w:rFonts w:ascii="Book Antiqua" w:eastAsia="Book Antiqua" w:hAnsi="Book Antiqua" w:cs="Book Antiqua"/>
          <w:color w:val="000000"/>
        </w:rPr>
        <w:t xml:space="preserve"> where they make up less than 1% of reported cases. These observations suggest that patients with </w:t>
      </w:r>
      <w:r w:rsidR="005C03F7">
        <w:rPr>
          <w:rFonts w:ascii="Book Antiqua" w:eastAsia="Book Antiqua" w:hAnsi="Book Antiqua" w:cs="Book Antiqua"/>
          <w:color w:val="000000"/>
        </w:rPr>
        <w:t>CLD</w:t>
      </w:r>
      <w:r w:rsidR="009860BE" w:rsidRPr="00506D22">
        <w:rPr>
          <w:rFonts w:ascii="Book Antiqua" w:eastAsia="Book Antiqua" w:hAnsi="Book Antiqua" w:cs="Book Antiqua"/>
          <w:color w:val="000000"/>
        </w:rPr>
        <w:t xml:space="preserve"> may have </w:t>
      </w:r>
      <w:r w:rsidRPr="00506D22">
        <w:rPr>
          <w:rFonts w:ascii="Book Antiqua" w:eastAsia="Book Antiqua" w:hAnsi="Book Antiqua" w:cs="Book Antiqua"/>
          <w:color w:val="000000"/>
        </w:rPr>
        <w:t xml:space="preserve">a decreased </w:t>
      </w:r>
      <w:r w:rsidR="009860BE" w:rsidRPr="00506D22">
        <w:rPr>
          <w:rFonts w:ascii="Book Antiqua" w:eastAsia="Book Antiqua" w:hAnsi="Book Antiqua" w:cs="Book Antiqua"/>
          <w:color w:val="000000"/>
        </w:rPr>
        <w:t xml:space="preserve">risk of contracting severe SARS-CoV-2. However, the risk of infection and/or the risk of a severe course of COVID-19 may be different depending on the nature of the </w:t>
      </w:r>
      <w:r w:rsidR="005C03F7">
        <w:rPr>
          <w:rFonts w:ascii="Book Antiqua" w:eastAsia="Book Antiqua" w:hAnsi="Book Antiqua" w:cs="Book Antiqua"/>
          <w:color w:val="000000"/>
        </w:rPr>
        <w:t>CLD</w:t>
      </w:r>
      <w:r w:rsidR="009860BE" w:rsidRPr="00506D22">
        <w:rPr>
          <w:rFonts w:ascii="Book Antiqua" w:eastAsia="Book Antiqua" w:hAnsi="Book Antiqua" w:cs="Book Antiqua"/>
          <w:color w:val="000000"/>
        </w:rPr>
        <w:t xml:space="preserve"> and the presence or absence of advanced fibrosis or cirrhosis. In </w:t>
      </w:r>
      <w:r w:rsidRPr="00506D22">
        <w:rPr>
          <w:rFonts w:ascii="Book Antiqua" w:eastAsia="Book Antiqua" w:hAnsi="Book Antiqua" w:cs="Book Antiqua"/>
          <w:color w:val="000000"/>
        </w:rPr>
        <w:t xml:space="preserve">that </w:t>
      </w:r>
      <w:r w:rsidR="009860BE" w:rsidRPr="00506D22">
        <w:rPr>
          <w:rFonts w:ascii="Book Antiqua" w:eastAsia="Book Antiqua" w:hAnsi="Book Antiqua" w:cs="Book Antiqua"/>
          <w:color w:val="000000"/>
        </w:rPr>
        <w:t xml:space="preserve">context, </w:t>
      </w:r>
      <w:r w:rsidRPr="00506D22">
        <w:rPr>
          <w:rFonts w:ascii="Book Antiqua" w:eastAsia="Book Antiqua" w:hAnsi="Book Antiqua" w:cs="Book Antiqua"/>
          <w:color w:val="000000"/>
        </w:rPr>
        <w:t xml:space="preserve">the </w:t>
      </w:r>
      <w:r w:rsidR="009860BE" w:rsidRPr="00506D22">
        <w:rPr>
          <w:rFonts w:ascii="Book Antiqua" w:eastAsia="Book Antiqua" w:hAnsi="Book Antiqua" w:cs="Book Antiqua"/>
          <w:color w:val="000000"/>
        </w:rPr>
        <w:t>European Association for the Study of the Liver, European Society of Clinical Microbiology and Infectious Diseases and AASLD provide</w:t>
      </w:r>
      <w:r w:rsidRPr="00506D22">
        <w:rPr>
          <w:rFonts w:ascii="Book Antiqua" w:eastAsia="Book Antiqua" w:hAnsi="Book Antiqua" w:cs="Book Antiqua"/>
          <w:color w:val="000000"/>
        </w:rPr>
        <w:t>d</w:t>
      </w:r>
      <w:r w:rsidR="009860BE" w:rsidRPr="00506D22">
        <w:rPr>
          <w:rFonts w:ascii="Book Antiqua" w:eastAsia="Book Antiqua" w:hAnsi="Book Antiqua" w:cs="Book Antiqua"/>
          <w:color w:val="000000"/>
        </w:rPr>
        <w:t xml:space="preserve"> comprehensive guidance for physicians and clinicians for the care </w:t>
      </w:r>
      <w:r w:rsidRPr="00506D22">
        <w:rPr>
          <w:rFonts w:ascii="Book Antiqua" w:eastAsia="Book Antiqua" w:hAnsi="Book Antiqua" w:cs="Book Antiqua"/>
          <w:color w:val="000000"/>
        </w:rPr>
        <w:t xml:space="preserve">of </w:t>
      </w:r>
      <w:r w:rsidR="00506D22" w:rsidRPr="00506D22">
        <w:rPr>
          <w:rFonts w:ascii="Book Antiqua" w:eastAsia="Book Antiqua" w:hAnsi="Book Antiqua" w:cs="Book Antiqua"/>
          <w:color w:val="000000"/>
        </w:rPr>
        <w:t>patients</w:t>
      </w:r>
      <w:r w:rsidRPr="00506D22">
        <w:rPr>
          <w:rFonts w:ascii="Book Antiqua" w:eastAsia="Book Antiqua" w:hAnsi="Book Antiqua" w:cs="Book Antiqua"/>
          <w:color w:val="000000"/>
        </w:rPr>
        <w:t xml:space="preserve"> </w:t>
      </w:r>
      <w:r w:rsidR="009860BE" w:rsidRPr="00506D22">
        <w:rPr>
          <w:rFonts w:ascii="Book Antiqua" w:eastAsia="Book Antiqua" w:hAnsi="Book Antiqua" w:cs="Book Antiqua"/>
          <w:color w:val="000000"/>
        </w:rPr>
        <w:t xml:space="preserve">with </w:t>
      </w:r>
      <w:r w:rsidR="005C03F7">
        <w:rPr>
          <w:rFonts w:ascii="Book Antiqua" w:eastAsia="Book Antiqua" w:hAnsi="Book Antiqua" w:cs="Book Antiqua"/>
          <w:color w:val="000000"/>
        </w:rPr>
        <w:t>CLD</w:t>
      </w:r>
      <w:r w:rsidR="009860BE" w:rsidRPr="00506D22">
        <w:rPr>
          <w:rFonts w:ascii="Book Antiqua" w:eastAsia="Book Antiqua" w:hAnsi="Book Antiqua" w:cs="Book Antiqua"/>
          <w:color w:val="000000"/>
        </w:rPr>
        <w:t xml:space="preserve"> during the early stages of the </w:t>
      </w:r>
      <w:r w:rsidR="009860BE" w:rsidRPr="00506D22">
        <w:rPr>
          <w:rFonts w:ascii="Book Antiqua" w:eastAsia="Book Antiqua" w:hAnsi="Book Antiqua" w:cs="Book Antiqua"/>
          <w:color w:val="000000"/>
        </w:rPr>
        <w:lastRenderedPageBreak/>
        <w:t xml:space="preserve">COVID-19 </w:t>
      </w:r>
      <w:proofErr w:type="gramStart"/>
      <w:r w:rsidR="009860BE" w:rsidRPr="00506D22">
        <w:rPr>
          <w:rFonts w:ascii="Book Antiqua" w:eastAsia="Book Antiqua" w:hAnsi="Book Antiqua" w:cs="Book Antiqua"/>
          <w:color w:val="000000"/>
        </w:rPr>
        <w:t>pandemic</w:t>
      </w:r>
      <w:r w:rsidR="009860BE" w:rsidRPr="00506D22">
        <w:rPr>
          <w:rFonts w:ascii="Book Antiqua" w:eastAsia="Book Antiqua" w:hAnsi="Book Antiqua" w:cs="Book Antiqua"/>
          <w:color w:val="000000"/>
          <w:vertAlign w:val="superscript"/>
        </w:rPr>
        <w:t>[</w:t>
      </w:r>
      <w:proofErr w:type="gramEnd"/>
      <w:r w:rsidR="009860BE" w:rsidRPr="00506D22">
        <w:rPr>
          <w:rFonts w:ascii="Book Antiqua" w:eastAsia="Book Antiqua" w:hAnsi="Book Antiqua" w:cs="Book Antiqua"/>
          <w:color w:val="000000"/>
          <w:vertAlign w:val="superscript"/>
        </w:rPr>
        <w:t>68,80]</w:t>
      </w:r>
      <w:r w:rsidR="009860BE" w:rsidRPr="00506D22">
        <w:rPr>
          <w:rFonts w:ascii="Book Antiqua" w:eastAsia="Book Antiqua" w:hAnsi="Book Antiqua" w:cs="Book Antiqua"/>
          <w:color w:val="000000"/>
        </w:rPr>
        <w:t>. The salient guidelines are summarized in Table</w:t>
      </w:r>
      <w:r w:rsidR="00E9682D" w:rsidRPr="00506D22">
        <w:rPr>
          <w:rFonts w:ascii="Book Antiqua" w:eastAsia="Book Antiqua" w:hAnsi="Book Antiqua" w:cs="Book Antiqua"/>
          <w:color w:val="000000"/>
        </w:rPr>
        <w:t xml:space="preserve"> </w:t>
      </w:r>
      <w:r w:rsidR="009860BE" w:rsidRPr="00506D22">
        <w:rPr>
          <w:rFonts w:ascii="Book Antiqua" w:eastAsia="Book Antiqua" w:hAnsi="Book Antiqua" w:cs="Book Antiqua"/>
          <w:color w:val="000000"/>
        </w:rPr>
        <w:t>2 for clinical relevance and management of COVID-19 and liver patients.</w:t>
      </w:r>
    </w:p>
    <w:p w14:paraId="7679597F" w14:textId="77777777" w:rsidR="00A77B3E" w:rsidRPr="00506D22" w:rsidRDefault="00A77B3E">
      <w:pPr>
        <w:spacing w:line="360" w:lineRule="auto"/>
        <w:jc w:val="both"/>
      </w:pPr>
    </w:p>
    <w:p w14:paraId="286B5BB1" w14:textId="77777777" w:rsidR="00A77B3E" w:rsidRPr="00506D22" w:rsidRDefault="009860BE">
      <w:pPr>
        <w:spacing w:line="360" w:lineRule="auto"/>
        <w:jc w:val="both"/>
      </w:pPr>
      <w:r w:rsidRPr="00506D22">
        <w:rPr>
          <w:rFonts w:ascii="Book Antiqua" w:eastAsia="Book Antiqua" w:hAnsi="Book Antiqua" w:cs="Book Antiqua"/>
          <w:b/>
          <w:caps/>
          <w:color w:val="000000"/>
          <w:u w:val="single"/>
        </w:rPr>
        <w:t>CONCLUSION</w:t>
      </w:r>
    </w:p>
    <w:p w14:paraId="39A96733" w14:textId="22EDFCEC" w:rsidR="00A77B3E" w:rsidRPr="00506D22" w:rsidRDefault="009860BE">
      <w:pPr>
        <w:spacing w:line="360" w:lineRule="auto"/>
        <w:jc w:val="both"/>
      </w:pPr>
      <w:r w:rsidRPr="00506D22">
        <w:rPr>
          <w:rFonts w:ascii="Book Antiqua" w:eastAsia="Book Antiqua" w:hAnsi="Book Antiqua" w:cs="Book Antiqua"/>
          <w:color w:val="000000"/>
        </w:rPr>
        <w:t xml:space="preserve">The </w:t>
      </w:r>
      <w:r w:rsidR="00AB01F6" w:rsidRPr="00506D22">
        <w:rPr>
          <w:rFonts w:ascii="Book Antiqua" w:eastAsia="Book Antiqua" w:hAnsi="Book Antiqua" w:cs="Book Antiqua"/>
          <w:color w:val="000000"/>
        </w:rPr>
        <w:t xml:space="preserve">chaotic conditions </w:t>
      </w:r>
      <w:r w:rsidRPr="00506D22">
        <w:rPr>
          <w:rFonts w:ascii="Book Antiqua" w:eastAsia="Book Antiqua" w:hAnsi="Book Antiqua" w:cs="Book Antiqua"/>
          <w:color w:val="000000"/>
        </w:rPr>
        <w:t xml:space="preserve">of </w:t>
      </w:r>
      <w:r w:rsidR="00AB01F6" w:rsidRPr="00506D22">
        <w:rPr>
          <w:rFonts w:ascii="Book Antiqua" w:eastAsia="Book Antiqua" w:hAnsi="Book Antiqua" w:cs="Book Antiqua"/>
          <w:color w:val="000000"/>
        </w:rPr>
        <w:t xml:space="preserve">the </w:t>
      </w:r>
      <w:r w:rsidRPr="00506D22">
        <w:rPr>
          <w:rFonts w:ascii="Book Antiqua" w:eastAsia="Book Antiqua" w:hAnsi="Book Antiqua" w:cs="Book Antiqua"/>
          <w:color w:val="000000"/>
        </w:rPr>
        <w:t>global spread of COVID-19 necessitate clinical care and management of patients with pre-existing morbidities</w:t>
      </w:r>
      <w:r w:rsidR="00AB01F6" w:rsidRPr="00506D22">
        <w:rPr>
          <w:rFonts w:ascii="Book Antiqua" w:eastAsia="Book Antiqua" w:hAnsi="Book Antiqua" w:cs="Book Antiqua"/>
          <w:color w:val="000000"/>
        </w:rPr>
        <w:t>,</w:t>
      </w:r>
      <w:r w:rsidRPr="00506D22">
        <w:rPr>
          <w:rFonts w:ascii="Book Antiqua" w:eastAsia="Book Antiqua" w:hAnsi="Book Antiqua" w:cs="Book Antiqua"/>
          <w:color w:val="000000"/>
        </w:rPr>
        <w:t xml:space="preserve"> especially highly prevalent liver diseases in developed and developing countries to decrease the economic and health losses globally. Understanding the pathophysiological mechanisms of COVID-19 and its associated adverse effects in hepatic diseases </w:t>
      </w:r>
      <w:r w:rsidR="00AB01F6" w:rsidRPr="00506D22">
        <w:rPr>
          <w:rFonts w:ascii="Book Antiqua" w:eastAsia="Book Antiqua" w:hAnsi="Book Antiqua" w:cs="Book Antiqua"/>
          <w:color w:val="000000"/>
        </w:rPr>
        <w:t xml:space="preserve">is </w:t>
      </w:r>
      <w:r w:rsidRPr="00506D22">
        <w:rPr>
          <w:rFonts w:ascii="Book Antiqua" w:eastAsia="Book Antiqua" w:hAnsi="Book Antiqua" w:cs="Book Antiqua"/>
          <w:color w:val="000000"/>
        </w:rPr>
        <w:t xml:space="preserve">indispensable for the development of therapeutics and vaccines as well as mitigation of risks factors of disease. The </w:t>
      </w:r>
      <w:r w:rsidR="00AB01F6" w:rsidRPr="00506D22">
        <w:rPr>
          <w:rFonts w:ascii="Book Antiqua" w:eastAsia="Book Antiqua" w:hAnsi="Book Antiqua" w:cs="Book Antiqua"/>
          <w:color w:val="000000"/>
        </w:rPr>
        <w:t xml:space="preserve">WHO </w:t>
      </w:r>
      <w:r w:rsidRPr="00506D22">
        <w:rPr>
          <w:rFonts w:ascii="Book Antiqua" w:eastAsia="Book Antiqua" w:hAnsi="Book Antiqua" w:cs="Book Antiqua"/>
          <w:color w:val="000000"/>
        </w:rPr>
        <w:t>guidelines and associations for the study of liver diseases are timely and helpful in decreasing burden of disease and health education. The WHO needs to play a vital role in equitable and global availability (roll</w:t>
      </w:r>
      <w:r w:rsidR="005C03F7">
        <w:rPr>
          <w:rFonts w:ascii="Book Antiqua" w:eastAsia="Book Antiqua" w:hAnsi="Book Antiqua" w:cs="Book Antiqua"/>
          <w:color w:val="000000"/>
        </w:rPr>
        <w:t>out</w:t>
      </w:r>
      <w:r w:rsidRPr="00506D22">
        <w:rPr>
          <w:rFonts w:ascii="Book Antiqua" w:eastAsia="Book Antiqua" w:hAnsi="Book Antiqua" w:cs="Book Antiqua"/>
          <w:color w:val="000000"/>
        </w:rPr>
        <w:t>) of COVID-19 vaccines to low-to-middle income countries to prevent COVID-19 pandemic and associated comorbidities.</w:t>
      </w:r>
    </w:p>
    <w:p w14:paraId="32E8D776" w14:textId="77777777" w:rsidR="00A77B3E" w:rsidRPr="00506D22" w:rsidRDefault="00A77B3E">
      <w:pPr>
        <w:spacing w:line="360" w:lineRule="auto"/>
        <w:jc w:val="both"/>
      </w:pPr>
    </w:p>
    <w:p w14:paraId="299E8BBB" w14:textId="77777777" w:rsidR="00A77B3E" w:rsidRPr="00506D22" w:rsidRDefault="009860BE">
      <w:pPr>
        <w:spacing w:line="360" w:lineRule="auto"/>
        <w:jc w:val="both"/>
      </w:pPr>
      <w:r w:rsidRPr="00506D22">
        <w:rPr>
          <w:rFonts w:ascii="Book Antiqua" w:eastAsia="Book Antiqua" w:hAnsi="Book Antiqua" w:cs="Book Antiqua"/>
          <w:b/>
          <w:color w:val="000000"/>
        </w:rPr>
        <w:t>REFERENCES</w:t>
      </w:r>
    </w:p>
    <w:p w14:paraId="426351CF"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 </w:t>
      </w:r>
      <w:r w:rsidRPr="00506D22">
        <w:rPr>
          <w:rFonts w:ascii="Book Antiqua" w:eastAsia="Book Antiqua" w:hAnsi="Book Antiqua" w:cs="Book Antiqua"/>
          <w:b/>
          <w:bCs/>
          <w:color w:val="000000"/>
        </w:rPr>
        <w:t>Li H</w:t>
      </w:r>
      <w:r w:rsidRPr="00506D22">
        <w:rPr>
          <w:rFonts w:ascii="Book Antiqua" w:eastAsia="Book Antiqua" w:hAnsi="Book Antiqua" w:cs="Book Antiqua"/>
          <w:color w:val="000000"/>
        </w:rPr>
        <w:t xml:space="preserve">, Liu SM, Yu XH, Tang SL, Tang CK. Coronavirus disease 2019 (COVID-19): current status and future perspectives. </w:t>
      </w:r>
      <w:r w:rsidRPr="00506D22">
        <w:rPr>
          <w:rFonts w:ascii="Book Antiqua" w:eastAsia="Book Antiqua" w:hAnsi="Book Antiqua" w:cs="Book Antiqua"/>
          <w:i/>
          <w:iCs/>
          <w:color w:val="000000"/>
        </w:rPr>
        <w:t>Int J Antimicrob Agents</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55</w:t>
      </w:r>
      <w:r w:rsidRPr="00506D22">
        <w:rPr>
          <w:rFonts w:ascii="Book Antiqua" w:eastAsia="Book Antiqua" w:hAnsi="Book Antiqua" w:cs="Book Antiqua"/>
          <w:color w:val="000000"/>
        </w:rPr>
        <w:t>: 105951 [PMID: 32234466 DOI: 10.1016/j.ijantimicag.2020.105951]</w:t>
      </w:r>
    </w:p>
    <w:p w14:paraId="774659F9"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 </w:t>
      </w:r>
      <w:r w:rsidRPr="00506D22">
        <w:rPr>
          <w:rFonts w:ascii="Book Antiqua" w:eastAsia="Book Antiqua" w:hAnsi="Book Antiqua" w:cs="Book Antiqua"/>
          <w:b/>
          <w:bCs/>
          <w:color w:val="000000"/>
        </w:rPr>
        <w:t>Zhu N</w:t>
      </w:r>
      <w:r w:rsidRPr="00506D22">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sidRPr="00506D22">
        <w:rPr>
          <w:rFonts w:ascii="Book Antiqua" w:eastAsia="Book Antiqua" w:hAnsi="Book Antiqua" w:cs="Book Antiqua"/>
          <w:i/>
          <w:iCs/>
          <w:color w:val="000000"/>
        </w:rPr>
        <w:t>N Engl J Med</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382</w:t>
      </w:r>
      <w:r w:rsidRPr="00506D22">
        <w:rPr>
          <w:rFonts w:ascii="Book Antiqua" w:eastAsia="Book Antiqua" w:hAnsi="Book Antiqua" w:cs="Book Antiqua"/>
          <w:color w:val="000000"/>
        </w:rPr>
        <w:t>: 727-733 [PMID: 31978945 DOI: 10.1056/NEJMoa2001017]</w:t>
      </w:r>
    </w:p>
    <w:p w14:paraId="60F69540"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 </w:t>
      </w:r>
      <w:r w:rsidRPr="00506D22">
        <w:rPr>
          <w:rFonts w:ascii="Book Antiqua" w:eastAsia="Book Antiqua" w:hAnsi="Book Antiqua" w:cs="Book Antiqua"/>
          <w:b/>
          <w:bCs/>
          <w:color w:val="000000"/>
        </w:rPr>
        <w:t>Malik YS</w:t>
      </w:r>
      <w:r w:rsidRPr="00506D22">
        <w:rPr>
          <w:rFonts w:ascii="Book Antiqua" w:eastAsia="Book Antiqua" w:hAnsi="Book Antiqua" w:cs="Book Antiqua"/>
          <w:color w:val="000000"/>
        </w:rPr>
        <w:t xml:space="preserve">, Sircar S, Bhat S, Sharun K, Dhama K, Dadar M, Tiwari R, Chaicumpa W. Emerging novel coronavirus (2019-nCoV)-current scenario, evolutionary perspective based on genome analysis and recent developments. </w:t>
      </w:r>
      <w:r w:rsidRPr="00506D22">
        <w:rPr>
          <w:rFonts w:ascii="Book Antiqua" w:eastAsia="Book Antiqua" w:hAnsi="Book Antiqua" w:cs="Book Antiqua"/>
          <w:i/>
          <w:iCs/>
          <w:color w:val="000000"/>
        </w:rPr>
        <w:t>Vet Q</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68-76 [PMID: 32036774 DOI: 10.1080/01652176.2020.1727993]</w:t>
      </w:r>
    </w:p>
    <w:p w14:paraId="6EC89263"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4 </w:t>
      </w:r>
      <w:r w:rsidRPr="00506D22">
        <w:rPr>
          <w:rFonts w:ascii="Book Antiqua" w:eastAsia="Book Antiqua" w:hAnsi="Book Antiqua" w:cs="Book Antiqua"/>
          <w:b/>
          <w:bCs/>
          <w:color w:val="000000"/>
        </w:rPr>
        <w:t>Arshad MI</w:t>
      </w:r>
      <w:r w:rsidRPr="00506D22">
        <w:rPr>
          <w:rFonts w:ascii="Book Antiqua" w:eastAsia="Book Antiqua" w:hAnsi="Book Antiqua" w:cs="Book Antiqua"/>
          <w:color w:val="000000"/>
        </w:rPr>
        <w:t xml:space="preserve">, Khan HA, Aslam B, Khan JA. Appraisal of One Health approach amid COVID-19 and zoonotic pandemics: insights for policy decision. </w:t>
      </w:r>
      <w:r w:rsidRPr="00506D22">
        <w:rPr>
          <w:rFonts w:ascii="Book Antiqua" w:eastAsia="Book Antiqua" w:hAnsi="Book Antiqua" w:cs="Book Antiqua"/>
          <w:i/>
          <w:iCs/>
          <w:color w:val="000000"/>
        </w:rPr>
        <w:t>Trop Anim Health Prod</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53</w:t>
      </w:r>
      <w:r w:rsidRPr="00506D22">
        <w:rPr>
          <w:rFonts w:ascii="Book Antiqua" w:eastAsia="Book Antiqua" w:hAnsi="Book Antiqua" w:cs="Book Antiqua"/>
          <w:color w:val="000000"/>
        </w:rPr>
        <w:t>: 11 [PMID: 33206246 DOI: 10.1007/s11250-020-02479-0]</w:t>
      </w:r>
    </w:p>
    <w:p w14:paraId="1FA4CD83" w14:textId="46193347" w:rsidR="00A77B3E" w:rsidRPr="00506D22" w:rsidRDefault="009860BE">
      <w:pPr>
        <w:spacing w:line="360" w:lineRule="auto"/>
        <w:jc w:val="both"/>
      </w:pPr>
      <w:r w:rsidRPr="00615BD4">
        <w:rPr>
          <w:rFonts w:ascii="Book Antiqua" w:eastAsia="Book Antiqua" w:hAnsi="Book Antiqua" w:cs="Book Antiqua"/>
          <w:color w:val="000000"/>
        </w:rPr>
        <w:t xml:space="preserve">5 </w:t>
      </w:r>
      <w:r w:rsidRPr="00615BD4">
        <w:rPr>
          <w:rFonts w:ascii="Book Antiqua" w:eastAsia="Book Antiqua" w:hAnsi="Book Antiqua" w:cs="Book Antiqua"/>
          <w:b/>
          <w:bCs/>
          <w:color w:val="000000"/>
        </w:rPr>
        <w:t>Zhang Z</w:t>
      </w:r>
      <w:r w:rsidRPr="00615BD4">
        <w:rPr>
          <w:rFonts w:ascii="Book Antiqua" w:eastAsia="Book Antiqua" w:hAnsi="Book Antiqua" w:cs="Book Antiqua"/>
          <w:color w:val="000000"/>
        </w:rPr>
        <w:t xml:space="preserve">, Wu Q, Zhang T. Pangolin homology associated with 2019-ncov. </w:t>
      </w:r>
      <w:r w:rsidR="0044449D" w:rsidRPr="00615BD4">
        <w:rPr>
          <w:rFonts w:ascii="Book Antiqua" w:eastAsia="Book Antiqua" w:hAnsi="Book Antiqua" w:cs="Book Antiqua"/>
          <w:color w:val="000000"/>
        </w:rPr>
        <w:t>2020 Preprint.</w:t>
      </w:r>
      <w:r w:rsidR="002E16A1" w:rsidRPr="00615BD4">
        <w:rPr>
          <w:rFonts w:ascii="Book Antiqua" w:eastAsia="Book Antiqua" w:hAnsi="Book Antiqua" w:cs="Book Antiqua"/>
          <w:color w:val="000000"/>
        </w:rPr>
        <w:t xml:space="preserve"> </w:t>
      </w:r>
      <w:r w:rsidR="0044449D" w:rsidRPr="00615BD4">
        <w:rPr>
          <w:rFonts w:ascii="Book Antiqua" w:eastAsia="Book Antiqua" w:hAnsi="Book Antiqua" w:cs="Book Antiqua"/>
          <w:color w:val="000000"/>
        </w:rPr>
        <w:t xml:space="preserve">Available from: </w:t>
      </w:r>
      <w:r w:rsidRPr="00615BD4">
        <w:rPr>
          <w:rFonts w:ascii="Book Antiqua" w:eastAsia="Book Antiqua" w:hAnsi="Book Antiqua" w:cs="Book Antiqua"/>
          <w:color w:val="000000"/>
        </w:rPr>
        <w:t>bioRxiv</w:t>
      </w:r>
      <w:r w:rsidR="0044449D" w:rsidRPr="00615BD4">
        <w:rPr>
          <w:rFonts w:ascii="Book Antiqua" w:eastAsia="Book Antiqua" w:hAnsi="Book Antiqua" w:cs="Book Antiqua"/>
          <w:color w:val="000000"/>
        </w:rPr>
        <w:t xml:space="preserve">:2020.02.19.950253 </w:t>
      </w:r>
      <w:r w:rsidRPr="00615BD4">
        <w:rPr>
          <w:rFonts w:ascii="Book Antiqua" w:eastAsia="Book Antiqua" w:hAnsi="Book Antiqua" w:cs="Book Antiqua"/>
          <w:color w:val="000000"/>
        </w:rPr>
        <w:t>[DOI: 10.1101/2020.02.19.950253]</w:t>
      </w:r>
    </w:p>
    <w:p w14:paraId="106CE3A6"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 </w:t>
      </w:r>
      <w:r w:rsidRPr="00506D22">
        <w:rPr>
          <w:rFonts w:ascii="Book Antiqua" w:eastAsia="Book Antiqua" w:hAnsi="Book Antiqua" w:cs="Book Antiqua"/>
          <w:b/>
          <w:bCs/>
          <w:color w:val="000000"/>
        </w:rPr>
        <w:t>Amirian ES</w:t>
      </w:r>
      <w:r w:rsidRPr="00506D22">
        <w:rPr>
          <w:rFonts w:ascii="Book Antiqua" w:eastAsia="Book Antiqua" w:hAnsi="Book Antiqua" w:cs="Book Antiqua"/>
          <w:color w:val="000000"/>
        </w:rPr>
        <w:t xml:space="preserve">. Potential fecal transmission of SARS-CoV-2: Current evidence and implications for public health. </w:t>
      </w:r>
      <w:r w:rsidRPr="00506D22">
        <w:rPr>
          <w:rFonts w:ascii="Book Antiqua" w:eastAsia="Book Antiqua" w:hAnsi="Book Antiqua" w:cs="Book Antiqua"/>
          <w:i/>
          <w:iCs/>
          <w:color w:val="000000"/>
        </w:rPr>
        <w:t>Int J Infect Dis</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95</w:t>
      </w:r>
      <w:r w:rsidRPr="00506D22">
        <w:rPr>
          <w:rFonts w:ascii="Book Antiqua" w:eastAsia="Book Antiqua" w:hAnsi="Book Antiqua" w:cs="Book Antiqua"/>
          <w:color w:val="000000"/>
        </w:rPr>
        <w:t>: 363-370 [PMID: 32335340 DOI: 10.1016/j.ijid.2020.04.057]</w:t>
      </w:r>
    </w:p>
    <w:p w14:paraId="3C660E9A"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 </w:t>
      </w:r>
      <w:r w:rsidRPr="00506D22">
        <w:rPr>
          <w:rFonts w:ascii="Book Antiqua" w:eastAsia="Book Antiqua" w:hAnsi="Book Antiqua" w:cs="Book Antiqua"/>
          <w:b/>
          <w:bCs/>
          <w:color w:val="000000"/>
        </w:rPr>
        <w:t>Lee N</w:t>
      </w:r>
      <w:r w:rsidRPr="00506D22">
        <w:rPr>
          <w:rFonts w:ascii="Book Antiqua" w:eastAsia="Book Antiqua" w:hAnsi="Book Antiqua" w:cs="Book Antiqua"/>
          <w:color w:val="000000"/>
        </w:rPr>
        <w:t xml:space="preserve">, Hui D, Wu A, Chan P, Cameron P, Joynt GM, Ahuja A, Yung MY, Leung CB, To KF, Lui SF, Szeto CC, Chung S, Sung JJ. A major outbreak of severe acute respiratory syndrome in Hong Kong. </w:t>
      </w:r>
      <w:r w:rsidRPr="00506D22">
        <w:rPr>
          <w:rFonts w:ascii="Book Antiqua" w:eastAsia="Book Antiqua" w:hAnsi="Book Antiqua" w:cs="Book Antiqua"/>
          <w:i/>
          <w:iCs/>
          <w:color w:val="000000"/>
        </w:rPr>
        <w:t>N Engl J Med</w:t>
      </w:r>
      <w:r w:rsidRPr="00506D22">
        <w:rPr>
          <w:rFonts w:ascii="Book Antiqua" w:eastAsia="Book Antiqua" w:hAnsi="Book Antiqua" w:cs="Book Antiqua"/>
          <w:color w:val="000000"/>
        </w:rPr>
        <w:t xml:space="preserve"> 2003; </w:t>
      </w:r>
      <w:r w:rsidRPr="00506D22">
        <w:rPr>
          <w:rFonts w:ascii="Book Antiqua" w:eastAsia="Book Antiqua" w:hAnsi="Book Antiqua" w:cs="Book Antiqua"/>
          <w:b/>
          <w:bCs/>
          <w:color w:val="000000"/>
        </w:rPr>
        <w:t>348</w:t>
      </w:r>
      <w:r w:rsidRPr="00506D22">
        <w:rPr>
          <w:rFonts w:ascii="Book Antiqua" w:eastAsia="Book Antiqua" w:hAnsi="Book Antiqua" w:cs="Book Antiqua"/>
          <w:color w:val="000000"/>
        </w:rPr>
        <w:t>: 1986-1994 [PMID: 12682352 DOI: 10.1056/NEJMoa030685]</w:t>
      </w:r>
    </w:p>
    <w:p w14:paraId="324B05BC"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 </w:t>
      </w:r>
      <w:r w:rsidRPr="00506D22">
        <w:rPr>
          <w:rFonts w:ascii="Book Antiqua" w:eastAsia="Book Antiqua" w:hAnsi="Book Antiqua" w:cs="Book Antiqua"/>
          <w:b/>
          <w:bCs/>
          <w:color w:val="000000"/>
        </w:rPr>
        <w:t>Patel KP</w:t>
      </w:r>
      <w:r w:rsidRPr="00506D22">
        <w:rPr>
          <w:rFonts w:ascii="Book Antiqua" w:eastAsia="Book Antiqua" w:hAnsi="Book Antiqua" w:cs="Book Antiqua"/>
          <w:color w:val="000000"/>
        </w:rPr>
        <w:t xml:space="preserve">, Vunnam SR, Patel PA, Krill KL, Korbitz PM, Gallagher JP, Suh JE, Vunnam RR. Transmission of SARS-CoV-2: an update of current literature. </w:t>
      </w:r>
      <w:r w:rsidRPr="00506D22">
        <w:rPr>
          <w:rFonts w:ascii="Book Antiqua" w:eastAsia="Book Antiqua" w:hAnsi="Book Antiqua" w:cs="Book Antiqua"/>
          <w:i/>
          <w:iCs/>
          <w:color w:val="000000"/>
        </w:rPr>
        <w:t>Eur J Clin Microbiol Infect Dis</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39</w:t>
      </w:r>
      <w:r w:rsidRPr="00506D22">
        <w:rPr>
          <w:rFonts w:ascii="Book Antiqua" w:eastAsia="Book Antiqua" w:hAnsi="Book Antiqua" w:cs="Book Antiqua"/>
          <w:color w:val="000000"/>
        </w:rPr>
        <w:t>: 2005-2011 [PMID: 32638221 DOI: 10.1007/s10096-020-03961-1]</w:t>
      </w:r>
    </w:p>
    <w:p w14:paraId="0327C45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9 </w:t>
      </w:r>
      <w:r w:rsidRPr="00506D22">
        <w:rPr>
          <w:rFonts w:ascii="Book Antiqua" w:eastAsia="Book Antiqua" w:hAnsi="Book Antiqua" w:cs="Book Antiqua"/>
          <w:b/>
          <w:bCs/>
          <w:color w:val="000000"/>
        </w:rPr>
        <w:t>Li D</w:t>
      </w:r>
      <w:r w:rsidRPr="00506D22">
        <w:rPr>
          <w:rFonts w:ascii="Book Antiqua" w:eastAsia="Book Antiqua" w:hAnsi="Book Antiqua" w:cs="Book Antiqua"/>
          <w:color w:val="000000"/>
        </w:rPr>
        <w:t xml:space="preserve">, Jin M, Bao P, Zhao W, Zhang S. Clinical Characteristics and Results of Semen Tests Among Men With Coronavirus Disease 2019. </w:t>
      </w:r>
      <w:r w:rsidRPr="00506D22">
        <w:rPr>
          <w:rFonts w:ascii="Book Antiqua" w:eastAsia="Book Antiqua" w:hAnsi="Book Antiqua" w:cs="Book Antiqua"/>
          <w:i/>
          <w:iCs/>
          <w:color w:val="000000"/>
        </w:rPr>
        <w:t>JAMA Netw Open</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w:t>
      </w:r>
      <w:r w:rsidRPr="00506D22">
        <w:rPr>
          <w:rFonts w:ascii="Book Antiqua" w:eastAsia="Book Antiqua" w:hAnsi="Book Antiqua" w:cs="Book Antiqua"/>
          <w:color w:val="000000"/>
        </w:rPr>
        <w:t>: e208292 [PMID: 32379329 DOI: 10.1001/jamanetworkopen.2020.8292]</w:t>
      </w:r>
    </w:p>
    <w:p w14:paraId="27A3ABD9"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10 </w:t>
      </w:r>
      <w:r w:rsidRPr="00506D22">
        <w:rPr>
          <w:rFonts w:ascii="Book Antiqua" w:eastAsia="Book Antiqua" w:hAnsi="Book Antiqua" w:cs="Book Antiqua"/>
          <w:b/>
          <w:bCs/>
          <w:color w:val="000000"/>
        </w:rPr>
        <w:t>Seah IYJ</w:t>
      </w:r>
      <w:r w:rsidRPr="00506D22">
        <w:rPr>
          <w:rFonts w:ascii="Book Antiqua" w:eastAsia="Book Antiqua" w:hAnsi="Book Antiqua" w:cs="Book Antiqua"/>
          <w:color w:val="000000"/>
        </w:rPr>
        <w:t xml:space="preserve">, Anderson DE, Kang AEZ, Wang L, Rao P, Young BE, Lye DC, Agrawal R. Assessing Viral Shedding and Infectivity of Tears in Coronavirus Disease 2019 (COVID-19) Patients. </w:t>
      </w:r>
      <w:r w:rsidRPr="00506D22">
        <w:rPr>
          <w:rFonts w:ascii="Book Antiqua" w:eastAsia="Book Antiqua" w:hAnsi="Book Antiqua" w:cs="Book Antiqua"/>
          <w:i/>
          <w:iCs/>
          <w:color w:val="000000"/>
        </w:rPr>
        <w:t>Ophthalmology</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127</w:t>
      </w:r>
      <w:r w:rsidRPr="00506D22">
        <w:rPr>
          <w:rFonts w:ascii="Book Antiqua" w:eastAsia="Book Antiqua" w:hAnsi="Book Antiqua" w:cs="Book Antiqua"/>
          <w:color w:val="000000"/>
        </w:rPr>
        <w:t>: 977-979 [PMID: 32291098 DOI: 10.1016/j.ophtha.2020.03.026]</w:t>
      </w:r>
    </w:p>
    <w:p w14:paraId="4D047BC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11 </w:t>
      </w:r>
      <w:r w:rsidRPr="00506D22">
        <w:rPr>
          <w:rFonts w:ascii="Book Antiqua" w:eastAsia="Book Antiqua" w:hAnsi="Book Antiqua" w:cs="Book Antiqua"/>
          <w:b/>
          <w:bCs/>
          <w:color w:val="000000"/>
        </w:rPr>
        <w:t>Wong YJ</w:t>
      </w:r>
      <w:r w:rsidRPr="00506D22">
        <w:rPr>
          <w:rFonts w:ascii="Book Antiqua" w:eastAsia="Book Antiqua" w:hAnsi="Book Antiqua" w:cs="Book Antiqua"/>
          <w:color w:val="000000"/>
        </w:rPr>
        <w:t xml:space="preserve">, Tan M, Zheng Q, Li JW, Kumar R, Fock KM, Teo EK, Ang TL. A systematic review and meta-analysis of the COVID-19 associated liver injury. </w:t>
      </w:r>
      <w:r w:rsidRPr="00506D22">
        <w:rPr>
          <w:rFonts w:ascii="Book Antiqua" w:eastAsia="Book Antiqua" w:hAnsi="Book Antiqua" w:cs="Book Antiqua"/>
          <w:i/>
          <w:iCs/>
          <w:color w:val="000000"/>
        </w:rPr>
        <w:t>Ann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19</w:t>
      </w:r>
      <w:r w:rsidRPr="00506D22">
        <w:rPr>
          <w:rFonts w:ascii="Book Antiqua" w:eastAsia="Book Antiqua" w:hAnsi="Book Antiqua" w:cs="Book Antiqua"/>
          <w:color w:val="000000"/>
        </w:rPr>
        <w:t>: 627-634 [PMID: 32882393 DOI: 10.1016/j.aohep.2020.08.064]</w:t>
      </w:r>
    </w:p>
    <w:p w14:paraId="400E3B65" w14:textId="42D4D493" w:rsidR="00A77B3E" w:rsidRPr="00506D22" w:rsidRDefault="009860BE">
      <w:pPr>
        <w:spacing w:line="360" w:lineRule="auto"/>
        <w:jc w:val="both"/>
      </w:pPr>
      <w:r w:rsidRPr="00615BD4">
        <w:rPr>
          <w:rFonts w:ascii="Book Antiqua" w:eastAsia="Book Antiqua" w:hAnsi="Book Antiqua" w:cs="Book Antiqua"/>
          <w:color w:val="000000"/>
        </w:rPr>
        <w:t xml:space="preserve">12 </w:t>
      </w:r>
      <w:r w:rsidRPr="00615BD4">
        <w:rPr>
          <w:rFonts w:ascii="Book Antiqua" w:eastAsia="Book Antiqua" w:hAnsi="Book Antiqua" w:cs="Book Antiqua"/>
          <w:b/>
          <w:bCs/>
          <w:color w:val="000000"/>
        </w:rPr>
        <w:t>World Health Organization</w:t>
      </w:r>
      <w:r w:rsidR="0044449D" w:rsidRPr="00615BD4">
        <w:rPr>
          <w:rFonts w:ascii="Book Antiqua" w:eastAsia="Book Antiqua" w:hAnsi="Book Antiqua" w:cs="Book Antiqua"/>
          <w:color w:val="000000"/>
        </w:rPr>
        <w:t>.</w:t>
      </w:r>
      <w:r w:rsidRPr="00615BD4">
        <w:rPr>
          <w:rFonts w:ascii="Book Antiqua" w:eastAsia="Book Antiqua" w:hAnsi="Book Antiqua" w:cs="Book Antiqua"/>
          <w:color w:val="000000"/>
        </w:rPr>
        <w:t xml:space="preserve"> Clinical management of severe acute respiratory infection (‎‎SARI)‎‎ when COVID-19 disease is suspected</w:t>
      </w:r>
      <w:r w:rsidR="0044449D" w:rsidRPr="00615BD4">
        <w:rPr>
          <w:rFonts w:ascii="Book Antiqua" w:eastAsia="Book Antiqua" w:hAnsi="Book Antiqua" w:cs="Book Antiqua"/>
          <w:color w:val="000000"/>
        </w:rPr>
        <w:t xml:space="preserve">. </w:t>
      </w:r>
      <w:r w:rsidRPr="00615BD4">
        <w:rPr>
          <w:rFonts w:ascii="Book Antiqua" w:eastAsia="Book Antiqua" w:hAnsi="Book Antiqua" w:cs="Book Antiqua"/>
          <w:color w:val="000000"/>
        </w:rPr>
        <w:t xml:space="preserve">13 March 2020. </w:t>
      </w:r>
      <w:r w:rsidR="0044449D" w:rsidRPr="00615BD4">
        <w:rPr>
          <w:rFonts w:ascii="Book Antiqua" w:hAnsi="Book Antiqua"/>
          <w:bCs/>
          <w:color w:val="000000" w:themeColor="text1"/>
        </w:rPr>
        <w:t>[</w:t>
      </w:r>
      <w:r w:rsidR="002E16A1" w:rsidRPr="00615BD4">
        <w:rPr>
          <w:rFonts w:ascii="Book Antiqua" w:hAnsi="Book Antiqua"/>
          <w:bCs/>
          <w:color w:val="000000" w:themeColor="text1"/>
        </w:rPr>
        <w:t>c</w:t>
      </w:r>
      <w:r w:rsidR="007E2E27" w:rsidRPr="00615BD4">
        <w:rPr>
          <w:rFonts w:ascii="Book Antiqua" w:hAnsi="Book Antiqua"/>
          <w:bCs/>
          <w:color w:val="000000" w:themeColor="text1"/>
        </w:rPr>
        <w:t>ited</w:t>
      </w:r>
      <w:r w:rsidR="009D6DD0" w:rsidRPr="00615BD4">
        <w:rPr>
          <w:rFonts w:ascii="Book Antiqua" w:hAnsi="Book Antiqua"/>
          <w:bCs/>
          <w:color w:val="000000" w:themeColor="text1"/>
        </w:rPr>
        <w:t xml:space="preserve"> </w:t>
      </w:r>
      <w:r w:rsidR="007E2E27" w:rsidRPr="00615BD4">
        <w:rPr>
          <w:rFonts w:ascii="Book Antiqua" w:hAnsi="Book Antiqua"/>
          <w:bCs/>
          <w:color w:val="000000" w:themeColor="text1"/>
        </w:rPr>
        <w:t>January</w:t>
      </w:r>
      <w:r w:rsidR="00544034" w:rsidRPr="00615BD4">
        <w:rPr>
          <w:rFonts w:ascii="Book Antiqua" w:hAnsi="Book Antiqua"/>
          <w:bCs/>
          <w:color w:val="000000" w:themeColor="text1"/>
        </w:rPr>
        <w:t xml:space="preserve"> </w:t>
      </w:r>
      <w:r w:rsidR="009D6DD0" w:rsidRPr="00615BD4">
        <w:rPr>
          <w:rFonts w:ascii="Book Antiqua" w:hAnsi="Book Antiqua"/>
          <w:bCs/>
          <w:color w:val="000000" w:themeColor="text1"/>
        </w:rPr>
        <w:t xml:space="preserve">2, </w:t>
      </w:r>
      <w:r w:rsidR="007E2E27" w:rsidRPr="00615BD4">
        <w:rPr>
          <w:rFonts w:ascii="Book Antiqua" w:hAnsi="Book Antiqua"/>
          <w:bCs/>
          <w:color w:val="000000" w:themeColor="text1"/>
        </w:rPr>
        <w:t>2021</w:t>
      </w:r>
      <w:r w:rsidR="0044449D" w:rsidRPr="00615BD4">
        <w:rPr>
          <w:rFonts w:ascii="Book Antiqua" w:hAnsi="Book Antiqua"/>
          <w:bCs/>
          <w:color w:val="000000" w:themeColor="text1"/>
        </w:rPr>
        <w:t xml:space="preserve">]. In: </w:t>
      </w:r>
      <w:r w:rsidR="0044449D" w:rsidRPr="00615BD4">
        <w:rPr>
          <w:rFonts w:ascii="Book Antiqua" w:eastAsia="Book Antiqua" w:hAnsi="Book Antiqua" w:cs="Book Antiqua"/>
          <w:color w:val="000000"/>
        </w:rPr>
        <w:t>World Health Organization</w:t>
      </w:r>
      <w:r w:rsidR="0044449D" w:rsidRPr="00615BD4">
        <w:rPr>
          <w:rFonts w:ascii="Book Antiqua" w:hAnsi="Book Antiqua" w:cs="Arial"/>
          <w:bCs/>
        </w:rPr>
        <w:t xml:space="preserve"> [Internet]. Available from: </w:t>
      </w:r>
      <w:r w:rsidR="0044449D" w:rsidRPr="00615BD4">
        <w:rPr>
          <w:rFonts w:ascii="Book Antiqua" w:eastAsia="Book Antiqua" w:hAnsi="Book Antiqua" w:cs="Book Antiqua"/>
          <w:color w:val="000000"/>
        </w:rPr>
        <w:t>https://www.who.int/docs/default-source/coronaviruse/clinical-management-of-novel-cov.pdf?sfvrsn=bc7da517_2</w:t>
      </w:r>
    </w:p>
    <w:p w14:paraId="7D0955F3"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13 </w:t>
      </w:r>
      <w:r w:rsidRPr="00506D22">
        <w:rPr>
          <w:rFonts w:ascii="Book Antiqua" w:eastAsia="Book Antiqua" w:hAnsi="Book Antiqua" w:cs="Book Antiqua"/>
          <w:b/>
          <w:bCs/>
          <w:color w:val="000000"/>
        </w:rPr>
        <w:t>Cipriano M</w:t>
      </w:r>
      <w:r w:rsidRPr="00506D22">
        <w:rPr>
          <w:rFonts w:ascii="Book Antiqua" w:eastAsia="Book Antiqua" w:hAnsi="Book Antiqua" w:cs="Book Antiqua"/>
          <w:color w:val="000000"/>
        </w:rPr>
        <w:t xml:space="preserve">, Ruberti E, Giacalone A. Gastrointestinal Infection Could Be New Focus for Coronavirus Diagnosis. </w:t>
      </w:r>
      <w:r w:rsidRPr="00506D22">
        <w:rPr>
          <w:rFonts w:ascii="Book Antiqua" w:eastAsia="Book Antiqua" w:hAnsi="Book Antiqua" w:cs="Book Antiqua"/>
          <w:i/>
          <w:iCs/>
          <w:color w:val="000000"/>
        </w:rPr>
        <w:t>Cureus</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12</w:t>
      </w:r>
      <w:r w:rsidRPr="00506D22">
        <w:rPr>
          <w:rFonts w:ascii="Book Antiqua" w:eastAsia="Book Antiqua" w:hAnsi="Book Antiqua" w:cs="Book Antiqua"/>
          <w:color w:val="000000"/>
        </w:rPr>
        <w:t>: e7422 [PMID: 32351807 DOI: 10.7759/cureus.7422]</w:t>
      </w:r>
    </w:p>
    <w:p w14:paraId="6A33375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14 </w:t>
      </w:r>
      <w:r w:rsidRPr="00506D22">
        <w:rPr>
          <w:rFonts w:ascii="Book Antiqua" w:eastAsia="Book Antiqua" w:hAnsi="Book Antiqua" w:cs="Book Antiqua"/>
          <w:b/>
          <w:bCs/>
          <w:color w:val="000000"/>
        </w:rPr>
        <w:t>Gupta A</w:t>
      </w:r>
      <w:r w:rsidRPr="00506D22">
        <w:rPr>
          <w:rFonts w:ascii="Book Antiqua" w:eastAsia="Book Antiqua" w:hAnsi="Book Antiqua" w:cs="Book Antiqua"/>
          <w:color w:val="000000"/>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sidRPr="00506D22">
        <w:rPr>
          <w:rFonts w:ascii="Book Antiqua" w:eastAsia="Book Antiqua" w:hAnsi="Book Antiqua" w:cs="Book Antiqua"/>
          <w:i/>
          <w:iCs/>
          <w:color w:val="000000"/>
        </w:rPr>
        <w:t>Nat Med</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26</w:t>
      </w:r>
      <w:r w:rsidRPr="00506D22">
        <w:rPr>
          <w:rFonts w:ascii="Book Antiqua" w:eastAsia="Book Antiqua" w:hAnsi="Book Antiqua" w:cs="Book Antiqua"/>
          <w:color w:val="000000"/>
        </w:rPr>
        <w:t>: 1017-1032 [PMID: 32651579 DOI: 10.1038/s41591-020-0968-3]</w:t>
      </w:r>
    </w:p>
    <w:p w14:paraId="49DE424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15 </w:t>
      </w:r>
      <w:r w:rsidRPr="00506D22">
        <w:rPr>
          <w:rFonts w:ascii="Book Antiqua" w:eastAsia="Book Antiqua" w:hAnsi="Book Antiqua" w:cs="Book Antiqua"/>
          <w:b/>
          <w:bCs/>
          <w:color w:val="000000"/>
        </w:rPr>
        <w:t>Shao J</w:t>
      </w:r>
      <w:r w:rsidRPr="00506D22">
        <w:rPr>
          <w:rFonts w:ascii="Book Antiqua" w:eastAsia="Book Antiqua" w:hAnsi="Book Antiqua" w:cs="Book Antiqua"/>
          <w:color w:val="000000"/>
        </w:rPr>
        <w:t xml:space="preserve">, Liang Y, Li Y, Ding R, Zhu M, You W, Wang Z, Huang B, Wu M, Zhang T, Li K, Wu W, Wu L, Wang Q, Xia X, Wang S, Lu L. Implications of liver injury in risk-stratification and management of patients with COVID-19. </w:t>
      </w:r>
      <w:r w:rsidRPr="00506D22">
        <w:rPr>
          <w:rFonts w:ascii="Book Antiqua" w:eastAsia="Book Antiqua" w:hAnsi="Book Antiqua" w:cs="Book Antiqua"/>
          <w:i/>
          <w:iCs/>
          <w:color w:val="000000"/>
        </w:rPr>
        <w:t>Hepatol Int</w:t>
      </w:r>
      <w:r w:rsidRPr="00506D22">
        <w:rPr>
          <w:rFonts w:ascii="Book Antiqua" w:eastAsia="Book Antiqua" w:hAnsi="Book Antiqua" w:cs="Book Antiqua"/>
          <w:color w:val="000000"/>
        </w:rPr>
        <w:t xml:space="preserve"> 2021; </w:t>
      </w:r>
      <w:r w:rsidRPr="00506D22">
        <w:rPr>
          <w:rFonts w:ascii="Book Antiqua" w:eastAsia="Book Antiqua" w:hAnsi="Book Antiqua" w:cs="Book Antiqua"/>
          <w:b/>
          <w:bCs/>
          <w:color w:val="000000"/>
        </w:rPr>
        <w:t>15</w:t>
      </w:r>
      <w:r w:rsidRPr="00506D22">
        <w:rPr>
          <w:rFonts w:ascii="Book Antiqua" w:eastAsia="Book Antiqua" w:hAnsi="Book Antiqua" w:cs="Book Antiqua"/>
          <w:color w:val="000000"/>
        </w:rPr>
        <w:t>: 202-212 [PMID: 33548030 DOI: 10.1007/s12072-020-10123-0]</w:t>
      </w:r>
    </w:p>
    <w:p w14:paraId="6EA21A99" w14:textId="49E342CC" w:rsidR="00A77B3E" w:rsidRPr="00506D22" w:rsidRDefault="009860BE">
      <w:pPr>
        <w:spacing w:line="360" w:lineRule="auto"/>
        <w:jc w:val="both"/>
      </w:pPr>
      <w:r w:rsidRPr="00506D22">
        <w:rPr>
          <w:rFonts w:ascii="Book Antiqua" w:eastAsia="Book Antiqua" w:hAnsi="Book Antiqua" w:cs="Book Antiqua"/>
          <w:color w:val="000000"/>
        </w:rPr>
        <w:t xml:space="preserve">16 </w:t>
      </w:r>
      <w:r w:rsidRPr="00506D22">
        <w:rPr>
          <w:rFonts w:ascii="Book Antiqua" w:eastAsia="Book Antiqua" w:hAnsi="Book Antiqua" w:cs="Book Antiqua"/>
          <w:b/>
          <w:bCs/>
          <w:color w:val="000000"/>
        </w:rPr>
        <w:t>Xu L</w:t>
      </w:r>
      <w:r w:rsidRPr="00506D22">
        <w:rPr>
          <w:rFonts w:ascii="Book Antiqua" w:eastAsia="Book Antiqua" w:hAnsi="Book Antiqua" w:cs="Book Antiqua"/>
          <w:color w:val="000000"/>
        </w:rPr>
        <w:t xml:space="preserve">, Liu J, Lu M, Yang D, Zheng X. Liver injury during highly pathogenic human coronavirus infections. </w:t>
      </w:r>
      <w:r w:rsidRPr="00506D22">
        <w:rPr>
          <w:rFonts w:ascii="Book Antiqua" w:eastAsia="Book Antiqua" w:hAnsi="Book Antiqua" w:cs="Book Antiqua"/>
          <w:i/>
          <w:iCs/>
          <w:color w:val="000000"/>
        </w:rPr>
        <w:t>Liver Int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998-1004 [PMID: 32170806 DOI: 10.1111/</w:t>
      </w:r>
      <w:r w:rsidR="00B16435" w:rsidRPr="00506D22">
        <w:rPr>
          <w:rFonts w:ascii="Book Antiqua" w:eastAsia="Book Antiqua" w:hAnsi="Book Antiqua" w:cs="Book Antiqua"/>
          <w:color w:val="000000"/>
        </w:rPr>
        <w:t>l</w:t>
      </w:r>
      <w:r w:rsidRPr="00506D22">
        <w:rPr>
          <w:rFonts w:ascii="Book Antiqua" w:eastAsia="Book Antiqua" w:hAnsi="Book Antiqua" w:cs="Book Antiqua"/>
          <w:color w:val="000000"/>
        </w:rPr>
        <w:t>iv.14435]</w:t>
      </w:r>
    </w:p>
    <w:p w14:paraId="5BE35A3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17 </w:t>
      </w:r>
      <w:r w:rsidRPr="00506D22">
        <w:rPr>
          <w:rFonts w:ascii="Book Antiqua" w:eastAsia="Book Antiqua" w:hAnsi="Book Antiqua" w:cs="Book Antiqua"/>
          <w:b/>
          <w:bCs/>
          <w:color w:val="000000"/>
        </w:rPr>
        <w:t>Wei Y</w:t>
      </w:r>
      <w:r w:rsidRPr="00506D22">
        <w:rPr>
          <w:rFonts w:ascii="Book Antiqua" w:eastAsia="Book Antiqua" w:hAnsi="Book Antiqua" w:cs="Book Antiqua"/>
          <w:color w:val="000000"/>
        </w:rPr>
        <w:t xml:space="preserve">, Lu Y, Xia L, Yuan X, Li G, Li X, Liu L, Liu W, Zhou P, Wang CY, Zhang H. Analysis of 2019 novel coronavirus infection and clinical characteristics of outpatients: An epidemiological study from a fever clinic in Wuhan, China. </w:t>
      </w:r>
      <w:r w:rsidRPr="00506D22">
        <w:rPr>
          <w:rFonts w:ascii="Book Antiqua" w:eastAsia="Book Antiqua" w:hAnsi="Book Antiqua" w:cs="Book Antiqua"/>
          <w:i/>
          <w:iCs/>
          <w:color w:val="000000"/>
        </w:rPr>
        <w:t>J Med Virol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92</w:t>
      </w:r>
      <w:r w:rsidRPr="00506D22">
        <w:rPr>
          <w:rFonts w:ascii="Book Antiqua" w:eastAsia="Book Antiqua" w:hAnsi="Book Antiqua" w:cs="Book Antiqua"/>
          <w:color w:val="000000"/>
        </w:rPr>
        <w:t>: 2758-2767 [PMID: 32544281 DOI: 10.1002/jmv.26175]</w:t>
      </w:r>
    </w:p>
    <w:p w14:paraId="3C09BD56"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18 </w:t>
      </w:r>
      <w:r w:rsidRPr="00506D22">
        <w:rPr>
          <w:rFonts w:ascii="Book Antiqua" w:eastAsia="Book Antiqua" w:hAnsi="Book Antiqua" w:cs="Book Antiqua"/>
          <w:b/>
          <w:bCs/>
          <w:color w:val="000000"/>
        </w:rPr>
        <w:t>Perisetti A</w:t>
      </w:r>
      <w:r w:rsidRPr="00506D22">
        <w:rPr>
          <w:rFonts w:ascii="Book Antiqua" w:eastAsia="Book Antiqua" w:hAnsi="Book Antiqua" w:cs="Book Antiqua"/>
          <w:color w:val="000000"/>
        </w:rPr>
        <w:t xml:space="preserve">, Gajendran M, Mann R, Elhanafi S, Goyal H. COVID-19 extrapulmonary illness - special gastrointestinal and hepatic considerations. </w:t>
      </w:r>
      <w:r w:rsidRPr="00506D22">
        <w:rPr>
          <w:rFonts w:ascii="Book Antiqua" w:eastAsia="Book Antiqua" w:hAnsi="Book Antiqua" w:cs="Book Antiqua"/>
          <w:i/>
          <w:iCs/>
          <w:color w:val="000000"/>
        </w:rPr>
        <w:t>Dis Mon</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66</w:t>
      </w:r>
      <w:r w:rsidRPr="00506D22">
        <w:rPr>
          <w:rFonts w:ascii="Book Antiqua" w:eastAsia="Book Antiqua" w:hAnsi="Book Antiqua" w:cs="Book Antiqua"/>
          <w:color w:val="000000"/>
        </w:rPr>
        <w:t>: 101064 [PMID: 32807535 DOI: 10.1016/j.disamonth.2020.101064]</w:t>
      </w:r>
    </w:p>
    <w:p w14:paraId="5CB16AA7" w14:textId="77777777" w:rsidR="00A77B3E" w:rsidRPr="00506D22" w:rsidRDefault="009860BE">
      <w:pPr>
        <w:spacing w:line="360" w:lineRule="auto"/>
        <w:jc w:val="both"/>
      </w:pPr>
      <w:r w:rsidRPr="00506D22">
        <w:rPr>
          <w:rFonts w:ascii="Book Antiqua" w:eastAsia="Book Antiqua" w:hAnsi="Book Antiqua" w:cs="Book Antiqua"/>
          <w:color w:val="000000"/>
        </w:rPr>
        <w:t xml:space="preserve">19 </w:t>
      </w:r>
      <w:r w:rsidRPr="00506D22">
        <w:rPr>
          <w:rFonts w:ascii="Book Antiqua" w:eastAsia="Book Antiqua" w:hAnsi="Book Antiqua" w:cs="Book Antiqua"/>
          <w:b/>
          <w:bCs/>
          <w:color w:val="000000"/>
        </w:rPr>
        <w:t>Chan SL</w:t>
      </w:r>
      <w:r w:rsidRPr="00506D22">
        <w:rPr>
          <w:rFonts w:ascii="Book Antiqua" w:eastAsia="Book Antiqua" w:hAnsi="Book Antiqua" w:cs="Book Antiqua"/>
          <w:color w:val="000000"/>
        </w:rPr>
        <w:t xml:space="preserve">, Kudo M. Impacts of COVID-19 on Liver Cancers: During and after the Pandemic. </w:t>
      </w:r>
      <w:r w:rsidRPr="00506D22">
        <w:rPr>
          <w:rFonts w:ascii="Book Antiqua" w:eastAsia="Book Antiqua" w:hAnsi="Book Antiqua" w:cs="Book Antiqua"/>
          <w:i/>
          <w:iCs/>
          <w:color w:val="000000"/>
        </w:rPr>
        <w:t>Liver Cancer</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9</w:t>
      </w:r>
      <w:r w:rsidRPr="00506D22">
        <w:rPr>
          <w:rFonts w:ascii="Book Antiqua" w:eastAsia="Book Antiqua" w:hAnsi="Book Antiqua" w:cs="Book Antiqua"/>
          <w:color w:val="000000"/>
        </w:rPr>
        <w:t>: 491-502 [PMID: 33078127 DOI: 10.1159/000510765]</w:t>
      </w:r>
    </w:p>
    <w:p w14:paraId="1D555D6A"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20 </w:t>
      </w:r>
      <w:r w:rsidRPr="00506D22">
        <w:rPr>
          <w:rFonts w:ascii="Book Antiqua" w:eastAsia="Book Antiqua" w:hAnsi="Book Antiqua" w:cs="Book Antiqua"/>
          <w:b/>
          <w:bCs/>
          <w:color w:val="000000"/>
        </w:rPr>
        <w:t>Kudo M</w:t>
      </w:r>
      <w:r w:rsidRPr="00506D22">
        <w:rPr>
          <w:rFonts w:ascii="Book Antiqua" w:eastAsia="Book Antiqua" w:hAnsi="Book Antiqua" w:cs="Book Antiqua"/>
          <w:color w:val="000000"/>
        </w:rPr>
        <w:t xml:space="preserve">, Kurosaki M, Ikeda M, Aikata H, Hiraoka A, Torimura T, Sakamoto N. Treatment of hepatocellular carcinoma during the COVID-19 outbreak: The Working Group report of JAMTT-HCC. </w:t>
      </w:r>
      <w:r w:rsidRPr="00506D22">
        <w:rPr>
          <w:rFonts w:ascii="Book Antiqua" w:eastAsia="Book Antiqua" w:hAnsi="Book Antiqua" w:cs="Book Antiqua"/>
          <w:i/>
          <w:iCs/>
          <w:color w:val="000000"/>
        </w:rPr>
        <w:t>Hepatol Res</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50</w:t>
      </w:r>
      <w:r w:rsidRPr="00506D22">
        <w:rPr>
          <w:rFonts w:ascii="Book Antiqua" w:eastAsia="Book Antiqua" w:hAnsi="Book Antiqua" w:cs="Book Antiqua"/>
          <w:color w:val="000000"/>
        </w:rPr>
        <w:t>: 1004-1014 [PMID: 32583525 DOI: 10.1111/hepr.13541]</w:t>
      </w:r>
    </w:p>
    <w:p w14:paraId="6EED6FB1"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21 </w:t>
      </w:r>
      <w:r w:rsidRPr="00506D22">
        <w:rPr>
          <w:rFonts w:ascii="Book Antiqua" w:eastAsia="Book Antiqua" w:hAnsi="Book Antiqua" w:cs="Book Antiqua"/>
          <w:b/>
          <w:bCs/>
          <w:color w:val="000000"/>
        </w:rPr>
        <w:t>Younossi ZM</w:t>
      </w:r>
      <w:r w:rsidRPr="00506D22">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sidRPr="00506D22">
        <w:rPr>
          <w:rFonts w:ascii="Book Antiqua" w:eastAsia="Book Antiqua" w:hAnsi="Book Antiqua" w:cs="Book Antiqua"/>
          <w:i/>
          <w:iCs/>
          <w:color w:val="000000"/>
        </w:rPr>
        <w:t>Hepatology</w:t>
      </w:r>
      <w:r w:rsidRPr="00506D22">
        <w:rPr>
          <w:rFonts w:ascii="Book Antiqua" w:eastAsia="Book Antiqua" w:hAnsi="Book Antiqua" w:cs="Book Antiqua"/>
          <w:color w:val="000000"/>
        </w:rPr>
        <w:t xml:space="preserve"> 2016; </w:t>
      </w:r>
      <w:r w:rsidRPr="00506D22">
        <w:rPr>
          <w:rFonts w:ascii="Book Antiqua" w:eastAsia="Book Antiqua" w:hAnsi="Book Antiqua" w:cs="Book Antiqua"/>
          <w:b/>
          <w:bCs/>
          <w:color w:val="000000"/>
        </w:rPr>
        <w:t>64</w:t>
      </w:r>
      <w:r w:rsidRPr="00506D22">
        <w:rPr>
          <w:rFonts w:ascii="Book Antiqua" w:eastAsia="Book Antiqua" w:hAnsi="Book Antiqua" w:cs="Book Antiqua"/>
          <w:color w:val="000000"/>
        </w:rPr>
        <w:t>: 73-84 [PMID: 26707365 DOI: 10.1002/hep.28431]</w:t>
      </w:r>
    </w:p>
    <w:p w14:paraId="25E2BE6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22 </w:t>
      </w:r>
      <w:r w:rsidRPr="00506D22">
        <w:rPr>
          <w:rFonts w:ascii="Book Antiqua" w:eastAsia="Book Antiqua" w:hAnsi="Book Antiqua" w:cs="Book Antiqua"/>
          <w:b/>
          <w:bCs/>
          <w:color w:val="000000"/>
        </w:rPr>
        <w:t>Huang R</w:t>
      </w:r>
      <w:r w:rsidRPr="00506D22">
        <w:rPr>
          <w:rFonts w:ascii="Book Antiqua" w:eastAsia="Book Antiqua" w:hAnsi="Book Antiqua" w:cs="Book Antiqua"/>
          <w:color w:val="000000"/>
        </w:rPr>
        <w:t xml:space="preserve">, Zhu L, Wang J, Xue L, Liu L, Yan X, Huang S, Li Y, Yan X, Zhang B, Xu T, Li C, Ji F, Ming F, Zhao Y, Cheng J, Wang Y, Zhao H, Hong S, Chen K, Zhao XA, Zou L, Sang D, Shao H, Guan X, Chen X, Chen Y, Wei J, Zhu C, Wu C. Clinical features of COVID-19 patients with non-alcoholic fatty liver disease. </w:t>
      </w:r>
      <w:r w:rsidRPr="00506D22">
        <w:rPr>
          <w:rFonts w:ascii="Book Antiqua" w:eastAsia="Book Antiqua" w:hAnsi="Book Antiqua" w:cs="Book Antiqua"/>
          <w:i/>
          <w:iCs/>
          <w:color w:val="000000"/>
        </w:rPr>
        <w:t>Hepatol Commun</w:t>
      </w:r>
      <w:r w:rsidRPr="00506D22">
        <w:rPr>
          <w:rFonts w:ascii="Book Antiqua" w:eastAsia="Book Antiqua" w:hAnsi="Book Antiqua" w:cs="Book Antiqua"/>
          <w:color w:val="000000"/>
        </w:rPr>
        <w:t xml:space="preserve"> 2020 [PMID: 32838108 DOI: 10.1002/hep4.1592]</w:t>
      </w:r>
    </w:p>
    <w:p w14:paraId="06AE6A6E"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23 </w:t>
      </w:r>
      <w:r w:rsidRPr="00506D22">
        <w:rPr>
          <w:rFonts w:ascii="Book Antiqua" w:eastAsia="Book Antiqua" w:hAnsi="Book Antiqua" w:cs="Book Antiqua"/>
          <w:b/>
          <w:bCs/>
          <w:color w:val="000000"/>
        </w:rPr>
        <w:t>Portincasa P</w:t>
      </w:r>
      <w:r w:rsidRPr="00506D22">
        <w:rPr>
          <w:rFonts w:ascii="Book Antiqua" w:eastAsia="Book Antiqua" w:hAnsi="Book Antiqua" w:cs="Book Antiqua"/>
          <w:color w:val="000000"/>
        </w:rPr>
        <w:t xml:space="preserve">, Krawczyk M, Smyk W, Lammert F, Di Ciaula A. COVID-19 and non-alcoholic fatty liver disease: Two intersecting pandemics. </w:t>
      </w:r>
      <w:r w:rsidRPr="00506D22">
        <w:rPr>
          <w:rFonts w:ascii="Book Antiqua" w:eastAsia="Book Antiqua" w:hAnsi="Book Antiqua" w:cs="Book Antiqua"/>
          <w:i/>
          <w:iCs/>
          <w:color w:val="000000"/>
        </w:rPr>
        <w:t>Eur J Clin Invest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50</w:t>
      </w:r>
      <w:r w:rsidRPr="00506D22">
        <w:rPr>
          <w:rFonts w:ascii="Book Antiqua" w:eastAsia="Book Antiqua" w:hAnsi="Book Antiqua" w:cs="Book Antiqua"/>
          <w:color w:val="000000"/>
        </w:rPr>
        <w:t>: e13338 [PMID: 32589264 DOI: 10.1111/eci.13338]</w:t>
      </w:r>
    </w:p>
    <w:p w14:paraId="6C35B39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24 </w:t>
      </w:r>
      <w:r w:rsidRPr="00506D22">
        <w:rPr>
          <w:rFonts w:ascii="Book Antiqua" w:eastAsia="Book Antiqua" w:hAnsi="Book Antiqua" w:cs="Book Antiqua"/>
          <w:b/>
          <w:bCs/>
          <w:color w:val="000000"/>
        </w:rPr>
        <w:t>Liu H</w:t>
      </w:r>
      <w:r w:rsidRPr="00506D22">
        <w:rPr>
          <w:rFonts w:ascii="Book Antiqua" w:eastAsia="Book Antiqua" w:hAnsi="Book Antiqua" w:cs="Book Antiqua"/>
          <w:color w:val="000000"/>
        </w:rPr>
        <w:t xml:space="preserve">, He X, Wang Y, Zhou S, Zhang D, Zhu J, He Q, Zhu Z, Li G, Sun L, Wang J, Cheng G, Liu Z, Lau G. Management of COVID-19 in patients after liver transplantation: Beijing working party for liver transplantation. </w:t>
      </w:r>
      <w:r w:rsidRPr="00506D22">
        <w:rPr>
          <w:rFonts w:ascii="Book Antiqua" w:eastAsia="Book Antiqua" w:hAnsi="Book Antiqua" w:cs="Book Antiqua"/>
          <w:i/>
          <w:iCs/>
          <w:color w:val="000000"/>
        </w:rPr>
        <w:t>Hepatol Int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14</w:t>
      </w:r>
      <w:r w:rsidRPr="00506D22">
        <w:rPr>
          <w:rFonts w:ascii="Book Antiqua" w:eastAsia="Book Antiqua" w:hAnsi="Book Antiqua" w:cs="Book Antiqua"/>
          <w:color w:val="000000"/>
        </w:rPr>
        <w:t>: 432-436 [PMID: 32277387 DOI: 10.1007/s12072-020-10043-z]</w:t>
      </w:r>
    </w:p>
    <w:p w14:paraId="6338439B" w14:textId="747AD306" w:rsidR="00A77B3E" w:rsidRPr="00506D22" w:rsidRDefault="009860BE">
      <w:pPr>
        <w:spacing w:line="360" w:lineRule="auto"/>
        <w:jc w:val="both"/>
      </w:pPr>
      <w:r w:rsidRPr="00506D22">
        <w:rPr>
          <w:rFonts w:ascii="Book Antiqua" w:eastAsia="Book Antiqua" w:hAnsi="Book Antiqua" w:cs="Book Antiqua"/>
          <w:color w:val="000000"/>
        </w:rPr>
        <w:t xml:space="preserve">25 </w:t>
      </w:r>
      <w:r w:rsidRPr="00506D22">
        <w:rPr>
          <w:rFonts w:ascii="Book Antiqua" w:eastAsia="Book Antiqua" w:hAnsi="Book Antiqua" w:cs="Book Antiqua"/>
          <w:b/>
          <w:bCs/>
          <w:color w:val="000000"/>
        </w:rPr>
        <w:t>Sun J</w:t>
      </w:r>
      <w:r w:rsidRPr="00506D22">
        <w:rPr>
          <w:rFonts w:ascii="Book Antiqua" w:eastAsia="Book Antiqua" w:hAnsi="Book Antiqua" w:cs="Book Antiqua"/>
          <w:color w:val="000000"/>
        </w:rPr>
        <w:t xml:space="preserve">, Aghemo A, Forner A, Valenti L. COVID-19 and liver disease. </w:t>
      </w:r>
      <w:r w:rsidRPr="00506D22">
        <w:rPr>
          <w:rFonts w:ascii="Book Antiqua" w:eastAsia="Book Antiqua" w:hAnsi="Book Antiqua" w:cs="Book Antiqua"/>
          <w:i/>
          <w:iCs/>
          <w:color w:val="000000"/>
        </w:rPr>
        <w:t>Liver Int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1278-1281 [PMID: 32251539 DOI: 10.1111/</w:t>
      </w:r>
      <w:r w:rsidR="00B16435" w:rsidRPr="00506D22">
        <w:rPr>
          <w:rFonts w:ascii="Book Antiqua" w:eastAsia="Book Antiqua" w:hAnsi="Book Antiqua" w:cs="Book Antiqua"/>
          <w:color w:val="000000"/>
        </w:rPr>
        <w:t>l</w:t>
      </w:r>
      <w:r w:rsidRPr="00506D22">
        <w:rPr>
          <w:rFonts w:ascii="Book Antiqua" w:eastAsia="Book Antiqua" w:hAnsi="Book Antiqua" w:cs="Book Antiqua"/>
          <w:color w:val="000000"/>
        </w:rPr>
        <w:t>iv.14470]</w:t>
      </w:r>
    </w:p>
    <w:p w14:paraId="00868CB8"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26 </w:t>
      </w:r>
      <w:r w:rsidRPr="00506D22">
        <w:rPr>
          <w:rFonts w:ascii="Book Antiqua" w:eastAsia="Book Antiqua" w:hAnsi="Book Antiqua" w:cs="Book Antiqua"/>
          <w:b/>
          <w:bCs/>
          <w:color w:val="000000"/>
        </w:rPr>
        <w:t>Zhou F</w:t>
      </w:r>
      <w:r w:rsidRPr="00506D22">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506D22">
        <w:rPr>
          <w:rFonts w:ascii="Book Antiqua" w:eastAsia="Book Antiqua" w:hAnsi="Book Antiqua" w:cs="Book Antiqua"/>
          <w:i/>
          <w:iCs/>
          <w:color w:val="000000"/>
        </w:rPr>
        <w:t>Lancet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395</w:t>
      </w:r>
      <w:r w:rsidRPr="00506D22">
        <w:rPr>
          <w:rFonts w:ascii="Book Antiqua" w:eastAsia="Book Antiqua" w:hAnsi="Book Antiqua" w:cs="Book Antiqua"/>
          <w:color w:val="000000"/>
        </w:rPr>
        <w:t>: 1054-1062 [PMID: 32171076 DOI: 10.1016/S0140-6736(20)30566-3]</w:t>
      </w:r>
    </w:p>
    <w:p w14:paraId="44D1288A"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27 </w:t>
      </w:r>
      <w:r w:rsidRPr="00506D22">
        <w:rPr>
          <w:rFonts w:ascii="Book Antiqua" w:eastAsia="Book Antiqua" w:hAnsi="Book Antiqua" w:cs="Book Antiqua"/>
          <w:b/>
          <w:bCs/>
          <w:color w:val="000000"/>
        </w:rPr>
        <w:t>Olry A</w:t>
      </w:r>
      <w:r w:rsidRPr="00506D22">
        <w:rPr>
          <w:rFonts w:ascii="Book Antiqua" w:eastAsia="Book Antiqua" w:hAnsi="Book Antiqua" w:cs="Book Antiqua"/>
          <w:color w:val="000000"/>
        </w:rPr>
        <w:t xml:space="preserve">, Meunier L, Délire B, Larrey D, Horsmans Y, Le Louët H. Drug-Induced Liver Injury and COVID-19 Infection: The Rules Remain the Same. </w:t>
      </w:r>
      <w:r w:rsidRPr="00506D22">
        <w:rPr>
          <w:rFonts w:ascii="Book Antiqua" w:eastAsia="Book Antiqua" w:hAnsi="Book Antiqua" w:cs="Book Antiqua"/>
          <w:i/>
          <w:iCs/>
          <w:color w:val="000000"/>
        </w:rPr>
        <w:t>Drug Saf</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43</w:t>
      </w:r>
      <w:r w:rsidRPr="00506D22">
        <w:rPr>
          <w:rFonts w:ascii="Book Antiqua" w:eastAsia="Book Antiqua" w:hAnsi="Book Antiqua" w:cs="Book Antiqua"/>
          <w:color w:val="000000"/>
        </w:rPr>
        <w:t>: 615-617 [PMID: 32514859 DOI: 10.1007/s40264-020-00954-z]</w:t>
      </w:r>
    </w:p>
    <w:p w14:paraId="270D0AB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28 </w:t>
      </w:r>
      <w:r w:rsidRPr="00506D22">
        <w:rPr>
          <w:rFonts w:ascii="Book Antiqua" w:eastAsia="Book Antiqua" w:hAnsi="Book Antiqua" w:cs="Book Antiqua"/>
          <w:b/>
          <w:bCs/>
          <w:color w:val="000000"/>
        </w:rPr>
        <w:t>Li W</w:t>
      </w:r>
      <w:r w:rsidRPr="00506D22">
        <w:rPr>
          <w:rFonts w:ascii="Book Antiqua" w:eastAsia="Book Antiqua" w:hAnsi="Book Antiqua" w:cs="Book Antiqua"/>
          <w:color w:val="000000"/>
        </w:rPr>
        <w:t xml:space="preserve">, Moore MJ, Vasilieva N, Sui J, Wong SK, Berne MA, Somasundaran M, Sullivan JL, Luzuriaga K, Greenough TC, Choe H, Farzan M. Angiotensin-converting enzyme 2 is a functional receptor for the SARS coronavirus. </w:t>
      </w:r>
      <w:r w:rsidRPr="00506D22">
        <w:rPr>
          <w:rFonts w:ascii="Book Antiqua" w:eastAsia="Book Antiqua" w:hAnsi="Book Antiqua" w:cs="Book Antiqua"/>
          <w:i/>
          <w:iCs/>
          <w:color w:val="000000"/>
        </w:rPr>
        <w:t>Nature</w:t>
      </w:r>
      <w:r w:rsidRPr="00506D22">
        <w:rPr>
          <w:rFonts w:ascii="Book Antiqua" w:eastAsia="Book Antiqua" w:hAnsi="Book Antiqua" w:cs="Book Antiqua"/>
          <w:color w:val="000000"/>
        </w:rPr>
        <w:t xml:space="preserve"> 2003; </w:t>
      </w:r>
      <w:r w:rsidRPr="00506D22">
        <w:rPr>
          <w:rFonts w:ascii="Book Antiqua" w:eastAsia="Book Antiqua" w:hAnsi="Book Antiqua" w:cs="Book Antiqua"/>
          <w:b/>
          <w:bCs/>
          <w:color w:val="000000"/>
        </w:rPr>
        <w:t>426</w:t>
      </w:r>
      <w:r w:rsidRPr="00506D22">
        <w:rPr>
          <w:rFonts w:ascii="Book Antiqua" w:eastAsia="Book Antiqua" w:hAnsi="Book Antiqua" w:cs="Book Antiqua"/>
          <w:color w:val="000000"/>
        </w:rPr>
        <w:t>: 450-454 [PMID: 14647384 DOI: 10.1038/nature02145]</w:t>
      </w:r>
    </w:p>
    <w:p w14:paraId="3A6169A5"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29 </w:t>
      </w:r>
      <w:r w:rsidRPr="00506D22">
        <w:rPr>
          <w:rFonts w:ascii="Book Antiqua" w:eastAsia="Book Antiqua" w:hAnsi="Book Antiqua" w:cs="Book Antiqua"/>
          <w:b/>
          <w:bCs/>
          <w:color w:val="000000"/>
        </w:rPr>
        <w:t>Perlot T</w:t>
      </w:r>
      <w:r w:rsidRPr="00506D22">
        <w:rPr>
          <w:rFonts w:ascii="Book Antiqua" w:eastAsia="Book Antiqua" w:hAnsi="Book Antiqua" w:cs="Book Antiqua"/>
          <w:color w:val="000000"/>
        </w:rPr>
        <w:t xml:space="preserve">, Penninger JM. ACE2 - from the renin-angiotensin system to gut microbiota and malnutrition. </w:t>
      </w:r>
      <w:r w:rsidRPr="00506D22">
        <w:rPr>
          <w:rFonts w:ascii="Book Antiqua" w:eastAsia="Book Antiqua" w:hAnsi="Book Antiqua" w:cs="Book Antiqua"/>
          <w:i/>
          <w:iCs/>
          <w:color w:val="000000"/>
        </w:rPr>
        <w:t>Microbes Infect</w:t>
      </w:r>
      <w:r w:rsidRPr="00506D22">
        <w:rPr>
          <w:rFonts w:ascii="Book Antiqua" w:eastAsia="Book Antiqua" w:hAnsi="Book Antiqua" w:cs="Book Antiqua"/>
          <w:color w:val="000000"/>
        </w:rPr>
        <w:t xml:space="preserve"> 2013; </w:t>
      </w:r>
      <w:r w:rsidRPr="00506D22">
        <w:rPr>
          <w:rFonts w:ascii="Book Antiqua" w:eastAsia="Book Antiqua" w:hAnsi="Book Antiqua" w:cs="Book Antiqua"/>
          <w:b/>
          <w:bCs/>
          <w:color w:val="000000"/>
        </w:rPr>
        <w:t>15</w:t>
      </w:r>
      <w:r w:rsidRPr="00506D22">
        <w:rPr>
          <w:rFonts w:ascii="Book Antiqua" w:eastAsia="Book Antiqua" w:hAnsi="Book Antiqua" w:cs="Book Antiqua"/>
          <w:color w:val="000000"/>
        </w:rPr>
        <w:t>: 866-873 [PMID: 23962453 DOI: 10.1016/j.micinf.2013.08.003]</w:t>
      </w:r>
    </w:p>
    <w:p w14:paraId="461EC43F"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30 </w:t>
      </w:r>
      <w:r w:rsidRPr="00506D22">
        <w:rPr>
          <w:rFonts w:ascii="Book Antiqua" w:eastAsia="Book Antiqua" w:hAnsi="Book Antiqua" w:cs="Book Antiqua"/>
          <w:b/>
          <w:bCs/>
          <w:color w:val="000000"/>
        </w:rPr>
        <w:t>Xu H</w:t>
      </w:r>
      <w:r w:rsidRPr="00506D22">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506D22">
        <w:rPr>
          <w:rFonts w:ascii="Book Antiqua" w:eastAsia="Book Antiqua" w:hAnsi="Book Antiqua" w:cs="Book Antiqua"/>
          <w:i/>
          <w:iCs/>
          <w:color w:val="000000"/>
        </w:rPr>
        <w:t>Int J Oral Sci</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12</w:t>
      </w:r>
      <w:r w:rsidRPr="00506D22">
        <w:rPr>
          <w:rFonts w:ascii="Book Antiqua" w:eastAsia="Book Antiqua" w:hAnsi="Book Antiqua" w:cs="Book Antiqua"/>
          <w:color w:val="000000"/>
        </w:rPr>
        <w:t>: 8 [PMID: 32094336 DOI: 10.1038/s41368-020-0074-x]</w:t>
      </w:r>
    </w:p>
    <w:p w14:paraId="255B6E8B" w14:textId="102221C4" w:rsidR="00A77B3E" w:rsidRPr="00506D22" w:rsidRDefault="009860BE">
      <w:pPr>
        <w:spacing w:line="360" w:lineRule="auto"/>
        <w:jc w:val="both"/>
      </w:pPr>
      <w:r w:rsidRPr="00615BD4">
        <w:rPr>
          <w:rFonts w:ascii="Book Antiqua" w:eastAsia="Book Antiqua" w:hAnsi="Book Antiqua" w:cs="Book Antiqua"/>
          <w:color w:val="000000"/>
        </w:rPr>
        <w:t xml:space="preserve">31 </w:t>
      </w:r>
      <w:r w:rsidRPr="00615BD4">
        <w:rPr>
          <w:rFonts w:ascii="Book Antiqua" w:eastAsia="Book Antiqua" w:hAnsi="Book Antiqua" w:cs="Book Antiqua"/>
          <w:b/>
          <w:bCs/>
          <w:color w:val="000000"/>
        </w:rPr>
        <w:t>Chai X</w:t>
      </w:r>
      <w:r w:rsidRPr="00615BD4">
        <w:rPr>
          <w:rFonts w:ascii="Book Antiqua" w:eastAsia="Book Antiqua" w:hAnsi="Book Antiqua" w:cs="Book Antiqua"/>
          <w:color w:val="000000"/>
        </w:rPr>
        <w:t xml:space="preserve">, Hu L, Zhang Y, Han W, Lu Z, Ke A, Cai, J. Specific ACE2 expression in cholangiocytes may cause liver damage after 2019-nCoV infection. </w:t>
      </w:r>
      <w:r w:rsidR="0044449D" w:rsidRPr="00615BD4">
        <w:rPr>
          <w:rFonts w:ascii="Book Antiqua" w:eastAsia="Book Antiqua" w:hAnsi="Book Antiqua" w:cs="Book Antiqua"/>
          <w:color w:val="000000"/>
        </w:rPr>
        <w:t>2020 Preprint.</w:t>
      </w:r>
      <w:r w:rsidR="002E16A1" w:rsidRPr="00615BD4">
        <w:rPr>
          <w:rFonts w:ascii="Book Antiqua" w:hAnsi="Book Antiqua"/>
          <w:bCs/>
          <w:color w:val="000000" w:themeColor="text1"/>
        </w:rPr>
        <w:t xml:space="preserve"> </w:t>
      </w:r>
      <w:r w:rsidR="0044449D" w:rsidRPr="00615BD4">
        <w:rPr>
          <w:rFonts w:ascii="Book Antiqua" w:eastAsia="Book Antiqua" w:hAnsi="Book Antiqua" w:cs="Book Antiqua"/>
          <w:color w:val="000000"/>
        </w:rPr>
        <w:t>Available from: bioRxiv:</w:t>
      </w:r>
      <w:r w:rsidRPr="00615BD4">
        <w:rPr>
          <w:rFonts w:ascii="Book Antiqua" w:eastAsia="Book Antiqua" w:hAnsi="Book Antiqua" w:cs="Book Antiqua"/>
          <w:color w:val="000000"/>
        </w:rPr>
        <w:t xml:space="preserve"> </w:t>
      </w:r>
      <w:r w:rsidR="0044449D" w:rsidRPr="00615BD4">
        <w:rPr>
          <w:rFonts w:ascii="Book Antiqua" w:eastAsia="Book Antiqua" w:hAnsi="Book Antiqua" w:cs="Book Antiqua"/>
          <w:color w:val="000000"/>
        </w:rPr>
        <w:t>2020.02.03.931766</w:t>
      </w:r>
      <w:r w:rsidRPr="00615BD4">
        <w:rPr>
          <w:rFonts w:ascii="Book Antiqua" w:eastAsia="Book Antiqua" w:hAnsi="Book Antiqua" w:cs="Book Antiqua"/>
          <w:color w:val="000000"/>
        </w:rPr>
        <w:t xml:space="preserve"> [DOI: 10.1101/2020.02.03.931766]</w:t>
      </w:r>
    </w:p>
    <w:p w14:paraId="3FAC932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32 </w:t>
      </w:r>
      <w:r w:rsidRPr="00506D22">
        <w:rPr>
          <w:rFonts w:ascii="Book Antiqua" w:eastAsia="Book Antiqua" w:hAnsi="Book Antiqua" w:cs="Book Antiqua"/>
          <w:b/>
          <w:bCs/>
          <w:color w:val="000000"/>
        </w:rPr>
        <w:t>Cai Q</w:t>
      </w:r>
      <w:r w:rsidRPr="00506D22">
        <w:rPr>
          <w:rFonts w:ascii="Book Antiqua" w:eastAsia="Book Antiqua" w:hAnsi="Book Antiqua" w:cs="Book Antiqua"/>
          <w:color w:val="000000"/>
        </w:rPr>
        <w:t xml:space="preserve">, Huang D, Yu H, Zhu Z, Xia Z, Su Y, Li Z, Zhou G, Gou J, Qu J, Sun Y, Liu Y, He Q, Chen J, Liu L, Xu L. COVID-19: Abnormal liver function tests. </w:t>
      </w:r>
      <w:r w:rsidRPr="00506D22">
        <w:rPr>
          <w:rFonts w:ascii="Book Antiqua" w:eastAsia="Book Antiqua" w:hAnsi="Book Antiqua" w:cs="Book Antiqua"/>
          <w:i/>
          <w:iCs/>
          <w:color w:val="000000"/>
        </w:rPr>
        <w:t>J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566-574 [PMID: 32298767 DOI: 10.1016/j.jhep.2020.04.006]</w:t>
      </w:r>
    </w:p>
    <w:p w14:paraId="5A970687"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33 </w:t>
      </w:r>
      <w:r w:rsidRPr="00506D22">
        <w:rPr>
          <w:rFonts w:ascii="Book Antiqua" w:eastAsia="Book Antiqua" w:hAnsi="Book Antiqua" w:cs="Book Antiqua"/>
          <w:b/>
          <w:bCs/>
          <w:color w:val="000000"/>
        </w:rPr>
        <w:t>Schattenberg JM</w:t>
      </w:r>
      <w:r w:rsidRPr="00506D22">
        <w:rPr>
          <w:rFonts w:ascii="Book Antiqua" w:eastAsia="Book Antiqua" w:hAnsi="Book Antiqua" w:cs="Book Antiqua"/>
          <w:color w:val="000000"/>
        </w:rPr>
        <w:t xml:space="preserve">, Labenz C, Wörns MA, Menge P, Weinmann A, Galle PR, Sprinzl MF. Patterns of liver injury in COVID-19 - a German case series. </w:t>
      </w:r>
      <w:r w:rsidRPr="00506D22">
        <w:rPr>
          <w:rFonts w:ascii="Book Antiqua" w:eastAsia="Book Antiqua" w:hAnsi="Book Antiqua" w:cs="Book Antiqua"/>
          <w:i/>
          <w:iCs/>
          <w:color w:val="000000"/>
        </w:rPr>
        <w:t>United European Gastroenterol J</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8</w:t>
      </w:r>
      <w:r w:rsidRPr="00506D22">
        <w:rPr>
          <w:rFonts w:ascii="Book Antiqua" w:eastAsia="Book Antiqua" w:hAnsi="Book Antiqua" w:cs="Book Antiqua"/>
          <w:color w:val="000000"/>
        </w:rPr>
        <w:t>: 814-819 [PMID: 32588791 DOI: 10.1177/2050640620931657]</w:t>
      </w:r>
    </w:p>
    <w:p w14:paraId="6EE2596F"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34 </w:t>
      </w:r>
      <w:r w:rsidRPr="00506D22">
        <w:rPr>
          <w:rFonts w:ascii="Book Antiqua" w:eastAsia="Book Antiqua" w:hAnsi="Book Antiqua" w:cs="Book Antiqua"/>
          <w:b/>
          <w:bCs/>
          <w:color w:val="000000"/>
        </w:rPr>
        <w:t>Vespa E</w:t>
      </w:r>
      <w:r w:rsidRPr="00506D22">
        <w:rPr>
          <w:rFonts w:ascii="Book Antiqua" w:eastAsia="Book Antiqua" w:hAnsi="Book Antiqua" w:cs="Book Antiqua"/>
          <w:color w:val="000000"/>
        </w:rPr>
        <w:t xml:space="preserve">, Pugliese N, Piovani D, Capogreco A, Danese S, Aghemo A; Humanitas Covid-19 Task Force. Liver tests abnormalities in COVID-19: trick or treat? </w:t>
      </w:r>
      <w:r w:rsidRPr="00506D22">
        <w:rPr>
          <w:rFonts w:ascii="Book Antiqua" w:eastAsia="Book Antiqua" w:hAnsi="Book Antiqua" w:cs="Book Antiqua"/>
          <w:i/>
          <w:iCs/>
          <w:color w:val="000000"/>
        </w:rPr>
        <w:t>J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1275-1276 [PMID: 32473194 DOI: 10.1016/j.jhep.2020.05.033]</w:t>
      </w:r>
    </w:p>
    <w:p w14:paraId="7C8DE2D8"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35 </w:t>
      </w:r>
      <w:r w:rsidRPr="00506D22">
        <w:rPr>
          <w:rFonts w:ascii="Book Antiqua" w:eastAsia="Book Antiqua" w:hAnsi="Book Antiqua" w:cs="Book Antiqua"/>
          <w:b/>
          <w:bCs/>
          <w:color w:val="000000"/>
        </w:rPr>
        <w:t>Singh S</w:t>
      </w:r>
      <w:r w:rsidRPr="00506D22">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506D22">
        <w:rPr>
          <w:rFonts w:ascii="Book Antiqua" w:eastAsia="Book Antiqua" w:hAnsi="Book Antiqua" w:cs="Book Antiqua"/>
          <w:i/>
          <w:iCs/>
          <w:color w:val="000000"/>
        </w:rPr>
        <w:t>Gastroenterology</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159</w:t>
      </w:r>
      <w:r w:rsidRPr="00506D22">
        <w:rPr>
          <w:rFonts w:ascii="Book Antiqua" w:eastAsia="Book Antiqua" w:hAnsi="Book Antiqua" w:cs="Book Antiqua"/>
          <w:color w:val="000000"/>
        </w:rPr>
        <w:t>: 768-771.e3 [PMID: 32376408 DOI: 10.1053/j.gastro.2020.04.064]</w:t>
      </w:r>
    </w:p>
    <w:p w14:paraId="6A446B7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36 </w:t>
      </w:r>
      <w:r w:rsidRPr="00506D22">
        <w:rPr>
          <w:rFonts w:ascii="Book Antiqua" w:eastAsia="Book Antiqua" w:hAnsi="Book Antiqua" w:cs="Book Antiqua"/>
          <w:b/>
          <w:bCs/>
          <w:color w:val="000000"/>
        </w:rPr>
        <w:t>Puelles VG</w:t>
      </w:r>
      <w:r w:rsidRPr="00506D22">
        <w:rPr>
          <w:rFonts w:ascii="Book Antiqua" w:eastAsia="Book Antiqua" w:hAnsi="Book Antiqua" w:cs="Book Antiqua"/>
          <w:color w:val="000000"/>
        </w:rPr>
        <w:t xml:space="preserve">, Lütgehetmann M, Lindenmeyer MT, Sperhake JP, Wong MN, Allweiss L, Chilla S, Heinemann A, Wanner N, Liu S, Braun F, Lu S, Pfefferle S, Schröder AS, Edler C, Gross O, Glatzel M, Wichmann D, Wiech T, Kluge S, Pueschel K, Aepfelbacher M, Huber TB. Multiorgan and Renal Tropism of SARS-CoV-2. </w:t>
      </w:r>
      <w:r w:rsidRPr="00506D22">
        <w:rPr>
          <w:rFonts w:ascii="Book Antiqua" w:eastAsia="Book Antiqua" w:hAnsi="Book Antiqua" w:cs="Book Antiqua"/>
          <w:i/>
          <w:iCs/>
          <w:color w:val="000000"/>
        </w:rPr>
        <w:t>N Engl J Med</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383</w:t>
      </w:r>
      <w:r w:rsidRPr="00506D22">
        <w:rPr>
          <w:rFonts w:ascii="Book Antiqua" w:eastAsia="Book Antiqua" w:hAnsi="Book Antiqua" w:cs="Book Antiqua"/>
          <w:color w:val="000000"/>
        </w:rPr>
        <w:t>: 590-592 [PMID: 32402155 DOI: 10.1056/NEJMc2011400]</w:t>
      </w:r>
    </w:p>
    <w:p w14:paraId="5DDC46FE"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37 </w:t>
      </w:r>
      <w:r w:rsidRPr="00506D22">
        <w:rPr>
          <w:rFonts w:ascii="Book Antiqua" w:eastAsia="Book Antiqua" w:hAnsi="Book Antiqua" w:cs="Book Antiqua"/>
          <w:b/>
          <w:bCs/>
          <w:color w:val="000000"/>
        </w:rPr>
        <w:t>Fan Z</w:t>
      </w:r>
      <w:r w:rsidRPr="00506D22">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506D22">
        <w:rPr>
          <w:rFonts w:ascii="Book Antiqua" w:eastAsia="Book Antiqua" w:hAnsi="Book Antiqua" w:cs="Book Antiqua"/>
          <w:i/>
          <w:iCs/>
          <w:color w:val="000000"/>
        </w:rPr>
        <w:t>Clin Gastroenterol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18</w:t>
      </w:r>
      <w:r w:rsidRPr="00506D22">
        <w:rPr>
          <w:rFonts w:ascii="Book Antiqua" w:eastAsia="Book Antiqua" w:hAnsi="Book Antiqua" w:cs="Book Antiqua"/>
          <w:color w:val="000000"/>
        </w:rPr>
        <w:t>: 1561-1566 [PMID: 32283325 DOI: 10.1016/j.cgh.2020.04.002]</w:t>
      </w:r>
    </w:p>
    <w:p w14:paraId="669C5B08"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38 </w:t>
      </w:r>
      <w:r w:rsidRPr="00506D22">
        <w:rPr>
          <w:rFonts w:ascii="Book Antiqua" w:eastAsia="Book Antiqua" w:hAnsi="Book Antiqua" w:cs="Book Antiqua"/>
          <w:b/>
          <w:bCs/>
          <w:color w:val="000000"/>
        </w:rPr>
        <w:t>Bangash MN</w:t>
      </w:r>
      <w:r w:rsidRPr="00506D22">
        <w:rPr>
          <w:rFonts w:ascii="Book Antiqua" w:eastAsia="Book Antiqua" w:hAnsi="Book Antiqua" w:cs="Book Antiqua"/>
          <w:color w:val="000000"/>
        </w:rPr>
        <w:t xml:space="preserve">, Patel J, Parekh D. COVID-19 and the liver: little cause for concern. </w:t>
      </w:r>
      <w:r w:rsidRPr="00506D22">
        <w:rPr>
          <w:rFonts w:ascii="Book Antiqua" w:eastAsia="Book Antiqua" w:hAnsi="Book Antiqua" w:cs="Book Antiqua"/>
          <w:i/>
          <w:iCs/>
          <w:color w:val="000000"/>
        </w:rPr>
        <w:t>Lancet Gastroenterol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w:t>
      </w:r>
      <w:r w:rsidRPr="00506D22">
        <w:rPr>
          <w:rFonts w:ascii="Book Antiqua" w:eastAsia="Book Antiqua" w:hAnsi="Book Antiqua" w:cs="Book Antiqua"/>
          <w:color w:val="000000"/>
        </w:rPr>
        <w:t>: 529-530 [PMID: 32203680 DOI: 10.1016/S2468-1253(20)30084-4]</w:t>
      </w:r>
    </w:p>
    <w:p w14:paraId="175D3D2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39 </w:t>
      </w:r>
      <w:r w:rsidRPr="00506D22">
        <w:rPr>
          <w:rFonts w:ascii="Book Antiqua" w:eastAsia="Book Antiqua" w:hAnsi="Book Antiqua" w:cs="Book Antiqua"/>
          <w:b/>
          <w:bCs/>
          <w:color w:val="000000"/>
        </w:rPr>
        <w:t>Qi X</w:t>
      </w:r>
      <w:r w:rsidRPr="00506D22">
        <w:rPr>
          <w:rFonts w:ascii="Book Antiqua" w:eastAsia="Book Antiqua" w:hAnsi="Book Antiqua" w:cs="Book Antiqua"/>
          <w:color w:val="000000"/>
        </w:rPr>
        <w:t xml:space="preserve">, Liu C, Jiang Z, Gu Y, Zhang G, Shao C, Yue H, Chen Z, Ma B, Liu D, Zhang L, Wang J, Xu D, Lei J, Li X, Huang H, Wang Y, Liu H, Yang J, Pan H, Liu W, Wang W, Li F, Zou S, Zhang H, Dong J. Multicenter analysis of clinical characteristics and outcomes in patients with COVID-19 who develop liver injury. </w:t>
      </w:r>
      <w:r w:rsidRPr="00506D22">
        <w:rPr>
          <w:rFonts w:ascii="Book Antiqua" w:eastAsia="Book Antiqua" w:hAnsi="Book Antiqua" w:cs="Book Antiqua"/>
          <w:i/>
          <w:iCs/>
          <w:color w:val="000000"/>
        </w:rPr>
        <w:t>J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455-458 [PMID: 32305291 DOI: 10.1016/j.jhep.2020.04.010]</w:t>
      </w:r>
    </w:p>
    <w:p w14:paraId="6F004660" w14:textId="0EB957F8" w:rsidR="00A77B3E" w:rsidRPr="00506D22" w:rsidRDefault="009860BE">
      <w:pPr>
        <w:spacing w:line="360" w:lineRule="auto"/>
        <w:jc w:val="both"/>
      </w:pPr>
      <w:r w:rsidRPr="00506D22">
        <w:rPr>
          <w:rFonts w:ascii="Book Antiqua" w:eastAsia="Book Antiqua" w:hAnsi="Book Antiqua" w:cs="Book Antiqua"/>
          <w:color w:val="000000"/>
        </w:rPr>
        <w:t xml:space="preserve">40 </w:t>
      </w:r>
      <w:r w:rsidRPr="00506D22">
        <w:rPr>
          <w:rFonts w:ascii="Book Antiqua" w:eastAsia="Book Antiqua" w:hAnsi="Book Antiqua" w:cs="Book Antiqua"/>
          <w:b/>
          <w:bCs/>
          <w:color w:val="000000"/>
        </w:rPr>
        <w:t>Meszaros M</w:t>
      </w:r>
      <w:r w:rsidRPr="00506D22">
        <w:rPr>
          <w:rFonts w:ascii="Book Antiqua" w:eastAsia="Book Antiqua" w:hAnsi="Book Antiqua" w:cs="Book Antiqua"/>
          <w:color w:val="000000"/>
        </w:rPr>
        <w:t xml:space="preserve">, Meunier L, Morquin D, Klouche K, Fesler P, Malezieux E, Makinson A, Le Moing V, Reynes J, Pageaux GP. Abnormal liver tests in patients hospitalized with Coronavirus disease 2019: Should we worry? </w:t>
      </w:r>
      <w:r w:rsidRPr="00506D22">
        <w:rPr>
          <w:rFonts w:ascii="Book Antiqua" w:eastAsia="Book Antiqua" w:hAnsi="Book Antiqua" w:cs="Book Antiqua"/>
          <w:i/>
          <w:iCs/>
          <w:color w:val="000000"/>
        </w:rPr>
        <w:t>Liver Int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1860-1864 [PMID: 32495496 DOI: 10.1111/</w:t>
      </w:r>
      <w:r w:rsidR="00B16435" w:rsidRPr="00506D22">
        <w:rPr>
          <w:rFonts w:ascii="Book Antiqua" w:eastAsia="Book Antiqua" w:hAnsi="Book Antiqua" w:cs="Book Antiqua"/>
          <w:color w:val="000000"/>
        </w:rPr>
        <w:t>l</w:t>
      </w:r>
      <w:r w:rsidRPr="00506D22">
        <w:rPr>
          <w:rFonts w:ascii="Book Antiqua" w:eastAsia="Book Antiqua" w:hAnsi="Book Antiqua" w:cs="Book Antiqua"/>
          <w:color w:val="000000"/>
        </w:rPr>
        <w:t>iv.14557]</w:t>
      </w:r>
    </w:p>
    <w:p w14:paraId="7898D41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41 </w:t>
      </w:r>
      <w:r w:rsidRPr="00506D22">
        <w:rPr>
          <w:rFonts w:ascii="Book Antiqua" w:eastAsia="Book Antiqua" w:hAnsi="Book Antiqua" w:cs="Book Antiqua"/>
          <w:b/>
          <w:bCs/>
          <w:color w:val="000000"/>
        </w:rPr>
        <w:t>Xu Z</w:t>
      </w:r>
      <w:r w:rsidRPr="00506D22">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506D22">
        <w:rPr>
          <w:rFonts w:ascii="Book Antiqua" w:eastAsia="Book Antiqua" w:hAnsi="Book Antiqua" w:cs="Book Antiqua"/>
          <w:i/>
          <w:iCs/>
          <w:color w:val="000000"/>
        </w:rPr>
        <w:t>Lancet Respir Med</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8</w:t>
      </w:r>
      <w:r w:rsidRPr="00506D22">
        <w:rPr>
          <w:rFonts w:ascii="Book Antiqua" w:eastAsia="Book Antiqua" w:hAnsi="Book Antiqua" w:cs="Book Antiqua"/>
          <w:color w:val="000000"/>
        </w:rPr>
        <w:t>: 420-422 [PMID: 32085846 DOI: 10.1016/S2213-2600(20)30076-X]</w:t>
      </w:r>
    </w:p>
    <w:p w14:paraId="1A0CB8D8"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42 </w:t>
      </w:r>
      <w:r w:rsidRPr="00506D22">
        <w:rPr>
          <w:rFonts w:ascii="Book Antiqua" w:eastAsia="Book Antiqua" w:hAnsi="Book Antiqua" w:cs="Book Antiqua"/>
          <w:b/>
          <w:bCs/>
          <w:color w:val="000000"/>
        </w:rPr>
        <w:t>Caussy C</w:t>
      </w:r>
      <w:r w:rsidRPr="00506D22">
        <w:rPr>
          <w:rFonts w:ascii="Book Antiqua" w:eastAsia="Book Antiqua" w:hAnsi="Book Antiqua" w:cs="Book Antiqua"/>
          <w:color w:val="000000"/>
        </w:rPr>
        <w:t xml:space="preserve">, Pattou F, Wallet F, Simon C, Chalopin S, Telliam C, Mathieu D, Subtil F, Frobert E, Alligier M, Delaunay D, Vanhems P, Laville M, Jourdain M, Disse E; COVID Outcomes HCL Consortium and Lille COVID–Obesity Study Group. Prevalence of obesity among adult inpatients with COVID-19 in France. </w:t>
      </w:r>
      <w:r w:rsidRPr="00506D22">
        <w:rPr>
          <w:rFonts w:ascii="Book Antiqua" w:eastAsia="Book Antiqua" w:hAnsi="Book Antiqua" w:cs="Book Antiqua"/>
          <w:i/>
          <w:iCs/>
          <w:color w:val="000000"/>
        </w:rPr>
        <w:t>Lancet Diabetes Endocrinol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8</w:t>
      </w:r>
      <w:r w:rsidRPr="00506D22">
        <w:rPr>
          <w:rFonts w:ascii="Book Antiqua" w:eastAsia="Book Antiqua" w:hAnsi="Book Antiqua" w:cs="Book Antiqua"/>
          <w:color w:val="000000"/>
        </w:rPr>
        <w:t>: 562-564 [PMID: 32437642 DOI: 10.1016/S2213-8587(20)30160-1]</w:t>
      </w:r>
    </w:p>
    <w:p w14:paraId="751BE52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43 </w:t>
      </w:r>
      <w:r w:rsidRPr="00506D22">
        <w:rPr>
          <w:rFonts w:ascii="Book Antiqua" w:eastAsia="Book Antiqua" w:hAnsi="Book Antiqua" w:cs="Book Antiqua"/>
          <w:b/>
          <w:bCs/>
          <w:color w:val="000000"/>
        </w:rPr>
        <w:t>Zheng KI</w:t>
      </w:r>
      <w:r w:rsidRPr="00506D22">
        <w:rPr>
          <w:rFonts w:ascii="Book Antiqua" w:eastAsia="Book Antiqua" w:hAnsi="Book Antiqua" w:cs="Book Antiqua"/>
          <w:color w:val="000000"/>
        </w:rPr>
        <w:t xml:space="preserve">, Gao F, Wang XB, Sun QF, Pan KH, Wang TY, Ma HL, Chen YP, Liu WY, George J, Zheng MH. Letter to the Editor: Obesity as a risk factor for greater severity of COVID-19 in patients with metabolic associated fatty liver disease. </w:t>
      </w:r>
      <w:r w:rsidRPr="00506D22">
        <w:rPr>
          <w:rFonts w:ascii="Book Antiqua" w:eastAsia="Book Antiqua" w:hAnsi="Book Antiqua" w:cs="Book Antiqua"/>
          <w:i/>
          <w:iCs/>
          <w:color w:val="000000"/>
        </w:rPr>
        <w:t>Metabolism</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108</w:t>
      </w:r>
      <w:r w:rsidRPr="00506D22">
        <w:rPr>
          <w:rFonts w:ascii="Book Antiqua" w:eastAsia="Book Antiqua" w:hAnsi="Book Antiqua" w:cs="Book Antiqua"/>
          <w:color w:val="000000"/>
        </w:rPr>
        <w:t>: 154244 [PMID: 32320741 DOI: 10.1016/j.metabol.2020.154244]</w:t>
      </w:r>
    </w:p>
    <w:p w14:paraId="4A32C2D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44 </w:t>
      </w:r>
      <w:r w:rsidRPr="00506D22">
        <w:rPr>
          <w:rFonts w:ascii="Book Antiqua" w:eastAsia="Book Antiqua" w:hAnsi="Book Antiqua" w:cs="Book Antiqua"/>
          <w:b/>
          <w:bCs/>
          <w:color w:val="000000"/>
        </w:rPr>
        <w:t>Ishtiaq SM</w:t>
      </w:r>
      <w:r w:rsidRPr="00506D22">
        <w:rPr>
          <w:rFonts w:ascii="Book Antiqua" w:eastAsia="Book Antiqua" w:hAnsi="Book Antiqua" w:cs="Book Antiqua"/>
          <w:color w:val="000000"/>
        </w:rPr>
        <w:t xml:space="preserve">, Rashid H, Hussain Z, Arshad MI, Khan JA. Adiponectin and PPAR: a setup for intricate crosstalk between obesity and non-alcoholic fatty liver disease. </w:t>
      </w:r>
      <w:r w:rsidRPr="00506D22">
        <w:rPr>
          <w:rFonts w:ascii="Book Antiqua" w:eastAsia="Book Antiqua" w:hAnsi="Book Antiqua" w:cs="Book Antiqua"/>
          <w:i/>
          <w:iCs/>
          <w:color w:val="000000"/>
        </w:rPr>
        <w:t>Rev Endocr Metab Disord</w:t>
      </w:r>
      <w:r w:rsidRPr="00506D22">
        <w:rPr>
          <w:rFonts w:ascii="Book Antiqua" w:eastAsia="Book Antiqua" w:hAnsi="Book Antiqua" w:cs="Book Antiqua"/>
          <w:color w:val="000000"/>
        </w:rPr>
        <w:t xml:space="preserve"> 2019; </w:t>
      </w:r>
      <w:r w:rsidRPr="00506D22">
        <w:rPr>
          <w:rFonts w:ascii="Book Antiqua" w:eastAsia="Book Antiqua" w:hAnsi="Book Antiqua" w:cs="Book Antiqua"/>
          <w:b/>
          <w:bCs/>
          <w:color w:val="000000"/>
        </w:rPr>
        <w:t>20</w:t>
      </w:r>
      <w:r w:rsidRPr="00506D22">
        <w:rPr>
          <w:rFonts w:ascii="Book Antiqua" w:eastAsia="Book Antiqua" w:hAnsi="Book Antiqua" w:cs="Book Antiqua"/>
          <w:color w:val="000000"/>
        </w:rPr>
        <w:t>: 253-261 [PMID: 31656991 DOI: 10.1007/s11154-019-09510-2]</w:t>
      </w:r>
    </w:p>
    <w:p w14:paraId="186A6D08"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45 </w:t>
      </w:r>
      <w:r w:rsidRPr="00506D22">
        <w:rPr>
          <w:rFonts w:ascii="Book Antiqua" w:eastAsia="Book Antiqua" w:hAnsi="Book Antiqua" w:cs="Book Antiqua"/>
          <w:b/>
          <w:bCs/>
          <w:color w:val="000000"/>
        </w:rPr>
        <w:t>Rashid H</w:t>
      </w:r>
      <w:r w:rsidRPr="00506D22">
        <w:rPr>
          <w:rFonts w:ascii="Book Antiqua" w:eastAsia="Book Antiqua" w:hAnsi="Book Antiqua" w:cs="Book Antiqua"/>
          <w:color w:val="000000"/>
        </w:rPr>
        <w:t xml:space="preserve">, Hussain Z, Ishtiaq SM, ur Rasheed M, Faisal MN, Aslam B, Muhammad F, Babar W, Abbas RZ, Khan JA. Prebiotics supplementation ameliorates high fat high sugar diet-associated oxidative stress. </w:t>
      </w:r>
      <w:r w:rsidRPr="00506D22">
        <w:rPr>
          <w:rFonts w:ascii="Book Antiqua" w:eastAsia="Book Antiqua" w:hAnsi="Book Antiqua" w:cs="Book Antiqua"/>
          <w:i/>
          <w:iCs/>
          <w:color w:val="000000"/>
        </w:rPr>
        <w:t>Pak Vet J</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467-473 [DOI: 10.29261/pakvetj/2020.062]</w:t>
      </w:r>
    </w:p>
    <w:p w14:paraId="45E59017"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46 </w:t>
      </w:r>
      <w:r w:rsidRPr="00506D22">
        <w:rPr>
          <w:rFonts w:ascii="Book Antiqua" w:eastAsia="Book Antiqua" w:hAnsi="Book Antiqua" w:cs="Book Antiqua"/>
          <w:b/>
          <w:bCs/>
          <w:color w:val="000000"/>
        </w:rPr>
        <w:t>Gingold JA</w:t>
      </w:r>
      <w:r w:rsidRPr="00506D22">
        <w:rPr>
          <w:rFonts w:ascii="Book Antiqua" w:eastAsia="Book Antiqua" w:hAnsi="Book Antiqua" w:cs="Book Antiqua"/>
          <w:color w:val="000000"/>
        </w:rPr>
        <w:t xml:space="preserve">, Zhu D, Lee DF, Kaseb A, Chen J. Genomic Profiling and Metabolic Homeostasis in Primary Liver Cancers. </w:t>
      </w:r>
      <w:r w:rsidRPr="00506D22">
        <w:rPr>
          <w:rFonts w:ascii="Book Antiqua" w:eastAsia="Book Antiqua" w:hAnsi="Book Antiqua" w:cs="Book Antiqua"/>
          <w:i/>
          <w:iCs/>
          <w:color w:val="000000"/>
        </w:rPr>
        <w:t>Trends Mol Med</w:t>
      </w:r>
      <w:r w:rsidRPr="00506D22">
        <w:rPr>
          <w:rFonts w:ascii="Book Antiqua" w:eastAsia="Book Antiqua" w:hAnsi="Book Antiqua" w:cs="Book Antiqua"/>
          <w:color w:val="000000"/>
        </w:rPr>
        <w:t xml:space="preserve"> 2018; </w:t>
      </w:r>
      <w:r w:rsidRPr="00506D22">
        <w:rPr>
          <w:rFonts w:ascii="Book Antiqua" w:eastAsia="Book Antiqua" w:hAnsi="Book Antiqua" w:cs="Book Antiqua"/>
          <w:b/>
          <w:bCs/>
          <w:color w:val="000000"/>
        </w:rPr>
        <w:t>24</w:t>
      </w:r>
      <w:r w:rsidRPr="00506D22">
        <w:rPr>
          <w:rFonts w:ascii="Book Antiqua" w:eastAsia="Book Antiqua" w:hAnsi="Book Antiqua" w:cs="Book Antiqua"/>
          <w:color w:val="000000"/>
        </w:rPr>
        <w:t>: 395-411 [PMID: 29530485 DOI: 10.1016/j.molmed.2018.02.006]</w:t>
      </w:r>
    </w:p>
    <w:p w14:paraId="12D5A770"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47 </w:t>
      </w:r>
      <w:r w:rsidRPr="00506D22">
        <w:rPr>
          <w:rFonts w:ascii="Book Antiqua" w:eastAsia="Book Antiqua" w:hAnsi="Book Antiqua" w:cs="Book Antiqua"/>
          <w:b/>
          <w:bCs/>
          <w:color w:val="000000"/>
        </w:rPr>
        <w:t>Villanueva A</w:t>
      </w:r>
      <w:r w:rsidRPr="00506D22">
        <w:rPr>
          <w:rFonts w:ascii="Book Antiqua" w:eastAsia="Book Antiqua" w:hAnsi="Book Antiqua" w:cs="Book Antiqua"/>
          <w:color w:val="000000"/>
        </w:rPr>
        <w:t xml:space="preserve">. Hepatocellular Carcinoma. </w:t>
      </w:r>
      <w:r w:rsidRPr="00506D22">
        <w:rPr>
          <w:rFonts w:ascii="Book Antiqua" w:eastAsia="Book Antiqua" w:hAnsi="Book Antiqua" w:cs="Book Antiqua"/>
          <w:i/>
          <w:iCs/>
          <w:color w:val="000000"/>
        </w:rPr>
        <w:t>N Engl J Med</w:t>
      </w:r>
      <w:r w:rsidRPr="00506D22">
        <w:rPr>
          <w:rFonts w:ascii="Book Antiqua" w:eastAsia="Book Antiqua" w:hAnsi="Book Antiqua" w:cs="Book Antiqua"/>
          <w:color w:val="000000"/>
        </w:rPr>
        <w:t xml:space="preserve"> 2019; </w:t>
      </w:r>
      <w:r w:rsidRPr="00506D22">
        <w:rPr>
          <w:rFonts w:ascii="Book Antiqua" w:eastAsia="Book Antiqua" w:hAnsi="Book Antiqua" w:cs="Book Antiqua"/>
          <w:b/>
          <w:bCs/>
          <w:color w:val="000000"/>
        </w:rPr>
        <w:t>380</w:t>
      </w:r>
      <w:r w:rsidRPr="00506D22">
        <w:rPr>
          <w:rFonts w:ascii="Book Antiqua" w:eastAsia="Book Antiqua" w:hAnsi="Book Antiqua" w:cs="Book Antiqua"/>
          <w:color w:val="000000"/>
        </w:rPr>
        <w:t>: 1450-1462 [PMID: 30970190 DOI: 10.1056/NEJMra1713263]</w:t>
      </w:r>
    </w:p>
    <w:p w14:paraId="29852870" w14:textId="5750D64A" w:rsidR="00A77B3E" w:rsidRPr="00506D22" w:rsidRDefault="009860BE">
      <w:pPr>
        <w:spacing w:line="360" w:lineRule="auto"/>
        <w:jc w:val="both"/>
      </w:pPr>
      <w:r w:rsidRPr="00506D22">
        <w:rPr>
          <w:rFonts w:ascii="Book Antiqua" w:eastAsia="Book Antiqua" w:hAnsi="Book Antiqua" w:cs="Book Antiqua"/>
          <w:color w:val="000000"/>
        </w:rPr>
        <w:t xml:space="preserve">48 </w:t>
      </w:r>
      <w:r w:rsidRPr="00506D22">
        <w:rPr>
          <w:rFonts w:ascii="Book Antiqua" w:eastAsia="Book Antiqua" w:hAnsi="Book Antiqua" w:cs="Book Antiqua"/>
          <w:b/>
          <w:bCs/>
          <w:color w:val="000000"/>
        </w:rPr>
        <w:t>European Association for the Study of the Liver</w:t>
      </w:r>
      <w:r w:rsidRPr="00506D22">
        <w:rPr>
          <w:rFonts w:ascii="Book Antiqua" w:eastAsia="Book Antiqua" w:hAnsi="Book Antiqua" w:cs="Book Antiqua"/>
          <w:color w:val="000000"/>
        </w:rPr>
        <w:t xml:space="preserve">. EASL Clinical Practice Guidelines: Management of hepatocellular carcinoma. </w:t>
      </w:r>
      <w:r w:rsidRPr="00506D22">
        <w:rPr>
          <w:rFonts w:ascii="Book Antiqua" w:eastAsia="Book Antiqua" w:hAnsi="Book Antiqua" w:cs="Book Antiqua"/>
          <w:i/>
          <w:iCs/>
          <w:color w:val="000000"/>
        </w:rPr>
        <w:t>J Hepatol</w:t>
      </w:r>
      <w:r w:rsidRPr="00506D22">
        <w:rPr>
          <w:rFonts w:ascii="Book Antiqua" w:eastAsia="Book Antiqua" w:hAnsi="Book Antiqua" w:cs="Book Antiqua"/>
          <w:color w:val="000000"/>
        </w:rPr>
        <w:t xml:space="preserve"> 2018; </w:t>
      </w:r>
      <w:r w:rsidRPr="00506D22">
        <w:rPr>
          <w:rFonts w:ascii="Book Antiqua" w:eastAsia="Book Antiqua" w:hAnsi="Book Antiqua" w:cs="Book Antiqua"/>
          <w:b/>
          <w:bCs/>
          <w:color w:val="000000"/>
        </w:rPr>
        <w:t>69</w:t>
      </w:r>
      <w:r w:rsidRPr="00506D22">
        <w:rPr>
          <w:rFonts w:ascii="Book Antiqua" w:eastAsia="Book Antiqua" w:hAnsi="Book Antiqua" w:cs="Book Antiqua"/>
          <w:color w:val="000000"/>
        </w:rPr>
        <w:t>: 182-236 [PMID: 29628281 DOI: 10.1016/j.jhep.2018.03.019]</w:t>
      </w:r>
    </w:p>
    <w:p w14:paraId="746D25BA" w14:textId="77777777" w:rsidR="00A77B3E" w:rsidRPr="00506D22" w:rsidRDefault="009860BE">
      <w:pPr>
        <w:spacing w:line="360" w:lineRule="auto"/>
        <w:jc w:val="both"/>
      </w:pPr>
      <w:r w:rsidRPr="00506D22">
        <w:rPr>
          <w:rFonts w:ascii="Book Antiqua" w:eastAsia="Book Antiqua" w:hAnsi="Book Antiqua" w:cs="Book Antiqua"/>
          <w:color w:val="000000"/>
        </w:rPr>
        <w:t xml:space="preserve">49 </w:t>
      </w:r>
      <w:r w:rsidRPr="00506D22">
        <w:rPr>
          <w:rFonts w:ascii="Book Antiqua" w:eastAsia="Book Antiqua" w:hAnsi="Book Antiqua" w:cs="Book Antiqua"/>
          <w:b/>
          <w:bCs/>
          <w:color w:val="000000"/>
        </w:rPr>
        <w:t>Riordan JD</w:t>
      </w:r>
      <w:r w:rsidRPr="00506D22">
        <w:rPr>
          <w:rFonts w:ascii="Book Antiqua" w:eastAsia="Book Antiqua" w:hAnsi="Book Antiqua" w:cs="Book Antiqua"/>
          <w:color w:val="000000"/>
        </w:rPr>
        <w:t xml:space="preserve">, Feddersen CR, Tschida BR, Beckmann PJ, Keng VW, Linden MA, Amin K, Stipp CS, Largaespada DA, Dupuy AJ. Chronic liver injury alters driver mutation profiles in hepatocellular carcinoma in mice. </w:t>
      </w:r>
      <w:r w:rsidRPr="00506D22">
        <w:rPr>
          <w:rFonts w:ascii="Book Antiqua" w:eastAsia="Book Antiqua" w:hAnsi="Book Antiqua" w:cs="Book Antiqua"/>
          <w:i/>
          <w:iCs/>
          <w:color w:val="000000"/>
        </w:rPr>
        <w:t>Hepatology</w:t>
      </w:r>
      <w:r w:rsidRPr="00506D22">
        <w:rPr>
          <w:rFonts w:ascii="Book Antiqua" w:eastAsia="Book Antiqua" w:hAnsi="Book Antiqua" w:cs="Book Antiqua"/>
          <w:color w:val="000000"/>
        </w:rPr>
        <w:t xml:space="preserve"> 2018; </w:t>
      </w:r>
      <w:r w:rsidRPr="00506D22">
        <w:rPr>
          <w:rFonts w:ascii="Book Antiqua" w:eastAsia="Book Antiqua" w:hAnsi="Book Antiqua" w:cs="Book Antiqua"/>
          <w:b/>
          <w:bCs/>
          <w:color w:val="000000"/>
        </w:rPr>
        <w:t>67</w:t>
      </w:r>
      <w:r w:rsidRPr="00506D22">
        <w:rPr>
          <w:rFonts w:ascii="Book Antiqua" w:eastAsia="Book Antiqua" w:hAnsi="Book Antiqua" w:cs="Book Antiqua"/>
          <w:color w:val="000000"/>
        </w:rPr>
        <w:t>: 924-939 [PMID: 28961327 DOI: 10.1002/hep.29565]</w:t>
      </w:r>
    </w:p>
    <w:p w14:paraId="1A4D56FF"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50 </w:t>
      </w:r>
      <w:r w:rsidRPr="00506D22">
        <w:rPr>
          <w:rFonts w:ascii="Book Antiqua" w:eastAsia="Book Antiqua" w:hAnsi="Book Antiqua" w:cs="Book Antiqua"/>
          <w:b/>
          <w:bCs/>
          <w:color w:val="000000"/>
        </w:rPr>
        <w:t>Naseer A</w:t>
      </w:r>
      <w:r w:rsidRPr="00506D22">
        <w:rPr>
          <w:rFonts w:ascii="Book Antiqua" w:eastAsia="Book Antiqua" w:hAnsi="Book Antiqua" w:cs="Book Antiqua"/>
          <w:color w:val="000000"/>
        </w:rPr>
        <w:t xml:space="preserve">, Hussain A, Aslam B, Muhammad F, Mohsin M, Bari MU, Sultana A, Masood A. Vitamin E and selenium attenuate hepatotoxicity, nephrotoxicity and oxidative stress induced by rifampicin in rabbits. </w:t>
      </w:r>
      <w:r w:rsidRPr="00506D22">
        <w:rPr>
          <w:rFonts w:ascii="Book Antiqua" w:eastAsia="Book Antiqua" w:hAnsi="Book Antiqua" w:cs="Book Antiqua"/>
          <w:i/>
          <w:iCs/>
          <w:color w:val="000000"/>
        </w:rPr>
        <w:t>Pak Vet J</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3</w:t>
      </w:r>
      <w:r w:rsidRPr="00506D22">
        <w:rPr>
          <w:rFonts w:ascii="Book Antiqua" w:eastAsia="Book Antiqua" w:hAnsi="Book Antiqua" w:cs="Book Antiqua"/>
          <w:color w:val="000000"/>
        </w:rPr>
        <w:t>: 277-282</w:t>
      </w:r>
    </w:p>
    <w:p w14:paraId="240F230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51 </w:t>
      </w:r>
      <w:r w:rsidRPr="00506D22">
        <w:rPr>
          <w:rFonts w:ascii="Book Antiqua" w:eastAsia="Book Antiqua" w:hAnsi="Book Antiqua" w:cs="Book Antiqua"/>
          <w:b/>
          <w:bCs/>
          <w:color w:val="000000"/>
        </w:rPr>
        <w:t>Peiris JS</w:t>
      </w:r>
      <w:r w:rsidRPr="00506D22">
        <w:rPr>
          <w:rFonts w:ascii="Book Antiqua" w:eastAsia="Book Antiqua" w:hAnsi="Book Antiqua" w:cs="Book Antiqua"/>
          <w:color w:val="000000"/>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506D22">
        <w:rPr>
          <w:rFonts w:ascii="Book Antiqua" w:eastAsia="Book Antiqua" w:hAnsi="Book Antiqua" w:cs="Book Antiqua"/>
          <w:i/>
          <w:iCs/>
          <w:color w:val="000000"/>
        </w:rPr>
        <w:t>Lancet</w:t>
      </w:r>
      <w:r w:rsidRPr="00506D22">
        <w:rPr>
          <w:rFonts w:ascii="Book Antiqua" w:eastAsia="Book Antiqua" w:hAnsi="Book Antiqua" w:cs="Book Antiqua"/>
          <w:color w:val="000000"/>
        </w:rPr>
        <w:t xml:space="preserve"> 2003; </w:t>
      </w:r>
      <w:r w:rsidRPr="00506D22">
        <w:rPr>
          <w:rFonts w:ascii="Book Antiqua" w:eastAsia="Book Antiqua" w:hAnsi="Book Antiqua" w:cs="Book Antiqua"/>
          <w:b/>
          <w:bCs/>
          <w:color w:val="000000"/>
        </w:rPr>
        <w:t>361</w:t>
      </w:r>
      <w:r w:rsidRPr="00506D22">
        <w:rPr>
          <w:rFonts w:ascii="Book Antiqua" w:eastAsia="Book Antiqua" w:hAnsi="Book Antiqua" w:cs="Book Antiqua"/>
          <w:color w:val="000000"/>
        </w:rPr>
        <w:t>: 1767-1772 [PMID: 12781535 DOI: 10.1016/s0140-6736(03)13412-5]</w:t>
      </w:r>
    </w:p>
    <w:p w14:paraId="73BF3B00"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52 </w:t>
      </w:r>
      <w:r w:rsidRPr="00506D22">
        <w:rPr>
          <w:rFonts w:ascii="Book Antiqua" w:eastAsia="Book Antiqua" w:hAnsi="Book Antiqua" w:cs="Book Antiqua"/>
          <w:b/>
          <w:bCs/>
          <w:color w:val="000000"/>
        </w:rPr>
        <w:t>Da BL</w:t>
      </w:r>
      <w:r w:rsidRPr="00506D22">
        <w:rPr>
          <w:rFonts w:ascii="Book Antiqua" w:eastAsia="Book Antiqua" w:hAnsi="Book Antiqua" w:cs="Book Antiqua"/>
          <w:color w:val="000000"/>
        </w:rPr>
        <w:t xml:space="preserve">, Im GY, Schiano TD. Coronavirus Disease 2019 Hangover: A Rising Tide of Alcohol Use Disorder and Alcohol-Associated Liver Disease. </w:t>
      </w:r>
      <w:r w:rsidRPr="00506D22">
        <w:rPr>
          <w:rFonts w:ascii="Book Antiqua" w:eastAsia="Book Antiqua" w:hAnsi="Book Antiqua" w:cs="Book Antiqua"/>
          <w:i/>
          <w:iCs/>
          <w:color w:val="000000"/>
        </w:rPr>
        <w:t>Hepatology</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72</w:t>
      </w:r>
      <w:r w:rsidRPr="00506D22">
        <w:rPr>
          <w:rFonts w:ascii="Book Antiqua" w:eastAsia="Book Antiqua" w:hAnsi="Book Antiqua" w:cs="Book Antiqua"/>
          <w:color w:val="000000"/>
        </w:rPr>
        <w:t>: 1102-1108 [PMID: 32369624 DOI: 10.1002/hep.31307]</w:t>
      </w:r>
    </w:p>
    <w:p w14:paraId="0A47541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53 </w:t>
      </w:r>
      <w:r w:rsidRPr="00506D22">
        <w:rPr>
          <w:rFonts w:ascii="Book Antiqua" w:eastAsia="Book Antiqua" w:hAnsi="Book Antiqua" w:cs="Book Antiqua"/>
          <w:b/>
          <w:bCs/>
          <w:color w:val="000000"/>
        </w:rPr>
        <w:t>Jothimani D</w:t>
      </w:r>
      <w:r w:rsidRPr="00506D22">
        <w:rPr>
          <w:rFonts w:ascii="Book Antiqua" w:eastAsia="Book Antiqua" w:hAnsi="Book Antiqua" w:cs="Book Antiqua"/>
          <w:color w:val="000000"/>
        </w:rPr>
        <w:t xml:space="preserve">, Venugopal R, Abedin MF, Kaliamoorthy I, Rela M. COVID-19 and the liver. </w:t>
      </w:r>
      <w:r w:rsidRPr="00506D22">
        <w:rPr>
          <w:rFonts w:ascii="Book Antiqua" w:eastAsia="Book Antiqua" w:hAnsi="Book Antiqua" w:cs="Book Antiqua"/>
          <w:i/>
          <w:iCs/>
          <w:color w:val="000000"/>
        </w:rPr>
        <w:t>J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1231-1240 [PMID: 32553666 DOI: 10.1016/j.jhep.2020.06.006]</w:t>
      </w:r>
    </w:p>
    <w:p w14:paraId="6D715E73"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54 </w:t>
      </w:r>
      <w:r w:rsidRPr="00506D22">
        <w:rPr>
          <w:rFonts w:ascii="Book Antiqua" w:eastAsia="Book Antiqua" w:hAnsi="Book Antiqua" w:cs="Book Antiqua"/>
          <w:b/>
          <w:bCs/>
          <w:color w:val="000000"/>
        </w:rPr>
        <w:t>Ji D</w:t>
      </w:r>
      <w:r w:rsidRPr="00506D22">
        <w:rPr>
          <w:rFonts w:ascii="Book Antiqua" w:eastAsia="Book Antiqua" w:hAnsi="Book Antiqua" w:cs="Book Antiqua"/>
          <w:color w:val="000000"/>
        </w:rPr>
        <w:t xml:space="preserve">, Qin E, Xu J, Zhang D, Cheng G, Wang Y, Lau G. Non-alcoholic fatty liver diseases in patients with COVID-19: A retrospective study. </w:t>
      </w:r>
      <w:r w:rsidRPr="00506D22">
        <w:rPr>
          <w:rFonts w:ascii="Book Antiqua" w:eastAsia="Book Antiqua" w:hAnsi="Book Antiqua" w:cs="Book Antiqua"/>
          <w:i/>
          <w:iCs/>
          <w:color w:val="000000"/>
        </w:rPr>
        <w:t>J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451-453 [PMID: 32278005 DOI: 10.1016/j.jhep.2020.03.044]</w:t>
      </w:r>
    </w:p>
    <w:p w14:paraId="31416427"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55 </w:t>
      </w:r>
      <w:r w:rsidRPr="00506D22">
        <w:rPr>
          <w:rFonts w:ascii="Book Antiqua" w:eastAsia="Book Antiqua" w:hAnsi="Book Antiqua" w:cs="Book Antiqua"/>
          <w:b/>
          <w:bCs/>
          <w:color w:val="000000"/>
        </w:rPr>
        <w:t>Zhou YJ</w:t>
      </w:r>
      <w:r w:rsidRPr="00506D22">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sidRPr="00506D22">
        <w:rPr>
          <w:rFonts w:ascii="Book Antiqua" w:eastAsia="Book Antiqua" w:hAnsi="Book Antiqua" w:cs="Book Antiqua"/>
          <w:i/>
          <w:iCs/>
          <w:color w:val="000000"/>
        </w:rPr>
        <w:t>J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719-721 [PMID: 32348790 DOI: 10.1016/j.jhep.2020.04.027]</w:t>
      </w:r>
    </w:p>
    <w:p w14:paraId="34AC081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56 </w:t>
      </w:r>
      <w:r w:rsidRPr="00506D22">
        <w:rPr>
          <w:rFonts w:ascii="Book Antiqua" w:eastAsia="Book Antiqua" w:hAnsi="Book Antiqua" w:cs="Book Antiqua"/>
          <w:b/>
          <w:bCs/>
          <w:color w:val="000000"/>
        </w:rPr>
        <w:t>Fondevila MF</w:t>
      </w:r>
      <w:r w:rsidRPr="00506D22">
        <w:rPr>
          <w:rFonts w:ascii="Book Antiqua" w:eastAsia="Book Antiqua" w:hAnsi="Book Antiqua" w:cs="Book Antiqua"/>
          <w:color w:val="000000"/>
        </w:rPr>
        <w:t xml:space="preserve">, Mercado-Gómez M, Rodríguez A, Gonzalez-Rellan MJ, Iruzubieta P, Valentí V, Escalada J, Schwaninger M, Prevot V, Dieguez C, Crespo J, Frühbeck G, Martinez-Chantar ML, Nogueiras R. Obese patients with NASH have increased hepatic expression of SARS-CoV-2 critical entry points. </w:t>
      </w:r>
      <w:r w:rsidRPr="00506D22">
        <w:rPr>
          <w:rFonts w:ascii="Book Antiqua" w:eastAsia="Book Antiqua" w:hAnsi="Book Antiqua" w:cs="Book Antiqua"/>
          <w:i/>
          <w:iCs/>
          <w:color w:val="000000"/>
        </w:rPr>
        <w:t>J Hepatol</w:t>
      </w:r>
      <w:r w:rsidRPr="00506D22">
        <w:rPr>
          <w:rFonts w:ascii="Book Antiqua" w:eastAsia="Book Antiqua" w:hAnsi="Book Antiqua" w:cs="Book Antiqua"/>
          <w:color w:val="000000"/>
        </w:rPr>
        <w:t xml:space="preserve"> 2021; </w:t>
      </w:r>
      <w:r w:rsidRPr="00506D22">
        <w:rPr>
          <w:rFonts w:ascii="Book Antiqua" w:eastAsia="Book Antiqua" w:hAnsi="Book Antiqua" w:cs="Book Antiqua"/>
          <w:b/>
          <w:bCs/>
          <w:color w:val="000000"/>
        </w:rPr>
        <w:t>74</w:t>
      </w:r>
      <w:r w:rsidRPr="00506D22">
        <w:rPr>
          <w:rFonts w:ascii="Book Antiqua" w:eastAsia="Book Antiqua" w:hAnsi="Book Antiqua" w:cs="Book Antiqua"/>
          <w:color w:val="000000"/>
        </w:rPr>
        <w:t>: 469-471 [PMID: 33096086 DOI: 10.1016/j.jhep.2020.09.027]</w:t>
      </w:r>
    </w:p>
    <w:p w14:paraId="46BFC8C7"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57 </w:t>
      </w:r>
      <w:r w:rsidRPr="00506D22">
        <w:rPr>
          <w:rFonts w:ascii="Book Antiqua" w:eastAsia="Book Antiqua" w:hAnsi="Book Antiqua" w:cs="Book Antiqua"/>
          <w:b/>
          <w:bCs/>
          <w:color w:val="000000"/>
        </w:rPr>
        <w:t>Bertolini A</w:t>
      </w:r>
      <w:r w:rsidRPr="00506D22">
        <w:rPr>
          <w:rFonts w:ascii="Book Antiqua" w:eastAsia="Book Antiqua" w:hAnsi="Book Antiqua" w:cs="Book Antiqua"/>
          <w:color w:val="000000"/>
        </w:rPr>
        <w:t xml:space="preserve">, van de Peppel IP, Bodewes FAJA, Moshage H, Fantin A, Farinati F, Fiorotto R, Jonker JW, Strazzabosco M, Verkade HJ, Peserico G. Abnormal Liver Function Tests in Patients With COVID-19: Relevance and Potential Pathogenesis. </w:t>
      </w:r>
      <w:r w:rsidRPr="00506D22">
        <w:rPr>
          <w:rFonts w:ascii="Book Antiqua" w:eastAsia="Book Antiqua" w:hAnsi="Book Antiqua" w:cs="Book Antiqua"/>
          <w:i/>
          <w:iCs/>
          <w:color w:val="000000"/>
        </w:rPr>
        <w:t>Hepatology</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72</w:t>
      </w:r>
      <w:r w:rsidRPr="00506D22">
        <w:rPr>
          <w:rFonts w:ascii="Book Antiqua" w:eastAsia="Book Antiqua" w:hAnsi="Book Antiqua" w:cs="Book Antiqua"/>
          <w:color w:val="000000"/>
        </w:rPr>
        <w:t>: 1864-1872 [PMID: 32702162 DOI: 10.1002/hep.31480]</w:t>
      </w:r>
    </w:p>
    <w:p w14:paraId="4686536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58 </w:t>
      </w:r>
      <w:r w:rsidRPr="00506D22">
        <w:rPr>
          <w:rFonts w:ascii="Book Antiqua" w:eastAsia="Book Antiqua" w:hAnsi="Book Antiqua" w:cs="Book Antiqua"/>
          <w:b/>
          <w:bCs/>
          <w:color w:val="000000"/>
        </w:rPr>
        <w:t>Iavarone M</w:t>
      </w:r>
      <w:r w:rsidRPr="00506D22">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506D22">
        <w:rPr>
          <w:rFonts w:ascii="Book Antiqua" w:eastAsia="Book Antiqua" w:hAnsi="Book Antiqua" w:cs="Book Antiqua"/>
          <w:i/>
          <w:iCs/>
          <w:color w:val="000000"/>
        </w:rPr>
        <w:t>J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1063-1071 [PMID: 32526252 DOI: 10.1016/j.jhep.2020.06.001]</w:t>
      </w:r>
    </w:p>
    <w:p w14:paraId="2A39AF51" w14:textId="77777777" w:rsidR="00A77B3E" w:rsidRPr="00506D22" w:rsidRDefault="009860BE">
      <w:pPr>
        <w:spacing w:line="360" w:lineRule="auto"/>
        <w:jc w:val="both"/>
      </w:pPr>
      <w:r w:rsidRPr="00506D22">
        <w:rPr>
          <w:rFonts w:ascii="Book Antiqua" w:eastAsia="Book Antiqua" w:hAnsi="Book Antiqua" w:cs="Book Antiqua"/>
          <w:color w:val="000000"/>
        </w:rPr>
        <w:t xml:space="preserve">59 </w:t>
      </w:r>
      <w:r w:rsidRPr="00506D22">
        <w:rPr>
          <w:rFonts w:ascii="Book Antiqua" w:eastAsia="Book Antiqua" w:hAnsi="Book Antiqua" w:cs="Book Antiqua"/>
          <w:b/>
          <w:bCs/>
          <w:color w:val="000000"/>
        </w:rPr>
        <w:t>Di Maira T</w:t>
      </w:r>
      <w:r w:rsidRPr="00506D22">
        <w:rPr>
          <w:rFonts w:ascii="Book Antiqua" w:eastAsia="Book Antiqua" w:hAnsi="Book Antiqua" w:cs="Book Antiqua"/>
          <w:color w:val="000000"/>
        </w:rPr>
        <w:t xml:space="preserve">, Berenguer M. COVID-19 and liver transplantation. </w:t>
      </w:r>
      <w:r w:rsidRPr="00506D22">
        <w:rPr>
          <w:rFonts w:ascii="Book Antiqua" w:eastAsia="Book Antiqua" w:hAnsi="Book Antiqua" w:cs="Book Antiqua"/>
          <w:i/>
          <w:iCs/>
          <w:color w:val="000000"/>
        </w:rPr>
        <w:t>Nat Rev Gastroenterol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17</w:t>
      </w:r>
      <w:r w:rsidRPr="00506D22">
        <w:rPr>
          <w:rFonts w:ascii="Book Antiqua" w:eastAsia="Book Antiqua" w:hAnsi="Book Antiqua" w:cs="Book Antiqua"/>
          <w:color w:val="000000"/>
        </w:rPr>
        <w:t>: 526-528 [PMID: 32651555 DOI: 10.1038/s41575-020-0347-z]</w:t>
      </w:r>
    </w:p>
    <w:p w14:paraId="020792A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60 </w:t>
      </w:r>
      <w:r w:rsidRPr="00506D22">
        <w:rPr>
          <w:rFonts w:ascii="Book Antiqua" w:eastAsia="Book Antiqua" w:hAnsi="Book Antiqua" w:cs="Book Antiqua"/>
          <w:b/>
          <w:bCs/>
          <w:color w:val="000000"/>
        </w:rPr>
        <w:t>Hong HL</w:t>
      </w:r>
      <w:r w:rsidRPr="00506D22">
        <w:rPr>
          <w:rFonts w:ascii="Book Antiqua" w:eastAsia="Book Antiqua" w:hAnsi="Book Antiqua" w:cs="Book Antiqua"/>
          <w:color w:val="000000"/>
        </w:rPr>
        <w:t xml:space="preserve">, Kim SH, Choi DL, Kwon HH. A case of coronavirus disease 2019-infected liver transplant donor. </w:t>
      </w:r>
      <w:r w:rsidRPr="00506D22">
        <w:rPr>
          <w:rFonts w:ascii="Book Antiqua" w:eastAsia="Book Antiqua" w:hAnsi="Book Antiqua" w:cs="Book Antiqua"/>
          <w:i/>
          <w:iCs/>
          <w:color w:val="000000"/>
        </w:rPr>
        <w:t>Am J Transplant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20</w:t>
      </w:r>
      <w:r w:rsidRPr="00506D22">
        <w:rPr>
          <w:rFonts w:ascii="Book Antiqua" w:eastAsia="Book Antiqua" w:hAnsi="Book Antiqua" w:cs="Book Antiqua"/>
          <w:color w:val="000000"/>
        </w:rPr>
        <w:t>: 2938-2941 [PMID: 32400013 DOI: 10.1111/ajt.15997]</w:t>
      </w:r>
    </w:p>
    <w:p w14:paraId="77924E3C"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61 </w:t>
      </w:r>
      <w:r w:rsidRPr="00506D22">
        <w:rPr>
          <w:rFonts w:ascii="Book Antiqua" w:eastAsia="Book Antiqua" w:hAnsi="Book Antiqua" w:cs="Book Antiqua"/>
          <w:b/>
          <w:bCs/>
          <w:color w:val="000000"/>
        </w:rPr>
        <w:t>Zhang C</w:t>
      </w:r>
      <w:r w:rsidRPr="00506D22">
        <w:rPr>
          <w:rFonts w:ascii="Book Antiqua" w:eastAsia="Book Antiqua" w:hAnsi="Book Antiqua" w:cs="Book Antiqua"/>
          <w:color w:val="000000"/>
        </w:rPr>
        <w:t xml:space="preserve">, Shi L, Wang FS. Liver injury in COVID-19: management and challenges. </w:t>
      </w:r>
      <w:r w:rsidRPr="00506D22">
        <w:rPr>
          <w:rFonts w:ascii="Book Antiqua" w:eastAsia="Book Antiqua" w:hAnsi="Book Antiqua" w:cs="Book Antiqua"/>
          <w:i/>
          <w:iCs/>
          <w:color w:val="000000"/>
        </w:rPr>
        <w:t>Lancet Gastroenterol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w:t>
      </w:r>
      <w:r w:rsidRPr="00506D22">
        <w:rPr>
          <w:rFonts w:ascii="Book Antiqua" w:eastAsia="Book Antiqua" w:hAnsi="Book Antiqua" w:cs="Book Antiqua"/>
          <w:color w:val="000000"/>
        </w:rPr>
        <w:t>: 428-430 [PMID: 32145190 DOI: 10.1016/S2468-1253(20)30057-1]</w:t>
      </w:r>
    </w:p>
    <w:p w14:paraId="42D042C5" w14:textId="77777777" w:rsidR="00A77B3E" w:rsidRPr="00506D22" w:rsidRDefault="009860BE">
      <w:pPr>
        <w:spacing w:line="360" w:lineRule="auto"/>
        <w:jc w:val="both"/>
      </w:pPr>
      <w:r w:rsidRPr="00506D22">
        <w:rPr>
          <w:rFonts w:ascii="Book Antiqua" w:eastAsia="Book Antiqua" w:hAnsi="Book Antiqua" w:cs="Book Antiqua"/>
          <w:color w:val="000000"/>
        </w:rPr>
        <w:lastRenderedPageBreak/>
        <w:t xml:space="preserve">62 </w:t>
      </w:r>
      <w:r w:rsidRPr="00506D22">
        <w:rPr>
          <w:rFonts w:ascii="Book Antiqua" w:eastAsia="Book Antiqua" w:hAnsi="Book Antiqua" w:cs="Book Antiqua"/>
          <w:b/>
          <w:bCs/>
          <w:color w:val="000000"/>
        </w:rPr>
        <w:t>Wu J</w:t>
      </w:r>
      <w:r w:rsidRPr="00506D22">
        <w:rPr>
          <w:rFonts w:ascii="Book Antiqua" w:eastAsia="Book Antiqua" w:hAnsi="Book Antiqua" w:cs="Book Antiqua"/>
          <w:color w:val="000000"/>
        </w:rPr>
        <w:t xml:space="preserve">, Song S, Cao HC, Li LJ. Liver diseases in COVID-19: Etiology, treatment and prognosis. </w:t>
      </w:r>
      <w:r w:rsidRPr="00506D22">
        <w:rPr>
          <w:rFonts w:ascii="Book Antiqua" w:eastAsia="Book Antiqua" w:hAnsi="Book Antiqua" w:cs="Book Antiqua"/>
          <w:i/>
          <w:iCs/>
          <w:color w:val="000000"/>
        </w:rPr>
        <w:t>World J Gastroenterol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26</w:t>
      </w:r>
      <w:r w:rsidRPr="00506D22">
        <w:rPr>
          <w:rFonts w:ascii="Book Antiqua" w:eastAsia="Book Antiqua" w:hAnsi="Book Antiqua" w:cs="Book Antiqua"/>
          <w:color w:val="000000"/>
        </w:rPr>
        <w:t>: 2286-2293 [PMID: 32476793 DOI: 10.3748/wjg.v26.i19.2286]</w:t>
      </w:r>
    </w:p>
    <w:p w14:paraId="4A9E4A6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63 </w:t>
      </w:r>
      <w:r w:rsidRPr="00506D22">
        <w:rPr>
          <w:rFonts w:ascii="Book Antiqua" w:eastAsia="Book Antiqua" w:hAnsi="Book Antiqua" w:cs="Book Antiqua"/>
          <w:b/>
          <w:bCs/>
          <w:color w:val="000000"/>
        </w:rPr>
        <w:t>Kumar-M P</w:t>
      </w:r>
      <w:r w:rsidRPr="00506D22">
        <w:rPr>
          <w:rFonts w:ascii="Book Antiqua" w:eastAsia="Book Antiqua" w:hAnsi="Book Antiqua" w:cs="Book Antiqua"/>
          <w:color w:val="000000"/>
        </w:rPr>
        <w:t xml:space="preserve">, Mishra S, Jha DK, Shukla J, Choudhury A, Mohindra R, Mandavdhare HS, Dutta U, Sharma V. Coronavirus disease (COVID-19) and the liver: a comprehensive systematic review and meta-analysis. </w:t>
      </w:r>
      <w:r w:rsidRPr="00506D22">
        <w:rPr>
          <w:rFonts w:ascii="Book Antiqua" w:eastAsia="Book Antiqua" w:hAnsi="Book Antiqua" w:cs="Book Antiqua"/>
          <w:i/>
          <w:iCs/>
          <w:color w:val="000000"/>
        </w:rPr>
        <w:t>Hepatol Int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14</w:t>
      </w:r>
      <w:r w:rsidRPr="00506D22">
        <w:rPr>
          <w:rFonts w:ascii="Book Antiqua" w:eastAsia="Book Antiqua" w:hAnsi="Book Antiqua" w:cs="Book Antiqua"/>
          <w:color w:val="000000"/>
        </w:rPr>
        <w:t>: 711-722 [PMID: 32623633 DOI: 10.1007/s12072-020-10071-9]</w:t>
      </w:r>
    </w:p>
    <w:p w14:paraId="3599D65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64 </w:t>
      </w:r>
      <w:r w:rsidRPr="00506D22">
        <w:rPr>
          <w:rFonts w:ascii="Book Antiqua" w:eastAsia="Book Antiqua" w:hAnsi="Book Antiqua" w:cs="Book Antiqua"/>
          <w:b/>
          <w:bCs/>
          <w:color w:val="000000"/>
        </w:rPr>
        <w:t>Warner FJ</w:t>
      </w:r>
      <w:r w:rsidRPr="00506D22">
        <w:rPr>
          <w:rFonts w:ascii="Book Antiqua" w:eastAsia="Book Antiqua" w:hAnsi="Book Antiqua" w:cs="Book Antiqua"/>
          <w:color w:val="000000"/>
        </w:rPr>
        <w:t xml:space="preserve">, Rajapaksha H, Shackel N, Herath CB. ACE2: from protection of liver disease to propagation of COVID-19. </w:t>
      </w:r>
      <w:r w:rsidRPr="00506D22">
        <w:rPr>
          <w:rFonts w:ascii="Book Antiqua" w:eastAsia="Book Antiqua" w:hAnsi="Book Antiqua" w:cs="Book Antiqua"/>
          <w:i/>
          <w:iCs/>
          <w:color w:val="000000"/>
        </w:rPr>
        <w:t>Clin Sci (Lond)</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134</w:t>
      </w:r>
      <w:r w:rsidRPr="00506D22">
        <w:rPr>
          <w:rFonts w:ascii="Book Antiqua" w:eastAsia="Book Antiqua" w:hAnsi="Book Antiqua" w:cs="Book Antiqua"/>
          <w:color w:val="000000"/>
        </w:rPr>
        <w:t>: 3137-3158 [PMID: 33284956 DOI: 10.1042/CS20201268]</w:t>
      </w:r>
    </w:p>
    <w:p w14:paraId="69BFCD6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65 </w:t>
      </w:r>
      <w:r w:rsidRPr="00506D22">
        <w:rPr>
          <w:rFonts w:ascii="Book Antiqua" w:eastAsia="Book Antiqua" w:hAnsi="Book Antiqua" w:cs="Book Antiqua"/>
          <w:b/>
          <w:bCs/>
          <w:color w:val="000000"/>
        </w:rPr>
        <w:t>Han H</w:t>
      </w:r>
      <w:r w:rsidRPr="00506D22">
        <w:rPr>
          <w:rFonts w:ascii="Book Antiqua" w:eastAsia="Book Antiqua" w:hAnsi="Book Antiqua" w:cs="Book Antiqua"/>
          <w:color w:val="000000"/>
        </w:rPr>
        <w:t xml:space="preserve">, Ma Q, Li C, Liu R, Zhao L, Wang W, Zhang P, Liu X, Gao G, Liu F, Jiang Y, Cheng X, Zhu C, Xia Y. Profiling serum cytokines in COVID-19 patients reveals IL-6 and IL-10 are disease severity predictors. </w:t>
      </w:r>
      <w:r w:rsidRPr="00506D22">
        <w:rPr>
          <w:rFonts w:ascii="Book Antiqua" w:eastAsia="Book Antiqua" w:hAnsi="Book Antiqua" w:cs="Book Antiqua"/>
          <w:i/>
          <w:iCs/>
          <w:color w:val="000000"/>
        </w:rPr>
        <w:t>Emerg Microbes Infect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9</w:t>
      </w:r>
      <w:r w:rsidRPr="00506D22">
        <w:rPr>
          <w:rFonts w:ascii="Book Antiqua" w:eastAsia="Book Antiqua" w:hAnsi="Book Antiqua" w:cs="Book Antiqua"/>
          <w:color w:val="000000"/>
        </w:rPr>
        <w:t>: 1123-1130 [PMID: 32475230 DOI: 10.1080/22221751.2020.1770129]</w:t>
      </w:r>
    </w:p>
    <w:p w14:paraId="7E379213"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66 </w:t>
      </w:r>
      <w:r w:rsidRPr="00506D22">
        <w:rPr>
          <w:rFonts w:ascii="Book Antiqua" w:eastAsia="Book Antiqua" w:hAnsi="Book Antiqua" w:cs="Book Antiqua"/>
          <w:b/>
          <w:bCs/>
          <w:color w:val="000000"/>
        </w:rPr>
        <w:t>Patra T</w:t>
      </w:r>
      <w:r w:rsidRPr="00506D22">
        <w:rPr>
          <w:rFonts w:ascii="Book Antiqua" w:eastAsia="Book Antiqua" w:hAnsi="Book Antiqua" w:cs="Book Antiqua"/>
          <w:color w:val="000000"/>
        </w:rPr>
        <w:t xml:space="preserve">, Meyer K, Geerling L, Isbell TS, Hoft DF, Brien J, Pinto AK, Ray RB, Ray R. SARS-CoV-2 spike protein promotes IL-6 trans-signaling by activation of angiotensin II receptor signaling in epithelial cells. </w:t>
      </w:r>
      <w:r w:rsidRPr="00506D22">
        <w:rPr>
          <w:rFonts w:ascii="Book Antiqua" w:eastAsia="Book Antiqua" w:hAnsi="Book Antiqua" w:cs="Book Antiqua"/>
          <w:i/>
          <w:iCs/>
          <w:color w:val="000000"/>
        </w:rPr>
        <w:t>PLoS Pathog</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16</w:t>
      </w:r>
      <w:r w:rsidRPr="00506D22">
        <w:rPr>
          <w:rFonts w:ascii="Book Antiqua" w:eastAsia="Book Antiqua" w:hAnsi="Book Antiqua" w:cs="Book Antiqua"/>
          <w:color w:val="000000"/>
        </w:rPr>
        <w:t>: e1009128 [PMID: 33284859 DOI: 10.1371/journal.ppat.1009128]</w:t>
      </w:r>
    </w:p>
    <w:p w14:paraId="34EBE2CE"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67 </w:t>
      </w:r>
      <w:r w:rsidRPr="00506D22">
        <w:rPr>
          <w:rFonts w:ascii="Book Antiqua" w:eastAsia="Book Antiqua" w:hAnsi="Book Antiqua" w:cs="Book Antiqua"/>
          <w:b/>
          <w:bCs/>
          <w:color w:val="000000"/>
        </w:rPr>
        <w:t>Feng G</w:t>
      </w:r>
      <w:r w:rsidRPr="00506D22">
        <w:rPr>
          <w:rFonts w:ascii="Book Antiqua" w:eastAsia="Book Antiqua" w:hAnsi="Book Antiqua" w:cs="Book Antiqua"/>
          <w:color w:val="000000"/>
        </w:rPr>
        <w:t xml:space="preserve">, Zheng KI, Yan QQ, Rios RS, Targher G, Byrne CD, Poucke SV, Liu WY, Zheng MH. COVID-19 and Liver Dysfunction: Current Insights and Emergent Therapeutic Strategies. </w:t>
      </w:r>
      <w:r w:rsidRPr="00506D22">
        <w:rPr>
          <w:rFonts w:ascii="Book Antiqua" w:eastAsia="Book Antiqua" w:hAnsi="Book Antiqua" w:cs="Book Antiqua"/>
          <w:i/>
          <w:iCs/>
          <w:color w:val="000000"/>
        </w:rPr>
        <w:t>J Clin Transl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8</w:t>
      </w:r>
      <w:r w:rsidRPr="00506D22">
        <w:rPr>
          <w:rFonts w:ascii="Book Antiqua" w:eastAsia="Book Antiqua" w:hAnsi="Book Antiqua" w:cs="Book Antiqua"/>
          <w:color w:val="000000"/>
        </w:rPr>
        <w:t>: 18-24 [PMID: 32274342 DOI: 10.14218/JCTH.2020.00018]</w:t>
      </w:r>
    </w:p>
    <w:p w14:paraId="5868D512"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68 </w:t>
      </w:r>
      <w:r w:rsidRPr="00506D22">
        <w:rPr>
          <w:rFonts w:ascii="Book Antiqua" w:eastAsia="Book Antiqua" w:hAnsi="Book Antiqua" w:cs="Book Antiqua"/>
          <w:b/>
          <w:bCs/>
          <w:color w:val="000000"/>
        </w:rPr>
        <w:t>Fix OK</w:t>
      </w:r>
      <w:r w:rsidRPr="00506D22">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506D22">
        <w:rPr>
          <w:rFonts w:ascii="Book Antiqua" w:eastAsia="Book Antiqua" w:hAnsi="Book Antiqua" w:cs="Book Antiqua"/>
          <w:i/>
          <w:iCs/>
          <w:color w:val="000000"/>
        </w:rPr>
        <w:t>Hepatology</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72</w:t>
      </w:r>
      <w:r w:rsidRPr="00506D22">
        <w:rPr>
          <w:rFonts w:ascii="Book Antiqua" w:eastAsia="Book Antiqua" w:hAnsi="Book Antiqua" w:cs="Book Antiqua"/>
          <w:color w:val="000000"/>
        </w:rPr>
        <w:t>: 287-304 [PMID: 32298473 DOI: 10.1002/hep.31281]</w:t>
      </w:r>
    </w:p>
    <w:p w14:paraId="48C30461" w14:textId="77777777" w:rsidR="00A77B3E" w:rsidRPr="00506D22" w:rsidRDefault="009860BE">
      <w:pPr>
        <w:spacing w:line="360" w:lineRule="auto"/>
        <w:jc w:val="both"/>
      </w:pPr>
      <w:r w:rsidRPr="00506D22">
        <w:rPr>
          <w:rFonts w:ascii="Book Antiqua" w:eastAsia="Book Antiqua" w:hAnsi="Book Antiqua" w:cs="Book Antiqua"/>
          <w:color w:val="000000"/>
        </w:rPr>
        <w:t xml:space="preserve">69 </w:t>
      </w:r>
      <w:r w:rsidRPr="00506D22">
        <w:rPr>
          <w:rFonts w:ascii="Book Antiqua" w:eastAsia="Book Antiqua" w:hAnsi="Book Antiqua" w:cs="Book Antiqua"/>
          <w:b/>
          <w:bCs/>
          <w:color w:val="000000"/>
        </w:rPr>
        <w:t>Zhao B</w:t>
      </w:r>
      <w:r w:rsidRPr="00506D22">
        <w:rPr>
          <w:rFonts w:ascii="Book Antiqua" w:eastAsia="Book Antiqua" w:hAnsi="Book Antiqua" w:cs="Book Antiqua"/>
          <w:color w:val="000000"/>
        </w:rPr>
        <w:t xml:space="preserve">, Ni C, Gao R, Wang Y, Yang L, Wei J, Lv T, Liang J, Zhang Q, Xu W, Xie Y, Wang X, Yuan Z, Liang J, Zhang R, Lin X. Recapitulation of SARS-CoV-2 infection and </w:t>
      </w:r>
      <w:r w:rsidRPr="00506D22">
        <w:rPr>
          <w:rFonts w:ascii="Book Antiqua" w:eastAsia="Book Antiqua" w:hAnsi="Book Antiqua" w:cs="Book Antiqua"/>
          <w:color w:val="000000"/>
        </w:rPr>
        <w:lastRenderedPageBreak/>
        <w:t xml:space="preserve">cholangiocyte damage with human liver ductal organoids. </w:t>
      </w:r>
      <w:r w:rsidRPr="00506D22">
        <w:rPr>
          <w:rFonts w:ascii="Book Antiqua" w:eastAsia="Book Antiqua" w:hAnsi="Book Antiqua" w:cs="Book Antiqua"/>
          <w:i/>
          <w:iCs/>
          <w:color w:val="000000"/>
        </w:rPr>
        <w:t>Protein Cell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11</w:t>
      </w:r>
      <w:r w:rsidRPr="00506D22">
        <w:rPr>
          <w:rFonts w:ascii="Book Antiqua" w:eastAsia="Book Antiqua" w:hAnsi="Book Antiqua" w:cs="Book Antiqua"/>
          <w:color w:val="000000"/>
        </w:rPr>
        <w:t>: 771-775 [PMID: 32303993 DOI: 10.1007/s13238-020-00718-6]</w:t>
      </w:r>
    </w:p>
    <w:p w14:paraId="7C8BEC34"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70 </w:t>
      </w:r>
      <w:bookmarkStart w:id="4" w:name="_Hlk66718221"/>
      <w:r w:rsidRPr="00506D22">
        <w:rPr>
          <w:rFonts w:ascii="Book Antiqua" w:eastAsia="Book Antiqua" w:hAnsi="Book Antiqua" w:cs="Book Antiqua"/>
          <w:b/>
          <w:bCs/>
          <w:color w:val="000000"/>
        </w:rPr>
        <w:t>Wang</w:t>
      </w:r>
      <w:bookmarkEnd w:id="4"/>
      <w:r w:rsidRPr="00506D22">
        <w:rPr>
          <w:rFonts w:ascii="Book Antiqua" w:eastAsia="Book Antiqua" w:hAnsi="Book Antiqua" w:cs="Book Antiqua"/>
          <w:b/>
          <w:bCs/>
          <w:color w:val="000000"/>
        </w:rPr>
        <w:t xml:space="preserve"> Y</w:t>
      </w:r>
      <w:r w:rsidRPr="00506D22">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506D22">
        <w:rPr>
          <w:rFonts w:ascii="Book Antiqua" w:eastAsia="Book Antiqua" w:hAnsi="Book Antiqua" w:cs="Book Antiqua"/>
          <w:i/>
          <w:iCs/>
          <w:color w:val="000000"/>
        </w:rPr>
        <w:t>J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73</w:t>
      </w:r>
      <w:r w:rsidRPr="00506D22">
        <w:rPr>
          <w:rFonts w:ascii="Book Antiqua" w:eastAsia="Book Antiqua" w:hAnsi="Book Antiqua" w:cs="Book Antiqua"/>
          <w:color w:val="000000"/>
        </w:rPr>
        <w:t>: 807-816 [PMID: 32437830 DOI: 10.1016/j.jhep.2020.05.002]</w:t>
      </w:r>
    </w:p>
    <w:p w14:paraId="1EF18778"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71 </w:t>
      </w:r>
      <w:r w:rsidRPr="00506D22">
        <w:rPr>
          <w:rFonts w:ascii="Book Antiqua" w:eastAsia="Book Antiqua" w:hAnsi="Book Antiqua" w:cs="Book Antiqua"/>
          <w:b/>
          <w:bCs/>
          <w:color w:val="000000"/>
        </w:rPr>
        <w:t>Buonvino S</w:t>
      </w:r>
      <w:r w:rsidRPr="00506D22">
        <w:rPr>
          <w:rFonts w:ascii="Book Antiqua" w:eastAsia="Book Antiqua" w:hAnsi="Book Antiqua" w:cs="Book Antiqua"/>
          <w:color w:val="000000"/>
        </w:rPr>
        <w:t xml:space="preserve">, Melino S. New Consensus pattern in Spike CoV-2: potential implications in coagulation process and cell-cell fusion. </w:t>
      </w:r>
      <w:r w:rsidRPr="00506D22">
        <w:rPr>
          <w:rFonts w:ascii="Book Antiqua" w:eastAsia="Book Antiqua" w:hAnsi="Book Antiqua" w:cs="Book Antiqua"/>
          <w:i/>
          <w:iCs/>
          <w:color w:val="000000"/>
        </w:rPr>
        <w:t>Cell Death Discov</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6</w:t>
      </w:r>
      <w:r w:rsidRPr="00506D22">
        <w:rPr>
          <w:rFonts w:ascii="Book Antiqua" w:eastAsia="Book Antiqua" w:hAnsi="Book Antiqua" w:cs="Book Antiqua"/>
          <w:color w:val="000000"/>
        </w:rPr>
        <w:t>: 134 [PMID: 33262894 DOI: 10.1038/s41420-020-00372-1]</w:t>
      </w:r>
    </w:p>
    <w:p w14:paraId="32E6D4BF"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72 </w:t>
      </w:r>
      <w:r w:rsidRPr="00506D22">
        <w:rPr>
          <w:rFonts w:ascii="Book Antiqua" w:eastAsia="Book Antiqua" w:hAnsi="Book Antiqua" w:cs="Book Antiqua"/>
          <w:b/>
          <w:bCs/>
          <w:color w:val="000000"/>
        </w:rPr>
        <w:t>Fang B</w:t>
      </w:r>
      <w:r w:rsidRPr="00506D22">
        <w:rPr>
          <w:rFonts w:ascii="Book Antiqua" w:eastAsia="Book Antiqua" w:hAnsi="Book Antiqua" w:cs="Book Antiqua"/>
          <w:color w:val="000000"/>
        </w:rPr>
        <w:t xml:space="preserve">, Meng QH. The laboratory's role in combating COVID-19. </w:t>
      </w:r>
      <w:r w:rsidRPr="00506D22">
        <w:rPr>
          <w:rFonts w:ascii="Book Antiqua" w:eastAsia="Book Antiqua" w:hAnsi="Book Antiqua" w:cs="Book Antiqua"/>
          <w:i/>
          <w:iCs/>
          <w:color w:val="000000"/>
        </w:rPr>
        <w:t>Crit Rev Clin Lab Sci</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57</w:t>
      </w:r>
      <w:r w:rsidRPr="00506D22">
        <w:rPr>
          <w:rFonts w:ascii="Book Antiqua" w:eastAsia="Book Antiqua" w:hAnsi="Book Antiqua" w:cs="Book Antiqua"/>
          <w:color w:val="000000"/>
        </w:rPr>
        <w:t>: 400-414 [PMID: 32662342 DOI: 10.1080/10408363.2020.1776675]</w:t>
      </w:r>
    </w:p>
    <w:p w14:paraId="5C7C682B"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73 </w:t>
      </w:r>
      <w:r w:rsidRPr="00506D22">
        <w:rPr>
          <w:rFonts w:ascii="Book Antiqua" w:eastAsia="Book Antiqua" w:hAnsi="Book Antiqua" w:cs="Book Antiqua"/>
          <w:b/>
          <w:bCs/>
          <w:color w:val="000000"/>
        </w:rPr>
        <w:t>Kaur SP</w:t>
      </w:r>
      <w:r w:rsidRPr="00506D22">
        <w:rPr>
          <w:rFonts w:ascii="Book Antiqua" w:eastAsia="Book Antiqua" w:hAnsi="Book Antiqua" w:cs="Book Antiqua"/>
          <w:color w:val="000000"/>
        </w:rPr>
        <w:t xml:space="preserve">, Gupta V. COVID-19 Vaccine: A comprehensive status report. </w:t>
      </w:r>
      <w:r w:rsidRPr="00506D22">
        <w:rPr>
          <w:rFonts w:ascii="Book Antiqua" w:eastAsia="Book Antiqua" w:hAnsi="Book Antiqua" w:cs="Book Antiqua"/>
          <w:i/>
          <w:iCs/>
          <w:color w:val="000000"/>
        </w:rPr>
        <w:t>Virus Res</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288</w:t>
      </w:r>
      <w:r w:rsidRPr="00506D22">
        <w:rPr>
          <w:rFonts w:ascii="Book Antiqua" w:eastAsia="Book Antiqua" w:hAnsi="Book Antiqua" w:cs="Book Antiqua"/>
          <w:color w:val="000000"/>
        </w:rPr>
        <w:t>: 198114 [PMID: 32800805 DOI: 10.1016/j.virusres.2020.198114]</w:t>
      </w:r>
    </w:p>
    <w:p w14:paraId="2BB53016"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74 </w:t>
      </w:r>
      <w:r w:rsidRPr="00506D22">
        <w:rPr>
          <w:rFonts w:ascii="Book Antiqua" w:eastAsia="Book Antiqua" w:hAnsi="Book Antiqua" w:cs="Book Antiqua"/>
          <w:b/>
          <w:bCs/>
          <w:color w:val="000000"/>
        </w:rPr>
        <w:t>Thanh Le T</w:t>
      </w:r>
      <w:r w:rsidRPr="00506D22">
        <w:rPr>
          <w:rFonts w:ascii="Book Antiqua" w:eastAsia="Book Antiqua" w:hAnsi="Book Antiqua" w:cs="Book Antiqua"/>
          <w:color w:val="000000"/>
        </w:rPr>
        <w:t xml:space="preserve">, Andreadakis Z, Kumar A, Gómez Román R, Tollefsen S, Saville M, Mayhew S. The COVID-19 vaccine development landscape. </w:t>
      </w:r>
      <w:r w:rsidRPr="00506D22">
        <w:rPr>
          <w:rFonts w:ascii="Book Antiqua" w:eastAsia="Book Antiqua" w:hAnsi="Book Antiqua" w:cs="Book Antiqua"/>
          <w:i/>
          <w:iCs/>
          <w:color w:val="000000"/>
        </w:rPr>
        <w:t>Nat Rev Drug Discov</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19</w:t>
      </w:r>
      <w:r w:rsidRPr="00506D22">
        <w:rPr>
          <w:rFonts w:ascii="Book Antiqua" w:eastAsia="Book Antiqua" w:hAnsi="Book Antiqua" w:cs="Book Antiqua"/>
          <w:color w:val="000000"/>
        </w:rPr>
        <w:t>: 305-306 [PMID: 32273591 DOI: 10.1038/d41573-020-00073-5]</w:t>
      </w:r>
    </w:p>
    <w:p w14:paraId="61027623"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75 </w:t>
      </w:r>
      <w:r w:rsidRPr="00506D22">
        <w:rPr>
          <w:rFonts w:ascii="Book Antiqua" w:eastAsia="Book Antiqua" w:hAnsi="Book Antiqua" w:cs="Book Antiqua"/>
          <w:b/>
          <w:bCs/>
          <w:color w:val="000000"/>
        </w:rPr>
        <w:t>Jeyanathan M</w:t>
      </w:r>
      <w:r w:rsidRPr="00506D22">
        <w:rPr>
          <w:rFonts w:ascii="Book Antiqua" w:eastAsia="Book Antiqua" w:hAnsi="Book Antiqua" w:cs="Book Antiqua"/>
          <w:color w:val="000000"/>
        </w:rPr>
        <w:t xml:space="preserve">, Afkhami S, Smaill F, Miller MS, Lichty BD, Xing Z. Immunological considerations for COVID-19 vaccine strategies. </w:t>
      </w:r>
      <w:r w:rsidRPr="00506D22">
        <w:rPr>
          <w:rFonts w:ascii="Book Antiqua" w:eastAsia="Book Antiqua" w:hAnsi="Book Antiqua" w:cs="Book Antiqua"/>
          <w:i/>
          <w:iCs/>
          <w:color w:val="000000"/>
        </w:rPr>
        <w:t>Nat Rev Immunol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20</w:t>
      </w:r>
      <w:r w:rsidRPr="00506D22">
        <w:rPr>
          <w:rFonts w:ascii="Book Antiqua" w:eastAsia="Book Antiqua" w:hAnsi="Book Antiqua" w:cs="Book Antiqua"/>
          <w:color w:val="000000"/>
        </w:rPr>
        <w:t>: 615-632 [PMID: 32887954 DOI: 10.1038/s41577-020-00434-6]</w:t>
      </w:r>
    </w:p>
    <w:p w14:paraId="367AF4C2" w14:textId="2B775351" w:rsidR="00A77B3E" w:rsidRPr="00506D22" w:rsidRDefault="009860BE">
      <w:pPr>
        <w:spacing w:line="360" w:lineRule="auto"/>
        <w:jc w:val="both"/>
      </w:pPr>
      <w:r w:rsidRPr="00615BD4">
        <w:rPr>
          <w:rFonts w:ascii="Book Antiqua" w:eastAsia="Book Antiqua" w:hAnsi="Book Antiqua" w:cs="Book Antiqua"/>
          <w:color w:val="000000"/>
        </w:rPr>
        <w:t xml:space="preserve">76 </w:t>
      </w:r>
      <w:r w:rsidRPr="00615BD4">
        <w:rPr>
          <w:rFonts w:ascii="Book Antiqua" w:eastAsia="Book Antiqua" w:hAnsi="Book Antiqua" w:cs="Book Antiqua"/>
          <w:b/>
          <w:bCs/>
          <w:color w:val="000000"/>
        </w:rPr>
        <w:t>World Health Organization</w:t>
      </w:r>
      <w:r w:rsidR="002D2DC2" w:rsidRPr="00615BD4">
        <w:rPr>
          <w:rFonts w:ascii="Book Antiqua" w:eastAsia="Book Antiqua" w:hAnsi="Book Antiqua" w:cs="Book Antiqua"/>
          <w:color w:val="000000"/>
        </w:rPr>
        <w:t>.</w:t>
      </w:r>
      <w:r w:rsidRPr="00615BD4">
        <w:rPr>
          <w:rFonts w:ascii="Book Antiqua" w:eastAsia="Book Antiqua" w:hAnsi="Book Antiqua" w:cs="Book Antiqua"/>
          <w:color w:val="000000"/>
        </w:rPr>
        <w:t xml:space="preserve"> </w:t>
      </w:r>
      <w:r w:rsidR="002E16A1" w:rsidRPr="00615BD4">
        <w:rPr>
          <w:rFonts w:ascii="Book Antiqua" w:eastAsia="Book Antiqua" w:hAnsi="Book Antiqua" w:cs="Book Antiqua"/>
          <w:color w:val="000000"/>
        </w:rPr>
        <w:t>Draft landscape and tracker of COVID-19 candidate vaccines</w:t>
      </w:r>
      <w:r w:rsidRPr="00615BD4">
        <w:rPr>
          <w:rFonts w:ascii="Book Antiqua" w:eastAsia="Book Antiqua" w:hAnsi="Book Antiqua" w:cs="Book Antiqua"/>
          <w:color w:val="000000"/>
        </w:rPr>
        <w:t>.</w:t>
      </w:r>
      <w:r w:rsidR="002E16A1" w:rsidRPr="00615BD4">
        <w:rPr>
          <w:rFonts w:ascii="Book Antiqua" w:hAnsi="Book Antiqua"/>
          <w:bCs/>
          <w:color w:val="000000" w:themeColor="text1"/>
        </w:rPr>
        <w:t xml:space="preserve"> [cited</w:t>
      </w:r>
      <w:r w:rsidR="00A0095A" w:rsidRPr="00615BD4">
        <w:rPr>
          <w:rFonts w:ascii="Book Antiqua" w:hAnsi="Book Antiqua"/>
          <w:bCs/>
          <w:color w:val="000000" w:themeColor="text1"/>
        </w:rPr>
        <w:t xml:space="preserve"> </w:t>
      </w:r>
      <w:r w:rsidR="002E16A1" w:rsidRPr="00615BD4">
        <w:rPr>
          <w:rFonts w:ascii="Book Antiqua" w:hAnsi="Book Antiqua"/>
          <w:bCs/>
          <w:color w:val="000000" w:themeColor="text1"/>
        </w:rPr>
        <w:t xml:space="preserve">January </w:t>
      </w:r>
      <w:r w:rsidR="00A0095A" w:rsidRPr="00615BD4">
        <w:rPr>
          <w:rFonts w:ascii="Book Antiqua" w:hAnsi="Book Antiqua"/>
          <w:bCs/>
          <w:color w:val="000000" w:themeColor="text1"/>
        </w:rPr>
        <w:t xml:space="preserve">3, </w:t>
      </w:r>
      <w:r w:rsidR="002E16A1" w:rsidRPr="00615BD4">
        <w:rPr>
          <w:rFonts w:ascii="Book Antiqua" w:hAnsi="Book Antiqua"/>
          <w:bCs/>
          <w:color w:val="000000" w:themeColor="text1"/>
        </w:rPr>
        <w:t>2021].</w:t>
      </w:r>
      <w:r w:rsidR="002D2DC2" w:rsidRPr="00615BD4">
        <w:rPr>
          <w:rFonts w:ascii="Book Antiqua" w:hAnsi="Book Antiqua"/>
          <w:bCs/>
          <w:color w:val="000000" w:themeColor="text1"/>
        </w:rPr>
        <w:t xml:space="preserve"> In: </w:t>
      </w:r>
      <w:r w:rsidR="002D2DC2" w:rsidRPr="00615BD4">
        <w:rPr>
          <w:rFonts w:ascii="Book Antiqua" w:eastAsia="Book Antiqua" w:hAnsi="Book Antiqua" w:cs="Book Antiqua"/>
          <w:color w:val="000000"/>
        </w:rPr>
        <w:t>World Health Organization</w:t>
      </w:r>
      <w:r w:rsidR="002D2DC2" w:rsidRPr="00615BD4">
        <w:rPr>
          <w:rFonts w:ascii="Book Antiqua" w:hAnsi="Book Antiqua" w:cs="Arial"/>
          <w:bCs/>
        </w:rPr>
        <w:t xml:space="preserve"> [Internet]. Available from: </w:t>
      </w:r>
      <w:r w:rsidR="009B3C80" w:rsidRPr="00615BD4">
        <w:rPr>
          <w:rFonts w:ascii="Book Antiqua" w:hAnsi="Book Antiqua" w:cs="Arial"/>
          <w:bCs/>
        </w:rPr>
        <w:t>https://www.who.int/publications/m/item/draft-landscape-of-covid-19-candidate-vaccines</w:t>
      </w:r>
    </w:p>
    <w:p w14:paraId="260C7A5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77 </w:t>
      </w:r>
      <w:r w:rsidRPr="00506D22">
        <w:rPr>
          <w:rFonts w:ascii="Book Antiqua" w:eastAsia="Book Antiqua" w:hAnsi="Book Antiqua" w:cs="Book Antiqua"/>
          <w:b/>
          <w:bCs/>
          <w:color w:val="000000"/>
        </w:rPr>
        <w:t>Choi KR</w:t>
      </w:r>
      <w:r w:rsidRPr="00506D22">
        <w:rPr>
          <w:rFonts w:ascii="Book Antiqua" w:eastAsia="Book Antiqua" w:hAnsi="Book Antiqua" w:cs="Book Antiqua"/>
          <w:color w:val="000000"/>
        </w:rPr>
        <w:t xml:space="preserve">. A Nursing Researcher's Experience in a COVID-19 Vaccine Trial. </w:t>
      </w:r>
      <w:r w:rsidRPr="00506D22">
        <w:rPr>
          <w:rFonts w:ascii="Book Antiqua" w:eastAsia="Book Antiqua" w:hAnsi="Book Antiqua" w:cs="Book Antiqua"/>
          <w:i/>
          <w:iCs/>
          <w:color w:val="000000"/>
        </w:rPr>
        <w:t>JAMA Intern Med</w:t>
      </w:r>
      <w:r w:rsidRPr="00506D22">
        <w:rPr>
          <w:rFonts w:ascii="Book Antiqua" w:eastAsia="Book Antiqua" w:hAnsi="Book Antiqua" w:cs="Book Antiqua"/>
          <w:color w:val="000000"/>
        </w:rPr>
        <w:t xml:space="preserve"> 2021; </w:t>
      </w:r>
      <w:r w:rsidRPr="00506D22">
        <w:rPr>
          <w:rFonts w:ascii="Book Antiqua" w:eastAsia="Book Antiqua" w:hAnsi="Book Antiqua" w:cs="Book Antiqua"/>
          <w:b/>
          <w:bCs/>
          <w:color w:val="000000"/>
        </w:rPr>
        <w:t>181</w:t>
      </w:r>
      <w:r w:rsidRPr="00506D22">
        <w:rPr>
          <w:rFonts w:ascii="Book Antiqua" w:eastAsia="Book Antiqua" w:hAnsi="Book Antiqua" w:cs="Book Antiqua"/>
          <w:color w:val="000000"/>
        </w:rPr>
        <w:t>: 157-158 [PMID: 33284328 DOI: 10.1001/jamainternmed.2020.7087]</w:t>
      </w:r>
    </w:p>
    <w:p w14:paraId="47BF0AF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78 </w:t>
      </w:r>
      <w:r w:rsidRPr="00506D22">
        <w:rPr>
          <w:rFonts w:ascii="Book Antiqua" w:eastAsia="Book Antiqua" w:hAnsi="Book Antiqua" w:cs="Book Antiqua"/>
          <w:b/>
          <w:bCs/>
          <w:color w:val="000000"/>
        </w:rPr>
        <w:t>Romani L</w:t>
      </w:r>
      <w:r w:rsidRPr="00506D22">
        <w:rPr>
          <w:rFonts w:ascii="Book Antiqua" w:eastAsia="Book Antiqua" w:hAnsi="Book Antiqua" w:cs="Book Antiqua"/>
          <w:color w:val="000000"/>
        </w:rPr>
        <w:t xml:space="preserve">, Tomino C, Puccetti P, Garaci E. Off-label therapy targeting pathogenic inflammation in COVID-19. </w:t>
      </w:r>
      <w:r w:rsidRPr="00506D22">
        <w:rPr>
          <w:rFonts w:ascii="Book Antiqua" w:eastAsia="Book Antiqua" w:hAnsi="Book Antiqua" w:cs="Book Antiqua"/>
          <w:i/>
          <w:iCs/>
          <w:color w:val="000000"/>
        </w:rPr>
        <w:t>Cell Death Discov</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6</w:t>
      </w:r>
      <w:r w:rsidRPr="00506D22">
        <w:rPr>
          <w:rFonts w:ascii="Book Antiqua" w:eastAsia="Book Antiqua" w:hAnsi="Book Antiqua" w:cs="Book Antiqua"/>
          <w:color w:val="000000"/>
        </w:rPr>
        <w:t>: 49 [PMID: 32547788 DOI: 10.1038/s41420-020-0283-2]</w:t>
      </w:r>
    </w:p>
    <w:p w14:paraId="07157783" w14:textId="0FD4C955" w:rsidR="00A77B3E" w:rsidRPr="00506D22" w:rsidRDefault="009860BE">
      <w:pPr>
        <w:spacing w:line="360" w:lineRule="auto"/>
        <w:jc w:val="both"/>
      </w:pPr>
      <w:r w:rsidRPr="00615BD4">
        <w:rPr>
          <w:rFonts w:ascii="Book Antiqua" w:eastAsia="Book Antiqua" w:hAnsi="Book Antiqua" w:cs="Book Antiqua"/>
          <w:color w:val="000000"/>
        </w:rPr>
        <w:t xml:space="preserve">79 </w:t>
      </w:r>
      <w:r w:rsidRPr="00615BD4">
        <w:rPr>
          <w:rFonts w:ascii="Book Antiqua" w:eastAsia="Book Antiqua" w:hAnsi="Book Antiqua" w:cs="Book Antiqua"/>
          <w:b/>
          <w:bCs/>
          <w:color w:val="000000"/>
        </w:rPr>
        <w:t>World Health Organization</w:t>
      </w:r>
      <w:r w:rsidR="00F570A1" w:rsidRPr="00615BD4">
        <w:rPr>
          <w:rFonts w:ascii="Book Antiqua" w:eastAsia="Book Antiqua" w:hAnsi="Book Antiqua" w:cs="Book Antiqua"/>
          <w:color w:val="000000"/>
        </w:rPr>
        <w:t>.</w:t>
      </w:r>
      <w:r w:rsidRPr="00615BD4">
        <w:rPr>
          <w:rFonts w:ascii="Book Antiqua" w:eastAsia="Book Antiqua" w:hAnsi="Book Antiqua" w:cs="Book Antiqua"/>
          <w:color w:val="000000"/>
        </w:rPr>
        <w:t xml:space="preserve"> Clinical management of severe acute respiratory infection when novel coronavirus (‎‎‎‎‎2019-nCoV)‎‎‎‎‎ infection is suspected</w:t>
      </w:r>
      <w:r w:rsidR="002E16A1" w:rsidRPr="00615BD4">
        <w:rPr>
          <w:rFonts w:ascii="Book Antiqua" w:eastAsia="Book Antiqua" w:hAnsi="Book Antiqua" w:cs="Book Antiqua"/>
          <w:color w:val="000000"/>
        </w:rPr>
        <w:t xml:space="preserve">: interim guidance, </w:t>
      </w:r>
      <w:r w:rsidR="002E16A1" w:rsidRPr="00615BD4">
        <w:rPr>
          <w:rFonts w:ascii="Book Antiqua" w:eastAsia="Book Antiqua" w:hAnsi="Book Antiqua" w:cs="Book Antiqua"/>
          <w:color w:val="000000"/>
        </w:rPr>
        <w:lastRenderedPageBreak/>
        <w:t>28 January 2020</w:t>
      </w:r>
      <w:r w:rsidRPr="00615BD4">
        <w:rPr>
          <w:rFonts w:ascii="Book Antiqua" w:eastAsia="Book Antiqua" w:hAnsi="Book Antiqua" w:cs="Book Antiqua"/>
          <w:color w:val="000000"/>
        </w:rPr>
        <w:t xml:space="preserve">. </w:t>
      </w:r>
      <w:r w:rsidR="00E152F4" w:rsidRPr="00615BD4">
        <w:rPr>
          <w:rFonts w:ascii="Book Antiqua" w:hAnsi="Book Antiqua"/>
          <w:bCs/>
          <w:color w:val="000000" w:themeColor="text1"/>
        </w:rPr>
        <w:t>[cited</w:t>
      </w:r>
      <w:r w:rsidR="009867C3" w:rsidRPr="00615BD4">
        <w:rPr>
          <w:rFonts w:ascii="Book Antiqua" w:hAnsi="Book Antiqua"/>
          <w:bCs/>
          <w:color w:val="000000" w:themeColor="text1"/>
        </w:rPr>
        <w:t xml:space="preserve"> </w:t>
      </w:r>
      <w:r w:rsidR="003502DF" w:rsidRPr="00615BD4">
        <w:rPr>
          <w:rFonts w:ascii="Book Antiqua" w:hAnsi="Book Antiqua"/>
          <w:bCs/>
          <w:color w:val="000000" w:themeColor="text1"/>
        </w:rPr>
        <w:t>January</w:t>
      </w:r>
      <w:r w:rsidR="002E16A1" w:rsidRPr="00615BD4">
        <w:rPr>
          <w:rFonts w:ascii="Book Antiqua" w:hAnsi="Book Antiqua"/>
          <w:bCs/>
          <w:color w:val="000000" w:themeColor="text1"/>
        </w:rPr>
        <w:t xml:space="preserve"> </w:t>
      </w:r>
      <w:r w:rsidR="009867C3" w:rsidRPr="00615BD4">
        <w:rPr>
          <w:rFonts w:ascii="Book Antiqua" w:hAnsi="Book Antiqua"/>
          <w:bCs/>
          <w:color w:val="000000" w:themeColor="text1"/>
        </w:rPr>
        <w:t xml:space="preserve">3, </w:t>
      </w:r>
      <w:r w:rsidR="002E16A1" w:rsidRPr="00615BD4">
        <w:rPr>
          <w:rFonts w:ascii="Book Antiqua" w:hAnsi="Book Antiqua"/>
          <w:bCs/>
          <w:color w:val="000000" w:themeColor="text1"/>
        </w:rPr>
        <w:t>2021].</w:t>
      </w:r>
      <w:r w:rsidR="00F570A1" w:rsidRPr="00615BD4">
        <w:rPr>
          <w:rFonts w:ascii="Book Antiqua" w:hAnsi="Book Antiqua"/>
          <w:bCs/>
          <w:color w:val="000000" w:themeColor="text1"/>
        </w:rPr>
        <w:t xml:space="preserve"> In: </w:t>
      </w:r>
      <w:r w:rsidR="00F570A1" w:rsidRPr="00615BD4">
        <w:rPr>
          <w:rFonts w:ascii="Book Antiqua" w:eastAsia="Book Antiqua" w:hAnsi="Book Antiqua" w:cs="Book Antiqua"/>
          <w:color w:val="000000"/>
        </w:rPr>
        <w:t>World Health Organization</w:t>
      </w:r>
      <w:r w:rsidR="00F570A1" w:rsidRPr="00615BD4">
        <w:rPr>
          <w:rFonts w:ascii="Book Antiqua" w:hAnsi="Book Antiqua" w:cs="Arial"/>
          <w:bCs/>
        </w:rPr>
        <w:t xml:space="preserve"> [Internet]. Available from: </w:t>
      </w:r>
      <w:r w:rsidR="00051D1B" w:rsidRPr="00615BD4">
        <w:rPr>
          <w:rFonts w:ascii="Book Antiqua" w:hAnsi="Book Antiqua" w:cs="Arial"/>
          <w:bCs/>
        </w:rPr>
        <w:t>https://apps.who.int/iris/handle/10665/330893</w:t>
      </w:r>
    </w:p>
    <w:p w14:paraId="5D9689C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80 </w:t>
      </w:r>
      <w:r w:rsidRPr="00506D22">
        <w:rPr>
          <w:rFonts w:ascii="Book Antiqua" w:eastAsia="Book Antiqua" w:hAnsi="Book Antiqua" w:cs="Book Antiqua"/>
          <w:b/>
          <w:bCs/>
          <w:color w:val="000000"/>
        </w:rPr>
        <w:t>Boettler T</w:t>
      </w:r>
      <w:r w:rsidRPr="00506D22">
        <w:rPr>
          <w:rFonts w:ascii="Book Antiqua" w:eastAsia="Book Antiqua" w:hAnsi="Book Antiqua" w:cs="Book Antiqua"/>
          <w:color w:val="000000"/>
        </w:rPr>
        <w:t xml:space="preserve">, Marjot T, Newsome PN, Mondelli MU, Maticic M, Cordero E, Jalan R, Moreau R, Cornberg M, Berg T. Impact of COVID-19 on the care of patients with liver disease: EASL-ESCMID position paper after 6 mo of the pandemic. </w:t>
      </w:r>
      <w:r w:rsidRPr="00506D22">
        <w:rPr>
          <w:rFonts w:ascii="Book Antiqua" w:eastAsia="Book Antiqua" w:hAnsi="Book Antiqua" w:cs="Book Antiqua"/>
          <w:i/>
          <w:iCs/>
          <w:color w:val="000000"/>
        </w:rPr>
        <w:t>JHEP Rep</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2</w:t>
      </w:r>
      <w:r w:rsidRPr="00506D22">
        <w:rPr>
          <w:rFonts w:ascii="Book Antiqua" w:eastAsia="Book Antiqua" w:hAnsi="Book Antiqua" w:cs="Book Antiqua"/>
          <w:color w:val="000000"/>
        </w:rPr>
        <w:t>: 100169 [PMID: 32835190 DOI: 10.1016/j.jhepr.2020.100169]</w:t>
      </w:r>
    </w:p>
    <w:p w14:paraId="733038B5"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81 </w:t>
      </w:r>
      <w:r w:rsidRPr="00506D22">
        <w:rPr>
          <w:rFonts w:ascii="Book Antiqua" w:eastAsia="Book Antiqua" w:hAnsi="Book Antiqua" w:cs="Book Antiqua"/>
          <w:b/>
          <w:bCs/>
          <w:color w:val="000000"/>
        </w:rPr>
        <w:t>Pan L</w:t>
      </w:r>
      <w:r w:rsidRPr="00506D22">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sidRPr="00506D22">
        <w:rPr>
          <w:rFonts w:ascii="Book Antiqua" w:eastAsia="Book Antiqua" w:hAnsi="Book Antiqua" w:cs="Book Antiqua"/>
          <w:i/>
          <w:iCs/>
          <w:color w:val="000000"/>
        </w:rPr>
        <w:t>Am J Gastroenterol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115</w:t>
      </w:r>
      <w:r w:rsidRPr="00506D22">
        <w:rPr>
          <w:rFonts w:ascii="Book Antiqua" w:eastAsia="Book Antiqua" w:hAnsi="Book Antiqua" w:cs="Book Antiqua"/>
          <w:color w:val="000000"/>
        </w:rPr>
        <w:t>: 766-773 [PMID: 32287140 DOI: 10.14309/ajg.0000000000000620]</w:t>
      </w:r>
    </w:p>
    <w:p w14:paraId="1BFC7869" w14:textId="32975626" w:rsidR="00A77B3E" w:rsidRPr="00506D22" w:rsidRDefault="009860BE">
      <w:pPr>
        <w:spacing w:line="360" w:lineRule="auto"/>
        <w:jc w:val="both"/>
      </w:pPr>
      <w:r w:rsidRPr="00506D22">
        <w:rPr>
          <w:rFonts w:ascii="Book Antiqua" w:eastAsia="Book Antiqua" w:hAnsi="Book Antiqua" w:cs="Book Antiqua"/>
          <w:color w:val="000000"/>
        </w:rPr>
        <w:t xml:space="preserve">82 </w:t>
      </w:r>
      <w:r w:rsidRPr="00506D22">
        <w:rPr>
          <w:rFonts w:ascii="Book Antiqua" w:eastAsia="Book Antiqua" w:hAnsi="Book Antiqua" w:cs="Book Antiqua"/>
          <w:b/>
          <w:bCs/>
          <w:color w:val="000000"/>
        </w:rPr>
        <w:t>Zhang Y</w:t>
      </w:r>
      <w:r w:rsidRPr="00506D22">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sidRPr="00506D22">
        <w:rPr>
          <w:rFonts w:ascii="Book Antiqua" w:eastAsia="Book Antiqua" w:hAnsi="Book Antiqua" w:cs="Book Antiqua"/>
          <w:i/>
          <w:iCs/>
          <w:color w:val="000000"/>
        </w:rPr>
        <w:t>Liver Int</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40</w:t>
      </w:r>
      <w:r w:rsidRPr="00506D22">
        <w:rPr>
          <w:rFonts w:ascii="Book Antiqua" w:eastAsia="Book Antiqua" w:hAnsi="Book Antiqua" w:cs="Book Antiqua"/>
          <w:color w:val="000000"/>
        </w:rPr>
        <w:t>: 2095-2103 [PMID: 32239796 DOI: 10.1111/</w:t>
      </w:r>
      <w:r w:rsidR="00B16435" w:rsidRPr="00506D22">
        <w:rPr>
          <w:rFonts w:ascii="Book Antiqua" w:eastAsia="Book Antiqua" w:hAnsi="Book Antiqua" w:cs="Book Antiqua"/>
          <w:color w:val="000000"/>
        </w:rPr>
        <w:t>l</w:t>
      </w:r>
      <w:r w:rsidRPr="00506D22">
        <w:rPr>
          <w:rFonts w:ascii="Book Antiqua" w:eastAsia="Book Antiqua" w:hAnsi="Book Antiqua" w:cs="Book Antiqua"/>
          <w:color w:val="000000"/>
        </w:rPr>
        <w:t>iv.14455]</w:t>
      </w:r>
    </w:p>
    <w:p w14:paraId="3FA402FA"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83 </w:t>
      </w:r>
      <w:r w:rsidRPr="00506D22">
        <w:rPr>
          <w:rFonts w:ascii="Book Antiqua" w:eastAsia="Book Antiqua" w:hAnsi="Book Antiqua" w:cs="Book Antiqua"/>
          <w:b/>
          <w:bCs/>
          <w:color w:val="000000"/>
        </w:rPr>
        <w:t>Fu L</w:t>
      </w:r>
      <w:r w:rsidRPr="00506D22">
        <w:rPr>
          <w:rFonts w:ascii="Book Antiqua" w:eastAsia="Book Antiqua" w:hAnsi="Book Antiqua" w:cs="Book Antiqua"/>
          <w:color w:val="000000"/>
        </w:rPr>
        <w:t xml:space="preserve">, Fei J, Xu S, Xiang HX, Xiang Y, Hu B, Li MD, Liu FF, Li Y, Li XY, Zhao H, Xu DX. Liver Dysfunction and Its Association with the Risk of Death in COVID-19 Patients: A Prospective Cohort Study. </w:t>
      </w:r>
      <w:r w:rsidRPr="00506D22">
        <w:rPr>
          <w:rFonts w:ascii="Book Antiqua" w:eastAsia="Book Antiqua" w:hAnsi="Book Antiqua" w:cs="Book Antiqua"/>
          <w:i/>
          <w:iCs/>
          <w:color w:val="000000"/>
        </w:rPr>
        <w:t>J Clin Transl Hepatol</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8</w:t>
      </w:r>
      <w:r w:rsidRPr="00506D22">
        <w:rPr>
          <w:rFonts w:ascii="Book Antiqua" w:eastAsia="Book Antiqua" w:hAnsi="Book Antiqua" w:cs="Book Antiqua"/>
          <w:color w:val="000000"/>
        </w:rPr>
        <w:t>: 246-254 [PMID: 33083246 DOI: 10.14218/JCTH.2020.00043]</w:t>
      </w:r>
    </w:p>
    <w:p w14:paraId="1212F874"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84 </w:t>
      </w:r>
      <w:r w:rsidRPr="00506D22">
        <w:rPr>
          <w:rFonts w:ascii="Book Antiqua" w:eastAsia="Book Antiqua" w:hAnsi="Book Antiqua" w:cs="Book Antiqua"/>
          <w:b/>
          <w:bCs/>
          <w:color w:val="000000"/>
        </w:rPr>
        <w:t>Fan H</w:t>
      </w:r>
      <w:r w:rsidRPr="00506D22">
        <w:rPr>
          <w:rFonts w:ascii="Book Antiqua" w:eastAsia="Book Antiqua" w:hAnsi="Book Antiqua" w:cs="Book Antiqua"/>
          <w:color w:val="000000"/>
        </w:rPr>
        <w:t xml:space="preserve">, Cai J, Tian A, Li Y, Yuan H, Jiang Z, Yu Y, Ruan L, Hu P, Yue M, Chen N, Li J, Zhu C. Comparison of Liver Biomarkers in 288 COVID-19 Patients: A Mono-Centric Study in the Early Phase of Pandemic. </w:t>
      </w:r>
      <w:r w:rsidRPr="00506D22">
        <w:rPr>
          <w:rFonts w:ascii="Book Antiqua" w:eastAsia="Book Antiqua" w:hAnsi="Book Antiqua" w:cs="Book Antiqua"/>
          <w:i/>
          <w:iCs/>
          <w:color w:val="000000"/>
        </w:rPr>
        <w:t>Front Med (Lausanne)</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7</w:t>
      </w:r>
      <w:r w:rsidRPr="00506D22">
        <w:rPr>
          <w:rFonts w:ascii="Book Antiqua" w:eastAsia="Book Antiqua" w:hAnsi="Book Antiqua" w:cs="Book Antiqua"/>
          <w:color w:val="000000"/>
        </w:rPr>
        <w:t>: 584888 [PMID: 33521010 DOI: 10.3389/fmed.2020.584888]</w:t>
      </w:r>
    </w:p>
    <w:p w14:paraId="7CD2467D"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85 </w:t>
      </w:r>
      <w:r w:rsidRPr="00506D22">
        <w:rPr>
          <w:rFonts w:ascii="Book Antiqua" w:eastAsia="Book Antiqua" w:hAnsi="Book Antiqua" w:cs="Book Antiqua"/>
          <w:b/>
          <w:bCs/>
          <w:color w:val="000000"/>
        </w:rPr>
        <w:t>Hajifathalian K</w:t>
      </w:r>
      <w:r w:rsidRPr="00506D22">
        <w:rPr>
          <w:rFonts w:ascii="Book Antiqua" w:eastAsia="Book Antiqua" w:hAnsi="Book Antiqua" w:cs="Book Antiqua"/>
          <w:color w:val="000000"/>
        </w:rPr>
        <w:t xml:space="preserve">, Krisko T, Mehta A, Kumar S, Schwartz R, Fortune B, Sharaiha RZ; WCM-GI research group∗. Gastrointestinal and Hepatic Manifestations of 2019 Novel Coronavirus Disease in a Large Cohort of Infected Patients From New York: Clinical Implications. </w:t>
      </w:r>
      <w:r w:rsidRPr="00506D22">
        <w:rPr>
          <w:rFonts w:ascii="Book Antiqua" w:eastAsia="Book Antiqua" w:hAnsi="Book Antiqua" w:cs="Book Antiqua"/>
          <w:i/>
          <w:iCs/>
          <w:color w:val="000000"/>
        </w:rPr>
        <w:t>Gastroenterology</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159</w:t>
      </w:r>
      <w:r w:rsidRPr="00506D22">
        <w:rPr>
          <w:rFonts w:ascii="Book Antiqua" w:eastAsia="Book Antiqua" w:hAnsi="Book Antiqua" w:cs="Book Antiqua"/>
          <w:color w:val="000000"/>
        </w:rPr>
        <w:t>: 1137-1140.e2 [PMID: 32389667 DOI: 10.1053/j.gastro.2020.05.010]</w:t>
      </w:r>
    </w:p>
    <w:p w14:paraId="29E72D23" w14:textId="77777777" w:rsidR="00A77B3E" w:rsidRPr="00506D22" w:rsidRDefault="009860BE">
      <w:pPr>
        <w:spacing w:line="360" w:lineRule="auto"/>
        <w:jc w:val="both"/>
      </w:pPr>
      <w:r w:rsidRPr="00506D22">
        <w:rPr>
          <w:rFonts w:ascii="Book Antiqua" w:eastAsia="Book Antiqua" w:hAnsi="Book Antiqua" w:cs="Book Antiqua"/>
          <w:color w:val="000000"/>
        </w:rPr>
        <w:t xml:space="preserve">86 </w:t>
      </w:r>
      <w:r w:rsidRPr="00506D22">
        <w:rPr>
          <w:rFonts w:ascii="Book Antiqua" w:eastAsia="Book Antiqua" w:hAnsi="Book Antiqua" w:cs="Book Antiqua"/>
          <w:b/>
          <w:bCs/>
          <w:color w:val="000000"/>
        </w:rPr>
        <w:t>Sultan S</w:t>
      </w:r>
      <w:r w:rsidRPr="00506D22">
        <w:rPr>
          <w:rFonts w:ascii="Book Antiqua" w:eastAsia="Book Antiqua" w:hAnsi="Book Antiqua" w:cs="Book Antiqua"/>
          <w:color w:val="000000"/>
        </w:rPr>
        <w:t>, Altayar O, Siddique SM, Davitkov P, Feuerstein JD, Lim JK, Falck-Ytter Y, El-Serag HB; AGA Institute. Electronic address: ewilson@gastro.org. AGA Institute Rapid Review of the Gastrointestinal and Liver Manifestations of COVID-19, Meta-</w:t>
      </w:r>
      <w:r w:rsidRPr="00506D22">
        <w:rPr>
          <w:rFonts w:ascii="Book Antiqua" w:eastAsia="Book Antiqua" w:hAnsi="Book Antiqua" w:cs="Book Antiqua"/>
          <w:color w:val="000000"/>
        </w:rPr>
        <w:lastRenderedPageBreak/>
        <w:t xml:space="preserve">Analysis of International Data, and Recommendations for the Consultative Management of Patients with COVID-19. </w:t>
      </w:r>
      <w:r w:rsidRPr="00506D22">
        <w:rPr>
          <w:rFonts w:ascii="Book Antiqua" w:eastAsia="Book Antiqua" w:hAnsi="Book Antiqua" w:cs="Book Antiqua"/>
          <w:i/>
          <w:iCs/>
          <w:color w:val="000000"/>
        </w:rPr>
        <w:t>Gastroenterology</w:t>
      </w:r>
      <w:r w:rsidRPr="00506D22">
        <w:rPr>
          <w:rFonts w:ascii="Book Antiqua" w:eastAsia="Book Antiqua" w:hAnsi="Book Antiqua" w:cs="Book Antiqua"/>
          <w:color w:val="000000"/>
        </w:rPr>
        <w:t xml:space="preserve"> 2020; </w:t>
      </w:r>
      <w:r w:rsidRPr="00506D22">
        <w:rPr>
          <w:rFonts w:ascii="Book Antiqua" w:eastAsia="Book Antiqua" w:hAnsi="Book Antiqua" w:cs="Book Antiqua"/>
          <w:b/>
          <w:bCs/>
          <w:color w:val="000000"/>
        </w:rPr>
        <w:t>159</w:t>
      </w:r>
      <w:r w:rsidRPr="00506D22">
        <w:rPr>
          <w:rFonts w:ascii="Book Antiqua" w:eastAsia="Book Antiqua" w:hAnsi="Book Antiqua" w:cs="Book Antiqua"/>
          <w:color w:val="000000"/>
        </w:rPr>
        <w:t>: 320-334.e27 [PMID: 32407808 DOI: 10.1053/j.gastro.2020.05.001]</w:t>
      </w:r>
    </w:p>
    <w:p w14:paraId="24BB57C8" w14:textId="77777777" w:rsidR="00A77B3E" w:rsidRPr="00506D22" w:rsidRDefault="00A77B3E">
      <w:pPr>
        <w:spacing w:line="360" w:lineRule="auto"/>
        <w:jc w:val="both"/>
        <w:sectPr w:rsidR="00A77B3E" w:rsidRPr="00506D22">
          <w:pgSz w:w="12240" w:h="15840"/>
          <w:pgMar w:top="1440" w:right="1440" w:bottom="1440" w:left="1440" w:header="720" w:footer="720" w:gutter="0"/>
          <w:cols w:space="720"/>
          <w:docGrid w:linePitch="360"/>
        </w:sectPr>
      </w:pPr>
    </w:p>
    <w:p w14:paraId="422352BF" w14:textId="77777777" w:rsidR="00A77B3E" w:rsidRPr="00506D22" w:rsidRDefault="009860BE">
      <w:pPr>
        <w:spacing w:line="360" w:lineRule="auto"/>
        <w:jc w:val="both"/>
      </w:pPr>
      <w:r w:rsidRPr="00506D22">
        <w:rPr>
          <w:rFonts w:ascii="Book Antiqua" w:eastAsia="Book Antiqua" w:hAnsi="Book Antiqua" w:cs="Book Antiqua"/>
          <w:b/>
          <w:color w:val="000000"/>
        </w:rPr>
        <w:lastRenderedPageBreak/>
        <w:t>Footnotes</w:t>
      </w:r>
    </w:p>
    <w:p w14:paraId="602A40FA" w14:textId="35A87F82" w:rsidR="00A77B3E" w:rsidRPr="00506D22" w:rsidRDefault="009860BE">
      <w:pPr>
        <w:spacing w:line="360" w:lineRule="auto"/>
        <w:jc w:val="both"/>
      </w:pPr>
      <w:r w:rsidRPr="00506D22">
        <w:rPr>
          <w:rFonts w:ascii="Book Antiqua" w:eastAsia="Book Antiqua" w:hAnsi="Book Antiqua" w:cs="Book Antiqua"/>
          <w:b/>
          <w:bCs/>
          <w:color w:val="000000"/>
        </w:rPr>
        <w:t xml:space="preserve">Conflict-of-interest statement: </w:t>
      </w:r>
      <w:r w:rsidRPr="00506D22">
        <w:rPr>
          <w:rFonts w:ascii="Book Antiqua" w:eastAsia="Book Antiqua" w:hAnsi="Book Antiqua" w:cs="Book Antiqua"/>
          <w:color w:val="000000"/>
        </w:rPr>
        <w:t>The authors declare no competing and financial conflict of interests.</w:t>
      </w:r>
    </w:p>
    <w:p w14:paraId="500B9D9F" w14:textId="77777777" w:rsidR="00A77B3E" w:rsidRPr="00506D22" w:rsidRDefault="00A77B3E">
      <w:pPr>
        <w:spacing w:line="360" w:lineRule="auto"/>
        <w:jc w:val="both"/>
      </w:pPr>
    </w:p>
    <w:p w14:paraId="68AABEB1" w14:textId="77777777" w:rsidR="00A77B3E" w:rsidRPr="00506D22" w:rsidRDefault="009860BE">
      <w:pPr>
        <w:spacing w:line="360" w:lineRule="auto"/>
        <w:jc w:val="both"/>
      </w:pPr>
      <w:r w:rsidRPr="00506D22">
        <w:rPr>
          <w:rFonts w:ascii="Book Antiqua" w:eastAsia="Book Antiqua" w:hAnsi="Book Antiqua" w:cs="Book Antiqua"/>
          <w:b/>
          <w:bCs/>
          <w:color w:val="000000"/>
        </w:rPr>
        <w:t xml:space="preserve">Open-Access: </w:t>
      </w:r>
      <w:r w:rsidRPr="00506D2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6275A6" w14:textId="77777777" w:rsidR="00A77B3E" w:rsidRPr="00506D22" w:rsidRDefault="00A77B3E">
      <w:pPr>
        <w:spacing w:line="360" w:lineRule="auto"/>
        <w:jc w:val="both"/>
      </w:pPr>
    </w:p>
    <w:p w14:paraId="514849FB" w14:textId="2B8B4D7F" w:rsidR="00A77B3E" w:rsidRPr="00506D22" w:rsidRDefault="009860BE">
      <w:pPr>
        <w:spacing w:line="360" w:lineRule="auto"/>
        <w:jc w:val="both"/>
      </w:pPr>
      <w:r w:rsidRPr="00506D22">
        <w:rPr>
          <w:rFonts w:ascii="Book Antiqua" w:eastAsia="Book Antiqua" w:hAnsi="Book Antiqua" w:cs="Book Antiqua"/>
          <w:b/>
          <w:color w:val="000000"/>
        </w:rPr>
        <w:t xml:space="preserve">Manuscript source: </w:t>
      </w:r>
      <w:r w:rsidRPr="00506D22">
        <w:rPr>
          <w:rFonts w:ascii="Book Antiqua" w:eastAsia="Book Antiqua" w:hAnsi="Book Antiqua" w:cs="Book Antiqua"/>
          <w:color w:val="000000"/>
        </w:rPr>
        <w:t>Invite</w:t>
      </w:r>
      <w:r w:rsidR="0044449D" w:rsidRPr="00506D22">
        <w:rPr>
          <w:rFonts w:ascii="Book Antiqua" w:eastAsia="Book Antiqua" w:hAnsi="Book Antiqua" w:cs="Book Antiqua"/>
          <w:color w:val="000000"/>
        </w:rPr>
        <w:t>d man</w:t>
      </w:r>
      <w:r w:rsidRPr="00506D22">
        <w:rPr>
          <w:rFonts w:ascii="Book Antiqua" w:eastAsia="Book Antiqua" w:hAnsi="Book Antiqua" w:cs="Book Antiqua"/>
          <w:color w:val="000000"/>
        </w:rPr>
        <w:t>uscript</w:t>
      </w:r>
    </w:p>
    <w:p w14:paraId="5D4AF295" w14:textId="77777777" w:rsidR="00A77B3E" w:rsidRPr="00506D22" w:rsidRDefault="00A77B3E">
      <w:pPr>
        <w:spacing w:line="360" w:lineRule="auto"/>
        <w:jc w:val="both"/>
      </w:pPr>
    </w:p>
    <w:p w14:paraId="1F491426"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Peer-review started: </w:t>
      </w:r>
      <w:r w:rsidRPr="00506D22">
        <w:rPr>
          <w:rFonts w:ascii="Book Antiqua" w:eastAsia="Book Antiqua" w:hAnsi="Book Antiqua" w:cs="Book Antiqua"/>
          <w:color w:val="000000"/>
        </w:rPr>
        <w:t>January 18, 2021</w:t>
      </w:r>
    </w:p>
    <w:p w14:paraId="5196BD5C"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First decision: </w:t>
      </w:r>
      <w:r w:rsidRPr="00506D22">
        <w:rPr>
          <w:rFonts w:ascii="Book Antiqua" w:eastAsia="Book Antiqua" w:hAnsi="Book Antiqua" w:cs="Book Antiqua"/>
          <w:color w:val="000000"/>
        </w:rPr>
        <w:t>February 9, 2021</w:t>
      </w:r>
    </w:p>
    <w:p w14:paraId="1EEB5E2C" w14:textId="298E214F" w:rsidR="00A77B3E" w:rsidRPr="00506D22" w:rsidRDefault="009860BE">
      <w:pPr>
        <w:spacing w:line="360" w:lineRule="auto"/>
        <w:jc w:val="both"/>
      </w:pPr>
      <w:r w:rsidRPr="00506D22">
        <w:rPr>
          <w:rFonts w:ascii="Book Antiqua" w:eastAsia="Book Antiqua" w:hAnsi="Book Antiqua" w:cs="Book Antiqua"/>
          <w:b/>
          <w:color w:val="000000"/>
        </w:rPr>
        <w:t>Article in press:</w:t>
      </w:r>
    </w:p>
    <w:p w14:paraId="4688791A" w14:textId="77777777" w:rsidR="00A77B3E" w:rsidRPr="00506D22" w:rsidRDefault="00A77B3E">
      <w:pPr>
        <w:spacing w:line="360" w:lineRule="auto"/>
        <w:jc w:val="both"/>
      </w:pPr>
    </w:p>
    <w:p w14:paraId="7C9AC058" w14:textId="2C851912" w:rsidR="00A77B3E" w:rsidRPr="00506D22" w:rsidRDefault="009860BE">
      <w:pPr>
        <w:spacing w:line="360" w:lineRule="auto"/>
        <w:jc w:val="both"/>
      </w:pPr>
      <w:r w:rsidRPr="00506D22">
        <w:rPr>
          <w:rFonts w:ascii="Book Antiqua" w:eastAsia="Book Antiqua" w:hAnsi="Book Antiqua" w:cs="Book Antiqua"/>
          <w:b/>
          <w:color w:val="000000"/>
        </w:rPr>
        <w:t xml:space="preserve">Specialty type: </w:t>
      </w:r>
      <w:r w:rsidRPr="00506D22">
        <w:rPr>
          <w:rFonts w:ascii="Book Antiqua" w:eastAsia="Book Antiqua" w:hAnsi="Book Antiqua" w:cs="Book Antiqua"/>
          <w:color w:val="000000"/>
        </w:rPr>
        <w:t>Gastroenterology and</w:t>
      </w:r>
      <w:r w:rsidR="0044449D" w:rsidRPr="00506D22">
        <w:rPr>
          <w:rFonts w:ascii="Book Antiqua" w:eastAsia="Book Antiqua" w:hAnsi="Book Antiqua" w:cs="Book Antiqua"/>
          <w:color w:val="000000"/>
        </w:rPr>
        <w:t xml:space="preserve"> he</w:t>
      </w:r>
      <w:r w:rsidRPr="00506D22">
        <w:rPr>
          <w:rFonts w:ascii="Book Antiqua" w:eastAsia="Book Antiqua" w:hAnsi="Book Antiqua" w:cs="Book Antiqua"/>
          <w:color w:val="000000"/>
        </w:rPr>
        <w:t>patology</w:t>
      </w:r>
    </w:p>
    <w:p w14:paraId="57D1F15E" w14:textId="77777777" w:rsidR="00A77B3E" w:rsidRPr="00506D22" w:rsidRDefault="009860BE">
      <w:pPr>
        <w:spacing w:line="360" w:lineRule="auto"/>
        <w:jc w:val="both"/>
      </w:pPr>
      <w:r w:rsidRPr="00506D22">
        <w:rPr>
          <w:rFonts w:ascii="Book Antiqua" w:eastAsia="Book Antiqua" w:hAnsi="Book Antiqua" w:cs="Book Antiqua"/>
          <w:b/>
          <w:color w:val="000000"/>
        </w:rPr>
        <w:t xml:space="preserve">Country/Territory of origin: </w:t>
      </w:r>
      <w:r w:rsidRPr="00506D22">
        <w:rPr>
          <w:rFonts w:ascii="Book Antiqua" w:eastAsia="Book Antiqua" w:hAnsi="Book Antiqua" w:cs="Book Antiqua"/>
          <w:color w:val="000000"/>
        </w:rPr>
        <w:t>Pakistan</w:t>
      </w:r>
    </w:p>
    <w:p w14:paraId="2C2597AA" w14:textId="77777777" w:rsidR="00A77B3E" w:rsidRPr="00506D22" w:rsidRDefault="009860BE">
      <w:pPr>
        <w:spacing w:line="360" w:lineRule="auto"/>
        <w:jc w:val="both"/>
      </w:pPr>
      <w:r w:rsidRPr="00506D22">
        <w:rPr>
          <w:rFonts w:ascii="Book Antiqua" w:eastAsia="Book Antiqua" w:hAnsi="Book Antiqua" w:cs="Book Antiqua"/>
          <w:b/>
          <w:color w:val="000000"/>
        </w:rPr>
        <w:t>Peer-review report’s scientific quality classification</w:t>
      </w:r>
    </w:p>
    <w:p w14:paraId="3938198B" w14:textId="77777777" w:rsidR="00A77B3E" w:rsidRPr="00506D22" w:rsidRDefault="009860BE">
      <w:pPr>
        <w:spacing w:line="360" w:lineRule="auto"/>
        <w:jc w:val="both"/>
      </w:pPr>
      <w:r w:rsidRPr="00506D22">
        <w:rPr>
          <w:rFonts w:ascii="Book Antiqua" w:eastAsia="Book Antiqua" w:hAnsi="Book Antiqua" w:cs="Book Antiqua"/>
          <w:color w:val="000000"/>
        </w:rPr>
        <w:t>Grade A (Excellent): 0</w:t>
      </w:r>
    </w:p>
    <w:p w14:paraId="3838B998" w14:textId="77777777" w:rsidR="00A77B3E" w:rsidRPr="00506D22" w:rsidRDefault="009860BE">
      <w:pPr>
        <w:spacing w:line="360" w:lineRule="auto"/>
        <w:jc w:val="both"/>
      </w:pPr>
      <w:r w:rsidRPr="00506D22">
        <w:rPr>
          <w:rFonts w:ascii="Book Antiqua" w:eastAsia="Book Antiqua" w:hAnsi="Book Antiqua" w:cs="Book Antiqua"/>
          <w:color w:val="000000"/>
        </w:rPr>
        <w:t>Grade B (Very good): B</w:t>
      </w:r>
    </w:p>
    <w:p w14:paraId="7334DCB9" w14:textId="77777777" w:rsidR="00A77B3E" w:rsidRPr="00506D22" w:rsidRDefault="009860BE">
      <w:pPr>
        <w:spacing w:line="360" w:lineRule="auto"/>
        <w:jc w:val="both"/>
      </w:pPr>
      <w:r w:rsidRPr="00506D22">
        <w:rPr>
          <w:rFonts w:ascii="Book Antiqua" w:eastAsia="Book Antiqua" w:hAnsi="Book Antiqua" w:cs="Book Antiqua"/>
          <w:color w:val="000000"/>
        </w:rPr>
        <w:t>Grade C (Good): 0</w:t>
      </w:r>
    </w:p>
    <w:p w14:paraId="4E04A39C" w14:textId="77777777" w:rsidR="00A77B3E" w:rsidRPr="00506D22" w:rsidRDefault="009860BE">
      <w:pPr>
        <w:spacing w:line="360" w:lineRule="auto"/>
        <w:jc w:val="both"/>
      </w:pPr>
      <w:r w:rsidRPr="00506D22">
        <w:rPr>
          <w:rFonts w:ascii="Book Antiqua" w:eastAsia="Book Antiqua" w:hAnsi="Book Antiqua" w:cs="Book Antiqua"/>
          <w:color w:val="000000"/>
        </w:rPr>
        <w:t>Grade D (Fair): 0</w:t>
      </w:r>
    </w:p>
    <w:p w14:paraId="230581FF" w14:textId="77777777" w:rsidR="00A77B3E" w:rsidRPr="00506D22" w:rsidRDefault="009860BE">
      <w:pPr>
        <w:spacing w:line="360" w:lineRule="auto"/>
        <w:jc w:val="both"/>
      </w:pPr>
      <w:r w:rsidRPr="00506D22">
        <w:rPr>
          <w:rFonts w:ascii="Book Antiqua" w:eastAsia="Book Antiqua" w:hAnsi="Book Antiqua" w:cs="Book Antiqua"/>
          <w:color w:val="000000"/>
        </w:rPr>
        <w:t>Grade E (Poor): 0</w:t>
      </w:r>
    </w:p>
    <w:p w14:paraId="2558E3D0" w14:textId="77777777" w:rsidR="00A77B3E" w:rsidRPr="00506D22" w:rsidRDefault="00A77B3E">
      <w:pPr>
        <w:spacing w:line="360" w:lineRule="auto"/>
        <w:jc w:val="both"/>
      </w:pPr>
    </w:p>
    <w:p w14:paraId="5E2863AC" w14:textId="4CA093D6" w:rsidR="00A77B3E" w:rsidRPr="00506D22" w:rsidRDefault="009860BE">
      <w:pPr>
        <w:spacing w:line="360" w:lineRule="auto"/>
        <w:jc w:val="both"/>
        <w:rPr>
          <w:rFonts w:ascii="Book Antiqua" w:eastAsia="Book Antiqua" w:hAnsi="Book Antiqua" w:cs="Book Antiqua"/>
          <w:b/>
          <w:color w:val="000000"/>
        </w:rPr>
      </w:pPr>
      <w:r w:rsidRPr="00506D22">
        <w:rPr>
          <w:rFonts w:ascii="Book Antiqua" w:eastAsia="Book Antiqua" w:hAnsi="Book Antiqua" w:cs="Book Antiqua"/>
          <w:b/>
          <w:color w:val="000000"/>
        </w:rPr>
        <w:t xml:space="preserve">P-Reviewer: </w:t>
      </w:r>
      <w:r w:rsidRPr="00506D22">
        <w:rPr>
          <w:rFonts w:ascii="Book Antiqua" w:eastAsia="Book Antiqua" w:hAnsi="Book Antiqua" w:cs="Book Antiqua"/>
          <w:color w:val="000000"/>
        </w:rPr>
        <w:t>Altruda F</w:t>
      </w:r>
      <w:r w:rsidRPr="00506D22">
        <w:rPr>
          <w:rFonts w:ascii="Book Antiqua" w:eastAsia="Book Antiqua" w:hAnsi="Book Antiqua" w:cs="Book Antiqua"/>
          <w:b/>
          <w:color w:val="000000"/>
        </w:rPr>
        <w:t xml:space="preserve"> S-Editor: </w:t>
      </w:r>
      <w:r w:rsidRPr="00506D22">
        <w:rPr>
          <w:rFonts w:ascii="Book Antiqua" w:eastAsia="Book Antiqua" w:hAnsi="Book Antiqua" w:cs="Book Antiqua"/>
          <w:color w:val="000000"/>
        </w:rPr>
        <w:t>Gao CC</w:t>
      </w:r>
      <w:r w:rsidRPr="00506D22">
        <w:rPr>
          <w:rFonts w:ascii="Book Antiqua" w:eastAsia="Book Antiqua" w:hAnsi="Book Antiqua" w:cs="Book Antiqua"/>
          <w:b/>
          <w:color w:val="000000"/>
        </w:rPr>
        <w:t xml:space="preserve"> L-Editor: </w:t>
      </w:r>
      <w:r w:rsidR="006F33BD" w:rsidRPr="00506D22">
        <w:rPr>
          <w:rFonts w:ascii="Book Antiqua" w:eastAsia="Book Antiqua" w:hAnsi="Book Antiqua" w:cs="Book Antiqua"/>
          <w:bCs/>
          <w:color w:val="000000"/>
        </w:rPr>
        <w:t>Filipodia</w:t>
      </w:r>
      <w:r w:rsidRPr="00506D22">
        <w:rPr>
          <w:rFonts w:ascii="Book Antiqua" w:eastAsia="Book Antiqua" w:hAnsi="Book Antiqua" w:cs="Book Antiqua"/>
          <w:b/>
          <w:color w:val="000000"/>
        </w:rPr>
        <w:t xml:space="preserve"> P-Editor:</w:t>
      </w:r>
    </w:p>
    <w:p w14:paraId="3F7ABF8E" w14:textId="77777777" w:rsidR="00F14312" w:rsidRPr="00506D22" w:rsidRDefault="00F14312">
      <w:pPr>
        <w:spacing w:line="360" w:lineRule="auto"/>
        <w:jc w:val="both"/>
        <w:sectPr w:rsidR="00F14312" w:rsidRPr="00506D22">
          <w:pgSz w:w="12240" w:h="15840"/>
          <w:pgMar w:top="1440" w:right="1440" w:bottom="1440" w:left="1440" w:header="720" w:footer="720" w:gutter="0"/>
          <w:cols w:space="720"/>
          <w:docGrid w:linePitch="360"/>
        </w:sectPr>
      </w:pPr>
    </w:p>
    <w:p w14:paraId="4E84B7C4" w14:textId="1C307CF0" w:rsidR="00A77B3E" w:rsidRPr="00506D22" w:rsidRDefault="009860BE">
      <w:pPr>
        <w:spacing w:line="360" w:lineRule="auto"/>
        <w:jc w:val="both"/>
        <w:rPr>
          <w:rFonts w:ascii="Book Antiqua" w:eastAsia="Book Antiqua" w:hAnsi="Book Antiqua" w:cs="Book Antiqua"/>
          <w:b/>
          <w:color w:val="000000"/>
        </w:rPr>
      </w:pPr>
      <w:r w:rsidRPr="00506D22">
        <w:rPr>
          <w:rFonts w:ascii="Book Antiqua" w:eastAsia="Book Antiqua" w:hAnsi="Book Antiqua" w:cs="Book Antiqua"/>
          <w:b/>
          <w:color w:val="000000"/>
        </w:rPr>
        <w:lastRenderedPageBreak/>
        <w:t>Figure Legends</w:t>
      </w:r>
    </w:p>
    <w:p w14:paraId="0B35CD72" w14:textId="08BBEC4A" w:rsidR="00E9682D" w:rsidRPr="00506D22" w:rsidRDefault="00E9682D">
      <w:pPr>
        <w:spacing w:line="360" w:lineRule="auto"/>
        <w:jc w:val="both"/>
      </w:pPr>
      <w:r w:rsidRPr="00506D22">
        <w:rPr>
          <w:noProof/>
          <w:lang w:eastAsia="zh-CN"/>
        </w:rPr>
        <w:drawing>
          <wp:inline distT="0" distB="0" distL="0" distR="0" wp14:anchorId="07143FFA" wp14:editId="4AD3CCA5">
            <wp:extent cx="5971648" cy="24780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382" cy="2497887"/>
                    </a:xfrm>
                    <a:prstGeom prst="rect">
                      <a:avLst/>
                    </a:prstGeom>
                    <a:noFill/>
                  </pic:spPr>
                </pic:pic>
              </a:graphicData>
            </a:graphic>
          </wp:inline>
        </w:drawing>
      </w:r>
    </w:p>
    <w:p w14:paraId="2679B005" w14:textId="1A29E391" w:rsidR="00862FA8" w:rsidRPr="00506D22" w:rsidRDefault="009860BE">
      <w:pPr>
        <w:spacing w:line="360" w:lineRule="auto"/>
        <w:jc w:val="both"/>
        <w:rPr>
          <w:rFonts w:ascii="Book Antiqua" w:eastAsia="Book Antiqua" w:hAnsi="Book Antiqua" w:cs="Book Antiqua"/>
          <w:color w:val="000000"/>
        </w:rPr>
      </w:pPr>
      <w:r w:rsidRPr="00506D22">
        <w:rPr>
          <w:rFonts w:ascii="Book Antiqua" w:eastAsia="Book Antiqua" w:hAnsi="Book Antiqua" w:cs="Book Antiqua"/>
          <w:b/>
          <w:bCs/>
          <w:color w:val="000000"/>
          <w:szCs w:val="36"/>
        </w:rPr>
        <w:t>Fig</w:t>
      </w:r>
      <w:r w:rsidR="00E9682D" w:rsidRPr="00506D22">
        <w:rPr>
          <w:rFonts w:ascii="Book Antiqua" w:eastAsia="Book Antiqua" w:hAnsi="Book Antiqua" w:cs="Book Antiqua"/>
          <w:b/>
          <w:bCs/>
          <w:color w:val="000000"/>
          <w:szCs w:val="36"/>
        </w:rPr>
        <w:t>ure</w:t>
      </w:r>
      <w:r w:rsidRPr="00506D22">
        <w:rPr>
          <w:rFonts w:ascii="Book Antiqua" w:eastAsia="Book Antiqua" w:hAnsi="Book Antiqua" w:cs="Book Antiqua"/>
          <w:b/>
          <w:bCs/>
          <w:color w:val="000000"/>
          <w:szCs w:val="36"/>
        </w:rPr>
        <w:t xml:space="preserve"> 1</w:t>
      </w:r>
      <w:r w:rsidR="00E9682D" w:rsidRPr="00506D22">
        <w:rPr>
          <w:rFonts w:ascii="Book Antiqua" w:eastAsia="Book Antiqua" w:hAnsi="Book Antiqua" w:cs="Book Antiqua"/>
          <w:b/>
          <w:bCs/>
          <w:color w:val="000000"/>
          <w:szCs w:val="36"/>
        </w:rPr>
        <w:t xml:space="preserve"> </w:t>
      </w:r>
      <w:r w:rsidR="006C57FC" w:rsidRPr="00506D22">
        <w:rPr>
          <w:rFonts w:ascii="Book Antiqua" w:eastAsia="Book Antiqua" w:hAnsi="Book Antiqua" w:cs="Book Antiqua"/>
          <w:b/>
          <w:bCs/>
          <w:color w:val="000000"/>
          <w:szCs w:val="36"/>
        </w:rPr>
        <w:t>O</w:t>
      </w:r>
      <w:r w:rsidRPr="00506D22">
        <w:rPr>
          <w:rFonts w:ascii="Book Antiqua" w:eastAsia="Book Antiqua" w:hAnsi="Book Antiqua" w:cs="Book Antiqua"/>
          <w:b/>
          <w:bCs/>
          <w:color w:val="000000"/>
          <w:szCs w:val="36"/>
        </w:rPr>
        <w:t xml:space="preserve">verview of </w:t>
      </w:r>
      <w:r w:rsidR="006C57FC" w:rsidRPr="00506D22">
        <w:rPr>
          <w:rFonts w:ascii="Book Antiqua" w:eastAsia="Book Antiqua" w:hAnsi="Book Antiqua" w:cs="Book Antiqua"/>
          <w:b/>
          <w:bCs/>
          <w:color w:val="000000"/>
          <w:szCs w:val="36"/>
        </w:rPr>
        <w:t xml:space="preserve">a </w:t>
      </w:r>
      <w:r w:rsidRPr="00506D22">
        <w:rPr>
          <w:rFonts w:ascii="Book Antiqua" w:eastAsia="Book Antiqua" w:hAnsi="Book Antiqua" w:cs="Book Antiqua"/>
          <w:b/>
          <w:bCs/>
          <w:color w:val="000000"/>
          <w:szCs w:val="36"/>
        </w:rPr>
        <w:t xml:space="preserve">global perspective related to incidence of </w:t>
      </w:r>
      <w:r w:rsidR="00862FA8" w:rsidRPr="00506D22">
        <w:rPr>
          <w:rFonts w:ascii="Book Antiqua" w:eastAsia="Book Antiqua" w:hAnsi="Book Antiqua" w:cs="Book Antiqua"/>
          <w:b/>
          <w:bCs/>
          <w:color w:val="000000"/>
          <w:szCs w:val="36"/>
        </w:rPr>
        <w:t>coronavirus disease 2019</w:t>
      </w:r>
      <w:r w:rsidR="006C57FC" w:rsidRPr="00506D22">
        <w:rPr>
          <w:rFonts w:ascii="Book Antiqua" w:eastAsia="Book Antiqua" w:hAnsi="Book Antiqua" w:cs="Book Antiqua"/>
          <w:b/>
          <w:bCs/>
          <w:color w:val="000000"/>
          <w:szCs w:val="36"/>
        </w:rPr>
        <w:t>-</w:t>
      </w:r>
      <w:r w:rsidRPr="00506D22">
        <w:rPr>
          <w:rFonts w:ascii="Book Antiqua" w:eastAsia="Book Antiqua" w:hAnsi="Book Antiqua" w:cs="Book Antiqua"/>
          <w:b/>
          <w:bCs/>
          <w:color w:val="000000"/>
          <w:szCs w:val="36"/>
        </w:rPr>
        <w:t>associated alterations in liver function tests</w:t>
      </w:r>
      <w:r w:rsidR="00862FA8" w:rsidRPr="00506D22">
        <w:rPr>
          <w:rFonts w:ascii="Book Antiqua" w:eastAsia="Book Antiqua" w:hAnsi="Book Antiqua" w:cs="Book Antiqua"/>
          <w:b/>
          <w:bCs/>
          <w:color w:val="000000"/>
          <w:szCs w:val="36"/>
        </w:rPr>
        <w:t>.</w:t>
      </w:r>
      <w:r w:rsidR="00862FA8" w:rsidRPr="00506D22">
        <w:rPr>
          <w:lang w:eastAsia="zh-CN"/>
        </w:rPr>
        <w:t xml:space="preserve"> </w:t>
      </w:r>
      <w:r w:rsidRPr="00506D22">
        <w:rPr>
          <w:rFonts w:ascii="Book Antiqua" w:eastAsia="Book Antiqua" w:hAnsi="Book Antiqua" w:cs="Book Antiqua"/>
          <w:color w:val="000000"/>
          <w:szCs w:val="34"/>
        </w:rPr>
        <w:t xml:space="preserve">The figure </w:t>
      </w:r>
      <w:r w:rsidR="006C57FC" w:rsidRPr="00506D22">
        <w:rPr>
          <w:rFonts w:ascii="Book Antiqua" w:eastAsia="Book Antiqua" w:hAnsi="Book Antiqua" w:cs="Book Antiqua"/>
          <w:color w:val="000000"/>
          <w:szCs w:val="34"/>
        </w:rPr>
        <w:t xml:space="preserve">presents only data published in </w:t>
      </w:r>
      <w:r w:rsidRPr="00506D22">
        <w:rPr>
          <w:rFonts w:ascii="Book Antiqua" w:eastAsia="Book Antiqua" w:hAnsi="Book Antiqua" w:cs="Book Antiqua"/>
          <w:color w:val="000000"/>
          <w:szCs w:val="34"/>
        </w:rPr>
        <w:t>peer-reviewed journals.</w:t>
      </w:r>
      <w:r w:rsidR="00862FA8" w:rsidRPr="00506D22">
        <w:rPr>
          <w:rFonts w:ascii="Book Antiqua" w:eastAsia="Book Antiqua" w:hAnsi="Book Antiqua" w:cs="Book Antiqua"/>
          <w:color w:val="000000"/>
          <w:szCs w:val="34"/>
        </w:rPr>
        <w:t xml:space="preserve"> </w:t>
      </w:r>
      <w:r w:rsidR="00684DDE" w:rsidRPr="00506D22">
        <w:rPr>
          <w:rFonts w:ascii="Book Antiqua" w:eastAsia="Book Antiqua" w:hAnsi="Book Antiqua" w:cs="Book Antiqua"/>
          <w:color w:val="000000"/>
        </w:rPr>
        <w:t xml:space="preserve">ALP: Alkaline phosphatase; </w:t>
      </w:r>
      <w:r w:rsidR="00862FA8" w:rsidRPr="00506D22">
        <w:rPr>
          <w:rFonts w:ascii="Book Antiqua" w:eastAsia="Book Antiqua" w:hAnsi="Book Antiqua" w:cs="Book Antiqua"/>
          <w:color w:val="000000"/>
        </w:rPr>
        <w:t xml:space="preserve">ALT: </w:t>
      </w:r>
      <w:bookmarkStart w:id="5" w:name="_Hlk57819308"/>
      <w:r w:rsidR="00862FA8" w:rsidRPr="00506D22">
        <w:rPr>
          <w:rFonts w:ascii="Book Antiqua" w:eastAsia="Book Antiqua" w:hAnsi="Book Antiqua" w:cs="Book Antiqua"/>
          <w:color w:val="000000"/>
        </w:rPr>
        <w:t>Alanine aminotransferase</w:t>
      </w:r>
      <w:bookmarkEnd w:id="5"/>
      <w:r w:rsidR="00862FA8" w:rsidRPr="00506D22">
        <w:rPr>
          <w:rFonts w:ascii="Book Antiqua" w:eastAsia="Book Antiqua" w:hAnsi="Book Antiqua" w:cs="Book Antiqua"/>
          <w:color w:val="000000"/>
        </w:rPr>
        <w:t xml:space="preserve">; AST: </w:t>
      </w:r>
      <w:bookmarkStart w:id="6" w:name="_Hlk57819330"/>
      <w:r w:rsidR="00862FA8" w:rsidRPr="00506D22">
        <w:rPr>
          <w:rFonts w:ascii="Book Antiqua" w:eastAsia="Book Antiqua" w:hAnsi="Book Antiqua" w:cs="Book Antiqua"/>
          <w:color w:val="000000"/>
        </w:rPr>
        <w:t>Aspartate aminotransferase</w:t>
      </w:r>
      <w:bookmarkEnd w:id="6"/>
      <w:r w:rsidR="00862FA8" w:rsidRPr="00506D22">
        <w:rPr>
          <w:rFonts w:ascii="Book Antiqua" w:eastAsia="Book Antiqua" w:hAnsi="Book Antiqua" w:cs="Book Antiqua"/>
          <w:color w:val="000000"/>
        </w:rPr>
        <w:t>; GGT: Gamma-glutamyl transferase; LDH: Lactate dehydrogenase.</w:t>
      </w:r>
    </w:p>
    <w:p w14:paraId="6FD9047C" w14:textId="781254C1" w:rsidR="00A77B3E" w:rsidRPr="00506D22" w:rsidRDefault="00862FA8">
      <w:pPr>
        <w:spacing w:line="360" w:lineRule="auto"/>
        <w:jc w:val="both"/>
      </w:pPr>
      <w:r w:rsidRPr="00506D22">
        <w:rPr>
          <w:rFonts w:ascii="Book Antiqua" w:eastAsia="Book Antiqua" w:hAnsi="Book Antiqua" w:cs="Book Antiqua"/>
          <w:color w:val="000000"/>
        </w:rPr>
        <w:br w:type="page"/>
      </w:r>
      <w:r w:rsidR="005206CD" w:rsidRPr="00506D22">
        <w:rPr>
          <w:rFonts w:ascii="Book Antiqua" w:eastAsia="Book Antiqua" w:hAnsi="Book Antiqua" w:cs="Book Antiqua"/>
          <w:noProof/>
          <w:color w:val="000000"/>
          <w:lang w:eastAsia="zh-CN"/>
        </w:rPr>
        <w:lastRenderedPageBreak/>
        <w:drawing>
          <wp:inline distT="0" distB="0" distL="0" distR="0" wp14:anchorId="77B109C2" wp14:editId="3B8BD0FE">
            <wp:extent cx="6009458" cy="391204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5826" cy="3916187"/>
                    </a:xfrm>
                    <a:prstGeom prst="rect">
                      <a:avLst/>
                    </a:prstGeom>
                    <a:noFill/>
                  </pic:spPr>
                </pic:pic>
              </a:graphicData>
            </a:graphic>
          </wp:inline>
        </w:drawing>
      </w:r>
    </w:p>
    <w:p w14:paraId="4DD131DC" w14:textId="65000265" w:rsidR="00AB57BD" w:rsidRPr="00506D22" w:rsidRDefault="009860BE">
      <w:pPr>
        <w:spacing w:line="360" w:lineRule="auto"/>
        <w:jc w:val="both"/>
        <w:rPr>
          <w:rFonts w:ascii="Book Antiqua" w:eastAsia="Book Antiqua" w:hAnsi="Book Antiqua" w:cs="Book Antiqua"/>
          <w:color w:val="000000"/>
          <w:szCs w:val="36"/>
        </w:rPr>
      </w:pPr>
      <w:r w:rsidRPr="00506D22">
        <w:rPr>
          <w:rFonts w:ascii="Book Antiqua" w:eastAsia="Book Antiqua" w:hAnsi="Book Antiqua" w:cs="Book Antiqua"/>
          <w:b/>
          <w:bCs/>
          <w:color w:val="000000"/>
          <w:szCs w:val="36"/>
        </w:rPr>
        <w:t>Fig</w:t>
      </w:r>
      <w:r w:rsidR="00862FA8" w:rsidRPr="00506D22">
        <w:rPr>
          <w:rFonts w:ascii="Book Antiqua" w:eastAsia="Book Antiqua" w:hAnsi="Book Antiqua" w:cs="Book Antiqua"/>
          <w:b/>
          <w:bCs/>
          <w:color w:val="000000"/>
          <w:szCs w:val="36"/>
        </w:rPr>
        <w:t>ure</w:t>
      </w:r>
      <w:r w:rsidRPr="00506D22">
        <w:rPr>
          <w:rFonts w:ascii="Book Antiqua" w:eastAsia="Book Antiqua" w:hAnsi="Book Antiqua" w:cs="Book Antiqua"/>
          <w:b/>
          <w:bCs/>
          <w:color w:val="000000"/>
          <w:szCs w:val="36"/>
        </w:rPr>
        <w:t xml:space="preserve"> 2</w:t>
      </w:r>
      <w:r w:rsidR="00862FA8" w:rsidRPr="00506D22">
        <w:rPr>
          <w:rFonts w:ascii="Book Antiqua" w:eastAsia="Book Antiqua" w:hAnsi="Book Antiqua" w:cs="Book Antiqua"/>
          <w:b/>
          <w:bCs/>
          <w:color w:val="000000"/>
          <w:szCs w:val="36"/>
        </w:rPr>
        <w:t xml:space="preserve"> </w:t>
      </w:r>
      <w:bookmarkStart w:id="7" w:name="_Hlk66719509"/>
      <w:r w:rsidR="00862FA8" w:rsidRPr="00506D22">
        <w:rPr>
          <w:rFonts w:ascii="Book Antiqua" w:eastAsia="Book Antiqua" w:hAnsi="Book Antiqua" w:cs="Book Antiqua"/>
          <w:b/>
          <w:bCs/>
          <w:color w:val="000000"/>
          <w:szCs w:val="36"/>
        </w:rPr>
        <w:t>Severe acute respiratory syndrome-coronavirus type 2</w:t>
      </w:r>
      <w:bookmarkEnd w:id="7"/>
      <w:r w:rsidR="00F43966" w:rsidRPr="00506D22">
        <w:rPr>
          <w:rFonts w:ascii="Book Antiqua" w:eastAsia="Book Antiqua" w:hAnsi="Book Antiqua" w:cs="Book Antiqua"/>
          <w:b/>
          <w:bCs/>
          <w:color w:val="000000"/>
          <w:szCs w:val="36"/>
        </w:rPr>
        <w:t>-</w:t>
      </w:r>
      <w:r w:rsidRPr="00506D22">
        <w:rPr>
          <w:rFonts w:ascii="Book Antiqua" w:eastAsia="Book Antiqua" w:hAnsi="Book Antiqua" w:cs="Book Antiqua"/>
          <w:b/>
          <w:bCs/>
          <w:color w:val="000000"/>
          <w:szCs w:val="36"/>
        </w:rPr>
        <w:t>associated pathogenesis and immunological response in the liver</w:t>
      </w:r>
      <w:r w:rsidR="00862FA8" w:rsidRPr="00506D22">
        <w:rPr>
          <w:rFonts w:ascii="Book Antiqua" w:eastAsia="Book Antiqua" w:hAnsi="Book Antiqua" w:cs="Book Antiqua"/>
          <w:b/>
          <w:bCs/>
          <w:color w:val="000000"/>
          <w:szCs w:val="36"/>
        </w:rPr>
        <w:t>.</w:t>
      </w:r>
      <w:r w:rsidR="00862FA8" w:rsidRPr="00506D22">
        <w:rPr>
          <w:rFonts w:ascii="Book Antiqua" w:eastAsia="Book Antiqua" w:hAnsi="Book Antiqua" w:cs="Book Antiqua"/>
          <w:color w:val="000000"/>
          <w:szCs w:val="36"/>
        </w:rPr>
        <w:t xml:space="preserve"> </w:t>
      </w:r>
      <w:r w:rsidR="00AB57BD" w:rsidRPr="00506D22">
        <w:rPr>
          <w:rFonts w:ascii="Book Antiqua" w:eastAsia="Book Antiqua" w:hAnsi="Book Antiqua" w:cs="Book Antiqua"/>
          <w:color w:val="000000"/>
        </w:rPr>
        <w:t>ACE2: Angiotensin-converting enzyme 2</w:t>
      </w:r>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szCs w:val="36"/>
        </w:rPr>
        <w:t xml:space="preserve"> HBV: </w:t>
      </w:r>
      <w:r w:rsidR="00AB57BD" w:rsidRPr="00506D22">
        <w:rPr>
          <w:rFonts w:ascii="Book Antiqua" w:eastAsia="Book Antiqua" w:hAnsi="Book Antiqua" w:cs="Book Antiqua"/>
          <w:color w:val="000000"/>
        </w:rPr>
        <w:t>Hepatitis B virus</w:t>
      </w:r>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rPr>
        <w:t xml:space="preserve"> HCC: Hepatocellular carcinoma; </w:t>
      </w:r>
      <w:r w:rsidR="00AB57BD" w:rsidRPr="00506D22">
        <w:rPr>
          <w:rFonts w:ascii="Book Antiqua" w:eastAsia="Book Antiqua" w:hAnsi="Book Antiqua" w:cs="Book Antiqua"/>
          <w:color w:val="000000"/>
          <w:szCs w:val="36"/>
        </w:rPr>
        <w:t xml:space="preserve">HCV: </w:t>
      </w:r>
      <w:r w:rsidR="00AB57BD" w:rsidRPr="00506D22">
        <w:rPr>
          <w:rFonts w:ascii="Book Antiqua" w:eastAsia="Book Antiqua" w:hAnsi="Book Antiqua" w:cs="Book Antiqua"/>
          <w:color w:val="000000"/>
        </w:rPr>
        <w:t>Hepatitis C virus</w:t>
      </w:r>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rPr>
        <w:t xml:space="preserve"> IFN: Interferon</w:t>
      </w:r>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rPr>
        <w:t xml:space="preserve"> </w:t>
      </w:r>
      <w:bookmarkStart w:id="8" w:name="_Hlk61966603"/>
      <w:r w:rsidR="00AB57BD" w:rsidRPr="00506D22">
        <w:rPr>
          <w:rFonts w:ascii="Book Antiqua" w:eastAsia="Book Antiqua" w:hAnsi="Book Antiqua" w:cs="Book Antiqua"/>
          <w:color w:val="000000"/>
        </w:rPr>
        <w:t>IL: Interleukin</w:t>
      </w:r>
      <w:bookmarkEnd w:id="8"/>
      <w:r w:rsidR="00AB57BD" w:rsidRPr="00506D22">
        <w:rPr>
          <w:rFonts w:ascii="Book Antiqua" w:eastAsia="Book Antiqua" w:hAnsi="Book Antiqua" w:cs="Book Antiqua"/>
          <w:color w:val="000000"/>
        </w:rPr>
        <w:t>.; MAFLD: Metabolic associated fatty liver disease</w:t>
      </w:r>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rPr>
        <w:t xml:space="preserve"> NAFLD: Non</w:t>
      </w:r>
      <w:r w:rsidR="005C03F7">
        <w:rPr>
          <w:rFonts w:ascii="Book Antiqua" w:eastAsia="Book Antiqua" w:hAnsi="Book Antiqua" w:cs="Book Antiqua"/>
          <w:color w:val="000000"/>
        </w:rPr>
        <w:t>alcoholic</w:t>
      </w:r>
      <w:r w:rsidR="00AB57BD" w:rsidRPr="00506D22">
        <w:rPr>
          <w:rFonts w:ascii="Book Antiqua" w:eastAsia="Book Antiqua" w:hAnsi="Book Antiqua" w:cs="Book Antiqua"/>
          <w:color w:val="000000"/>
        </w:rPr>
        <w:t xml:space="preserve"> fatty liver disease; NASH: Nonalcoholic steatohepatitis</w:t>
      </w:r>
      <w:r w:rsidR="00AB57BD" w:rsidRPr="00506D22" w:rsidDel="00AB57BD">
        <w:rPr>
          <w:rFonts w:ascii="Book Antiqua" w:eastAsia="Book Antiqua" w:hAnsi="Book Antiqua" w:cs="Book Antiqua"/>
          <w:color w:val="000000"/>
        </w:rPr>
        <w:t>;</w:t>
      </w:r>
      <w:r w:rsidR="00AB57BD" w:rsidRPr="00506D22">
        <w:rPr>
          <w:rFonts w:ascii="Book Antiqua" w:eastAsia="Book Antiqua" w:hAnsi="Book Antiqua" w:cs="Book Antiqua"/>
          <w:color w:val="000000"/>
        </w:rPr>
        <w:t xml:space="preserve"> </w:t>
      </w:r>
      <w:r w:rsidR="00684DDE" w:rsidRPr="00506D22">
        <w:rPr>
          <w:rFonts w:ascii="Book Antiqua" w:eastAsia="Book Antiqua" w:hAnsi="Book Antiqua" w:cs="Book Antiqua"/>
          <w:color w:val="000000"/>
          <w:szCs w:val="36"/>
        </w:rPr>
        <w:t>SARS-CoV-2: Severe acute respiratory syndrome-coronavirus type 2</w:t>
      </w:r>
      <w:r w:rsidR="00684DDE">
        <w:rPr>
          <w:rFonts w:ascii="Book Antiqua" w:eastAsia="Book Antiqua" w:hAnsi="Book Antiqua" w:cs="Book Antiqua"/>
          <w:color w:val="000000"/>
          <w:szCs w:val="36"/>
        </w:rPr>
        <w:t>;</w:t>
      </w:r>
      <w:r w:rsidR="00684DDE" w:rsidRPr="00506D22">
        <w:rPr>
          <w:rFonts w:ascii="Book Antiqua" w:eastAsia="Book Antiqua" w:hAnsi="Book Antiqua" w:cs="Book Antiqua"/>
          <w:color w:val="000000"/>
        </w:rPr>
        <w:t xml:space="preserve"> </w:t>
      </w:r>
      <w:r w:rsidR="00AB57BD" w:rsidRPr="00506D22">
        <w:rPr>
          <w:rFonts w:ascii="Book Antiqua" w:eastAsia="Book Antiqua" w:hAnsi="Book Antiqua" w:cs="Book Antiqua"/>
          <w:color w:val="000000"/>
        </w:rPr>
        <w:t>TNF: Tumor necrosis factor.</w:t>
      </w:r>
    </w:p>
    <w:p w14:paraId="632FA09B" w14:textId="5527E4E0" w:rsidR="007F751F" w:rsidRPr="00506D22" w:rsidRDefault="007F751F">
      <w:pPr>
        <w:spacing w:line="360" w:lineRule="auto"/>
        <w:jc w:val="both"/>
        <w:rPr>
          <w:rFonts w:ascii="Book Antiqua" w:eastAsia="Book Antiqua" w:hAnsi="Book Antiqua" w:cs="Book Antiqua"/>
          <w:color w:val="000000"/>
        </w:rPr>
        <w:sectPr w:rsidR="007F751F" w:rsidRPr="00506D22">
          <w:pgSz w:w="12240" w:h="15840"/>
          <w:pgMar w:top="1440" w:right="1440" w:bottom="1440" w:left="1440" w:header="720" w:footer="720" w:gutter="0"/>
          <w:cols w:space="720"/>
          <w:docGrid w:linePitch="360"/>
        </w:sectPr>
      </w:pPr>
    </w:p>
    <w:p w14:paraId="2562853D" w14:textId="31189202" w:rsidR="00A77B3E" w:rsidRPr="00506D22" w:rsidRDefault="007F751F">
      <w:pPr>
        <w:spacing w:line="360" w:lineRule="auto"/>
        <w:jc w:val="both"/>
        <w:rPr>
          <w:rFonts w:ascii="Book Antiqua" w:hAnsi="Book Antiqua"/>
          <w:b/>
          <w:bCs/>
        </w:rPr>
      </w:pPr>
      <w:r w:rsidRPr="00506D22">
        <w:rPr>
          <w:rFonts w:ascii="Book Antiqua" w:hAnsi="Book Antiqua"/>
          <w:b/>
          <w:bCs/>
        </w:rPr>
        <w:lastRenderedPageBreak/>
        <w:t>Table 1 Prevalence of coronavirus disease 2019 patients with altered manifestations of hepatic injury markers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9"/>
        <w:gridCol w:w="1517"/>
        <w:gridCol w:w="2184"/>
      </w:tblGrid>
      <w:tr w:rsidR="007F751F" w:rsidRPr="00506D22" w14:paraId="5F4FB09D" w14:textId="77777777" w:rsidTr="009860BE">
        <w:tc>
          <w:tcPr>
            <w:tcW w:w="9418" w:type="dxa"/>
            <w:tcBorders>
              <w:top w:val="single" w:sz="4" w:space="0" w:color="auto"/>
              <w:bottom w:val="single" w:sz="4" w:space="0" w:color="auto"/>
            </w:tcBorders>
          </w:tcPr>
          <w:p w14:paraId="26182828" w14:textId="65DDF010" w:rsidR="007F751F" w:rsidRPr="00506D22" w:rsidRDefault="007F751F" w:rsidP="007F751F">
            <w:pPr>
              <w:spacing w:line="360" w:lineRule="auto"/>
              <w:jc w:val="both"/>
              <w:rPr>
                <w:rFonts w:ascii="Book Antiqua" w:hAnsi="Book Antiqua" w:cs="Times New Roman"/>
                <w:b/>
                <w:bCs/>
              </w:rPr>
            </w:pPr>
            <w:r w:rsidRPr="00506D22">
              <w:rPr>
                <w:rFonts w:ascii="Book Antiqua" w:hAnsi="Book Antiqua" w:cs="Times New Roman"/>
                <w:b/>
                <w:bCs/>
              </w:rPr>
              <w:t>Salient findings</w:t>
            </w:r>
          </w:p>
        </w:tc>
        <w:tc>
          <w:tcPr>
            <w:tcW w:w="1540" w:type="dxa"/>
            <w:tcBorders>
              <w:top w:val="single" w:sz="4" w:space="0" w:color="auto"/>
              <w:bottom w:val="single" w:sz="4" w:space="0" w:color="auto"/>
            </w:tcBorders>
          </w:tcPr>
          <w:p w14:paraId="07C953F0" w14:textId="58E98F48" w:rsidR="007F751F" w:rsidRPr="00506D22" w:rsidRDefault="007F751F" w:rsidP="007F751F">
            <w:pPr>
              <w:spacing w:line="360" w:lineRule="auto"/>
              <w:jc w:val="both"/>
              <w:rPr>
                <w:rFonts w:ascii="Book Antiqua" w:hAnsi="Book Antiqua" w:cs="Times New Roman"/>
                <w:b/>
                <w:bCs/>
              </w:rPr>
            </w:pPr>
            <w:r w:rsidRPr="00506D22">
              <w:rPr>
                <w:rFonts w:ascii="Book Antiqua" w:hAnsi="Book Antiqua" w:cs="Times New Roman"/>
                <w:b/>
                <w:bCs/>
              </w:rPr>
              <w:t>Country</w:t>
            </w:r>
          </w:p>
        </w:tc>
        <w:tc>
          <w:tcPr>
            <w:tcW w:w="2218" w:type="dxa"/>
            <w:tcBorders>
              <w:top w:val="single" w:sz="4" w:space="0" w:color="auto"/>
              <w:bottom w:val="single" w:sz="4" w:space="0" w:color="auto"/>
            </w:tcBorders>
          </w:tcPr>
          <w:p w14:paraId="51A5C3A7" w14:textId="1B6C4976" w:rsidR="007F751F" w:rsidRPr="00506D22" w:rsidRDefault="007F751F" w:rsidP="007F751F">
            <w:pPr>
              <w:spacing w:line="360" w:lineRule="auto"/>
              <w:jc w:val="both"/>
              <w:rPr>
                <w:rFonts w:ascii="Book Antiqua" w:hAnsi="Book Antiqua" w:cs="Times New Roman"/>
                <w:b/>
                <w:bCs/>
              </w:rPr>
            </w:pPr>
            <w:r w:rsidRPr="00506D22">
              <w:rPr>
                <w:rFonts w:ascii="Book Antiqua" w:hAnsi="Book Antiqua" w:cs="Times New Roman"/>
                <w:b/>
                <w:bCs/>
              </w:rPr>
              <w:t>Ref.</w:t>
            </w:r>
          </w:p>
        </w:tc>
      </w:tr>
      <w:tr w:rsidR="007F751F" w:rsidRPr="00506D22" w14:paraId="02B107E3" w14:textId="77777777" w:rsidTr="009860BE">
        <w:tc>
          <w:tcPr>
            <w:tcW w:w="9418" w:type="dxa"/>
            <w:tcBorders>
              <w:top w:val="single" w:sz="4" w:space="0" w:color="auto"/>
            </w:tcBorders>
          </w:tcPr>
          <w:p w14:paraId="0F3753CD" w14:textId="639A655D" w:rsidR="007F751F" w:rsidRPr="00506D22" w:rsidRDefault="00F43966" w:rsidP="007F751F">
            <w:pPr>
              <w:spacing w:line="360" w:lineRule="auto"/>
              <w:jc w:val="both"/>
              <w:rPr>
                <w:rFonts w:ascii="Book Antiqua" w:hAnsi="Book Antiqua" w:cs="Times New Roman"/>
              </w:rPr>
            </w:pPr>
            <w:r w:rsidRPr="00506D22">
              <w:rPr>
                <w:rFonts w:ascii="Book Antiqua" w:hAnsi="Book Antiqua" w:cs="Times New Roman"/>
              </w:rPr>
              <w:t>O</w:t>
            </w:r>
            <w:r w:rsidR="007F751F" w:rsidRPr="00506D22">
              <w:rPr>
                <w:rFonts w:ascii="Book Antiqua" w:hAnsi="Book Antiqua" w:cs="Times New Roman"/>
              </w:rPr>
              <w:t>f 417 COVID-19 patients</w:t>
            </w:r>
            <w:r w:rsidRPr="00506D22">
              <w:rPr>
                <w:rFonts w:ascii="Book Antiqua" w:hAnsi="Book Antiqua" w:cs="Times New Roman"/>
              </w:rPr>
              <w:t>,</w:t>
            </w:r>
            <w:r w:rsidR="007F751F" w:rsidRPr="00506D22">
              <w:rPr>
                <w:rFonts w:ascii="Book Antiqua" w:hAnsi="Book Antiqua" w:cs="Times New Roman"/>
              </w:rPr>
              <w:t xml:space="preserve"> 76.3% had altered values of liver function tests and 21.5% had liver injury during hospitalization. The use of lopinavir/ritonavir increased the risks of liver injury by 4-fold</w:t>
            </w:r>
            <w:r w:rsidR="005C03F7">
              <w:rPr>
                <w:rFonts w:ascii="Book Antiqua" w:hAnsi="Book Antiqua" w:cs="Times New Roman"/>
              </w:rPr>
              <w:t>.</w:t>
            </w:r>
          </w:p>
        </w:tc>
        <w:tc>
          <w:tcPr>
            <w:tcW w:w="1540" w:type="dxa"/>
            <w:tcBorders>
              <w:top w:val="single" w:sz="4" w:space="0" w:color="auto"/>
            </w:tcBorders>
          </w:tcPr>
          <w:p w14:paraId="58968E01"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China</w:t>
            </w:r>
          </w:p>
        </w:tc>
        <w:tc>
          <w:tcPr>
            <w:tcW w:w="2218" w:type="dxa"/>
            <w:tcBorders>
              <w:top w:val="single" w:sz="4" w:space="0" w:color="auto"/>
            </w:tcBorders>
          </w:tcPr>
          <w:p w14:paraId="22D28E7D" w14:textId="6E73D8F5"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Cai </w:t>
            </w:r>
            <w:r w:rsidRPr="00506D22">
              <w:rPr>
                <w:rFonts w:ascii="Book Antiqua" w:hAnsi="Book Antiqua" w:cs="Times New Roman"/>
                <w:i/>
                <w:iCs/>
              </w:rPr>
              <w:t>et al</w:t>
            </w:r>
            <w:r w:rsidRPr="00506D22">
              <w:rPr>
                <w:rFonts w:ascii="Book Antiqua" w:hAnsi="Book Antiqua" w:cs="Times New Roman"/>
                <w:vertAlign w:val="superscript"/>
              </w:rPr>
              <w:t>[32]</w:t>
            </w:r>
            <w:r w:rsidRPr="00506D22">
              <w:rPr>
                <w:rFonts w:ascii="Book Antiqua" w:hAnsi="Book Antiqua" w:cs="Times New Roman"/>
              </w:rPr>
              <w:t>, 2020</w:t>
            </w:r>
          </w:p>
        </w:tc>
      </w:tr>
      <w:tr w:rsidR="007F751F" w:rsidRPr="00506D22" w14:paraId="4F0C90E2" w14:textId="77777777" w:rsidTr="009860BE">
        <w:tc>
          <w:tcPr>
            <w:tcW w:w="9418" w:type="dxa"/>
          </w:tcPr>
          <w:p w14:paraId="5E794B25" w14:textId="1FE728FD" w:rsidR="007F751F" w:rsidRPr="00506D22" w:rsidRDefault="00F43966" w:rsidP="007F751F">
            <w:pPr>
              <w:spacing w:line="360" w:lineRule="auto"/>
              <w:jc w:val="both"/>
              <w:rPr>
                <w:rFonts w:ascii="Book Antiqua" w:hAnsi="Book Antiqua" w:cs="Times New Roman"/>
              </w:rPr>
            </w:pPr>
            <w:r w:rsidRPr="00506D22">
              <w:rPr>
                <w:rFonts w:ascii="Book Antiqua" w:hAnsi="Book Antiqua" w:cs="Times New Roman"/>
              </w:rPr>
              <w:t>The p</w:t>
            </w:r>
            <w:r w:rsidR="007F751F" w:rsidRPr="00506D22">
              <w:rPr>
                <w:rFonts w:ascii="Book Antiqua" w:hAnsi="Book Antiqua" w:cs="Times New Roman"/>
              </w:rPr>
              <w:t xml:space="preserve">revalence of patients with GI symptoms </w:t>
            </w:r>
            <w:r w:rsidRPr="00506D22">
              <w:rPr>
                <w:rFonts w:ascii="Book Antiqua" w:hAnsi="Book Antiqua" w:cs="Times New Roman"/>
              </w:rPr>
              <w:t>and</w:t>
            </w:r>
            <w:r w:rsidR="007F751F" w:rsidRPr="00506D22">
              <w:rPr>
                <w:rFonts w:ascii="Book Antiqua" w:hAnsi="Book Antiqua" w:cs="Times New Roman"/>
              </w:rPr>
              <w:t xml:space="preserve"> elevated level of liver enzymes</w:t>
            </w:r>
            <w:r w:rsidRPr="00506D22">
              <w:rPr>
                <w:rFonts w:ascii="Book Antiqua" w:hAnsi="Book Antiqua" w:cs="Times New Roman"/>
              </w:rPr>
              <w:t xml:space="preserve"> was 18.6%</w:t>
            </w:r>
            <w:r w:rsidR="007F751F" w:rsidRPr="00506D22">
              <w:rPr>
                <w:rFonts w:ascii="Book Antiqua" w:hAnsi="Book Antiqua" w:cs="Times New Roman"/>
              </w:rPr>
              <w:t xml:space="preserve">. </w:t>
            </w:r>
            <w:r w:rsidRPr="00506D22">
              <w:rPr>
                <w:rFonts w:ascii="Book Antiqua" w:hAnsi="Book Antiqua" w:cs="Times New Roman"/>
              </w:rPr>
              <w:t>The s</w:t>
            </w:r>
            <w:r w:rsidR="007F751F" w:rsidRPr="00506D22">
              <w:rPr>
                <w:rFonts w:ascii="Book Antiqua" w:hAnsi="Book Antiqua" w:cs="Times New Roman"/>
              </w:rPr>
              <w:t>everity of disease increased in patients with digestive symptoms</w:t>
            </w:r>
            <w:r w:rsidRPr="00506D22">
              <w:rPr>
                <w:rFonts w:ascii="Book Antiqua" w:hAnsi="Book Antiqua" w:cs="Times New Roman"/>
              </w:rPr>
              <w:t>.</w:t>
            </w:r>
          </w:p>
        </w:tc>
        <w:tc>
          <w:tcPr>
            <w:tcW w:w="1540" w:type="dxa"/>
          </w:tcPr>
          <w:p w14:paraId="6E44C027"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China</w:t>
            </w:r>
          </w:p>
        </w:tc>
        <w:tc>
          <w:tcPr>
            <w:tcW w:w="2218" w:type="dxa"/>
          </w:tcPr>
          <w:p w14:paraId="5E8C7FB8" w14:textId="5D0E7A12"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Pan </w:t>
            </w:r>
            <w:r w:rsidRPr="00506D22">
              <w:rPr>
                <w:rFonts w:ascii="Book Antiqua" w:hAnsi="Book Antiqua" w:cs="Times New Roman"/>
                <w:i/>
                <w:iCs/>
              </w:rPr>
              <w:t>et al</w:t>
            </w:r>
            <w:r w:rsidRPr="00506D22">
              <w:rPr>
                <w:rFonts w:ascii="Book Antiqua" w:hAnsi="Book Antiqua" w:cs="Times New Roman"/>
                <w:vertAlign w:val="superscript"/>
              </w:rPr>
              <w:t>[81]</w:t>
            </w:r>
            <w:r w:rsidRPr="00506D22">
              <w:rPr>
                <w:rFonts w:ascii="Book Antiqua" w:hAnsi="Book Antiqua" w:cs="Times New Roman"/>
              </w:rPr>
              <w:t>, 2020</w:t>
            </w:r>
          </w:p>
        </w:tc>
      </w:tr>
      <w:tr w:rsidR="007F751F" w:rsidRPr="00506D22" w14:paraId="56D27B79" w14:textId="77777777" w:rsidTr="009860BE">
        <w:tc>
          <w:tcPr>
            <w:tcW w:w="9418" w:type="dxa"/>
          </w:tcPr>
          <w:p w14:paraId="301EFC2E" w14:textId="23FE84CE" w:rsidR="007F751F" w:rsidRPr="00506D22" w:rsidRDefault="007F751F" w:rsidP="007F751F">
            <w:pPr>
              <w:spacing w:line="360" w:lineRule="auto"/>
              <w:jc w:val="both"/>
              <w:rPr>
                <w:rFonts w:ascii="Book Antiqua" w:hAnsi="Book Antiqua" w:cs="Times New Roman"/>
              </w:rPr>
            </w:pPr>
            <w:r w:rsidRPr="00506D22">
              <w:rPr>
                <w:rFonts w:ascii="Book Antiqua" w:hAnsi="Book Antiqua" w:cs="Times New Roman"/>
              </w:rPr>
              <w:t xml:space="preserve">Abnormal liver function tests are common in COVID-19 patients. </w:t>
            </w:r>
            <w:r w:rsidR="00F43966" w:rsidRPr="00506D22">
              <w:rPr>
                <w:rFonts w:ascii="Book Antiqua" w:hAnsi="Book Antiqua" w:cs="Times New Roman"/>
              </w:rPr>
              <w:t>O</w:t>
            </w:r>
            <w:r w:rsidRPr="00506D22">
              <w:rPr>
                <w:rFonts w:ascii="Book Antiqua" w:hAnsi="Book Antiqua" w:cs="Times New Roman"/>
              </w:rPr>
              <w:t>f 115 patients</w:t>
            </w:r>
            <w:r w:rsidR="00F43966" w:rsidRPr="00506D22">
              <w:rPr>
                <w:rFonts w:ascii="Book Antiqua" w:hAnsi="Book Antiqua" w:cs="Times New Roman"/>
              </w:rPr>
              <w:t>,</w:t>
            </w:r>
            <w:r w:rsidRPr="00506D22">
              <w:rPr>
                <w:rFonts w:ascii="Book Antiqua" w:hAnsi="Book Antiqua" w:cs="Times New Roman"/>
              </w:rPr>
              <w:t xml:space="preserve"> </w:t>
            </w:r>
            <w:r w:rsidR="00F43966" w:rsidRPr="00506D22">
              <w:rPr>
                <w:rFonts w:ascii="Book Antiqua" w:hAnsi="Book Antiqua" w:cs="Times New Roman"/>
              </w:rPr>
              <w:t xml:space="preserve">9.57% had </w:t>
            </w:r>
            <w:r w:rsidRPr="00506D22">
              <w:rPr>
                <w:rFonts w:ascii="Book Antiqua" w:hAnsi="Book Antiqua" w:cs="Times New Roman"/>
              </w:rPr>
              <w:t>increased ALT level</w:t>
            </w:r>
            <w:r w:rsidR="00F43966" w:rsidRPr="00506D22">
              <w:rPr>
                <w:rFonts w:ascii="Book Antiqua" w:hAnsi="Book Antiqua" w:cs="Times New Roman"/>
              </w:rPr>
              <w:t>s</w:t>
            </w:r>
            <w:r w:rsidRPr="00506D22">
              <w:rPr>
                <w:rFonts w:ascii="Book Antiqua" w:hAnsi="Book Antiqua" w:cs="Times New Roman"/>
              </w:rPr>
              <w:t xml:space="preserve"> and </w:t>
            </w:r>
            <w:r w:rsidR="00F43966" w:rsidRPr="00506D22">
              <w:rPr>
                <w:rFonts w:ascii="Book Antiqua" w:hAnsi="Book Antiqua" w:cs="Times New Roman"/>
              </w:rPr>
              <w:t xml:space="preserve">14.78% had </w:t>
            </w:r>
            <w:r w:rsidRPr="00506D22">
              <w:rPr>
                <w:rFonts w:ascii="Book Antiqua" w:hAnsi="Book Antiqua" w:cs="Times New Roman"/>
              </w:rPr>
              <w:t>increased AST level</w:t>
            </w:r>
            <w:r w:rsidR="00F43966" w:rsidRPr="00506D22">
              <w:rPr>
                <w:rFonts w:ascii="Book Antiqua" w:hAnsi="Book Antiqua" w:cs="Times New Roman"/>
              </w:rPr>
              <w:t>s.</w:t>
            </w:r>
          </w:p>
        </w:tc>
        <w:tc>
          <w:tcPr>
            <w:tcW w:w="1540" w:type="dxa"/>
          </w:tcPr>
          <w:p w14:paraId="2FBD2E87"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China</w:t>
            </w:r>
          </w:p>
        </w:tc>
        <w:tc>
          <w:tcPr>
            <w:tcW w:w="2218" w:type="dxa"/>
          </w:tcPr>
          <w:p w14:paraId="07AEC544" w14:textId="4A01D0FB"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Zhang </w:t>
            </w:r>
            <w:r w:rsidRPr="00506D22">
              <w:rPr>
                <w:rFonts w:ascii="Book Antiqua" w:hAnsi="Book Antiqua" w:cs="Times New Roman"/>
                <w:i/>
                <w:iCs/>
              </w:rPr>
              <w:t>et al</w:t>
            </w:r>
            <w:r w:rsidRPr="00506D22">
              <w:rPr>
                <w:rFonts w:ascii="Book Antiqua" w:hAnsi="Book Antiqua" w:cs="Times New Roman"/>
                <w:vertAlign w:val="superscript"/>
              </w:rPr>
              <w:t>[82]</w:t>
            </w:r>
            <w:r w:rsidRPr="00506D22">
              <w:rPr>
                <w:rFonts w:ascii="Book Antiqua" w:hAnsi="Book Antiqua" w:cs="Times New Roman"/>
              </w:rPr>
              <w:t>, 2020</w:t>
            </w:r>
          </w:p>
        </w:tc>
      </w:tr>
      <w:tr w:rsidR="007F751F" w:rsidRPr="00506D22" w14:paraId="68D2263F" w14:textId="77777777" w:rsidTr="009860BE">
        <w:tc>
          <w:tcPr>
            <w:tcW w:w="9418" w:type="dxa"/>
          </w:tcPr>
          <w:p w14:paraId="63D7AC84" w14:textId="08C2E408" w:rsidR="007F751F" w:rsidRPr="00506D22" w:rsidRDefault="007F751F" w:rsidP="007F751F">
            <w:pPr>
              <w:spacing w:line="360" w:lineRule="auto"/>
              <w:jc w:val="both"/>
              <w:rPr>
                <w:rFonts w:ascii="Book Antiqua" w:hAnsi="Book Antiqua" w:cs="Times New Roman"/>
              </w:rPr>
            </w:pPr>
            <w:r w:rsidRPr="00506D22">
              <w:rPr>
                <w:rFonts w:ascii="Book Antiqua" w:hAnsi="Book Antiqua" w:cs="Times New Roman"/>
              </w:rPr>
              <w:t xml:space="preserve">Liver dysfunction at </w:t>
            </w:r>
            <w:r w:rsidR="00F43966" w:rsidRPr="00506D22">
              <w:rPr>
                <w:rFonts w:ascii="Book Antiqua" w:hAnsi="Book Antiqua" w:cs="Times New Roman"/>
              </w:rPr>
              <w:t xml:space="preserve">an </w:t>
            </w:r>
            <w:r w:rsidRPr="00506D22">
              <w:rPr>
                <w:rFonts w:ascii="Book Antiqua" w:hAnsi="Book Antiqua" w:cs="Times New Roman"/>
              </w:rPr>
              <w:t xml:space="preserve">early stage increases the </w:t>
            </w:r>
            <w:r w:rsidR="00F43966" w:rsidRPr="00506D22">
              <w:rPr>
                <w:rFonts w:ascii="Book Antiqua" w:hAnsi="Book Antiqua" w:cs="Times New Roman"/>
              </w:rPr>
              <w:t xml:space="preserve">mortality </w:t>
            </w:r>
            <w:r w:rsidRPr="00506D22">
              <w:rPr>
                <w:rFonts w:ascii="Book Antiqua" w:hAnsi="Book Antiqua" w:cs="Times New Roman"/>
              </w:rPr>
              <w:t>risk in COVID-19 patients. A total of 151 patients</w:t>
            </w:r>
            <w:r w:rsidR="00370DA0">
              <w:rPr>
                <w:rFonts w:ascii="Book Antiqua" w:hAnsi="Book Antiqua" w:cs="Times New Roman"/>
              </w:rPr>
              <w:t xml:space="preserve"> </w:t>
            </w:r>
            <w:r w:rsidR="00F43966" w:rsidRPr="00506D22">
              <w:rPr>
                <w:rFonts w:ascii="Book Antiqua" w:hAnsi="Book Antiqua" w:cs="Times New Roman"/>
              </w:rPr>
              <w:t xml:space="preserve">(42.5%) </w:t>
            </w:r>
            <w:r w:rsidRPr="00506D22">
              <w:rPr>
                <w:rFonts w:ascii="Book Antiqua" w:hAnsi="Book Antiqua" w:cs="Times New Roman"/>
              </w:rPr>
              <w:t xml:space="preserve">were reported with cholestasis and 101 (28.5%) </w:t>
            </w:r>
            <w:r w:rsidR="00F43966" w:rsidRPr="00506D22">
              <w:rPr>
                <w:rFonts w:ascii="Book Antiqua" w:hAnsi="Book Antiqua" w:cs="Times New Roman"/>
              </w:rPr>
              <w:t xml:space="preserve">had </w:t>
            </w:r>
            <w:r w:rsidRPr="00506D22">
              <w:rPr>
                <w:rFonts w:ascii="Book Antiqua" w:hAnsi="Book Antiqua" w:cs="Times New Roman"/>
              </w:rPr>
              <w:t>hepatocellular injury. Liver dysfunction was more common in critically ill patients</w:t>
            </w:r>
            <w:r w:rsidR="00F43966" w:rsidRPr="00506D22">
              <w:rPr>
                <w:rFonts w:ascii="Book Antiqua" w:hAnsi="Book Antiqua" w:cs="Times New Roman"/>
              </w:rPr>
              <w:t>.</w:t>
            </w:r>
          </w:p>
        </w:tc>
        <w:tc>
          <w:tcPr>
            <w:tcW w:w="1540" w:type="dxa"/>
          </w:tcPr>
          <w:p w14:paraId="640242CE"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China</w:t>
            </w:r>
          </w:p>
        </w:tc>
        <w:tc>
          <w:tcPr>
            <w:tcW w:w="2218" w:type="dxa"/>
          </w:tcPr>
          <w:p w14:paraId="45C9C688" w14:textId="4F95AE13"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Fu </w:t>
            </w:r>
            <w:r w:rsidRPr="00506D22">
              <w:rPr>
                <w:rFonts w:ascii="Book Antiqua" w:hAnsi="Book Antiqua" w:cs="Times New Roman"/>
                <w:i/>
                <w:iCs/>
              </w:rPr>
              <w:t>et al</w:t>
            </w:r>
            <w:r w:rsidRPr="00506D22">
              <w:rPr>
                <w:rFonts w:ascii="Book Antiqua" w:hAnsi="Book Antiqua" w:cs="Times New Roman"/>
                <w:vertAlign w:val="superscript"/>
              </w:rPr>
              <w:t>[83]</w:t>
            </w:r>
            <w:r w:rsidRPr="00506D22">
              <w:rPr>
                <w:rFonts w:ascii="Book Antiqua" w:hAnsi="Book Antiqua" w:cs="Times New Roman"/>
              </w:rPr>
              <w:t>, 2020</w:t>
            </w:r>
          </w:p>
        </w:tc>
      </w:tr>
      <w:tr w:rsidR="007F751F" w:rsidRPr="00506D22" w14:paraId="68BEAD5F" w14:textId="77777777" w:rsidTr="009860BE">
        <w:tc>
          <w:tcPr>
            <w:tcW w:w="9418" w:type="dxa"/>
          </w:tcPr>
          <w:p w14:paraId="61122CBB" w14:textId="4A5BD7A4" w:rsidR="007F751F" w:rsidRPr="00506D22" w:rsidRDefault="007F751F" w:rsidP="007F751F">
            <w:pPr>
              <w:spacing w:line="360" w:lineRule="auto"/>
              <w:jc w:val="both"/>
              <w:rPr>
                <w:rFonts w:ascii="Book Antiqua" w:hAnsi="Book Antiqua" w:cs="Times New Roman"/>
              </w:rPr>
            </w:pPr>
            <w:r w:rsidRPr="00506D22">
              <w:rPr>
                <w:rFonts w:ascii="Book Antiqua" w:hAnsi="Book Antiqua" w:cs="Times New Roman"/>
              </w:rPr>
              <w:t>About 48.4% of patients with normal liver function had abnormal liver function test</w:t>
            </w:r>
            <w:r w:rsidR="00F43966" w:rsidRPr="00506D22">
              <w:rPr>
                <w:rFonts w:ascii="Book Antiqua" w:hAnsi="Book Antiqua" w:cs="Times New Roman"/>
              </w:rPr>
              <w:t>s</w:t>
            </w:r>
            <w:r w:rsidRPr="00506D22">
              <w:rPr>
                <w:rFonts w:ascii="Book Antiqua" w:hAnsi="Book Antiqua" w:cs="Times New Roman"/>
              </w:rPr>
              <w:t xml:space="preserve"> after receiving lopinavir/ritonavir. </w:t>
            </w:r>
            <w:r w:rsidR="00F43966" w:rsidRPr="00506D22">
              <w:rPr>
                <w:rFonts w:ascii="Book Antiqua" w:hAnsi="Book Antiqua" w:cs="Times New Roman"/>
              </w:rPr>
              <w:t>L</w:t>
            </w:r>
            <w:r w:rsidRPr="00506D22">
              <w:rPr>
                <w:rFonts w:ascii="Book Antiqua" w:hAnsi="Book Antiqua" w:cs="Times New Roman"/>
              </w:rPr>
              <w:t>iver injury biomarkers (LDH, ALP, GGT, TBiL, prealbumin, and albumin) were dysregulated in a cohort of 288 COVID-19 patients</w:t>
            </w:r>
            <w:r w:rsidR="00F43966" w:rsidRPr="00506D22">
              <w:rPr>
                <w:rFonts w:ascii="Book Antiqua" w:hAnsi="Book Antiqua" w:cs="Times New Roman"/>
              </w:rPr>
              <w:t>,</w:t>
            </w:r>
            <w:r w:rsidRPr="00506D22">
              <w:rPr>
                <w:rFonts w:ascii="Book Antiqua" w:hAnsi="Book Antiqua" w:cs="Times New Roman"/>
              </w:rPr>
              <w:t xml:space="preserve"> suggesti</w:t>
            </w:r>
            <w:r w:rsidR="00F43966" w:rsidRPr="00506D22">
              <w:rPr>
                <w:rFonts w:ascii="Book Antiqua" w:hAnsi="Book Antiqua" w:cs="Times New Roman"/>
              </w:rPr>
              <w:t>ve of</w:t>
            </w:r>
            <w:r w:rsidRPr="00506D22">
              <w:rPr>
                <w:rFonts w:ascii="Book Antiqua" w:hAnsi="Book Antiqua" w:cs="Times New Roman"/>
              </w:rPr>
              <w:t xml:space="preserve"> potential </w:t>
            </w:r>
            <w:r w:rsidR="00F43966" w:rsidRPr="00506D22">
              <w:rPr>
                <w:rFonts w:ascii="Book Antiqua" w:hAnsi="Book Antiqua" w:cs="Times New Roman"/>
              </w:rPr>
              <w:t xml:space="preserve">as markers of </w:t>
            </w:r>
            <w:r w:rsidRPr="00506D22">
              <w:rPr>
                <w:rFonts w:ascii="Book Antiqua" w:hAnsi="Book Antiqua" w:cs="Times New Roman"/>
              </w:rPr>
              <w:t xml:space="preserve">liver injury </w:t>
            </w:r>
            <w:r w:rsidR="00F43966" w:rsidRPr="00506D22">
              <w:rPr>
                <w:rFonts w:ascii="Book Antiqua" w:hAnsi="Book Antiqua" w:cs="Times New Roman"/>
              </w:rPr>
              <w:t xml:space="preserve">and a </w:t>
            </w:r>
            <w:r w:rsidRPr="00506D22">
              <w:rPr>
                <w:rFonts w:ascii="Book Antiqua" w:hAnsi="Book Antiqua" w:cs="Times New Roman"/>
              </w:rPr>
              <w:t>prognos</w:t>
            </w:r>
            <w:r w:rsidR="00F43966" w:rsidRPr="00506D22">
              <w:rPr>
                <w:rFonts w:ascii="Book Antiqua" w:hAnsi="Book Antiqua" w:cs="Times New Roman"/>
              </w:rPr>
              <w:t>is</w:t>
            </w:r>
            <w:r w:rsidRPr="00506D22">
              <w:rPr>
                <w:rFonts w:ascii="Book Antiqua" w:hAnsi="Book Antiqua" w:cs="Times New Roman"/>
              </w:rPr>
              <w:t xml:space="preserve"> </w:t>
            </w:r>
            <w:r w:rsidR="00F43966" w:rsidRPr="00506D22">
              <w:rPr>
                <w:rFonts w:ascii="Book Antiqua" w:hAnsi="Book Antiqua" w:cs="Times New Roman"/>
              </w:rPr>
              <w:t>of</w:t>
            </w:r>
            <w:r w:rsidRPr="00506D22">
              <w:rPr>
                <w:rFonts w:ascii="Book Antiqua" w:hAnsi="Book Antiqua" w:cs="Times New Roman"/>
              </w:rPr>
              <w:t xml:space="preserve"> sever</w:t>
            </w:r>
            <w:r w:rsidR="00F43966" w:rsidRPr="00506D22">
              <w:rPr>
                <w:rFonts w:ascii="Book Antiqua" w:hAnsi="Book Antiqua" w:cs="Times New Roman"/>
              </w:rPr>
              <w:t>e</w:t>
            </w:r>
            <w:r w:rsidRPr="00506D22">
              <w:rPr>
                <w:rFonts w:ascii="Book Antiqua" w:hAnsi="Book Antiqua" w:cs="Times New Roman"/>
              </w:rPr>
              <w:t xml:space="preserve"> of COVID-19</w:t>
            </w:r>
            <w:r w:rsidR="00F43966" w:rsidRPr="00506D22">
              <w:rPr>
                <w:rFonts w:ascii="Book Antiqua" w:hAnsi="Book Antiqua" w:cs="Times New Roman"/>
              </w:rPr>
              <w:t xml:space="preserve"> disease.</w:t>
            </w:r>
          </w:p>
        </w:tc>
        <w:tc>
          <w:tcPr>
            <w:tcW w:w="1540" w:type="dxa"/>
          </w:tcPr>
          <w:p w14:paraId="114AE6B7"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China</w:t>
            </w:r>
          </w:p>
        </w:tc>
        <w:tc>
          <w:tcPr>
            <w:tcW w:w="2218" w:type="dxa"/>
          </w:tcPr>
          <w:p w14:paraId="0181B9B9" w14:textId="3AB93FE8"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Fan </w:t>
            </w:r>
            <w:r w:rsidRPr="00506D22">
              <w:rPr>
                <w:rFonts w:ascii="Book Antiqua" w:hAnsi="Book Antiqua" w:cs="Times New Roman"/>
                <w:i/>
                <w:iCs/>
              </w:rPr>
              <w:t>et al</w:t>
            </w:r>
            <w:r w:rsidRPr="00506D22">
              <w:rPr>
                <w:rFonts w:ascii="Book Antiqua" w:hAnsi="Book Antiqua" w:cs="Times New Roman"/>
                <w:vertAlign w:val="superscript"/>
              </w:rPr>
              <w:t>[37]</w:t>
            </w:r>
            <w:r w:rsidRPr="00506D22">
              <w:rPr>
                <w:rFonts w:ascii="Book Antiqua" w:hAnsi="Book Antiqua" w:cs="Times New Roman"/>
              </w:rPr>
              <w:t xml:space="preserve">, 2020 and Fan </w:t>
            </w:r>
            <w:r w:rsidRPr="00506D22">
              <w:rPr>
                <w:rFonts w:ascii="Book Antiqua" w:hAnsi="Book Antiqua" w:cs="Times New Roman"/>
                <w:i/>
                <w:iCs/>
              </w:rPr>
              <w:t>et al</w:t>
            </w:r>
            <w:r w:rsidRPr="00506D22">
              <w:rPr>
                <w:rFonts w:ascii="Book Antiqua" w:hAnsi="Book Antiqua" w:cs="Times New Roman"/>
                <w:vertAlign w:val="superscript"/>
              </w:rPr>
              <w:t>[84]</w:t>
            </w:r>
            <w:r w:rsidRPr="00506D22">
              <w:rPr>
                <w:rFonts w:ascii="Book Antiqua" w:hAnsi="Book Antiqua" w:cs="Times New Roman"/>
              </w:rPr>
              <w:t>, 2020</w:t>
            </w:r>
          </w:p>
        </w:tc>
      </w:tr>
      <w:tr w:rsidR="007F751F" w:rsidRPr="00506D22" w14:paraId="3E81FE25" w14:textId="77777777" w:rsidTr="009860BE">
        <w:tc>
          <w:tcPr>
            <w:tcW w:w="9418" w:type="dxa"/>
          </w:tcPr>
          <w:p w14:paraId="760DF412" w14:textId="3751C99F" w:rsidR="007F751F" w:rsidRPr="00506D22" w:rsidRDefault="00F43966" w:rsidP="007F751F">
            <w:pPr>
              <w:spacing w:line="360" w:lineRule="auto"/>
              <w:jc w:val="both"/>
              <w:rPr>
                <w:rFonts w:ascii="Book Antiqua" w:hAnsi="Book Antiqua" w:cs="Times New Roman"/>
              </w:rPr>
            </w:pPr>
            <w:r w:rsidRPr="00506D22">
              <w:rPr>
                <w:rFonts w:ascii="Book Antiqua" w:hAnsi="Book Antiqua" w:cs="Times New Roman"/>
              </w:rPr>
              <w:t>The p</w:t>
            </w:r>
            <w:r w:rsidR="007F751F" w:rsidRPr="00506D22">
              <w:rPr>
                <w:rFonts w:ascii="Book Antiqua" w:hAnsi="Book Antiqua" w:cs="Times New Roman"/>
              </w:rPr>
              <w:t xml:space="preserve">resence of acute liver injury </w:t>
            </w:r>
            <w:r w:rsidRPr="00506D22">
              <w:rPr>
                <w:rFonts w:ascii="Book Antiqua" w:hAnsi="Book Antiqua" w:cs="Times New Roman"/>
              </w:rPr>
              <w:t xml:space="preserve">was </w:t>
            </w:r>
            <w:r w:rsidR="007F751F" w:rsidRPr="00506D22">
              <w:rPr>
                <w:rFonts w:ascii="Book Antiqua" w:hAnsi="Book Antiqua" w:cs="Times New Roman"/>
              </w:rPr>
              <w:t xml:space="preserve">linked with high risk of COVID-19 morbidities and </w:t>
            </w:r>
            <w:r w:rsidRPr="00506D22">
              <w:rPr>
                <w:rFonts w:ascii="Book Antiqua" w:hAnsi="Book Antiqua" w:cs="Times New Roman"/>
              </w:rPr>
              <w:t>admission to</w:t>
            </w:r>
            <w:r w:rsidR="00AB57BD" w:rsidRPr="00506D22">
              <w:rPr>
                <w:rFonts w:ascii="Book Antiqua" w:hAnsi="Book Antiqua" w:cs="Times New Roman"/>
              </w:rPr>
              <w:t xml:space="preserve"> an ICU</w:t>
            </w:r>
            <w:r w:rsidRPr="00506D22">
              <w:rPr>
                <w:rFonts w:ascii="Book Antiqua" w:hAnsi="Book Antiqua" w:cs="Times New Roman"/>
              </w:rPr>
              <w:t>.</w:t>
            </w:r>
          </w:p>
        </w:tc>
        <w:tc>
          <w:tcPr>
            <w:tcW w:w="1540" w:type="dxa"/>
          </w:tcPr>
          <w:p w14:paraId="105944B0" w14:textId="15E48F3B"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United States</w:t>
            </w:r>
          </w:p>
        </w:tc>
        <w:tc>
          <w:tcPr>
            <w:tcW w:w="2218" w:type="dxa"/>
          </w:tcPr>
          <w:p w14:paraId="4BACC803" w14:textId="45E411F4"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Hajifathalian </w:t>
            </w:r>
            <w:r w:rsidRPr="00506D22">
              <w:rPr>
                <w:rFonts w:ascii="Book Antiqua" w:hAnsi="Book Antiqua" w:cs="Times New Roman"/>
                <w:i/>
                <w:iCs/>
              </w:rPr>
              <w:t>et al</w:t>
            </w:r>
            <w:r w:rsidRPr="00506D22">
              <w:rPr>
                <w:rFonts w:ascii="Book Antiqua" w:hAnsi="Book Antiqua" w:cs="Times New Roman"/>
                <w:vertAlign w:val="superscript"/>
              </w:rPr>
              <w:t>[85]</w:t>
            </w:r>
            <w:r w:rsidRPr="00506D22">
              <w:rPr>
                <w:rFonts w:ascii="Book Antiqua" w:hAnsi="Book Antiqua" w:cs="Times New Roman"/>
              </w:rPr>
              <w:t>, 2020</w:t>
            </w:r>
          </w:p>
        </w:tc>
      </w:tr>
      <w:tr w:rsidR="007F751F" w:rsidRPr="00506D22" w14:paraId="5C70A2D5" w14:textId="77777777" w:rsidTr="009860BE">
        <w:tc>
          <w:tcPr>
            <w:tcW w:w="9418" w:type="dxa"/>
          </w:tcPr>
          <w:p w14:paraId="3B18724B" w14:textId="31338A72" w:rsidR="007F751F" w:rsidRPr="00506D22" w:rsidRDefault="007F751F" w:rsidP="007F751F">
            <w:pPr>
              <w:spacing w:line="360" w:lineRule="auto"/>
              <w:jc w:val="both"/>
              <w:rPr>
                <w:rFonts w:ascii="Book Antiqua" w:hAnsi="Book Antiqua" w:cs="Times New Roman"/>
              </w:rPr>
            </w:pPr>
            <w:r w:rsidRPr="00506D22">
              <w:rPr>
                <w:rFonts w:ascii="Book Antiqua" w:hAnsi="Book Antiqua" w:cs="Times New Roman"/>
              </w:rPr>
              <w:t xml:space="preserve">Serum liver enzymes </w:t>
            </w:r>
            <w:r w:rsidR="00F43966" w:rsidRPr="00506D22">
              <w:rPr>
                <w:rFonts w:ascii="Book Antiqua" w:hAnsi="Book Antiqua" w:cs="Times New Roman"/>
              </w:rPr>
              <w:t xml:space="preserve">were </w:t>
            </w:r>
            <w:r w:rsidRPr="00506D22">
              <w:rPr>
                <w:rFonts w:ascii="Book Antiqua" w:hAnsi="Book Antiqua" w:cs="Times New Roman"/>
              </w:rPr>
              <w:t xml:space="preserve">increased </w:t>
            </w:r>
            <w:r w:rsidR="00F43966" w:rsidRPr="00506D22">
              <w:rPr>
                <w:rFonts w:ascii="Book Antiqua" w:hAnsi="Book Antiqua" w:cs="Times New Roman"/>
              </w:rPr>
              <w:t xml:space="preserve">in </w:t>
            </w:r>
            <w:r w:rsidRPr="00506D22">
              <w:rPr>
                <w:rFonts w:ascii="Book Antiqua" w:hAnsi="Book Antiqua" w:cs="Times New Roman"/>
              </w:rPr>
              <w:t>from 14%</w:t>
            </w:r>
            <w:r w:rsidR="00F43966" w:rsidRPr="00506D22">
              <w:rPr>
                <w:rFonts w:ascii="Book Antiqua" w:hAnsi="Book Antiqua" w:cs="Times New Roman"/>
              </w:rPr>
              <w:t xml:space="preserve"> to </w:t>
            </w:r>
            <w:r w:rsidRPr="00506D22">
              <w:rPr>
                <w:rFonts w:ascii="Book Antiqua" w:hAnsi="Book Antiqua" w:cs="Times New Roman"/>
              </w:rPr>
              <w:t xml:space="preserve">53% </w:t>
            </w:r>
            <w:r w:rsidR="00F43966" w:rsidRPr="00506D22">
              <w:rPr>
                <w:rFonts w:ascii="Book Antiqua" w:hAnsi="Book Antiqua" w:cs="Times New Roman"/>
              </w:rPr>
              <w:t xml:space="preserve">of </w:t>
            </w:r>
            <w:r w:rsidRPr="00506D22">
              <w:rPr>
                <w:rFonts w:ascii="Book Antiqua" w:hAnsi="Book Antiqua" w:cs="Times New Roman"/>
              </w:rPr>
              <w:t>hospitalized COVID-19 patients</w:t>
            </w:r>
            <w:r w:rsidR="00F43966" w:rsidRPr="00506D22">
              <w:rPr>
                <w:rFonts w:ascii="Book Antiqua" w:hAnsi="Book Antiqua" w:cs="Times New Roman"/>
              </w:rPr>
              <w:t>.</w:t>
            </w:r>
          </w:p>
        </w:tc>
        <w:tc>
          <w:tcPr>
            <w:tcW w:w="1540" w:type="dxa"/>
          </w:tcPr>
          <w:p w14:paraId="33E57D31" w14:textId="77777777"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United States</w:t>
            </w:r>
          </w:p>
        </w:tc>
        <w:tc>
          <w:tcPr>
            <w:tcW w:w="2218" w:type="dxa"/>
          </w:tcPr>
          <w:p w14:paraId="06008165" w14:textId="1EF6DDFA"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Fix </w:t>
            </w:r>
            <w:r w:rsidRPr="00506D22">
              <w:rPr>
                <w:rFonts w:ascii="Book Antiqua" w:hAnsi="Book Antiqua" w:cs="Times New Roman"/>
                <w:i/>
                <w:iCs/>
              </w:rPr>
              <w:t>et al</w:t>
            </w:r>
            <w:r w:rsidRPr="00506D22">
              <w:rPr>
                <w:rFonts w:ascii="Book Antiqua" w:hAnsi="Book Antiqua" w:cs="Times New Roman"/>
                <w:vertAlign w:val="superscript"/>
              </w:rPr>
              <w:t>[68]</w:t>
            </w:r>
            <w:r w:rsidRPr="00506D22">
              <w:rPr>
                <w:rFonts w:ascii="Book Antiqua" w:hAnsi="Book Antiqua" w:cs="Times New Roman"/>
              </w:rPr>
              <w:t>, 2020</w:t>
            </w:r>
          </w:p>
        </w:tc>
      </w:tr>
      <w:tr w:rsidR="007F751F" w:rsidRPr="00506D22" w14:paraId="4E557B5D" w14:textId="77777777" w:rsidTr="009860BE">
        <w:tc>
          <w:tcPr>
            <w:tcW w:w="9418" w:type="dxa"/>
            <w:tcBorders>
              <w:bottom w:val="single" w:sz="4" w:space="0" w:color="auto"/>
            </w:tcBorders>
          </w:tcPr>
          <w:p w14:paraId="6823A67C" w14:textId="68D3BB2F" w:rsidR="007F751F" w:rsidRPr="00506D22" w:rsidRDefault="007F751F" w:rsidP="007F751F">
            <w:pPr>
              <w:spacing w:line="360" w:lineRule="auto"/>
              <w:jc w:val="both"/>
              <w:rPr>
                <w:rFonts w:ascii="Book Antiqua" w:hAnsi="Book Antiqua" w:cs="Times New Roman"/>
              </w:rPr>
            </w:pPr>
            <w:r w:rsidRPr="00506D22">
              <w:rPr>
                <w:rFonts w:ascii="Book Antiqua" w:hAnsi="Book Antiqua" w:cs="Times New Roman"/>
              </w:rPr>
              <w:lastRenderedPageBreak/>
              <w:t xml:space="preserve">Increased bilirubin level </w:t>
            </w:r>
            <w:r w:rsidR="00AB57BD" w:rsidRPr="00506D22">
              <w:rPr>
                <w:rFonts w:ascii="Book Antiqua" w:hAnsi="Book Antiqua" w:cs="Times New Roman"/>
              </w:rPr>
              <w:t xml:space="preserve">was seen </w:t>
            </w:r>
            <w:r w:rsidRPr="00506D22">
              <w:rPr>
                <w:rFonts w:ascii="Book Antiqua" w:hAnsi="Book Antiqua" w:cs="Times New Roman"/>
              </w:rPr>
              <w:t xml:space="preserve">in 16.7% </w:t>
            </w:r>
            <w:r w:rsidR="00AB57BD" w:rsidRPr="00506D22">
              <w:rPr>
                <w:rFonts w:ascii="Book Antiqua" w:hAnsi="Book Antiqua" w:cs="Times New Roman"/>
              </w:rPr>
              <w:t>and</w:t>
            </w:r>
            <w:r w:rsidRPr="00506D22">
              <w:rPr>
                <w:rFonts w:ascii="Book Antiqua" w:hAnsi="Book Antiqua" w:cs="Times New Roman"/>
              </w:rPr>
              <w:t xml:space="preserve"> increased ALT and AST</w:t>
            </w:r>
            <w:r w:rsidR="00AB57BD" w:rsidRPr="00506D22">
              <w:rPr>
                <w:rFonts w:ascii="Book Antiqua" w:hAnsi="Book Antiqua" w:cs="Times New Roman"/>
              </w:rPr>
              <w:t xml:space="preserve"> were seen</w:t>
            </w:r>
            <w:r w:rsidRPr="00506D22">
              <w:rPr>
                <w:rFonts w:ascii="Book Antiqua" w:hAnsi="Book Antiqua" w:cs="Times New Roman"/>
              </w:rPr>
              <w:t xml:space="preserve"> in 15% of COVID-19 patients</w:t>
            </w:r>
            <w:r w:rsidR="00AB57BD" w:rsidRPr="00506D22">
              <w:rPr>
                <w:rFonts w:ascii="Book Antiqua" w:hAnsi="Book Antiqua" w:cs="Times New Roman"/>
              </w:rPr>
              <w:t>.</w:t>
            </w:r>
          </w:p>
        </w:tc>
        <w:tc>
          <w:tcPr>
            <w:tcW w:w="1540" w:type="dxa"/>
            <w:tcBorders>
              <w:bottom w:val="single" w:sz="4" w:space="0" w:color="auto"/>
            </w:tcBorders>
          </w:tcPr>
          <w:p w14:paraId="3AB6CC79" w14:textId="4BCF2660"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United </w:t>
            </w:r>
            <w:r w:rsidR="00AB57BD" w:rsidRPr="00506D22">
              <w:rPr>
                <w:rFonts w:ascii="Book Antiqua" w:hAnsi="Book Antiqua" w:cs="Times New Roman"/>
              </w:rPr>
              <w:t>S</w:t>
            </w:r>
            <w:r w:rsidRPr="00506D22">
              <w:rPr>
                <w:rFonts w:ascii="Book Antiqua" w:hAnsi="Book Antiqua" w:cs="Times New Roman"/>
              </w:rPr>
              <w:t>tates</w:t>
            </w:r>
          </w:p>
        </w:tc>
        <w:tc>
          <w:tcPr>
            <w:tcW w:w="2218" w:type="dxa"/>
            <w:tcBorders>
              <w:bottom w:val="single" w:sz="4" w:space="0" w:color="auto"/>
            </w:tcBorders>
          </w:tcPr>
          <w:p w14:paraId="11CF073D" w14:textId="1F3E3820" w:rsidR="007F751F" w:rsidRPr="00506D22" w:rsidRDefault="007F751F" w:rsidP="007F751F">
            <w:pPr>
              <w:spacing w:line="360" w:lineRule="auto"/>
              <w:rPr>
                <w:rFonts w:ascii="Book Antiqua" w:hAnsi="Book Antiqua" w:cs="Times New Roman"/>
              </w:rPr>
            </w:pPr>
            <w:r w:rsidRPr="00506D22">
              <w:rPr>
                <w:rFonts w:ascii="Book Antiqua" w:hAnsi="Book Antiqua" w:cs="Times New Roman"/>
              </w:rPr>
              <w:t xml:space="preserve">Sultan </w:t>
            </w:r>
            <w:r w:rsidRPr="00506D22">
              <w:rPr>
                <w:rFonts w:ascii="Book Antiqua" w:hAnsi="Book Antiqua" w:cs="Times New Roman"/>
                <w:i/>
                <w:iCs/>
              </w:rPr>
              <w:t>et al</w:t>
            </w:r>
            <w:r w:rsidRPr="00506D22">
              <w:rPr>
                <w:rFonts w:ascii="Book Antiqua" w:hAnsi="Book Antiqua" w:cs="Times New Roman"/>
                <w:vertAlign w:val="superscript"/>
              </w:rPr>
              <w:t>[86]</w:t>
            </w:r>
            <w:r w:rsidRPr="00506D22">
              <w:rPr>
                <w:rFonts w:ascii="Book Antiqua" w:hAnsi="Book Antiqua" w:cs="Times New Roman"/>
              </w:rPr>
              <w:t>, 2020</w:t>
            </w:r>
          </w:p>
        </w:tc>
      </w:tr>
    </w:tbl>
    <w:p w14:paraId="57586688" w14:textId="4F1AA23F" w:rsidR="007F751F" w:rsidRPr="00506D22" w:rsidRDefault="00AB57BD">
      <w:pPr>
        <w:spacing w:line="360" w:lineRule="auto"/>
        <w:jc w:val="both"/>
        <w:rPr>
          <w:rFonts w:ascii="Book Antiqua" w:eastAsia="Book Antiqua" w:hAnsi="Book Antiqua" w:cs="Book Antiqua"/>
          <w:b/>
          <w:bCs/>
          <w:color w:val="000000"/>
        </w:rPr>
      </w:pPr>
      <w:r w:rsidRPr="00506D22">
        <w:rPr>
          <w:rFonts w:ascii="Book Antiqua" w:eastAsia="Book Antiqua" w:hAnsi="Book Antiqua" w:cs="Book Antiqua"/>
          <w:color w:val="000000"/>
        </w:rPr>
        <w:t xml:space="preserve"> ALP: Alkaline phosphatase</w:t>
      </w:r>
      <w:r w:rsidRPr="00506D22" w:rsidDel="00AB57BD">
        <w:rPr>
          <w:rFonts w:ascii="Book Antiqua" w:eastAsia="Book Antiqua" w:hAnsi="Book Antiqua" w:cs="Book Antiqua"/>
          <w:color w:val="000000"/>
        </w:rPr>
        <w:t>;</w:t>
      </w:r>
      <w:r w:rsidRPr="00506D22">
        <w:rPr>
          <w:rFonts w:ascii="Book Antiqua" w:hAnsi="Book Antiqua"/>
        </w:rPr>
        <w:t xml:space="preserve"> ALT:</w:t>
      </w:r>
      <w:r w:rsidRPr="00506D22">
        <w:rPr>
          <w:rFonts w:ascii="Book Antiqua" w:eastAsia="Book Antiqua" w:hAnsi="Book Antiqua" w:cs="Book Antiqua"/>
          <w:color w:val="000000"/>
        </w:rPr>
        <w:t xml:space="preserve"> Alanine aminotransferase</w:t>
      </w:r>
      <w:r w:rsidRPr="00506D22" w:rsidDel="00AB57BD">
        <w:rPr>
          <w:rFonts w:ascii="Book Antiqua" w:eastAsia="Book Antiqua" w:hAnsi="Book Antiqua" w:cs="Book Antiqua"/>
          <w:color w:val="000000"/>
        </w:rPr>
        <w:t>;</w:t>
      </w:r>
      <w:r w:rsidRPr="00506D22">
        <w:rPr>
          <w:rFonts w:ascii="Book Antiqua" w:eastAsia="Book Antiqua" w:hAnsi="Book Antiqua" w:cs="Book Antiqua"/>
          <w:color w:val="000000"/>
        </w:rPr>
        <w:t xml:space="preserve"> AST: Aspartate aminotransferase</w:t>
      </w:r>
      <w:r w:rsidRPr="00506D22" w:rsidDel="00AB57BD">
        <w:rPr>
          <w:rFonts w:ascii="Book Antiqua" w:eastAsia="Book Antiqua" w:hAnsi="Book Antiqua" w:cs="Book Antiqua"/>
          <w:color w:val="000000"/>
        </w:rPr>
        <w:t>;</w:t>
      </w:r>
      <w:r w:rsidR="005474B8">
        <w:rPr>
          <w:rFonts w:ascii="Book Antiqua" w:eastAsia="Book Antiqua" w:hAnsi="Book Antiqua" w:cs="Book Antiqua"/>
          <w:color w:val="000000"/>
        </w:rPr>
        <w:t xml:space="preserve"> </w:t>
      </w:r>
      <w:r w:rsidRPr="00506D22">
        <w:rPr>
          <w:rFonts w:ascii="Book Antiqua" w:hAnsi="Book Antiqua"/>
        </w:rPr>
        <w:t>COVID-19: Coronavirus disease 2019</w:t>
      </w:r>
      <w:r w:rsidRPr="00506D22" w:rsidDel="00AB57BD">
        <w:rPr>
          <w:rFonts w:ascii="Book Antiqua" w:hAnsi="Book Antiqua"/>
        </w:rPr>
        <w:t>;</w:t>
      </w:r>
      <w:r w:rsidRPr="00506D22">
        <w:rPr>
          <w:rFonts w:ascii="Book Antiqua" w:eastAsia="Book Antiqua" w:hAnsi="Book Antiqua" w:cs="Book Antiqua"/>
          <w:color w:val="000000"/>
        </w:rPr>
        <w:t xml:space="preserve"> GGT: Gamma-glutamyl transferase</w:t>
      </w:r>
      <w:r w:rsidRPr="00506D22" w:rsidDel="00AB57BD">
        <w:rPr>
          <w:rFonts w:ascii="Book Antiqua" w:eastAsia="Book Antiqua" w:hAnsi="Book Antiqua" w:cs="Book Antiqua"/>
          <w:color w:val="000000"/>
        </w:rPr>
        <w:t>;</w:t>
      </w:r>
      <w:r w:rsidRPr="00506D22">
        <w:rPr>
          <w:rFonts w:ascii="Book Antiqua" w:hAnsi="Book Antiqua"/>
        </w:rPr>
        <w:t xml:space="preserve"> GI: Gastrointestinal</w:t>
      </w:r>
      <w:r w:rsidRPr="00506D22" w:rsidDel="00AB57BD">
        <w:rPr>
          <w:rFonts w:ascii="Book Antiqua" w:hAnsi="Book Antiqua"/>
        </w:rPr>
        <w:t>;</w:t>
      </w:r>
      <w:r w:rsidRPr="00506D22">
        <w:rPr>
          <w:rFonts w:ascii="Book Antiqua" w:eastAsia="Book Antiqua" w:hAnsi="Book Antiqua" w:cs="Book Antiqua"/>
          <w:color w:val="000000"/>
        </w:rPr>
        <w:t xml:space="preserve"> ICU: </w:t>
      </w:r>
      <w:bookmarkStart w:id="9" w:name="_Hlk61020711"/>
      <w:r w:rsidRPr="00506D22">
        <w:rPr>
          <w:rFonts w:ascii="Book Antiqua" w:eastAsia="Book Antiqua" w:hAnsi="Book Antiqua" w:cs="Book Antiqua"/>
          <w:color w:val="000000"/>
        </w:rPr>
        <w:t>Intensive care unit</w:t>
      </w:r>
      <w:bookmarkEnd w:id="9"/>
      <w:r w:rsidRPr="00506D22">
        <w:rPr>
          <w:rFonts w:ascii="Book Antiqua" w:eastAsia="Book Antiqua" w:hAnsi="Book Antiqua" w:cs="Book Antiqua"/>
          <w:color w:val="000000"/>
        </w:rPr>
        <w:t>. LDH: Lactate dehydrogenase</w:t>
      </w:r>
      <w:r w:rsidRPr="00506D22" w:rsidDel="00AB57BD">
        <w:rPr>
          <w:rFonts w:ascii="Book Antiqua" w:eastAsia="Book Antiqua" w:hAnsi="Book Antiqua" w:cs="Book Antiqua"/>
          <w:color w:val="000000"/>
        </w:rPr>
        <w:t>;</w:t>
      </w:r>
      <w:r w:rsidRPr="00506D22">
        <w:rPr>
          <w:rFonts w:ascii="Book Antiqua" w:eastAsia="Book Antiqua" w:hAnsi="Book Antiqua" w:cs="Book Antiqua"/>
          <w:color w:val="000000"/>
        </w:rPr>
        <w:t xml:space="preserve"> TBiL: Total bilirubin.</w:t>
      </w:r>
      <w:r w:rsidR="009860BE" w:rsidRPr="00506D22">
        <w:rPr>
          <w:rFonts w:ascii="Book Antiqua" w:eastAsia="Book Antiqua" w:hAnsi="Book Antiqua" w:cs="Book Antiqua"/>
          <w:color w:val="000000"/>
        </w:rPr>
        <w:br w:type="page"/>
      </w:r>
      <w:r w:rsidR="009860BE" w:rsidRPr="00506D22">
        <w:rPr>
          <w:rFonts w:ascii="Book Antiqua" w:eastAsia="Book Antiqua" w:hAnsi="Book Antiqua" w:cs="Book Antiqua"/>
          <w:b/>
          <w:bCs/>
          <w:color w:val="000000"/>
        </w:rPr>
        <w:lastRenderedPageBreak/>
        <w:t xml:space="preserve">Table 2 Summary of specific European Association for the Study of the Liver, European Society of Clinical Microbiology and Infectious Diseases and American Association for the Study of Liver Diseases guidelines and recommendations for the clinical care and management of patients with liver diseases during </w:t>
      </w:r>
      <w:r w:rsidR="009860BE" w:rsidRPr="00506D22">
        <w:rPr>
          <w:rFonts w:ascii="Book Antiqua" w:hAnsi="Book Antiqua"/>
          <w:b/>
          <w:bCs/>
        </w:rPr>
        <w:t>coronavirus disease 2019</w:t>
      </w:r>
      <w:r w:rsidR="009860BE" w:rsidRPr="00506D22">
        <w:rPr>
          <w:rFonts w:ascii="Book Antiqua" w:eastAsia="Book Antiqua" w:hAnsi="Book Antiqua" w:cs="Book Antiqua"/>
          <w:b/>
          <w:bCs/>
          <w:color w:val="000000"/>
        </w:rPr>
        <w:t xml:space="preserve"> pandemic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772"/>
        <w:gridCol w:w="2722"/>
        <w:gridCol w:w="2592"/>
        <w:gridCol w:w="2592"/>
      </w:tblGrid>
      <w:tr w:rsidR="009860BE" w:rsidRPr="00506D22" w14:paraId="10A152EB" w14:textId="77777777" w:rsidTr="007E3C94">
        <w:tc>
          <w:tcPr>
            <w:tcW w:w="2320" w:type="dxa"/>
            <w:vMerge w:val="restart"/>
            <w:tcBorders>
              <w:top w:val="single" w:sz="4" w:space="0" w:color="auto"/>
              <w:bottom w:val="single" w:sz="4" w:space="0" w:color="auto"/>
            </w:tcBorders>
          </w:tcPr>
          <w:p w14:paraId="7E390930" w14:textId="6985BF0F" w:rsidR="009860BE" w:rsidRPr="00506D22" w:rsidRDefault="009860BE" w:rsidP="009860BE">
            <w:pPr>
              <w:spacing w:line="360" w:lineRule="auto"/>
              <w:jc w:val="both"/>
              <w:rPr>
                <w:rFonts w:ascii="Book Antiqua" w:hAnsi="Book Antiqua" w:cs="Times New Roman"/>
                <w:b/>
              </w:rPr>
            </w:pPr>
          </w:p>
        </w:tc>
        <w:tc>
          <w:tcPr>
            <w:tcW w:w="2818" w:type="dxa"/>
            <w:tcBorders>
              <w:top w:val="single" w:sz="4" w:space="0" w:color="auto"/>
              <w:bottom w:val="single" w:sz="4" w:space="0" w:color="auto"/>
            </w:tcBorders>
          </w:tcPr>
          <w:p w14:paraId="6D22754A" w14:textId="77777777" w:rsidR="009860BE" w:rsidRPr="00506D22" w:rsidRDefault="009860BE" w:rsidP="009860BE">
            <w:pPr>
              <w:spacing w:line="360" w:lineRule="auto"/>
              <w:jc w:val="both"/>
              <w:rPr>
                <w:rFonts w:ascii="Book Antiqua" w:hAnsi="Book Antiqua" w:cs="Times New Roman"/>
                <w:b/>
              </w:rPr>
            </w:pPr>
            <w:r w:rsidRPr="00506D22">
              <w:rPr>
                <w:rFonts w:ascii="Book Antiqua" w:hAnsi="Book Antiqua" w:cs="Times New Roman"/>
                <w:b/>
              </w:rPr>
              <w:t>Hospitalization and severe COVID-19</w:t>
            </w:r>
          </w:p>
        </w:tc>
        <w:tc>
          <w:tcPr>
            <w:tcW w:w="5403" w:type="dxa"/>
            <w:gridSpan w:val="2"/>
            <w:tcBorders>
              <w:top w:val="single" w:sz="4" w:space="0" w:color="auto"/>
              <w:bottom w:val="single" w:sz="4" w:space="0" w:color="auto"/>
            </w:tcBorders>
          </w:tcPr>
          <w:p w14:paraId="5DFA85A7" w14:textId="359DDA91" w:rsidR="009860BE" w:rsidRPr="00506D22" w:rsidRDefault="009860BE" w:rsidP="009860BE">
            <w:pPr>
              <w:spacing w:line="360" w:lineRule="auto"/>
              <w:jc w:val="both"/>
              <w:rPr>
                <w:rFonts w:ascii="Book Antiqua" w:hAnsi="Book Antiqua" w:cs="Times New Roman"/>
                <w:b/>
              </w:rPr>
            </w:pPr>
            <w:r w:rsidRPr="00506D22">
              <w:rPr>
                <w:rFonts w:ascii="Book Antiqua" w:hAnsi="Book Antiqua" w:cs="Times New Roman"/>
                <w:b/>
              </w:rPr>
              <w:t>Alterations to standard treatment strategies</w:t>
            </w:r>
          </w:p>
        </w:tc>
        <w:tc>
          <w:tcPr>
            <w:tcW w:w="2635" w:type="dxa"/>
            <w:tcBorders>
              <w:top w:val="single" w:sz="4" w:space="0" w:color="auto"/>
              <w:bottom w:val="single" w:sz="4" w:space="0" w:color="auto"/>
            </w:tcBorders>
          </w:tcPr>
          <w:p w14:paraId="6EE6358D" w14:textId="03D6C0D3" w:rsidR="009860BE" w:rsidRPr="00506D22" w:rsidRDefault="009860BE" w:rsidP="009860BE">
            <w:pPr>
              <w:spacing w:line="360" w:lineRule="auto"/>
              <w:jc w:val="both"/>
              <w:rPr>
                <w:rFonts w:ascii="Book Antiqua" w:hAnsi="Book Antiqua" w:cs="Times New Roman"/>
                <w:b/>
              </w:rPr>
            </w:pPr>
            <w:r w:rsidRPr="00506D22">
              <w:rPr>
                <w:rFonts w:ascii="Book Antiqua" w:hAnsi="Book Antiqua" w:cs="Times New Roman"/>
                <w:b/>
              </w:rPr>
              <w:t>Progression of liver disease</w:t>
            </w:r>
          </w:p>
        </w:tc>
      </w:tr>
      <w:tr w:rsidR="009860BE" w:rsidRPr="00506D22" w14:paraId="52AE3ECF" w14:textId="77777777" w:rsidTr="007E3C94">
        <w:tc>
          <w:tcPr>
            <w:tcW w:w="2320" w:type="dxa"/>
            <w:vMerge/>
            <w:tcBorders>
              <w:top w:val="single" w:sz="4" w:space="0" w:color="auto"/>
              <w:bottom w:val="single" w:sz="4" w:space="0" w:color="auto"/>
            </w:tcBorders>
          </w:tcPr>
          <w:p w14:paraId="17F6BC0B" w14:textId="77777777" w:rsidR="009860BE" w:rsidRPr="00506D22" w:rsidRDefault="009860BE" w:rsidP="009860BE">
            <w:pPr>
              <w:spacing w:line="360" w:lineRule="auto"/>
              <w:jc w:val="both"/>
              <w:rPr>
                <w:rFonts w:ascii="Book Antiqua" w:hAnsi="Book Antiqua" w:cs="Times New Roman"/>
                <w:b/>
              </w:rPr>
            </w:pPr>
          </w:p>
        </w:tc>
        <w:tc>
          <w:tcPr>
            <w:tcW w:w="2818" w:type="dxa"/>
            <w:tcBorders>
              <w:top w:val="single" w:sz="4" w:space="0" w:color="auto"/>
              <w:bottom w:val="single" w:sz="4" w:space="0" w:color="auto"/>
            </w:tcBorders>
          </w:tcPr>
          <w:p w14:paraId="6F98AE16" w14:textId="77777777" w:rsidR="009860BE" w:rsidRPr="00506D22" w:rsidRDefault="009860BE" w:rsidP="009860BE">
            <w:pPr>
              <w:spacing w:line="360" w:lineRule="auto"/>
              <w:jc w:val="both"/>
              <w:rPr>
                <w:rFonts w:ascii="Book Antiqua" w:hAnsi="Book Antiqua" w:cs="Times New Roman"/>
                <w:b/>
              </w:rPr>
            </w:pPr>
            <w:r w:rsidRPr="00506D22">
              <w:rPr>
                <w:rFonts w:ascii="Book Antiqua" w:hAnsi="Book Antiqua" w:cs="Times New Roman"/>
                <w:b/>
              </w:rPr>
              <w:t>Early administration, laboratory findings and risk of SARS-CoV-2 infection</w:t>
            </w:r>
          </w:p>
        </w:tc>
        <w:tc>
          <w:tcPr>
            <w:tcW w:w="2768" w:type="dxa"/>
            <w:tcBorders>
              <w:top w:val="single" w:sz="4" w:space="0" w:color="auto"/>
              <w:bottom w:val="single" w:sz="4" w:space="0" w:color="auto"/>
            </w:tcBorders>
          </w:tcPr>
          <w:p w14:paraId="4F5B75C1" w14:textId="77777777" w:rsidR="009860BE" w:rsidRPr="00506D22" w:rsidRDefault="009860BE" w:rsidP="009860BE">
            <w:pPr>
              <w:spacing w:line="360" w:lineRule="auto"/>
              <w:jc w:val="both"/>
              <w:rPr>
                <w:rFonts w:ascii="Book Antiqua" w:hAnsi="Book Antiqua" w:cs="Times New Roman"/>
                <w:b/>
              </w:rPr>
            </w:pPr>
            <w:r w:rsidRPr="00506D22">
              <w:rPr>
                <w:rFonts w:ascii="Book Antiqua" w:hAnsi="Book Antiqua" w:cs="Times New Roman"/>
                <w:b/>
              </w:rPr>
              <w:t>Treatment of higher risk groups</w:t>
            </w:r>
          </w:p>
        </w:tc>
        <w:tc>
          <w:tcPr>
            <w:tcW w:w="2635" w:type="dxa"/>
            <w:tcBorders>
              <w:top w:val="single" w:sz="4" w:space="0" w:color="auto"/>
              <w:bottom w:val="single" w:sz="4" w:space="0" w:color="auto"/>
            </w:tcBorders>
          </w:tcPr>
          <w:p w14:paraId="02C15F62" w14:textId="77777777" w:rsidR="009860BE" w:rsidRPr="00506D22" w:rsidRDefault="009860BE" w:rsidP="009860BE">
            <w:pPr>
              <w:spacing w:line="360" w:lineRule="auto"/>
              <w:jc w:val="both"/>
              <w:rPr>
                <w:rFonts w:ascii="Book Antiqua" w:hAnsi="Book Antiqua" w:cs="Times New Roman"/>
                <w:b/>
              </w:rPr>
            </w:pPr>
            <w:r w:rsidRPr="00506D22">
              <w:rPr>
                <w:rFonts w:ascii="Book Antiqua" w:hAnsi="Book Antiqua" w:cs="Times New Roman"/>
                <w:b/>
              </w:rPr>
              <w:t>Resumption of targeted treatment and surveillance</w:t>
            </w:r>
          </w:p>
        </w:tc>
        <w:tc>
          <w:tcPr>
            <w:tcW w:w="2635" w:type="dxa"/>
            <w:tcBorders>
              <w:top w:val="single" w:sz="4" w:space="0" w:color="auto"/>
              <w:bottom w:val="single" w:sz="4" w:space="0" w:color="auto"/>
            </w:tcBorders>
          </w:tcPr>
          <w:p w14:paraId="4F74E627" w14:textId="77777777" w:rsidR="009860BE" w:rsidRPr="00506D22" w:rsidRDefault="009860BE" w:rsidP="009860BE">
            <w:pPr>
              <w:spacing w:line="360" w:lineRule="auto"/>
              <w:jc w:val="both"/>
              <w:rPr>
                <w:rFonts w:ascii="Book Antiqua" w:hAnsi="Book Antiqua" w:cs="Times New Roman"/>
                <w:b/>
              </w:rPr>
            </w:pPr>
            <w:r w:rsidRPr="00506D22">
              <w:rPr>
                <w:rFonts w:ascii="Book Antiqua" w:hAnsi="Book Antiqua" w:cs="Times New Roman"/>
                <w:b/>
              </w:rPr>
              <w:t>Patient education and intensive lifestyle advice</w:t>
            </w:r>
          </w:p>
        </w:tc>
      </w:tr>
      <w:tr w:rsidR="009860BE" w:rsidRPr="00506D22" w14:paraId="0BACFEA1" w14:textId="77777777" w:rsidTr="007E3C94">
        <w:tc>
          <w:tcPr>
            <w:tcW w:w="2320" w:type="dxa"/>
            <w:tcBorders>
              <w:top w:val="single" w:sz="4" w:space="0" w:color="auto"/>
            </w:tcBorders>
          </w:tcPr>
          <w:p w14:paraId="01AC777A" w14:textId="77777777"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NAFLD</w:t>
            </w:r>
          </w:p>
        </w:tc>
        <w:tc>
          <w:tcPr>
            <w:tcW w:w="2818" w:type="dxa"/>
            <w:tcBorders>
              <w:top w:val="single" w:sz="4" w:space="0" w:color="auto"/>
            </w:tcBorders>
          </w:tcPr>
          <w:p w14:paraId="5070227D" w14:textId="34C1A43D"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High prevalence risk of SARS-CoV-2 infection in NAFLD patients with COVID-19 suggest an early admission to the hospital</w:t>
            </w:r>
          </w:p>
        </w:tc>
        <w:tc>
          <w:tcPr>
            <w:tcW w:w="2768" w:type="dxa"/>
            <w:tcBorders>
              <w:top w:val="single" w:sz="4" w:space="0" w:color="auto"/>
            </w:tcBorders>
          </w:tcPr>
          <w:p w14:paraId="78E804D4" w14:textId="60B01174"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No side effects related to ACE inhibitors or AR blockers to date, thus, arterial hypertension treatment should continue in accordance to prescribed guidelines</w:t>
            </w:r>
          </w:p>
        </w:tc>
        <w:tc>
          <w:tcPr>
            <w:tcW w:w="2635" w:type="dxa"/>
            <w:tcBorders>
              <w:top w:val="single" w:sz="4" w:space="0" w:color="auto"/>
            </w:tcBorders>
            <w:shd w:val="clear" w:color="auto" w:fill="auto"/>
          </w:tcPr>
          <w:p w14:paraId="780E2DAD" w14:textId="7468B555"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Not well known</w:t>
            </w:r>
          </w:p>
        </w:tc>
        <w:tc>
          <w:tcPr>
            <w:tcW w:w="2635" w:type="dxa"/>
            <w:tcBorders>
              <w:top w:val="single" w:sz="4" w:space="0" w:color="auto"/>
            </w:tcBorders>
          </w:tcPr>
          <w:p w14:paraId="52FB3F02" w14:textId="77777777"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Intensive lifestyle interventions including nutritional guidance, weight loss and diabetes management may prevent the risk of severe COVID-19 complications</w:t>
            </w:r>
          </w:p>
        </w:tc>
      </w:tr>
      <w:tr w:rsidR="009860BE" w:rsidRPr="00506D22" w14:paraId="0AEA7B12" w14:textId="77777777" w:rsidTr="007E3C94">
        <w:tc>
          <w:tcPr>
            <w:tcW w:w="2320" w:type="dxa"/>
          </w:tcPr>
          <w:p w14:paraId="06B1243C" w14:textId="77777777"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Chronic Viral Hepatitis</w:t>
            </w:r>
          </w:p>
        </w:tc>
        <w:tc>
          <w:tcPr>
            <w:tcW w:w="2818" w:type="dxa"/>
          </w:tcPr>
          <w:p w14:paraId="54C7B8AF" w14:textId="5D9A6ED3" w:rsidR="009860BE" w:rsidRPr="00506D22" w:rsidRDefault="0057108A" w:rsidP="009860BE">
            <w:pPr>
              <w:spacing w:line="360" w:lineRule="auto"/>
              <w:jc w:val="both"/>
              <w:rPr>
                <w:rFonts w:ascii="Book Antiqua" w:hAnsi="Book Antiqua" w:cs="Times New Roman"/>
                <w:bCs/>
              </w:rPr>
            </w:pPr>
            <w:r w:rsidRPr="00506D22">
              <w:rPr>
                <w:rFonts w:ascii="Book Antiqua" w:hAnsi="Book Antiqua" w:cs="Times New Roman"/>
                <w:bCs/>
              </w:rPr>
              <w:t>P</w:t>
            </w:r>
            <w:r w:rsidR="009860BE" w:rsidRPr="00506D22">
              <w:rPr>
                <w:rFonts w:ascii="Book Antiqua" w:hAnsi="Book Antiqua" w:cs="Times New Roman"/>
                <w:bCs/>
              </w:rPr>
              <w:t xml:space="preserve">atients on chronic HBV or HCV medications with poor </w:t>
            </w:r>
            <w:r w:rsidR="009860BE" w:rsidRPr="00506D22">
              <w:rPr>
                <w:rFonts w:ascii="Book Antiqua" w:hAnsi="Book Antiqua" w:cs="Times New Roman"/>
                <w:bCs/>
              </w:rPr>
              <w:lastRenderedPageBreak/>
              <w:t>compliance should observed treatment protocols, directly</w:t>
            </w:r>
          </w:p>
        </w:tc>
        <w:tc>
          <w:tcPr>
            <w:tcW w:w="2768" w:type="dxa"/>
          </w:tcPr>
          <w:p w14:paraId="46D023E7" w14:textId="55829F65" w:rsidR="009860BE" w:rsidRPr="00506D22" w:rsidRDefault="009860BE" w:rsidP="009860BE">
            <w:pPr>
              <w:pStyle w:val="ListParagraph"/>
              <w:spacing w:after="0" w:line="360" w:lineRule="auto"/>
              <w:ind w:left="0"/>
              <w:jc w:val="both"/>
              <w:rPr>
                <w:rFonts w:ascii="Book Antiqua" w:hAnsi="Book Antiqua" w:cs="Times New Roman"/>
                <w:bCs/>
                <w:sz w:val="24"/>
                <w:szCs w:val="24"/>
              </w:rPr>
            </w:pPr>
            <w:r w:rsidRPr="00506D22">
              <w:rPr>
                <w:rFonts w:ascii="Book Antiqua" w:hAnsi="Book Antiqua" w:cs="Times New Roman"/>
                <w:bCs/>
                <w:sz w:val="24"/>
                <w:szCs w:val="24"/>
              </w:rPr>
              <w:lastRenderedPageBreak/>
              <w:t xml:space="preserve">(1) In HBV and COVID-19 patients, an alternative agent </w:t>
            </w:r>
            <w:r w:rsidRPr="00506D22">
              <w:rPr>
                <w:rFonts w:ascii="Book Antiqua" w:hAnsi="Book Antiqua" w:cs="Times New Roman"/>
                <w:bCs/>
                <w:sz w:val="24"/>
                <w:szCs w:val="24"/>
              </w:rPr>
              <w:lastRenderedPageBreak/>
              <w:t xml:space="preserve">should be considered rather than interferon-α therapy; (2) COVID-19 patients with high risk of severe acute HCV should consider for an appropriate antiviral therapy on case-by-case basis under the full consultation; </w:t>
            </w:r>
            <w:r w:rsidR="00F75DCD" w:rsidRPr="00506D22">
              <w:rPr>
                <w:rFonts w:ascii="Book Antiqua" w:hAnsi="Book Antiqua" w:cs="Times New Roman"/>
                <w:bCs/>
                <w:sz w:val="24"/>
                <w:szCs w:val="24"/>
              </w:rPr>
              <w:t>a</w:t>
            </w:r>
            <w:r w:rsidRPr="00506D22">
              <w:rPr>
                <w:rFonts w:ascii="Book Antiqua" w:hAnsi="Book Antiqua" w:cs="Times New Roman"/>
                <w:bCs/>
                <w:sz w:val="24"/>
                <w:szCs w:val="24"/>
              </w:rPr>
              <w:t>nd (3) COVID-19 patients with resolved HBV infection, receiving corticosteroids, tocilizumab</w:t>
            </w:r>
            <w:r w:rsidR="0057108A" w:rsidRPr="00506D22">
              <w:rPr>
                <w:rFonts w:ascii="Book Antiqua" w:hAnsi="Book Antiqua" w:cs="Times New Roman"/>
                <w:bCs/>
                <w:sz w:val="24"/>
                <w:szCs w:val="24"/>
              </w:rPr>
              <w:t>,</w:t>
            </w:r>
            <w:r w:rsidRPr="00506D22">
              <w:rPr>
                <w:rFonts w:ascii="Book Antiqua" w:hAnsi="Book Antiqua" w:cs="Times New Roman"/>
                <w:bCs/>
                <w:sz w:val="24"/>
                <w:szCs w:val="24"/>
              </w:rPr>
              <w:t xml:space="preserve"> or other immunosuppressant agents should be considered for appropriate antiviral therapy to prevent viral </w:t>
            </w:r>
            <w:r w:rsidRPr="00506D22">
              <w:rPr>
                <w:rFonts w:ascii="Book Antiqua" w:hAnsi="Book Antiqua" w:cs="Times New Roman"/>
                <w:bCs/>
                <w:sz w:val="24"/>
                <w:szCs w:val="24"/>
              </w:rPr>
              <w:lastRenderedPageBreak/>
              <w:t>reactivation under full consultation</w:t>
            </w:r>
          </w:p>
        </w:tc>
        <w:tc>
          <w:tcPr>
            <w:tcW w:w="2635" w:type="dxa"/>
          </w:tcPr>
          <w:p w14:paraId="67A51686" w14:textId="1856D052" w:rsidR="009860BE" w:rsidRPr="00506D22" w:rsidRDefault="009860BE" w:rsidP="009860BE">
            <w:pPr>
              <w:pStyle w:val="ListParagraph"/>
              <w:spacing w:after="0" w:line="360" w:lineRule="auto"/>
              <w:ind w:left="0"/>
              <w:jc w:val="both"/>
              <w:rPr>
                <w:rFonts w:ascii="Book Antiqua" w:hAnsi="Book Antiqua" w:cs="Times New Roman"/>
                <w:bCs/>
                <w:sz w:val="24"/>
                <w:szCs w:val="24"/>
              </w:rPr>
            </w:pPr>
            <w:r w:rsidRPr="00506D22">
              <w:rPr>
                <w:rFonts w:ascii="Book Antiqua" w:hAnsi="Book Antiqua" w:cs="Times New Roman"/>
                <w:bCs/>
                <w:sz w:val="24"/>
                <w:szCs w:val="24"/>
              </w:rPr>
              <w:lastRenderedPageBreak/>
              <w:t xml:space="preserve">(1) Without COVID-19, the patients should continue the HBV or </w:t>
            </w:r>
            <w:r w:rsidRPr="00506D22">
              <w:rPr>
                <w:rFonts w:ascii="Book Antiqua" w:hAnsi="Book Antiqua" w:cs="Times New Roman"/>
                <w:bCs/>
                <w:sz w:val="24"/>
                <w:szCs w:val="24"/>
              </w:rPr>
              <w:lastRenderedPageBreak/>
              <w:t xml:space="preserve">HCV medications in accordance to general guidelines; </w:t>
            </w:r>
            <w:r w:rsidR="0057108A" w:rsidRPr="00506D22">
              <w:rPr>
                <w:rFonts w:ascii="Book Antiqua" w:hAnsi="Book Antiqua" w:cs="Times New Roman"/>
                <w:bCs/>
                <w:sz w:val="24"/>
                <w:szCs w:val="24"/>
              </w:rPr>
              <w:t>a</w:t>
            </w:r>
            <w:r w:rsidRPr="00506D22">
              <w:rPr>
                <w:rFonts w:ascii="Book Antiqua" w:hAnsi="Book Antiqua" w:cs="Times New Roman"/>
                <w:bCs/>
                <w:sz w:val="24"/>
                <w:szCs w:val="24"/>
              </w:rPr>
              <w:t xml:space="preserve">nd (2) </w:t>
            </w:r>
            <w:r w:rsidR="0057108A" w:rsidRPr="00506D22">
              <w:rPr>
                <w:rFonts w:ascii="Book Antiqua" w:hAnsi="Book Antiqua" w:cs="Times New Roman"/>
                <w:bCs/>
                <w:sz w:val="24"/>
                <w:szCs w:val="24"/>
              </w:rPr>
              <w:t>i</w:t>
            </w:r>
            <w:r w:rsidRPr="00506D22">
              <w:rPr>
                <w:rFonts w:ascii="Book Antiqua" w:hAnsi="Book Antiqua" w:cs="Times New Roman"/>
                <w:bCs/>
                <w:sz w:val="24"/>
                <w:szCs w:val="24"/>
              </w:rPr>
              <w:t>n COVID-19 patients, initiation of HBV or HCV medication should be deferred until full recovery from COVID-19 or on case-by-case basis under the full consultation</w:t>
            </w:r>
          </w:p>
        </w:tc>
        <w:tc>
          <w:tcPr>
            <w:tcW w:w="2635" w:type="dxa"/>
          </w:tcPr>
          <w:p w14:paraId="435E1222" w14:textId="5109459E"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lastRenderedPageBreak/>
              <w:t xml:space="preserve">Use of telemedicine for patients of on-going chronic HBV or </w:t>
            </w:r>
            <w:r w:rsidRPr="00506D22">
              <w:rPr>
                <w:rFonts w:ascii="Book Antiqua" w:hAnsi="Book Antiqua" w:cs="Times New Roman"/>
                <w:bCs/>
              </w:rPr>
              <w:lastRenderedPageBreak/>
              <w:t>HCV treatment without COVID-19</w:t>
            </w:r>
          </w:p>
        </w:tc>
      </w:tr>
      <w:tr w:rsidR="009860BE" w:rsidRPr="00506D22" w14:paraId="06541579" w14:textId="77777777" w:rsidTr="007E3C94">
        <w:tc>
          <w:tcPr>
            <w:tcW w:w="2320" w:type="dxa"/>
          </w:tcPr>
          <w:p w14:paraId="60801769" w14:textId="579462B5"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lastRenderedPageBreak/>
              <w:t>Autoimmune hepatitis</w:t>
            </w:r>
          </w:p>
        </w:tc>
        <w:tc>
          <w:tcPr>
            <w:tcW w:w="2818" w:type="dxa"/>
          </w:tcPr>
          <w:p w14:paraId="34B23D84" w14:textId="1145F5CF" w:rsidR="009860BE" w:rsidRPr="00506D22" w:rsidRDefault="009860BE" w:rsidP="009860BE">
            <w:pPr>
              <w:pStyle w:val="ListParagraph"/>
              <w:spacing w:after="0" w:line="360" w:lineRule="auto"/>
              <w:ind w:left="0"/>
              <w:jc w:val="both"/>
              <w:rPr>
                <w:rFonts w:ascii="Book Antiqua" w:hAnsi="Book Antiqua" w:cs="Times New Roman"/>
                <w:sz w:val="24"/>
                <w:szCs w:val="24"/>
              </w:rPr>
            </w:pPr>
            <w:r w:rsidRPr="00506D22">
              <w:rPr>
                <w:rFonts w:ascii="Book Antiqua" w:hAnsi="Book Antiqua" w:cs="Times New Roman"/>
                <w:bCs/>
                <w:sz w:val="24"/>
                <w:szCs w:val="24"/>
              </w:rPr>
              <w:t xml:space="preserve">(1) </w:t>
            </w:r>
            <w:r w:rsidRPr="00506D22">
              <w:rPr>
                <w:rFonts w:ascii="Book Antiqua" w:hAnsi="Book Antiqua" w:cs="Times New Roman"/>
                <w:sz w:val="24"/>
                <w:szCs w:val="24"/>
              </w:rPr>
              <w:t xml:space="preserve">Immunocompromised patients on corticosteroid treatment during COVID-19 requires respiratory support; And </w:t>
            </w:r>
            <w:r w:rsidRPr="00506D22">
              <w:rPr>
                <w:rFonts w:ascii="Book Antiqua" w:hAnsi="Book Antiqua" w:cs="Times New Roman"/>
                <w:bCs/>
                <w:sz w:val="24"/>
                <w:szCs w:val="24"/>
              </w:rPr>
              <w:t xml:space="preserve">(2) </w:t>
            </w:r>
            <w:r w:rsidRPr="00506D22">
              <w:rPr>
                <w:rFonts w:ascii="Book Antiqua" w:hAnsi="Book Antiqua" w:cs="Times New Roman"/>
                <w:sz w:val="24"/>
                <w:szCs w:val="24"/>
              </w:rPr>
              <w:t>patients on respiratory support may be considered for addition of, or conversion to</w:t>
            </w:r>
            <w:r w:rsidR="0057108A" w:rsidRPr="00506D22">
              <w:rPr>
                <w:rFonts w:ascii="Book Antiqua" w:hAnsi="Book Antiqua" w:cs="Times New Roman"/>
                <w:sz w:val="24"/>
                <w:szCs w:val="24"/>
              </w:rPr>
              <w:t>,</w:t>
            </w:r>
            <w:r w:rsidRPr="00506D22">
              <w:rPr>
                <w:rFonts w:ascii="Book Antiqua" w:hAnsi="Book Antiqua" w:cs="Times New Roman"/>
                <w:sz w:val="24"/>
                <w:szCs w:val="24"/>
              </w:rPr>
              <w:t xml:space="preserve"> dexamethasone treatment</w:t>
            </w:r>
          </w:p>
        </w:tc>
        <w:tc>
          <w:tcPr>
            <w:tcW w:w="2768" w:type="dxa"/>
          </w:tcPr>
          <w:p w14:paraId="1CDEB6B7" w14:textId="3D46EF00" w:rsidR="009860BE" w:rsidRPr="00506D22" w:rsidRDefault="006E4AD4" w:rsidP="006E4AD4">
            <w:pPr>
              <w:spacing w:line="360" w:lineRule="auto"/>
              <w:ind w:left="-3"/>
              <w:jc w:val="both"/>
              <w:rPr>
                <w:rFonts w:ascii="Book Antiqua" w:hAnsi="Book Antiqua" w:cs="Times New Roman"/>
              </w:rPr>
            </w:pPr>
            <w:r w:rsidRPr="00506D22">
              <w:rPr>
                <w:rFonts w:ascii="Book Antiqua" w:hAnsi="Book Antiqua" w:cs="Times New Roman"/>
                <w:bCs/>
              </w:rPr>
              <w:t xml:space="preserve">(1) </w:t>
            </w:r>
            <w:r w:rsidR="0057108A" w:rsidRPr="00506D22">
              <w:rPr>
                <w:rFonts w:ascii="Book Antiqua" w:hAnsi="Book Antiqua" w:cs="Times New Roman"/>
              </w:rPr>
              <w:t>P</w:t>
            </w:r>
            <w:r w:rsidR="009860BE" w:rsidRPr="00506D22">
              <w:rPr>
                <w:rFonts w:ascii="Book Antiqua" w:hAnsi="Book Antiqua" w:cs="Times New Roman"/>
              </w:rPr>
              <w:t>atients on high doses of corticosteroid may show more susceptibility to SARS-CoV-2 infection or severe COVID-19</w:t>
            </w:r>
            <w:r w:rsidRPr="00506D22">
              <w:rPr>
                <w:rFonts w:ascii="Book Antiqua" w:hAnsi="Book Antiqua" w:cs="Times New Roman"/>
              </w:rPr>
              <w:t xml:space="preserve">; </w:t>
            </w:r>
            <w:r w:rsidRPr="00506D22">
              <w:rPr>
                <w:rFonts w:ascii="Book Antiqua" w:hAnsi="Book Antiqua" w:cs="Times New Roman"/>
                <w:bCs/>
              </w:rPr>
              <w:t xml:space="preserve">(2) </w:t>
            </w:r>
            <w:r w:rsidR="009860BE" w:rsidRPr="00506D22">
              <w:rPr>
                <w:rFonts w:ascii="Book Antiqua" w:hAnsi="Book Antiqua" w:cs="Times New Roman"/>
              </w:rPr>
              <w:t>Low doses may be considered under special circumstances (</w:t>
            </w:r>
            <w:r w:rsidR="009860BE" w:rsidRPr="00506D22">
              <w:rPr>
                <w:rFonts w:ascii="Book Antiqua" w:hAnsi="Book Antiqua" w:cs="Times New Roman"/>
                <w:i/>
                <w:iCs/>
              </w:rPr>
              <w:t>e.g</w:t>
            </w:r>
            <w:r w:rsidRPr="00506D22">
              <w:rPr>
                <w:rFonts w:ascii="Book Antiqua" w:hAnsi="Book Antiqua" w:cs="Times New Roman"/>
                <w:i/>
                <w:iCs/>
              </w:rPr>
              <w:t>.</w:t>
            </w:r>
            <w:r w:rsidRPr="00506D22">
              <w:rPr>
                <w:rFonts w:ascii="Book Antiqua" w:hAnsi="Book Antiqua" w:cs="Times New Roman"/>
              </w:rPr>
              <w:t>,</w:t>
            </w:r>
            <w:r w:rsidR="009860BE" w:rsidRPr="00506D22">
              <w:rPr>
                <w:rFonts w:ascii="Book Antiqua" w:hAnsi="Book Antiqua" w:cs="Times New Roman"/>
              </w:rPr>
              <w:t xml:space="preserve"> drug-induced lymphopenia, or bacterial/fungal superinfection with severe COVID-19) under consultation with specialist</w:t>
            </w:r>
            <w:r w:rsidRPr="00506D22">
              <w:rPr>
                <w:rFonts w:ascii="Book Antiqua" w:hAnsi="Book Antiqua" w:cs="Times New Roman"/>
              </w:rPr>
              <w:t xml:space="preserve">; </w:t>
            </w:r>
            <w:r w:rsidRPr="00506D22">
              <w:rPr>
                <w:rFonts w:ascii="Book Antiqua" w:hAnsi="Book Antiqua" w:cs="Times New Roman"/>
                <w:bCs/>
              </w:rPr>
              <w:t xml:space="preserve">(3) </w:t>
            </w:r>
            <w:r w:rsidRPr="00506D22">
              <w:rPr>
                <w:rFonts w:ascii="Book Antiqua" w:hAnsi="Book Antiqua" w:cs="Times New Roman"/>
              </w:rPr>
              <w:t>o</w:t>
            </w:r>
            <w:r w:rsidR="009860BE" w:rsidRPr="00506D22">
              <w:rPr>
                <w:rFonts w:ascii="Book Antiqua" w:hAnsi="Book Antiqua" w:cs="Times New Roman"/>
              </w:rPr>
              <w:t xml:space="preserve">r may consider budesonide as an alternative first line </w:t>
            </w:r>
            <w:r w:rsidR="009860BE" w:rsidRPr="00506D22">
              <w:rPr>
                <w:rFonts w:ascii="Book Antiqua" w:hAnsi="Book Antiqua" w:cs="Times New Roman"/>
              </w:rPr>
              <w:lastRenderedPageBreak/>
              <w:t>agent in patient without cirrhosis to induce remission who have a flare of autoimmune hepatitis</w:t>
            </w:r>
          </w:p>
        </w:tc>
        <w:tc>
          <w:tcPr>
            <w:tcW w:w="2635" w:type="dxa"/>
          </w:tcPr>
          <w:p w14:paraId="27145A95" w14:textId="7EFEA3BB" w:rsidR="009860BE" w:rsidRPr="00506D22" w:rsidRDefault="009860BE" w:rsidP="009860BE">
            <w:pPr>
              <w:spacing w:line="360" w:lineRule="auto"/>
              <w:ind w:left="-3"/>
              <w:jc w:val="both"/>
              <w:rPr>
                <w:rFonts w:ascii="Book Antiqua" w:hAnsi="Book Antiqua" w:cs="Times New Roman"/>
              </w:rPr>
            </w:pPr>
            <w:r w:rsidRPr="00506D22">
              <w:rPr>
                <w:rFonts w:ascii="Book Antiqua" w:hAnsi="Book Antiqua" w:cs="Times New Roman"/>
              </w:rPr>
              <w:lastRenderedPageBreak/>
              <w:t>Immunocompromised patients with COVID-19 may be considered for dosing of corticosteroid, sufficient for adrenal insufficiency</w:t>
            </w:r>
          </w:p>
        </w:tc>
        <w:tc>
          <w:tcPr>
            <w:tcW w:w="2635" w:type="dxa"/>
          </w:tcPr>
          <w:p w14:paraId="52E3C046" w14:textId="6144B7E8" w:rsidR="009860BE" w:rsidRPr="00506D22" w:rsidRDefault="009860BE" w:rsidP="009860BE">
            <w:pPr>
              <w:spacing w:line="360" w:lineRule="auto"/>
              <w:jc w:val="both"/>
              <w:rPr>
                <w:rFonts w:ascii="Book Antiqua" w:hAnsi="Book Antiqua" w:cs="Times New Roman"/>
              </w:rPr>
            </w:pPr>
            <w:r w:rsidRPr="00506D22">
              <w:rPr>
                <w:rFonts w:ascii="Book Antiqua" w:hAnsi="Book Antiqua" w:cs="Times New Roman"/>
              </w:rPr>
              <w:t xml:space="preserve">All patients should receive vaccination of </w:t>
            </w:r>
            <w:r w:rsidRPr="00506D22">
              <w:rPr>
                <w:rFonts w:ascii="Book Antiqua" w:hAnsi="Book Antiqua" w:cs="Times New Roman"/>
                <w:i/>
              </w:rPr>
              <w:t xml:space="preserve">Streptococcus pneumoniae </w:t>
            </w:r>
            <w:r w:rsidRPr="00506D22">
              <w:rPr>
                <w:rFonts w:ascii="Book Antiqua" w:hAnsi="Book Antiqua" w:cs="Times New Roman"/>
              </w:rPr>
              <w:t>and influenza</w:t>
            </w:r>
          </w:p>
        </w:tc>
      </w:tr>
      <w:tr w:rsidR="009860BE" w:rsidRPr="00506D22" w14:paraId="25D85A47" w14:textId="77777777" w:rsidTr="007E3C94">
        <w:tc>
          <w:tcPr>
            <w:tcW w:w="2320" w:type="dxa"/>
          </w:tcPr>
          <w:p w14:paraId="62C886D7" w14:textId="1A71B5E8" w:rsidR="009860BE" w:rsidRPr="00506D22" w:rsidRDefault="009860BE" w:rsidP="009860BE">
            <w:pPr>
              <w:spacing w:line="360" w:lineRule="auto"/>
              <w:rPr>
                <w:rFonts w:ascii="Book Antiqua" w:hAnsi="Book Antiqua" w:cs="Times New Roman"/>
                <w:bCs/>
              </w:rPr>
            </w:pPr>
            <w:r w:rsidRPr="00506D22">
              <w:rPr>
                <w:rFonts w:ascii="Book Antiqua" w:hAnsi="Book Antiqua" w:cs="Times New Roman"/>
                <w:bCs/>
              </w:rPr>
              <w:t>Alcohol-rel</w:t>
            </w:r>
            <w:r w:rsidR="006E4AD4" w:rsidRPr="00506D22">
              <w:rPr>
                <w:rFonts w:ascii="Book Antiqua" w:hAnsi="Book Antiqua" w:cs="Times New Roman"/>
                <w:bCs/>
              </w:rPr>
              <w:t>ated liver he</w:t>
            </w:r>
            <w:r w:rsidRPr="00506D22">
              <w:rPr>
                <w:rFonts w:ascii="Book Antiqua" w:hAnsi="Book Antiqua" w:cs="Times New Roman"/>
                <w:bCs/>
              </w:rPr>
              <w:t>patitis</w:t>
            </w:r>
          </w:p>
        </w:tc>
        <w:tc>
          <w:tcPr>
            <w:tcW w:w="2818" w:type="dxa"/>
          </w:tcPr>
          <w:p w14:paraId="41E9D5AD" w14:textId="3CCC3744"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Alcohol-induced severe hepatitis patients on corticosteroid treatment with COVID-19 require respiratory support</w:t>
            </w:r>
          </w:p>
        </w:tc>
        <w:tc>
          <w:tcPr>
            <w:tcW w:w="2768" w:type="dxa"/>
            <w:shd w:val="clear" w:color="auto" w:fill="auto"/>
          </w:tcPr>
          <w:p w14:paraId="42B71315" w14:textId="77777777" w:rsidR="009860BE" w:rsidRPr="00506D22" w:rsidRDefault="009860BE" w:rsidP="009860BE">
            <w:pPr>
              <w:pStyle w:val="ListParagraph"/>
              <w:spacing w:line="360" w:lineRule="auto"/>
              <w:ind w:left="177"/>
              <w:jc w:val="both"/>
              <w:rPr>
                <w:rFonts w:ascii="Book Antiqua" w:hAnsi="Book Antiqua" w:cs="Times New Roman"/>
                <w:bCs/>
                <w:sz w:val="24"/>
                <w:szCs w:val="24"/>
              </w:rPr>
            </w:pPr>
            <w:r w:rsidRPr="00506D22">
              <w:rPr>
                <w:rFonts w:ascii="Book Antiqua" w:hAnsi="Book Antiqua" w:cs="Times New Roman"/>
                <w:bCs/>
                <w:sz w:val="24"/>
                <w:szCs w:val="24"/>
              </w:rPr>
              <w:t>Not well known</w:t>
            </w:r>
          </w:p>
        </w:tc>
        <w:tc>
          <w:tcPr>
            <w:tcW w:w="2635" w:type="dxa"/>
            <w:shd w:val="clear" w:color="auto" w:fill="auto"/>
          </w:tcPr>
          <w:p w14:paraId="0463E02E" w14:textId="77777777"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Not well known</w:t>
            </w:r>
          </w:p>
        </w:tc>
        <w:tc>
          <w:tcPr>
            <w:tcW w:w="2635" w:type="dxa"/>
          </w:tcPr>
          <w:p w14:paraId="069BE622" w14:textId="62B831EE"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Increased probability of higher alcohol consumption during social distancing, so, preemptive strategies including patient outreach and telephone alcohol liaison, should be considered</w:t>
            </w:r>
          </w:p>
        </w:tc>
      </w:tr>
      <w:tr w:rsidR="009860BE" w:rsidRPr="00506D22" w14:paraId="5F66DCB4" w14:textId="77777777" w:rsidTr="007E3C94">
        <w:tc>
          <w:tcPr>
            <w:tcW w:w="2320" w:type="dxa"/>
          </w:tcPr>
          <w:p w14:paraId="780C2AE9" w14:textId="77777777"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t>Cirrhosis</w:t>
            </w:r>
          </w:p>
        </w:tc>
        <w:tc>
          <w:tcPr>
            <w:tcW w:w="2818" w:type="dxa"/>
          </w:tcPr>
          <w:p w14:paraId="271A7E09" w14:textId="7DBC68F5" w:rsidR="009860BE" w:rsidRPr="00506D22" w:rsidRDefault="006E4AD4" w:rsidP="006E4AD4">
            <w:pPr>
              <w:pStyle w:val="ListParagraph"/>
              <w:spacing w:after="0" w:line="360" w:lineRule="auto"/>
              <w:ind w:left="0"/>
              <w:jc w:val="both"/>
              <w:rPr>
                <w:rFonts w:ascii="Book Antiqua" w:hAnsi="Book Antiqua" w:cs="Times New Roman"/>
                <w:bCs/>
                <w:sz w:val="24"/>
                <w:szCs w:val="24"/>
              </w:rPr>
            </w:pPr>
            <w:r w:rsidRPr="00506D22">
              <w:rPr>
                <w:rFonts w:ascii="Book Antiqua" w:hAnsi="Book Antiqua" w:cs="Times New Roman"/>
                <w:bCs/>
                <w:sz w:val="24"/>
                <w:szCs w:val="24"/>
              </w:rPr>
              <w:t xml:space="preserve">(1) </w:t>
            </w:r>
            <w:r w:rsidR="009860BE" w:rsidRPr="00506D22">
              <w:rPr>
                <w:rFonts w:ascii="Book Antiqua" w:hAnsi="Book Antiqua" w:cs="Times New Roman"/>
                <w:bCs/>
                <w:sz w:val="24"/>
                <w:szCs w:val="24"/>
              </w:rPr>
              <w:t>Cirrhotic patients with COVID-19 should be considered for early hospitalization</w:t>
            </w:r>
            <w:r w:rsidRPr="00506D22">
              <w:rPr>
                <w:rFonts w:ascii="Book Antiqua" w:hAnsi="Book Antiqua" w:cs="Times New Roman"/>
                <w:bCs/>
                <w:sz w:val="24"/>
                <w:szCs w:val="24"/>
              </w:rPr>
              <w:t xml:space="preserve">; </w:t>
            </w:r>
            <w:r w:rsidR="0057108A" w:rsidRPr="00506D22">
              <w:rPr>
                <w:rFonts w:ascii="Book Antiqua" w:hAnsi="Book Antiqua" w:cs="Times New Roman"/>
                <w:bCs/>
                <w:sz w:val="24"/>
                <w:szCs w:val="24"/>
              </w:rPr>
              <w:t>a</w:t>
            </w:r>
            <w:r w:rsidRPr="00506D22">
              <w:rPr>
                <w:rFonts w:ascii="Book Antiqua" w:hAnsi="Book Antiqua" w:cs="Times New Roman"/>
                <w:bCs/>
                <w:sz w:val="24"/>
                <w:szCs w:val="24"/>
              </w:rPr>
              <w:t>nd (</w:t>
            </w:r>
            <w:r w:rsidR="0057108A" w:rsidRPr="00506D22">
              <w:rPr>
                <w:rFonts w:ascii="Book Antiqua" w:hAnsi="Book Antiqua" w:cs="Times New Roman"/>
                <w:bCs/>
                <w:sz w:val="24"/>
                <w:szCs w:val="24"/>
              </w:rPr>
              <w:t>2</w:t>
            </w:r>
            <w:r w:rsidRPr="00506D22">
              <w:rPr>
                <w:rFonts w:ascii="Book Antiqua" w:hAnsi="Book Antiqua" w:cs="Times New Roman"/>
                <w:bCs/>
                <w:sz w:val="24"/>
                <w:szCs w:val="24"/>
              </w:rPr>
              <w:t>) t</w:t>
            </w:r>
            <w:r w:rsidR="009860BE" w:rsidRPr="00506D22">
              <w:rPr>
                <w:rFonts w:ascii="Book Antiqua" w:hAnsi="Book Antiqua" w:cs="Times New Roman"/>
                <w:bCs/>
                <w:sz w:val="24"/>
                <w:szCs w:val="24"/>
              </w:rPr>
              <w:t xml:space="preserve">o avoid admission and to prevent </w:t>
            </w:r>
            <w:r w:rsidR="009860BE" w:rsidRPr="00506D22">
              <w:rPr>
                <w:rFonts w:ascii="Book Antiqua" w:hAnsi="Book Antiqua" w:cs="Times New Roman"/>
                <w:bCs/>
                <w:sz w:val="24"/>
                <w:szCs w:val="24"/>
              </w:rPr>
              <w:lastRenderedPageBreak/>
              <w:t xml:space="preserve">decompensation, guidelines on prophylaxis of spontaneous bacterial peritonitis, gastrointestinal </w:t>
            </w:r>
            <w:r w:rsidR="00506D22" w:rsidRPr="00506D22">
              <w:rPr>
                <w:rFonts w:ascii="Book Antiqua" w:hAnsi="Book Antiqua" w:cs="Times New Roman"/>
                <w:bCs/>
                <w:sz w:val="24"/>
                <w:szCs w:val="24"/>
              </w:rPr>
              <w:t>hemorrhage</w:t>
            </w:r>
            <w:r w:rsidR="009860BE" w:rsidRPr="00506D22">
              <w:rPr>
                <w:rFonts w:ascii="Book Antiqua" w:hAnsi="Book Antiqua" w:cs="Times New Roman"/>
                <w:bCs/>
                <w:sz w:val="24"/>
                <w:szCs w:val="24"/>
              </w:rPr>
              <w:t xml:space="preserve"> and hepatic encephalopathy should be followed</w:t>
            </w:r>
          </w:p>
        </w:tc>
        <w:tc>
          <w:tcPr>
            <w:tcW w:w="2768" w:type="dxa"/>
          </w:tcPr>
          <w:p w14:paraId="3E61DCDC" w14:textId="75F0B038"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lastRenderedPageBreak/>
              <w:t>Vasoconstriction therapy should be considered with great caution for critically ill cirrhotic patients with COVID-19</w:t>
            </w:r>
          </w:p>
        </w:tc>
        <w:tc>
          <w:tcPr>
            <w:tcW w:w="2635" w:type="dxa"/>
          </w:tcPr>
          <w:p w14:paraId="4B62C999" w14:textId="4DF61120"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t xml:space="preserve">Cirrhotic patients are vulnerable to both SARS-CoV-2 infection and altered standards of patient care during pandemic. Thus, the </w:t>
            </w:r>
            <w:r w:rsidRPr="00506D22">
              <w:rPr>
                <w:rFonts w:ascii="Book Antiqua" w:hAnsi="Book Antiqua" w:cs="Times New Roman"/>
                <w:bCs/>
              </w:rPr>
              <w:lastRenderedPageBreak/>
              <w:t>best efforts should be made for care of cirrhotic patients according to general guidelines</w:t>
            </w:r>
          </w:p>
        </w:tc>
        <w:tc>
          <w:tcPr>
            <w:tcW w:w="2635" w:type="dxa"/>
          </w:tcPr>
          <w:p w14:paraId="27DCDF14" w14:textId="73FBDB27"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lastRenderedPageBreak/>
              <w:t xml:space="preserve">All patients should receive vaccination of </w:t>
            </w:r>
            <w:r w:rsidRPr="00506D22">
              <w:rPr>
                <w:rFonts w:ascii="Book Antiqua" w:hAnsi="Book Antiqua" w:cs="Times New Roman"/>
                <w:bCs/>
                <w:i/>
              </w:rPr>
              <w:t xml:space="preserve">Streptococcus pneumoniae </w:t>
            </w:r>
            <w:r w:rsidRPr="00506D22">
              <w:rPr>
                <w:rFonts w:ascii="Book Antiqua" w:hAnsi="Book Antiqua" w:cs="Times New Roman"/>
                <w:bCs/>
              </w:rPr>
              <w:t>and influenza</w:t>
            </w:r>
          </w:p>
        </w:tc>
      </w:tr>
      <w:tr w:rsidR="009860BE" w:rsidRPr="00506D22" w14:paraId="4661781E" w14:textId="77777777" w:rsidTr="007E3C94">
        <w:tc>
          <w:tcPr>
            <w:tcW w:w="2320" w:type="dxa"/>
          </w:tcPr>
          <w:p w14:paraId="082DC873" w14:textId="229FA2C7"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t>Hepatoc</w:t>
            </w:r>
            <w:r w:rsidR="006E4AD4" w:rsidRPr="00506D22">
              <w:rPr>
                <w:rFonts w:ascii="Book Antiqua" w:hAnsi="Book Antiqua" w:cs="Times New Roman"/>
                <w:bCs/>
              </w:rPr>
              <w:t>ellular carcinoma</w:t>
            </w:r>
          </w:p>
        </w:tc>
        <w:tc>
          <w:tcPr>
            <w:tcW w:w="2818" w:type="dxa"/>
          </w:tcPr>
          <w:p w14:paraId="5F6F9C32" w14:textId="6134672F"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t>Specific risk of HCC patients with COVID-19 remains undefined</w:t>
            </w:r>
          </w:p>
        </w:tc>
        <w:tc>
          <w:tcPr>
            <w:tcW w:w="2768" w:type="dxa"/>
          </w:tcPr>
          <w:p w14:paraId="57C821C0" w14:textId="32676D70"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t>In COVID-19 patients, initiation of HBV or HCV medication should be deferred until full recovery from COVID-19 or on case-by-case basis under the full consultation</w:t>
            </w:r>
          </w:p>
        </w:tc>
        <w:tc>
          <w:tcPr>
            <w:tcW w:w="2635" w:type="dxa"/>
          </w:tcPr>
          <w:p w14:paraId="33C398B2" w14:textId="44DE22BA"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t>Full HCC surveillance should resume under specific circumstances</w:t>
            </w:r>
          </w:p>
        </w:tc>
        <w:tc>
          <w:tcPr>
            <w:tcW w:w="2635" w:type="dxa"/>
          </w:tcPr>
          <w:p w14:paraId="71C5A540" w14:textId="18E70686" w:rsidR="009860BE" w:rsidRPr="00506D22" w:rsidRDefault="009860BE" w:rsidP="006E4AD4">
            <w:pPr>
              <w:autoSpaceDE w:val="0"/>
              <w:autoSpaceDN w:val="0"/>
              <w:adjustRightInd w:val="0"/>
              <w:spacing w:line="360" w:lineRule="auto"/>
              <w:jc w:val="both"/>
              <w:rPr>
                <w:rFonts w:ascii="Book Antiqua" w:eastAsia="ACaslonPro-Regular" w:hAnsi="Book Antiqua" w:cs="Times New Roman"/>
                <w:bCs/>
              </w:rPr>
            </w:pPr>
            <w:r w:rsidRPr="00506D22">
              <w:rPr>
                <w:rFonts w:ascii="Book Antiqua" w:eastAsia="ACaslonPro-Regular" w:hAnsi="Book Antiqua" w:cs="Times New Roman"/>
                <w:bCs/>
              </w:rPr>
              <w:t>Consider virtual patient visits to discuss diagnosis and management of HCC and other liver tumors</w:t>
            </w:r>
          </w:p>
        </w:tc>
      </w:tr>
      <w:tr w:rsidR="009860BE" w:rsidRPr="00506D22" w14:paraId="173BFC8D" w14:textId="77777777" w:rsidTr="007E3C94">
        <w:tc>
          <w:tcPr>
            <w:tcW w:w="2320" w:type="dxa"/>
          </w:tcPr>
          <w:p w14:paraId="2449F815" w14:textId="735C92E5"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t xml:space="preserve">Liver </w:t>
            </w:r>
            <w:r w:rsidR="006E4AD4" w:rsidRPr="00506D22">
              <w:rPr>
                <w:rFonts w:ascii="Book Antiqua" w:hAnsi="Book Antiqua" w:cs="Times New Roman"/>
                <w:bCs/>
              </w:rPr>
              <w:t>transplant candidat</w:t>
            </w:r>
            <w:r w:rsidRPr="00506D22">
              <w:rPr>
                <w:rFonts w:ascii="Book Antiqua" w:hAnsi="Book Antiqua" w:cs="Times New Roman"/>
                <w:bCs/>
              </w:rPr>
              <w:t>es</w:t>
            </w:r>
          </w:p>
        </w:tc>
        <w:tc>
          <w:tcPr>
            <w:tcW w:w="2818" w:type="dxa"/>
          </w:tcPr>
          <w:p w14:paraId="44BF07A8" w14:textId="417C5F11"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t xml:space="preserve">Patients on the liver transplant waiting list with decompensated cirrhosis are at high risk </w:t>
            </w:r>
            <w:r w:rsidRPr="00506D22">
              <w:rPr>
                <w:rFonts w:ascii="Book Antiqua" w:hAnsi="Book Antiqua" w:cs="Times New Roman"/>
                <w:bCs/>
              </w:rPr>
              <w:lastRenderedPageBreak/>
              <w:t>of severe COVID-19 and death following SARS-CoV-2 infection</w:t>
            </w:r>
          </w:p>
        </w:tc>
        <w:tc>
          <w:tcPr>
            <w:tcW w:w="2768" w:type="dxa"/>
          </w:tcPr>
          <w:p w14:paraId="6F95A38D" w14:textId="5B57DD06"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lastRenderedPageBreak/>
              <w:t>Precautions should be followed to make COVID-19 free liver transplantation process</w:t>
            </w:r>
          </w:p>
        </w:tc>
        <w:tc>
          <w:tcPr>
            <w:tcW w:w="2635" w:type="dxa"/>
            <w:shd w:val="clear" w:color="auto" w:fill="auto"/>
          </w:tcPr>
          <w:p w14:paraId="5AB04B29" w14:textId="77777777" w:rsidR="009860BE" w:rsidRPr="00506D22" w:rsidRDefault="009860BE" w:rsidP="006E4AD4">
            <w:pPr>
              <w:spacing w:line="360" w:lineRule="auto"/>
              <w:jc w:val="both"/>
              <w:rPr>
                <w:rFonts w:ascii="Book Antiqua" w:hAnsi="Book Antiqua" w:cs="Times New Roman"/>
                <w:bCs/>
              </w:rPr>
            </w:pPr>
            <w:r w:rsidRPr="00506D22">
              <w:rPr>
                <w:rFonts w:ascii="Book Antiqua" w:hAnsi="Book Antiqua" w:cs="Times New Roman"/>
                <w:bCs/>
              </w:rPr>
              <w:t>Not well known</w:t>
            </w:r>
          </w:p>
        </w:tc>
        <w:tc>
          <w:tcPr>
            <w:tcW w:w="2635" w:type="dxa"/>
          </w:tcPr>
          <w:p w14:paraId="38405650" w14:textId="54C724D1" w:rsidR="009860BE" w:rsidRPr="00506D22" w:rsidRDefault="009860BE" w:rsidP="006E4AD4">
            <w:pPr>
              <w:autoSpaceDE w:val="0"/>
              <w:autoSpaceDN w:val="0"/>
              <w:adjustRightInd w:val="0"/>
              <w:spacing w:line="360" w:lineRule="auto"/>
              <w:jc w:val="both"/>
              <w:rPr>
                <w:rFonts w:ascii="Book Antiqua" w:eastAsia="ACaslonPro-Regular" w:hAnsi="Book Antiqua" w:cs="Times New Roman"/>
                <w:bCs/>
              </w:rPr>
            </w:pPr>
            <w:r w:rsidRPr="00506D22">
              <w:rPr>
                <w:rFonts w:ascii="Book Antiqua" w:eastAsia="ACaslonPro-Regular" w:hAnsi="Book Antiqua" w:cs="Times New Roman"/>
                <w:bCs/>
              </w:rPr>
              <w:t xml:space="preserve">Patients should avoid attending in-person community recovery support meetings, </w:t>
            </w:r>
            <w:r w:rsidRPr="00506D22">
              <w:rPr>
                <w:rFonts w:ascii="Book Antiqua" w:eastAsia="ACaslonPro-Regular" w:hAnsi="Book Antiqua" w:cs="Times New Roman"/>
                <w:bCs/>
              </w:rPr>
              <w:lastRenderedPageBreak/>
              <w:t>such as Alcoholics Anonymous, and provide alternative telephone or online resources</w:t>
            </w:r>
          </w:p>
        </w:tc>
      </w:tr>
      <w:tr w:rsidR="009860BE" w:rsidRPr="00506D22" w14:paraId="7057D09A" w14:textId="77777777" w:rsidTr="007E3C94">
        <w:tc>
          <w:tcPr>
            <w:tcW w:w="2320" w:type="dxa"/>
            <w:tcBorders>
              <w:bottom w:val="single" w:sz="4" w:space="0" w:color="auto"/>
            </w:tcBorders>
          </w:tcPr>
          <w:p w14:paraId="73547D9E" w14:textId="2774071C" w:rsidR="009860BE" w:rsidRPr="00506D22" w:rsidRDefault="009860BE" w:rsidP="009860BE">
            <w:pPr>
              <w:spacing w:line="360" w:lineRule="auto"/>
              <w:rPr>
                <w:rFonts w:ascii="Book Antiqua" w:hAnsi="Book Antiqua" w:cs="Times New Roman"/>
                <w:bCs/>
              </w:rPr>
            </w:pPr>
            <w:r w:rsidRPr="00506D22">
              <w:rPr>
                <w:rFonts w:ascii="Book Antiqua" w:hAnsi="Book Antiqua" w:cs="Times New Roman"/>
                <w:bCs/>
              </w:rPr>
              <w:lastRenderedPageBreak/>
              <w:t xml:space="preserve">Liver </w:t>
            </w:r>
            <w:r w:rsidR="006E4AD4" w:rsidRPr="00506D22">
              <w:rPr>
                <w:rFonts w:ascii="Book Antiqua" w:hAnsi="Book Antiqua" w:cs="Times New Roman"/>
                <w:bCs/>
              </w:rPr>
              <w:t>transplant recipien</w:t>
            </w:r>
            <w:r w:rsidRPr="00506D22">
              <w:rPr>
                <w:rFonts w:ascii="Book Antiqua" w:hAnsi="Book Antiqua" w:cs="Times New Roman"/>
                <w:bCs/>
              </w:rPr>
              <w:t>ts</w:t>
            </w:r>
          </w:p>
        </w:tc>
        <w:tc>
          <w:tcPr>
            <w:tcW w:w="2818" w:type="dxa"/>
            <w:tcBorders>
              <w:bottom w:val="single" w:sz="4" w:space="0" w:color="auto"/>
            </w:tcBorders>
          </w:tcPr>
          <w:p w14:paraId="0B6412C8" w14:textId="52CCD0F6"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Early admission should be considered for all liver transplant recipients who develop COVID-19</w:t>
            </w:r>
          </w:p>
        </w:tc>
        <w:tc>
          <w:tcPr>
            <w:tcW w:w="2768" w:type="dxa"/>
            <w:tcBorders>
              <w:bottom w:val="single" w:sz="4" w:space="0" w:color="auto"/>
            </w:tcBorders>
          </w:tcPr>
          <w:p w14:paraId="19314A37" w14:textId="4742DBB1"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Drug levels of calcineurin inhibitors and mechanistic target of rapamycin inhibitors should be closely monitored on administration with COVID-19 medications, particularly hydroxychloroquine, protease inhibitors or new trial drugs for COVID-19</w:t>
            </w:r>
          </w:p>
        </w:tc>
        <w:tc>
          <w:tcPr>
            <w:tcW w:w="2635" w:type="dxa"/>
            <w:tcBorders>
              <w:bottom w:val="single" w:sz="4" w:space="0" w:color="auto"/>
            </w:tcBorders>
          </w:tcPr>
          <w:p w14:paraId="12F8E55E" w14:textId="03E4343B"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Reduction of immunosuppressant dosing may be considered under special circumstances (</w:t>
            </w:r>
            <w:r w:rsidRPr="00506D22">
              <w:rPr>
                <w:rFonts w:ascii="Book Antiqua" w:hAnsi="Book Antiqua" w:cs="Times New Roman"/>
                <w:bCs/>
                <w:i/>
                <w:iCs/>
              </w:rPr>
              <w:t>e.g.</w:t>
            </w:r>
            <w:r w:rsidR="006E4AD4" w:rsidRPr="00506D22">
              <w:rPr>
                <w:rFonts w:ascii="Book Antiqua" w:hAnsi="Book Antiqua" w:cs="Times New Roman"/>
                <w:bCs/>
              </w:rPr>
              <w:t>,</w:t>
            </w:r>
            <w:r w:rsidRPr="00506D22">
              <w:rPr>
                <w:rFonts w:ascii="Book Antiqua" w:hAnsi="Book Antiqua" w:cs="Times New Roman"/>
                <w:bCs/>
              </w:rPr>
              <w:t xml:space="preserve"> drug-induced lymphopenia, or bacterial/fungal superinfection with severe COVID-19) under consultation with specialist</w:t>
            </w:r>
          </w:p>
        </w:tc>
        <w:tc>
          <w:tcPr>
            <w:tcW w:w="2635" w:type="dxa"/>
            <w:tcBorders>
              <w:bottom w:val="single" w:sz="4" w:space="0" w:color="auto"/>
            </w:tcBorders>
          </w:tcPr>
          <w:p w14:paraId="71840244" w14:textId="64B46312" w:rsidR="009860BE" w:rsidRPr="00506D22" w:rsidRDefault="009860BE" w:rsidP="009860BE">
            <w:pPr>
              <w:spacing w:line="360" w:lineRule="auto"/>
              <w:jc w:val="both"/>
              <w:rPr>
                <w:rFonts w:ascii="Book Antiqua" w:hAnsi="Book Antiqua" w:cs="Times New Roman"/>
                <w:bCs/>
              </w:rPr>
            </w:pPr>
            <w:r w:rsidRPr="00506D22">
              <w:rPr>
                <w:rFonts w:ascii="Book Antiqua" w:hAnsi="Book Antiqua" w:cs="Times New Roman"/>
                <w:bCs/>
              </w:rPr>
              <w:t xml:space="preserve">All patients should receive vaccination of </w:t>
            </w:r>
            <w:r w:rsidRPr="00506D22">
              <w:rPr>
                <w:rFonts w:ascii="Book Antiqua" w:hAnsi="Book Antiqua" w:cs="Times New Roman"/>
                <w:bCs/>
                <w:i/>
              </w:rPr>
              <w:t xml:space="preserve">Streptococcus pneumoniae </w:t>
            </w:r>
            <w:r w:rsidRPr="00506D22">
              <w:rPr>
                <w:rFonts w:ascii="Book Antiqua" w:hAnsi="Book Antiqua" w:cs="Times New Roman"/>
                <w:bCs/>
              </w:rPr>
              <w:t>and influenza</w:t>
            </w:r>
          </w:p>
        </w:tc>
      </w:tr>
    </w:tbl>
    <w:p w14:paraId="393EE022" w14:textId="1E4B6012" w:rsidR="009860BE" w:rsidRPr="00506D22" w:rsidRDefault="0057108A">
      <w:pPr>
        <w:spacing w:line="360" w:lineRule="auto"/>
        <w:jc w:val="both"/>
        <w:rPr>
          <w:rFonts w:ascii="Book Antiqua" w:hAnsi="Book Antiqua"/>
          <w:b/>
          <w:bCs/>
        </w:rPr>
      </w:pPr>
      <w:r w:rsidRPr="00506D22">
        <w:rPr>
          <w:rFonts w:ascii="Book Antiqua" w:eastAsia="Book Antiqua" w:hAnsi="Book Antiqua" w:cs="Book Antiqua"/>
          <w:color w:val="000000"/>
        </w:rPr>
        <w:lastRenderedPageBreak/>
        <w:t>ACE: Angiotensin-converting enzyme</w:t>
      </w:r>
      <w:r w:rsidRPr="00506D22" w:rsidDel="0057108A">
        <w:rPr>
          <w:rFonts w:ascii="Book Antiqua" w:eastAsia="Book Antiqua" w:hAnsi="Book Antiqua" w:cs="Book Antiqua"/>
          <w:color w:val="000000"/>
        </w:rPr>
        <w:t>;</w:t>
      </w:r>
      <w:r w:rsidRPr="00506D22">
        <w:rPr>
          <w:rFonts w:ascii="Book Antiqua" w:eastAsia="Book Antiqua" w:hAnsi="Book Antiqua" w:cs="Book Antiqua"/>
          <w:color w:val="000000"/>
        </w:rPr>
        <w:t xml:space="preserve"> AR: Adrenoreceptor</w:t>
      </w:r>
      <w:r w:rsidRPr="00506D22" w:rsidDel="0057108A">
        <w:rPr>
          <w:rFonts w:ascii="Book Antiqua" w:eastAsia="Book Antiqua" w:hAnsi="Book Antiqua" w:cs="Book Antiqua"/>
          <w:color w:val="000000"/>
        </w:rPr>
        <w:t>;</w:t>
      </w:r>
      <w:r w:rsidR="005474B8">
        <w:rPr>
          <w:rFonts w:ascii="Book Antiqua" w:eastAsia="Book Antiqua" w:hAnsi="Book Antiqua" w:cs="Book Antiqua"/>
          <w:color w:val="000000"/>
        </w:rPr>
        <w:t xml:space="preserve"> </w:t>
      </w:r>
      <w:r w:rsidRPr="00506D22">
        <w:rPr>
          <w:rFonts w:ascii="Book Antiqua" w:hAnsi="Book Antiqua"/>
        </w:rPr>
        <w:t>COVID-19: Coronavirus disease 2019</w:t>
      </w:r>
      <w:r w:rsidRPr="00506D22" w:rsidDel="0057108A">
        <w:rPr>
          <w:rFonts w:ascii="Book Antiqua" w:hAnsi="Book Antiqua"/>
        </w:rPr>
        <w:t>;</w:t>
      </w:r>
      <w:r w:rsidRPr="00506D22">
        <w:rPr>
          <w:rFonts w:ascii="Book Antiqua" w:eastAsia="Book Antiqua" w:hAnsi="Book Antiqua" w:cs="Book Antiqua"/>
          <w:color w:val="000000"/>
        </w:rPr>
        <w:t xml:space="preserve"> HBV: Hepatitis B virus</w:t>
      </w:r>
      <w:r w:rsidRPr="00506D22" w:rsidDel="0057108A">
        <w:rPr>
          <w:rFonts w:ascii="Book Antiqua" w:eastAsia="Book Antiqua" w:hAnsi="Book Antiqua" w:cs="Book Antiqua"/>
          <w:color w:val="000000"/>
        </w:rPr>
        <w:t>;</w:t>
      </w:r>
      <w:r w:rsidRPr="00506D22">
        <w:rPr>
          <w:rFonts w:ascii="Book Antiqua" w:eastAsia="Book Antiqua" w:hAnsi="Book Antiqua" w:cs="Book Antiqua"/>
          <w:color w:val="000000"/>
        </w:rPr>
        <w:t xml:space="preserve"> HCC: Hepatocellular carcinoma. </w:t>
      </w:r>
      <w:r w:rsidRPr="00506D22">
        <w:rPr>
          <w:rFonts w:ascii="Book Antiqua" w:eastAsia="Book Antiqua" w:hAnsi="Book Antiqua" w:cs="Book Antiqua"/>
          <w:color w:val="000000"/>
          <w:szCs w:val="36"/>
        </w:rPr>
        <w:t xml:space="preserve">HCV: </w:t>
      </w:r>
      <w:r w:rsidRPr="00506D22">
        <w:rPr>
          <w:rFonts w:ascii="Book Antiqua" w:eastAsia="Book Antiqua" w:hAnsi="Book Antiqua" w:cs="Book Antiqua"/>
          <w:color w:val="000000"/>
        </w:rPr>
        <w:t>Hepatitis C virus</w:t>
      </w:r>
      <w:r w:rsidRPr="00506D22" w:rsidDel="0057108A">
        <w:rPr>
          <w:rFonts w:ascii="Book Antiqua" w:eastAsia="Book Antiqua" w:hAnsi="Book Antiqua" w:cs="Book Antiqua"/>
          <w:color w:val="000000"/>
        </w:rPr>
        <w:t>;</w:t>
      </w:r>
      <w:r w:rsidRPr="00506D22">
        <w:rPr>
          <w:rFonts w:ascii="Book Antiqua" w:eastAsia="Book Antiqua" w:hAnsi="Book Antiqua" w:cs="Book Antiqua"/>
          <w:color w:val="000000"/>
          <w:szCs w:val="36"/>
        </w:rPr>
        <w:t xml:space="preserve"> NAFLD:</w:t>
      </w:r>
      <w:r w:rsidRPr="00506D22">
        <w:rPr>
          <w:rFonts w:ascii="Book Antiqua" w:eastAsia="Book Antiqua" w:hAnsi="Book Antiqua" w:cs="Book Antiqua"/>
          <w:color w:val="000000"/>
        </w:rPr>
        <w:t xml:space="preserve"> Non</w:t>
      </w:r>
      <w:r w:rsidR="005C03F7">
        <w:rPr>
          <w:rFonts w:ascii="Book Antiqua" w:eastAsia="Book Antiqua" w:hAnsi="Book Antiqua" w:cs="Book Antiqua"/>
          <w:color w:val="000000"/>
        </w:rPr>
        <w:t>alcoholic</w:t>
      </w:r>
      <w:r w:rsidRPr="00506D22">
        <w:rPr>
          <w:rFonts w:ascii="Book Antiqua" w:eastAsia="Book Antiqua" w:hAnsi="Book Antiqua" w:cs="Book Antiqua"/>
          <w:color w:val="000000"/>
        </w:rPr>
        <w:t xml:space="preserve"> fatty liver disease</w:t>
      </w:r>
      <w:r w:rsidRPr="00506D22" w:rsidDel="0057108A">
        <w:rPr>
          <w:rFonts w:ascii="Book Antiqua" w:eastAsia="Book Antiqua" w:hAnsi="Book Antiqua" w:cs="Book Antiqua"/>
          <w:color w:val="000000"/>
        </w:rPr>
        <w:t>;</w:t>
      </w:r>
      <w:r w:rsidRPr="00506D22">
        <w:rPr>
          <w:rFonts w:ascii="Book Antiqua" w:hAnsi="Book Antiqua"/>
        </w:rPr>
        <w:t xml:space="preserve"> </w:t>
      </w:r>
      <w:r w:rsidRPr="00506D22">
        <w:rPr>
          <w:rFonts w:ascii="Book Antiqua" w:eastAsia="Book Antiqua" w:hAnsi="Book Antiqua" w:cs="Book Antiqua"/>
          <w:color w:val="000000"/>
          <w:szCs w:val="36"/>
        </w:rPr>
        <w:t>SARS-CoV-2: Severe acute respiratory syndrome-coronavirus type 2.</w:t>
      </w:r>
    </w:p>
    <w:sectPr w:rsidR="009860BE" w:rsidRPr="00506D22" w:rsidSect="007F75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63D02" w14:textId="77777777" w:rsidR="008E67AD" w:rsidRDefault="008E67AD" w:rsidP="006F5F5F">
      <w:r>
        <w:separator/>
      </w:r>
    </w:p>
  </w:endnote>
  <w:endnote w:type="continuationSeparator" w:id="0">
    <w:p w14:paraId="237C9AB2" w14:textId="77777777" w:rsidR="008E67AD" w:rsidRDefault="008E67AD" w:rsidP="006F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aslonPro-Regular">
    <w:altName w:val="MS Mincho"/>
    <w:panose1 w:val="020B0604020202020204"/>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29244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ED25524" w14:textId="70348626" w:rsidR="00252BCA" w:rsidRPr="006F5F5F" w:rsidRDefault="00252BCA" w:rsidP="006F5F5F">
            <w:pPr>
              <w:pStyle w:val="Footer"/>
              <w:jc w:val="right"/>
              <w:rPr>
                <w:rFonts w:ascii="Book Antiqua" w:hAnsi="Book Antiqua"/>
                <w:sz w:val="24"/>
                <w:szCs w:val="24"/>
              </w:rPr>
            </w:pPr>
            <w:r w:rsidRPr="006F5F5F">
              <w:rPr>
                <w:rFonts w:ascii="Book Antiqua" w:hAnsi="Book Antiqua"/>
                <w:sz w:val="24"/>
                <w:szCs w:val="24"/>
                <w:lang w:val="zh-CN" w:eastAsia="zh-CN"/>
              </w:rPr>
              <w:t xml:space="preserve"> </w:t>
            </w:r>
            <w:r w:rsidRPr="006F5F5F">
              <w:rPr>
                <w:rFonts w:ascii="Book Antiqua" w:hAnsi="Book Antiqua"/>
                <w:sz w:val="24"/>
                <w:szCs w:val="24"/>
              </w:rPr>
              <w:fldChar w:fldCharType="begin"/>
            </w:r>
            <w:r w:rsidRPr="006F5F5F">
              <w:rPr>
                <w:rFonts w:ascii="Book Antiqua" w:hAnsi="Book Antiqua"/>
                <w:sz w:val="24"/>
                <w:szCs w:val="24"/>
              </w:rPr>
              <w:instrText>PAGE</w:instrText>
            </w:r>
            <w:r w:rsidRPr="006F5F5F">
              <w:rPr>
                <w:rFonts w:ascii="Book Antiqua" w:hAnsi="Book Antiqua"/>
                <w:sz w:val="24"/>
                <w:szCs w:val="24"/>
              </w:rPr>
              <w:fldChar w:fldCharType="separate"/>
            </w:r>
            <w:r>
              <w:rPr>
                <w:rFonts w:ascii="Book Antiqua" w:hAnsi="Book Antiqua"/>
                <w:noProof/>
                <w:sz w:val="24"/>
                <w:szCs w:val="24"/>
              </w:rPr>
              <w:t>37</w:t>
            </w:r>
            <w:r w:rsidRPr="006F5F5F">
              <w:rPr>
                <w:rFonts w:ascii="Book Antiqua" w:hAnsi="Book Antiqua"/>
                <w:sz w:val="24"/>
                <w:szCs w:val="24"/>
              </w:rPr>
              <w:fldChar w:fldCharType="end"/>
            </w:r>
            <w:r w:rsidRPr="006F5F5F">
              <w:rPr>
                <w:rFonts w:ascii="Book Antiqua" w:hAnsi="Book Antiqua"/>
                <w:sz w:val="24"/>
                <w:szCs w:val="24"/>
                <w:lang w:val="zh-CN" w:eastAsia="zh-CN"/>
              </w:rPr>
              <w:t xml:space="preserve"> / </w:t>
            </w:r>
            <w:r w:rsidRPr="006F5F5F">
              <w:rPr>
                <w:rFonts w:ascii="Book Antiqua" w:hAnsi="Book Antiqua"/>
                <w:sz w:val="24"/>
                <w:szCs w:val="24"/>
              </w:rPr>
              <w:fldChar w:fldCharType="begin"/>
            </w:r>
            <w:r w:rsidRPr="006F5F5F">
              <w:rPr>
                <w:rFonts w:ascii="Book Antiqua" w:hAnsi="Book Antiqua"/>
                <w:sz w:val="24"/>
                <w:szCs w:val="24"/>
              </w:rPr>
              <w:instrText>NUMPAGES</w:instrText>
            </w:r>
            <w:r w:rsidRPr="006F5F5F">
              <w:rPr>
                <w:rFonts w:ascii="Book Antiqua" w:hAnsi="Book Antiqua"/>
                <w:sz w:val="24"/>
                <w:szCs w:val="24"/>
              </w:rPr>
              <w:fldChar w:fldCharType="separate"/>
            </w:r>
            <w:r>
              <w:rPr>
                <w:rFonts w:ascii="Book Antiqua" w:hAnsi="Book Antiqua"/>
                <w:noProof/>
                <w:sz w:val="24"/>
                <w:szCs w:val="24"/>
              </w:rPr>
              <w:t>39</w:t>
            </w:r>
            <w:r w:rsidRPr="006F5F5F">
              <w:rPr>
                <w:rFonts w:ascii="Book Antiqua" w:hAnsi="Book Antiqua"/>
                <w:sz w:val="24"/>
                <w:szCs w:val="24"/>
              </w:rPr>
              <w:fldChar w:fldCharType="end"/>
            </w:r>
          </w:p>
        </w:sdtContent>
      </w:sdt>
    </w:sdtContent>
  </w:sdt>
  <w:p w14:paraId="6E5C8AC2" w14:textId="77777777" w:rsidR="00252BCA" w:rsidRPr="006F5F5F" w:rsidRDefault="00252BCA" w:rsidP="006F5F5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22AD" w14:textId="77777777" w:rsidR="008E67AD" w:rsidRDefault="008E67AD" w:rsidP="006F5F5F">
      <w:r>
        <w:separator/>
      </w:r>
    </w:p>
  </w:footnote>
  <w:footnote w:type="continuationSeparator" w:id="0">
    <w:p w14:paraId="251012E8" w14:textId="77777777" w:rsidR="008E67AD" w:rsidRDefault="008E67AD" w:rsidP="006F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2BCD"/>
    <w:multiLevelType w:val="hybridMultilevel"/>
    <w:tmpl w:val="0EFE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D4B25"/>
    <w:multiLevelType w:val="hybridMultilevel"/>
    <w:tmpl w:val="0360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F0881"/>
    <w:multiLevelType w:val="hybridMultilevel"/>
    <w:tmpl w:val="CD0C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E9A"/>
    <w:rsid w:val="00031262"/>
    <w:rsid w:val="00031F6C"/>
    <w:rsid w:val="00033011"/>
    <w:rsid w:val="00045962"/>
    <w:rsid w:val="00051D1B"/>
    <w:rsid w:val="00057129"/>
    <w:rsid w:val="000647E9"/>
    <w:rsid w:val="00072AD4"/>
    <w:rsid w:val="00075315"/>
    <w:rsid w:val="00082C6F"/>
    <w:rsid w:val="000F3060"/>
    <w:rsid w:val="001072FF"/>
    <w:rsid w:val="00164732"/>
    <w:rsid w:val="0017073B"/>
    <w:rsid w:val="0018436A"/>
    <w:rsid w:val="001A697C"/>
    <w:rsid w:val="00201DE2"/>
    <w:rsid w:val="002221F0"/>
    <w:rsid w:val="00225114"/>
    <w:rsid w:val="00240290"/>
    <w:rsid w:val="002439FD"/>
    <w:rsid w:val="00245426"/>
    <w:rsid w:val="00252BCA"/>
    <w:rsid w:val="00271DD0"/>
    <w:rsid w:val="002746D4"/>
    <w:rsid w:val="002844C4"/>
    <w:rsid w:val="002C73D7"/>
    <w:rsid w:val="002D1064"/>
    <w:rsid w:val="002D2DC2"/>
    <w:rsid w:val="002E16A1"/>
    <w:rsid w:val="00317CAE"/>
    <w:rsid w:val="003502DF"/>
    <w:rsid w:val="00356585"/>
    <w:rsid w:val="00370DA0"/>
    <w:rsid w:val="00376AF3"/>
    <w:rsid w:val="00385A71"/>
    <w:rsid w:val="003D0988"/>
    <w:rsid w:val="003D7979"/>
    <w:rsid w:val="003F3761"/>
    <w:rsid w:val="004076F8"/>
    <w:rsid w:val="0044449D"/>
    <w:rsid w:val="004572B4"/>
    <w:rsid w:val="0049588E"/>
    <w:rsid w:val="004B3D87"/>
    <w:rsid w:val="00506D22"/>
    <w:rsid w:val="005206CD"/>
    <w:rsid w:val="00532FCD"/>
    <w:rsid w:val="00544034"/>
    <w:rsid w:val="005474B8"/>
    <w:rsid w:val="0057108A"/>
    <w:rsid w:val="00574655"/>
    <w:rsid w:val="005A56C3"/>
    <w:rsid w:val="005C03F7"/>
    <w:rsid w:val="005F2B04"/>
    <w:rsid w:val="00615BD4"/>
    <w:rsid w:val="0062559E"/>
    <w:rsid w:val="006310C5"/>
    <w:rsid w:val="00684DDE"/>
    <w:rsid w:val="006B5322"/>
    <w:rsid w:val="006C57FC"/>
    <w:rsid w:val="006C7851"/>
    <w:rsid w:val="006D36CF"/>
    <w:rsid w:val="006E4AD4"/>
    <w:rsid w:val="006F33BD"/>
    <w:rsid w:val="006F5F5F"/>
    <w:rsid w:val="00745B8C"/>
    <w:rsid w:val="00757422"/>
    <w:rsid w:val="00761448"/>
    <w:rsid w:val="007A40F7"/>
    <w:rsid w:val="007A7E91"/>
    <w:rsid w:val="007B39E5"/>
    <w:rsid w:val="007D72A9"/>
    <w:rsid w:val="007E2E27"/>
    <w:rsid w:val="007E3C94"/>
    <w:rsid w:val="007F01D4"/>
    <w:rsid w:val="007F12DD"/>
    <w:rsid w:val="007F751F"/>
    <w:rsid w:val="00822385"/>
    <w:rsid w:val="00862FA8"/>
    <w:rsid w:val="00876D73"/>
    <w:rsid w:val="0089678B"/>
    <w:rsid w:val="008D4E53"/>
    <w:rsid w:val="008E67AD"/>
    <w:rsid w:val="0090478D"/>
    <w:rsid w:val="00942BDF"/>
    <w:rsid w:val="00963433"/>
    <w:rsid w:val="00983AA5"/>
    <w:rsid w:val="009860BE"/>
    <w:rsid w:val="009867C3"/>
    <w:rsid w:val="00987F37"/>
    <w:rsid w:val="009A15F2"/>
    <w:rsid w:val="009B3C80"/>
    <w:rsid w:val="009D25ED"/>
    <w:rsid w:val="009D6DD0"/>
    <w:rsid w:val="009F5AF5"/>
    <w:rsid w:val="009F6F67"/>
    <w:rsid w:val="00A0095A"/>
    <w:rsid w:val="00A30BDE"/>
    <w:rsid w:val="00A53F2D"/>
    <w:rsid w:val="00A66067"/>
    <w:rsid w:val="00A77B3E"/>
    <w:rsid w:val="00AA4F73"/>
    <w:rsid w:val="00AB01F6"/>
    <w:rsid w:val="00AB4B03"/>
    <w:rsid w:val="00AB57BD"/>
    <w:rsid w:val="00AD3F6B"/>
    <w:rsid w:val="00B00CF9"/>
    <w:rsid w:val="00B01FB6"/>
    <w:rsid w:val="00B16435"/>
    <w:rsid w:val="00B3132A"/>
    <w:rsid w:val="00B74103"/>
    <w:rsid w:val="00B87510"/>
    <w:rsid w:val="00BC0C8F"/>
    <w:rsid w:val="00C0511E"/>
    <w:rsid w:val="00C12534"/>
    <w:rsid w:val="00C27635"/>
    <w:rsid w:val="00C52988"/>
    <w:rsid w:val="00C73922"/>
    <w:rsid w:val="00C83104"/>
    <w:rsid w:val="00CA2A55"/>
    <w:rsid w:val="00CB533C"/>
    <w:rsid w:val="00D07D4B"/>
    <w:rsid w:val="00D968A4"/>
    <w:rsid w:val="00DB4079"/>
    <w:rsid w:val="00DE3BF2"/>
    <w:rsid w:val="00DE6B4F"/>
    <w:rsid w:val="00E03A76"/>
    <w:rsid w:val="00E152F4"/>
    <w:rsid w:val="00E16B81"/>
    <w:rsid w:val="00E41980"/>
    <w:rsid w:val="00E71269"/>
    <w:rsid w:val="00E813C3"/>
    <w:rsid w:val="00E9682D"/>
    <w:rsid w:val="00EE75F2"/>
    <w:rsid w:val="00F14312"/>
    <w:rsid w:val="00F325C5"/>
    <w:rsid w:val="00F43966"/>
    <w:rsid w:val="00F570A1"/>
    <w:rsid w:val="00F75DCD"/>
    <w:rsid w:val="00F85307"/>
    <w:rsid w:val="00F97DC9"/>
    <w:rsid w:val="00FB1964"/>
    <w:rsid w:val="00FB74ED"/>
    <w:rsid w:val="00FE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1423C"/>
  <w15:docId w15:val="{4131910D-7B7D-41EE-A48D-A8E76393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4449D"/>
    <w:rPr>
      <w:sz w:val="21"/>
      <w:szCs w:val="21"/>
    </w:rPr>
  </w:style>
  <w:style w:type="paragraph" w:styleId="CommentText">
    <w:name w:val="annotation text"/>
    <w:basedOn w:val="Normal"/>
    <w:link w:val="CommentTextChar"/>
    <w:semiHidden/>
    <w:unhideWhenUsed/>
    <w:rsid w:val="0044449D"/>
  </w:style>
  <w:style w:type="character" w:customStyle="1" w:styleId="CommentTextChar">
    <w:name w:val="Comment Text Char"/>
    <w:basedOn w:val="DefaultParagraphFont"/>
    <w:link w:val="CommentText"/>
    <w:semiHidden/>
    <w:rsid w:val="0044449D"/>
    <w:rPr>
      <w:sz w:val="24"/>
      <w:szCs w:val="24"/>
    </w:rPr>
  </w:style>
  <w:style w:type="paragraph" w:styleId="CommentSubject">
    <w:name w:val="annotation subject"/>
    <w:basedOn w:val="CommentText"/>
    <w:next w:val="CommentText"/>
    <w:link w:val="CommentSubjectChar"/>
    <w:semiHidden/>
    <w:unhideWhenUsed/>
    <w:rsid w:val="0044449D"/>
    <w:rPr>
      <w:b/>
      <w:bCs/>
    </w:rPr>
  </w:style>
  <w:style w:type="character" w:customStyle="1" w:styleId="CommentSubjectChar">
    <w:name w:val="Comment Subject Char"/>
    <w:basedOn w:val="CommentTextChar"/>
    <w:link w:val="CommentSubject"/>
    <w:semiHidden/>
    <w:rsid w:val="0044449D"/>
    <w:rPr>
      <w:b/>
      <w:bCs/>
      <w:sz w:val="24"/>
      <w:szCs w:val="24"/>
    </w:rPr>
  </w:style>
  <w:style w:type="table" w:styleId="TableGrid">
    <w:name w:val="Table Grid"/>
    <w:basedOn w:val="TableNormal"/>
    <w:uiPriority w:val="59"/>
    <w:rsid w:val="007F751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0BE"/>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6F5F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5F5F"/>
    <w:rPr>
      <w:sz w:val="18"/>
      <w:szCs w:val="18"/>
    </w:rPr>
  </w:style>
  <w:style w:type="paragraph" w:styleId="Footer">
    <w:name w:val="footer"/>
    <w:basedOn w:val="Normal"/>
    <w:link w:val="FooterChar"/>
    <w:uiPriority w:val="99"/>
    <w:unhideWhenUsed/>
    <w:rsid w:val="006F5F5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5F5F"/>
    <w:rPr>
      <w:sz w:val="18"/>
      <w:szCs w:val="18"/>
    </w:rPr>
  </w:style>
  <w:style w:type="paragraph" w:styleId="BalloonText">
    <w:name w:val="Balloon Text"/>
    <w:basedOn w:val="Normal"/>
    <w:link w:val="BalloonTextChar"/>
    <w:rsid w:val="00942BDF"/>
    <w:rPr>
      <w:rFonts w:ascii="Segoe UI" w:hAnsi="Segoe UI" w:cs="Segoe UI"/>
      <w:sz w:val="18"/>
      <w:szCs w:val="18"/>
    </w:rPr>
  </w:style>
  <w:style w:type="character" w:customStyle="1" w:styleId="BalloonTextChar">
    <w:name w:val="Balloon Text Char"/>
    <w:basedOn w:val="DefaultParagraphFont"/>
    <w:link w:val="BalloonText"/>
    <w:rsid w:val="00942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6289">
      <w:bodyDiv w:val="1"/>
      <w:marLeft w:val="0"/>
      <w:marRight w:val="0"/>
      <w:marTop w:val="0"/>
      <w:marBottom w:val="0"/>
      <w:divBdr>
        <w:top w:val="none" w:sz="0" w:space="0" w:color="auto"/>
        <w:left w:val="none" w:sz="0" w:space="0" w:color="auto"/>
        <w:bottom w:val="none" w:sz="0" w:space="0" w:color="auto"/>
        <w:right w:val="none" w:sz="0" w:space="0" w:color="auto"/>
      </w:divBdr>
    </w:div>
    <w:div w:id="100101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9049</Words>
  <Characters>54750</Characters>
  <Application>Microsoft Office Word</Application>
  <DocSecurity>0</DocSecurity>
  <Lines>855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2021-03-23T14:35:00Z</dcterms:created>
  <dcterms:modified xsi:type="dcterms:W3CDTF">2021-03-23T14:35:00Z</dcterms:modified>
</cp:coreProperties>
</file>