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E46147"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b/>
          <w:color w:val="000000"/>
        </w:rPr>
        <w:t xml:space="preserve">Name of Journal: </w:t>
      </w:r>
      <w:r w:rsidRPr="00B24499">
        <w:rPr>
          <w:rFonts w:ascii="Book Antiqua" w:eastAsia="Book Antiqua" w:hAnsi="Book Antiqua" w:cs="Book Antiqua"/>
          <w:i/>
          <w:color w:val="000000"/>
        </w:rPr>
        <w:t>World Journal of Clinical Cases</w:t>
      </w:r>
    </w:p>
    <w:p w14:paraId="4674AF78"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b/>
          <w:color w:val="000000"/>
        </w:rPr>
        <w:t xml:space="preserve">Manuscript NO: </w:t>
      </w:r>
      <w:r w:rsidRPr="00B24499">
        <w:rPr>
          <w:rFonts w:ascii="Book Antiqua" w:eastAsia="Book Antiqua" w:hAnsi="Book Antiqua" w:cs="Book Antiqua"/>
          <w:color w:val="000000"/>
        </w:rPr>
        <w:t>62839</w:t>
      </w:r>
    </w:p>
    <w:p w14:paraId="057C5DCC"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b/>
          <w:color w:val="000000"/>
        </w:rPr>
        <w:t xml:space="preserve">Manuscript Type: </w:t>
      </w:r>
      <w:r w:rsidRPr="00B24499">
        <w:rPr>
          <w:rFonts w:ascii="Book Antiqua" w:eastAsia="Book Antiqua" w:hAnsi="Book Antiqua" w:cs="Book Antiqua"/>
          <w:color w:val="000000"/>
        </w:rPr>
        <w:t>CASE REPORT</w:t>
      </w:r>
    </w:p>
    <w:p w14:paraId="0F270E5D" w14:textId="77777777" w:rsidR="00A77B3E" w:rsidRPr="00B24499" w:rsidRDefault="00A77B3E" w:rsidP="00B24499">
      <w:pPr>
        <w:spacing w:line="360" w:lineRule="auto"/>
        <w:jc w:val="both"/>
        <w:rPr>
          <w:rFonts w:ascii="Book Antiqua" w:hAnsi="Book Antiqua"/>
        </w:rPr>
      </w:pPr>
    </w:p>
    <w:p w14:paraId="685EC28D" w14:textId="77777777" w:rsidR="00A77B3E" w:rsidRDefault="00FA66BE" w:rsidP="00B24499">
      <w:pPr>
        <w:spacing w:line="360" w:lineRule="auto"/>
        <w:jc w:val="both"/>
        <w:rPr>
          <w:rFonts w:ascii="Book Antiqua" w:hAnsi="Book Antiqua" w:cs="Book Antiqua"/>
          <w:b/>
          <w:color w:val="000000"/>
          <w:lang w:eastAsia="zh-CN"/>
        </w:rPr>
      </w:pPr>
      <w:r w:rsidRPr="00B24499">
        <w:rPr>
          <w:rFonts w:ascii="Book Antiqua" w:eastAsia="Book Antiqua" w:hAnsi="Book Antiqua" w:cs="Book Antiqua"/>
          <w:b/>
          <w:color w:val="000000"/>
        </w:rPr>
        <w:t xml:space="preserve">Combined </w:t>
      </w:r>
      <w:r w:rsidR="00E2255D">
        <w:rPr>
          <w:rFonts w:ascii="Book Antiqua" w:hAnsi="Book Antiqua" w:cs="Book Antiqua" w:hint="eastAsia"/>
          <w:b/>
          <w:color w:val="000000"/>
          <w:lang w:eastAsia="zh-CN"/>
        </w:rPr>
        <w:t>l</w:t>
      </w:r>
      <w:r w:rsidRPr="00B24499">
        <w:rPr>
          <w:rFonts w:ascii="Book Antiqua" w:eastAsia="Book Antiqua" w:hAnsi="Book Antiqua" w:cs="Book Antiqua"/>
          <w:b/>
          <w:color w:val="000000"/>
        </w:rPr>
        <w:t>aparoscopic-</w:t>
      </w:r>
      <w:r w:rsidR="00E2255D">
        <w:rPr>
          <w:rFonts w:ascii="Book Antiqua" w:hAnsi="Book Antiqua" w:cs="Book Antiqua" w:hint="eastAsia"/>
          <w:b/>
          <w:color w:val="000000"/>
          <w:lang w:eastAsia="zh-CN"/>
        </w:rPr>
        <w:t>e</w:t>
      </w:r>
      <w:r w:rsidRPr="00B24499">
        <w:rPr>
          <w:rFonts w:ascii="Book Antiqua" w:eastAsia="Book Antiqua" w:hAnsi="Book Antiqua" w:cs="Book Antiqua"/>
          <w:b/>
          <w:color w:val="000000"/>
        </w:rPr>
        <w:t xml:space="preserve">ndoscopic </w:t>
      </w:r>
      <w:r w:rsidR="00E2255D">
        <w:rPr>
          <w:rFonts w:ascii="Book Antiqua" w:hAnsi="Book Antiqua" w:cs="Book Antiqua" w:hint="eastAsia"/>
          <w:b/>
          <w:color w:val="000000"/>
          <w:lang w:eastAsia="zh-CN"/>
        </w:rPr>
        <w:t>a</w:t>
      </w:r>
      <w:r w:rsidRPr="00B24499">
        <w:rPr>
          <w:rFonts w:ascii="Book Antiqua" w:eastAsia="Book Antiqua" w:hAnsi="Book Antiqua" w:cs="Book Antiqua"/>
          <w:b/>
          <w:color w:val="000000"/>
        </w:rPr>
        <w:t xml:space="preserve">pproach for </w:t>
      </w:r>
      <w:r w:rsidR="00E2255D">
        <w:rPr>
          <w:rFonts w:ascii="Book Antiqua" w:hAnsi="Book Antiqua" w:cs="Book Antiqua" w:hint="eastAsia"/>
          <w:b/>
          <w:color w:val="000000"/>
          <w:lang w:eastAsia="zh-CN"/>
        </w:rPr>
        <w:t>g</w:t>
      </w:r>
      <w:r w:rsidRPr="00B24499">
        <w:rPr>
          <w:rFonts w:ascii="Book Antiqua" w:eastAsia="Book Antiqua" w:hAnsi="Book Antiqua" w:cs="Book Antiqua"/>
          <w:b/>
          <w:color w:val="000000"/>
        </w:rPr>
        <w:t xml:space="preserve">astric </w:t>
      </w:r>
      <w:r w:rsidR="00E2255D">
        <w:rPr>
          <w:rFonts w:ascii="Book Antiqua" w:hAnsi="Book Antiqua" w:cs="Book Antiqua" w:hint="eastAsia"/>
          <w:b/>
          <w:color w:val="000000"/>
          <w:lang w:eastAsia="zh-CN"/>
        </w:rPr>
        <w:t>g</w:t>
      </w:r>
      <w:r w:rsidRPr="00B24499">
        <w:rPr>
          <w:rFonts w:ascii="Book Antiqua" w:eastAsia="Book Antiqua" w:hAnsi="Book Antiqua" w:cs="Book Antiqua"/>
          <w:b/>
          <w:color w:val="000000"/>
        </w:rPr>
        <w:t xml:space="preserve">lomus </w:t>
      </w:r>
      <w:r w:rsidR="00E2255D">
        <w:rPr>
          <w:rFonts w:ascii="Book Antiqua" w:hAnsi="Book Antiqua" w:cs="Book Antiqua" w:hint="eastAsia"/>
          <w:b/>
          <w:color w:val="000000"/>
          <w:lang w:eastAsia="zh-CN"/>
        </w:rPr>
        <w:t>t</w:t>
      </w:r>
      <w:r w:rsidRPr="00B24499">
        <w:rPr>
          <w:rFonts w:ascii="Book Antiqua" w:eastAsia="Book Antiqua" w:hAnsi="Book Antiqua" w:cs="Book Antiqua"/>
          <w:b/>
          <w:color w:val="000000"/>
        </w:rPr>
        <w:t xml:space="preserve">umor: A </w:t>
      </w:r>
      <w:r w:rsidR="00E2255D">
        <w:rPr>
          <w:rFonts w:ascii="Book Antiqua" w:hAnsi="Book Antiqua" w:cs="Book Antiqua" w:hint="eastAsia"/>
          <w:b/>
          <w:color w:val="000000"/>
          <w:lang w:eastAsia="zh-CN"/>
        </w:rPr>
        <w:t>c</w:t>
      </w:r>
      <w:r w:rsidRPr="00B24499">
        <w:rPr>
          <w:rFonts w:ascii="Book Antiqua" w:eastAsia="Book Antiqua" w:hAnsi="Book Antiqua" w:cs="Book Antiqua"/>
          <w:b/>
          <w:color w:val="000000"/>
        </w:rPr>
        <w:t xml:space="preserve">ase </w:t>
      </w:r>
      <w:r w:rsidR="00E2255D">
        <w:rPr>
          <w:rFonts w:ascii="Book Antiqua" w:hAnsi="Book Antiqua" w:cs="Book Antiqua" w:hint="eastAsia"/>
          <w:b/>
          <w:color w:val="000000"/>
          <w:lang w:eastAsia="zh-CN"/>
        </w:rPr>
        <w:t>r</w:t>
      </w:r>
      <w:r w:rsidRPr="00B24499">
        <w:rPr>
          <w:rFonts w:ascii="Book Antiqua" w:eastAsia="Book Antiqua" w:hAnsi="Book Antiqua" w:cs="Book Antiqua"/>
          <w:b/>
          <w:color w:val="000000"/>
        </w:rPr>
        <w:t xml:space="preserve">eport </w:t>
      </w:r>
    </w:p>
    <w:p w14:paraId="165A80FA" w14:textId="77777777" w:rsidR="00E2255D" w:rsidRPr="00E2255D" w:rsidRDefault="00E2255D" w:rsidP="00B24499">
      <w:pPr>
        <w:spacing w:line="360" w:lineRule="auto"/>
        <w:jc w:val="both"/>
        <w:rPr>
          <w:rFonts w:ascii="Book Antiqua" w:hAnsi="Book Antiqua"/>
          <w:lang w:eastAsia="zh-CN"/>
        </w:rPr>
      </w:pPr>
    </w:p>
    <w:p w14:paraId="2912C3EC" w14:textId="77777777" w:rsidR="00A77B3E" w:rsidRPr="00B24499" w:rsidRDefault="00E2255D" w:rsidP="00B24499">
      <w:pPr>
        <w:spacing w:line="360" w:lineRule="auto"/>
        <w:jc w:val="both"/>
        <w:rPr>
          <w:rFonts w:ascii="Book Antiqua" w:hAnsi="Book Antiqua"/>
        </w:rPr>
      </w:pPr>
      <w:r w:rsidRPr="00B24499">
        <w:rPr>
          <w:rFonts w:ascii="Book Antiqua" w:eastAsia="Book Antiqua" w:hAnsi="Book Antiqua" w:cs="Book Antiqua"/>
          <w:color w:val="000000"/>
        </w:rPr>
        <w:t xml:space="preserve">Wang </w:t>
      </w:r>
      <w:r>
        <w:rPr>
          <w:rFonts w:ascii="Book Antiqua" w:hAnsi="Book Antiqua" w:cs="Book Antiqua" w:hint="eastAsia"/>
          <w:color w:val="000000"/>
          <w:lang w:eastAsia="zh-CN"/>
        </w:rPr>
        <w:t xml:space="preserve">WH </w:t>
      </w:r>
      <w:r w:rsidRPr="00E2255D">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FA66BE" w:rsidRPr="00B24499">
        <w:rPr>
          <w:rFonts w:ascii="Book Antiqua" w:eastAsia="Book Antiqua" w:hAnsi="Book Antiqua" w:cs="Book Antiqua"/>
          <w:color w:val="000000"/>
        </w:rPr>
        <w:t>Surgical resection of GGT</w:t>
      </w:r>
    </w:p>
    <w:p w14:paraId="4FF30B0D" w14:textId="77777777" w:rsidR="00A77B3E" w:rsidRPr="00B24499" w:rsidRDefault="00A77B3E" w:rsidP="00B24499">
      <w:pPr>
        <w:spacing w:line="360" w:lineRule="auto"/>
        <w:jc w:val="both"/>
        <w:rPr>
          <w:rFonts w:ascii="Book Antiqua" w:hAnsi="Book Antiqua"/>
        </w:rPr>
      </w:pPr>
    </w:p>
    <w:p w14:paraId="39FBD527"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color w:val="000000"/>
        </w:rPr>
        <w:t>Wen-Hao Wang, Ting-Ting Shen, Zhi-Xing Gao, Xin Zhang, Zhao-Hui Zhai, Yu-</w:t>
      </w:r>
      <w:r w:rsidR="00EA567A">
        <w:rPr>
          <w:rFonts w:ascii="Book Antiqua" w:hAnsi="Book Antiqua" w:cs="Book Antiqua" w:hint="eastAsia"/>
          <w:color w:val="000000"/>
          <w:lang w:eastAsia="zh-CN"/>
        </w:rPr>
        <w:t>L</w:t>
      </w:r>
      <w:r w:rsidRPr="00B24499">
        <w:rPr>
          <w:rFonts w:ascii="Book Antiqua" w:eastAsia="Book Antiqua" w:hAnsi="Book Antiqua" w:cs="Book Antiqua"/>
          <w:color w:val="000000"/>
        </w:rPr>
        <w:t>i Li</w:t>
      </w:r>
    </w:p>
    <w:p w14:paraId="0D2D146F" w14:textId="77777777" w:rsidR="00A77B3E" w:rsidRPr="00B24499" w:rsidRDefault="00A77B3E" w:rsidP="00B24499">
      <w:pPr>
        <w:spacing w:line="360" w:lineRule="auto"/>
        <w:jc w:val="both"/>
        <w:rPr>
          <w:rFonts w:ascii="Book Antiqua" w:hAnsi="Book Antiqua"/>
        </w:rPr>
      </w:pPr>
    </w:p>
    <w:p w14:paraId="1575A2F2"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b/>
          <w:bCs/>
          <w:color w:val="000000"/>
        </w:rPr>
        <w:t xml:space="preserve">Wen-Hao Wang, Ting-Ting Shen, </w:t>
      </w:r>
      <w:r w:rsidRPr="00B24499">
        <w:rPr>
          <w:rFonts w:ascii="Book Antiqua" w:eastAsia="Book Antiqua" w:hAnsi="Book Antiqua" w:cs="Book Antiqua"/>
          <w:color w:val="000000"/>
        </w:rPr>
        <w:t xml:space="preserve">Clinical </w:t>
      </w:r>
      <w:r w:rsidRPr="00A73A4A">
        <w:rPr>
          <w:rFonts w:ascii="Book Antiqua" w:eastAsia="Book Antiqua" w:hAnsi="Book Antiqua" w:cs="Book Antiqua"/>
          <w:caps/>
          <w:color w:val="000000"/>
        </w:rPr>
        <w:t>m</w:t>
      </w:r>
      <w:r w:rsidRPr="00B24499">
        <w:rPr>
          <w:rFonts w:ascii="Book Antiqua" w:eastAsia="Book Antiqua" w:hAnsi="Book Antiqua" w:cs="Book Antiqua"/>
          <w:color w:val="000000"/>
        </w:rPr>
        <w:t xml:space="preserve">edical </w:t>
      </w:r>
      <w:r w:rsidRPr="00A73A4A">
        <w:rPr>
          <w:rFonts w:ascii="Book Antiqua" w:eastAsia="Book Antiqua" w:hAnsi="Book Antiqua" w:cs="Book Antiqua"/>
          <w:caps/>
          <w:color w:val="000000"/>
        </w:rPr>
        <w:t>c</w:t>
      </w:r>
      <w:r w:rsidRPr="00B24499">
        <w:rPr>
          <w:rFonts w:ascii="Book Antiqua" w:eastAsia="Book Antiqua" w:hAnsi="Book Antiqua" w:cs="Book Antiqua"/>
          <w:color w:val="000000"/>
        </w:rPr>
        <w:t>ollege, Weifang Medical University, Weifang 261042, Shandong</w:t>
      </w:r>
      <w:r w:rsidR="005B1ACC">
        <w:rPr>
          <w:rFonts w:ascii="Book Antiqua" w:hAnsi="Book Antiqua" w:cs="Book Antiqua" w:hint="eastAsia"/>
          <w:color w:val="000000"/>
          <w:lang w:eastAsia="zh-CN"/>
        </w:rPr>
        <w:t xml:space="preserve"> Province</w:t>
      </w:r>
      <w:r w:rsidRPr="00B24499">
        <w:rPr>
          <w:rFonts w:ascii="Book Antiqua" w:eastAsia="Book Antiqua" w:hAnsi="Book Antiqua" w:cs="Book Antiqua"/>
          <w:color w:val="000000"/>
        </w:rPr>
        <w:t>, China</w:t>
      </w:r>
    </w:p>
    <w:p w14:paraId="5CF8CF5E" w14:textId="77777777" w:rsidR="00A77B3E" w:rsidRPr="00B24499" w:rsidRDefault="00A77B3E" w:rsidP="00B24499">
      <w:pPr>
        <w:spacing w:line="360" w:lineRule="auto"/>
        <w:jc w:val="both"/>
        <w:rPr>
          <w:rFonts w:ascii="Book Antiqua" w:hAnsi="Book Antiqua"/>
        </w:rPr>
      </w:pPr>
    </w:p>
    <w:p w14:paraId="50381E7E"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b/>
          <w:bCs/>
          <w:color w:val="000000"/>
        </w:rPr>
        <w:t xml:space="preserve">Zhi-Xing Gao, </w:t>
      </w:r>
      <w:r w:rsidRPr="00B24499">
        <w:rPr>
          <w:rFonts w:ascii="Book Antiqua" w:eastAsia="Book Antiqua" w:hAnsi="Book Antiqua" w:cs="Book Antiqua"/>
          <w:color w:val="000000"/>
        </w:rPr>
        <w:t xml:space="preserve">Department of Gastroenterology, Affiliated Hospital of Weifang Medical University, Weifang 261042, </w:t>
      </w:r>
      <w:r w:rsidR="005B1ACC" w:rsidRPr="00B24499">
        <w:rPr>
          <w:rFonts w:ascii="Book Antiqua" w:eastAsia="Book Antiqua" w:hAnsi="Book Antiqua" w:cs="Book Antiqua"/>
          <w:color w:val="000000"/>
        </w:rPr>
        <w:t>Shandong</w:t>
      </w:r>
      <w:r w:rsidR="005B1ACC">
        <w:rPr>
          <w:rFonts w:ascii="Book Antiqua" w:hAnsi="Book Antiqua" w:cs="Book Antiqua" w:hint="eastAsia"/>
          <w:color w:val="000000"/>
          <w:lang w:eastAsia="zh-CN"/>
        </w:rPr>
        <w:t xml:space="preserve"> Province</w:t>
      </w:r>
      <w:r w:rsidR="005B1ACC" w:rsidRPr="00B24499">
        <w:rPr>
          <w:rFonts w:ascii="Book Antiqua" w:eastAsia="Book Antiqua" w:hAnsi="Book Antiqua" w:cs="Book Antiqua"/>
          <w:color w:val="000000"/>
        </w:rPr>
        <w:t>,</w:t>
      </w:r>
      <w:r w:rsidRPr="00B24499">
        <w:rPr>
          <w:rFonts w:ascii="Book Antiqua" w:eastAsia="Book Antiqua" w:hAnsi="Book Antiqua" w:cs="Book Antiqua"/>
          <w:color w:val="000000"/>
        </w:rPr>
        <w:t xml:space="preserve"> China</w:t>
      </w:r>
    </w:p>
    <w:p w14:paraId="13F69D58" w14:textId="77777777" w:rsidR="00A77B3E" w:rsidRPr="00B24499" w:rsidRDefault="00A77B3E" w:rsidP="00B24499">
      <w:pPr>
        <w:spacing w:line="360" w:lineRule="auto"/>
        <w:jc w:val="both"/>
        <w:rPr>
          <w:rFonts w:ascii="Book Antiqua" w:hAnsi="Book Antiqua"/>
        </w:rPr>
      </w:pPr>
    </w:p>
    <w:p w14:paraId="76FEFD13"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b/>
          <w:bCs/>
          <w:color w:val="000000"/>
        </w:rPr>
        <w:t xml:space="preserve">Xin Zhang, </w:t>
      </w:r>
      <w:r w:rsidRPr="00B24499">
        <w:rPr>
          <w:rFonts w:ascii="Book Antiqua" w:eastAsia="Book Antiqua" w:hAnsi="Book Antiqua" w:cs="Book Antiqua"/>
          <w:color w:val="000000"/>
        </w:rPr>
        <w:t xml:space="preserve">The Plastic Surgery Hospital of Weifang University, Weifang Medical University, Weifang 261042, </w:t>
      </w:r>
      <w:r w:rsidR="005B1ACC" w:rsidRPr="00B24499">
        <w:rPr>
          <w:rFonts w:ascii="Book Antiqua" w:eastAsia="Book Antiqua" w:hAnsi="Book Antiqua" w:cs="Book Antiqua"/>
          <w:color w:val="000000"/>
        </w:rPr>
        <w:t>Shandong</w:t>
      </w:r>
      <w:r w:rsidR="005B1ACC">
        <w:rPr>
          <w:rFonts w:ascii="Book Antiqua" w:hAnsi="Book Antiqua" w:cs="Book Antiqua" w:hint="eastAsia"/>
          <w:color w:val="000000"/>
          <w:lang w:eastAsia="zh-CN"/>
        </w:rPr>
        <w:t xml:space="preserve"> Province</w:t>
      </w:r>
      <w:r w:rsidR="005B1ACC" w:rsidRPr="00B24499">
        <w:rPr>
          <w:rFonts w:ascii="Book Antiqua" w:eastAsia="Book Antiqua" w:hAnsi="Book Antiqua" w:cs="Book Antiqua"/>
          <w:color w:val="000000"/>
        </w:rPr>
        <w:t>,</w:t>
      </w:r>
      <w:r w:rsidR="005B1ACC">
        <w:rPr>
          <w:rFonts w:ascii="Book Antiqua" w:hAnsi="Book Antiqua" w:cs="Book Antiqua" w:hint="eastAsia"/>
          <w:color w:val="000000"/>
          <w:lang w:eastAsia="zh-CN"/>
        </w:rPr>
        <w:t xml:space="preserve"> </w:t>
      </w:r>
      <w:r w:rsidRPr="00B24499">
        <w:rPr>
          <w:rFonts w:ascii="Book Antiqua" w:eastAsia="Book Antiqua" w:hAnsi="Book Antiqua" w:cs="Book Antiqua"/>
          <w:color w:val="000000"/>
        </w:rPr>
        <w:t>China</w:t>
      </w:r>
    </w:p>
    <w:p w14:paraId="2F3FC660" w14:textId="77777777" w:rsidR="00A77B3E" w:rsidRPr="00B24499" w:rsidRDefault="00A77B3E" w:rsidP="00B24499">
      <w:pPr>
        <w:spacing w:line="360" w:lineRule="auto"/>
        <w:jc w:val="both"/>
        <w:rPr>
          <w:rFonts w:ascii="Book Antiqua" w:hAnsi="Book Antiqua"/>
        </w:rPr>
      </w:pPr>
    </w:p>
    <w:p w14:paraId="3CAA301C" w14:textId="77777777" w:rsidR="00A77B3E" w:rsidRPr="005B1ACC" w:rsidRDefault="00FA66BE" w:rsidP="00B24499">
      <w:pPr>
        <w:spacing w:line="360" w:lineRule="auto"/>
        <w:jc w:val="both"/>
        <w:rPr>
          <w:rFonts w:ascii="Book Antiqua" w:hAnsi="Book Antiqua"/>
          <w:lang w:eastAsia="zh-CN"/>
        </w:rPr>
      </w:pPr>
      <w:r w:rsidRPr="00B24499">
        <w:rPr>
          <w:rFonts w:ascii="Book Antiqua" w:eastAsia="Book Antiqua" w:hAnsi="Book Antiqua" w:cs="Book Antiqua"/>
          <w:b/>
          <w:bCs/>
          <w:color w:val="000000"/>
        </w:rPr>
        <w:t>Zhao-Hui Zhai,</w:t>
      </w:r>
      <w:r w:rsidR="005B1ACC" w:rsidRPr="005B1ACC">
        <w:rPr>
          <w:rFonts w:ascii="Book Antiqua" w:eastAsia="Book Antiqua" w:hAnsi="Book Antiqua" w:cs="Book Antiqua"/>
          <w:b/>
          <w:bCs/>
          <w:color w:val="000000"/>
        </w:rPr>
        <w:t xml:space="preserve"> </w:t>
      </w:r>
      <w:r w:rsidR="005B1ACC" w:rsidRPr="00B24499">
        <w:rPr>
          <w:rFonts w:ascii="Book Antiqua" w:eastAsia="Book Antiqua" w:hAnsi="Book Antiqua" w:cs="Book Antiqua"/>
          <w:b/>
          <w:bCs/>
          <w:color w:val="000000"/>
        </w:rPr>
        <w:t>Yu-</w:t>
      </w:r>
      <w:r w:rsidR="005B1ACC">
        <w:rPr>
          <w:rFonts w:ascii="Book Antiqua" w:hAnsi="Book Antiqua" w:cs="Book Antiqua" w:hint="eastAsia"/>
          <w:b/>
          <w:bCs/>
          <w:color w:val="000000"/>
          <w:lang w:eastAsia="zh-CN"/>
        </w:rPr>
        <w:t>L</w:t>
      </w:r>
      <w:r w:rsidR="005B1ACC" w:rsidRPr="00B24499">
        <w:rPr>
          <w:rFonts w:ascii="Book Antiqua" w:eastAsia="Book Antiqua" w:hAnsi="Book Antiqua" w:cs="Book Antiqua"/>
          <w:b/>
          <w:bCs/>
          <w:color w:val="000000"/>
        </w:rPr>
        <w:t xml:space="preserve">i Li, </w:t>
      </w:r>
      <w:r w:rsidRPr="00B24499">
        <w:rPr>
          <w:rFonts w:ascii="Book Antiqua" w:eastAsia="Book Antiqua" w:hAnsi="Book Antiqua" w:cs="Book Antiqua"/>
          <w:color w:val="000000"/>
        </w:rPr>
        <w:t xml:space="preserve">Plastic Surgery Institute of Weifang Medical University, </w:t>
      </w:r>
      <w:r w:rsidR="00274E8D" w:rsidRPr="00B24499">
        <w:rPr>
          <w:rFonts w:ascii="Book Antiqua" w:eastAsia="Book Antiqua" w:hAnsi="Book Antiqua" w:cs="Book Antiqua"/>
          <w:color w:val="000000"/>
        </w:rPr>
        <w:t xml:space="preserve">Yuhe </w:t>
      </w:r>
      <w:r w:rsidR="00274E8D">
        <w:rPr>
          <w:rFonts w:ascii="Book Antiqua" w:hAnsi="Book Antiqua" w:cs="Book Antiqua" w:hint="eastAsia"/>
          <w:color w:val="000000"/>
          <w:lang w:eastAsia="zh-CN"/>
        </w:rPr>
        <w:t>C</w:t>
      </w:r>
      <w:r w:rsidR="00274E8D" w:rsidRPr="00B24499">
        <w:rPr>
          <w:rFonts w:ascii="Book Antiqua" w:eastAsia="Book Antiqua" w:hAnsi="Book Antiqua" w:cs="Book Antiqua"/>
          <w:color w:val="000000"/>
        </w:rPr>
        <w:t>ampus of Weifang Medical University,</w:t>
      </w:r>
      <w:r w:rsidR="00274E8D">
        <w:rPr>
          <w:rFonts w:ascii="Book Antiqua" w:hAnsi="Book Antiqua" w:cs="Book Antiqua" w:hint="eastAsia"/>
          <w:color w:val="000000"/>
          <w:lang w:eastAsia="zh-CN"/>
        </w:rPr>
        <w:t xml:space="preserve"> </w:t>
      </w:r>
      <w:r w:rsidRPr="00B24499">
        <w:rPr>
          <w:rFonts w:ascii="Book Antiqua" w:eastAsia="Book Antiqua" w:hAnsi="Book Antiqua" w:cs="Book Antiqua"/>
          <w:color w:val="000000"/>
        </w:rPr>
        <w:t xml:space="preserve">Weifang 261042, </w:t>
      </w:r>
      <w:r w:rsidR="005B1ACC" w:rsidRPr="00B24499">
        <w:rPr>
          <w:rFonts w:ascii="Book Antiqua" w:eastAsia="Book Antiqua" w:hAnsi="Book Antiqua" w:cs="Book Antiqua"/>
          <w:color w:val="000000"/>
        </w:rPr>
        <w:t>Shandong</w:t>
      </w:r>
      <w:r w:rsidR="005B1ACC">
        <w:rPr>
          <w:rFonts w:ascii="Book Antiqua" w:hAnsi="Book Antiqua" w:cs="Book Antiqua" w:hint="eastAsia"/>
          <w:color w:val="000000"/>
          <w:lang w:eastAsia="zh-CN"/>
        </w:rPr>
        <w:t xml:space="preserve"> Province</w:t>
      </w:r>
      <w:r w:rsidR="005B1ACC" w:rsidRPr="00B24499">
        <w:rPr>
          <w:rFonts w:ascii="Book Antiqua" w:eastAsia="Book Antiqua" w:hAnsi="Book Antiqua" w:cs="Book Antiqua"/>
          <w:color w:val="000000"/>
        </w:rPr>
        <w:t>,</w:t>
      </w:r>
      <w:r w:rsidR="005B1ACC">
        <w:rPr>
          <w:rFonts w:ascii="Book Antiqua" w:hAnsi="Book Antiqua" w:cs="Book Antiqua" w:hint="eastAsia"/>
          <w:color w:val="000000"/>
          <w:lang w:eastAsia="zh-CN"/>
        </w:rPr>
        <w:t xml:space="preserve"> </w:t>
      </w:r>
      <w:r w:rsidR="005B1ACC" w:rsidRPr="00B24499">
        <w:rPr>
          <w:rFonts w:ascii="Book Antiqua" w:eastAsia="Book Antiqua" w:hAnsi="Book Antiqua" w:cs="Book Antiqua"/>
          <w:color w:val="000000"/>
        </w:rPr>
        <w:t>China</w:t>
      </w:r>
    </w:p>
    <w:p w14:paraId="680476D7" w14:textId="77777777" w:rsidR="00A77B3E" w:rsidRPr="00B24499" w:rsidRDefault="00A77B3E" w:rsidP="00B24499">
      <w:pPr>
        <w:spacing w:line="360" w:lineRule="auto"/>
        <w:jc w:val="both"/>
        <w:rPr>
          <w:rFonts w:ascii="Book Antiqua" w:hAnsi="Book Antiqua"/>
        </w:rPr>
      </w:pPr>
    </w:p>
    <w:p w14:paraId="0E4FF9B0" w14:textId="2196AAC0"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b/>
          <w:bCs/>
          <w:color w:val="000000"/>
        </w:rPr>
        <w:t xml:space="preserve">Author contributions: </w:t>
      </w:r>
      <w:r w:rsidRPr="00B24499">
        <w:rPr>
          <w:rFonts w:ascii="Book Antiqua" w:eastAsia="Book Antiqua" w:hAnsi="Book Antiqua" w:cs="Book Antiqua"/>
          <w:color w:val="000000"/>
        </w:rPr>
        <w:t>Wang</w:t>
      </w:r>
      <w:r w:rsidR="005B1ACC">
        <w:rPr>
          <w:rFonts w:ascii="Book Antiqua" w:hAnsi="Book Antiqua" w:cs="Book Antiqua" w:hint="eastAsia"/>
          <w:color w:val="000000"/>
          <w:lang w:eastAsia="zh-CN"/>
        </w:rPr>
        <w:t xml:space="preserve"> WH</w:t>
      </w:r>
      <w:r w:rsidRPr="00B24499">
        <w:rPr>
          <w:rFonts w:ascii="Book Antiqua" w:eastAsia="Book Antiqua" w:hAnsi="Book Antiqua" w:cs="Book Antiqua"/>
          <w:color w:val="000000"/>
        </w:rPr>
        <w:t>, Shen</w:t>
      </w:r>
      <w:r w:rsidR="005B1ACC">
        <w:rPr>
          <w:rFonts w:ascii="Book Antiqua" w:hAnsi="Book Antiqua" w:cs="Book Antiqua" w:hint="eastAsia"/>
          <w:color w:val="000000"/>
          <w:lang w:eastAsia="zh-CN"/>
        </w:rPr>
        <w:t xml:space="preserve"> TT</w:t>
      </w:r>
      <w:r w:rsidR="001E26F6">
        <w:rPr>
          <w:rFonts w:ascii="Book Antiqua" w:hAnsi="Book Antiqua" w:cs="Book Antiqua"/>
          <w:color w:val="000000"/>
          <w:lang w:eastAsia="zh-CN"/>
        </w:rPr>
        <w:t>,</w:t>
      </w:r>
      <w:r w:rsidRPr="00B24499">
        <w:rPr>
          <w:rFonts w:ascii="Book Antiqua" w:eastAsia="Book Antiqua" w:hAnsi="Book Antiqua" w:cs="Book Antiqua"/>
          <w:color w:val="000000"/>
        </w:rPr>
        <w:t xml:space="preserve"> and Zhang</w:t>
      </w:r>
      <w:r w:rsidR="005B1ACC">
        <w:rPr>
          <w:rFonts w:ascii="Book Antiqua" w:hAnsi="Book Antiqua" w:cs="Book Antiqua" w:hint="eastAsia"/>
          <w:color w:val="000000"/>
          <w:lang w:eastAsia="zh-CN"/>
        </w:rPr>
        <w:t xml:space="preserve"> X</w:t>
      </w:r>
      <w:r w:rsidRPr="00B24499">
        <w:rPr>
          <w:rFonts w:ascii="Book Antiqua" w:eastAsia="Book Antiqua" w:hAnsi="Book Antiqua" w:cs="Book Antiqua"/>
          <w:color w:val="000000"/>
        </w:rPr>
        <w:t xml:space="preserve"> were the graduate student</w:t>
      </w:r>
      <w:r w:rsidR="001E26F6">
        <w:rPr>
          <w:rFonts w:ascii="Book Antiqua" w:eastAsia="Book Antiqua" w:hAnsi="Book Antiqua" w:cs="Book Antiqua"/>
          <w:color w:val="000000"/>
        </w:rPr>
        <w:t>s</w:t>
      </w:r>
      <w:r w:rsidRPr="00B24499">
        <w:rPr>
          <w:rFonts w:ascii="Book Antiqua" w:eastAsia="Book Antiqua" w:hAnsi="Book Antiqua" w:cs="Book Antiqua"/>
          <w:color w:val="000000"/>
        </w:rPr>
        <w:t>, reviewed the literature</w:t>
      </w:r>
      <w:r w:rsidR="001E26F6">
        <w:rPr>
          <w:rFonts w:ascii="Book Antiqua" w:eastAsia="Book Antiqua" w:hAnsi="Book Antiqua" w:cs="Book Antiqua"/>
          <w:color w:val="000000"/>
        </w:rPr>
        <w:t>,</w:t>
      </w:r>
      <w:r w:rsidRPr="00B24499">
        <w:rPr>
          <w:rFonts w:ascii="Book Antiqua" w:eastAsia="Book Antiqua" w:hAnsi="Book Antiqua" w:cs="Book Antiqua"/>
          <w:color w:val="000000"/>
        </w:rPr>
        <w:t xml:space="preserve"> and contributed to manuscript; Wang</w:t>
      </w:r>
      <w:r w:rsidR="005B1ACC">
        <w:rPr>
          <w:rFonts w:ascii="Book Antiqua" w:hAnsi="Book Antiqua" w:cs="Book Antiqua" w:hint="eastAsia"/>
          <w:color w:val="000000"/>
          <w:lang w:eastAsia="zh-CN"/>
        </w:rPr>
        <w:t xml:space="preserve"> WH</w:t>
      </w:r>
      <w:r w:rsidRPr="00B24499">
        <w:rPr>
          <w:rFonts w:ascii="Book Antiqua" w:eastAsia="Book Antiqua" w:hAnsi="Book Antiqua" w:cs="Book Antiqua"/>
          <w:color w:val="000000"/>
        </w:rPr>
        <w:t xml:space="preserve"> and Gao </w:t>
      </w:r>
      <w:r w:rsidR="005B1ACC">
        <w:rPr>
          <w:rFonts w:ascii="Book Antiqua" w:hAnsi="Book Antiqua" w:cs="Book Antiqua" w:hint="eastAsia"/>
          <w:color w:val="000000"/>
          <w:lang w:eastAsia="zh-CN"/>
        </w:rPr>
        <w:t xml:space="preserve">ZX </w:t>
      </w:r>
      <w:r w:rsidRPr="00B24499">
        <w:rPr>
          <w:rFonts w:ascii="Book Antiqua" w:eastAsia="Book Antiqua" w:hAnsi="Book Antiqua" w:cs="Book Antiqua"/>
          <w:color w:val="000000"/>
        </w:rPr>
        <w:t>performed the surgical method analyses and interpretation</w:t>
      </w:r>
      <w:r w:rsidR="001E26F6">
        <w:rPr>
          <w:rFonts w:ascii="Book Antiqua" w:eastAsia="Book Antiqua" w:hAnsi="Book Antiqua" w:cs="Book Antiqua"/>
          <w:color w:val="000000"/>
        </w:rPr>
        <w:t>,</w:t>
      </w:r>
      <w:r w:rsidRPr="00B24499">
        <w:rPr>
          <w:rFonts w:ascii="Book Antiqua" w:eastAsia="Book Antiqua" w:hAnsi="Book Antiqua" w:cs="Book Antiqua"/>
          <w:color w:val="000000"/>
        </w:rPr>
        <w:t xml:space="preserve"> and contributed to manuscript drafting; Zhai</w:t>
      </w:r>
      <w:r w:rsidR="005B1ACC">
        <w:rPr>
          <w:rFonts w:ascii="Book Antiqua" w:hAnsi="Book Antiqua" w:cs="Book Antiqua" w:hint="eastAsia"/>
          <w:color w:val="000000"/>
          <w:lang w:eastAsia="zh-CN"/>
        </w:rPr>
        <w:t xml:space="preserve"> ZH</w:t>
      </w:r>
      <w:r w:rsidRPr="00B24499">
        <w:rPr>
          <w:rFonts w:ascii="Book Antiqua" w:eastAsia="Book Antiqua" w:hAnsi="Book Antiqua" w:cs="Book Antiqua"/>
          <w:color w:val="000000"/>
        </w:rPr>
        <w:t xml:space="preserve"> analyzed and interpreted the imaging findings; Li </w:t>
      </w:r>
      <w:r w:rsidR="005B1ACC">
        <w:rPr>
          <w:rFonts w:ascii="Book Antiqua" w:hAnsi="Book Antiqua" w:cs="Book Antiqua" w:hint="eastAsia"/>
          <w:color w:val="000000"/>
          <w:lang w:eastAsia="zh-CN"/>
        </w:rPr>
        <w:t xml:space="preserve">YL </w:t>
      </w:r>
      <w:r w:rsidRPr="00B24499">
        <w:rPr>
          <w:rFonts w:ascii="Book Antiqua" w:eastAsia="Book Antiqua" w:hAnsi="Book Antiqua" w:cs="Book Antiqua"/>
          <w:color w:val="000000"/>
        </w:rPr>
        <w:t xml:space="preserve">was responsible for the revision of the manuscript for important intellectual content; </w:t>
      </w:r>
      <w:r w:rsidR="001E26F6">
        <w:rPr>
          <w:rFonts w:ascii="Book Antiqua" w:eastAsia="Book Antiqua" w:hAnsi="Book Antiqua" w:cs="Book Antiqua"/>
          <w:color w:val="000000"/>
        </w:rPr>
        <w:t>A</w:t>
      </w:r>
      <w:r w:rsidRPr="00B24499">
        <w:rPr>
          <w:rFonts w:ascii="Book Antiqua" w:eastAsia="Book Antiqua" w:hAnsi="Book Antiqua" w:cs="Book Antiqua"/>
          <w:color w:val="000000"/>
        </w:rPr>
        <w:t>ll authors issued final approval for the version to be submitted.</w:t>
      </w:r>
    </w:p>
    <w:p w14:paraId="2D2A97C6" w14:textId="77777777" w:rsidR="00A77B3E" w:rsidRPr="00B24499" w:rsidRDefault="00A77B3E" w:rsidP="00B24499">
      <w:pPr>
        <w:spacing w:line="360" w:lineRule="auto"/>
        <w:jc w:val="both"/>
        <w:rPr>
          <w:rFonts w:ascii="Book Antiqua" w:hAnsi="Book Antiqua"/>
        </w:rPr>
      </w:pPr>
    </w:p>
    <w:p w14:paraId="560D61AB"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b/>
          <w:bCs/>
          <w:color w:val="000000"/>
        </w:rPr>
        <w:lastRenderedPageBreak/>
        <w:t xml:space="preserve">Supported by </w:t>
      </w:r>
      <w:r w:rsidRPr="00B24499">
        <w:rPr>
          <w:rFonts w:ascii="Book Antiqua" w:eastAsia="Book Antiqua" w:hAnsi="Book Antiqua" w:cs="Book Antiqua"/>
          <w:color w:val="000000"/>
        </w:rPr>
        <w:t>Key Program of Shandong Provincial Natural Science Foundation</w:t>
      </w:r>
      <w:r w:rsidR="005B1ACC">
        <w:rPr>
          <w:rFonts w:ascii="Book Antiqua" w:hAnsi="Book Antiqua" w:cs="Book Antiqua" w:hint="eastAsia"/>
          <w:color w:val="000000"/>
          <w:lang w:eastAsia="zh-CN"/>
        </w:rPr>
        <w:t xml:space="preserve">, </w:t>
      </w:r>
      <w:r w:rsidRPr="00B24499">
        <w:rPr>
          <w:rFonts w:ascii="Book Antiqua" w:eastAsia="Book Antiqua" w:hAnsi="Book Antiqua" w:cs="Book Antiqua"/>
          <w:color w:val="000000"/>
        </w:rPr>
        <w:t>No. ZR2020KE018</w:t>
      </w:r>
      <w:r w:rsidR="005B1ACC">
        <w:rPr>
          <w:rFonts w:ascii="Book Antiqua" w:hAnsi="Book Antiqua" w:cs="Book Antiqua" w:hint="eastAsia"/>
          <w:color w:val="000000"/>
          <w:lang w:eastAsia="zh-CN"/>
        </w:rPr>
        <w:t>;</w:t>
      </w:r>
      <w:r w:rsidRPr="00B24499">
        <w:rPr>
          <w:rFonts w:ascii="Book Antiqua" w:eastAsia="Book Antiqua" w:hAnsi="Book Antiqua" w:cs="Book Antiqua"/>
          <w:color w:val="000000"/>
        </w:rPr>
        <w:t xml:space="preserve"> The Project of Shandong Province Higher Educational Science and Technology Program</w:t>
      </w:r>
      <w:r w:rsidR="005B1ACC">
        <w:rPr>
          <w:rFonts w:ascii="Book Antiqua" w:hAnsi="Book Antiqua" w:cs="Book Antiqua" w:hint="eastAsia"/>
          <w:color w:val="000000"/>
          <w:lang w:eastAsia="zh-CN"/>
        </w:rPr>
        <w:t xml:space="preserve">, </w:t>
      </w:r>
      <w:r w:rsidR="005B1ACC" w:rsidRPr="00B24499">
        <w:rPr>
          <w:rFonts w:ascii="Book Antiqua" w:eastAsia="Book Antiqua" w:hAnsi="Book Antiqua" w:cs="Book Antiqua"/>
          <w:color w:val="000000"/>
        </w:rPr>
        <w:t xml:space="preserve">No. </w:t>
      </w:r>
      <w:r w:rsidRPr="00B24499">
        <w:rPr>
          <w:rFonts w:ascii="Book Antiqua" w:eastAsia="Book Antiqua" w:hAnsi="Book Antiqua" w:cs="Book Antiqua"/>
          <w:color w:val="000000"/>
        </w:rPr>
        <w:t>J17KA253</w:t>
      </w:r>
      <w:r w:rsidR="005B1ACC">
        <w:rPr>
          <w:rFonts w:ascii="Book Antiqua" w:hAnsi="Book Antiqua" w:cs="Book Antiqua" w:hint="eastAsia"/>
          <w:color w:val="000000"/>
          <w:lang w:eastAsia="zh-CN"/>
        </w:rPr>
        <w:t>;</w:t>
      </w:r>
      <w:r w:rsidRPr="00B24499">
        <w:rPr>
          <w:rFonts w:ascii="Book Antiqua" w:eastAsia="Book Antiqua" w:hAnsi="Book Antiqua" w:cs="Book Antiqua"/>
          <w:color w:val="000000"/>
        </w:rPr>
        <w:t xml:space="preserve"> The Medical Science and Technology Development Project of Shandong</w:t>
      </w:r>
      <w:r w:rsidR="005B1ACC">
        <w:rPr>
          <w:rFonts w:ascii="Book Antiqua" w:hAnsi="Book Antiqua" w:cs="Book Antiqua" w:hint="eastAsia"/>
          <w:color w:val="000000"/>
          <w:lang w:eastAsia="zh-CN"/>
        </w:rPr>
        <w:t xml:space="preserve">, </w:t>
      </w:r>
      <w:r w:rsidR="005B1ACC" w:rsidRPr="00B24499">
        <w:rPr>
          <w:rFonts w:ascii="Book Antiqua" w:eastAsia="Book Antiqua" w:hAnsi="Book Antiqua" w:cs="Book Antiqua"/>
          <w:color w:val="000000"/>
        </w:rPr>
        <w:t xml:space="preserve">No. </w:t>
      </w:r>
      <w:r w:rsidRPr="00B24499">
        <w:rPr>
          <w:rFonts w:ascii="Book Antiqua" w:eastAsia="Book Antiqua" w:hAnsi="Book Antiqua" w:cs="Book Antiqua"/>
          <w:color w:val="000000"/>
        </w:rPr>
        <w:t>2018WS062</w:t>
      </w:r>
      <w:r w:rsidR="005B1ACC">
        <w:rPr>
          <w:rFonts w:ascii="Book Antiqua" w:hAnsi="Book Antiqua" w:cs="Book Antiqua" w:hint="eastAsia"/>
          <w:color w:val="000000"/>
          <w:lang w:eastAsia="zh-CN"/>
        </w:rPr>
        <w:t>; and</w:t>
      </w:r>
      <w:r w:rsidRPr="00B24499">
        <w:rPr>
          <w:rFonts w:ascii="Book Antiqua" w:eastAsia="Book Antiqua" w:hAnsi="Book Antiqua" w:cs="Book Antiqua"/>
          <w:color w:val="000000"/>
        </w:rPr>
        <w:t xml:space="preserve"> Weifang Science and Technology Development Plan</w:t>
      </w:r>
      <w:r w:rsidR="005B1ACC">
        <w:rPr>
          <w:rFonts w:ascii="Book Antiqua" w:hAnsi="Book Antiqua" w:cs="Book Antiqua" w:hint="eastAsia"/>
          <w:color w:val="000000"/>
          <w:lang w:eastAsia="zh-CN"/>
        </w:rPr>
        <w:t>,</w:t>
      </w:r>
      <w:r w:rsidR="005B1ACC" w:rsidRPr="005B1ACC">
        <w:rPr>
          <w:rFonts w:ascii="Book Antiqua" w:eastAsia="Book Antiqua" w:hAnsi="Book Antiqua" w:cs="Book Antiqua"/>
          <w:color w:val="000000"/>
        </w:rPr>
        <w:t xml:space="preserve"> </w:t>
      </w:r>
      <w:r w:rsidR="005B1ACC" w:rsidRPr="00B24499">
        <w:rPr>
          <w:rFonts w:ascii="Book Antiqua" w:eastAsia="Book Antiqua" w:hAnsi="Book Antiqua" w:cs="Book Antiqua"/>
          <w:color w:val="000000"/>
        </w:rPr>
        <w:t xml:space="preserve">No. </w:t>
      </w:r>
      <w:r w:rsidR="005B1ACC">
        <w:rPr>
          <w:rFonts w:ascii="Book Antiqua" w:eastAsia="Book Antiqua" w:hAnsi="Book Antiqua" w:cs="Book Antiqua"/>
          <w:color w:val="000000"/>
        </w:rPr>
        <w:t>2020YX040</w:t>
      </w:r>
      <w:r w:rsidRPr="00B24499">
        <w:rPr>
          <w:rFonts w:ascii="Book Antiqua" w:eastAsia="Book Antiqua" w:hAnsi="Book Antiqua" w:cs="Book Antiqua"/>
          <w:color w:val="000000"/>
        </w:rPr>
        <w:t>.</w:t>
      </w:r>
    </w:p>
    <w:p w14:paraId="5A68B5AF" w14:textId="77777777" w:rsidR="00A77B3E" w:rsidRPr="00B24499" w:rsidRDefault="00A77B3E" w:rsidP="00B24499">
      <w:pPr>
        <w:spacing w:line="360" w:lineRule="auto"/>
        <w:jc w:val="both"/>
        <w:rPr>
          <w:rFonts w:ascii="Book Antiqua" w:hAnsi="Book Antiqua"/>
        </w:rPr>
      </w:pPr>
    </w:p>
    <w:p w14:paraId="7E0EEF3C"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b/>
          <w:bCs/>
          <w:color w:val="000000"/>
        </w:rPr>
        <w:t>Corresponding author: Yu-</w:t>
      </w:r>
      <w:r w:rsidR="00274E8D">
        <w:rPr>
          <w:rFonts w:ascii="Book Antiqua" w:hAnsi="Book Antiqua" w:cs="Book Antiqua" w:hint="eastAsia"/>
          <w:b/>
          <w:bCs/>
          <w:color w:val="000000"/>
          <w:lang w:eastAsia="zh-CN"/>
        </w:rPr>
        <w:t>L</w:t>
      </w:r>
      <w:r w:rsidRPr="00B24499">
        <w:rPr>
          <w:rFonts w:ascii="Book Antiqua" w:eastAsia="Book Antiqua" w:hAnsi="Book Antiqua" w:cs="Book Antiqua"/>
          <w:b/>
          <w:bCs/>
          <w:color w:val="000000"/>
        </w:rPr>
        <w:t xml:space="preserve">i Li, PhD, Associate Professor, </w:t>
      </w:r>
      <w:r w:rsidRPr="00B24499">
        <w:rPr>
          <w:rFonts w:ascii="Book Antiqua" w:eastAsia="Book Antiqua" w:hAnsi="Book Antiqua" w:cs="Book Antiqua"/>
          <w:color w:val="000000"/>
        </w:rPr>
        <w:t xml:space="preserve">Plastic Surgery Institute of Weifang Medical University, Yuhe </w:t>
      </w:r>
      <w:r w:rsidR="00274E8D">
        <w:rPr>
          <w:rFonts w:ascii="Book Antiqua" w:hAnsi="Book Antiqua" w:cs="Book Antiqua" w:hint="eastAsia"/>
          <w:color w:val="000000"/>
          <w:lang w:eastAsia="zh-CN"/>
        </w:rPr>
        <w:t>C</w:t>
      </w:r>
      <w:r w:rsidRPr="00B24499">
        <w:rPr>
          <w:rFonts w:ascii="Book Antiqua" w:eastAsia="Book Antiqua" w:hAnsi="Book Antiqua" w:cs="Book Antiqua"/>
          <w:color w:val="000000"/>
        </w:rPr>
        <w:t xml:space="preserve">ampus of Weifang Medical University, </w:t>
      </w:r>
      <w:r w:rsidR="00274E8D">
        <w:rPr>
          <w:rFonts w:ascii="Book Antiqua" w:hAnsi="Book Antiqua" w:cs="Book Antiqua" w:hint="eastAsia"/>
          <w:color w:val="000000"/>
          <w:lang w:eastAsia="zh-CN"/>
        </w:rPr>
        <w:t xml:space="preserve">No. </w:t>
      </w:r>
      <w:r w:rsidRPr="00B24499">
        <w:rPr>
          <w:rFonts w:ascii="Book Antiqua" w:eastAsia="Book Antiqua" w:hAnsi="Book Antiqua" w:cs="Book Antiqua"/>
          <w:color w:val="000000"/>
        </w:rPr>
        <w:t>4948 Shengli East Street, Weifang 261042, Shandong Province, China. lily19791002@126.com</w:t>
      </w:r>
    </w:p>
    <w:p w14:paraId="1DFCC9E2" w14:textId="77777777" w:rsidR="00A77B3E" w:rsidRPr="00B24499" w:rsidRDefault="00A77B3E" w:rsidP="00B24499">
      <w:pPr>
        <w:spacing w:line="360" w:lineRule="auto"/>
        <w:jc w:val="both"/>
        <w:rPr>
          <w:rFonts w:ascii="Book Antiqua" w:hAnsi="Book Antiqua"/>
        </w:rPr>
      </w:pPr>
    </w:p>
    <w:p w14:paraId="05D9AAF6"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b/>
          <w:bCs/>
          <w:color w:val="000000"/>
        </w:rPr>
        <w:t xml:space="preserve">Received: </w:t>
      </w:r>
      <w:r w:rsidRPr="00B24499">
        <w:rPr>
          <w:rFonts w:ascii="Book Antiqua" w:eastAsia="Book Antiqua" w:hAnsi="Book Antiqua" w:cs="Book Antiqua"/>
          <w:color w:val="000000"/>
        </w:rPr>
        <w:t>January 20, 2021</w:t>
      </w:r>
    </w:p>
    <w:p w14:paraId="0A805A44"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b/>
          <w:bCs/>
          <w:color w:val="000000"/>
        </w:rPr>
        <w:t xml:space="preserve">Revised: </w:t>
      </w:r>
      <w:r w:rsidR="006733F2">
        <w:rPr>
          <w:rFonts w:ascii="Book Antiqua" w:hAnsi="Book Antiqua"/>
        </w:rPr>
        <w:t>May 19, 2021</w:t>
      </w:r>
    </w:p>
    <w:p w14:paraId="79138D56"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b/>
          <w:bCs/>
          <w:color w:val="000000"/>
        </w:rPr>
        <w:t>Accepted:</w:t>
      </w:r>
      <w:r w:rsidRPr="00387A2D">
        <w:rPr>
          <w:rFonts w:ascii="Book Antiqua" w:eastAsia="Book Antiqua" w:hAnsi="Book Antiqua" w:cs="Book Antiqua"/>
          <w:bCs/>
          <w:color w:val="000000"/>
        </w:rPr>
        <w:t xml:space="preserve"> </w:t>
      </w:r>
      <w:r w:rsidR="00387A2D" w:rsidRPr="00387A2D">
        <w:rPr>
          <w:rFonts w:ascii="Book Antiqua" w:eastAsia="Book Antiqua" w:hAnsi="Book Antiqua" w:cs="Book Antiqua"/>
          <w:bCs/>
          <w:color w:val="000000"/>
        </w:rPr>
        <w:t>July 6, 2021</w:t>
      </w:r>
    </w:p>
    <w:p w14:paraId="74A03947" w14:textId="77777777" w:rsidR="008A6CD1" w:rsidRPr="007372D3" w:rsidRDefault="00FA66BE" w:rsidP="008A6CD1">
      <w:pPr>
        <w:spacing w:line="360" w:lineRule="auto"/>
        <w:jc w:val="both"/>
      </w:pPr>
      <w:r w:rsidRPr="00B24499">
        <w:rPr>
          <w:rFonts w:ascii="Book Antiqua" w:eastAsia="Book Antiqua" w:hAnsi="Book Antiqua" w:cs="Book Antiqua"/>
          <w:b/>
          <w:bCs/>
          <w:color w:val="000000"/>
        </w:rPr>
        <w:t xml:space="preserve">Published online: </w:t>
      </w:r>
      <w:r w:rsidR="008A6CD1" w:rsidRPr="007372D3">
        <w:rPr>
          <w:rFonts w:ascii="Book Antiqua" w:eastAsia="Book Antiqua" w:hAnsi="Book Antiqua" w:cs="Book Antiqua"/>
          <w:bCs/>
          <w:color w:val="000000"/>
        </w:rPr>
        <w:t>August 26, 2021</w:t>
      </w:r>
    </w:p>
    <w:p w14:paraId="7E2203A4" w14:textId="77777777" w:rsidR="00A77B3E" w:rsidRPr="00B24499" w:rsidRDefault="00A77B3E" w:rsidP="00B24499">
      <w:pPr>
        <w:spacing w:line="360" w:lineRule="auto"/>
        <w:jc w:val="both"/>
        <w:rPr>
          <w:rFonts w:ascii="Book Antiqua" w:hAnsi="Book Antiqua"/>
        </w:rPr>
      </w:pPr>
    </w:p>
    <w:p w14:paraId="79F29DE4" w14:textId="77777777" w:rsidR="00A77B3E" w:rsidRPr="00B24499" w:rsidRDefault="00A77B3E" w:rsidP="00B24499">
      <w:pPr>
        <w:spacing w:line="360" w:lineRule="auto"/>
        <w:jc w:val="both"/>
        <w:rPr>
          <w:rFonts w:ascii="Book Antiqua" w:hAnsi="Book Antiqua"/>
        </w:rPr>
        <w:sectPr w:rsidR="00A77B3E" w:rsidRPr="00B24499">
          <w:footerReference w:type="default" r:id="rId7"/>
          <w:pgSz w:w="12240" w:h="15840"/>
          <w:pgMar w:top="1440" w:right="1440" w:bottom="1440" w:left="1440" w:header="720" w:footer="720" w:gutter="0"/>
          <w:cols w:space="720"/>
          <w:docGrid w:linePitch="360"/>
        </w:sectPr>
      </w:pPr>
    </w:p>
    <w:p w14:paraId="6BA022A5"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b/>
          <w:color w:val="000000"/>
        </w:rPr>
        <w:t>Abstract</w:t>
      </w:r>
    </w:p>
    <w:p w14:paraId="795E06A7"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color w:val="000000"/>
        </w:rPr>
        <w:t>BACKGROUND</w:t>
      </w:r>
    </w:p>
    <w:p w14:paraId="27323878" w14:textId="12DB66E2"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color w:val="000000"/>
        </w:rPr>
        <w:t xml:space="preserve">Gastric glomus tumor (GGT) is rare submucosal mesenchymal tumor </w:t>
      </w:r>
      <w:r w:rsidR="001E26F6">
        <w:rPr>
          <w:rFonts w:ascii="Book Antiqua" w:eastAsia="Book Antiqua" w:hAnsi="Book Antiqua" w:cs="Book Antiqua"/>
          <w:color w:val="000000"/>
        </w:rPr>
        <w:t>that</w:t>
      </w:r>
      <w:r w:rsidR="001E26F6" w:rsidRPr="00B24499">
        <w:rPr>
          <w:rFonts w:ascii="Book Antiqua" w:eastAsia="Book Antiqua" w:hAnsi="Book Antiqua" w:cs="Book Antiqua"/>
          <w:color w:val="000000"/>
        </w:rPr>
        <w:t xml:space="preserve"> </w:t>
      </w:r>
      <w:r w:rsidRPr="00B24499">
        <w:rPr>
          <w:rFonts w:ascii="Book Antiqua" w:eastAsia="Book Antiqua" w:hAnsi="Book Antiqua" w:cs="Book Antiqua"/>
          <w:color w:val="000000"/>
        </w:rPr>
        <w:t xml:space="preserve">lacks specific clinical manifestations and is usually treated mainly by traditional surgical resection. This paper presents a case of a </w:t>
      </w:r>
      <w:r w:rsidR="009F4914" w:rsidRPr="00B24499">
        <w:rPr>
          <w:rFonts w:ascii="Book Antiqua" w:eastAsia="Book Antiqua" w:hAnsi="Book Antiqua" w:cs="Book Antiqua"/>
          <w:color w:val="000000"/>
        </w:rPr>
        <w:t>GGT</w:t>
      </w:r>
      <w:r w:rsidRPr="00B24499">
        <w:rPr>
          <w:rFonts w:ascii="Book Antiqua" w:eastAsia="Book Antiqua" w:hAnsi="Book Antiqua" w:cs="Book Antiqua"/>
          <w:color w:val="000000"/>
        </w:rPr>
        <w:t>, exhibited both intraluminally and extraluminally growth that was removed by laparoscopy-gastroscopy cooperative surgery.</w:t>
      </w:r>
    </w:p>
    <w:p w14:paraId="4CAD1A8D" w14:textId="77777777" w:rsidR="00A77B3E" w:rsidRPr="00B24499" w:rsidRDefault="00A77B3E" w:rsidP="00B24499">
      <w:pPr>
        <w:spacing w:line="360" w:lineRule="auto"/>
        <w:jc w:val="both"/>
        <w:rPr>
          <w:rFonts w:ascii="Book Antiqua" w:hAnsi="Book Antiqua"/>
        </w:rPr>
      </w:pPr>
    </w:p>
    <w:p w14:paraId="27E06D97"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color w:val="000000"/>
        </w:rPr>
        <w:t>CASE SUMMARY</w:t>
      </w:r>
    </w:p>
    <w:p w14:paraId="67D8EF94" w14:textId="7EC5D823"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color w:val="000000"/>
        </w:rPr>
        <w:t xml:space="preserve">A 52-year-old male presented with epigastric discomfort accompanied by a sense of fullness for </w:t>
      </w:r>
      <w:r w:rsidR="001E26F6">
        <w:rPr>
          <w:rFonts w:ascii="Book Antiqua" w:eastAsia="Book Antiqua" w:hAnsi="Book Antiqua" w:cs="Book Antiqua"/>
          <w:color w:val="000000"/>
        </w:rPr>
        <w:t>3 mo</w:t>
      </w:r>
      <w:r w:rsidRPr="00B24499">
        <w:rPr>
          <w:rFonts w:ascii="Book Antiqua" w:eastAsia="Book Antiqua" w:hAnsi="Book Antiqua" w:cs="Book Antiqua"/>
          <w:color w:val="000000"/>
        </w:rPr>
        <w:t>. Upper gastrointestinal endoscopy identified a submucosal lump located in the gastric antrum. Endoscopic ultr</w:t>
      </w:r>
      <w:r w:rsidR="009A3DF3">
        <w:rPr>
          <w:rFonts w:ascii="Book Antiqua" w:eastAsia="Book Antiqua" w:hAnsi="Book Antiqua" w:cs="Book Antiqua"/>
          <w:color w:val="000000"/>
        </w:rPr>
        <w:t>asonography identified a 2.4 cm</w:t>
      </w:r>
      <w:r w:rsidR="009A3DF3">
        <w:rPr>
          <w:rFonts w:ascii="Book Antiqua" w:hAnsi="Book Antiqua" w:cs="Book Antiqua" w:hint="eastAsia"/>
          <w:color w:val="000000"/>
          <w:lang w:eastAsia="zh-CN"/>
        </w:rPr>
        <w:t xml:space="preserve"> </w:t>
      </w:r>
      <w:r w:rsidR="009A3DF3" w:rsidRPr="00B24499">
        <w:rPr>
          <w:rFonts w:ascii="Book Antiqua" w:eastAsia="Book Antiqua" w:hAnsi="Book Antiqua" w:cs="Book Antiqua"/>
          <w:color w:val="000000"/>
        </w:rPr>
        <w:t>×</w:t>
      </w:r>
      <w:r w:rsidR="009A3DF3">
        <w:rPr>
          <w:rFonts w:ascii="Book Antiqua" w:hAnsi="Book Antiqua" w:cs="Book Antiqua" w:hint="eastAsia"/>
          <w:color w:val="000000"/>
          <w:lang w:eastAsia="zh-CN"/>
        </w:rPr>
        <w:t xml:space="preserve"> </w:t>
      </w:r>
      <w:r w:rsidRPr="00B24499">
        <w:rPr>
          <w:rFonts w:ascii="Book Antiqua" w:eastAsia="Book Antiqua" w:hAnsi="Book Antiqua" w:cs="Book Antiqua"/>
          <w:color w:val="000000"/>
        </w:rPr>
        <w:t xml:space="preserve">1.8 cm lump located in the gastric antrum. It originated from the muscularis propria and exhibited both intraluminally and extraluminally growth, with hypoechoicity on the periphery, hyperechoicity in the middle, and unclear boundaries. </w:t>
      </w:r>
      <w:r w:rsidR="009A3DF3" w:rsidRPr="009A3DF3">
        <w:rPr>
          <w:rFonts w:ascii="Book Antiqua" w:eastAsia="Book Antiqua" w:hAnsi="Book Antiqua" w:cs="Book Antiqua" w:hint="eastAsia"/>
          <w:color w:val="000000"/>
        </w:rPr>
        <w:t>C</w:t>
      </w:r>
      <w:r w:rsidR="009A3DF3" w:rsidRPr="009A3DF3">
        <w:rPr>
          <w:rFonts w:ascii="Book Antiqua" w:eastAsia="Book Antiqua" w:hAnsi="Book Antiqua" w:cs="Book Antiqua"/>
          <w:color w:val="000000"/>
        </w:rPr>
        <w:t>omputed tomography</w:t>
      </w:r>
      <w:r w:rsidRPr="00B24499">
        <w:rPr>
          <w:rFonts w:ascii="Book Antiqua" w:eastAsia="Book Antiqua" w:hAnsi="Book Antiqua" w:cs="Book Antiqua"/>
          <w:color w:val="000000"/>
        </w:rPr>
        <w:t xml:space="preserve"> showed nodular thickening of 3.0 cm</w:t>
      </w:r>
      <w:r w:rsidR="009A3DF3">
        <w:rPr>
          <w:rFonts w:ascii="Book Antiqua" w:hAnsi="Book Antiqua" w:cs="Book Antiqua" w:hint="eastAsia"/>
          <w:color w:val="000000"/>
          <w:lang w:eastAsia="zh-CN"/>
        </w:rPr>
        <w:t xml:space="preserve"> </w:t>
      </w:r>
      <w:r w:rsidR="009A3DF3" w:rsidRPr="00B24499">
        <w:rPr>
          <w:rFonts w:ascii="Book Antiqua" w:eastAsia="Book Antiqua" w:hAnsi="Book Antiqua" w:cs="Book Antiqua"/>
          <w:color w:val="000000"/>
        </w:rPr>
        <w:t>×</w:t>
      </w:r>
      <w:r w:rsidR="009A3DF3">
        <w:rPr>
          <w:rFonts w:ascii="Book Antiqua" w:hAnsi="Book Antiqua" w:cs="Book Antiqua" w:hint="eastAsia"/>
          <w:color w:val="000000"/>
          <w:lang w:eastAsia="zh-CN"/>
        </w:rPr>
        <w:t xml:space="preserve"> </w:t>
      </w:r>
      <w:r w:rsidRPr="00B24499">
        <w:rPr>
          <w:rFonts w:ascii="Book Antiqua" w:eastAsia="Book Antiqua" w:hAnsi="Book Antiqua" w:cs="Book Antiqua"/>
          <w:color w:val="000000"/>
        </w:rPr>
        <w:t xml:space="preserve">2.2 cm in the gastric wall of the gastric antrum, and after enhancement, the lesion exhibited obvious enhancement We suspected that it was a gastrointestinal stromal tumor (glomus tumor and schwannoma were not excluded) and planned to perform laparoscopy-gastroscopy cooperative surgery. Immunohistochemical staining after the operation revealed that </w:t>
      </w:r>
      <w:r w:rsidR="00CC4D9F" w:rsidRPr="00B24499">
        <w:rPr>
          <w:rFonts w:ascii="Book Antiqua" w:eastAsia="Book Antiqua" w:hAnsi="Book Antiqua" w:cs="Book Antiqua"/>
          <w:color w:val="000000"/>
        </w:rPr>
        <w:t>spinal muscular atrophy</w:t>
      </w:r>
      <w:r w:rsidRPr="00B24499">
        <w:rPr>
          <w:rFonts w:ascii="Book Antiqua" w:eastAsia="Book Antiqua" w:hAnsi="Book Antiqua" w:cs="Book Antiqua"/>
          <w:color w:val="000000"/>
        </w:rPr>
        <w:t xml:space="preserve"> (+), h-caldesmon (+), </w:t>
      </w:r>
      <w:r w:rsidR="001E26F6">
        <w:rPr>
          <w:rFonts w:ascii="Book Antiqua" w:eastAsia="Book Antiqua" w:hAnsi="Book Antiqua" w:cs="Book Antiqua"/>
          <w:color w:val="000000"/>
        </w:rPr>
        <w:t>cluster of differentiation 34 (</w:t>
      </w:r>
      <w:r w:rsidRPr="00B24499">
        <w:rPr>
          <w:rFonts w:ascii="Book Antiqua" w:eastAsia="Book Antiqua" w:hAnsi="Book Antiqua" w:cs="Book Antiqua"/>
          <w:color w:val="000000"/>
        </w:rPr>
        <w:t>CD34</w:t>
      </w:r>
      <w:r w:rsidR="001E26F6">
        <w:rPr>
          <w:rFonts w:ascii="Book Antiqua" w:eastAsia="Book Antiqua" w:hAnsi="Book Antiqua" w:cs="Book Antiqua"/>
          <w:color w:val="000000"/>
        </w:rPr>
        <w:t>)</w:t>
      </w:r>
      <w:r w:rsidRPr="00B24499">
        <w:rPr>
          <w:rFonts w:ascii="Book Antiqua" w:eastAsia="Book Antiqua" w:hAnsi="Book Antiqua" w:cs="Book Antiqua"/>
          <w:color w:val="000000"/>
        </w:rPr>
        <w:t xml:space="preserve"> (+), 2% Ki-67</w:t>
      </w:r>
      <w:r w:rsidR="00AD23D4">
        <w:rPr>
          <w:rFonts w:ascii="Book Antiqua" w:eastAsia="Book Antiqua" w:hAnsi="Book Antiqua" w:cs="Book Antiqua"/>
          <w:color w:val="000000"/>
        </w:rPr>
        <w:t>-</w:t>
      </w:r>
      <w:r w:rsidRPr="00B24499">
        <w:rPr>
          <w:rFonts w:ascii="Book Antiqua" w:eastAsia="Book Antiqua" w:hAnsi="Book Antiqua" w:cs="Book Antiqua"/>
          <w:color w:val="000000"/>
        </w:rPr>
        <w:t xml:space="preserve">positive rate, CD56, </w:t>
      </w:r>
      <w:r w:rsidR="001E26F6">
        <w:rPr>
          <w:rFonts w:ascii="Book Antiqua" w:eastAsia="Book Antiqua" w:hAnsi="Book Antiqua" w:cs="Book Antiqua"/>
          <w:color w:val="000000"/>
        </w:rPr>
        <w:t>melanoma antigen</w:t>
      </w:r>
      <w:r w:rsidRPr="00B24499">
        <w:rPr>
          <w:rFonts w:ascii="Book Antiqua" w:eastAsia="Book Antiqua" w:hAnsi="Book Antiqua" w:cs="Book Antiqua"/>
          <w:color w:val="000000"/>
        </w:rPr>
        <w:t xml:space="preserve">, CD117, </w:t>
      </w:r>
      <w:r w:rsidR="001E26F6">
        <w:rPr>
          <w:rFonts w:ascii="Book Antiqua" w:eastAsia="Book Antiqua" w:hAnsi="Book Antiqua" w:cs="Book Antiqua"/>
          <w:color w:val="000000"/>
        </w:rPr>
        <w:t>discovered on GIST-1</w:t>
      </w:r>
      <w:r w:rsidRPr="00B24499">
        <w:rPr>
          <w:rFonts w:ascii="Book Antiqua" w:eastAsia="Book Antiqua" w:hAnsi="Book Antiqua" w:cs="Book Antiqua"/>
          <w:color w:val="000000"/>
        </w:rPr>
        <w:t xml:space="preserve">, </w:t>
      </w:r>
      <w:r w:rsidR="001E26F6">
        <w:rPr>
          <w:rFonts w:ascii="Book Antiqua" w:eastAsia="Book Antiqua" w:hAnsi="Book Antiqua" w:cs="Book Antiqua"/>
          <w:color w:val="000000"/>
        </w:rPr>
        <w:t>leukocyte common antigen</w:t>
      </w:r>
      <w:r w:rsidRPr="00B24499">
        <w:rPr>
          <w:rFonts w:ascii="Book Antiqua" w:eastAsia="Book Antiqua" w:hAnsi="Book Antiqua" w:cs="Book Antiqua"/>
          <w:color w:val="000000"/>
        </w:rPr>
        <w:t xml:space="preserve">, </w:t>
      </w:r>
      <w:r w:rsidR="001E26F6">
        <w:rPr>
          <w:rFonts w:ascii="Book Antiqua" w:eastAsia="Book Antiqua" w:hAnsi="Book Antiqua" w:cs="Book Antiqua"/>
          <w:color w:val="000000"/>
        </w:rPr>
        <w:t>caudal type homeobox 2</w:t>
      </w:r>
      <w:r w:rsidRPr="00B24499">
        <w:rPr>
          <w:rFonts w:ascii="Book Antiqua" w:eastAsia="Book Antiqua" w:hAnsi="Book Antiqua" w:cs="Book Antiqua"/>
          <w:color w:val="000000"/>
        </w:rPr>
        <w:t xml:space="preserve">, </w:t>
      </w:r>
      <w:r w:rsidR="001E26F6">
        <w:rPr>
          <w:rFonts w:ascii="Book Antiqua" w:eastAsia="Book Antiqua" w:hAnsi="Book Antiqua" w:cs="Book Antiqua"/>
          <w:color w:val="000000"/>
        </w:rPr>
        <w:t>cytokeratin</w:t>
      </w:r>
      <w:r w:rsidRPr="00B24499">
        <w:rPr>
          <w:rFonts w:ascii="Book Antiqua" w:eastAsia="Book Antiqua" w:hAnsi="Book Antiqua" w:cs="Book Antiqua"/>
          <w:color w:val="000000"/>
        </w:rPr>
        <w:t xml:space="preserve">, and S-100 were all negative. The tumor was finally diagnosed as </w:t>
      </w:r>
      <w:r w:rsidR="0065126C">
        <w:rPr>
          <w:rFonts w:ascii="Book Antiqua" w:eastAsia="Book Antiqua" w:hAnsi="Book Antiqua" w:cs="Book Antiqua"/>
          <w:color w:val="000000"/>
        </w:rPr>
        <w:t xml:space="preserve">a </w:t>
      </w:r>
      <w:r w:rsidR="009F4914" w:rsidRPr="00B24499">
        <w:rPr>
          <w:rFonts w:ascii="Book Antiqua" w:eastAsia="Book Antiqua" w:hAnsi="Book Antiqua" w:cs="Book Antiqua"/>
          <w:color w:val="000000"/>
        </w:rPr>
        <w:t>GGT</w:t>
      </w:r>
      <w:r w:rsidRPr="00B24499">
        <w:rPr>
          <w:rFonts w:ascii="Book Antiqua" w:eastAsia="Book Antiqua" w:hAnsi="Book Antiqua" w:cs="Book Antiqua"/>
          <w:color w:val="000000"/>
        </w:rPr>
        <w:t>.</w:t>
      </w:r>
    </w:p>
    <w:p w14:paraId="086BE3AD" w14:textId="77777777" w:rsidR="00A77B3E" w:rsidRPr="00B24499" w:rsidRDefault="00A77B3E" w:rsidP="00B24499">
      <w:pPr>
        <w:spacing w:line="360" w:lineRule="auto"/>
        <w:jc w:val="both"/>
        <w:rPr>
          <w:rFonts w:ascii="Book Antiqua" w:hAnsi="Book Antiqua"/>
        </w:rPr>
      </w:pPr>
    </w:p>
    <w:p w14:paraId="2E0A0E55"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color w:val="000000"/>
        </w:rPr>
        <w:t>CONCLUSION</w:t>
      </w:r>
    </w:p>
    <w:p w14:paraId="52D4AC58" w14:textId="0701BF63" w:rsidR="00A77B3E" w:rsidRPr="00B24499" w:rsidRDefault="009F4914" w:rsidP="00B24499">
      <w:pPr>
        <w:spacing w:line="360" w:lineRule="auto"/>
        <w:jc w:val="both"/>
        <w:rPr>
          <w:rFonts w:ascii="Book Antiqua" w:hAnsi="Book Antiqua"/>
        </w:rPr>
      </w:pPr>
      <w:r w:rsidRPr="00B24499">
        <w:rPr>
          <w:rFonts w:ascii="Book Antiqua" w:eastAsia="Book Antiqua" w:hAnsi="Book Antiqua" w:cs="Book Antiqua"/>
          <w:color w:val="000000"/>
        </w:rPr>
        <w:t>GGT</w:t>
      </w:r>
      <w:r w:rsidR="00FA66BE" w:rsidRPr="00B24499">
        <w:rPr>
          <w:rFonts w:ascii="Book Antiqua" w:eastAsia="Book Antiqua" w:hAnsi="Book Antiqua" w:cs="Book Antiqua"/>
          <w:color w:val="000000"/>
        </w:rPr>
        <w:t xml:space="preserve">s are rare submucosal tumors of the stomach and should be considered in the differential diagnosis of gastric submucosal tumors. Laparoscopy-gastroscopy cooperative surgery is less invasive and more precise and could be an effective method for the treatment of </w:t>
      </w:r>
      <w:r w:rsidRPr="00B24499">
        <w:rPr>
          <w:rFonts w:ascii="Book Antiqua" w:eastAsia="Book Antiqua" w:hAnsi="Book Antiqua" w:cs="Book Antiqua"/>
          <w:color w:val="000000"/>
        </w:rPr>
        <w:t>GGT</w:t>
      </w:r>
      <w:r w:rsidR="00FA66BE" w:rsidRPr="00B24499">
        <w:rPr>
          <w:rFonts w:ascii="Book Antiqua" w:eastAsia="Book Antiqua" w:hAnsi="Book Antiqua" w:cs="Book Antiqua"/>
          <w:color w:val="000000"/>
        </w:rPr>
        <w:t>s.</w:t>
      </w:r>
    </w:p>
    <w:p w14:paraId="43E4812A" w14:textId="77777777" w:rsidR="00A77B3E" w:rsidRPr="00B24499" w:rsidRDefault="00A77B3E" w:rsidP="00B24499">
      <w:pPr>
        <w:spacing w:line="360" w:lineRule="auto"/>
        <w:jc w:val="both"/>
        <w:rPr>
          <w:rFonts w:ascii="Book Antiqua" w:hAnsi="Book Antiqua"/>
        </w:rPr>
      </w:pPr>
    </w:p>
    <w:p w14:paraId="303BEFE4"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b/>
          <w:bCs/>
          <w:color w:val="000000"/>
        </w:rPr>
        <w:t xml:space="preserve">Key Words: </w:t>
      </w:r>
      <w:r w:rsidRPr="00B24499">
        <w:rPr>
          <w:rFonts w:ascii="Book Antiqua" w:eastAsia="Book Antiqua" w:hAnsi="Book Antiqua" w:cs="Book Antiqua"/>
          <w:color w:val="000000"/>
        </w:rPr>
        <w:t xml:space="preserve">Gastric glomus tumor; Laparoscopy; Gastroscopy; Immunohistochemical staining; </w:t>
      </w:r>
      <w:r w:rsidR="009A3DF3" w:rsidRPr="00B24499">
        <w:rPr>
          <w:rFonts w:ascii="Book Antiqua" w:eastAsia="Book Antiqua" w:hAnsi="Book Antiqua" w:cs="Book Antiqua"/>
          <w:color w:val="000000"/>
        </w:rPr>
        <w:t>Operation method</w:t>
      </w:r>
      <w:r w:rsidR="009A3DF3">
        <w:rPr>
          <w:rFonts w:ascii="Book Antiqua" w:hAnsi="Book Antiqua" w:cs="Book Antiqua" w:hint="eastAsia"/>
          <w:color w:val="000000"/>
          <w:lang w:eastAsia="zh-CN"/>
        </w:rPr>
        <w:t>;</w:t>
      </w:r>
      <w:r w:rsidR="009A3DF3" w:rsidRPr="00B24499">
        <w:rPr>
          <w:rFonts w:ascii="Book Antiqua" w:eastAsia="Book Antiqua" w:hAnsi="Book Antiqua" w:cs="Book Antiqua"/>
          <w:color w:val="000000"/>
        </w:rPr>
        <w:t xml:space="preserve"> </w:t>
      </w:r>
      <w:r w:rsidR="009A3DF3">
        <w:rPr>
          <w:rFonts w:ascii="Book Antiqua" w:eastAsia="Book Antiqua" w:hAnsi="Book Antiqua" w:cs="Book Antiqua"/>
          <w:color w:val="000000"/>
        </w:rPr>
        <w:t>Case report</w:t>
      </w:r>
      <w:r w:rsidRPr="00B24499">
        <w:rPr>
          <w:rFonts w:ascii="Book Antiqua" w:eastAsia="Book Antiqua" w:hAnsi="Book Antiqua" w:cs="Book Antiqua"/>
          <w:color w:val="000000"/>
        </w:rPr>
        <w:t xml:space="preserve"> </w:t>
      </w:r>
    </w:p>
    <w:p w14:paraId="7C7957EC" w14:textId="77777777" w:rsidR="00D91166" w:rsidRDefault="00D91166" w:rsidP="00D91166">
      <w:pPr>
        <w:spacing w:line="360" w:lineRule="auto"/>
        <w:jc w:val="both"/>
        <w:rPr>
          <w:lang w:eastAsia="zh-CN"/>
        </w:rPr>
      </w:pPr>
    </w:p>
    <w:p w14:paraId="562EFAE2" w14:textId="77777777" w:rsidR="00D91166" w:rsidRPr="00026CB8" w:rsidRDefault="00D91166" w:rsidP="00D91166">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066ECA2F" w14:textId="77777777" w:rsidR="00A77B3E" w:rsidRPr="00B24499" w:rsidRDefault="00A77B3E" w:rsidP="00B24499">
      <w:pPr>
        <w:spacing w:line="360" w:lineRule="auto"/>
        <w:jc w:val="both"/>
        <w:rPr>
          <w:rFonts w:ascii="Book Antiqua" w:hAnsi="Book Antiqua"/>
        </w:rPr>
      </w:pPr>
    </w:p>
    <w:p w14:paraId="49A969CF" w14:textId="18EBA54B" w:rsidR="0097252A" w:rsidRDefault="0097252A" w:rsidP="008A6CD1">
      <w:pPr>
        <w:spacing w:line="360" w:lineRule="auto"/>
        <w:jc w:val="both"/>
        <w:rPr>
          <w:rFonts w:ascii="Book Antiqua" w:hAnsi="Book Antiqua" w:cs="Book Antiqua" w:hint="eastAsia"/>
          <w:color w:val="000000"/>
          <w:lang w:eastAsia="zh-CN"/>
        </w:rPr>
      </w:pPr>
      <w:r w:rsidRPr="0097252A">
        <w:rPr>
          <w:rFonts w:ascii="Book Antiqua" w:hAnsi="Book Antiqua" w:cs="Book Antiqua" w:hint="eastAsia"/>
          <w:b/>
          <w:color w:val="000000"/>
          <w:lang w:eastAsia="zh-CN"/>
        </w:rPr>
        <w:t xml:space="preserve">Citation: </w:t>
      </w:r>
      <w:r w:rsidR="00FA66BE" w:rsidRPr="00B24499">
        <w:rPr>
          <w:rFonts w:ascii="Book Antiqua" w:eastAsia="Book Antiqua" w:hAnsi="Book Antiqua" w:cs="Book Antiqua"/>
          <w:color w:val="000000"/>
        </w:rPr>
        <w:t xml:space="preserve">Wang WH, Shen TT, Gao ZX, Zhang X, Zhai ZH, Li YL. </w:t>
      </w:r>
      <w:r w:rsidR="00EA567A" w:rsidRPr="00EA567A">
        <w:rPr>
          <w:rFonts w:ascii="Book Antiqua" w:eastAsia="Book Antiqua" w:hAnsi="Book Antiqua" w:cs="Book Antiqua"/>
          <w:color w:val="000000"/>
        </w:rPr>
        <w:t xml:space="preserve">Combined </w:t>
      </w:r>
      <w:r w:rsidR="00EA567A" w:rsidRPr="00EA567A">
        <w:rPr>
          <w:rFonts w:ascii="Book Antiqua" w:hAnsi="Book Antiqua" w:cs="Book Antiqua" w:hint="eastAsia"/>
          <w:color w:val="000000"/>
          <w:lang w:eastAsia="zh-CN"/>
        </w:rPr>
        <w:t>l</w:t>
      </w:r>
      <w:r w:rsidR="00EA567A" w:rsidRPr="00EA567A">
        <w:rPr>
          <w:rFonts w:ascii="Book Antiqua" w:eastAsia="Book Antiqua" w:hAnsi="Book Antiqua" w:cs="Book Antiqua"/>
          <w:color w:val="000000"/>
        </w:rPr>
        <w:t>aparoscopic-</w:t>
      </w:r>
      <w:r w:rsidR="00EA567A" w:rsidRPr="00EA567A">
        <w:rPr>
          <w:rFonts w:ascii="Book Antiqua" w:hAnsi="Book Antiqua" w:cs="Book Antiqua" w:hint="eastAsia"/>
          <w:color w:val="000000"/>
          <w:lang w:eastAsia="zh-CN"/>
        </w:rPr>
        <w:t>e</w:t>
      </w:r>
      <w:r w:rsidR="00EA567A" w:rsidRPr="00EA567A">
        <w:rPr>
          <w:rFonts w:ascii="Book Antiqua" w:eastAsia="Book Antiqua" w:hAnsi="Book Antiqua" w:cs="Book Antiqua"/>
          <w:color w:val="000000"/>
        </w:rPr>
        <w:t xml:space="preserve">ndoscopic </w:t>
      </w:r>
      <w:r w:rsidR="00EA567A" w:rsidRPr="00EA567A">
        <w:rPr>
          <w:rFonts w:ascii="Book Antiqua" w:hAnsi="Book Antiqua" w:cs="Book Antiqua" w:hint="eastAsia"/>
          <w:color w:val="000000"/>
          <w:lang w:eastAsia="zh-CN"/>
        </w:rPr>
        <w:t>a</w:t>
      </w:r>
      <w:r w:rsidR="00EA567A" w:rsidRPr="00EA567A">
        <w:rPr>
          <w:rFonts w:ascii="Book Antiqua" w:eastAsia="Book Antiqua" w:hAnsi="Book Antiqua" w:cs="Book Antiqua"/>
          <w:color w:val="000000"/>
        </w:rPr>
        <w:t xml:space="preserve">pproach for </w:t>
      </w:r>
      <w:r w:rsidR="00EA567A" w:rsidRPr="00EA567A">
        <w:rPr>
          <w:rFonts w:ascii="Book Antiqua" w:hAnsi="Book Antiqua" w:cs="Book Antiqua" w:hint="eastAsia"/>
          <w:color w:val="000000"/>
          <w:lang w:eastAsia="zh-CN"/>
        </w:rPr>
        <w:t>g</w:t>
      </w:r>
      <w:r w:rsidR="00EA567A" w:rsidRPr="00EA567A">
        <w:rPr>
          <w:rFonts w:ascii="Book Antiqua" w:eastAsia="Book Antiqua" w:hAnsi="Book Antiqua" w:cs="Book Antiqua"/>
          <w:color w:val="000000"/>
        </w:rPr>
        <w:t xml:space="preserve">astric </w:t>
      </w:r>
      <w:r w:rsidR="00EA567A" w:rsidRPr="00EA567A">
        <w:rPr>
          <w:rFonts w:ascii="Book Antiqua" w:hAnsi="Book Antiqua" w:cs="Book Antiqua" w:hint="eastAsia"/>
          <w:color w:val="000000"/>
          <w:lang w:eastAsia="zh-CN"/>
        </w:rPr>
        <w:t>g</w:t>
      </w:r>
      <w:r w:rsidR="00EA567A" w:rsidRPr="00EA567A">
        <w:rPr>
          <w:rFonts w:ascii="Book Antiqua" w:eastAsia="Book Antiqua" w:hAnsi="Book Antiqua" w:cs="Book Antiqua"/>
          <w:color w:val="000000"/>
        </w:rPr>
        <w:t xml:space="preserve">lomus </w:t>
      </w:r>
      <w:r w:rsidR="00EA567A" w:rsidRPr="00EA567A">
        <w:rPr>
          <w:rFonts w:ascii="Book Antiqua" w:hAnsi="Book Antiqua" w:cs="Book Antiqua" w:hint="eastAsia"/>
          <w:color w:val="000000"/>
          <w:lang w:eastAsia="zh-CN"/>
        </w:rPr>
        <w:t>t</w:t>
      </w:r>
      <w:r w:rsidR="00EA567A" w:rsidRPr="00EA567A">
        <w:rPr>
          <w:rFonts w:ascii="Book Antiqua" w:eastAsia="Book Antiqua" w:hAnsi="Book Antiqua" w:cs="Book Antiqua"/>
          <w:color w:val="000000"/>
        </w:rPr>
        <w:t xml:space="preserve">umor: A </w:t>
      </w:r>
      <w:r w:rsidR="00EA567A" w:rsidRPr="00EA567A">
        <w:rPr>
          <w:rFonts w:ascii="Book Antiqua" w:hAnsi="Book Antiqua" w:cs="Book Antiqua" w:hint="eastAsia"/>
          <w:color w:val="000000"/>
          <w:lang w:eastAsia="zh-CN"/>
        </w:rPr>
        <w:t>c</w:t>
      </w:r>
      <w:r w:rsidR="00EA567A" w:rsidRPr="00EA567A">
        <w:rPr>
          <w:rFonts w:ascii="Book Antiqua" w:eastAsia="Book Antiqua" w:hAnsi="Book Antiqua" w:cs="Book Antiqua"/>
          <w:color w:val="000000"/>
        </w:rPr>
        <w:t xml:space="preserve">ase </w:t>
      </w:r>
      <w:r w:rsidR="00EA567A" w:rsidRPr="00EA567A">
        <w:rPr>
          <w:rFonts w:ascii="Book Antiqua" w:hAnsi="Book Antiqua" w:cs="Book Antiqua" w:hint="eastAsia"/>
          <w:color w:val="000000"/>
          <w:lang w:eastAsia="zh-CN"/>
        </w:rPr>
        <w:t>r</w:t>
      </w:r>
      <w:r w:rsidR="00EA567A" w:rsidRPr="00EA567A">
        <w:rPr>
          <w:rFonts w:ascii="Book Antiqua" w:eastAsia="Book Antiqua" w:hAnsi="Book Antiqua" w:cs="Book Antiqua"/>
          <w:color w:val="000000"/>
        </w:rPr>
        <w:t>eport</w:t>
      </w:r>
      <w:r w:rsidR="00FA66BE" w:rsidRPr="00B24499">
        <w:rPr>
          <w:rFonts w:ascii="Book Antiqua" w:eastAsia="Book Antiqua" w:hAnsi="Book Antiqua" w:cs="Book Antiqua"/>
          <w:color w:val="000000"/>
        </w:rPr>
        <w:t xml:space="preserve">. </w:t>
      </w:r>
      <w:r w:rsidR="00FA66BE" w:rsidRPr="00B24499">
        <w:rPr>
          <w:rFonts w:ascii="Book Antiqua" w:eastAsia="Book Antiqua" w:hAnsi="Book Antiqua" w:cs="Book Antiqua"/>
          <w:i/>
          <w:iCs/>
          <w:color w:val="000000"/>
        </w:rPr>
        <w:t>World J Clin Cases</w:t>
      </w:r>
      <w:r w:rsidR="00FA66BE" w:rsidRPr="00B24499">
        <w:rPr>
          <w:rFonts w:ascii="Book Antiqua" w:eastAsia="Book Antiqua" w:hAnsi="Book Antiqua" w:cs="Book Antiqua"/>
          <w:color w:val="000000"/>
        </w:rPr>
        <w:t xml:space="preserve"> 2021;</w:t>
      </w:r>
      <w:r w:rsidR="008A6CD1">
        <w:rPr>
          <w:rFonts w:hint="eastAsia"/>
          <w:lang w:eastAsia="zh-CN"/>
        </w:rPr>
        <w:t xml:space="preserve"> </w:t>
      </w:r>
      <w:r w:rsidR="008A6CD1" w:rsidRPr="008A6CD1">
        <w:rPr>
          <w:rFonts w:ascii="Book Antiqua" w:eastAsia="Book Antiqua" w:hAnsi="Book Antiqua" w:cs="Book Antiqua"/>
          <w:color w:val="000000"/>
        </w:rPr>
        <w:t xml:space="preserve">9(24): </w:t>
      </w:r>
      <w:r w:rsidRPr="0097252A">
        <w:rPr>
          <w:rFonts w:ascii="Book Antiqua" w:eastAsia="Book Antiqua" w:hAnsi="Book Antiqua" w:cs="Book Antiqua"/>
          <w:color w:val="000000"/>
        </w:rPr>
        <w:t>7181-7188</w:t>
      </w:r>
      <w:r w:rsidR="008A6CD1" w:rsidRPr="008A6CD1">
        <w:rPr>
          <w:rFonts w:ascii="Book Antiqua" w:eastAsia="Book Antiqua" w:hAnsi="Book Antiqua" w:cs="Book Antiqua"/>
          <w:color w:val="000000"/>
        </w:rPr>
        <w:t xml:space="preserve"> </w:t>
      </w:r>
    </w:p>
    <w:p w14:paraId="3F91E36C" w14:textId="77777777" w:rsidR="0097252A" w:rsidRDefault="008A6CD1" w:rsidP="008A6CD1">
      <w:pPr>
        <w:spacing w:line="360" w:lineRule="auto"/>
        <w:jc w:val="both"/>
        <w:rPr>
          <w:rFonts w:ascii="Book Antiqua" w:hAnsi="Book Antiqua" w:cs="Book Antiqua" w:hint="eastAsia"/>
          <w:color w:val="000000"/>
          <w:lang w:eastAsia="zh-CN"/>
        </w:rPr>
      </w:pPr>
      <w:r w:rsidRPr="0097252A">
        <w:rPr>
          <w:rFonts w:ascii="Book Antiqua" w:eastAsia="Book Antiqua" w:hAnsi="Book Antiqua" w:cs="Book Antiqua"/>
          <w:b/>
          <w:color w:val="000000"/>
        </w:rPr>
        <w:t>URL:</w:t>
      </w:r>
      <w:r w:rsidRPr="008A6CD1">
        <w:rPr>
          <w:rFonts w:ascii="Book Antiqua" w:eastAsia="Book Antiqua" w:hAnsi="Book Antiqua" w:cs="Book Antiqua"/>
          <w:color w:val="000000"/>
        </w:rPr>
        <w:t xml:space="preserve"> https://www.wjgnet.com/2307-8960/full/v9/i24/</w:t>
      </w:r>
      <w:r w:rsidR="0097252A" w:rsidRPr="0097252A">
        <w:rPr>
          <w:rFonts w:ascii="Book Antiqua" w:eastAsia="Book Antiqua" w:hAnsi="Book Antiqua" w:cs="Book Antiqua"/>
          <w:color w:val="000000"/>
        </w:rPr>
        <w:t>7181</w:t>
      </w:r>
      <w:r w:rsidRPr="008A6CD1">
        <w:rPr>
          <w:rFonts w:ascii="Book Antiqua" w:eastAsia="Book Antiqua" w:hAnsi="Book Antiqua" w:cs="Book Antiqua"/>
          <w:color w:val="000000"/>
        </w:rPr>
        <w:t xml:space="preserve">.htm </w:t>
      </w:r>
    </w:p>
    <w:p w14:paraId="6E27ACD0" w14:textId="5ACE7A15" w:rsidR="00A77B3E" w:rsidRPr="008A6CD1" w:rsidRDefault="008A6CD1" w:rsidP="008A6CD1">
      <w:pPr>
        <w:spacing w:line="360" w:lineRule="auto"/>
        <w:jc w:val="both"/>
        <w:rPr>
          <w:rFonts w:ascii="Book Antiqua" w:eastAsia="Book Antiqua" w:hAnsi="Book Antiqua" w:cs="Book Antiqua"/>
          <w:color w:val="000000"/>
        </w:rPr>
      </w:pPr>
      <w:r w:rsidRPr="0097252A">
        <w:rPr>
          <w:rFonts w:ascii="Book Antiqua" w:eastAsia="Book Antiqua" w:hAnsi="Book Antiqua" w:cs="Book Antiqua"/>
          <w:b/>
          <w:color w:val="000000"/>
        </w:rPr>
        <w:t xml:space="preserve">DOI: </w:t>
      </w:r>
      <w:r w:rsidRPr="0097252A">
        <w:rPr>
          <w:rFonts w:ascii="Book Antiqua" w:eastAsia="Book Antiqua" w:hAnsi="Book Antiqua" w:cs="Book Antiqua"/>
        </w:rPr>
        <w:t>https://dx.doi.org/10.12998/wjcc.v9.i24.</w:t>
      </w:r>
      <w:r w:rsidR="0097252A" w:rsidRPr="0097252A">
        <w:rPr>
          <w:rFonts w:ascii="Book Antiqua" w:eastAsia="Book Antiqua" w:hAnsi="Book Antiqua" w:cs="Book Antiqua"/>
          <w:color w:val="000000"/>
        </w:rPr>
        <w:t>7181</w:t>
      </w:r>
    </w:p>
    <w:p w14:paraId="31E9CED7" w14:textId="77777777" w:rsidR="008A6CD1" w:rsidRPr="008A6CD1" w:rsidRDefault="008A6CD1" w:rsidP="008A6CD1">
      <w:pPr>
        <w:spacing w:line="360" w:lineRule="auto"/>
        <w:jc w:val="both"/>
        <w:rPr>
          <w:rFonts w:ascii="Book Antiqua" w:hAnsi="Book Antiqua"/>
          <w:lang w:eastAsia="zh-CN"/>
        </w:rPr>
      </w:pPr>
    </w:p>
    <w:p w14:paraId="031DA572"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b/>
          <w:bCs/>
          <w:color w:val="000000"/>
        </w:rPr>
        <w:t xml:space="preserve">Core Tip: </w:t>
      </w:r>
      <w:r w:rsidRPr="00B24499">
        <w:rPr>
          <w:rFonts w:ascii="Book Antiqua" w:eastAsia="Book Antiqua" w:hAnsi="Book Antiqua" w:cs="Book Antiqua"/>
          <w:color w:val="000000"/>
        </w:rPr>
        <w:t>Gastric glomus tumors</w:t>
      </w:r>
      <w:r w:rsidR="009F4914">
        <w:rPr>
          <w:rFonts w:ascii="Book Antiqua" w:hAnsi="Book Antiqua" w:cs="Book Antiqua" w:hint="eastAsia"/>
          <w:color w:val="000000"/>
          <w:lang w:eastAsia="zh-CN"/>
        </w:rPr>
        <w:t xml:space="preserve"> (</w:t>
      </w:r>
      <w:r w:rsidR="009F4914" w:rsidRPr="00B24499">
        <w:rPr>
          <w:rFonts w:ascii="Book Antiqua" w:eastAsia="Book Antiqua" w:hAnsi="Book Antiqua" w:cs="Book Antiqua"/>
          <w:color w:val="000000"/>
        </w:rPr>
        <w:t>GGT</w:t>
      </w:r>
      <w:r w:rsidR="009F4914">
        <w:rPr>
          <w:rFonts w:ascii="Book Antiqua" w:hAnsi="Book Antiqua" w:cs="Book Antiqua" w:hint="eastAsia"/>
          <w:color w:val="000000"/>
          <w:lang w:eastAsia="zh-CN"/>
        </w:rPr>
        <w:t>s)</w:t>
      </w:r>
      <w:r w:rsidRPr="00B24499">
        <w:rPr>
          <w:rFonts w:ascii="Book Antiqua" w:eastAsia="Book Antiqua" w:hAnsi="Book Antiqua" w:cs="Book Antiqua"/>
          <w:color w:val="000000"/>
        </w:rPr>
        <w:t xml:space="preserve"> lack specific clinical and endoscopic features. They are often mistaken as common gastrointestinal stromal tumors (GISTs), which means that they are difficult to diagnose preoperatively. Whereas laparoscopic resection can be performed in traditional surgery, it is difficult to accurately determine the location of the region growing into the cavity. Surgery is traumatic and invasive and can cause related complications. This paper presents a case of </w:t>
      </w:r>
      <w:r w:rsidR="009F4914" w:rsidRPr="00B24499">
        <w:rPr>
          <w:rFonts w:ascii="Book Antiqua" w:eastAsia="Book Antiqua" w:hAnsi="Book Antiqua" w:cs="Book Antiqua"/>
          <w:color w:val="000000"/>
        </w:rPr>
        <w:t>GGT</w:t>
      </w:r>
      <w:r w:rsidRPr="00B24499">
        <w:rPr>
          <w:rFonts w:ascii="Book Antiqua" w:eastAsia="Book Antiqua" w:hAnsi="Book Antiqua" w:cs="Book Antiqua"/>
          <w:color w:val="000000"/>
        </w:rPr>
        <w:t xml:space="preserve"> that was removed by laparoscopy-gastroscopy cooperative surgery. We also reviewed the literature on </w:t>
      </w:r>
      <w:r w:rsidR="00EA567A">
        <w:rPr>
          <w:rFonts w:ascii="Book Antiqua" w:hAnsi="Book Antiqua" w:cs="Book Antiqua" w:hint="eastAsia"/>
          <w:color w:val="000000"/>
          <w:lang w:eastAsia="zh-CN"/>
        </w:rPr>
        <w:t>c</w:t>
      </w:r>
      <w:r w:rsidR="00EA567A" w:rsidRPr="009A3DF3">
        <w:rPr>
          <w:rFonts w:ascii="Book Antiqua" w:eastAsia="Book Antiqua" w:hAnsi="Book Antiqua" w:cs="Book Antiqua"/>
          <w:color w:val="000000"/>
        </w:rPr>
        <w:t>omputed tomography</w:t>
      </w:r>
      <w:r w:rsidRPr="00B24499">
        <w:rPr>
          <w:rFonts w:ascii="Book Antiqua" w:eastAsia="Book Antiqua" w:hAnsi="Book Antiqua" w:cs="Book Antiqua"/>
          <w:color w:val="000000"/>
        </w:rPr>
        <w:t xml:space="preserve"> findings and traditional surgical methods of </w:t>
      </w:r>
      <w:r w:rsidR="00EA567A" w:rsidRPr="00B24499">
        <w:rPr>
          <w:rFonts w:ascii="Book Antiqua" w:eastAsia="Book Antiqua" w:hAnsi="Book Antiqua" w:cs="Book Antiqua"/>
          <w:color w:val="000000"/>
        </w:rPr>
        <w:t>GISTs</w:t>
      </w:r>
      <w:r w:rsidRPr="00B24499">
        <w:rPr>
          <w:rFonts w:ascii="Book Antiqua" w:eastAsia="Book Antiqua" w:hAnsi="Book Antiqua" w:cs="Book Antiqua"/>
          <w:color w:val="000000"/>
        </w:rPr>
        <w:t xml:space="preserve"> and </w:t>
      </w:r>
      <w:r w:rsidR="009F4914" w:rsidRPr="00B24499">
        <w:rPr>
          <w:rFonts w:ascii="Book Antiqua" w:eastAsia="Book Antiqua" w:hAnsi="Book Antiqua" w:cs="Book Antiqua"/>
          <w:color w:val="000000"/>
        </w:rPr>
        <w:t>GGT</w:t>
      </w:r>
      <w:r w:rsidRPr="00B24499">
        <w:rPr>
          <w:rFonts w:ascii="Book Antiqua" w:eastAsia="Book Antiqua" w:hAnsi="Book Antiqua" w:cs="Book Antiqua"/>
          <w:color w:val="000000"/>
        </w:rPr>
        <w:t>s.</w:t>
      </w:r>
    </w:p>
    <w:p w14:paraId="2360BFE3" w14:textId="77777777" w:rsidR="00A77B3E" w:rsidRPr="00B24499" w:rsidRDefault="00A77B3E" w:rsidP="00B24499">
      <w:pPr>
        <w:spacing w:line="360" w:lineRule="auto"/>
        <w:jc w:val="both"/>
        <w:rPr>
          <w:rFonts w:ascii="Book Antiqua" w:hAnsi="Book Antiqua"/>
        </w:rPr>
      </w:pPr>
    </w:p>
    <w:p w14:paraId="51AE2728" w14:textId="77777777" w:rsidR="00A77B3E" w:rsidRPr="00B24499" w:rsidRDefault="009F4914" w:rsidP="00B24499">
      <w:pPr>
        <w:spacing w:line="360" w:lineRule="auto"/>
        <w:jc w:val="both"/>
        <w:rPr>
          <w:rFonts w:ascii="Book Antiqua" w:hAnsi="Book Antiqua"/>
        </w:rPr>
      </w:pPr>
      <w:r>
        <w:rPr>
          <w:rFonts w:ascii="Book Antiqua" w:eastAsia="Book Antiqua" w:hAnsi="Book Antiqua" w:cs="Book Antiqua"/>
          <w:b/>
          <w:caps/>
          <w:color w:val="000000"/>
          <w:u w:val="single"/>
        </w:rPr>
        <w:br w:type="page"/>
      </w:r>
      <w:r w:rsidR="00FA66BE" w:rsidRPr="00B24499">
        <w:rPr>
          <w:rFonts w:ascii="Book Antiqua" w:eastAsia="Book Antiqua" w:hAnsi="Book Antiqua" w:cs="Book Antiqua"/>
          <w:b/>
          <w:caps/>
          <w:color w:val="000000"/>
          <w:u w:val="single"/>
        </w:rPr>
        <w:t>INTRODUCTION</w:t>
      </w:r>
    </w:p>
    <w:p w14:paraId="043179CD" w14:textId="5712292A" w:rsidR="00B46980" w:rsidRDefault="00FA66BE" w:rsidP="00B24499">
      <w:pPr>
        <w:spacing w:line="360" w:lineRule="auto"/>
        <w:jc w:val="both"/>
        <w:rPr>
          <w:rFonts w:ascii="Book Antiqua" w:eastAsia="Book Antiqua" w:hAnsi="Book Antiqua" w:cs="Book Antiqua"/>
          <w:color w:val="000000"/>
        </w:rPr>
      </w:pPr>
      <w:r w:rsidRPr="00B24499">
        <w:rPr>
          <w:rFonts w:ascii="Book Antiqua" w:eastAsia="Book Antiqua" w:hAnsi="Book Antiqua" w:cs="Book Antiqua"/>
          <w:color w:val="000000"/>
        </w:rPr>
        <w:t>Glomus tumors are rare mesenchymal neoplasms arising from the neuromyoarterial canal or glomus body</w:t>
      </w:r>
      <w:r w:rsidRPr="00B24499">
        <w:rPr>
          <w:rFonts w:ascii="Book Antiqua" w:eastAsia="Book Antiqua" w:hAnsi="Book Antiqua" w:cs="Book Antiqua"/>
          <w:color w:val="000000"/>
          <w:vertAlign w:val="superscript"/>
        </w:rPr>
        <w:t>[1]</w:t>
      </w:r>
      <w:r w:rsidRPr="00B24499">
        <w:rPr>
          <w:rFonts w:ascii="Book Antiqua" w:eastAsia="Book Antiqua" w:hAnsi="Book Antiqua" w:cs="Book Antiqua"/>
          <w:color w:val="000000"/>
        </w:rPr>
        <w:t>. They can occur in different parts of the body, especially in the peripheral soft tissue</w:t>
      </w:r>
      <w:r w:rsidR="00D07153" w:rsidRPr="00D07153">
        <w:rPr>
          <w:rFonts w:ascii="Book Antiqua" w:eastAsia="Book Antiqua" w:hAnsi="Book Antiqua" w:cs="Book Antiqua" w:hint="eastAsia"/>
          <w:color w:val="000000"/>
        </w:rPr>
        <w:t>,</w:t>
      </w:r>
      <w:r w:rsidR="00D07153">
        <w:rPr>
          <w:rFonts w:ascii="Book Antiqua" w:hAnsi="Book Antiqua" w:cs="Book Antiqua" w:hint="eastAsia"/>
          <w:color w:val="000000"/>
          <w:lang w:eastAsia="zh-CN"/>
        </w:rPr>
        <w:t xml:space="preserve"> </w:t>
      </w:r>
      <w:r w:rsidRPr="00B24499">
        <w:rPr>
          <w:rFonts w:ascii="Book Antiqua" w:eastAsia="Book Antiqua" w:hAnsi="Book Antiqua" w:cs="Book Antiqua"/>
          <w:color w:val="000000"/>
        </w:rPr>
        <w:t>while other locations involve the sublingual area, nerves, nasal cavity, trachea, urogenital region, gastrointestinal</w:t>
      </w:r>
      <w:r w:rsidR="00B46980">
        <w:rPr>
          <w:rFonts w:ascii="Book Antiqua" w:eastAsia="Book Antiqua" w:hAnsi="Book Antiqua" w:cs="Book Antiqua"/>
          <w:color w:val="000000"/>
        </w:rPr>
        <w:t xml:space="preserve"> (GI)</w:t>
      </w:r>
      <w:r w:rsidRPr="00B24499">
        <w:rPr>
          <w:rFonts w:ascii="Book Antiqua" w:eastAsia="Book Antiqua" w:hAnsi="Book Antiqua" w:cs="Book Antiqua"/>
          <w:color w:val="000000"/>
        </w:rPr>
        <w:t xml:space="preserve"> tract, bile ducts and peritoneum; however, glomus tumors rarely occur in the </w:t>
      </w:r>
      <w:r w:rsidR="00B46980">
        <w:rPr>
          <w:rFonts w:ascii="Book Antiqua" w:eastAsia="Book Antiqua" w:hAnsi="Book Antiqua" w:cs="Book Antiqua"/>
          <w:color w:val="000000"/>
        </w:rPr>
        <w:t>GI</w:t>
      </w:r>
      <w:r w:rsidR="00B46980" w:rsidRPr="00B24499">
        <w:rPr>
          <w:rFonts w:ascii="Book Antiqua" w:eastAsia="Book Antiqua" w:hAnsi="Book Antiqua" w:cs="Book Antiqua"/>
          <w:color w:val="000000"/>
        </w:rPr>
        <w:t xml:space="preserve"> </w:t>
      </w:r>
      <w:r w:rsidRPr="00B24499">
        <w:rPr>
          <w:rFonts w:ascii="Book Antiqua" w:eastAsia="Book Antiqua" w:hAnsi="Book Antiqua" w:cs="Book Antiqua"/>
          <w:color w:val="000000"/>
        </w:rPr>
        <w:t>tract</w:t>
      </w:r>
      <w:r w:rsidRPr="00B24499">
        <w:rPr>
          <w:rFonts w:ascii="Book Antiqua" w:eastAsia="Book Antiqua" w:hAnsi="Book Antiqua" w:cs="Book Antiqua"/>
          <w:color w:val="000000"/>
          <w:vertAlign w:val="superscript"/>
        </w:rPr>
        <w:t>[2]</w:t>
      </w:r>
      <w:r w:rsidRPr="00B24499">
        <w:rPr>
          <w:rFonts w:ascii="Book Antiqua" w:eastAsia="Book Antiqua" w:hAnsi="Book Antiqua" w:cs="Book Antiqua"/>
          <w:color w:val="000000"/>
        </w:rPr>
        <w:t>. Gastric glomus tumors</w:t>
      </w:r>
      <w:r w:rsidR="009F4914">
        <w:rPr>
          <w:rFonts w:ascii="Book Antiqua" w:hAnsi="Book Antiqua" w:cs="Book Antiqua" w:hint="eastAsia"/>
          <w:color w:val="000000"/>
          <w:lang w:eastAsia="zh-CN"/>
        </w:rPr>
        <w:t xml:space="preserve"> (</w:t>
      </w:r>
      <w:r w:rsidR="009F4914" w:rsidRPr="00B24499">
        <w:rPr>
          <w:rFonts w:ascii="Book Antiqua" w:eastAsia="Book Antiqua" w:hAnsi="Book Antiqua" w:cs="Book Antiqua"/>
          <w:color w:val="000000"/>
        </w:rPr>
        <w:t>GGT</w:t>
      </w:r>
      <w:r w:rsidR="009F4914">
        <w:rPr>
          <w:rFonts w:ascii="Book Antiqua" w:hAnsi="Book Antiqua" w:cs="Book Antiqua" w:hint="eastAsia"/>
          <w:color w:val="000000"/>
          <w:lang w:eastAsia="zh-CN"/>
        </w:rPr>
        <w:t>s)</w:t>
      </w:r>
      <w:r w:rsidRPr="00B24499">
        <w:rPr>
          <w:rFonts w:ascii="Book Antiqua" w:eastAsia="Book Antiqua" w:hAnsi="Book Antiqua" w:cs="Book Antiqua"/>
          <w:color w:val="000000"/>
        </w:rPr>
        <w:t xml:space="preserve"> account for approximately 1% of all </w:t>
      </w:r>
      <w:r w:rsidR="00B46980">
        <w:rPr>
          <w:rFonts w:ascii="Book Antiqua" w:eastAsia="Book Antiqua" w:hAnsi="Book Antiqua" w:cs="Book Antiqua"/>
          <w:color w:val="000000"/>
        </w:rPr>
        <w:t>GI</w:t>
      </w:r>
      <w:r w:rsidR="00B46980" w:rsidRPr="00B24499">
        <w:rPr>
          <w:rFonts w:ascii="Book Antiqua" w:eastAsia="Book Antiqua" w:hAnsi="Book Antiqua" w:cs="Book Antiqua"/>
          <w:color w:val="000000"/>
        </w:rPr>
        <w:t xml:space="preserve"> </w:t>
      </w:r>
      <w:r w:rsidRPr="00B24499">
        <w:rPr>
          <w:rFonts w:ascii="Book Antiqua" w:eastAsia="Book Antiqua" w:hAnsi="Book Antiqua" w:cs="Book Antiqua"/>
          <w:color w:val="000000"/>
        </w:rPr>
        <w:t xml:space="preserve">soft tissue tumors, and the most common site of </w:t>
      </w:r>
      <w:r w:rsidR="00B46980">
        <w:rPr>
          <w:rFonts w:ascii="Book Antiqua" w:eastAsia="Book Antiqua" w:hAnsi="Book Antiqua" w:cs="Book Antiqua"/>
          <w:color w:val="000000"/>
        </w:rPr>
        <w:t>GI</w:t>
      </w:r>
      <w:r w:rsidR="00B46980" w:rsidRPr="00B24499">
        <w:rPr>
          <w:rFonts w:ascii="Book Antiqua" w:eastAsia="Book Antiqua" w:hAnsi="Book Antiqua" w:cs="Book Antiqua"/>
          <w:color w:val="000000"/>
        </w:rPr>
        <w:t xml:space="preserve"> </w:t>
      </w:r>
      <w:r w:rsidRPr="00B24499">
        <w:rPr>
          <w:rFonts w:ascii="Book Antiqua" w:eastAsia="Book Antiqua" w:hAnsi="Book Antiqua" w:cs="Book Antiqua"/>
          <w:color w:val="000000"/>
        </w:rPr>
        <w:t>involvement is the stomach, especially the antrum</w:t>
      </w:r>
      <w:r w:rsidRPr="00B24499">
        <w:rPr>
          <w:rFonts w:ascii="Book Antiqua" w:eastAsia="Book Antiqua" w:hAnsi="Book Antiqua" w:cs="Book Antiqua"/>
          <w:color w:val="000000"/>
          <w:vertAlign w:val="superscript"/>
        </w:rPr>
        <w:t>[3</w:t>
      </w:r>
      <w:r w:rsidR="00D07153">
        <w:rPr>
          <w:rFonts w:ascii="Book Antiqua" w:hAnsi="Book Antiqua" w:cs="Book Antiqua" w:hint="eastAsia"/>
          <w:color w:val="000000"/>
          <w:vertAlign w:val="superscript"/>
          <w:lang w:eastAsia="zh-CN"/>
        </w:rPr>
        <w:t>,</w:t>
      </w:r>
      <w:r w:rsidRPr="00B24499">
        <w:rPr>
          <w:rFonts w:ascii="Book Antiqua" w:eastAsia="Book Antiqua" w:hAnsi="Book Antiqua" w:cs="Book Antiqua"/>
          <w:color w:val="000000"/>
          <w:vertAlign w:val="superscript"/>
        </w:rPr>
        <w:t>4]</w:t>
      </w:r>
      <w:r w:rsidRPr="00B24499">
        <w:rPr>
          <w:rFonts w:ascii="Book Antiqua" w:eastAsia="Book Antiqua" w:hAnsi="Book Antiqua" w:cs="Book Antiqua"/>
          <w:color w:val="000000"/>
        </w:rPr>
        <w:t xml:space="preserve">. </w:t>
      </w:r>
      <w:r w:rsidR="009F4914" w:rsidRPr="00B24499">
        <w:rPr>
          <w:rFonts w:ascii="Book Antiqua" w:eastAsia="Book Antiqua" w:hAnsi="Book Antiqua" w:cs="Book Antiqua"/>
          <w:color w:val="000000"/>
        </w:rPr>
        <w:t>GGT</w:t>
      </w:r>
      <w:r w:rsidRPr="00B24499">
        <w:rPr>
          <w:rFonts w:ascii="Book Antiqua" w:eastAsia="Book Antiqua" w:hAnsi="Book Antiqua" w:cs="Book Antiqua"/>
          <w:color w:val="000000"/>
        </w:rPr>
        <w:t xml:space="preserve">s are submucosal tumors that lack specific clinical and endoscopic features and are often mistaken for common </w:t>
      </w:r>
      <w:r w:rsidR="00B46980">
        <w:rPr>
          <w:rFonts w:ascii="Book Antiqua" w:eastAsia="Book Antiqua" w:hAnsi="Book Antiqua" w:cs="Book Antiqua"/>
          <w:color w:val="000000"/>
        </w:rPr>
        <w:t xml:space="preserve">GI </w:t>
      </w:r>
      <w:r w:rsidR="00EA567A" w:rsidRPr="00B24499">
        <w:rPr>
          <w:rFonts w:ascii="Book Antiqua" w:eastAsia="Book Antiqua" w:hAnsi="Book Antiqua" w:cs="Book Antiqua"/>
          <w:color w:val="000000"/>
        </w:rPr>
        <w:t>stromal tumors (GISTs)</w:t>
      </w:r>
      <w:r w:rsidRPr="00B24499">
        <w:rPr>
          <w:rFonts w:ascii="Book Antiqua" w:eastAsia="Book Antiqua" w:hAnsi="Book Antiqua" w:cs="Book Antiqua"/>
          <w:color w:val="000000"/>
          <w:vertAlign w:val="superscript"/>
        </w:rPr>
        <w:t>[5]</w:t>
      </w:r>
      <w:r w:rsidRPr="00B24499">
        <w:rPr>
          <w:rFonts w:ascii="Book Antiqua" w:eastAsia="Book Antiqua" w:hAnsi="Book Antiqua" w:cs="Book Antiqua"/>
          <w:color w:val="000000"/>
        </w:rPr>
        <w:t xml:space="preserve">. </w:t>
      </w:r>
    </w:p>
    <w:p w14:paraId="21210326" w14:textId="62482147" w:rsidR="00A77B3E" w:rsidRPr="00B24499" w:rsidRDefault="00FA66BE" w:rsidP="00570C16">
      <w:pPr>
        <w:spacing w:line="360" w:lineRule="auto"/>
        <w:ind w:firstLine="270"/>
        <w:jc w:val="both"/>
        <w:rPr>
          <w:rFonts w:ascii="Book Antiqua" w:hAnsi="Book Antiqua"/>
        </w:rPr>
      </w:pPr>
      <w:r w:rsidRPr="00B24499">
        <w:rPr>
          <w:rFonts w:ascii="Book Antiqua" w:eastAsia="Book Antiqua" w:hAnsi="Book Antiqua" w:cs="Book Antiqua"/>
          <w:color w:val="000000"/>
        </w:rPr>
        <w:t xml:space="preserve">This paper reports a case of </w:t>
      </w:r>
      <w:r w:rsidR="009F4914" w:rsidRPr="00B24499">
        <w:rPr>
          <w:rFonts w:ascii="Book Antiqua" w:eastAsia="Book Antiqua" w:hAnsi="Book Antiqua" w:cs="Book Antiqua"/>
          <w:color w:val="000000"/>
        </w:rPr>
        <w:t>GGT</w:t>
      </w:r>
      <w:r w:rsidRPr="00B24499">
        <w:rPr>
          <w:rFonts w:ascii="Book Antiqua" w:eastAsia="Book Antiqua" w:hAnsi="Book Antiqua" w:cs="Book Antiqua"/>
          <w:color w:val="000000"/>
        </w:rPr>
        <w:t>s that were resected by gastroscopy combined with laparoscopy.</w:t>
      </w:r>
    </w:p>
    <w:p w14:paraId="0A828593" w14:textId="77777777" w:rsidR="00A77B3E" w:rsidRPr="00B24499" w:rsidRDefault="00A77B3E" w:rsidP="00B24499">
      <w:pPr>
        <w:spacing w:line="360" w:lineRule="auto"/>
        <w:jc w:val="both"/>
        <w:rPr>
          <w:rFonts w:ascii="Book Antiqua" w:hAnsi="Book Antiqua"/>
        </w:rPr>
      </w:pPr>
    </w:p>
    <w:p w14:paraId="4C4B17CB"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b/>
          <w:caps/>
          <w:color w:val="000000"/>
          <w:u w:val="single"/>
        </w:rPr>
        <w:t>CASE PRESENTATION</w:t>
      </w:r>
    </w:p>
    <w:p w14:paraId="77DC93D8"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b/>
          <w:i/>
          <w:color w:val="000000"/>
        </w:rPr>
        <w:t>Chief complaints</w:t>
      </w:r>
    </w:p>
    <w:p w14:paraId="6420C226" w14:textId="6EC22571"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color w:val="000000"/>
        </w:rPr>
        <w:t xml:space="preserve">A 52-year-old man experienced epigastric discomfort accompanied by a sense of fullness for </w:t>
      </w:r>
      <w:r w:rsidR="00B46980">
        <w:rPr>
          <w:rFonts w:ascii="Book Antiqua" w:eastAsia="Book Antiqua" w:hAnsi="Book Antiqua" w:cs="Book Antiqua"/>
          <w:color w:val="000000"/>
        </w:rPr>
        <w:t>3 mo</w:t>
      </w:r>
      <w:r w:rsidRPr="00B24499">
        <w:rPr>
          <w:rFonts w:ascii="Book Antiqua" w:eastAsia="Book Antiqua" w:hAnsi="Book Antiqua" w:cs="Book Antiqua"/>
          <w:color w:val="000000"/>
        </w:rPr>
        <w:t>.</w:t>
      </w:r>
    </w:p>
    <w:p w14:paraId="57C50F3C" w14:textId="77777777" w:rsidR="00A77B3E" w:rsidRPr="00B24499" w:rsidRDefault="00A77B3E" w:rsidP="00B24499">
      <w:pPr>
        <w:spacing w:line="360" w:lineRule="auto"/>
        <w:jc w:val="both"/>
        <w:rPr>
          <w:rFonts w:ascii="Book Antiqua" w:hAnsi="Book Antiqua"/>
        </w:rPr>
      </w:pPr>
    </w:p>
    <w:p w14:paraId="3DE64C0F"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b/>
          <w:i/>
          <w:color w:val="000000"/>
        </w:rPr>
        <w:t>History of present illness</w:t>
      </w:r>
    </w:p>
    <w:p w14:paraId="4700BE6E"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color w:val="000000"/>
        </w:rPr>
        <w:t>Three months prior, the patient developed epigastric discomfort, which was accompanied by a sense of fullness. He did not have fever, cough, chest tightness, or other discomfort.</w:t>
      </w:r>
    </w:p>
    <w:p w14:paraId="029659C8" w14:textId="77777777" w:rsidR="00A77B3E" w:rsidRPr="00B24499" w:rsidRDefault="00A77B3E" w:rsidP="00B24499">
      <w:pPr>
        <w:spacing w:line="360" w:lineRule="auto"/>
        <w:jc w:val="both"/>
        <w:rPr>
          <w:rFonts w:ascii="Book Antiqua" w:hAnsi="Book Antiqua"/>
        </w:rPr>
      </w:pPr>
    </w:p>
    <w:p w14:paraId="5CFEFCA3"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b/>
          <w:i/>
          <w:color w:val="000000"/>
        </w:rPr>
        <w:t>History of past illness</w:t>
      </w:r>
    </w:p>
    <w:p w14:paraId="47BFD022" w14:textId="277DCFA9"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color w:val="000000"/>
        </w:rPr>
        <w:t>He had never consumed alcohol or smoked cigarettes. He had no known food or drug</w:t>
      </w:r>
      <w:r w:rsidR="003D6E98">
        <w:rPr>
          <w:rFonts w:ascii="Book Antiqua" w:hAnsi="Book Antiqua" w:hint="eastAsia"/>
          <w:lang w:eastAsia="zh-CN"/>
        </w:rPr>
        <w:t xml:space="preserve"> </w:t>
      </w:r>
      <w:r w:rsidRPr="00B24499">
        <w:rPr>
          <w:rFonts w:ascii="Book Antiqua" w:eastAsia="Book Antiqua" w:hAnsi="Book Antiqua" w:cs="Book Antiqua"/>
          <w:color w:val="000000"/>
        </w:rPr>
        <w:t>allergies. He also had no history of blood transfusion or surgical trauma.</w:t>
      </w:r>
    </w:p>
    <w:p w14:paraId="24A07D66" w14:textId="77777777" w:rsidR="00A77B3E" w:rsidRPr="00B24499" w:rsidRDefault="00A77B3E" w:rsidP="00B24499">
      <w:pPr>
        <w:spacing w:line="360" w:lineRule="auto"/>
        <w:jc w:val="both"/>
        <w:rPr>
          <w:rFonts w:ascii="Book Antiqua" w:hAnsi="Book Antiqua"/>
        </w:rPr>
      </w:pPr>
    </w:p>
    <w:p w14:paraId="3BF76BC0"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b/>
          <w:i/>
          <w:color w:val="000000"/>
        </w:rPr>
        <w:t>Personal and family history</w:t>
      </w:r>
    </w:p>
    <w:p w14:paraId="1DED7959"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color w:val="000000"/>
        </w:rPr>
        <w:t>The patient had no specific family history.</w:t>
      </w:r>
    </w:p>
    <w:p w14:paraId="3A550195" w14:textId="77777777" w:rsidR="00A77B3E" w:rsidRPr="00B24499" w:rsidRDefault="00A77B3E" w:rsidP="00B24499">
      <w:pPr>
        <w:spacing w:line="360" w:lineRule="auto"/>
        <w:jc w:val="both"/>
        <w:rPr>
          <w:rFonts w:ascii="Book Antiqua" w:hAnsi="Book Antiqua"/>
        </w:rPr>
      </w:pPr>
    </w:p>
    <w:p w14:paraId="6A2A7815"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b/>
          <w:i/>
          <w:color w:val="000000"/>
        </w:rPr>
        <w:t>Physical examination</w:t>
      </w:r>
    </w:p>
    <w:p w14:paraId="7A4DBE5A"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color w:val="000000"/>
        </w:rPr>
        <w:t>A body temperature of 36</w:t>
      </w:r>
      <w:r w:rsidR="00D07153">
        <w:rPr>
          <w:rFonts w:ascii="Book Antiqua" w:hAnsi="Book Antiqua" w:cs="Book Antiqua" w:hint="eastAsia"/>
          <w:color w:val="000000"/>
          <w:lang w:eastAsia="zh-CN"/>
        </w:rPr>
        <w:t xml:space="preserve"> </w:t>
      </w:r>
      <w:r w:rsidRPr="00B24499">
        <w:rPr>
          <w:rFonts w:ascii="Book Antiqua" w:eastAsia="Book Antiqua" w:hAnsi="Book Antiqua" w:cs="Book Antiqua"/>
          <w:color w:val="000000"/>
        </w:rPr>
        <w:t>°C, blood pressure of 120/94 mmHg, heart rate of 80 beats/min, and respiratory rate of 16 breaths/min were noted upon arrival. The abdomen was flat and soft, and the patient did not have abdominal tenderness or rebound pain.</w:t>
      </w:r>
    </w:p>
    <w:p w14:paraId="138C8526" w14:textId="77777777" w:rsidR="00A77B3E" w:rsidRPr="00B24499" w:rsidRDefault="00A77B3E" w:rsidP="00B24499">
      <w:pPr>
        <w:spacing w:line="360" w:lineRule="auto"/>
        <w:jc w:val="both"/>
        <w:rPr>
          <w:rFonts w:ascii="Book Antiqua" w:hAnsi="Book Antiqua"/>
        </w:rPr>
      </w:pPr>
    </w:p>
    <w:p w14:paraId="10DCBF6D"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b/>
          <w:i/>
          <w:color w:val="000000"/>
        </w:rPr>
        <w:t>Laboratory examinations</w:t>
      </w:r>
    </w:p>
    <w:p w14:paraId="7FA86A0C" w14:textId="2923638D"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color w:val="000000"/>
        </w:rPr>
        <w:t xml:space="preserve">No obvious abnormalities were found in routine blood tests, liver and kidney function tests, electrolytes or </w:t>
      </w:r>
      <w:r w:rsidR="00AD23D4">
        <w:rPr>
          <w:rFonts w:ascii="Book Antiqua" w:eastAsia="Book Antiqua" w:hAnsi="Book Antiqua" w:cs="Book Antiqua"/>
          <w:color w:val="000000"/>
        </w:rPr>
        <w:t>GI</w:t>
      </w:r>
      <w:r w:rsidR="00AD23D4" w:rsidRPr="00B24499">
        <w:rPr>
          <w:rFonts w:ascii="Book Antiqua" w:eastAsia="Book Antiqua" w:hAnsi="Book Antiqua" w:cs="Book Antiqua"/>
          <w:color w:val="000000"/>
        </w:rPr>
        <w:t xml:space="preserve"> </w:t>
      </w:r>
      <w:r w:rsidRPr="00B24499">
        <w:rPr>
          <w:rFonts w:ascii="Book Antiqua" w:eastAsia="Book Antiqua" w:hAnsi="Book Antiqua" w:cs="Book Antiqua"/>
          <w:color w:val="000000"/>
        </w:rPr>
        <w:t>tumor indices.</w:t>
      </w:r>
    </w:p>
    <w:p w14:paraId="7AF94A10" w14:textId="77777777" w:rsidR="00A77B3E" w:rsidRPr="00B24499" w:rsidRDefault="00A77B3E" w:rsidP="00B24499">
      <w:pPr>
        <w:spacing w:line="360" w:lineRule="auto"/>
        <w:jc w:val="both"/>
        <w:rPr>
          <w:rFonts w:ascii="Book Antiqua" w:hAnsi="Book Antiqua"/>
        </w:rPr>
      </w:pPr>
    </w:p>
    <w:p w14:paraId="489B43D2"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b/>
          <w:i/>
          <w:color w:val="000000"/>
        </w:rPr>
        <w:t>Imaging examinations</w:t>
      </w:r>
    </w:p>
    <w:p w14:paraId="07859A72" w14:textId="4DAEE9AB"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color w:val="000000"/>
        </w:rPr>
        <w:t xml:space="preserve">An upper </w:t>
      </w:r>
      <w:r w:rsidR="00AD23D4">
        <w:rPr>
          <w:rFonts w:ascii="Book Antiqua" w:eastAsia="Book Antiqua" w:hAnsi="Book Antiqua" w:cs="Book Antiqua"/>
          <w:color w:val="000000"/>
        </w:rPr>
        <w:t>GI</w:t>
      </w:r>
      <w:r w:rsidR="00AD23D4" w:rsidRPr="00B24499">
        <w:rPr>
          <w:rFonts w:ascii="Book Antiqua" w:eastAsia="Book Antiqua" w:hAnsi="Book Antiqua" w:cs="Book Antiqua"/>
          <w:color w:val="000000"/>
        </w:rPr>
        <w:t xml:space="preserve"> </w:t>
      </w:r>
      <w:r w:rsidRPr="00B24499">
        <w:rPr>
          <w:rFonts w:ascii="Book Antiqua" w:eastAsia="Book Antiqua" w:hAnsi="Book Antiqua" w:cs="Book Antiqua"/>
          <w:color w:val="000000"/>
        </w:rPr>
        <w:t>endoscopy revealed a submucosal lump located in the gastric antrum (Figure 1A). Endoscopic ultrasonography identified a 2.4 cm</w:t>
      </w:r>
      <w:r w:rsidR="00D07153">
        <w:rPr>
          <w:rFonts w:ascii="Book Antiqua" w:hAnsi="Book Antiqua" w:cs="Book Antiqua" w:hint="eastAsia"/>
          <w:color w:val="000000"/>
          <w:lang w:eastAsia="zh-CN"/>
        </w:rPr>
        <w:t xml:space="preserve"> </w:t>
      </w:r>
      <w:r w:rsidR="00E83C5E" w:rsidRPr="00B24499">
        <w:rPr>
          <w:rFonts w:ascii="Book Antiqua" w:eastAsia="Book Antiqua" w:hAnsi="Book Antiqua" w:cs="Book Antiqua"/>
          <w:color w:val="000000"/>
        </w:rPr>
        <w:t>×</w:t>
      </w:r>
      <w:r w:rsidR="00D07153">
        <w:rPr>
          <w:rFonts w:ascii="Book Antiqua" w:hAnsi="Book Antiqua" w:cs="Book Antiqua" w:hint="eastAsia"/>
          <w:color w:val="000000"/>
          <w:lang w:eastAsia="zh-CN"/>
        </w:rPr>
        <w:t xml:space="preserve"> </w:t>
      </w:r>
      <w:r w:rsidRPr="00B24499">
        <w:rPr>
          <w:rFonts w:ascii="Book Antiqua" w:eastAsia="Book Antiqua" w:hAnsi="Book Antiqua" w:cs="Book Antiqua"/>
          <w:color w:val="000000"/>
        </w:rPr>
        <w:t xml:space="preserve">1.8 cm lump located in the gastric antrum (Figure 1B). It originated from the muscularis propria and exhibited both intraluminally and extraluminally growth, with hypoechoicity on the periphery, hyperechoicity in the middle, and unclear boundaries. </w:t>
      </w:r>
      <w:r w:rsidR="00D07153">
        <w:rPr>
          <w:rFonts w:ascii="Book Antiqua" w:hAnsi="Book Antiqua" w:cs="Book Antiqua" w:hint="eastAsia"/>
          <w:color w:val="000000"/>
          <w:lang w:eastAsia="zh-CN"/>
        </w:rPr>
        <w:t>C</w:t>
      </w:r>
      <w:r w:rsidR="00D07153" w:rsidRPr="009A3DF3">
        <w:rPr>
          <w:rFonts w:ascii="Book Antiqua" w:eastAsia="Book Antiqua" w:hAnsi="Book Antiqua" w:cs="Book Antiqua"/>
          <w:color w:val="000000"/>
        </w:rPr>
        <w:t>omputed tomography</w:t>
      </w:r>
      <w:r w:rsidR="00D07153" w:rsidRPr="00B24499">
        <w:rPr>
          <w:rFonts w:ascii="Book Antiqua" w:eastAsia="Book Antiqua" w:hAnsi="Book Antiqua" w:cs="Book Antiqua"/>
          <w:color w:val="000000"/>
        </w:rPr>
        <w:t xml:space="preserve"> </w:t>
      </w:r>
      <w:r w:rsidR="00D07153">
        <w:rPr>
          <w:rFonts w:ascii="Book Antiqua" w:hAnsi="Book Antiqua" w:cs="Book Antiqua" w:hint="eastAsia"/>
          <w:color w:val="000000"/>
          <w:lang w:eastAsia="zh-CN"/>
        </w:rPr>
        <w:t>(</w:t>
      </w:r>
      <w:r w:rsidRPr="00B24499">
        <w:rPr>
          <w:rFonts w:ascii="Book Antiqua" w:eastAsia="Book Antiqua" w:hAnsi="Book Antiqua" w:cs="Book Antiqua"/>
          <w:color w:val="000000"/>
        </w:rPr>
        <w:t>CT</w:t>
      </w:r>
      <w:r w:rsidR="00D07153">
        <w:rPr>
          <w:rFonts w:ascii="Book Antiqua" w:hAnsi="Book Antiqua" w:cs="Book Antiqua" w:hint="eastAsia"/>
          <w:color w:val="000000"/>
          <w:lang w:eastAsia="zh-CN"/>
        </w:rPr>
        <w:t>)</w:t>
      </w:r>
      <w:r w:rsidRPr="00B24499">
        <w:rPr>
          <w:rFonts w:ascii="Book Antiqua" w:eastAsia="Book Antiqua" w:hAnsi="Book Antiqua" w:cs="Book Antiqua"/>
          <w:color w:val="000000"/>
        </w:rPr>
        <w:t xml:space="preserve"> showed nodular thickening of 3.0 cm</w:t>
      </w:r>
      <w:r w:rsidR="00D07153">
        <w:rPr>
          <w:rFonts w:ascii="Book Antiqua" w:hAnsi="Book Antiqua" w:cs="Book Antiqua" w:hint="eastAsia"/>
          <w:color w:val="000000"/>
          <w:lang w:eastAsia="zh-CN"/>
        </w:rPr>
        <w:t xml:space="preserve"> </w:t>
      </w:r>
      <w:r w:rsidR="00E83C5E" w:rsidRPr="00B24499">
        <w:rPr>
          <w:rFonts w:ascii="Book Antiqua" w:eastAsia="Book Antiqua" w:hAnsi="Book Antiqua" w:cs="Book Antiqua"/>
          <w:color w:val="000000"/>
        </w:rPr>
        <w:t>×</w:t>
      </w:r>
      <w:r w:rsidR="00D07153">
        <w:rPr>
          <w:rFonts w:ascii="Book Antiqua" w:hAnsi="Book Antiqua" w:cs="Book Antiqua" w:hint="eastAsia"/>
          <w:color w:val="000000"/>
          <w:lang w:eastAsia="zh-CN"/>
        </w:rPr>
        <w:t xml:space="preserve"> </w:t>
      </w:r>
      <w:r w:rsidRPr="00B24499">
        <w:rPr>
          <w:rFonts w:ascii="Book Antiqua" w:eastAsia="Book Antiqua" w:hAnsi="Book Antiqua" w:cs="Book Antiqua"/>
          <w:color w:val="000000"/>
        </w:rPr>
        <w:t>2.2 cm in the gastric wall of the gastric antrum, and after enhancement (Figure 2</w:t>
      </w:r>
      <w:r w:rsidR="00E83C5E" w:rsidRPr="00B24499">
        <w:rPr>
          <w:rFonts w:ascii="Book Antiqua" w:hAnsi="Book Antiqua" w:cs="Book Antiqua"/>
          <w:color w:val="000000"/>
          <w:lang w:eastAsia="zh-CN"/>
        </w:rPr>
        <w:t>A</w:t>
      </w:r>
      <w:r w:rsidRPr="00B24499">
        <w:rPr>
          <w:rFonts w:ascii="Book Antiqua" w:eastAsia="Book Antiqua" w:hAnsi="Book Antiqua" w:cs="Book Antiqua"/>
          <w:color w:val="000000"/>
        </w:rPr>
        <w:t>), the lesion exhibited obvious enhancement (Figure 3</w:t>
      </w:r>
      <w:r w:rsidR="002F2967" w:rsidRPr="00B24499">
        <w:rPr>
          <w:rFonts w:ascii="Book Antiqua" w:hAnsi="Book Antiqua" w:cs="Book Antiqua"/>
          <w:color w:val="000000"/>
          <w:lang w:eastAsia="zh-CN"/>
        </w:rPr>
        <w:t>A</w:t>
      </w:r>
      <w:r w:rsidRPr="00B24499">
        <w:rPr>
          <w:rFonts w:ascii="Book Antiqua" w:eastAsia="Book Antiqua" w:hAnsi="Book Antiqua" w:cs="Book Antiqua"/>
          <w:color w:val="000000"/>
        </w:rPr>
        <w:t>).</w:t>
      </w:r>
    </w:p>
    <w:p w14:paraId="2B82C202" w14:textId="77777777" w:rsidR="00A77B3E" w:rsidRPr="00B24499" w:rsidRDefault="00A77B3E" w:rsidP="00B24499">
      <w:pPr>
        <w:spacing w:line="360" w:lineRule="auto"/>
        <w:jc w:val="both"/>
        <w:rPr>
          <w:rFonts w:ascii="Book Antiqua" w:hAnsi="Book Antiqua"/>
        </w:rPr>
      </w:pPr>
    </w:p>
    <w:p w14:paraId="5259A237" w14:textId="77777777" w:rsidR="00A77B3E" w:rsidRPr="006C7C23" w:rsidRDefault="00FA66BE" w:rsidP="00B24499">
      <w:pPr>
        <w:spacing w:line="360" w:lineRule="auto"/>
        <w:jc w:val="both"/>
        <w:rPr>
          <w:rFonts w:ascii="Book Antiqua" w:eastAsia="Book Antiqua" w:hAnsi="Book Antiqua" w:cs="Book Antiqua"/>
          <w:b/>
          <w:i/>
          <w:color w:val="000000"/>
        </w:rPr>
      </w:pPr>
      <w:r w:rsidRPr="006C7C23">
        <w:rPr>
          <w:rFonts w:ascii="Book Antiqua" w:eastAsia="Book Antiqua" w:hAnsi="Book Antiqua" w:cs="Book Antiqua"/>
          <w:b/>
          <w:i/>
          <w:color w:val="000000"/>
        </w:rPr>
        <w:t>Preliminary diagnosis</w:t>
      </w:r>
    </w:p>
    <w:p w14:paraId="53B0E980"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color w:val="000000"/>
        </w:rPr>
        <w:t xml:space="preserve">We suspected that it was a </w:t>
      </w:r>
      <w:r w:rsidR="00EA567A" w:rsidRPr="00B24499">
        <w:rPr>
          <w:rFonts w:ascii="Book Antiqua" w:eastAsia="Book Antiqua" w:hAnsi="Book Antiqua" w:cs="Book Antiqua"/>
          <w:color w:val="000000"/>
        </w:rPr>
        <w:t>GIST</w:t>
      </w:r>
      <w:r w:rsidRPr="00B24499">
        <w:rPr>
          <w:rFonts w:ascii="Book Antiqua" w:eastAsia="Book Antiqua" w:hAnsi="Book Antiqua" w:cs="Book Antiqua"/>
          <w:color w:val="000000"/>
        </w:rPr>
        <w:t xml:space="preserve"> (neither glomus tumor nor schwannoma were excluded).</w:t>
      </w:r>
    </w:p>
    <w:p w14:paraId="44FAC551" w14:textId="77777777" w:rsidR="00A77B3E" w:rsidRPr="00B24499" w:rsidRDefault="00A77B3E" w:rsidP="00B24499">
      <w:pPr>
        <w:spacing w:line="360" w:lineRule="auto"/>
        <w:jc w:val="both"/>
        <w:rPr>
          <w:rFonts w:ascii="Book Antiqua" w:hAnsi="Book Antiqua"/>
        </w:rPr>
      </w:pPr>
    </w:p>
    <w:p w14:paraId="63708AE4"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b/>
          <w:caps/>
          <w:color w:val="000000"/>
          <w:u w:val="single"/>
        </w:rPr>
        <w:t>FINAL DIAGNOSIS</w:t>
      </w:r>
    </w:p>
    <w:p w14:paraId="6F8D3E31" w14:textId="0FD19A83"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color w:val="000000"/>
        </w:rPr>
        <w:t>Histopathology confirmed that the tumor located in the submucosa had a clear boundary and was composed of aggregated round and fusiform cells surrounded by capillaries (</w:t>
      </w:r>
      <w:r w:rsidRPr="00E2234E">
        <w:rPr>
          <w:rFonts w:ascii="Book Antiqua" w:eastAsia="Book Antiqua" w:hAnsi="Book Antiqua" w:cs="Book Antiqua"/>
          <w:color w:val="000000"/>
        </w:rPr>
        <w:t xml:space="preserve">Figure </w:t>
      </w:r>
      <w:r w:rsidR="002F2967" w:rsidRPr="00E2234E">
        <w:rPr>
          <w:rFonts w:ascii="Book Antiqua" w:hAnsi="Book Antiqua" w:cs="Book Antiqua"/>
          <w:color w:val="000000"/>
          <w:lang w:eastAsia="zh-CN"/>
        </w:rPr>
        <w:t>4</w:t>
      </w:r>
      <w:r w:rsidRPr="00E2234E">
        <w:rPr>
          <w:rFonts w:ascii="Book Antiqua" w:eastAsia="Book Antiqua" w:hAnsi="Book Antiqua" w:cs="Book Antiqua"/>
          <w:color w:val="000000"/>
        </w:rPr>
        <w:t>A</w:t>
      </w:r>
      <w:r w:rsidRPr="00B24499">
        <w:rPr>
          <w:rFonts w:ascii="Book Antiqua" w:eastAsia="Book Antiqua" w:hAnsi="Book Antiqua" w:cs="Book Antiqua"/>
          <w:color w:val="000000"/>
        </w:rPr>
        <w:t xml:space="preserve">). Immunohistochemistry showed that </w:t>
      </w:r>
      <w:r w:rsidR="00CC4D9F" w:rsidRPr="00B24499">
        <w:rPr>
          <w:rFonts w:ascii="Book Antiqua" w:eastAsia="Book Antiqua" w:hAnsi="Book Antiqua" w:cs="Book Antiqua"/>
          <w:color w:val="000000"/>
        </w:rPr>
        <w:t>spinal muscular atrophy</w:t>
      </w:r>
      <w:r w:rsidR="00CC4D9F" w:rsidRPr="00B24499">
        <w:rPr>
          <w:rFonts w:ascii="Book Antiqua" w:hAnsi="Book Antiqua" w:cs="Book Antiqua"/>
          <w:color w:val="000000"/>
          <w:lang w:eastAsia="zh-CN"/>
        </w:rPr>
        <w:t xml:space="preserve"> (SMA)</w:t>
      </w:r>
      <w:r w:rsidRPr="00B24499">
        <w:rPr>
          <w:rFonts w:ascii="Book Antiqua" w:eastAsia="Book Antiqua" w:hAnsi="Book Antiqua" w:cs="Book Antiqua"/>
          <w:color w:val="000000"/>
        </w:rPr>
        <w:t xml:space="preserve"> (+; Figure </w:t>
      </w:r>
      <w:r w:rsidR="002F2967" w:rsidRPr="00B24499">
        <w:rPr>
          <w:rFonts w:ascii="Book Antiqua" w:hAnsi="Book Antiqua" w:cs="Book Antiqua"/>
          <w:color w:val="000000"/>
          <w:lang w:eastAsia="zh-CN"/>
        </w:rPr>
        <w:t>4</w:t>
      </w:r>
      <w:r w:rsidRPr="00B24499">
        <w:rPr>
          <w:rFonts w:ascii="Book Antiqua" w:eastAsia="Book Antiqua" w:hAnsi="Book Antiqua" w:cs="Book Antiqua"/>
          <w:color w:val="000000"/>
        </w:rPr>
        <w:t xml:space="preserve">B), h-caldesmon (+, Figure </w:t>
      </w:r>
      <w:r w:rsidR="002F2967" w:rsidRPr="00B24499">
        <w:rPr>
          <w:rFonts w:ascii="Book Antiqua" w:hAnsi="Book Antiqua" w:cs="Book Antiqua"/>
          <w:color w:val="000000"/>
          <w:lang w:eastAsia="zh-CN"/>
        </w:rPr>
        <w:t>4</w:t>
      </w:r>
      <w:r w:rsidRPr="00B24499">
        <w:rPr>
          <w:rFonts w:ascii="Book Antiqua" w:eastAsia="Book Antiqua" w:hAnsi="Book Antiqua" w:cs="Book Antiqua"/>
          <w:color w:val="000000"/>
        </w:rPr>
        <w:t xml:space="preserve">C), </w:t>
      </w:r>
      <w:r w:rsidR="00AD23D4">
        <w:rPr>
          <w:rFonts w:ascii="Book Antiqua" w:eastAsia="Book Antiqua" w:hAnsi="Book Antiqua" w:cs="Book Antiqua"/>
          <w:color w:val="000000"/>
        </w:rPr>
        <w:t>cluster of differentiation 34 (</w:t>
      </w:r>
      <w:r w:rsidRPr="00B24499">
        <w:rPr>
          <w:rFonts w:ascii="Book Antiqua" w:eastAsia="Book Antiqua" w:hAnsi="Book Antiqua" w:cs="Book Antiqua"/>
          <w:color w:val="000000"/>
        </w:rPr>
        <w:t>CD34</w:t>
      </w:r>
      <w:r w:rsidR="00AD23D4">
        <w:rPr>
          <w:rFonts w:ascii="Book Antiqua" w:eastAsia="Book Antiqua" w:hAnsi="Book Antiqua" w:cs="Book Antiqua"/>
          <w:color w:val="000000"/>
        </w:rPr>
        <w:t>)</w:t>
      </w:r>
      <w:r w:rsidRPr="00B24499">
        <w:rPr>
          <w:rFonts w:ascii="Book Antiqua" w:eastAsia="Book Antiqua" w:hAnsi="Book Antiqua" w:cs="Book Antiqua"/>
          <w:color w:val="000000"/>
        </w:rPr>
        <w:t xml:space="preserve"> (+, Figure </w:t>
      </w:r>
      <w:r w:rsidR="002F2967" w:rsidRPr="00B24499">
        <w:rPr>
          <w:rFonts w:ascii="Book Antiqua" w:hAnsi="Book Antiqua" w:cs="Book Antiqua"/>
          <w:color w:val="000000"/>
          <w:lang w:eastAsia="zh-CN"/>
        </w:rPr>
        <w:t>4</w:t>
      </w:r>
      <w:r w:rsidRPr="00B24499">
        <w:rPr>
          <w:rFonts w:ascii="Book Antiqua" w:eastAsia="Book Antiqua" w:hAnsi="Book Antiqua" w:cs="Book Antiqua"/>
          <w:color w:val="000000"/>
        </w:rPr>
        <w:t>D), Ki-67</w:t>
      </w:r>
      <w:r w:rsidR="00AD23D4">
        <w:rPr>
          <w:rFonts w:ascii="Book Antiqua" w:eastAsia="Book Antiqua" w:hAnsi="Book Antiqua" w:cs="Book Antiqua"/>
          <w:color w:val="000000"/>
        </w:rPr>
        <w:t>-</w:t>
      </w:r>
      <w:r w:rsidRPr="00B24499">
        <w:rPr>
          <w:rFonts w:ascii="Book Antiqua" w:eastAsia="Book Antiqua" w:hAnsi="Book Antiqua" w:cs="Book Antiqua"/>
          <w:color w:val="000000"/>
        </w:rPr>
        <w:t>positive rate</w:t>
      </w:r>
      <w:r w:rsidR="00AD23D4">
        <w:rPr>
          <w:rFonts w:ascii="Book Antiqua" w:eastAsia="Book Antiqua" w:hAnsi="Book Antiqua" w:cs="Book Antiqua"/>
          <w:color w:val="000000"/>
        </w:rPr>
        <w:t xml:space="preserve"> of</w:t>
      </w:r>
      <w:r w:rsidRPr="00B24499">
        <w:rPr>
          <w:rFonts w:ascii="Book Antiqua" w:eastAsia="Book Antiqua" w:hAnsi="Book Antiqua" w:cs="Book Antiqua"/>
          <w:color w:val="000000"/>
        </w:rPr>
        <w:t xml:space="preserve"> 2% (Figure </w:t>
      </w:r>
      <w:r w:rsidR="002F2967" w:rsidRPr="00B24499">
        <w:rPr>
          <w:rFonts w:ascii="Book Antiqua" w:hAnsi="Book Antiqua" w:cs="Book Antiqua"/>
          <w:color w:val="000000"/>
          <w:lang w:eastAsia="zh-CN"/>
        </w:rPr>
        <w:t>4</w:t>
      </w:r>
      <w:r w:rsidRPr="00B24499">
        <w:rPr>
          <w:rFonts w:ascii="Book Antiqua" w:eastAsia="Book Antiqua" w:hAnsi="Book Antiqua" w:cs="Book Antiqua"/>
          <w:color w:val="000000"/>
        </w:rPr>
        <w:t xml:space="preserve">E), CD56, </w:t>
      </w:r>
      <w:r w:rsidR="00AD23D4">
        <w:rPr>
          <w:rFonts w:ascii="Book Antiqua" w:eastAsia="Book Antiqua" w:hAnsi="Book Antiqua" w:cs="Book Antiqua"/>
          <w:color w:val="000000"/>
        </w:rPr>
        <w:t>melanoma antigen</w:t>
      </w:r>
      <w:r w:rsidRPr="00B24499">
        <w:rPr>
          <w:rFonts w:ascii="Book Antiqua" w:eastAsia="Book Antiqua" w:hAnsi="Book Antiqua" w:cs="Book Antiqua"/>
          <w:color w:val="000000"/>
        </w:rPr>
        <w:t xml:space="preserve">, CD117, </w:t>
      </w:r>
      <w:r w:rsidR="00AD23D4">
        <w:rPr>
          <w:rFonts w:ascii="Book Antiqua" w:eastAsia="Book Antiqua" w:hAnsi="Book Antiqua" w:cs="Book Antiqua"/>
          <w:color w:val="000000"/>
        </w:rPr>
        <w:t>discovered on GIST-1</w:t>
      </w:r>
      <w:r w:rsidRPr="00B24499">
        <w:rPr>
          <w:rFonts w:ascii="Book Antiqua" w:eastAsia="Book Antiqua" w:hAnsi="Book Antiqua" w:cs="Book Antiqua"/>
          <w:color w:val="000000"/>
        </w:rPr>
        <w:t xml:space="preserve">, </w:t>
      </w:r>
      <w:r w:rsidR="00AD23D4">
        <w:rPr>
          <w:rFonts w:ascii="Book Antiqua" w:eastAsia="Book Antiqua" w:hAnsi="Book Antiqua" w:cs="Book Antiqua"/>
          <w:color w:val="000000"/>
        </w:rPr>
        <w:t>leukocyte common antigen</w:t>
      </w:r>
      <w:r w:rsidRPr="00B24499">
        <w:rPr>
          <w:rFonts w:ascii="Book Antiqua" w:eastAsia="Book Antiqua" w:hAnsi="Book Antiqua" w:cs="Book Antiqua"/>
          <w:color w:val="000000"/>
        </w:rPr>
        <w:t xml:space="preserve">, </w:t>
      </w:r>
      <w:r w:rsidR="00AD23D4">
        <w:rPr>
          <w:rFonts w:ascii="Book Antiqua" w:eastAsia="Book Antiqua" w:hAnsi="Book Antiqua" w:cs="Book Antiqua"/>
          <w:color w:val="000000"/>
        </w:rPr>
        <w:t>caudal type homeobox 2</w:t>
      </w:r>
      <w:r w:rsidR="00AD23D4" w:rsidRPr="00B24499">
        <w:rPr>
          <w:rFonts w:ascii="Book Antiqua" w:eastAsia="Book Antiqua" w:hAnsi="Book Antiqua" w:cs="Book Antiqua"/>
          <w:color w:val="000000"/>
        </w:rPr>
        <w:t xml:space="preserve">, </w:t>
      </w:r>
      <w:r w:rsidR="00AD23D4">
        <w:rPr>
          <w:rFonts w:ascii="Book Antiqua" w:eastAsia="Book Antiqua" w:hAnsi="Book Antiqua" w:cs="Book Antiqua"/>
          <w:color w:val="000000"/>
        </w:rPr>
        <w:t>cytokeratin</w:t>
      </w:r>
      <w:r w:rsidRPr="00B24499">
        <w:rPr>
          <w:rFonts w:ascii="Book Antiqua" w:eastAsia="Book Antiqua" w:hAnsi="Book Antiqua" w:cs="Book Antiqua"/>
          <w:color w:val="000000"/>
        </w:rPr>
        <w:t xml:space="preserve">, </w:t>
      </w:r>
      <w:r w:rsidR="00AD23D4">
        <w:rPr>
          <w:rFonts w:ascii="Book Antiqua" w:eastAsia="Book Antiqua" w:hAnsi="Book Antiqua" w:cs="Book Antiqua"/>
          <w:color w:val="000000"/>
        </w:rPr>
        <w:t>cytokeratin</w:t>
      </w:r>
      <w:r w:rsidRPr="00B24499">
        <w:rPr>
          <w:rFonts w:ascii="Book Antiqua" w:eastAsia="Book Antiqua" w:hAnsi="Book Antiqua" w:cs="Book Antiqua"/>
          <w:color w:val="000000"/>
        </w:rPr>
        <w:t xml:space="preserve">, and S-100 were all (-). The tumor was finally diagnosed as a </w:t>
      </w:r>
      <w:r w:rsidR="009F4914" w:rsidRPr="00B24499">
        <w:rPr>
          <w:rFonts w:ascii="Book Antiqua" w:eastAsia="Book Antiqua" w:hAnsi="Book Antiqua" w:cs="Book Antiqua"/>
          <w:color w:val="000000"/>
        </w:rPr>
        <w:t>GGT</w:t>
      </w:r>
      <w:r w:rsidRPr="00B24499">
        <w:rPr>
          <w:rFonts w:ascii="Book Antiqua" w:eastAsia="Book Antiqua" w:hAnsi="Book Antiqua" w:cs="Book Antiqua"/>
          <w:color w:val="000000"/>
        </w:rPr>
        <w:t>.</w:t>
      </w:r>
      <w:r w:rsidR="00AD23D4">
        <w:rPr>
          <w:rFonts w:ascii="Book Antiqua" w:eastAsia="Book Antiqua" w:hAnsi="Book Antiqua" w:cs="Book Antiqua"/>
          <w:color w:val="000000"/>
        </w:rPr>
        <w:t xml:space="preserve"> </w:t>
      </w:r>
    </w:p>
    <w:p w14:paraId="1897D730" w14:textId="77777777" w:rsidR="00A77B3E" w:rsidRPr="00B24499" w:rsidRDefault="00A77B3E" w:rsidP="00B24499">
      <w:pPr>
        <w:spacing w:line="360" w:lineRule="auto"/>
        <w:jc w:val="both"/>
        <w:rPr>
          <w:rFonts w:ascii="Book Antiqua" w:hAnsi="Book Antiqua"/>
        </w:rPr>
      </w:pPr>
    </w:p>
    <w:p w14:paraId="142709CF"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b/>
          <w:caps/>
          <w:color w:val="000000"/>
          <w:u w:val="single"/>
        </w:rPr>
        <w:t>TREATMENT</w:t>
      </w:r>
    </w:p>
    <w:p w14:paraId="38AFF49C" w14:textId="19E30E40"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color w:val="000000"/>
        </w:rPr>
        <w:t>We planned to perform laparoscopy-gastroscopy cooperative surgery. First, endoscopic gastric mass extraction was performed under general anesthesia by endotracheal intubation</w:t>
      </w:r>
      <w:r w:rsidR="00977E84">
        <w:rPr>
          <w:rFonts w:ascii="Book Antiqua" w:eastAsia="Book Antiqua" w:hAnsi="Book Antiqua" w:cs="Book Antiqua"/>
          <w:color w:val="000000"/>
        </w:rPr>
        <w:t>;</w:t>
      </w:r>
      <w:r w:rsidRPr="00B24499">
        <w:rPr>
          <w:rFonts w:ascii="Book Antiqua" w:eastAsia="Book Antiqua" w:hAnsi="Book Antiqua" w:cs="Book Antiqua"/>
          <w:color w:val="000000"/>
        </w:rPr>
        <w:t xml:space="preserve"> the great curvature of the gastric antrum exhibited a submucosal eminence approximately 3 cm in size, and the surface was smooth. We marked the edge of the lesion and injected methylene blue adrenal saline under the mucosa and then cut the mucosa to the lamina propria using a dual knife (Figure 5). The tumor was exposed,</w:t>
      </w:r>
      <w:r w:rsidR="00977E84">
        <w:rPr>
          <w:rFonts w:ascii="Book Antiqua" w:eastAsia="Book Antiqua" w:hAnsi="Book Antiqua" w:cs="Book Antiqua"/>
          <w:color w:val="000000"/>
        </w:rPr>
        <w:t xml:space="preserve"> and</w:t>
      </w:r>
      <w:r w:rsidRPr="00B24499">
        <w:rPr>
          <w:rFonts w:ascii="Book Antiqua" w:eastAsia="Book Antiqua" w:hAnsi="Book Antiqua" w:cs="Book Antiqua"/>
          <w:color w:val="000000"/>
        </w:rPr>
        <w:t xml:space="preserve"> then gradually peeled off to show most of it. A small amount of bleeding occurred during the operation, and electric hemostatic forceps were used to stop the bleeding. Since it is difficult to peel off the extraluminal part of the tumor using a dual knife, laparoscopic-assisted resection was performed to support the cut (Figure 6). The patient was in the supine position, </w:t>
      </w:r>
      <w:r w:rsidR="00977E84">
        <w:rPr>
          <w:rFonts w:ascii="Book Antiqua" w:eastAsia="Book Antiqua" w:hAnsi="Book Antiqua" w:cs="Book Antiqua"/>
          <w:color w:val="000000"/>
        </w:rPr>
        <w:t xml:space="preserve">and </w:t>
      </w:r>
      <w:r w:rsidRPr="00B24499">
        <w:rPr>
          <w:rFonts w:ascii="Book Antiqua" w:eastAsia="Book Antiqua" w:hAnsi="Book Antiqua" w:cs="Book Antiqua"/>
          <w:color w:val="000000"/>
        </w:rPr>
        <w:t>an arc-shaped small incision was made under his belly button (Figure 6</w:t>
      </w:r>
      <w:r w:rsidR="00AB2D9A" w:rsidRPr="00B24499">
        <w:rPr>
          <w:rFonts w:ascii="Book Antiqua" w:hAnsi="Book Antiqua" w:cs="Book Antiqua"/>
          <w:color w:val="000000"/>
          <w:lang w:eastAsia="zh-CN"/>
        </w:rPr>
        <w:t>B</w:t>
      </w:r>
      <w:r w:rsidRPr="00B24499">
        <w:rPr>
          <w:rFonts w:ascii="Book Antiqua" w:eastAsia="Book Antiqua" w:hAnsi="Book Antiqua" w:cs="Book Antiqua"/>
          <w:color w:val="000000"/>
        </w:rPr>
        <w:t>)</w:t>
      </w:r>
      <w:r w:rsidR="00977E84">
        <w:rPr>
          <w:rFonts w:ascii="Book Antiqua" w:eastAsia="Book Antiqua" w:hAnsi="Book Antiqua" w:cs="Book Antiqua"/>
          <w:color w:val="000000"/>
        </w:rPr>
        <w:t>.</w:t>
      </w:r>
      <w:r w:rsidRPr="00B24499">
        <w:rPr>
          <w:rFonts w:ascii="Book Antiqua" w:eastAsia="Book Antiqua" w:hAnsi="Book Antiqua" w:cs="Book Antiqua"/>
          <w:color w:val="000000"/>
        </w:rPr>
        <w:t xml:space="preserve"> </w:t>
      </w:r>
      <w:r w:rsidR="00977E84">
        <w:rPr>
          <w:rFonts w:ascii="Book Antiqua" w:eastAsia="Book Antiqua" w:hAnsi="Book Antiqua" w:cs="Book Antiqua"/>
          <w:color w:val="000000"/>
        </w:rPr>
        <w:t>W</w:t>
      </w:r>
      <w:r w:rsidRPr="00B24499">
        <w:rPr>
          <w:rFonts w:ascii="Book Antiqua" w:eastAsia="Book Antiqua" w:hAnsi="Book Antiqua" w:cs="Book Antiqua"/>
          <w:color w:val="000000"/>
        </w:rPr>
        <w:t xml:space="preserve">e punctured the abdominal cavity using a pneumoperitoneum needle, and filled it with carbon dioxide gas to form a 12 mmHg pneumoperitoneum. Then the pneumoperitoneum needle was pulled out, the abdominal cavity was punctured using a 10 mm cannula needle, the inner core was pulled out, and the needle was inserted into a laparoscope. </w:t>
      </w:r>
      <w:r w:rsidR="00977E84">
        <w:rPr>
          <w:rFonts w:ascii="Book Antiqua" w:eastAsia="Book Antiqua" w:hAnsi="Book Antiqua" w:cs="Book Antiqua"/>
          <w:color w:val="000000"/>
        </w:rPr>
        <w:t>I</w:t>
      </w:r>
      <w:r w:rsidRPr="00B24499">
        <w:rPr>
          <w:rFonts w:ascii="Book Antiqua" w:eastAsia="Book Antiqua" w:hAnsi="Book Antiqua" w:cs="Book Antiqua"/>
          <w:color w:val="000000"/>
        </w:rPr>
        <w:t xml:space="preserve">n the visible range, a 12 mm cannula needle puncture was </w:t>
      </w:r>
      <w:r w:rsidR="00977E84">
        <w:rPr>
          <w:rFonts w:ascii="Book Antiqua" w:eastAsia="Book Antiqua" w:hAnsi="Book Antiqua" w:cs="Book Antiqua"/>
          <w:color w:val="000000"/>
        </w:rPr>
        <w:t>made</w:t>
      </w:r>
      <w:r w:rsidR="00977E84" w:rsidRPr="00B24499">
        <w:rPr>
          <w:rFonts w:ascii="Book Antiqua" w:eastAsia="Book Antiqua" w:hAnsi="Book Antiqua" w:cs="Book Antiqua"/>
          <w:color w:val="000000"/>
        </w:rPr>
        <w:t xml:space="preserve"> </w:t>
      </w:r>
      <w:r w:rsidRPr="00B24499">
        <w:rPr>
          <w:rFonts w:ascii="Book Antiqua" w:eastAsia="Book Antiqua" w:hAnsi="Book Antiqua" w:cs="Book Antiqua"/>
          <w:color w:val="000000"/>
        </w:rPr>
        <w:t>on the left anterior axillary line belly button at 10 cm (Figure 6</w:t>
      </w:r>
      <w:r w:rsidR="00AB2D9A" w:rsidRPr="00B24499">
        <w:rPr>
          <w:rFonts w:ascii="Book Antiqua" w:hAnsi="Book Antiqua" w:cs="Book Antiqua"/>
          <w:color w:val="000000"/>
          <w:lang w:eastAsia="zh-CN"/>
        </w:rPr>
        <w:t>D</w:t>
      </w:r>
      <w:r w:rsidRPr="00B24499">
        <w:rPr>
          <w:rFonts w:ascii="Book Antiqua" w:eastAsia="Book Antiqua" w:hAnsi="Book Antiqua" w:cs="Book Antiqua"/>
          <w:color w:val="000000"/>
        </w:rPr>
        <w:t xml:space="preserve">). Then 5 mm and 5 mm cannula needle punctures were </w:t>
      </w:r>
      <w:r w:rsidR="00977E84">
        <w:rPr>
          <w:rFonts w:ascii="Book Antiqua" w:eastAsia="Book Antiqua" w:hAnsi="Book Antiqua" w:cs="Book Antiqua"/>
          <w:color w:val="000000"/>
        </w:rPr>
        <w:t>made</w:t>
      </w:r>
      <w:r w:rsidR="00977E84" w:rsidRPr="00B24499">
        <w:rPr>
          <w:rFonts w:ascii="Book Antiqua" w:eastAsia="Book Antiqua" w:hAnsi="Book Antiqua" w:cs="Book Antiqua"/>
          <w:color w:val="000000"/>
        </w:rPr>
        <w:t xml:space="preserve"> </w:t>
      </w:r>
      <w:r w:rsidRPr="00B24499">
        <w:rPr>
          <w:rFonts w:ascii="Book Antiqua" w:eastAsia="Book Antiqua" w:hAnsi="Book Antiqua" w:cs="Book Antiqua"/>
          <w:color w:val="000000"/>
        </w:rPr>
        <w:t>at the left (Figure 6</w:t>
      </w:r>
      <w:r w:rsidR="00AB2D9A" w:rsidRPr="00B24499">
        <w:rPr>
          <w:rFonts w:ascii="Book Antiqua" w:hAnsi="Book Antiqua" w:cs="Book Antiqua"/>
          <w:color w:val="000000"/>
          <w:lang w:eastAsia="zh-CN"/>
        </w:rPr>
        <w:t>C</w:t>
      </w:r>
      <w:r w:rsidRPr="00B24499">
        <w:rPr>
          <w:rFonts w:ascii="Book Antiqua" w:eastAsia="Book Antiqua" w:hAnsi="Book Antiqua" w:cs="Book Antiqua"/>
          <w:color w:val="000000"/>
        </w:rPr>
        <w:t>) and right (Figure 6</w:t>
      </w:r>
      <w:r w:rsidR="00AB2D9A" w:rsidRPr="00B24499">
        <w:rPr>
          <w:rFonts w:ascii="Book Antiqua" w:hAnsi="Book Antiqua" w:cs="Book Antiqua"/>
          <w:color w:val="000000"/>
          <w:lang w:eastAsia="zh-CN"/>
        </w:rPr>
        <w:t>A</w:t>
      </w:r>
      <w:r w:rsidRPr="00B24499">
        <w:rPr>
          <w:rFonts w:ascii="Book Antiqua" w:eastAsia="Book Antiqua" w:hAnsi="Book Antiqua" w:cs="Book Antiqua"/>
          <w:color w:val="000000"/>
        </w:rPr>
        <w:t>) umbilical clavicle midlines. A 0.5 cm rupture was found in the anterior wall of the gastric antrum approximately 3 cm from the pylorus, with a small amount of bloody fluid around it. The gastric tumor was located on the side of the anterior wall of the gastric antrum and was approximately 3 cm × 3 cm in size. It was tough and exhibited intraluminal and extracavity growth the gastric cavity. The ultrasonic knife was used to carefully dissociate along the edge of the tumor and the broken mouth, and more attention was paid to protecting the gastric wall. After dissociation, the surgeon lifted the tumor with dissecting forceps in his left hand and removed the tumor along its periphery using a general endoscopic linear cutting stapler with his right hand. The gastric tumor was placed into the extraction bag and removed through the main surgical hole. There was a small amount of blood oozing from the anastomosis, and the wound was sutured continuously with 3-0 slippery thread to stop bleeding. Finally, the surgeons ensured that there was no bleeding in the abdominal cavity, removed the laparoscope, counted the instruments and gauze correctly, and sutured the skin and each puncture hole with silk thread. At the end of the operation, the size of the tumor was approximately 3 cm × 3 cm, and the capsule was intact.</w:t>
      </w:r>
    </w:p>
    <w:p w14:paraId="5147D72B" w14:textId="77777777" w:rsidR="00A77B3E" w:rsidRPr="00B24499" w:rsidRDefault="00A77B3E" w:rsidP="00B24499">
      <w:pPr>
        <w:spacing w:line="360" w:lineRule="auto"/>
        <w:jc w:val="both"/>
        <w:rPr>
          <w:rFonts w:ascii="Book Antiqua" w:hAnsi="Book Antiqua"/>
        </w:rPr>
      </w:pPr>
    </w:p>
    <w:p w14:paraId="4C1665EF"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b/>
          <w:caps/>
          <w:color w:val="000000"/>
          <w:u w:val="single"/>
        </w:rPr>
        <w:t>OUTCOME AND FOLLOW-UP</w:t>
      </w:r>
    </w:p>
    <w:p w14:paraId="12516F73" w14:textId="2901A3EC"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color w:val="000000"/>
        </w:rPr>
        <w:t xml:space="preserve">The patient </w:t>
      </w:r>
      <w:r w:rsidR="00E2234E">
        <w:rPr>
          <w:rFonts w:ascii="Book Antiqua" w:eastAsia="Book Antiqua" w:hAnsi="Book Antiqua" w:cs="Book Antiqua"/>
          <w:color w:val="000000"/>
        </w:rPr>
        <w:t xml:space="preserve">was able to get out of bed </w:t>
      </w:r>
      <w:r w:rsidR="00977E84">
        <w:rPr>
          <w:rFonts w:ascii="Book Antiqua" w:eastAsia="Book Antiqua" w:hAnsi="Book Antiqua" w:cs="Book Antiqua"/>
          <w:color w:val="000000"/>
        </w:rPr>
        <w:t xml:space="preserve">at </w:t>
      </w:r>
      <w:r w:rsidR="00E2234E">
        <w:rPr>
          <w:rFonts w:ascii="Book Antiqua" w:eastAsia="Book Antiqua" w:hAnsi="Book Antiqua" w:cs="Book Antiqua"/>
          <w:color w:val="000000"/>
        </w:rPr>
        <w:t>1 d</w:t>
      </w:r>
      <w:r w:rsidRPr="00B24499">
        <w:rPr>
          <w:rFonts w:ascii="Book Antiqua" w:eastAsia="Book Antiqua" w:hAnsi="Book Antiqua" w:cs="Book Antiqua"/>
          <w:color w:val="000000"/>
        </w:rPr>
        <w:t xml:space="preserve"> after surgery, and he recovered and was discharged from the hospital </w:t>
      </w:r>
      <w:r w:rsidR="00977E84">
        <w:rPr>
          <w:rFonts w:ascii="Book Antiqua" w:eastAsia="Book Antiqua" w:hAnsi="Book Antiqua" w:cs="Book Antiqua"/>
          <w:color w:val="000000"/>
        </w:rPr>
        <w:t xml:space="preserve">at </w:t>
      </w:r>
      <w:r w:rsidRPr="00B24499">
        <w:rPr>
          <w:rFonts w:ascii="Book Antiqua" w:eastAsia="Book Antiqua" w:hAnsi="Book Antiqua" w:cs="Book Antiqua"/>
          <w:color w:val="000000"/>
        </w:rPr>
        <w:t>1 wk after surgery.</w:t>
      </w:r>
    </w:p>
    <w:p w14:paraId="592D3849" w14:textId="77777777" w:rsidR="00A77B3E" w:rsidRPr="00B24499" w:rsidRDefault="00A77B3E" w:rsidP="00B24499">
      <w:pPr>
        <w:spacing w:line="360" w:lineRule="auto"/>
        <w:jc w:val="both"/>
        <w:rPr>
          <w:rFonts w:ascii="Book Antiqua" w:hAnsi="Book Antiqua"/>
        </w:rPr>
      </w:pPr>
    </w:p>
    <w:p w14:paraId="36D53A7D"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b/>
          <w:caps/>
          <w:color w:val="000000"/>
          <w:u w:val="single"/>
        </w:rPr>
        <w:t>DISCUSSION</w:t>
      </w:r>
    </w:p>
    <w:p w14:paraId="2D318B74" w14:textId="3E0AC38E"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color w:val="000000"/>
        </w:rPr>
        <w:t xml:space="preserve">Glomus tumors of the </w:t>
      </w:r>
      <w:r w:rsidR="00AD23D4">
        <w:rPr>
          <w:rFonts w:ascii="Book Antiqua" w:eastAsia="Book Antiqua" w:hAnsi="Book Antiqua" w:cs="Book Antiqua"/>
          <w:color w:val="000000"/>
        </w:rPr>
        <w:t>GI</w:t>
      </w:r>
      <w:r w:rsidR="00AD23D4" w:rsidRPr="00B24499">
        <w:rPr>
          <w:rFonts w:ascii="Book Antiqua" w:eastAsia="Book Antiqua" w:hAnsi="Book Antiqua" w:cs="Book Antiqua"/>
          <w:color w:val="000000"/>
        </w:rPr>
        <w:t xml:space="preserve"> </w:t>
      </w:r>
      <w:r w:rsidRPr="00B24499">
        <w:rPr>
          <w:rFonts w:ascii="Book Antiqua" w:eastAsia="Book Antiqua" w:hAnsi="Book Antiqua" w:cs="Book Antiqua"/>
          <w:color w:val="000000"/>
        </w:rPr>
        <w:t xml:space="preserve">tract are much rarer, and the most common site of </w:t>
      </w:r>
      <w:r w:rsidR="00AD23D4">
        <w:rPr>
          <w:rFonts w:ascii="Book Antiqua" w:eastAsia="Book Antiqua" w:hAnsi="Book Antiqua" w:cs="Book Antiqua"/>
          <w:color w:val="000000"/>
        </w:rPr>
        <w:t>GI</w:t>
      </w:r>
      <w:r w:rsidR="00AD23D4" w:rsidRPr="00B24499">
        <w:rPr>
          <w:rFonts w:ascii="Book Antiqua" w:eastAsia="Book Antiqua" w:hAnsi="Book Antiqua" w:cs="Book Antiqua"/>
          <w:color w:val="000000"/>
        </w:rPr>
        <w:t xml:space="preserve"> </w:t>
      </w:r>
      <w:r w:rsidRPr="00B24499">
        <w:rPr>
          <w:rFonts w:ascii="Book Antiqua" w:eastAsia="Book Antiqua" w:hAnsi="Book Antiqua" w:cs="Book Antiqua"/>
          <w:color w:val="000000"/>
        </w:rPr>
        <w:t>involvement is the stomach, especially the antrum</w:t>
      </w:r>
      <w:r w:rsidRPr="00B24499">
        <w:rPr>
          <w:rFonts w:ascii="Book Antiqua" w:eastAsia="Book Antiqua" w:hAnsi="Book Antiqua" w:cs="Book Antiqua"/>
          <w:color w:val="000000"/>
          <w:vertAlign w:val="superscript"/>
        </w:rPr>
        <w:t>[5</w:t>
      </w:r>
      <w:r w:rsidR="00720008">
        <w:rPr>
          <w:rFonts w:ascii="Book Antiqua" w:hAnsi="Book Antiqua" w:cs="Book Antiqua" w:hint="eastAsia"/>
          <w:color w:val="000000"/>
          <w:vertAlign w:val="superscript"/>
          <w:lang w:eastAsia="zh-CN"/>
        </w:rPr>
        <w:t>,</w:t>
      </w:r>
      <w:r w:rsidRPr="00B24499">
        <w:rPr>
          <w:rFonts w:ascii="Book Antiqua" w:eastAsia="Book Antiqua" w:hAnsi="Book Antiqua" w:cs="Book Antiqua"/>
          <w:color w:val="000000"/>
          <w:vertAlign w:val="superscript"/>
        </w:rPr>
        <w:t>6]</w:t>
      </w:r>
      <w:r w:rsidRPr="00B24499">
        <w:rPr>
          <w:rFonts w:ascii="Book Antiqua" w:eastAsia="Book Antiqua" w:hAnsi="Book Antiqua" w:cs="Book Antiqua"/>
          <w:color w:val="000000"/>
        </w:rPr>
        <w:t xml:space="preserve">. GGT is usually a benign tumor and rarely undergoes malignant transformation. Epigastric discomfort is the most common symptom. However, it </w:t>
      </w:r>
      <w:r w:rsidR="00AD23D4">
        <w:rPr>
          <w:rFonts w:ascii="Book Antiqua" w:eastAsia="Book Antiqua" w:hAnsi="Book Antiqua" w:cs="Book Antiqua"/>
          <w:color w:val="000000"/>
        </w:rPr>
        <w:t>can</w:t>
      </w:r>
      <w:r w:rsidR="00AD23D4" w:rsidRPr="00B24499">
        <w:rPr>
          <w:rFonts w:ascii="Book Antiqua" w:eastAsia="Book Antiqua" w:hAnsi="Book Antiqua" w:cs="Book Antiqua"/>
          <w:color w:val="000000"/>
        </w:rPr>
        <w:t xml:space="preserve"> </w:t>
      </w:r>
      <w:r w:rsidRPr="00B24499">
        <w:rPr>
          <w:rFonts w:ascii="Book Antiqua" w:eastAsia="Book Antiqua" w:hAnsi="Book Antiqua" w:cs="Book Antiqua"/>
          <w:color w:val="000000"/>
        </w:rPr>
        <w:t>also lead to bleeding that can be acute, even life-threatening, or anemia caused by chronic bleeding. It is estimated that the incidence of tumor bleeding is approximately 3%</w:t>
      </w:r>
      <w:r w:rsidRPr="00B24499">
        <w:rPr>
          <w:rFonts w:ascii="Book Antiqua" w:eastAsia="Book Antiqua" w:hAnsi="Book Antiqua" w:cs="Book Antiqua"/>
          <w:color w:val="000000"/>
          <w:vertAlign w:val="superscript"/>
        </w:rPr>
        <w:t>[7</w:t>
      </w:r>
      <w:r w:rsidR="00720008">
        <w:rPr>
          <w:rFonts w:ascii="Book Antiqua" w:hAnsi="Book Antiqua" w:cs="Book Antiqua" w:hint="eastAsia"/>
          <w:color w:val="000000"/>
          <w:vertAlign w:val="superscript"/>
          <w:lang w:eastAsia="zh-CN"/>
        </w:rPr>
        <w:t>,</w:t>
      </w:r>
      <w:r w:rsidRPr="00B24499">
        <w:rPr>
          <w:rFonts w:ascii="Book Antiqua" w:eastAsia="Book Antiqua" w:hAnsi="Book Antiqua" w:cs="Book Antiqua"/>
          <w:color w:val="000000"/>
          <w:vertAlign w:val="superscript"/>
        </w:rPr>
        <w:t>8]</w:t>
      </w:r>
      <w:r w:rsidRPr="00B24499">
        <w:rPr>
          <w:rFonts w:ascii="Book Antiqua" w:eastAsia="Book Antiqua" w:hAnsi="Book Antiqua" w:cs="Book Antiqua"/>
          <w:color w:val="000000"/>
        </w:rPr>
        <w:t>.</w:t>
      </w:r>
    </w:p>
    <w:p w14:paraId="60BFA3E6" w14:textId="3DFD0490" w:rsidR="00A77B3E" w:rsidRPr="00B24499" w:rsidRDefault="009F4914" w:rsidP="00570C16">
      <w:pPr>
        <w:spacing w:line="360" w:lineRule="auto"/>
        <w:ind w:firstLineChars="112" w:firstLine="269"/>
        <w:jc w:val="both"/>
        <w:rPr>
          <w:rFonts w:ascii="Book Antiqua" w:hAnsi="Book Antiqua"/>
        </w:rPr>
      </w:pPr>
      <w:r w:rsidRPr="00B24499">
        <w:rPr>
          <w:rFonts w:ascii="Book Antiqua" w:eastAsia="Book Antiqua" w:hAnsi="Book Antiqua" w:cs="Book Antiqua"/>
          <w:color w:val="000000"/>
        </w:rPr>
        <w:t>GGT</w:t>
      </w:r>
      <w:r w:rsidR="00FA66BE" w:rsidRPr="00B24499">
        <w:rPr>
          <w:rFonts w:ascii="Book Antiqua" w:eastAsia="Book Antiqua" w:hAnsi="Book Antiqua" w:cs="Book Antiqua"/>
          <w:color w:val="000000"/>
        </w:rPr>
        <w:t xml:space="preserve">s are rare submucosal mesenchymal tumors that lack specific clinical and endoscopic features and are often mistaken for common </w:t>
      </w:r>
      <w:r w:rsidR="00EA567A" w:rsidRPr="00B24499">
        <w:rPr>
          <w:rFonts w:ascii="Book Antiqua" w:eastAsia="Book Antiqua" w:hAnsi="Book Antiqua" w:cs="Book Antiqua"/>
          <w:color w:val="000000"/>
        </w:rPr>
        <w:t>GIST</w:t>
      </w:r>
      <w:r w:rsidR="00FA66BE" w:rsidRPr="00B24499">
        <w:rPr>
          <w:rFonts w:ascii="Book Antiqua" w:eastAsia="Book Antiqua" w:hAnsi="Book Antiqua" w:cs="Book Antiqua"/>
          <w:color w:val="000000"/>
        </w:rPr>
        <w:t>s</w:t>
      </w:r>
      <w:r w:rsidR="00FA66BE" w:rsidRPr="00B24499">
        <w:rPr>
          <w:rFonts w:ascii="Book Antiqua" w:eastAsia="Book Antiqua" w:hAnsi="Book Antiqua" w:cs="Book Antiqua"/>
          <w:color w:val="000000"/>
          <w:vertAlign w:val="superscript"/>
        </w:rPr>
        <w:t>[9]</w:t>
      </w:r>
      <w:r w:rsidR="00FA66BE" w:rsidRPr="00B24499">
        <w:rPr>
          <w:rFonts w:ascii="Book Antiqua" w:eastAsia="Book Antiqua" w:hAnsi="Book Antiqua" w:cs="Book Antiqua"/>
          <w:color w:val="000000"/>
        </w:rPr>
        <w:t>. It is often difficult to diagnose GGT by routine imaging examinations such as CT, ultrasound</w:t>
      </w:r>
      <w:r w:rsidR="00AD23D4">
        <w:rPr>
          <w:rFonts w:ascii="Book Antiqua" w:eastAsia="Book Antiqua" w:hAnsi="Book Antiqua" w:cs="Book Antiqua"/>
          <w:color w:val="000000"/>
        </w:rPr>
        <w:t>,</w:t>
      </w:r>
      <w:r w:rsidR="00FA66BE" w:rsidRPr="00B24499">
        <w:rPr>
          <w:rFonts w:ascii="Book Antiqua" w:eastAsia="Book Antiqua" w:hAnsi="Book Antiqua" w:cs="Book Antiqua"/>
          <w:color w:val="000000"/>
        </w:rPr>
        <w:t xml:space="preserve"> and </w:t>
      </w:r>
      <w:r w:rsidR="00720008" w:rsidRPr="00720008">
        <w:rPr>
          <w:rFonts w:ascii="Book Antiqua" w:eastAsia="Book Antiqua" w:hAnsi="Book Antiqua" w:cs="Book Antiqua"/>
          <w:color w:val="000000"/>
        </w:rPr>
        <w:t>magnetic resonance imaging</w:t>
      </w:r>
      <w:r w:rsidR="00FA66BE" w:rsidRPr="00B24499">
        <w:rPr>
          <w:rFonts w:ascii="Book Antiqua" w:eastAsia="Book Antiqua" w:hAnsi="Book Antiqua" w:cs="Book Antiqua"/>
          <w:color w:val="000000"/>
        </w:rPr>
        <w:t xml:space="preserve"> before surgery. Endoscopic ultrasonography revealed a hypoechoic mass in the third or fourth layer of the submucosa. Its boundary was clear, the internal echo was not uniform, and a dot-like strong echo was found</w:t>
      </w:r>
      <w:r w:rsidR="00FA66BE" w:rsidRPr="00B24499">
        <w:rPr>
          <w:rFonts w:ascii="Book Antiqua" w:eastAsia="Book Antiqua" w:hAnsi="Book Antiqua" w:cs="Book Antiqua"/>
          <w:color w:val="000000"/>
          <w:vertAlign w:val="superscript"/>
        </w:rPr>
        <w:t>[10</w:t>
      </w:r>
      <w:r w:rsidR="00720008">
        <w:rPr>
          <w:rFonts w:ascii="Book Antiqua" w:hAnsi="Book Antiqua" w:cs="Book Antiqua" w:hint="eastAsia"/>
          <w:color w:val="000000"/>
          <w:vertAlign w:val="superscript"/>
          <w:lang w:eastAsia="zh-CN"/>
        </w:rPr>
        <w:t>,</w:t>
      </w:r>
      <w:r w:rsidR="00FA66BE" w:rsidRPr="00B24499">
        <w:rPr>
          <w:rFonts w:ascii="Book Antiqua" w:eastAsia="Book Antiqua" w:hAnsi="Book Antiqua" w:cs="Book Antiqua"/>
          <w:color w:val="000000"/>
          <w:vertAlign w:val="superscript"/>
        </w:rPr>
        <w:t>11]</w:t>
      </w:r>
      <w:r w:rsidR="00FA66BE" w:rsidRPr="00B24499">
        <w:rPr>
          <w:rFonts w:ascii="Book Antiqua" w:eastAsia="Book Antiqua" w:hAnsi="Book Antiqua" w:cs="Book Antiqua"/>
          <w:color w:val="000000"/>
        </w:rPr>
        <w:t xml:space="preserve">. Electron microscopy and immunohistochemical observation showed characteristics of smooth muscle differentiation. Under an electron microscope, dense sarcolemmal bodies were seen in the cytoplasm, and there was a connecting structure between adjacent cells and the basement membrane around the cells. Immunohistochemical staining showed that SMA, vimentin, H-caldesmon, and calponin were positive in tumor cells, while </w:t>
      </w:r>
      <w:r w:rsidR="00977E84">
        <w:rPr>
          <w:rFonts w:ascii="Book Antiqua" w:eastAsia="Book Antiqua" w:hAnsi="Book Antiqua" w:cs="Book Antiqua"/>
          <w:color w:val="000000"/>
        </w:rPr>
        <w:t>s</w:t>
      </w:r>
      <w:r w:rsidR="00FA66BE" w:rsidRPr="00B24499">
        <w:rPr>
          <w:rFonts w:ascii="Book Antiqua" w:eastAsia="Book Antiqua" w:hAnsi="Book Antiqua" w:cs="Book Antiqua"/>
          <w:color w:val="000000"/>
        </w:rPr>
        <w:t>yn</w:t>
      </w:r>
      <w:r w:rsidR="00977E84">
        <w:rPr>
          <w:rFonts w:ascii="Book Antiqua" w:eastAsia="Book Antiqua" w:hAnsi="Book Antiqua" w:cs="Book Antiqua"/>
          <w:color w:val="000000"/>
        </w:rPr>
        <w:t>uclein</w:t>
      </w:r>
      <w:r w:rsidR="00FA66BE" w:rsidRPr="00B24499">
        <w:rPr>
          <w:rFonts w:ascii="Book Antiqua" w:eastAsia="Book Antiqua" w:hAnsi="Book Antiqua" w:cs="Book Antiqua"/>
          <w:color w:val="000000"/>
        </w:rPr>
        <w:t xml:space="preserve"> and CD34 might be positive</w:t>
      </w:r>
      <w:r w:rsidR="00FA66BE" w:rsidRPr="00B24499">
        <w:rPr>
          <w:rFonts w:ascii="Book Antiqua" w:eastAsia="Book Antiqua" w:hAnsi="Book Antiqua" w:cs="Book Antiqua"/>
          <w:color w:val="000000"/>
          <w:vertAlign w:val="superscript"/>
        </w:rPr>
        <w:t>[12]</w:t>
      </w:r>
      <w:r w:rsidR="00FA66BE" w:rsidRPr="00B24499">
        <w:rPr>
          <w:rFonts w:ascii="Book Antiqua" w:eastAsia="Book Antiqua" w:hAnsi="Book Antiqua" w:cs="Book Antiqua"/>
          <w:color w:val="000000"/>
        </w:rPr>
        <w:t xml:space="preserve">. Endoscopic ultrasound-guided fine needle aspiration (EUS-FNA) is an effective method to obtain pathological specimens of gastric submucosal tumors. </w:t>
      </w:r>
      <w:r w:rsidR="00720008" w:rsidRPr="00720008">
        <w:rPr>
          <w:rFonts w:ascii="Book Antiqua" w:eastAsia="Book Antiqua" w:hAnsi="Book Antiqua" w:cs="Book Antiqua"/>
          <w:bCs/>
          <w:color w:val="000000"/>
        </w:rPr>
        <w:t>Miettinen</w:t>
      </w:r>
      <w:r w:rsidR="00FA66BE" w:rsidRPr="00B24499">
        <w:rPr>
          <w:rFonts w:ascii="Book Antiqua" w:eastAsia="Book Antiqua" w:hAnsi="Book Antiqua" w:cs="Book Antiqua"/>
          <w:color w:val="000000"/>
        </w:rPr>
        <w:t xml:space="preserve"> </w:t>
      </w:r>
      <w:r w:rsidR="00FA66BE" w:rsidRPr="00B24499">
        <w:rPr>
          <w:rFonts w:ascii="Book Antiqua" w:eastAsia="Book Antiqua" w:hAnsi="Book Antiqua" w:cs="Book Antiqua"/>
          <w:i/>
          <w:iCs/>
          <w:color w:val="000000"/>
        </w:rPr>
        <w:t>et al</w:t>
      </w:r>
      <w:r w:rsidR="00720008" w:rsidRPr="00B24499">
        <w:rPr>
          <w:rFonts w:ascii="Book Antiqua" w:eastAsia="Book Antiqua" w:hAnsi="Book Antiqua" w:cs="Book Antiqua"/>
          <w:color w:val="000000"/>
          <w:vertAlign w:val="superscript"/>
        </w:rPr>
        <w:t>[7]</w:t>
      </w:r>
      <w:r w:rsidR="00FA66BE" w:rsidRPr="00B24499">
        <w:rPr>
          <w:rFonts w:ascii="Book Antiqua" w:eastAsia="Book Antiqua" w:hAnsi="Book Antiqua" w:cs="Book Antiqua"/>
          <w:color w:val="000000"/>
        </w:rPr>
        <w:t xml:space="preserve"> </w:t>
      </w:r>
      <w:r w:rsidR="00720008">
        <w:rPr>
          <w:rFonts w:ascii="Book Antiqua" w:hAnsi="Book Antiqua" w:cs="Book Antiqua" w:hint="eastAsia"/>
          <w:color w:val="000000"/>
          <w:lang w:eastAsia="zh-CN"/>
        </w:rPr>
        <w:t xml:space="preserve">and </w:t>
      </w:r>
      <w:r w:rsidR="00720008" w:rsidRPr="00720008">
        <w:rPr>
          <w:rFonts w:ascii="Book Antiqua" w:eastAsia="Book Antiqua" w:hAnsi="Book Antiqua" w:cs="Book Antiqua"/>
          <w:bCs/>
          <w:color w:val="000000"/>
        </w:rPr>
        <w:t>Aoba</w:t>
      </w:r>
      <w:r w:rsidR="00720008" w:rsidRPr="00B24499">
        <w:rPr>
          <w:rFonts w:ascii="Book Antiqua" w:eastAsia="Book Antiqua" w:hAnsi="Book Antiqua" w:cs="Book Antiqua"/>
          <w:color w:val="000000"/>
        </w:rPr>
        <w:t xml:space="preserve"> </w:t>
      </w:r>
      <w:r w:rsidR="00720008" w:rsidRPr="00B24499">
        <w:rPr>
          <w:rFonts w:ascii="Book Antiqua" w:eastAsia="Book Antiqua" w:hAnsi="Book Antiqua" w:cs="Book Antiqua"/>
          <w:i/>
          <w:iCs/>
          <w:color w:val="000000"/>
        </w:rPr>
        <w:t>et al</w:t>
      </w:r>
      <w:r w:rsidR="00720008" w:rsidRPr="00B24499">
        <w:rPr>
          <w:rFonts w:ascii="Book Antiqua" w:eastAsia="Book Antiqua" w:hAnsi="Book Antiqua" w:cs="Book Antiqua"/>
          <w:color w:val="000000"/>
          <w:vertAlign w:val="superscript"/>
        </w:rPr>
        <w:t>[13]</w:t>
      </w:r>
      <w:r w:rsidR="00720008" w:rsidRPr="00B24499">
        <w:rPr>
          <w:rFonts w:ascii="Book Antiqua" w:eastAsia="Book Antiqua" w:hAnsi="Book Antiqua" w:cs="Book Antiqua"/>
          <w:color w:val="000000"/>
        </w:rPr>
        <w:t xml:space="preserve"> </w:t>
      </w:r>
      <w:r w:rsidR="00FA66BE" w:rsidRPr="00B24499">
        <w:rPr>
          <w:rFonts w:ascii="Book Antiqua" w:eastAsia="Book Antiqua" w:hAnsi="Book Antiqua" w:cs="Book Antiqua"/>
          <w:color w:val="000000"/>
        </w:rPr>
        <w:t>reported that the correct rate diagnosis was 95.6%</w:t>
      </w:r>
      <w:r w:rsidR="00FA66BE" w:rsidRPr="00B24499">
        <w:rPr>
          <w:rFonts w:ascii="Book Antiqua" w:eastAsia="Book Antiqua" w:hAnsi="Book Antiqua" w:cs="Book Antiqua"/>
          <w:color w:val="000000"/>
          <w:vertAlign w:val="superscript"/>
        </w:rPr>
        <w:t>[7,13]</w:t>
      </w:r>
      <w:r w:rsidR="00FA66BE" w:rsidRPr="00B24499">
        <w:rPr>
          <w:rFonts w:ascii="Book Antiqua" w:eastAsia="Book Antiqua" w:hAnsi="Book Antiqua" w:cs="Book Antiqua"/>
          <w:color w:val="000000"/>
          <w:vertAlign w:val="subscript"/>
        </w:rPr>
        <w:t xml:space="preserve">. </w:t>
      </w:r>
      <w:r w:rsidR="00FA66BE" w:rsidRPr="00B24499">
        <w:rPr>
          <w:rFonts w:ascii="Book Antiqua" w:eastAsia="Book Antiqua" w:hAnsi="Book Antiqua" w:cs="Book Antiqua"/>
          <w:color w:val="000000"/>
        </w:rPr>
        <w:t xml:space="preserve">Considering the possibility of benign tumors, it was not necessary to arrange EUS-FNA for this patient. He chose surgical resection directly. Finally, after the operation, pathology confirmed a diagnosis of GGT. Through analysis of the CT images of </w:t>
      </w:r>
      <w:r w:rsidRPr="00B24499">
        <w:rPr>
          <w:rFonts w:ascii="Book Antiqua" w:eastAsia="Book Antiqua" w:hAnsi="Book Antiqua" w:cs="Book Antiqua"/>
          <w:color w:val="000000"/>
        </w:rPr>
        <w:t>GGT</w:t>
      </w:r>
      <w:r w:rsidR="00FA66BE" w:rsidRPr="00B24499">
        <w:rPr>
          <w:rFonts w:ascii="Book Antiqua" w:eastAsia="Book Antiqua" w:hAnsi="Book Antiqua" w:cs="Book Antiqua"/>
          <w:color w:val="000000"/>
        </w:rPr>
        <w:t xml:space="preserve"> and gastric stromal tumor, CT plain scan of GGT showed a well-defined and homogeneous submucosal tumor (Figure 2</w:t>
      </w:r>
      <w:r w:rsidR="00E83C5E" w:rsidRPr="00B24499">
        <w:rPr>
          <w:rFonts w:ascii="Book Antiqua" w:hAnsi="Book Antiqua" w:cs="Book Antiqua"/>
          <w:color w:val="000000"/>
          <w:lang w:eastAsia="zh-CN"/>
        </w:rPr>
        <w:t>A</w:t>
      </w:r>
      <w:r w:rsidR="00FA66BE" w:rsidRPr="00B24499">
        <w:rPr>
          <w:rFonts w:ascii="Book Antiqua" w:eastAsia="Book Antiqua" w:hAnsi="Book Antiqua" w:cs="Book Antiqua"/>
          <w:color w:val="000000"/>
        </w:rPr>
        <w:t>). Enhanced CT revealed enhancement in the arterial phase (Figure 3B) and continuous enhancement in the delayed phase (Figure 4B). Gastric stromal tumors were nodular or lobulated (Figure 2</w:t>
      </w:r>
      <w:r w:rsidR="00E83C5E" w:rsidRPr="00B24499">
        <w:rPr>
          <w:rFonts w:ascii="Book Antiqua" w:hAnsi="Book Antiqua" w:cs="Book Antiqua"/>
          <w:color w:val="000000"/>
          <w:lang w:eastAsia="zh-CN"/>
        </w:rPr>
        <w:t>B</w:t>
      </w:r>
      <w:r w:rsidR="00FA66BE" w:rsidRPr="00B24499">
        <w:rPr>
          <w:rFonts w:ascii="Book Antiqua" w:eastAsia="Book Antiqua" w:hAnsi="Book Antiqua" w:cs="Book Antiqua"/>
          <w:color w:val="000000"/>
        </w:rPr>
        <w:t>). Blood flow in the tumor was not abundant. The arterial phase exhibited heterogeneous mild enhancement, and the degree of enhancement was significantly lower than the GGT (Figures 3</w:t>
      </w:r>
      <w:r w:rsidR="00720008">
        <w:rPr>
          <w:rFonts w:ascii="Book Antiqua" w:hAnsi="Book Antiqua" w:cs="Book Antiqua" w:hint="eastAsia"/>
          <w:color w:val="000000"/>
          <w:lang w:eastAsia="zh-CN"/>
        </w:rPr>
        <w:t xml:space="preserve"> and</w:t>
      </w:r>
      <w:r w:rsidR="00FA66BE" w:rsidRPr="00B24499">
        <w:rPr>
          <w:rFonts w:ascii="Book Antiqua" w:eastAsia="Book Antiqua" w:hAnsi="Book Antiqua" w:cs="Book Antiqua"/>
          <w:color w:val="000000"/>
        </w:rPr>
        <w:t xml:space="preserve"> </w:t>
      </w:r>
      <w:r w:rsidR="002F2967" w:rsidRPr="00B24499">
        <w:rPr>
          <w:rFonts w:ascii="Book Antiqua" w:hAnsi="Book Antiqua" w:cs="Book Antiqua"/>
          <w:color w:val="000000"/>
          <w:lang w:eastAsia="zh-CN"/>
        </w:rPr>
        <w:t>7</w:t>
      </w:r>
      <w:r w:rsidR="00FA66BE" w:rsidRPr="00B24499">
        <w:rPr>
          <w:rFonts w:ascii="Book Antiqua" w:eastAsia="Book Antiqua" w:hAnsi="Book Antiqua" w:cs="Book Antiqua"/>
          <w:color w:val="000000"/>
        </w:rPr>
        <w:t>). These findings provide some guidance for the imaging diagnosis of GGT.</w:t>
      </w:r>
    </w:p>
    <w:p w14:paraId="32FFA8B0" w14:textId="31B74477" w:rsidR="00A77B3E" w:rsidRPr="00B24499" w:rsidRDefault="00FA66BE" w:rsidP="00570C16">
      <w:pPr>
        <w:spacing w:line="360" w:lineRule="auto"/>
        <w:ind w:firstLineChars="112" w:firstLine="269"/>
        <w:jc w:val="both"/>
        <w:rPr>
          <w:rFonts w:ascii="Book Antiqua" w:hAnsi="Book Antiqua"/>
        </w:rPr>
      </w:pPr>
      <w:r w:rsidRPr="00B24499">
        <w:rPr>
          <w:rFonts w:ascii="Book Antiqua" w:eastAsia="Book Antiqua" w:hAnsi="Book Antiqua" w:cs="Book Antiqua"/>
          <w:color w:val="000000"/>
        </w:rPr>
        <w:t>Laparoscopic resection can be used in the treatment of gastric hemangioma (Figure 8), but it is difficult to accurately determine the location of the region growing into the cavity. Since surgery is traumatic and invasive for treatment and may cause some corresponding complications and is usually used for the treatment of malignant GGT</w:t>
      </w:r>
      <w:r w:rsidRPr="00B24499">
        <w:rPr>
          <w:rFonts w:ascii="Book Antiqua" w:eastAsia="Book Antiqua" w:hAnsi="Book Antiqua" w:cs="Book Antiqua"/>
          <w:color w:val="000000"/>
          <w:vertAlign w:val="superscript"/>
        </w:rPr>
        <w:t>[13</w:t>
      </w:r>
      <w:r w:rsidR="00720008">
        <w:rPr>
          <w:rFonts w:ascii="Book Antiqua" w:hAnsi="Book Antiqua" w:cs="Book Antiqua" w:hint="eastAsia"/>
          <w:color w:val="000000"/>
          <w:vertAlign w:val="superscript"/>
          <w:lang w:eastAsia="zh-CN"/>
        </w:rPr>
        <w:t>,</w:t>
      </w:r>
      <w:r w:rsidRPr="00B24499">
        <w:rPr>
          <w:rFonts w:ascii="Book Antiqua" w:eastAsia="Book Antiqua" w:hAnsi="Book Antiqua" w:cs="Book Antiqua"/>
          <w:color w:val="000000"/>
          <w:vertAlign w:val="superscript"/>
        </w:rPr>
        <w:t>14]</w:t>
      </w:r>
      <w:r w:rsidRPr="00B24499">
        <w:rPr>
          <w:rFonts w:ascii="Book Antiqua" w:eastAsia="Book Antiqua" w:hAnsi="Book Antiqua" w:cs="Book Antiqua"/>
          <w:color w:val="000000"/>
        </w:rPr>
        <w:t>, endoscopic tumor exhumation can be used in some patients with small tumors. However, bleeding and perforation are the most common complications</w:t>
      </w:r>
      <w:r w:rsidRPr="00B24499">
        <w:rPr>
          <w:rFonts w:ascii="Book Antiqua" w:eastAsia="Book Antiqua" w:hAnsi="Book Antiqua" w:cs="Book Antiqua"/>
          <w:color w:val="000000"/>
          <w:vertAlign w:val="superscript"/>
        </w:rPr>
        <w:t>[15</w:t>
      </w:r>
      <w:r w:rsidR="009038C7">
        <w:rPr>
          <w:rFonts w:ascii="Book Antiqua" w:hAnsi="Book Antiqua" w:cs="Book Antiqua" w:hint="eastAsia"/>
          <w:color w:val="000000"/>
          <w:vertAlign w:val="superscript"/>
          <w:lang w:eastAsia="zh-CN"/>
        </w:rPr>
        <w:t>,16</w:t>
      </w:r>
      <w:r w:rsidRPr="00B24499">
        <w:rPr>
          <w:rFonts w:ascii="Book Antiqua" w:eastAsia="Book Antiqua" w:hAnsi="Book Antiqua" w:cs="Book Antiqua"/>
          <w:color w:val="000000"/>
          <w:vertAlign w:val="superscript"/>
        </w:rPr>
        <w:t>]</w:t>
      </w:r>
      <w:r w:rsidRPr="00B24499">
        <w:rPr>
          <w:rFonts w:ascii="Book Antiqua" w:eastAsia="Book Antiqua" w:hAnsi="Book Antiqua" w:cs="Book Antiqua"/>
          <w:color w:val="000000"/>
        </w:rPr>
        <w:t xml:space="preserve">. The nature of the antral tumor in this patient was not clear before the operation. Considering the possibility of stromal tumors, the volume of the tumor was relatively large, with intraluminal and extracavity growth, combined with enhanced CT. It can be found that the blood supply of the tumor is abundant; thus, simple endoscopic treatment has three difficult problems. First, there would be more bleeding during the operation. Second, if part of it grows in </w:t>
      </w:r>
      <w:r w:rsidR="00977E84">
        <w:rPr>
          <w:rFonts w:ascii="Book Antiqua" w:eastAsia="Book Antiqua" w:hAnsi="Book Antiqua" w:cs="Book Antiqua"/>
          <w:color w:val="000000"/>
        </w:rPr>
        <w:t>the</w:t>
      </w:r>
      <w:r w:rsidR="00977E84" w:rsidRPr="00B24499">
        <w:rPr>
          <w:rFonts w:ascii="Book Antiqua" w:eastAsia="Book Antiqua" w:hAnsi="Book Antiqua" w:cs="Book Antiqua"/>
          <w:color w:val="000000"/>
        </w:rPr>
        <w:t xml:space="preserve"> </w:t>
      </w:r>
      <w:r w:rsidRPr="00B24499">
        <w:rPr>
          <w:rFonts w:ascii="Book Antiqua" w:eastAsia="Book Antiqua" w:hAnsi="Book Antiqua" w:cs="Book Antiqua"/>
          <w:color w:val="000000"/>
        </w:rPr>
        <w:t>extracavity, it will inevitably perforate and will be difficult to close under endoscopy due to the large perforation area. Third, if the cutting edge of the tumor is positive, additional surgery will be required. Traditional surgery is relatively risky and traumatic. After consultation with surgery and pathology departments</w:t>
      </w:r>
      <w:r w:rsidR="00720008" w:rsidRPr="00720008">
        <w:rPr>
          <w:rFonts w:ascii="Book Antiqua" w:eastAsia="Book Antiqua" w:hAnsi="Book Antiqua" w:cs="Book Antiqua" w:hint="eastAsia"/>
          <w:color w:val="000000"/>
        </w:rPr>
        <w:t>,</w:t>
      </w:r>
      <w:r w:rsidR="00720008">
        <w:rPr>
          <w:rFonts w:ascii="Book Antiqua" w:hAnsi="Book Antiqua" w:cs="Book Antiqua" w:hint="eastAsia"/>
          <w:color w:val="000000"/>
          <w:lang w:eastAsia="zh-CN"/>
        </w:rPr>
        <w:t xml:space="preserve"> </w:t>
      </w:r>
      <w:r w:rsidRPr="00B24499">
        <w:rPr>
          <w:rFonts w:ascii="Book Antiqua" w:eastAsia="Book Antiqua" w:hAnsi="Book Antiqua" w:cs="Book Antiqua"/>
          <w:color w:val="000000"/>
        </w:rPr>
        <w:t>gastroscopy combined with laparoscopy was used to remove the tumors in this case. The intraluminal tumor was removed under gastroscopy, and then the extracavity growth was resected and sutured with the assistance of laparoscopy. This combination achieved a seamless connection, which fully exposed the intraluminal and extracavity tumor, reducing accidental injury and redundant resection, and fully increasing the resection rate. The final pathology was as follows: (</w:t>
      </w:r>
      <w:r w:rsidR="00977E84">
        <w:rPr>
          <w:rFonts w:ascii="Book Antiqua" w:hAnsi="Book Antiqua" w:cs="Book Antiqua"/>
          <w:color w:val="000000"/>
          <w:lang w:eastAsia="zh-CN"/>
        </w:rPr>
        <w:t>g</w:t>
      </w:r>
      <w:r w:rsidRPr="00B24499">
        <w:rPr>
          <w:rFonts w:ascii="Book Antiqua" w:eastAsia="Book Antiqua" w:hAnsi="Book Antiqua" w:cs="Book Antiqua"/>
          <w:color w:val="000000"/>
        </w:rPr>
        <w:t xml:space="preserve">astric) glomus tumor is a benign tumor with a negative incisal margin. After the surgery, the patient was treated with acid inhibition, fluid replacement, diet restriction and nutritional support. The patient was able to get out </w:t>
      </w:r>
      <w:r w:rsidR="00720008">
        <w:rPr>
          <w:rFonts w:ascii="Book Antiqua" w:eastAsia="Book Antiqua" w:hAnsi="Book Antiqua" w:cs="Book Antiqua"/>
          <w:color w:val="000000"/>
        </w:rPr>
        <w:t>of bed 1 d</w:t>
      </w:r>
      <w:r w:rsidRPr="00B24499">
        <w:rPr>
          <w:rFonts w:ascii="Book Antiqua" w:eastAsia="Book Antiqua" w:hAnsi="Book Antiqua" w:cs="Book Antiqua"/>
          <w:color w:val="000000"/>
        </w:rPr>
        <w:t xml:space="preserve"> after the surgery, and he recovered and was discharged from the hospital 1 wk after the surgery. One month after the operation, the patient did not feel any uncomfortable, and after </w:t>
      </w:r>
      <w:r w:rsidR="00B46980">
        <w:rPr>
          <w:rFonts w:ascii="Book Antiqua" w:eastAsia="Book Antiqua" w:hAnsi="Book Antiqua" w:cs="Book Antiqua"/>
          <w:color w:val="000000"/>
        </w:rPr>
        <w:t>2</w:t>
      </w:r>
      <w:r w:rsidR="00B46980" w:rsidRPr="00B24499">
        <w:rPr>
          <w:rFonts w:ascii="Book Antiqua" w:eastAsia="Book Antiqua" w:hAnsi="Book Antiqua" w:cs="Book Antiqua"/>
          <w:color w:val="000000"/>
        </w:rPr>
        <w:t xml:space="preserve"> </w:t>
      </w:r>
      <w:r w:rsidRPr="00B24499">
        <w:rPr>
          <w:rFonts w:ascii="Book Antiqua" w:eastAsia="Book Antiqua" w:hAnsi="Book Antiqua" w:cs="Book Antiqua"/>
          <w:color w:val="000000"/>
        </w:rPr>
        <w:t>years of follow-up, the patient was no any recurrence or discomfort.</w:t>
      </w:r>
    </w:p>
    <w:p w14:paraId="14F744A0" w14:textId="77777777" w:rsidR="00A77B3E" w:rsidRPr="00B24499" w:rsidRDefault="00A77B3E" w:rsidP="00B24499">
      <w:pPr>
        <w:spacing w:line="360" w:lineRule="auto"/>
        <w:jc w:val="both"/>
        <w:rPr>
          <w:rFonts w:ascii="Book Antiqua" w:hAnsi="Book Antiqua"/>
        </w:rPr>
      </w:pPr>
    </w:p>
    <w:p w14:paraId="6D107C0C"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b/>
          <w:caps/>
          <w:color w:val="000000"/>
          <w:u w:val="single"/>
        </w:rPr>
        <w:t>CONCLUSION</w:t>
      </w:r>
    </w:p>
    <w:p w14:paraId="2C73D4F7"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color w:val="000000"/>
        </w:rPr>
        <w:t xml:space="preserve">This case describes the detailed process of using gastroscopy combined with laparoscopy to remove </w:t>
      </w:r>
      <w:r w:rsidR="009F4914" w:rsidRPr="00B24499">
        <w:rPr>
          <w:rFonts w:ascii="Book Antiqua" w:eastAsia="Book Antiqua" w:hAnsi="Book Antiqua" w:cs="Book Antiqua"/>
          <w:color w:val="000000"/>
        </w:rPr>
        <w:t>GGT</w:t>
      </w:r>
      <w:r w:rsidRPr="00B24499">
        <w:rPr>
          <w:rFonts w:ascii="Book Antiqua" w:eastAsia="Book Antiqua" w:hAnsi="Book Antiqua" w:cs="Book Antiqua"/>
          <w:color w:val="000000"/>
        </w:rPr>
        <w:t xml:space="preserve">s. </w:t>
      </w:r>
      <w:r w:rsidR="009F4914" w:rsidRPr="00B24499">
        <w:rPr>
          <w:rFonts w:ascii="Book Antiqua" w:eastAsia="Book Antiqua" w:hAnsi="Book Antiqua" w:cs="Book Antiqua"/>
          <w:color w:val="000000"/>
        </w:rPr>
        <w:t>GGT</w:t>
      </w:r>
      <w:r w:rsidRPr="00B24499">
        <w:rPr>
          <w:rFonts w:ascii="Book Antiqua" w:eastAsia="Book Antiqua" w:hAnsi="Book Antiqua" w:cs="Book Antiqua"/>
          <w:color w:val="000000"/>
        </w:rPr>
        <w:t>s are a rare type of gastric submucosal tumor that should be considered in the differential diagnosis of gastric submucosal tumors. There is a slight difference in the imaging diagnosis of this kind of tumor; therefore, immunohistochemical analysis is necessary for the diagnosis. Therefore, gastroscopy combined with laparoscopy is an effective choice for tumor resection.</w:t>
      </w:r>
    </w:p>
    <w:p w14:paraId="72BDE444" w14:textId="77777777" w:rsidR="00A77B3E" w:rsidRPr="00B24499" w:rsidRDefault="00A77B3E" w:rsidP="00B24499">
      <w:pPr>
        <w:spacing w:line="360" w:lineRule="auto"/>
        <w:jc w:val="both"/>
        <w:rPr>
          <w:rFonts w:ascii="Book Antiqua" w:hAnsi="Book Antiqua"/>
        </w:rPr>
      </w:pPr>
    </w:p>
    <w:p w14:paraId="79EAEB0D"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b/>
          <w:color w:val="000000"/>
        </w:rPr>
        <w:t>REFERENCES</w:t>
      </w:r>
    </w:p>
    <w:p w14:paraId="444856B8"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color w:val="000000"/>
        </w:rPr>
        <w:t xml:space="preserve">1 </w:t>
      </w:r>
      <w:r w:rsidRPr="00B24499">
        <w:rPr>
          <w:rFonts w:ascii="Book Antiqua" w:eastAsia="Book Antiqua" w:hAnsi="Book Antiqua" w:cs="Book Antiqua"/>
          <w:b/>
          <w:bCs/>
          <w:color w:val="000000"/>
        </w:rPr>
        <w:t>McDermott EM</w:t>
      </w:r>
      <w:r w:rsidRPr="00B24499">
        <w:rPr>
          <w:rFonts w:ascii="Book Antiqua" w:eastAsia="Book Antiqua" w:hAnsi="Book Antiqua" w:cs="Book Antiqua"/>
          <w:color w:val="000000"/>
        </w:rPr>
        <w:t xml:space="preserve">, Weiss AP. Glomus tumors. </w:t>
      </w:r>
      <w:r w:rsidRPr="00B24499">
        <w:rPr>
          <w:rFonts w:ascii="Book Antiqua" w:eastAsia="Book Antiqua" w:hAnsi="Book Antiqua" w:cs="Book Antiqua"/>
          <w:i/>
          <w:iCs/>
          <w:color w:val="000000"/>
        </w:rPr>
        <w:t>J Hand Surg Am</w:t>
      </w:r>
      <w:r w:rsidRPr="00B24499">
        <w:rPr>
          <w:rFonts w:ascii="Book Antiqua" w:eastAsia="Book Antiqua" w:hAnsi="Book Antiqua" w:cs="Book Antiqua"/>
          <w:color w:val="000000"/>
        </w:rPr>
        <w:t xml:space="preserve"> 2006; </w:t>
      </w:r>
      <w:r w:rsidRPr="00B24499">
        <w:rPr>
          <w:rFonts w:ascii="Book Antiqua" w:eastAsia="Book Antiqua" w:hAnsi="Book Antiqua" w:cs="Book Antiqua"/>
          <w:b/>
          <w:bCs/>
          <w:color w:val="000000"/>
        </w:rPr>
        <w:t>31</w:t>
      </w:r>
      <w:r w:rsidRPr="00B24499">
        <w:rPr>
          <w:rFonts w:ascii="Book Antiqua" w:eastAsia="Book Antiqua" w:hAnsi="Book Antiqua" w:cs="Book Antiqua"/>
          <w:color w:val="000000"/>
        </w:rPr>
        <w:t xml:space="preserve">: 1397-1400 [PMID: 17027805 DOI: </w:t>
      </w:r>
      <w:r w:rsidR="00E2255D">
        <w:rPr>
          <w:rFonts w:ascii="Book Antiqua" w:eastAsia="Book Antiqua" w:hAnsi="Book Antiqua" w:cs="Book Antiqua"/>
          <w:color w:val="000000"/>
        </w:rPr>
        <w:t>10.1016/j.jhsa.2006.05.018</w:t>
      </w:r>
      <w:r w:rsidRPr="00B24499">
        <w:rPr>
          <w:rFonts w:ascii="Book Antiqua" w:eastAsia="Book Antiqua" w:hAnsi="Book Antiqua" w:cs="Book Antiqua"/>
          <w:color w:val="000000"/>
        </w:rPr>
        <w:t>]</w:t>
      </w:r>
    </w:p>
    <w:p w14:paraId="2633BA92"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color w:val="000000"/>
        </w:rPr>
        <w:t xml:space="preserve">2 </w:t>
      </w:r>
      <w:r w:rsidRPr="00B24499">
        <w:rPr>
          <w:rFonts w:ascii="Book Antiqua" w:eastAsia="Book Antiqua" w:hAnsi="Book Antiqua" w:cs="Book Antiqua"/>
          <w:b/>
          <w:bCs/>
          <w:color w:val="000000"/>
        </w:rPr>
        <w:t>Wang J</w:t>
      </w:r>
      <w:r w:rsidRPr="00B24499">
        <w:rPr>
          <w:rFonts w:ascii="Book Antiqua" w:eastAsia="Book Antiqua" w:hAnsi="Book Antiqua" w:cs="Book Antiqua"/>
          <w:color w:val="000000"/>
        </w:rPr>
        <w:t xml:space="preserve">, Liu C, Ao W, An Y, Zhang W, Niu Z, Jia Y. Differentiation of gastric glomus tumor from small gastric stromal tumor by computed tomography. </w:t>
      </w:r>
      <w:r w:rsidRPr="00B24499">
        <w:rPr>
          <w:rFonts w:ascii="Book Antiqua" w:eastAsia="Book Antiqua" w:hAnsi="Book Antiqua" w:cs="Book Antiqua"/>
          <w:i/>
          <w:iCs/>
          <w:color w:val="000000"/>
        </w:rPr>
        <w:t>J Int Med Res</w:t>
      </w:r>
      <w:r w:rsidRPr="00B24499">
        <w:rPr>
          <w:rFonts w:ascii="Book Antiqua" w:eastAsia="Book Antiqua" w:hAnsi="Book Antiqua" w:cs="Book Antiqua"/>
          <w:color w:val="000000"/>
        </w:rPr>
        <w:t xml:space="preserve"> 2020; </w:t>
      </w:r>
      <w:r w:rsidRPr="00B24499">
        <w:rPr>
          <w:rFonts w:ascii="Book Antiqua" w:eastAsia="Book Antiqua" w:hAnsi="Book Antiqua" w:cs="Book Antiqua"/>
          <w:b/>
          <w:bCs/>
          <w:color w:val="000000"/>
        </w:rPr>
        <w:t>48</w:t>
      </w:r>
      <w:r w:rsidRPr="00B24499">
        <w:rPr>
          <w:rFonts w:ascii="Book Antiqua" w:eastAsia="Book Antiqua" w:hAnsi="Book Antiqua" w:cs="Book Antiqua"/>
          <w:color w:val="000000"/>
        </w:rPr>
        <w:t>: 300060520936194 [PMID: 32779507 DOI: 10.1177/030006052</w:t>
      </w:r>
      <w:r w:rsidR="00E2255D">
        <w:rPr>
          <w:rFonts w:ascii="Book Antiqua" w:eastAsia="Book Antiqua" w:hAnsi="Book Antiqua" w:cs="Book Antiqua"/>
          <w:color w:val="000000"/>
        </w:rPr>
        <w:t>0936194</w:t>
      </w:r>
      <w:r w:rsidRPr="00B24499">
        <w:rPr>
          <w:rFonts w:ascii="Book Antiqua" w:eastAsia="Book Antiqua" w:hAnsi="Book Antiqua" w:cs="Book Antiqua"/>
          <w:color w:val="000000"/>
        </w:rPr>
        <w:t>]</w:t>
      </w:r>
    </w:p>
    <w:p w14:paraId="298931D5"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color w:val="000000"/>
        </w:rPr>
        <w:t xml:space="preserve">3 </w:t>
      </w:r>
      <w:r w:rsidRPr="00B24499">
        <w:rPr>
          <w:rFonts w:ascii="Book Antiqua" w:eastAsia="Book Antiqua" w:hAnsi="Book Antiqua" w:cs="Book Antiqua"/>
          <w:b/>
          <w:bCs/>
          <w:color w:val="000000"/>
        </w:rPr>
        <w:t>Ma YH</w:t>
      </w:r>
      <w:r w:rsidRPr="00B24499">
        <w:rPr>
          <w:rFonts w:ascii="Book Antiqua" w:eastAsia="Book Antiqua" w:hAnsi="Book Antiqua" w:cs="Book Antiqua"/>
          <w:color w:val="000000"/>
        </w:rPr>
        <w:t xml:space="preserve">, Li P, Jiang GZ, Jin RJ, Li WC. [Gastrointestinal glomus tumors: a clinicopathological analysis of fifteen cases]. </w:t>
      </w:r>
      <w:r w:rsidRPr="00B24499">
        <w:rPr>
          <w:rFonts w:ascii="Book Antiqua" w:eastAsia="Book Antiqua" w:hAnsi="Book Antiqua" w:cs="Book Antiqua"/>
          <w:i/>
          <w:iCs/>
          <w:color w:val="000000"/>
        </w:rPr>
        <w:t>Zhonghua Bing Li Xue Za Zhi</w:t>
      </w:r>
      <w:r w:rsidRPr="00B24499">
        <w:rPr>
          <w:rFonts w:ascii="Book Antiqua" w:eastAsia="Book Antiqua" w:hAnsi="Book Antiqua" w:cs="Book Antiqua"/>
          <w:color w:val="000000"/>
        </w:rPr>
        <w:t xml:space="preserve"> 2020; </w:t>
      </w:r>
      <w:r w:rsidRPr="00B24499">
        <w:rPr>
          <w:rFonts w:ascii="Book Antiqua" w:eastAsia="Book Antiqua" w:hAnsi="Book Antiqua" w:cs="Book Antiqua"/>
          <w:b/>
          <w:bCs/>
          <w:color w:val="000000"/>
        </w:rPr>
        <w:t>49</w:t>
      </w:r>
      <w:r w:rsidRPr="00B24499">
        <w:rPr>
          <w:rFonts w:ascii="Book Antiqua" w:eastAsia="Book Antiqua" w:hAnsi="Book Antiqua" w:cs="Book Antiqua"/>
          <w:color w:val="000000"/>
        </w:rPr>
        <w:t>: 22-27 [PMID: 31914530 DOI: 10.3760/c</w:t>
      </w:r>
      <w:r w:rsidR="00E2255D">
        <w:rPr>
          <w:rFonts w:ascii="Book Antiqua" w:eastAsia="Book Antiqua" w:hAnsi="Book Antiqua" w:cs="Book Antiqua"/>
          <w:color w:val="000000"/>
        </w:rPr>
        <w:t>ma.j.issn.0529-5807.2020.01.005</w:t>
      </w:r>
      <w:r w:rsidRPr="00B24499">
        <w:rPr>
          <w:rFonts w:ascii="Book Antiqua" w:eastAsia="Book Antiqua" w:hAnsi="Book Antiqua" w:cs="Book Antiqua"/>
          <w:color w:val="000000"/>
        </w:rPr>
        <w:t>]</w:t>
      </w:r>
    </w:p>
    <w:p w14:paraId="0F49741A"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color w:val="000000"/>
        </w:rPr>
        <w:t xml:space="preserve">4 </w:t>
      </w:r>
      <w:r w:rsidRPr="00B24499">
        <w:rPr>
          <w:rFonts w:ascii="Book Antiqua" w:eastAsia="Book Antiqua" w:hAnsi="Book Antiqua" w:cs="Book Antiqua"/>
          <w:b/>
          <w:bCs/>
          <w:color w:val="000000"/>
        </w:rPr>
        <w:t>Vassiliou I</w:t>
      </w:r>
      <w:r w:rsidRPr="00B24499">
        <w:rPr>
          <w:rFonts w:ascii="Book Antiqua" w:eastAsia="Book Antiqua" w:hAnsi="Book Antiqua" w:cs="Book Antiqua"/>
          <w:color w:val="000000"/>
        </w:rPr>
        <w:t xml:space="preserve">, Tympa A, Theodosopoulos T, Dafnios N, Fragulidis G, Koureas A, Kairi E. Gastric glomus tumor: a case report. </w:t>
      </w:r>
      <w:r w:rsidRPr="00B24499">
        <w:rPr>
          <w:rFonts w:ascii="Book Antiqua" w:eastAsia="Book Antiqua" w:hAnsi="Book Antiqua" w:cs="Book Antiqua"/>
          <w:i/>
          <w:iCs/>
          <w:color w:val="000000"/>
        </w:rPr>
        <w:t>World J Surg Oncol</w:t>
      </w:r>
      <w:r w:rsidRPr="00B24499">
        <w:rPr>
          <w:rFonts w:ascii="Book Antiqua" w:eastAsia="Book Antiqua" w:hAnsi="Book Antiqua" w:cs="Book Antiqua"/>
          <w:color w:val="000000"/>
        </w:rPr>
        <w:t xml:space="preserve"> 2010; </w:t>
      </w:r>
      <w:r w:rsidRPr="00B24499">
        <w:rPr>
          <w:rFonts w:ascii="Book Antiqua" w:eastAsia="Book Antiqua" w:hAnsi="Book Antiqua" w:cs="Book Antiqua"/>
          <w:b/>
          <w:bCs/>
          <w:color w:val="000000"/>
        </w:rPr>
        <w:t>8</w:t>
      </w:r>
      <w:r w:rsidRPr="00B24499">
        <w:rPr>
          <w:rFonts w:ascii="Book Antiqua" w:eastAsia="Book Antiqua" w:hAnsi="Book Antiqua" w:cs="Book Antiqua"/>
          <w:color w:val="000000"/>
        </w:rPr>
        <w:t>: 19 [PMID: 20307271 DOI: 10.1186/1477-7819-8-19]</w:t>
      </w:r>
    </w:p>
    <w:p w14:paraId="0FF7B402"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color w:val="000000"/>
        </w:rPr>
        <w:t xml:space="preserve">5 </w:t>
      </w:r>
      <w:r w:rsidRPr="00B24499">
        <w:rPr>
          <w:rFonts w:ascii="Book Antiqua" w:eastAsia="Book Antiqua" w:hAnsi="Book Antiqua" w:cs="Book Antiqua"/>
          <w:b/>
          <w:bCs/>
          <w:color w:val="000000"/>
        </w:rPr>
        <w:t>Chabowski M</w:t>
      </w:r>
      <w:r w:rsidRPr="00B24499">
        <w:rPr>
          <w:rFonts w:ascii="Book Antiqua" w:eastAsia="Book Antiqua" w:hAnsi="Book Antiqua" w:cs="Book Antiqua"/>
          <w:color w:val="000000"/>
        </w:rPr>
        <w:t xml:space="preserve">, Paszkowski A, Skotarczak J, Dorobisz T, Leśniak M, Janczak D, Janczak D. Glomus Tumor of the Stomach - A Case Report and A Literature Review. </w:t>
      </w:r>
      <w:r w:rsidRPr="00B24499">
        <w:rPr>
          <w:rFonts w:ascii="Book Antiqua" w:eastAsia="Book Antiqua" w:hAnsi="Book Antiqua" w:cs="Book Antiqua"/>
          <w:i/>
          <w:iCs/>
          <w:color w:val="000000"/>
        </w:rPr>
        <w:t>Pol Przegl Chir</w:t>
      </w:r>
      <w:r w:rsidRPr="00B24499">
        <w:rPr>
          <w:rFonts w:ascii="Book Antiqua" w:eastAsia="Book Antiqua" w:hAnsi="Book Antiqua" w:cs="Book Antiqua"/>
          <w:color w:val="000000"/>
        </w:rPr>
        <w:t xml:space="preserve"> 2016; </w:t>
      </w:r>
      <w:r w:rsidRPr="00B24499">
        <w:rPr>
          <w:rFonts w:ascii="Book Antiqua" w:eastAsia="Book Antiqua" w:hAnsi="Book Antiqua" w:cs="Book Antiqua"/>
          <w:b/>
          <w:bCs/>
          <w:color w:val="000000"/>
        </w:rPr>
        <w:t>88</w:t>
      </w:r>
      <w:r w:rsidRPr="00B24499">
        <w:rPr>
          <w:rFonts w:ascii="Book Antiqua" w:eastAsia="Book Antiqua" w:hAnsi="Book Antiqua" w:cs="Book Antiqua"/>
          <w:color w:val="000000"/>
        </w:rPr>
        <w:t>: 356-358 [PMID: 28141549 DOI: 10.1515/pjs-2016-0076]</w:t>
      </w:r>
    </w:p>
    <w:p w14:paraId="2CC16ACC"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color w:val="000000"/>
        </w:rPr>
        <w:t xml:space="preserve">6 </w:t>
      </w:r>
      <w:r w:rsidRPr="00B24499">
        <w:rPr>
          <w:rFonts w:ascii="Book Antiqua" w:eastAsia="Book Antiqua" w:hAnsi="Book Antiqua" w:cs="Book Antiqua"/>
          <w:b/>
          <w:bCs/>
          <w:color w:val="000000"/>
        </w:rPr>
        <w:t>Fang HQ</w:t>
      </w:r>
      <w:r w:rsidRPr="00B24499">
        <w:rPr>
          <w:rFonts w:ascii="Book Antiqua" w:eastAsia="Book Antiqua" w:hAnsi="Book Antiqua" w:cs="Book Antiqua"/>
          <w:color w:val="000000"/>
        </w:rPr>
        <w:t xml:space="preserve">, Yang J, Zhang FF, Cui Y, Han AJ. Clinicopathological features of gastric glomus tumor. </w:t>
      </w:r>
      <w:r w:rsidRPr="00B24499">
        <w:rPr>
          <w:rFonts w:ascii="Book Antiqua" w:eastAsia="Book Antiqua" w:hAnsi="Book Antiqua" w:cs="Book Antiqua"/>
          <w:i/>
          <w:iCs/>
          <w:color w:val="000000"/>
        </w:rPr>
        <w:t>World J Gastroenterol</w:t>
      </w:r>
      <w:r w:rsidRPr="00B24499">
        <w:rPr>
          <w:rFonts w:ascii="Book Antiqua" w:eastAsia="Book Antiqua" w:hAnsi="Book Antiqua" w:cs="Book Antiqua"/>
          <w:color w:val="000000"/>
        </w:rPr>
        <w:t xml:space="preserve"> 2010; </w:t>
      </w:r>
      <w:r w:rsidRPr="00B24499">
        <w:rPr>
          <w:rFonts w:ascii="Book Antiqua" w:eastAsia="Book Antiqua" w:hAnsi="Book Antiqua" w:cs="Book Antiqua"/>
          <w:b/>
          <w:bCs/>
          <w:color w:val="000000"/>
        </w:rPr>
        <w:t>16</w:t>
      </w:r>
      <w:r w:rsidRPr="00B24499">
        <w:rPr>
          <w:rFonts w:ascii="Book Antiqua" w:eastAsia="Book Antiqua" w:hAnsi="Book Antiqua" w:cs="Book Antiqua"/>
          <w:color w:val="000000"/>
        </w:rPr>
        <w:t>: 4616-4620 [PMID: 20857536 DOI: 10.3748/wjg.v16.i36.4616]</w:t>
      </w:r>
    </w:p>
    <w:p w14:paraId="132AE52F"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color w:val="000000"/>
        </w:rPr>
        <w:t xml:space="preserve">7 </w:t>
      </w:r>
      <w:r w:rsidRPr="00B24499">
        <w:rPr>
          <w:rFonts w:ascii="Book Antiqua" w:eastAsia="Book Antiqua" w:hAnsi="Book Antiqua" w:cs="Book Antiqua"/>
          <w:b/>
          <w:bCs/>
          <w:color w:val="000000"/>
        </w:rPr>
        <w:t>Miettinen M</w:t>
      </w:r>
      <w:r w:rsidRPr="00B24499">
        <w:rPr>
          <w:rFonts w:ascii="Book Antiqua" w:eastAsia="Book Antiqua" w:hAnsi="Book Antiqua" w:cs="Book Antiqua"/>
          <w:color w:val="000000"/>
        </w:rPr>
        <w:t xml:space="preserve">, Paal E, Lasota J, Sobin LH. Gastrointestinal glomus tumors: a clinicopathologic, immunohistochemical, and molecular genetic study of 32 cases. </w:t>
      </w:r>
      <w:r w:rsidRPr="00B24499">
        <w:rPr>
          <w:rFonts w:ascii="Book Antiqua" w:eastAsia="Book Antiqua" w:hAnsi="Book Antiqua" w:cs="Book Antiqua"/>
          <w:i/>
          <w:iCs/>
          <w:color w:val="000000"/>
        </w:rPr>
        <w:t>Am J Surg Pathol</w:t>
      </w:r>
      <w:r w:rsidRPr="00B24499">
        <w:rPr>
          <w:rFonts w:ascii="Book Antiqua" w:eastAsia="Book Antiqua" w:hAnsi="Book Antiqua" w:cs="Book Antiqua"/>
          <w:color w:val="000000"/>
        </w:rPr>
        <w:t xml:space="preserve"> 2002; </w:t>
      </w:r>
      <w:r w:rsidRPr="00B24499">
        <w:rPr>
          <w:rFonts w:ascii="Book Antiqua" w:eastAsia="Book Antiqua" w:hAnsi="Book Antiqua" w:cs="Book Antiqua"/>
          <w:b/>
          <w:bCs/>
          <w:color w:val="000000"/>
        </w:rPr>
        <w:t>26</w:t>
      </w:r>
      <w:r w:rsidRPr="00B24499">
        <w:rPr>
          <w:rFonts w:ascii="Book Antiqua" w:eastAsia="Book Antiqua" w:hAnsi="Book Antiqua" w:cs="Book Antiqua"/>
          <w:color w:val="000000"/>
        </w:rPr>
        <w:t>: 301-311 [PMID: 11859201 DOI: 1</w:t>
      </w:r>
      <w:r w:rsidR="00E2255D">
        <w:rPr>
          <w:rFonts w:ascii="Book Antiqua" w:eastAsia="Book Antiqua" w:hAnsi="Book Antiqua" w:cs="Book Antiqua"/>
          <w:color w:val="000000"/>
        </w:rPr>
        <w:t>0.1097/00000478-200203000-00003</w:t>
      </w:r>
      <w:r w:rsidRPr="00B24499">
        <w:rPr>
          <w:rFonts w:ascii="Book Antiqua" w:eastAsia="Book Antiqua" w:hAnsi="Book Antiqua" w:cs="Book Antiqua"/>
          <w:color w:val="000000"/>
        </w:rPr>
        <w:t>]</w:t>
      </w:r>
    </w:p>
    <w:p w14:paraId="6FA70414"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color w:val="000000"/>
        </w:rPr>
        <w:t xml:space="preserve">8 </w:t>
      </w:r>
      <w:r w:rsidRPr="00B24499">
        <w:rPr>
          <w:rFonts w:ascii="Book Antiqua" w:eastAsia="Book Antiqua" w:hAnsi="Book Antiqua" w:cs="Book Antiqua"/>
          <w:b/>
          <w:bCs/>
          <w:color w:val="000000"/>
        </w:rPr>
        <w:t>Sethu C</w:t>
      </w:r>
      <w:r w:rsidRPr="00B24499">
        <w:rPr>
          <w:rFonts w:ascii="Book Antiqua" w:eastAsia="Book Antiqua" w:hAnsi="Book Antiqua" w:cs="Book Antiqua"/>
          <w:color w:val="000000"/>
        </w:rPr>
        <w:t xml:space="preserve">, Sethu AU. Glomus tumour. </w:t>
      </w:r>
      <w:r w:rsidRPr="00B24499">
        <w:rPr>
          <w:rFonts w:ascii="Book Antiqua" w:eastAsia="Book Antiqua" w:hAnsi="Book Antiqua" w:cs="Book Antiqua"/>
          <w:i/>
          <w:iCs/>
          <w:color w:val="000000"/>
        </w:rPr>
        <w:t>Ann R Coll Surg Engl</w:t>
      </w:r>
      <w:r w:rsidRPr="00B24499">
        <w:rPr>
          <w:rFonts w:ascii="Book Antiqua" w:eastAsia="Book Antiqua" w:hAnsi="Book Antiqua" w:cs="Book Antiqua"/>
          <w:color w:val="000000"/>
        </w:rPr>
        <w:t xml:space="preserve"> 2016; </w:t>
      </w:r>
      <w:r w:rsidRPr="00B24499">
        <w:rPr>
          <w:rFonts w:ascii="Book Antiqua" w:eastAsia="Book Antiqua" w:hAnsi="Book Antiqua" w:cs="Book Antiqua"/>
          <w:b/>
          <w:bCs/>
          <w:color w:val="000000"/>
        </w:rPr>
        <w:t>98</w:t>
      </w:r>
      <w:r w:rsidRPr="00B24499">
        <w:rPr>
          <w:rFonts w:ascii="Book Antiqua" w:eastAsia="Book Antiqua" w:hAnsi="Book Antiqua" w:cs="Book Antiqua"/>
          <w:color w:val="000000"/>
        </w:rPr>
        <w:t>: e1-e2 [PMID: 26688416 DOI: 10.1308/rcsann.2016.0005]</w:t>
      </w:r>
    </w:p>
    <w:p w14:paraId="75546275" w14:textId="77777777" w:rsidR="00A77B3E" w:rsidRPr="00E2255D" w:rsidRDefault="00FA66BE" w:rsidP="00B24499">
      <w:pPr>
        <w:spacing w:line="360" w:lineRule="auto"/>
        <w:jc w:val="both"/>
        <w:rPr>
          <w:rFonts w:ascii="Book Antiqua" w:eastAsia="Book Antiqua" w:hAnsi="Book Antiqua" w:cs="Book Antiqua"/>
          <w:color w:val="000000"/>
        </w:rPr>
      </w:pPr>
      <w:r w:rsidRPr="00B24499">
        <w:rPr>
          <w:rFonts w:ascii="Book Antiqua" w:eastAsia="Book Antiqua" w:hAnsi="Book Antiqua" w:cs="Book Antiqua"/>
          <w:color w:val="000000"/>
        </w:rPr>
        <w:t xml:space="preserve">9 </w:t>
      </w:r>
      <w:r w:rsidRPr="00B24499">
        <w:rPr>
          <w:rFonts w:ascii="Book Antiqua" w:eastAsia="Book Antiqua" w:hAnsi="Book Antiqua" w:cs="Book Antiqua"/>
          <w:b/>
          <w:bCs/>
          <w:color w:val="000000"/>
        </w:rPr>
        <w:t>Singh S</w:t>
      </w:r>
      <w:r w:rsidRPr="00B24499">
        <w:rPr>
          <w:rFonts w:ascii="Book Antiqua" w:eastAsia="Book Antiqua" w:hAnsi="Book Antiqua" w:cs="Book Antiqua"/>
          <w:color w:val="000000"/>
        </w:rPr>
        <w:t xml:space="preserve">, Kumar A, Singh V. Gastric Glomus Tumor. </w:t>
      </w:r>
      <w:r w:rsidRPr="00B24499">
        <w:rPr>
          <w:rFonts w:ascii="Book Antiqua" w:eastAsia="Book Antiqua" w:hAnsi="Book Antiqua" w:cs="Book Antiqua"/>
          <w:i/>
          <w:iCs/>
          <w:color w:val="000000"/>
        </w:rPr>
        <w:t>Niger J Surg</w:t>
      </w:r>
      <w:r w:rsidRPr="00B24499">
        <w:rPr>
          <w:rFonts w:ascii="Book Antiqua" w:eastAsia="Book Antiqua" w:hAnsi="Book Antiqua" w:cs="Book Antiqua"/>
          <w:color w:val="000000"/>
        </w:rPr>
        <w:t xml:space="preserve"> 2020; </w:t>
      </w:r>
      <w:r w:rsidRPr="00B24499">
        <w:rPr>
          <w:rFonts w:ascii="Book Antiqua" w:eastAsia="Book Antiqua" w:hAnsi="Book Antiqua" w:cs="Book Antiqua"/>
          <w:b/>
          <w:bCs/>
          <w:color w:val="000000"/>
        </w:rPr>
        <w:t>26</w:t>
      </w:r>
      <w:r w:rsidRPr="00B24499">
        <w:rPr>
          <w:rFonts w:ascii="Book Antiqua" w:eastAsia="Book Antiqua" w:hAnsi="Book Antiqua" w:cs="Book Antiqua"/>
          <w:color w:val="000000"/>
        </w:rPr>
        <w:t xml:space="preserve">: 162-165 [PMID: 33223817 DOI: </w:t>
      </w:r>
      <w:r w:rsidR="00E2255D" w:rsidRPr="00E2255D">
        <w:rPr>
          <w:rFonts w:ascii="Book Antiqua" w:eastAsia="Book Antiqua" w:hAnsi="Book Antiqua" w:cs="Book Antiqua"/>
          <w:color w:val="000000"/>
        </w:rPr>
        <w:t>10.4103/njs.NJS_8_19</w:t>
      </w:r>
      <w:r w:rsidRPr="00B24499">
        <w:rPr>
          <w:rFonts w:ascii="Book Antiqua" w:eastAsia="Book Antiqua" w:hAnsi="Book Antiqua" w:cs="Book Antiqua"/>
          <w:color w:val="000000"/>
        </w:rPr>
        <w:t>]</w:t>
      </w:r>
    </w:p>
    <w:p w14:paraId="4152119F"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color w:val="000000"/>
        </w:rPr>
        <w:t xml:space="preserve">10 </w:t>
      </w:r>
      <w:r w:rsidRPr="00B24499">
        <w:rPr>
          <w:rFonts w:ascii="Book Antiqua" w:eastAsia="Book Antiqua" w:hAnsi="Book Antiqua" w:cs="Book Antiqua"/>
          <w:b/>
          <w:bCs/>
          <w:color w:val="000000"/>
        </w:rPr>
        <w:t>Xu XD</w:t>
      </w:r>
      <w:r w:rsidRPr="00B24499">
        <w:rPr>
          <w:rFonts w:ascii="Book Antiqua" w:eastAsia="Book Antiqua" w:hAnsi="Book Antiqua" w:cs="Book Antiqua"/>
          <w:color w:val="000000"/>
        </w:rPr>
        <w:t xml:space="preserve">, Lu XH, Ye GX, Hu XR. Immunohistochemical analysis and biological behaviour of gastric glomus tumours: a case report and review of the literature. </w:t>
      </w:r>
      <w:r w:rsidRPr="00B24499">
        <w:rPr>
          <w:rFonts w:ascii="Book Antiqua" w:eastAsia="Book Antiqua" w:hAnsi="Book Antiqua" w:cs="Book Antiqua"/>
          <w:i/>
          <w:iCs/>
          <w:color w:val="000000"/>
        </w:rPr>
        <w:t>J Int Med Res</w:t>
      </w:r>
      <w:r w:rsidRPr="00B24499">
        <w:rPr>
          <w:rFonts w:ascii="Book Antiqua" w:eastAsia="Book Antiqua" w:hAnsi="Book Antiqua" w:cs="Book Antiqua"/>
          <w:color w:val="000000"/>
        </w:rPr>
        <w:t xml:space="preserve"> 2010; </w:t>
      </w:r>
      <w:r w:rsidRPr="00B24499">
        <w:rPr>
          <w:rFonts w:ascii="Book Antiqua" w:eastAsia="Book Antiqua" w:hAnsi="Book Antiqua" w:cs="Book Antiqua"/>
          <w:b/>
          <w:bCs/>
          <w:color w:val="000000"/>
        </w:rPr>
        <w:t>38</w:t>
      </w:r>
      <w:r w:rsidRPr="00B24499">
        <w:rPr>
          <w:rFonts w:ascii="Book Antiqua" w:eastAsia="Book Antiqua" w:hAnsi="Book Antiqua" w:cs="Book Antiqua"/>
          <w:color w:val="000000"/>
        </w:rPr>
        <w:t>: 1539-1546 [PMID: 20926029 DOI: 10.1177/147323001003800438]</w:t>
      </w:r>
    </w:p>
    <w:p w14:paraId="047AE8FE"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color w:val="000000"/>
        </w:rPr>
        <w:t xml:space="preserve">11 </w:t>
      </w:r>
      <w:r w:rsidRPr="00B24499">
        <w:rPr>
          <w:rFonts w:ascii="Book Antiqua" w:eastAsia="Book Antiqua" w:hAnsi="Book Antiqua" w:cs="Book Antiqua"/>
          <w:b/>
          <w:bCs/>
          <w:color w:val="000000"/>
        </w:rPr>
        <w:t>Mago S</w:t>
      </w:r>
      <w:r w:rsidRPr="00B24499">
        <w:rPr>
          <w:rFonts w:ascii="Book Antiqua" w:eastAsia="Book Antiqua" w:hAnsi="Book Antiqua" w:cs="Book Antiqua"/>
          <w:color w:val="000000"/>
        </w:rPr>
        <w:t xml:space="preserve">, Pasumarthi A, Miller DR, Saade R, Tadros M. The Two Challenges in Management of Gastric Glomus Tumors. </w:t>
      </w:r>
      <w:r w:rsidRPr="00B24499">
        <w:rPr>
          <w:rFonts w:ascii="Book Antiqua" w:eastAsia="Book Antiqua" w:hAnsi="Book Antiqua" w:cs="Book Antiqua"/>
          <w:i/>
          <w:iCs/>
          <w:color w:val="000000"/>
        </w:rPr>
        <w:t>Cureus</w:t>
      </w:r>
      <w:r w:rsidRPr="00B24499">
        <w:rPr>
          <w:rFonts w:ascii="Book Antiqua" w:eastAsia="Book Antiqua" w:hAnsi="Book Antiqua" w:cs="Book Antiqua"/>
          <w:color w:val="000000"/>
        </w:rPr>
        <w:t xml:space="preserve"> 2020; </w:t>
      </w:r>
      <w:r w:rsidRPr="00B24499">
        <w:rPr>
          <w:rFonts w:ascii="Book Antiqua" w:eastAsia="Book Antiqua" w:hAnsi="Book Antiqua" w:cs="Book Antiqua"/>
          <w:b/>
          <w:bCs/>
          <w:color w:val="000000"/>
        </w:rPr>
        <w:t>12</w:t>
      </w:r>
      <w:r w:rsidRPr="00B24499">
        <w:rPr>
          <w:rFonts w:ascii="Book Antiqua" w:eastAsia="Book Antiqua" w:hAnsi="Book Antiqua" w:cs="Book Antiqua"/>
          <w:color w:val="000000"/>
        </w:rPr>
        <w:t>: e9251 [PMID: 32821597 DOI: 10.7759/cureus.9251]</w:t>
      </w:r>
    </w:p>
    <w:p w14:paraId="7A48FEC9"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color w:val="000000"/>
        </w:rPr>
        <w:t xml:space="preserve">12 </w:t>
      </w:r>
      <w:r w:rsidRPr="00B24499">
        <w:rPr>
          <w:rFonts w:ascii="Book Antiqua" w:eastAsia="Book Antiqua" w:hAnsi="Book Antiqua" w:cs="Book Antiqua"/>
          <w:b/>
          <w:bCs/>
          <w:color w:val="000000"/>
        </w:rPr>
        <w:t>Lin J</w:t>
      </w:r>
      <w:r w:rsidRPr="00B24499">
        <w:rPr>
          <w:rFonts w:ascii="Book Antiqua" w:eastAsia="Book Antiqua" w:hAnsi="Book Antiqua" w:cs="Book Antiqua"/>
          <w:color w:val="000000"/>
        </w:rPr>
        <w:t xml:space="preserve">, Shen J, Yue H, Li Q, Cheng Y, Zhou M. Gastric Glomus Tumor: A Clinicopathologic and Immunohistochemical Study of 21 Cases. </w:t>
      </w:r>
      <w:r w:rsidRPr="00B24499">
        <w:rPr>
          <w:rFonts w:ascii="Book Antiqua" w:eastAsia="Book Antiqua" w:hAnsi="Book Antiqua" w:cs="Book Antiqua"/>
          <w:i/>
          <w:iCs/>
          <w:color w:val="000000"/>
        </w:rPr>
        <w:t>Biomed Res Int</w:t>
      </w:r>
      <w:r w:rsidRPr="00B24499">
        <w:rPr>
          <w:rFonts w:ascii="Book Antiqua" w:eastAsia="Book Antiqua" w:hAnsi="Book Antiqua" w:cs="Book Antiqua"/>
          <w:color w:val="000000"/>
        </w:rPr>
        <w:t xml:space="preserve"> 2020; </w:t>
      </w:r>
      <w:r w:rsidRPr="00B24499">
        <w:rPr>
          <w:rFonts w:ascii="Book Antiqua" w:eastAsia="Book Antiqua" w:hAnsi="Book Antiqua" w:cs="Book Antiqua"/>
          <w:b/>
          <w:bCs/>
          <w:color w:val="000000"/>
        </w:rPr>
        <w:t>2020</w:t>
      </w:r>
      <w:r w:rsidRPr="00B24499">
        <w:rPr>
          <w:rFonts w:ascii="Book Antiqua" w:eastAsia="Book Antiqua" w:hAnsi="Book Antiqua" w:cs="Book Antiqua"/>
          <w:color w:val="000000"/>
        </w:rPr>
        <w:t>: 5637893 [PMID: 32337257 DOI: 10.1155/2020/5637893]</w:t>
      </w:r>
    </w:p>
    <w:p w14:paraId="5D634CCB"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color w:val="000000"/>
        </w:rPr>
        <w:t xml:space="preserve">13 </w:t>
      </w:r>
      <w:r w:rsidRPr="00B24499">
        <w:rPr>
          <w:rFonts w:ascii="Book Antiqua" w:eastAsia="Book Antiqua" w:hAnsi="Book Antiqua" w:cs="Book Antiqua"/>
          <w:b/>
          <w:bCs/>
          <w:color w:val="000000"/>
        </w:rPr>
        <w:t>Aoba T</w:t>
      </w:r>
      <w:r w:rsidRPr="00B24499">
        <w:rPr>
          <w:rFonts w:ascii="Book Antiqua" w:eastAsia="Book Antiqua" w:hAnsi="Book Antiqua" w:cs="Book Antiqua"/>
          <w:color w:val="000000"/>
        </w:rPr>
        <w:t xml:space="preserve">, Kato T, Hiramatsu K, Shibata Y, Yoshihara M, Yamaguchi N, Kamiya T. A case of gastric glomus tumor resection using laparoscopy endoscopy cooperative surgery (LECS). </w:t>
      </w:r>
      <w:r w:rsidRPr="00B24499">
        <w:rPr>
          <w:rFonts w:ascii="Book Antiqua" w:eastAsia="Book Antiqua" w:hAnsi="Book Antiqua" w:cs="Book Antiqua"/>
          <w:i/>
          <w:iCs/>
          <w:color w:val="000000"/>
        </w:rPr>
        <w:t>Int J Surg Case Rep</w:t>
      </w:r>
      <w:r w:rsidRPr="00B24499">
        <w:rPr>
          <w:rFonts w:ascii="Book Antiqua" w:eastAsia="Book Antiqua" w:hAnsi="Book Antiqua" w:cs="Book Antiqua"/>
          <w:color w:val="000000"/>
        </w:rPr>
        <w:t xml:space="preserve"> 2018; </w:t>
      </w:r>
      <w:r w:rsidRPr="00B24499">
        <w:rPr>
          <w:rFonts w:ascii="Book Antiqua" w:eastAsia="Book Antiqua" w:hAnsi="Book Antiqua" w:cs="Book Antiqua"/>
          <w:b/>
          <w:bCs/>
          <w:color w:val="000000"/>
        </w:rPr>
        <w:t>42</w:t>
      </w:r>
      <w:r w:rsidRPr="00B24499">
        <w:rPr>
          <w:rFonts w:ascii="Book Antiqua" w:eastAsia="Book Antiqua" w:hAnsi="Book Antiqua" w:cs="Book Antiqua"/>
          <w:color w:val="000000"/>
        </w:rPr>
        <w:t>: 204-207 [PMID: 29275234 DOI: 10.1016/j.ijscr.2017.12.023]</w:t>
      </w:r>
    </w:p>
    <w:p w14:paraId="4585F79D"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color w:val="000000"/>
        </w:rPr>
        <w:t xml:space="preserve">14 </w:t>
      </w:r>
      <w:r w:rsidRPr="00B24499">
        <w:rPr>
          <w:rFonts w:ascii="Book Antiqua" w:eastAsia="Book Antiqua" w:hAnsi="Book Antiqua" w:cs="Book Antiqua"/>
          <w:b/>
          <w:bCs/>
          <w:color w:val="000000"/>
        </w:rPr>
        <w:t>Alsahwan AG</w:t>
      </w:r>
      <w:r w:rsidRPr="00B24499">
        <w:rPr>
          <w:rFonts w:ascii="Book Antiqua" w:eastAsia="Book Antiqua" w:hAnsi="Book Antiqua" w:cs="Book Antiqua"/>
          <w:color w:val="000000"/>
        </w:rPr>
        <w:t xml:space="preserve">, Alfaraj ZM, AlSafwani J, Bunaiyan AH, AlKhalifah RH, Al-Saba'a SA, Al-Momen SA, Aldolah Q. Rare gastric neoplasm: Malignant glomus tumor of the stomach. A case report. </w:t>
      </w:r>
      <w:r w:rsidRPr="00B24499">
        <w:rPr>
          <w:rFonts w:ascii="Book Antiqua" w:eastAsia="Book Antiqua" w:hAnsi="Book Antiqua" w:cs="Book Antiqua"/>
          <w:i/>
          <w:iCs/>
          <w:color w:val="000000"/>
        </w:rPr>
        <w:t>Int J Surg Case Rep</w:t>
      </w:r>
      <w:r w:rsidRPr="00B24499">
        <w:rPr>
          <w:rFonts w:ascii="Book Antiqua" w:eastAsia="Book Antiqua" w:hAnsi="Book Antiqua" w:cs="Book Antiqua"/>
          <w:color w:val="000000"/>
        </w:rPr>
        <w:t xml:space="preserve"> 2021; </w:t>
      </w:r>
      <w:r w:rsidRPr="00B24499">
        <w:rPr>
          <w:rFonts w:ascii="Book Antiqua" w:eastAsia="Book Antiqua" w:hAnsi="Book Antiqua" w:cs="Book Antiqua"/>
          <w:b/>
          <w:bCs/>
          <w:color w:val="000000"/>
        </w:rPr>
        <w:t>81</w:t>
      </w:r>
      <w:r w:rsidRPr="00B24499">
        <w:rPr>
          <w:rFonts w:ascii="Book Antiqua" w:eastAsia="Book Antiqua" w:hAnsi="Book Antiqua" w:cs="Book Antiqua"/>
          <w:color w:val="000000"/>
        </w:rPr>
        <w:t>: 105802 [PMID: 33887847 DOI: 10.1016/j.ijscr.2021.105802]</w:t>
      </w:r>
    </w:p>
    <w:p w14:paraId="3F792325"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color w:val="000000"/>
        </w:rPr>
        <w:t xml:space="preserve">15 </w:t>
      </w:r>
      <w:r w:rsidRPr="00B24499">
        <w:rPr>
          <w:rFonts w:ascii="Book Antiqua" w:eastAsia="Book Antiqua" w:hAnsi="Book Antiqua" w:cs="Book Antiqua"/>
          <w:b/>
          <w:bCs/>
          <w:color w:val="000000"/>
        </w:rPr>
        <w:t>Kato S</w:t>
      </w:r>
      <w:r w:rsidRPr="00B24499">
        <w:rPr>
          <w:rFonts w:ascii="Book Antiqua" w:eastAsia="Book Antiqua" w:hAnsi="Book Antiqua" w:cs="Book Antiqua"/>
          <w:color w:val="000000"/>
        </w:rPr>
        <w:t xml:space="preserve">, Kikuchi K, Chinen K, Murakami T, Kunishima F. Diagnostic utility of endoscopic ultrasound-guided fine-needle aspiration biopsy for glomus tumor of the stomach. </w:t>
      </w:r>
      <w:r w:rsidRPr="00B24499">
        <w:rPr>
          <w:rFonts w:ascii="Book Antiqua" w:eastAsia="Book Antiqua" w:hAnsi="Book Antiqua" w:cs="Book Antiqua"/>
          <w:i/>
          <w:iCs/>
          <w:color w:val="000000"/>
        </w:rPr>
        <w:t>World J Gastroenterol</w:t>
      </w:r>
      <w:r w:rsidRPr="00B24499">
        <w:rPr>
          <w:rFonts w:ascii="Book Antiqua" w:eastAsia="Book Antiqua" w:hAnsi="Book Antiqua" w:cs="Book Antiqua"/>
          <w:color w:val="000000"/>
        </w:rPr>
        <w:t xml:space="preserve"> 2015; </w:t>
      </w:r>
      <w:r w:rsidRPr="00B24499">
        <w:rPr>
          <w:rFonts w:ascii="Book Antiqua" w:eastAsia="Book Antiqua" w:hAnsi="Book Antiqua" w:cs="Book Antiqua"/>
          <w:b/>
          <w:bCs/>
          <w:color w:val="000000"/>
        </w:rPr>
        <w:t>21</w:t>
      </w:r>
      <w:r w:rsidRPr="00B24499">
        <w:rPr>
          <w:rFonts w:ascii="Book Antiqua" w:eastAsia="Book Antiqua" w:hAnsi="Book Antiqua" w:cs="Book Antiqua"/>
          <w:color w:val="000000"/>
        </w:rPr>
        <w:t>: 7052-7058 [PMID: 26078584 DOI: 10.3748/wjg.v21.i22.7052]</w:t>
      </w:r>
    </w:p>
    <w:p w14:paraId="25460581" w14:textId="77777777" w:rsidR="00A77B3E" w:rsidRDefault="00FA66BE" w:rsidP="00B24499">
      <w:pPr>
        <w:spacing w:line="360" w:lineRule="auto"/>
        <w:jc w:val="both"/>
        <w:rPr>
          <w:rFonts w:ascii="Book Antiqua" w:hAnsi="Book Antiqua" w:cs="Book Antiqua"/>
          <w:color w:val="000000"/>
          <w:lang w:eastAsia="zh-CN"/>
        </w:rPr>
      </w:pPr>
      <w:r w:rsidRPr="00B24499">
        <w:rPr>
          <w:rFonts w:ascii="Book Antiqua" w:eastAsia="Book Antiqua" w:hAnsi="Book Antiqua" w:cs="Book Antiqua"/>
          <w:color w:val="000000"/>
        </w:rPr>
        <w:t xml:space="preserve">16 </w:t>
      </w:r>
      <w:r w:rsidRPr="00B24499">
        <w:rPr>
          <w:rFonts w:ascii="Book Antiqua" w:eastAsia="Book Antiqua" w:hAnsi="Book Antiqua" w:cs="Book Antiqua"/>
          <w:b/>
          <w:bCs/>
          <w:color w:val="000000"/>
        </w:rPr>
        <w:t>Privette A</w:t>
      </w:r>
      <w:r w:rsidRPr="00B24499">
        <w:rPr>
          <w:rFonts w:ascii="Book Antiqua" w:eastAsia="Book Antiqua" w:hAnsi="Book Antiqua" w:cs="Book Antiqua"/>
          <w:color w:val="000000"/>
        </w:rPr>
        <w:t xml:space="preserve">, McCahill L, Borrazzo E, Single RM, Zubarik R. Laparoscopic approaches to resection of suspected gastric gastrointestinal stromal tumors based on tumor location. </w:t>
      </w:r>
      <w:r w:rsidRPr="00B24499">
        <w:rPr>
          <w:rFonts w:ascii="Book Antiqua" w:eastAsia="Book Antiqua" w:hAnsi="Book Antiqua" w:cs="Book Antiqua"/>
          <w:i/>
          <w:iCs/>
          <w:color w:val="000000"/>
        </w:rPr>
        <w:t>Surg Endosc</w:t>
      </w:r>
      <w:r w:rsidRPr="00B24499">
        <w:rPr>
          <w:rFonts w:ascii="Book Antiqua" w:eastAsia="Book Antiqua" w:hAnsi="Book Antiqua" w:cs="Book Antiqua"/>
          <w:color w:val="000000"/>
        </w:rPr>
        <w:t xml:space="preserve"> 2008; </w:t>
      </w:r>
      <w:r w:rsidRPr="00B24499">
        <w:rPr>
          <w:rFonts w:ascii="Book Antiqua" w:eastAsia="Book Antiqua" w:hAnsi="Book Antiqua" w:cs="Book Antiqua"/>
          <w:b/>
          <w:bCs/>
          <w:color w:val="000000"/>
        </w:rPr>
        <w:t>22</w:t>
      </w:r>
      <w:r w:rsidRPr="00B24499">
        <w:rPr>
          <w:rFonts w:ascii="Book Antiqua" w:eastAsia="Book Antiqua" w:hAnsi="Book Antiqua" w:cs="Book Antiqua"/>
          <w:color w:val="000000"/>
        </w:rPr>
        <w:t>: 487-494 [PMID: 17712592 DOI: 10.1007/s00464-007-9493-4]</w:t>
      </w:r>
    </w:p>
    <w:p w14:paraId="0A4DEF26" w14:textId="77777777" w:rsidR="00E2255D" w:rsidRPr="00E2255D" w:rsidRDefault="00E2255D" w:rsidP="00B24499">
      <w:pPr>
        <w:spacing w:line="360" w:lineRule="auto"/>
        <w:jc w:val="both"/>
        <w:rPr>
          <w:rFonts w:ascii="Book Antiqua" w:hAnsi="Book Antiqua"/>
          <w:lang w:eastAsia="zh-CN"/>
        </w:rPr>
      </w:pPr>
    </w:p>
    <w:p w14:paraId="6ADC2AA4" w14:textId="77777777" w:rsidR="00A77B3E" w:rsidRPr="00B24499" w:rsidRDefault="00A77B3E" w:rsidP="00B24499">
      <w:pPr>
        <w:spacing w:line="360" w:lineRule="auto"/>
        <w:jc w:val="both"/>
        <w:rPr>
          <w:rFonts w:ascii="Book Antiqua" w:hAnsi="Book Antiqua"/>
        </w:rPr>
        <w:sectPr w:rsidR="00A77B3E" w:rsidRPr="00B24499">
          <w:pgSz w:w="12240" w:h="15840"/>
          <w:pgMar w:top="1440" w:right="1440" w:bottom="1440" w:left="1440" w:header="720" w:footer="720" w:gutter="0"/>
          <w:cols w:space="720"/>
          <w:docGrid w:linePitch="360"/>
        </w:sectPr>
      </w:pPr>
    </w:p>
    <w:p w14:paraId="1B5CCB5E"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b/>
          <w:color w:val="000000"/>
        </w:rPr>
        <w:t>Footnotes</w:t>
      </w:r>
    </w:p>
    <w:p w14:paraId="51F29D4E" w14:textId="77777777" w:rsidR="00A77B3E" w:rsidRPr="00B24499" w:rsidRDefault="00FA66BE" w:rsidP="00B24499">
      <w:pPr>
        <w:spacing w:line="360" w:lineRule="auto"/>
        <w:jc w:val="both"/>
        <w:rPr>
          <w:rFonts w:ascii="Book Antiqua" w:hAnsi="Book Antiqua"/>
          <w:lang w:eastAsia="zh-CN"/>
        </w:rPr>
      </w:pPr>
      <w:r w:rsidRPr="00B24499">
        <w:rPr>
          <w:rFonts w:ascii="Book Antiqua" w:eastAsia="Book Antiqua" w:hAnsi="Book Antiqua" w:cs="Book Antiqua"/>
          <w:b/>
          <w:bCs/>
          <w:color w:val="000000"/>
        </w:rPr>
        <w:t xml:space="preserve">Informed consent statement: </w:t>
      </w:r>
      <w:r w:rsidRPr="00B24499">
        <w:rPr>
          <w:rFonts w:ascii="Book Antiqua" w:eastAsia="Book Antiqua" w:hAnsi="Book Antiqua" w:cs="Book Antiqua"/>
          <w:color w:val="000000"/>
        </w:rPr>
        <w:t>The patient's informed consent has been obtained in this case</w:t>
      </w:r>
      <w:r w:rsidR="00B24499">
        <w:rPr>
          <w:rFonts w:ascii="Book Antiqua" w:hAnsi="Book Antiqua" w:cs="Book Antiqua" w:hint="eastAsia"/>
          <w:color w:val="000000"/>
          <w:lang w:eastAsia="zh-CN"/>
        </w:rPr>
        <w:t>.</w:t>
      </w:r>
    </w:p>
    <w:p w14:paraId="6389901A" w14:textId="77777777" w:rsidR="00A77B3E" w:rsidRPr="00B24499" w:rsidRDefault="00A77B3E" w:rsidP="00B24499">
      <w:pPr>
        <w:spacing w:line="360" w:lineRule="auto"/>
        <w:jc w:val="both"/>
        <w:rPr>
          <w:rFonts w:ascii="Book Antiqua" w:hAnsi="Book Antiqua"/>
        </w:rPr>
      </w:pPr>
    </w:p>
    <w:p w14:paraId="2F6A1C53" w14:textId="6FB96BC4" w:rsidR="00A77B3E" w:rsidRPr="00B24499" w:rsidRDefault="00FA66BE" w:rsidP="00B24499">
      <w:pPr>
        <w:spacing w:line="360" w:lineRule="auto"/>
        <w:jc w:val="both"/>
        <w:rPr>
          <w:rFonts w:ascii="Book Antiqua" w:hAnsi="Book Antiqua"/>
          <w:lang w:eastAsia="zh-CN"/>
        </w:rPr>
      </w:pPr>
      <w:r w:rsidRPr="00B24499">
        <w:rPr>
          <w:rFonts w:ascii="Book Antiqua" w:eastAsia="Book Antiqua" w:hAnsi="Book Antiqua" w:cs="Book Antiqua"/>
          <w:b/>
          <w:bCs/>
          <w:color w:val="000000"/>
        </w:rPr>
        <w:t>Conflict-of-interest statement:</w:t>
      </w:r>
      <w:r w:rsidR="003D6E98">
        <w:rPr>
          <w:rFonts w:ascii="Book Antiqua" w:hAnsi="Book Antiqua" w:cs="Book Antiqua" w:hint="eastAsia"/>
          <w:b/>
          <w:bCs/>
          <w:color w:val="000000"/>
          <w:lang w:eastAsia="zh-CN"/>
        </w:rPr>
        <w:t xml:space="preserve"> </w:t>
      </w:r>
      <w:r w:rsidRPr="00B24499">
        <w:rPr>
          <w:rFonts w:ascii="Book Antiqua" w:eastAsia="Book Antiqua" w:hAnsi="Book Antiqua" w:cs="Book Antiqua"/>
          <w:color w:val="000000"/>
        </w:rPr>
        <w:t>The authors have no financial disclosures or conflicts of interest to declare</w:t>
      </w:r>
      <w:r w:rsidR="00B24499">
        <w:rPr>
          <w:rFonts w:ascii="Book Antiqua" w:hAnsi="Book Antiqua" w:cs="Book Antiqua" w:hint="eastAsia"/>
          <w:color w:val="000000"/>
          <w:lang w:eastAsia="zh-CN"/>
        </w:rPr>
        <w:t>.</w:t>
      </w:r>
    </w:p>
    <w:p w14:paraId="14CD5EB1" w14:textId="77777777" w:rsidR="00A77B3E" w:rsidRPr="00B24499" w:rsidRDefault="00A77B3E" w:rsidP="00B24499">
      <w:pPr>
        <w:spacing w:line="360" w:lineRule="auto"/>
        <w:jc w:val="both"/>
        <w:rPr>
          <w:rFonts w:ascii="Book Antiqua" w:hAnsi="Book Antiqua"/>
        </w:rPr>
      </w:pPr>
    </w:p>
    <w:p w14:paraId="25B66B2B" w14:textId="77777777" w:rsidR="00A77B3E" w:rsidRPr="00B24499" w:rsidRDefault="00FA66BE" w:rsidP="00B24499">
      <w:pPr>
        <w:autoSpaceDE w:val="0"/>
        <w:autoSpaceDN w:val="0"/>
        <w:adjustRightInd w:val="0"/>
        <w:snapToGrid w:val="0"/>
        <w:spacing w:line="360" w:lineRule="auto"/>
        <w:jc w:val="both"/>
        <w:rPr>
          <w:rFonts w:ascii="Book Antiqua" w:hAnsi="Book Antiqua" w:cs="Garamond-Bold"/>
          <w:bCs/>
          <w:color w:val="000000" w:themeColor="text1"/>
          <w:lang w:eastAsia="zh-CN"/>
        </w:rPr>
      </w:pPr>
      <w:r w:rsidRPr="00B24499">
        <w:rPr>
          <w:rFonts w:ascii="Book Antiqua" w:eastAsia="Book Antiqua" w:hAnsi="Book Antiqua" w:cs="Book Antiqua"/>
          <w:b/>
          <w:bCs/>
          <w:color w:val="000000"/>
        </w:rPr>
        <w:t xml:space="preserve">CARE Checklist (2016) statement: </w:t>
      </w:r>
      <w:bookmarkStart w:id="0" w:name="_Hlk73634427"/>
      <w:r w:rsidR="00B24499" w:rsidRPr="00B24499">
        <w:rPr>
          <w:rFonts w:ascii="Book Antiqua" w:hAnsi="Book Antiqua" w:cs="Garamond"/>
          <w:color w:val="000000"/>
        </w:rPr>
        <w:t>The authors have read the CARE Checklist (2016), and the manuscript was prepared and revised according to the CARE Checklist (2016).</w:t>
      </w:r>
      <w:bookmarkEnd w:id="0"/>
    </w:p>
    <w:p w14:paraId="623A134E" w14:textId="77777777" w:rsidR="00A77B3E" w:rsidRPr="00B24499" w:rsidRDefault="00A77B3E" w:rsidP="00B24499">
      <w:pPr>
        <w:spacing w:line="360" w:lineRule="auto"/>
        <w:jc w:val="both"/>
        <w:rPr>
          <w:rFonts w:ascii="Book Antiqua" w:hAnsi="Book Antiqua"/>
        </w:rPr>
      </w:pPr>
    </w:p>
    <w:p w14:paraId="69038A80"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b/>
          <w:bCs/>
          <w:color w:val="000000"/>
        </w:rPr>
        <w:t xml:space="preserve">Open-Access: </w:t>
      </w:r>
      <w:r w:rsidRPr="00B24499">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7E5314F" w14:textId="77777777" w:rsidR="00A77B3E" w:rsidRPr="00B24499" w:rsidRDefault="00A77B3E" w:rsidP="00B24499">
      <w:pPr>
        <w:spacing w:line="360" w:lineRule="auto"/>
        <w:jc w:val="both"/>
        <w:rPr>
          <w:rFonts w:ascii="Book Antiqua" w:hAnsi="Book Antiqua"/>
        </w:rPr>
      </w:pPr>
    </w:p>
    <w:p w14:paraId="3EA17140"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b/>
          <w:color w:val="000000"/>
        </w:rPr>
        <w:t xml:space="preserve">Manuscript source: </w:t>
      </w:r>
      <w:r w:rsidRPr="00B24499">
        <w:rPr>
          <w:rFonts w:ascii="Book Antiqua" w:eastAsia="Book Antiqua" w:hAnsi="Book Antiqua" w:cs="Book Antiqua"/>
          <w:color w:val="000000"/>
        </w:rPr>
        <w:t xml:space="preserve">Unsolicited </w:t>
      </w:r>
      <w:r w:rsidR="00482F75" w:rsidRPr="00B24499">
        <w:rPr>
          <w:rFonts w:ascii="Book Antiqua" w:hAnsi="Book Antiqua" w:cs="Book Antiqua"/>
          <w:color w:val="000000"/>
          <w:lang w:eastAsia="zh-CN"/>
        </w:rPr>
        <w:t>m</w:t>
      </w:r>
      <w:r w:rsidRPr="00B24499">
        <w:rPr>
          <w:rFonts w:ascii="Book Antiqua" w:eastAsia="Book Antiqua" w:hAnsi="Book Antiqua" w:cs="Book Antiqua"/>
          <w:color w:val="000000"/>
        </w:rPr>
        <w:t>anuscript</w:t>
      </w:r>
    </w:p>
    <w:p w14:paraId="52827E03" w14:textId="77777777" w:rsidR="00A77B3E" w:rsidRPr="00B24499" w:rsidRDefault="00A77B3E" w:rsidP="00B24499">
      <w:pPr>
        <w:spacing w:line="360" w:lineRule="auto"/>
        <w:jc w:val="both"/>
        <w:rPr>
          <w:rFonts w:ascii="Book Antiqua" w:hAnsi="Book Antiqua"/>
        </w:rPr>
      </w:pPr>
    </w:p>
    <w:p w14:paraId="73292A27"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b/>
          <w:color w:val="000000"/>
        </w:rPr>
        <w:t xml:space="preserve">Peer-review started: </w:t>
      </w:r>
      <w:r w:rsidRPr="00B24499">
        <w:rPr>
          <w:rFonts w:ascii="Book Antiqua" w:eastAsia="Book Antiqua" w:hAnsi="Book Antiqua" w:cs="Book Antiqua"/>
          <w:color w:val="000000"/>
        </w:rPr>
        <w:t>January 20, 2021</w:t>
      </w:r>
    </w:p>
    <w:p w14:paraId="0D431E0C"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b/>
          <w:color w:val="000000"/>
        </w:rPr>
        <w:t xml:space="preserve">First decision: </w:t>
      </w:r>
      <w:r w:rsidRPr="00B24499">
        <w:rPr>
          <w:rFonts w:ascii="Book Antiqua" w:eastAsia="Book Antiqua" w:hAnsi="Book Antiqua" w:cs="Book Antiqua"/>
          <w:color w:val="000000"/>
        </w:rPr>
        <w:t>May 13, 2021</w:t>
      </w:r>
    </w:p>
    <w:p w14:paraId="62E459D8" w14:textId="16D6FAAA"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b/>
          <w:color w:val="000000"/>
        </w:rPr>
        <w:t xml:space="preserve">Article in press: </w:t>
      </w:r>
      <w:r w:rsidR="008A6CD1" w:rsidRPr="00387A2D">
        <w:rPr>
          <w:rFonts w:ascii="Book Antiqua" w:eastAsia="Book Antiqua" w:hAnsi="Book Antiqua" w:cs="Book Antiqua"/>
          <w:bCs/>
          <w:color w:val="000000"/>
        </w:rPr>
        <w:t>July 6, 2021</w:t>
      </w:r>
    </w:p>
    <w:p w14:paraId="6D57A91B" w14:textId="77777777" w:rsidR="00A77B3E" w:rsidRPr="00B24499" w:rsidRDefault="00A77B3E" w:rsidP="00B24499">
      <w:pPr>
        <w:spacing w:line="360" w:lineRule="auto"/>
        <w:jc w:val="both"/>
        <w:rPr>
          <w:rFonts w:ascii="Book Antiqua" w:hAnsi="Book Antiqua"/>
        </w:rPr>
      </w:pPr>
    </w:p>
    <w:p w14:paraId="56FF5164"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b/>
          <w:color w:val="000000"/>
        </w:rPr>
        <w:t xml:space="preserve">Specialty type: </w:t>
      </w:r>
      <w:bookmarkStart w:id="1" w:name="_Hlk71726650"/>
      <w:bookmarkStart w:id="2" w:name="OLE_LINK1953"/>
      <w:bookmarkStart w:id="3" w:name="OLE_LINK1952"/>
      <w:bookmarkStart w:id="4" w:name="OLE_LINK2066"/>
      <w:r w:rsidR="00482F75" w:rsidRPr="00B24499">
        <w:rPr>
          <w:rFonts w:ascii="Book Antiqua" w:eastAsia="微软雅黑" w:hAnsi="Book Antiqua" w:cs="宋体"/>
        </w:rPr>
        <w:t>Medicine, research and experimenta</w:t>
      </w:r>
      <w:bookmarkEnd w:id="1"/>
      <w:r w:rsidR="00482F75" w:rsidRPr="00B24499">
        <w:rPr>
          <w:rFonts w:ascii="Book Antiqua" w:eastAsia="微软雅黑" w:hAnsi="Book Antiqua" w:cs="宋体"/>
        </w:rPr>
        <w:t>l</w:t>
      </w:r>
      <w:bookmarkEnd w:id="2"/>
      <w:bookmarkEnd w:id="3"/>
      <w:bookmarkEnd w:id="4"/>
    </w:p>
    <w:p w14:paraId="1BE2486A"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b/>
          <w:color w:val="000000"/>
        </w:rPr>
        <w:t xml:space="preserve">Country/Territory of origin: </w:t>
      </w:r>
      <w:r w:rsidRPr="00B24499">
        <w:rPr>
          <w:rFonts w:ascii="Book Antiqua" w:eastAsia="Book Antiqua" w:hAnsi="Book Antiqua" w:cs="Book Antiqua"/>
          <w:color w:val="000000"/>
        </w:rPr>
        <w:t>China</w:t>
      </w:r>
    </w:p>
    <w:p w14:paraId="5300D13D"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b/>
          <w:color w:val="000000"/>
        </w:rPr>
        <w:t>Peer-review report’s scientific quality classification</w:t>
      </w:r>
    </w:p>
    <w:p w14:paraId="6167FCFB"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color w:val="000000"/>
        </w:rPr>
        <w:t>Grade A (Excellent): 0</w:t>
      </w:r>
    </w:p>
    <w:p w14:paraId="6D6111A2" w14:textId="77777777" w:rsidR="00A77B3E" w:rsidRPr="00B24499" w:rsidRDefault="00FA66BE" w:rsidP="00B24499">
      <w:pPr>
        <w:spacing w:line="360" w:lineRule="auto"/>
        <w:jc w:val="both"/>
        <w:rPr>
          <w:rFonts w:ascii="Book Antiqua" w:hAnsi="Book Antiqua"/>
          <w:lang w:eastAsia="zh-CN"/>
        </w:rPr>
      </w:pPr>
      <w:r w:rsidRPr="00B24499">
        <w:rPr>
          <w:rFonts w:ascii="Book Antiqua" w:eastAsia="Book Antiqua" w:hAnsi="Book Antiqua" w:cs="Book Antiqua"/>
          <w:color w:val="000000"/>
        </w:rPr>
        <w:t xml:space="preserve">Grade B (Very good): </w:t>
      </w:r>
      <w:r w:rsidR="00482F75" w:rsidRPr="00B24499">
        <w:rPr>
          <w:rFonts w:ascii="Book Antiqua" w:hAnsi="Book Antiqua" w:cs="Book Antiqua"/>
          <w:color w:val="000000"/>
          <w:lang w:eastAsia="zh-CN"/>
        </w:rPr>
        <w:t>B</w:t>
      </w:r>
    </w:p>
    <w:p w14:paraId="3FEE55A2"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color w:val="000000"/>
        </w:rPr>
        <w:t>Grade C (Good): C, C, C</w:t>
      </w:r>
    </w:p>
    <w:p w14:paraId="35580357"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color w:val="000000"/>
        </w:rPr>
        <w:t>Grade D (Fair): 0</w:t>
      </w:r>
    </w:p>
    <w:p w14:paraId="0C84F222"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color w:val="000000"/>
        </w:rPr>
        <w:t>Grade E (Poor): 0</w:t>
      </w:r>
    </w:p>
    <w:p w14:paraId="6349A770" w14:textId="77777777" w:rsidR="00A77B3E" w:rsidRPr="00B24499" w:rsidRDefault="00A77B3E" w:rsidP="00B24499">
      <w:pPr>
        <w:spacing w:line="360" w:lineRule="auto"/>
        <w:jc w:val="both"/>
        <w:rPr>
          <w:rFonts w:ascii="Book Antiqua" w:hAnsi="Book Antiqua"/>
        </w:rPr>
      </w:pPr>
    </w:p>
    <w:p w14:paraId="1BA97085" w14:textId="4F4BD9C6" w:rsidR="00A77B3E" w:rsidRPr="00B24499" w:rsidRDefault="00FA66BE" w:rsidP="00B24499">
      <w:pPr>
        <w:spacing w:line="360" w:lineRule="auto"/>
        <w:jc w:val="both"/>
        <w:rPr>
          <w:rFonts w:ascii="Book Antiqua" w:hAnsi="Book Antiqua"/>
        </w:rPr>
        <w:sectPr w:rsidR="00A77B3E" w:rsidRPr="00B24499">
          <w:pgSz w:w="12240" w:h="15840"/>
          <w:pgMar w:top="1440" w:right="1440" w:bottom="1440" w:left="1440" w:header="720" w:footer="720" w:gutter="0"/>
          <w:cols w:space="720"/>
          <w:docGrid w:linePitch="360"/>
        </w:sectPr>
      </w:pPr>
      <w:r w:rsidRPr="00B24499">
        <w:rPr>
          <w:rFonts w:ascii="Book Antiqua" w:eastAsia="Book Antiqua" w:hAnsi="Book Antiqua" w:cs="Book Antiqua"/>
          <w:b/>
          <w:color w:val="000000"/>
        </w:rPr>
        <w:t xml:space="preserve">P-Reviewer: </w:t>
      </w:r>
      <w:r w:rsidRPr="00B24499">
        <w:rPr>
          <w:rFonts w:ascii="Book Antiqua" w:eastAsia="Book Antiqua" w:hAnsi="Book Antiqua" w:cs="Book Antiqua"/>
          <w:color w:val="000000"/>
        </w:rPr>
        <w:t>Chetty R, Gallo G, Pinheiro RN</w:t>
      </w:r>
      <w:r w:rsidRPr="00B24499">
        <w:rPr>
          <w:rFonts w:ascii="Book Antiqua" w:eastAsia="Book Antiqua" w:hAnsi="Book Antiqua" w:cs="Book Antiqua"/>
          <w:b/>
          <w:color w:val="000000"/>
        </w:rPr>
        <w:t xml:space="preserve"> S-Editor: </w:t>
      </w:r>
      <w:r w:rsidR="00482F75" w:rsidRPr="00B24499">
        <w:rPr>
          <w:rFonts w:ascii="Book Antiqua" w:hAnsi="Book Antiqua" w:cs="Book Antiqua"/>
          <w:color w:val="000000"/>
          <w:lang w:eastAsia="zh-CN"/>
        </w:rPr>
        <w:t>Fan</w:t>
      </w:r>
      <w:r w:rsidRPr="00B24499">
        <w:rPr>
          <w:rFonts w:ascii="Book Antiqua" w:eastAsia="Book Antiqua" w:hAnsi="Book Antiqua" w:cs="Book Antiqua"/>
          <w:color w:val="000000"/>
        </w:rPr>
        <w:t xml:space="preserve"> </w:t>
      </w:r>
      <w:r w:rsidR="00482F75" w:rsidRPr="00B24499">
        <w:rPr>
          <w:rFonts w:ascii="Book Antiqua" w:hAnsi="Book Antiqua" w:cs="Book Antiqua"/>
          <w:color w:val="000000"/>
          <w:lang w:eastAsia="zh-CN"/>
        </w:rPr>
        <w:t>JR</w:t>
      </w:r>
      <w:r w:rsidRPr="00B24499">
        <w:rPr>
          <w:rFonts w:ascii="Book Antiqua" w:eastAsia="Book Antiqua" w:hAnsi="Book Antiqua" w:cs="Book Antiqua"/>
          <w:b/>
          <w:color w:val="000000"/>
        </w:rPr>
        <w:t xml:space="preserve"> L-Editor: </w:t>
      </w:r>
      <w:r w:rsidR="00144412">
        <w:rPr>
          <w:rFonts w:ascii="Book Antiqua" w:eastAsia="Book Antiqua" w:hAnsi="Book Antiqua" w:cs="Book Antiqua"/>
          <w:bCs/>
          <w:color w:val="000000"/>
        </w:rPr>
        <w:t>Filipodia</w:t>
      </w:r>
      <w:r w:rsidRPr="00B24499">
        <w:rPr>
          <w:rFonts w:ascii="Book Antiqua" w:eastAsia="Book Antiqua" w:hAnsi="Book Antiqua" w:cs="Book Antiqua"/>
          <w:b/>
          <w:color w:val="000000"/>
        </w:rPr>
        <w:t xml:space="preserve"> P-Editor: </w:t>
      </w:r>
      <w:r w:rsidR="008A6CD1" w:rsidRPr="008A6CD1">
        <w:rPr>
          <w:rFonts w:ascii="Book Antiqua" w:eastAsia="Book Antiqua" w:hAnsi="Book Antiqua" w:cs="Book Antiqua"/>
          <w:color w:val="000000"/>
        </w:rPr>
        <w:t>Xing YX</w:t>
      </w:r>
    </w:p>
    <w:p w14:paraId="4E4E6952" w14:textId="77777777" w:rsidR="00A77B3E" w:rsidRPr="00B24499" w:rsidRDefault="00FA66BE" w:rsidP="00B24499">
      <w:pPr>
        <w:spacing w:line="360" w:lineRule="auto"/>
        <w:jc w:val="both"/>
        <w:rPr>
          <w:rFonts w:ascii="Book Antiqua" w:hAnsi="Book Antiqua"/>
        </w:rPr>
      </w:pPr>
      <w:r w:rsidRPr="00B24499">
        <w:rPr>
          <w:rFonts w:ascii="Book Antiqua" w:eastAsia="Book Antiqua" w:hAnsi="Book Antiqua" w:cs="Book Antiqua"/>
          <w:b/>
          <w:color w:val="000000"/>
        </w:rPr>
        <w:t>Figure Legends</w:t>
      </w:r>
    </w:p>
    <w:p w14:paraId="312B41D0" w14:textId="77777777" w:rsidR="00E83C5E" w:rsidRPr="00B24499" w:rsidRDefault="002F2967" w:rsidP="00B24499">
      <w:pPr>
        <w:spacing w:line="360" w:lineRule="auto"/>
        <w:jc w:val="both"/>
        <w:rPr>
          <w:rFonts w:ascii="Book Antiqua" w:hAnsi="Book Antiqua" w:cs="Book Antiqua"/>
          <w:b/>
          <w:bCs/>
          <w:color w:val="000000"/>
          <w:lang w:eastAsia="zh-CN"/>
        </w:rPr>
      </w:pPr>
      <w:r w:rsidRPr="00B24499">
        <w:rPr>
          <w:rFonts w:ascii="Book Antiqua" w:hAnsi="Book Antiqua"/>
          <w:noProof/>
          <w:lang w:eastAsia="zh-CN"/>
        </w:rPr>
        <w:drawing>
          <wp:inline distT="0" distB="0" distL="0" distR="0" wp14:anchorId="60CC051A" wp14:editId="0DEC9B3A">
            <wp:extent cx="5486400" cy="21424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2142490"/>
                    </a:xfrm>
                    <a:prstGeom prst="rect">
                      <a:avLst/>
                    </a:prstGeom>
                  </pic:spPr>
                </pic:pic>
              </a:graphicData>
            </a:graphic>
          </wp:inline>
        </w:drawing>
      </w:r>
    </w:p>
    <w:p w14:paraId="638885ED" w14:textId="77777777" w:rsidR="00A77B3E" w:rsidRPr="00B24499" w:rsidRDefault="002F2967" w:rsidP="00B24499">
      <w:pPr>
        <w:spacing w:line="360" w:lineRule="auto"/>
        <w:jc w:val="both"/>
        <w:rPr>
          <w:rFonts w:ascii="Book Antiqua" w:hAnsi="Book Antiqua" w:cs="Book Antiqua"/>
          <w:color w:val="000000"/>
          <w:lang w:eastAsia="zh-CN"/>
        </w:rPr>
      </w:pPr>
      <w:r w:rsidRPr="00B24499">
        <w:rPr>
          <w:rFonts w:ascii="Book Antiqua" w:eastAsia="Book Antiqua" w:hAnsi="Book Antiqua" w:cs="Book Antiqua"/>
          <w:b/>
          <w:bCs/>
          <w:color w:val="000000"/>
        </w:rPr>
        <w:t>Figure 1</w:t>
      </w:r>
      <w:r w:rsidR="00FA66BE" w:rsidRPr="00B24499">
        <w:rPr>
          <w:rFonts w:ascii="Book Antiqua" w:eastAsia="Book Antiqua" w:hAnsi="Book Antiqua" w:cs="Book Antiqua"/>
          <w:b/>
          <w:bCs/>
          <w:color w:val="000000"/>
        </w:rPr>
        <w:t xml:space="preserve"> Preoperative endoscopy and endoscopic ultrasonography.</w:t>
      </w:r>
      <w:r w:rsidR="00FA66BE" w:rsidRPr="00B24499">
        <w:rPr>
          <w:rFonts w:ascii="Book Antiqua" w:eastAsia="Book Antiqua" w:hAnsi="Book Antiqua" w:cs="Book Antiqua"/>
          <w:color w:val="000000"/>
        </w:rPr>
        <w:t xml:space="preserve"> </w:t>
      </w:r>
      <w:r w:rsidR="00E03F8D" w:rsidRPr="00B24499">
        <w:rPr>
          <w:rFonts w:ascii="Book Antiqua" w:hAnsi="Book Antiqua" w:cs="Book Antiqua"/>
          <w:color w:val="000000"/>
          <w:lang w:eastAsia="zh-CN"/>
        </w:rPr>
        <w:t xml:space="preserve">A: </w:t>
      </w:r>
      <w:r w:rsidR="00FA66BE" w:rsidRPr="00B24499">
        <w:rPr>
          <w:rFonts w:ascii="Book Antiqua" w:eastAsia="Book Antiqua" w:hAnsi="Book Antiqua" w:cs="Book Antiqua"/>
          <w:color w:val="000000"/>
        </w:rPr>
        <w:t>Endoscopy of the upper digestive tract revealed a submucosal tumor of great curvature in the gastric antrum</w:t>
      </w:r>
      <w:r w:rsidR="00E03F8D" w:rsidRPr="00B24499">
        <w:rPr>
          <w:rFonts w:ascii="Book Antiqua" w:hAnsi="Book Antiqua" w:cs="Book Antiqua"/>
          <w:color w:val="000000"/>
          <w:lang w:eastAsia="zh-CN"/>
        </w:rPr>
        <w:t>; B:</w:t>
      </w:r>
      <w:r w:rsidR="00FA66BE" w:rsidRPr="00B24499">
        <w:rPr>
          <w:rFonts w:ascii="Book Antiqua" w:eastAsia="Book Antiqua" w:hAnsi="Book Antiqua" w:cs="Book Antiqua"/>
          <w:color w:val="000000"/>
        </w:rPr>
        <w:t xml:space="preserve"> Endoscopic ultrasonography identified a 2.4 cm</w:t>
      </w:r>
      <w:r w:rsidR="00E03F8D" w:rsidRPr="00B24499">
        <w:rPr>
          <w:rFonts w:ascii="Book Antiqua" w:hAnsi="Book Antiqua" w:cs="Book Antiqua"/>
          <w:color w:val="000000"/>
          <w:lang w:eastAsia="zh-CN"/>
        </w:rPr>
        <w:t xml:space="preserve"> </w:t>
      </w:r>
      <w:r w:rsidRPr="00B24499">
        <w:rPr>
          <w:rFonts w:ascii="Book Antiqua" w:eastAsia="Book Antiqua" w:hAnsi="Book Antiqua" w:cs="Book Antiqua"/>
          <w:color w:val="000000"/>
        </w:rPr>
        <w:t>×</w:t>
      </w:r>
      <w:r w:rsidR="00E03F8D" w:rsidRPr="00B24499">
        <w:rPr>
          <w:rFonts w:ascii="Book Antiqua" w:hAnsi="Book Antiqua" w:cs="Book Antiqua"/>
          <w:color w:val="000000"/>
          <w:lang w:eastAsia="zh-CN"/>
        </w:rPr>
        <w:t xml:space="preserve"> </w:t>
      </w:r>
      <w:r w:rsidR="00FA66BE" w:rsidRPr="00B24499">
        <w:rPr>
          <w:rFonts w:ascii="Book Antiqua" w:eastAsia="Book Antiqua" w:hAnsi="Book Antiqua" w:cs="Book Antiqua"/>
          <w:color w:val="000000"/>
        </w:rPr>
        <w:t>1.8 cm lump located in the gastric antrum originating from the muscularis propria with both intraluminal and extracavity growth.</w:t>
      </w:r>
    </w:p>
    <w:p w14:paraId="0786CC3D" w14:textId="77777777" w:rsidR="00E03F8D" w:rsidRPr="00B24499" w:rsidRDefault="00E03F8D" w:rsidP="00B24499">
      <w:pPr>
        <w:spacing w:line="360" w:lineRule="auto"/>
        <w:jc w:val="both"/>
        <w:rPr>
          <w:rFonts w:ascii="Book Antiqua" w:hAnsi="Book Antiqua"/>
          <w:lang w:eastAsia="zh-CN"/>
        </w:rPr>
      </w:pPr>
      <w:r w:rsidRPr="00B24499">
        <w:rPr>
          <w:rFonts w:ascii="Book Antiqua" w:hAnsi="Book Antiqua" w:cs="Book Antiqua"/>
          <w:color w:val="000000"/>
          <w:lang w:eastAsia="zh-CN"/>
        </w:rPr>
        <w:br w:type="page"/>
      </w:r>
      <w:r w:rsidR="00CC4D9F" w:rsidRPr="00B24499">
        <w:rPr>
          <w:rFonts w:ascii="Book Antiqua" w:hAnsi="Book Antiqua"/>
          <w:noProof/>
          <w:lang w:eastAsia="zh-CN"/>
        </w:rPr>
        <w:drawing>
          <wp:inline distT="0" distB="0" distL="0" distR="0" wp14:anchorId="490BBF4F" wp14:editId="62B71F3A">
            <wp:extent cx="5486400" cy="13779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1377950"/>
                    </a:xfrm>
                    <a:prstGeom prst="rect">
                      <a:avLst/>
                    </a:prstGeom>
                  </pic:spPr>
                </pic:pic>
              </a:graphicData>
            </a:graphic>
          </wp:inline>
        </w:drawing>
      </w:r>
    </w:p>
    <w:p w14:paraId="5955EC4B" w14:textId="4589C057" w:rsidR="00A77B3E" w:rsidRPr="00B24499" w:rsidRDefault="00FA66BE" w:rsidP="00B24499">
      <w:pPr>
        <w:spacing w:line="360" w:lineRule="auto"/>
        <w:jc w:val="both"/>
        <w:rPr>
          <w:rFonts w:ascii="Book Antiqua" w:hAnsi="Book Antiqua" w:cs="Book Antiqua"/>
          <w:color w:val="000000"/>
          <w:lang w:eastAsia="zh-CN"/>
        </w:rPr>
      </w:pPr>
      <w:r w:rsidRPr="00B24499">
        <w:rPr>
          <w:rFonts w:ascii="Book Antiqua" w:eastAsia="Book Antiqua" w:hAnsi="Book Antiqua" w:cs="Book Antiqua"/>
          <w:b/>
          <w:bCs/>
          <w:color w:val="000000"/>
        </w:rPr>
        <w:t xml:space="preserve">Figure 2 </w:t>
      </w:r>
      <w:r w:rsidR="00E03F8D" w:rsidRPr="00B24499">
        <w:rPr>
          <w:rFonts w:ascii="Book Antiqua" w:eastAsia="Book Antiqua" w:hAnsi="Book Antiqua" w:cs="Book Antiqua"/>
          <w:b/>
          <w:bCs/>
          <w:color w:val="000000"/>
        </w:rPr>
        <w:t>Computed tomography</w:t>
      </w:r>
      <w:r w:rsidRPr="00B24499">
        <w:rPr>
          <w:rFonts w:ascii="Book Antiqua" w:eastAsia="Book Antiqua" w:hAnsi="Book Antiqua" w:cs="Book Antiqua"/>
          <w:b/>
          <w:bCs/>
          <w:color w:val="000000"/>
        </w:rPr>
        <w:t xml:space="preserve"> plain scan of </w:t>
      </w:r>
      <w:r w:rsidR="00E03F8D" w:rsidRPr="00B24499">
        <w:rPr>
          <w:rFonts w:ascii="Book Antiqua" w:eastAsia="Book Antiqua" w:hAnsi="Book Antiqua" w:cs="Book Antiqua"/>
          <w:b/>
          <w:color w:val="000000"/>
        </w:rPr>
        <w:t>gastrointestinal stromal tumors</w:t>
      </w:r>
      <w:r w:rsidRPr="00B24499">
        <w:rPr>
          <w:rFonts w:ascii="Book Antiqua" w:eastAsia="Book Antiqua" w:hAnsi="Book Antiqua" w:cs="Book Antiqua"/>
          <w:b/>
          <w:bCs/>
          <w:color w:val="000000"/>
        </w:rPr>
        <w:t xml:space="preserve"> and </w:t>
      </w:r>
      <w:r w:rsidR="00CC4D9F" w:rsidRPr="00B24499">
        <w:rPr>
          <w:rFonts w:ascii="Book Antiqua" w:hAnsi="Book Antiqua" w:cs="Book Antiqua"/>
          <w:b/>
          <w:color w:val="000000"/>
          <w:lang w:eastAsia="zh-CN"/>
        </w:rPr>
        <w:t>g</w:t>
      </w:r>
      <w:r w:rsidR="00CC4D9F" w:rsidRPr="00B24499">
        <w:rPr>
          <w:rFonts w:ascii="Book Antiqua" w:eastAsia="Book Antiqua" w:hAnsi="Book Antiqua" w:cs="Book Antiqua"/>
          <w:b/>
          <w:color w:val="000000"/>
        </w:rPr>
        <w:t>astric glomus tumor</w:t>
      </w:r>
      <w:r w:rsidRPr="00B24499">
        <w:rPr>
          <w:rFonts w:ascii="Book Antiqua" w:eastAsia="Book Antiqua" w:hAnsi="Book Antiqua" w:cs="Book Antiqua"/>
          <w:b/>
          <w:color w:val="000000"/>
        </w:rPr>
        <w:t xml:space="preserve">. </w:t>
      </w:r>
      <w:r w:rsidR="00E83C5E" w:rsidRPr="00B24499">
        <w:rPr>
          <w:rFonts w:ascii="Book Antiqua" w:hAnsi="Book Antiqua" w:cs="Book Antiqua"/>
          <w:color w:val="000000"/>
          <w:lang w:eastAsia="zh-CN"/>
        </w:rPr>
        <w:t xml:space="preserve">A: </w:t>
      </w:r>
      <w:r w:rsidR="00CC4D9F" w:rsidRPr="00B24499">
        <w:rPr>
          <w:rFonts w:ascii="Book Antiqua" w:eastAsia="Book Antiqua" w:hAnsi="Book Antiqua" w:cs="Book Antiqua"/>
          <w:color w:val="000000"/>
        </w:rPr>
        <w:t>Gastric glomus tumor</w:t>
      </w:r>
      <w:r w:rsidRPr="00B24499">
        <w:rPr>
          <w:rFonts w:ascii="Book Antiqua" w:eastAsia="Book Antiqua" w:hAnsi="Book Antiqua" w:cs="Book Antiqua"/>
          <w:color w:val="000000"/>
        </w:rPr>
        <w:t xml:space="preserve"> presented as submucosal masses with clear boundaries and uniform density (</w:t>
      </w:r>
      <w:r w:rsidR="00926987">
        <w:rPr>
          <w:rFonts w:asciiTheme="minorEastAsia" w:hAnsiTheme="minorEastAsia" w:cs="Book Antiqua" w:hint="eastAsia"/>
          <w:color w:val="000000"/>
          <w:lang w:eastAsia="zh-CN"/>
        </w:rPr>
        <w:t>orange</w:t>
      </w:r>
      <w:r w:rsidRPr="00B24499">
        <w:rPr>
          <w:rFonts w:ascii="Book Antiqua" w:eastAsia="Book Antiqua" w:hAnsi="Book Antiqua" w:cs="Book Antiqua"/>
          <w:color w:val="000000"/>
        </w:rPr>
        <w:t xml:space="preserve"> arrow)</w:t>
      </w:r>
      <w:r w:rsidR="00E83C5E" w:rsidRPr="00B24499">
        <w:rPr>
          <w:rFonts w:ascii="Book Antiqua" w:hAnsi="Book Antiqua" w:cs="Book Antiqua"/>
          <w:color w:val="000000"/>
          <w:lang w:eastAsia="zh-CN"/>
        </w:rPr>
        <w:t xml:space="preserve">; B: </w:t>
      </w:r>
      <w:r w:rsidR="00E83C5E" w:rsidRPr="00B24499">
        <w:rPr>
          <w:rFonts w:ascii="Book Antiqua" w:eastAsia="Book Antiqua" w:hAnsi="Book Antiqua" w:cs="Book Antiqua"/>
          <w:color w:val="000000"/>
        </w:rPr>
        <w:t xml:space="preserve">Plain </w:t>
      </w:r>
      <w:r w:rsidR="00080C0D" w:rsidRPr="00B24499">
        <w:rPr>
          <w:rFonts w:ascii="Book Antiqua" w:hAnsi="Book Antiqua" w:cs="Book Antiqua"/>
          <w:bCs/>
          <w:color w:val="000000"/>
          <w:lang w:eastAsia="zh-CN"/>
        </w:rPr>
        <w:t>c</w:t>
      </w:r>
      <w:r w:rsidR="00080C0D" w:rsidRPr="00B24499">
        <w:rPr>
          <w:rFonts w:ascii="Book Antiqua" w:eastAsia="Book Antiqua" w:hAnsi="Book Antiqua" w:cs="Book Antiqua"/>
          <w:bCs/>
          <w:color w:val="000000"/>
        </w:rPr>
        <w:t>omputed tomography</w:t>
      </w:r>
      <w:r w:rsidR="00E83C5E" w:rsidRPr="00B24499">
        <w:rPr>
          <w:rFonts w:ascii="Book Antiqua" w:eastAsia="Book Antiqua" w:hAnsi="Book Antiqua" w:cs="Book Antiqua"/>
          <w:color w:val="000000"/>
        </w:rPr>
        <w:t xml:space="preserve"> scan showed that the </w:t>
      </w:r>
      <w:r w:rsidR="00080C0D" w:rsidRPr="00B24499">
        <w:rPr>
          <w:rFonts w:ascii="Book Antiqua" w:eastAsia="Book Antiqua" w:hAnsi="Book Antiqua" w:cs="Book Antiqua"/>
          <w:color w:val="000000"/>
        </w:rPr>
        <w:t>gastrointestinal stromal tumors</w:t>
      </w:r>
      <w:r w:rsidR="00E83C5E" w:rsidRPr="00B24499">
        <w:rPr>
          <w:rFonts w:ascii="Book Antiqua" w:eastAsia="Book Antiqua" w:hAnsi="Book Antiqua" w:cs="Book Antiqua"/>
          <w:color w:val="000000"/>
        </w:rPr>
        <w:t xml:space="preserve"> were nodular (</w:t>
      </w:r>
      <w:r w:rsidR="00926987">
        <w:rPr>
          <w:rFonts w:ascii="Book Antiqua" w:hAnsi="Book Antiqua" w:cs="Book Antiqua" w:hint="eastAsia"/>
          <w:color w:val="000000"/>
          <w:lang w:eastAsia="zh-CN"/>
        </w:rPr>
        <w:t>blue</w:t>
      </w:r>
      <w:r w:rsidR="00E83C5E" w:rsidRPr="00B24499">
        <w:rPr>
          <w:rFonts w:ascii="Book Antiqua" w:eastAsia="Book Antiqua" w:hAnsi="Book Antiqua" w:cs="Book Antiqua"/>
          <w:color w:val="000000"/>
        </w:rPr>
        <w:t xml:space="preserve"> arrow)</w:t>
      </w:r>
      <w:r w:rsidR="00080C0D" w:rsidRPr="00B24499">
        <w:rPr>
          <w:rFonts w:ascii="Book Antiqua" w:hAnsi="Book Antiqua" w:cs="Book Antiqua"/>
          <w:color w:val="000000"/>
          <w:lang w:eastAsia="zh-CN"/>
        </w:rPr>
        <w:t>.</w:t>
      </w:r>
    </w:p>
    <w:p w14:paraId="5056D28F" w14:textId="77777777" w:rsidR="00080C0D" w:rsidRPr="00B24499" w:rsidRDefault="00CC4D9F" w:rsidP="00B24499">
      <w:pPr>
        <w:spacing w:line="360" w:lineRule="auto"/>
        <w:jc w:val="both"/>
        <w:rPr>
          <w:rFonts w:ascii="Book Antiqua" w:hAnsi="Book Antiqua"/>
          <w:lang w:eastAsia="zh-CN"/>
        </w:rPr>
      </w:pPr>
      <w:r w:rsidRPr="00B24499">
        <w:rPr>
          <w:rFonts w:ascii="Book Antiqua" w:hAnsi="Book Antiqua"/>
          <w:lang w:eastAsia="zh-CN"/>
        </w:rPr>
        <w:br w:type="page"/>
      </w:r>
      <w:r w:rsidRPr="00B24499">
        <w:rPr>
          <w:rFonts w:ascii="Book Antiqua" w:hAnsi="Book Antiqua"/>
          <w:noProof/>
          <w:lang w:eastAsia="zh-CN"/>
        </w:rPr>
        <w:drawing>
          <wp:inline distT="0" distB="0" distL="0" distR="0" wp14:anchorId="2635D2A2" wp14:editId="79DE4D2A">
            <wp:extent cx="5486400" cy="14871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1487170"/>
                    </a:xfrm>
                    <a:prstGeom prst="rect">
                      <a:avLst/>
                    </a:prstGeom>
                  </pic:spPr>
                </pic:pic>
              </a:graphicData>
            </a:graphic>
          </wp:inline>
        </w:drawing>
      </w:r>
    </w:p>
    <w:p w14:paraId="2DD8A592" w14:textId="056BA174" w:rsidR="00A77B3E" w:rsidRPr="00B24499" w:rsidRDefault="00FA66BE" w:rsidP="00B24499">
      <w:pPr>
        <w:spacing w:line="360" w:lineRule="auto"/>
        <w:jc w:val="both"/>
        <w:rPr>
          <w:rFonts w:ascii="Book Antiqua" w:hAnsi="Book Antiqua" w:cs="Book Antiqua"/>
          <w:color w:val="000000"/>
          <w:lang w:eastAsia="zh-CN"/>
        </w:rPr>
      </w:pPr>
      <w:r w:rsidRPr="00B24499">
        <w:rPr>
          <w:rFonts w:ascii="Book Antiqua" w:eastAsia="Book Antiqua" w:hAnsi="Book Antiqua" w:cs="Book Antiqua"/>
          <w:b/>
          <w:bCs/>
          <w:color w:val="000000"/>
        </w:rPr>
        <w:t xml:space="preserve">Figure 3 The arterial period of </w:t>
      </w:r>
      <w:r w:rsidR="00E03F8D" w:rsidRPr="00B24499">
        <w:rPr>
          <w:rFonts w:ascii="Book Antiqua" w:eastAsia="Book Antiqua" w:hAnsi="Book Antiqua" w:cs="Book Antiqua"/>
          <w:b/>
          <w:color w:val="000000"/>
        </w:rPr>
        <w:t>gastrointestinal stromal tumors</w:t>
      </w:r>
      <w:r w:rsidRPr="00B24499">
        <w:rPr>
          <w:rFonts w:ascii="Book Antiqua" w:eastAsia="Book Antiqua" w:hAnsi="Book Antiqua" w:cs="Book Antiqua"/>
          <w:b/>
          <w:bCs/>
          <w:color w:val="000000"/>
        </w:rPr>
        <w:t xml:space="preserve"> and </w:t>
      </w:r>
      <w:r w:rsidR="00CC4D9F" w:rsidRPr="00B24499">
        <w:rPr>
          <w:rFonts w:ascii="Book Antiqua" w:hAnsi="Book Antiqua" w:cs="Book Antiqua"/>
          <w:b/>
          <w:color w:val="000000"/>
          <w:lang w:eastAsia="zh-CN"/>
        </w:rPr>
        <w:t>g</w:t>
      </w:r>
      <w:r w:rsidR="00CC4D9F" w:rsidRPr="00B24499">
        <w:rPr>
          <w:rFonts w:ascii="Book Antiqua" w:eastAsia="Book Antiqua" w:hAnsi="Book Antiqua" w:cs="Book Antiqua"/>
          <w:b/>
          <w:color w:val="000000"/>
        </w:rPr>
        <w:t>astric glomus tumor</w:t>
      </w:r>
      <w:r w:rsidRPr="00B24499">
        <w:rPr>
          <w:rFonts w:ascii="Book Antiqua" w:eastAsia="Book Antiqua" w:hAnsi="Book Antiqua" w:cs="Book Antiqua"/>
          <w:b/>
          <w:color w:val="000000"/>
        </w:rPr>
        <w:t xml:space="preserve">. </w:t>
      </w:r>
      <w:r w:rsidR="00080C0D" w:rsidRPr="00B24499">
        <w:rPr>
          <w:rFonts w:ascii="Book Antiqua" w:hAnsi="Book Antiqua" w:cs="Book Antiqua"/>
          <w:color w:val="000000"/>
          <w:lang w:eastAsia="zh-CN"/>
        </w:rPr>
        <w:t xml:space="preserve">A: </w:t>
      </w:r>
      <w:r w:rsidRPr="00B24499">
        <w:rPr>
          <w:rFonts w:ascii="Book Antiqua" w:eastAsia="Book Antiqua" w:hAnsi="Book Antiqua" w:cs="Book Antiqua"/>
          <w:color w:val="000000"/>
        </w:rPr>
        <w:t xml:space="preserve">Enhanced </w:t>
      </w:r>
      <w:r w:rsidR="00080C0D" w:rsidRPr="00B24499">
        <w:rPr>
          <w:rFonts w:ascii="Book Antiqua" w:hAnsi="Book Antiqua" w:cs="Book Antiqua"/>
          <w:bCs/>
          <w:color w:val="000000"/>
          <w:lang w:eastAsia="zh-CN"/>
        </w:rPr>
        <w:t>c</w:t>
      </w:r>
      <w:r w:rsidR="00080C0D" w:rsidRPr="00B24499">
        <w:rPr>
          <w:rFonts w:ascii="Book Antiqua" w:eastAsia="Book Antiqua" w:hAnsi="Book Antiqua" w:cs="Book Antiqua"/>
          <w:bCs/>
          <w:color w:val="000000"/>
        </w:rPr>
        <w:t>omputed tomography</w:t>
      </w:r>
      <w:r w:rsidRPr="00B24499">
        <w:rPr>
          <w:rFonts w:ascii="Book Antiqua" w:eastAsia="Book Antiqua" w:hAnsi="Book Antiqua" w:cs="Book Antiqua"/>
          <w:color w:val="000000"/>
        </w:rPr>
        <w:t xml:space="preserve"> showed that the arterial phase of </w:t>
      </w:r>
      <w:r w:rsidR="00E03F8D" w:rsidRPr="00B24499">
        <w:rPr>
          <w:rFonts w:ascii="Book Antiqua" w:eastAsia="Book Antiqua" w:hAnsi="Book Antiqua" w:cs="Book Antiqua"/>
          <w:color w:val="000000"/>
        </w:rPr>
        <w:t>gastrointestinal stromal tumors</w:t>
      </w:r>
      <w:r w:rsidRPr="00B24499">
        <w:rPr>
          <w:rFonts w:ascii="Book Antiqua" w:eastAsia="Book Antiqua" w:hAnsi="Book Antiqua" w:cs="Book Antiqua"/>
          <w:color w:val="000000"/>
        </w:rPr>
        <w:t xml:space="preserve"> presented mild heterogeneous enhancement (</w:t>
      </w:r>
      <w:r w:rsidR="00D22ACC">
        <w:rPr>
          <w:rFonts w:ascii="Book Antiqua" w:hAnsi="Book Antiqua" w:cs="Book Antiqua" w:hint="eastAsia"/>
          <w:color w:val="000000"/>
          <w:lang w:eastAsia="zh-CN"/>
        </w:rPr>
        <w:t xml:space="preserve">blue </w:t>
      </w:r>
      <w:r w:rsidRPr="00B24499">
        <w:rPr>
          <w:rFonts w:ascii="Book Antiqua" w:eastAsia="Book Antiqua" w:hAnsi="Book Antiqua" w:cs="Book Antiqua"/>
          <w:color w:val="000000"/>
        </w:rPr>
        <w:t>arrow)</w:t>
      </w:r>
      <w:r w:rsidR="00CC4D9F" w:rsidRPr="00B24499">
        <w:rPr>
          <w:rFonts w:ascii="Book Antiqua" w:hAnsi="Book Antiqua" w:cs="Book Antiqua"/>
          <w:color w:val="000000"/>
          <w:lang w:eastAsia="zh-CN"/>
        </w:rPr>
        <w:t>; B:</w:t>
      </w:r>
      <w:r w:rsidRPr="00B24499">
        <w:rPr>
          <w:rFonts w:ascii="Book Antiqua" w:eastAsia="Book Antiqua" w:hAnsi="Book Antiqua" w:cs="Book Antiqua"/>
          <w:color w:val="000000"/>
        </w:rPr>
        <w:t xml:space="preserve"> </w:t>
      </w:r>
      <w:r w:rsidR="00CC4D9F" w:rsidRPr="00B24499">
        <w:rPr>
          <w:rFonts w:ascii="Book Antiqua" w:hAnsi="Book Antiqua" w:cs="Book Antiqua"/>
          <w:color w:val="000000"/>
          <w:lang w:eastAsia="zh-CN"/>
        </w:rPr>
        <w:t>T</w:t>
      </w:r>
      <w:r w:rsidRPr="00B24499">
        <w:rPr>
          <w:rFonts w:ascii="Book Antiqua" w:eastAsia="Book Antiqua" w:hAnsi="Book Antiqua" w:cs="Book Antiqua"/>
          <w:color w:val="000000"/>
        </w:rPr>
        <w:t xml:space="preserve">he arterial phase of </w:t>
      </w:r>
      <w:r w:rsidR="00CC4D9F" w:rsidRPr="00B24499">
        <w:rPr>
          <w:rFonts w:ascii="Book Antiqua" w:hAnsi="Book Antiqua" w:cs="Book Antiqua"/>
          <w:color w:val="000000"/>
          <w:lang w:eastAsia="zh-CN"/>
        </w:rPr>
        <w:t>g</w:t>
      </w:r>
      <w:r w:rsidR="00CC4D9F" w:rsidRPr="00B24499">
        <w:rPr>
          <w:rFonts w:ascii="Book Antiqua" w:eastAsia="Book Antiqua" w:hAnsi="Book Antiqua" w:cs="Book Antiqua"/>
          <w:color w:val="000000"/>
        </w:rPr>
        <w:t>astric glomus tumor</w:t>
      </w:r>
      <w:r w:rsidRPr="00B24499">
        <w:rPr>
          <w:rFonts w:ascii="Book Antiqua" w:eastAsia="Book Antiqua" w:hAnsi="Book Antiqua" w:cs="Book Antiqua"/>
          <w:color w:val="000000"/>
        </w:rPr>
        <w:t xml:space="preserve"> presented significant enhancement (</w:t>
      </w:r>
      <w:r w:rsidR="00D22ACC">
        <w:rPr>
          <w:rFonts w:ascii="Book Antiqua" w:hAnsi="Book Antiqua" w:cs="Book Antiqua" w:hint="eastAsia"/>
          <w:color w:val="000000"/>
          <w:lang w:eastAsia="zh-CN"/>
        </w:rPr>
        <w:t>orange</w:t>
      </w:r>
      <w:r w:rsidRPr="00B24499">
        <w:rPr>
          <w:rFonts w:ascii="Book Antiqua" w:eastAsia="Book Antiqua" w:hAnsi="Book Antiqua" w:cs="Book Antiqua"/>
          <w:color w:val="000000"/>
        </w:rPr>
        <w:t xml:space="preserve"> arrow).</w:t>
      </w:r>
    </w:p>
    <w:p w14:paraId="6B54A1E9" w14:textId="77777777" w:rsidR="00CC4D9F" w:rsidRPr="00B24499" w:rsidRDefault="00CC4D9F" w:rsidP="00B24499">
      <w:pPr>
        <w:spacing w:line="360" w:lineRule="auto"/>
        <w:jc w:val="both"/>
        <w:rPr>
          <w:rFonts w:ascii="Book Antiqua" w:hAnsi="Book Antiqua"/>
          <w:lang w:eastAsia="zh-CN"/>
        </w:rPr>
      </w:pPr>
      <w:r w:rsidRPr="00B24499">
        <w:rPr>
          <w:rFonts w:ascii="Book Antiqua" w:hAnsi="Book Antiqua" w:cs="Book Antiqua"/>
          <w:color w:val="000000"/>
          <w:lang w:eastAsia="zh-CN"/>
        </w:rPr>
        <w:br w:type="page"/>
      </w:r>
      <w:r w:rsidRPr="00B24499">
        <w:rPr>
          <w:rFonts w:ascii="Book Antiqua" w:hAnsi="Book Antiqua"/>
          <w:noProof/>
          <w:lang w:eastAsia="zh-CN"/>
        </w:rPr>
        <w:drawing>
          <wp:inline distT="0" distB="0" distL="0" distR="0" wp14:anchorId="60434CED" wp14:editId="10EB05EE">
            <wp:extent cx="4550825" cy="4898003"/>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562583" cy="4910658"/>
                    </a:xfrm>
                    <a:prstGeom prst="rect">
                      <a:avLst/>
                    </a:prstGeom>
                  </pic:spPr>
                </pic:pic>
              </a:graphicData>
            </a:graphic>
          </wp:inline>
        </w:drawing>
      </w:r>
    </w:p>
    <w:p w14:paraId="28D4599D" w14:textId="5718EF81" w:rsidR="002F2967" w:rsidRPr="00B24499" w:rsidRDefault="002F2967" w:rsidP="00B24499">
      <w:pPr>
        <w:spacing w:line="360" w:lineRule="auto"/>
        <w:jc w:val="both"/>
        <w:rPr>
          <w:rFonts w:ascii="Book Antiqua" w:hAnsi="Book Antiqua" w:cs="Book Antiqua"/>
          <w:color w:val="000000"/>
          <w:lang w:eastAsia="zh-CN"/>
        </w:rPr>
      </w:pPr>
      <w:r w:rsidRPr="00B24499">
        <w:rPr>
          <w:rFonts w:ascii="Book Antiqua" w:eastAsia="Book Antiqua" w:hAnsi="Book Antiqua" w:cs="Book Antiqua"/>
          <w:b/>
          <w:bCs/>
          <w:color w:val="000000"/>
        </w:rPr>
        <w:t xml:space="preserve">Figure </w:t>
      </w:r>
      <w:r w:rsidRPr="00B24499">
        <w:rPr>
          <w:rFonts w:ascii="Book Antiqua" w:hAnsi="Book Antiqua" w:cs="Book Antiqua"/>
          <w:b/>
          <w:bCs/>
          <w:color w:val="000000"/>
          <w:lang w:eastAsia="zh-CN"/>
        </w:rPr>
        <w:t>4</w:t>
      </w:r>
      <w:r w:rsidRPr="00B24499">
        <w:rPr>
          <w:rFonts w:ascii="Book Antiqua" w:eastAsia="Book Antiqua" w:hAnsi="Book Antiqua" w:cs="Book Antiqua"/>
          <w:b/>
          <w:bCs/>
          <w:color w:val="000000"/>
        </w:rPr>
        <w:t xml:space="preserve"> </w:t>
      </w:r>
      <w:r w:rsidR="00CC4D9F" w:rsidRPr="00B24499">
        <w:rPr>
          <w:rFonts w:ascii="Book Antiqua" w:eastAsia="Book Antiqua" w:hAnsi="Book Antiqua" w:cs="Book Antiqua"/>
          <w:b/>
          <w:bCs/>
          <w:color w:val="000000"/>
        </w:rPr>
        <w:t>Hematoxylin and eosin</w:t>
      </w:r>
      <w:r w:rsidRPr="00B24499">
        <w:rPr>
          <w:rFonts w:ascii="Book Antiqua" w:eastAsia="Book Antiqua" w:hAnsi="Book Antiqua" w:cs="Book Antiqua"/>
          <w:b/>
          <w:bCs/>
          <w:color w:val="000000"/>
        </w:rPr>
        <w:t xml:space="preserve"> pathological sections and immunohistochemistry after operation.</w:t>
      </w:r>
      <w:r w:rsidRPr="00B24499">
        <w:rPr>
          <w:rFonts w:ascii="Book Antiqua" w:eastAsia="Book Antiqua" w:hAnsi="Book Antiqua" w:cs="Book Antiqua"/>
          <w:color w:val="000000"/>
        </w:rPr>
        <w:t xml:space="preserve"> </w:t>
      </w:r>
      <w:r w:rsidR="00CC4D9F" w:rsidRPr="00B24499">
        <w:rPr>
          <w:rFonts w:ascii="Book Antiqua" w:hAnsi="Book Antiqua" w:cs="Book Antiqua"/>
          <w:color w:val="000000"/>
          <w:lang w:eastAsia="zh-CN"/>
        </w:rPr>
        <w:t xml:space="preserve">A: </w:t>
      </w:r>
      <w:r w:rsidRPr="00B24499">
        <w:rPr>
          <w:rFonts w:ascii="Book Antiqua" w:eastAsia="Book Antiqua" w:hAnsi="Book Antiqua" w:cs="Book Antiqua"/>
          <w:color w:val="000000"/>
        </w:rPr>
        <w:t>The tumor was composed of aggregated round and fusiform cells surrounded by capillaries (</w:t>
      </w:r>
      <w:r w:rsidR="00AD23D4">
        <w:rPr>
          <w:rFonts w:ascii="Book Antiqua" w:eastAsia="Book Antiqua" w:hAnsi="Book Antiqua" w:cs="Book Antiqua"/>
          <w:color w:val="000000"/>
        </w:rPr>
        <w:t xml:space="preserve">10 </w:t>
      </w:r>
      <w:r w:rsidR="00CC4D9F" w:rsidRPr="00B24499">
        <w:rPr>
          <w:rFonts w:ascii="Book Antiqua" w:eastAsia="Book Antiqua" w:hAnsi="Book Antiqua" w:cs="Book Antiqua"/>
          <w:color w:val="000000"/>
        </w:rPr>
        <w:t>×</w:t>
      </w:r>
      <w:r w:rsidRPr="00B24499">
        <w:rPr>
          <w:rFonts w:ascii="Book Antiqua" w:eastAsia="Book Antiqua" w:hAnsi="Book Antiqua" w:cs="Book Antiqua"/>
          <w:color w:val="000000"/>
        </w:rPr>
        <w:t>)</w:t>
      </w:r>
      <w:r w:rsidR="00CC4D9F" w:rsidRPr="00B24499">
        <w:rPr>
          <w:rFonts w:ascii="Book Antiqua" w:hAnsi="Book Antiqua" w:cs="Book Antiqua"/>
          <w:color w:val="000000"/>
          <w:lang w:eastAsia="zh-CN"/>
        </w:rPr>
        <w:t>;</w:t>
      </w:r>
      <w:r w:rsidRPr="00B24499">
        <w:rPr>
          <w:rFonts w:ascii="Book Antiqua" w:eastAsia="Book Antiqua" w:hAnsi="Book Antiqua" w:cs="Book Antiqua"/>
          <w:color w:val="000000"/>
        </w:rPr>
        <w:t xml:space="preserve"> </w:t>
      </w:r>
      <w:r w:rsidR="00CC4D9F" w:rsidRPr="00B24499">
        <w:rPr>
          <w:rFonts w:ascii="Book Antiqua" w:hAnsi="Book Antiqua" w:cs="Book Antiqua"/>
          <w:color w:val="000000"/>
          <w:lang w:eastAsia="zh-CN"/>
        </w:rPr>
        <w:t xml:space="preserve">B: </w:t>
      </w:r>
      <w:r w:rsidRPr="00B24499">
        <w:rPr>
          <w:rFonts w:ascii="Book Antiqua" w:eastAsia="Book Antiqua" w:hAnsi="Book Antiqua" w:cs="Book Antiqua"/>
          <w:color w:val="000000"/>
        </w:rPr>
        <w:t xml:space="preserve">Immunohistochemistry showed </w:t>
      </w:r>
      <w:r w:rsidR="00CC4D9F" w:rsidRPr="00B24499">
        <w:rPr>
          <w:rFonts w:ascii="Book Antiqua" w:eastAsia="Book Antiqua" w:hAnsi="Book Antiqua" w:cs="Book Antiqua"/>
          <w:color w:val="000000"/>
        </w:rPr>
        <w:t>spinal muscular atrophy</w:t>
      </w:r>
      <w:r w:rsidRPr="00B24499">
        <w:rPr>
          <w:rFonts w:ascii="Book Antiqua" w:eastAsia="Book Antiqua" w:hAnsi="Book Antiqua" w:cs="Book Antiqua"/>
          <w:color w:val="000000"/>
        </w:rPr>
        <w:t xml:space="preserve"> (+</w:t>
      </w:r>
      <w:r w:rsidR="00CC4D9F" w:rsidRPr="00B24499">
        <w:rPr>
          <w:rFonts w:ascii="Book Antiqua" w:hAnsi="Book Antiqua" w:cs="Book Antiqua"/>
          <w:color w:val="000000"/>
          <w:lang w:eastAsia="zh-CN"/>
        </w:rPr>
        <w:t xml:space="preserve">, </w:t>
      </w:r>
      <w:r w:rsidR="00AD23D4">
        <w:rPr>
          <w:rFonts w:ascii="Book Antiqua" w:hAnsi="Book Antiqua" w:cs="Book Antiqua"/>
          <w:color w:val="000000"/>
          <w:lang w:eastAsia="zh-CN"/>
        </w:rPr>
        <w:t xml:space="preserve">10 </w:t>
      </w:r>
      <w:r w:rsidR="00CC4D9F" w:rsidRPr="00B24499">
        <w:rPr>
          <w:rFonts w:ascii="Book Antiqua" w:eastAsia="Book Antiqua" w:hAnsi="Book Antiqua" w:cs="Book Antiqua"/>
          <w:color w:val="000000"/>
        </w:rPr>
        <w:t>×</w:t>
      </w:r>
      <w:r w:rsidRPr="00B24499">
        <w:rPr>
          <w:rFonts w:ascii="Book Antiqua" w:eastAsia="Book Antiqua" w:hAnsi="Book Antiqua" w:cs="Book Antiqua"/>
          <w:color w:val="000000"/>
        </w:rPr>
        <w:t>)</w:t>
      </w:r>
      <w:r w:rsidR="00CC4D9F" w:rsidRPr="00B24499">
        <w:rPr>
          <w:rFonts w:ascii="Book Antiqua" w:hAnsi="Book Antiqua" w:cs="Book Antiqua"/>
          <w:color w:val="000000"/>
          <w:lang w:eastAsia="zh-CN"/>
        </w:rPr>
        <w:t>;</w:t>
      </w:r>
      <w:r w:rsidRPr="00B24499">
        <w:rPr>
          <w:rFonts w:ascii="Book Antiqua" w:eastAsia="Book Antiqua" w:hAnsi="Book Antiqua" w:cs="Book Antiqua"/>
          <w:color w:val="000000"/>
        </w:rPr>
        <w:t xml:space="preserve"> </w:t>
      </w:r>
      <w:r w:rsidR="00CC4D9F" w:rsidRPr="00B24499">
        <w:rPr>
          <w:rFonts w:ascii="Book Antiqua" w:hAnsi="Book Antiqua" w:cs="Book Antiqua"/>
          <w:color w:val="000000"/>
          <w:lang w:eastAsia="zh-CN"/>
        </w:rPr>
        <w:t>C: H</w:t>
      </w:r>
      <w:r w:rsidRPr="00B24499">
        <w:rPr>
          <w:rFonts w:ascii="Book Antiqua" w:eastAsia="Book Antiqua" w:hAnsi="Book Antiqua" w:cs="Book Antiqua"/>
          <w:color w:val="000000"/>
        </w:rPr>
        <w:t>-caldesmon (+,</w:t>
      </w:r>
      <w:r w:rsidR="00CC4D9F" w:rsidRPr="00B24499">
        <w:rPr>
          <w:rFonts w:ascii="Book Antiqua" w:hAnsi="Book Antiqua" w:cs="Book Antiqua"/>
          <w:color w:val="000000"/>
          <w:lang w:eastAsia="zh-CN"/>
        </w:rPr>
        <w:t xml:space="preserve"> </w:t>
      </w:r>
      <w:r w:rsidR="00AD23D4">
        <w:rPr>
          <w:rFonts w:ascii="Book Antiqua" w:hAnsi="Book Antiqua" w:cs="Book Antiqua"/>
          <w:color w:val="000000"/>
          <w:lang w:eastAsia="zh-CN"/>
        </w:rPr>
        <w:t xml:space="preserve">10 </w:t>
      </w:r>
      <w:r w:rsidR="00CC4D9F" w:rsidRPr="00B24499">
        <w:rPr>
          <w:rFonts w:ascii="Book Antiqua" w:eastAsia="Book Antiqua" w:hAnsi="Book Antiqua" w:cs="Book Antiqua"/>
          <w:color w:val="000000"/>
        </w:rPr>
        <w:t>×</w:t>
      </w:r>
      <w:r w:rsidRPr="00B24499">
        <w:rPr>
          <w:rFonts w:ascii="Book Antiqua" w:eastAsia="Book Antiqua" w:hAnsi="Book Antiqua" w:cs="Book Antiqua"/>
          <w:color w:val="000000"/>
        </w:rPr>
        <w:t>)</w:t>
      </w:r>
      <w:r w:rsidR="00CC4D9F" w:rsidRPr="00B24499">
        <w:rPr>
          <w:rFonts w:ascii="Book Antiqua" w:hAnsi="Book Antiqua" w:cs="Book Antiqua"/>
          <w:color w:val="000000"/>
          <w:lang w:eastAsia="zh-CN"/>
        </w:rPr>
        <w:t>;</w:t>
      </w:r>
      <w:r w:rsidRPr="00B24499">
        <w:rPr>
          <w:rFonts w:ascii="Book Antiqua" w:eastAsia="Book Antiqua" w:hAnsi="Book Antiqua" w:cs="Book Antiqua"/>
          <w:color w:val="000000"/>
        </w:rPr>
        <w:t xml:space="preserve"> </w:t>
      </w:r>
      <w:r w:rsidR="00CC4D9F" w:rsidRPr="00B24499">
        <w:rPr>
          <w:rFonts w:ascii="Book Antiqua" w:hAnsi="Book Antiqua" w:cs="Book Antiqua"/>
          <w:color w:val="000000"/>
          <w:lang w:eastAsia="zh-CN"/>
        </w:rPr>
        <w:t xml:space="preserve">D: </w:t>
      </w:r>
      <w:r w:rsidR="00AD23D4">
        <w:rPr>
          <w:rFonts w:ascii="Book Antiqua" w:eastAsia="Book Antiqua" w:hAnsi="Book Antiqua" w:cs="Book Antiqua"/>
          <w:color w:val="000000"/>
        </w:rPr>
        <w:t xml:space="preserve">cluster of differentiation </w:t>
      </w:r>
      <w:r w:rsidR="00AD23D4" w:rsidRPr="00B24499">
        <w:rPr>
          <w:rFonts w:ascii="Book Antiqua" w:eastAsia="Book Antiqua" w:hAnsi="Book Antiqua" w:cs="Book Antiqua"/>
          <w:color w:val="000000"/>
        </w:rPr>
        <w:t xml:space="preserve">34 </w:t>
      </w:r>
      <w:r w:rsidRPr="00B24499">
        <w:rPr>
          <w:rFonts w:ascii="Book Antiqua" w:eastAsia="Book Antiqua" w:hAnsi="Book Antiqua" w:cs="Book Antiqua"/>
          <w:color w:val="000000"/>
        </w:rPr>
        <w:t>(+,</w:t>
      </w:r>
      <w:r w:rsidR="00CC4D9F" w:rsidRPr="00B24499">
        <w:rPr>
          <w:rFonts w:ascii="Book Antiqua" w:hAnsi="Book Antiqua" w:cs="Book Antiqua"/>
          <w:color w:val="000000"/>
          <w:lang w:eastAsia="zh-CN"/>
        </w:rPr>
        <w:t xml:space="preserve"> </w:t>
      </w:r>
      <w:r w:rsidR="00AD23D4">
        <w:rPr>
          <w:rFonts w:ascii="Book Antiqua" w:hAnsi="Book Antiqua" w:cs="Book Antiqua"/>
          <w:color w:val="000000"/>
          <w:lang w:eastAsia="zh-CN"/>
        </w:rPr>
        <w:t xml:space="preserve">10 </w:t>
      </w:r>
      <w:r w:rsidR="00CC4D9F" w:rsidRPr="00B24499">
        <w:rPr>
          <w:rFonts w:ascii="Book Antiqua" w:eastAsia="Book Antiqua" w:hAnsi="Book Antiqua" w:cs="Book Antiqua"/>
          <w:color w:val="000000"/>
        </w:rPr>
        <w:t>×</w:t>
      </w:r>
      <w:r w:rsidRPr="00B24499">
        <w:rPr>
          <w:rFonts w:ascii="Book Antiqua" w:eastAsia="Book Antiqua" w:hAnsi="Book Antiqua" w:cs="Book Antiqua"/>
          <w:color w:val="000000"/>
        </w:rPr>
        <w:t>)</w:t>
      </w:r>
      <w:r w:rsidR="00CC4D9F" w:rsidRPr="00B24499">
        <w:rPr>
          <w:rFonts w:ascii="Book Antiqua" w:hAnsi="Book Antiqua" w:cs="Book Antiqua"/>
          <w:color w:val="000000"/>
          <w:lang w:eastAsia="zh-CN"/>
        </w:rPr>
        <w:t>; E:</w:t>
      </w:r>
      <w:r w:rsidRPr="00B24499">
        <w:rPr>
          <w:rFonts w:ascii="Book Antiqua" w:eastAsia="Book Antiqua" w:hAnsi="Book Antiqua" w:cs="Book Antiqua"/>
          <w:color w:val="000000"/>
        </w:rPr>
        <w:t xml:space="preserve"> </w:t>
      </w:r>
      <w:r w:rsidR="00CC4D9F" w:rsidRPr="00B24499">
        <w:rPr>
          <w:rFonts w:ascii="Book Antiqua" w:hAnsi="Book Antiqua" w:cs="Book Antiqua"/>
          <w:color w:val="000000"/>
          <w:lang w:eastAsia="zh-CN"/>
        </w:rPr>
        <w:t>A</w:t>
      </w:r>
      <w:r w:rsidRPr="00B24499">
        <w:rPr>
          <w:rFonts w:ascii="Book Antiqua" w:eastAsia="Book Antiqua" w:hAnsi="Book Antiqua" w:cs="Book Antiqua"/>
          <w:color w:val="000000"/>
        </w:rPr>
        <w:t xml:space="preserve"> Ki-67 positive rate of 2% (</w:t>
      </w:r>
      <w:r w:rsidR="00AD23D4">
        <w:rPr>
          <w:rFonts w:ascii="Book Antiqua" w:eastAsia="Book Antiqua" w:hAnsi="Book Antiqua" w:cs="Book Antiqua"/>
          <w:color w:val="000000"/>
        </w:rPr>
        <w:t xml:space="preserve">10 </w:t>
      </w:r>
      <w:r w:rsidR="00CC4D9F" w:rsidRPr="00B24499">
        <w:rPr>
          <w:rFonts w:ascii="Book Antiqua" w:eastAsia="Book Antiqua" w:hAnsi="Book Antiqua" w:cs="Book Antiqua"/>
          <w:color w:val="000000"/>
        </w:rPr>
        <w:t>×</w:t>
      </w:r>
      <w:r w:rsidRPr="00B24499">
        <w:rPr>
          <w:rFonts w:ascii="Book Antiqua" w:eastAsia="Book Antiqua" w:hAnsi="Book Antiqua" w:cs="Book Antiqua"/>
          <w:color w:val="000000"/>
        </w:rPr>
        <w:t>).</w:t>
      </w:r>
    </w:p>
    <w:p w14:paraId="757E9A26" w14:textId="77777777" w:rsidR="00CC4D9F" w:rsidRPr="00B24499" w:rsidRDefault="00CC4D9F" w:rsidP="00B24499">
      <w:pPr>
        <w:spacing w:line="360" w:lineRule="auto"/>
        <w:jc w:val="both"/>
        <w:rPr>
          <w:rFonts w:ascii="Book Antiqua" w:hAnsi="Book Antiqua" w:cs="Book Antiqua"/>
          <w:color w:val="000000"/>
          <w:lang w:eastAsia="zh-CN"/>
        </w:rPr>
      </w:pPr>
      <w:r w:rsidRPr="00B24499">
        <w:rPr>
          <w:rFonts w:ascii="Book Antiqua" w:hAnsi="Book Antiqua" w:cs="Book Antiqua"/>
          <w:color w:val="000000"/>
          <w:lang w:eastAsia="zh-CN"/>
        </w:rPr>
        <w:br w:type="page"/>
      </w:r>
      <w:r w:rsidRPr="00B24499">
        <w:rPr>
          <w:rFonts w:ascii="Book Antiqua" w:hAnsi="Book Antiqua"/>
          <w:noProof/>
          <w:lang w:eastAsia="zh-CN"/>
        </w:rPr>
        <w:drawing>
          <wp:inline distT="0" distB="0" distL="0" distR="0" wp14:anchorId="234F292B" wp14:editId="2EEB28D2">
            <wp:extent cx="3330229" cy="3071126"/>
            <wp:effectExtent l="0" t="0" r="381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330229" cy="3071126"/>
                    </a:xfrm>
                    <a:prstGeom prst="rect">
                      <a:avLst/>
                    </a:prstGeom>
                  </pic:spPr>
                </pic:pic>
              </a:graphicData>
            </a:graphic>
          </wp:inline>
        </w:drawing>
      </w:r>
    </w:p>
    <w:p w14:paraId="14EC93E6" w14:textId="77777777" w:rsidR="002F2967" w:rsidRPr="00B24499" w:rsidRDefault="002F2967" w:rsidP="00B24499">
      <w:pPr>
        <w:spacing w:line="360" w:lineRule="auto"/>
        <w:jc w:val="both"/>
        <w:rPr>
          <w:rFonts w:ascii="Book Antiqua" w:hAnsi="Book Antiqua" w:cs="Book Antiqua"/>
          <w:b/>
          <w:bCs/>
          <w:color w:val="000000"/>
          <w:lang w:eastAsia="zh-CN"/>
        </w:rPr>
      </w:pPr>
      <w:r w:rsidRPr="00B24499">
        <w:rPr>
          <w:rFonts w:ascii="Book Antiqua" w:eastAsia="Book Antiqua" w:hAnsi="Book Antiqua" w:cs="Book Antiqua"/>
          <w:b/>
          <w:bCs/>
          <w:color w:val="000000"/>
        </w:rPr>
        <w:t>Figure 5 Cutting the mucosa to the lamina propria using a dual knife.</w:t>
      </w:r>
    </w:p>
    <w:p w14:paraId="52F2AE34" w14:textId="77777777" w:rsidR="00CC4D9F" w:rsidRPr="00B24499" w:rsidRDefault="00CC4D9F" w:rsidP="00B24499">
      <w:pPr>
        <w:spacing w:line="360" w:lineRule="auto"/>
        <w:jc w:val="both"/>
        <w:rPr>
          <w:rFonts w:ascii="Book Antiqua" w:hAnsi="Book Antiqua"/>
          <w:lang w:eastAsia="zh-CN"/>
        </w:rPr>
      </w:pPr>
      <w:r w:rsidRPr="00B24499">
        <w:rPr>
          <w:rFonts w:ascii="Book Antiqua" w:hAnsi="Book Antiqua" w:cs="Book Antiqua"/>
          <w:b/>
          <w:bCs/>
          <w:color w:val="000000"/>
          <w:lang w:eastAsia="zh-CN"/>
        </w:rPr>
        <w:br w:type="page"/>
      </w:r>
      <w:r w:rsidR="006C7C23">
        <w:rPr>
          <w:noProof/>
          <w:lang w:eastAsia="zh-CN"/>
        </w:rPr>
        <w:drawing>
          <wp:inline distT="0" distB="0" distL="0" distR="0" wp14:anchorId="0E89BDBC" wp14:editId="554086AC">
            <wp:extent cx="3985605" cy="4549534"/>
            <wp:effectExtent l="0" t="0" r="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985605" cy="4549534"/>
                    </a:xfrm>
                    <a:prstGeom prst="rect">
                      <a:avLst/>
                    </a:prstGeom>
                  </pic:spPr>
                </pic:pic>
              </a:graphicData>
            </a:graphic>
          </wp:inline>
        </w:drawing>
      </w:r>
    </w:p>
    <w:p w14:paraId="4311DDF4" w14:textId="77777777" w:rsidR="002F2967" w:rsidRPr="00B24499" w:rsidRDefault="002F2967" w:rsidP="00B24499">
      <w:pPr>
        <w:spacing w:line="360" w:lineRule="auto"/>
        <w:jc w:val="both"/>
        <w:rPr>
          <w:rFonts w:ascii="Book Antiqua" w:hAnsi="Book Antiqua"/>
          <w:lang w:eastAsia="zh-CN"/>
        </w:rPr>
      </w:pPr>
      <w:r w:rsidRPr="00B24499">
        <w:rPr>
          <w:rFonts w:ascii="Book Antiqua" w:eastAsia="Book Antiqua" w:hAnsi="Book Antiqua" w:cs="Book Antiqua"/>
          <w:b/>
          <w:bCs/>
          <w:color w:val="000000"/>
        </w:rPr>
        <w:t>Figure 6 Laparoscopic-assisted resection of the tumor</w:t>
      </w:r>
      <w:r w:rsidR="00AB2D9A" w:rsidRPr="00B24499">
        <w:rPr>
          <w:rFonts w:ascii="Book Antiqua" w:hAnsi="Book Antiqua" w:cs="Book Antiqua"/>
          <w:b/>
          <w:bCs/>
          <w:color w:val="000000"/>
          <w:lang w:eastAsia="zh-CN"/>
        </w:rPr>
        <w:t>.</w:t>
      </w:r>
    </w:p>
    <w:p w14:paraId="1F7CA40C" w14:textId="77777777" w:rsidR="002F2967" w:rsidRPr="00B24499" w:rsidRDefault="00AF6C29" w:rsidP="00B24499">
      <w:pPr>
        <w:spacing w:line="360" w:lineRule="auto"/>
        <w:jc w:val="both"/>
        <w:rPr>
          <w:rFonts w:ascii="Book Antiqua" w:hAnsi="Book Antiqua"/>
          <w:lang w:eastAsia="zh-CN"/>
        </w:rPr>
      </w:pPr>
      <w:r w:rsidRPr="00B24499">
        <w:rPr>
          <w:rFonts w:ascii="Book Antiqua" w:hAnsi="Book Antiqua"/>
          <w:lang w:eastAsia="zh-CN"/>
        </w:rPr>
        <w:br w:type="page"/>
      </w:r>
      <w:r w:rsidRPr="00B24499">
        <w:rPr>
          <w:rFonts w:ascii="Book Antiqua" w:hAnsi="Book Antiqua"/>
          <w:noProof/>
          <w:lang w:eastAsia="zh-CN"/>
        </w:rPr>
        <w:drawing>
          <wp:inline distT="0" distB="0" distL="0" distR="0" wp14:anchorId="277B6939" wp14:editId="44808965">
            <wp:extent cx="5892940" cy="1510748"/>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00317" cy="1512639"/>
                    </a:xfrm>
                    <a:prstGeom prst="rect">
                      <a:avLst/>
                    </a:prstGeom>
                  </pic:spPr>
                </pic:pic>
              </a:graphicData>
            </a:graphic>
          </wp:inline>
        </w:drawing>
      </w:r>
    </w:p>
    <w:p w14:paraId="0BAE2200" w14:textId="3FF27208" w:rsidR="00A77B3E" w:rsidRPr="00B24499" w:rsidRDefault="00FA66BE" w:rsidP="00B24499">
      <w:pPr>
        <w:spacing w:line="360" w:lineRule="auto"/>
        <w:jc w:val="both"/>
        <w:rPr>
          <w:rFonts w:ascii="Book Antiqua" w:hAnsi="Book Antiqua" w:cs="Book Antiqua"/>
          <w:color w:val="000000"/>
          <w:lang w:eastAsia="zh-CN"/>
        </w:rPr>
      </w:pPr>
      <w:r w:rsidRPr="00B24499">
        <w:rPr>
          <w:rFonts w:ascii="Book Antiqua" w:eastAsia="Book Antiqua" w:hAnsi="Book Antiqua" w:cs="Book Antiqua"/>
          <w:b/>
          <w:bCs/>
          <w:color w:val="000000"/>
        </w:rPr>
        <w:t xml:space="preserve">Figure </w:t>
      </w:r>
      <w:r w:rsidR="002F2967" w:rsidRPr="00B24499">
        <w:rPr>
          <w:rFonts w:ascii="Book Antiqua" w:hAnsi="Book Antiqua" w:cs="Book Antiqua"/>
          <w:b/>
          <w:bCs/>
          <w:color w:val="000000"/>
          <w:lang w:eastAsia="zh-CN"/>
        </w:rPr>
        <w:t>7</w:t>
      </w:r>
      <w:r w:rsidRPr="00B24499">
        <w:rPr>
          <w:rFonts w:ascii="Book Antiqua" w:eastAsia="Book Antiqua" w:hAnsi="Book Antiqua" w:cs="Book Antiqua"/>
          <w:b/>
          <w:bCs/>
          <w:color w:val="000000"/>
        </w:rPr>
        <w:t xml:space="preserve"> The delay period of </w:t>
      </w:r>
      <w:r w:rsidR="00E03F8D" w:rsidRPr="00B24499">
        <w:rPr>
          <w:rFonts w:ascii="Book Antiqua" w:eastAsia="Book Antiqua" w:hAnsi="Book Antiqua" w:cs="Book Antiqua"/>
          <w:b/>
          <w:color w:val="000000"/>
        </w:rPr>
        <w:t>gastrointestinal stromal tumors</w:t>
      </w:r>
      <w:r w:rsidRPr="00B24499">
        <w:rPr>
          <w:rFonts w:ascii="Book Antiqua" w:eastAsia="Book Antiqua" w:hAnsi="Book Antiqua" w:cs="Book Antiqua"/>
          <w:b/>
          <w:bCs/>
          <w:color w:val="000000"/>
        </w:rPr>
        <w:t xml:space="preserve"> and </w:t>
      </w:r>
      <w:r w:rsidR="00CC4D9F" w:rsidRPr="00B24499">
        <w:rPr>
          <w:rFonts w:ascii="Book Antiqua" w:hAnsi="Book Antiqua" w:cs="Book Antiqua"/>
          <w:b/>
          <w:color w:val="000000"/>
          <w:lang w:eastAsia="zh-CN"/>
        </w:rPr>
        <w:t>g</w:t>
      </w:r>
      <w:r w:rsidR="00CC4D9F" w:rsidRPr="00B24499">
        <w:rPr>
          <w:rFonts w:ascii="Book Antiqua" w:eastAsia="Book Antiqua" w:hAnsi="Book Antiqua" w:cs="Book Antiqua"/>
          <w:b/>
          <w:color w:val="000000"/>
        </w:rPr>
        <w:t>astric glomus tumor</w:t>
      </w:r>
      <w:r w:rsidRPr="00B24499">
        <w:rPr>
          <w:rFonts w:ascii="Book Antiqua" w:eastAsia="Book Antiqua" w:hAnsi="Book Antiqua" w:cs="Book Antiqua"/>
          <w:b/>
          <w:color w:val="000000"/>
        </w:rPr>
        <w:t>.</w:t>
      </w:r>
      <w:r w:rsidR="00CC4D9F" w:rsidRPr="00B24499">
        <w:rPr>
          <w:rFonts w:ascii="Book Antiqua" w:eastAsia="Book Antiqua" w:hAnsi="Book Antiqua" w:cs="Book Antiqua"/>
          <w:color w:val="000000"/>
        </w:rPr>
        <w:t xml:space="preserve"> Gastric glomus tumor</w:t>
      </w:r>
      <w:r w:rsidRPr="00B24499">
        <w:rPr>
          <w:rFonts w:ascii="Book Antiqua" w:eastAsia="Book Antiqua" w:hAnsi="Book Antiqua" w:cs="Book Antiqua"/>
          <w:color w:val="000000"/>
        </w:rPr>
        <w:t xml:space="preserve"> (</w:t>
      </w:r>
      <w:r w:rsidR="003817F3">
        <w:rPr>
          <w:rFonts w:ascii="Book Antiqua" w:hAnsi="Book Antiqua" w:cs="Book Antiqua" w:hint="eastAsia"/>
          <w:color w:val="000000"/>
          <w:lang w:eastAsia="zh-CN"/>
        </w:rPr>
        <w:t>orange</w:t>
      </w:r>
      <w:r w:rsidRPr="00B24499">
        <w:rPr>
          <w:rFonts w:ascii="Book Antiqua" w:eastAsia="Book Antiqua" w:hAnsi="Book Antiqua" w:cs="Book Antiqua"/>
          <w:color w:val="000000"/>
        </w:rPr>
        <w:t xml:space="preserve"> arrow) was more obvious than </w:t>
      </w:r>
      <w:r w:rsidR="00E03F8D" w:rsidRPr="00B24499">
        <w:rPr>
          <w:rFonts w:ascii="Book Antiqua" w:eastAsia="Book Antiqua" w:hAnsi="Book Antiqua" w:cs="Book Antiqua"/>
          <w:color w:val="000000"/>
        </w:rPr>
        <w:t>gastrointestinal stromal tumors</w:t>
      </w:r>
      <w:r w:rsidRPr="00B24499">
        <w:rPr>
          <w:rFonts w:ascii="Book Antiqua" w:eastAsia="Book Antiqua" w:hAnsi="Book Antiqua" w:cs="Book Antiqua"/>
          <w:color w:val="000000"/>
        </w:rPr>
        <w:t xml:space="preserve"> (</w:t>
      </w:r>
      <w:r w:rsidR="003817F3">
        <w:rPr>
          <w:rFonts w:ascii="Book Antiqua" w:hAnsi="Book Antiqua" w:cs="Book Antiqua" w:hint="eastAsia"/>
          <w:color w:val="000000"/>
          <w:lang w:eastAsia="zh-CN"/>
        </w:rPr>
        <w:t xml:space="preserve">blue </w:t>
      </w:r>
      <w:r w:rsidRPr="00B24499">
        <w:rPr>
          <w:rFonts w:ascii="Book Antiqua" w:eastAsia="Book Antiqua" w:hAnsi="Book Antiqua" w:cs="Book Antiqua"/>
          <w:color w:val="000000"/>
        </w:rPr>
        <w:t>arrow) during the delay period.</w:t>
      </w:r>
      <w:r w:rsidR="00AF6C29" w:rsidRPr="00B24499">
        <w:rPr>
          <w:rFonts w:ascii="Book Antiqua" w:hAnsi="Book Antiqua" w:cs="Book Antiqua"/>
          <w:color w:val="000000"/>
          <w:lang w:eastAsia="zh-CN"/>
        </w:rPr>
        <w:t xml:space="preserve"> A: G</w:t>
      </w:r>
      <w:r w:rsidR="00AF6C29" w:rsidRPr="00B24499">
        <w:rPr>
          <w:rFonts w:ascii="Book Antiqua" w:eastAsia="Book Antiqua" w:hAnsi="Book Antiqua" w:cs="Book Antiqua"/>
          <w:color w:val="000000"/>
        </w:rPr>
        <w:t>astrointestinal stromal tumors</w:t>
      </w:r>
      <w:r w:rsidR="00AF6C29" w:rsidRPr="00B24499">
        <w:rPr>
          <w:rFonts w:ascii="Book Antiqua" w:hAnsi="Book Antiqua" w:cs="Book Antiqua"/>
          <w:color w:val="000000"/>
          <w:lang w:eastAsia="zh-CN"/>
        </w:rPr>
        <w:t xml:space="preserve">; B: </w:t>
      </w:r>
      <w:r w:rsidR="00AF6C29" w:rsidRPr="00B24499">
        <w:rPr>
          <w:rFonts w:ascii="Book Antiqua" w:eastAsia="Book Antiqua" w:hAnsi="Book Antiqua" w:cs="Book Antiqua"/>
          <w:color w:val="000000"/>
        </w:rPr>
        <w:t>Gastric glomus tumor</w:t>
      </w:r>
      <w:r w:rsidR="00AF6C29" w:rsidRPr="00B24499">
        <w:rPr>
          <w:rFonts w:ascii="Book Antiqua" w:hAnsi="Book Antiqua" w:cs="Book Antiqua"/>
          <w:color w:val="000000"/>
          <w:lang w:eastAsia="zh-CN"/>
        </w:rPr>
        <w:t>.</w:t>
      </w:r>
    </w:p>
    <w:p w14:paraId="325B11F9" w14:textId="77777777" w:rsidR="006A3DDC" w:rsidRPr="00B24499" w:rsidRDefault="006A3DDC" w:rsidP="00B24499">
      <w:pPr>
        <w:spacing w:line="360" w:lineRule="auto"/>
        <w:jc w:val="both"/>
        <w:rPr>
          <w:rFonts w:ascii="Book Antiqua" w:hAnsi="Book Antiqua"/>
          <w:lang w:eastAsia="zh-CN"/>
        </w:rPr>
      </w:pPr>
      <w:r w:rsidRPr="00B24499">
        <w:rPr>
          <w:rFonts w:ascii="Book Antiqua" w:hAnsi="Book Antiqua" w:cs="Book Antiqua"/>
          <w:color w:val="000000"/>
          <w:lang w:eastAsia="zh-CN"/>
        </w:rPr>
        <w:br w:type="page"/>
      </w:r>
      <w:r w:rsidRPr="00B24499">
        <w:rPr>
          <w:rFonts w:ascii="Book Antiqua" w:hAnsi="Book Antiqua"/>
          <w:noProof/>
          <w:lang w:eastAsia="zh-CN"/>
        </w:rPr>
        <w:drawing>
          <wp:inline distT="0" distB="0" distL="0" distR="0" wp14:anchorId="1223D1CB" wp14:editId="03341405">
            <wp:extent cx="4301554" cy="3267986"/>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307064" cy="3272172"/>
                    </a:xfrm>
                    <a:prstGeom prst="rect">
                      <a:avLst/>
                    </a:prstGeom>
                  </pic:spPr>
                </pic:pic>
              </a:graphicData>
            </a:graphic>
          </wp:inline>
        </w:drawing>
      </w:r>
    </w:p>
    <w:p w14:paraId="6ACD4B3B" w14:textId="696A2773" w:rsidR="00D91166" w:rsidRDefault="006A3DDC" w:rsidP="00B24499">
      <w:pPr>
        <w:spacing w:line="360" w:lineRule="auto"/>
        <w:jc w:val="both"/>
        <w:rPr>
          <w:rFonts w:ascii="Book Antiqua" w:eastAsia="Book Antiqua" w:hAnsi="Book Antiqua" w:cs="Book Antiqua"/>
          <w:color w:val="000000"/>
        </w:rPr>
      </w:pPr>
      <w:r w:rsidRPr="00B24499">
        <w:rPr>
          <w:rFonts w:ascii="Book Antiqua" w:eastAsia="Book Antiqua" w:hAnsi="Book Antiqua" w:cs="Book Antiqua"/>
          <w:b/>
          <w:bCs/>
          <w:color w:val="000000"/>
        </w:rPr>
        <w:t>Figure 8</w:t>
      </w:r>
      <w:r w:rsidR="00FA66BE" w:rsidRPr="00B24499">
        <w:rPr>
          <w:rFonts w:ascii="Book Antiqua" w:eastAsia="Book Antiqua" w:hAnsi="Book Antiqua" w:cs="Book Antiqua"/>
          <w:b/>
          <w:bCs/>
          <w:color w:val="000000"/>
        </w:rPr>
        <w:t xml:space="preserve"> Tumor location and corresponding traditional surgical technique</w:t>
      </w:r>
      <w:r w:rsidRPr="00570C16">
        <w:rPr>
          <w:rFonts w:ascii="Book Antiqua" w:hAnsi="Book Antiqua" w:cs="Book Antiqua"/>
          <w:b/>
          <w:bCs/>
          <w:color w:val="000000"/>
          <w:lang w:eastAsia="zh-CN"/>
        </w:rPr>
        <w:t>.</w:t>
      </w:r>
      <w:r w:rsidR="00FA66BE" w:rsidRPr="00570C16">
        <w:rPr>
          <w:rFonts w:ascii="Book Antiqua" w:eastAsia="Book Antiqua" w:hAnsi="Book Antiqua" w:cs="Book Antiqua"/>
          <w:b/>
          <w:bCs/>
          <w:color w:val="000000"/>
        </w:rPr>
        <w:t xml:space="preserve"> </w:t>
      </w:r>
      <w:r w:rsidRPr="00B24499">
        <w:rPr>
          <w:rFonts w:ascii="Book Antiqua" w:hAnsi="Book Antiqua" w:cs="Book Antiqua"/>
          <w:color w:val="000000"/>
          <w:lang w:eastAsia="zh-CN"/>
        </w:rPr>
        <w:t>T</w:t>
      </w:r>
      <w:r w:rsidR="00FA66BE" w:rsidRPr="00B24499">
        <w:rPr>
          <w:rFonts w:ascii="Book Antiqua" w:eastAsia="Book Antiqua" w:hAnsi="Book Antiqua" w:cs="Book Antiqua"/>
          <w:color w:val="000000"/>
        </w:rPr>
        <w:t xml:space="preserve">ype </w:t>
      </w:r>
      <w:r w:rsidR="00AD23D4">
        <w:rPr>
          <w:rFonts w:ascii="Book Antiqua" w:eastAsia="Book Antiqua" w:hAnsi="Book Antiqua" w:cs="Book Antiqua"/>
          <w:color w:val="000000"/>
        </w:rPr>
        <w:t>I</w:t>
      </w:r>
      <w:r w:rsidRPr="00B24499">
        <w:rPr>
          <w:rFonts w:ascii="Book Antiqua" w:hAnsi="Book Antiqua" w:cs="Book Antiqua"/>
          <w:color w:val="000000"/>
          <w:lang w:eastAsia="zh-CN"/>
        </w:rPr>
        <w:t>: L</w:t>
      </w:r>
      <w:r w:rsidR="00FA66BE" w:rsidRPr="00B24499">
        <w:rPr>
          <w:rFonts w:ascii="Book Antiqua" w:eastAsia="Book Antiqua" w:hAnsi="Book Antiqua" w:cs="Book Antiqua"/>
          <w:color w:val="000000"/>
        </w:rPr>
        <w:t>aparoscopic partial gastrectomy</w:t>
      </w:r>
      <w:r w:rsidRPr="00B24499">
        <w:rPr>
          <w:rFonts w:ascii="Book Antiqua" w:hAnsi="Book Antiqua" w:cs="Book Antiqua"/>
          <w:color w:val="000000"/>
          <w:lang w:eastAsia="zh-CN"/>
        </w:rPr>
        <w:t>;</w:t>
      </w:r>
      <w:r w:rsidR="00FA66BE" w:rsidRPr="00B24499">
        <w:rPr>
          <w:rFonts w:ascii="Book Antiqua" w:eastAsia="Book Antiqua" w:hAnsi="Book Antiqua" w:cs="Book Antiqua"/>
          <w:color w:val="000000"/>
        </w:rPr>
        <w:t xml:space="preserve"> </w:t>
      </w:r>
      <w:r w:rsidRPr="00AD23D4">
        <w:rPr>
          <w:rFonts w:ascii="Book Antiqua" w:hAnsi="Book Antiqua" w:cs="Book Antiqua"/>
          <w:color w:val="000000"/>
          <w:lang w:eastAsia="zh-CN"/>
        </w:rPr>
        <w:t>T</w:t>
      </w:r>
      <w:r w:rsidR="00FA66BE" w:rsidRPr="00AD23D4">
        <w:rPr>
          <w:rFonts w:ascii="Book Antiqua" w:eastAsia="Book Antiqua" w:hAnsi="Book Antiqua" w:cs="Book Antiqua"/>
          <w:color w:val="000000"/>
        </w:rPr>
        <w:t>ype</w:t>
      </w:r>
      <w:r w:rsidR="00AD23D4">
        <w:rPr>
          <w:rFonts w:ascii="Book Antiqua" w:eastAsia="Book Antiqua" w:hAnsi="Book Antiqua" w:cs="Book Antiqua"/>
          <w:color w:val="000000"/>
        </w:rPr>
        <w:t xml:space="preserve"> II</w:t>
      </w:r>
      <w:r w:rsidRPr="00B24499">
        <w:rPr>
          <w:rFonts w:ascii="Book Antiqua" w:hAnsi="Book Antiqua" w:cs="Book Antiqua"/>
          <w:color w:val="000000"/>
          <w:lang w:eastAsia="zh-CN"/>
        </w:rPr>
        <w:t>: L</w:t>
      </w:r>
      <w:r w:rsidR="00FA66BE" w:rsidRPr="00B24499">
        <w:rPr>
          <w:rFonts w:ascii="Book Antiqua" w:eastAsia="Book Antiqua" w:hAnsi="Book Antiqua" w:cs="Book Antiqua"/>
          <w:color w:val="000000"/>
        </w:rPr>
        <w:t>aparoscopic distal gastrectomy</w:t>
      </w:r>
      <w:r w:rsidRPr="00B24499">
        <w:rPr>
          <w:rFonts w:ascii="Book Antiqua" w:hAnsi="Book Antiqua" w:cs="Book Antiqua"/>
          <w:color w:val="000000"/>
          <w:lang w:eastAsia="zh-CN"/>
        </w:rPr>
        <w:t>;</w:t>
      </w:r>
      <w:r w:rsidR="00FA66BE" w:rsidRPr="00B24499">
        <w:rPr>
          <w:rFonts w:ascii="Book Antiqua" w:eastAsia="Book Antiqua" w:hAnsi="Book Antiqua" w:cs="Book Antiqua"/>
          <w:color w:val="000000"/>
        </w:rPr>
        <w:t xml:space="preserve"> </w:t>
      </w:r>
      <w:r w:rsidRPr="00B24499">
        <w:rPr>
          <w:rFonts w:ascii="Book Antiqua" w:hAnsi="Book Antiqua" w:cs="Book Antiqua"/>
          <w:color w:val="000000"/>
          <w:lang w:eastAsia="zh-CN"/>
        </w:rPr>
        <w:t>T</w:t>
      </w:r>
      <w:r w:rsidR="00FA66BE" w:rsidRPr="00B24499">
        <w:rPr>
          <w:rFonts w:ascii="Book Antiqua" w:eastAsia="Book Antiqua" w:hAnsi="Book Antiqua" w:cs="Book Antiqua"/>
          <w:color w:val="000000"/>
        </w:rPr>
        <w:t>ype</w:t>
      </w:r>
      <w:r w:rsidR="00AD23D4">
        <w:rPr>
          <w:rFonts w:ascii="Book Antiqua" w:eastAsia="Book Antiqua" w:hAnsi="Book Antiqua" w:cs="Book Antiqua"/>
          <w:color w:val="000000"/>
        </w:rPr>
        <w:t xml:space="preserve"> III</w:t>
      </w:r>
      <w:r w:rsidRPr="00B24499">
        <w:rPr>
          <w:rFonts w:ascii="Book Antiqua" w:hAnsi="Book Antiqua" w:cs="Book Antiqua"/>
          <w:color w:val="000000"/>
          <w:lang w:eastAsia="zh-CN"/>
        </w:rPr>
        <w:t>: L</w:t>
      </w:r>
      <w:r w:rsidR="00FA66BE" w:rsidRPr="00B24499">
        <w:rPr>
          <w:rFonts w:ascii="Book Antiqua" w:eastAsia="Book Antiqua" w:hAnsi="Book Antiqua" w:cs="Book Antiqua"/>
          <w:color w:val="000000"/>
        </w:rPr>
        <w:t>apa</w:t>
      </w:r>
      <w:r w:rsidRPr="00B24499">
        <w:rPr>
          <w:rFonts w:ascii="Book Antiqua" w:eastAsia="Book Antiqua" w:hAnsi="Book Antiqua" w:cs="Book Antiqua"/>
          <w:color w:val="000000"/>
        </w:rPr>
        <w:t>roscopic transgastric resection</w:t>
      </w:r>
      <w:r w:rsidR="00FA66BE" w:rsidRPr="00B24499">
        <w:rPr>
          <w:rFonts w:ascii="Book Antiqua" w:eastAsia="Book Antiqua" w:hAnsi="Book Antiqua" w:cs="Book Antiqua"/>
          <w:color w:val="000000"/>
        </w:rPr>
        <w:t>.</w:t>
      </w:r>
    </w:p>
    <w:p w14:paraId="28784A6F" w14:textId="77777777" w:rsidR="00D91166" w:rsidRDefault="00D91166">
      <w:pPr>
        <w:rPr>
          <w:rFonts w:ascii="Book Antiqua" w:eastAsia="Book Antiqua" w:hAnsi="Book Antiqua" w:cs="Book Antiqua"/>
          <w:color w:val="000000"/>
        </w:rPr>
      </w:pPr>
      <w:r>
        <w:rPr>
          <w:rFonts w:ascii="Book Antiqua" w:eastAsia="Book Antiqua" w:hAnsi="Book Antiqua" w:cs="Book Antiqua"/>
          <w:color w:val="000000"/>
        </w:rPr>
        <w:br w:type="page"/>
      </w:r>
    </w:p>
    <w:p w14:paraId="12001B39" w14:textId="77777777" w:rsidR="00D91166" w:rsidRDefault="00D91166" w:rsidP="00D91166">
      <w:pPr>
        <w:jc w:val="center"/>
        <w:rPr>
          <w:rFonts w:ascii="Book Antiqua" w:hAnsi="Book Antiqua"/>
          <w:lang w:eastAsia="zh-CN"/>
        </w:rPr>
      </w:pPr>
      <w:bookmarkStart w:id="5" w:name="OLE_LINK1"/>
      <w:bookmarkStart w:id="6" w:name="OLE_LINK2"/>
    </w:p>
    <w:p w14:paraId="292104A5" w14:textId="77777777" w:rsidR="00D91166" w:rsidRDefault="00D91166" w:rsidP="00D91166">
      <w:pPr>
        <w:jc w:val="center"/>
        <w:rPr>
          <w:rFonts w:ascii="Book Antiqua" w:hAnsi="Book Antiqua"/>
          <w:lang w:eastAsia="zh-CN"/>
        </w:rPr>
      </w:pPr>
    </w:p>
    <w:p w14:paraId="72BBE47D" w14:textId="77777777" w:rsidR="00D91166" w:rsidRDefault="00D91166" w:rsidP="00D91166">
      <w:pPr>
        <w:jc w:val="center"/>
        <w:rPr>
          <w:rFonts w:ascii="Book Antiqua" w:hAnsi="Book Antiqua"/>
          <w:lang w:eastAsia="zh-CN"/>
        </w:rPr>
      </w:pPr>
    </w:p>
    <w:p w14:paraId="2D39723E" w14:textId="77777777" w:rsidR="00D91166" w:rsidRDefault="00D91166" w:rsidP="00D91166">
      <w:pPr>
        <w:jc w:val="center"/>
        <w:rPr>
          <w:rFonts w:ascii="Book Antiqua" w:hAnsi="Book Antiqua"/>
          <w:lang w:eastAsia="zh-CN"/>
        </w:rPr>
      </w:pPr>
    </w:p>
    <w:p w14:paraId="0FE07E7B" w14:textId="77777777" w:rsidR="00D91166" w:rsidRDefault="00D91166" w:rsidP="00D91166">
      <w:pPr>
        <w:jc w:val="center"/>
        <w:rPr>
          <w:rFonts w:ascii="Book Antiqua" w:hAnsi="Book Antiqua"/>
          <w:lang w:eastAsia="zh-CN"/>
        </w:rPr>
      </w:pPr>
    </w:p>
    <w:p w14:paraId="3260F2E0" w14:textId="77777777" w:rsidR="00D91166" w:rsidRDefault="00D91166" w:rsidP="00D91166">
      <w:pPr>
        <w:jc w:val="center"/>
        <w:rPr>
          <w:rFonts w:ascii="Book Antiqua" w:hAnsi="Book Antiqua"/>
          <w:lang w:eastAsia="zh-CN"/>
        </w:rPr>
      </w:pPr>
      <w:r>
        <w:rPr>
          <w:rFonts w:ascii="Book Antiqua" w:hAnsi="Book Antiqua"/>
          <w:noProof/>
          <w:lang w:eastAsia="zh-CN"/>
        </w:rPr>
        <w:drawing>
          <wp:inline distT="0" distB="0" distL="0" distR="0" wp14:anchorId="43132083" wp14:editId="4FD308C5">
            <wp:extent cx="2499360" cy="1440180"/>
            <wp:effectExtent l="0" t="0" r="0" b="7620"/>
            <wp:docPr id="7" name="图片 7"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C524C13" w14:textId="77777777" w:rsidR="00D91166" w:rsidRDefault="00D91166" w:rsidP="00D91166">
      <w:pPr>
        <w:jc w:val="center"/>
        <w:rPr>
          <w:rFonts w:ascii="Book Antiqua" w:hAnsi="Book Antiqua"/>
          <w:lang w:eastAsia="zh-CN"/>
        </w:rPr>
      </w:pPr>
    </w:p>
    <w:p w14:paraId="0C3D406F" w14:textId="77777777" w:rsidR="00D91166" w:rsidRPr="00763D22" w:rsidRDefault="00D91166" w:rsidP="00D91166">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24DD9966" w14:textId="77777777" w:rsidR="00D91166" w:rsidRPr="00763D22" w:rsidRDefault="00D91166" w:rsidP="00D91166">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452A4EF" w14:textId="77777777" w:rsidR="00D91166" w:rsidRPr="00763D22" w:rsidRDefault="00D91166" w:rsidP="00D91166">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518E5E95" w14:textId="77777777" w:rsidR="00D91166" w:rsidRPr="00763D22" w:rsidRDefault="00D91166" w:rsidP="00D91166">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5DCF5A56" w14:textId="77777777" w:rsidR="00D91166" w:rsidRPr="00763D22" w:rsidRDefault="00D91166" w:rsidP="00D91166">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76C977C5" w14:textId="77777777" w:rsidR="00D91166" w:rsidRPr="00763D22" w:rsidRDefault="00D91166" w:rsidP="00D91166">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2A04BB4D" w14:textId="77777777" w:rsidR="00D91166" w:rsidRDefault="00D91166" w:rsidP="00D91166">
      <w:pPr>
        <w:jc w:val="center"/>
        <w:rPr>
          <w:rFonts w:ascii="Book Antiqua" w:hAnsi="Book Antiqua"/>
          <w:lang w:eastAsia="zh-CN"/>
        </w:rPr>
      </w:pPr>
    </w:p>
    <w:p w14:paraId="129240AF" w14:textId="77777777" w:rsidR="00D91166" w:rsidRDefault="00D91166" w:rsidP="00D91166">
      <w:pPr>
        <w:jc w:val="center"/>
        <w:rPr>
          <w:rFonts w:ascii="Book Antiqua" w:hAnsi="Book Antiqua"/>
          <w:lang w:eastAsia="zh-CN"/>
        </w:rPr>
      </w:pPr>
    </w:p>
    <w:p w14:paraId="0FC82689" w14:textId="77777777" w:rsidR="00D91166" w:rsidRDefault="00D91166" w:rsidP="00D91166">
      <w:pPr>
        <w:jc w:val="center"/>
        <w:rPr>
          <w:rFonts w:ascii="Book Antiqua" w:hAnsi="Book Antiqua"/>
          <w:lang w:eastAsia="zh-CN"/>
        </w:rPr>
      </w:pPr>
    </w:p>
    <w:p w14:paraId="0C7B08A6" w14:textId="77777777" w:rsidR="00D91166" w:rsidRDefault="00D91166" w:rsidP="00D91166">
      <w:pPr>
        <w:jc w:val="center"/>
        <w:rPr>
          <w:rFonts w:ascii="Book Antiqua" w:hAnsi="Book Antiqua"/>
          <w:lang w:eastAsia="zh-CN"/>
        </w:rPr>
      </w:pPr>
      <w:r>
        <w:rPr>
          <w:rFonts w:ascii="Book Antiqua" w:hAnsi="Book Antiqua"/>
          <w:noProof/>
          <w:lang w:eastAsia="zh-CN"/>
        </w:rPr>
        <w:drawing>
          <wp:inline distT="0" distB="0" distL="0" distR="0" wp14:anchorId="6E045CD5" wp14:editId="386A4D77">
            <wp:extent cx="1447800" cy="1440180"/>
            <wp:effectExtent l="0" t="0" r="0" b="7620"/>
            <wp:docPr id="10" name="图片 10"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7078897" w14:textId="77777777" w:rsidR="00D91166" w:rsidRDefault="00D91166" w:rsidP="00D91166">
      <w:pPr>
        <w:jc w:val="center"/>
        <w:rPr>
          <w:rFonts w:ascii="Book Antiqua" w:hAnsi="Book Antiqua"/>
          <w:lang w:eastAsia="zh-CN"/>
        </w:rPr>
      </w:pPr>
    </w:p>
    <w:p w14:paraId="27100337" w14:textId="77777777" w:rsidR="00D91166" w:rsidRDefault="00D91166" w:rsidP="00D91166">
      <w:pPr>
        <w:jc w:val="center"/>
        <w:rPr>
          <w:rFonts w:ascii="Book Antiqua" w:hAnsi="Book Antiqua"/>
          <w:lang w:eastAsia="zh-CN"/>
        </w:rPr>
      </w:pPr>
    </w:p>
    <w:p w14:paraId="2C582036" w14:textId="77777777" w:rsidR="00D91166" w:rsidRDefault="00D91166" w:rsidP="00D91166">
      <w:pPr>
        <w:jc w:val="center"/>
        <w:rPr>
          <w:rFonts w:ascii="Book Antiqua" w:hAnsi="Book Antiqua"/>
          <w:lang w:eastAsia="zh-CN"/>
        </w:rPr>
      </w:pPr>
    </w:p>
    <w:p w14:paraId="4BD8792E" w14:textId="77777777" w:rsidR="00D91166" w:rsidRDefault="00D91166" w:rsidP="00D91166">
      <w:pPr>
        <w:jc w:val="center"/>
        <w:rPr>
          <w:rFonts w:ascii="Book Antiqua" w:hAnsi="Book Antiqua"/>
          <w:lang w:eastAsia="zh-CN"/>
        </w:rPr>
      </w:pPr>
    </w:p>
    <w:p w14:paraId="4AADB114" w14:textId="77777777" w:rsidR="00D91166" w:rsidRDefault="00D91166" w:rsidP="00D91166">
      <w:pPr>
        <w:jc w:val="center"/>
        <w:rPr>
          <w:rFonts w:ascii="Book Antiqua" w:hAnsi="Book Antiqua"/>
          <w:lang w:eastAsia="zh-CN"/>
        </w:rPr>
      </w:pPr>
    </w:p>
    <w:p w14:paraId="046F1E2B" w14:textId="77777777" w:rsidR="00D91166" w:rsidRDefault="00D91166" w:rsidP="00D91166">
      <w:pPr>
        <w:jc w:val="center"/>
        <w:rPr>
          <w:rFonts w:ascii="Book Antiqua" w:hAnsi="Book Antiqua"/>
          <w:lang w:eastAsia="zh-CN"/>
        </w:rPr>
      </w:pPr>
    </w:p>
    <w:p w14:paraId="35E4F931" w14:textId="77777777" w:rsidR="00D91166" w:rsidRDefault="00D91166" w:rsidP="00D91166">
      <w:pPr>
        <w:jc w:val="center"/>
        <w:rPr>
          <w:rFonts w:ascii="Book Antiqua" w:hAnsi="Book Antiqua"/>
          <w:lang w:eastAsia="zh-CN"/>
        </w:rPr>
      </w:pPr>
    </w:p>
    <w:p w14:paraId="2C388EAA" w14:textId="77777777" w:rsidR="00D91166" w:rsidRDefault="00D91166" w:rsidP="00D91166">
      <w:pPr>
        <w:jc w:val="center"/>
        <w:rPr>
          <w:rFonts w:ascii="Book Antiqua" w:hAnsi="Book Antiqua"/>
          <w:lang w:eastAsia="zh-CN"/>
        </w:rPr>
      </w:pPr>
    </w:p>
    <w:p w14:paraId="10C5DCA3" w14:textId="77777777" w:rsidR="00D91166" w:rsidRDefault="00D91166" w:rsidP="00D91166">
      <w:pPr>
        <w:jc w:val="center"/>
        <w:rPr>
          <w:rFonts w:ascii="Book Antiqua" w:hAnsi="Book Antiqua"/>
          <w:lang w:eastAsia="zh-CN"/>
        </w:rPr>
      </w:pPr>
    </w:p>
    <w:p w14:paraId="11AE1AA1" w14:textId="77777777" w:rsidR="00D91166" w:rsidRPr="00763D22" w:rsidRDefault="00D91166" w:rsidP="00D91166">
      <w:pPr>
        <w:jc w:val="right"/>
        <w:rPr>
          <w:rFonts w:ascii="Book Antiqua" w:hAnsi="Book Antiqua"/>
          <w:color w:val="000000" w:themeColor="text1"/>
          <w:lang w:eastAsia="zh-CN"/>
        </w:rPr>
      </w:pPr>
    </w:p>
    <w:p w14:paraId="5F405BEB" w14:textId="77777777" w:rsidR="00D91166" w:rsidRPr="00763D22" w:rsidRDefault="00D91166" w:rsidP="00D91166">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5"/>
      <w:bookmarkEnd w:id="6"/>
    </w:p>
    <w:p w14:paraId="4CB8D257" w14:textId="77777777" w:rsidR="00A77B3E" w:rsidRPr="00B24499" w:rsidRDefault="00A77B3E" w:rsidP="00B24499">
      <w:pPr>
        <w:spacing w:line="360" w:lineRule="auto"/>
        <w:jc w:val="both"/>
        <w:rPr>
          <w:rFonts w:ascii="Book Antiqua" w:hAnsi="Book Antiqua"/>
        </w:rPr>
      </w:pPr>
      <w:bookmarkStart w:id="7" w:name="_GoBack"/>
      <w:bookmarkEnd w:id="7"/>
    </w:p>
    <w:sectPr w:rsidR="00A77B3E" w:rsidRPr="00B2449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A2990E" w14:textId="77777777" w:rsidR="007869D5" w:rsidRDefault="007869D5" w:rsidP="00E83C5E">
      <w:r>
        <w:separator/>
      </w:r>
    </w:p>
  </w:endnote>
  <w:endnote w:type="continuationSeparator" w:id="0">
    <w:p w14:paraId="0909C232" w14:textId="77777777" w:rsidR="007869D5" w:rsidRDefault="007869D5" w:rsidP="00E83C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7594804"/>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332AB3C2" w14:textId="77777777" w:rsidR="002F2967" w:rsidRPr="004431CC" w:rsidRDefault="002F2967">
            <w:pPr>
              <w:pStyle w:val="a4"/>
              <w:jc w:val="right"/>
              <w:rPr>
                <w:rFonts w:ascii="Book Antiqua" w:hAnsi="Book Antiqua"/>
                <w:sz w:val="24"/>
                <w:szCs w:val="24"/>
              </w:rPr>
            </w:pPr>
            <w:r w:rsidRPr="004431CC">
              <w:rPr>
                <w:lang w:val="zh-CN" w:eastAsia="zh-CN"/>
              </w:rPr>
              <w:t xml:space="preserve"> </w:t>
            </w:r>
            <w:r w:rsidRPr="00570C16">
              <w:rPr>
                <w:rFonts w:ascii="Book Antiqua" w:hAnsi="Book Antiqua"/>
                <w:sz w:val="24"/>
                <w:szCs w:val="24"/>
              </w:rPr>
              <w:fldChar w:fldCharType="begin"/>
            </w:r>
            <w:r w:rsidRPr="00570C16">
              <w:rPr>
                <w:rFonts w:ascii="Book Antiqua" w:hAnsi="Book Antiqua"/>
                <w:sz w:val="24"/>
                <w:szCs w:val="24"/>
              </w:rPr>
              <w:instrText>PAGE</w:instrText>
            </w:r>
            <w:r w:rsidRPr="00570C16">
              <w:rPr>
                <w:rFonts w:ascii="Book Antiqua" w:hAnsi="Book Antiqua"/>
                <w:sz w:val="24"/>
                <w:szCs w:val="24"/>
              </w:rPr>
              <w:fldChar w:fldCharType="separate"/>
            </w:r>
            <w:r w:rsidR="007869D5">
              <w:rPr>
                <w:rFonts w:ascii="Book Antiqua" w:hAnsi="Book Antiqua"/>
                <w:noProof/>
                <w:sz w:val="24"/>
                <w:szCs w:val="24"/>
              </w:rPr>
              <w:t>1</w:t>
            </w:r>
            <w:r w:rsidRPr="00570C16">
              <w:rPr>
                <w:rFonts w:ascii="Book Antiqua" w:hAnsi="Book Antiqua"/>
                <w:sz w:val="24"/>
                <w:szCs w:val="24"/>
              </w:rPr>
              <w:fldChar w:fldCharType="end"/>
            </w:r>
            <w:r w:rsidRPr="004431CC">
              <w:rPr>
                <w:rFonts w:ascii="Book Antiqua" w:hAnsi="Book Antiqua"/>
                <w:sz w:val="24"/>
                <w:szCs w:val="24"/>
                <w:lang w:val="zh-CN" w:eastAsia="zh-CN"/>
              </w:rPr>
              <w:t xml:space="preserve"> / </w:t>
            </w:r>
            <w:r w:rsidRPr="00570C16">
              <w:rPr>
                <w:rFonts w:ascii="Book Antiqua" w:hAnsi="Book Antiqua"/>
                <w:sz w:val="24"/>
                <w:szCs w:val="24"/>
              </w:rPr>
              <w:fldChar w:fldCharType="begin"/>
            </w:r>
            <w:r w:rsidRPr="00570C16">
              <w:rPr>
                <w:rFonts w:ascii="Book Antiqua" w:hAnsi="Book Antiqua"/>
                <w:sz w:val="24"/>
                <w:szCs w:val="24"/>
              </w:rPr>
              <w:instrText>NUMPAGES</w:instrText>
            </w:r>
            <w:r w:rsidRPr="00570C16">
              <w:rPr>
                <w:rFonts w:ascii="Book Antiqua" w:hAnsi="Book Antiqua"/>
                <w:sz w:val="24"/>
                <w:szCs w:val="24"/>
              </w:rPr>
              <w:fldChar w:fldCharType="separate"/>
            </w:r>
            <w:r w:rsidR="007869D5">
              <w:rPr>
                <w:rFonts w:ascii="Book Antiqua" w:hAnsi="Book Antiqua"/>
                <w:noProof/>
                <w:sz w:val="24"/>
                <w:szCs w:val="24"/>
              </w:rPr>
              <w:t>1</w:t>
            </w:r>
            <w:r w:rsidRPr="00570C16">
              <w:rPr>
                <w:rFonts w:ascii="Book Antiqua" w:hAnsi="Book Antiqua"/>
                <w:sz w:val="24"/>
                <w:szCs w:val="24"/>
              </w:rPr>
              <w:fldChar w:fldCharType="end"/>
            </w:r>
          </w:p>
        </w:sdtContent>
      </w:sdt>
    </w:sdtContent>
  </w:sdt>
  <w:p w14:paraId="083ED86C" w14:textId="77777777" w:rsidR="002F2967" w:rsidRDefault="002F296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EC2702" w14:textId="77777777" w:rsidR="007869D5" w:rsidRDefault="007869D5" w:rsidP="00E83C5E">
      <w:r>
        <w:separator/>
      </w:r>
    </w:p>
  </w:footnote>
  <w:footnote w:type="continuationSeparator" w:id="0">
    <w:p w14:paraId="1549BC41" w14:textId="77777777" w:rsidR="007869D5" w:rsidRDefault="007869D5" w:rsidP="00E83C5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4"/>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0A4D"/>
    <w:rsid w:val="00060DE8"/>
    <w:rsid w:val="00080C0D"/>
    <w:rsid w:val="00144412"/>
    <w:rsid w:val="001E26F6"/>
    <w:rsid w:val="00274E8D"/>
    <w:rsid w:val="002E3466"/>
    <w:rsid w:val="002F2967"/>
    <w:rsid w:val="003817F3"/>
    <w:rsid w:val="00387A2D"/>
    <w:rsid w:val="003D6E98"/>
    <w:rsid w:val="00413BDD"/>
    <w:rsid w:val="004431CC"/>
    <w:rsid w:val="00451463"/>
    <w:rsid w:val="00460984"/>
    <w:rsid w:val="00482F75"/>
    <w:rsid w:val="00523649"/>
    <w:rsid w:val="00570C16"/>
    <w:rsid w:val="005B1ACC"/>
    <w:rsid w:val="0065126C"/>
    <w:rsid w:val="006733F2"/>
    <w:rsid w:val="006A3DDC"/>
    <w:rsid w:val="006C7C23"/>
    <w:rsid w:val="00706EB6"/>
    <w:rsid w:val="00713677"/>
    <w:rsid w:val="00720008"/>
    <w:rsid w:val="00774126"/>
    <w:rsid w:val="007869D5"/>
    <w:rsid w:val="007C205D"/>
    <w:rsid w:val="007C596C"/>
    <w:rsid w:val="008052C4"/>
    <w:rsid w:val="00883AF7"/>
    <w:rsid w:val="008A6CD1"/>
    <w:rsid w:val="009038C7"/>
    <w:rsid w:val="00926987"/>
    <w:rsid w:val="0097252A"/>
    <w:rsid w:val="00977E84"/>
    <w:rsid w:val="009A3DF3"/>
    <w:rsid w:val="009F4914"/>
    <w:rsid w:val="00A73A4A"/>
    <w:rsid w:val="00A77B3E"/>
    <w:rsid w:val="00A822B9"/>
    <w:rsid w:val="00AB2D9A"/>
    <w:rsid w:val="00AD23D4"/>
    <w:rsid w:val="00AF6C29"/>
    <w:rsid w:val="00B24499"/>
    <w:rsid w:val="00B46980"/>
    <w:rsid w:val="00B720EC"/>
    <w:rsid w:val="00B76E35"/>
    <w:rsid w:val="00C17249"/>
    <w:rsid w:val="00C34AE0"/>
    <w:rsid w:val="00CA2A55"/>
    <w:rsid w:val="00CC4D9F"/>
    <w:rsid w:val="00D07153"/>
    <w:rsid w:val="00D22ACC"/>
    <w:rsid w:val="00D41158"/>
    <w:rsid w:val="00D91166"/>
    <w:rsid w:val="00E03F8D"/>
    <w:rsid w:val="00E2234E"/>
    <w:rsid w:val="00E2255D"/>
    <w:rsid w:val="00E83C5E"/>
    <w:rsid w:val="00EA567A"/>
    <w:rsid w:val="00F97BFA"/>
    <w:rsid w:val="00FA66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EB64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E83C5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E83C5E"/>
    <w:rPr>
      <w:sz w:val="18"/>
      <w:szCs w:val="18"/>
    </w:rPr>
  </w:style>
  <w:style w:type="paragraph" w:styleId="a4">
    <w:name w:val="footer"/>
    <w:basedOn w:val="a"/>
    <w:link w:val="Char0"/>
    <w:uiPriority w:val="99"/>
    <w:rsid w:val="00E83C5E"/>
    <w:pPr>
      <w:tabs>
        <w:tab w:val="center" w:pos="4153"/>
        <w:tab w:val="right" w:pos="8306"/>
      </w:tabs>
      <w:snapToGrid w:val="0"/>
    </w:pPr>
    <w:rPr>
      <w:sz w:val="18"/>
      <w:szCs w:val="18"/>
    </w:rPr>
  </w:style>
  <w:style w:type="character" w:customStyle="1" w:styleId="Char0">
    <w:name w:val="页脚 Char"/>
    <w:basedOn w:val="a0"/>
    <w:link w:val="a4"/>
    <w:uiPriority w:val="99"/>
    <w:rsid w:val="00E83C5E"/>
    <w:rPr>
      <w:sz w:val="18"/>
      <w:szCs w:val="18"/>
    </w:rPr>
  </w:style>
  <w:style w:type="paragraph" w:styleId="a5">
    <w:name w:val="Balloon Text"/>
    <w:basedOn w:val="a"/>
    <w:link w:val="Char1"/>
    <w:rsid w:val="002F2967"/>
    <w:rPr>
      <w:sz w:val="18"/>
      <w:szCs w:val="18"/>
    </w:rPr>
  </w:style>
  <w:style w:type="character" w:customStyle="1" w:styleId="Char1">
    <w:name w:val="批注框文本 Char"/>
    <w:basedOn w:val="a0"/>
    <w:link w:val="a5"/>
    <w:rsid w:val="002F2967"/>
    <w:rPr>
      <w:sz w:val="18"/>
      <w:szCs w:val="18"/>
    </w:rPr>
  </w:style>
  <w:style w:type="character" w:styleId="a6">
    <w:name w:val="Hyperlink"/>
    <w:basedOn w:val="a0"/>
    <w:unhideWhenUsed/>
    <w:rsid w:val="008A6CD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E83C5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E83C5E"/>
    <w:rPr>
      <w:sz w:val="18"/>
      <w:szCs w:val="18"/>
    </w:rPr>
  </w:style>
  <w:style w:type="paragraph" w:styleId="a4">
    <w:name w:val="footer"/>
    <w:basedOn w:val="a"/>
    <w:link w:val="Char0"/>
    <w:uiPriority w:val="99"/>
    <w:rsid w:val="00E83C5E"/>
    <w:pPr>
      <w:tabs>
        <w:tab w:val="center" w:pos="4153"/>
        <w:tab w:val="right" w:pos="8306"/>
      </w:tabs>
      <w:snapToGrid w:val="0"/>
    </w:pPr>
    <w:rPr>
      <w:sz w:val="18"/>
      <w:szCs w:val="18"/>
    </w:rPr>
  </w:style>
  <w:style w:type="character" w:customStyle="1" w:styleId="Char0">
    <w:name w:val="页脚 Char"/>
    <w:basedOn w:val="a0"/>
    <w:link w:val="a4"/>
    <w:uiPriority w:val="99"/>
    <w:rsid w:val="00E83C5E"/>
    <w:rPr>
      <w:sz w:val="18"/>
      <w:szCs w:val="18"/>
    </w:rPr>
  </w:style>
  <w:style w:type="paragraph" w:styleId="a5">
    <w:name w:val="Balloon Text"/>
    <w:basedOn w:val="a"/>
    <w:link w:val="Char1"/>
    <w:rsid w:val="002F2967"/>
    <w:rPr>
      <w:sz w:val="18"/>
      <w:szCs w:val="18"/>
    </w:rPr>
  </w:style>
  <w:style w:type="character" w:customStyle="1" w:styleId="Char1">
    <w:name w:val="批注框文本 Char"/>
    <w:basedOn w:val="a0"/>
    <w:link w:val="a5"/>
    <w:rsid w:val="002F2967"/>
    <w:rPr>
      <w:sz w:val="18"/>
      <w:szCs w:val="18"/>
    </w:rPr>
  </w:style>
  <w:style w:type="character" w:styleId="a6">
    <w:name w:val="Hyperlink"/>
    <w:basedOn w:val="a0"/>
    <w:unhideWhenUsed/>
    <w:rsid w:val="008A6CD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microsoft.com/office/2007/relationships/stylesWithEffects" Target="stylesWithEffect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23</Pages>
  <Words>3528</Words>
  <Characters>20113</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liujihong2008@qq.con</cp:lastModifiedBy>
  <cp:revision>8</cp:revision>
  <dcterms:created xsi:type="dcterms:W3CDTF">2021-07-15T00:45:00Z</dcterms:created>
  <dcterms:modified xsi:type="dcterms:W3CDTF">2021-08-18T03:17:00Z</dcterms:modified>
</cp:coreProperties>
</file>