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FDA65" w14:textId="77777777" w:rsidR="000D56FD" w:rsidRPr="00A96449" w:rsidRDefault="000D56FD" w:rsidP="001F3EFE">
      <w:pPr>
        <w:spacing w:after="0" w:line="360" w:lineRule="auto"/>
        <w:jc w:val="both"/>
        <w:rPr>
          <w:rFonts w:ascii="Book Antiqua" w:hAnsi="Book Antiqua" w:cs="Tahoma"/>
          <w:b/>
          <w:color w:val="000000"/>
          <w:sz w:val="24"/>
          <w:szCs w:val="24"/>
        </w:rPr>
      </w:pPr>
      <w:bookmarkStart w:id="0" w:name="_GoBack"/>
      <w:bookmarkEnd w:id="0"/>
      <w:r w:rsidRPr="00A96449">
        <w:rPr>
          <w:rFonts w:ascii="Book Antiqua" w:hAnsi="Book Antiqua" w:cs="Tahoma"/>
          <w:b/>
          <w:color w:val="0000FF"/>
          <w:sz w:val="24"/>
          <w:szCs w:val="24"/>
        </w:rPr>
        <w:t xml:space="preserve">Name of journal: </w:t>
      </w:r>
      <w:r w:rsidR="0010307A" w:rsidRPr="00A96449">
        <w:rPr>
          <w:rFonts w:ascii="Book Antiqua" w:hAnsi="Book Antiqua" w:cs="Tahoma"/>
          <w:b/>
          <w:color w:val="000000"/>
          <w:sz w:val="24"/>
          <w:szCs w:val="24"/>
        </w:rPr>
        <w:t>World Journal of Clinical Cases</w:t>
      </w:r>
    </w:p>
    <w:p w14:paraId="378A283D" w14:textId="77777777" w:rsidR="000D56FD" w:rsidRPr="00A96449" w:rsidRDefault="000D56FD" w:rsidP="001F3EFE">
      <w:pPr>
        <w:spacing w:after="0" w:line="360" w:lineRule="auto"/>
        <w:jc w:val="both"/>
        <w:rPr>
          <w:rFonts w:ascii="Book Antiqua" w:hAnsi="Book Antiqua" w:cs="Tahoma"/>
          <w:b/>
          <w:color w:val="0000FF"/>
          <w:sz w:val="24"/>
          <w:szCs w:val="24"/>
          <w:lang w:eastAsia="zh-CN"/>
        </w:rPr>
      </w:pPr>
      <w:r w:rsidRPr="00A96449">
        <w:rPr>
          <w:rFonts w:ascii="Book Antiqua" w:hAnsi="Book Antiqua" w:cs="Tahoma"/>
          <w:b/>
          <w:color w:val="0000FF"/>
          <w:sz w:val="24"/>
          <w:szCs w:val="24"/>
        </w:rPr>
        <w:t>ESPS Manuscript NO:</w:t>
      </w:r>
      <w:r w:rsidR="00C005DE" w:rsidRPr="00A96449">
        <w:rPr>
          <w:rFonts w:ascii="Book Antiqua" w:hAnsi="Book Antiqua" w:cs="Tahoma"/>
          <w:b/>
          <w:color w:val="0000FF"/>
          <w:sz w:val="24"/>
          <w:szCs w:val="24"/>
        </w:rPr>
        <w:t xml:space="preserve"> </w:t>
      </w:r>
      <w:r w:rsidR="0010307A" w:rsidRPr="00A96449">
        <w:rPr>
          <w:rFonts w:ascii="Book Antiqua" w:hAnsi="Book Antiqua" w:cs="Tahoma"/>
          <w:b/>
          <w:color w:val="0000FF"/>
          <w:sz w:val="24"/>
          <w:szCs w:val="24"/>
          <w:lang w:eastAsia="zh-CN"/>
        </w:rPr>
        <w:t>6322</w:t>
      </w:r>
    </w:p>
    <w:p w14:paraId="4A3673F1" w14:textId="35C99A33" w:rsidR="000D56FD" w:rsidRPr="00A96449" w:rsidRDefault="000D56FD" w:rsidP="001F3EFE">
      <w:pPr>
        <w:spacing w:after="0" w:line="360" w:lineRule="auto"/>
        <w:jc w:val="both"/>
        <w:rPr>
          <w:rFonts w:ascii="Book Antiqua" w:hAnsi="Book Antiqua"/>
          <w:sz w:val="24"/>
          <w:szCs w:val="24"/>
          <w:lang w:eastAsia="zh-CN"/>
        </w:rPr>
      </w:pPr>
      <w:r w:rsidRPr="00A96449">
        <w:rPr>
          <w:rFonts w:ascii="Book Antiqua" w:hAnsi="Book Antiqua" w:cs="Tahoma"/>
          <w:b/>
          <w:color w:val="0000FF"/>
          <w:sz w:val="24"/>
          <w:szCs w:val="24"/>
        </w:rPr>
        <w:t>Columns:</w:t>
      </w:r>
      <w:bookmarkStart w:id="1" w:name="OLE_LINK8"/>
      <w:bookmarkStart w:id="2" w:name="OLE_LINK9"/>
      <w:bookmarkStart w:id="3" w:name="OLE_LINK62"/>
      <w:bookmarkStart w:id="4" w:name="OLE_LINK89"/>
      <w:bookmarkStart w:id="5" w:name="OLE_LINK90"/>
      <w:r w:rsidR="00C005DE" w:rsidRPr="00A96449">
        <w:rPr>
          <w:rFonts w:ascii="Book Antiqua" w:hAnsi="Book Antiqua" w:cs="Tahoma"/>
          <w:b/>
          <w:color w:val="0000FF"/>
          <w:sz w:val="24"/>
          <w:szCs w:val="24"/>
        </w:rPr>
        <w:t xml:space="preserve"> </w:t>
      </w:r>
      <w:r w:rsidR="0010307A" w:rsidRPr="00A96449">
        <w:rPr>
          <w:rFonts w:ascii="Book Antiqua" w:hAnsi="Book Antiqua" w:cs="Tahoma"/>
          <w:b/>
          <w:color w:val="000000"/>
          <w:sz w:val="24"/>
          <w:szCs w:val="24"/>
        </w:rPr>
        <w:t xml:space="preserve">CASE </w:t>
      </w:r>
      <w:bookmarkEnd w:id="1"/>
      <w:bookmarkEnd w:id="2"/>
      <w:bookmarkEnd w:id="3"/>
      <w:bookmarkEnd w:id="4"/>
      <w:bookmarkEnd w:id="5"/>
      <w:r w:rsidR="000E77D8">
        <w:rPr>
          <w:rFonts w:ascii="Book Antiqua" w:hAnsi="Book Antiqua" w:cs="Tahoma"/>
          <w:b/>
          <w:color w:val="000000"/>
          <w:sz w:val="24"/>
          <w:szCs w:val="24"/>
        </w:rPr>
        <w:t>REPORT</w:t>
      </w:r>
    </w:p>
    <w:p w14:paraId="260ABED7" w14:textId="77777777" w:rsidR="000D56FD" w:rsidRPr="00A96449" w:rsidRDefault="000D56FD" w:rsidP="001F3EFE">
      <w:pPr>
        <w:pStyle w:val="a7"/>
        <w:spacing w:line="360" w:lineRule="auto"/>
        <w:jc w:val="both"/>
        <w:rPr>
          <w:rFonts w:ascii="Book Antiqua" w:hAnsi="Book Antiqua"/>
          <w:sz w:val="24"/>
          <w:szCs w:val="24"/>
          <w:lang w:eastAsia="zh-CN"/>
        </w:rPr>
      </w:pPr>
    </w:p>
    <w:p w14:paraId="0548133A" w14:textId="77777777" w:rsidR="00D2530E" w:rsidRPr="00A96449" w:rsidRDefault="00A96449" w:rsidP="001F3EFE">
      <w:pPr>
        <w:pStyle w:val="a7"/>
        <w:spacing w:line="360" w:lineRule="auto"/>
        <w:jc w:val="both"/>
        <w:rPr>
          <w:rFonts w:ascii="Book Antiqua" w:hAnsi="Book Antiqua"/>
          <w:sz w:val="24"/>
          <w:szCs w:val="24"/>
          <w:lang w:eastAsia="zh-CN"/>
        </w:rPr>
      </w:pPr>
      <w:r w:rsidRPr="00A96449">
        <w:rPr>
          <w:rFonts w:ascii="Book Antiqua" w:hAnsi="Book Antiqua"/>
          <w:sz w:val="24"/>
          <w:szCs w:val="24"/>
        </w:rPr>
        <w:t>A</w:t>
      </w:r>
      <w:r w:rsidR="00A4193C" w:rsidRPr="00A96449">
        <w:rPr>
          <w:rFonts w:ascii="Book Antiqua" w:hAnsi="Book Antiqua"/>
          <w:sz w:val="24"/>
          <w:szCs w:val="24"/>
        </w:rPr>
        <w:t>dditional responsibility for physicians caring for c</w:t>
      </w:r>
      <w:r w:rsidR="00C005DE" w:rsidRPr="00A96449">
        <w:rPr>
          <w:rFonts w:ascii="Book Antiqua" w:hAnsi="Book Antiqua"/>
          <w:sz w:val="24"/>
          <w:szCs w:val="24"/>
        </w:rPr>
        <w:t>ardiac patients: insight from</w:t>
      </w:r>
      <w:r w:rsidR="00A4193C" w:rsidRPr="00A96449">
        <w:rPr>
          <w:rFonts w:ascii="Book Antiqua" w:hAnsi="Book Antiqua"/>
          <w:sz w:val="24"/>
          <w:szCs w:val="24"/>
        </w:rPr>
        <w:t xml:space="preserve"> a case series</w:t>
      </w:r>
    </w:p>
    <w:p w14:paraId="391658BC" w14:textId="77777777" w:rsidR="00A96449" w:rsidRPr="00A96449" w:rsidRDefault="00A96449" w:rsidP="001F3EFE">
      <w:pPr>
        <w:pStyle w:val="a7"/>
        <w:spacing w:line="360" w:lineRule="auto"/>
        <w:jc w:val="both"/>
        <w:rPr>
          <w:rFonts w:ascii="Book Antiqua" w:hAnsi="Book Antiqua"/>
          <w:sz w:val="24"/>
          <w:szCs w:val="24"/>
          <w:lang w:eastAsia="zh-CN"/>
        </w:rPr>
      </w:pPr>
    </w:p>
    <w:p w14:paraId="2956F4C6" w14:textId="77777777" w:rsidR="00B47E82" w:rsidRPr="00A96449" w:rsidRDefault="00D2530E" w:rsidP="001F3EFE">
      <w:pPr>
        <w:pStyle w:val="a7"/>
        <w:spacing w:line="360" w:lineRule="auto"/>
        <w:jc w:val="both"/>
        <w:rPr>
          <w:rFonts w:ascii="Book Antiqua" w:hAnsi="Book Antiqua"/>
          <w:sz w:val="24"/>
          <w:szCs w:val="24"/>
          <w:lang w:eastAsia="zh-CN"/>
        </w:rPr>
      </w:pPr>
      <w:r w:rsidRPr="00A96449">
        <w:rPr>
          <w:rFonts w:ascii="Book Antiqua" w:hAnsi="Book Antiqua"/>
          <w:b/>
          <w:sz w:val="24"/>
          <w:szCs w:val="24"/>
          <w:lang w:eastAsia="zh-CN"/>
        </w:rPr>
        <w:t>Ajmal M</w:t>
      </w:r>
      <w:r w:rsidR="00A96449" w:rsidRPr="00A96449">
        <w:rPr>
          <w:rFonts w:ascii="Book Antiqua" w:hAnsi="Book Antiqua"/>
          <w:b/>
          <w:sz w:val="24"/>
          <w:szCs w:val="24"/>
          <w:lang w:eastAsia="zh-CN"/>
        </w:rPr>
        <w:t xml:space="preserve">. </w:t>
      </w:r>
      <w:r w:rsidR="00B47E82" w:rsidRPr="00A96449">
        <w:rPr>
          <w:rFonts w:ascii="Book Antiqua" w:hAnsi="Book Antiqua"/>
          <w:sz w:val="24"/>
          <w:szCs w:val="24"/>
        </w:rPr>
        <w:t>Heart disease and BLS</w:t>
      </w:r>
    </w:p>
    <w:p w14:paraId="07F9068E" w14:textId="77777777" w:rsidR="00A96449" w:rsidRPr="00A96449" w:rsidRDefault="00A96449" w:rsidP="001F3EFE">
      <w:pPr>
        <w:pStyle w:val="a7"/>
        <w:spacing w:line="360" w:lineRule="auto"/>
        <w:jc w:val="both"/>
        <w:rPr>
          <w:rFonts w:ascii="Book Antiqua" w:hAnsi="Book Antiqua"/>
          <w:sz w:val="24"/>
          <w:szCs w:val="24"/>
          <w:lang w:eastAsia="zh-CN"/>
        </w:rPr>
      </w:pPr>
    </w:p>
    <w:p w14:paraId="777D3905" w14:textId="77777777" w:rsidR="00A4193C" w:rsidRPr="00A96449" w:rsidRDefault="00A4193C" w:rsidP="001F3EFE">
      <w:pPr>
        <w:pStyle w:val="a7"/>
        <w:spacing w:line="360" w:lineRule="auto"/>
        <w:jc w:val="both"/>
        <w:rPr>
          <w:rFonts w:ascii="Book Antiqua" w:hAnsi="Book Antiqua"/>
          <w:b/>
          <w:sz w:val="24"/>
          <w:szCs w:val="24"/>
          <w:lang w:eastAsia="zh-CN"/>
        </w:rPr>
      </w:pPr>
      <w:r w:rsidRPr="00A96449">
        <w:rPr>
          <w:rFonts w:ascii="Book Antiqua" w:hAnsi="Book Antiqua"/>
          <w:b/>
          <w:sz w:val="24"/>
          <w:szCs w:val="24"/>
        </w:rPr>
        <w:t xml:space="preserve">Muhammad Ajmal </w:t>
      </w:r>
    </w:p>
    <w:p w14:paraId="1A0160F1" w14:textId="77777777" w:rsidR="006A684A" w:rsidRPr="00A96449" w:rsidRDefault="006A684A" w:rsidP="001F3EFE">
      <w:pPr>
        <w:pStyle w:val="a7"/>
        <w:spacing w:line="360" w:lineRule="auto"/>
        <w:jc w:val="both"/>
        <w:rPr>
          <w:rFonts w:ascii="Book Antiqua" w:hAnsi="Book Antiqua"/>
          <w:sz w:val="24"/>
          <w:szCs w:val="24"/>
          <w:lang w:eastAsia="zh-CN"/>
        </w:rPr>
      </w:pPr>
    </w:p>
    <w:p w14:paraId="41F0B539" w14:textId="77777777" w:rsidR="00BA51C3" w:rsidRPr="00A96449" w:rsidRDefault="00BA51C3" w:rsidP="001F3EFE">
      <w:pPr>
        <w:pStyle w:val="a7"/>
        <w:spacing w:line="360" w:lineRule="auto"/>
        <w:jc w:val="both"/>
        <w:rPr>
          <w:rFonts w:ascii="Book Antiqua" w:hAnsi="Book Antiqua"/>
          <w:sz w:val="24"/>
          <w:szCs w:val="24"/>
          <w:lang w:eastAsia="zh-CN"/>
        </w:rPr>
      </w:pPr>
      <w:r w:rsidRPr="00A96449">
        <w:rPr>
          <w:rFonts w:ascii="Book Antiqua" w:hAnsi="Book Antiqua"/>
          <w:b/>
          <w:sz w:val="24"/>
          <w:szCs w:val="24"/>
        </w:rPr>
        <w:t>Muhammad Ajmal</w:t>
      </w:r>
      <w:r w:rsidRPr="00A96449">
        <w:rPr>
          <w:rFonts w:ascii="Book Antiqua" w:hAnsi="Book Antiqua"/>
          <w:sz w:val="24"/>
          <w:szCs w:val="24"/>
        </w:rPr>
        <w:t>, Dep</w:t>
      </w:r>
      <w:r w:rsidRPr="00A96449">
        <w:rPr>
          <w:rFonts w:ascii="Book Antiqua" w:hAnsi="Book Antiqua"/>
          <w:sz w:val="24"/>
          <w:szCs w:val="24"/>
          <w:lang w:eastAsia="zh-CN"/>
        </w:rPr>
        <w:t>artmen</w:t>
      </w:r>
      <w:r w:rsidRPr="00A96449">
        <w:rPr>
          <w:rFonts w:ascii="Book Antiqua" w:hAnsi="Book Antiqua"/>
          <w:sz w:val="24"/>
          <w:szCs w:val="24"/>
        </w:rPr>
        <w:t>t of Anaesthesia, Coombe Women and Infants University Hospital</w:t>
      </w:r>
      <w:r w:rsidRPr="00A96449">
        <w:rPr>
          <w:rFonts w:ascii="Book Antiqua" w:hAnsi="Book Antiqua"/>
          <w:sz w:val="24"/>
          <w:szCs w:val="24"/>
          <w:lang w:eastAsia="zh-CN"/>
        </w:rPr>
        <w:t xml:space="preserve">, </w:t>
      </w:r>
      <w:r w:rsidR="006D62C2" w:rsidRPr="00A96449">
        <w:rPr>
          <w:rFonts w:ascii="Book Antiqua" w:hAnsi="Book Antiqua"/>
          <w:sz w:val="24"/>
          <w:szCs w:val="24"/>
        </w:rPr>
        <w:t>Dublin</w:t>
      </w:r>
      <w:r w:rsidR="00191E66">
        <w:rPr>
          <w:rFonts w:ascii="Book Antiqua" w:hAnsi="Book Antiqua" w:hint="eastAsia"/>
          <w:sz w:val="24"/>
          <w:szCs w:val="24"/>
          <w:lang w:eastAsia="zh-CN"/>
        </w:rPr>
        <w:t xml:space="preserve"> </w:t>
      </w:r>
      <w:r w:rsidR="00191E66" w:rsidRPr="00A96449">
        <w:rPr>
          <w:rFonts w:ascii="Book Antiqua" w:hAnsi="Book Antiqua"/>
          <w:sz w:val="24"/>
          <w:szCs w:val="24"/>
        </w:rPr>
        <w:t>8</w:t>
      </w:r>
      <w:r w:rsidR="006D62C2" w:rsidRPr="00A96449">
        <w:rPr>
          <w:rFonts w:ascii="Book Antiqua" w:hAnsi="Book Antiqua"/>
          <w:sz w:val="24"/>
          <w:szCs w:val="24"/>
        </w:rPr>
        <w:t>,</w:t>
      </w:r>
      <w:r w:rsidRPr="00A96449">
        <w:rPr>
          <w:rFonts w:ascii="Book Antiqua" w:hAnsi="Book Antiqua"/>
          <w:sz w:val="24"/>
          <w:szCs w:val="24"/>
        </w:rPr>
        <w:t xml:space="preserve"> Ireland</w:t>
      </w:r>
    </w:p>
    <w:p w14:paraId="4A6523F9" w14:textId="77777777" w:rsidR="00BA51C3" w:rsidRPr="00A96449" w:rsidRDefault="00BA51C3" w:rsidP="001F3EFE">
      <w:pPr>
        <w:pStyle w:val="a7"/>
        <w:spacing w:line="360" w:lineRule="auto"/>
        <w:jc w:val="both"/>
        <w:rPr>
          <w:rFonts w:ascii="Book Antiqua" w:hAnsi="Book Antiqua"/>
          <w:b/>
          <w:sz w:val="24"/>
          <w:szCs w:val="24"/>
        </w:rPr>
      </w:pPr>
    </w:p>
    <w:p w14:paraId="2521E040" w14:textId="77777777" w:rsidR="00157D3A" w:rsidRPr="00A96449" w:rsidRDefault="00157D3A" w:rsidP="001F3EFE">
      <w:pPr>
        <w:pStyle w:val="a7"/>
        <w:spacing w:line="360" w:lineRule="auto"/>
        <w:jc w:val="both"/>
        <w:rPr>
          <w:rFonts w:ascii="Book Antiqua" w:hAnsi="Book Antiqua"/>
          <w:sz w:val="24"/>
          <w:szCs w:val="24"/>
        </w:rPr>
      </w:pPr>
      <w:r w:rsidRPr="00A96449">
        <w:rPr>
          <w:rFonts w:ascii="Book Antiqua" w:hAnsi="Book Antiqua"/>
          <w:b/>
          <w:sz w:val="24"/>
          <w:szCs w:val="24"/>
        </w:rPr>
        <w:t>Muhammad Ajmal</w:t>
      </w:r>
      <w:r w:rsidRPr="00A96449">
        <w:rPr>
          <w:rFonts w:ascii="Book Antiqua" w:hAnsi="Book Antiqua"/>
          <w:sz w:val="24"/>
          <w:szCs w:val="24"/>
        </w:rPr>
        <w:t xml:space="preserve">, </w:t>
      </w:r>
      <w:r w:rsidR="00A4193C" w:rsidRPr="00A96449">
        <w:rPr>
          <w:rFonts w:ascii="Book Antiqua" w:hAnsi="Book Antiqua"/>
          <w:sz w:val="24"/>
          <w:szCs w:val="24"/>
        </w:rPr>
        <w:t>Dep</w:t>
      </w:r>
      <w:r w:rsidR="00221A2D" w:rsidRPr="00A96449">
        <w:rPr>
          <w:rFonts w:ascii="Book Antiqua" w:hAnsi="Book Antiqua"/>
          <w:sz w:val="24"/>
          <w:szCs w:val="24"/>
          <w:lang w:eastAsia="zh-CN"/>
        </w:rPr>
        <w:t>artmen</w:t>
      </w:r>
      <w:r w:rsidR="00BA51C3" w:rsidRPr="00A96449">
        <w:rPr>
          <w:rFonts w:ascii="Book Antiqua" w:hAnsi="Book Antiqua"/>
          <w:sz w:val="24"/>
          <w:szCs w:val="24"/>
        </w:rPr>
        <w:t>t of Anaesthesia</w:t>
      </w:r>
      <w:r w:rsidR="00A4193C" w:rsidRPr="00A96449">
        <w:rPr>
          <w:rFonts w:ascii="Book Antiqua" w:hAnsi="Book Antiqua"/>
          <w:sz w:val="24"/>
          <w:szCs w:val="24"/>
        </w:rPr>
        <w:t xml:space="preserve">, Sligo General Hospital, </w:t>
      </w:r>
      <w:r w:rsidR="00BA51C3" w:rsidRPr="00A96449">
        <w:rPr>
          <w:rFonts w:ascii="Book Antiqua" w:hAnsi="Book Antiqua"/>
          <w:sz w:val="24"/>
          <w:szCs w:val="24"/>
        </w:rPr>
        <w:t>Sligo</w:t>
      </w:r>
      <w:r w:rsidRPr="00A96449">
        <w:rPr>
          <w:rFonts w:ascii="Book Antiqua" w:hAnsi="Book Antiqua"/>
          <w:sz w:val="24"/>
          <w:szCs w:val="24"/>
        </w:rPr>
        <w:t>, Ireland</w:t>
      </w:r>
    </w:p>
    <w:p w14:paraId="1FA4B418" w14:textId="77777777" w:rsidR="00A974D8" w:rsidRPr="00A96449" w:rsidRDefault="00A974D8" w:rsidP="001F3EFE">
      <w:pPr>
        <w:pStyle w:val="a7"/>
        <w:spacing w:line="360" w:lineRule="auto"/>
        <w:jc w:val="both"/>
        <w:rPr>
          <w:rFonts w:ascii="Book Antiqua" w:hAnsi="Book Antiqua"/>
          <w:sz w:val="24"/>
          <w:szCs w:val="24"/>
          <w:lang w:eastAsia="zh-CN"/>
        </w:rPr>
      </w:pPr>
    </w:p>
    <w:p w14:paraId="0C9DC314" w14:textId="77777777" w:rsidR="00A974D8" w:rsidRPr="00A96449" w:rsidRDefault="00A974D8" w:rsidP="001F3EFE">
      <w:pPr>
        <w:spacing w:after="0" w:line="360" w:lineRule="auto"/>
        <w:jc w:val="both"/>
        <w:rPr>
          <w:rFonts w:ascii="Book Antiqua" w:eastAsiaTheme="minorEastAsia" w:hAnsi="Book Antiqua"/>
          <w:b/>
          <w:sz w:val="24"/>
          <w:szCs w:val="24"/>
          <w:lang w:eastAsia="zh-CN"/>
        </w:rPr>
      </w:pPr>
      <w:bookmarkStart w:id="6" w:name="OLE_LINK70"/>
      <w:bookmarkStart w:id="7" w:name="OLE_LINK71"/>
      <w:bookmarkStart w:id="8" w:name="OLE_LINK273"/>
      <w:bookmarkStart w:id="9" w:name="OLE_LINK292"/>
      <w:r w:rsidRPr="00A96449">
        <w:rPr>
          <w:rFonts w:ascii="Book Antiqua" w:eastAsia="MS Mincho" w:hAnsi="Book Antiqua"/>
          <w:b/>
          <w:sz w:val="24"/>
          <w:szCs w:val="24"/>
          <w:lang w:eastAsia="ja-JP"/>
        </w:rPr>
        <w:t>Author contributions:</w:t>
      </w:r>
      <w:r w:rsidR="00BA51C3" w:rsidRPr="00A96449">
        <w:rPr>
          <w:rFonts w:ascii="Book Antiqua" w:eastAsia="MS Mincho" w:hAnsi="Book Antiqua"/>
          <w:b/>
          <w:sz w:val="24"/>
          <w:szCs w:val="24"/>
          <w:lang w:eastAsia="ja-JP"/>
        </w:rPr>
        <w:t xml:space="preserve"> </w:t>
      </w:r>
      <w:r w:rsidRPr="00A96449">
        <w:rPr>
          <w:rFonts w:ascii="Book Antiqua" w:hAnsi="Book Antiqua"/>
          <w:sz w:val="24"/>
          <w:szCs w:val="24"/>
        </w:rPr>
        <w:t xml:space="preserve">Ajmal </w:t>
      </w:r>
      <w:r w:rsidRPr="00A96449">
        <w:rPr>
          <w:rFonts w:ascii="Book Antiqua" w:hAnsi="Book Antiqua"/>
          <w:sz w:val="24"/>
          <w:szCs w:val="24"/>
          <w:lang w:eastAsia="zh-CN"/>
        </w:rPr>
        <w:t>M</w:t>
      </w:r>
      <w:r w:rsidR="00BA51C3" w:rsidRPr="00A96449">
        <w:rPr>
          <w:rFonts w:ascii="Book Antiqua" w:hAnsi="Book Antiqua"/>
          <w:sz w:val="24"/>
          <w:szCs w:val="24"/>
          <w:lang w:eastAsia="zh-CN"/>
        </w:rPr>
        <w:t xml:space="preserve"> </w:t>
      </w:r>
      <w:r w:rsidRPr="00A96449">
        <w:rPr>
          <w:rFonts w:ascii="Book Antiqua" w:hAnsi="Book Antiqua" w:cs="Tahoma"/>
          <w:spacing w:val="-5"/>
          <w:sz w:val="24"/>
          <w:szCs w:val="24"/>
        </w:rPr>
        <w:t>solely contributed to this paper.</w:t>
      </w:r>
    </w:p>
    <w:bookmarkEnd w:id="6"/>
    <w:bookmarkEnd w:id="7"/>
    <w:bookmarkEnd w:id="8"/>
    <w:bookmarkEnd w:id="9"/>
    <w:p w14:paraId="1B519F40" w14:textId="77777777" w:rsidR="00A4193C" w:rsidRPr="00A96449" w:rsidRDefault="00A4193C" w:rsidP="001F3EFE">
      <w:pPr>
        <w:pStyle w:val="a7"/>
        <w:spacing w:line="360" w:lineRule="auto"/>
        <w:jc w:val="both"/>
        <w:rPr>
          <w:rFonts w:ascii="Book Antiqua" w:hAnsi="Book Antiqua"/>
          <w:sz w:val="24"/>
          <w:szCs w:val="24"/>
        </w:rPr>
      </w:pPr>
    </w:p>
    <w:p w14:paraId="25570A95" w14:textId="77777777" w:rsidR="00241699" w:rsidRPr="00A96449" w:rsidRDefault="00BA51C3" w:rsidP="001F3EFE">
      <w:pPr>
        <w:pStyle w:val="a7"/>
        <w:spacing w:line="360" w:lineRule="auto"/>
        <w:jc w:val="both"/>
        <w:rPr>
          <w:rFonts w:ascii="Book Antiqua" w:hAnsi="Book Antiqua"/>
          <w:sz w:val="24"/>
          <w:szCs w:val="24"/>
        </w:rPr>
      </w:pPr>
      <w:bookmarkStart w:id="10" w:name="OLE_LINK185"/>
      <w:bookmarkStart w:id="11" w:name="OLE_LINK190"/>
      <w:bookmarkStart w:id="12" w:name="OLE_LINK32"/>
      <w:bookmarkStart w:id="13" w:name="OLE_LINK33"/>
      <w:r w:rsidRPr="00A96449">
        <w:rPr>
          <w:rFonts w:ascii="Book Antiqua" w:hAnsi="Book Antiqua"/>
          <w:b/>
          <w:color w:val="000000"/>
          <w:sz w:val="24"/>
          <w:szCs w:val="24"/>
        </w:rPr>
        <w:t xml:space="preserve">Correspondence </w:t>
      </w:r>
      <w:r w:rsidR="00A974D8" w:rsidRPr="00A96449">
        <w:rPr>
          <w:rFonts w:ascii="Book Antiqua" w:hAnsi="Book Antiqua"/>
          <w:b/>
          <w:color w:val="000000"/>
          <w:sz w:val="24"/>
          <w:szCs w:val="24"/>
        </w:rPr>
        <w:t>to:</w:t>
      </w:r>
      <w:bookmarkEnd w:id="10"/>
      <w:bookmarkEnd w:id="11"/>
      <w:bookmarkEnd w:id="12"/>
      <w:bookmarkEnd w:id="13"/>
      <w:r w:rsidRPr="00A96449">
        <w:rPr>
          <w:rFonts w:ascii="Book Antiqua" w:hAnsi="Book Antiqua"/>
          <w:b/>
          <w:color w:val="000000"/>
          <w:sz w:val="24"/>
          <w:szCs w:val="24"/>
        </w:rPr>
        <w:t xml:space="preserve"> </w:t>
      </w:r>
      <w:r w:rsidR="00A4193C" w:rsidRPr="00A96449">
        <w:rPr>
          <w:rFonts w:ascii="Book Antiqua" w:hAnsi="Book Antiqua"/>
          <w:b/>
          <w:sz w:val="24"/>
          <w:szCs w:val="24"/>
        </w:rPr>
        <w:t>Muhammad Ajmal</w:t>
      </w:r>
      <w:r w:rsidR="006A684A" w:rsidRPr="00A96449">
        <w:rPr>
          <w:rFonts w:ascii="Book Antiqua" w:hAnsi="Book Antiqua"/>
          <w:b/>
          <w:sz w:val="24"/>
          <w:szCs w:val="24"/>
        </w:rPr>
        <w:t>, MBBS, DA</w:t>
      </w:r>
      <w:r w:rsidR="006A684A" w:rsidRPr="00A96449">
        <w:rPr>
          <w:rFonts w:ascii="Book Antiqua" w:hAnsi="Book Antiqua"/>
          <w:b/>
          <w:sz w:val="24"/>
          <w:szCs w:val="24"/>
          <w:lang w:eastAsia="zh-CN"/>
        </w:rPr>
        <w:t xml:space="preserve">, </w:t>
      </w:r>
      <w:r w:rsidR="00A974D8" w:rsidRPr="00A96449">
        <w:rPr>
          <w:rFonts w:ascii="Book Antiqua" w:hAnsi="Book Antiqua"/>
          <w:sz w:val="24"/>
          <w:szCs w:val="24"/>
        </w:rPr>
        <w:t>Dep</w:t>
      </w:r>
      <w:r w:rsidR="00A974D8" w:rsidRPr="00A96449">
        <w:rPr>
          <w:rFonts w:ascii="Book Antiqua" w:hAnsi="Book Antiqua"/>
          <w:sz w:val="24"/>
          <w:szCs w:val="24"/>
          <w:lang w:eastAsia="zh-CN"/>
        </w:rPr>
        <w:t>artmen</w:t>
      </w:r>
      <w:r w:rsidRPr="00A96449">
        <w:rPr>
          <w:rFonts w:ascii="Book Antiqua" w:hAnsi="Book Antiqua"/>
          <w:sz w:val="24"/>
          <w:szCs w:val="24"/>
        </w:rPr>
        <w:t>t of Anaesthesia</w:t>
      </w:r>
      <w:r w:rsidR="00A974D8" w:rsidRPr="00A96449">
        <w:rPr>
          <w:rFonts w:ascii="Book Antiqua" w:hAnsi="Book Antiqua"/>
          <w:sz w:val="24"/>
          <w:szCs w:val="24"/>
        </w:rPr>
        <w:t>,</w:t>
      </w:r>
      <w:r w:rsidRPr="00A96449">
        <w:rPr>
          <w:rFonts w:ascii="Book Antiqua" w:hAnsi="Book Antiqua"/>
          <w:sz w:val="24"/>
          <w:szCs w:val="24"/>
        </w:rPr>
        <w:t xml:space="preserve"> </w:t>
      </w:r>
      <w:r w:rsidR="00A4193C" w:rsidRPr="00A96449">
        <w:rPr>
          <w:rFonts w:ascii="Book Antiqua" w:hAnsi="Book Antiqua"/>
          <w:sz w:val="24"/>
          <w:szCs w:val="24"/>
        </w:rPr>
        <w:t>Coombe Women and Infants University Hospital</w:t>
      </w:r>
      <w:r w:rsidR="00A974D8" w:rsidRPr="00A96449">
        <w:rPr>
          <w:rFonts w:ascii="Book Antiqua" w:hAnsi="Book Antiqua"/>
          <w:sz w:val="24"/>
          <w:szCs w:val="24"/>
          <w:lang w:eastAsia="zh-CN"/>
        </w:rPr>
        <w:t xml:space="preserve">, </w:t>
      </w:r>
      <w:r w:rsidRPr="00A96449">
        <w:rPr>
          <w:rFonts w:ascii="Book Antiqua" w:hAnsi="Book Antiqua"/>
          <w:sz w:val="24"/>
          <w:szCs w:val="24"/>
          <w:lang w:eastAsia="zh-CN"/>
        </w:rPr>
        <w:t xml:space="preserve">Cork Street, </w:t>
      </w:r>
      <w:r w:rsidR="00A4193C" w:rsidRPr="00A96449">
        <w:rPr>
          <w:rFonts w:ascii="Book Antiqua" w:hAnsi="Book Antiqua"/>
          <w:sz w:val="24"/>
          <w:szCs w:val="24"/>
        </w:rPr>
        <w:t>Dublin 8, Ireland</w:t>
      </w:r>
      <w:r w:rsidR="00241699" w:rsidRPr="00A96449">
        <w:rPr>
          <w:rFonts w:ascii="Book Antiqua" w:hAnsi="Book Antiqua"/>
          <w:sz w:val="24"/>
          <w:szCs w:val="24"/>
          <w:lang w:eastAsia="zh-CN"/>
        </w:rPr>
        <w:t xml:space="preserve">. </w:t>
      </w:r>
      <w:hyperlink r:id="rId8" w:history="1">
        <w:r w:rsidR="00241699" w:rsidRPr="00A96449">
          <w:rPr>
            <w:rStyle w:val="a8"/>
            <w:rFonts w:ascii="Book Antiqua" w:hAnsi="Book Antiqua"/>
            <w:sz w:val="24"/>
            <w:szCs w:val="24"/>
          </w:rPr>
          <w:t>Ajmal_c@hotmail.com</w:t>
        </w:r>
      </w:hyperlink>
    </w:p>
    <w:p w14:paraId="173DAFAD" w14:textId="77777777" w:rsidR="00241699" w:rsidRPr="00A96449" w:rsidRDefault="00241699" w:rsidP="001F3EFE">
      <w:pPr>
        <w:spacing w:after="0" w:line="360" w:lineRule="auto"/>
        <w:rPr>
          <w:rFonts w:ascii="Book Antiqua" w:hAnsi="Book Antiqua"/>
          <w:b/>
          <w:color w:val="000000"/>
          <w:sz w:val="24"/>
          <w:szCs w:val="24"/>
        </w:rPr>
      </w:pPr>
      <w:bookmarkStart w:id="14" w:name="OLE_LINK283"/>
      <w:bookmarkStart w:id="15" w:name="OLE_LINK284"/>
      <w:r w:rsidRPr="00A96449">
        <w:rPr>
          <w:rFonts w:ascii="Book Antiqua" w:hAnsi="Book Antiqua"/>
          <w:b/>
          <w:color w:val="000000"/>
          <w:sz w:val="24"/>
          <w:szCs w:val="24"/>
        </w:rPr>
        <w:t>Telephone:</w:t>
      </w:r>
      <w:r w:rsidR="00BA51C3" w:rsidRPr="00A96449">
        <w:rPr>
          <w:rFonts w:ascii="Book Antiqua" w:hAnsi="Book Antiqua"/>
          <w:b/>
          <w:color w:val="000000"/>
          <w:sz w:val="24"/>
          <w:szCs w:val="24"/>
        </w:rPr>
        <w:t xml:space="preserve"> </w:t>
      </w:r>
      <w:r w:rsidR="00BA51C3" w:rsidRPr="00A96449">
        <w:rPr>
          <w:rFonts w:ascii="Book Antiqua" w:hAnsi="Book Antiqua"/>
          <w:color w:val="000000"/>
          <w:sz w:val="24"/>
          <w:szCs w:val="24"/>
        </w:rPr>
        <w:t>+353</w:t>
      </w:r>
      <w:r w:rsidR="00681840">
        <w:rPr>
          <w:rFonts w:ascii="Book Antiqua" w:hAnsi="Book Antiqua" w:hint="eastAsia"/>
          <w:color w:val="000000"/>
          <w:sz w:val="24"/>
          <w:szCs w:val="24"/>
          <w:lang w:eastAsia="zh-CN"/>
        </w:rPr>
        <w:t>-</w:t>
      </w:r>
      <w:r w:rsidR="00BA51C3" w:rsidRPr="00A96449">
        <w:rPr>
          <w:rFonts w:ascii="Book Antiqua" w:hAnsi="Book Antiqua"/>
          <w:color w:val="000000"/>
          <w:sz w:val="24"/>
          <w:szCs w:val="24"/>
        </w:rPr>
        <w:t>1</w:t>
      </w:r>
      <w:r w:rsidR="00681840">
        <w:rPr>
          <w:rFonts w:ascii="Book Antiqua" w:hAnsi="Book Antiqua" w:hint="eastAsia"/>
          <w:color w:val="000000"/>
          <w:sz w:val="24"/>
          <w:szCs w:val="24"/>
          <w:lang w:eastAsia="zh-CN"/>
        </w:rPr>
        <w:t>-</w:t>
      </w:r>
      <w:r w:rsidR="00BA51C3" w:rsidRPr="00A96449">
        <w:rPr>
          <w:rFonts w:ascii="Book Antiqua" w:hAnsi="Book Antiqua"/>
          <w:color w:val="000000"/>
          <w:sz w:val="24"/>
          <w:szCs w:val="24"/>
        </w:rPr>
        <w:t>4085200</w:t>
      </w:r>
      <w:r w:rsidR="00681840">
        <w:rPr>
          <w:rFonts w:ascii="Book Antiqua" w:hAnsi="Book Antiqua" w:hint="eastAsia"/>
          <w:color w:val="000000"/>
          <w:sz w:val="24"/>
          <w:szCs w:val="24"/>
          <w:lang w:eastAsia="zh-CN"/>
        </w:rPr>
        <w:t xml:space="preserve">  </w:t>
      </w:r>
      <w:r w:rsidR="002E7BB6">
        <w:rPr>
          <w:rFonts w:ascii="Book Antiqua" w:hAnsi="Book Antiqua" w:hint="eastAsia"/>
          <w:color w:val="000000"/>
          <w:sz w:val="24"/>
          <w:szCs w:val="24"/>
          <w:lang w:eastAsia="zh-CN"/>
        </w:rPr>
        <w:t xml:space="preserve">  </w:t>
      </w:r>
      <w:r w:rsidRPr="00A96449">
        <w:rPr>
          <w:rFonts w:ascii="Book Antiqua" w:hAnsi="Book Antiqua"/>
          <w:b/>
          <w:color w:val="000000"/>
          <w:sz w:val="24"/>
          <w:szCs w:val="24"/>
        </w:rPr>
        <w:t>Fax</w:t>
      </w:r>
      <w:r w:rsidR="00F42253" w:rsidRPr="00A96449">
        <w:rPr>
          <w:rFonts w:ascii="Book Antiqua" w:hAnsi="Book Antiqua"/>
          <w:b/>
          <w:color w:val="000000"/>
          <w:sz w:val="24"/>
          <w:szCs w:val="24"/>
        </w:rPr>
        <w:t>:</w:t>
      </w:r>
      <w:r w:rsidR="00F42253" w:rsidRPr="00A96449">
        <w:rPr>
          <w:rFonts w:ascii="Book Antiqua" w:hAnsi="Book Antiqua"/>
          <w:sz w:val="24"/>
          <w:szCs w:val="24"/>
        </w:rPr>
        <w:t xml:space="preserve"> +</w:t>
      </w:r>
      <w:r w:rsidR="00BA51C3" w:rsidRPr="00A96449">
        <w:rPr>
          <w:rFonts w:ascii="Book Antiqua" w:hAnsi="Book Antiqua"/>
          <w:sz w:val="24"/>
          <w:szCs w:val="24"/>
        </w:rPr>
        <w:t>353</w:t>
      </w:r>
      <w:r w:rsidR="00681840">
        <w:rPr>
          <w:rFonts w:ascii="Book Antiqua" w:hAnsi="Book Antiqua" w:hint="eastAsia"/>
          <w:sz w:val="24"/>
          <w:szCs w:val="24"/>
          <w:lang w:eastAsia="zh-CN"/>
        </w:rPr>
        <w:t>-</w:t>
      </w:r>
      <w:r w:rsidR="00BA51C3" w:rsidRPr="00A96449">
        <w:rPr>
          <w:rFonts w:ascii="Book Antiqua" w:hAnsi="Book Antiqua"/>
          <w:sz w:val="24"/>
          <w:szCs w:val="24"/>
        </w:rPr>
        <w:t>1</w:t>
      </w:r>
      <w:r w:rsidR="00681840">
        <w:rPr>
          <w:rFonts w:ascii="Book Antiqua" w:hAnsi="Book Antiqua" w:hint="eastAsia"/>
          <w:sz w:val="24"/>
          <w:szCs w:val="24"/>
          <w:lang w:eastAsia="zh-CN"/>
        </w:rPr>
        <w:t>-</w:t>
      </w:r>
      <w:r w:rsidR="00BA51C3" w:rsidRPr="00A96449">
        <w:rPr>
          <w:rFonts w:ascii="Book Antiqua" w:hAnsi="Book Antiqua"/>
          <w:sz w:val="24"/>
          <w:szCs w:val="24"/>
        </w:rPr>
        <w:t>4536033</w:t>
      </w:r>
    </w:p>
    <w:bookmarkEnd w:id="14"/>
    <w:bookmarkEnd w:id="15"/>
    <w:p w14:paraId="34894682" w14:textId="77777777" w:rsidR="00241699" w:rsidRPr="00A96449" w:rsidRDefault="00241699" w:rsidP="001F3EFE">
      <w:pPr>
        <w:spacing w:after="0" w:line="360" w:lineRule="auto"/>
        <w:rPr>
          <w:rFonts w:ascii="Book Antiqua" w:hAnsi="Book Antiqua"/>
          <w:b/>
          <w:color w:val="000000"/>
          <w:sz w:val="24"/>
          <w:szCs w:val="24"/>
          <w:lang w:eastAsia="zh-CN"/>
        </w:rPr>
      </w:pPr>
    </w:p>
    <w:p w14:paraId="1162A7B8" w14:textId="77777777" w:rsidR="00241699" w:rsidRPr="00A96449" w:rsidRDefault="00241699" w:rsidP="001F3EFE">
      <w:pPr>
        <w:spacing w:after="0" w:line="360" w:lineRule="auto"/>
        <w:rPr>
          <w:rFonts w:ascii="Book Antiqua" w:hAnsi="Book Antiqua"/>
          <w:b/>
          <w:color w:val="000000"/>
          <w:sz w:val="24"/>
          <w:szCs w:val="24"/>
        </w:rPr>
      </w:pPr>
      <w:r w:rsidRPr="00A96449">
        <w:rPr>
          <w:rFonts w:ascii="Book Antiqua" w:hAnsi="Book Antiqua"/>
          <w:b/>
          <w:color w:val="000000"/>
          <w:sz w:val="24"/>
          <w:szCs w:val="24"/>
        </w:rPr>
        <w:t>Received:</w:t>
      </w:r>
      <w:r w:rsidR="002E7BB6" w:rsidRPr="002E7BB6">
        <w:rPr>
          <w:rFonts w:ascii="Book Antiqua" w:hAnsi="Book Antiqua"/>
          <w:sz w:val="24"/>
          <w:szCs w:val="24"/>
        </w:rPr>
        <w:t xml:space="preserve"> </w:t>
      </w:r>
      <w:r w:rsidR="002E7BB6" w:rsidRPr="00421E83">
        <w:rPr>
          <w:rFonts w:ascii="Book Antiqua" w:hAnsi="Book Antiqua"/>
          <w:sz w:val="24"/>
          <w:szCs w:val="24"/>
        </w:rPr>
        <w:t>October</w:t>
      </w:r>
      <w:r w:rsidR="002E7BB6">
        <w:rPr>
          <w:rFonts w:ascii="Book Antiqua" w:hAnsi="Book Antiqua" w:hint="eastAsia"/>
          <w:sz w:val="24"/>
          <w:szCs w:val="24"/>
          <w:lang w:eastAsia="zh-CN"/>
        </w:rPr>
        <w:t xml:space="preserve"> 13, 2013   </w:t>
      </w:r>
      <w:r w:rsidRPr="00A96449">
        <w:rPr>
          <w:rFonts w:ascii="Book Antiqua" w:hAnsi="Book Antiqua"/>
          <w:b/>
          <w:color w:val="000000"/>
          <w:sz w:val="24"/>
          <w:szCs w:val="24"/>
        </w:rPr>
        <w:t xml:space="preserve"> Revised: </w:t>
      </w:r>
      <w:bookmarkStart w:id="16" w:name="OLE_LINK59"/>
      <w:bookmarkStart w:id="17" w:name="OLE_LINK60"/>
      <w:bookmarkStart w:id="18" w:name="OLE_LINK13"/>
      <w:bookmarkStart w:id="19" w:name="OLE_LINK81"/>
      <w:bookmarkStart w:id="20" w:name="OLE_LINK106"/>
      <w:r w:rsidR="002E7BB6" w:rsidRPr="00421E83">
        <w:rPr>
          <w:rFonts w:ascii="Book Antiqua" w:hAnsi="Book Antiqua"/>
          <w:sz w:val="24"/>
          <w:szCs w:val="24"/>
        </w:rPr>
        <w:t>February</w:t>
      </w:r>
      <w:bookmarkEnd w:id="16"/>
      <w:bookmarkEnd w:id="17"/>
      <w:bookmarkEnd w:id="18"/>
      <w:bookmarkEnd w:id="19"/>
      <w:bookmarkEnd w:id="20"/>
      <w:r w:rsidR="002E7BB6">
        <w:rPr>
          <w:rFonts w:ascii="Book Antiqua" w:hAnsi="Book Antiqua" w:hint="eastAsia"/>
          <w:sz w:val="24"/>
          <w:szCs w:val="24"/>
          <w:lang w:eastAsia="zh-CN"/>
        </w:rPr>
        <w:t xml:space="preserve"> 14, 2014</w:t>
      </w:r>
      <w:r w:rsidR="00BA51C3" w:rsidRPr="00A96449">
        <w:rPr>
          <w:rFonts w:ascii="Book Antiqua" w:hAnsi="Book Antiqua"/>
          <w:b/>
          <w:color w:val="000000"/>
          <w:sz w:val="24"/>
          <w:szCs w:val="24"/>
        </w:rPr>
        <w:t xml:space="preserve"> </w:t>
      </w:r>
    </w:p>
    <w:p w14:paraId="10C9040E" w14:textId="502F0482" w:rsidR="00241699" w:rsidRPr="00A96449" w:rsidRDefault="00241699" w:rsidP="001F3EFE">
      <w:pPr>
        <w:spacing w:after="0" w:line="360" w:lineRule="auto"/>
        <w:rPr>
          <w:rFonts w:ascii="Book Antiqua" w:hAnsi="Book Antiqua"/>
          <w:b/>
          <w:color w:val="000000"/>
          <w:sz w:val="24"/>
          <w:szCs w:val="24"/>
        </w:rPr>
      </w:pPr>
      <w:r w:rsidRPr="00A96449">
        <w:rPr>
          <w:rFonts w:ascii="Book Antiqua" w:hAnsi="Book Antiqua"/>
          <w:b/>
          <w:color w:val="000000"/>
          <w:sz w:val="24"/>
          <w:szCs w:val="24"/>
        </w:rPr>
        <w:t xml:space="preserve">Accepted: </w:t>
      </w:r>
      <w:r w:rsidR="000E77D8" w:rsidRPr="000E77D8">
        <w:rPr>
          <w:rFonts w:ascii="Book Antiqua" w:hAnsi="Book Antiqua"/>
          <w:b/>
          <w:color w:val="000000"/>
          <w:sz w:val="24"/>
          <w:szCs w:val="24"/>
        </w:rPr>
        <w:t>February 18, 2014</w:t>
      </w:r>
    </w:p>
    <w:p w14:paraId="0AAD4822" w14:textId="77777777" w:rsidR="00241699" w:rsidRPr="00A96449" w:rsidRDefault="00241699" w:rsidP="001F3EFE">
      <w:pPr>
        <w:spacing w:after="0" w:line="360" w:lineRule="auto"/>
        <w:rPr>
          <w:rFonts w:ascii="Book Antiqua" w:hAnsi="Book Antiqua"/>
          <w:color w:val="000000"/>
          <w:sz w:val="24"/>
          <w:szCs w:val="24"/>
        </w:rPr>
      </w:pPr>
      <w:r w:rsidRPr="00A96449">
        <w:rPr>
          <w:rFonts w:ascii="Book Antiqua" w:hAnsi="Book Antiqua"/>
          <w:b/>
          <w:color w:val="000000"/>
          <w:sz w:val="24"/>
          <w:szCs w:val="24"/>
        </w:rPr>
        <w:t xml:space="preserve">Published online: </w:t>
      </w:r>
    </w:p>
    <w:p w14:paraId="34B4F8EC" w14:textId="77777777" w:rsidR="00BC4AE0" w:rsidRPr="00A96449" w:rsidRDefault="00BC4AE0" w:rsidP="001F3EFE">
      <w:pPr>
        <w:spacing w:after="0" w:line="360" w:lineRule="auto"/>
        <w:jc w:val="both"/>
        <w:rPr>
          <w:rFonts w:ascii="Book Antiqua" w:hAnsi="Book Antiqua"/>
          <w:sz w:val="24"/>
          <w:szCs w:val="24"/>
        </w:rPr>
      </w:pPr>
      <w:r w:rsidRPr="00A96449">
        <w:rPr>
          <w:rFonts w:ascii="Book Antiqua" w:hAnsi="Book Antiqua"/>
          <w:sz w:val="24"/>
          <w:szCs w:val="24"/>
        </w:rPr>
        <w:br w:type="page"/>
      </w:r>
    </w:p>
    <w:p w14:paraId="1DBE54E5" w14:textId="77777777" w:rsidR="00A4193C" w:rsidRPr="00A96449" w:rsidRDefault="00A4193C" w:rsidP="001F3EFE">
      <w:pPr>
        <w:spacing w:after="0" w:line="360" w:lineRule="auto"/>
        <w:jc w:val="both"/>
        <w:rPr>
          <w:rFonts w:ascii="Book Antiqua" w:hAnsi="Book Antiqua"/>
          <w:b/>
          <w:sz w:val="24"/>
          <w:szCs w:val="24"/>
        </w:rPr>
      </w:pPr>
      <w:r w:rsidRPr="00A96449">
        <w:rPr>
          <w:rFonts w:ascii="Book Antiqua" w:hAnsi="Book Antiqua"/>
          <w:b/>
          <w:sz w:val="24"/>
          <w:szCs w:val="24"/>
        </w:rPr>
        <w:lastRenderedPageBreak/>
        <w:t>Abstract</w:t>
      </w:r>
    </w:p>
    <w:p w14:paraId="29CBA2E5" w14:textId="77777777" w:rsidR="00A4193C" w:rsidRPr="00A96449" w:rsidRDefault="00A4193C" w:rsidP="001F3EFE">
      <w:pPr>
        <w:spacing w:after="0" w:line="360" w:lineRule="auto"/>
        <w:jc w:val="both"/>
        <w:rPr>
          <w:rFonts w:ascii="Book Antiqua" w:hAnsi="Book Antiqua"/>
          <w:sz w:val="24"/>
          <w:szCs w:val="24"/>
          <w:lang w:eastAsia="zh-CN"/>
        </w:rPr>
      </w:pPr>
      <w:r w:rsidRPr="00A96449">
        <w:rPr>
          <w:rFonts w:ascii="Book Antiqua" w:hAnsi="Book Antiqua"/>
          <w:sz w:val="24"/>
          <w:szCs w:val="24"/>
        </w:rPr>
        <w:t>Resuscitation measures performed at the scene of the event have the ultimate impact on the outcom</w:t>
      </w:r>
      <w:r w:rsidR="0088079A" w:rsidRPr="00A96449">
        <w:rPr>
          <w:rFonts w:ascii="Book Antiqua" w:hAnsi="Book Antiqua"/>
          <w:sz w:val="24"/>
          <w:szCs w:val="24"/>
        </w:rPr>
        <w:t>e of a cardiac arrest. We analys</w:t>
      </w:r>
      <w:r w:rsidRPr="00A96449">
        <w:rPr>
          <w:rFonts w:ascii="Book Antiqua" w:hAnsi="Book Antiqua"/>
          <w:sz w:val="24"/>
          <w:szCs w:val="24"/>
        </w:rPr>
        <w:t>ed six case histories of those sudden cardiac arrest patients who were revived in the field and were subsequently admitted to the intensive care unit during a six-mo</w:t>
      </w:r>
      <w:r w:rsidR="00737551" w:rsidRPr="00A96449">
        <w:rPr>
          <w:rFonts w:ascii="Book Antiqua" w:hAnsi="Book Antiqua"/>
          <w:sz w:val="24"/>
          <w:szCs w:val="24"/>
        </w:rPr>
        <w:t>nth period. All were known cardiac</w:t>
      </w:r>
      <w:r w:rsidRPr="00A96449">
        <w:rPr>
          <w:rFonts w:ascii="Book Antiqua" w:hAnsi="Book Antiqua"/>
          <w:sz w:val="24"/>
          <w:szCs w:val="24"/>
        </w:rPr>
        <w:t xml:space="preserve"> patients and were under the care of healthcare providers. Four of those were discharged home from the hospital and did not suffer any residual damage where as one died of multi</w:t>
      </w:r>
      <w:r w:rsidR="00885C88" w:rsidRPr="00A96449">
        <w:rPr>
          <w:rFonts w:ascii="Book Antiqua" w:hAnsi="Book Antiqua"/>
          <w:sz w:val="24"/>
          <w:szCs w:val="24"/>
        </w:rPr>
        <w:t>-</w:t>
      </w:r>
      <w:r w:rsidRPr="00A96449">
        <w:rPr>
          <w:rFonts w:ascii="Book Antiqua" w:hAnsi="Book Antiqua"/>
          <w:sz w:val="24"/>
          <w:szCs w:val="24"/>
        </w:rPr>
        <w:t>organ failure and the other was declared brain dead. The outcome was good in patients who received early intervention in the form of basic life support. The family members of non-survivors witnessed the cardiac arrest at home but were not familiar with the concept or procedures of basic life support. We propose that physicians who care for cardiac patients should undertake the task of increasing family member awareness and knowledge in the techniques of basic life support.</w:t>
      </w:r>
    </w:p>
    <w:p w14:paraId="0434EC88" w14:textId="77777777" w:rsidR="00BC4AE0" w:rsidRPr="00A96449" w:rsidRDefault="00BC4AE0" w:rsidP="001F3EFE">
      <w:pPr>
        <w:spacing w:after="0" w:line="360" w:lineRule="auto"/>
        <w:jc w:val="both"/>
        <w:rPr>
          <w:rFonts w:ascii="Book Antiqua" w:hAnsi="Book Antiqua"/>
          <w:sz w:val="24"/>
          <w:szCs w:val="24"/>
          <w:lang w:eastAsia="zh-CN"/>
        </w:rPr>
      </w:pPr>
    </w:p>
    <w:p w14:paraId="7D62DFDD" w14:textId="77777777" w:rsidR="00BC4AE0" w:rsidRPr="00A96449" w:rsidRDefault="00BC4AE0" w:rsidP="001F3EFE">
      <w:pPr>
        <w:spacing w:after="0" w:line="360" w:lineRule="auto"/>
        <w:rPr>
          <w:rFonts w:ascii="Book Antiqua" w:hAnsi="Book Antiqua"/>
          <w:sz w:val="24"/>
          <w:szCs w:val="24"/>
        </w:rPr>
      </w:pPr>
      <w:r w:rsidRPr="00A96449">
        <w:rPr>
          <w:rFonts w:ascii="Book Antiqua" w:hAnsi="Book Antiqua"/>
          <w:sz w:val="24"/>
          <w:szCs w:val="24"/>
        </w:rPr>
        <w:t>©2014 Baishideng Publishing Group Co., Limited. All rights reserved.</w:t>
      </w:r>
    </w:p>
    <w:p w14:paraId="553325E8" w14:textId="77777777" w:rsidR="00BC4AE0" w:rsidRPr="00A96449" w:rsidRDefault="00BC4AE0" w:rsidP="001F3EFE">
      <w:pPr>
        <w:spacing w:after="0" w:line="360" w:lineRule="auto"/>
        <w:jc w:val="both"/>
        <w:rPr>
          <w:rFonts w:ascii="Book Antiqua" w:hAnsi="Book Antiqua"/>
          <w:sz w:val="24"/>
          <w:szCs w:val="24"/>
          <w:lang w:eastAsia="zh-CN"/>
        </w:rPr>
      </w:pPr>
    </w:p>
    <w:p w14:paraId="2642229B" w14:textId="77777777" w:rsidR="00BC4AE0" w:rsidRPr="00A96449" w:rsidRDefault="00BC4AE0" w:rsidP="001F3EFE">
      <w:pPr>
        <w:spacing w:after="0" w:line="360" w:lineRule="auto"/>
        <w:jc w:val="both"/>
        <w:rPr>
          <w:rFonts w:ascii="Book Antiqua" w:hAnsi="Book Antiqua"/>
          <w:sz w:val="24"/>
          <w:szCs w:val="24"/>
        </w:rPr>
      </w:pPr>
      <w:r w:rsidRPr="00A96449">
        <w:rPr>
          <w:rFonts w:ascii="Book Antiqua" w:hAnsi="Book Antiqua"/>
          <w:b/>
          <w:sz w:val="24"/>
          <w:szCs w:val="24"/>
        </w:rPr>
        <w:t>Key words</w:t>
      </w:r>
      <w:r w:rsidRPr="00A96449">
        <w:rPr>
          <w:rFonts w:ascii="Book Antiqua" w:hAnsi="Book Antiqua"/>
          <w:b/>
          <w:sz w:val="24"/>
          <w:szCs w:val="24"/>
          <w:lang w:eastAsia="zh-CN"/>
        </w:rPr>
        <w:t xml:space="preserve">: </w:t>
      </w:r>
      <w:r w:rsidRPr="00A96449">
        <w:rPr>
          <w:rFonts w:ascii="Book Antiqua" w:hAnsi="Book Antiqua"/>
          <w:sz w:val="24"/>
          <w:szCs w:val="24"/>
        </w:rPr>
        <w:t>Heart disease; Cardiac arrest; Cardiopulmonary resuscitation; Physicians; Family members; Education and training</w:t>
      </w:r>
    </w:p>
    <w:p w14:paraId="5236484F" w14:textId="77777777" w:rsidR="00BC4AE0" w:rsidRPr="00A96449" w:rsidRDefault="00BC4AE0" w:rsidP="001F3EFE">
      <w:pPr>
        <w:spacing w:after="0" w:line="360" w:lineRule="auto"/>
        <w:jc w:val="both"/>
        <w:rPr>
          <w:rFonts w:ascii="Book Antiqua" w:hAnsi="Book Antiqua"/>
          <w:b/>
          <w:sz w:val="24"/>
          <w:szCs w:val="24"/>
          <w:lang w:eastAsia="zh-CN"/>
        </w:rPr>
      </w:pPr>
    </w:p>
    <w:p w14:paraId="0780DACA" w14:textId="77777777" w:rsidR="00A4193C" w:rsidRPr="00A96449" w:rsidRDefault="00A4193C" w:rsidP="001F3EFE">
      <w:pPr>
        <w:spacing w:after="0" w:line="360" w:lineRule="auto"/>
        <w:jc w:val="both"/>
        <w:rPr>
          <w:rFonts w:ascii="Book Antiqua" w:eastAsiaTheme="minorEastAsia" w:hAnsi="Book Antiqua"/>
          <w:sz w:val="24"/>
          <w:szCs w:val="24"/>
          <w:shd w:val="clear" w:color="auto" w:fill="E4E4E4"/>
          <w:lang w:eastAsia="zh-CN"/>
        </w:rPr>
      </w:pPr>
      <w:r w:rsidRPr="00A96449">
        <w:rPr>
          <w:rFonts w:ascii="Book Antiqua" w:hAnsi="Book Antiqua"/>
          <w:b/>
          <w:sz w:val="24"/>
          <w:szCs w:val="24"/>
        </w:rPr>
        <w:t>Core tip</w:t>
      </w:r>
      <w:r w:rsidR="001145FF" w:rsidRPr="00A96449">
        <w:rPr>
          <w:rFonts w:ascii="Book Antiqua" w:hAnsi="Book Antiqua"/>
          <w:b/>
          <w:sz w:val="24"/>
          <w:szCs w:val="24"/>
          <w:lang w:eastAsia="zh-CN"/>
        </w:rPr>
        <w:t xml:space="preserve">: </w:t>
      </w:r>
      <w:r w:rsidRPr="00A96449">
        <w:rPr>
          <w:rFonts w:ascii="Book Antiqua" w:eastAsia="Times New Roman" w:hAnsi="Book Antiqua"/>
          <w:sz w:val="24"/>
          <w:szCs w:val="24"/>
          <w:shd w:val="clear" w:color="auto" w:fill="E4E4E4"/>
        </w:rPr>
        <w:t>Resuscitation measures performed at the scene of the event have a major impact on the outcome of cardiac arrest. There is no specific strategy in place to motivate family members of cardiac patients to learn life-saving basic life support techniques. We propose that the physicians who care for cardiac patients should undertake the task of increasing family member awareness and knowledge of basic life support.</w:t>
      </w:r>
    </w:p>
    <w:p w14:paraId="755633EC" w14:textId="77777777" w:rsidR="003D01E3" w:rsidRPr="00A96449" w:rsidRDefault="003D01E3" w:rsidP="001F3EFE">
      <w:pPr>
        <w:spacing w:after="0" w:line="360" w:lineRule="auto"/>
        <w:jc w:val="both"/>
        <w:rPr>
          <w:rFonts w:ascii="Book Antiqua" w:eastAsiaTheme="minorEastAsia" w:hAnsi="Book Antiqua"/>
          <w:sz w:val="24"/>
          <w:szCs w:val="24"/>
          <w:shd w:val="clear" w:color="auto" w:fill="E4E4E4"/>
          <w:lang w:eastAsia="zh-CN"/>
        </w:rPr>
      </w:pPr>
    </w:p>
    <w:p w14:paraId="0712DBF3" w14:textId="77777777" w:rsidR="003D01E3" w:rsidRPr="00A96449" w:rsidRDefault="003D01E3" w:rsidP="001F3EFE">
      <w:pPr>
        <w:spacing w:after="0" w:line="360" w:lineRule="auto"/>
        <w:rPr>
          <w:rFonts w:ascii="Book Antiqua" w:hAnsi="Book Antiqua"/>
          <w:sz w:val="24"/>
          <w:szCs w:val="24"/>
          <w:lang w:eastAsia="zh-CN"/>
        </w:rPr>
      </w:pPr>
      <w:r w:rsidRPr="00A96449">
        <w:rPr>
          <w:rFonts w:ascii="Book Antiqua" w:hAnsi="Book Antiqua"/>
          <w:sz w:val="24"/>
          <w:szCs w:val="24"/>
        </w:rPr>
        <w:t xml:space="preserve">Ajmal </w:t>
      </w:r>
      <w:r w:rsidRPr="00A96449">
        <w:rPr>
          <w:rFonts w:ascii="Book Antiqua" w:hAnsi="Book Antiqua"/>
          <w:sz w:val="24"/>
          <w:szCs w:val="24"/>
          <w:lang w:eastAsia="zh-CN"/>
        </w:rPr>
        <w:t>M.</w:t>
      </w:r>
      <w:r w:rsidR="00D2530E" w:rsidRPr="00A96449">
        <w:rPr>
          <w:rFonts w:ascii="Book Antiqua" w:hAnsi="Book Antiqua"/>
          <w:sz w:val="24"/>
          <w:szCs w:val="24"/>
          <w:lang w:eastAsia="zh-CN"/>
        </w:rPr>
        <w:t xml:space="preserve"> </w:t>
      </w:r>
      <w:r w:rsidRPr="00A96449">
        <w:rPr>
          <w:rFonts w:ascii="Book Antiqua" w:hAnsi="Book Antiqua"/>
          <w:sz w:val="24"/>
          <w:szCs w:val="24"/>
        </w:rPr>
        <w:t>A</w:t>
      </w:r>
      <w:r w:rsidR="00D2530E" w:rsidRPr="00A96449">
        <w:rPr>
          <w:rFonts w:ascii="Book Antiqua" w:hAnsi="Book Antiqua"/>
          <w:sz w:val="24"/>
          <w:szCs w:val="24"/>
        </w:rPr>
        <w:t>n a</w:t>
      </w:r>
      <w:r w:rsidRPr="00A96449">
        <w:rPr>
          <w:rFonts w:ascii="Book Antiqua" w:hAnsi="Book Antiqua"/>
          <w:sz w:val="24"/>
          <w:szCs w:val="24"/>
        </w:rPr>
        <w:t xml:space="preserve">dditional responsibility for physicians caring for cardiac </w:t>
      </w:r>
      <w:r w:rsidR="00D2530E" w:rsidRPr="00A96449">
        <w:rPr>
          <w:rFonts w:ascii="Book Antiqua" w:hAnsi="Book Antiqua"/>
          <w:sz w:val="24"/>
          <w:szCs w:val="24"/>
        </w:rPr>
        <w:t>patients: insight from a</w:t>
      </w:r>
      <w:r w:rsidRPr="00A96449">
        <w:rPr>
          <w:rFonts w:ascii="Book Antiqua" w:hAnsi="Book Antiqua"/>
          <w:sz w:val="24"/>
          <w:szCs w:val="24"/>
        </w:rPr>
        <w:t xml:space="preserve"> case series</w:t>
      </w:r>
      <w:r w:rsidR="00D2530E" w:rsidRPr="00A96449">
        <w:rPr>
          <w:rFonts w:ascii="Book Antiqua" w:hAnsi="Book Antiqua"/>
          <w:sz w:val="24"/>
          <w:szCs w:val="24"/>
        </w:rPr>
        <w:t>.</w:t>
      </w:r>
    </w:p>
    <w:p w14:paraId="798CAC73" w14:textId="77777777" w:rsidR="003D01E3" w:rsidRPr="00A96449" w:rsidRDefault="003D01E3" w:rsidP="001F3EFE">
      <w:pPr>
        <w:spacing w:after="0" w:line="360" w:lineRule="auto"/>
        <w:rPr>
          <w:rFonts w:ascii="Book Antiqua" w:hAnsi="Book Antiqua"/>
          <w:sz w:val="24"/>
          <w:szCs w:val="24"/>
          <w:lang w:eastAsia="zh-CN"/>
        </w:rPr>
      </w:pPr>
    </w:p>
    <w:p w14:paraId="24C0BA4E" w14:textId="77777777" w:rsidR="003D01E3" w:rsidRPr="00A96449" w:rsidRDefault="003D01E3" w:rsidP="001F3EFE">
      <w:pPr>
        <w:spacing w:after="0" w:line="360" w:lineRule="auto"/>
        <w:rPr>
          <w:rFonts w:ascii="Book Antiqua" w:hAnsi="Book Antiqua"/>
          <w:b/>
          <w:sz w:val="24"/>
          <w:szCs w:val="24"/>
        </w:rPr>
      </w:pPr>
      <w:r w:rsidRPr="00A96449">
        <w:rPr>
          <w:rFonts w:ascii="Book Antiqua" w:hAnsi="Book Antiqua"/>
          <w:b/>
          <w:sz w:val="24"/>
          <w:szCs w:val="24"/>
        </w:rPr>
        <w:t xml:space="preserve">Available from: URL: </w:t>
      </w:r>
    </w:p>
    <w:p w14:paraId="10B80600" w14:textId="77777777" w:rsidR="003D01E3" w:rsidRPr="00A96449" w:rsidRDefault="003D01E3" w:rsidP="001F3EFE">
      <w:pPr>
        <w:spacing w:after="0" w:line="360" w:lineRule="auto"/>
        <w:rPr>
          <w:rFonts w:ascii="Book Antiqua" w:hAnsi="Book Antiqua"/>
          <w:b/>
          <w:sz w:val="24"/>
          <w:szCs w:val="24"/>
        </w:rPr>
      </w:pPr>
      <w:r w:rsidRPr="00A96449">
        <w:rPr>
          <w:rFonts w:ascii="Book Antiqua" w:hAnsi="Book Antiqua"/>
          <w:b/>
          <w:sz w:val="24"/>
          <w:szCs w:val="24"/>
        </w:rPr>
        <w:t>DOI:</w:t>
      </w:r>
    </w:p>
    <w:p w14:paraId="7ECAE24C" w14:textId="77777777" w:rsidR="003D01E3" w:rsidRPr="00A96449" w:rsidRDefault="003D01E3" w:rsidP="001F3EFE">
      <w:pPr>
        <w:spacing w:after="0" w:line="360" w:lineRule="auto"/>
        <w:rPr>
          <w:rFonts w:ascii="Book Antiqua" w:hAnsi="Book Antiqua"/>
          <w:sz w:val="24"/>
          <w:szCs w:val="24"/>
          <w:lang w:eastAsia="zh-CN"/>
        </w:rPr>
      </w:pPr>
    </w:p>
    <w:p w14:paraId="48587592" w14:textId="77777777" w:rsidR="003D01E3" w:rsidRPr="00A96449" w:rsidRDefault="003D01E3" w:rsidP="001F3EFE">
      <w:pPr>
        <w:spacing w:after="0" w:line="360" w:lineRule="auto"/>
        <w:jc w:val="both"/>
        <w:rPr>
          <w:rFonts w:ascii="Book Antiqua" w:eastAsiaTheme="minorEastAsia" w:hAnsi="Book Antiqua"/>
          <w:sz w:val="24"/>
          <w:szCs w:val="24"/>
          <w:shd w:val="clear" w:color="auto" w:fill="E4E4E4"/>
          <w:lang w:eastAsia="zh-CN"/>
        </w:rPr>
      </w:pPr>
    </w:p>
    <w:p w14:paraId="04A3348A" w14:textId="77777777" w:rsidR="003D01E3" w:rsidRPr="00A96449" w:rsidRDefault="003D01E3" w:rsidP="001F3EFE">
      <w:pPr>
        <w:spacing w:after="0" w:line="360" w:lineRule="auto"/>
        <w:jc w:val="both"/>
        <w:rPr>
          <w:rFonts w:ascii="Book Antiqua" w:eastAsiaTheme="minorEastAsia" w:hAnsi="Book Antiqua"/>
          <w:sz w:val="24"/>
          <w:szCs w:val="24"/>
          <w:lang w:eastAsia="zh-CN"/>
        </w:rPr>
      </w:pPr>
    </w:p>
    <w:p w14:paraId="04234517" w14:textId="77777777" w:rsidR="00A4193C" w:rsidRPr="00A96449" w:rsidRDefault="00A4193C" w:rsidP="001F3EFE">
      <w:pPr>
        <w:spacing w:after="0" w:line="360" w:lineRule="auto"/>
        <w:ind w:firstLine="720"/>
        <w:jc w:val="both"/>
        <w:rPr>
          <w:rFonts w:ascii="Book Antiqua" w:hAnsi="Book Antiqua"/>
          <w:sz w:val="24"/>
          <w:szCs w:val="24"/>
        </w:rPr>
      </w:pPr>
    </w:p>
    <w:p w14:paraId="581E243F" w14:textId="77777777" w:rsidR="00A4193C" w:rsidRPr="00A96449" w:rsidRDefault="00A4193C" w:rsidP="001F3EFE">
      <w:pPr>
        <w:spacing w:after="0" w:line="360" w:lineRule="auto"/>
        <w:ind w:firstLine="720"/>
        <w:jc w:val="both"/>
        <w:rPr>
          <w:rFonts w:ascii="Book Antiqua" w:hAnsi="Book Antiqua"/>
          <w:sz w:val="24"/>
          <w:szCs w:val="24"/>
        </w:rPr>
      </w:pPr>
    </w:p>
    <w:p w14:paraId="17617B20" w14:textId="77777777" w:rsidR="00A4193C" w:rsidRPr="00A96449" w:rsidRDefault="00A4193C" w:rsidP="001F3EFE">
      <w:pPr>
        <w:spacing w:after="0" w:line="360" w:lineRule="auto"/>
        <w:ind w:firstLine="720"/>
        <w:jc w:val="both"/>
        <w:rPr>
          <w:rFonts w:ascii="Book Antiqua" w:hAnsi="Book Antiqua"/>
          <w:sz w:val="24"/>
          <w:szCs w:val="24"/>
        </w:rPr>
      </w:pPr>
    </w:p>
    <w:p w14:paraId="11BD463B" w14:textId="77777777" w:rsidR="00A4193C" w:rsidRPr="00A96449" w:rsidRDefault="00A4193C" w:rsidP="001F3EFE">
      <w:pPr>
        <w:spacing w:after="0" w:line="360" w:lineRule="auto"/>
        <w:ind w:firstLine="720"/>
        <w:jc w:val="both"/>
        <w:rPr>
          <w:rFonts w:ascii="Book Antiqua" w:hAnsi="Book Antiqua"/>
          <w:sz w:val="24"/>
          <w:szCs w:val="24"/>
        </w:rPr>
      </w:pPr>
    </w:p>
    <w:p w14:paraId="253C037A" w14:textId="77777777" w:rsidR="00A4193C" w:rsidRPr="00A96449" w:rsidRDefault="00A4193C" w:rsidP="001F3EFE">
      <w:pPr>
        <w:spacing w:after="0" w:line="360" w:lineRule="auto"/>
        <w:ind w:firstLine="720"/>
        <w:jc w:val="both"/>
        <w:rPr>
          <w:rFonts w:ascii="Book Antiqua" w:hAnsi="Book Antiqua"/>
          <w:sz w:val="24"/>
          <w:szCs w:val="24"/>
        </w:rPr>
      </w:pPr>
    </w:p>
    <w:p w14:paraId="0A5E2216" w14:textId="77777777" w:rsidR="00A4193C" w:rsidRPr="00A96449" w:rsidRDefault="00A4193C" w:rsidP="001F3EFE">
      <w:pPr>
        <w:spacing w:after="0" w:line="360" w:lineRule="auto"/>
        <w:ind w:firstLine="720"/>
        <w:jc w:val="both"/>
        <w:rPr>
          <w:rFonts w:ascii="Book Antiqua" w:hAnsi="Book Antiqua"/>
          <w:sz w:val="24"/>
          <w:szCs w:val="24"/>
        </w:rPr>
      </w:pPr>
    </w:p>
    <w:p w14:paraId="584E5366" w14:textId="77777777" w:rsidR="00A4193C" w:rsidRPr="00A96449" w:rsidRDefault="00A4193C" w:rsidP="001F3EFE">
      <w:pPr>
        <w:spacing w:after="0" w:line="360" w:lineRule="auto"/>
        <w:ind w:firstLine="720"/>
        <w:jc w:val="both"/>
        <w:rPr>
          <w:rFonts w:ascii="Book Antiqua" w:hAnsi="Book Antiqua"/>
          <w:sz w:val="24"/>
          <w:szCs w:val="24"/>
        </w:rPr>
      </w:pPr>
    </w:p>
    <w:p w14:paraId="4FE24CBE" w14:textId="77777777" w:rsidR="00A4193C" w:rsidRPr="00A96449" w:rsidRDefault="00A4193C" w:rsidP="001F3EFE">
      <w:pPr>
        <w:spacing w:after="0" w:line="360" w:lineRule="auto"/>
        <w:ind w:firstLine="720"/>
        <w:jc w:val="both"/>
        <w:rPr>
          <w:rFonts w:ascii="Book Antiqua" w:hAnsi="Book Antiqua"/>
          <w:sz w:val="24"/>
          <w:szCs w:val="24"/>
        </w:rPr>
      </w:pPr>
    </w:p>
    <w:p w14:paraId="37A6E2F3" w14:textId="77777777" w:rsidR="00A4193C" w:rsidRPr="00A96449" w:rsidRDefault="00A4193C" w:rsidP="001F3EFE">
      <w:pPr>
        <w:spacing w:after="0" w:line="360" w:lineRule="auto"/>
        <w:ind w:firstLine="720"/>
        <w:jc w:val="both"/>
        <w:rPr>
          <w:rFonts w:ascii="Book Antiqua" w:hAnsi="Book Antiqua"/>
          <w:sz w:val="24"/>
          <w:szCs w:val="24"/>
        </w:rPr>
      </w:pPr>
    </w:p>
    <w:p w14:paraId="185D5A86" w14:textId="77777777" w:rsidR="00A4193C" w:rsidRPr="00A96449" w:rsidRDefault="00A4193C" w:rsidP="001F3EFE">
      <w:pPr>
        <w:spacing w:after="0" w:line="360" w:lineRule="auto"/>
        <w:ind w:firstLine="720"/>
        <w:jc w:val="both"/>
        <w:rPr>
          <w:rFonts w:ascii="Book Antiqua" w:hAnsi="Book Antiqua"/>
          <w:sz w:val="24"/>
          <w:szCs w:val="24"/>
        </w:rPr>
      </w:pPr>
    </w:p>
    <w:p w14:paraId="50667CC7" w14:textId="77777777" w:rsidR="00A4193C" w:rsidRPr="00A96449" w:rsidRDefault="00A4193C" w:rsidP="001F3EFE">
      <w:pPr>
        <w:spacing w:after="0" w:line="360" w:lineRule="auto"/>
        <w:ind w:firstLine="720"/>
        <w:jc w:val="both"/>
        <w:rPr>
          <w:rFonts w:ascii="Book Antiqua" w:hAnsi="Book Antiqua"/>
          <w:sz w:val="24"/>
          <w:szCs w:val="24"/>
        </w:rPr>
      </w:pPr>
    </w:p>
    <w:p w14:paraId="06CDBDAE" w14:textId="77777777" w:rsidR="00A4193C" w:rsidRPr="00A96449" w:rsidRDefault="00A4193C" w:rsidP="001F3EFE">
      <w:pPr>
        <w:spacing w:after="0" w:line="360" w:lineRule="auto"/>
        <w:ind w:firstLine="720"/>
        <w:jc w:val="both"/>
        <w:rPr>
          <w:rFonts w:ascii="Book Antiqua" w:hAnsi="Book Antiqua"/>
          <w:sz w:val="24"/>
          <w:szCs w:val="24"/>
        </w:rPr>
      </w:pPr>
    </w:p>
    <w:p w14:paraId="1DF27875" w14:textId="77777777" w:rsidR="003D01E3" w:rsidRPr="00A96449" w:rsidRDefault="003D01E3" w:rsidP="001F3EFE">
      <w:pPr>
        <w:spacing w:after="0" w:line="360" w:lineRule="auto"/>
        <w:ind w:firstLine="720"/>
        <w:jc w:val="both"/>
        <w:rPr>
          <w:rFonts w:ascii="Book Antiqua" w:hAnsi="Book Antiqua"/>
          <w:sz w:val="24"/>
          <w:szCs w:val="24"/>
        </w:rPr>
      </w:pPr>
      <w:r w:rsidRPr="00A96449">
        <w:rPr>
          <w:rFonts w:ascii="Book Antiqua" w:hAnsi="Book Antiqua"/>
          <w:sz w:val="24"/>
          <w:szCs w:val="24"/>
        </w:rPr>
        <w:br w:type="page"/>
      </w:r>
    </w:p>
    <w:p w14:paraId="7A03D57A" w14:textId="77777777" w:rsidR="00A4193C" w:rsidRPr="00A96449" w:rsidRDefault="003D01E3" w:rsidP="001F3EFE">
      <w:pPr>
        <w:spacing w:after="0" w:line="360" w:lineRule="auto"/>
        <w:jc w:val="both"/>
        <w:rPr>
          <w:rFonts w:ascii="Book Antiqua" w:hAnsi="Book Antiqua"/>
          <w:b/>
          <w:sz w:val="24"/>
          <w:szCs w:val="24"/>
        </w:rPr>
      </w:pPr>
      <w:r w:rsidRPr="00A96449">
        <w:rPr>
          <w:rFonts w:ascii="Book Antiqua" w:hAnsi="Book Antiqua"/>
          <w:b/>
          <w:sz w:val="24"/>
          <w:szCs w:val="24"/>
        </w:rPr>
        <w:t>INTRODUCTION</w:t>
      </w:r>
    </w:p>
    <w:p w14:paraId="00219346" w14:textId="77777777" w:rsidR="003D01E3" w:rsidRPr="00A96449" w:rsidRDefault="00A4193C" w:rsidP="001F3EFE">
      <w:pPr>
        <w:spacing w:after="0" w:line="360" w:lineRule="auto"/>
        <w:jc w:val="both"/>
        <w:rPr>
          <w:rFonts w:ascii="Book Antiqua" w:hAnsi="Book Antiqua"/>
          <w:sz w:val="24"/>
          <w:szCs w:val="24"/>
          <w:lang w:eastAsia="zh-CN"/>
        </w:rPr>
      </w:pPr>
      <w:r w:rsidRPr="00A96449">
        <w:rPr>
          <w:rFonts w:ascii="Book Antiqua" w:hAnsi="Book Antiqua"/>
          <w:sz w:val="24"/>
          <w:szCs w:val="24"/>
        </w:rPr>
        <w:t>Successful revival following sudden cardiac arrest depends on patient characteristics and resuscitation measures</w:t>
      </w:r>
      <w:r w:rsidR="00AB610E" w:rsidRPr="00AB610E">
        <w:rPr>
          <w:rFonts w:ascii="Book Antiqua" w:hAnsi="Book Antiqua" w:hint="eastAsia"/>
          <w:sz w:val="24"/>
          <w:szCs w:val="24"/>
          <w:vertAlign w:val="superscript"/>
          <w:lang w:eastAsia="zh-CN"/>
        </w:rPr>
        <w:t>[</w:t>
      </w:r>
      <w:r w:rsidRPr="00A96449">
        <w:rPr>
          <w:rFonts w:ascii="Book Antiqua" w:hAnsi="Book Antiqua"/>
          <w:sz w:val="24"/>
          <w:szCs w:val="24"/>
          <w:vertAlign w:val="superscript"/>
        </w:rPr>
        <w:t>1</w:t>
      </w:r>
      <w:r w:rsidR="00AB610E">
        <w:rPr>
          <w:rFonts w:ascii="Book Antiqua" w:hAnsi="Book Antiqua" w:hint="eastAsia"/>
          <w:sz w:val="24"/>
          <w:szCs w:val="24"/>
          <w:vertAlign w:val="superscript"/>
          <w:lang w:eastAsia="zh-CN"/>
        </w:rPr>
        <w:t>]</w:t>
      </w:r>
      <w:r w:rsidRPr="00A96449">
        <w:rPr>
          <w:rFonts w:ascii="Book Antiqua" w:hAnsi="Book Antiqua"/>
          <w:sz w:val="24"/>
          <w:szCs w:val="24"/>
        </w:rPr>
        <w:t>. Heart disease is the most common cause of sudden cardiac arrest, and its risk can be reduced by long-term efforts initiated by patients and their healthcare providers. However, “resuscitation measures” performed at the scene of the event have a major impact on the outcome of cardiac arrest</w:t>
      </w:r>
      <w:r w:rsidR="00AB610E" w:rsidRPr="00AB610E">
        <w:rPr>
          <w:rFonts w:ascii="Book Antiqua" w:hAnsi="Book Antiqua" w:hint="eastAsia"/>
          <w:sz w:val="24"/>
          <w:szCs w:val="24"/>
          <w:vertAlign w:val="superscript"/>
          <w:lang w:eastAsia="zh-CN"/>
        </w:rPr>
        <w:t>[</w:t>
      </w:r>
      <w:r w:rsidR="005D1DFF" w:rsidRPr="00A96449">
        <w:rPr>
          <w:rFonts w:ascii="Book Antiqua" w:hAnsi="Book Antiqua"/>
          <w:sz w:val="24"/>
          <w:szCs w:val="24"/>
          <w:vertAlign w:val="superscript"/>
        </w:rPr>
        <w:t>2</w:t>
      </w:r>
      <w:r w:rsidR="00AB610E">
        <w:rPr>
          <w:rFonts w:ascii="Book Antiqua" w:hAnsi="Book Antiqua" w:hint="eastAsia"/>
          <w:sz w:val="24"/>
          <w:szCs w:val="24"/>
          <w:vertAlign w:val="superscript"/>
          <w:lang w:eastAsia="zh-CN"/>
        </w:rPr>
        <w:t>]</w:t>
      </w:r>
      <w:r w:rsidRPr="00A96449">
        <w:rPr>
          <w:rFonts w:ascii="Book Antiqua" w:hAnsi="Book Antiqua"/>
          <w:sz w:val="24"/>
          <w:szCs w:val="24"/>
        </w:rPr>
        <w:t>. Recently, we reviewed a series of out-of-hospital adult cardiopulmonary resuscitations carried out in the communities served by our regional hospital.</w:t>
      </w:r>
      <w:r w:rsidR="00447677" w:rsidRPr="00A96449">
        <w:rPr>
          <w:rFonts w:ascii="Book Antiqua" w:hAnsi="Book Antiqua"/>
          <w:sz w:val="24"/>
          <w:szCs w:val="24"/>
        </w:rPr>
        <w:t xml:space="preserve"> A</w:t>
      </w:r>
      <w:r w:rsidR="002876C0" w:rsidRPr="00A96449">
        <w:rPr>
          <w:rFonts w:ascii="Book Antiqua" w:hAnsi="Book Antiqua"/>
          <w:sz w:val="24"/>
          <w:szCs w:val="24"/>
        </w:rPr>
        <w:t>n insight of the outcome of that</w:t>
      </w:r>
      <w:r w:rsidR="00447677" w:rsidRPr="00A96449">
        <w:rPr>
          <w:rFonts w:ascii="Book Antiqua" w:hAnsi="Book Antiqua"/>
          <w:sz w:val="24"/>
          <w:szCs w:val="24"/>
        </w:rPr>
        <w:t xml:space="preserve"> case series is reported.</w:t>
      </w:r>
    </w:p>
    <w:p w14:paraId="231B91EA" w14:textId="77777777" w:rsidR="00A4193C" w:rsidRPr="00A96449" w:rsidRDefault="00A4193C" w:rsidP="001F3EFE">
      <w:pPr>
        <w:spacing w:after="0" w:line="360" w:lineRule="auto"/>
        <w:jc w:val="both"/>
        <w:rPr>
          <w:rFonts w:ascii="Book Antiqua" w:hAnsi="Book Antiqua"/>
          <w:sz w:val="24"/>
          <w:szCs w:val="24"/>
        </w:rPr>
      </w:pPr>
    </w:p>
    <w:p w14:paraId="73B97B4C" w14:textId="77777777" w:rsidR="003D01E3" w:rsidRPr="00A96449" w:rsidRDefault="003D01E3" w:rsidP="001F3EFE">
      <w:pPr>
        <w:spacing w:after="0" w:line="360" w:lineRule="auto"/>
        <w:jc w:val="both"/>
        <w:rPr>
          <w:rFonts w:ascii="Book Antiqua" w:hAnsi="Book Antiqua"/>
          <w:sz w:val="24"/>
          <w:szCs w:val="24"/>
          <w:lang w:eastAsia="zh-CN"/>
        </w:rPr>
      </w:pPr>
      <w:r w:rsidRPr="00A96449">
        <w:rPr>
          <w:rFonts w:ascii="Book Antiqua" w:hAnsi="Book Antiqua" w:cs="Tahoma"/>
          <w:b/>
          <w:color w:val="000000"/>
          <w:sz w:val="24"/>
          <w:szCs w:val="24"/>
        </w:rPr>
        <w:t xml:space="preserve">CASE </w:t>
      </w:r>
      <w:r w:rsidR="003D0862" w:rsidRPr="00A96449">
        <w:rPr>
          <w:rFonts w:ascii="Book Antiqua" w:hAnsi="Book Antiqua" w:cs="Tahoma"/>
          <w:b/>
          <w:color w:val="000000"/>
          <w:sz w:val="24"/>
          <w:szCs w:val="24"/>
        </w:rPr>
        <w:t>REPORT</w:t>
      </w:r>
    </w:p>
    <w:p w14:paraId="2DBC112A" w14:textId="77777777" w:rsidR="00A4193C" w:rsidRPr="00A96449" w:rsidRDefault="00116896" w:rsidP="001F3EFE">
      <w:pPr>
        <w:spacing w:after="0" w:line="360" w:lineRule="auto"/>
        <w:jc w:val="both"/>
        <w:rPr>
          <w:rFonts w:ascii="Book Antiqua" w:hAnsi="Book Antiqua"/>
          <w:sz w:val="24"/>
          <w:szCs w:val="24"/>
        </w:rPr>
      </w:pPr>
      <w:r w:rsidRPr="00A96449">
        <w:rPr>
          <w:rFonts w:ascii="Book Antiqua" w:hAnsi="Book Antiqua"/>
          <w:sz w:val="24"/>
          <w:szCs w:val="24"/>
        </w:rPr>
        <w:t>We analys</w:t>
      </w:r>
      <w:r w:rsidR="00A4193C" w:rsidRPr="00A96449">
        <w:rPr>
          <w:rFonts w:ascii="Book Antiqua" w:hAnsi="Book Antiqua"/>
          <w:sz w:val="24"/>
          <w:szCs w:val="24"/>
        </w:rPr>
        <w:t>ed six case his</w:t>
      </w:r>
      <w:r w:rsidR="001C6D9E" w:rsidRPr="00A96449">
        <w:rPr>
          <w:rFonts w:ascii="Book Antiqua" w:hAnsi="Book Antiqua"/>
          <w:sz w:val="24"/>
          <w:szCs w:val="24"/>
        </w:rPr>
        <w:t>tories of cardiac arrest patients</w:t>
      </w:r>
      <w:r w:rsidR="00A4193C" w:rsidRPr="00A96449">
        <w:rPr>
          <w:rFonts w:ascii="Book Antiqua" w:hAnsi="Book Antiqua"/>
          <w:sz w:val="24"/>
          <w:szCs w:val="24"/>
        </w:rPr>
        <w:t xml:space="preserve"> who were revived in the field and were subsequently admitted </w:t>
      </w:r>
      <w:r w:rsidR="00EF0D0F" w:rsidRPr="00A96449">
        <w:rPr>
          <w:rFonts w:ascii="Book Antiqua" w:hAnsi="Book Antiqua"/>
          <w:sz w:val="24"/>
          <w:szCs w:val="24"/>
        </w:rPr>
        <w:t xml:space="preserve">to the intensive care unit </w:t>
      </w:r>
      <w:r w:rsidR="00A4193C" w:rsidRPr="00A96449">
        <w:rPr>
          <w:rFonts w:ascii="Book Antiqua" w:hAnsi="Book Antiqua"/>
          <w:sz w:val="24"/>
          <w:szCs w:val="24"/>
        </w:rPr>
        <w:t>during a six-month period. The patient characteristics and resuscitation measures are shown in Table 1</w:t>
      </w:r>
      <w:r w:rsidR="00A4193C" w:rsidRPr="00A96449">
        <w:rPr>
          <w:rFonts w:ascii="Book Antiqua" w:hAnsi="Book Antiqua"/>
          <w:i/>
          <w:sz w:val="24"/>
          <w:szCs w:val="24"/>
        </w:rPr>
        <w:t>.</w:t>
      </w:r>
    </w:p>
    <w:p w14:paraId="22EB4A28" w14:textId="5A27A49E" w:rsidR="00A4193C" w:rsidRPr="00A96449" w:rsidRDefault="00A4193C" w:rsidP="001F3EFE">
      <w:pPr>
        <w:spacing w:after="0" w:line="360" w:lineRule="auto"/>
        <w:ind w:firstLineChars="250" w:firstLine="600"/>
        <w:jc w:val="both"/>
        <w:rPr>
          <w:rFonts w:ascii="Book Antiqua" w:hAnsi="Book Antiqua"/>
          <w:sz w:val="24"/>
          <w:szCs w:val="24"/>
          <w:lang w:eastAsia="zh-CN"/>
        </w:rPr>
      </w:pPr>
      <w:r w:rsidRPr="00A96449">
        <w:rPr>
          <w:rFonts w:ascii="Book Antiqua" w:hAnsi="Book Antiqua"/>
          <w:sz w:val="24"/>
          <w:szCs w:val="24"/>
        </w:rPr>
        <w:t>In this series, cases 5 and 6 did not survive. Case 5 died of multi-organ failure, and case 6 was declared brain dead. The other four patients were discharged home and did not suffer any residual damage</w:t>
      </w:r>
      <w:r w:rsidR="000E77D8" w:rsidRPr="00A96449">
        <w:rPr>
          <w:rFonts w:ascii="Book Antiqua" w:hAnsi="Book Antiqua"/>
          <w:sz w:val="24"/>
          <w:szCs w:val="24"/>
        </w:rPr>
        <w:t>.</w:t>
      </w:r>
      <w:r w:rsidR="000E77D8">
        <w:rPr>
          <w:rFonts w:ascii="Book Antiqua" w:hAnsi="Book Antiqua"/>
          <w:sz w:val="24"/>
          <w:szCs w:val="24"/>
        </w:rPr>
        <w:t xml:space="preserve"> </w:t>
      </w:r>
      <w:r w:rsidRPr="00A96449">
        <w:rPr>
          <w:rFonts w:ascii="Book Antiqua" w:hAnsi="Book Antiqua"/>
          <w:sz w:val="24"/>
          <w:szCs w:val="24"/>
        </w:rPr>
        <w:t>Though limited in number, this series reveals some patterns with regard to characteristics and resuscitation measure outcome: (1) all were known cardiac patients under the care of healthcare providers; (2) in five of the six patients, cardiac arrest was due to ventricular fibrillation, which is a shockable rhythm and requires the immediate use of a defibrillator, such as automated external defibrillator (AED); (3) the outcome was good in patients who received early intervention in the form of “basic life support” (BLS)</w:t>
      </w:r>
      <w:r w:rsidR="00B60D1B" w:rsidRPr="00A96449">
        <w:rPr>
          <w:rFonts w:ascii="Book Antiqua" w:hAnsi="Book Antiqua"/>
          <w:sz w:val="24"/>
          <w:szCs w:val="24"/>
          <w:lang w:eastAsia="zh-CN"/>
        </w:rPr>
        <w:t>; and</w:t>
      </w:r>
      <w:r w:rsidRPr="00A96449">
        <w:rPr>
          <w:rFonts w:ascii="Book Antiqua" w:hAnsi="Book Antiqua"/>
          <w:sz w:val="24"/>
          <w:szCs w:val="24"/>
        </w:rPr>
        <w:t xml:space="preserve"> (4) the family members of cases 5 and 6 witnessed the cardiac arrest at home but were not familiar with the concept or procedures o</w:t>
      </w:r>
      <w:r w:rsidR="00021066" w:rsidRPr="00A96449">
        <w:rPr>
          <w:rFonts w:ascii="Book Antiqua" w:hAnsi="Book Antiqua"/>
          <w:sz w:val="24"/>
          <w:szCs w:val="24"/>
        </w:rPr>
        <w:t>f BLS. Two of the four patients</w:t>
      </w:r>
      <w:r w:rsidRPr="00A96449">
        <w:rPr>
          <w:rFonts w:ascii="Book Antiqua" w:hAnsi="Book Antiqua"/>
          <w:sz w:val="24"/>
          <w:szCs w:val="24"/>
        </w:rPr>
        <w:t xml:space="preserve"> who survived suffered from cardiac arrest while they were enjoying in a pub/bar and were able to receive </w:t>
      </w:r>
      <w:r w:rsidR="00021066" w:rsidRPr="00A96449">
        <w:rPr>
          <w:rFonts w:ascii="Book Antiqua" w:hAnsi="Book Antiqua"/>
          <w:sz w:val="24"/>
          <w:szCs w:val="24"/>
        </w:rPr>
        <w:t>BLS</w:t>
      </w:r>
      <w:r w:rsidRPr="00A96449">
        <w:rPr>
          <w:rFonts w:ascii="Book Antiqua" w:hAnsi="Book Antiqua"/>
          <w:sz w:val="24"/>
          <w:szCs w:val="24"/>
        </w:rPr>
        <w:t xml:space="preserve"> or even defibr</w:t>
      </w:r>
      <w:r w:rsidR="00021066" w:rsidRPr="00A96449">
        <w:rPr>
          <w:rFonts w:ascii="Book Antiqua" w:hAnsi="Book Antiqua"/>
          <w:sz w:val="24"/>
          <w:szCs w:val="24"/>
        </w:rPr>
        <w:t>illation immediately. One patient</w:t>
      </w:r>
      <w:r w:rsidRPr="00A96449">
        <w:rPr>
          <w:rFonts w:ascii="Book Antiqua" w:hAnsi="Book Antiqua"/>
          <w:sz w:val="24"/>
          <w:szCs w:val="24"/>
        </w:rPr>
        <w:t xml:space="preserve"> who collapsed on his own street was taken care of by paramedical professionals employed at the local hospital who happened to be passing by, and one victim suffered cardiac arrest at a doctor’s appointment and was resuscitated by his primary ca</w:t>
      </w:r>
      <w:r w:rsidR="00D659FB" w:rsidRPr="00A96449">
        <w:rPr>
          <w:rFonts w:ascii="Book Antiqua" w:hAnsi="Book Antiqua"/>
          <w:sz w:val="24"/>
          <w:szCs w:val="24"/>
        </w:rPr>
        <w:t>re physician. One of the patients</w:t>
      </w:r>
      <w:r w:rsidRPr="00A96449">
        <w:rPr>
          <w:rFonts w:ascii="Book Antiqua" w:hAnsi="Book Antiqua"/>
          <w:sz w:val="24"/>
          <w:szCs w:val="24"/>
        </w:rPr>
        <w:t xml:space="preserve"> who did not survive was the youngest (56 years old) in this case series but did not receive cardiopulmonary resuscitation until an ambulance arrived</w:t>
      </w:r>
      <w:r w:rsidR="00D659FB" w:rsidRPr="00A96449">
        <w:rPr>
          <w:rFonts w:ascii="Book Antiqua" w:hAnsi="Book Antiqua"/>
          <w:sz w:val="24"/>
          <w:szCs w:val="24"/>
        </w:rPr>
        <w:t xml:space="preserve"> twenty minutes later</w:t>
      </w:r>
      <w:r w:rsidRPr="00A96449">
        <w:rPr>
          <w:rFonts w:ascii="Book Antiqua" w:hAnsi="Book Antiqua"/>
          <w:sz w:val="24"/>
          <w:szCs w:val="24"/>
        </w:rPr>
        <w:t>. We asked the families of the survivors about their awareness and ability to provide BLS, and three of the four families acknowledged that they did not know how to implement these measures.</w:t>
      </w:r>
    </w:p>
    <w:p w14:paraId="3788A877" w14:textId="77777777" w:rsidR="00DB6CFE" w:rsidRPr="00A96449" w:rsidRDefault="00DB6CFE" w:rsidP="001F3EFE">
      <w:pPr>
        <w:spacing w:after="0" w:line="360" w:lineRule="auto"/>
        <w:ind w:firstLineChars="200" w:firstLine="480"/>
        <w:jc w:val="both"/>
        <w:rPr>
          <w:rFonts w:ascii="Book Antiqua" w:hAnsi="Book Antiqua"/>
          <w:sz w:val="24"/>
          <w:szCs w:val="24"/>
          <w:lang w:eastAsia="zh-CN"/>
        </w:rPr>
      </w:pPr>
    </w:p>
    <w:p w14:paraId="10B39F18" w14:textId="77777777" w:rsidR="00A4193C" w:rsidRPr="00A96449" w:rsidRDefault="00DB6CFE" w:rsidP="001F3EFE">
      <w:pPr>
        <w:spacing w:after="0" w:line="360" w:lineRule="auto"/>
        <w:jc w:val="both"/>
        <w:rPr>
          <w:rFonts w:ascii="Book Antiqua" w:hAnsi="Book Antiqua"/>
          <w:b/>
          <w:sz w:val="24"/>
          <w:szCs w:val="24"/>
        </w:rPr>
      </w:pPr>
      <w:r w:rsidRPr="00A96449">
        <w:rPr>
          <w:rFonts w:ascii="Book Antiqua" w:hAnsi="Book Antiqua"/>
          <w:b/>
          <w:sz w:val="24"/>
          <w:szCs w:val="24"/>
        </w:rPr>
        <w:t>DISCUSSION</w:t>
      </w:r>
    </w:p>
    <w:p w14:paraId="55EB2898" w14:textId="3DE32714" w:rsidR="00A4193C" w:rsidRPr="00A96449" w:rsidRDefault="00A4193C" w:rsidP="001F3EFE">
      <w:pPr>
        <w:spacing w:after="0" w:line="360" w:lineRule="auto"/>
        <w:jc w:val="both"/>
        <w:rPr>
          <w:rFonts w:ascii="Book Antiqua" w:hAnsi="Book Antiqua"/>
          <w:sz w:val="24"/>
          <w:szCs w:val="24"/>
        </w:rPr>
      </w:pPr>
      <w:r w:rsidRPr="00A96449">
        <w:rPr>
          <w:rFonts w:ascii="Book Antiqua" w:hAnsi="Book Antiqua"/>
          <w:sz w:val="24"/>
          <w:szCs w:val="24"/>
        </w:rPr>
        <w:t>Many social organizations actively promote public and community awareness about BLS. Healthcare employees and those that work at public facilities (</w:t>
      </w:r>
      <w:r w:rsidRPr="001B2BFD">
        <w:rPr>
          <w:rFonts w:ascii="Book Antiqua" w:hAnsi="Book Antiqua"/>
          <w:i/>
          <w:sz w:val="24"/>
          <w:szCs w:val="24"/>
        </w:rPr>
        <w:t>e.g</w:t>
      </w:r>
      <w:r w:rsidRPr="00A96449">
        <w:rPr>
          <w:rFonts w:ascii="Book Antiqua" w:hAnsi="Book Antiqua"/>
          <w:sz w:val="24"/>
          <w:szCs w:val="24"/>
        </w:rPr>
        <w:t xml:space="preserve">., airports, restaurants/pubs) are required to complete BLS training. However, there is no specific strategy in place to motivate family members of cardiac patients to learn life-saving BLS </w:t>
      </w:r>
      <w:r w:rsidR="00CA61E9" w:rsidRPr="00A96449">
        <w:rPr>
          <w:rFonts w:ascii="Book Antiqua" w:hAnsi="Book Antiqua"/>
          <w:sz w:val="24"/>
          <w:szCs w:val="24"/>
        </w:rPr>
        <w:t>techniques</w:t>
      </w:r>
      <w:r w:rsidR="00CA61E9" w:rsidRPr="001B2BFD">
        <w:rPr>
          <w:rFonts w:ascii="Book Antiqua" w:hAnsi="Book Antiqua"/>
          <w:sz w:val="24"/>
          <w:szCs w:val="24"/>
          <w:vertAlign w:val="superscript"/>
          <w:lang w:eastAsia="zh-CN"/>
        </w:rPr>
        <w:t>[</w:t>
      </w:r>
      <w:r w:rsidRPr="00A96449">
        <w:rPr>
          <w:rFonts w:ascii="Book Antiqua" w:hAnsi="Book Antiqua"/>
          <w:sz w:val="24"/>
          <w:szCs w:val="24"/>
          <w:vertAlign w:val="superscript"/>
        </w:rPr>
        <w:t>3</w:t>
      </w:r>
      <w:r w:rsidR="001B2BFD">
        <w:rPr>
          <w:rFonts w:ascii="Book Antiqua" w:hAnsi="Book Antiqua" w:hint="eastAsia"/>
          <w:sz w:val="24"/>
          <w:szCs w:val="24"/>
          <w:vertAlign w:val="superscript"/>
          <w:lang w:eastAsia="zh-CN"/>
        </w:rPr>
        <w:t>]</w:t>
      </w:r>
      <w:r w:rsidRPr="00A96449">
        <w:rPr>
          <w:rFonts w:ascii="Book Antiqua" w:hAnsi="Book Antiqua"/>
          <w:sz w:val="24"/>
          <w:szCs w:val="24"/>
        </w:rPr>
        <w:t>. We propose that physicians who care for cardiac patients should undertake the task of increasing family member awareness and knowledge</w:t>
      </w:r>
      <w:r w:rsidR="00116896" w:rsidRPr="00A96449">
        <w:rPr>
          <w:rFonts w:ascii="Book Antiqua" w:hAnsi="Book Antiqua"/>
          <w:sz w:val="24"/>
          <w:szCs w:val="24"/>
        </w:rPr>
        <w:t xml:space="preserve"> of </w:t>
      </w:r>
      <w:r w:rsidR="004A594C" w:rsidRPr="00A96449">
        <w:rPr>
          <w:rFonts w:ascii="Book Antiqua" w:hAnsi="Book Antiqua"/>
          <w:sz w:val="24"/>
          <w:szCs w:val="24"/>
        </w:rPr>
        <w:t>BLS</w:t>
      </w:r>
      <w:r w:rsidR="004A594C" w:rsidRPr="001B2BFD">
        <w:rPr>
          <w:rFonts w:ascii="Book Antiqua" w:hAnsi="Book Antiqua"/>
          <w:sz w:val="24"/>
          <w:szCs w:val="24"/>
          <w:vertAlign w:val="superscript"/>
          <w:lang w:eastAsia="zh-CN"/>
        </w:rPr>
        <w:t>[</w:t>
      </w:r>
      <w:r w:rsidRPr="001B2BFD">
        <w:rPr>
          <w:rFonts w:ascii="Book Antiqua" w:hAnsi="Book Antiqua"/>
          <w:sz w:val="24"/>
          <w:szCs w:val="24"/>
          <w:vertAlign w:val="superscript"/>
        </w:rPr>
        <w:t>4</w:t>
      </w:r>
      <w:r w:rsidR="001B2BFD">
        <w:rPr>
          <w:rFonts w:ascii="Book Antiqua" w:hAnsi="Book Antiqua" w:hint="eastAsia"/>
          <w:sz w:val="24"/>
          <w:szCs w:val="24"/>
          <w:vertAlign w:val="superscript"/>
          <w:lang w:eastAsia="zh-CN"/>
        </w:rPr>
        <w:t>]</w:t>
      </w:r>
      <w:r w:rsidRPr="00A96449">
        <w:rPr>
          <w:rFonts w:ascii="Book Antiqua" w:hAnsi="Book Antiqua"/>
          <w:sz w:val="24"/>
          <w:szCs w:val="24"/>
        </w:rPr>
        <w:t>. Anesthesiologists can motivate families of cardiac patients who undergo anesthesia or ICU admission</w:t>
      </w:r>
      <w:r w:rsidR="000E77D8" w:rsidRPr="00A96449">
        <w:rPr>
          <w:rFonts w:ascii="Book Antiqua" w:hAnsi="Book Antiqua"/>
          <w:sz w:val="24"/>
          <w:szCs w:val="24"/>
        </w:rPr>
        <w:t>.</w:t>
      </w:r>
      <w:r w:rsidR="000E77D8">
        <w:rPr>
          <w:rFonts w:ascii="Book Antiqua" w:hAnsi="Book Antiqua"/>
          <w:sz w:val="24"/>
          <w:szCs w:val="24"/>
        </w:rPr>
        <w:t xml:space="preserve"> </w:t>
      </w:r>
      <w:r w:rsidRPr="00A96449">
        <w:rPr>
          <w:rFonts w:ascii="Book Antiqua" w:hAnsi="Book Antiqua"/>
          <w:sz w:val="24"/>
          <w:szCs w:val="24"/>
        </w:rPr>
        <w:t xml:space="preserve">This can be accomplished through direct communication with individual families or in the form of combined educational sessions with multiple </w:t>
      </w:r>
      <w:r w:rsidR="004A594C" w:rsidRPr="00A96449">
        <w:rPr>
          <w:rFonts w:ascii="Book Antiqua" w:hAnsi="Book Antiqua"/>
          <w:sz w:val="24"/>
          <w:szCs w:val="24"/>
        </w:rPr>
        <w:t>families</w:t>
      </w:r>
      <w:r w:rsidR="004A594C" w:rsidRPr="001B2BFD">
        <w:rPr>
          <w:rFonts w:ascii="Book Antiqua" w:hAnsi="Book Antiqua"/>
          <w:sz w:val="24"/>
          <w:szCs w:val="24"/>
          <w:vertAlign w:val="superscript"/>
          <w:lang w:eastAsia="zh-CN"/>
        </w:rPr>
        <w:t>[</w:t>
      </w:r>
      <w:r w:rsidRPr="00A96449">
        <w:rPr>
          <w:rFonts w:ascii="Book Antiqua" w:hAnsi="Book Antiqua"/>
          <w:sz w:val="24"/>
          <w:szCs w:val="24"/>
          <w:vertAlign w:val="superscript"/>
        </w:rPr>
        <w:t>5</w:t>
      </w:r>
      <w:r w:rsidR="001B2BFD">
        <w:rPr>
          <w:rFonts w:ascii="Book Antiqua" w:hAnsi="Book Antiqua" w:hint="eastAsia"/>
          <w:sz w:val="24"/>
          <w:szCs w:val="24"/>
          <w:vertAlign w:val="superscript"/>
          <w:lang w:eastAsia="zh-CN"/>
        </w:rPr>
        <w:t>]</w:t>
      </w:r>
      <w:r w:rsidRPr="00A96449">
        <w:rPr>
          <w:rFonts w:ascii="Book Antiqua" w:hAnsi="Book Antiqua"/>
          <w:sz w:val="24"/>
          <w:szCs w:val="24"/>
        </w:rPr>
        <w:t>. This strategy is especially important in remote areas where ambulance response times are long.</w:t>
      </w:r>
    </w:p>
    <w:p w14:paraId="311E094E" w14:textId="1B8AD71F" w:rsidR="00BA785E" w:rsidRDefault="00A21987" w:rsidP="001F3EFE">
      <w:pPr>
        <w:spacing w:after="0" w:line="360" w:lineRule="auto"/>
        <w:jc w:val="both"/>
        <w:rPr>
          <w:rFonts w:ascii="Book Antiqua" w:hAnsi="Book Antiqua"/>
          <w:b/>
          <w:sz w:val="24"/>
          <w:szCs w:val="24"/>
          <w:lang w:eastAsia="zh-CN"/>
        </w:rPr>
      </w:pPr>
      <w:r>
        <w:rPr>
          <w:rFonts w:ascii="Book Antiqua" w:hAnsi="Book Antiqua"/>
          <w:b/>
          <w:sz w:val="24"/>
          <w:szCs w:val="24"/>
          <w:lang w:eastAsia="zh-CN"/>
        </w:rPr>
        <w:t>ACKNOWLEDGMENT</w:t>
      </w:r>
    </w:p>
    <w:p w14:paraId="398136FF" w14:textId="6190987C" w:rsidR="00BA2664" w:rsidRPr="00BA785E" w:rsidRDefault="001A617D" w:rsidP="001F3EFE">
      <w:pPr>
        <w:spacing w:after="0" w:line="360" w:lineRule="auto"/>
        <w:jc w:val="both"/>
        <w:rPr>
          <w:rFonts w:ascii="Book Antiqua" w:hAnsi="Book Antiqua"/>
          <w:b/>
          <w:sz w:val="24"/>
          <w:szCs w:val="24"/>
          <w:lang w:eastAsia="zh-CN"/>
        </w:rPr>
      </w:pPr>
      <w:r>
        <w:rPr>
          <w:rFonts w:ascii="Book Antiqua" w:hAnsi="Book Antiqua"/>
          <w:sz w:val="24"/>
          <w:szCs w:val="24"/>
          <w:lang w:eastAsia="zh-CN"/>
        </w:rPr>
        <w:t>A special “thank you” goes</w:t>
      </w:r>
      <w:r w:rsidR="00BA785E">
        <w:rPr>
          <w:rFonts w:ascii="Book Antiqua" w:hAnsi="Book Antiqua"/>
          <w:sz w:val="24"/>
          <w:szCs w:val="24"/>
          <w:lang w:eastAsia="zh-CN"/>
        </w:rPr>
        <w:t xml:space="preserve"> to Niall Fanning, Anesthesiologist, St. James’s Hospital, Dublin, Ireland and Michael Carey, Anesthesiologist and Director Perioperative Services, Coombe Women and Infants University Hospital, D</w:t>
      </w:r>
      <w:r w:rsidR="004A613C">
        <w:rPr>
          <w:rFonts w:ascii="Book Antiqua" w:hAnsi="Book Antiqua"/>
          <w:sz w:val="24"/>
          <w:szCs w:val="24"/>
          <w:lang w:eastAsia="zh-CN"/>
        </w:rPr>
        <w:t>ublin, Ireland</w:t>
      </w:r>
      <w:r>
        <w:rPr>
          <w:rFonts w:ascii="Book Antiqua" w:hAnsi="Book Antiqua"/>
          <w:sz w:val="24"/>
          <w:szCs w:val="24"/>
          <w:lang w:eastAsia="zh-CN"/>
        </w:rPr>
        <w:t>,</w:t>
      </w:r>
      <w:r w:rsidR="004A613C">
        <w:rPr>
          <w:rFonts w:ascii="Book Antiqua" w:hAnsi="Book Antiqua"/>
          <w:sz w:val="24"/>
          <w:szCs w:val="24"/>
          <w:lang w:eastAsia="zh-CN"/>
        </w:rPr>
        <w:t xml:space="preserve"> for </w:t>
      </w:r>
      <w:r>
        <w:rPr>
          <w:rFonts w:ascii="Book Antiqua" w:hAnsi="Book Antiqua"/>
          <w:sz w:val="24"/>
          <w:szCs w:val="24"/>
          <w:lang w:eastAsia="zh-CN"/>
        </w:rPr>
        <w:t>their ongoing support</w:t>
      </w:r>
      <w:r w:rsidR="00BA785E">
        <w:rPr>
          <w:rFonts w:ascii="Book Antiqua" w:hAnsi="Book Antiqua"/>
          <w:sz w:val="24"/>
          <w:szCs w:val="24"/>
          <w:lang w:eastAsia="zh-CN"/>
        </w:rPr>
        <w:t xml:space="preserve"> and </w:t>
      </w:r>
      <w:r w:rsidR="00A21987">
        <w:rPr>
          <w:rFonts w:ascii="Book Antiqua" w:hAnsi="Book Antiqua"/>
          <w:sz w:val="24"/>
          <w:szCs w:val="24"/>
          <w:lang w:eastAsia="zh-CN"/>
        </w:rPr>
        <w:t>encouragement</w:t>
      </w:r>
      <w:r>
        <w:rPr>
          <w:rFonts w:ascii="Book Antiqua" w:hAnsi="Book Antiqua"/>
          <w:sz w:val="24"/>
          <w:szCs w:val="24"/>
          <w:lang w:eastAsia="zh-CN"/>
        </w:rPr>
        <w:t xml:space="preserve"> for me</w:t>
      </w:r>
      <w:r w:rsidR="00A21987">
        <w:rPr>
          <w:rFonts w:ascii="Book Antiqua" w:hAnsi="Book Antiqua"/>
          <w:sz w:val="24"/>
          <w:szCs w:val="24"/>
          <w:lang w:eastAsia="zh-CN"/>
        </w:rPr>
        <w:t xml:space="preserve"> to continue academic activities in the field of Anesthesiology</w:t>
      </w:r>
      <w:r w:rsidR="00C27A5D">
        <w:rPr>
          <w:rFonts w:ascii="Book Antiqua" w:hAnsi="Book Antiqua"/>
          <w:sz w:val="24"/>
          <w:szCs w:val="24"/>
          <w:lang w:eastAsia="zh-CN"/>
        </w:rPr>
        <w:t xml:space="preserve"> and Acute Care Medicine</w:t>
      </w:r>
      <w:r w:rsidR="00A21987">
        <w:rPr>
          <w:rFonts w:ascii="Book Antiqua" w:hAnsi="Book Antiqua"/>
          <w:sz w:val="24"/>
          <w:szCs w:val="24"/>
          <w:lang w:eastAsia="zh-CN"/>
        </w:rPr>
        <w:t>.</w:t>
      </w:r>
      <w:r w:rsidR="00BA2664" w:rsidRPr="00BA785E">
        <w:rPr>
          <w:rFonts w:ascii="Book Antiqua" w:hAnsi="Book Antiqua"/>
          <w:b/>
          <w:sz w:val="24"/>
          <w:szCs w:val="24"/>
          <w:lang w:eastAsia="zh-CN"/>
        </w:rPr>
        <w:br w:type="page"/>
      </w:r>
    </w:p>
    <w:p w14:paraId="2D279E11" w14:textId="77777777" w:rsidR="003D01E3" w:rsidRPr="00A96449" w:rsidRDefault="00BA2664" w:rsidP="001F3EFE">
      <w:pPr>
        <w:spacing w:after="0" w:line="360" w:lineRule="auto"/>
        <w:jc w:val="both"/>
        <w:rPr>
          <w:rFonts w:ascii="Book Antiqua" w:hAnsi="Book Antiqua"/>
          <w:b/>
          <w:sz w:val="24"/>
          <w:szCs w:val="24"/>
        </w:rPr>
      </w:pPr>
      <w:r w:rsidRPr="00A96449">
        <w:rPr>
          <w:rFonts w:ascii="Book Antiqua" w:hAnsi="Book Antiqua"/>
          <w:b/>
          <w:sz w:val="24"/>
          <w:szCs w:val="24"/>
        </w:rPr>
        <w:t>COMMENTS</w:t>
      </w:r>
    </w:p>
    <w:p w14:paraId="63E7CC50" w14:textId="77777777" w:rsidR="00BA2664" w:rsidRPr="00A96449" w:rsidRDefault="003D01E3" w:rsidP="001F3EFE">
      <w:pPr>
        <w:spacing w:after="0" w:line="360" w:lineRule="auto"/>
        <w:jc w:val="both"/>
        <w:rPr>
          <w:rFonts w:ascii="Book Antiqua" w:hAnsi="Book Antiqua"/>
          <w:b/>
          <w:i/>
          <w:sz w:val="24"/>
          <w:szCs w:val="24"/>
          <w:lang w:eastAsia="zh-CN"/>
        </w:rPr>
      </w:pPr>
      <w:r w:rsidRPr="00A96449">
        <w:rPr>
          <w:rFonts w:ascii="Book Antiqua" w:hAnsi="Book Antiqua"/>
          <w:b/>
          <w:i/>
          <w:sz w:val="24"/>
          <w:szCs w:val="24"/>
        </w:rPr>
        <w:t xml:space="preserve">Case characteristics </w:t>
      </w:r>
    </w:p>
    <w:p w14:paraId="4E96069B" w14:textId="4E5EF066" w:rsidR="003D01E3" w:rsidRPr="00A96449" w:rsidRDefault="003D01E3" w:rsidP="001F3EFE">
      <w:pPr>
        <w:spacing w:after="0" w:line="360" w:lineRule="auto"/>
        <w:jc w:val="both"/>
        <w:rPr>
          <w:rFonts w:ascii="Book Antiqua" w:hAnsi="Book Antiqua"/>
          <w:sz w:val="24"/>
          <w:szCs w:val="24"/>
          <w:lang w:eastAsia="zh-CN"/>
        </w:rPr>
      </w:pPr>
      <w:r w:rsidRPr="00A96449">
        <w:rPr>
          <w:rFonts w:ascii="Book Antiqua" w:hAnsi="Book Antiqua"/>
          <w:sz w:val="24"/>
          <w:szCs w:val="24"/>
        </w:rPr>
        <w:t>A series of six out-of</w:t>
      </w:r>
      <w:r w:rsidR="000E77D8">
        <w:rPr>
          <w:rFonts w:ascii="Book Antiqua" w:hAnsi="Book Antiqua"/>
          <w:sz w:val="24"/>
          <w:szCs w:val="24"/>
        </w:rPr>
        <w:t>-</w:t>
      </w:r>
      <w:r w:rsidRPr="00A96449">
        <w:rPr>
          <w:rFonts w:ascii="Book Antiqua" w:hAnsi="Book Antiqua"/>
          <w:sz w:val="24"/>
          <w:szCs w:val="24"/>
        </w:rPr>
        <w:t>hospital sudden wi</w:t>
      </w:r>
      <w:r w:rsidR="00116896" w:rsidRPr="00A96449">
        <w:rPr>
          <w:rFonts w:ascii="Book Antiqua" w:hAnsi="Book Antiqua"/>
          <w:sz w:val="24"/>
          <w:szCs w:val="24"/>
        </w:rPr>
        <w:t xml:space="preserve">tnessed cardiac arrests in cardiac </w:t>
      </w:r>
      <w:r w:rsidRPr="00A96449">
        <w:rPr>
          <w:rFonts w:ascii="Book Antiqua" w:hAnsi="Book Antiqua"/>
          <w:sz w:val="24"/>
          <w:szCs w:val="24"/>
        </w:rPr>
        <w:t>patients.</w:t>
      </w:r>
    </w:p>
    <w:p w14:paraId="6C885793" w14:textId="77777777" w:rsidR="00BA2664" w:rsidRPr="00A96449" w:rsidRDefault="00BA2664" w:rsidP="001F3EFE">
      <w:pPr>
        <w:spacing w:after="0" w:line="360" w:lineRule="auto"/>
        <w:jc w:val="both"/>
        <w:rPr>
          <w:rFonts w:ascii="Book Antiqua" w:hAnsi="Book Antiqua"/>
          <w:sz w:val="24"/>
          <w:szCs w:val="24"/>
          <w:lang w:eastAsia="zh-CN"/>
        </w:rPr>
      </w:pPr>
    </w:p>
    <w:p w14:paraId="4594987D" w14:textId="77777777" w:rsidR="00BA2664" w:rsidRPr="00A96449" w:rsidRDefault="003D01E3" w:rsidP="001F3EFE">
      <w:pPr>
        <w:spacing w:after="0" w:line="360" w:lineRule="auto"/>
        <w:jc w:val="both"/>
        <w:rPr>
          <w:rFonts w:ascii="Book Antiqua" w:hAnsi="Book Antiqua"/>
          <w:b/>
          <w:i/>
          <w:sz w:val="24"/>
          <w:szCs w:val="24"/>
          <w:lang w:eastAsia="zh-CN"/>
        </w:rPr>
      </w:pPr>
      <w:r w:rsidRPr="00A96449">
        <w:rPr>
          <w:rFonts w:ascii="Book Antiqua" w:hAnsi="Book Antiqua"/>
          <w:b/>
          <w:i/>
          <w:sz w:val="24"/>
          <w:szCs w:val="24"/>
        </w:rPr>
        <w:t>Clinical diagnosis</w:t>
      </w:r>
    </w:p>
    <w:p w14:paraId="70AAD770" w14:textId="77777777" w:rsidR="003D01E3" w:rsidRPr="00A96449" w:rsidRDefault="003D01E3" w:rsidP="001F3EFE">
      <w:pPr>
        <w:spacing w:after="0" w:line="360" w:lineRule="auto"/>
        <w:jc w:val="both"/>
        <w:rPr>
          <w:rFonts w:ascii="Book Antiqua" w:hAnsi="Book Antiqua"/>
          <w:sz w:val="24"/>
          <w:szCs w:val="24"/>
          <w:lang w:eastAsia="zh-CN"/>
        </w:rPr>
      </w:pPr>
      <w:r w:rsidRPr="00A96449">
        <w:rPr>
          <w:rFonts w:ascii="Book Antiqua" w:hAnsi="Book Antiqua"/>
          <w:sz w:val="24"/>
          <w:szCs w:val="24"/>
        </w:rPr>
        <w:t>Return of spontaneous circulation following sudden cardiac arrest.</w:t>
      </w:r>
    </w:p>
    <w:p w14:paraId="6517D055" w14:textId="77777777" w:rsidR="00BA2664" w:rsidRPr="00A96449" w:rsidRDefault="00BA2664" w:rsidP="001F3EFE">
      <w:pPr>
        <w:spacing w:after="0" w:line="360" w:lineRule="auto"/>
        <w:jc w:val="both"/>
        <w:rPr>
          <w:rFonts w:ascii="Book Antiqua" w:hAnsi="Book Antiqua"/>
          <w:sz w:val="24"/>
          <w:szCs w:val="24"/>
          <w:lang w:eastAsia="zh-CN"/>
        </w:rPr>
      </w:pPr>
    </w:p>
    <w:p w14:paraId="5DA03567" w14:textId="77777777" w:rsidR="00BA2664" w:rsidRPr="00A96449" w:rsidRDefault="003D01E3" w:rsidP="001F3EFE">
      <w:pPr>
        <w:spacing w:after="0" w:line="360" w:lineRule="auto"/>
        <w:jc w:val="both"/>
        <w:rPr>
          <w:rFonts w:ascii="Book Antiqua" w:hAnsi="Book Antiqua"/>
          <w:b/>
          <w:i/>
          <w:sz w:val="24"/>
          <w:szCs w:val="24"/>
          <w:lang w:eastAsia="zh-CN"/>
        </w:rPr>
      </w:pPr>
      <w:r w:rsidRPr="00A96449">
        <w:rPr>
          <w:rFonts w:ascii="Book Antiqua" w:hAnsi="Book Antiqua"/>
          <w:b/>
          <w:i/>
          <w:sz w:val="24"/>
          <w:szCs w:val="24"/>
        </w:rPr>
        <w:t>Differential diagnosis</w:t>
      </w:r>
    </w:p>
    <w:p w14:paraId="662D992A" w14:textId="77777777" w:rsidR="003D01E3" w:rsidRPr="00A96449" w:rsidRDefault="003D01E3" w:rsidP="001F3EFE">
      <w:pPr>
        <w:spacing w:after="0" w:line="360" w:lineRule="auto"/>
        <w:jc w:val="both"/>
        <w:rPr>
          <w:rFonts w:ascii="Book Antiqua" w:hAnsi="Book Antiqua"/>
          <w:sz w:val="24"/>
          <w:szCs w:val="24"/>
          <w:lang w:eastAsia="zh-CN"/>
        </w:rPr>
      </w:pPr>
      <w:r w:rsidRPr="00A96449">
        <w:rPr>
          <w:rFonts w:ascii="Book Antiqua" w:hAnsi="Book Antiqua"/>
          <w:sz w:val="24"/>
          <w:szCs w:val="24"/>
        </w:rPr>
        <w:t>Intact cerebral function, cerebral damage, and brain death.</w:t>
      </w:r>
    </w:p>
    <w:p w14:paraId="7E59DDE9" w14:textId="77777777" w:rsidR="00BA2664" w:rsidRPr="00A96449" w:rsidRDefault="00BA2664" w:rsidP="001F3EFE">
      <w:pPr>
        <w:spacing w:after="0" w:line="360" w:lineRule="auto"/>
        <w:jc w:val="both"/>
        <w:rPr>
          <w:rFonts w:ascii="Book Antiqua" w:hAnsi="Book Antiqua"/>
          <w:sz w:val="24"/>
          <w:szCs w:val="24"/>
          <w:lang w:eastAsia="zh-CN"/>
        </w:rPr>
      </w:pPr>
    </w:p>
    <w:p w14:paraId="58A324EF" w14:textId="77777777" w:rsidR="00BA2664" w:rsidRPr="00A96449" w:rsidRDefault="003D01E3" w:rsidP="001F3EFE">
      <w:pPr>
        <w:spacing w:after="0" w:line="360" w:lineRule="auto"/>
        <w:jc w:val="both"/>
        <w:rPr>
          <w:rFonts w:ascii="Book Antiqua" w:hAnsi="Book Antiqua"/>
          <w:b/>
          <w:i/>
          <w:sz w:val="24"/>
          <w:szCs w:val="24"/>
          <w:lang w:eastAsia="zh-CN"/>
        </w:rPr>
      </w:pPr>
      <w:r w:rsidRPr="00A96449">
        <w:rPr>
          <w:rFonts w:ascii="Book Antiqua" w:hAnsi="Book Antiqua"/>
          <w:b/>
          <w:i/>
          <w:sz w:val="24"/>
          <w:szCs w:val="24"/>
        </w:rPr>
        <w:t>Laboratory diagnosis</w:t>
      </w:r>
    </w:p>
    <w:p w14:paraId="05CCD73E" w14:textId="77777777" w:rsidR="003D01E3" w:rsidRPr="00A96449" w:rsidRDefault="003D01E3" w:rsidP="001F3EFE">
      <w:pPr>
        <w:spacing w:after="0" w:line="360" w:lineRule="auto"/>
        <w:jc w:val="both"/>
        <w:rPr>
          <w:rFonts w:ascii="Book Antiqua" w:hAnsi="Book Antiqua"/>
          <w:sz w:val="24"/>
          <w:szCs w:val="24"/>
          <w:lang w:eastAsia="zh-CN"/>
        </w:rPr>
      </w:pPr>
      <w:r w:rsidRPr="00A96449">
        <w:rPr>
          <w:rFonts w:ascii="Book Antiqua" w:hAnsi="Book Antiqua"/>
          <w:sz w:val="24"/>
          <w:szCs w:val="24"/>
        </w:rPr>
        <w:t>Post cardiac arrest</w:t>
      </w:r>
      <w:r w:rsidR="00BA2664" w:rsidRPr="00A96449">
        <w:rPr>
          <w:rFonts w:ascii="Book Antiqua" w:hAnsi="Book Antiqua"/>
          <w:sz w:val="24"/>
          <w:szCs w:val="24"/>
          <w:lang w:eastAsia="zh-CN"/>
        </w:rPr>
        <w:t>.</w:t>
      </w:r>
    </w:p>
    <w:p w14:paraId="1E6A2703" w14:textId="77777777" w:rsidR="00BA2664" w:rsidRPr="00A96449" w:rsidRDefault="00BA2664" w:rsidP="001F3EFE">
      <w:pPr>
        <w:spacing w:after="0" w:line="360" w:lineRule="auto"/>
        <w:jc w:val="both"/>
        <w:rPr>
          <w:rFonts w:ascii="Book Antiqua" w:hAnsi="Book Antiqua"/>
          <w:sz w:val="24"/>
          <w:szCs w:val="24"/>
          <w:lang w:eastAsia="zh-CN"/>
        </w:rPr>
      </w:pPr>
    </w:p>
    <w:p w14:paraId="69676E7C" w14:textId="77777777" w:rsidR="00BA2664" w:rsidRPr="00A96449" w:rsidRDefault="003D01E3" w:rsidP="001F3EFE">
      <w:pPr>
        <w:spacing w:after="0" w:line="360" w:lineRule="auto"/>
        <w:jc w:val="both"/>
        <w:rPr>
          <w:rFonts w:ascii="Book Antiqua" w:hAnsi="Book Antiqua"/>
          <w:b/>
          <w:i/>
          <w:sz w:val="24"/>
          <w:szCs w:val="24"/>
          <w:lang w:eastAsia="zh-CN"/>
        </w:rPr>
      </w:pPr>
      <w:r w:rsidRPr="00A96449">
        <w:rPr>
          <w:rFonts w:ascii="Book Antiqua" w:hAnsi="Book Antiqua"/>
          <w:b/>
          <w:i/>
          <w:sz w:val="24"/>
          <w:szCs w:val="24"/>
        </w:rPr>
        <w:t>Imaging diagnosis</w:t>
      </w:r>
    </w:p>
    <w:p w14:paraId="4006876E" w14:textId="77777777" w:rsidR="003D01E3" w:rsidRPr="00A96449" w:rsidRDefault="003D01E3" w:rsidP="001F3EFE">
      <w:pPr>
        <w:spacing w:after="0" w:line="360" w:lineRule="auto"/>
        <w:jc w:val="both"/>
        <w:rPr>
          <w:rFonts w:ascii="Book Antiqua" w:hAnsi="Book Antiqua"/>
          <w:sz w:val="24"/>
          <w:szCs w:val="24"/>
          <w:lang w:eastAsia="zh-CN"/>
        </w:rPr>
      </w:pPr>
      <w:r w:rsidRPr="00A96449">
        <w:rPr>
          <w:rFonts w:ascii="Book Antiqua" w:hAnsi="Book Antiqua"/>
          <w:sz w:val="24"/>
          <w:szCs w:val="24"/>
        </w:rPr>
        <w:t>Post cardiac arrest in five cases, severe cerebral damage (brain death) in one case.</w:t>
      </w:r>
    </w:p>
    <w:p w14:paraId="55864E84" w14:textId="77777777" w:rsidR="00BA2664" w:rsidRPr="00A96449" w:rsidRDefault="00BA2664" w:rsidP="001F3EFE">
      <w:pPr>
        <w:spacing w:after="0" w:line="360" w:lineRule="auto"/>
        <w:jc w:val="both"/>
        <w:rPr>
          <w:rFonts w:ascii="Book Antiqua" w:hAnsi="Book Antiqua"/>
          <w:sz w:val="24"/>
          <w:szCs w:val="24"/>
          <w:lang w:eastAsia="zh-CN"/>
        </w:rPr>
      </w:pPr>
    </w:p>
    <w:p w14:paraId="1C7F09B4" w14:textId="77777777" w:rsidR="00BA2664" w:rsidRPr="00A96449" w:rsidRDefault="003D01E3" w:rsidP="001F3EFE">
      <w:pPr>
        <w:spacing w:after="0" w:line="360" w:lineRule="auto"/>
        <w:jc w:val="both"/>
        <w:rPr>
          <w:rFonts w:ascii="Book Antiqua" w:hAnsi="Book Antiqua"/>
          <w:b/>
          <w:i/>
          <w:sz w:val="24"/>
          <w:szCs w:val="24"/>
          <w:lang w:eastAsia="zh-CN"/>
        </w:rPr>
      </w:pPr>
      <w:r w:rsidRPr="00A96449">
        <w:rPr>
          <w:rFonts w:ascii="Book Antiqua" w:hAnsi="Book Antiqua"/>
          <w:b/>
          <w:i/>
          <w:sz w:val="24"/>
          <w:szCs w:val="24"/>
        </w:rPr>
        <w:t>Pathological diagnosis</w:t>
      </w:r>
    </w:p>
    <w:p w14:paraId="50A3F982" w14:textId="77777777" w:rsidR="003D01E3" w:rsidRPr="00A96449" w:rsidRDefault="003D01E3" w:rsidP="001F3EFE">
      <w:pPr>
        <w:spacing w:after="0" w:line="360" w:lineRule="auto"/>
        <w:jc w:val="both"/>
        <w:rPr>
          <w:rFonts w:ascii="Book Antiqua" w:hAnsi="Book Antiqua"/>
          <w:sz w:val="24"/>
          <w:szCs w:val="24"/>
        </w:rPr>
      </w:pPr>
      <w:r w:rsidRPr="00A96449">
        <w:rPr>
          <w:rFonts w:ascii="Book Antiqua" w:hAnsi="Book Antiqua"/>
          <w:sz w:val="24"/>
          <w:szCs w:val="24"/>
        </w:rPr>
        <w:t>Post cardiac arrest.</w:t>
      </w:r>
    </w:p>
    <w:p w14:paraId="3DA7D621" w14:textId="77777777" w:rsidR="00BA2664" w:rsidRPr="00A96449" w:rsidRDefault="00BA2664" w:rsidP="001F3EFE">
      <w:pPr>
        <w:spacing w:after="0" w:line="360" w:lineRule="auto"/>
        <w:jc w:val="both"/>
        <w:rPr>
          <w:rFonts w:ascii="Book Antiqua" w:hAnsi="Book Antiqua"/>
          <w:sz w:val="24"/>
          <w:szCs w:val="24"/>
          <w:lang w:eastAsia="zh-CN"/>
        </w:rPr>
      </w:pPr>
    </w:p>
    <w:p w14:paraId="6ACE8B06" w14:textId="77777777" w:rsidR="00BA2664" w:rsidRPr="00A96449" w:rsidRDefault="003D01E3" w:rsidP="001F3EFE">
      <w:pPr>
        <w:spacing w:after="0" w:line="360" w:lineRule="auto"/>
        <w:jc w:val="both"/>
        <w:rPr>
          <w:rFonts w:ascii="Book Antiqua" w:hAnsi="Book Antiqua"/>
          <w:b/>
          <w:i/>
          <w:sz w:val="24"/>
          <w:szCs w:val="24"/>
          <w:lang w:eastAsia="zh-CN"/>
        </w:rPr>
      </w:pPr>
      <w:r w:rsidRPr="00A96449">
        <w:rPr>
          <w:rFonts w:ascii="Book Antiqua" w:hAnsi="Book Antiqua"/>
          <w:b/>
          <w:i/>
          <w:sz w:val="24"/>
          <w:szCs w:val="24"/>
        </w:rPr>
        <w:t>Experiences and lessons</w:t>
      </w:r>
    </w:p>
    <w:p w14:paraId="10B8599F" w14:textId="77777777" w:rsidR="003D01E3" w:rsidRPr="00A96449" w:rsidRDefault="00116896" w:rsidP="001F3EFE">
      <w:pPr>
        <w:spacing w:after="0" w:line="360" w:lineRule="auto"/>
        <w:jc w:val="both"/>
        <w:rPr>
          <w:rFonts w:ascii="Book Antiqua" w:hAnsi="Book Antiqua"/>
          <w:sz w:val="24"/>
          <w:szCs w:val="24"/>
          <w:lang w:eastAsia="zh-CN"/>
        </w:rPr>
      </w:pPr>
      <w:r w:rsidRPr="00A96449">
        <w:rPr>
          <w:rFonts w:ascii="Book Antiqua" w:hAnsi="Book Antiqua"/>
          <w:sz w:val="24"/>
          <w:szCs w:val="24"/>
        </w:rPr>
        <w:t>Family members of cardiac</w:t>
      </w:r>
      <w:r w:rsidR="003D01E3" w:rsidRPr="00A96449">
        <w:rPr>
          <w:rFonts w:ascii="Book Antiqua" w:hAnsi="Book Antiqua"/>
          <w:sz w:val="24"/>
          <w:szCs w:val="24"/>
        </w:rPr>
        <w:t xml:space="preserve"> patients should learn life saving </w:t>
      </w:r>
      <w:r w:rsidR="00BA2664" w:rsidRPr="00A96449">
        <w:rPr>
          <w:rFonts w:ascii="Book Antiqua" w:hAnsi="Book Antiqua"/>
          <w:sz w:val="24"/>
          <w:szCs w:val="24"/>
        </w:rPr>
        <w:t>basic life support</w:t>
      </w:r>
      <w:r w:rsidR="003D01E3" w:rsidRPr="00A96449">
        <w:rPr>
          <w:rFonts w:ascii="Book Antiqua" w:hAnsi="Book Antiqua"/>
          <w:sz w:val="24"/>
          <w:szCs w:val="24"/>
        </w:rPr>
        <w:t xml:space="preserve"> techniques and health care providers involved in </w:t>
      </w:r>
      <w:r w:rsidRPr="00A96449">
        <w:rPr>
          <w:rFonts w:ascii="Book Antiqua" w:hAnsi="Book Antiqua"/>
          <w:sz w:val="24"/>
          <w:szCs w:val="24"/>
        </w:rPr>
        <w:t>their care</w:t>
      </w:r>
      <w:r w:rsidR="003D01E3" w:rsidRPr="00A96449">
        <w:rPr>
          <w:rFonts w:ascii="Book Antiqua" w:hAnsi="Book Antiqua"/>
          <w:sz w:val="24"/>
          <w:szCs w:val="24"/>
        </w:rPr>
        <w:t xml:space="preserve"> should motivate family members to learn these techniques.</w:t>
      </w:r>
    </w:p>
    <w:p w14:paraId="0B52E6BB" w14:textId="77777777" w:rsidR="00BA2664" w:rsidRPr="00A96449" w:rsidRDefault="00BA2664" w:rsidP="001F3EFE">
      <w:pPr>
        <w:spacing w:after="0" w:line="360" w:lineRule="auto"/>
        <w:jc w:val="both"/>
        <w:rPr>
          <w:rFonts w:ascii="Book Antiqua" w:hAnsi="Book Antiqua"/>
          <w:sz w:val="24"/>
          <w:szCs w:val="24"/>
          <w:lang w:eastAsia="zh-CN"/>
        </w:rPr>
      </w:pPr>
    </w:p>
    <w:p w14:paraId="066A4FBB" w14:textId="77777777" w:rsidR="00BA2664" w:rsidRPr="00A96449" w:rsidRDefault="003D01E3" w:rsidP="001F3EFE">
      <w:pPr>
        <w:spacing w:after="0" w:line="360" w:lineRule="auto"/>
        <w:jc w:val="both"/>
        <w:rPr>
          <w:rFonts w:ascii="Book Antiqua" w:hAnsi="Book Antiqua"/>
          <w:b/>
          <w:i/>
          <w:sz w:val="24"/>
          <w:szCs w:val="24"/>
          <w:lang w:eastAsia="zh-CN"/>
        </w:rPr>
      </w:pPr>
      <w:r w:rsidRPr="00A96449">
        <w:rPr>
          <w:rFonts w:ascii="Book Antiqua" w:hAnsi="Book Antiqua"/>
          <w:b/>
          <w:i/>
          <w:sz w:val="24"/>
          <w:szCs w:val="24"/>
        </w:rPr>
        <w:t>Peer review</w:t>
      </w:r>
    </w:p>
    <w:p w14:paraId="37816A76" w14:textId="77777777" w:rsidR="00BA2664" w:rsidRPr="00A96449" w:rsidRDefault="00A72B36" w:rsidP="001F3EFE">
      <w:pPr>
        <w:spacing w:after="0" w:line="360" w:lineRule="auto"/>
        <w:jc w:val="both"/>
        <w:rPr>
          <w:rFonts w:ascii="Book Antiqua" w:hAnsi="Book Antiqua"/>
          <w:sz w:val="24"/>
          <w:szCs w:val="24"/>
        </w:rPr>
      </w:pPr>
      <w:r w:rsidRPr="00A96449">
        <w:rPr>
          <w:rFonts w:ascii="Book Antiqua" w:hAnsi="Book Antiqua"/>
          <w:sz w:val="24"/>
          <w:szCs w:val="24"/>
        </w:rPr>
        <w:t>The author who analysed six case histories of cardiac arrest victims proposes that physicians who care for cardiac patients should undertake the task of increasing family member awareness and knowledge</w:t>
      </w:r>
      <w:r w:rsidR="00116896" w:rsidRPr="00A96449">
        <w:rPr>
          <w:rFonts w:ascii="Book Antiqua" w:hAnsi="Book Antiqua"/>
          <w:sz w:val="24"/>
          <w:szCs w:val="24"/>
        </w:rPr>
        <w:t xml:space="preserve"> of “basic life support”</w:t>
      </w:r>
      <w:r w:rsidRPr="00A96449">
        <w:rPr>
          <w:rFonts w:ascii="Book Antiqua" w:hAnsi="Book Antiqua"/>
          <w:sz w:val="24"/>
          <w:szCs w:val="24"/>
        </w:rPr>
        <w:t>.</w:t>
      </w:r>
      <w:r w:rsidR="00116896" w:rsidRPr="00A96449">
        <w:rPr>
          <w:rFonts w:ascii="Book Antiqua" w:hAnsi="Book Antiqua"/>
          <w:sz w:val="24"/>
          <w:szCs w:val="24"/>
        </w:rPr>
        <w:t xml:space="preserve"> </w:t>
      </w:r>
      <w:r w:rsidRPr="00A96449">
        <w:rPr>
          <w:rFonts w:ascii="Book Antiqua" w:hAnsi="Book Antiqua"/>
          <w:sz w:val="24"/>
          <w:szCs w:val="24"/>
        </w:rPr>
        <w:t>The cases are not rare but the content is worth publishing.</w:t>
      </w:r>
      <w:r w:rsidR="00BA2664" w:rsidRPr="00A96449">
        <w:rPr>
          <w:rFonts w:ascii="Book Antiqua" w:hAnsi="Book Antiqua"/>
          <w:sz w:val="24"/>
          <w:szCs w:val="24"/>
        </w:rPr>
        <w:br w:type="page"/>
      </w:r>
    </w:p>
    <w:p w14:paraId="7ADE0D2D" w14:textId="77777777" w:rsidR="00A4193C" w:rsidRPr="00A96449" w:rsidRDefault="006111E0" w:rsidP="001F3EFE">
      <w:pPr>
        <w:spacing w:after="0" w:line="360" w:lineRule="auto"/>
        <w:jc w:val="both"/>
        <w:rPr>
          <w:rFonts w:ascii="Book Antiqua" w:hAnsi="Book Antiqua"/>
          <w:b/>
          <w:sz w:val="24"/>
          <w:szCs w:val="24"/>
        </w:rPr>
      </w:pPr>
      <w:r w:rsidRPr="00A96449">
        <w:rPr>
          <w:rFonts w:ascii="Book Antiqua" w:hAnsi="Book Antiqua"/>
          <w:b/>
          <w:sz w:val="24"/>
          <w:szCs w:val="24"/>
        </w:rPr>
        <w:t>REFERENCES</w:t>
      </w:r>
    </w:p>
    <w:p w14:paraId="33AC6F29" w14:textId="77777777" w:rsidR="009A5223" w:rsidRPr="00A96449" w:rsidRDefault="009A5223" w:rsidP="001F3EFE">
      <w:pPr>
        <w:spacing w:after="0" w:line="360" w:lineRule="auto"/>
        <w:jc w:val="both"/>
        <w:rPr>
          <w:rFonts w:ascii="Book Antiqua" w:hAnsi="Book Antiqua" w:cs="宋体"/>
          <w:color w:val="000000"/>
          <w:sz w:val="24"/>
          <w:szCs w:val="24"/>
        </w:rPr>
      </w:pPr>
      <w:r w:rsidRPr="00A96449">
        <w:rPr>
          <w:rFonts w:ascii="Book Antiqua" w:hAnsi="Book Antiqua" w:cs="宋体"/>
          <w:color w:val="000000"/>
          <w:sz w:val="24"/>
          <w:szCs w:val="24"/>
        </w:rPr>
        <w:t>1</w:t>
      </w:r>
      <w:r w:rsidR="0006364F" w:rsidRPr="00A96449">
        <w:rPr>
          <w:rFonts w:ascii="Book Antiqua" w:hAnsi="Book Antiqua" w:cs="宋体"/>
          <w:color w:val="000000"/>
          <w:sz w:val="24"/>
          <w:szCs w:val="24"/>
        </w:rPr>
        <w:t>.</w:t>
      </w:r>
      <w:r w:rsidRPr="00A96449">
        <w:rPr>
          <w:rFonts w:ascii="Book Antiqua" w:hAnsi="Book Antiqua" w:cs="宋体"/>
          <w:color w:val="000000"/>
          <w:sz w:val="24"/>
          <w:szCs w:val="24"/>
        </w:rPr>
        <w:t> </w:t>
      </w:r>
      <w:r w:rsidRPr="00A96449">
        <w:rPr>
          <w:rFonts w:ascii="Book Antiqua" w:hAnsi="Book Antiqua" w:cs="宋体"/>
          <w:b/>
          <w:bCs/>
          <w:color w:val="000000"/>
          <w:sz w:val="24"/>
          <w:szCs w:val="24"/>
        </w:rPr>
        <w:t>Bobrow BJ</w:t>
      </w:r>
      <w:r w:rsidRPr="00A96449">
        <w:rPr>
          <w:rFonts w:ascii="Book Antiqua" w:hAnsi="Book Antiqua" w:cs="宋体"/>
          <w:color w:val="000000"/>
          <w:sz w:val="24"/>
          <w:szCs w:val="24"/>
        </w:rPr>
        <w:t>, Spaite DW, Berg RA, Stolz U, Sanders AB, Kern KB, Vadeboncoeur TF, Clark LL, Gallagher JV, Stapczynski JS, LoVecchio F, Mullins TJ, Humble WO, Ewy GA. Chest compression-only CPR by lay rescuers and survival from out-of-hospital cardiac arrest. </w:t>
      </w:r>
      <w:r w:rsidRPr="00A96449">
        <w:rPr>
          <w:rFonts w:ascii="Book Antiqua" w:hAnsi="Book Antiqua" w:cs="宋体"/>
          <w:i/>
          <w:iCs/>
          <w:color w:val="000000"/>
          <w:sz w:val="24"/>
          <w:szCs w:val="24"/>
        </w:rPr>
        <w:t>JAMA</w:t>
      </w:r>
      <w:r w:rsidRPr="00A96449">
        <w:rPr>
          <w:rFonts w:ascii="Book Antiqua" w:hAnsi="Book Antiqua" w:cs="宋体"/>
          <w:color w:val="000000"/>
          <w:sz w:val="24"/>
          <w:szCs w:val="24"/>
        </w:rPr>
        <w:t> 2010; </w:t>
      </w:r>
      <w:r w:rsidRPr="00A96449">
        <w:rPr>
          <w:rFonts w:ascii="Book Antiqua" w:hAnsi="Book Antiqua" w:cs="宋体"/>
          <w:b/>
          <w:bCs/>
          <w:color w:val="000000"/>
          <w:sz w:val="24"/>
          <w:szCs w:val="24"/>
        </w:rPr>
        <w:t>304</w:t>
      </w:r>
      <w:r w:rsidRPr="00A96449">
        <w:rPr>
          <w:rFonts w:ascii="Book Antiqua" w:hAnsi="Book Antiqua" w:cs="宋体"/>
          <w:color w:val="000000"/>
          <w:sz w:val="24"/>
          <w:szCs w:val="24"/>
        </w:rPr>
        <w:t>: 1447-1454 [PMID: 20924010 DOI: 10.1001/jama.2010.1392]</w:t>
      </w:r>
    </w:p>
    <w:p w14:paraId="79313C73" w14:textId="77777777" w:rsidR="009A5223" w:rsidRPr="00A96449" w:rsidRDefault="009A5223" w:rsidP="001F3EFE">
      <w:pPr>
        <w:spacing w:after="0" w:line="360" w:lineRule="auto"/>
        <w:jc w:val="both"/>
        <w:rPr>
          <w:rFonts w:ascii="Book Antiqua" w:hAnsi="Book Antiqua" w:cs="宋体"/>
          <w:color w:val="000000"/>
          <w:sz w:val="24"/>
          <w:szCs w:val="24"/>
        </w:rPr>
      </w:pPr>
      <w:r w:rsidRPr="00A96449">
        <w:rPr>
          <w:rFonts w:ascii="Book Antiqua" w:hAnsi="Book Antiqua" w:cs="宋体"/>
          <w:color w:val="000000"/>
          <w:sz w:val="24"/>
          <w:szCs w:val="24"/>
        </w:rPr>
        <w:t>2</w:t>
      </w:r>
      <w:r w:rsidR="0006364F" w:rsidRPr="00A96449">
        <w:rPr>
          <w:rFonts w:ascii="Book Antiqua" w:hAnsi="Book Antiqua" w:cs="宋体"/>
          <w:color w:val="000000"/>
          <w:sz w:val="24"/>
          <w:szCs w:val="24"/>
        </w:rPr>
        <w:t>.</w:t>
      </w:r>
      <w:r w:rsidRPr="00A96449">
        <w:rPr>
          <w:rFonts w:ascii="Book Antiqua" w:hAnsi="Book Antiqua" w:cs="宋体"/>
          <w:color w:val="000000"/>
          <w:sz w:val="24"/>
          <w:szCs w:val="24"/>
        </w:rPr>
        <w:t xml:space="preserve"> </w:t>
      </w:r>
      <w:r w:rsidRPr="00A96449">
        <w:rPr>
          <w:rFonts w:ascii="Book Antiqua" w:hAnsi="Book Antiqua" w:cs="宋体"/>
          <w:b/>
          <w:color w:val="000000"/>
          <w:sz w:val="24"/>
          <w:szCs w:val="24"/>
        </w:rPr>
        <w:t>Ajmal M</w:t>
      </w:r>
      <w:r w:rsidRPr="00A96449">
        <w:rPr>
          <w:rFonts w:ascii="Book Antiqua" w:hAnsi="Book Antiqua" w:cs="宋体"/>
          <w:color w:val="000000"/>
          <w:sz w:val="24"/>
          <w:szCs w:val="24"/>
        </w:rPr>
        <w:t xml:space="preserve">. Incidence of aspiration of gastric contents in out-of-hospital successfully revived adult cardiac arrests - a series of six cases. </w:t>
      </w:r>
      <w:r w:rsidRPr="00A96449">
        <w:rPr>
          <w:rFonts w:ascii="Book Antiqua" w:hAnsi="Book Antiqua" w:cs="宋体"/>
          <w:i/>
          <w:color w:val="000000"/>
          <w:sz w:val="24"/>
          <w:szCs w:val="24"/>
        </w:rPr>
        <w:t>Can J Anesth</w:t>
      </w:r>
      <w:r w:rsidRPr="00A96449">
        <w:rPr>
          <w:rFonts w:ascii="Book Antiqua" w:hAnsi="Book Antiqua" w:cs="宋体"/>
          <w:color w:val="000000"/>
          <w:sz w:val="24"/>
          <w:szCs w:val="24"/>
        </w:rPr>
        <w:t xml:space="preserve"> 2010; 57: S37.</w:t>
      </w:r>
    </w:p>
    <w:p w14:paraId="70E90FB2" w14:textId="77777777" w:rsidR="009A5223" w:rsidRPr="00A96449" w:rsidRDefault="009A5223" w:rsidP="001F3EFE">
      <w:pPr>
        <w:spacing w:after="0" w:line="360" w:lineRule="auto"/>
        <w:jc w:val="both"/>
        <w:rPr>
          <w:rFonts w:ascii="Book Antiqua" w:hAnsi="Book Antiqua" w:cs="宋体"/>
          <w:color w:val="000000"/>
          <w:sz w:val="24"/>
          <w:szCs w:val="24"/>
        </w:rPr>
      </w:pPr>
      <w:r w:rsidRPr="00A96449">
        <w:rPr>
          <w:rFonts w:ascii="Book Antiqua" w:hAnsi="Book Antiqua" w:cs="宋体"/>
          <w:color w:val="000000"/>
          <w:sz w:val="24"/>
          <w:szCs w:val="24"/>
        </w:rPr>
        <w:t>3</w:t>
      </w:r>
      <w:r w:rsidR="0006364F" w:rsidRPr="00A96449">
        <w:rPr>
          <w:rFonts w:ascii="Book Antiqua" w:hAnsi="Book Antiqua" w:cs="宋体"/>
          <w:color w:val="000000"/>
          <w:sz w:val="24"/>
          <w:szCs w:val="24"/>
        </w:rPr>
        <w:t>.</w:t>
      </w:r>
      <w:r w:rsidRPr="00A96449">
        <w:rPr>
          <w:rFonts w:ascii="Book Antiqua" w:hAnsi="Book Antiqua" w:cs="宋体"/>
          <w:color w:val="000000"/>
          <w:sz w:val="24"/>
          <w:szCs w:val="24"/>
        </w:rPr>
        <w:t> </w:t>
      </w:r>
      <w:r w:rsidRPr="00A96449">
        <w:rPr>
          <w:rFonts w:ascii="Book Antiqua" w:hAnsi="Book Antiqua" w:cs="宋体"/>
          <w:b/>
          <w:bCs/>
          <w:color w:val="000000"/>
          <w:sz w:val="24"/>
          <w:szCs w:val="24"/>
        </w:rPr>
        <w:t>Sayre MR</w:t>
      </w:r>
      <w:r w:rsidRPr="00A96449">
        <w:rPr>
          <w:rFonts w:ascii="Book Antiqua" w:hAnsi="Book Antiqua" w:cs="宋体"/>
          <w:color w:val="000000"/>
          <w:sz w:val="24"/>
          <w:szCs w:val="24"/>
        </w:rPr>
        <w:t>, Berg RA, Cave DM, Page RL, Potts J, White RD. Hands-only (compression-only) cardiopulmonary resuscitation: a call to action for bystander response to adults who experience out-of-hospital sudden cardiac arrest: a science advisory for the public from the American Heart Association Emergency Cardiovascular Care Committee. </w:t>
      </w:r>
      <w:r w:rsidRPr="00A96449">
        <w:rPr>
          <w:rFonts w:ascii="Book Antiqua" w:hAnsi="Book Antiqua" w:cs="宋体"/>
          <w:i/>
          <w:iCs/>
          <w:color w:val="000000"/>
          <w:sz w:val="24"/>
          <w:szCs w:val="24"/>
        </w:rPr>
        <w:t>Circulation</w:t>
      </w:r>
      <w:r w:rsidRPr="00A96449">
        <w:rPr>
          <w:rFonts w:ascii="Book Antiqua" w:hAnsi="Book Antiqua" w:cs="宋体"/>
          <w:color w:val="000000"/>
          <w:sz w:val="24"/>
          <w:szCs w:val="24"/>
        </w:rPr>
        <w:t> 2008; </w:t>
      </w:r>
      <w:r w:rsidRPr="00A96449">
        <w:rPr>
          <w:rFonts w:ascii="Book Antiqua" w:hAnsi="Book Antiqua" w:cs="宋体"/>
          <w:b/>
          <w:bCs/>
          <w:color w:val="000000"/>
          <w:sz w:val="24"/>
          <w:szCs w:val="24"/>
        </w:rPr>
        <w:t>117</w:t>
      </w:r>
      <w:r w:rsidRPr="00A96449">
        <w:rPr>
          <w:rFonts w:ascii="Book Antiqua" w:hAnsi="Book Antiqua" w:cs="宋体"/>
          <w:color w:val="000000"/>
          <w:sz w:val="24"/>
          <w:szCs w:val="24"/>
        </w:rPr>
        <w:t>: 2162-2167 [PMID: 18378619 DOI: 10.1161/CIRCULATIONAHA.107.189380]</w:t>
      </w:r>
    </w:p>
    <w:p w14:paraId="380C0CAF" w14:textId="77777777" w:rsidR="009A5223" w:rsidRPr="00A96449" w:rsidRDefault="009A5223" w:rsidP="001F3EFE">
      <w:pPr>
        <w:spacing w:after="0" w:line="360" w:lineRule="auto"/>
        <w:jc w:val="both"/>
        <w:rPr>
          <w:rFonts w:ascii="Book Antiqua" w:hAnsi="Book Antiqua" w:cs="宋体"/>
          <w:color w:val="000000"/>
          <w:sz w:val="24"/>
          <w:szCs w:val="24"/>
        </w:rPr>
      </w:pPr>
      <w:r w:rsidRPr="00A96449">
        <w:rPr>
          <w:rFonts w:ascii="Book Antiqua" w:hAnsi="Book Antiqua" w:cs="宋体"/>
          <w:color w:val="000000"/>
          <w:sz w:val="24"/>
          <w:szCs w:val="24"/>
        </w:rPr>
        <w:t>4</w:t>
      </w:r>
      <w:r w:rsidR="0006364F" w:rsidRPr="00A96449">
        <w:rPr>
          <w:rFonts w:ascii="Book Antiqua" w:hAnsi="Book Antiqua" w:cs="宋体"/>
          <w:color w:val="000000"/>
          <w:sz w:val="24"/>
          <w:szCs w:val="24"/>
        </w:rPr>
        <w:t>.</w:t>
      </w:r>
      <w:r w:rsidRPr="00A96449">
        <w:rPr>
          <w:rFonts w:ascii="Book Antiqua" w:hAnsi="Book Antiqua" w:cs="宋体"/>
          <w:color w:val="000000"/>
          <w:sz w:val="24"/>
          <w:szCs w:val="24"/>
        </w:rPr>
        <w:t> </w:t>
      </w:r>
      <w:r w:rsidRPr="00A96449">
        <w:rPr>
          <w:rFonts w:ascii="Book Antiqua" w:hAnsi="Book Antiqua" w:cs="宋体"/>
          <w:b/>
          <w:bCs/>
          <w:color w:val="000000"/>
          <w:sz w:val="24"/>
          <w:szCs w:val="24"/>
        </w:rPr>
        <w:t>Vukmir RB</w:t>
      </w:r>
      <w:r w:rsidRPr="00A96449">
        <w:rPr>
          <w:rFonts w:ascii="Book Antiqua" w:hAnsi="Book Antiqua" w:cs="宋体"/>
          <w:color w:val="000000"/>
          <w:sz w:val="24"/>
          <w:szCs w:val="24"/>
        </w:rPr>
        <w:t>. Witnessed arrest, but not delayed bystander cardiopulmonary resuscitation improves prehospital cardiac arrest survival. </w:t>
      </w:r>
      <w:r w:rsidRPr="00A96449">
        <w:rPr>
          <w:rFonts w:ascii="Book Antiqua" w:hAnsi="Book Antiqua" w:cs="宋体"/>
          <w:i/>
          <w:iCs/>
          <w:color w:val="000000"/>
          <w:sz w:val="24"/>
          <w:szCs w:val="24"/>
        </w:rPr>
        <w:t>Emerg Med J</w:t>
      </w:r>
      <w:r w:rsidRPr="00A96449">
        <w:rPr>
          <w:rFonts w:ascii="Book Antiqua" w:hAnsi="Book Antiqua" w:cs="宋体"/>
          <w:color w:val="000000"/>
          <w:sz w:val="24"/>
          <w:szCs w:val="24"/>
        </w:rPr>
        <w:t> 2004; </w:t>
      </w:r>
      <w:r w:rsidRPr="00A96449">
        <w:rPr>
          <w:rFonts w:ascii="Book Antiqua" w:hAnsi="Book Antiqua" w:cs="宋体"/>
          <w:b/>
          <w:bCs/>
          <w:color w:val="000000"/>
          <w:sz w:val="24"/>
          <w:szCs w:val="24"/>
        </w:rPr>
        <w:t>21</w:t>
      </w:r>
      <w:r w:rsidRPr="00A96449">
        <w:rPr>
          <w:rFonts w:ascii="Book Antiqua" w:hAnsi="Book Antiqua" w:cs="宋体"/>
          <w:color w:val="000000"/>
          <w:sz w:val="24"/>
          <w:szCs w:val="24"/>
        </w:rPr>
        <w:t>: 370-373 [PMID: 15107387 DOI: 10.1136/emj.2003.008383]</w:t>
      </w:r>
    </w:p>
    <w:p w14:paraId="414F7A81" w14:textId="77777777" w:rsidR="009A5223" w:rsidRPr="00A96449" w:rsidRDefault="009A5223" w:rsidP="001F3EFE">
      <w:pPr>
        <w:spacing w:after="0" w:line="360" w:lineRule="auto"/>
        <w:jc w:val="both"/>
        <w:rPr>
          <w:rFonts w:ascii="Book Antiqua" w:hAnsi="Book Antiqua" w:cs="宋体"/>
          <w:color w:val="000000"/>
          <w:sz w:val="24"/>
          <w:szCs w:val="24"/>
        </w:rPr>
      </w:pPr>
      <w:r w:rsidRPr="00A96449">
        <w:rPr>
          <w:rFonts w:ascii="Book Antiqua" w:hAnsi="Book Antiqua" w:cs="宋体"/>
          <w:color w:val="000000"/>
          <w:sz w:val="24"/>
          <w:szCs w:val="24"/>
        </w:rPr>
        <w:t>5</w:t>
      </w:r>
      <w:r w:rsidR="0006364F" w:rsidRPr="00A96449">
        <w:rPr>
          <w:rFonts w:ascii="Book Antiqua" w:hAnsi="Book Antiqua" w:cs="宋体"/>
          <w:color w:val="000000"/>
          <w:sz w:val="24"/>
          <w:szCs w:val="24"/>
        </w:rPr>
        <w:t>.</w:t>
      </w:r>
      <w:r w:rsidRPr="00A96449">
        <w:rPr>
          <w:rFonts w:ascii="Book Antiqua" w:hAnsi="Book Antiqua" w:cs="宋体"/>
          <w:color w:val="000000"/>
          <w:sz w:val="24"/>
          <w:szCs w:val="24"/>
        </w:rPr>
        <w:t> </w:t>
      </w:r>
      <w:r w:rsidRPr="00A96449">
        <w:rPr>
          <w:rFonts w:ascii="Book Antiqua" w:hAnsi="Book Antiqua" w:cs="宋体"/>
          <w:b/>
          <w:bCs/>
          <w:color w:val="000000"/>
          <w:sz w:val="24"/>
          <w:szCs w:val="24"/>
        </w:rPr>
        <w:t>Dracup K</w:t>
      </w:r>
      <w:r w:rsidRPr="00A96449">
        <w:rPr>
          <w:rFonts w:ascii="Book Antiqua" w:hAnsi="Book Antiqua" w:cs="宋体"/>
          <w:color w:val="000000"/>
          <w:sz w:val="24"/>
          <w:szCs w:val="24"/>
        </w:rPr>
        <w:t>, Heaney DM, Taylor SE, Guzy PM, Breu C. Can family members of high-risk cardiac patients learn cardiopulmonary resuscitation? </w:t>
      </w:r>
      <w:r w:rsidRPr="00A96449">
        <w:rPr>
          <w:rFonts w:ascii="Book Antiqua" w:hAnsi="Book Antiqua" w:cs="宋体"/>
          <w:i/>
          <w:iCs/>
          <w:color w:val="000000"/>
          <w:sz w:val="24"/>
          <w:szCs w:val="24"/>
        </w:rPr>
        <w:t>Arch Intern Med</w:t>
      </w:r>
      <w:r w:rsidRPr="00A96449">
        <w:rPr>
          <w:rFonts w:ascii="Book Antiqua" w:hAnsi="Book Antiqua" w:cs="宋体"/>
          <w:color w:val="000000"/>
          <w:sz w:val="24"/>
          <w:szCs w:val="24"/>
        </w:rPr>
        <w:t> 1989; </w:t>
      </w:r>
      <w:r w:rsidRPr="00A96449">
        <w:rPr>
          <w:rFonts w:ascii="Book Antiqua" w:hAnsi="Book Antiqua" w:cs="宋体"/>
          <w:b/>
          <w:bCs/>
          <w:color w:val="000000"/>
          <w:sz w:val="24"/>
          <w:szCs w:val="24"/>
        </w:rPr>
        <w:t>149</w:t>
      </w:r>
      <w:r w:rsidRPr="00A96449">
        <w:rPr>
          <w:rFonts w:ascii="Book Antiqua" w:hAnsi="Book Antiqua" w:cs="宋体"/>
          <w:color w:val="000000"/>
          <w:sz w:val="24"/>
          <w:szCs w:val="24"/>
        </w:rPr>
        <w:t>: 61-64 [PMID: 2912416 DOI: 10.1001/archinte.1989.00390010079008]</w:t>
      </w:r>
    </w:p>
    <w:p w14:paraId="211B740B" w14:textId="77777777" w:rsidR="009A5223" w:rsidRPr="00A96449" w:rsidRDefault="009A5223" w:rsidP="001F3EFE">
      <w:pPr>
        <w:spacing w:after="0" w:line="360" w:lineRule="auto"/>
        <w:jc w:val="both"/>
        <w:rPr>
          <w:rFonts w:ascii="Book Antiqua" w:hAnsi="Book Antiqua"/>
          <w:sz w:val="24"/>
          <w:szCs w:val="24"/>
        </w:rPr>
      </w:pPr>
    </w:p>
    <w:p w14:paraId="353F80EB" w14:textId="77777777" w:rsidR="001F3EFE" w:rsidRPr="00CE4867" w:rsidRDefault="001F3EFE" w:rsidP="001F3EFE">
      <w:pPr>
        <w:spacing w:line="360" w:lineRule="auto"/>
        <w:jc w:val="right"/>
        <w:rPr>
          <w:rFonts w:ascii="Book Antiqua" w:hAnsi="Book Antiqua"/>
          <w:b/>
          <w:bCs/>
          <w:color w:val="000000"/>
          <w:sz w:val="24"/>
        </w:rPr>
      </w:pPr>
      <w:bookmarkStart w:id="21" w:name="OLE_LINK11"/>
      <w:bookmarkStart w:id="22" w:name="OLE_LINK12"/>
      <w:bookmarkStart w:id="23" w:name="OLE_LINK36"/>
      <w:bookmarkStart w:id="24" w:name="OLE_LINK37"/>
      <w:bookmarkStart w:id="25" w:name="OLE_LINK20"/>
      <w:bookmarkStart w:id="26" w:name="OLE_LINK80"/>
      <w:bookmarkStart w:id="27" w:name="OLE_LINK85"/>
      <w:bookmarkStart w:id="28" w:name="OLE_LINK194"/>
      <w:bookmarkStart w:id="29" w:name="OLE_LINK118"/>
      <w:bookmarkStart w:id="30" w:name="OLE_LINK159"/>
      <w:r w:rsidRPr="00CE4867">
        <w:rPr>
          <w:rStyle w:val="ac"/>
          <w:rFonts w:ascii="Book Antiqua" w:hAnsi="Book Antiqua"/>
          <w:noProof/>
          <w:color w:val="000000"/>
          <w:sz w:val="24"/>
          <w:szCs w:val="24"/>
        </w:rPr>
        <w:t>P-Reviewer</w:t>
      </w:r>
      <w:bookmarkEnd w:id="21"/>
      <w:bookmarkEnd w:id="22"/>
      <w:r>
        <w:rPr>
          <w:rStyle w:val="ac"/>
          <w:rFonts w:ascii="Book Antiqua" w:hAnsi="Book Antiqua" w:hint="eastAsia"/>
          <w:noProof/>
          <w:color w:val="000000"/>
          <w:sz w:val="24"/>
          <w:szCs w:val="24"/>
          <w:lang w:eastAsia="zh-CN"/>
        </w:rPr>
        <w:t>s</w:t>
      </w:r>
      <w:r>
        <w:rPr>
          <w:rStyle w:val="ac"/>
          <w:rFonts w:ascii="Book Antiqua" w:hAnsi="Book Antiqua" w:hint="eastAsia"/>
          <w:noProof/>
          <w:color w:val="000000"/>
          <w:sz w:val="24"/>
          <w:szCs w:val="24"/>
        </w:rPr>
        <w:t>:</w:t>
      </w:r>
      <w:r w:rsidRPr="001F3EFE">
        <w:rPr>
          <w:b/>
        </w:rPr>
        <w:t xml:space="preserve"> </w:t>
      </w:r>
      <w:r w:rsidRPr="001F3EFE">
        <w:rPr>
          <w:rStyle w:val="ac"/>
          <w:rFonts w:ascii="Book Antiqua" w:hAnsi="Book Antiqua"/>
          <w:b w:val="0"/>
          <w:noProof/>
          <w:color w:val="000000"/>
          <w:sz w:val="24"/>
          <w:szCs w:val="24"/>
        </w:rPr>
        <w:t>Kounis GN,</w:t>
      </w:r>
      <w:r w:rsidRPr="001F3EFE">
        <w:rPr>
          <w:rFonts w:ascii="Book Antiqua" w:hAnsi="Book Antiqua"/>
          <w:b/>
          <w:bCs/>
          <w:color w:val="000000"/>
          <w:sz w:val="24"/>
        </w:rPr>
        <w:t xml:space="preserve"> </w:t>
      </w:r>
      <w:r w:rsidRPr="001F3EFE">
        <w:rPr>
          <w:rFonts w:ascii="Book Antiqua" w:hAnsi="Book Antiqua"/>
          <w:bCs/>
          <w:color w:val="000000"/>
          <w:sz w:val="24"/>
        </w:rPr>
        <w:t xml:space="preserve">Masahiro </w:t>
      </w:r>
      <w:r w:rsidRPr="001F3EFE">
        <w:rPr>
          <w:rFonts w:ascii="Book Antiqua" w:hAnsi="Book Antiqua" w:hint="eastAsia"/>
          <w:bCs/>
          <w:color w:val="000000"/>
          <w:sz w:val="24"/>
          <w:lang w:eastAsia="zh-CN"/>
        </w:rPr>
        <w:t xml:space="preserve">K, </w:t>
      </w:r>
      <w:r w:rsidRPr="001F3EFE">
        <w:rPr>
          <w:rFonts w:ascii="Book Antiqua" w:hAnsi="Book Antiqua"/>
          <w:bCs/>
          <w:color w:val="000000"/>
          <w:sz w:val="24"/>
          <w:lang w:eastAsia="zh-CN"/>
        </w:rPr>
        <w:t>Muengtaweepongsa S</w:t>
      </w:r>
      <w:r w:rsidRPr="001F3EFE">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3"/>
    <w:bookmarkEnd w:id="24"/>
    <w:bookmarkEnd w:id="25"/>
    <w:bookmarkEnd w:id="26"/>
    <w:bookmarkEnd w:id="27"/>
    <w:bookmarkEnd w:id="28"/>
    <w:bookmarkEnd w:id="29"/>
    <w:bookmarkEnd w:id="30"/>
    <w:p w14:paraId="604196AE" w14:textId="77777777" w:rsidR="00A4193C" w:rsidRPr="001F3EFE" w:rsidRDefault="00A4193C" w:rsidP="001F3EFE">
      <w:pPr>
        <w:pStyle w:val="ColorfulList-Accent11"/>
        <w:shd w:val="clear" w:color="auto" w:fill="FFFFFF"/>
        <w:spacing w:after="0" w:line="360" w:lineRule="auto"/>
        <w:ind w:left="0"/>
        <w:jc w:val="both"/>
        <w:rPr>
          <w:rFonts w:ascii="Book Antiqua" w:eastAsiaTheme="minorEastAsia" w:hAnsi="Book Antiqua"/>
          <w:color w:val="333333"/>
          <w:sz w:val="24"/>
          <w:szCs w:val="24"/>
          <w:lang w:eastAsia="zh-CN"/>
        </w:rPr>
      </w:pPr>
    </w:p>
    <w:p w14:paraId="4F3E6CD9" w14:textId="77777777" w:rsidR="00A4193C" w:rsidRPr="00A96449" w:rsidRDefault="00A4193C" w:rsidP="001F3EFE">
      <w:pPr>
        <w:spacing w:after="0" w:line="360" w:lineRule="auto"/>
        <w:jc w:val="both"/>
        <w:rPr>
          <w:rFonts w:ascii="Book Antiqua" w:hAnsi="Book Antiqua"/>
          <w:b/>
          <w:sz w:val="24"/>
          <w:szCs w:val="24"/>
        </w:rPr>
      </w:pPr>
    </w:p>
    <w:p w14:paraId="28E2A04B" w14:textId="77777777" w:rsidR="00A4193C" w:rsidRPr="00A96449" w:rsidRDefault="00A4193C" w:rsidP="001F3EFE">
      <w:pPr>
        <w:spacing w:after="0" w:line="360" w:lineRule="auto"/>
        <w:jc w:val="both"/>
        <w:rPr>
          <w:rFonts w:ascii="Book Antiqua" w:hAnsi="Book Antiqua"/>
          <w:b/>
          <w:sz w:val="24"/>
          <w:szCs w:val="24"/>
        </w:rPr>
      </w:pPr>
    </w:p>
    <w:p w14:paraId="192C2076" w14:textId="77777777" w:rsidR="006111E0" w:rsidRPr="00A96449" w:rsidRDefault="006111E0" w:rsidP="001F3EFE">
      <w:pPr>
        <w:spacing w:after="0" w:line="360" w:lineRule="auto"/>
        <w:jc w:val="both"/>
        <w:rPr>
          <w:rFonts w:ascii="Book Antiqua" w:hAnsi="Book Antiqua"/>
          <w:b/>
          <w:sz w:val="24"/>
          <w:szCs w:val="24"/>
        </w:rPr>
      </w:pPr>
      <w:r w:rsidRPr="00A96449">
        <w:rPr>
          <w:rFonts w:ascii="Book Antiqua" w:hAnsi="Book Antiqua"/>
          <w:b/>
          <w:sz w:val="24"/>
          <w:szCs w:val="24"/>
        </w:rPr>
        <w:br w:type="page"/>
      </w:r>
    </w:p>
    <w:p w14:paraId="4CE5FFB8" w14:textId="77777777" w:rsidR="00A4193C" w:rsidRPr="00A96449" w:rsidRDefault="00A4193C" w:rsidP="001F3EFE">
      <w:pPr>
        <w:spacing w:after="0" w:line="360" w:lineRule="auto"/>
        <w:rPr>
          <w:rFonts w:ascii="Book Antiqua" w:hAnsi="Book Antiqua"/>
          <w:b/>
          <w:sz w:val="24"/>
          <w:szCs w:val="24"/>
        </w:rPr>
      </w:pPr>
      <w:r w:rsidRPr="00A96449">
        <w:rPr>
          <w:rFonts w:ascii="Book Antiqua" w:hAnsi="Book Antiqua"/>
          <w:b/>
          <w:sz w:val="24"/>
          <w:szCs w:val="24"/>
        </w:rPr>
        <w:t>Table 1</w:t>
      </w:r>
      <w:r w:rsidR="00BE0304" w:rsidRPr="00A96449">
        <w:rPr>
          <w:rFonts w:ascii="Book Antiqua" w:hAnsi="Book Antiqua"/>
          <w:b/>
          <w:sz w:val="24"/>
          <w:szCs w:val="24"/>
        </w:rPr>
        <w:t xml:space="preserve"> </w:t>
      </w:r>
      <w:r w:rsidRPr="00A96449">
        <w:rPr>
          <w:rFonts w:ascii="Book Antiqua" w:hAnsi="Book Antiqua"/>
          <w:b/>
          <w:sz w:val="24"/>
          <w:szCs w:val="24"/>
        </w:rPr>
        <w:t>Patient characteristics and resuscitation measures</w:t>
      </w:r>
    </w:p>
    <w:tbl>
      <w:tblPr>
        <w:tblW w:w="9000" w:type="dxa"/>
        <w:tblCellSpacing w:w="0" w:type="dxa"/>
        <w:tblInd w:w="390" w:type="dxa"/>
        <w:tblBorders>
          <w:top w:val="single" w:sz="4" w:space="0" w:color="000000"/>
          <w:bottom w:val="single" w:sz="4" w:space="0" w:color="000000"/>
        </w:tblBorders>
        <w:tblCellMar>
          <w:left w:w="0" w:type="dxa"/>
          <w:right w:w="0" w:type="dxa"/>
        </w:tblCellMar>
        <w:tblLook w:val="0000" w:firstRow="0" w:lastRow="0" w:firstColumn="0" w:lastColumn="0" w:noHBand="0" w:noVBand="0"/>
      </w:tblPr>
      <w:tblGrid>
        <w:gridCol w:w="538"/>
        <w:gridCol w:w="612"/>
        <w:gridCol w:w="827"/>
        <w:gridCol w:w="976"/>
        <w:gridCol w:w="1484"/>
        <w:gridCol w:w="1333"/>
        <w:gridCol w:w="1566"/>
        <w:gridCol w:w="1664"/>
      </w:tblGrid>
      <w:tr w:rsidR="006111E0" w:rsidRPr="00A96449" w14:paraId="69DF9A26" w14:textId="77777777" w:rsidTr="000A1044">
        <w:trPr>
          <w:trHeight w:val="525"/>
          <w:tblCellSpacing w:w="0" w:type="dxa"/>
        </w:trPr>
        <w:tc>
          <w:tcPr>
            <w:tcW w:w="540" w:type="dxa"/>
            <w:tcBorders>
              <w:top w:val="single" w:sz="4" w:space="0" w:color="000000"/>
              <w:bottom w:val="single" w:sz="4" w:space="0" w:color="000000"/>
            </w:tcBorders>
            <w:shd w:val="clear" w:color="auto" w:fill="auto"/>
          </w:tcPr>
          <w:p w14:paraId="2E90202B" w14:textId="77777777" w:rsidR="00A4193C" w:rsidRPr="00A96449" w:rsidRDefault="00A4193C" w:rsidP="001F3EFE">
            <w:pPr>
              <w:spacing w:after="0" w:line="360" w:lineRule="auto"/>
              <w:jc w:val="center"/>
              <w:rPr>
                <w:rFonts w:ascii="Book Antiqua" w:hAnsi="Book Antiqua"/>
                <w:b/>
                <w:sz w:val="24"/>
                <w:szCs w:val="24"/>
              </w:rPr>
            </w:pPr>
            <w:r w:rsidRPr="00A96449">
              <w:rPr>
                <w:rFonts w:ascii="Book Antiqua" w:hAnsi="Book Antiqua"/>
                <w:b/>
                <w:bCs/>
                <w:sz w:val="24"/>
                <w:szCs w:val="24"/>
              </w:rPr>
              <w:t>Case</w:t>
            </w:r>
          </w:p>
        </w:tc>
        <w:tc>
          <w:tcPr>
            <w:tcW w:w="630" w:type="dxa"/>
            <w:tcBorders>
              <w:top w:val="single" w:sz="4" w:space="0" w:color="000000"/>
              <w:bottom w:val="single" w:sz="4" w:space="0" w:color="000000"/>
            </w:tcBorders>
            <w:shd w:val="clear" w:color="auto" w:fill="auto"/>
          </w:tcPr>
          <w:p w14:paraId="6A2EE1CB" w14:textId="77777777" w:rsidR="00A4193C" w:rsidRPr="00A96449" w:rsidRDefault="00FF2801" w:rsidP="001F3EFE">
            <w:pPr>
              <w:spacing w:after="0" w:line="360" w:lineRule="auto"/>
              <w:jc w:val="center"/>
              <w:rPr>
                <w:rFonts w:ascii="Book Antiqua" w:hAnsi="Book Antiqua"/>
                <w:b/>
                <w:bCs/>
                <w:sz w:val="24"/>
                <w:szCs w:val="24"/>
              </w:rPr>
            </w:pPr>
            <w:r w:rsidRPr="00A96449">
              <w:rPr>
                <w:rFonts w:ascii="Book Antiqua" w:hAnsi="Book Antiqua"/>
                <w:b/>
                <w:bCs/>
                <w:sz w:val="24"/>
                <w:szCs w:val="24"/>
              </w:rPr>
              <w:t>A</w:t>
            </w:r>
            <w:r w:rsidR="00A4193C" w:rsidRPr="00A96449">
              <w:rPr>
                <w:rFonts w:ascii="Book Antiqua" w:hAnsi="Book Antiqua"/>
                <w:b/>
                <w:bCs/>
                <w:sz w:val="24"/>
                <w:szCs w:val="24"/>
              </w:rPr>
              <w:t>ge</w:t>
            </w:r>
          </w:p>
          <w:p w14:paraId="23991039" w14:textId="77777777" w:rsidR="00A4193C" w:rsidRPr="00A96449" w:rsidRDefault="00A4193C" w:rsidP="001F3EFE">
            <w:pPr>
              <w:spacing w:after="0" w:line="360" w:lineRule="auto"/>
              <w:jc w:val="center"/>
              <w:rPr>
                <w:rFonts w:ascii="Book Antiqua" w:hAnsi="Book Antiqua"/>
                <w:b/>
                <w:sz w:val="24"/>
                <w:szCs w:val="24"/>
              </w:rPr>
            </w:pPr>
            <w:r w:rsidRPr="00A96449">
              <w:rPr>
                <w:rFonts w:ascii="Book Antiqua" w:hAnsi="Book Antiqua"/>
                <w:b/>
                <w:sz w:val="24"/>
                <w:szCs w:val="24"/>
              </w:rPr>
              <w:t>(yr)</w:t>
            </w:r>
          </w:p>
        </w:tc>
        <w:tc>
          <w:tcPr>
            <w:tcW w:w="810" w:type="dxa"/>
            <w:tcBorders>
              <w:top w:val="single" w:sz="4" w:space="0" w:color="000000"/>
              <w:bottom w:val="single" w:sz="4" w:space="0" w:color="000000"/>
            </w:tcBorders>
            <w:shd w:val="clear" w:color="auto" w:fill="auto"/>
          </w:tcPr>
          <w:p w14:paraId="42102EA0" w14:textId="77777777" w:rsidR="00A4193C" w:rsidRPr="00A96449" w:rsidRDefault="00A4193C" w:rsidP="001F3EFE">
            <w:pPr>
              <w:spacing w:after="0" w:line="360" w:lineRule="auto"/>
              <w:jc w:val="center"/>
              <w:rPr>
                <w:rFonts w:ascii="Book Antiqua" w:hAnsi="Book Antiqua"/>
                <w:b/>
                <w:sz w:val="24"/>
                <w:szCs w:val="24"/>
              </w:rPr>
            </w:pPr>
            <w:r w:rsidRPr="00A96449">
              <w:rPr>
                <w:rFonts w:ascii="Book Antiqua" w:hAnsi="Book Antiqua"/>
                <w:b/>
                <w:bCs/>
                <w:sz w:val="24"/>
                <w:szCs w:val="24"/>
              </w:rPr>
              <w:t>Gender</w:t>
            </w:r>
          </w:p>
        </w:tc>
        <w:tc>
          <w:tcPr>
            <w:tcW w:w="990" w:type="dxa"/>
            <w:tcBorders>
              <w:top w:val="single" w:sz="4" w:space="0" w:color="000000"/>
              <w:bottom w:val="single" w:sz="4" w:space="0" w:color="000000"/>
            </w:tcBorders>
            <w:shd w:val="clear" w:color="auto" w:fill="auto"/>
          </w:tcPr>
          <w:p w14:paraId="01D99AC1" w14:textId="77777777" w:rsidR="00A4193C" w:rsidRPr="00A96449" w:rsidRDefault="00B13175" w:rsidP="001F3EFE">
            <w:pPr>
              <w:spacing w:after="0" w:line="360" w:lineRule="auto"/>
              <w:jc w:val="center"/>
              <w:rPr>
                <w:rFonts w:ascii="Book Antiqua" w:hAnsi="Book Antiqua"/>
                <w:b/>
                <w:sz w:val="24"/>
                <w:szCs w:val="24"/>
              </w:rPr>
            </w:pPr>
            <w:r w:rsidRPr="00A96449">
              <w:rPr>
                <w:rFonts w:ascii="Book Antiqua" w:hAnsi="Book Antiqua"/>
                <w:b/>
                <w:bCs/>
                <w:sz w:val="24"/>
                <w:szCs w:val="24"/>
              </w:rPr>
              <w:t>C</w:t>
            </w:r>
            <w:r w:rsidR="00A4193C" w:rsidRPr="00A96449">
              <w:rPr>
                <w:rFonts w:ascii="Book Antiqua" w:hAnsi="Book Antiqua"/>
                <w:b/>
                <w:bCs/>
                <w:sz w:val="24"/>
                <w:szCs w:val="24"/>
              </w:rPr>
              <w:t xml:space="preserve">ardiac </w:t>
            </w:r>
            <w:r w:rsidR="00A4193C" w:rsidRPr="00A96449">
              <w:rPr>
                <w:rFonts w:ascii="Book Antiqua" w:hAnsi="Book Antiqua"/>
                <w:b/>
                <w:bCs/>
                <w:sz w:val="24"/>
                <w:szCs w:val="24"/>
              </w:rPr>
              <w:br/>
              <w:t>disease</w:t>
            </w:r>
          </w:p>
        </w:tc>
        <w:tc>
          <w:tcPr>
            <w:tcW w:w="1530" w:type="dxa"/>
            <w:tcBorders>
              <w:top w:val="single" w:sz="4" w:space="0" w:color="000000"/>
              <w:bottom w:val="single" w:sz="4" w:space="0" w:color="000000"/>
            </w:tcBorders>
            <w:shd w:val="clear" w:color="auto" w:fill="auto"/>
          </w:tcPr>
          <w:p w14:paraId="14127D70" w14:textId="77777777" w:rsidR="00A4193C" w:rsidRPr="00A96449" w:rsidRDefault="00A4193C" w:rsidP="001F3EFE">
            <w:pPr>
              <w:spacing w:after="0" w:line="360" w:lineRule="auto"/>
              <w:jc w:val="center"/>
              <w:rPr>
                <w:rFonts w:ascii="Book Antiqua" w:hAnsi="Book Antiqua"/>
                <w:b/>
                <w:sz w:val="24"/>
                <w:szCs w:val="24"/>
              </w:rPr>
            </w:pPr>
            <w:r w:rsidRPr="00A96449">
              <w:rPr>
                <w:rFonts w:ascii="Book Antiqua" w:hAnsi="Book Antiqua"/>
                <w:b/>
                <w:bCs/>
                <w:sz w:val="24"/>
                <w:szCs w:val="24"/>
              </w:rPr>
              <w:t>Initial diagnosis</w:t>
            </w:r>
          </w:p>
        </w:tc>
        <w:tc>
          <w:tcPr>
            <w:tcW w:w="1350" w:type="dxa"/>
            <w:tcBorders>
              <w:top w:val="single" w:sz="4" w:space="0" w:color="000000"/>
              <w:bottom w:val="single" w:sz="4" w:space="0" w:color="000000"/>
            </w:tcBorders>
            <w:shd w:val="clear" w:color="auto" w:fill="auto"/>
          </w:tcPr>
          <w:p w14:paraId="2462E252" w14:textId="77777777" w:rsidR="00A4193C" w:rsidRPr="00A96449" w:rsidRDefault="00A4193C" w:rsidP="001F3EFE">
            <w:pPr>
              <w:spacing w:after="0" w:line="360" w:lineRule="auto"/>
              <w:jc w:val="center"/>
              <w:rPr>
                <w:rFonts w:ascii="Book Antiqua" w:hAnsi="Book Antiqua"/>
                <w:b/>
                <w:sz w:val="24"/>
                <w:szCs w:val="24"/>
              </w:rPr>
            </w:pPr>
            <w:r w:rsidRPr="00A96449">
              <w:rPr>
                <w:rFonts w:ascii="Book Antiqua" w:hAnsi="Book Antiqua"/>
                <w:b/>
                <w:bCs/>
                <w:sz w:val="24"/>
                <w:szCs w:val="24"/>
              </w:rPr>
              <w:t>BLS/ACLS</w:t>
            </w:r>
          </w:p>
        </w:tc>
        <w:tc>
          <w:tcPr>
            <w:tcW w:w="1620" w:type="dxa"/>
            <w:tcBorders>
              <w:top w:val="single" w:sz="4" w:space="0" w:color="000000"/>
              <w:bottom w:val="single" w:sz="4" w:space="0" w:color="000000"/>
            </w:tcBorders>
            <w:shd w:val="clear" w:color="auto" w:fill="auto"/>
          </w:tcPr>
          <w:p w14:paraId="009129DA" w14:textId="77777777" w:rsidR="00A4193C" w:rsidRPr="00A96449" w:rsidRDefault="00A4193C" w:rsidP="001F3EFE">
            <w:pPr>
              <w:spacing w:after="0" w:line="360" w:lineRule="auto"/>
              <w:jc w:val="center"/>
              <w:rPr>
                <w:rFonts w:ascii="Book Antiqua" w:hAnsi="Book Antiqua"/>
                <w:b/>
                <w:sz w:val="24"/>
                <w:szCs w:val="24"/>
              </w:rPr>
            </w:pPr>
            <w:r w:rsidRPr="00A96449">
              <w:rPr>
                <w:rFonts w:ascii="Book Antiqua" w:hAnsi="Book Antiqua"/>
                <w:b/>
                <w:bCs/>
                <w:sz w:val="24"/>
                <w:szCs w:val="24"/>
              </w:rPr>
              <w:t xml:space="preserve">Initial </w:t>
            </w:r>
            <w:r w:rsidR="00FE56E3" w:rsidRPr="00A96449">
              <w:rPr>
                <w:rFonts w:ascii="Book Antiqua" w:hAnsi="Book Antiqua"/>
                <w:b/>
                <w:bCs/>
                <w:sz w:val="24"/>
                <w:szCs w:val="24"/>
              </w:rPr>
              <w:t xml:space="preserve">   </w:t>
            </w:r>
            <w:r w:rsidRPr="00A96449">
              <w:rPr>
                <w:rFonts w:ascii="Book Antiqua" w:hAnsi="Book Antiqua"/>
                <w:b/>
                <w:bCs/>
                <w:sz w:val="24"/>
                <w:szCs w:val="24"/>
              </w:rPr>
              <w:t>treatment</w:t>
            </w:r>
          </w:p>
        </w:tc>
        <w:tc>
          <w:tcPr>
            <w:tcW w:w="1530" w:type="dxa"/>
            <w:tcBorders>
              <w:top w:val="single" w:sz="4" w:space="0" w:color="000000"/>
              <w:bottom w:val="single" w:sz="4" w:space="0" w:color="000000"/>
            </w:tcBorders>
            <w:shd w:val="clear" w:color="auto" w:fill="auto"/>
          </w:tcPr>
          <w:p w14:paraId="5BFF3D4D" w14:textId="77777777" w:rsidR="00A4193C" w:rsidRPr="00A96449" w:rsidRDefault="00A4193C" w:rsidP="001F3EFE">
            <w:pPr>
              <w:spacing w:after="0" w:line="360" w:lineRule="auto"/>
              <w:jc w:val="center"/>
              <w:rPr>
                <w:rFonts w:ascii="Book Antiqua" w:hAnsi="Book Antiqua"/>
                <w:b/>
                <w:sz w:val="24"/>
                <w:szCs w:val="24"/>
              </w:rPr>
            </w:pPr>
            <w:r w:rsidRPr="00A96449">
              <w:rPr>
                <w:rFonts w:ascii="Book Antiqua" w:hAnsi="Book Antiqua"/>
                <w:b/>
                <w:bCs/>
                <w:sz w:val="24"/>
                <w:szCs w:val="24"/>
              </w:rPr>
              <w:t>In-hospital management</w:t>
            </w:r>
          </w:p>
        </w:tc>
      </w:tr>
      <w:tr w:rsidR="006111E0" w:rsidRPr="00A96449" w14:paraId="779453B8" w14:textId="77777777" w:rsidTr="006111E0">
        <w:trPr>
          <w:trHeight w:val="570"/>
          <w:tblCellSpacing w:w="0" w:type="dxa"/>
        </w:trPr>
        <w:tc>
          <w:tcPr>
            <w:tcW w:w="540" w:type="dxa"/>
            <w:shd w:val="clear" w:color="auto" w:fill="auto"/>
          </w:tcPr>
          <w:p w14:paraId="42298DAE"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1</w:t>
            </w:r>
          </w:p>
        </w:tc>
        <w:tc>
          <w:tcPr>
            <w:tcW w:w="630" w:type="dxa"/>
            <w:shd w:val="clear" w:color="auto" w:fill="auto"/>
          </w:tcPr>
          <w:p w14:paraId="4F2D18F0"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68</w:t>
            </w:r>
          </w:p>
        </w:tc>
        <w:tc>
          <w:tcPr>
            <w:tcW w:w="810" w:type="dxa"/>
            <w:shd w:val="clear" w:color="auto" w:fill="auto"/>
          </w:tcPr>
          <w:p w14:paraId="10228908"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Male</w:t>
            </w:r>
          </w:p>
        </w:tc>
        <w:tc>
          <w:tcPr>
            <w:tcW w:w="990" w:type="dxa"/>
            <w:shd w:val="clear" w:color="auto" w:fill="auto"/>
          </w:tcPr>
          <w:p w14:paraId="17EFA338"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Yes</w:t>
            </w:r>
          </w:p>
        </w:tc>
        <w:tc>
          <w:tcPr>
            <w:tcW w:w="1530" w:type="dxa"/>
            <w:shd w:val="clear" w:color="auto" w:fill="auto"/>
          </w:tcPr>
          <w:p w14:paraId="5F554E5E"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VFib</w:t>
            </w:r>
          </w:p>
        </w:tc>
        <w:tc>
          <w:tcPr>
            <w:tcW w:w="1350" w:type="dxa"/>
            <w:shd w:val="clear" w:color="auto" w:fill="auto"/>
          </w:tcPr>
          <w:p w14:paraId="66AC60BC"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Immediate</w:t>
            </w:r>
          </w:p>
        </w:tc>
        <w:tc>
          <w:tcPr>
            <w:tcW w:w="1620" w:type="dxa"/>
            <w:shd w:val="clear" w:color="auto" w:fill="auto"/>
          </w:tcPr>
          <w:p w14:paraId="7E07FE69"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BLS</w:t>
            </w:r>
            <w:r w:rsidR="00FE56E3" w:rsidRPr="00A96449">
              <w:rPr>
                <w:rFonts w:ascii="Book Antiqua" w:hAnsi="Book Antiqua"/>
                <w:sz w:val="24"/>
                <w:szCs w:val="24"/>
              </w:rPr>
              <w:t>,</w:t>
            </w:r>
            <w:r w:rsidRPr="00A96449">
              <w:rPr>
                <w:rFonts w:ascii="Book Antiqua" w:hAnsi="Book Antiqua"/>
                <w:sz w:val="24"/>
                <w:szCs w:val="24"/>
              </w:rPr>
              <w:t xml:space="preserve"> ACLS</w:t>
            </w:r>
          </w:p>
        </w:tc>
        <w:tc>
          <w:tcPr>
            <w:tcW w:w="1530" w:type="dxa"/>
            <w:shd w:val="clear" w:color="auto" w:fill="auto"/>
          </w:tcPr>
          <w:p w14:paraId="13B7F47D"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Ventilation</w:t>
            </w:r>
          </w:p>
          <w:p w14:paraId="132B1A15"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Antiarrhythmic Inotropes</w:t>
            </w:r>
          </w:p>
        </w:tc>
      </w:tr>
      <w:tr w:rsidR="006111E0" w:rsidRPr="00A96449" w14:paraId="45369B6A" w14:textId="77777777" w:rsidTr="006111E0">
        <w:trPr>
          <w:trHeight w:val="705"/>
          <w:tblCellSpacing w:w="0" w:type="dxa"/>
        </w:trPr>
        <w:tc>
          <w:tcPr>
            <w:tcW w:w="540" w:type="dxa"/>
            <w:shd w:val="clear" w:color="auto" w:fill="auto"/>
          </w:tcPr>
          <w:p w14:paraId="105CAD9C"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2</w:t>
            </w:r>
          </w:p>
        </w:tc>
        <w:tc>
          <w:tcPr>
            <w:tcW w:w="630" w:type="dxa"/>
            <w:shd w:val="clear" w:color="auto" w:fill="auto"/>
          </w:tcPr>
          <w:p w14:paraId="4E7D0593"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58</w:t>
            </w:r>
          </w:p>
        </w:tc>
        <w:tc>
          <w:tcPr>
            <w:tcW w:w="810" w:type="dxa"/>
            <w:shd w:val="clear" w:color="auto" w:fill="auto"/>
          </w:tcPr>
          <w:p w14:paraId="2D4BB251"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Male</w:t>
            </w:r>
          </w:p>
        </w:tc>
        <w:tc>
          <w:tcPr>
            <w:tcW w:w="990" w:type="dxa"/>
            <w:shd w:val="clear" w:color="auto" w:fill="auto"/>
          </w:tcPr>
          <w:p w14:paraId="4C04A611"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Yes</w:t>
            </w:r>
          </w:p>
        </w:tc>
        <w:tc>
          <w:tcPr>
            <w:tcW w:w="1530" w:type="dxa"/>
            <w:shd w:val="clear" w:color="auto" w:fill="auto"/>
          </w:tcPr>
          <w:p w14:paraId="6963AF71"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VFib</w:t>
            </w:r>
          </w:p>
        </w:tc>
        <w:tc>
          <w:tcPr>
            <w:tcW w:w="1350" w:type="dxa"/>
            <w:shd w:val="clear" w:color="auto" w:fill="auto"/>
          </w:tcPr>
          <w:p w14:paraId="304E7704"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Immediate</w:t>
            </w:r>
          </w:p>
        </w:tc>
        <w:tc>
          <w:tcPr>
            <w:tcW w:w="1620" w:type="dxa"/>
            <w:shd w:val="clear" w:color="auto" w:fill="auto"/>
          </w:tcPr>
          <w:p w14:paraId="4D389CAF" w14:textId="77777777" w:rsidR="00A4193C" w:rsidRPr="00A96449" w:rsidRDefault="00FE56E3" w:rsidP="001F3EFE">
            <w:pPr>
              <w:spacing w:after="0" w:line="360" w:lineRule="auto"/>
              <w:jc w:val="center"/>
              <w:rPr>
                <w:rFonts w:ascii="Book Antiqua" w:hAnsi="Book Antiqua"/>
                <w:sz w:val="24"/>
                <w:szCs w:val="24"/>
              </w:rPr>
            </w:pPr>
            <w:r w:rsidRPr="00A96449">
              <w:rPr>
                <w:rFonts w:ascii="Book Antiqua" w:hAnsi="Book Antiqua"/>
                <w:sz w:val="24"/>
                <w:szCs w:val="24"/>
              </w:rPr>
              <w:t xml:space="preserve">BLS, </w:t>
            </w:r>
            <w:r w:rsidR="00A4193C" w:rsidRPr="00A96449">
              <w:rPr>
                <w:rFonts w:ascii="Book Antiqua" w:hAnsi="Book Antiqua"/>
                <w:sz w:val="24"/>
                <w:szCs w:val="24"/>
              </w:rPr>
              <w:t>ACLS</w:t>
            </w:r>
          </w:p>
        </w:tc>
        <w:tc>
          <w:tcPr>
            <w:tcW w:w="1530" w:type="dxa"/>
            <w:shd w:val="clear" w:color="auto" w:fill="auto"/>
          </w:tcPr>
          <w:p w14:paraId="0FDFC350"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Ventilation</w:t>
            </w:r>
          </w:p>
          <w:p w14:paraId="16549075"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 xml:space="preserve">Thrombolytic </w:t>
            </w:r>
            <w:r w:rsidRPr="00A96449">
              <w:rPr>
                <w:rFonts w:ascii="Book Antiqua" w:hAnsi="Book Antiqua"/>
                <w:sz w:val="24"/>
                <w:szCs w:val="24"/>
              </w:rPr>
              <w:br/>
              <w:t>Inotropes</w:t>
            </w:r>
          </w:p>
        </w:tc>
      </w:tr>
      <w:tr w:rsidR="006111E0" w:rsidRPr="00A96449" w14:paraId="1C3E74ED" w14:textId="77777777" w:rsidTr="006111E0">
        <w:trPr>
          <w:trHeight w:val="705"/>
          <w:tblCellSpacing w:w="0" w:type="dxa"/>
        </w:trPr>
        <w:tc>
          <w:tcPr>
            <w:tcW w:w="540" w:type="dxa"/>
            <w:shd w:val="clear" w:color="auto" w:fill="auto"/>
          </w:tcPr>
          <w:p w14:paraId="5AF51337"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3</w:t>
            </w:r>
          </w:p>
        </w:tc>
        <w:tc>
          <w:tcPr>
            <w:tcW w:w="630" w:type="dxa"/>
            <w:shd w:val="clear" w:color="auto" w:fill="auto"/>
          </w:tcPr>
          <w:p w14:paraId="06EEF96E"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79</w:t>
            </w:r>
          </w:p>
        </w:tc>
        <w:tc>
          <w:tcPr>
            <w:tcW w:w="810" w:type="dxa"/>
            <w:shd w:val="clear" w:color="auto" w:fill="auto"/>
          </w:tcPr>
          <w:p w14:paraId="18E39946"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Male</w:t>
            </w:r>
          </w:p>
        </w:tc>
        <w:tc>
          <w:tcPr>
            <w:tcW w:w="990" w:type="dxa"/>
            <w:shd w:val="clear" w:color="auto" w:fill="auto"/>
          </w:tcPr>
          <w:p w14:paraId="6E7BE1A0"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Yes</w:t>
            </w:r>
          </w:p>
        </w:tc>
        <w:tc>
          <w:tcPr>
            <w:tcW w:w="1530" w:type="dxa"/>
            <w:shd w:val="clear" w:color="auto" w:fill="auto"/>
          </w:tcPr>
          <w:p w14:paraId="218BB71B"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PEA</w:t>
            </w:r>
          </w:p>
        </w:tc>
        <w:tc>
          <w:tcPr>
            <w:tcW w:w="1350" w:type="dxa"/>
            <w:shd w:val="clear" w:color="auto" w:fill="auto"/>
          </w:tcPr>
          <w:p w14:paraId="07FC4394"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Immediate</w:t>
            </w:r>
          </w:p>
        </w:tc>
        <w:tc>
          <w:tcPr>
            <w:tcW w:w="1620" w:type="dxa"/>
            <w:shd w:val="clear" w:color="auto" w:fill="auto"/>
          </w:tcPr>
          <w:p w14:paraId="73B94427" w14:textId="77777777" w:rsidR="00A4193C" w:rsidRPr="00A96449" w:rsidRDefault="00FE56E3" w:rsidP="001F3EFE">
            <w:pPr>
              <w:spacing w:after="0" w:line="360" w:lineRule="auto"/>
              <w:jc w:val="center"/>
              <w:rPr>
                <w:rFonts w:ascii="Book Antiqua" w:hAnsi="Book Antiqua"/>
                <w:sz w:val="24"/>
                <w:szCs w:val="24"/>
              </w:rPr>
            </w:pPr>
            <w:r w:rsidRPr="00A96449">
              <w:rPr>
                <w:rFonts w:ascii="Book Antiqua" w:hAnsi="Book Antiqua"/>
                <w:sz w:val="24"/>
                <w:szCs w:val="24"/>
              </w:rPr>
              <w:t xml:space="preserve">BLS, </w:t>
            </w:r>
            <w:r w:rsidR="00A4193C" w:rsidRPr="00A96449">
              <w:rPr>
                <w:rFonts w:ascii="Book Antiqua" w:hAnsi="Book Antiqua"/>
                <w:sz w:val="24"/>
                <w:szCs w:val="24"/>
              </w:rPr>
              <w:t>ACLS</w:t>
            </w:r>
          </w:p>
        </w:tc>
        <w:tc>
          <w:tcPr>
            <w:tcW w:w="1530" w:type="dxa"/>
            <w:shd w:val="clear" w:color="auto" w:fill="auto"/>
          </w:tcPr>
          <w:p w14:paraId="25787FA2"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Ventilation</w:t>
            </w:r>
          </w:p>
          <w:p w14:paraId="1AC5403F"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Thrombolytic Inotropes</w:t>
            </w:r>
          </w:p>
        </w:tc>
      </w:tr>
      <w:tr w:rsidR="006111E0" w:rsidRPr="00A96449" w14:paraId="101F527F" w14:textId="77777777" w:rsidTr="006111E0">
        <w:trPr>
          <w:trHeight w:val="705"/>
          <w:tblCellSpacing w:w="0" w:type="dxa"/>
        </w:trPr>
        <w:tc>
          <w:tcPr>
            <w:tcW w:w="540" w:type="dxa"/>
            <w:shd w:val="clear" w:color="auto" w:fill="auto"/>
          </w:tcPr>
          <w:p w14:paraId="231858E1"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4</w:t>
            </w:r>
          </w:p>
        </w:tc>
        <w:tc>
          <w:tcPr>
            <w:tcW w:w="630" w:type="dxa"/>
            <w:shd w:val="clear" w:color="auto" w:fill="auto"/>
          </w:tcPr>
          <w:p w14:paraId="78166CBA"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64</w:t>
            </w:r>
          </w:p>
        </w:tc>
        <w:tc>
          <w:tcPr>
            <w:tcW w:w="810" w:type="dxa"/>
            <w:shd w:val="clear" w:color="auto" w:fill="auto"/>
          </w:tcPr>
          <w:p w14:paraId="0F56163B"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Male</w:t>
            </w:r>
          </w:p>
        </w:tc>
        <w:tc>
          <w:tcPr>
            <w:tcW w:w="990" w:type="dxa"/>
            <w:shd w:val="clear" w:color="auto" w:fill="auto"/>
          </w:tcPr>
          <w:p w14:paraId="749F963E"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Yes</w:t>
            </w:r>
          </w:p>
        </w:tc>
        <w:tc>
          <w:tcPr>
            <w:tcW w:w="1530" w:type="dxa"/>
            <w:shd w:val="clear" w:color="auto" w:fill="auto"/>
          </w:tcPr>
          <w:p w14:paraId="2953CD4C"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VFib</w:t>
            </w:r>
          </w:p>
        </w:tc>
        <w:tc>
          <w:tcPr>
            <w:tcW w:w="1350" w:type="dxa"/>
            <w:shd w:val="clear" w:color="auto" w:fill="auto"/>
          </w:tcPr>
          <w:p w14:paraId="0EF7B15B"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Immediate</w:t>
            </w:r>
          </w:p>
        </w:tc>
        <w:tc>
          <w:tcPr>
            <w:tcW w:w="1620" w:type="dxa"/>
            <w:shd w:val="clear" w:color="auto" w:fill="auto"/>
          </w:tcPr>
          <w:p w14:paraId="4F5BB43E"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BLS</w:t>
            </w:r>
            <w:r w:rsidR="00FE56E3" w:rsidRPr="00A96449">
              <w:rPr>
                <w:rFonts w:ascii="Book Antiqua" w:hAnsi="Book Antiqua"/>
                <w:sz w:val="24"/>
                <w:szCs w:val="24"/>
              </w:rPr>
              <w:t xml:space="preserve">, </w:t>
            </w:r>
            <w:r w:rsidRPr="00A96449">
              <w:rPr>
                <w:rFonts w:ascii="Book Antiqua" w:hAnsi="Book Antiqua"/>
                <w:sz w:val="24"/>
                <w:szCs w:val="24"/>
              </w:rPr>
              <w:t>ACLS</w:t>
            </w:r>
          </w:p>
        </w:tc>
        <w:tc>
          <w:tcPr>
            <w:tcW w:w="1530" w:type="dxa"/>
            <w:shd w:val="clear" w:color="auto" w:fill="auto"/>
          </w:tcPr>
          <w:p w14:paraId="0C1E939B"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Ventilation</w:t>
            </w:r>
          </w:p>
          <w:p w14:paraId="0C115610"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Antiarrhythmic</w:t>
            </w:r>
          </w:p>
        </w:tc>
      </w:tr>
      <w:tr w:rsidR="006111E0" w:rsidRPr="00A96449" w14:paraId="2817FABE" w14:textId="77777777" w:rsidTr="006111E0">
        <w:trPr>
          <w:trHeight w:val="645"/>
          <w:tblCellSpacing w:w="0" w:type="dxa"/>
        </w:trPr>
        <w:tc>
          <w:tcPr>
            <w:tcW w:w="540" w:type="dxa"/>
            <w:shd w:val="clear" w:color="auto" w:fill="auto"/>
          </w:tcPr>
          <w:p w14:paraId="1CAC8BD6"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5</w:t>
            </w:r>
          </w:p>
        </w:tc>
        <w:tc>
          <w:tcPr>
            <w:tcW w:w="630" w:type="dxa"/>
            <w:shd w:val="clear" w:color="auto" w:fill="auto"/>
          </w:tcPr>
          <w:p w14:paraId="227D3EFA"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74</w:t>
            </w:r>
          </w:p>
        </w:tc>
        <w:tc>
          <w:tcPr>
            <w:tcW w:w="810" w:type="dxa"/>
            <w:shd w:val="clear" w:color="auto" w:fill="auto"/>
          </w:tcPr>
          <w:p w14:paraId="39E5B312"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Male</w:t>
            </w:r>
          </w:p>
        </w:tc>
        <w:tc>
          <w:tcPr>
            <w:tcW w:w="990" w:type="dxa"/>
            <w:shd w:val="clear" w:color="auto" w:fill="auto"/>
          </w:tcPr>
          <w:p w14:paraId="3C13807F"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Yes</w:t>
            </w:r>
          </w:p>
        </w:tc>
        <w:tc>
          <w:tcPr>
            <w:tcW w:w="1530" w:type="dxa"/>
            <w:shd w:val="clear" w:color="auto" w:fill="auto"/>
          </w:tcPr>
          <w:p w14:paraId="53356280"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VFib</w:t>
            </w:r>
          </w:p>
        </w:tc>
        <w:tc>
          <w:tcPr>
            <w:tcW w:w="1350" w:type="dxa"/>
            <w:shd w:val="clear" w:color="auto" w:fill="auto"/>
          </w:tcPr>
          <w:p w14:paraId="4210A496"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Delayed</w:t>
            </w:r>
          </w:p>
        </w:tc>
        <w:tc>
          <w:tcPr>
            <w:tcW w:w="1620" w:type="dxa"/>
            <w:shd w:val="clear" w:color="auto" w:fill="auto"/>
          </w:tcPr>
          <w:p w14:paraId="1386F167"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ACLS</w:t>
            </w:r>
          </w:p>
        </w:tc>
        <w:tc>
          <w:tcPr>
            <w:tcW w:w="1530" w:type="dxa"/>
            <w:shd w:val="clear" w:color="auto" w:fill="auto"/>
          </w:tcPr>
          <w:p w14:paraId="3AE7A6E7"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Ventilation</w:t>
            </w:r>
          </w:p>
          <w:p w14:paraId="63FAC561"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Antiarrhythmic</w:t>
            </w:r>
          </w:p>
          <w:p w14:paraId="267315CC"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Hemofiltration</w:t>
            </w:r>
          </w:p>
        </w:tc>
      </w:tr>
      <w:tr w:rsidR="006111E0" w:rsidRPr="00A96449" w14:paraId="4D024A1D" w14:textId="77777777" w:rsidTr="000A1044">
        <w:trPr>
          <w:trHeight w:val="765"/>
          <w:tblCellSpacing w:w="0" w:type="dxa"/>
        </w:trPr>
        <w:tc>
          <w:tcPr>
            <w:tcW w:w="540" w:type="dxa"/>
            <w:shd w:val="clear" w:color="auto" w:fill="auto"/>
          </w:tcPr>
          <w:p w14:paraId="3AFB1760"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6</w:t>
            </w:r>
          </w:p>
        </w:tc>
        <w:tc>
          <w:tcPr>
            <w:tcW w:w="630" w:type="dxa"/>
            <w:shd w:val="clear" w:color="auto" w:fill="auto"/>
          </w:tcPr>
          <w:p w14:paraId="4DBC9B3C"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56</w:t>
            </w:r>
          </w:p>
        </w:tc>
        <w:tc>
          <w:tcPr>
            <w:tcW w:w="810" w:type="dxa"/>
            <w:shd w:val="clear" w:color="auto" w:fill="auto"/>
          </w:tcPr>
          <w:p w14:paraId="579C3313"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Female</w:t>
            </w:r>
          </w:p>
        </w:tc>
        <w:tc>
          <w:tcPr>
            <w:tcW w:w="990" w:type="dxa"/>
            <w:shd w:val="clear" w:color="auto" w:fill="auto"/>
          </w:tcPr>
          <w:p w14:paraId="1E60376C"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Yes</w:t>
            </w:r>
          </w:p>
        </w:tc>
        <w:tc>
          <w:tcPr>
            <w:tcW w:w="1530" w:type="dxa"/>
            <w:shd w:val="clear" w:color="auto" w:fill="auto"/>
          </w:tcPr>
          <w:p w14:paraId="6C3AE3B4"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VFib</w:t>
            </w:r>
          </w:p>
        </w:tc>
        <w:tc>
          <w:tcPr>
            <w:tcW w:w="1350" w:type="dxa"/>
            <w:shd w:val="clear" w:color="auto" w:fill="auto"/>
          </w:tcPr>
          <w:p w14:paraId="2A3E5672"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Delayed</w:t>
            </w:r>
          </w:p>
        </w:tc>
        <w:tc>
          <w:tcPr>
            <w:tcW w:w="1620" w:type="dxa"/>
            <w:shd w:val="clear" w:color="auto" w:fill="auto"/>
          </w:tcPr>
          <w:p w14:paraId="3487162D"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ACLS</w:t>
            </w:r>
          </w:p>
        </w:tc>
        <w:tc>
          <w:tcPr>
            <w:tcW w:w="1530" w:type="dxa"/>
            <w:shd w:val="clear" w:color="auto" w:fill="auto"/>
          </w:tcPr>
          <w:p w14:paraId="3D6A901E"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Ventilation</w:t>
            </w:r>
          </w:p>
          <w:p w14:paraId="3C27AB96"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Antiarrhythmic</w:t>
            </w:r>
          </w:p>
          <w:p w14:paraId="58EE676B" w14:textId="77777777" w:rsidR="00A4193C" w:rsidRPr="00A96449" w:rsidRDefault="00A4193C" w:rsidP="001F3EFE">
            <w:pPr>
              <w:spacing w:after="0" w:line="360" w:lineRule="auto"/>
              <w:jc w:val="center"/>
              <w:rPr>
                <w:rFonts w:ascii="Book Antiqua" w:hAnsi="Book Antiqua"/>
                <w:sz w:val="24"/>
                <w:szCs w:val="24"/>
              </w:rPr>
            </w:pPr>
            <w:r w:rsidRPr="00A96449">
              <w:rPr>
                <w:rFonts w:ascii="Book Antiqua" w:hAnsi="Book Antiqua"/>
                <w:sz w:val="24"/>
                <w:szCs w:val="24"/>
              </w:rPr>
              <w:t>Therapeutic hypothermia</w:t>
            </w:r>
          </w:p>
        </w:tc>
      </w:tr>
    </w:tbl>
    <w:p w14:paraId="6BE216FF" w14:textId="77777777" w:rsidR="00A4193C" w:rsidRPr="00A96449" w:rsidRDefault="00A4193C" w:rsidP="001F3EFE">
      <w:pPr>
        <w:pStyle w:val="a6"/>
        <w:spacing w:after="0" w:line="360" w:lineRule="auto"/>
        <w:jc w:val="both"/>
        <w:rPr>
          <w:rFonts w:ascii="Book Antiqua" w:hAnsi="Book Antiqua" w:cs="Tahoma"/>
        </w:rPr>
      </w:pPr>
    </w:p>
    <w:p w14:paraId="5B991405" w14:textId="77777777" w:rsidR="00A4193C" w:rsidRPr="00A96449" w:rsidRDefault="00A4193C" w:rsidP="001F3EFE">
      <w:pPr>
        <w:pStyle w:val="a6"/>
        <w:spacing w:after="0" w:line="360" w:lineRule="auto"/>
        <w:ind w:left="720"/>
        <w:jc w:val="both"/>
        <w:rPr>
          <w:rFonts w:ascii="Book Antiqua" w:hAnsi="Book Antiqua"/>
          <w:lang w:eastAsia="zh-CN"/>
        </w:rPr>
      </w:pPr>
      <w:r w:rsidRPr="00A96449">
        <w:rPr>
          <w:rFonts w:ascii="Book Antiqua" w:hAnsi="Book Antiqua" w:cs="Tahoma"/>
        </w:rPr>
        <w:t xml:space="preserve">ACLS: </w:t>
      </w:r>
      <w:r w:rsidR="00FB7FEC" w:rsidRPr="00A96449">
        <w:rPr>
          <w:rFonts w:ascii="Book Antiqua" w:hAnsi="Book Antiqua" w:cs="Tahoma"/>
        </w:rPr>
        <w:t>A</w:t>
      </w:r>
      <w:r w:rsidRPr="00A96449">
        <w:rPr>
          <w:rFonts w:ascii="Book Antiqua" w:hAnsi="Book Antiqua" w:cs="Tahoma"/>
        </w:rPr>
        <w:t>dvanced cardiac life support; BLS</w:t>
      </w:r>
      <w:r w:rsidR="00B13175" w:rsidRPr="00A96449">
        <w:rPr>
          <w:rFonts w:ascii="Book Antiqua" w:hAnsi="Book Antiqua" w:cs="Tahoma"/>
          <w:lang w:eastAsia="zh-CN"/>
        </w:rPr>
        <w:t>:</w:t>
      </w:r>
      <w:r w:rsidR="00B13175" w:rsidRPr="00A96449">
        <w:rPr>
          <w:rFonts w:ascii="Book Antiqua" w:hAnsi="Book Antiqua" w:cs="Tahoma"/>
        </w:rPr>
        <w:t xml:space="preserve"> Basic</w:t>
      </w:r>
      <w:r w:rsidRPr="00A96449">
        <w:rPr>
          <w:rFonts w:ascii="Book Antiqua" w:hAnsi="Book Antiqua" w:cs="Tahoma"/>
        </w:rPr>
        <w:t xml:space="preserve"> life support; PEA</w:t>
      </w:r>
      <w:r w:rsidR="00B13175" w:rsidRPr="00A96449">
        <w:rPr>
          <w:rFonts w:ascii="Book Antiqua" w:hAnsi="Book Antiqua" w:cs="Tahoma"/>
          <w:lang w:eastAsia="zh-CN"/>
        </w:rPr>
        <w:t>:</w:t>
      </w:r>
      <w:r w:rsidR="00B13175" w:rsidRPr="00A96449">
        <w:rPr>
          <w:rFonts w:ascii="Book Antiqua" w:hAnsi="Book Antiqua" w:cs="Tahoma"/>
        </w:rPr>
        <w:t xml:space="preserve"> Pulseless</w:t>
      </w:r>
      <w:r w:rsidRPr="00A96449">
        <w:rPr>
          <w:rFonts w:ascii="Book Antiqua" w:hAnsi="Book Antiqua" w:cs="Tahoma"/>
        </w:rPr>
        <w:t xml:space="preserve"> electrical activity; VFib</w:t>
      </w:r>
      <w:r w:rsidR="00B13175" w:rsidRPr="00A96449">
        <w:rPr>
          <w:rFonts w:ascii="Book Antiqua" w:hAnsi="Book Antiqua" w:cs="Tahoma"/>
          <w:lang w:eastAsia="zh-CN"/>
        </w:rPr>
        <w:t>:</w:t>
      </w:r>
      <w:r w:rsidR="00B13175" w:rsidRPr="00A96449">
        <w:rPr>
          <w:rFonts w:ascii="Book Antiqua" w:hAnsi="Book Antiqua" w:cs="Tahoma"/>
        </w:rPr>
        <w:t xml:space="preserve"> Ventricular</w:t>
      </w:r>
      <w:r w:rsidRPr="00A96449">
        <w:rPr>
          <w:rFonts w:ascii="Book Antiqua" w:hAnsi="Book Antiqua" w:cs="Tahoma"/>
        </w:rPr>
        <w:t xml:space="preserve"> fibrillation</w:t>
      </w:r>
      <w:r w:rsidR="00FB7FEC" w:rsidRPr="00A96449">
        <w:rPr>
          <w:rFonts w:ascii="Book Antiqua" w:hAnsi="Book Antiqua" w:cs="Tahoma"/>
          <w:lang w:eastAsia="zh-CN"/>
        </w:rPr>
        <w:t>.</w:t>
      </w:r>
    </w:p>
    <w:p w14:paraId="1AA1E680" w14:textId="77777777" w:rsidR="0086499D" w:rsidRPr="00A96449" w:rsidRDefault="0086499D" w:rsidP="001F3EFE">
      <w:pPr>
        <w:spacing w:after="0" w:line="360" w:lineRule="auto"/>
        <w:jc w:val="both"/>
        <w:rPr>
          <w:rFonts w:ascii="Book Antiqua" w:hAnsi="Book Antiqua"/>
          <w:sz w:val="24"/>
          <w:szCs w:val="24"/>
        </w:rPr>
      </w:pPr>
    </w:p>
    <w:sectPr w:rsidR="0086499D" w:rsidRPr="00A96449" w:rsidSect="00BA78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871D0" w14:textId="77777777" w:rsidR="00A03A25" w:rsidRDefault="00A03A25" w:rsidP="00A4193C">
      <w:pPr>
        <w:spacing w:after="0" w:line="240" w:lineRule="auto"/>
      </w:pPr>
      <w:r>
        <w:separator/>
      </w:r>
    </w:p>
  </w:endnote>
  <w:endnote w:type="continuationSeparator" w:id="0">
    <w:p w14:paraId="4AB63D11" w14:textId="77777777" w:rsidR="00A03A25" w:rsidRDefault="00A03A25" w:rsidP="00A4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531D8" w14:textId="77777777" w:rsidR="00A03A25" w:rsidRDefault="00A03A25" w:rsidP="00A4193C">
      <w:pPr>
        <w:spacing w:after="0" w:line="240" w:lineRule="auto"/>
      </w:pPr>
      <w:r>
        <w:separator/>
      </w:r>
    </w:p>
  </w:footnote>
  <w:footnote w:type="continuationSeparator" w:id="0">
    <w:p w14:paraId="4A8D4CD3" w14:textId="77777777" w:rsidR="00A03A25" w:rsidRDefault="00A03A25" w:rsidP="00A41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8FCD" w14:textId="77777777" w:rsidR="00BA785E" w:rsidRDefault="00BA785E">
    <w:pPr>
      <w:pStyle w:val="a3"/>
      <w:jc w:val="right"/>
    </w:pPr>
    <w:r>
      <w:fldChar w:fldCharType="begin"/>
    </w:r>
    <w:r>
      <w:instrText xml:space="preserve"> PAGE   \* MERGEFORMAT </w:instrText>
    </w:r>
    <w:r>
      <w:fldChar w:fldCharType="separate"/>
    </w:r>
    <w:r w:rsidR="00A03A25">
      <w:rPr>
        <w:noProof/>
      </w:rPr>
      <w:t>1</w:t>
    </w:r>
    <w:r>
      <w:rPr>
        <w:noProof/>
      </w:rPr>
      <w:fldChar w:fldCharType="end"/>
    </w:r>
  </w:p>
  <w:p w14:paraId="33D8B378" w14:textId="77777777" w:rsidR="00BA785E" w:rsidRDefault="00BA78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B051D"/>
    <w:multiLevelType w:val="hybridMultilevel"/>
    <w:tmpl w:val="BB900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E661B96"/>
    <w:multiLevelType w:val="hybridMultilevel"/>
    <w:tmpl w:val="DBBC7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0408"/>
    <w:rsid w:val="00021066"/>
    <w:rsid w:val="00027A33"/>
    <w:rsid w:val="000331AF"/>
    <w:rsid w:val="0006364F"/>
    <w:rsid w:val="00075441"/>
    <w:rsid w:val="00084CE6"/>
    <w:rsid w:val="000A1044"/>
    <w:rsid w:val="000B2AA1"/>
    <w:rsid w:val="000D56FD"/>
    <w:rsid w:val="000E77D8"/>
    <w:rsid w:val="0010307A"/>
    <w:rsid w:val="001145FF"/>
    <w:rsid w:val="00116896"/>
    <w:rsid w:val="00154AFB"/>
    <w:rsid w:val="00157D3A"/>
    <w:rsid w:val="00175369"/>
    <w:rsid w:val="00191E66"/>
    <w:rsid w:val="001A617D"/>
    <w:rsid w:val="001B2BFD"/>
    <w:rsid w:val="001C5D65"/>
    <w:rsid w:val="001C6D9E"/>
    <w:rsid w:val="001F3EFE"/>
    <w:rsid w:val="00221A2D"/>
    <w:rsid w:val="00230408"/>
    <w:rsid w:val="00241699"/>
    <w:rsid w:val="00276F14"/>
    <w:rsid w:val="002822E8"/>
    <w:rsid w:val="002876C0"/>
    <w:rsid w:val="002C1D95"/>
    <w:rsid w:val="002C4157"/>
    <w:rsid w:val="002E7BB6"/>
    <w:rsid w:val="00366C1B"/>
    <w:rsid w:val="00375549"/>
    <w:rsid w:val="003D01E3"/>
    <w:rsid w:val="003D0862"/>
    <w:rsid w:val="003F55F1"/>
    <w:rsid w:val="00447677"/>
    <w:rsid w:val="004A594C"/>
    <w:rsid w:val="004A613C"/>
    <w:rsid w:val="004D40BC"/>
    <w:rsid w:val="00562ABB"/>
    <w:rsid w:val="00580BAD"/>
    <w:rsid w:val="005D1DFF"/>
    <w:rsid w:val="005F5733"/>
    <w:rsid w:val="00600A5F"/>
    <w:rsid w:val="006111E0"/>
    <w:rsid w:val="00681840"/>
    <w:rsid w:val="006A684A"/>
    <w:rsid w:val="006C5C3C"/>
    <w:rsid w:val="006D60E1"/>
    <w:rsid w:val="006D62C2"/>
    <w:rsid w:val="006F3A45"/>
    <w:rsid w:val="00724D64"/>
    <w:rsid w:val="00737551"/>
    <w:rsid w:val="00774578"/>
    <w:rsid w:val="007A7211"/>
    <w:rsid w:val="0086499D"/>
    <w:rsid w:val="0088079A"/>
    <w:rsid w:val="00885C88"/>
    <w:rsid w:val="008B54BE"/>
    <w:rsid w:val="008B556A"/>
    <w:rsid w:val="008B731A"/>
    <w:rsid w:val="00910E5E"/>
    <w:rsid w:val="00934AA4"/>
    <w:rsid w:val="00994AB3"/>
    <w:rsid w:val="009A5223"/>
    <w:rsid w:val="00A03A25"/>
    <w:rsid w:val="00A21987"/>
    <w:rsid w:val="00A32304"/>
    <w:rsid w:val="00A4193C"/>
    <w:rsid w:val="00A618F8"/>
    <w:rsid w:val="00A72B36"/>
    <w:rsid w:val="00A96449"/>
    <w:rsid w:val="00A974D8"/>
    <w:rsid w:val="00AB610E"/>
    <w:rsid w:val="00B13175"/>
    <w:rsid w:val="00B47E82"/>
    <w:rsid w:val="00B60D1B"/>
    <w:rsid w:val="00B63E9D"/>
    <w:rsid w:val="00B84E30"/>
    <w:rsid w:val="00BA2664"/>
    <w:rsid w:val="00BA51C3"/>
    <w:rsid w:val="00BA785E"/>
    <w:rsid w:val="00BC4AE0"/>
    <w:rsid w:val="00BE0304"/>
    <w:rsid w:val="00C005DE"/>
    <w:rsid w:val="00C02E59"/>
    <w:rsid w:val="00C0733B"/>
    <w:rsid w:val="00C27A5D"/>
    <w:rsid w:val="00C605E9"/>
    <w:rsid w:val="00C72232"/>
    <w:rsid w:val="00CA2549"/>
    <w:rsid w:val="00CA5587"/>
    <w:rsid w:val="00CA61E9"/>
    <w:rsid w:val="00CB2B24"/>
    <w:rsid w:val="00CC1216"/>
    <w:rsid w:val="00D2530E"/>
    <w:rsid w:val="00D659FB"/>
    <w:rsid w:val="00DB6CFE"/>
    <w:rsid w:val="00E07CBB"/>
    <w:rsid w:val="00E129A6"/>
    <w:rsid w:val="00E63162"/>
    <w:rsid w:val="00E9328C"/>
    <w:rsid w:val="00EF0D0F"/>
    <w:rsid w:val="00F03FD0"/>
    <w:rsid w:val="00F42253"/>
    <w:rsid w:val="00F65015"/>
    <w:rsid w:val="00F77160"/>
    <w:rsid w:val="00FB7FEC"/>
    <w:rsid w:val="00FC01B8"/>
    <w:rsid w:val="00FE56E3"/>
    <w:rsid w:val="00FF2801"/>
  </w:rsids>
  <m:mathPr>
    <m:mathFont m:val="Cambria Math"/>
    <m:brkBin m:val="before"/>
    <m:brkBinSub m:val="--"/>
    <m:smallFrac/>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E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93C"/>
    <w:pPr>
      <w:spacing w:after="200" w:line="276" w:lineRule="auto"/>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193C"/>
    <w:rPr>
      <w:sz w:val="18"/>
      <w:szCs w:val="18"/>
    </w:rPr>
  </w:style>
  <w:style w:type="paragraph" w:styleId="a4">
    <w:name w:val="footer"/>
    <w:basedOn w:val="a"/>
    <w:link w:val="Char0"/>
    <w:uiPriority w:val="99"/>
    <w:unhideWhenUsed/>
    <w:rsid w:val="00A4193C"/>
    <w:pPr>
      <w:tabs>
        <w:tab w:val="center" w:pos="4153"/>
        <w:tab w:val="right" w:pos="8306"/>
      </w:tabs>
      <w:snapToGrid w:val="0"/>
    </w:pPr>
    <w:rPr>
      <w:sz w:val="18"/>
      <w:szCs w:val="18"/>
    </w:rPr>
  </w:style>
  <w:style w:type="character" w:customStyle="1" w:styleId="Char0">
    <w:name w:val="页脚 Char"/>
    <w:basedOn w:val="a0"/>
    <w:link w:val="a4"/>
    <w:uiPriority w:val="99"/>
    <w:rsid w:val="00A4193C"/>
    <w:rPr>
      <w:sz w:val="18"/>
      <w:szCs w:val="18"/>
    </w:rPr>
  </w:style>
  <w:style w:type="paragraph" w:customStyle="1" w:styleId="ColorfulList-Accent11">
    <w:name w:val="Colorful List - Accent 11"/>
    <w:basedOn w:val="a"/>
    <w:uiPriority w:val="34"/>
    <w:qFormat/>
    <w:rsid w:val="00A4193C"/>
    <w:pPr>
      <w:ind w:left="720"/>
      <w:contextualSpacing/>
    </w:pPr>
  </w:style>
  <w:style w:type="character" w:styleId="a5">
    <w:name w:val="Emphasis"/>
    <w:uiPriority w:val="20"/>
    <w:qFormat/>
    <w:rsid w:val="00A4193C"/>
    <w:rPr>
      <w:i/>
      <w:iCs/>
    </w:rPr>
  </w:style>
  <w:style w:type="paragraph" w:styleId="a6">
    <w:name w:val="annotation text"/>
    <w:basedOn w:val="a"/>
    <w:link w:val="Char1"/>
    <w:uiPriority w:val="99"/>
    <w:unhideWhenUsed/>
    <w:rsid w:val="00A4193C"/>
    <w:rPr>
      <w:sz w:val="24"/>
      <w:szCs w:val="24"/>
    </w:rPr>
  </w:style>
  <w:style w:type="character" w:customStyle="1" w:styleId="Char1">
    <w:name w:val="批注文字 Char"/>
    <w:basedOn w:val="a0"/>
    <w:link w:val="a6"/>
    <w:uiPriority w:val="99"/>
    <w:rsid w:val="00A4193C"/>
    <w:rPr>
      <w:rFonts w:ascii="Calibri" w:eastAsia="宋体" w:hAnsi="Calibri" w:cs="Times New Roman"/>
      <w:kern w:val="0"/>
      <w:sz w:val="24"/>
      <w:szCs w:val="24"/>
      <w:lang w:eastAsia="en-US"/>
    </w:rPr>
  </w:style>
  <w:style w:type="paragraph" w:styleId="a7">
    <w:name w:val="No Spacing"/>
    <w:uiPriority w:val="1"/>
    <w:qFormat/>
    <w:rsid w:val="00A4193C"/>
    <w:pPr>
      <w:spacing w:line="240" w:lineRule="auto"/>
    </w:pPr>
    <w:rPr>
      <w:rFonts w:ascii="Calibri" w:eastAsia="宋体" w:hAnsi="Calibri" w:cs="Times New Roman"/>
      <w:kern w:val="0"/>
      <w:sz w:val="22"/>
      <w:lang w:eastAsia="en-US"/>
    </w:rPr>
  </w:style>
  <w:style w:type="character" w:styleId="a8">
    <w:name w:val="Hyperlink"/>
    <w:uiPriority w:val="99"/>
    <w:unhideWhenUsed/>
    <w:rsid w:val="00A4193C"/>
    <w:rPr>
      <w:color w:val="0000FF"/>
      <w:u w:val="single"/>
    </w:rPr>
  </w:style>
  <w:style w:type="character" w:styleId="a9">
    <w:name w:val="annotation reference"/>
    <w:basedOn w:val="a0"/>
    <w:uiPriority w:val="99"/>
    <w:semiHidden/>
    <w:unhideWhenUsed/>
    <w:rsid w:val="00241699"/>
    <w:rPr>
      <w:sz w:val="21"/>
      <w:szCs w:val="21"/>
    </w:rPr>
  </w:style>
  <w:style w:type="paragraph" w:styleId="aa">
    <w:name w:val="annotation subject"/>
    <w:basedOn w:val="a6"/>
    <w:next w:val="a6"/>
    <w:link w:val="Char2"/>
    <w:uiPriority w:val="99"/>
    <w:semiHidden/>
    <w:unhideWhenUsed/>
    <w:rsid w:val="00241699"/>
    <w:rPr>
      <w:b/>
      <w:bCs/>
      <w:sz w:val="22"/>
      <w:szCs w:val="22"/>
    </w:rPr>
  </w:style>
  <w:style w:type="character" w:customStyle="1" w:styleId="Char2">
    <w:name w:val="批注主题 Char"/>
    <w:basedOn w:val="Char1"/>
    <w:link w:val="aa"/>
    <w:uiPriority w:val="99"/>
    <w:semiHidden/>
    <w:rsid w:val="00241699"/>
    <w:rPr>
      <w:rFonts w:ascii="Calibri" w:eastAsia="宋体" w:hAnsi="Calibri" w:cs="Times New Roman"/>
      <w:b/>
      <w:bCs/>
      <w:kern w:val="0"/>
      <w:sz w:val="22"/>
      <w:szCs w:val="24"/>
      <w:lang w:eastAsia="en-US"/>
    </w:rPr>
  </w:style>
  <w:style w:type="paragraph" w:styleId="ab">
    <w:name w:val="Balloon Text"/>
    <w:basedOn w:val="a"/>
    <w:link w:val="Char3"/>
    <w:uiPriority w:val="99"/>
    <w:semiHidden/>
    <w:unhideWhenUsed/>
    <w:rsid w:val="00241699"/>
    <w:pPr>
      <w:spacing w:after="0" w:line="240" w:lineRule="auto"/>
    </w:pPr>
    <w:rPr>
      <w:sz w:val="18"/>
      <w:szCs w:val="18"/>
    </w:rPr>
  </w:style>
  <w:style w:type="character" w:customStyle="1" w:styleId="Char3">
    <w:name w:val="批注框文本 Char"/>
    <w:basedOn w:val="a0"/>
    <w:link w:val="ab"/>
    <w:uiPriority w:val="99"/>
    <w:semiHidden/>
    <w:rsid w:val="00241699"/>
    <w:rPr>
      <w:rFonts w:ascii="Calibri" w:eastAsia="宋体" w:hAnsi="Calibri" w:cs="Times New Roman"/>
      <w:kern w:val="0"/>
      <w:sz w:val="18"/>
      <w:szCs w:val="18"/>
      <w:lang w:eastAsia="en-US"/>
    </w:rPr>
  </w:style>
  <w:style w:type="character" w:styleId="ac">
    <w:name w:val="Strong"/>
    <w:uiPriority w:val="22"/>
    <w:qFormat/>
    <w:rsid w:val="001F3E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mal_c@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Lingling</dc:creator>
  <cp:keywords/>
  <dc:description/>
  <cp:lastModifiedBy>Wen Lingling</cp:lastModifiedBy>
  <cp:revision>91</cp:revision>
  <dcterms:created xsi:type="dcterms:W3CDTF">2014-02-13T09:22:00Z</dcterms:created>
  <dcterms:modified xsi:type="dcterms:W3CDTF">2014-02-18T06:11:00Z</dcterms:modified>
</cp:coreProperties>
</file>