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73024E4D"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color w:val="000000"/>
        </w:rPr>
        <w:t xml:space="preserve">Name of Journal: </w:t>
      </w:r>
      <w:r w:rsidRPr="000A3352">
        <w:rPr>
          <w:rFonts w:ascii="Book Antiqua" w:eastAsia="Book Antiqua" w:hAnsi="Book Antiqua" w:cs="Book Antiqua"/>
          <w:i/>
          <w:color w:val="000000"/>
        </w:rPr>
        <w:t>World Journal of Stem Cells</w:t>
      </w:r>
    </w:p>
    <w:p w14:paraId="3A82E2CC"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color w:val="000000"/>
        </w:rPr>
        <w:t xml:space="preserve">Manuscript NO: </w:t>
      </w:r>
      <w:r w:rsidRPr="000A3352">
        <w:rPr>
          <w:rFonts w:ascii="Book Antiqua" w:eastAsia="Book Antiqua" w:hAnsi="Book Antiqua" w:cs="Book Antiqua"/>
          <w:color w:val="000000"/>
        </w:rPr>
        <w:t>63312</w:t>
      </w:r>
    </w:p>
    <w:p w14:paraId="4A438BA5"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color w:val="000000"/>
        </w:rPr>
        <w:t xml:space="preserve">Manuscript Type: </w:t>
      </w:r>
      <w:r w:rsidRPr="000A3352">
        <w:rPr>
          <w:rFonts w:ascii="Book Antiqua" w:eastAsia="Book Antiqua" w:hAnsi="Book Antiqua" w:cs="Book Antiqua"/>
          <w:color w:val="000000"/>
        </w:rPr>
        <w:t>MINIREVIEWS</w:t>
      </w:r>
    </w:p>
    <w:p w14:paraId="1C51031F" w14:textId="77777777" w:rsidR="00A77B3E" w:rsidRPr="000A3352" w:rsidRDefault="00A77B3E" w:rsidP="00013709">
      <w:pPr>
        <w:spacing w:line="360" w:lineRule="auto"/>
        <w:jc w:val="both"/>
        <w:rPr>
          <w:rFonts w:ascii="Book Antiqua" w:hAnsi="Book Antiqua"/>
        </w:rPr>
      </w:pPr>
    </w:p>
    <w:p w14:paraId="6AF18F5B" w14:textId="27E023FC" w:rsidR="00A77B3E" w:rsidRPr="000A3352" w:rsidRDefault="00493093" w:rsidP="00013709">
      <w:pPr>
        <w:spacing w:line="360" w:lineRule="auto"/>
        <w:jc w:val="both"/>
        <w:rPr>
          <w:rFonts w:ascii="Book Antiqua" w:hAnsi="Book Antiqua"/>
        </w:rPr>
      </w:pPr>
      <w:bookmarkStart w:id="0" w:name="OLE_LINK2919"/>
      <w:r w:rsidRPr="000A3352">
        <w:rPr>
          <w:rFonts w:ascii="Book Antiqua" w:eastAsia="Book Antiqua" w:hAnsi="Book Antiqua" w:cs="Book Antiqua"/>
          <w:b/>
          <w:bCs/>
          <w:color w:val="000000"/>
        </w:rPr>
        <w:t>A</w:t>
      </w:r>
      <w:r w:rsidR="00646859" w:rsidRPr="000A3352">
        <w:rPr>
          <w:rFonts w:ascii="Book Antiqua" w:eastAsia="Book Antiqua" w:hAnsi="Book Antiqua" w:cs="Book Antiqua"/>
          <w:b/>
          <w:bCs/>
          <w:color w:val="000000"/>
        </w:rPr>
        <w:t>ntler stem cells and their potential in wound healing and bone regeneration</w:t>
      </w:r>
    </w:p>
    <w:bookmarkEnd w:id="0"/>
    <w:p w14:paraId="501580C1" w14:textId="77777777" w:rsidR="00A77B3E" w:rsidRPr="000A3352" w:rsidRDefault="00A77B3E" w:rsidP="00013709">
      <w:pPr>
        <w:spacing w:line="360" w:lineRule="auto"/>
        <w:jc w:val="both"/>
        <w:rPr>
          <w:rFonts w:ascii="Book Antiqua" w:hAnsi="Book Antiqua"/>
        </w:rPr>
      </w:pPr>
    </w:p>
    <w:p w14:paraId="63F95F20" w14:textId="3C410168" w:rsidR="00A77B3E" w:rsidRPr="000A3352" w:rsidRDefault="00DB449E" w:rsidP="00013709">
      <w:pPr>
        <w:spacing w:line="360" w:lineRule="auto"/>
        <w:jc w:val="both"/>
        <w:rPr>
          <w:rFonts w:ascii="Book Antiqua" w:hAnsi="Book Antiqua"/>
        </w:rPr>
      </w:pPr>
      <w:r w:rsidRPr="000A3352">
        <w:rPr>
          <w:rFonts w:ascii="Book Antiqua" w:eastAsia="Book Antiqua" w:hAnsi="Book Antiqua" w:cs="Book Antiqua"/>
          <w:color w:val="000000"/>
        </w:rPr>
        <w:t>Zhang W</w:t>
      </w:r>
      <w:r w:rsidRPr="000A3352">
        <w:rPr>
          <w:rFonts w:ascii="Book Antiqua" w:eastAsia="Book Antiqua" w:hAnsi="Book Antiqua" w:cs="Book Antiqua"/>
          <w:i/>
          <w:iCs/>
          <w:color w:val="000000"/>
        </w:rPr>
        <w:t xml:space="preserve"> et al</w:t>
      </w:r>
      <w:r w:rsidRPr="000A3352">
        <w:rPr>
          <w:rFonts w:ascii="Book Antiqua" w:eastAsia="Book Antiqua" w:hAnsi="Book Antiqua" w:cs="Book Antiqua"/>
          <w:color w:val="000000"/>
        </w:rPr>
        <w:t xml:space="preserve">. </w:t>
      </w:r>
      <w:bookmarkStart w:id="1" w:name="OLE_LINK2920"/>
      <w:proofErr w:type="spellStart"/>
      <w:r w:rsidR="00646859" w:rsidRPr="000A3352">
        <w:rPr>
          <w:rFonts w:ascii="Book Antiqua" w:eastAsia="Book Antiqua" w:hAnsi="Book Antiqua" w:cs="Book Antiqua"/>
          <w:color w:val="000000"/>
        </w:rPr>
        <w:t>An</w:t>
      </w:r>
      <w:r w:rsidRPr="000A3352">
        <w:rPr>
          <w:rFonts w:ascii="Book Antiqua" w:eastAsia="Book Antiqua" w:hAnsi="Book Antiqua" w:cs="Book Antiqua"/>
          <w:color w:val="000000"/>
        </w:rPr>
        <w:t>SC</w:t>
      </w:r>
      <w:r w:rsidR="00646859" w:rsidRPr="000A3352">
        <w:rPr>
          <w:rFonts w:ascii="Book Antiqua" w:eastAsia="Book Antiqua" w:hAnsi="Book Antiqua" w:cs="Book Antiqua"/>
          <w:color w:val="000000"/>
        </w:rPr>
        <w:t>s</w:t>
      </w:r>
      <w:proofErr w:type="spellEnd"/>
      <w:r w:rsidR="00646859" w:rsidRPr="000A3352">
        <w:rPr>
          <w:rFonts w:ascii="Book Antiqua" w:eastAsia="Book Antiqua" w:hAnsi="Book Antiqua" w:cs="Book Antiqua"/>
          <w:color w:val="000000"/>
        </w:rPr>
        <w:t xml:space="preserve"> in wound healing and bone regeneration</w:t>
      </w:r>
      <w:bookmarkEnd w:id="1"/>
    </w:p>
    <w:p w14:paraId="70C347DB" w14:textId="77777777" w:rsidR="00A77B3E" w:rsidRPr="000A3352" w:rsidRDefault="00A77B3E" w:rsidP="00013709">
      <w:pPr>
        <w:spacing w:line="360" w:lineRule="auto"/>
        <w:jc w:val="both"/>
        <w:rPr>
          <w:rFonts w:ascii="Book Antiqua" w:hAnsi="Book Antiqua"/>
        </w:rPr>
      </w:pPr>
    </w:p>
    <w:p w14:paraId="0EA898B8"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color w:val="000000"/>
        </w:rPr>
        <w:t xml:space="preserve">Wei Zhang, Chang-Hong </w:t>
      </w:r>
      <w:proofErr w:type="spellStart"/>
      <w:r w:rsidRPr="000A3352">
        <w:rPr>
          <w:rFonts w:ascii="Book Antiqua" w:eastAsia="Book Antiqua" w:hAnsi="Book Antiqua" w:cs="Book Antiqua"/>
          <w:color w:val="000000"/>
        </w:rPr>
        <w:t>Ke</w:t>
      </w:r>
      <w:proofErr w:type="spellEnd"/>
      <w:r w:rsidRPr="000A3352">
        <w:rPr>
          <w:rFonts w:ascii="Book Antiqua" w:eastAsia="Book Antiqua" w:hAnsi="Book Antiqua" w:cs="Book Antiqua"/>
          <w:color w:val="000000"/>
        </w:rPr>
        <w:t xml:space="preserve">, Hai-Hua </w:t>
      </w:r>
      <w:proofErr w:type="spellStart"/>
      <w:r w:rsidRPr="000A3352">
        <w:rPr>
          <w:rFonts w:ascii="Book Antiqua" w:eastAsia="Book Antiqua" w:hAnsi="Book Antiqua" w:cs="Book Antiqua"/>
          <w:color w:val="000000"/>
        </w:rPr>
        <w:t>Guo</w:t>
      </w:r>
      <w:proofErr w:type="spellEnd"/>
      <w:r w:rsidRPr="000A3352">
        <w:rPr>
          <w:rFonts w:ascii="Book Antiqua" w:eastAsia="Book Antiqua" w:hAnsi="Book Antiqua" w:cs="Book Antiqua"/>
          <w:color w:val="000000"/>
        </w:rPr>
        <w:t>, Li Xiao</w:t>
      </w:r>
    </w:p>
    <w:p w14:paraId="74F77D91" w14:textId="77777777" w:rsidR="00A77B3E" w:rsidRPr="000A3352" w:rsidRDefault="00A77B3E" w:rsidP="00013709">
      <w:pPr>
        <w:spacing w:line="360" w:lineRule="auto"/>
        <w:jc w:val="both"/>
        <w:rPr>
          <w:rFonts w:ascii="Book Antiqua" w:hAnsi="Book Antiqua"/>
        </w:rPr>
      </w:pPr>
    </w:p>
    <w:p w14:paraId="559922C1" w14:textId="5CD1416D"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bCs/>
          <w:color w:val="000000"/>
        </w:rPr>
        <w:t xml:space="preserve">Wei Zhang, </w:t>
      </w:r>
      <w:bookmarkStart w:id="2" w:name="OLE_LINK2912"/>
      <w:r w:rsidRPr="000A3352">
        <w:rPr>
          <w:rFonts w:ascii="Book Antiqua" w:eastAsia="Book Antiqua" w:hAnsi="Book Antiqua" w:cs="Book Antiqua"/>
          <w:color w:val="000000"/>
        </w:rPr>
        <w:t>Medical Imaging Center</w:t>
      </w:r>
      <w:bookmarkEnd w:id="2"/>
      <w:r w:rsidRPr="000A3352">
        <w:rPr>
          <w:rFonts w:ascii="Book Antiqua" w:eastAsia="Book Antiqua" w:hAnsi="Book Antiqua" w:cs="Book Antiqua"/>
          <w:color w:val="000000"/>
        </w:rPr>
        <w:t xml:space="preserve">, The First Affiliated Hospital of Jinan University, Jinan University, Guangzhou 510080, </w:t>
      </w:r>
      <w:bookmarkStart w:id="3" w:name="OLE_LINK2913"/>
      <w:r w:rsidRPr="000A3352">
        <w:rPr>
          <w:rFonts w:ascii="Book Antiqua" w:eastAsia="Book Antiqua" w:hAnsi="Book Antiqua" w:cs="Book Antiqua"/>
          <w:color w:val="000000"/>
        </w:rPr>
        <w:t>Guangdong</w:t>
      </w:r>
      <w:r w:rsidR="00DB449E" w:rsidRPr="000A3352">
        <w:rPr>
          <w:rFonts w:ascii="Book Antiqua" w:eastAsia="Book Antiqua" w:hAnsi="Book Antiqua" w:cs="Book Antiqua"/>
          <w:color w:val="000000"/>
        </w:rPr>
        <w:t xml:space="preserve"> Province</w:t>
      </w:r>
      <w:bookmarkEnd w:id="3"/>
      <w:r w:rsidRPr="000A3352">
        <w:rPr>
          <w:rFonts w:ascii="Book Antiqua" w:eastAsia="Book Antiqua" w:hAnsi="Book Antiqua" w:cs="Book Antiqua"/>
          <w:color w:val="000000"/>
        </w:rPr>
        <w:t>, China</w:t>
      </w:r>
    </w:p>
    <w:p w14:paraId="6ED72259" w14:textId="77777777" w:rsidR="00A77B3E" w:rsidRPr="000A3352" w:rsidRDefault="00A77B3E" w:rsidP="00013709">
      <w:pPr>
        <w:spacing w:line="360" w:lineRule="auto"/>
        <w:jc w:val="both"/>
        <w:rPr>
          <w:rFonts w:ascii="Book Antiqua" w:hAnsi="Book Antiqua"/>
        </w:rPr>
      </w:pPr>
    </w:p>
    <w:p w14:paraId="4E4DA12C" w14:textId="6C3A9ABE"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bCs/>
          <w:color w:val="000000"/>
        </w:rPr>
        <w:t xml:space="preserve">Wei Zhang, Chang-Hong </w:t>
      </w:r>
      <w:proofErr w:type="spellStart"/>
      <w:r w:rsidRPr="000A3352">
        <w:rPr>
          <w:rFonts w:ascii="Book Antiqua" w:eastAsia="Book Antiqua" w:hAnsi="Book Antiqua" w:cs="Book Antiqua"/>
          <w:b/>
          <w:bCs/>
          <w:color w:val="000000"/>
        </w:rPr>
        <w:t>Ke</w:t>
      </w:r>
      <w:proofErr w:type="spellEnd"/>
      <w:r w:rsidRPr="000A3352">
        <w:rPr>
          <w:rFonts w:ascii="Book Antiqua" w:eastAsia="Book Antiqua" w:hAnsi="Book Antiqua" w:cs="Book Antiqua"/>
          <w:b/>
          <w:bCs/>
          <w:color w:val="000000"/>
        </w:rPr>
        <w:t xml:space="preserve">, </w:t>
      </w:r>
      <w:bookmarkStart w:id="4" w:name="OLE_LINK2914"/>
      <w:r w:rsidRPr="000A3352">
        <w:rPr>
          <w:rFonts w:ascii="Book Antiqua" w:eastAsia="Book Antiqua" w:hAnsi="Book Antiqua" w:cs="Book Antiqua"/>
          <w:color w:val="000000"/>
        </w:rPr>
        <w:t xml:space="preserve">Research &amp; </w:t>
      </w:r>
      <w:r w:rsidR="00DB449E" w:rsidRPr="000A3352">
        <w:rPr>
          <w:rFonts w:ascii="Book Antiqua" w:eastAsia="Book Antiqua" w:hAnsi="Book Antiqua" w:cs="Book Antiqua"/>
          <w:color w:val="000000"/>
        </w:rPr>
        <w:t>Development Center</w:t>
      </w:r>
      <w:bookmarkEnd w:id="4"/>
      <w:r w:rsidRPr="000A3352">
        <w:rPr>
          <w:rFonts w:ascii="Book Antiqua" w:eastAsia="Book Antiqua" w:hAnsi="Book Antiqua" w:cs="Book Antiqua"/>
          <w:color w:val="000000"/>
        </w:rPr>
        <w:t xml:space="preserve">, </w:t>
      </w:r>
      <w:bookmarkStart w:id="5" w:name="OLE_LINK2915"/>
      <w:r w:rsidRPr="000A3352">
        <w:rPr>
          <w:rFonts w:ascii="Book Antiqua" w:eastAsia="Book Antiqua" w:hAnsi="Book Antiqua" w:cs="Book Antiqua"/>
          <w:color w:val="000000"/>
        </w:rPr>
        <w:t xml:space="preserve">YZ Health-tech </w:t>
      </w:r>
      <w:r w:rsidR="00DB449E" w:rsidRPr="000A3352">
        <w:rPr>
          <w:rFonts w:ascii="Book Antiqua" w:eastAsia="Book Antiqua" w:hAnsi="Book Antiqua" w:cs="Book Antiqua"/>
          <w:color w:val="000000"/>
        </w:rPr>
        <w:t>I</w:t>
      </w:r>
      <w:r w:rsidRPr="000A3352">
        <w:rPr>
          <w:rFonts w:ascii="Book Antiqua" w:eastAsia="Book Antiqua" w:hAnsi="Book Antiqua" w:cs="Book Antiqua"/>
          <w:color w:val="000000"/>
        </w:rPr>
        <w:t>nc.</w:t>
      </w:r>
      <w:bookmarkEnd w:id="5"/>
      <w:r w:rsidRPr="000A3352">
        <w:rPr>
          <w:rFonts w:ascii="Book Antiqua" w:eastAsia="Book Antiqua" w:hAnsi="Book Antiqua" w:cs="Book Antiqua"/>
          <w:color w:val="000000"/>
        </w:rPr>
        <w:t xml:space="preserve">, Zhuhai 519000, </w:t>
      </w:r>
      <w:r w:rsidR="00DB449E" w:rsidRPr="000A3352">
        <w:rPr>
          <w:rFonts w:ascii="Book Antiqua" w:eastAsia="Book Antiqua" w:hAnsi="Book Antiqua" w:cs="Book Antiqua"/>
          <w:color w:val="000000"/>
        </w:rPr>
        <w:t xml:space="preserve">Guangdong Province, </w:t>
      </w:r>
      <w:r w:rsidRPr="000A3352">
        <w:rPr>
          <w:rFonts w:ascii="Book Antiqua" w:eastAsia="Book Antiqua" w:hAnsi="Book Antiqua" w:cs="Book Antiqua"/>
          <w:color w:val="000000"/>
        </w:rPr>
        <w:t>China</w:t>
      </w:r>
    </w:p>
    <w:p w14:paraId="132D041B" w14:textId="77777777" w:rsidR="00A77B3E" w:rsidRPr="000A3352" w:rsidRDefault="00A77B3E" w:rsidP="00013709">
      <w:pPr>
        <w:spacing w:line="360" w:lineRule="auto"/>
        <w:jc w:val="both"/>
        <w:rPr>
          <w:rFonts w:ascii="Book Antiqua" w:hAnsi="Book Antiqua"/>
        </w:rPr>
      </w:pPr>
    </w:p>
    <w:p w14:paraId="41034199" w14:textId="63076AA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bCs/>
          <w:color w:val="000000"/>
        </w:rPr>
        <w:t xml:space="preserve">Chang-Hong </w:t>
      </w:r>
      <w:proofErr w:type="spellStart"/>
      <w:r w:rsidRPr="000A3352">
        <w:rPr>
          <w:rFonts w:ascii="Book Antiqua" w:eastAsia="Book Antiqua" w:hAnsi="Book Antiqua" w:cs="Book Antiqua"/>
          <w:b/>
          <w:bCs/>
          <w:color w:val="000000"/>
        </w:rPr>
        <w:t>Ke</w:t>
      </w:r>
      <w:proofErr w:type="spellEnd"/>
      <w:r w:rsidRPr="000A3352">
        <w:rPr>
          <w:rFonts w:ascii="Book Antiqua" w:eastAsia="Book Antiqua" w:hAnsi="Book Antiqua" w:cs="Book Antiqua"/>
          <w:b/>
          <w:bCs/>
          <w:color w:val="000000"/>
        </w:rPr>
        <w:t xml:space="preserve">, </w:t>
      </w:r>
      <w:r w:rsidRPr="000A3352">
        <w:rPr>
          <w:rFonts w:ascii="Book Antiqua" w:eastAsia="Book Antiqua" w:hAnsi="Book Antiqua" w:cs="Book Antiqua"/>
          <w:color w:val="000000"/>
        </w:rPr>
        <w:t xml:space="preserve">School of Pharmacy, Jinan University, Guangzhou 510080, </w:t>
      </w:r>
      <w:bookmarkStart w:id="6" w:name="OLE_LINK2916"/>
      <w:r w:rsidR="00DB449E" w:rsidRPr="000A3352">
        <w:rPr>
          <w:rFonts w:ascii="Book Antiqua" w:eastAsia="Book Antiqua" w:hAnsi="Book Antiqua" w:cs="Book Antiqua"/>
          <w:color w:val="000000"/>
        </w:rPr>
        <w:t>Guangdong Province</w:t>
      </w:r>
      <w:bookmarkEnd w:id="6"/>
      <w:r w:rsidR="00DB449E" w:rsidRPr="000A3352">
        <w:rPr>
          <w:rFonts w:ascii="Book Antiqua" w:eastAsia="Book Antiqua" w:hAnsi="Book Antiqua" w:cs="Book Antiqua"/>
          <w:color w:val="000000"/>
        </w:rPr>
        <w:t xml:space="preserve">, </w:t>
      </w:r>
      <w:r w:rsidRPr="000A3352">
        <w:rPr>
          <w:rFonts w:ascii="Book Antiqua" w:eastAsia="Book Antiqua" w:hAnsi="Book Antiqua" w:cs="Book Antiqua"/>
          <w:color w:val="000000"/>
        </w:rPr>
        <w:t>China</w:t>
      </w:r>
    </w:p>
    <w:p w14:paraId="34F8507E" w14:textId="77777777" w:rsidR="00A77B3E" w:rsidRPr="000A3352" w:rsidRDefault="00A77B3E" w:rsidP="00013709">
      <w:pPr>
        <w:spacing w:line="360" w:lineRule="auto"/>
        <w:jc w:val="both"/>
        <w:rPr>
          <w:rFonts w:ascii="Book Antiqua" w:hAnsi="Book Antiqua"/>
        </w:rPr>
      </w:pPr>
    </w:p>
    <w:p w14:paraId="3534B74F" w14:textId="6A8400E0"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bCs/>
          <w:color w:val="000000"/>
        </w:rPr>
        <w:t xml:space="preserve">Hai-Hua </w:t>
      </w:r>
      <w:proofErr w:type="spellStart"/>
      <w:r w:rsidRPr="000A3352">
        <w:rPr>
          <w:rFonts w:ascii="Book Antiqua" w:eastAsia="Book Antiqua" w:hAnsi="Book Antiqua" w:cs="Book Antiqua"/>
          <w:b/>
          <w:bCs/>
          <w:color w:val="000000"/>
        </w:rPr>
        <w:t>Guo</w:t>
      </w:r>
      <w:proofErr w:type="spellEnd"/>
      <w:r w:rsidRPr="000A3352">
        <w:rPr>
          <w:rFonts w:ascii="Book Antiqua" w:eastAsia="Book Antiqua" w:hAnsi="Book Antiqua" w:cs="Book Antiqua"/>
          <w:b/>
          <w:bCs/>
          <w:color w:val="000000"/>
        </w:rPr>
        <w:t xml:space="preserve">, </w:t>
      </w:r>
      <w:r w:rsidRPr="000A3352">
        <w:rPr>
          <w:rFonts w:ascii="Book Antiqua" w:eastAsia="Book Antiqua" w:hAnsi="Book Antiqua" w:cs="Book Antiqua"/>
          <w:color w:val="000000"/>
        </w:rPr>
        <w:t xml:space="preserve">Institute of Biomedical and Pharmaceutical Sciences, Guangdong University of Technology, Guangzhou 510006, </w:t>
      </w:r>
      <w:bookmarkStart w:id="7" w:name="OLE_LINK2917"/>
      <w:r w:rsidR="00DB449E" w:rsidRPr="000A3352">
        <w:rPr>
          <w:rFonts w:ascii="Book Antiqua" w:eastAsia="Book Antiqua" w:hAnsi="Book Antiqua" w:cs="Book Antiqua"/>
          <w:color w:val="000000"/>
        </w:rPr>
        <w:t>Guangdong Province</w:t>
      </w:r>
      <w:bookmarkEnd w:id="7"/>
      <w:r w:rsidR="00DB449E"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 China</w:t>
      </w:r>
    </w:p>
    <w:p w14:paraId="42691AC1" w14:textId="77777777" w:rsidR="00A77B3E" w:rsidRPr="000A3352" w:rsidRDefault="00A77B3E" w:rsidP="00013709">
      <w:pPr>
        <w:spacing w:line="360" w:lineRule="auto"/>
        <w:jc w:val="both"/>
        <w:rPr>
          <w:rFonts w:ascii="Book Antiqua" w:hAnsi="Book Antiqua"/>
        </w:rPr>
      </w:pPr>
    </w:p>
    <w:p w14:paraId="55343BC6" w14:textId="76CDD3C0"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bCs/>
          <w:color w:val="000000"/>
        </w:rPr>
        <w:t xml:space="preserve">Li Xiao, </w:t>
      </w:r>
      <w:r w:rsidRPr="000A3352">
        <w:rPr>
          <w:rFonts w:ascii="Book Antiqua" w:eastAsia="Book Antiqua" w:hAnsi="Book Antiqua" w:cs="Book Antiqua"/>
          <w:color w:val="000000"/>
        </w:rPr>
        <w:t xml:space="preserve">Model Animal Research Center, Guangdong Laboratory Animals Monitoring Institute and Guangdong Provincial Key Laboratory of Laboratory Animals, Guangzhou 510080, </w:t>
      </w:r>
      <w:bookmarkStart w:id="8" w:name="OLE_LINK2918"/>
      <w:r w:rsidR="00DB449E" w:rsidRPr="000A3352">
        <w:rPr>
          <w:rFonts w:ascii="Book Antiqua" w:eastAsia="Book Antiqua" w:hAnsi="Book Antiqua" w:cs="Book Antiqua"/>
          <w:color w:val="000000"/>
        </w:rPr>
        <w:t>Guangdong Province</w:t>
      </w:r>
      <w:bookmarkEnd w:id="8"/>
      <w:r w:rsidR="00DB449E"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 China</w:t>
      </w:r>
    </w:p>
    <w:p w14:paraId="4FE5F6B7" w14:textId="77777777" w:rsidR="00A77B3E" w:rsidRPr="000A3352" w:rsidRDefault="00A77B3E" w:rsidP="00013709">
      <w:pPr>
        <w:spacing w:line="360" w:lineRule="auto"/>
        <w:jc w:val="both"/>
        <w:rPr>
          <w:rFonts w:ascii="Book Antiqua" w:hAnsi="Book Antiqua"/>
        </w:rPr>
      </w:pPr>
    </w:p>
    <w:p w14:paraId="4436B7E0" w14:textId="0F07A0F3"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bCs/>
          <w:color w:val="000000"/>
        </w:rPr>
        <w:t xml:space="preserve">Author contributions: </w:t>
      </w:r>
      <w:r w:rsidRPr="000A3352">
        <w:rPr>
          <w:rFonts w:ascii="Book Antiqua" w:eastAsia="Book Antiqua" w:hAnsi="Book Antiqua" w:cs="Book Antiqua"/>
          <w:color w:val="000000"/>
        </w:rPr>
        <w:t>Z</w:t>
      </w:r>
      <w:bookmarkStart w:id="9" w:name="OLE_LINK2921"/>
      <w:r w:rsidRPr="000A3352">
        <w:rPr>
          <w:rFonts w:ascii="Book Antiqua" w:eastAsia="Book Antiqua" w:hAnsi="Book Antiqua" w:cs="Book Antiqua"/>
          <w:color w:val="000000"/>
        </w:rPr>
        <w:t xml:space="preserve">hang W and </w:t>
      </w:r>
      <w:proofErr w:type="spellStart"/>
      <w:r w:rsidRPr="000A3352">
        <w:rPr>
          <w:rFonts w:ascii="Book Antiqua" w:eastAsia="Book Antiqua" w:hAnsi="Book Antiqua" w:cs="Book Antiqua"/>
          <w:color w:val="000000"/>
        </w:rPr>
        <w:t>Ke</w:t>
      </w:r>
      <w:proofErr w:type="spellEnd"/>
      <w:r w:rsidRPr="000A3352">
        <w:rPr>
          <w:rFonts w:ascii="Book Antiqua" w:eastAsia="Book Antiqua" w:hAnsi="Book Antiqua" w:cs="Book Antiqua"/>
          <w:color w:val="000000"/>
        </w:rPr>
        <w:t xml:space="preserve"> CH contributed equally to this work; Zhang W, </w:t>
      </w:r>
      <w:proofErr w:type="spellStart"/>
      <w:r w:rsidRPr="000A3352">
        <w:rPr>
          <w:rFonts w:ascii="Book Antiqua" w:eastAsia="Book Antiqua" w:hAnsi="Book Antiqua" w:cs="Book Antiqua"/>
          <w:color w:val="000000"/>
        </w:rPr>
        <w:t>Ke</w:t>
      </w:r>
      <w:proofErr w:type="spellEnd"/>
      <w:r w:rsidRPr="000A3352">
        <w:rPr>
          <w:rFonts w:ascii="Book Antiqua" w:eastAsia="Book Antiqua" w:hAnsi="Book Antiqua" w:cs="Book Antiqua"/>
          <w:color w:val="000000"/>
        </w:rPr>
        <w:t xml:space="preserve"> CH, and Xiao L designed this paper; Zhang W and </w:t>
      </w:r>
      <w:proofErr w:type="spellStart"/>
      <w:r w:rsidRPr="000A3352">
        <w:rPr>
          <w:rFonts w:ascii="Book Antiqua" w:eastAsia="Book Antiqua" w:hAnsi="Book Antiqua" w:cs="Book Antiqua"/>
          <w:color w:val="000000"/>
        </w:rPr>
        <w:t>Ke</w:t>
      </w:r>
      <w:proofErr w:type="spellEnd"/>
      <w:r w:rsidRPr="000A3352">
        <w:rPr>
          <w:rFonts w:ascii="Book Antiqua" w:eastAsia="Book Antiqua" w:hAnsi="Book Antiqua" w:cs="Book Antiqua"/>
          <w:color w:val="000000"/>
        </w:rPr>
        <w:t xml:space="preserve"> KH wrote the paper; </w:t>
      </w:r>
      <w:proofErr w:type="spellStart"/>
      <w:r w:rsidRPr="000A3352">
        <w:rPr>
          <w:rFonts w:ascii="Book Antiqua" w:eastAsia="Book Antiqua" w:hAnsi="Book Antiqua" w:cs="Book Antiqua"/>
          <w:color w:val="000000"/>
        </w:rPr>
        <w:t>Guo</w:t>
      </w:r>
      <w:proofErr w:type="spellEnd"/>
      <w:r w:rsidRPr="000A3352">
        <w:rPr>
          <w:rFonts w:ascii="Book Antiqua" w:eastAsia="Book Antiqua" w:hAnsi="Book Antiqua" w:cs="Book Antiqua"/>
          <w:color w:val="000000"/>
        </w:rPr>
        <w:t xml:space="preserve"> H</w:t>
      </w:r>
      <w:r w:rsidR="00DB449E" w:rsidRPr="000A3352">
        <w:rPr>
          <w:rFonts w:ascii="Book Antiqua" w:eastAsia="Book Antiqua" w:hAnsi="Book Antiqua" w:cs="Book Antiqua"/>
          <w:color w:val="000000"/>
        </w:rPr>
        <w:t>H</w:t>
      </w:r>
      <w:r w:rsidRPr="000A3352">
        <w:rPr>
          <w:rFonts w:ascii="Book Antiqua" w:eastAsia="Book Antiqua" w:hAnsi="Book Antiqua" w:cs="Book Antiqua"/>
          <w:color w:val="000000"/>
        </w:rPr>
        <w:t xml:space="preserve"> </w:t>
      </w:r>
      <w:r w:rsidRPr="000A3352">
        <w:rPr>
          <w:rFonts w:ascii="Book Antiqua" w:eastAsia="Book Antiqua" w:hAnsi="Book Antiqua" w:cs="Book Antiqua"/>
          <w:color w:val="000000"/>
        </w:rPr>
        <w:lastRenderedPageBreak/>
        <w:t>and Xiao L made the pictures and revised the paper</w:t>
      </w:r>
      <w:r w:rsidR="00DB449E"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 </w:t>
      </w:r>
      <w:r w:rsidR="00DB449E" w:rsidRPr="000A3352">
        <w:rPr>
          <w:rFonts w:ascii="Book Antiqua" w:eastAsia="Book Antiqua" w:hAnsi="Book Antiqua" w:cs="Book Antiqua"/>
          <w:color w:val="000000"/>
        </w:rPr>
        <w:t>a</w:t>
      </w:r>
      <w:r w:rsidRPr="000A3352">
        <w:rPr>
          <w:rFonts w:ascii="Book Antiqua" w:eastAsia="Book Antiqua" w:hAnsi="Book Antiqua" w:cs="Book Antiqua"/>
          <w:color w:val="000000"/>
        </w:rPr>
        <w:t>ll authors have read and approved the final manuscript.</w:t>
      </w:r>
    </w:p>
    <w:bookmarkEnd w:id="9"/>
    <w:p w14:paraId="0238EDB6" w14:textId="77777777" w:rsidR="00A77B3E" w:rsidRPr="000A3352" w:rsidRDefault="00A77B3E" w:rsidP="00013709">
      <w:pPr>
        <w:spacing w:line="360" w:lineRule="auto"/>
        <w:jc w:val="both"/>
        <w:rPr>
          <w:rFonts w:ascii="Book Antiqua" w:hAnsi="Book Antiqua"/>
        </w:rPr>
      </w:pPr>
    </w:p>
    <w:p w14:paraId="5D0410B8" w14:textId="706652A4" w:rsidR="00A77B3E" w:rsidRPr="000A3352" w:rsidRDefault="00646859" w:rsidP="00013709">
      <w:pPr>
        <w:spacing w:line="360" w:lineRule="auto"/>
        <w:jc w:val="both"/>
        <w:rPr>
          <w:rFonts w:ascii="Book Antiqua" w:eastAsia="Book Antiqua" w:hAnsi="Book Antiqua" w:cs="Book Antiqua"/>
          <w:b/>
          <w:bCs/>
          <w:color w:val="000000"/>
        </w:rPr>
      </w:pPr>
      <w:r w:rsidRPr="000A3352">
        <w:rPr>
          <w:rFonts w:ascii="Book Antiqua" w:eastAsia="Book Antiqua" w:hAnsi="Book Antiqua" w:cs="Book Antiqua"/>
          <w:b/>
          <w:bCs/>
          <w:color w:val="000000"/>
        </w:rPr>
        <w:t xml:space="preserve">Corresponding author: Li Xiao, MS, Assistant Professor, </w:t>
      </w:r>
      <w:r w:rsidR="00DB449E" w:rsidRPr="000A3352">
        <w:rPr>
          <w:rFonts w:ascii="Book Antiqua" w:eastAsia="Book Antiqua" w:hAnsi="Book Antiqua" w:cs="Book Antiqua"/>
          <w:color w:val="000000"/>
        </w:rPr>
        <w:t xml:space="preserve">Model Animal Research Center, Guangdong Laboratory Animals Monitoring Institute and Guangdong Provincial Key Laboratory of Laboratory Animals, No. 11 </w:t>
      </w:r>
      <w:proofErr w:type="spellStart"/>
      <w:r w:rsidR="00DB449E" w:rsidRPr="000A3352">
        <w:rPr>
          <w:rFonts w:ascii="Book Antiqua" w:eastAsia="Book Antiqua" w:hAnsi="Book Antiqua" w:cs="Book Antiqua"/>
          <w:color w:val="000000"/>
        </w:rPr>
        <w:t>Fengxin</w:t>
      </w:r>
      <w:proofErr w:type="spellEnd"/>
      <w:r w:rsidR="00DB449E" w:rsidRPr="000A3352">
        <w:rPr>
          <w:rFonts w:ascii="Book Antiqua" w:eastAsia="Book Antiqua" w:hAnsi="Book Antiqua" w:cs="Book Antiqua"/>
          <w:color w:val="000000"/>
        </w:rPr>
        <w:t xml:space="preserve"> Road, Science City, Guangzhou 510080, Guangdong Province, China. </w:t>
      </w:r>
      <w:r w:rsidRPr="000A3352">
        <w:rPr>
          <w:rFonts w:ascii="Book Antiqua" w:eastAsia="Book Antiqua" w:hAnsi="Book Antiqua" w:cs="Book Antiqua"/>
          <w:color w:val="000000"/>
        </w:rPr>
        <w:t>xiaoli19900202@163.com</w:t>
      </w:r>
    </w:p>
    <w:p w14:paraId="00024621" w14:textId="77777777" w:rsidR="00A77B3E" w:rsidRPr="000A3352" w:rsidRDefault="00A77B3E" w:rsidP="00013709">
      <w:pPr>
        <w:spacing w:line="360" w:lineRule="auto"/>
        <w:jc w:val="both"/>
        <w:rPr>
          <w:rFonts w:ascii="Book Antiqua" w:hAnsi="Book Antiqua"/>
        </w:rPr>
      </w:pPr>
    </w:p>
    <w:p w14:paraId="72491DF4"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bCs/>
          <w:color w:val="000000"/>
        </w:rPr>
        <w:t xml:space="preserve">Received: </w:t>
      </w:r>
      <w:r w:rsidRPr="000A3352">
        <w:rPr>
          <w:rFonts w:ascii="Book Antiqua" w:eastAsia="Book Antiqua" w:hAnsi="Book Antiqua" w:cs="Book Antiqua"/>
          <w:color w:val="000000"/>
        </w:rPr>
        <w:t>February 27, 2021</w:t>
      </w:r>
    </w:p>
    <w:p w14:paraId="7A0EFBCB"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bCs/>
          <w:color w:val="000000"/>
        </w:rPr>
        <w:t xml:space="preserve">Revised: </w:t>
      </w:r>
      <w:r w:rsidRPr="000A3352">
        <w:rPr>
          <w:rFonts w:ascii="Book Antiqua" w:eastAsia="Book Antiqua" w:hAnsi="Book Antiqua" w:cs="Book Antiqua"/>
          <w:color w:val="000000"/>
        </w:rPr>
        <w:t>May 10, 2021</w:t>
      </w:r>
    </w:p>
    <w:p w14:paraId="2BDEA6F0" w14:textId="6D20F800"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bCs/>
          <w:color w:val="000000"/>
        </w:rPr>
        <w:t xml:space="preserve">Accepted: </w:t>
      </w:r>
      <w:bookmarkStart w:id="10" w:name="OLE_LINK15"/>
      <w:bookmarkStart w:id="11" w:name="OLE_LINK33"/>
      <w:bookmarkStart w:id="12" w:name="OLE_LINK48"/>
      <w:r w:rsidR="008C749D" w:rsidRPr="000A3352">
        <w:rPr>
          <w:rFonts w:ascii="Book Antiqua" w:eastAsia="宋体" w:hAnsi="Book Antiqua"/>
          <w:color w:val="000000" w:themeColor="text1"/>
        </w:rPr>
        <w:t>J</w:t>
      </w:r>
      <w:r w:rsidR="008C749D" w:rsidRPr="000A3352">
        <w:rPr>
          <w:rFonts w:ascii="Book Antiqua" w:eastAsia="宋体" w:hAnsi="Book Antiqua" w:hint="eastAsia"/>
          <w:color w:val="000000" w:themeColor="text1"/>
        </w:rPr>
        <w:t>u</w:t>
      </w:r>
      <w:r w:rsidR="008C749D" w:rsidRPr="000A3352">
        <w:rPr>
          <w:rFonts w:ascii="Book Antiqua" w:eastAsia="宋体" w:hAnsi="Book Antiqua"/>
          <w:color w:val="000000" w:themeColor="text1"/>
        </w:rPr>
        <w:t>ly 27, 2021</w:t>
      </w:r>
      <w:bookmarkEnd w:id="10"/>
      <w:bookmarkEnd w:id="11"/>
      <w:bookmarkEnd w:id="12"/>
    </w:p>
    <w:p w14:paraId="17B71956" w14:textId="0689E7B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bCs/>
          <w:color w:val="000000"/>
        </w:rPr>
        <w:t xml:space="preserve">Published online: </w:t>
      </w:r>
      <w:r w:rsidR="00F5370D" w:rsidRPr="000A3352">
        <w:rPr>
          <w:rFonts w:ascii="Book Antiqua" w:eastAsia="Book Antiqua" w:hAnsi="Book Antiqua" w:cs="Book Antiqua"/>
          <w:bCs/>
          <w:color w:val="000000"/>
        </w:rPr>
        <w:t>August</w:t>
      </w:r>
      <w:r w:rsidR="00F5370D" w:rsidRPr="000A3352">
        <w:rPr>
          <w:rFonts w:ascii="Book Antiqua" w:hAnsi="Book Antiqua" w:cs="Book Antiqua" w:hint="eastAsia"/>
          <w:bCs/>
          <w:color w:val="000000"/>
          <w:lang w:eastAsia="zh-CN"/>
        </w:rPr>
        <w:t xml:space="preserve"> </w:t>
      </w:r>
      <w:r w:rsidR="00F5370D" w:rsidRPr="000A3352">
        <w:rPr>
          <w:rFonts w:ascii="Book Antiqua" w:eastAsia="Book Antiqua" w:hAnsi="Book Antiqua" w:cs="Book Antiqua"/>
          <w:bCs/>
          <w:color w:val="000000"/>
        </w:rPr>
        <w:t>26</w:t>
      </w:r>
      <w:r w:rsidR="00F5370D" w:rsidRPr="000A3352">
        <w:rPr>
          <w:rFonts w:ascii="Book Antiqua" w:eastAsia="宋体" w:hAnsi="Book Antiqua"/>
          <w:color w:val="000000" w:themeColor="text1"/>
        </w:rPr>
        <w:t>, 2021</w:t>
      </w:r>
    </w:p>
    <w:p w14:paraId="6653AB0B" w14:textId="77777777" w:rsidR="00A77B3E" w:rsidRPr="000A3352" w:rsidRDefault="00A77B3E" w:rsidP="00013709">
      <w:pPr>
        <w:spacing w:line="360" w:lineRule="auto"/>
        <w:jc w:val="both"/>
        <w:rPr>
          <w:rFonts w:ascii="Book Antiqua" w:hAnsi="Book Antiqua"/>
        </w:rPr>
        <w:sectPr w:rsidR="00A77B3E" w:rsidRPr="000A3352">
          <w:footerReference w:type="default" r:id="rId8"/>
          <w:pgSz w:w="12240" w:h="15840"/>
          <w:pgMar w:top="1440" w:right="1440" w:bottom="1440" w:left="1440" w:header="720" w:footer="720" w:gutter="0"/>
          <w:cols w:space="720"/>
          <w:docGrid w:linePitch="360"/>
        </w:sectPr>
      </w:pPr>
    </w:p>
    <w:p w14:paraId="32D5A4AE"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color w:val="000000"/>
        </w:rPr>
        <w:lastRenderedPageBreak/>
        <w:t>Abstract</w:t>
      </w:r>
    </w:p>
    <w:p w14:paraId="491B7F54" w14:textId="72ED2119" w:rsidR="00A77B3E" w:rsidRPr="000A3352" w:rsidRDefault="00646859" w:rsidP="00013709">
      <w:pPr>
        <w:spacing w:line="360" w:lineRule="auto"/>
        <w:jc w:val="both"/>
        <w:rPr>
          <w:rFonts w:ascii="Book Antiqua" w:hAnsi="Book Antiqua"/>
        </w:rPr>
      </w:pPr>
      <w:bookmarkStart w:id="13" w:name="OLE_LINK2923"/>
      <w:r w:rsidRPr="000A3352">
        <w:rPr>
          <w:rFonts w:ascii="Book Antiqua" w:eastAsia="Book Antiqua" w:hAnsi="Book Antiqua" w:cs="Book Antiqua"/>
          <w:color w:val="000000"/>
        </w:rPr>
        <w:t xml:space="preserve">Compared to other vertebrates, the regenerative capacity of appendages in mammals is very limited. Deer antlers are an exception </w:t>
      </w:r>
      <w:r w:rsidR="00493093" w:rsidRPr="000A3352">
        <w:rPr>
          <w:rFonts w:ascii="Book Antiqua" w:eastAsia="Book Antiqua" w:hAnsi="Book Antiqua" w:cs="Book Antiqua"/>
          <w:color w:val="000000"/>
        </w:rPr>
        <w:t xml:space="preserve">and </w:t>
      </w:r>
      <w:r w:rsidRPr="000A3352">
        <w:rPr>
          <w:rFonts w:ascii="Book Antiqua" w:eastAsia="Book Antiqua" w:hAnsi="Book Antiqua" w:cs="Book Antiqua"/>
          <w:color w:val="000000"/>
        </w:rPr>
        <w:t xml:space="preserve">can fully regenerate annually in postnatal mammals. This process </w:t>
      </w:r>
      <w:r w:rsidR="00493093" w:rsidRPr="000A3352">
        <w:rPr>
          <w:rFonts w:ascii="Book Antiqua" w:eastAsia="Book Antiqua" w:hAnsi="Book Antiqua" w:cs="Book Antiqua"/>
          <w:color w:val="000000"/>
        </w:rPr>
        <w:t xml:space="preserve">is </w:t>
      </w:r>
      <w:r w:rsidRPr="000A3352">
        <w:rPr>
          <w:rFonts w:ascii="Book Antiqua" w:eastAsia="Book Antiqua" w:hAnsi="Book Antiqua" w:cs="Book Antiqua"/>
          <w:color w:val="000000"/>
        </w:rPr>
        <w:t>initiated by the antler stem cells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can be divided into three types: </w:t>
      </w:r>
      <w:r w:rsidR="00DB449E"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1) </w:t>
      </w:r>
      <w:proofErr w:type="spellStart"/>
      <w:r w:rsidR="00DB449E" w:rsidRPr="000A3352">
        <w:rPr>
          <w:rFonts w:ascii="Book Antiqua" w:eastAsia="Book Antiqua" w:hAnsi="Book Antiqua" w:cs="Book Antiqua"/>
          <w:color w:val="000000"/>
        </w:rPr>
        <w:t>A</w:t>
      </w:r>
      <w:r w:rsidRPr="000A3352">
        <w:rPr>
          <w:rFonts w:ascii="Book Antiqua" w:eastAsia="Book Antiqua" w:hAnsi="Book Antiqua" w:cs="Book Antiqua"/>
          <w:color w:val="000000"/>
        </w:rPr>
        <w:t>ntlerogenic</w:t>
      </w:r>
      <w:proofErr w:type="spellEnd"/>
      <w:r w:rsidRPr="000A3352">
        <w:rPr>
          <w:rFonts w:ascii="Book Antiqua" w:eastAsia="Book Antiqua" w:hAnsi="Book Antiqua" w:cs="Book Antiqua"/>
          <w:color w:val="000000"/>
        </w:rPr>
        <w:t xml:space="preserve"> periosteum cells (for initial pedicle and first antler formation)</w:t>
      </w:r>
      <w:r w:rsidR="00DB449E"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 </w:t>
      </w:r>
      <w:r w:rsidR="00DB449E"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2) </w:t>
      </w:r>
      <w:r w:rsidR="00493093" w:rsidRPr="000A3352">
        <w:rPr>
          <w:rFonts w:ascii="Book Antiqua" w:eastAsia="Book Antiqua" w:hAnsi="Book Antiqua" w:cs="Book Antiqua"/>
          <w:color w:val="000000"/>
        </w:rPr>
        <w:t xml:space="preserve">pedicle </w:t>
      </w:r>
      <w:r w:rsidRPr="000A3352">
        <w:rPr>
          <w:rFonts w:ascii="Book Antiqua" w:eastAsia="Book Antiqua" w:hAnsi="Book Antiqua" w:cs="Book Antiqua"/>
          <w:color w:val="000000"/>
        </w:rPr>
        <w:t>periosteum cells (for annual antler regeneration)</w:t>
      </w:r>
      <w:r w:rsidR="00DB449E"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 and </w:t>
      </w:r>
      <w:r w:rsidR="00DB449E"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3) </w:t>
      </w:r>
      <w:r w:rsidR="00493093" w:rsidRPr="000A3352">
        <w:rPr>
          <w:rFonts w:ascii="Book Antiqua" w:eastAsia="Book Antiqua" w:hAnsi="Book Antiqua" w:cs="Book Antiqua"/>
          <w:color w:val="000000"/>
        </w:rPr>
        <w:t xml:space="preserve">reserve </w:t>
      </w:r>
      <w:r w:rsidRPr="000A3352">
        <w:rPr>
          <w:rFonts w:ascii="Book Antiqua" w:eastAsia="Book Antiqua" w:hAnsi="Book Antiqua" w:cs="Book Antiqua"/>
          <w:color w:val="000000"/>
        </w:rPr>
        <w:t xml:space="preserve">mesenchyme cells (RMCs) (for rapid antler growth). Previous studies have demonstrated that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express both classic mesenchymal stem cells (MSCs) and embryonic stem cells (ESCs), and are able to differentiate into multiple cell types </w:t>
      </w:r>
      <w:r w:rsidRPr="000A3352">
        <w:rPr>
          <w:rFonts w:ascii="Book Antiqua" w:eastAsia="Book Antiqua" w:hAnsi="Book Antiqua" w:cs="Book Antiqua"/>
          <w:i/>
          <w:iCs/>
          <w:color w:val="000000"/>
        </w:rPr>
        <w:t>in vitro</w:t>
      </w:r>
      <w:r w:rsidRPr="000A3352">
        <w:rPr>
          <w:rFonts w:ascii="Book Antiqua" w:eastAsia="Book Antiqua" w:hAnsi="Book Antiqua" w:cs="Book Antiqua"/>
          <w:color w:val="000000"/>
        </w:rPr>
        <w:t xml:space="preserve">. Thus,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were defined as MSCs, but with partial ESC attributes. Near-perfect generative wound healing can naturally occur in deer, and wound healing can be achieved by the direct injection of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or topical application of conditioned medium of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in rats. In addition, in rabbits, the use of both implants with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and cell-free preparations derived from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can stimulate osteogenesis and repair defects of bone. </w:t>
      </w:r>
      <w:r w:rsidR="00493093" w:rsidRPr="000A3352">
        <w:rPr>
          <w:rFonts w:ascii="Book Antiqua" w:eastAsia="Book Antiqua" w:hAnsi="Book Antiqua" w:cs="Book Antiqua"/>
          <w:color w:val="000000"/>
        </w:rPr>
        <w:t>A</w:t>
      </w:r>
      <w:r w:rsidRPr="000A3352">
        <w:rPr>
          <w:rFonts w:ascii="Book Antiqua" w:eastAsia="Book Antiqua" w:hAnsi="Book Antiqua" w:cs="Book Antiqua"/>
          <w:color w:val="000000"/>
        </w:rPr>
        <w:t xml:space="preserve"> more comprehensive understanding of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will lay the foundation for developing an effective clinical therapy for wound healing and bone repair.</w:t>
      </w:r>
    </w:p>
    <w:bookmarkEnd w:id="13"/>
    <w:p w14:paraId="3EF0845F" w14:textId="77777777" w:rsidR="00A77B3E" w:rsidRPr="000A3352" w:rsidRDefault="00A77B3E" w:rsidP="00013709">
      <w:pPr>
        <w:spacing w:line="360" w:lineRule="auto"/>
        <w:jc w:val="both"/>
        <w:rPr>
          <w:rFonts w:ascii="Book Antiqua" w:hAnsi="Book Antiqua"/>
        </w:rPr>
      </w:pPr>
    </w:p>
    <w:p w14:paraId="2C12F599"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bCs/>
          <w:color w:val="000000"/>
        </w:rPr>
        <w:t xml:space="preserve">Key Words: </w:t>
      </w:r>
      <w:r w:rsidRPr="000A3352">
        <w:rPr>
          <w:rFonts w:ascii="Book Antiqua" w:eastAsia="Book Antiqua" w:hAnsi="Book Antiqua" w:cs="Book Antiqua"/>
          <w:color w:val="000000"/>
        </w:rPr>
        <w:t>Antler; Stem cells; Regeneration; Wound healing; Bone repair</w:t>
      </w:r>
    </w:p>
    <w:p w14:paraId="3C626956" w14:textId="77777777" w:rsidR="000A3352" w:rsidRPr="000A3352" w:rsidRDefault="000A3352" w:rsidP="000A3352">
      <w:pPr>
        <w:spacing w:line="360" w:lineRule="auto"/>
        <w:rPr>
          <w:rFonts w:ascii="Book Antiqua" w:hAnsi="Book Antiqua" w:cs="Book Antiqua"/>
          <w:b/>
          <w:color w:val="000000"/>
        </w:rPr>
      </w:pPr>
    </w:p>
    <w:p w14:paraId="266FE71A" w14:textId="77777777" w:rsidR="000A3352" w:rsidRPr="000A3352" w:rsidRDefault="000A3352" w:rsidP="000A3352">
      <w:pPr>
        <w:spacing w:line="360" w:lineRule="auto"/>
        <w:rPr>
          <w:rFonts w:ascii="Book Antiqua" w:eastAsia="Book Antiqua" w:hAnsi="Book Antiqua" w:cs="Book Antiqua"/>
          <w:color w:val="000000"/>
        </w:rPr>
      </w:pPr>
      <w:proofErr w:type="gramStart"/>
      <w:r w:rsidRPr="000A3352">
        <w:rPr>
          <w:rFonts w:ascii="Book Antiqua" w:eastAsia="Book Antiqua" w:hAnsi="Book Antiqua" w:cs="Book Antiqua" w:hint="eastAsia"/>
          <w:b/>
          <w:color w:val="000000"/>
        </w:rPr>
        <w:t>©</w:t>
      </w:r>
      <w:r w:rsidRPr="000A3352">
        <w:rPr>
          <w:rFonts w:ascii="Book Antiqua" w:eastAsia="Book Antiqua" w:hAnsi="Book Antiqua" w:cs="Book Antiqua"/>
          <w:b/>
          <w:color w:val="000000"/>
        </w:rPr>
        <w:t>The</w:t>
      </w:r>
      <w:r w:rsidRPr="000A3352">
        <w:rPr>
          <w:rFonts w:ascii="Book Antiqua" w:eastAsia="Book Antiqua" w:hAnsi="Book Antiqua" w:cs="Book Antiqua"/>
          <w:color w:val="000000"/>
        </w:rPr>
        <w:t xml:space="preserve"> </w:t>
      </w:r>
      <w:r w:rsidRPr="000A3352">
        <w:rPr>
          <w:rFonts w:ascii="Book Antiqua" w:eastAsia="Book Antiqua" w:hAnsi="Book Antiqua" w:cs="Book Antiqua"/>
          <w:b/>
          <w:color w:val="000000"/>
        </w:rPr>
        <w:t>Author(s) 2021.</w:t>
      </w:r>
      <w:proofErr w:type="gramEnd"/>
      <w:r w:rsidRPr="000A3352">
        <w:rPr>
          <w:rFonts w:ascii="Book Antiqua" w:eastAsia="Book Antiqua" w:hAnsi="Book Antiqua" w:cs="Book Antiqua"/>
          <w:b/>
          <w:color w:val="000000"/>
        </w:rPr>
        <w:t xml:space="preserve"> </w:t>
      </w:r>
      <w:proofErr w:type="gramStart"/>
      <w:r w:rsidRPr="000A3352">
        <w:rPr>
          <w:rFonts w:ascii="Book Antiqua" w:eastAsia="Book Antiqua" w:hAnsi="Book Antiqua" w:cs="Book Antiqua"/>
          <w:color w:val="000000"/>
        </w:rPr>
        <w:t xml:space="preserve">Published by </w:t>
      </w:r>
      <w:proofErr w:type="spellStart"/>
      <w:r w:rsidRPr="000A3352">
        <w:rPr>
          <w:rFonts w:ascii="Book Antiqua" w:eastAsia="Book Antiqua" w:hAnsi="Book Antiqua" w:cs="Book Antiqua"/>
          <w:color w:val="000000"/>
        </w:rPr>
        <w:t>Baishideng</w:t>
      </w:r>
      <w:proofErr w:type="spellEnd"/>
      <w:r w:rsidRPr="000A3352">
        <w:rPr>
          <w:rFonts w:ascii="Book Antiqua" w:eastAsia="Book Antiqua" w:hAnsi="Book Antiqua" w:cs="Book Antiqua"/>
          <w:color w:val="000000"/>
        </w:rPr>
        <w:t xml:space="preserve"> Publishing Group Inc.</w:t>
      </w:r>
      <w:proofErr w:type="gramEnd"/>
      <w:r w:rsidRPr="000A3352">
        <w:rPr>
          <w:rFonts w:ascii="Book Antiqua" w:eastAsia="Book Antiqua" w:hAnsi="Book Antiqua" w:cs="Book Antiqua"/>
          <w:color w:val="000000"/>
        </w:rPr>
        <w:t xml:space="preserve"> All rights reserved. </w:t>
      </w:r>
    </w:p>
    <w:p w14:paraId="6E64B430" w14:textId="77777777" w:rsidR="00A77B3E" w:rsidRPr="000A3352" w:rsidRDefault="00A77B3E" w:rsidP="00013709">
      <w:pPr>
        <w:spacing w:line="360" w:lineRule="auto"/>
        <w:jc w:val="both"/>
        <w:rPr>
          <w:rFonts w:ascii="Book Antiqua" w:hAnsi="Book Antiqua"/>
        </w:rPr>
      </w:pPr>
    </w:p>
    <w:p w14:paraId="6BF7716E" w14:textId="10AF470A" w:rsidR="009808B1" w:rsidRPr="000A3352" w:rsidRDefault="000A3352" w:rsidP="00013709">
      <w:pPr>
        <w:spacing w:line="360" w:lineRule="auto"/>
        <w:jc w:val="both"/>
        <w:rPr>
          <w:rFonts w:ascii="Book Antiqua" w:hAnsi="Book Antiqua" w:cs="Book Antiqua" w:hint="eastAsia"/>
          <w:lang w:eastAsia="zh-CN"/>
        </w:rPr>
      </w:pPr>
      <w:r w:rsidRPr="000A3352">
        <w:rPr>
          <w:rFonts w:ascii="Book Antiqua" w:eastAsia="Book Antiqua" w:hAnsi="Book Antiqua" w:cs="Book Antiqua"/>
          <w:b/>
          <w:color w:val="000000"/>
        </w:rPr>
        <w:t>Citation:</w:t>
      </w:r>
      <w:r w:rsidRPr="000A3352">
        <w:rPr>
          <w:rFonts w:ascii="Book Antiqua" w:eastAsia="Book Antiqua" w:hAnsi="Book Antiqua" w:cs="Book Antiqua"/>
          <w:color w:val="000000"/>
        </w:rPr>
        <w:t xml:space="preserve"> </w:t>
      </w:r>
      <w:r w:rsidR="00646859" w:rsidRPr="000A3352">
        <w:rPr>
          <w:rFonts w:ascii="Book Antiqua" w:eastAsia="Book Antiqua" w:hAnsi="Book Antiqua" w:cs="Book Antiqua"/>
          <w:color w:val="000000"/>
        </w:rPr>
        <w:t xml:space="preserve">Zhang W, </w:t>
      </w:r>
      <w:proofErr w:type="spellStart"/>
      <w:r w:rsidR="00646859" w:rsidRPr="000A3352">
        <w:rPr>
          <w:rFonts w:ascii="Book Antiqua" w:eastAsia="Book Antiqua" w:hAnsi="Book Antiqua" w:cs="Book Antiqua"/>
          <w:color w:val="000000"/>
        </w:rPr>
        <w:t>Ke</w:t>
      </w:r>
      <w:proofErr w:type="spellEnd"/>
      <w:r w:rsidR="00646859" w:rsidRPr="000A3352">
        <w:rPr>
          <w:rFonts w:ascii="Book Antiqua" w:eastAsia="Book Antiqua" w:hAnsi="Book Antiqua" w:cs="Book Antiqua"/>
          <w:color w:val="000000"/>
        </w:rPr>
        <w:t xml:space="preserve"> CH, </w:t>
      </w:r>
      <w:proofErr w:type="spellStart"/>
      <w:r w:rsidR="00646859" w:rsidRPr="000A3352">
        <w:rPr>
          <w:rFonts w:ascii="Book Antiqua" w:eastAsia="Book Antiqua" w:hAnsi="Book Antiqua" w:cs="Book Antiqua"/>
          <w:color w:val="000000"/>
        </w:rPr>
        <w:t>Guo</w:t>
      </w:r>
      <w:proofErr w:type="spellEnd"/>
      <w:r w:rsidR="00646859" w:rsidRPr="000A3352">
        <w:rPr>
          <w:rFonts w:ascii="Book Antiqua" w:eastAsia="Book Antiqua" w:hAnsi="Book Antiqua" w:cs="Book Antiqua"/>
          <w:color w:val="000000"/>
        </w:rPr>
        <w:t xml:space="preserve"> HH, Xiao L. </w:t>
      </w:r>
      <w:r w:rsidR="00EF0947" w:rsidRPr="000A3352">
        <w:rPr>
          <w:rFonts w:ascii="Book Antiqua" w:eastAsia="Book Antiqua" w:hAnsi="Book Antiqua" w:cs="Book Antiqua"/>
          <w:color w:val="000000"/>
        </w:rPr>
        <w:t>A</w:t>
      </w:r>
      <w:r w:rsidR="00646859" w:rsidRPr="000A3352">
        <w:rPr>
          <w:rFonts w:ascii="Book Antiqua" w:eastAsia="Book Antiqua" w:hAnsi="Book Antiqua" w:cs="Book Antiqua"/>
          <w:color w:val="000000"/>
        </w:rPr>
        <w:t xml:space="preserve">ntler stem cells and their potential in wound healing and bone regeneration. </w:t>
      </w:r>
      <w:r w:rsidR="00646859" w:rsidRPr="000A3352">
        <w:rPr>
          <w:rFonts w:ascii="Book Antiqua" w:eastAsia="Book Antiqua" w:hAnsi="Book Antiqua" w:cs="Book Antiqua"/>
          <w:i/>
          <w:iCs/>
          <w:color w:val="000000"/>
        </w:rPr>
        <w:t>World J Stem Cells</w:t>
      </w:r>
      <w:r w:rsidR="00646859" w:rsidRPr="000A3352">
        <w:rPr>
          <w:rFonts w:ascii="Book Antiqua" w:eastAsia="Book Antiqua" w:hAnsi="Book Antiqua" w:cs="Book Antiqua"/>
          <w:color w:val="000000"/>
        </w:rPr>
        <w:t xml:space="preserve"> </w:t>
      </w:r>
      <w:r w:rsidR="005C4602" w:rsidRPr="000A3352">
        <w:rPr>
          <w:rFonts w:ascii="Book Antiqua" w:eastAsia="Book Antiqua" w:hAnsi="Book Antiqua" w:cs="Book Antiqua"/>
        </w:rPr>
        <w:t>2021; 13(</w:t>
      </w:r>
      <w:r w:rsidR="005C4602" w:rsidRPr="000A3352">
        <w:rPr>
          <w:rFonts w:ascii="Book Antiqua" w:hAnsi="Book Antiqua" w:cs="Book Antiqua" w:hint="eastAsia"/>
          <w:lang w:eastAsia="zh-CN"/>
        </w:rPr>
        <w:t>8</w:t>
      </w:r>
      <w:r w:rsidR="005C4602" w:rsidRPr="000A3352">
        <w:rPr>
          <w:rFonts w:ascii="Book Antiqua" w:eastAsia="Book Antiqua" w:hAnsi="Book Antiqua" w:cs="Book Antiqua"/>
        </w:rPr>
        <w:t xml:space="preserve">): </w:t>
      </w:r>
      <w:r w:rsidR="009808B1" w:rsidRPr="000A3352">
        <w:rPr>
          <w:rFonts w:ascii="Book Antiqua" w:hAnsi="Book Antiqua" w:cs="Book Antiqua" w:hint="eastAsia"/>
          <w:lang w:eastAsia="zh-CN"/>
        </w:rPr>
        <w:t>1049-1057</w:t>
      </w:r>
    </w:p>
    <w:p w14:paraId="399C188D" w14:textId="77777777" w:rsidR="009808B1" w:rsidRPr="000A3352" w:rsidRDefault="009808B1" w:rsidP="00013709">
      <w:pPr>
        <w:spacing w:line="360" w:lineRule="auto"/>
        <w:jc w:val="both"/>
        <w:rPr>
          <w:rFonts w:ascii="Book Antiqua" w:hAnsi="Book Antiqua" w:cs="Book Antiqua" w:hint="eastAsia"/>
          <w:lang w:eastAsia="zh-CN"/>
        </w:rPr>
      </w:pPr>
      <w:r w:rsidRPr="000A3352">
        <w:rPr>
          <w:rFonts w:ascii="Book Antiqua" w:eastAsia="Book Antiqua" w:hAnsi="Book Antiqua" w:cs="Book Antiqua"/>
        </w:rPr>
        <w:t>URL:</w:t>
      </w:r>
      <w:r w:rsidRPr="000A3352">
        <w:rPr>
          <w:rFonts w:ascii="Book Antiqua" w:hAnsi="Book Antiqua" w:cs="Book Antiqua" w:hint="eastAsia"/>
          <w:lang w:eastAsia="zh-CN"/>
        </w:rPr>
        <w:t xml:space="preserve"> </w:t>
      </w:r>
      <w:r w:rsidR="005C4602" w:rsidRPr="000A3352">
        <w:rPr>
          <w:rFonts w:ascii="Book Antiqua" w:eastAsia="Book Antiqua" w:hAnsi="Book Antiqua" w:cs="Book Antiqua"/>
        </w:rPr>
        <w:t>https://www.wjgnet.com/1948-0210/full/v13/i</w:t>
      </w:r>
      <w:r w:rsidR="005C4602" w:rsidRPr="000A3352">
        <w:rPr>
          <w:rFonts w:ascii="Book Antiqua" w:hAnsi="Book Antiqua" w:cs="Book Antiqua" w:hint="eastAsia"/>
          <w:lang w:eastAsia="zh-CN"/>
        </w:rPr>
        <w:t>8</w:t>
      </w:r>
      <w:r w:rsidR="005C4602" w:rsidRPr="000A3352">
        <w:rPr>
          <w:rFonts w:ascii="Book Antiqua" w:eastAsia="Book Antiqua" w:hAnsi="Book Antiqua" w:cs="Book Antiqua"/>
        </w:rPr>
        <w:t>/</w:t>
      </w:r>
      <w:r w:rsidRPr="000A3352">
        <w:rPr>
          <w:rFonts w:ascii="Book Antiqua" w:hAnsi="Book Antiqua" w:cs="Book Antiqua" w:hint="eastAsia"/>
          <w:lang w:eastAsia="zh-CN"/>
        </w:rPr>
        <w:t>1049</w:t>
      </w:r>
      <w:r w:rsidR="005C4602" w:rsidRPr="000A3352">
        <w:rPr>
          <w:rFonts w:ascii="Book Antiqua" w:eastAsia="Book Antiqua" w:hAnsi="Book Antiqua" w:cs="Book Antiqua"/>
        </w:rPr>
        <w:t xml:space="preserve">.htm </w:t>
      </w:r>
    </w:p>
    <w:p w14:paraId="28618BD3" w14:textId="3466B0BD" w:rsidR="00A77B3E" w:rsidRPr="000A3352" w:rsidRDefault="005C4602" w:rsidP="00013709">
      <w:pPr>
        <w:spacing w:line="360" w:lineRule="auto"/>
        <w:jc w:val="both"/>
        <w:rPr>
          <w:rFonts w:ascii="Book Antiqua" w:hAnsi="Book Antiqua" w:cs="Book Antiqua"/>
          <w:lang w:eastAsia="zh-CN"/>
        </w:rPr>
      </w:pPr>
      <w:r w:rsidRPr="000A3352">
        <w:rPr>
          <w:rFonts w:ascii="Book Antiqua" w:eastAsia="Book Antiqua" w:hAnsi="Book Antiqua" w:cs="Book Antiqua"/>
        </w:rPr>
        <w:t>DOI: https://dx.doi.org/10.4252/wjsc.v13.i</w:t>
      </w:r>
      <w:r w:rsidRPr="000A3352">
        <w:rPr>
          <w:rFonts w:ascii="Book Antiqua" w:hAnsi="Book Antiqua" w:cs="Book Antiqua" w:hint="eastAsia"/>
          <w:lang w:eastAsia="zh-CN"/>
        </w:rPr>
        <w:t>8</w:t>
      </w:r>
      <w:r w:rsidRPr="000A3352">
        <w:rPr>
          <w:rFonts w:ascii="Book Antiqua" w:eastAsia="Book Antiqua" w:hAnsi="Book Antiqua" w:cs="Book Antiqua"/>
        </w:rPr>
        <w:t>.</w:t>
      </w:r>
      <w:r w:rsidR="009808B1" w:rsidRPr="000A3352">
        <w:rPr>
          <w:rFonts w:ascii="Book Antiqua" w:hAnsi="Book Antiqua" w:cs="Book Antiqua" w:hint="eastAsia"/>
          <w:lang w:eastAsia="zh-CN"/>
        </w:rPr>
        <w:t>1049</w:t>
      </w:r>
    </w:p>
    <w:p w14:paraId="413DF731" w14:textId="77777777" w:rsidR="00A77B3E" w:rsidRPr="000A3352" w:rsidRDefault="00A77B3E" w:rsidP="00013709">
      <w:pPr>
        <w:spacing w:line="360" w:lineRule="auto"/>
        <w:jc w:val="both"/>
        <w:rPr>
          <w:rFonts w:ascii="Book Antiqua" w:hAnsi="Book Antiqua"/>
        </w:rPr>
      </w:pPr>
    </w:p>
    <w:p w14:paraId="0140EEF7" w14:textId="44A972AB"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bCs/>
          <w:color w:val="000000"/>
        </w:rPr>
        <w:t xml:space="preserve">Core Tip: </w:t>
      </w:r>
      <w:bookmarkStart w:id="14" w:name="OLE_LINK2922"/>
      <w:r w:rsidRPr="000A3352">
        <w:rPr>
          <w:rFonts w:ascii="Book Antiqua" w:eastAsia="Book Antiqua" w:hAnsi="Book Antiqua" w:cs="Book Antiqua"/>
          <w:color w:val="000000"/>
        </w:rPr>
        <w:t xml:space="preserve">With the development of regenerative medicine in recent years, stem cell-based strategies for wound healing and bone repair have received increasing attention. </w:t>
      </w:r>
      <w:r w:rsidRPr="000A3352">
        <w:rPr>
          <w:rFonts w:ascii="Book Antiqua" w:eastAsia="Book Antiqua" w:hAnsi="Book Antiqua" w:cs="Book Antiqua"/>
          <w:color w:val="000000"/>
        </w:rPr>
        <w:lastRenderedPageBreak/>
        <w:t>Deer are the only mammals that can fully regenerate a complex organ</w:t>
      </w:r>
      <w:r w:rsidR="006329D2" w:rsidRPr="000A3352">
        <w:rPr>
          <w:rFonts w:ascii="Book Antiqua" w:eastAsia="Book Antiqua" w:hAnsi="Book Antiqua" w:cs="Book Antiqua"/>
          <w:color w:val="000000"/>
        </w:rPr>
        <w:t xml:space="preserve"> (</w:t>
      </w:r>
      <w:r w:rsidRPr="000A3352">
        <w:rPr>
          <w:rFonts w:ascii="Book Antiqua" w:eastAsia="Book Antiqua" w:hAnsi="Book Antiqua" w:cs="Book Antiqua"/>
          <w:color w:val="000000"/>
        </w:rPr>
        <w:t>antler</w:t>
      </w:r>
      <w:r w:rsidR="006329D2"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 annually. In this </w:t>
      </w:r>
      <w:r w:rsidR="006329D2" w:rsidRPr="000A3352">
        <w:rPr>
          <w:rFonts w:ascii="Book Antiqua" w:eastAsia="Book Antiqua" w:hAnsi="Book Antiqua" w:cs="Book Antiqua"/>
          <w:color w:val="000000"/>
        </w:rPr>
        <w:t>paper</w:t>
      </w:r>
      <w:r w:rsidRPr="000A3352">
        <w:rPr>
          <w:rFonts w:ascii="Book Antiqua" w:eastAsia="Book Antiqua" w:hAnsi="Book Antiqua" w:cs="Book Antiqua"/>
          <w:color w:val="000000"/>
        </w:rPr>
        <w:t>, by reviewing current publications, we summarize the molecular characterizations, locations, and functions of antler stem cells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w:t>
      </w:r>
      <w:r w:rsidR="006329D2" w:rsidRPr="000A3352">
        <w:rPr>
          <w:rFonts w:ascii="Book Antiqua" w:eastAsia="Book Antiqua" w:hAnsi="Book Antiqua" w:cs="Book Antiqua"/>
          <w:color w:val="000000"/>
        </w:rPr>
        <w:t xml:space="preserve"> </w:t>
      </w:r>
      <w:r w:rsidRPr="000A3352">
        <w:rPr>
          <w:rFonts w:ascii="Book Antiqua" w:eastAsia="Book Antiqua" w:hAnsi="Book Antiqua" w:cs="Book Antiqua"/>
          <w:color w:val="000000"/>
        </w:rPr>
        <w:t xml:space="preserve">to deepen our understanding of the unique stem cell-based </w:t>
      </w:r>
      <w:proofErr w:type="spellStart"/>
      <w:r w:rsidRPr="000A3352">
        <w:rPr>
          <w:rFonts w:ascii="Book Antiqua" w:eastAsia="Book Antiqua" w:hAnsi="Book Antiqua" w:cs="Book Antiqua"/>
          <w:color w:val="000000"/>
        </w:rPr>
        <w:t>epimorphic</w:t>
      </w:r>
      <w:proofErr w:type="spellEnd"/>
      <w:r w:rsidRPr="000A3352">
        <w:rPr>
          <w:rFonts w:ascii="Book Antiqua" w:eastAsia="Book Antiqua" w:hAnsi="Book Antiqua" w:cs="Book Antiqua"/>
          <w:color w:val="000000"/>
        </w:rPr>
        <w:t xml:space="preserve"> process in mammals. We also describe </w:t>
      </w:r>
      <w:r w:rsidR="006329D2" w:rsidRPr="000A3352">
        <w:rPr>
          <w:rFonts w:ascii="Book Antiqua" w:eastAsia="Book Antiqua" w:hAnsi="Book Antiqua" w:cs="Book Antiqua"/>
          <w:color w:val="000000"/>
        </w:rPr>
        <w:t xml:space="preserve">the </w:t>
      </w:r>
      <w:r w:rsidRPr="000A3352">
        <w:rPr>
          <w:rFonts w:ascii="Book Antiqua" w:eastAsia="Book Antiqua" w:hAnsi="Book Antiqua" w:cs="Book Antiqua"/>
          <w:color w:val="000000"/>
        </w:rPr>
        <w:t xml:space="preserve">research progress and future directions of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-based/cell-free therapies for wound healing and bone repair, focusing on the use of </w:t>
      </w:r>
      <w:proofErr w:type="spellStart"/>
      <w:r w:rsidRPr="000A3352">
        <w:rPr>
          <w:rFonts w:ascii="Book Antiqua" w:eastAsia="Book Antiqua" w:hAnsi="Book Antiqua" w:cs="Book Antiqua"/>
          <w:color w:val="000000"/>
        </w:rPr>
        <w:t>antlerogenic</w:t>
      </w:r>
      <w:proofErr w:type="spellEnd"/>
      <w:r w:rsidRPr="000A3352">
        <w:rPr>
          <w:rFonts w:ascii="Book Antiqua" w:eastAsia="Book Antiqua" w:hAnsi="Book Antiqua" w:cs="Book Antiqua"/>
          <w:color w:val="000000"/>
        </w:rPr>
        <w:t xml:space="preserve"> periosteum cells, pedicle periosteum cells, reserve mesenchyme cells, and extracellular molecules derived from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w:t>
      </w:r>
    </w:p>
    <w:bookmarkEnd w:id="14"/>
    <w:p w14:paraId="1BDF15D4" w14:textId="77777777" w:rsidR="00DB449E" w:rsidRPr="000A3352" w:rsidRDefault="00DB449E" w:rsidP="00013709">
      <w:pPr>
        <w:spacing w:line="360" w:lineRule="auto"/>
        <w:jc w:val="both"/>
        <w:rPr>
          <w:rFonts w:ascii="Book Antiqua" w:hAnsi="Book Antiqua"/>
        </w:rPr>
        <w:sectPr w:rsidR="00DB449E" w:rsidRPr="000A3352">
          <w:pgSz w:w="12240" w:h="15840"/>
          <w:pgMar w:top="1440" w:right="1440" w:bottom="1440" w:left="1440" w:header="720" w:footer="720" w:gutter="0"/>
          <w:cols w:space="720"/>
          <w:docGrid w:linePitch="360"/>
        </w:sectPr>
      </w:pPr>
    </w:p>
    <w:p w14:paraId="5D664040"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caps/>
          <w:color w:val="000000"/>
          <w:u w:val="single"/>
        </w:rPr>
        <w:lastRenderedPageBreak/>
        <w:t>INTRODUCTION</w:t>
      </w:r>
    </w:p>
    <w:p w14:paraId="36BBBC97" w14:textId="3DA6CDEE"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color w:val="000000"/>
        </w:rPr>
        <w:t xml:space="preserve">The purpose of regenerative medicine is to restore the function of damaged, malfunctioning, or missing tissues. Recently, scientists have focused on the explanation of stem cells in regeneration and applying this knowledge to meet human needs and finding newer and more efficient therapeutic methods. The discovery of stem cells has revolutionized regenerative medicine and brought new hope for the treatment of some currently incurable </w:t>
      </w:r>
      <w:proofErr w:type="gramStart"/>
      <w:r w:rsidRPr="000A3352">
        <w:rPr>
          <w:rFonts w:ascii="Book Antiqua" w:eastAsia="Book Antiqua" w:hAnsi="Book Antiqua" w:cs="Book Antiqua"/>
          <w:color w:val="000000"/>
        </w:rPr>
        <w:t>diseases</w:t>
      </w:r>
      <w:r w:rsidRPr="000A3352">
        <w:rPr>
          <w:rFonts w:ascii="Book Antiqua" w:eastAsia="Book Antiqua" w:hAnsi="Book Antiqua" w:cs="Book Antiqua"/>
          <w:color w:val="000000"/>
          <w:vertAlign w:val="superscript"/>
        </w:rPr>
        <w:t>[</w:t>
      </w:r>
      <w:proofErr w:type="gramEnd"/>
      <w:r w:rsidRPr="000A3352">
        <w:rPr>
          <w:rFonts w:ascii="Book Antiqua" w:eastAsia="Book Antiqua" w:hAnsi="Book Antiqua" w:cs="Book Antiqua"/>
          <w:color w:val="000000"/>
          <w:vertAlign w:val="superscript"/>
        </w:rPr>
        <w:t>1,2]</w:t>
      </w:r>
      <w:r w:rsidRPr="000A3352">
        <w:rPr>
          <w:rFonts w:ascii="Book Antiqua" w:eastAsia="Book Antiqua" w:hAnsi="Book Antiqua" w:cs="Book Antiqua"/>
          <w:color w:val="000000"/>
        </w:rPr>
        <w:t xml:space="preserve">. Stem cells are roughly divided into two categories based on their origin: </w:t>
      </w:r>
      <w:r w:rsidR="006329D2" w:rsidRPr="000A3352">
        <w:rPr>
          <w:rFonts w:ascii="Book Antiqua" w:eastAsia="Book Antiqua" w:hAnsi="Book Antiqua" w:cs="Book Antiqua"/>
          <w:color w:val="000000"/>
        </w:rPr>
        <w:t xml:space="preserve">Embryonic </w:t>
      </w:r>
      <w:r w:rsidRPr="000A3352">
        <w:rPr>
          <w:rFonts w:ascii="Book Antiqua" w:eastAsia="Book Antiqua" w:hAnsi="Book Antiqua" w:cs="Book Antiqua"/>
          <w:color w:val="000000"/>
        </w:rPr>
        <w:t xml:space="preserve">(from the inner cell mass of blastocysts) and adult stem cells (from multiple tissue types, </w:t>
      </w:r>
      <w:r w:rsidR="006329D2" w:rsidRPr="000A3352">
        <w:rPr>
          <w:rFonts w:ascii="Book Antiqua" w:eastAsia="Book Antiqua" w:hAnsi="Book Antiqua" w:cs="Book Antiqua"/>
          <w:color w:val="000000"/>
        </w:rPr>
        <w:t xml:space="preserve">such as </w:t>
      </w:r>
      <w:r w:rsidRPr="000A3352">
        <w:rPr>
          <w:rFonts w:ascii="Book Antiqua" w:eastAsia="Book Antiqua" w:hAnsi="Book Antiqua" w:cs="Book Antiqua"/>
          <w:color w:val="000000"/>
        </w:rPr>
        <w:t>bone marrow, fat, and Wharton’s jelly</w:t>
      </w:r>
      <w:proofErr w:type="gramStart"/>
      <w:r w:rsidRPr="000A3352">
        <w:rPr>
          <w:rFonts w:ascii="Book Antiqua" w:eastAsia="Book Antiqua" w:hAnsi="Book Antiqua" w:cs="Book Antiqua"/>
          <w:color w:val="000000"/>
        </w:rPr>
        <w:t>)</w:t>
      </w:r>
      <w:r w:rsidRPr="000A3352">
        <w:rPr>
          <w:rFonts w:ascii="Book Antiqua" w:eastAsia="Book Antiqua" w:hAnsi="Book Antiqua" w:cs="Book Antiqua"/>
          <w:color w:val="000000"/>
          <w:vertAlign w:val="superscript"/>
        </w:rPr>
        <w:t>[</w:t>
      </w:r>
      <w:proofErr w:type="gramEnd"/>
      <w:r w:rsidRPr="000A3352">
        <w:rPr>
          <w:rFonts w:ascii="Book Antiqua" w:eastAsia="Book Antiqua" w:hAnsi="Book Antiqua" w:cs="Book Antiqua"/>
          <w:color w:val="000000"/>
          <w:vertAlign w:val="superscript"/>
        </w:rPr>
        <w:t>3]</w:t>
      </w:r>
      <w:r w:rsidRPr="000A3352">
        <w:rPr>
          <w:rFonts w:ascii="Book Antiqua" w:eastAsia="Book Antiqua" w:hAnsi="Book Antiqua" w:cs="Book Antiqua"/>
          <w:color w:val="000000"/>
        </w:rPr>
        <w:t>. Stem cells are extraordinary because they can self-renew and differentiate into multiple cell lineages, particularly embryonic stem cells (ESCs</w:t>
      </w:r>
      <w:proofErr w:type="gramStart"/>
      <w:r w:rsidRPr="000A3352">
        <w:rPr>
          <w:rFonts w:ascii="Book Antiqua" w:eastAsia="Book Antiqua" w:hAnsi="Book Antiqua" w:cs="Book Antiqua"/>
          <w:color w:val="000000"/>
        </w:rPr>
        <w:t>)</w:t>
      </w:r>
      <w:r w:rsidRPr="000A3352">
        <w:rPr>
          <w:rFonts w:ascii="Book Antiqua" w:eastAsia="Book Antiqua" w:hAnsi="Book Antiqua" w:cs="Book Antiqua"/>
          <w:color w:val="000000"/>
          <w:vertAlign w:val="superscript"/>
        </w:rPr>
        <w:t>[</w:t>
      </w:r>
      <w:proofErr w:type="gramEnd"/>
      <w:r w:rsidRPr="000A3352">
        <w:rPr>
          <w:rFonts w:ascii="Book Antiqua" w:eastAsia="Book Antiqua" w:hAnsi="Book Antiqua" w:cs="Book Antiqua"/>
          <w:color w:val="000000"/>
          <w:vertAlign w:val="superscript"/>
        </w:rPr>
        <w:t>4]</w:t>
      </w:r>
      <w:r w:rsidRPr="000A3352">
        <w:rPr>
          <w:rFonts w:ascii="Book Antiqua" w:eastAsia="Book Antiqua" w:hAnsi="Book Antiqua" w:cs="Book Antiqua"/>
          <w:color w:val="000000"/>
        </w:rPr>
        <w:t xml:space="preserve">. Even so, it is still incredible that a single type and limited number of stem cell-attributed cells can initiate </w:t>
      </w:r>
      <w:r w:rsidRPr="000A3352">
        <w:rPr>
          <w:rFonts w:ascii="Book Antiqua" w:eastAsia="Book Antiqua" w:hAnsi="Book Antiqua" w:cs="Book Antiqua"/>
          <w:i/>
          <w:iCs/>
          <w:color w:val="000000"/>
        </w:rPr>
        <w:t>de novo</w:t>
      </w:r>
      <w:r w:rsidRPr="000A3352">
        <w:rPr>
          <w:rFonts w:ascii="Book Antiqua" w:eastAsia="Book Antiqua" w:hAnsi="Book Antiqua" w:cs="Book Antiqua"/>
          <w:color w:val="000000"/>
        </w:rPr>
        <w:t xml:space="preserve"> generation of appendages/organs in postnatal mammals. However, deer antlers provide a rare anomaly to this rule.</w:t>
      </w:r>
    </w:p>
    <w:p w14:paraId="5B3ECD36" w14:textId="513E3A3A" w:rsidR="00A77B3E" w:rsidRPr="000A3352" w:rsidRDefault="00646859" w:rsidP="00013709">
      <w:pPr>
        <w:spacing w:line="360" w:lineRule="auto"/>
        <w:ind w:firstLineChars="100" w:firstLine="240"/>
        <w:jc w:val="both"/>
        <w:rPr>
          <w:rFonts w:ascii="Book Antiqua" w:hAnsi="Book Antiqua"/>
        </w:rPr>
      </w:pPr>
      <w:r w:rsidRPr="000A3352">
        <w:rPr>
          <w:rFonts w:ascii="Book Antiqua" w:eastAsia="Book Antiqua" w:hAnsi="Book Antiqua" w:cs="Book Antiqua"/>
          <w:color w:val="000000"/>
        </w:rPr>
        <w:t xml:space="preserve">Antlers can be used as an ideal model to examine the regeneration processes of tissues, because they are the only mammalian appendage organs that can regenerate </w:t>
      </w:r>
      <w:proofErr w:type="gramStart"/>
      <w:r w:rsidRPr="000A3352">
        <w:rPr>
          <w:rFonts w:ascii="Book Antiqua" w:eastAsia="Book Antiqua" w:hAnsi="Book Antiqua" w:cs="Book Antiqua"/>
          <w:color w:val="000000"/>
        </w:rPr>
        <w:t>annually</w:t>
      </w:r>
      <w:r w:rsidRPr="000A3352">
        <w:rPr>
          <w:rFonts w:ascii="Book Antiqua" w:eastAsia="Book Antiqua" w:hAnsi="Book Antiqua" w:cs="Book Antiqua"/>
          <w:color w:val="000000"/>
          <w:vertAlign w:val="superscript"/>
        </w:rPr>
        <w:t>[</w:t>
      </w:r>
      <w:proofErr w:type="gramEnd"/>
      <w:r w:rsidRPr="000A3352">
        <w:rPr>
          <w:rFonts w:ascii="Book Antiqua" w:eastAsia="Book Antiqua" w:hAnsi="Book Antiqua" w:cs="Book Antiqua"/>
          <w:color w:val="000000"/>
          <w:vertAlign w:val="superscript"/>
        </w:rPr>
        <w:t>5]</w:t>
      </w:r>
      <w:r w:rsidRPr="000A3352">
        <w:rPr>
          <w:rFonts w:ascii="Book Antiqua" w:eastAsia="Book Antiqua" w:hAnsi="Book Antiqua" w:cs="Book Antiqua"/>
          <w:color w:val="000000"/>
        </w:rPr>
        <w:t>. The basis of antler renewal is dependent on the proliferation and differentiation of antler stem cells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their progeny can maintain the full regeneration of the antler every year, and the cells derived from the progeny can drive an astonishing growth of the antler (up to 2 cm/d)</w:t>
      </w:r>
      <w:r w:rsidRPr="000A3352">
        <w:rPr>
          <w:rFonts w:ascii="Book Antiqua" w:eastAsia="Book Antiqua" w:hAnsi="Book Antiqua" w:cs="Book Antiqua"/>
          <w:color w:val="000000"/>
          <w:vertAlign w:val="superscript"/>
        </w:rPr>
        <w:t>[6]</w:t>
      </w:r>
      <w:r w:rsidRPr="000A3352">
        <w:rPr>
          <w:rFonts w:ascii="Book Antiqua" w:eastAsia="Book Antiqua" w:hAnsi="Book Antiqua" w:cs="Book Antiqua"/>
          <w:color w:val="000000"/>
        </w:rPr>
        <w:t xml:space="preserve">. Real-time PubMed </w:t>
      </w:r>
      <w:r w:rsidR="006329D2" w:rsidRPr="000A3352">
        <w:rPr>
          <w:rFonts w:ascii="Book Antiqua" w:eastAsia="Book Antiqua" w:hAnsi="Book Antiqua" w:cs="Book Antiqua"/>
          <w:color w:val="000000"/>
        </w:rPr>
        <w:t>searches using the terms</w:t>
      </w:r>
      <w:r w:rsidRPr="000A3352">
        <w:rPr>
          <w:rFonts w:ascii="Book Antiqua" w:eastAsia="Book Antiqua" w:hAnsi="Book Antiqua" w:cs="Book Antiqua"/>
          <w:color w:val="000000"/>
        </w:rPr>
        <w:t xml:space="preserve"> “antler stem cell”</w:t>
      </w:r>
      <w:r w:rsidR="006329D2" w:rsidRPr="000A3352">
        <w:rPr>
          <w:rFonts w:ascii="Book Antiqua" w:eastAsia="Book Antiqua" w:hAnsi="Book Antiqua" w:cs="Book Antiqua"/>
          <w:color w:val="000000"/>
        </w:rPr>
        <w:t>, “antler AND stem cell”, and “adipose derived stem cell”</w:t>
      </w:r>
      <w:r w:rsidRPr="000A3352">
        <w:rPr>
          <w:rFonts w:ascii="Book Antiqua" w:eastAsia="Book Antiqua" w:hAnsi="Book Antiqua" w:cs="Book Antiqua"/>
          <w:color w:val="000000"/>
        </w:rPr>
        <w:t xml:space="preserve"> led to 11, 45</w:t>
      </w:r>
      <w:r w:rsidR="006329D2" w:rsidRPr="000A3352">
        <w:rPr>
          <w:rFonts w:ascii="Book Antiqua" w:eastAsia="Book Antiqua" w:hAnsi="Book Antiqua" w:cs="Book Antiqua"/>
          <w:color w:val="000000"/>
        </w:rPr>
        <w:t xml:space="preserve">, and </w:t>
      </w:r>
      <w:r w:rsidRPr="000A3352">
        <w:rPr>
          <w:rFonts w:ascii="Book Antiqua" w:eastAsia="Book Antiqua" w:hAnsi="Book Antiqua" w:cs="Book Antiqua"/>
          <w:color w:val="000000"/>
        </w:rPr>
        <w:t>12277 results</w:t>
      </w:r>
      <w:r w:rsidR="006329D2" w:rsidRPr="000A3352">
        <w:rPr>
          <w:rFonts w:ascii="Book Antiqua" w:eastAsia="Book Antiqua" w:hAnsi="Book Antiqua" w:cs="Book Antiqua"/>
          <w:color w:val="000000"/>
        </w:rPr>
        <w:t>, respectively</w:t>
      </w:r>
      <w:r w:rsidRPr="000A3352">
        <w:rPr>
          <w:rFonts w:ascii="Book Antiqua" w:eastAsia="Book Antiqua" w:hAnsi="Book Antiqua" w:cs="Book Antiqua"/>
          <w:color w:val="000000"/>
        </w:rPr>
        <w:t xml:space="preserve">. Therefore, as a relative new field, a more comprehensive understanding of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will lay the foundation for developing an effective clinical therapy for regenerative medicine.</w:t>
      </w:r>
    </w:p>
    <w:p w14:paraId="13538116" w14:textId="77777777" w:rsidR="00A77B3E" w:rsidRPr="000A3352" w:rsidRDefault="00A77B3E" w:rsidP="00013709">
      <w:pPr>
        <w:spacing w:line="360" w:lineRule="auto"/>
        <w:jc w:val="both"/>
        <w:rPr>
          <w:rFonts w:ascii="Book Antiqua" w:hAnsi="Book Antiqua"/>
        </w:rPr>
      </w:pPr>
    </w:p>
    <w:p w14:paraId="058BF520" w14:textId="5B4CB4E3"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bCs/>
          <w:caps/>
          <w:color w:val="000000"/>
          <w:u w:val="single"/>
        </w:rPr>
        <w:t xml:space="preserve">ANNUAL RENEWAL OF DEER ANTLERS: THE ONLY EPIMORPHIC REGENERATION CASE IN </w:t>
      </w:r>
      <w:r w:rsidR="006329D2" w:rsidRPr="000A3352">
        <w:rPr>
          <w:rFonts w:ascii="Book Antiqua" w:eastAsia="Book Antiqua" w:hAnsi="Book Antiqua" w:cs="Book Antiqua"/>
          <w:b/>
          <w:bCs/>
          <w:caps/>
          <w:color w:val="000000"/>
          <w:u w:val="single"/>
        </w:rPr>
        <w:t xml:space="preserve">MAMMALs </w:t>
      </w:r>
    </w:p>
    <w:p w14:paraId="65476EB7" w14:textId="21500509"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color w:val="000000"/>
        </w:rPr>
        <w:t xml:space="preserve">Deer antlers and osseous cranial appendages are secondary sexual appendages in males and can be fully regenerated once </w:t>
      </w:r>
      <w:proofErr w:type="gramStart"/>
      <w:r w:rsidRPr="000A3352">
        <w:rPr>
          <w:rFonts w:ascii="Book Antiqua" w:eastAsia="Book Antiqua" w:hAnsi="Book Antiqua" w:cs="Book Antiqua"/>
          <w:color w:val="000000"/>
        </w:rPr>
        <w:t>lost</w:t>
      </w:r>
      <w:r w:rsidRPr="000A3352">
        <w:rPr>
          <w:rFonts w:ascii="Book Antiqua" w:eastAsia="Book Antiqua" w:hAnsi="Book Antiqua" w:cs="Book Antiqua"/>
          <w:color w:val="000000"/>
          <w:vertAlign w:val="superscript"/>
        </w:rPr>
        <w:t>[</w:t>
      </w:r>
      <w:proofErr w:type="gramEnd"/>
      <w:r w:rsidRPr="000A3352">
        <w:rPr>
          <w:rFonts w:ascii="Book Antiqua" w:eastAsia="Book Antiqua" w:hAnsi="Book Antiqua" w:cs="Book Antiqua"/>
          <w:color w:val="000000"/>
          <w:vertAlign w:val="superscript"/>
        </w:rPr>
        <w:t>7,8]</w:t>
      </w:r>
      <w:r w:rsidRPr="000A3352">
        <w:rPr>
          <w:rFonts w:ascii="Book Antiqua" w:eastAsia="Book Antiqua" w:hAnsi="Book Antiqua" w:cs="Book Antiqua"/>
          <w:color w:val="000000"/>
        </w:rPr>
        <w:t xml:space="preserve">. Antlers are located on the frontal bone (the </w:t>
      </w:r>
      <w:r w:rsidRPr="000A3352">
        <w:rPr>
          <w:rFonts w:ascii="Book Antiqua" w:eastAsia="Book Antiqua" w:hAnsi="Book Antiqua" w:cs="Book Antiqua"/>
          <w:color w:val="000000"/>
        </w:rPr>
        <w:lastRenderedPageBreak/>
        <w:t xml:space="preserve">bone forming the forehead and the upper parts of the orbits) and enable stem cell-based organogenesis, annual casting, and </w:t>
      </w:r>
      <w:r w:rsidRPr="000A3352">
        <w:rPr>
          <w:rFonts w:ascii="Book Antiqua" w:eastAsia="Book Antiqua" w:hAnsi="Book Antiqua" w:cs="Book Antiqua"/>
          <w:i/>
          <w:iCs/>
          <w:color w:val="000000"/>
        </w:rPr>
        <w:t>de novo</w:t>
      </w:r>
      <w:r w:rsidRPr="000A3352">
        <w:rPr>
          <w:rFonts w:ascii="Book Antiqua" w:eastAsia="Book Antiqua" w:hAnsi="Book Antiqua" w:cs="Book Antiqua"/>
          <w:color w:val="000000"/>
        </w:rPr>
        <w:t xml:space="preserve"> regeneration.</w:t>
      </w:r>
    </w:p>
    <w:p w14:paraId="006F5520" w14:textId="72F1C569" w:rsidR="00A77B3E" w:rsidRPr="000A3352" w:rsidRDefault="00646859" w:rsidP="00013709">
      <w:pPr>
        <w:spacing w:line="360" w:lineRule="auto"/>
        <w:ind w:firstLineChars="100" w:firstLine="240"/>
        <w:jc w:val="both"/>
        <w:rPr>
          <w:rFonts w:ascii="Book Antiqua" w:hAnsi="Book Antiqua"/>
        </w:rPr>
      </w:pPr>
      <w:r w:rsidRPr="000A3352">
        <w:rPr>
          <w:rFonts w:ascii="Book Antiqua" w:eastAsia="Book Antiqua" w:hAnsi="Book Antiqua" w:cs="Book Antiqua"/>
          <w:color w:val="000000"/>
        </w:rPr>
        <w:t xml:space="preserve">The annual antler renewal cycle is as follows: </w:t>
      </w:r>
      <w:r w:rsidR="00DB449E" w:rsidRPr="000A3352">
        <w:rPr>
          <w:rFonts w:ascii="Book Antiqua" w:eastAsia="Book Antiqua" w:hAnsi="Book Antiqua" w:cs="Book Antiqua"/>
          <w:color w:val="000000"/>
        </w:rPr>
        <w:t>I</w:t>
      </w:r>
      <w:r w:rsidRPr="000A3352">
        <w:rPr>
          <w:rFonts w:ascii="Book Antiqua" w:eastAsia="Book Antiqua" w:hAnsi="Book Antiqua" w:cs="Book Antiqua"/>
          <w:color w:val="000000"/>
        </w:rPr>
        <w:t xml:space="preserve">n spring, old ossified antlers are cast and nascent antlers start to grow from the permanent bony protuberances, known as pedicles; in summer, antlers rapidly grow and elongate; the growth of antlers slows down in late summer/early autumn and the antler is completely calcified in late autumn. In winter, fully calcified antlers are firmly attached to their pedicles until the following spring, when they are cast again to trigger a new round of antler </w:t>
      </w:r>
      <w:proofErr w:type="gramStart"/>
      <w:r w:rsidRPr="000A3352">
        <w:rPr>
          <w:rFonts w:ascii="Book Antiqua" w:eastAsia="Book Antiqua" w:hAnsi="Book Antiqua" w:cs="Book Antiqua"/>
          <w:color w:val="000000"/>
        </w:rPr>
        <w:t>regeneration</w:t>
      </w:r>
      <w:r w:rsidRPr="000A3352">
        <w:rPr>
          <w:rFonts w:ascii="Book Antiqua" w:eastAsia="Book Antiqua" w:hAnsi="Book Antiqua" w:cs="Book Antiqua"/>
          <w:color w:val="000000"/>
          <w:vertAlign w:val="superscript"/>
        </w:rPr>
        <w:t>[</w:t>
      </w:r>
      <w:proofErr w:type="gramEnd"/>
      <w:r w:rsidRPr="000A3352">
        <w:rPr>
          <w:rFonts w:ascii="Book Antiqua" w:eastAsia="Book Antiqua" w:hAnsi="Book Antiqua" w:cs="Book Antiqua"/>
          <w:color w:val="000000"/>
          <w:vertAlign w:val="superscript"/>
        </w:rPr>
        <w:t>9,10]</w:t>
      </w:r>
      <w:r w:rsidRPr="000A3352">
        <w:rPr>
          <w:rFonts w:ascii="Book Antiqua" w:eastAsia="Book Antiqua" w:hAnsi="Book Antiqua" w:cs="Book Antiqua"/>
          <w:color w:val="000000"/>
        </w:rPr>
        <w:t xml:space="preserve"> (Figure 1). Antlers of deer provide us the unique opportunity to learn how nature has achieved full mammalian organ regeneration.</w:t>
      </w:r>
    </w:p>
    <w:p w14:paraId="4A215CA7" w14:textId="77777777" w:rsidR="00A77B3E" w:rsidRPr="000A3352" w:rsidRDefault="00A77B3E" w:rsidP="00013709">
      <w:pPr>
        <w:spacing w:line="360" w:lineRule="auto"/>
        <w:jc w:val="both"/>
        <w:rPr>
          <w:rFonts w:ascii="Book Antiqua" w:hAnsi="Book Antiqua"/>
        </w:rPr>
      </w:pPr>
    </w:p>
    <w:p w14:paraId="7CEC5D10" w14:textId="3F053515"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bCs/>
          <w:caps/>
          <w:color w:val="000000"/>
          <w:u w:val="single"/>
        </w:rPr>
        <w:t>AN</w:t>
      </w:r>
      <w:r w:rsidR="00DB449E" w:rsidRPr="000A3352">
        <w:rPr>
          <w:rFonts w:ascii="Book Antiqua" w:eastAsia="Book Antiqua" w:hAnsi="Book Antiqua" w:cs="Book Antiqua"/>
          <w:b/>
          <w:bCs/>
          <w:caps/>
          <w:color w:val="000000"/>
          <w:u w:val="single"/>
        </w:rPr>
        <w:t>SC</w:t>
      </w:r>
      <w:r w:rsidRPr="000A3352">
        <w:rPr>
          <w:rFonts w:ascii="Book Antiqua" w:eastAsia="Book Antiqua" w:hAnsi="Book Antiqua" w:cs="Book Antiqua"/>
          <w:b/>
          <w:bCs/>
          <w:caps/>
          <w:color w:val="000000"/>
          <w:u w:val="single"/>
        </w:rPr>
        <w:t>S</w:t>
      </w:r>
    </w:p>
    <w:p w14:paraId="12BB37C9" w14:textId="0BAF21D5"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color w:val="000000"/>
        </w:rPr>
        <w:t xml:space="preserve">Deer are not born with pedicles; they develop from their frontal crests when they approach </w:t>
      </w:r>
      <w:proofErr w:type="gramStart"/>
      <w:r w:rsidRPr="000A3352">
        <w:rPr>
          <w:rFonts w:ascii="Book Antiqua" w:eastAsia="Book Antiqua" w:hAnsi="Book Antiqua" w:cs="Book Antiqua"/>
          <w:color w:val="000000"/>
        </w:rPr>
        <w:t>puberty</w:t>
      </w:r>
      <w:r w:rsidRPr="000A3352">
        <w:rPr>
          <w:rFonts w:ascii="Book Antiqua" w:eastAsia="Book Antiqua" w:hAnsi="Book Antiqua" w:cs="Book Antiqua"/>
          <w:color w:val="000000"/>
          <w:vertAlign w:val="superscript"/>
        </w:rPr>
        <w:t>[</w:t>
      </w:r>
      <w:proofErr w:type="gramEnd"/>
      <w:r w:rsidR="00AF5ACF" w:rsidRPr="000A3352">
        <w:rPr>
          <w:rFonts w:ascii="Book Antiqua" w:eastAsia="Book Antiqua" w:hAnsi="Book Antiqua" w:cs="Book Antiqua"/>
          <w:color w:val="000000"/>
          <w:vertAlign w:val="superscript"/>
        </w:rPr>
        <w:t>11,</w:t>
      </w:r>
      <w:r w:rsidRPr="000A3352">
        <w:rPr>
          <w:rFonts w:ascii="Book Antiqua" w:eastAsia="Book Antiqua" w:hAnsi="Book Antiqua" w:cs="Book Antiqua"/>
          <w:color w:val="000000"/>
          <w:vertAlign w:val="superscript"/>
        </w:rPr>
        <w:t>12]</w:t>
      </w:r>
      <w:r w:rsidRPr="000A3352">
        <w:rPr>
          <w:rFonts w:ascii="Book Antiqua" w:eastAsia="Book Antiqua" w:hAnsi="Book Antiqua" w:cs="Book Antiqua"/>
          <w:color w:val="000000"/>
        </w:rPr>
        <w:t xml:space="preserve">. Pedicles and first antlers (Figure 2B) are originally formed from the frontal crest periosteum, termed as the </w:t>
      </w:r>
      <w:proofErr w:type="spellStart"/>
      <w:r w:rsidRPr="000A3352">
        <w:rPr>
          <w:rFonts w:ascii="Book Antiqua" w:eastAsia="Book Antiqua" w:hAnsi="Book Antiqua" w:cs="Book Antiqua"/>
          <w:color w:val="000000"/>
        </w:rPr>
        <w:t>antlerogenic</w:t>
      </w:r>
      <w:proofErr w:type="spellEnd"/>
      <w:r w:rsidRPr="000A3352">
        <w:rPr>
          <w:rFonts w:ascii="Book Antiqua" w:eastAsia="Book Antiqua" w:hAnsi="Book Antiqua" w:cs="Book Antiqua"/>
          <w:color w:val="000000"/>
        </w:rPr>
        <w:t xml:space="preserve"> periosteum (AP). The removal of AP eliminates the formation of the pedicle and the first antler, and</w:t>
      </w:r>
      <w:r w:rsidR="006329D2" w:rsidRPr="000A3352">
        <w:rPr>
          <w:rFonts w:ascii="Book Antiqua" w:eastAsia="Book Antiqua" w:hAnsi="Book Antiqua" w:cs="Book Antiqua"/>
          <w:color w:val="000000"/>
        </w:rPr>
        <w:t xml:space="preserve"> </w:t>
      </w:r>
      <w:r w:rsidRPr="000A3352">
        <w:rPr>
          <w:rFonts w:ascii="Book Antiqua" w:eastAsia="Book Antiqua" w:hAnsi="Book Antiqua" w:cs="Book Antiqua"/>
          <w:color w:val="000000"/>
        </w:rPr>
        <w:t xml:space="preserve">transplantation of AP on the deer’s body can induce the formation of an ectopic </w:t>
      </w:r>
      <w:proofErr w:type="gramStart"/>
      <w:r w:rsidRPr="000A3352">
        <w:rPr>
          <w:rFonts w:ascii="Book Antiqua" w:eastAsia="Book Antiqua" w:hAnsi="Book Antiqua" w:cs="Book Antiqua"/>
          <w:color w:val="000000"/>
        </w:rPr>
        <w:t>antler</w:t>
      </w:r>
      <w:r w:rsidRPr="000A3352">
        <w:rPr>
          <w:rFonts w:ascii="Book Antiqua" w:eastAsia="Book Antiqua" w:hAnsi="Book Antiqua" w:cs="Book Antiqua"/>
          <w:color w:val="000000"/>
          <w:vertAlign w:val="superscript"/>
        </w:rPr>
        <w:t>[</w:t>
      </w:r>
      <w:proofErr w:type="gramEnd"/>
      <w:r w:rsidRPr="000A3352">
        <w:rPr>
          <w:rFonts w:ascii="Book Antiqua" w:eastAsia="Book Antiqua" w:hAnsi="Book Antiqua" w:cs="Book Antiqua"/>
          <w:color w:val="000000"/>
          <w:vertAlign w:val="superscript"/>
        </w:rPr>
        <w:t>13,14]</w:t>
      </w:r>
      <w:r w:rsidRPr="000A3352">
        <w:rPr>
          <w:rFonts w:ascii="Book Antiqua" w:eastAsia="Book Antiqua" w:hAnsi="Book Antiqua" w:cs="Book Antiqua"/>
          <w:color w:val="000000"/>
        </w:rPr>
        <w:t>. Morphological and histological studies have shown that the growth center of regenerating antlers (Figure 2C) is initially formed by the proliferation and differentiation of pedicle periosteum cells (PPCs</w:t>
      </w:r>
      <w:proofErr w:type="gramStart"/>
      <w:r w:rsidRPr="000A3352">
        <w:rPr>
          <w:rFonts w:ascii="Book Antiqua" w:eastAsia="Book Antiqua" w:hAnsi="Book Antiqua" w:cs="Book Antiqua"/>
          <w:color w:val="000000"/>
        </w:rPr>
        <w:t>)</w:t>
      </w:r>
      <w:r w:rsidRPr="000A3352">
        <w:rPr>
          <w:rFonts w:ascii="Book Antiqua" w:eastAsia="Book Antiqua" w:hAnsi="Book Antiqua" w:cs="Book Antiqua"/>
          <w:color w:val="000000"/>
          <w:vertAlign w:val="superscript"/>
        </w:rPr>
        <w:t>[</w:t>
      </w:r>
      <w:proofErr w:type="gramEnd"/>
      <w:r w:rsidRPr="000A3352">
        <w:rPr>
          <w:rFonts w:ascii="Book Antiqua" w:eastAsia="Book Antiqua" w:hAnsi="Book Antiqua" w:cs="Book Antiqua"/>
          <w:color w:val="000000"/>
          <w:vertAlign w:val="superscript"/>
        </w:rPr>
        <w:t>15]</w:t>
      </w:r>
      <w:r w:rsidRPr="000A3352">
        <w:rPr>
          <w:rFonts w:ascii="Book Antiqua" w:eastAsia="Book Antiqua" w:hAnsi="Book Antiqua" w:cs="Book Antiqua"/>
          <w:color w:val="000000"/>
        </w:rPr>
        <w:t xml:space="preserve">. Tissue </w:t>
      </w:r>
      <w:proofErr w:type="gramStart"/>
      <w:r w:rsidRPr="000A3352">
        <w:rPr>
          <w:rFonts w:ascii="Book Antiqua" w:eastAsia="Book Antiqua" w:hAnsi="Book Antiqua" w:cs="Book Antiqua"/>
          <w:color w:val="000000"/>
        </w:rPr>
        <w:t>deletion</w:t>
      </w:r>
      <w:r w:rsidRPr="000A3352">
        <w:rPr>
          <w:rFonts w:ascii="Book Antiqua" w:eastAsia="Book Antiqua" w:hAnsi="Book Antiqua" w:cs="Book Antiqua"/>
          <w:color w:val="000000"/>
          <w:vertAlign w:val="superscript"/>
        </w:rPr>
        <w:t>[</w:t>
      </w:r>
      <w:proofErr w:type="gramEnd"/>
      <w:r w:rsidRPr="000A3352">
        <w:rPr>
          <w:rFonts w:ascii="Book Antiqua" w:eastAsia="Book Antiqua" w:hAnsi="Book Antiqua" w:cs="Book Antiqua"/>
          <w:color w:val="000000"/>
          <w:vertAlign w:val="superscript"/>
        </w:rPr>
        <w:t>16]</w:t>
      </w:r>
      <w:r w:rsidRPr="000A3352">
        <w:rPr>
          <w:rFonts w:ascii="Book Antiqua" w:eastAsia="Book Antiqua" w:hAnsi="Book Antiqua" w:cs="Book Antiqua"/>
          <w:color w:val="000000"/>
        </w:rPr>
        <w:t xml:space="preserve"> and membrane insertion</w:t>
      </w:r>
      <w:r w:rsidRPr="000A3352">
        <w:rPr>
          <w:rFonts w:ascii="Book Antiqua" w:eastAsia="Book Antiqua" w:hAnsi="Book Antiqua" w:cs="Book Antiqua"/>
          <w:color w:val="000000"/>
          <w:vertAlign w:val="superscript"/>
        </w:rPr>
        <w:t>[17]</w:t>
      </w:r>
      <w:r w:rsidRPr="000A3352">
        <w:rPr>
          <w:rFonts w:ascii="Book Antiqua" w:eastAsia="Book Antiqua" w:hAnsi="Book Antiqua" w:cs="Book Antiqua"/>
          <w:color w:val="000000"/>
        </w:rPr>
        <w:t xml:space="preserve"> experiments further confirmed that annual antler regeneration depends entirely on the presence of PP tissue. The growth center of the antler (Figure 2D) is located at its </w:t>
      </w:r>
      <w:proofErr w:type="gramStart"/>
      <w:r w:rsidRPr="000A3352">
        <w:rPr>
          <w:rFonts w:ascii="Book Antiqua" w:eastAsia="Book Antiqua" w:hAnsi="Book Antiqua" w:cs="Book Antiqua"/>
          <w:color w:val="000000"/>
        </w:rPr>
        <w:t>tips</w:t>
      </w:r>
      <w:r w:rsidRPr="000A3352">
        <w:rPr>
          <w:rFonts w:ascii="Book Antiqua" w:eastAsia="Book Antiqua" w:hAnsi="Book Antiqua" w:cs="Book Antiqua"/>
          <w:color w:val="000000"/>
          <w:vertAlign w:val="superscript"/>
        </w:rPr>
        <w:t>[</w:t>
      </w:r>
      <w:proofErr w:type="gramEnd"/>
      <w:r w:rsidRPr="000A3352">
        <w:rPr>
          <w:rFonts w:ascii="Book Antiqua" w:eastAsia="Book Antiqua" w:hAnsi="Book Antiqua" w:cs="Book Antiqua"/>
          <w:color w:val="000000"/>
          <w:vertAlign w:val="superscript"/>
        </w:rPr>
        <w:t>18,19]</w:t>
      </w:r>
      <w:r w:rsidRPr="000A3352">
        <w:rPr>
          <w:rFonts w:ascii="Book Antiqua" w:eastAsia="Book Antiqua" w:hAnsi="Book Antiqua" w:cs="Book Antiqua"/>
          <w:color w:val="000000"/>
        </w:rPr>
        <w:t xml:space="preserve">. An antler’s rapid growth is mainly achieved through the activity of cells residing in the proliferation zone, </w:t>
      </w:r>
      <w:r w:rsidRPr="000A3352">
        <w:rPr>
          <w:rFonts w:ascii="Book Antiqua" w:eastAsia="Book Antiqua" w:hAnsi="Book Antiqua" w:cs="Book Antiqua"/>
          <w:i/>
          <w:iCs/>
          <w:color w:val="000000"/>
        </w:rPr>
        <w:t>i.e</w:t>
      </w:r>
      <w:r w:rsidRPr="000A3352">
        <w:rPr>
          <w:rFonts w:ascii="Book Antiqua" w:eastAsia="Book Antiqua" w:hAnsi="Book Antiqua" w:cs="Book Antiqua"/>
          <w:color w:val="000000"/>
        </w:rPr>
        <w:t>., the reserve mesenchyme (RM</w:t>
      </w:r>
      <w:proofErr w:type="gramStart"/>
      <w:r w:rsidRPr="000A3352">
        <w:rPr>
          <w:rFonts w:ascii="Book Antiqua" w:eastAsia="Book Antiqua" w:hAnsi="Book Antiqua" w:cs="Book Antiqua"/>
          <w:color w:val="000000"/>
        </w:rPr>
        <w:t>)</w:t>
      </w:r>
      <w:r w:rsidRPr="000A3352">
        <w:rPr>
          <w:rFonts w:ascii="Book Antiqua" w:eastAsia="Book Antiqua" w:hAnsi="Book Antiqua" w:cs="Book Antiqua"/>
          <w:color w:val="000000"/>
          <w:vertAlign w:val="superscript"/>
        </w:rPr>
        <w:t>[</w:t>
      </w:r>
      <w:proofErr w:type="gramEnd"/>
      <w:r w:rsidRPr="000A3352">
        <w:rPr>
          <w:rFonts w:ascii="Book Antiqua" w:eastAsia="Book Antiqua" w:hAnsi="Book Antiqua" w:cs="Book Antiqua"/>
          <w:color w:val="000000"/>
          <w:vertAlign w:val="superscript"/>
        </w:rPr>
        <w:t>20]</w:t>
      </w:r>
      <w:r w:rsidRPr="000A3352">
        <w:rPr>
          <w:rFonts w:ascii="Book Antiqua" w:eastAsia="Book Antiqua" w:hAnsi="Book Antiqua" w:cs="Book Antiqua"/>
          <w:color w:val="000000"/>
        </w:rPr>
        <w:t>. Therefore, RM cells (RMCs) must have a substantial potential for proliferation to sustain such a formidable growth rate</w:t>
      </w:r>
      <w:r w:rsidR="00013709" w:rsidRPr="000A3352">
        <w:rPr>
          <w:rFonts w:ascii="Book Antiqua" w:eastAsia="Book Antiqua" w:hAnsi="Book Antiqua" w:cs="Book Antiqua"/>
          <w:color w:val="000000"/>
        </w:rPr>
        <w:t xml:space="preserve"> (Figure 2)</w:t>
      </w:r>
      <w:r w:rsidRPr="000A3352">
        <w:rPr>
          <w:rFonts w:ascii="Book Antiqua" w:eastAsia="Book Antiqua" w:hAnsi="Book Antiqua" w:cs="Book Antiqua"/>
          <w:color w:val="000000"/>
        </w:rPr>
        <w:t>.</w:t>
      </w:r>
    </w:p>
    <w:p w14:paraId="3357CEFF" w14:textId="5A0B2DC8" w:rsidR="00A77B3E" w:rsidRPr="000A3352" w:rsidRDefault="00646859" w:rsidP="00013709">
      <w:pPr>
        <w:spacing w:line="360" w:lineRule="auto"/>
        <w:ind w:firstLineChars="100" w:firstLine="240"/>
        <w:jc w:val="both"/>
        <w:rPr>
          <w:rFonts w:ascii="Book Antiqua" w:hAnsi="Book Antiqua"/>
        </w:rPr>
      </w:pPr>
      <w:r w:rsidRPr="000A3352">
        <w:rPr>
          <w:rFonts w:ascii="Book Antiqua" w:eastAsia="Book Antiqua" w:hAnsi="Book Antiqua" w:cs="Book Antiqua"/>
          <w:color w:val="000000"/>
        </w:rPr>
        <w:t>The pedicle and antlers are structurally comprised of internal (cartilage and bone) and external components (skin, blood vessels, and nerves</w:t>
      </w:r>
      <w:proofErr w:type="gramStart"/>
      <w:r w:rsidRPr="000A3352">
        <w:rPr>
          <w:rFonts w:ascii="Book Antiqua" w:eastAsia="Book Antiqua" w:hAnsi="Book Antiqua" w:cs="Book Antiqua"/>
          <w:color w:val="000000"/>
        </w:rPr>
        <w:t>)</w:t>
      </w:r>
      <w:r w:rsidRPr="000A3352">
        <w:rPr>
          <w:rFonts w:ascii="Book Antiqua" w:eastAsia="Book Antiqua" w:hAnsi="Book Antiqua" w:cs="Book Antiqua"/>
          <w:color w:val="000000"/>
          <w:vertAlign w:val="superscript"/>
        </w:rPr>
        <w:t>[</w:t>
      </w:r>
      <w:proofErr w:type="gramEnd"/>
      <w:r w:rsidRPr="000A3352">
        <w:rPr>
          <w:rFonts w:ascii="Book Antiqua" w:eastAsia="Book Antiqua" w:hAnsi="Book Antiqua" w:cs="Book Antiqua"/>
          <w:color w:val="000000"/>
          <w:vertAlign w:val="superscript"/>
        </w:rPr>
        <w:t>21,22]</w:t>
      </w:r>
      <w:r w:rsidRPr="000A3352">
        <w:rPr>
          <w:rFonts w:ascii="Book Antiqua" w:eastAsia="Book Antiqua" w:hAnsi="Book Antiqua" w:cs="Book Antiqua"/>
          <w:color w:val="000000"/>
        </w:rPr>
        <w:t xml:space="preserve">. The development and </w:t>
      </w:r>
      <w:proofErr w:type="spellStart"/>
      <w:r w:rsidRPr="000A3352">
        <w:rPr>
          <w:rFonts w:ascii="Book Antiqua" w:eastAsia="Book Antiqua" w:hAnsi="Book Antiqua" w:cs="Book Antiqua"/>
          <w:color w:val="000000"/>
        </w:rPr>
        <w:t>histogenesis</w:t>
      </w:r>
      <w:proofErr w:type="spellEnd"/>
      <w:r w:rsidRPr="000A3352">
        <w:rPr>
          <w:rFonts w:ascii="Book Antiqua" w:eastAsia="Book Antiqua" w:hAnsi="Book Antiqua" w:cs="Book Antiqua"/>
          <w:color w:val="000000"/>
        </w:rPr>
        <w:t xml:space="preserve"> of pedicles originate from the AP and occur during </w:t>
      </w:r>
      <w:proofErr w:type="gramStart"/>
      <w:r w:rsidRPr="000A3352">
        <w:rPr>
          <w:rFonts w:ascii="Book Antiqua" w:eastAsia="Book Antiqua" w:hAnsi="Book Antiqua" w:cs="Book Antiqua"/>
          <w:color w:val="000000"/>
        </w:rPr>
        <w:t>puberty</w:t>
      </w:r>
      <w:r w:rsidRPr="000A3352">
        <w:rPr>
          <w:rFonts w:ascii="Book Antiqua" w:eastAsia="Book Antiqua" w:hAnsi="Book Antiqua" w:cs="Book Antiqua"/>
          <w:color w:val="000000"/>
          <w:vertAlign w:val="superscript"/>
        </w:rPr>
        <w:t>[</w:t>
      </w:r>
      <w:proofErr w:type="gramEnd"/>
      <w:r w:rsidRPr="000A3352">
        <w:rPr>
          <w:rFonts w:ascii="Book Antiqua" w:eastAsia="Book Antiqua" w:hAnsi="Book Antiqua" w:cs="Book Antiqua"/>
          <w:color w:val="000000"/>
          <w:vertAlign w:val="superscript"/>
        </w:rPr>
        <w:t>23]</w:t>
      </w:r>
      <w:r w:rsidRPr="000A3352">
        <w:rPr>
          <w:rFonts w:ascii="Book Antiqua" w:eastAsia="Book Antiqua" w:hAnsi="Book Antiqua" w:cs="Book Antiqua"/>
          <w:color w:val="000000"/>
        </w:rPr>
        <w:t xml:space="preserve">. As for the </w:t>
      </w:r>
      <w:r w:rsidRPr="000A3352">
        <w:rPr>
          <w:rFonts w:ascii="Book Antiqua" w:eastAsia="Book Antiqua" w:hAnsi="Book Antiqua" w:cs="Book Antiqua"/>
          <w:color w:val="000000"/>
        </w:rPr>
        <w:lastRenderedPageBreak/>
        <w:t xml:space="preserve">antler itself, it has been confirmed to be regenerated from </w:t>
      </w:r>
      <w:proofErr w:type="gramStart"/>
      <w:r w:rsidRPr="000A3352">
        <w:rPr>
          <w:rFonts w:ascii="Book Antiqua" w:eastAsia="Book Antiqua" w:hAnsi="Book Antiqua" w:cs="Book Antiqua"/>
          <w:color w:val="000000"/>
        </w:rPr>
        <w:t>PPCs</w:t>
      </w:r>
      <w:r w:rsidRPr="000A3352">
        <w:rPr>
          <w:rFonts w:ascii="Book Antiqua" w:eastAsia="Book Antiqua" w:hAnsi="Book Antiqua" w:cs="Book Antiqua"/>
          <w:color w:val="000000"/>
          <w:vertAlign w:val="superscript"/>
        </w:rPr>
        <w:t>[</w:t>
      </w:r>
      <w:proofErr w:type="gramEnd"/>
      <w:r w:rsidRPr="000A3352">
        <w:rPr>
          <w:rFonts w:ascii="Book Antiqua" w:eastAsia="Book Antiqua" w:hAnsi="Book Antiqua" w:cs="Book Antiqua"/>
          <w:color w:val="000000"/>
          <w:vertAlign w:val="superscript"/>
        </w:rPr>
        <w:t>16]</w:t>
      </w:r>
      <w:r w:rsidRPr="000A3352">
        <w:rPr>
          <w:rFonts w:ascii="Book Antiqua" w:eastAsia="Book Antiqua" w:hAnsi="Book Antiqua" w:cs="Book Antiqua"/>
          <w:color w:val="000000"/>
        </w:rPr>
        <w:t xml:space="preserve">. It is important to note that the formation of the antler (the first set) occurs after birth, and it is derived from AP rather than PP. </w:t>
      </w:r>
    </w:p>
    <w:p w14:paraId="4AACD039" w14:textId="60C8DC6D" w:rsidR="00A77B3E" w:rsidRPr="000A3352" w:rsidRDefault="00646859" w:rsidP="00013709">
      <w:pPr>
        <w:spacing w:line="360" w:lineRule="auto"/>
        <w:ind w:firstLineChars="100" w:firstLine="240"/>
        <w:jc w:val="both"/>
        <w:rPr>
          <w:rFonts w:ascii="Book Antiqua" w:hAnsi="Book Antiqua"/>
        </w:rPr>
      </w:pPr>
      <w:r w:rsidRPr="000A3352">
        <w:rPr>
          <w:rFonts w:ascii="Book Antiqua" w:eastAsia="Book Antiqua" w:hAnsi="Book Antiqua" w:cs="Book Antiqua"/>
          <w:color w:val="000000"/>
        </w:rPr>
        <w:t>The term “</w:t>
      </w:r>
      <w:r w:rsidR="006329D2" w:rsidRPr="000A3352">
        <w:rPr>
          <w:rFonts w:ascii="Book Antiqua" w:eastAsia="Book Antiqua" w:hAnsi="Book Antiqua" w:cs="Book Antiqua"/>
          <w:color w:val="000000"/>
        </w:rPr>
        <w:t xml:space="preserve">antler </w:t>
      </w:r>
      <w:r w:rsidRPr="000A3352">
        <w:rPr>
          <w:rFonts w:ascii="Book Antiqua" w:eastAsia="Book Antiqua" w:hAnsi="Book Antiqua" w:cs="Book Antiqua"/>
          <w:color w:val="000000"/>
        </w:rPr>
        <w:t>stem cells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has been proposed to define the cells from the AP and PP. Cells from the AP</w:t>
      </w:r>
      <w:r w:rsidRPr="000A3352">
        <w:rPr>
          <w:rFonts w:ascii="Book Antiqua" w:eastAsia="Book Antiqua" w:hAnsi="Book Antiqua" w:cs="Book Antiqua"/>
          <w:color w:val="000000"/>
          <w:vertAlign w:val="superscript"/>
        </w:rPr>
        <w:t>[24]</w:t>
      </w:r>
      <w:r w:rsidRPr="000A3352">
        <w:rPr>
          <w:rFonts w:ascii="Book Antiqua" w:eastAsia="Book Antiqua" w:hAnsi="Book Antiqua" w:cs="Book Antiqua"/>
          <w:color w:val="000000"/>
        </w:rPr>
        <w:t>, PP</w:t>
      </w:r>
      <w:r w:rsidRPr="000A3352">
        <w:rPr>
          <w:rFonts w:ascii="Book Antiqua" w:eastAsia="Book Antiqua" w:hAnsi="Book Antiqua" w:cs="Book Antiqua"/>
          <w:color w:val="000000"/>
          <w:vertAlign w:val="superscript"/>
        </w:rPr>
        <w:t>[25,26</w:t>
      </w:r>
      <w:r w:rsidR="008064B8" w:rsidRPr="000A3352">
        <w:rPr>
          <w:rFonts w:ascii="Book Antiqua" w:eastAsia="Book Antiqua" w:hAnsi="Book Antiqua" w:cs="Book Antiqua"/>
          <w:color w:val="000000"/>
          <w:vertAlign w:val="superscript"/>
        </w:rPr>
        <w:t>]</w:t>
      </w:r>
      <w:r w:rsidR="008064B8" w:rsidRPr="000A3352">
        <w:rPr>
          <w:rFonts w:ascii="Book Antiqua" w:eastAsia="Book Antiqua" w:hAnsi="Book Antiqua" w:cs="Book Antiqua"/>
          <w:color w:val="000000"/>
        </w:rPr>
        <w:t xml:space="preserve">, </w:t>
      </w:r>
      <w:r w:rsidRPr="000A3352">
        <w:rPr>
          <w:rFonts w:ascii="Book Antiqua" w:eastAsia="Book Antiqua" w:hAnsi="Book Antiqua" w:cs="Book Antiqua"/>
          <w:color w:val="000000"/>
        </w:rPr>
        <w:t>and RM</w:t>
      </w:r>
      <w:r w:rsidRPr="000A3352">
        <w:rPr>
          <w:rFonts w:ascii="Book Antiqua" w:eastAsia="Book Antiqua" w:hAnsi="Book Antiqua" w:cs="Book Antiqua"/>
          <w:color w:val="000000"/>
          <w:vertAlign w:val="superscript"/>
        </w:rPr>
        <w:t>[27,28]</w:t>
      </w:r>
      <w:r w:rsidRPr="000A3352">
        <w:rPr>
          <w:rFonts w:ascii="Book Antiqua" w:eastAsia="Book Antiqua" w:hAnsi="Book Antiqua" w:cs="Book Antiqua"/>
          <w:color w:val="000000"/>
        </w:rPr>
        <w:t xml:space="preserve"> have been isolated, cultured</w:t>
      </w:r>
      <w:r w:rsidR="008064B8"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 and partially identified by several laboratories. Li </w:t>
      </w:r>
      <w:r w:rsidRPr="000A3352">
        <w:rPr>
          <w:rFonts w:ascii="Book Antiqua" w:eastAsia="Book Antiqua" w:hAnsi="Book Antiqua" w:cs="Book Antiqua"/>
          <w:i/>
          <w:iCs/>
          <w:color w:val="000000"/>
        </w:rPr>
        <w:t xml:space="preserve">et </w:t>
      </w:r>
      <w:proofErr w:type="gramStart"/>
      <w:r w:rsidRPr="000A3352">
        <w:rPr>
          <w:rFonts w:ascii="Book Antiqua" w:eastAsia="Book Antiqua" w:hAnsi="Book Antiqua" w:cs="Book Antiqua"/>
          <w:i/>
          <w:iCs/>
          <w:color w:val="000000"/>
        </w:rPr>
        <w:t>al</w:t>
      </w:r>
      <w:r w:rsidRPr="000A3352">
        <w:rPr>
          <w:rFonts w:ascii="Book Antiqua" w:eastAsia="Book Antiqua" w:hAnsi="Book Antiqua" w:cs="Book Antiqua"/>
          <w:color w:val="000000"/>
          <w:vertAlign w:val="superscript"/>
        </w:rPr>
        <w:t>[</w:t>
      </w:r>
      <w:proofErr w:type="gramEnd"/>
      <w:r w:rsidR="00AF5ACF" w:rsidRPr="000A3352">
        <w:rPr>
          <w:rFonts w:ascii="Book Antiqua" w:eastAsia="Book Antiqua" w:hAnsi="Book Antiqua" w:cs="Book Antiqua"/>
          <w:color w:val="000000"/>
          <w:vertAlign w:val="superscript"/>
        </w:rPr>
        <w:t>7</w:t>
      </w:r>
      <w:r w:rsidRPr="000A3352">
        <w:rPr>
          <w:rFonts w:ascii="Book Antiqua" w:eastAsia="Book Antiqua" w:hAnsi="Book Antiqua" w:cs="Book Antiqua"/>
          <w:color w:val="000000"/>
          <w:vertAlign w:val="superscript"/>
        </w:rPr>
        <w:t>]</w:t>
      </w:r>
      <w:r w:rsidRPr="000A3352">
        <w:rPr>
          <w:rFonts w:ascii="Book Antiqua" w:eastAsia="Book Antiqua" w:hAnsi="Book Antiqua" w:cs="Book Antiqua"/>
          <w:color w:val="000000"/>
        </w:rPr>
        <w:t xml:space="preserve"> reported that </w:t>
      </w:r>
      <w:r w:rsidRPr="000A3352">
        <w:rPr>
          <w:rFonts w:ascii="Book Antiqua" w:eastAsia="Book Antiqua" w:hAnsi="Book Antiqua" w:cs="Book Antiqua"/>
          <w:i/>
          <w:color w:val="000000"/>
        </w:rPr>
        <w:t>Oct4</w:t>
      </w:r>
      <w:r w:rsidRPr="000A3352">
        <w:rPr>
          <w:rFonts w:ascii="Book Antiqua" w:eastAsia="Book Antiqua" w:hAnsi="Book Antiqua" w:cs="Book Antiqua"/>
          <w:color w:val="000000"/>
        </w:rPr>
        <w:t xml:space="preserve">, </w:t>
      </w:r>
      <w:r w:rsidRPr="000A3352">
        <w:rPr>
          <w:rFonts w:ascii="Book Antiqua" w:eastAsia="Book Antiqua" w:hAnsi="Book Antiqua" w:cs="Book Antiqua"/>
          <w:i/>
          <w:color w:val="000000"/>
        </w:rPr>
        <w:t>Sox2</w:t>
      </w:r>
      <w:r w:rsidRPr="000A3352">
        <w:rPr>
          <w:rFonts w:ascii="Book Antiqua" w:eastAsia="Book Antiqua" w:hAnsi="Book Antiqua" w:cs="Book Antiqua"/>
          <w:color w:val="000000"/>
        </w:rPr>
        <w:t xml:space="preserve">, and </w:t>
      </w:r>
      <w:proofErr w:type="spellStart"/>
      <w:r w:rsidRPr="000A3352">
        <w:rPr>
          <w:rFonts w:ascii="Book Antiqua" w:eastAsia="Book Antiqua" w:hAnsi="Book Antiqua" w:cs="Book Antiqua"/>
          <w:i/>
          <w:color w:val="000000"/>
        </w:rPr>
        <w:t>Nanog</w:t>
      </w:r>
      <w:proofErr w:type="spellEnd"/>
      <w:r w:rsidRPr="000A3352">
        <w:rPr>
          <w:rFonts w:ascii="Book Antiqua" w:eastAsia="Book Antiqua" w:hAnsi="Book Antiqua" w:cs="Book Antiqua"/>
          <w:color w:val="000000"/>
        </w:rPr>
        <w:t>, known as core genes for pluripotency, exist in both</w:t>
      </w:r>
      <w:r w:rsidR="008064B8" w:rsidRPr="000A3352">
        <w:rPr>
          <w:rFonts w:ascii="Book Antiqua" w:eastAsia="Book Antiqua" w:hAnsi="Book Antiqua" w:cs="Book Antiqua"/>
          <w:color w:val="000000"/>
        </w:rPr>
        <w:t xml:space="preserve"> </w:t>
      </w:r>
      <w:r w:rsidR="00DB449E" w:rsidRPr="000A3352">
        <w:rPr>
          <w:rFonts w:ascii="Book Antiqua" w:eastAsia="Book Antiqua" w:hAnsi="Book Antiqua" w:cs="Book Antiqua"/>
          <w:color w:val="000000"/>
        </w:rPr>
        <w:t>AP cells (</w:t>
      </w:r>
      <w:r w:rsidRPr="000A3352">
        <w:rPr>
          <w:rFonts w:ascii="Book Antiqua" w:eastAsia="Book Antiqua" w:hAnsi="Book Antiqua" w:cs="Book Antiqua"/>
          <w:color w:val="000000"/>
        </w:rPr>
        <w:t>APCs</w:t>
      </w:r>
      <w:r w:rsidR="00DB449E"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 and PPCs, and these cells can be induced to differentiate into adipocytes, chondrocytes, osteocytes, and neuron-like cells </w:t>
      </w:r>
      <w:r w:rsidRPr="000A3352">
        <w:rPr>
          <w:rFonts w:ascii="Book Antiqua" w:eastAsia="Book Antiqua" w:hAnsi="Book Antiqua" w:cs="Book Antiqua"/>
          <w:i/>
          <w:iCs/>
          <w:color w:val="000000"/>
        </w:rPr>
        <w:t>in vitro</w:t>
      </w:r>
      <w:r w:rsidRPr="000A3352">
        <w:rPr>
          <w:rFonts w:ascii="Book Antiqua" w:eastAsia="Book Antiqua" w:hAnsi="Book Antiqua" w:cs="Book Antiqua"/>
          <w:color w:val="000000"/>
        </w:rPr>
        <w:t xml:space="preserve">. Wang </w:t>
      </w:r>
      <w:r w:rsidRPr="000A3352">
        <w:rPr>
          <w:rFonts w:ascii="Book Antiqua" w:eastAsia="Book Antiqua" w:hAnsi="Book Antiqua" w:cs="Book Antiqua"/>
          <w:i/>
          <w:iCs/>
          <w:color w:val="000000"/>
        </w:rPr>
        <w:t xml:space="preserve">et </w:t>
      </w:r>
      <w:proofErr w:type="gramStart"/>
      <w:r w:rsidRPr="000A3352">
        <w:rPr>
          <w:rFonts w:ascii="Book Antiqua" w:eastAsia="Book Antiqua" w:hAnsi="Book Antiqua" w:cs="Book Antiqua"/>
          <w:i/>
          <w:iCs/>
          <w:color w:val="000000"/>
        </w:rPr>
        <w:t>al</w:t>
      </w:r>
      <w:r w:rsidRPr="000A3352">
        <w:rPr>
          <w:rFonts w:ascii="Book Antiqua" w:eastAsia="Book Antiqua" w:hAnsi="Book Antiqua" w:cs="Book Antiqua"/>
          <w:color w:val="000000"/>
          <w:vertAlign w:val="superscript"/>
        </w:rPr>
        <w:t>[</w:t>
      </w:r>
      <w:proofErr w:type="gramEnd"/>
      <w:r w:rsidR="00AF5ACF" w:rsidRPr="000A3352">
        <w:rPr>
          <w:rFonts w:ascii="Book Antiqua" w:eastAsia="Book Antiqua" w:hAnsi="Book Antiqua" w:cs="Book Antiqua"/>
          <w:color w:val="000000"/>
          <w:vertAlign w:val="superscript"/>
        </w:rPr>
        <w:t>29</w:t>
      </w:r>
      <w:r w:rsidRPr="000A3352">
        <w:rPr>
          <w:rFonts w:ascii="Book Antiqua" w:eastAsia="Book Antiqua" w:hAnsi="Book Antiqua" w:cs="Book Antiqua"/>
          <w:color w:val="000000"/>
          <w:vertAlign w:val="superscript"/>
        </w:rPr>
        <w:t>]</w:t>
      </w:r>
      <w:r w:rsidRPr="000A3352">
        <w:rPr>
          <w:rFonts w:ascii="Book Antiqua" w:eastAsia="Book Antiqua" w:hAnsi="Book Antiqua" w:cs="Book Antiqua"/>
          <w:color w:val="000000"/>
        </w:rPr>
        <w:t xml:space="preserve"> revealed that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expressed classic MSC markers, including CD73, CD90, CD105, and Stro-1. Some of the ESC and other stem cell markers, including </w:t>
      </w:r>
      <w:proofErr w:type="spellStart"/>
      <w:r w:rsidRPr="000A3352">
        <w:rPr>
          <w:rFonts w:ascii="Book Antiqua" w:eastAsia="Book Antiqua" w:hAnsi="Book Antiqua" w:cs="Book Antiqua"/>
          <w:color w:val="000000"/>
        </w:rPr>
        <w:t>Tert</w:t>
      </w:r>
      <w:proofErr w:type="spellEnd"/>
      <w:r w:rsidRPr="000A3352">
        <w:rPr>
          <w:rFonts w:ascii="Book Antiqua" w:eastAsia="Book Antiqua" w:hAnsi="Book Antiqua" w:cs="Book Antiqua"/>
          <w:color w:val="000000"/>
        </w:rPr>
        <w:t xml:space="preserve">, </w:t>
      </w:r>
      <w:proofErr w:type="spellStart"/>
      <w:r w:rsidRPr="000A3352">
        <w:rPr>
          <w:rFonts w:ascii="Book Antiqua" w:eastAsia="Book Antiqua" w:hAnsi="Book Antiqua" w:cs="Book Antiqua"/>
          <w:color w:val="000000"/>
        </w:rPr>
        <w:t>Nestin</w:t>
      </w:r>
      <w:proofErr w:type="spellEnd"/>
      <w:r w:rsidRPr="000A3352">
        <w:rPr>
          <w:rFonts w:ascii="Book Antiqua" w:eastAsia="Book Antiqua" w:hAnsi="Book Antiqua" w:cs="Book Antiqua"/>
          <w:color w:val="000000"/>
        </w:rPr>
        <w:t xml:space="preserve">, S100A4, </w:t>
      </w:r>
      <w:proofErr w:type="spellStart"/>
      <w:r w:rsidRPr="000A3352">
        <w:rPr>
          <w:rFonts w:ascii="Book Antiqua" w:eastAsia="Book Antiqua" w:hAnsi="Book Antiqua" w:cs="Book Antiqua"/>
          <w:color w:val="000000"/>
        </w:rPr>
        <w:t>nucleostemin</w:t>
      </w:r>
      <w:proofErr w:type="spellEnd"/>
      <w:r w:rsidRPr="000A3352">
        <w:rPr>
          <w:rFonts w:ascii="Book Antiqua" w:eastAsia="Book Antiqua" w:hAnsi="Book Antiqua" w:cs="Book Antiqua"/>
          <w:color w:val="000000"/>
        </w:rPr>
        <w:t>, and c-</w:t>
      </w:r>
      <w:proofErr w:type="spellStart"/>
      <w:r w:rsidRPr="000A3352">
        <w:rPr>
          <w:rFonts w:ascii="Book Antiqua" w:eastAsia="Book Antiqua" w:hAnsi="Book Antiqua" w:cs="Book Antiqua"/>
          <w:color w:val="000000"/>
        </w:rPr>
        <w:t>Myc</w:t>
      </w:r>
      <w:proofErr w:type="spellEnd"/>
      <w:r w:rsidRPr="000A3352">
        <w:rPr>
          <w:rFonts w:ascii="Book Antiqua" w:eastAsia="Book Antiqua" w:hAnsi="Book Antiqua" w:cs="Book Antiqua"/>
          <w:color w:val="000000"/>
        </w:rPr>
        <w:t xml:space="preserve">, can also be detected in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Rolf </w:t>
      </w:r>
      <w:r w:rsidRPr="000A3352">
        <w:rPr>
          <w:rFonts w:ascii="Book Antiqua" w:eastAsia="Book Antiqua" w:hAnsi="Book Antiqua" w:cs="Book Antiqua"/>
          <w:i/>
          <w:iCs/>
          <w:color w:val="000000"/>
        </w:rPr>
        <w:t xml:space="preserve">et </w:t>
      </w:r>
      <w:proofErr w:type="gramStart"/>
      <w:r w:rsidRPr="000A3352">
        <w:rPr>
          <w:rFonts w:ascii="Book Antiqua" w:eastAsia="Book Antiqua" w:hAnsi="Book Antiqua" w:cs="Book Antiqua"/>
          <w:i/>
          <w:iCs/>
          <w:color w:val="000000"/>
        </w:rPr>
        <w:t>al</w:t>
      </w:r>
      <w:r w:rsidRPr="000A3352">
        <w:rPr>
          <w:rFonts w:ascii="Book Antiqua" w:eastAsia="Book Antiqua" w:hAnsi="Book Antiqua" w:cs="Book Antiqua"/>
          <w:color w:val="000000"/>
          <w:vertAlign w:val="superscript"/>
        </w:rPr>
        <w:t>[</w:t>
      </w:r>
      <w:proofErr w:type="gramEnd"/>
      <w:r w:rsidRPr="000A3352">
        <w:rPr>
          <w:rFonts w:ascii="Book Antiqua" w:eastAsia="Book Antiqua" w:hAnsi="Book Antiqua" w:cs="Book Antiqua"/>
          <w:color w:val="000000"/>
          <w:vertAlign w:val="superscript"/>
        </w:rPr>
        <w:t>25]</w:t>
      </w:r>
      <w:r w:rsidRPr="000A3352">
        <w:rPr>
          <w:rFonts w:ascii="Book Antiqua" w:eastAsia="Book Antiqua" w:hAnsi="Book Antiqua" w:cs="Book Antiqua"/>
          <w:color w:val="000000"/>
        </w:rPr>
        <w:t xml:space="preserve"> isolated Stro-1+ cells from </w:t>
      </w:r>
      <w:r w:rsidR="008064B8" w:rsidRPr="000A3352">
        <w:rPr>
          <w:rFonts w:ascii="Book Antiqua" w:eastAsia="Book Antiqua" w:hAnsi="Book Antiqua" w:cs="Book Antiqua"/>
          <w:color w:val="000000"/>
        </w:rPr>
        <w:t xml:space="preserve">the </w:t>
      </w:r>
      <w:r w:rsidRPr="000A3352">
        <w:rPr>
          <w:rFonts w:ascii="Book Antiqua" w:eastAsia="Book Antiqua" w:hAnsi="Book Antiqua" w:cs="Book Antiqua"/>
          <w:color w:val="000000"/>
        </w:rPr>
        <w:t xml:space="preserve">PP and RM and defined these cells as a type of MSCs. </w:t>
      </w:r>
      <w:proofErr w:type="spellStart"/>
      <w:r w:rsidRPr="000A3352">
        <w:rPr>
          <w:rFonts w:ascii="Book Antiqua" w:eastAsia="Book Antiqua" w:hAnsi="Book Antiqua" w:cs="Book Antiqua"/>
          <w:color w:val="000000"/>
        </w:rPr>
        <w:t>Seo</w:t>
      </w:r>
      <w:proofErr w:type="spellEnd"/>
      <w:r w:rsidRPr="000A3352">
        <w:rPr>
          <w:rFonts w:ascii="Book Antiqua" w:eastAsia="Book Antiqua" w:hAnsi="Book Antiqua" w:cs="Book Antiqua"/>
          <w:color w:val="000000"/>
        </w:rPr>
        <w:t xml:space="preserve"> </w:t>
      </w:r>
      <w:r w:rsidRPr="000A3352">
        <w:rPr>
          <w:rFonts w:ascii="Book Antiqua" w:eastAsia="Book Antiqua" w:hAnsi="Book Antiqua" w:cs="Book Antiqua"/>
          <w:i/>
          <w:iCs/>
          <w:color w:val="000000"/>
        </w:rPr>
        <w:t>et al</w:t>
      </w:r>
      <w:r w:rsidRPr="000A3352">
        <w:rPr>
          <w:rFonts w:ascii="Book Antiqua" w:eastAsia="Book Antiqua" w:hAnsi="Book Antiqua" w:cs="Book Antiqua"/>
          <w:color w:val="000000"/>
          <w:vertAlign w:val="superscript"/>
        </w:rPr>
        <w:t>[27]</w:t>
      </w:r>
      <w:r w:rsidRPr="000A3352">
        <w:rPr>
          <w:rFonts w:ascii="Book Antiqua" w:eastAsia="Book Antiqua" w:hAnsi="Book Antiqua" w:cs="Book Antiqua"/>
          <w:color w:val="000000"/>
        </w:rPr>
        <w:t xml:space="preserve"> and </w:t>
      </w:r>
      <w:proofErr w:type="spellStart"/>
      <w:r w:rsidR="00DB449E" w:rsidRPr="000A3352">
        <w:rPr>
          <w:rFonts w:ascii="Book Antiqua" w:eastAsia="Book Antiqua" w:hAnsi="Book Antiqua" w:cs="Book Antiqua"/>
          <w:color w:val="000000"/>
        </w:rPr>
        <w:t>Dąbrowska</w:t>
      </w:r>
      <w:proofErr w:type="spellEnd"/>
      <w:r w:rsidRPr="000A3352">
        <w:rPr>
          <w:rFonts w:ascii="Book Antiqua" w:eastAsia="Book Antiqua" w:hAnsi="Book Antiqua" w:cs="Book Antiqua"/>
          <w:color w:val="000000"/>
        </w:rPr>
        <w:t xml:space="preserve"> </w:t>
      </w:r>
      <w:r w:rsidRPr="000A3352">
        <w:rPr>
          <w:rFonts w:ascii="Book Antiqua" w:eastAsia="Book Antiqua" w:hAnsi="Book Antiqua" w:cs="Book Antiqua"/>
          <w:i/>
          <w:iCs/>
          <w:color w:val="000000"/>
        </w:rPr>
        <w:t>et al</w:t>
      </w:r>
      <w:r w:rsidRPr="000A3352">
        <w:rPr>
          <w:rFonts w:ascii="Book Antiqua" w:eastAsia="Book Antiqua" w:hAnsi="Book Antiqua" w:cs="Book Antiqua"/>
          <w:color w:val="000000"/>
          <w:vertAlign w:val="superscript"/>
        </w:rPr>
        <w:t>[3</w:t>
      </w:r>
      <w:r w:rsidR="00AF5ACF" w:rsidRPr="000A3352">
        <w:rPr>
          <w:rFonts w:ascii="Book Antiqua" w:eastAsia="Book Antiqua" w:hAnsi="Book Antiqua" w:cs="Book Antiqua"/>
          <w:color w:val="000000"/>
          <w:vertAlign w:val="superscript"/>
        </w:rPr>
        <w:t>0</w:t>
      </w:r>
      <w:r w:rsidRPr="000A3352">
        <w:rPr>
          <w:rFonts w:ascii="Book Antiqua" w:eastAsia="Book Antiqua" w:hAnsi="Book Antiqua" w:cs="Book Antiqua"/>
          <w:color w:val="000000"/>
          <w:vertAlign w:val="superscript"/>
        </w:rPr>
        <w:t>]</w:t>
      </w:r>
      <w:r w:rsidRPr="000A3352">
        <w:rPr>
          <w:rFonts w:ascii="Book Antiqua" w:eastAsia="Book Antiqua" w:hAnsi="Book Antiqua" w:cs="Book Antiqua"/>
          <w:color w:val="000000"/>
        </w:rPr>
        <w:t xml:space="preserve"> cultured antler-derived multipotent cells from antler tips (roughly equivalent to RMCs), and found that the majority of them expressed CD105 and Oct4, as well as Oct4, Sox2, Klf4, </w:t>
      </w:r>
      <w:proofErr w:type="spellStart"/>
      <w:r w:rsidRPr="000A3352">
        <w:rPr>
          <w:rFonts w:ascii="Book Antiqua" w:eastAsia="Book Antiqua" w:hAnsi="Book Antiqua" w:cs="Book Antiqua"/>
          <w:color w:val="000000"/>
        </w:rPr>
        <w:t>Nanog</w:t>
      </w:r>
      <w:proofErr w:type="spellEnd"/>
      <w:r w:rsidRPr="000A3352">
        <w:rPr>
          <w:rFonts w:ascii="Book Antiqua" w:eastAsia="Book Antiqua" w:hAnsi="Book Antiqua" w:cs="Book Antiqua"/>
          <w:color w:val="000000"/>
        </w:rPr>
        <w:t>, C-</w:t>
      </w:r>
      <w:proofErr w:type="spellStart"/>
      <w:r w:rsidRPr="000A3352">
        <w:rPr>
          <w:rFonts w:ascii="Book Antiqua" w:eastAsia="Book Antiqua" w:hAnsi="Book Antiqua" w:cs="Book Antiqua"/>
          <w:color w:val="000000"/>
        </w:rPr>
        <w:t>myc</w:t>
      </w:r>
      <w:proofErr w:type="spellEnd"/>
      <w:r w:rsidRPr="000A3352">
        <w:rPr>
          <w:rFonts w:ascii="Book Antiqua" w:eastAsia="Book Antiqua" w:hAnsi="Book Antiqua" w:cs="Book Antiqua"/>
          <w:color w:val="000000"/>
        </w:rPr>
        <w:t xml:space="preserve">, Stat3, and CD9. These studies convincingly show that APCs, PPCs, and RMCs have stem cell attributes. Therefore, antler regeneration is a stem cell-based </w:t>
      </w:r>
      <w:proofErr w:type="spellStart"/>
      <w:r w:rsidRPr="000A3352">
        <w:rPr>
          <w:rFonts w:ascii="Book Antiqua" w:eastAsia="Book Antiqua" w:hAnsi="Book Antiqua" w:cs="Book Antiqua"/>
          <w:color w:val="000000"/>
        </w:rPr>
        <w:t>epimorphic</w:t>
      </w:r>
      <w:proofErr w:type="spellEnd"/>
      <w:r w:rsidRPr="000A3352">
        <w:rPr>
          <w:rFonts w:ascii="Book Antiqua" w:eastAsia="Book Antiqua" w:hAnsi="Book Antiqua" w:cs="Book Antiqua"/>
          <w:color w:val="000000"/>
        </w:rPr>
        <w:t xml:space="preserve"> process. The characterization of stem cell markers of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is summarized in Table 1</w:t>
      </w:r>
      <w:r w:rsidR="00AF5ACF" w:rsidRPr="000A3352">
        <w:rPr>
          <w:rFonts w:ascii="Book Antiqua" w:eastAsia="Book Antiqua" w:hAnsi="Book Antiqua" w:cs="Book Antiqua"/>
          <w:color w:val="000000"/>
          <w:vertAlign w:val="superscript"/>
        </w:rPr>
        <w:t>[7</w:t>
      </w:r>
      <w:proofErr w:type="gramStart"/>
      <w:r w:rsidR="00AF5ACF" w:rsidRPr="000A3352">
        <w:rPr>
          <w:rFonts w:ascii="Book Antiqua" w:eastAsia="Book Antiqua" w:hAnsi="Book Antiqua" w:cs="Book Antiqua"/>
          <w:color w:val="000000"/>
          <w:vertAlign w:val="superscript"/>
        </w:rPr>
        <w:t>,25,27,29</w:t>
      </w:r>
      <w:proofErr w:type="gramEnd"/>
      <w:r w:rsidR="00AF5ACF" w:rsidRPr="000A3352">
        <w:rPr>
          <w:rFonts w:ascii="Book Antiqua" w:eastAsia="Book Antiqua" w:hAnsi="Book Antiqua" w:cs="Book Antiqua"/>
          <w:color w:val="000000"/>
          <w:vertAlign w:val="superscript"/>
        </w:rPr>
        <w:t>-33]</w:t>
      </w:r>
      <w:r w:rsidRPr="000A3352">
        <w:rPr>
          <w:rFonts w:ascii="Book Antiqua" w:eastAsia="Book Antiqua" w:hAnsi="Book Antiqua" w:cs="Book Antiqua"/>
          <w:color w:val="000000"/>
        </w:rPr>
        <w:t xml:space="preserve">. These will be beneficial in advancing our understanding of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and their potential in regenerative medical science.</w:t>
      </w:r>
    </w:p>
    <w:p w14:paraId="62BCEE66" w14:textId="77777777" w:rsidR="00A77B3E" w:rsidRPr="000A3352" w:rsidRDefault="00A77B3E" w:rsidP="00013709">
      <w:pPr>
        <w:spacing w:line="360" w:lineRule="auto"/>
        <w:jc w:val="both"/>
        <w:rPr>
          <w:rFonts w:ascii="Book Antiqua" w:hAnsi="Book Antiqua"/>
        </w:rPr>
      </w:pPr>
    </w:p>
    <w:p w14:paraId="0512BB24" w14:textId="20213C2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bCs/>
          <w:caps/>
          <w:color w:val="000000"/>
          <w:u w:val="single"/>
        </w:rPr>
        <w:t>ROLE OF AN</w:t>
      </w:r>
      <w:r w:rsidR="00DB449E" w:rsidRPr="000A3352">
        <w:rPr>
          <w:rFonts w:ascii="Book Antiqua" w:eastAsia="Book Antiqua" w:hAnsi="Book Antiqua" w:cs="Book Antiqua"/>
          <w:b/>
          <w:bCs/>
          <w:caps/>
          <w:color w:val="000000"/>
          <w:u w:val="single"/>
        </w:rPr>
        <w:t>SC</w:t>
      </w:r>
      <w:r w:rsidRPr="000A3352">
        <w:rPr>
          <w:rFonts w:ascii="Book Antiqua" w:eastAsia="Book Antiqua" w:hAnsi="Book Antiqua" w:cs="Book Antiqua"/>
          <w:b/>
          <w:bCs/>
          <w:caps/>
          <w:color w:val="000000"/>
          <w:u w:val="single"/>
        </w:rPr>
        <w:t>S IN WOUND HEALING</w:t>
      </w:r>
    </w:p>
    <w:p w14:paraId="3AA1FFC3" w14:textId="01F0B88E" w:rsidR="00A77B3E" w:rsidRPr="000A3352" w:rsidRDefault="00646859" w:rsidP="00013709">
      <w:pPr>
        <w:spacing w:line="360" w:lineRule="auto"/>
        <w:jc w:val="both"/>
        <w:rPr>
          <w:rFonts w:ascii="Book Antiqua" w:eastAsia="Book Antiqua" w:hAnsi="Book Antiqua" w:cs="Book Antiqua"/>
          <w:color w:val="000000"/>
        </w:rPr>
      </w:pPr>
      <w:r w:rsidRPr="000A3352">
        <w:rPr>
          <w:rFonts w:ascii="Book Antiqua" w:eastAsia="Book Antiqua" w:hAnsi="Book Antiqua" w:cs="Book Antiqua"/>
          <w:color w:val="000000"/>
        </w:rPr>
        <w:t xml:space="preserve">Would healing is a stopgap measure that normally results in scar formation, even under favorable </w:t>
      </w:r>
      <w:proofErr w:type="gramStart"/>
      <w:r w:rsidRPr="000A3352">
        <w:rPr>
          <w:rFonts w:ascii="Book Antiqua" w:eastAsia="Book Antiqua" w:hAnsi="Book Antiqua" w:cs="Book Antiqua"/>
          <w:color w:val="000000"/>
        </w:rPr>
        <w:t>conditions</w:t>
      </w:r>
      <w:r w:rsidRPr="000A3352">
        <w:rPr>
          <w:rFonts w:ascii="Book Antiqua" w:eastAsia="Book Antiqua" w:hAnsi="Book Antiqua" w:cs="Book Antiqua"/>
          <w:color w:val="000000"/>
          <w:vertAlign w:val="superscript"/>
        </w:rPr>
        <w:t>[</w:t>
      </w:r>
      <w:proofErr w:type="gramEnd"/>
      <w:r w:rsidR="00AF5ACF" w:rsidRPr="000A3352">
        <w:rPr>
          <w:rFonts w:ascii="Book Antiqua" w:eastAsia="Book Antiqua" w:hAnsi="Book Antiqua" w:cs="Book Antiqua"/>
          <w:color w:val="000000"/>
          <w:vertAlign w:val="superscript"/>
        </w:rPr>
        <w:t>34,</w:t>
      </w:r>
      <w:r w:rsidRPr="000A3352">
        <w:rPr>
          <w:rFonts w:ascii="Book Antiqua" w:eastAsia="Book Antiqua" w:hAnsi="Book Antiqua" w:cs="Book Antiqua"/>
          <w:color w:val="000000"/>
          <w:vertAlign w:val="superscript"/>
        </w:rPr>
        <w:t>35]</w:t>
      </w:r>
      <w:r w:rsidRPr="000A3352">
        <w:rPr>
          <w:rFonts w:ascii="Book Antiqua" w:eastAsia="Book Antiqua" w:hAnsi="Book Antiqua" w:cs="Book Antiqua"/>
          <w:color w:val="000000"/>
        </w:rPr>
        <w:t xml:space="preserve">. However, giant wounds on top of the pedicles can rapidly heal and leave almost no visible </w:t>
      </w:r>
      <w:proofErr w:type="gramStart"/>
      <w:r w:rsidRPr="000A3352">
        <w:rPr>
          <w:rFonts w:ascii="Book Antiqua" w:eastAsia="Book Antiqua" w:hAnsi="Book Antiqua" w:cs="Book Antiqua"/>
          <w:color w:val="000000"/>
        </w:rPr>
        <w:t>scar</w:t>
      </w:r>
      <w:r w:rsidRPr="000A3352">
        <w:rPr>
          <w:rFonts w:ascii="Book Antiqua" w:eastAsia="Book Antiqua" w:hAnsi="Book Antiqua" w:cs="Book Antiqua"/>
          <w:color w:val="000000"/>
          <w:vertAlign w:val="superscript"/>
        </w:rPr>
        <w:t>[</w:t>
      </w:r>
      <w:proofErr w:type="gramEnd"/>
      <w:r w:rsidRPr="000A3352">
        <w:rPr>
          <w:rFonts w:ascii="Book Antiqua" w:eastAsia="Book Antiqua" w:hAnsi="Book Antiqua" w:cs="Book Antiqua"/>
          <w:color w:val="000000"/>
          <w:vertAlign w:val="superscript"/>
        </w:rPr>
        <w:t>15,</w:t>
      </w:r>
      <w:r w:rsidR="00AF5ACF" w:rsidRPr="000A3352">
        <w:rPr>
          <w:rFonts w:ascii="Book Antiqua" w:eastAsia="Book Antiqua" w:hAnsi="Book Antiqua" w:cs="Book Antiqua"/>
          <w:color w:val="000000"/>
          <w:vertAlign w:val="superscript"/>
        </w:rPr>
        <w:t>36</w:t>
      </w:r>
      <w:r w:rsidRPr="000A3352">
        <w:rPr>
          <w:rFonts w:ascii="Book Antiqua" w:eastAsia="Book Antiqua" w:hAnsi="Book Antiqua" w:cs="Book Antiqua"/>
          <w:color w:val="000000"/>
          <w:vertAlign w:val="superscript"/>
        </w:rPr>
        <w:t>]</w:t>
      </w:r>
      <w:r w:rsidRPr="000A3352">
        <w:rPr>
          <w:rFonts w:ascii="Book Antiqua" w:eastAsia="Book Antiqua" w:hAnsi="Book Antiqua" w:cs="Book Antiqua"/>
          <w:color w:val="000000"/>
        </w:rPr>
        <w:t xml:space="preserve">. </w:t>
      </w:r>
      <w:proofErr w:type="gramStart"/>
      <w:r w:rsidRPr="000A3352">
        <w:rPr>
          <w:rFonts w:ascii="Book Antiqua" w:eastAsia="Book Antiqua" w:hAnsi="Book Antiqua" w:cs="Book Antiqua"/>
          <w:color w:val="000000"/>
        </w:rPr>
        <w:t>Goss</w:t>
      </w:r>
      <w:r w:rsidRPr="000A3352">
        <w:rPr>
          <w:rFonts w:ascii="Book Antiqua" w:eastAsia="Book Antiqua" w:hAnsi="Book Antiqua" w:cs="Book Antiqua"/>
          <w:color w:val="000000"/>
          <w:vertAlign w:val="superscript"/>
        </w:rPr>
        <w:t>[</w:t>
      </w:r>
      <w:proofErr w:type="gramEnd"/>
      <w:r w:rsidRPr="000A3352">
        <w:rPr>
          <w:rFonts w:ascii="Book Antiqua" w:eastAsia="Book Antiqua" w:hAnsi="Book Antiqua" w:cs="Book Antiqua"/>
          <w:color w:val="000000"/>
          <w:vertAlign w:val="superscript"/>
        </w:rPr>
        <w:t>8]</w:t>
      </w:r>
      <w:r w:rsidRPr="000A3352">
        <w:rPr>
          <w:rFonts w:ascii="Book Antiqua" w:eastAsia="Book Antiqua" w:hAnsi="Book Antiqua" w:cs="Book Antiqua"/>
          <w:color w:val="000000"/>
        </w:rPr>
        <w:t xml:space="preserve"> concluded that antler regeneration is a very special process because, in contrast to other wound healing processes in adult mammals, scar formation is completely avoided. Therefore, antlers offer us a rare opportunity to learn about how nature has solved the problem of scarring in wound healing in mammals.</w:t>
      </w:r>
    </w:p>
    <w:p w14:paraId="32AFB301" w14:textId="77777777" w:rsidR="007E04CA" w:rsidRPr="000A3352" w:rsidRDefault="007E04CA" w:rsidP="00013709">
      <w:pPr>
        <w:spacing w:line="360" w:lineRule="auto"/>
        <w:jc w:val="both"/>
        <w:rPr>
          <w:rFonts w:ascii="Book Antiqua" w:hAnsi="Book Antiqua"/>
        </w:rPr>
      </w:pPr>
    </w:p>
    <w:p w14:paraId="73DDB1B4" w14:textId="1972F885" w:rsidR="00A77B3E" w:rsidRPr="000A3352" w:rsidRDefault="00646859" w:rsidP="00013709">
      <w:pPr>
        <w:spacing w:line="360" w:lineRule="auto"/>
        <w:jc w:val="both"/>
        <w:rPr>
          <w:rFonts w:ascii="Book Antiqua" w:hAnsi="Book Antiqua"/>
          <w:b/>
          <w:bCs/>
          <w:i/>
          <w:iCs/>
        </w:rPr>
      </w:pPr>
      <w:r w:rsidRPr="000A3352">
        <w:rPr>
          <w:rFonts w:ascii="Book Antiqua" w:eastAsia="Book Antiqua" w:hAnsi="Book Antiqua" w:cs="Book Antiqua"/>
          <w:b/>
          <w:bCs/>
          <w:i/>
          <w:iCs/>
          <w:color w:val="000000"/>
        </w:rPr>
        <w:t xml:space="preserve">Wound healing in deer is a natural process </w:t>
      </w:r>
    </w:p>
    <w:p w14:paraId="1AF74CBD" w14:textId="3A1FE66E"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color w:val="000000"/>
        </w:rPr>
        <w:t>Each year, antler casting creates a large wound (up to 10 cm in diameter) on top of the pedicle (Figure 3A1). Interestingly, this wound can heal at an unprecedented speed of within a week (Figure 3A2</w:t>
      </w:r>
      <w:r w:rsidR="007E04CA" w:rsidRPr="000A3352">
        <w:rPr>
          <w:rFonts w:ascii="Book Antiqua" w:eastAsia="Book Antiqua" w:hAnsi="Book Antiqua" w:cs="Book Antiqua"/>
          <w:color w:val="000000"/>
        </w:rPr>
        <w:t xml:space="preserve"> and </w:t>
      </w:r>
      <w:r w:rsidRPr="000A3352">
        <w:rPr>
          <w:rFonts w:ascii="Book Antiqua" w:eastAsia="Book Antiqua" w:hAnsi="Book Antiqua" w:cs="Book Antiqua"/>
          <w:color w:val="000000"/>
        </w:rPr>
        <w:t xml:space="preserve">A3) and achieve near-perfect regenerative healing (Figure 3A4). A combination of tissue deletion and transplantation demonstrated that PP bestows the power of scar-less wound healing on the distal pedicle </w:t>
      </w:r>
      <w:proofErr w:type="gramStart"/>
      <w:r w:rsidRPr="000A3352">
        <w:rPr>
          <w:rFonts w:ascii="Book Antiqua" w:eastAsia="Book Antiqua" w:hAnsi="Book Antiqua" w:cs="Book Antiqua"/>
          <w:color w:val="000000"/>
        </w:rPr>
        <w:t>skin</w:t>
      </w:r>
      <w:r w:rsidRPr="000A3352">
        <w:rPr>
          <w:rFonts w:ascii="Book Antiqua" w:eastAsia="Book Antiqua" w:hAnsi="Book Antiqua" w:cs="Book Antiqua"/>
          <w:color w:val="000000"/>
          <w:vertAlign w:val="superscript"/>
        </w:rPr>
        <w:t>[</w:t>
      </w:r>
      <w:proofErr w:type="gramEnd"/>
      <w:r w:rsidRPr="000A3352">
        <w:rPr>
          <w:rFonts w:ascii="Book Antiqua" w:eastAsia="Book Antiqua" w:hAnsi="Book Antiqua" w:cs="Book Antiqua"/>
          <w:color w:val="000000"/>
          <w:vertAlign w:val="superscript"/>
        </w:rPr>
        <w:t>16,17]</w:t>
      </w:r>
      <w:r w:rsidRPr="000A3352">
        <w:rPr>
          <w:rFonts w:ascii="Book Antiqua" w:eastAsia="Book Antiqua" w:hAnsi="Book Antiqua" w:cs="Book Antiqua"/>
          <w:color w:val="000000"/>
        </w:rPr>
        <w:t xml:space="preserve">. If PP is totally or partially deleted prior to antler regeneration, wound healing over the top of the pedicle results in scarring. </w:t>
      </w:r>
    </w:p>
    <w:p w14:paraId="1C47BC5D" w14:textId="05A4B3F5" w:rsidR="00A77B3E" w:rsidRPr="000A3352" w:rsidRDefault="00646859" w:rsidP="00013709">
      <w:pPr>
        <w:spacing w:line="360" w:lineRule="auto"/>
        <w:ind w:firstLineChars="100" w:firstLine="240"/>
        <w:jc w:val="both"/>
        <w:rPr>
          <w:rFonts w:ascii="Book Antiqua" w:eastAsia="Book Antiqua" w:hAnsi="Book Antiqua" w:cs="Book Antiqua"/>
          <w:color w:val="000000"/>
        </w:rPr>
      </w:pPr>
      <w:r w:rsidRPr="000A3352">
        <w:rPr>
          <w:rFonts w:ascii="Book Antiqua" w:eastAsia="Book Antiqua" w:hAnsi="Book Antiqua" w:cs="Book Antiqua"/>
          <w:color w:val="000000"/>
        </w:rPr>
        <w:t xml:space="preserve">Compared to typical deer scalp/pedicle skin, velvet skin is shiny and more sparsely populated with hairs. </w:t>
      </w:r>
      <w:proofErr w:type="gramStart"/>
      <w:r w:rsidRPr="000A3352">
        <w:rPr>
          <w:rFonts w:ascii="Book Antiqua" w:eastAsia="Book Antiqua" w:hAnsi="Book Antiqua" w:cs="Book Antiqua"/>
          <w:color w:val="000000"/>
        </w:rPr>
        <w:t>Histologically</w:t>
      </w:r>
      <w:r w:rsidRPr="000A3352">
        <w:rPr>
          <w:rFonts w:ascii="Book Antiqua" w:eastAsia="Book Antiqua" w:hAnsi="Book Antiqua" w:cs="Book Antiqua"/>
          <w:color w:val="000000"/>
          <w:vertAlign w:val="superscript"/>
        </w:rPr>
        <w:t>[</w:t>
      </w:r>
      <w:proofErr w:type="gramEnd"/>
      <w:r w:rsidR="00AF5ACF" w:rsidRPr="000A3352">
        <w:rPr>
          <w:rFonts w:ascii="Book Antiqua" w:eastAsia="Book Antiqua" w:hAnsi="Book Antiqua" w:cs="Book Antiqua"/>
          <w:color w:val="000000"/>
          <w:vertAlign w:val="superscript"/>
        </w:rPr>
        <w:t>37</w:t>
      </w:r>
      <w:r w:rsidRPr="000A3352">
        <w:rPr>
          <w:rFonts w:ascii="Book Antiqua" w:eastAsia="Book Antiqua" w:hAnsi="Book Antiqua" w:cs="Book Antiqua"/>
          <w:color w:val="000000"/>
          <w:vertAlign w:val="superscript"/>
        </w:rPr>
        <w:t>]</w:t>
      </w:r>
      <w:r w:rsidRPr="000A3352">
        <w:rPr>
          <w:rFonts w:ascii="Book Antiqua" w:eastAsia="Book Antiqua" w:hAnsi="Book Antiqua" w:cs="Book Antiqua"/>
          <w:color w:val="000000"/>
        </w:rPr>
        <w:t>, this type of skin has a thicker epidermis and is adorned with hair follicles at different developmental stages. Underneath the velvet skin, there is a thin layer of compressed subcutaneous connective tissue that contains nerves and blood vessels. Compared to their conventional counterparts, blood vessels in velvet skin are peculiar, in that they have a much thicker wall and narrower lumen. Overall, velvet skin is a well-structured tissue rather than a disorganized scar.</w:t>
      </w:r>
    </w:p>
    <w:p w14:paraId="7D8B3B9E" w14:textId="77777777" w:rsidR="007E04CA" w:rsidRPr="000A3352" w:rsidRDefault="007E04CA" w:rsidP="00013709">
      <w:pPr>
        <w:spacing w:line="360" w:lineRule="auto"/>
        <w:jc w:val="both"/>
        <w:rPr>
          <w:rFonts w:ascii="Book Antiqua" w:hAnsi="Book Antiqua"/>
        </w:rPr>
      </w:pPr>
    </w:p>
    <w:p w14:paraId="0711FD20" w14:textId="617B0718" w:rsidR="00A77B3E" w:rsidRPr="000A3352" w:rsidRDefault="00646859" w:rsidP="00013709">
      <w:pPr>
        <w:spacing w:line="360" w:lineRule="auto"/>
        <w:jc w:val="both"/>
        <w:rPr>
          <w:rFonts w:ascii="Book Antiqua" w:hAnsi="Book Antiqua"/>
          <w:b/>
          <w:bCs/>
          <w:i/>
          <w:iCs/>
        </w:rPr>
      </w:pPr>
      <w:r w:rsidRPr="000A3352">
        <w:rPr>
          <w:rFonts w:ascii="Book Antiqua" w:eastAsia="Book Antiqua" w:hAnsi="Book Antiqua" w:cs="Book Antiqua"/>
          <w:b/>
          <w:bCs/>
          <w:i/>
          <w:iCs/>
          <w:color w:val="000000"/>
        </w:rPr>
        <w:t>Regenerative wound healing is not animal species-specific, but a stem cell-based process</w:t>
      </w:r>
    </w:p>
    <w:p w14:paraId="58287716" w14:textId="4E7A4C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color w:val="000000"/>
        </w:rPr>
        <w:t xml:space="preserve">PP can induce regenerative wound healing in deer. To test if PPCs could function similarly in mammals other than deer, Li </w:t>
      </w:r>
      <w:r w:rsidRPr="000A3352">
        <w:rPr>
          <w:rFonts w:ascii="Book Antiqua" w:eastAsia="Book Antiqua" w:hAnsi="Book Antiqua" w:cs="Book Antiqua"/>
          <w:i/>
          <w:iCs/>
          <w:color w:val="000000"/>
        </w:rPr>
        <w:t>et al</w:t>
      </w:r>
      <w:r w:rsidRPr="000A3352">
        <w:rPr>
          <w:rFonts w:ascii="Book Antiqua" w:eastAsia="Book Antiqua" w:hAnsi="Book Antiqua" w:cs="Book Antiqua"/>
          <w:color w:val="000000"/>
          <w:vertAlign w:val="superscript"/>
        </w:rPr>
        <w:t>[</w:t>
      </w:r>
      <w:r w:rsidR="00AF5ACF" w:rsidRPr="000A3352">
        <w:rPr>
          <w:rFonts w:ascii="Book Antiqua" w:eastAsia="Book Antiqua" w:hAnsi="Book Antiqua" w:cs="Book Antiqua"/>
          <w:color w:val="000000"/>
          <w:vertAlign w:val="superscript"/>
        </w:rPr>
        <w:t>38</w:t>
      </w:r>
      <w:r w:rsidRPr="000A3352">
        <w:rPr>
          <w:rFonts w:ascii="Book Antiqua" w:eastAsia="Book Antiqua" w:hAnsi="Book Antiqua" w:cs="Book Antiqua"/>
          <w:color w:val="000000"/>
          <w:vertAlign w:val="superscript"/>
        </w:rPr>
        <w:t>]</w:t>
      </w:r>
      <w:r w:rsidRPr="000A3352">
        <w:rPr>
          <w:rFonts w:ascii="Book Antiqua" w:eastAsia="Book Antiqua" w:hAnsi="Book Antiqua" w:cs="Book Antiqua"/>
          <w:color w:val="000000"/>
        </w:rPr>
        <w:t xml:space="preserve"> summarized that full thickness punch-cut wounds in rats were completely healed on day 34 by direct injection of PPCs through </w:t>
      </w:r>
      <w:r w:rsidR="00535358" w:rsidRPr="000A3352">
        <w:rPr>
          <w:rFonts w:ascii="Book Antiqua" w:eastAsia="Book Antiqua" w:hAnsi="Book Antiqua" w:cs="Book Antiqua"/>
          <w:color w:val="000000"/>
        </w:rPr>
        <w:t xml:space="preserve">the </w:t>
      </w:r>
      <w:r w:rsidRPr="000A3352">
        <w:rPr>
          <w:rFonts w:ascii="Book Antiqua" w:eastAsia="Book Antiqua" w:hAnsi="Book Antiqua" w:cs="Book Antiqua"/>
          <w:color w:val="000000"/>
        </w:rPr>
        <w:t>tail vein</w:t>
      </w:r>
      <w:r w:rsidR="00535358"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 whereas</w:t>
      </w:r>
      <w:r w:rsidR="00535358" w:rsidRPr="000A3352">
        <w:rPr>
          <w:rFonts w:ascii="Book Antiqua" w:eastAsia="Book Antiqua" w:hAnsi="Book Antiqua" w:cs="Book Antiqua"/>
          <w:color w:val="000000"/>
        </w:rPr>
        <w:t xml:space="preserve"> </w:t>
      </w:r>
      <w:r w:rsidRPr="000A3352">
        <w:rPr>
          <w:rFonts w:ascii="Book Antiqua" w:eastAsia="Book Antiqua" w:hAnsi="Book Antiqua" w:cs="Book Antiqua"/>
          <w:color w:val="000000"/>
        </w:rPr>
        <w:t>the healing rates lagged far behind in both</w:t>
      </w:r>
      <w:r w:rsidR="00535358" w:rsidRPr="000A3352">
        <w:rPr>
          <w:rFonts w:ascii="Book Antiqua" w:eastAsia="Book Antiqua" w:hAnsi="Book Antiqua" w:cs="Book Antiqua"/>
          <w:color w:val="000000"/>
        </w:rPr>
        <w:t xml:space="preserve"> </w:t>
      </w:r>
      <w:r w:rsidRPr="000A3352">
        <w:rPr>
          <w:rFonts w:ascii="Book Antiqua" w:eastAsia="Book Antiqua" w:hAnsi="Book Antiqua" w:cs="Book Antiqua"/>
          <w:color w:val="000000"/>
        </w:rPr>
        <w:t xml:space="preserve">the human mesenchymal stem cells and 3T3 fibroblasts control groups. At the same time, no visible scar can be detected in the PPCs-treated group. In additional, </w:t>
      </w:r>
      <w:proofErr w:type="spellStart"/>
      <w:r w:rsidRPr="000A3352">
        <w:rPr>
          <w:rFonts w:ascii="Book Antiqua" w:eastAsia="Book Antiqua" w:hAnsi="Book Antiqua" w:cs="Book Antiqua"/>
          <w:color w:val="000000"/>
        </w:rPr>
        <w:t>Rong</w:t>
      </w:r>
      <w:proofErr w:type="spellEnd"/>
      <w:r w:rsidRPr="000A3352">
        <w:rPr>
          <w:rFonts w:ascii="Book Antiqua" w:eastAsia="Book Antiqua" w:hAnsi="Book Antiqua" w:cs="Book Antiqua"/>
          <w:color w:val="000000"/>
        </w:rPr>
        <w:t xml:space="preserve"> </w:t>
      </w:r>
      <w:r w:rsidRPr="000A3352">
        <w:rPr>
          <w:rFonts w:ascii="Book Antiqua" w:eastAsia="Book Antiqua" w:hAnsi="Book Antiqua" w:cs="Book Antiqua"/>
          <w:i/>
          <w:iCs/>
          <w:color w:val="000000"/>
        </w:rPr>
        <w:t>et al</w:t>
      </w:r>
      <w:r w:rsidRPr="000A3352">
        <w:rPr>
          <w:rFonts w:ascii="Book Antiqua" w:eastAsia="Book Antiqua" w:hAnsi="Book Antiqua" w:cs="Book Antiqua"/>
          <w:color w:val="000000"/>
          <w:vertAlign w:val="superscript"/>
        </w:rPr>
        <w:t>[</w:t>
      </w:r>
      <w:r w:rsidR="00AF5ACF" w:rsidRPr="000A3352">
        <w:rPr>
          <w:rFonts w:ascii="Book Antiqua" w:eastAsia="Book Antiqua" w:hAnsi="Book Antiqua" w:cs="Book Antiqua"/>
          <w:color w:val="000000"/>
          <w:vertAlign w:val="superscript"/>
        </w:rPr>
        <w:t>39</w:t>
      </w:r>
      <w:r w:rsidRPr="000A3352">
        <w:rPr>
          <w:rFonts w:ascii="Book Antiqua" w:eastAsia="Book Antiqua" w:hAnsi="Book Antiqua" w:cs="Book Antiqua"/>
          <w:color w:val="000000"/>
          <w:vertAlign w:val="superscript"/>
        </w:rPr>
        <w:t>]</w:t>
      </w:r>
      <w:r w:rsidRPr="000A3352">
        <w:rPr>
          <w:rFonts w:ascii="Book Antiqua" w:eastAsia="Book Antiqua" w:hAnsi="Book Antiqua" w:cs="Book Antiqua"/>
          <w:color w:val="000000"/>
        </w:rPr>
        <w:t xml:space="preserve"> found that treatment of rats with full-thickness cutaneous wounds (2 </w:t>
      </w:r>
      <w:r w:rsidR="007E04CA" w:rsidRPr="000A3352">
        <w:rPr>
          <w:rFonts w:ascii="Book Antiqua" w:eastAsia="Book Antiqua" w:hAnsi="Book Antiqua" w:cs="Book Antiqua"/>
          <w:color w:val="000000"/>
        </w:rPr>
        <w:t xml:space="preserve">cm </w:t>
      </w:r>
      <w:r w:rsidRPr="000A3352">
        <w:rPr>
          <w:rFonts w:ascii="Book Antiqua" w:eastAsia="Book Antiqua" w:hAnsi="Book Antiqua" w:cs="Book Antiqua"/>
          <w:color w:val="000000"/>
        </w:rPr>
        <w:t xml:space="preserve">× 2 cm) </w:t>
      </w:r>
      <w:r w:rsidRPr="000A3352">
        <w:rPr>
          <w:rFonts w:ascii="Book Antiqua" w:eastAsia="Book Antiqua" w:hAnsi="Book Antiqua" w:cs="Book Antiqua"/>
          <w:i/>
          <w:iCs/>
          <w:color w:val="000000"/>
        </w:rPr>
        <w:t>via</w:t>
      </w:r>
      <w:r w:rsidRPr="000A3352">
        <w:rPr>
          <w:rFonts w:ascii="Book Antiqua" w:eastAsia="Book Antiqua" w:hAnsi="Book Antiqua" w:cs="Book Antiqua"/>
          <w:color w:val="000000"/>
        </w:rPr>
        <w:t xml:space="preserve"> direct injection of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can effectively induce regenerative wound healing (Figure 3B). Therefore, the induction of regenerative wound healing by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is not species-specific. </w:t>
      </w:r>
    </w:p>
    <w:p w14:paraId="236D6541" w14:textId="44D46392" w:rsidR="00A77B3E" w:rsidRPr="000A3352" w:rsidRDefault="00646859" w:rsidP="00013709">
      <w:pPr>
        <w:spacing w:line="360" w:lineRule="auto"/>
        <w:ind w:firstLineChars="100" w:firstLine="240"/>
        <w:jc w:val="both"/>
        <w:rPr>
          <w:rFonts w:ascii="Book Antiqua" w:hAnsi="Book Antiqua"/>
        </w:rPr>
      </w:pPr>
      <w:r w:rsidRPr="000A3352">
        <w:rPr>
          <w:rFonts w:ascii="Book Antiqua" w:eastAsia="Book Antiqua" w:hAnsi="Book Antiqua" w:cs="Book Antiqua"/>
          <w:color w:val="000000"/>
        </w:rPr>
        <w:lastRenderedPageBreak/>
        <w:t xml:space="preserve">Interestingly, topical application of conditioned medium (CM) of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on cutaneous wounds can also effectively induce regenerative wound healing (Figure 3C</w:t>
      </w:r>
      <w:proofErr w:type="gramStart"/>
      <w:r w:rsidRPr="000A3352">
        <w:rPr>
          <w:rFonts w:ascii="Book Antiqua" w:eastAsia="Book Antiqua" w:hAnsi="Book Antiqua" w:cs="Book Antiqua"/>
          <w:color w:val="000000"/>
        </w:rPr>
        <w:t>)</w:t>
      </w:r>
      <w:r w:rsidRPr="000A3352">
        <w:rPr>
          <w:rFonts w:ascii="Book Antiqua" w:eastAsia="Book Antiqua" w:hAnsi="Book Antiqua" w:cs="Book Antiqua"/>
          <w:color w:val="000000"/>
          <w:vertAlign w:val="superscript"/>
        </w:rPr>
        <w:t>[</w:t>
      </w:r>
      <w:proofErr w:type="gramEnd"/>
      <w:r w:rsidR="00AF5ACF" w:rsidRPr="000A3352">
        <w:rPr>
          <w:rFonts w:ascii="Book Antiqua" w:eastAsia="Book Antiqua" w:hAnsi="Book Antiqua" w:cs="Book Antiqua"/>
          <w:color w:val="000000"/>
          <w:vertAlign w:val="superscript"/>
        </w:rPr>
        <w:t>40</w:t>
      </w:r>
      <w:r w:rsidRPr="000A3352">
        <w:rPr>
          <w:rFonts w:ascii="Book Antiqua" w:eastAsia="Book Antiqua" w:hAnsi="Book Antiqua" w:cs="Book Antiqua"/>
          <w:color w:val="000000"/>
          <w:vertAlign w:val="superscript"/>
        </w:rPr>
        <w:t>]</w:t>
      </w:r>
      <w:r w:rsidRPr="000A3352">
        <w:rPr>
          <w:rFonts w:ascii="Book Antiqua" w:eastAsia="Book Antiqua" w:hAnsi="Book Antiqua" w:cs="Book Antiqua"/>
          <w:color w:val="000000"/>
        </w:rPr>
        <w:t xml:space="preserve">. Content analysis of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-CM by protein chromatography revealed that relative peak area of the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-CM was significantly larger than those of the two controls, DMEM and MSCs-CM. Besides, the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-CM had two extra peaks. ELISA tests showed that EGF concentration in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-CM was significantly higher than that in MSCs-CM. Thus,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-CM, which contains more soluble components and growth factors, has great potential to be developed as a novel cell-free therapeutic approach for cutaneous wound healing.</w:t>
      </w:r>
    </w:p>
    <w:p w14:paraId="36D2356C" w14:textId="77777777" w:rsidR="00A77B3E" w:rsidRPr="000A3352" w:rsidRDefault="00A77B3E" w:rsidP="00013709">
      <w:pPr>
        <w:spacing w:line="360" w:lineRule="auto"/>
        <w:jc w:val="both"/>
        <w:rPr>
          <w:rFonts w:ascii="Book Antiqua" w:hAnsi="Book Antiqua"/>
        </w:rPr>
      </w:pPr>
    </w:p>
    <w:p w14:paraId="39583CA9" w14:textId="6D9DEE2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bCs/>
          <w:caps/>
          <w:color w:val="000000"/>
          <w:u w:val="single"/>
        </w:rPr>
        <w:t>ROLE OF AN</w:t>
      </w:r>
      <w:r w:rsidR="00DB449E" w:rsidRPr="000A3352">
        <w:rPr>
          <w:rFonts w:ascii="Book Antiqua" w:eastAsia="Book Antiqua" w:hAnsi="Book Antiqua" w:cs="Book Antiqua"/>
          <w:b/>
          <w:bCs/>
          <w:caps/>
          <w:color w:val="000000"/>
          <w:u w:val="single"/>
        </w:rPr>
        <w:t>SC</w:t>
      </w:r>
      <w:r w:rsidR="007B10BC" w:rsidRPr="000A3352">
        <w:rPr>
          <w:rFonts w:ascii="Book Antiqua" w:eastAsia="Book Antiqua" w:hAnsi="Book Antiqua" w:cs="Book Antiqua"/>
          <w:b/>
          <w:bCs/>
          <w:caps/>
          <w:color w:val="000000"/>
          <w:u w:val="single"/>
        </w:rPr>
        <w:t>S</w:t>
      </w:r>
      <w:r w:rsidRPr="000A3352">
        <w:rPr>
          <w:rFonts w:ascii="Book Antiqua" w:eastAsia="Book Antiqua" w:hAnsi="Book Antiqua" w:cs="Book Antiqua"/>
          <w:b/>
          <w:bCs/>
          <w:caps/>
          <w:color w:val="000000"/>
          <w:u w:val="single"/>
        </w:rPr>
        <w:t xml:space="preserve"> IN BONE REGENERATION</w:t>
      </w:r>
    </w:p>
    <w:p w14:paraId="091C03BA" w14:textId="41AC4A6C"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color w:val="000000"/>
        </w:rPr>
        <w:t xml:space="preserve">Healthy bones possess the ability to auto-regenerate. However, large deficiencies in the bone structure as a result of trauma, congenital deformities, or extensive oncological surgery often require surgical </w:t>
      </w:r>
      <w:proofErr w:type="gramStart"/>
      <w:r w:rsidRPr="000A3352">
        <w:rPr>
          <w:rFonts w:ascii="Book Antiqua" w:eastAsia="Book Antiqua" w:hAnsi="Book Antiqua" w:cs="Book Antiqua"/>
          <w:color w:val="000000"/>
        </w:rPr>
        <w:t>reconstruction</w:t>
      </w:r>
      <w:r w:rsidRPr="000A3352">
        <w:rPr>
          <w:rFonts w:ascii="Book Antiqua" w:eastAsia="Book Antiqua" w:hAnsi="Book Antiqua" w:cs="Book Antiqua"/>
          <w:color w:val="000000"/>
          <w:vertAlign w:val="superscript"/>
        </w:rPr>
        <w:t>[</w:t>
      </w:r>
      <w:proofErr w:type="gramEnd"/>
      <w:r w:rsidR="00AF5ACF" w:rsidRPr="000A3352">
        <w:rPr>
          <w:rFonts w:ascii="Book Antiqua" w:eastAsia="Book Antiqua" w:hAnsi="Book Antiqua" w:cs="Book Antiqua"/>
          <w:color w:val="000000"/>
          <w:vertAlign w:val="superscript"/>
        </w:rPr>
        <w:t>41</w:t>
      </w:r>
      <w:r w:rsidRPr="000A3352">
        <w:rPr>
          <w:rFonts w:ascii="Book Antiqua" w:eastAsia="Book Antiqua" w:hAnsi="Book Antiqua" w:cs="Book Antiqua"/>
          <w:color w:val="000000"/>
          <w:vertAlign w:val="superscript"/>
        </w:rPr>
        <w:t>]</w:t>
      </w:r>
      <w:r w:rsidRPr="000A3352">
        <w:rPr>
          <w:rFonts w:ascii="Book Antiqua" w:eastAsia="Book Antiqua" w:hAnsi="Book Antiqua" w:cs="Book Antiqua"/>
          <w:color w:val="000000"/>
        </w:rPr>
        <w:t xml:space="preserve">. The antler, an osseous cranial appendage of male deer, is located on the frontal bone, enabling stem cell-based regenerating </w:t>
      </w:r>
      <w:proofErr w:type="gramStart"/>
      <w:r w:rsidRPr="000A3352">
        <w:rPr>
          <w:rFonts w:ascii="Book Antiqua" w:eastAsia="Book Antiqua" w:hAnsi="Book Antiqua" w:cs="Book Antiqua"/>
          <w:color w:val="000000"/>
        </w:rPr>
        <w:t>organogenesis</w:t>
      </w:r>
      <w:r w:rsidRPr="000A3352">
        <w:rPr>
          <w:rFonts w:ascii="Book Antiqua" w:eastAsia="Book Antiqua" w:hAnsi="Book Antiqua" w:cs="Book Antiqua"/>
          <w:color w:val="000000"/>
          <w:vertAlign w:val="superscript"/>
        </w:rPr>
        <w:t>[</w:t>
      </w:r>
      <w:proofErr w:type="gramEnd"/>
      <w:r w:rsidR="00AF5ACF" w:rsidRPr="000A3352">
        <w:rPr>
          <w:rFonts w:ascii="Book Antiqua" w:eastAsia="Book Antiqua" w:hAnsi="Book Antiqua" w:cs="Book Antiqua"/>
          <w:color w:val="000000"/>
          <w:vertAlign w:val="superscript"/>
        </w:rPr>
        <w:t>42</w:t>
      </w:r>
      <w:r w:rsidRPr="000A3352">
        <w:rPr>
          <w:rFonts w:ascii="Book Antiqua" w:eastAsia="Book Antiqua" w:hAnsi="Book Antiqua" w:cs="Book Antiqua"/>
          <w:color w:val="000000"/>
          <w:vertAlign w:val="superscript"/>
        </w:rPr>
        <w:t>]</w:t>
      </w:r>
      <w:r w:rsidRPr="000A3352">
        <w:rPr>
          <w:rFonts w:ascii="Book Antiqua" w:eastAsia="Book Antiqua" w:hAnsi="Book Antiqua" w:cs="Book Antiqua"/>
          <w:color w:val="000000"/>
        </w:rPr>
        <w:t>. An antler can generate up to 30 kg of bone tissue at rapid growth rates within a few months (up to 2.0 cm/d</w:t>
      </w:r>
      <w:proofErr w:type="gramStart"/>
      <w:r w:rsidRPr="000A3352">
        <w:rPr>
          <w:rFonts w:ascii="Book Antiqua" w:eastAsia="Book Antiqua" w:hAnsi="Book Antiqua" w:cs="Book Antiqua"/>
          <w:color w:val="000000"/>
        </w:rPr>
        <w:t>)</w:t>
      </w:r>
      <w:r w:rsidRPr="000A3352">
        <w:rPr>
          <w:rFonts w:ascii="Book Antiqua" w:eastAsia="Book Antiqua" w:hAnsi="Book Antiqua" w:cs="Book Antiqua"/>
          <w:color w:val="000000"/>
          <w:vertAlign w:val="superscript"/>
        </w:rPr>
        <w:t>[</w:t>
      </w:r>
      <w:proofErr w:type="gramEnd"/>
      <w:r w:rsidRPr="000A3352">
        <w:rPr>
          <w:rFonts w:ascii="Book Antiqua" w:eastAsia="Book Antiqua" w:hAnsi="Book Antiqua" w:cs="Book Antiqua"/>
          <w:color w:val="000000"/>
          <w:vertAlign w:val="superscript"/>
        </w:rPr>
        <w:t>6,22]</w:t>
      </w:r>
      <w:r w:rsidRPr="000A3352">
        <w:rPr>
          <w:rFonts w:ascii="Book Antiqua" w:eastAsia="Book Antiqua" w:hAnsi="Book Antiqua" w:cs="Book Antiqua"/>
          <w:color w:val="000000"/>
        </w:rPr>
        <w:t>. Nowadays, the regeneration of antlers, a stem-cell-based process, has been noticed as a unique research model in bone regeneration and repair.</w:t>
      </w:r>
    </w:p>
    <w:p w14:paraId="12C7B25E" w14:textId="09AFF15F" w:rsidR="00A77B3E" w:rsidRPr="000A3352" w:rsidRDefault="00646859" w:rsidP="00013709">
      <w:pPr>
        <w:spacing w:line="360" w:lineRule="auto"/>
        <w:ind w:firstLineChars="100" w:firstLine="240"/>
        <w:jc w:val="both"/>
        <w:rPr>
          <w:rFonts w:ascii="Book Antiqua" w:hAnsi="Book Antiqua"/>
        </w:rPr>
      </w:pPr>
      <w:proofErr w:type="spellStart"/>
      <w:r w:rsidRPr="000A3352">
        <w:rPr>
          <w:rFonts w:ascii="Book Antiqua" w:eastAsia="Book Antiqua" w:hAnsi="Book Antiqua" w:cs="Book Antiqua"/>
          <w:color w:val="000000"/>
        </w:rPr>
        <w:t>Cegielski</w:t>
      </w:r>
      <w:proofErr w:type="spellEnd"/>
      <w:r w:rsidRPr="000A3352">
        <w:rPr>
          <w:rFonts w:ascii="Book Antiqua" w:eastAsia="Book Antiqua" w:hAnsi="Book Antiqua" w:cs="Book Antiqua"/>
          <w:color w:val="000000"/>
        </w:rPr>
        <w:t xml:space="preserve"> </w:t>
      </w:r>
      <w:r w:rsidRPr="000A3352">
        <w:rPr>
          <w:rFonts w:ascii="Book Antiqua" w:eastAsia="Book Antiqua" w:hAnsi="Book Antiqua" w:cs="Book Antiqua"/>
          <w:i/>
          <w:iCs/>
          <w:color w:val="000000"/>
        </w:rPr>
        <w:t xml:space="preserve">et </w:t>
      </w:r>
      <w:proofErr w:type="gramStart"/>
      <w:r w:rsidRPr="000A3352">
        <w:rPr>
          <w:rFonts w:ascii="Book Antiqua" w:eastAsia="Book Antiqua" w:hAnsi="Book Antiqua" w:cs="Book Antiqua"/>
          <w:i/>
          <w:iCs/>
          <w:color w:val="000000"/>
        </w:rPr>
        <w:t>al</w:t>
      </w:r>
      <w:r w:rsidRPr="000A3352">
        <w:rPr>
          <w:rFonts w:ascii="Book Antiqua" w:eastAsia="Book Antiqua" w:hAnsi="Book Antiqua" w:cs="Book Antiqua"/>
          <w:color w:val="000000"/>
          <w:vertAlign w:val="superscript"/>
        </w:rPr>
        <w:t>[</w:t>
      </w:r>
      <w:proofErr w:type="gramEnd"/>
      <w:r w:rsidRPr="000A3352">
        <w:rPr>
          <w:rFonts w:ascii="Book Antiqua" w:eastAsia="Book Antiqua" w:hAnsi="Book Antiqua" w:cs="Book Antiqua"/>
          <w:color w:val="000000"/>
          <w:vertAlign w:val="superscript"/>
        </w:rPr>
        <w:t>5]</w:t>
      </w:r>
      <w:r w:rsidRPr="000A3352">
        <w:rPr>
          <w:rFonts w:ascii="Book Antiqua" w:eastAsia="Book Antiqua" w:hAnsi="Book Antiqua" w:cs="Book Antiqua"/>
          <w:color w:val="000000"/>
        </w:rPr>
        <w:t xml:space="preserve"> used an implant composed of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(MIC-1 cells, equal to RMCs) suspended in the reconstruction of ear cartilage lesions in rabbits. The results showed that implanted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were not rejected and were possibly involved in the reconstruction of missing parts of the rabbit ear cartilage. A two-year follow-up assay of xenogeneic implants of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into mandibular bone lesions in rabbits showed that the healing process at implantation sites was normal, with no local inflammatory response</w:t>
      </w:r>
      <w:r w:rsidRPr="000A3352">
        <w:rPr>
          <w:rFonts w:ascii="Book Antiqua" w:eastAsia="Book Antiqua" w:hAnsi="Book Antiqua" w:cs="Book Antiqua"/>
          <w:color w:val="000000"/>
          <w:vertAlign w:val="superscript"/>
        </w:rPr>
        <w:t>[</w:t>
      </w:r>
      <w:r w:rsidR="00AF5ACF" w:rsidRPr="000A3352">
        <w:rPr>
          <w:rFonts w:ascii="Book Antiqua" w:eastAsia="Book Antiqua" w:hAnsi="Book Antiqua" w:cs="Book Antiqua"/>
          <w:color w:val="000000"/>
          <w:vertAlign w:val="superscript"/>
        </w:rPr>
        <w:t>43</w:t>
      </w:r>
      <w:r w:rsidRPr="000A3352">
        <w:rPr>
          <w:rFonts w:ascii="Book Antiqua" w:eastAsia="Book Antiqua" w:hAnsi="Book Antiqua" w:cs="Book Antiqua"/>
          <w:color w:val="000000"/>
          <w:vertAlign w:val="superscript"/>
        </w:rPr>
        <w:t>]</w:t>
      </w:r>
      <w:r w:rsidRPr="000A3352">
        <w:rPr>
          <w:rFonts w:ascii="Book Antiqua" w:eastAsia="Book Antiqua" w:hAnsi="Book Antiqua" w:cs="Book Antiqua"/>
          <w:color w:val="000000"/>
        </w:rPr>
        <w:t xml:space="preserve"> (Figure 4). The defects in the bones were replaced by newly formed, thick fibrous bone tissue that underwent mineralization and was later remodeled into lamellar bone. These results suggest that bone regeneration in deer is a stem cell-based process and is not species-specific.</w:t>
      </w:r>
    </w:p>
    <w:p w14:paraId="121271AE" w14:textId="42C8E49C" w:rsidR="00A77B3E" w:rsidRPr="000A3352" w:rsidRDefault="00646859" w:rsidP="00013709">
      <w:pPr>
        <w:spacing w:line="360" w:lineRule="auto"/>
        <w:ind w:firstLineChars="100" w:firstLine="240"/>
        <w:jc w:val="both"/>
        <w:rPr>
          <w:rFonts w:ascii="Book Antiqua" w:hAnsi="Book Antiqua"/>
        </w:rPr>
      </w:pPr>
      <w:r w:rsidRPr="000A3352">
        <w:rPr>
          <w:rFonts w:ascii="Book Antiqua" w:eastAsia="Book Antiqua" w:hAnsi="Book Antiqua" w:cs="Book Antiqua"/>
          <w:color w:val="000000"/>
        </w:rPr>
        <w:lastRenderedPageBreak/>
        <w:t xml:space="preserve">In addition, the same research group also demonstrated that implanted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have the potential to regenerate rabbit mandibular </w:t>
      </w:r>
      <w:proofErr w:type="gramStart"/>
      <w:r w:rsidRPr="000A3352">
        <w:rPr>
          <w:rFonts w:ascii="Book Antiqua" w:eastAsia="Book Antiqua" w:hAnsi="Book Antiqua" w:cs="Book Antiqua"/>
          <w:color w:val="000000"/>
        </w:rPr>
        <w:t>defects</w:t>
      </w:r>
      <w:r w:rsidRPr="000A3352">
        <w:rPr>
          <w:rFonts w:ascii="Book Antiqua" w:eastAsia="Book Antiqua" w:hAnsi="Book Antiqua" w:cs="Book Antiqua"/>
          <w:color w:val="000000"/>
          <w:vertAlign w:val="superscript"/>
        </w:rPr>
        <w:t>[</w:t>
      </w:r>
      <w:proofErr w:type="gramEnd"/>
      <w:r w:rsidR="00AF5ACF" w:rsidRPr="000A3352">
        <w:rPr>
          <w:rFonts w:ascii="Book Antiqua" w:eastAsia="Book Antiqua" w:hAnsi="Book Antiqua" w:cs="Book Antiqua"/>
          <w:color w:val="000000"/>
          <w:vertAlign w:val="superscript"/>
        </w:rPr>
        <w:t>30</w:t>
      </w:r>
      <w:r w:rsidRPr="000A3352">
        <w:rPr>
          <w:rFonts w:ascii="Book Antiqua" w:eastAsia="Book Antiqua" w:hAnsi="Book Antiqua" w:cs="Book Antiqua"/>
          <w:color w:val="000000"/>
          <w:vertAlign w:val="superscript"/>
        </w:rPr>
        <w:t>]</w:t>
      </w:r>
      <w:r w:rsidRPr="000A3352">
        <w:rPr>
          <w:rFonts w:ascii="Book Antiqua" w:eastAsia="Book Antiqua" w:hAnsi="Book Antiqua" w:cs="Book Antiqua"/>
          <w:color w:val="000000"/>
        </w:rPr>
        <w:t xml:space="preserve">. In additional, their homogenates (collected directly from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by homogenizer) and culture supernatants (same as CM, prepared by post-culturing the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also can effectively repair the mandibular defects in </w:t>
      </w:r>
      <w:proofErr w:type="gramStart"/>
      <w:r w:rsidRPr="000A3352">
        <w:rPr>
          <w:rFonts w:ascii="Book Antiqua" w:eastAsia="Book Antiqua" w:hAnsi="Book Antiqua" w:cs="Book Antiqua"/>
          <w:color w:val="000000"/>
        </w:rPr>
        <w:t>rabbit</w:t>
      </w:r>
      <w:r w:rsidRPr="000A3352">
        <w:rPr>
          <w:rFonts w:ascii="Book Antiqua" w:eastAsia="Book Antiqua" w:hAnsi="Book Antiqua" w:cs="Book Antiqua"/>
          <w:color w:val="000000"/>
          <w:vertAlign w:val="superscript"/>
        </w:rPr>
        <w:t>[</w:t>
      </w:r>
      <w:proofErr w:type="gramEnd"/>
      <w:r w:rsidR="00AF5ACF" w:rsidRPr="000A3352">
        <w:rPr>
          <w:rFonts w:ascii="Book Antiqua" w:eastAsia="Book Antiqua" w:hAnsi="Book Antiqua" w:cs="Book Antiqua"/>
          <w:color w:val="000000"/>
          <w:vertAlign w:val="superscript"/>
        </w:rPr>
        <w:t>30</w:t>
      </w:r>
      <w:r w:rsidRPr="000A3352">
        <w:rPr>
          <w:rFonts w:ascii="Book Antiqua" w:eastAsia="Book Antiqua" w:hAnsi="Book Antiqua" w:cs="Book Antiqua"/>
          <w:color w:val="000000"/>
          <w:vertAlign w:val="superscript"/>
        </w:rPr>
        <w:t>]</w:t>
      </w:r>
      <w:r w:rsidRPr="000A3352">
        <w:rPr>
          <w:rFonts w:ascii="Book Antiqua" w:eastAsia="Book Antiqua" w:hAnsi="Book Antiqua" w:cs="Book Antiqua"/>
          <w:color w:val="000000"/>
        </w:rPr>
        <w:t xml:space="preserve">. Both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and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-derived cell-free preparations play important roles in biological stimulation of the recipient organism. These results provide a wide range of possibilities for their use in bone repair. </w:t>
      </w:r>
    </w:p>
    <w:p w14:paraId="689FD628" w14:textId="77777777" w:rsidR="00A77B3E" w:rsidRPr="000A3352" w:rsidRDefault="00A77B3E" w:rsidP="00013709">
      <w:pPr>
        <w:spacing w:line="360" w:lineRule="auto"/>
        <w:jc w:val="both"/>
        <w:rPr>
          <w:rFonts w:ascii="Book Antiqua" w:hAnsi="Book Antiqua"/>
        </w:rPr>
      </w:pPr>
    </w:p>
    <w:p w14:paraId="56E7B457"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bCs/>
          <w:caps/>
          <w:color w:val="000000"/>
          <w:u w:val="single"/>
        </w:rPr>
        <w:t>FUTURE DIRECTIONS</w:t>
      </w:r>
    </w:p>
    <w:p w14:paraId="11FE5875" w14:textId="77493541" w:rsidR="00A77B3E" w:rsidRPr="000A3352" w:rsidRDefault="00646859" w:rsidP="00013709">
      <w:pPr>
        <w:spacing w:line="360" w:lineRule="auto"/>
        <w:jc w:val="both"/>
        <w:rPr>
          <w:rFonts w:ascii="Book Antiqua" w:hAnsi="Book Antiqua"/>
        </w:rPr>
      </w:pPr>
      <w:bookmarkStart w:id="15" w:name="OLE_LINK2924"/>
      <w:r w:rsidRPr="000A3352">
        <w:rPr>
          <w:rFonts w:ascii="Book Antiqua" w:eastAsia="Book Antiqua" w:hAnsi="Book Antiqua" w:cs="Book Antiqua"/>
          <w:color w:val="000000"/>
        </w:rPr>
        <w:t xml:space="preserve">The regeneration of antlers is not only a natural wonder, but also potentially translatable into clinical use. The fact that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can induce regenerative wound healing and bone repair in mammals other than deer has opened a new avenue for the development of therapies for clinical use. </w:t>
      </w:r>
      <w:proofErr w:type="gramStart"/>
      <w:r w:rsidRPr="000A3352">
        <w:rPr>
          <w:rFonts w:ascii="Book Antiqua" w:eastAsia="Book Antiqua" w:hAnsi="Book Antiqua" w:cs="Book Antiqua"/>
          <w:color w:val="000000"/>
        </w:rPr>
        <w:t xml:space="preserve">Collection of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do</w:t>
      </w:r>
      <w:proofErr w:type="gramEnd"/>
      <w:r w:rsidRPr="000A3352">
        <w:rPr>
          <w:rFonts w:ascii="Book Antiqua" w:eastAsia="Book Antiqua" w:hAnsi="Book Antiqua" w:cs="Book Antiqua"/>
          <w:color w:val="000000"/>
        </w:rPr>
        <w:t xml:space="preserve"> not have to kill deer. Preparation of APCs and PPCs just need limited invasive surgeries, while RMCs </w:t>
      </w:r>
      <w:r w:rsidR="00401466" w:rsidRPr="000A3352">
        <w:rPr>
          <w:rFonts w:ascii="Book Antiqua" w:eastAsia="Book Antiqua" w:hAnsi="Book Antiqua" w:cs="Book Antiqua"/>
          <w:color w:val="000000"/>
        </w:rPr>
        <w:t xml:space="preserve">were </w:t>
      </w:r>
      <w:r w:rsidRPr="000A3352">
        <w:rPr>
          <w:rFonts w:ascii="Book Antiqua" w:eastAsia="Book Antiqua" w:hAnsi="Book Antiqua" w:cs="Book Antiqua"/>
          <w:color w:val="000000"/>
        </w:rPr>
        <w:t xml:space="preserve">originated from tips of fresh commercial antlers. Laboratory data showed that </w:t>
      </w:r>
      <w:proofErr w:type="spellStart"/>
      <w:r w:rsidRPr="000A3352">
        <w:rPr>
          <w:rFonts w:ascii="Book Antiqua" w:eastAsia="Book Antiqua" w:hAnsi="Book Antiqua" w:cs="Book Antiqua"/>
          <w:color w:val="000000"/>
        </w:rPr>
        <w:t>AnSC</w:t>
      </w:r>
      <w:proofErr w:type="spellEnd"/>
      <w:r w:rsidRPr="000A3352">
        <w:rPr>
          <w:rFonts w:ascii="Book Antiqua" w:eastAsia="Book Antiqua" w:hAnsi="Book Antiqua" w:cs="Book Antiqua"/>
          <w:color w:val="000000"/>
        </w:rPr>
        <w:t xml:space="preserve"> can be cultured and passed without differentiation, thus, we can efficiently recover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in GMP conditions after simple optimization. Currently, MSCs from different sources have been widely used for the treatment of wound healing and bone repair, and many countries have approved human MSC products for the treatment of osteoarthritis. Nonetheless,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are heterologous to humans and cannot be directly injected. Notably, functional contents from cell homogenates and cell post-culture supernatants of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also have the potential for wound healing and bone regenerative repair. </w:t>
      </w:r>
      <w:r w:rsidR="00401466" w:rsidRPr="000A3352">
        <w:rPr>
          <w:rFonts w:ascii="Book Antiqua" w:eastAsia="Book Antiqua" w:hAnsi="Book Antiqua" w:cs="Book Antiqua"/>
          <w:color w:val="000000"/>
        </w:rPr>
        <w:t xml:space="preserve">Although </w:t>
      </w:r>
      <w:r w:rsidRPr="000A3352">
        <w:rPr>
          <w:rFonts w:ascii="Book Antiqua" w:eastAsia="Book Antiqua" w:hAnsi="Book Antiqua" w:cs="Book Antiqua"/>
          <w:color w:val="000000"/>
        </w:rPr>
        <w:t>the exact ingredients have</w:t>
      </w:r>
      <w:r w:rsidR="00401466" w:rsidRPr="000A3352">
        <w:rPr>
          <w:rFonts w:ascii="Book Antiqua" w:eastAsia="Book Antiqua" w:hAnsi="Book Antiqua" w:cs="Book Antiqua"/>
          <w:color w:val="000000"/>
        </w:rPr>
        <w:t xml:space="preserve"> not </w:t>
      </w:r>
      <w:r w:rsidRPr="000A3352">
        <w:rPr>
          <w:rFonts w:ascii="Book Antiqua" w:eastAsia="Book Antiqua" w:hAnsi="Book Antiqua" w:cs="Book Antiqua"/>
          <w:color w:val="000000"/>
        </w:rPr>
        <w:t xml:space="preserve">been thoroughly studied, these findings undoubtedly offer a potential opportunity to develop a cell-free therapy in the clinic. Further research should unequivocally discover the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-derived functional molecules, and combine them with ideal materials to treat wounds and bone defects, as well </w:t>
      </w:r>
      <w:r w:rsidR="00401466" w:rsidRPr="000A3352">
        <w:rPr>
          <w:rFonts w:ascii="Book Antiqua" w:eastAsia="Book Antiqua" w:hAnsi="Book Antiqua" w:cs="Book Antiqua"/>
          <w:color w:val="000000"/>
        </w:rPr>
        <w:t xml:space="preserve">as </w:t>
      </w:r>
      <w:r w:rsidRPr="000A3352">
        <w:rPr>
          <w:rFonts w:ascii="Book Antiqua" w:eastAsia="Book Antiqua" w:hAnsi="Book Antiqua" w:cs="Book Antiqua"/>
          <w:color w:val="000000"/>
        </w:rPr>
        <w:t xml:space="preserve">other defect diseases. </w:t>
      </w:r>
    </w:p>
    <w:bookmarkEnd w:id="15"/>
    <w:p w14:paraId="659434BA" w14:textId="77777777" w:rsidR="00A77B3E" w:rsidRPr="000A3352" w:rsidRDefault="00A77B3E" w:rsidP="00013709">
      <w:pPr>
        <w:spacing w:line="360" w:lineRule="auto"/>
        <w:jc w:val="both"/>
        <w:rPr>
          <w:rFonts w:ascii="Book Antiqua" w:hAnsi="Book Antiqua"/>
        </w:rPr>
      </w:pPr>
    </w:p>
    <w:p w14:paraId="01B7B491"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caps/>
          <w:color w:val="000000"/>
          <w:u w:val="single"/>
        </w:rPr>
        <w:t>CONCLUSION</w:t>
      </w:r>
    </w:p>
    <w:p w14:paraId="7F96CEDA" w14:textId="41468913"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color w:val="000000"/>
        </w:rPr>
        <w:lastRenderedPageBreak/>
        <w:t xml:space="preserve">Antler renewal is a stem cell-based </w:t>
      </w:r>
      <w:proofErr w:type="spellStart"/>
      <w:r w:rsidRPr="000A3352">
        <w:rPr>
          <w:rFonts w:ascii="Book Antiqua" w:eastAsia="Book Antiqua" w:hAnsi="Book Antiqua" w:cs="Book Antiqua"/>
          <w:color w:val="000000"/>
        </w:rPr>
        <w:t>epimorphic</w:t>
      </w:r>
      <w:proofErr w:type="spellEnd"/>
      <w:r w:rsidRPr="000A3352">
        <w:rPr>
          <w:rFonts w:ascii="Book Antiqua" w:eastAsia="Book Antiqua" w:hAnsi="Book Antiqua" w:cs="Book Antiqua"/>
          <w:color w:val="000000"/>
        </w:rPr>
        <w:t xml:space="preserve"> process, and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can initiate </w:t>
      </w:r>
      <w:r w:rsidRPr="000A3352">
        <w:rPr>
          <w:rFonts w:ascii="Book Antiqua" w:eastAsia="Book Antiqua" w:hAnsi="Book Antiqua" w:cs="Book Antiqua"/>
          <w:i/>
          <w:iCs/>
          <w:color w:val="000000"/>
        </w:rPr>
        <w:t>de novo</w:t>
      </w:r>
      <w:r w:rsidRPr="000A3352">
        <w:rPr>
          <w:rFonts w:ascii="Book Antiqua" w:eastAsia="Book Antiqua" w:hAnsi="Book Antiqua" w:cs="Book Antiqua"/>
          <w:color w:val="000000"/>
        </w:rPr>
        <w:t xml:space="preserve"> generation of antlers in postnatal mammals. Previous studies have demonstrated that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express both</w:t>
      </w:r>
      <w:r w:rsidR="00401466" w:rsidRPr="000A3352">
        <w:rPr>
          <w:rFonts w:ascii="Book Antiqua" w:eastAsia="Book Antiqua" w:hAnsi="Book Antiqua" w:cs="Book Antiqua"/>
          <w:color w:val="000000"/>
        </w:rPr>
        <w:t xml:space="preserve"> </w:t>
      </w:r>
      <w:r w:rsidRPr="000A3352">
        <w:rPr>
          <w:rFonts w:ascii="Book Antiqua" w:eastAsia="Book Antiqua" w:hAnsi="Book Antiqua" w:cs="Book Antiqua"/>
          <w:color w:val="000000"/>
        </w:rPr>
        <w:t xml:space="preserve">classic MSC and ESC markers and can be induced to differentiate into multiple cell lineages </w:t>
      </w:r>
      <w:r w:rsidRPr="000A3352">
        <w:rPr>
          <w:rFonts w:ascii="Book Antiqua" w:eastAsia="Book Antiqua" w:hAnsi="Book Antiqua" w:cs="Book Antiqua"/>
          <w:i/>
          <w:iCs/>
          <w:color w:val="000000"/>
        </w:rPr>
        <w:t>in vitro</w:t>
      </w:r>
      <w:r w:rsidRPr="000A3352">
        <w:rPr>
          <w:rFonts w:ascii="Book Antiqua" w:eastAsia="Book Antiqua" w:hAnsi="Book Antiqua" w:cs="Book Antiqua"/>
          <w:color w:val="000000"/>
        </w:rPr>
        <w:t>. Previous studies have also indicated that</w:t>
      </w:r>
      <w:r w:rsidR="00401466" w:rsidRPr="000A3352">
        <w:rPr>
          <w:rFonts w:ascii="Book Antiqua" w:eastAsia="Book Antiqua" w:hAnsi="Book Antiqua" w:cs="Book Antiqua"/>
          <w:color w:val="000000"/>
        </w:rPr>
        <w:t xml:space="preserve"> </w:t>
      </w:r>
      <w:r w:rsidRPr="000A3352">
        <w:rPr>
          <w:rFonts w:ascii="Book Antiqua" w:eastAsia="Book Antiqua" w:hAnsi="Book Antiqua" w:cs="Book Antiqua"/>
          <w:color w:val="000000"/>
        </w:rPr>
        <w:t xml:space="preserve">both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and preparations derived from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have biological stimulatory functions in wound healing and osteogenesis. Functional analysis of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and separation and purification of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-derived molecules may become popular in the healing of wounds and in the repair of bone in the future.</w:t>
      </w:r>
    </w:p>
    <w:p w14:paraId="578A7988" w14:textId="77777777" w:rsidR="00A77B3E" w:rsidRPr="000A3352" w:rsidRDefault="00A77B3E" w:rsidP="00013709">
      <w:pPr>
        <w:spacing w:line="360" w:lineRule="auto"/>
        <w:jc w:val="both"/>
        <w:rPr>
          <w:rFonts w:ascii="Book Antiqua" w:hAnsi="Book Antiqua"/>
        </w:rPr>
      </w:pPr>
    </w:p>
    <w:p w14:paraId="76653C61"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color w:val="000000"/>
        </w:rPr>
        <w:t>REFERENCES</w:t>
      </w:r>
    </w:p>
    <w:p w14:paraId="1E6D2B64" w14:textId="77777777" w:rsidR="00EB6CC9" w:rsidRPr="000A3352" w:rsidRDefault="00EB6CC9" w:rsidP="00013709">
      <w:pPr>
        <w:spacing w:line="360" w:lineRule="auto"/>
        <w:jc w:val="both"/>
        <w:rPr>
          <w:rFonts w:ascii="Book Antiqua" w:hAnsi="Book Antiqua"/>
        </w:rPr>
      </w:pPr>
      <w:bookmarkStart w:id="16" w:name="OLE_LINK2925"/>
      <w:r w:rsidRPr="000A3352">
        <w:rPr>
          <w:rFonts w:ascii="Book Antiqua" w:hAnsi="Book Antiqua"/>
        </w:rPr>
        <w:t xml:space="preserve">1 </w:t>
      </w:r>
      <w:proofErr w:type="spellStart"/>
      <w:r w:rsidRPr="000A3352">
        <w:rPr>
          <w:rFonts w:ascii="Book Antiqua" w:hAnsi="Book Antiqua"/>
          <w:b/>
          <w:bCs/>
        </w:rPr>
        <w:t>Brignier</w:t>
      </w:r>
      <w:proofErr w:type="spellEnd"/>
      <w:r w:rsidRPr="000A3352">
        <w:rPr>
          <w:rFonts w:ascii="Book Antiqua" w:hAnsi="Book Antiqua"/>
          <w:b/>
          <w:bCs/>
        </w:rPr>
        <w:t xml:space="preserve"> AC</w:t>
      </w:r>
      <w:r w:rsidRPr="000A3352">
        <w:rPr>
          <w:rFonts w:ascii="Book Antiqua" w:hAnsi="Book Antiqua"/>
        </w:rPr>
        <w:t xml:space="preserve">, </w:t>
      </w:r>
      <w:proofErr w:type="spellStart"/>
      <w:r w:rsidRPr="000A3352">
        <w:rPr>
          <w:rFonts w:ascii="Book Antiqua" w:hAnsi="Book Antiqua"/>
        </w:rPr>
        <w:t>Gewirtz</w:t>
      </w:r>
      <w:proofErr w:type="spellEnd"/>
      <w:r w:rsidRPr="000A3352">
        <w:rPr>
          <w:rFonts w:ascii="Book Antiqua" w:hAnsi="Book Antiqua"/>
        </w:rPr>
        <w:t xml:space="preserve"> AM. Embryonic and adult stem cell therapy. </w:t>
      </w:r>
      <w:r w:rsidRPr="000A3352">
        <w:rPr>
          <w:rFonts w:ascii="Book Antiqua" w:hAnsi="Book Antiqua"/>
          <w:i/>
          <w:iCs/>
        </w:rPr>
        <w:t xml:space="preserve">J Allergy </w:t>
      </w:r>
      <w:proofErr w:type="spellStart"/>
      <w:r w:rsidRPr="000A3352">
        <w:rPr>
          <w:rFonts w:ascii="Book Antiqua" w:hAnsi="Book Antiqua"/>
          <w:i/>
          <w:iCs/>
        </w:rPr>
        <w:t>Clin</w:t>
      </w:r>
      <w:proofErr w:type="spellEnd"/>
      <w:r w:rsidRPr="000A3352">
        <w:rPr>
          <w:rFonts w:ascii="Book Antiqua" w:hAnsi="Book Antiqua"/>
          <w:i/>
          <w:iCs/>
        </w:rPr>
        <w:t xml:space="preserve"> </w:t>
      </w:r>
      <w:proofErr w:type="spellStart"/>
      <w:r w:rsidRPr="000A3352">
        <w:rPr>
          <w:rFonts w:ascii="Book Antiqua" w:hAnsi="Book Antiqua"/>
          <w:i/>
          <w:iCs/>
        </w:rPr>
        <w:t>Immunol</w:t>
      </w:r>
      <w:proofErr w:type="spellEnd"/>
      <w:r w:rsidRPr="000A3352">
        <w:rPr>
          <w:rFonts w:ascii="Book Antiqua" w:hAnsi="Book Antiqua"/>
        </w:rPr>
        <w:t xml:space="preserve"> 2010; </w:t>
      </w:r>
      <w:r w:rsidRPr="000A3352">
        <w:rPr>
          <w:rFonts w:ascii="Book Antiqua" w:hAnsi="Book Antiqua"/>
          <w:b/>
          <w:bCs/>
        </w:rPr>
        <w:t>125</w:t>
      </w:r>
      <w:r w:rsidRPr="000A3352">
        <w:rPr>
          <w:rFonts w:ascii="Book Antiqua" w:hAnsi="Book Antiqua"/>
        </w:rPr>
        <w:t>: S336-S344 [PMID: 20061008 DOI: 10.1016/j.jaci.2009.09.032]</w:t>
      </w:r>
    </w:p>
    <w:p w14:paraId="5D266D39"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t xml:space="preserve">2 </w:t>
      </w:r>
      <w:proofErr w:type="spellStart"/>
      <w:r w:rsidRPr="000A3352">
        <w:rPr>
          <w:rFonts w:ascii="Book Antiqua" w:hAnsi="Book Antiqua"/>
          <w:b/>
          <w:bCs/>
        </w:rPr>
        <w:t>Henningson</w:t>
      </w:r>
      <w:proofErr w:type="spellEnd"/>
      <w:r w:rsidRPr="000A3352">
        <w:rPr>
          <w:rFonts w:ascii="Book Antiqua" w:hAnsi="Book Antiqua"/>
          <w:b/>
          <w:bCs/>
        </w:rPr>
        <w:t xml:space="preserve"> CT Jr</w:t>
      </w:r>
      <w:r w:rsidRPr="000A3352">
        <w:rPr>
          <w:rFonts w:ascii="Book Antiqua" w:hAnsi="Book Antiqua"/>
        </w:rPr>
        <w:t xml:space="preserve">, Stanislaus MA, </w:t>
      </w:r>
      <w:proofErr w:type="spellStart"/>
      <w:r w:rsidRPr="000A3352">
        <w:rPr>
          <w:rFonts w:ascii="Book Antiqua" w:hAnsi="Book Antiqua"/>
        </w:rPr>
        <w:t>Gewirtz</w:t>
      </w:r>
      <w:proofErr w:type="spellEnd"/>
      <w:r w:rsidRPr="000A3352">
        <w:rPr>
          <w:rFonts w:ascii="Book Antiqua" w:hAnsi="Book Antiqua"/>
        </w:rPr>
        <w:t xml:space="preserve"> AM.</w:t>
      </w:r>
      <w:proofErr w:type="gramEnd"/>
      <w:r w:rsidRPr="000A3352">
        <w:rPr>
          <w:rFonts w:ascii="Book Antiqua" w:hAnsi="Book Antiqua"/>
        </w:rPr>
        <w:t xml:space="preserve"> 28. Embryonic and adult stem cell therapy. </w:t>
      </w:r>
      <w:r w:rsidRPr="000A3352">
        <w:rPr>
          <w:rFonts w:ascii="Book Antiqua" w:hAnsi="Book Antiqua"/>
          <w:i/>
          <w:iCs/>
        </w:rPr>
        <w:t xml:space="preserve">J Allergy </w:t>
      </w:r>
      <w:proofErr w:type="spellStart"/>
      <w:r w:rsidRPr="000A3352">
        <w:rPr>
          <w:rFonts w:ascii="Book Antiqua" w:hAnsi="Book Antiqua"/>
          <w:i/>
          <w:iCs/>
        </w:rPr>
        <w:t>Clin</w:t>
      </w:r>
      <w:proofErr w:type="spellEnd"/>
      <w:r w:rsidRPr="000A3352">
        <w:rPr>
          <w:rFonts w:ascii="Book Antiqua" w:hAnsi="Book Antiqua"/>
          <w:i/>
          <w:iCs/>
        </w:rPr>
        <w:t xml:space="preserve"> </w:t>
      </w:r>
      <w:proofErr w:type="spellStart"/>
      <w:r w:rsidRPr="000A3352">
        <w:rPr>
          <w:rFonts w:ascii="Book Antiqua" w:hAnsi="Book Antiqua"/>
          <w:i/>
          <w:iCs/>
        </w:rPr>
        <w:t>Immunol</w:t>
      </w:r>
      <w:proofErr w:type="spellEnd"/>
      <w:r w:rsidRPr="000A3352">
        <w:rPr>
          <w:rFonts w:ascii="Book Antiqua" w:hAnsi="Book Antiqua"/>
        </w:rPr>
        <w:t xml:space="preserve"> 2003; </w:t>
      </w:r>
      <w:r w:rsidRPr="000A3352">
        <w:rPr>
          <w:rFonts w:ascii="Book Antiqua" w:hAnsi="Book Antiqua"/>
          <w:b/>
          <w:bCs/>
        </w:rPr>
        <w:t>111</w:t>
      </w:r>
      <w:r w:rsidRPr="000A3352">
        <w:rPr>
          <w:rFonts w:ascii="Book Antiqua" w:hAnsi="Book Antiqua"/>
        </w:rPr>
        <w:t>: S745-S753 [PMID: 12592319 DOI: 10.1067/mai.2003.133]</w:t>
      </w:r>
    </w:p>
    <w:p w14:paraId="26391201" w14:textId="77777777" w:rsidR="00EB6CC9" w:rsidRPr="000A3352" w:rsidRDefault="00EB6CC9" w:rsidP="00013709">
      <w:pPr>
        <w:spacing w:line="360" w:lineRule="auto"/>
        <w:jc w:val="both"/>
        <w:rPr>
          <w:rFonts w:ascii="Book Antiqua" w:hAnsi="Book Antiqua"/>
        </w:rPr>
      </w:pPr>
      <w:r w:rsidRPr="000A3352">
        <w:rPr>
          <w:rFonts w:ascii="Book Antiqua" w:hAnsi="Book Antiqua"/>
        </w:rPr>
        <w:t xml:space="preserve">3 </w:t>
      </w:r>
      <w:proofErr w:type="spellStart"/>
      <w:r w:rsidRPr="000A3352">
        <w:rPr>
          <w:rFonts w:ascii="Book Antiqua" w:hAnsi="Book Antiqua"/>
          <w:b/>
          <w:bCs/>
        </w:rPr>
        <w:t>Khanlarkhani</w:t>
      </w:r>
      <w:proofErr w:type="spellEnd"/>
      <w:r w:rsidRPr="000A3352">
        <w:rPr>
          <w:rFonts w:ascii="Book Antiqua" w:hAnsi="Book Antiqua"/>
          <w:b/>
          <w:bCs/>
        </w:rPr>
        <w:t xml:space="preserve"> N</w:t>
      </w:r>
      <w:r w:rsidRPr="000A3352">
        <w:rPr>
          <w:rFonts w:ascii="Book Antiqua" w:hAnsi="Book Antiqua"/>
        </w:rPr>
        <w:t xml:space="preserve">, </w:t>
      </w:r>
      <w:proofErr w:type="spellStart"/>
      <w:r w:rsidRPr="000A3352">
        <w:rPr>
          <w:rFonts w:ascii="Book Antiqua" w:hAnsi="Book Antiqua"/>
        </w:rPr>
        <w:t>Baazm</w:t>
      </w:r>
      <w:proofErr w:type="spellEnd"/>
      <w:r w:rsidRPr="000A3352">
        <w:rPr>
          <w:rFonts w:ascii="Book Antiqua" w:hAnsi="Book Antiqua"/>
        </w:rPr>
        <w:t xml:space="preserve"> M, </w:t>
      </w:r>
      <w:proofErr w:type="spellStart"/>
      <w:r w:rsidRPr="000A3352">
        <w:rPr>
          <w:rFonts w:ascii="Book Antiqua" w:hAnsi="Book Antiqua"/>
        </w:rPr>
        <w:t>Mohammadzadeh</w:t>
      </w:r>
      <w:proofErr w:type="spellEnd"/>
      <w:r w:rsidRPr="000A3352">
        <w:rPr>
          <w:rFonts w:ascii="Book Antiqua" w:hAnsi="Book Antiqua"/>
        </w:rPr>
        <w:t xml:space="preserve"> F, </w:t>
      </w:r>
      <w:proofErr w:type="spellStart"/>
      <w:r w:rsidRPr="000A3352">
        <w:rPr>
          <w:rFonts w:ascii="Book Antiqua" w:hAnsi="Book Antiqua"/>
        </w:rPr>
        <w:t>Najafi</w:t>
      </w:r>
      <w:proofErr w:type="spellEnd"/>
      <w:r w:rsidRPr="000A3352">
        <w:rPr>
          <w:rFonts w:ascii="Book Antiqua" w:hAnsi="Book Antiqua"/>
        </w:rPr>
        <w:t xml:space="preserve"> A, </w:t>
      </w:r>
      <w:proofErr w:type="spellStart"/>
      <w:r w:rsidRPr="000A3352">
        <w:rPr>
          <w:rFonts w:ascii="Book Antiqua" w:hAnsi="Book Antiqua"/>
        </w:rPr>
        <w:t>Mehdinejadiani</w:t>
      </w:r>
      <w:proofErr w:type="spellEnd"/>
      <w:r w:rsidRPr="000A3352">
        <w:rPr>
          <w:rFonts w:ascii="Book Antiqua" w:hAnsi="Book Antiqua"/>
        </w:rPr>
        <w:t xml:space="preserve"> S, </w:t>
      </w:r>
      <w:proofErr w:type="spellStart"/>
      <w:r w:rsidRPr="000A3352">
        <w:rPr>
          <w:rFonts w:ascii="Book Antiqua" w:hAnsi="Book Antiqua"/>
        </w:rPr>
        <w:t>Sobhani</w:t>
      </w:r>
      <w:proofErr w:type="spellEnd"/>
      <w:r w:rsidRPr="000A3352">
        <w:rPr>
          <w:rFonts w:ascii="Book Antiqua" w:hAnsi="Book Antiqua"/>
        </w:rPr>
        <w:t xml:space="preserve"> A. Multipotent Stem Cell and Reproduction. </w:t>
      </w:r>
      <w:r w:rsidRPr="000A3352">
        <w:rPr>
          <w:rFonts w:ascii="Book Antiqua" w:hAnsi="Book Antiqua"/>
          <w:i/>
          <w:iCs/>
        </w:rPr>
        <w:t>J Stem Cells</w:t>
      </w:r>
      <w:r w:rsidRPr="000A3352">
        <w:rPr>
          <w:rFonts w:ascii="Book Antiqua" w:hAnsi="Book Antiqua"/>
        </w:rPr>
        <w:t xml:space="preserve"> 2016; </w:t>
      </w:r>
      <w:r w:rsidRPr="000A3352">
        <w:rPr>
          <w:rFonts w:ascii="Book Antiqua" w:hAnsi="Book Antiqua"/>
          <w:b/>
          <w:bCs/>
        </w:rPr>
        <w:t>11</w:t>
      </w:r>
      <w:r w:rsidRPr="000A3352">
        <w:rPr>
          <w:rFonts w:ascii="Book Antiqua" w:hAnsi="Book Antiqua"/>
        </w:rPr>
        <w:t>: 219-229 [PMID: 28296874]</w:t>
      </w:r>
    </w:p>
    <w:p w14:paraId="76747239"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t xml:space="preserve">4 </w:t>
      </w:r>
      <w:r w:rsidRPr="000A3352">
        <w:rPr>
          <w:rFonts w:ascii="Book Antiqua" w:hAnsi="Book Antiqua"/>
          <w:b/>
          <w:bCs/>
        </w:rPr>
        <w:t>Slack JMW</w:t>
      </w:r>
      <w:r w:rsidRPr="000A3352">
        <w:rPr>
          <w:rFonts w:ascii="Book Antiqua" w:hAnsi="Book Antiqua"/>
        </w:rPr>
        <w:t>.</w:t>
      </w:r>
      <w:proofErr w:type="gramEnd"/>
      <w:r w:rsidRPr="000A3352">
        <w:rPr>
          <w:rFonts w:ascii="Book Antiqua" w:hAnsi="Book Antiqua"/>
        </w:rPr>
        <w:t xml:space="preserve"> What is a stem cell? </w:t>
      </w:r>
      <w:r w:rsidRPr="000A3352">
        <w:rPr>
          <w:rFonts w:ascii="Book Antiqua" w:hAnsi="Book Antiqua"/>
          <w:i/>
          <w:iCs/>
        </w:rPr>
        <w:t xml:space="preserve">Wiley </w:t>
      </w:r>
      <w:proofErr w:type="spellStart"/>
      <w:r w:rsidRPr="000A3352">
        <w:rPr>
          <w:rFonts w:ascii="Book Antiqua" w:hAnsi="Book Antiqua"/>
          <w:i/>
          <w:iCs/>
        </w:rPr>
        <w:t>Interdiscip</w:t>
      </w:r>
      <w:proofErr w:type="spellEnd"/>
      <w:r w:rsidRPr="000A3352">
        <w:rPr>
          <w:rFonts w:ascii="Book Antiqua" w:hAnsi="Book Antiqua"/>
          <w:i/>
          <w:iCs/>
        </w:rPr>
        <w:t xml:space="preserve"> Rev Dev </w:t>
      </w:r>
      <w:proofErr w:type="spellStart"/>
      <w:r w:rsidRPr="000A3352">
        <w:rPr>
          <w:rFonts w:ascii="Book Antiqua" w:hAnsi="Book Antiqua"/>
          <w:i/>
          <w:iCs/>
        </w:rPr>
        <w:t>Biol</w:t>
      </w:r>
      <w:proofErr w:type="spellEnd"/>
      <w:r w:rsidRPr="000A3352">
        <w:rPr>
          <w:rFonts w:ascii="Book Antiqua" w:hAnsi="Book Antiqua"/>
        </w:rPr>
        <w:t xml:space="preserve"> 2018; </w:t>
      </w:r>
      <w:r w:rsidRPr="000A3352">
        <w:rPr>
          <w:rFonts w:ascii="Book Antiqua" w:hAnsi="Book Antiqua"/>
          <w:b/>
          <w:bCs/>
        </w:rPr>
        <w:t>7</w:t>
      </w:r>
      <w:r w:rsidRPr="000A3352">
        <w:rPr>
          <w:rFonts w:ascii="Book Antiqua" w:hAnsi="Book Antiqua"/>
        </w:rPr>
        <w:t>: e323 [PMID: 29762894 DOI: 10.1002/wdev.323]</w:t>
      </w:r>
    </w:p>
    <w:p w14:paraId="6C4EE7F2" w14:textId="77777777" w:rsidR="00EB6CC9" w:rsidRPr="000A3352" w:rsidRDefault="00EB6CC9" w:rsidP="00013709">
      <w:pPr>
        <w:spacing w:line="360" w:lineRule="auto"/>
        <w:jc w:val="both"/>
        <w:rPr>
          <w:rFonts w:ascii="Book Antiqua" w:hAnsi="Book Antiqua"/>
        </w:rPr>
      </w:pPr>
      <w:r w:rsidRPr="000A3352">
        <w:rPr>
          <w:rFonts w:ascii="Book Antiqua" w:hAnsi="Book Antiqua"/>
        </w:rPr>
        <w:t xml:space="preserve">5 </w:t>
      </w:r>
      <w:proofErr w:type="spellStart"/>
      <w:r w:rsidRPr="000A3352">
        <w:rPr>
          <w:rFonts w:ascii="Book Antiqua" w:hAnsi="Book Antiqua"/>
          <w:b/>
          <w:bCs/>
        </w:rPr>
        <w:t>Cegielski</w:t>
      </w:r>
      <w:proofErr w:type="spellEnd"/>
      <w:r w:rsidRPr="000A3352">
        <w:rPr>
          <w:rFonts w:ascii="Book Antiqua" w:hAnsi="Book Antiqua"/>
          <w:b/>
          <w:bCs/>
        </w:rPr>
        <w:t xml:space="preserve"> M</w:t>
      </w:r>
      <w:r w:rsidRPr="000A3352">
        <w:rPr>
          <w:rFonts w:ascii="Book Antiqua" w:hAnsi="Book Antiqua"/>
        </w:rPr>
        <w:t xml:space="preserve">, </w:t>
      </w:r>
      <w:proofErr w:type="spellStart"/>
      <w:r w:rsidRPr="000A3352">
        <w:rPr>
          <w:rFonts w:ascii="Book Antiqua" w:hAnsi="Book Antiqua"/>
        </w:rPr>
        <w:t>Dziewiszek</w:t>
      </w:r>
      <w:proofErr w:type="spellEnd"/>
      <w:r w:rsidRPr="000A3352">
        <w:rPr>
          <w:rFonts w:ascii="Book Antiqua" w:hAnsi="Book Antiqua"/>
        </w:rPr>
        <w:t xml:space="preserve"> W, </w:t>
      </w:r>
      <w:proofErr w:type="spellStart"/>
      <w:r w:rsidRPr="000A3352">
        <w:rPr>
          <w:rFonts w:ascii="Book Antiqua" w:hAnsi="Book Antiqua"/>
        </w:rPr>
        <w:t>Zabel</w:t>
      </w:r>
      <w:proofErr w:type="spellEnd"/>
      <w:r w:rsidRPr="000A3352">
        <w:rPr>
          <w:rFonts w:ascii="Book Antiqua" w:hAnsi="Book Antiqua"/>
        </w:rPr>
        <w:t xml:space="preserve"> M, </w:t>
      </w:r>
      <w:proofErr w:type="spellStart"/>
      <w:r w:rsidRPr="000A3352">
        <w:rPr>
          <w:rFonts w:ascii="Book Antiqua" w:hAnsi="Book Antiqua"/>
        </w:rPr>
        <w:t>Dziegiel</w:t>
      </w:r>
      <w:proofErr w:type="spellEnd"/>
      <w:r w:rsidRPr="000A3352">
        <w:rPr>
          <w:rFonts w:ascii="Book Antiqua" w:hAnsi="Book Antiqua"/>
        </w:rPr>
        <w:t xml:space="preserve"> P, </w:t>
      </w:r>
      <w:proofErr w:type="spellStart"/>
      <w:r w:rsidRPr="000A3352">
        <w:rPr>
          <w:rFonts w:ascii="Book Antiqua" w:hAnsi="Book Antiqua"/>
        </w:rPr>
        <w:t>Izycki</w:t>
      </w:r>
      <w:proofErr w:type="spellEnd"/>
      <w:r w:rsidRPr="000A3352">
        <w:rPr>
          <w:rFonts w:ascii="Book Antiqua" w:hAnsi="Book Antiqua"/>
        </w:rPr>
        <w:t xml:space="preserve"> D, </w:t>
      </w:r>
      <w:proofErr w:type="spellStart"/>
      <w:r w:rsidRPr="000A3352">
        <w:rPr>
          <w:rFonts w:ascii="Book Antiqua" w:hAnsi="Book Antiqua"/>
        </w:rPr>
        <w:t>Zatoński</w:t>
      </w:r>
      <w:proofErr w:type="spellEnd"/>
      <w:r w:rsidRPr="000A3352">
        <w:rPr>
          <w:rFonts w:ascii="Book Antiqua" w:hAnsi="Book Antiqua"/>
        </w:rPr>
        <w:t xml:space="preserve"> M, </w:t>
      </w:r>
      <w:proofErr w:type="spellStart"/>
      <w:r w:rsidRPr="000A3352">
        <w:rPr>
          <w:rFonts w:ascii="Book Antiqua" w:hAnsi="Book Antiqua"/>
        </w:rPr>
        <w:t>Bochnia</w:t>
      </w:r>
      <w:proofErr w:type="spellEnd"/>
      <w:r w:rsidRPr="000A3352">
        <w:rPr>
          <w:rFonts w:ascii="Book Antiqua" w:hAnsi="Book Antiqua"/>
        </w:rPr>
        <w:t xml:space="preserve"> M. Experimental application of </w:t>
      </w:r>
      <w:proofErr w:type="spellStart"/>
      <w:r w:rsidRPr="000A3352">
        <w:rPr>
          <w:rFonts w:ascii="Book Antiqua" w:hAnsi="Book Antiqua"/>
        </w:rPr>
        <w:t>xenogenous</w:t>
      </w:r>
      <w:proofErr w:type="spellEnd"/>
      <w:r w:rsidRPr="000A3352">
        <w:rPr>
          <w:rFonts w:ascii="Book Antiqua" w:hAnsi="Book Antiqua"/>
        </w:rPr>
        <w:t xml:space="preserve"> </w:t>
      </w:r>
      <w:proofErr w:type="spellStart"/>
      <w:r w:rsidRPr="000A3352">
        <w:rPr>
          <w:rFonts w:ascii="Book Antiqua" w:hAnsi="Book Antiqua"/>
        </w:rPr>
        <w:t>antlerogenic</w:t>
      </w:r>
      <w:proofErr w:type="spellEnd"/>
      <w:r w:rsidRPr="000A3352">
        <w:rPr>
          <w:rFonts w:ascii="Book Antiqua" w:hAnsi="Book Antiqua"/>
        </w:rPr>
        <w:t xml:space="preserve"> cells in replacement of auricular cartilage in rabbits. </w:t>
      </w:r>
      <w:r w:rsidRPr="000A3352">
        <w:rPr>
          <w:rFonts w:ascii="Book Antiqua" w:hAnsi="Book Antiqua"/>
          <w:i/>
          <w:iCs/>
        </w:rPr>
        <w:t>Xenotransplantation</w:t>
      </w:r>
      <w:r w:rsidRPr="000A3352">
        <w:rPr>
          <w:rFonts w:ascii="Book Antiqua" w:hAnsi="Book Antiqua"/>
        </w:rPr>
        <w:t xml:space="preserve"> 2008; </w:t>
      </w:r>
      <w:r w:rsidRPr="000A3352">
        <w:rPr>
          <w:rFonts w:ascii="Book Antiqua" w:hAnsi="Book Antiqua"/>
          <w:b/>
          <w:bCs/>
        </w:rPr>
        <w:t>15</w:t>
      </w:r>
      <w:r w:rsidRPr="000A3352">
        <w:rPr>
          <w:rFonts w:ascii="Book Antiqua" w:hAnsi="Book Antiqua"/>
        </w:rPr>
        <w:t>: 374-383 [PMID: 19152665 DOI: 10.1111/j.1399-3089.2008.00497.x]</w:t>
      </w:r>
    </w:p>
    <w:p w14:paraId="2A2516D7"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t xml:space="preserve">6 </w:t>
      </w:r>
      <w:r w:rsidRPr="000A3352">
        <w:rPr>
          <w:rFonts w:ascii="Book Antiqua" w:hAnsi="Book Antiqua"/>
          <w:b/>
          <w:bCs/>
        </w:rPr>
        <w:t>Goss RJ</w:t>
      </w:r>
      <w:r w:rsidRPr="000A3352">
        <w:rPr>
          <w:rFonts w:ascii="Book Antiqua" w:hAnsi="Book Antiqua"/>
        </w:rPr>
        <w:t>.</w:t>
      </w:r>
      <w:proofErr w:type="gramEnd"/>
      <w:r w:rsidRPr="000A3352">
        <w:rPr>
          <w:rFonts w:ascii="Book Antiqua" w:hAnsi="Book Antiqua"/>
        </w:rPr>
        <w:t xml:space="preserve"> Tumor-like growth of antlers in castrated fallow deer: an electron microscopic study. </w:t>
      </w:r>
      <w:r w:rsidRPr="000A3352">
        <w:rPr>
          <w:rFonts w:ascii="Book Antiqua" w:hAnsi="Book Antiqua"/>
          <w:i/>
          <w:iCs/>
        </w:rPr>
        <w:t xml:space="preserve">Scanning </w:t>
      </w:r>
      <w:proofErr w:type="spellStart"/>
      <w:r w:rsidRPr="000A3352">
        <w:rPr>
          <w:rFonts w:ascii="Book Antiqua" w:hAnsi="Book Antiqua"/>
          <w:i/>
          <w:iCs/>
        </w:rPr>
        <w:t>Microsc</w:t>
      </w:r>
      <w:proofErr w:type="spellEnd"/>
      <w:r w:rsidRPr="000A3352">
        <w:rPr>
          <w:rFonts w:ascii="Book Antiqua" w:hAnsi="Book Antiqua"/>
        </w:rPr>
        <w:t xml:space="preserve"> 1990; </w:t>
      </w:r>
      <w:r w:rsidRPr="000A3352">
        <w:rPr>
          <w:rFonts w:ascii="Book Antiqua" w:hAnsi="Book Antiqua"/>
          <w:b/>
          <w:bCs/>
        </w:rPr>
        <w:t>4</w:t>
      </w:r>
      <w:r w:rsidRPr="000A3352">
        <w:rPr>
          <w:rFonts w:ascii="Book Antiqua" w:hAnsi="Book Antiqua"/>
        </w:rPr>
        <w:t>: 715-20; discussion 720-1 [PMID: 2080434 DOI: 10.1002/jemt.1060160113]</w:t>
      </w:r>
    </w:p>
    <w:p w14:paraId="6BEA0D8B" w14:textId="77777777" w:rsidR="00EB6CC9" w:rsidRPr="000A3352" w:rsidRDefault="00EB6CC9" w:rsidP="00013709">
      <w:pPr>
        <w:spacing w:line="360" w:lineRule="auto"/>
        <w:jc w:val="both"/>
        <w:rPr>
          <w:rFonts w:ascii="Book Antiqua" w:hAnsi="Book Antiqua"/>
        </w:rPr>
      </w:pPr>
      <w:r w:rsidRPr="000A3352">
        <w:rPr>
          <w:rFonts w:ascii="Book Antiqua" w:hAnsi="Book Antiqua"/>
        </w:rPr>
        <w:lastRenderedPageBreak/>
        <w:t xml:space="preserve">7 </w:t>
      </w:r>
      <w:r w:rsidRPr="000A3352">
        <w:rPr>
          <w:rFonts w:ascii="Book Antiqua" w:hAnsi="Book Antiqua"/>
          <w:b/>
          <w:bCs/>
        </w:rPr>
        <w:t>Li C</w:t>
      </w:r>
      <w:r w:rsidRPr="000A3352">
        <w:rPr>
          <w:rFonts w:ascii="Book Antiqua" w:hAnsi="Book Antiqua"/>
        </w:rPr>
        <w:t xml:space="preserve">, Yang F, Sheppard A. Adult stem cells and mammalian </w:t>
      </w:r>
      <w:proofErr w:type="spellStart"/>
      <w:r w:rsidRPr="000A3352">
        <w:rPr>
          <w:rFonts w:ascii="Book Antiqua" w:hAnsi="Book Antiqua"/>
        </w:rPr>
        <w:t>epimorphic</w:t>
      </w:r>
      <w:proofErr w:type="spellEnd"/>
      <w:r w:rsidRPr="000A3352">
        <w:rPr>
          <w:rFonts w:ascii="Book Antiqua" w:hAnsi="Book Antiqua"/>
        </w:rPr>
        <w:t xml:space="preserve"> regeneration-insights from studying annual renewal of deer antlers. </w:t>
      </w:r>
      <w:proofErr w:type="spellStart"/>
      <w:r w:rsidRPr="000A3352">
        <w:rPr>
          <w:rFonts w:ascii="Book Antiqua" w:hAnsi="Book Antiqua"/>
          <w:i/>
          <w:iCs/>
        </w:rPr>
        <w:t>Curr</w:t>
      </w:r>
      <w:proofErr w:type="spellEnd"/>
      <w:r w:rsidRPr="000A3352">
        <w:rPr>
          <w:rFonts w:ascii="Book Antiqua" w:hAnsi="Book Antiqua"/>
          <w:i/>
          <w:iCs/>
        </w:rPr>
        <w:t xml:space="preserve"> Stem Cell Res </w:t>
      </w:r>
      <w:proofErr w:type="spellStart"/>
      <w:r w:rsidRPr="000A3352">
        <w:rPr>
          <w:rFonts w:ascii="Book Antiqua" w:hAnsi="Book Antiqua"/>
          <w:i/>
          <w:iCs/>
        </w:rPr>
        <w:t>Ther</w:t>
      </w:r>
      <w:proofErr w:type="spellEnd"/>
      <w:r w:rsidRPr="000A3352">
        <w:rPr>
          <w:rFonts w:ascii="Book Antiqua" w:hAnsi="Book Antiqua"/>
        </w:rPr>
        <w:t xml:space="preserve"> 2009; </w:t>
      </w:r>
      <w:r w:rsidRPr="000A3352">
        <w:rPr>
          <w:rFonts w:ascii="Book Antiqua" w:hAnsi="Book Antiqua"/>
          <w:b/>
          <w:bCs/>
        </w:rPr>
        <w:t>4</w:t>
      </w:r>
      <w:r w:rsidRPr="000A3352">
        <w:rPr>
          <w:rFonts w:ascii="Book Antiqua" w:hAnsi="Book Antiqua"/>
        </w:rPr>
        <w:t>: 237-251 [PMID: 19492976 DOI: 10.2174/157488809789057446]</w:t>
      </w:r>
    </w:p>
    <w:p w14:paraId="0D168CBA"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t xml:space="preserve">8 </w:t>
      </w:r>
      <w:r w:rsidRPr="000A3352">
        <w:rPr>
          <w:rFonts w:ascii="Book Antiqua" w:hAnsi="Book Antiqua"/>
          <w:b/>
          <w:bCs/>
        </w:rPr>
        <w:t>Goss RJ</w:t>
      </w:r>
      <w:r w:rsidRPr="000A3352">
        <w:rPr>
          <w:rFonts w:ascii="Book Antiqua" w:hAnsi="Book Antiqua"/>
        </w:rPr>
        <w:t>.</w:t>
      </w:r>
      <w:proofErr w:type="gramEnd"/>
      <w:r w:rsidRPr="000A3352">
        <w:rPr>
          <w:rFonts w:ascii="Book Antiqua" w:hAnsi="Book Antiqua"/>
        </w:rPr>
        <w:t xml:space="preserve"> </w:t>
      </w:r>
      <w:proofErr w:type="gramStart"/>
      <w:r w:rsidRPr="000A3352">
        <w:rPr>
          <w:rFonts w:ascii="Book Antiqua" w:hAnsi="Book Antiqua"/>
        </w:rPr>
        <w:t>Future directions in antler research.</w:t>
      </w:r>
      <w:proofErr w:type="gramEnd"/>
      <w:r w:rsidRPr="000A3352">
        <w:rPr>
          <w:rFonts w:ascii="Book Antiqua" w:hAnsi="Book Antiqua"/>
        </w:rPr>
        <w:t xml:space="preserve"> </w:t>
      </w:r>
      <w:proofErr w:type="spellStart"/>
      <w:r w:rsidRPr="000A3352">
        <w:rPr>
          <w:rFonts w:ascii="Book Antiqua" w:hAnsi="Book Antiqua"/>
          <w:i/>
          <w:iCs/>
        </w:rPr>
        <w:t>Anat</w:t>
      </w:r>
      <w:proofErr w:type="spellEnd"/>
      <w:r w:rsidRPr="000A3352">
        <w:rPr>
          <w:rFonts w:ascii="Book Antiqua" w:hAnsi="Book Antiqua"/>
          <w:i/>
          <w:iCs/>
        </w:rPr>
        <w:t xml:space="preserve"> Rec</w:t>
      </w:r>
      <w:r w:rsidRPr="000A3352">
        <w:rPr>
          <w:rFonts w:ascii="Book Antiqua" w:hAnsi="Book Antiqua"/>
        </w:rPr>
        <w:t xml:space="preserve"> 1995; </w:t>
      </w:r>
      <w:r w:rsidRPr="000A3352">
        <w:rPr>
          <w:rFonts w:ascii="Book Antiqua" w:hAnsi="Book Antiqua"/>
          <w:b/>
          <w:bCs/>
        </w:rPr>
        <w:t>241</w:t>
      </w:r>
      <w:r w:rsidRPr="000A3352">
        <w:rPr>
          <w:rFonts w:ascii="Book Antiqua" w:hAnsi="Book Antiqua"/>
        </w:rPr>
        <w:t>: 291-302 [PMID: 7755168 DOI: 10.1002/ar.1092410302]</w:t>
      </w:r>
    </w:p>
    <w:p w14:paraId="35217F88"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t xml:space="preserve">9 </w:t>
      </w:r>
      <w:r w:rsidRPr="000A3352">
        <w:rPr>
          <w:rFonts w:ascii="Book Antiqua" w:hAnsi="Book Antiqua"/>
          <w:b/>
          <w:bCs/>
        </w:rPr>
        <w:t>Goss RJ</w:t>
      </w:r>
      <w:r w:rsidRPr="000A3352">
        <w:rPr>
          <w:rFonts w:ascii="Book Antiqua" w:hAnsi="Book Antiqua"/>
        </w:rPr>
        <w:t>.</w:t>
      </w:r>
      <w:proofErr w:type="gramEnd"/>
      <w:r w:rsidRPr="000A3352">
        <w:rPr>
          <w:rFonts w:ascii="Book Antiqua" w:hAnsi="Book Antiqua"/>
        </w:rPr>
        <w:t xml:space="preserve"> Photoperiodic control of antler cycles in deer. III. Decreasing versus increasing day lengths. </w:t>
      </w:r>
      <w:r w:rsidRPr="000A3352">
        <w:rPr>
          <w:rFonts w:ascii="Book Antiqua" w:hAnsi="Book Antiqua"/>
          <w:i/>
          <w:iCs/>
        </w:rPr>
        <w:t xml:space="preserve">J </w:t>
      </w:r>
      <w:proofErr w:type="spellStart"/>
      <w:r w:rsidRPr="000A3352">
        <w:rPr>
          <w:rFonts w:ascii="Book Antiqua" w:hAnsi="Book Antiqua"/>
          <w:i/>
          <w:iCs/>
        </w:rPr>
        <w:t>Exp</w:t>
      </w:r>
      <w:proofErr w:type="spellEnd"/>
      <w:r w:rsidRPr="000A3352">
        <w:rPr>
          <w:rFonts w:ascii="Book Antiqua" w:hAnsi="Book Antiqua"/>
          <w:i/>
          <w:iCs/>
        </w:rPr>
        <w:t xml:space="preserve"> </w:t>
      </w:r>
      <w:proofErr w:type="spellStart"/>
      <w:r w:rsidRPr="000A3352">
        <w:rPr>
          <w:rFonts w:ascii="Book Antiqua" w:hAnsi="Book Antiqua"/>
          <w:i/>
          <w:iCs/>
        </w:rPr>
        <w:t>Zool</w:t>
      </w:r>
      <w:proofErr w:type="spellEnd"/>
      <w:r w:rsidRPr="000A3352">
        <w:rPr>
          <w:rFonts w:ascii="Book Antiqua" w:hAnsi="Book Antiqua"/>
        </w:rPr>
        <w:t xml:space="preserve"> 1976; </w:t>
      </w:r>
      <w:r w:rsidRPr="000A3352">
        <w:rPr>
          <w:rFonts w:ascii="Book Antiqua" w:hAnsi="Book Antiqua"/>
          <w:b/>
          <w:bCs/>
        </w:rPr>
        <w:t>197</w:t>
      </w:r>
      <w:r w:rsidRPr="000A3352">
        <w:rPr>
          <w:rFonts w:ascii="Book Antiqua" w:hAnsi="Book Antiqua"/>
        </w:rPr>
        <w:t>: 307-312 [PMID: 965912 DOI: 10.1002/jez.1401970302]</w:t>
      </w:r>
    </w:p>
    <w:p w14:paraId="61265494" w14:textId="77777777" w:rsidR="00EB6CC9" w:rsidRPr="000A3352" w:rsidRDefault="00EB6CC9" w:rsidP="00013709">
      <w:pPr>
        <w:spacing w:line="360" w:lineRule="auto"/>
        <w:jc w:val="both"/>
        <w:rPr>
          <w:rFonts w:ascii="Book Antiqua" w:hAnsi="Book Antiqua"/>
        </w:rPr>
      </w:pPr>
      <w:r w:rsidRPr="000A3352">
        <w:rPr>
          <w:rFonts w:ascii="Book Antiqua" w:hAnsi="Book Antiqua"/>
        </w:rPr>
        <w:t xml:space="preserve">10 </w:t>
      </w:r>
      <w:r w:rsidRPr="000A3352">
        <w:rPr>
          <w:rFonts w:ascii="Book Antiqua" w:hAnsi="Book Antiqua"/>
          <w:b/>
          <w:bCs/>
        </w:rPr>
        <w:t>Li C</w:t>
      </w:r>
      <w:r w:rsidRPr="000A3352">
        <w:rPr>
          <w:rFonts w:ascii="Book Antiqua" w:hAnsi="Book Antiqua"/>
        </w:rPr>
        <w:t xml:space="preserve">, Zhao H, Liu Z, McMahon C. Deer antler--a novel model for studying organ regeneration in mammals. </w:t>
      </w:r>
      <w:proofErr w:type="spellStart"/>
      <w:r w:rsidRPr="000A3352">
        <w:rPr>
          <w:rFonts w:ascii="Book Antiqua" w:hAnsi="Book Antiqua"/>
          <w:i/>
          <w:iCs/>
        </w:rPr>
        <w:t>Int</w:t>
      </w:r>
      <w:proofErr w:type="spellEnd"/>
      <w:r w:rsidRPr="000A3352">
        <w:rPr>
          <w:rFonts w:ascii="Book Antiqua" w:hAnsi="Book Antiqua"/>
          <w:i/>
          <w:iCs/>
        </w:rPr>
        <w:t xml:space="preserve"> J </w:t>
      </w:r>
      <w:proofErr w:type="spellStart"/>
      <w:r w:rsidRPr="000A3352">
        <w:rPr>
          <w:rFonts w:ascii="Book Antiqua" w:hAnsi="Book Antiqua"/>
          <w:i/>
          <w:iCs/>
        </w:rPr>
        <w:t>Biochem</w:t>
      </w:r>
      <w:proofErr w:type="spellEnd"/>
      <w:r w:rsidRPr="000A3352">
        <w:rPr>
          <w:rFonts w:ascii="Book Antiqua" w:hAnsi="Book Antiqua"/>
          <w:i/>
          <w:iCs/>
        </w:rPr>
        <w:t xml:space="preserve"> Cell </w:t>
      </w:r>
      <w:proofErr w:type="spellStart"/>
      <w:r w:rsidRPr="000A3352">
        <w:rPr>
          <w:rFonts w:ascii="Book Antiqua" w:hAnsi="Book Antiqua"/>
          <w:i/>
          <w:iCs/>
        </w:rPr>
        <w:t>Biol</w:t>
      </w:r>
      <w:proofErr w:type="spellEnd"/>
      <w:r w:rsidRPr="000A3352">
        <w:rPr>
          <w:rFonts w:ascii="Book Antiqua" w:hAnsi="Book Antiqua"/>
        </w:rPr>
        <w:t xml:space="preserve"> 2014; </w:t>
      </w:r>
      <w:r w:rsidRPr="000A3352">
        <w:rPr>
          <w:rFonts w:ascii="Book Antiqua" w:hAnsi="Book Antiqua"/>
          <w:b/>
          <w:bCs/>
        </w:rPr>
        <w:t>56</w:t>
      </w:r>
      <w:r w:rsidRPr="000A3352">
        <w:rPr>
          <w:rFonts w:ascii="Book Antiqua" w:hAnsi="Book Antiqua"/>
        </w:rPr>
        <w:t>: 111-122 [PMID: 25046387 DOI: 10.1016/j.biocel.2014.07.007]</w:t>
      </w:r>
    </w:p>
    <w:p w14:paraId="1687993F"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t xml:space="preserve">11 </w:t>
      </w:r>
      <w:r w:rsidRPr="000A3352">
        <w:rPr>
          <w:rFonts w:ascii="Book Antiqua" w:hAnsi="Book Antiqua"/>
          <w:b/>
          <w:bCs/>
        </w:rPr>
        <w:t>Li C</w:t>
      </w:r>
      <w:r w:rsidRPr="000A3352">
        <w:rPr>
          <w:rFonts w:ascii="Book Antiqua" w:hAnsi="Book Antiqua"/>
        </w:rPr>
        <w:t>, Chu W.</w:t>
      </w:r>
      <w:proofErr w:type="gramEnd"/>
      <w:r w:rsidRPr="000A3352">
        <w:rPr>
          <w:rFonts w:ascii="Book Antiqua" w:hAnsi="Book Antiqua"/>
        </w:rPr>
        <w:t xml:space="preserve"> The regenerating antler </w:t>
      </w:r>
      <w:proofErr w:type="spellStart"/>
      <w:r w:rsidRPr="000A3352">
        <w:rPr>
          <w:rFonts w:ascii="Book Antiqua" w:hAnsi="Book Antiqua"/>
        </w:rPr>
        <w:t>blastema</w:t>
      </w:r>
      <w:proofErr w:type="spellEnd"/>
      <w:r w:rsidRPr="000A3352">
        <w:rPr>
          <w:rFonts w:ascii="Book Antiqua" w:hAnsi="Book Antiqua"/>
        </w:rPr>
        <w:t xml:space="preserve">: the derivative of stem cells resident in a pedicle stump. </w:t>
      </w:r>
      <w:r w:rsidRPr="000A3352">
        <w:rPr>
          <w:rFonts w:ascii="Book Antiqua" w:hAnsi="Book Antiqua"/>
          <w:i/>
          <w:iCs/>
        </w:rPr>
        <w:t xml:space="preserve">Front </w:t>
      </w:r>
      <w:proofErr w:type="spellStart"/>
      <w:r w:rsidRPr="000A3352">
        <w:rPr>
          <w:rFonts w:ascii="Book Antiqua" w:hAnsi="Book Antiqua"/>
          <w:i/>
          <w:iCs/>
        </w:rPr>
        <w:t>Biosci</w:t>
      </w:r>
      <w:proofErr w:type="spellEnd"/>
      <w:r w:rsidRPr="000A3352">
        <w:rPr>
          <w:rFonts w:ascii="Book Antiqua" w:hAnsi="Book Antiqua"/>
          <w:i/>
          <w:iCs/>
        </w:rPr>
        <w:t xml:space="preserve"> (Landmark Ed)</w:t>
      </w:r>
      <w:r w:rsidRPr="000A3352">
        <w:rPr>
          <w:rFonts w:ascii="Book Antiqua" w:hAnsi="Book Antiqua"/>
        </w:rPr>
        <w:t xml:space="preserve"> 2016; </w:t>
      </w:r>
      <w:r w:rsidRPr="000A3352">
        <w:rPr>
          <w:rFonts w:ascii="Book Antiqua" w:hAnsi="Book Antiqua"/>
          <w:b/>
          <w:bCs/>
        </w:rPr>
        <w:t>21</w:t>
      </w:r>
      <w:r w:rsidRPr="000A3352">
        <w:rPr>
          <w:rFonts w:ascii="Book Antiqua" w:hAnsi="Book Antiqua"/>
        </w:rPr>
        <w:t>: 455-467 [PMID: 26709786 DOI: 10.2741/4401]</w:t>
      </w:r>
    </w:p>
    <w:p w14:paraId="6B0EB371"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t xml:space="preserve">12 </w:t>
      </w:r>
      <w:r w:rsidRPr="000A3352">
        <w:rPr>
          <w:rFonts w:ascii="Book Antiqua" w:hAnsi="Book Antiqua"/>
          <w:b/>
          <w:bCs/>
        </w:rPr>
        <w:t>Li C</w:t>
      </w:r>
      <w:r w:rsidRPr="000A3352">
        <w:rPr>
          <w:rFonts w:ascii="Book Antiqua" w:hAnsi="Book Antiqua"/>
        </w:rPr>
        <w:t xml:space="preserve">, </w:t>
      </w:r>
      <w:proofErr w:type="spellStart"/>
      <w:r w:rsidRPr="000A3352">
        <w:rPr>
          <w:rFonts w:ascii="Book Antiqua" w:hAnsi="Book Antiqua"/>
        </w:rPr>
        <w:t>Suttie</w:t>
      </w:r>
      <w:proofErr w:type="spellEnd"/>
      <w:r w:rsidRPr="000A3352">
        <w:rPr>
          <w:rFonts w:ascii="Book Antiqua" w:hAnsi="Book Antiqua"/>
        </w:rPr>
        <w:t xml:space="preserve"> JM.</w:t>
      </w:r>
      <w:proofErr w:type="gramEnd"/>
      <w:r w:rsidRPr="000A3352">
        <w:rPr>
          <w:rFonts w:ascii="Book Antiqua" w:hAnsi="Book Antiqua"/>
        </w:rPr>
        <w:t xml:space="preserve"> </w:t>
      </w:r>
      <w:proofErr w:type="gramStart"/>
      <w:r w:rsidRPr="000A3352">
        <w:rPr>
          <w:rFonts w:ascii="Book Antiqua" w:hAnsi="Book Antiqua"/>
        </w:rPr>
        <w:t xml:space="preserve">Pedicle and antler regeneration following </w:t>
      </w:r>
      <w:proofErr w:type="spellStart"/>
      <w:r w:rsidRPr="000A3352">
        <w:rPr>
          <w:rFonts w:ascii="Book Antiqua" w:hAnsi="Book Antiqua"/>
        </w:rPr>
        <w:t>antlerogenic</w:t>
      </w:r>
      <w:proofErr w:type="spellEnd"/>
      <w:r w:rsidRPr="000A3352">
        <w:rPr>
          <w:rFonts w:ascii="Book Antiqua" w:hAnsi="Book Antiqua"/>
        </w:rPr>
        <w:t xml:space="preserve"> tissue removal in red deer (</w:t>
      </w:r>
      <w:proofErr w:type="spellStart"/>
      <w:r w:rsidRPr="000A3352">
        <w:rPr>
          <w:rFonts w:ascii="Book Antiqua" w:hAnsi="Book Antiqua"/>
        </w:rPr>
        <w:t>Cervus</w:t>
      </w:r>
      <w:proofErr w:type="spellEnd"/>
      <w:r w:rsidRPr="000A3352">
        <w:rPr>
          <w:rFonts w:ascii="Book Antiqua" w:hAnsi="Book Antiqua"/>
        </w:rPr>
        <w:t xml:space="preserve"> </w:t>
      </w:r>
      <w:proofErr w:type="spellStart"/>
      <w:r w:rsidRPr="000A3352">
        <w:rPr>
          <w:rFonts w:ascii="Book Antiqua" w:hAnsi="Book Antiqua"/>
        </w:rPr>
        <w:t>elaphus</w:t>
      </w:r>
      <w:proofErr w:type="spellEnd"/>
      <w:r w:rsidRPr="000A3352">
        <w:rPr>
          <w:rFonts w:ascii="Book Antiqua" w:hAnsi="Book Antiqua"/>
        </w:rPr>
        <w:t>).</w:t>
      </w:r>
      <w:proofErr w:type="gramEnd"/>
      <w:r w:rsidRPr="000A3352">
        <w:rPr>
          <w:rFonts w:ascii="Book Antiqua" w:hAnsi="Book Antiqua"/>
        </w:rPr>
        <w:t xml:space="preserve"> </w:t>
      </w:r>
      <w:r w:rsidRPr="000A3352">
        <w:rPr>
          <w:rFonts w:ascii="Book Antiqua" w:hAnsi="Book Antiqua"/>
          <w:i/>
          <w:iCs/>
        </w:rPr>
        <w:t xml:space="preserve">J </w:t>
      </w:r>
      <w:proofErr w:type="spellStart"/>
      <w:r w:rsidRPr="000A3352">
        <w:rPr>
          <w:rFonts w:ascii="Book Antiqua" w:hAnsi="Book Antiqua"/>
          <w:i/>
          <w:iCs/>
        </w:rPr>
        <w:t>Exp</w:t>
      </w:r>
      <w:proofErr w:type="spellEnd"/>
      <w:r w:rsidRPr="000A3352">
        <w:rPr>
          <w:rFonts w:ascii="Book Antiqua" w:hAnsi="Book Antiqua"/>
          <w:i/>
          <w:iCs/>
        </w:rPr>
        <w:t xml:space="preserve"> </w:t>
      </w:r>
      <w:proofErr w:type="spellStart"/>
      <w:r w:rsidRPr="000A3352">
        <w:rPr>
          <w:rFonts w:ascii="Book Antiqua" w:hAnsi="Book Antiqua"/>
          <w:i/>
          <w:iCs/>
        </w:rPr>
        <w:t>Zool</w:t>
      </w:r>
      <w:proofErr w:type="spellEnd"/>
      <w:r w:rsidRPr="000A3352">
        <w:rPr>
          <w:rFonts w:ascii="Book Antiqua" w:hAnsi="Book Antiqua"/>
        </w:rPr>
        <w:t xml:space="preserve"> 1994; </w:t>
      </w:r>
      <w:r w:rsidRPr="000A3352">
        <w:rPr>
          <w:rFonts w:ascii="Book Antiqua" w:hAnsi="Book Antiqua"/>
          <w:b/>
          <w:bCs/>
        </w:rPr>
        <w:t>269</w:t>
      </w:r>
      <w:r w:rsidRPr="000A3352">
        <w:rPr>
          <w:rFonts w:ascii="Book Antiqua" w:hAnsi="Book Antiqua"/>
        </w:rPr>
        <w:t>: 37-44 [PMID: 8207380 DOI: 10.1002/jez.1402690105]</w:t>
      </w:r>
    </w:p>
    <w:p w14:paraId="2E06E0AD" w14:textId="06A3ECE4"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t xml:space="preserve">13 </w:t>
      </w:r>
      <w:proofErr w:type="spellStart"/>
      <w:r w:rsidRPr="000A3352">
        <w:rPr>
          <w:rFonts w:ascii="Book Antiqua" w:hAnsi="Book Antiqua"/>
          <w:b/>
          <w:bCs/>
        </w:rPr>
        <w:t>Hartwig</w:t>
      </w:r>
      <w:proofErr w:type="spellEnd"/>
      <w:r w:rsidRPr="000A3352">
        <w:rPr>
          <w:rFonts w:ascii="Book Antiqua" w:hAnsi="Book Antiqua"/>
          <w:b/>
          <w:bCs/>
        </w:rPr>
        <w:t xml:space="preserve"> H</w:t>
      </w:r>
      <w:r w:rsidRPr="000A3352">
        <w:rPr>
          <w:rFonts w:ascii="Book Antiqua" w:hAnsi="Book Antiqua"/>
        </w:rPr>
        <w:t xml:space="preserve">, </w:t>
      </w:r>
      <w:proofErr w:type="spellStart"/>
      <w:r w:rsidRPr="000A3352">
        <w:rPr>
          <w:rFonts w:ascii="Book Antiqua" w:hAnsi="Book Antiqua"/>
        </w:rPr>
        <w:t>Schrudde</w:t>
      </w:r>
      <w:proofErr w:type="spellEnd"/>
      <w:r w:rsidRPr="000A3352">
        <w:rPr>
          <w:rFonts w:ascii="Book Antiqua" w:hAnsi="Book Antiqua"/>
        </w:rPr>
        <w:t xml:space="preserve"> J. </w:t>
      </w:r>
      <w:proofErr w:type="spellStart"/>
      <w:r w:rsidRPr="000A3352">
        <w:rPr>
          <w:rFonts w:ascii="Book Antiqua" w:hAnsi="Book Antiqua"/>
        </w:rPr>
        <w:t>Experimentelle</w:t>
      </w:r>
      <w:proofErr w:type="spellEnd"/>
      <w:r w:rsidRPr="000A3352">
        <w:rPr>
          <w:rFonts w:ascii="Book Antiqua" w:hAnsi="Book Antiqua"/>
        </w:rPr>
        <w:t xml:space="preserve"> </w:t>
      </w:r>
      <w:proofErr w:type="spellStart"/>
      <w:r w:rsidRPr="000A3352">
        <w:rPr>
          <w:rFonts w:ascii="Book Antiqua" w:hAnsi="Book Antiqua"/>
        </w:rPr>
        <w:t>Untersuchungen</w:t>
      </w:r>
      <w:proofErr w:type="spellEnd"/>
      <w:r w:rsidRPr="000A3352">
        <w:rPr>
          <w:rFonts w:ascii="Book Antiqua" w:hAnsi="Book Antiqua"/>
        </w:rPr>
        <w:t xml:space="preserve"> </w:t>
      </w:r>
      <w:proofErr w:type="spellStart"/>
      <w:r w:rsidRPr="000A3352">
        <w:rPr>
          <w:rFonts w:ascii="Book Antiqua" w:hAnsi="Book Antiqua"/>
        </w:rPr>
        <w:t>zur</w:t>
      </w:r>
      <w:proofErr w:type="spellEnd"/>
      <w:r w:rsidRPr="000A3352">
        <w:rPr>
          <w:rFonts w:ascii="Book Antiqua" w:hAnsi="Book Antiqua"/>
        </w:rPr>
        <w:t xml:space="preserve"> </w:t>
      </w:r>
      <w:proofErr w:type="spellStart"/>
      <w:r w:rsidRPr="000A3352">
        <w:rPr>
          <w:rFonts w:ascii="Book Antiqua" w:hAnsi="Book Antiqua"/>
        </w:rPr>
        <w:t>Bildung</w:t>
      </w:r>
      <w:proofErr w:type="spellEnd"/>
      <w:r w:rsidRPr="000A3352">
        <w:rPr>
          <w:rFonts w:ascii="Book Antiqua" w:hAnsi="Book Antiqua"/>
        </w:rPr>
        <w:t xml:space="preserve"> der </w:t>
      </w:r>
      <w:proofErr w:type="spellStart"/>
      <w:r w:rsidRPr="000A3352">
        <w:rPr>
          <w:rFonts w:ascii="Book Antiqua" w:hAnsi="Book Antiqua"/>
        </w:rPr>
        <w:t>primren</w:t>
      </w:r>
      <w:proofErr w:type="spellEnd"/>
      <w:r w:rsidRPr="000A3352">
        <w:rPr>
          <w:rFonts w:ascii="Book Antiqua" w:hAnsi="Book Antiqua"/>
        </w:rPr>
        <w:t xml:space="preserve"> </w:t>
      </w:r>
      <w:proofErr w:type="spellStart"/>
      <w:r w:rsidRPr="000A3352">
        <w:rPr>
          <w:rFonts w:ascii="Book Antiqua" w:hAnsi="Book Antiqua"/>
        </w:rPr>
        <w:t>Stirnauswüchse</w:t>
      </w:r>
      <w:proofErr w:type="spellEnd"/>
      <w:r w:rsidRPr="000A3352">
        <w:rPr>
          <w:rFonts w:ascii="Book Antiqua" w:hAnsi="Book Antiqua"/>
        </w:rPr>
        <w:t xml:space="preserve"> </w:t>
      </w:r>
      <w:proofErr w:type="spellStart"/>
      <w:r w:rsidRPr="000A3352">
        <w:rPr>
          <w:rFonts w:ascii="Book Antiqua" w:hAnsi="Book Antiqua"/>
        </w:rPr>
        <w:t>beim</w:t>
      </w:r>
      <w:proofErr w:type="spellEnd"/>
      <w:r w:rsidRPr="000A3352">
        <w:rPr>
          <w:rFonts w:ascii="Book Antiqua" w:hAnsi="Book Antiqua"/>
        </w:rPr>
        <w:t xml:space="preserve"> </w:t>
      </w:r>
      <w:proofErr w:type="spellStart"/>
      <w:r w:rsidRPr="000A3352">
        <w:rPr>
          <w:rFonts w:ascii="Book Antiqua" w:hAnsi="Book Antiqua"/>
        </w:rPr>
        <w:t>Reh</w:t>
      </w:r>
      <w:proofErr w:type="spellEnd"/>
      <w:r w:rsidRPr="000A3352">
        <w:rPr>
          <w:rFonts w:ascii="Book Antiqua" w:hAnsi="Book Antiqua"/>
        </w:rPr>
        <w:t xml:space="preserve"> (</w:t>
      </w:r>
      <w:proofErr w:type="spellStart"/>
      <w:r w:rsidRPr="000A3352">
        <w:rPr>
          <w:rFonts w:ascii="Book Antiqua" w:hAnsi="Book Antiqua"/>
        </w:rPr>
        <w:t>Capreolus</w:t>
      </w:r>
      <w:proofErr w:type="spellEnd"/>
      <w:r w:rsidRPr="000A3352">
        <w:rPr>
          <w:rFonts w:ascii="Book Antiqua" w:hAnsi="Book Antiqua"/>
        </w:rPr>
        <w:t xml:space="preserve"> </w:t>
      </w:r>
      <w:proofErr w:type="spellStart"/>
      <w:r w:rsidRPr="000A3352">
        <w:rPr>
          <w:rFonts w:ascii="Book Antiqua" w:hAnsi="Book Antiqua"/>
        </w:rPr>
        <w:t>capreolus</w:t>
      </w:r>
      <w:proofErr w:type="spellEnd"/>
      <w:r w:rsidRPr="000A3352">
        <w:rPr>
          <w:rFonts w:ascii="Book Antiqua" w:hAnsi="Book Antiqua"/>
        </w:rPr>
        <w:t xml:space="preserve"> L.).</w:t>
      </w:r>
      <w:proofErr w:type="gramEnd"/>
      <w:r w:rsidRPr="000A3352">
        <w:rPr>
          <w:rFonts w:ascii="Book Antiqua" w:hAnsi="Book Antiqua"/>
        </w:rPr>
        <w:t xml:space="preserve"> </w:t>
      </w:r>
      <w:proofErr w:type="spellStart"/>
      <w:r w:rsidRPr="000A3352">
        <w:rPr>
          <w:rFonts w:ascii="Book Antiqua" w:hAnsi="Book Antiqua"/>
          <w:i/>
          <w:iCs/>
        </w:rPr>
        <w:t>Zeitschrift</w:t>
      </w:r>
      <w:proofErr w:type="spellEnd"/>
      <w:r w:rsidRPr="000A3352">
        <w:rPr>
          <w:rFonts w:ascii="Book Antiqua" w:hAnsi="Book Antiqua"/>
          <w:i/>
          <w:iCs/>
        </w:rPr>
        <w:t xml:space="preserve"> F Ur </w:t>
      </w:r>
      <w:proofErr w:type="spellStart"/>
      <w:r w:rsidRPr="000A3352">
        <w:rPr>
          <w:rFonts w:ascii="Book Antiqua" w:hAnsi="Book Antiqua"/>
          <w:i/>
          <w:iCs/>
        </w:rPr>
        <w:t>Jagdwissenschaft</w:t>
      </w:r>
      <w:proofErr w:type="spellEnd"/>
      <w:r w:rsidRPr="000A3352">
        <w:rPr>
          <w:rFonts w:ascii="Book Antiqua" w:hAnsi="Book Antiqua"/>
        </w:rPr>
        <w:t xml:space="preserve"> 1974; </w:t>
      </w:r>
      <w:r w:rsidRPr="000A3352">
        <w:rPr>
          <w:rFonts w:ascii="Book Antiqua" w:hAnsi="Book Antiqua"/>
          <w:b/>
          <w:bCs/>
        </w:rPr>
        <w:t>20</w:t>
      </w:r>
      <w:r w:rsidRPr="000A3352">
        <w:rPr>
          <w:rFonts w:ascii="Book Antiqua" w:hAnsi="Book Antiqua"/>
        </w:rPr>
        <w:t>:</w:t>
      </w:r>
      <w:r w:rsidR="00D46275" w:rsidRPr="000A3352">
        <w:rPr>
          <w:rFonts w:ascii="Book Antiqua" w:hAnsi="Book Antiqua"/>
        </w:rPr>
        <w:t xml:space="preserve"> </w:t>
      </w:r>
      <w:r w:rsidRPr="000A3352">
        <w:rPr>
          <w:rFonts w:ascii="Book Antiqua" w:hAnsi="Book Antiqua"/>
        </w:rPr>
        <w:t>1-13</w:t>
      </w:r>
    </w:p>
    <w:p w14:paraId="58E6129B"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t xml:space="preserve">14 </w:t>
      </w:r>
      <w:r w:rsidRPr="000A3352">
        <w:rPr>
          <w:rFonts w:ascii="Book Antiqua" w:hAnsi="Book Antiqua"/>
          <w:b/>
          <w:bCs/>
        </w:rPr>
        <w:t>Goss RJ</w:t>
      </w:r>
      <w:r w:rsidRPr="000A3352">
        <w:rPr>
          <w:rFonts w:ascii="Book Antiqua" w:hAnsi="Book Antiqua"/>
        </w:rPr>
        <w:t>, Powel RS.</w:t>
      </w:r>
      <w:proofErr w:type="gramEnd"/>
      <w:r w:rsidRPr="000A3352">
        <w:rPr>
          <w:rFonts w:ascii="Book Antiqua" w:hAnsi="Book Antiqua"/>
        </w:rPr>
        <w:t xml:space="preserve"> </w:t>
      </w:r>
      <w:proofErr w:type="gramStart"/>
      <w:r w:rsidRPr="000A3352">
        <w:rPr>
          <w:rFonts w:ascii="Book Antiqua" w:hAnsi="Book Antiqua"/>
        </w:rPr>
        <w:t>Induction of deer antlers by transplanted periosteum.</w:t>
      </w:r>
      <w:proofErr w:type="gramEnd"/>
      <w:r w:rsidRPr="000A3352">
        <w:rPr>
          <w:rFonts w:ascii="Book Antiqua" w:hAnsi="Book Antiqua"/>
        </w:rPr>
        <w:t xml:space="preserve"> I. Graft size and shape. </w:t>
      </w:r>
      <w:r w:rsidRPr="000A3352">
        <w:rPr>
          <w:rFonts w:ascii="Book Antiqua" w:hAnsi="Book Antiqua"/>
          <w:i/>
          <w:iCs/>
        </w:rPr>
        <w:t xml:space="preserve">J </w:t>
      </w:r>
      <w:proofErr w:type="spellStart"/>
      <w:r w:rsidRPr="000A3352">
        <w:rPr>
          <w:rFonts w:ascii="Book Antiqua" w:hAnsi="Book Antiqua"/>
          <w:i/>
          <w:iCs/>
        </w:rPr>
        <w:t>Exp</w:t>
      </w:r>
      <w:proofErr w:type="spellEnd"/>
      <w:r w:rsidRPr="000A3352">
        <w:rPr>
          <w:rFonts w:ascii="Book Antiqua" w:hAnsi="Book Antiqua"/>
          <w:i/>
          <w:iCs/>
        </w:rPr>
        <w:t xml:space="preserve"> </w:t>
      </w:r>
      <w:proofErr w:type="spellStart"/>
      <w:r w:rsidRPr="000A3352">
        <w:rPr>
          <w:rFonts w:ascii="Book Antiqua" w:hAnsi="Book Antiqua"/>
          <w:i/>
          <w:iCs/>
        </w:rPr>
        <w:t>Zool</w:t>
      </w:r>
      <w:proofErr w:type="spellEnd"/>
      <w:r w:rsidRPr="000A3352">
        <w:rPr>
          <w:rFonts w:ascii="Book Antiqua" w:hAnsi="Book Antiqua"/>
        </w:rPr>
        <w:t xml:space="preserve"> 1985; </w:t>
      </w:r>
      <w:r w:rsidRPr="000A3352">
        <w:rPr>
          <w:rFonts w:ascii="Book Antiqua" w:hAnsi="Book Antiqua"/>
          <w:b/>
          <w:bCs/>
        </w:rPr>
        <w:t>235</w:t>
      </w:r>
      <w:r w:rsidRPr="000A3352">
        <w:rPr>
          <w:rFonts w:ascii="Book Antiqua" w:hAnsi="Book Antiqua"/>
        </w:rPr>
        <w:t>: 359-373 [PMID: 4056697 DOI: 10.1002/jez.1402350307]</w:t>
      </w:r>
    </w:p>
    <w:p w14:paraId="0D64A246"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t xml:space="preserve">15 </w:t>
      </w:r>
      <w:r w:rsidRPr="000A3352">
        <w:rPr>
          <w:rFonts w:ascii="Book Antiqua" w:hAnsi="Book Antiqua"/>
          <w:b/>
          <w:bCs/>
        </w:rPr>
        <w:t>Li C</w:t>
      </w:r>
      <w:r w:rsidRPr="000A3352">
        <w:rPr>
          <w:rFonts w:ascii="Book Antiqua" w:hAnsi="Book Antiqua"/>
        </w:rPr>
        <w:t xml:space="preserve">, </w:t>
      </w:r>
      <w:proofErr w:type="spellStart"/>
      <w:r w:rsidRPr="000A3352">
        <w:rPr>
          <w:rFonts w:ascii="Book Antiqua" w:hAnsi="Book Antiqua"/>
        </w:rPr>
        <w:t>Suttie</w:t>
      </w:r>
      <w:proofErr w:type="spellEnd"/>
      <w:r w:rsidRPr="000A3352">
        <w:rPr>
          <w:rFonts w:ascii="Book Antiqua" w:hAnsi="Book Antiqua"/>
        </w:rPr>
        <w:t xml:space="preserve"> JM, Clark DE.</w:t>
      </w:r>
      <w:proofErr w:type="gramEnd"/>
      <w:r w:rsidRPr="000A3352">
        <w:rPr>
          <w:rFonts w:ascii="Book Antiqua" w:hAnsi="Book Antiqua"/>
        </w:rPr>
        <w:t xml:space="preserve"> </w:t>
      </w:r>
      <w:proofErr w:type="gramStart"/>
      <w:r w:rsidRPr="000A3352">
        <w:rPr>
          <w:rFonts w:ascii="Book Antiqua" w:hAnsi="Book Antiqua"/>
        </w:rPr>
        <w:t>Morphological observation of antler regeneration in red deer (</w:t>
      </w:r>
      <w:proofErr w:type="spellStart"/>
      <w:r w:rsidRPr="000A3352">
        <w:rPr>
          <w:rFonts w:ascii="Book Antiqua" w:hAnsi="Book Antiqua"/>
        </w:rPr>
        <w:t>Cervus</w:t>
      </w:r>
      <w:proofErr w:type="spellEnd"/>
      <w:r w:rsidRPr="000A3352">
        <w:rPr>
          <w:rFonts w:ascii="Book Antiqua" w:hAnsi="Book Antiqua"/>
        </w:rPr>
        <w:t xml:space="preserve"> </w:t>
      </w:r>
      <w:proofErr w:type="spellStart"/>
      <w:r w:rsidRPr="000A3352">
        <w:rPr>
          <w:rFonts w:ascii="Book Antiqua" w:hAnsi="Book Antiqua"/>
        </w:rPr>
        <w:t>elaphus</w:t>
      </w:r>
      <w:proofErr w:type="spellEnd"/>
      <w:r w:rsidRPr="000A3352">
        <w:rPr>
          <w:rFonts w:ascii="Book Antiqua" w:hAnsi="Book Antiqua"/>
        </w:rPr>
        <w:t>).</w:t>
      </w:r>
      <w:proofErr w:type="gramEnd"/>
      <w:r w:rsidRPr="000A3352">
        <w:rPr>
          <w:rFonts w:ascii="Book Antiqua" w:hAnsi="Book Antiqua"/>
        </w:rPr>
        <w:t xml:space="preserve"> </w:t>
      </w:r>
      <w:r w:rsidRPr="000A3352">
        <w:rPr>
          <w:rFonts w:ascii="Book Antiqua" w:hAnsi="Book Antiqua"/>
          <w:i/>
          <w:iCs/>
        </w:rPr>
        <w:t xml:space="preserve">J </w:t>
      </w:r>
      <w:proofErr w:type="spellStart"/>
      <w:r w:rsidRPr="000A3352">
        <w:rPr>
          <w:rFonts w:ascii="Book Antiqua" w:hAnsi="Book Antiqua"/>
          <w:i/>
          <w:iCs/>
        </w:rPr>
        <w:t>Morphol</w:t>
      </w:r>
      <w:proofErr w:type="spellEnd"/>
      <w:r w:rsidRPr="000A3352">
        <w:rPr>
          <w:rFonts w:ascii="Book Antiqua" w:hAnsi="Book Antiqua"/>
        </w:rPr>
        <w:t xml:space="preserve"> 2004; </w:t>
      </w:r>
      <w:r w:rsidRPr="000A3352">
        <w:rPr>
          <w:rFonts w:ascii="Book Antiqua" w:hAnsi="Book Antiqua"/>
          <w:b/>
          <w:bCs/>
        </w:rPr>
        <w:t>262</w:t>
      </w:r>
      <w:r w:rsidRPr="000A3352">
        <w:rPr>
          <w:rFonts w:ascii="Book Antiqua" w:hAnsi="Book Antiqua"/>
        </w:rPr>
        <w:t>: 731-740 [PMID: 15487018 DOI: 10.1002/jmor.10273]</w:t>
      </w:r>
    </w:p>
    <w:p w14:paraId="68B2025D"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t xml:space="preserve">16 </w:t>
      </w:r>
      <w:r w:rsidRPr="000A3352">
        <w:rPr>
          <w:rFonts w:ascii="Book Antiqua" w:hAnsi="Book Antiqua"/>
          <w:b/>
          <w:bCs/>
        </w:rPr>
        <w:t>Li C</w:t>
      </w:r>
      <w:r w:rsidRPr="000A3352">
        <w:rPr>
          <w:rFonts w:ascii="Book Antiqua" w:hAnsi="Book Antiqua"/>
        </w:rPr>
        <w:t>, Mackintosh CG, Martin SK, Clark DE.</w:t>
      </w:r>
      <w:proofErr w:type="gramEnd"/>
      <w:r w:rsidRPr="000A3352">
        <w:rPr>
          <w:rFonts w:ascii="Book Antiqua" w:hAnsi="Book Antiqua"/>
        </w:rPr>
        <w:t xml:space="preserve"> </w:t>
      </w:r>
      <w:proofErr w:type="gramStart"/>
      <w:r w:rsidRPr="000A3352">
        <w:rPr>
          <w:rFonts w:ascii="Book Antiqua" w:hAnsi="Book Antiqua"/>
        </w:rPr>
        <w:t>Identification of key tissue type for antler regeneration through pedicle periosteum deletion.</w:t>
      </w:r>
      <w:proofErr w:type="gramEnd"/>
      <w:r w:rsidRPr="000A3352">
        <w:rPr>
          <w:rFonts w:ascii="Book Antiqua" w:hAnsi="Book Antiqua"/>
        </w:rPr>
        <w:t xml:space="preserve"> </w:t>
      </w:r>
      <w:r w:rsidRPr="000A3352">
        <w:rPr>
          <w:rFonts w:ascii="Book Antiqua" w:hAnsi="Book Antiqua"/>
          <w:i/>
          <w:iCs/>
        </w:rPr>
        <w:t>Cell Tissue Res</w:t>
      </w:r>
      <w:r w:rsidRPr="000A3352">
        <w:rPr>
          <w:rFonts w:ascii="Book Antiqua" w:hAnsi="Book Antiqua"/>
        </w:rPr>
        <w:t xml:space="preserve"> 2007; </w:t>
      </w:r>
      <w:r w:rsidRPr="000A3352">
        <w:rPr>
          <w:rFonts w:ascii="Book Antiqua" w:hAnsi="Book Antiqua"/>
          <w:b/>
          <w:bCs/>
        </w:rPr>
        <w:t>328</w:t>
      </w:r>
      <w:r w:rsidRPr="000A3352">
        <w:rPr>
          <w:rFonts w:ascii="Book Antiqua" w:hAnsi="Book Antiqua"/>
        </w:rPr>
        <w:t>: 65-75 [PMID: 17120051 DOI: 10.1007/s00441-006-0333-y]</w:t>
      </w:r>
    </w:p>
    <w:p w14:paraId="101186B3" w14:textId="77777777" w:rsidR="00EB6CC9" w:rsidRPr="000A3352" w:rsidRDefault="00EB6CC9" w:rsidP="00013709">
      <w:pPr>
        <w:spacing w:line="360" w:lineRule="auto"/>
        <w:jc w:val="both"/>
        <w:rPr>
          <w:rFonts w:ascii="Book Antiqua" w:hAnsi="Book Antiqua"/>
        </w:rPr>
      </w:pPr>
      <w:r w:rsidRPr="000A3352">
        <w:rPr>
          <w:rFonts w:ascii="Book Antiqua" w:hAnsi="Book Antiqua"/>
        </w:rPr>
        <w:lastRenderedPageBreak/>
        <w:t xml:space="preserve">17 </w:t>
      </w:r>
      <w:r w:rsidRPr="000A3352">
        <w:rPr>
          <w:rFonts w:ascii="Book Antiqua" w:hAnsi="Book Antiqua"/>
          <w:b/>
          <w:bCs/>
        </w:rPr>
        <w:t>Li C</w:t>
      </w:r>
      <w:r w:rsidRPr="000A3352">
        <w:rPr>
          <w:rFonts w:ascii="Book Antiqua" w:hAnsi="Book Antiqua"/>
        </w:rPr>
        <w:t xml:space="preserve">, Yang F, Li G, </w:t>
      </w:r>
      <w:proofErr w:type="gramStart"/>
      <w:r w:rsidRPr="000A3352">
        <w:rPr>
          <w:rFonts w:ascii="Book Antiqua" w:hAnsi="Book Antiqua"/>
        </w:rPr>
        <w:t>Gao</w:t>
      </w:r>
      <w:proofErr w:type="gramEnd"/>
      <w:r w:rsidRPr="000A3352">
        <w:rPr>
          <w:rFonts w:ascii="Book Antiqua" w:hAnsi="Book Antiqua"/>
        </w:rPr>
        <w:t xml:space="preserve"> X, Xing X, Wei H, Deng X, Clark DE. Antler regeneration: a dependent process of stem tissue primed via interaction with its enveloping skin. </w:t>
      </w:r>
      <w:r w:rsidRPr="000A3352">
        <w:rPr>
          <w:rFonts w:ascii="Book Antiqua" w:hAnsi="Book Antiqua"/>
          <w:i/>
          <w:iCs/>
        </w:rPr>
        <w:t xml:space="preserve">J </w:t>
      </w:r>
      <w:proofErr w:type="spellStart"/>
      <w:r w:rsidRPr="000A3352">
        <w:rPr>
          <w:rFonts w:ascii="Book Antiqua" w:hAnsi="Book Antiqua"/>
          <w:i/>
          <w:iCs/>
        </w:rPr>
        <w:t>Exp</w:t>
      </w:r>
      <w:proofErr w:type="spellEnd"/>
      <w:r w:rsidRPr="000A3352">
        <w:rPr>
          <w:rFonts w:ascii="Book Antiqua" w:hAnsi="Book Antiqua"/>
          <w:i/>
          <w:iCs/>
        </w:rPr>
        <w:t xml:space="preserve"> </w:t>
      </w:r>
      <w:proofErr w:type="spellStart"/>
      <w:r w:rsidRPr="000A3352">
        <w:rPr>
          <w:rFonts w:ascii="Book Antiqua" w:hAnsi="Book Antiqua"/>
          <w:i/>
          <w:iCs/>
        </w:rPr>
        <w:t>Zool</w:t>
      </w:r>
      <w:proofErr w:type="spellEnd"/>
      <w:r w:rsidRPr="000A3352">
        <w:rPr>
          <w:rFonts w:ascii="Book Antiqua" w:hAnsi="Book Antiqua"/>
          <w:i/>
          <w:iCs/>
        </w:rPr>
        <w:t xml:space="preserve"> A </w:t>
      </w:r>
      <w:proofErr w:type="spellStart"/>
      <w:r w:rsidRPr="000A3352">
        <w:rPr>
          <w:rFonts w:ascii="Book Antiqua" w:hAnsi="Book Antiqua"/>
          <w:i/>
          <w:iCs/>
        </w:rPr>
        <w:t>Ecol</w:t>
      </w:r>
      <w:proofErr w:type="spellEnd"/>
      <w:r w:rsidRPr="000A3352">
        <w:rPr>
          <w:rFonts w:ascii="Book Antiqua" w:hAnsi="Book Antiqua"/>
          <w:i/>
          <w:iCs/>
        </w:rPr>
        <w:t xml:space="preserve"> Genet </w:t>
      </w:r>
      <w:proofErr w:type="spellStart"/>
      <w:r w:rsidRPr="000A3352">
        <w:rPr>
          <w:rFonts w:ascii="Book Antiqua" w:hAnsi="Book Antiqua"/>
          <w:i/>
          <w:iCs/>
        </w:rPr>
        <w:t>Physiol</w:t>
      </w:r>
      <w:proofErr w:type="spellEnd"/>
      <w:r w:rsidRPr="000A3352">
        <w:rPr>
          <w:rFonts w:ascii="Book Antiqua" w:hAnsi="Book Antiqua"/>
        </w:rPr>
        <w:t xml:space="preserve"> 2007; </w:t>
      </w:r>
      <w:r w:rsidRPr="000A3352">
        <w:rPr>
          <w:rFonts w:ascii="Book Antiqua" w:hAnsi="Book Antiqua"/>
          <w:b/>
          <w:bCs/>
        </w:rPr>
        <w:t>307</w:t>
      </w:r>
      <w:r w:rsidRPr="000A3352">
        <w:rPr>
          <w:rFonts w:ascii="Book Antiqua" w:hAnsi="Book Antiqua"/>
        </w:rPr>
        <w:t>: 95-105 [PMID: 17177282 DOI: 10.1002/jez.a.352]</w:t>
      </w:r>
    </w:p>
    <w:p w14:paraId="0B693D7F"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t xml:space="preserve">18 </w:t>
      </w:r>
      <w:r w:rsidRPr="000A3352">
        <w:rPr>
          <w:rFonts w:ascii="Book Antiqua" w:hAnsi="Book Antiqua"/>
          <w:b/>
          <w:bCs/>
        </w:rPr>
        <w:t>Price JS</w:t>
      </w:r>
      <w:r w:rsidRPr="000A3352">
        <w:rPr>
          <w:rFonts w:ascii="Book Antiqua" w:hAnsi="Book Antiqua"/>
        </w:rPr>
        <w:t xml:space="preserve">, </w:t>
      </w:r>
      <w:proofErr w:type="spellStart"/>
      <w:r w:rsidRPr="000A3352">
        <w:rPr>
          <w:rFonts w:ascii="Book Antiqua" w:hAnsi="Book Antiqua"/>
        </w:rPr>
        <w:t>Oyajobi</w:t>
      </w:r>
      <w:proofErr w:type="spellEnd"/>
      <w:r w:rsidRPr="000A3352">
        <w:rPr>
          <w:rFonts w:ascii="Book Antiqua" w:hAnsi="Book Antiqua"/>
        </w:rPr>
        <w:t xml:space="preserve"> BO, </w:t>
      </w:r>
      <w:proofErr w:type="spellStart"/>
      <w:r w:rsidRPr="000A3352">
        <w:rPr>
          <w:rFonts w:ascii="Book Antiqua" w:hAnsi="Book Antiqua"/>
        </w:rPr>
        <w:t>Oreffo</w:t>
      </w:r>
      <w:proofErr w:type="spellEnd"/>
      <w:r w:rsidRPr="000A3352">
        <w:rPr>
          <w:rFonts w:ascii="Book Antiqua" w:hAnsi="Book Antiqua"/>
        </w:rPr>
        <w:t xml:space="preserve"> RO, Russell RG.</w:t>
      </w:r>
      <w:proofErr w:type="gramEnd"/>
      <w:r w:rsidRPr="000A3352">
        <w:rPr>
          <w:rFonts w:ascii="Book Antiqua" w:hAnsi="Book Antiqua"/>
        </w:rPr>
        <w:t xml:space="preserve"> Cells cultured from the growing tip of red deer antler express alkaline phosphatase and proliferate in response to insulin-like growth factor-I. </w:t>
      </w:r>
      <w:r w:rsidRPr="000A3352">
        <w:rPr>
          <w:rFonts w:ascii="Book Antiqua" w:hAnsi="Book Antiqua"/>
          <w:i/>
          <w:iCs/>
        </w:rPr>
        <w:t xml:space="preserve">J </w:t>
      </w:r>
      <w:proofErr w:type="spellStart"/>
      <w:r w:rsidRPr="000A3352">
        <w:rPr>
          <w:rFonts w:ascii="Book Antiqua" w:hAnsi="Book Antiqua"/>
          <w:i/>
          <w:iCs/>
        </w:rPr>
        <w:t>Endocrinol</w:t>
      </w:r>
      <w:proofErr w:type="spellEnd"/>
      <w:r w:rsidRPr="000A3352">
        <w:rPr>
          <w:rFonts w:ascii="Book Antiqua" w:hAnsi="Book Antiqua"/>
        </w:rPr>
        <w:t xml:space="preserve"> 1994; </w:t>
      </w:r>
      <w:r w:rsidRPr="000A3352">
        <w:rPr>
          <w:rFonts w:ascii="Book Antiqua" w:hAnsi="Book Antiqua"/>
          <w:b/>
          <w:bCs/>
        </w:rPr>
        <w:t>143</w:t>
      </w:r>
      <w:r w:rsidRPr="000A3352">
        <w:rPr>
          <w:rFonts w:ascii="Book Antiqua" w:hAnsi="Book Antiqua"/>
        </w:rPr>
        <w:t>: R9-16 [PMID: 7829985 DOI: 10.1677/joe.0.143r009]</w:t>
      </w:r>
    </w:p>
    <w:p w14:paraId="5F68FB04"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t xml:space="preserve">19 </w:t>
      </w:r>
      <w:r w:rsidRPr="000A3352">
        <w:rPr>
          <w:rFonts w:ascii="Book Antiqua" w:hAnsi="Book Antiqua"/>
          <w:b/>
          <w:bCs/>
        </w:rPr>
        <w:t>Li C</w:t>
      </w:r>
      <w:r w:rsidRPr="000A3352">
        <w:rPr>
          <w:rFonts w:ascii="Book Antiqua" w:hAnsi="Book Antiqua"/>
        </w:rPr>
        <w:t xml:space="preserve">, Clark DE, Lord EA, Stanton JA, </w:t>
      </w:r>
      <w:proofErr w:type="spellStart"/>
      <w:r w:rsidRPr="000A3352">
        <w:rPr>
          <w:rFonts w:ascii="Book Antiqua" w:hAnsi="Book Antiqua"/>
        </w:rPr>
        <w:t>Suttie</w:t>
      </w:r>
      <w:proofErr w:type="spellEnd"/>
      <w:r w:rsidRPr="000A3352">
        <w:rPr>
          <w:rFonts w:ascii="Book Antiqua" w:hAnsi="Book Antiqua"/>
        </w:rPr>
        <w:t xml:space="preserve"> JM.</w:t>
      </w:r>
      <w:proofErr w:type="gramEnd"/>
      <w:r w:rsidRPr="000A3352">
        <w:rPr>
          <w:rFonts w:ascii="Book Antiqua" w:hAnsi="Book Antiqua"/>
        </w:rPr>
        <w:t xml:space="preserve"> </w:t>
      </w:r>
      <w:proofErr w:type="gramStart"/>
      <w:r w:rsidRPr="000A3352">
        <w:rPr>
          <w:rFonts w:ascii="Book Antiqua" w:hAnsi="Book Antiqua"/>
        </w:rPr>
        <w:t>Sampling technique to discriminate the different tissue layers of growing antler tips for gene discovery.</w:t>
      </w:r>
      <w:proofErr w:type="gramEnd"/>
      <w:r w:rsidRPr="000A3352">
        <w:rPr>
          <w:rFonts w:ascii="Book Antiqua" w:hAnsi="Book Antiqua"/>
        </w:rPr>
        <w:t xml:space="preserve"> </w:t>
      </w:r>
      <w:proofErr w:type="spellStart"/>
      <w:r w:rsidRPr="000A3352">
        <w:rPr>
          <w:rFonts w:ascii="Book Antiqua" w:hAnsi="Book Antiqua"/>
          <w:i/>
          <w:iCs/>
        </w:rPr>
        <w:t>Anat</w:t>
      </w:r>
      <w:proofErr w:type="spellEnd"/>
      <w:r w:rsidRPr="000A3352">
        <w:rPr>
          <w:rFonts w:ascii="Book Antiqua" w:hAnsi="Book Antiqua"/>
          <w:i/>
          <w:iCs/>
        </w:rPr>
        <w:t xml:space="preserve"> Rec</w:t>
      </w:r>
      <w:r w:rsidRPr="000A3352">
        <w:rPr>
          <w:rFonts w:ascii="Book Antiqua" w:hAnsi="Book Antiqua"/>
        </w:rPr>
        <w:t xml:space="preserve"> 2002; </w:t>
      </w:r>
      <w:r w:rsidRPr="000A3352">
        <w:rPr>
          <w:rFonts w:ascii="Book Antiqua" w:hAnsi="Book Antiqua"/>
          <w:b/>
          <w:bCs/>
        </w:rPr>
        <w:t>268</w:t>
      </w:r>
      <w:r w:rsidRPr="000A3352">
        <w:rPr>
          <w:rFonts w:ascii="Book Antiqua" w:hAnsi="Book Antiqua"/>
        </w:rPr>
        <w:t>: 125-130 [PMID: 12221718 DOI: 10.1002/ar.10120]</w:t>
      </w:r>
    </w:p>
    <w:p w14:paraId="5972A60A"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t xml:space="preserve">20 </w:t>
      </w:r>
      <w:r w:rsidRPr="000A3352">
        <w:rPr>
          <w:rFonts w:ascii="Book Antiqua" w:hAnsi="Book Antiqua"/>
          <w:b/>
          <w:bCs/>
        </w:rPr>
        <w:t>Clark DE</w:t>
      </w:r>
      <w:r w:rsidRPr="000A3352">
        <w:rPr>
          <w:rFonts w:ascii="Book Antiqua" w:hAnsi="Book Antiqua"/>
        </w:rPr>
        <w:t xml:space="preserve">, Li C, Wang W, Martin SK, </w:t>
      </w:r>
      <w:proofErr w:type="spellStart"/>
      <w:r w:rsidRPr="000A3352">
        <w:rPr>
          <w:rFonts w:ascii="Book Antiqua" w:hAnsi="Book Antiqua"/>
        </w:rPr>
        <w:t>Suttie</w:t>
      </w:r>
      <w:proofErr w:type="spellEnd"/>
      <w:r w:rsidRPr="000A3352">
        <w:rPr>
          <w:rFonts w:ascii="Book Antiqua" w:hAnsi="Book Antiqua"/>
        </w:rPr>
        <w:t xml:space="preserve"> JM.</w:t>
      </w:r>
      <w:proofErr w:type="gramEnd"/>
      <w:r w:rsidRPr="000A3352">
        <w:rPr>
          <w:rFonts w:ascii="Book Antiqua" w:hAnsi="Book Antiqua"/>
        </w:rPr>
        <w:t xml:space="preserve"> </w:t>
      </w:r>
      <w:proofErr w:type="gramStart"/>
      <w:r w:rsidRPr="000A3352">
        <w:rPr>
          <w:rFonts w:ascii="Book Antiqua" w:hAnsi="Book Antiqua"/>
        </w:rPr>
        <w:t>Vascular localization and proliferation in the growing tip of the deer antler.</w:t>
      </w:r>
      <w:proofErr w:type="gramEnd"/>
      <w:r w:rsidRPr="000A3352">
        <w:rPr>
          <w:rFonts w:ascii="Book Antiqua" w:hAnsi="Book Antiqua"/>
        </w:rPr>
        <w:t xml:space="preserve"> </w:t>
      </w:r>
      <w:proofErr w:type="spellStart"/>
      <w:r w:rsidRPr="000A3352">
        <w:rPr>
          <w:rFonts w:ascii="Book Antiqua" w:hAnsi="Book Antiqua"/>
          <w:i/>
          <w:iCs/>
        </w:rPr>
        <w:t>Anat</w:t>
      </w:r>
      <w:proofErr w:type="spellEnd"/>
      <w:r w:rsidRPr="000A3352">
        <w:rPr>
          <w:rFonts w:ascii="Book Antiqua" w:hAnsi="Book Antiqua"/>
          <w:i/>
          <w:iCs/>
        </w:rPr>
        <w:t xml:space="preserve"> Rec </w:t>
      </w:r>
      <w:proofErr w:type="gramStart"/>
      <w:r w:rsidRPr="000A3352">
        <w:rPr>
          <w:rFonts w:ascii="Book Antiqua" w:hAnsi="Book Antiqua"/>
          <w:i/>
          <w:iCs/>
        </w:rPr>
        <w:t>A</w:t>
      </w:r>
      <w:proofErr w:type="gramEnd"/>
      <w:r w:rsidRPr="000A3352">
        <w:rPr>
          <w:rFonts w:ascii="Book Antiqua" w:hAnsi="Book Antiqua"/>
          <w:i/>
          <w:iCs/>
        </w:rPr>
        <w:t xml:space="preserve"> </w:t>
      </w:r>
      <w:proofErr w:type="spellStart"/>
      <w:r w:rsidRPr="000A3352">
        <w:rPr>
          <w:rFonts w:ascii="Book Antiqua" w:hAnsi="Book Antiqua"/>
          <w:i/>
          <w:iCs/>
        </w:rPr>
        <w:t>Discov</w:t>
      </w:r>
      <w:proofErr w:type="spellEnd"/>
      <w:r w:rsidRPr="000A3352">
        <w:rPr>
          <w:rFonts w:ascii="Book Antiqua" w:hAnsi="Book Antiqua"/>
          <w:i/>
          <w:iCs/>
        </w:rPr>
        <w:t xml:space="preserve"> </w:t>
      </w:r>
      <w:proofErr w:type="spellStart"/>
      <w:r w:rsidRPr="000A3352">
        <w:rPr>
          <w:rFonts w:ascii="Book Antiqua" w:hAnsi="Book Antiqua"/>
          <w:i/>
          <w:iCs/>
        </w:rPr>
        <w:t>Mol</w:t>
      </w:r>
      <w:proofErr w:type="spellEnd"/>
      <w:r w:rsidRPr="000A3352">
        <w:rPr>
          <w:rFonts w:ascii="Book Antiqua" w:hAnsi="Book Antiqua"/>
          <w:i/>
          <w:iCs/>
        </w:rPr>
        <w:t xml:space="preserve"> Cell </w:t>
      </w:r>
      <w:proofErr w:type="spellStart"/>
      <w:r w:rsidRPr="000A3352">
        <w:rPr>
          <w:rFonts w:ascii="Book Antiqua" w:hAnsi="Book Antiqua"/>
          <w:i/>
          <w:iCs/>
        </w:rPr>
        <w:t>Evol</w:t>
      </w:r>
      <w:proofErr w:type="spellEnd"/>
      <w:r w:rsidRPr="000A3352">
        <w:rPr>
          <w:rFonts w:ascii="Book Antiqua" w:hAnsi="Book Antiqua"/>
          <w:i/>
          <w:iCs/>
        </w:rPr>
        <w:t xml:space="preserve"> </w:t>
      </w:r>
      <w:proofErr w:type="spellStart"/>
      <w:r w:rsidRPr="000A3352">
        <w:rPr>
          <w:rFonts w:ascii="Book Antiqua" w:hAnsi="Book Antiqua"/>
          <w:i/>
          <w:iCs/>
        </w:rPr>
        <w:t>Biol</w:t>
      </w:r>
      <w:proofErr w:type="spellEnd"/>
      <w:r w:rsidRPr="000A3352">
        <w:rPr>
          <w:rFonts w:ascii="Book Antiqua" w:hAnsi="Book Antiqua"/>
        </w:rPr>
        <w:t xml:space="preserve"> 2006; </w:t>
      </w:r>
      <w:r w:rsidRPr="000A3352">
        <w:rPr>
          <w:rFonts w:ascii="Book Antiqua" w:hAnsi="Book Antiqua"/>
          <w:b/>
          <w:bCs/>
        </w:rPr>
        <w:t>288</w:t>
      </w:r>
      <w:r w:rsidRPr="000A3352">
        <w:rPr>
          <w:rFonts w:ascii="Book Antiqua" w:hAnsi="Book Antiqua"/>
        </w:rPr>
        <w:t>: 973-981 [PMID: 16892427 DOI: 10.1002/ar.a.20364]</w:t>
      </w:r>
    </w:p>
    <w:p w14:paraId="1E58A274"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t xml:space="preserve">21 </w:t>
      </w:r>
      <w:r w:rsidRPr="000A3352">
        <w:rPr>
          <w:rFonts w:ascii="Book Antiqua" w:hAnsi="Book Antiqua"/>
          <w:b/>
          <w:bCs/>
        </w:rPr>
        <w:t>Li C</w:t>
      </w:r>
      <w:r w:rsidRPr="000A3352">
        <w:rPr>
          <w:rFonts w:ascii="Book Antiqua" w:hAnsi="Book Antiqua"/>
        </w:rPr>
        <w:t xml:space="preserve">. </w:t>
      </w:r>
      <w:proofErr w:type="spellStart"/>
      <w:r w:rsidRPr="000A3352">
        <w:rPr>
          <w:rFonts w:ascii="Book Antiqua" w:hAnsi="Book Antiqua"/>
        </w:rPr>
        <w:t>Histogenetic</w:t>
      </w:r>
      <w:proofErr w:type="spellEnd"/>
      <w:r w:rsidRPr="000A3352">
        <w:rPr>
          <w:rFonts w:ascii="Book Antiqua" w:hAnsi="Book Antiqua"/>
        </w:rPr>
        <w:t xml:space="preserve"> aspects of deer antler development.</w:t>
      </w:r>
      <w:proofErr w:type="gramEnd"/>
      <w:r w:rsidRPr="000A3352">
        <w:rPr>
          <w:rFonts w:ascii="Book Antiqua" w:hAnsi="Book Antiqua"/>
        </w:rPr>
        <w:t xml:space="preserve"> </w:t>
      </w:r>
      <w:r w:rsidRPr="000A3352">
        <w:rPr>
          <w:rFonts w:ascii="Book Antiqua" w:hAnsi="Book Antiqua"/>
          <w:i/>
          <w:iCs/>
        </w:rPr>
        <w:t xml:space="preserve">Front </w:t>
      </w:r>
      <w:proofErr w:type="spellStart"/>
      <w:r w:rsidRPr="000A3352">
        <w:rPr>
          <w:rFonts w:ascii="Book Antiqua" w:hAnsi="Book Antiqua"/>
          <w:i/>
          <w:iCs/>
        </w:rPr>
        <w:t>Biosci</w:t>
      </w:r>
      <w:proofErr w:type="spellEnd"/>
      <w:r w:rsidRPr="000A3352">
        <w:rPr>
          <w:rFonts w:ascii="Book Antiqua" w:hAnsi="Book Antiqua"/>
          <w:i/>
          <w:iCs/>
        </w:rPr>
        <w:t xml:space="preserve"> (Elite Ed)</w:t>
      </w:r>
      <w:r w:rsidRPr="000A3352">
        <w:rPr>
          <w:rFonts w:ascii="Book Antiqua" w:hAnsi="Book Antiqua"/>
        </w:rPr>
        <w:t xml:space="preserve"> 2013; </w:t>
      </w:r>
      <w:r w:rsidRPr="000A3352">
        <w:rPr>
          <w:rFonts w:ascii="Book Antiqua" w:hAnsi="Book Antiqua"/>
          <w:b/>
          <w:bCs/>
        </w:rPr>
        <w:t>5</w:t>
      </w:r>
      <w:r w:rsidRPr="000A3352">
        <w:rPr>
          <w:rFonts w:ascii="Book Antiqua" w:hAnsi="Book Antiqua"/>
        </w:rPr>
        <w:t>: 479-489 [PMID: 23277003 DOI: 10.2741/e629]</w:t>
      </w:r>
    </w:p>
    <w:p w14:paraId="495D074B" w14:textId="77777777" w:rsidR="00EB6CC9" w:rsidRPr="000A3352" w:rsidRDefault="00EB6CC9" w:rsidP="00013709">
      <w:pPr>
        <w:spacing w:line="360" w:lineRule="auto"/>
        <w:jc w:val="both"/>
        <w:rPr>
          <w:rFonts w:ascii="Book Antiqua" w:hAnsi="Book Antiqua"/>
        </w:rPr>
      </w:pPr>
      <w:r w:rsidRPr="000A3352">
        <w:rPr>
          <w:rFonts w:ascii="Book Antiqua" w:hAnsi="Book Antiqua"/>
        </w:rPr>
        <w:t xml:space="preserve">22 </w:t>
      </w:r>
      <w:r w:rsidRPr="000A3352">
        <w:rPr>
          <w:rFonts w:ascii="Book Antiqua" w:hAnsi="Book Antiqua"/>
          <w:b/>
          <w:bCs/>
        </w:rPr>
        <w:t>Price JS</w:t>
      </w:r>
      <w:r w:rsidRPr="000A3352">
        <w:rPr>
          <w:rFonts w:ascii="Book Antiqua" w:hAnsi="Book Antiqua"/>
        </w:rPr>
        <w:t xml:space="preserve">, Allen S, </w:t>
      </w:r>
      <w:proofErr w:type="spellStart"/>
      <w:r w:rsidRPr="000A3352">
        <w:rPr>
          <w:rFonts w:ascii="Book Antiqua" w:hAnsi="Book Antiqua"/>
        </w:rPr>
        <w:t>Faucheux</w:t>
      </w:r>
      <w:proofErr w:type="spellEnd"/>
      <w:r w:rsidRPr="000A3352">
        <w:rPr>
          <w:rFonts w:ascii="Book Antiqua" w:hAnsi="Book Antiqua"/>
        </w:rPr>
        <w:t xml:space="preserve"> C, </w:t>
      </w:r>
      <w:proofErr w:type="spellStart"/>
      <w:r w:rsidRPr="000A3352">
        <w:rPr>
          <w:rFonts w:ascii="Book Antiqua" w:hAnsi="Book Antiqua"/>
        </w:rPr>
        <w:t>Althnaian</w:t>
      </w:r>
      <w:proofErr w:type="spellEnd"/>
      <w:r w:rsidRPr="000A3352">
        <w:rPr>
          <w:rFonts w:ascii="Book Antiqua" w:hAnsi="Book Antiqua"/>
        </w:rPr>
        <w:t xml:space="preserve"> T, Mount JG. Deer antlers: a zoological curiosity or the key to understanding organ regeneration in mammals? </w:t>
      </w:r>
      <w:r w:rsidRPr="000A3352">
        <w:rPr>
          <w:rFonts w:ascii="Book Antiqua" w:hAnsi="Book Antiqua"/>
          <w:i/>
          <w:iCs/>
        </w:rPr>
        <w:t xml:space="preserve">J </w:t>
      </w:r>
      <w:proofErr w:type="spellStart"/>
      <w:r w:rsidRPr="000A3352">
        <w:rPr>
          <w:rFonts w:ascii="Book Antiqua" w:hAnsi="Book Antiqua"/>
          <w:i/>
          <w:iCs/>
        </w:rPr>
        <w:t>Anat</w:t>
      </w:r>
      <w:proofErr w:type="spellEnd"/>
      <w:r w:rsidRPr="000A3352">
        <w:rPr>
          <w:rFonts w:ascii="Book Antiqua" w:hAnsi="Book Antiqua"/>
        </w:rPr>
        <w:t xml:space="preserve"> 2005; </w:t>
      </w:r>
      <w:r w:rsidRPr="000A3352">
        <w:rPr>
          <w:rFonts w:ascii="Book Antiqua" w:hAnsi="Book Antiqua"/>
          <w:b/>
          <w:bCs/>
        </w:rPr>
        <w:t>207</w:t>
      </w:r>
      <w:r w:rsidRPr="000A3352">
        <w:rPr>
          <w:rFonts w:ascii="Book Antiqua" w:hAnsi="Book Antiqua"/>
        </w:rPr>
        <w:t>: 603-618 [PMID: 16313394 DOI: 10.1111/j.1469-7580.2005.00478.x]</w:t>
      </w:r>
    </w:p>
    <w:p w14:paraId="10EDA935"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t xml:space="preserve">23 </w:t>
      </w:r>
      <w:r w:rsidRPr="000A3352">
        <w:rPr>
          <w:rFonts w:ascii="Book Antiqua" w:hAnsi="Book Antiqua"/>
          <w:b/>
          <w:bCs/>
        </w:rPr>
        <w:t>Li C</w:t>
      </w:r>
      <w:r w:rsidRPr="000A3352">
        <w:rPr>
          <w:rFonts w:ascii="Book Antiqua" w:hAnsi="Book Antiqua"/>
        </w:rPr>
        <w:t xml:space="preserve">, </w:t>
      </w:r>
      <w:proofErr w:type="spellStart"/>
      <w:r w:rsidRPr="000A3352">
        <w:rPr>
          <w:rFonts w:ascii="Book Antiqua" w:hAnsi="Book Antiqua"/>
        </w:rPr>
        <w:t>Suttie</w:t>
      </w:r>
      <w:proofErr w:type="spellEnd"/>
      <w:r w:rsidRPr="000A3352">
        <w:rPr>
          <w:rFonts w:ascii="Book Antiqua" w:hAnsi="Book Antiqua"/>
        </w:rPr>
        <w:t xml:space="preserve"> JM.</w:t>
      </w:r>
      <w:proofErr w:type="gramEnd"/>
      <w:r w:rsidRPr="000A3352">
        <w:rPr>
          <w:rFonts w:ascii="Book Antiqua" w:hAnsi="Book Antiqua"/>
        </w:rPr>
        <w:t xml:space="preserve"> Deer </w:t>
      </w:r>
      <w:proofErr w:type="spellStart"/>
      <w:r w:rsidRPr="000A3352">
        <w:rPr>
          <w:rFonts w:ascii="Book Antiqua" w:hAnsi="Book Antiqua"/>
        </w:rPr>
        <w:t>antlerogenic</w:t>
      </w:r>
      <w:proofErr w:type="spellEnd"/>
      <w:r w:rsidRPr="000A3352">
        <w:rPr>
          <w:rFonts w:ascii="Book Antiqua" w:hAnsi="Book Antiqua"/>
        </w:rPr>
        <w:t xml:space="preserve"> periosteum: a piece of postnatally retained embryonic tissue? </w:t>
      </w:r>
      <w:proofErr w:type="spellStart"/>
      <w:r w:rsidRPr="000A3352">
        <w:rPr>
          <w:rFonts w:ascii="Book Antiqua" w:hAnsi="Book Antiqua"/>
          <w:i/>
          <w:iCs/>
        </w:rPr>
        <w:t>Anat</w:t>
      </w:r>
      <w:proofErr w:type="spellEnd"/>
      <w:r w:rsidRPr="000A3352">
        <w:rPr>
          <w:rFonts w:ascii="Book Antiqua" w:hAnsi="Book Antiqua"/>
          <w:i/>
          <w:iCs/>
        </w:rPr>
        <w:t xml:space="preserve"> </w:t>
      </w:r>
      <w:proofErr w:type="spellStart"/>
      <w:r w:rsidRPr="000A3352">
        <w:rPr>
          <w:rFonts w:ascii="Book Antiqua" w:hAnsi="Book Antiqua"/>
          <w:i/>
          <w:iCs/>
        </w:rPr>
        <w:t>Embryol</w:t>
      </w:r>
      <w:proofErr w:type="spellEnd"/>
      <w:r w:rsidRPr="000A3352">
        <w:rPr>
          <w:rFonts w:ascii="Book Antiqua" w:hAnsi="Book Antiqua"/>
          <w:i/>
          <w:iCs/>
        </w:rPr>
        <w:t xml:space="preserve"> (</w:t>
      </w:r>
      <w:proofErr w:type="spellStart"/>
      <w:r w:rsidRPr="000A3352">
        <w:rPr>
          <w:rFonts w:ascii="Book Antiqua" w:hAnsi="Book Antiqua"/>
          <w:i/>
          <w:iCs/>
        </w:rPr>
        <w:t>Berl</w:t>
      </w:r>
      <w:proofErr w:type="spellEnd"/>
      <w:r w:rsidRPr="000A3352">
        <w:rPr>
          <w:rFonts w:ascii="Book Antiqua" w:hAnsi="Book Antiqua"/>
          <w:i/>
          <w:iCs/>
        </w:rPr>
        <w:t>)</w:t>
      </w:r>
      <w:r w:rsidRPr="000A3352">
        <w:rPr>
          <w:rFonts w:ascii="Book Antiqua" w:hAnsi="Book Antiqua"/>
        </w:rPr>
        <w:t xml:space="preserve"> 2001; </w:t>
      </w:r>
      <w:r w:rsidRPr="000A3352">
        <w:rPr>
          <w:rFonts w:ascii="Book Antiqua" w:hAnsi="Book Antiqua"/>
          <w:b/>
          <w:bCs/>
        </w:rPr>
        <w:t>204</w:t>
      </w:r>
      <w:r w:rsidRPr="000A3352">
        <w:rPr>
          <w:rFonts w:ascii="Book Antiqua" w:hAnsi="Book Antiqua"/>
        </w:rPr>
        <w:t>: 375-388 [PMID: 11789985 DOI: 10.1007/s004290100204]</w:t>
      </w:r>
    </w:p>
    <w:p w14:paraId="08810B62"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t xml:space="preserve">24 </w:t>
      </w:r>
      <w:r w:rsidRPr="000A3352">
        <w:rPr>
          <w:rFonts w:ascii="Book Antiqua" w:hAnsi="Book Antiqua"/>
          <w:b/>
          <w:bCs/>
        </w:rPr>
        <w:t>Li C</w:t>
      </w:r>
      <w:r w:rsidRPr="000A3352">
        <w:rPr>
          <w:rFonts w:ascii="Book Antiqua" w:hAnsi="Book Antiqua"/>
        </w:rPr>
        <w:t xml:space="preserve">, Littlejohn RP, </w:t>
      </w:r>
      <w:proofErr w:type="spellStart"/>
      <w:r w:rsidRPr="000A3352">
        <w:rPr>
          <w:rFonts w:ascii="Book Antiqua" w:hAnsi="Book Antiqua"/>
        </w:rPr>
        <w:t>Suttie</w:t>
      </w:r>
      <w:proofErr w:type="spellEnd"/>
      <w:r w:rsidRPr="000A3352">
        <w:rPr>
          <w:rFonts w:ascii="Book Antiqua" w:hAnsi="Book Antiqua"/>
        </w:rPr>
        <w:t xml:space="preserve"> JM.</w:t>
      </w:r>
      <w:proofErr w:type="gramEnd"/>
      <w:r w:rsidRPr="000A3352">
        <w:rPr>
          <w:rFonts w:ascii="Book Antiqua" w:hAnsi="Book Antiqua"/>
        </w:rPr>
        <w:t xml:space="preserve"> </w:t>
      </w:r>
      <w:proofErr w:type="gramStart"/>
      <w:r w:rsidRPr="000A3352">
        <w:rPr>
          <w:rFonts w:ascii="Book Antiqua" w:hAnsi="Book Antiqua"/>
        </w:rPr>
        <w:t xml:space="preserve">Effects of insulin-like growth factor 1 and testosterone on the proliferation of </w:t>
      </w:r>
      <w:proofErr w:type="spellStart"/>
      <w:r w:rsidRPr="000A3352">
        <w:rPr>
          <w:rFonts w:ascii="Book Antiqua" w:hAnsi="Book Antiqua"/>
        </w:rPr>
        <w:t>antlerogenic</w:t>
      </w:r>
      <w:proofErr w:type="spellEnd"/>
      <w:r w:rsidRPr="000A3352">
        <w:rPr>
          <w:rFonts w:ascii="Book Antiqua" w:hAnsi="Book Antiqua"/>
        </w:rPr>
        <w:t xml:space="preserve"> cells in vitro.</w:t>
      </w:r>
      <w:proofErr w:type="gramEnd"/>
      <w:r w:rsidRPr="000A3352">
        <w:rPr>
          <w:rFonts w:ascii="Book Antiqua" w:hAnsi="Book Antiqua"/>
        </w:rPr>
        <w:t xml:space="preserve"> </w:t>
      </w:r>
      <w:r w:rsidRPr="000A3352">
        <w:rPr>
          <w:rFonts w:ascii="Book Antiqua" w:hAnsi="Book Antiqua"/>
          <w:i/>
          <w:iCs/>
        </w:rPr>
        <w:t xml:space="preserve">J </w:t>
      </w:r>
      <w:proofErr w:type="spellStart"/>
      <w:r w:rsidRPr="000A3352">
        <w:rPr>
          <w:rFonts w:ascii="Book Antiqua" w:hAnsi="Book Antiqua"/>
          <w:i/>
          <w:iCs/>
        </w:rPr>
        <w:t>Exp</w:t>
      </w:r>
      <w:proofErr w:type="spellEnd"/>
      <w:r w:rsidRPr="000A3352">
        <w:rPr>
          <w:rFonts w:ascii="Book Antiqua" w:hAnsi="Book Antiqua"/>
          <w:i/>
          <w:iCs/>
        </w:rPr>
        <w:t xml:space="preserve"> </w:t>
      </w:r>
      <w:proofErr w:type="spellStart"/>
      <w:r w:rsidRPr="000A3352">
        <w:rPr>
          <w:rFonts w:ascii="Book Antiqua" w:hAnsi="Book Antiqua"/>
          <w:i/>
          <w:iCs/>
        </w:rPr>
        <w:t>Zool</w:t>
      </w:r>
      <w:proofErr w:type="spellEnd"/>
      <w:r w:rsidRPr="000A3352">
        <w:rPr>
          <w:rFonts w:ascii="Book Antiqua" w:hAnsi="Book Antiqua"/>
        </w:rPr>
        <w:t xml:space="preserve"> 1999; </w:t>
      </w:r>
      <w:r w:rsidRPr="000A3352">
        <w:rPr>
          <w:rFonts w:ascii="Book Antiqua" w:hAnsi="Book Antiqua"/>
          <w:b/>
          <w:bCs/>
        </w:rPr>
        <w:t>284</w:t>
      </w:r>
      <w:r w:rsidRPr="000A3352">
        <w:rPr>
          <w:rFonts w:ascii="Book Antiqua" w:hAnsi="Book Antiqua"/>
        </w:rPr>
        <w:t>: 82-90 [PMID: 10368936]</w:t>
      </w:r>
    </w:p>
    <w:p w14:paraId="599E59C2" w14:textId="77777777" w:rsidR="00EB6CC9" w:rsidRPr="000A3352" w:rsidRDefault="00EB6CC9" w:rsidP="00013709">
      <w:pPr>
        <w:spacing w:line="360" w:lineRule="auto"/>
        <w:jc w:val="both"/>
        <w:rPr>
          <w:rFonts w:ascii="Book Antiqua" w:hAnsi="Book Antiqua"/>
        </w:rPr>
      </w:pPr>
      <w:r w:rsidRPr="000A3352">
        <w:rPr>
          <w:rFonts w:ascii="Book Antiqua" w:hAnsi="Book Antiqua"/>
        </w:rPr>
        <w:t xml:space="preserve">25 </w:t>
      </w:r>
      <w:r w:rsidRPr="000A3352">
        <w:rPr>
          <w:rFonts w:ascii="Book Antiqua" w:hAnsi="Book Antiqua"/>
          <w:b/>
          <w:bCs/>
        </w:rPr>
        <w:t>Rolf HJ</w:t>
      </w:r>
      <w:r w:rsidRPr="000A3352">
        <w:rPr>
          <w:rFonts w:ascii="Book Antiqua" w:hAnsi="Book Antiqua"/>
        </w:rPr>
        <w:t xml:space="preserve">, </w:t>
      </w:r>
      <w:proofErr w:type="spellStart"/>
      <w:r w:rsidRPr="000A3352">
        <w:rPr>
          <w:rFonts w:ascii="Book Antiqua" w:hAnsi="Book Antiqua"/>
        </w:rPr>
        <w:t>Kierdorf</w:t>
      </w:r>
      <w:proofErr w:type="spellEnd"/>
      <w:r w:rsidRPr="000A3352">
        <w:rPr>
          <w:rFonts w:ascii="Book Antiqua" w:hAnsi="Book Antiqua"/>
        </w:rPr>
        <w:t xml:space="preserve"> U, </w:t>
      </w:r>
      <w:proofErr w:type="spellStart"/>
      <w:r w:rsidRPr="000A3352">
        <w:rPr>
          <w:rFonts w:ascii="Book Antiqua" w:hAnsi="Book Antiqua"/>
        </w:rPr>
        <w:t>Kierdorf</w:t>
      </w:r>
      <w:proofErr w:type="spellEnd"/>
      <w:r w:rsidRPr="000A3352">
        <w:rPr>
          <w:rFonts w:ascii="Book Antiqua" w:hAnsi="Book Antiqua"/>
        </w:rPr>
        <w:t xml:space="preserve"> H, Schulz J, Seymour N, </w:t>
      </w:r>
      <w:proofErr w:type="spellStart"/>
      <w:r w:rsidRPr="000A3352">
        <w:rPr>
          <w:rFonts w:ascii="Book Antiqua" w:hAnsi="Book Antiqua"/>
        </w:rPr>
        <w:t>Schliephake</w:t>
      </w:r>
      <w:proofErr w:type="spellEnd"/>
      <w:r w:rsidRPr="000A3352">
        <w:rPr>
          <w:rFonts w:ascii="Book Antiqua" w:hAnsi="Book Antiqua"/>
        </w:rPr>
        <w:t xml:space="preserve"> H, </w:t>
      </w:r>
      <w:proofErr w:type="spellStart"/>
      <w:r w:rsidRPr="000A3352">
        <w:rPr>
          <w:rFonts w:ascii="Book Antiqua" w:hAnsi="Book Antiqua"/>
        </w:rPr>
        <w:t>Napp</w:t>
      </w:r>
      <w:proofErr w:type="spellEnd"/>
      <w:r w:rsidRPr="000A3352">
        <w:rPr>
          <w:rFonts w:ascii="Book Antiqua" w:hAnsi="Book Antiqua"/>
        </w:rPr>
        <w:t xml:space="preserve"> J, </w:t>
      </w:r>
      <w:proofErr w:type="spellStart"/>
      <w:r w:rsidRPr="000A3352">
        <w:rPr>
          <w:rFonts w:ascii="Book Antiqua" w:hAnsi="Book Antiqua"/>
        </w:rPr>
        <w:t>Niebert</w:t>
      </w:r>
      <w:proofErr w:type="spellEnd"/>
      <w:r w:rsidRPr="000A3352">
        <w:rPr>
          <w:rFonts w:ascii="Book Antiqua" w:hAnsi="Book Antiqua"/>
        </w:rPr>
        <w:t xml:space="preserve"> S, </w:t>
      </w:r>
      <w:proofErr w:type="spellStart"/>
      <w:r w:rsidRPr="000A3352">
        <w:rPr>
          <w:rFonts w:ascii="Book Antiqua" w:hAnsi="Book Antiqua"/>
        </w:rPr>
        <w:t>Wölfel</w:t>
      </w:r>
      <w:proofErr w:type="spellEnd"/>
      <w:r w:rsidRPr="000A3352">
        <w:rPr>
          <w:rFonts w:ascii="Book Antiqua" w:hAnsi="Book Antiqua"/>
        </w:rPr>
        <w:t xml:space="preserve"> H, Wiese KG. </w:t>
      </w:r>
      <w:proofErr w:type="gramStart"/>
      <w:r w:rsidRPr="000A3352">
        <w:rPr>
          <w:rFonts w:ascii="Book Antiqua" w:hAnsi="Book Antiqua"/>
        </w:rPr>
        <w:t>Localization and characterization of STRO-1 cells in the deer pedicle and regenerating antler.</w:t>
      </w:r>
      <w:proofErr w:type="gramEnd"/>
      <w:r w:rsidRPr="000A3352">
        <w:rPr>
          <w:rFonts w:ascii="Book Antiqua" w:hAnsi="Book Antiqua"/>
        </w:rPr>
        <w:t xml:space="preserve"> </w:t>
      </w:r>
      <w:proofErr w:type="spellStart"/>
      <w:r w:rsidRPr="000A3352">
        <w:rPr>
          <w:rFonts w:ascii="Book Antiqua" w:hAnsi="Book Antiqua"/>
          <w:i/>
          <w:iCs/>
        </w:rPr>
        <w:t>PLoS</w:t>
      </w:r>
      <w:proofErr w:type="spellEnd"/>
      <w:r w:rsidRPr="000A3352">
        <w:rPr>
          <w:rFonts w:ascii="Book Antiqua" w:hAnsi="Book Antiqua"/>
          <w:i/>
          <w:iCs/>
        </w:rPr>
        <w:t xml:space="preserve"> One</w:t>
      </w:r>
      <w:r w:rsidRPr="000A3352">
        <w:rPr>
          <w:rFonts w:ascii="Book Antiqua" w:hAnsi="Book Antiqua"/>
        </w:rPr>
        <w:t xml:space="preserve"> 2008; </w:t>
      </w:r>
      <w:r w:rsidRPr="000A3352">
        <w:rPr>
          <w:rFonts w:ascii="Book Antiqua" w:hAnsi="Book Antiqua"/>
          <w:b/>
          <w:bCs/>
        </w:rPr>
        <w:t>3</w:t>
      </w:r>
      <w:r w:rsidRPr="000A3352">
        <w:rPr>
          <w:rFonts w:ascii="Book Antiqua" w:hAnsi="Book Antiqua"/>
        </w:rPr>
        <w:t>: e2064 [PMID: 18446198 DOI: 10.1371/journal.pone.0002064]</w:t>
      </w:r>
    </w:p>
    <w:p w14:paraId="2AE6594B"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t xml:space="preserve">26 </w:t>
      </w:r>
      <w:r w:rsidRPr="000A3352">
        <w:rPr>
          <w:rFonts w:ascii="Book Antiqua" w:hAnsi="Book Antiqua"/>
          <w:b/>
          <w:bCs/>
        </w:rPr>
        <w:t>Li C</w:t>
      </w:r>
      <w:r w:rsidRPr="000A3352">
        <w:rPr>
          <w:rFonts w:ascii="Book Antiqua" w:hAnsi="Book Antiqua"/>
        </w:rPr>
        <w:t xml:space="preserve">, </w:t>
      </w:r>
      <w:proofErr w:type="spellStart"/>
      <w:r w:rsidRPr="000A3352">
        <w:rPr>
          <w:rFonts w:ascii="Book Antiqua" w:hAnsi="Book Antiqua"/>
        </w:rPr>
        <w:t>Suttie</w:t>
      </w:r>
      <w:proofErr w:type="spellEnd"/>
      <w:r w:rsidRPr="000A3352">
        <w:rPr>
          <w:rFonts w:ascii="Book Antiqua" w:hAnsi="Book Antiqua"/>
        </w:rPr>
        <w:t xml:space="preserve"> J. Morphogenetic aspects of deer antler development.</w:t>
      </w:r>
      <w:proofErr w:type="gramEnd"/>
      <w:r w:rsidRPr="000A3352">
        <w:rPr>
          <w:rFonts w:ascii="Book Antiqua" w:hAnsi="Book Antiqua"/>
        </w:rPr>
        <w:t xml:space="preserve"> </w:t>
      </w:r>
      <w:r w:rsidRPr="000A3352">
        <w:rPr>
          <w:rFonts w:ascii="Book Antiqua" w:hAnsi="Book Antiqua"/>
          <w:i/>
          <w:iCs/>
        </w:rPr>
        <w:t xml:space="preserve">Front </w:t>
      </w:r>
      <w:proofErr w:type="spellStart"/>
      <w:r w:rsidRPr="000A3352">
        <w:rPr>
          <w:rFonts w:ascii="Book Antiqua" w:hAnsi="Book Antiqua"/>
          <w:i/>
          <w:iCs/>
        </w:rPr>
        <w:t>Biosci</w:t>
      </w:r>
      <w:proofErr w:type="spellEnd"/>
      <w:r w:rsidRPr="000A3352">
        <w:rPr>
          <w:rFonts w:ascii="Book Antiqua" w:hAnsi="Book Antiqua"/>
          <w:i/>
          <w:iCs/>
        </w:rPr>
        <w:t xml:space="preserve"> (Elite Ed)</w:t>
      </w:r>
      <w:r w:rsidRPr="000A3352">
        <w:rPr>
          <w:rFonts w:ascii="Book Antiqua" w:hAnsi="Book Antiqua"/>
        </w:rPr>
        <w:t xml:space="preserve"> 2012; </w:t>
      </w:r>
      <w:r w:rsidRPr="000A3352">
        <w:rPr>
          <w:rFonts w:ascii="Book Antiqua" w:hAnsi="Book Antiqua"/>
          <w:b/>
          <w:bCs/>
        </w:rPr>
        <w:t>4</w:t>
      </w:r>
      <w:r w:rsidRPr="000A3352">
        <w:rPr>
          <w:rFonts w:ascii="Book Antiqua" w:hAnsi="Book Antiqua"/>
        </w:rPr>
        <w:t>: 1836-1842 [PMID: 22202000 DOI: 10.2741/505]</w:t>
      </w:r>
    </w:p>
    <w:p w14:paraId="61FC68B6"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lastRenderedPageBreak/>
        <w:t xml:space="preserve">27 </w:t>
      </w:r>
      <w:proofErr w:type="spellStart"/>
      <w:r w:rsidRPr="000A3352">
        <w:rPr>
          <w:rFonts w:ascii="Book Antiqua" w:hAnsi="Book Antiqua"/>
          <w:b/>
          <w:bCs/>
        </w:rPr>
        <w:t>Seo</w:t>
      </w:r>
      <w:proofErr w:type="spellEnd"/>
      <w:r w:rsidRPr="000A3352">
        <w:rPr>
          <w:rFonts w:ascii="Book Antiqua" w:hAnsi="Book Antiqua"/>
          <w:b/>
          <w:bCs/>
        </w:rPr>
        <w:t xml:space="preserve"> MS</w:t>
      </w:r>
      <w:r w:rsidRPr="000A3352">
        <w:rPr>
          <w:rFonts w:ascii="Book Antiqua" w:hAnsi="Book Antiqua"/>
        </w:rPr>
        <w:t>, Park SB, Choi SW, Kim JJ, Kim HS, Kang KS.</w:t>
      </w:r>
      <w:proofErr w:type="gramEnd"/>
      <w:r w:rsidRPr="000A3352">
        <w:rPr>
          <w:rFonts w:ascii="Book Antiqua" w:hAnsi="Book Antiqua"/>
        </w:rPr>
        <w:t xml:space="preserve"> </w:t>
      </w:r>
      <w:proofErr w:type="gramStart"/>
      <w:r w:rsidRPr="000A3352">
        <w:rPr>
          <w:rFonts w:ascii="Book Antiqua" w:hAnsi="Book Antiqua"/>
        </w:rPr>
        <w:t>Isolation and characterization of antler-derived multipotent stem cells.</w:t>
      </w:r>
      <w:proofErr w:type="gramEnd"/>
      <w:r w:rsidRPr="000A3352">
        <w:rPr>
          <w:rFonts w:ascii="Book Antiqua" w:hAnsi="Book Antiqua"/>
        </w:rPr>
        <w:t xml:space="preserve"> </w:t>
      </w:r>
      <w:r w:rsidRPr="000A3352">
        <w:rPr>
          <w:rFonts w:ascii="Book Antiqua" w:hAnsi="Book Antiqua"/>
          <w:i/>
          <w:iCs/>
        </w:rPr>
        <w:t>Cell Transplant</w:t>
      </w:r>
      <w:r w:rsidRPr="000A3352">
        <w:rPr>
          <w:rFonts w:ascii="Book Antiqua" w:hAnsi="Book Antiqua"/>
        </w:rPr>
        <w:t xml:space="preserve"> 2014; </w:t>
      </w:r>
      <w:r w:rsidRPr="000A3352">
        <w:rPr>
          <w:rFonts w:ascii="Book Antiqua" w:hAnsi="Book Antiqua"/>
          <w:b/>
          <w:bCs/>
        </w:rPr>
        <w:t>23</w:t>
      </w:r>
      <w:r w:rsidRPr="000A3352">
        <w:rPr>
          <w:rFonts w:ascii="Book Antiqua" w:hAnsi="Book Antiqua"/>
        </w:rPr>
        <w:t>: 831-843 [PMID: 23294672 DOI: 10.3727/096368912X661391]</w:t>
      </w:r>
    </w:p>
    <w:p w14:paraId="2B49FF7C" w14:textId="77777777" w:rsidR="00EB6CC9" w:rsidRPr="000A3352" w:rsidRDefault="00EB6CC9" w:rsidP="00013709">
      <w:pPr>
        <w:spacing w:line="360" w:lineRule="auto"/>
        <w:jc w:val="both"/>
        <w:rPr>
          <w:rFonts w:ascii="Book Antiqua" w:hAnsi="Book Antiqua"/>
        </w:rPr>
      </w:pPr>
      <w:r w:rsidRPr="000A3352">
        <w:rPr>
          <w:rFonts w:ascii="Book Antiqua" w:hAnsi="Book Antiqua"/>
        </w:rPr>
        <w:t xml:space="preserve">28 </w:t>
      </w:r>
      <w:proofErr w:type="spellStart"/>
      <w:r w:rsidRPr="000A3352">
        <w:rPr>
          <w:rFonts w:ascii="Book Antiqua" w:hAnsi="Book Antiqua"/>
          <w:b/>
          <w:bCs/>
        </w:rPr>
        <w:t>Sadighi</w:t>
      </w:r>
      <w:proofErr w:type="spellEnd"/>
      <w:r w:rsidRPr="000A3352">
        <w:rPr>
          <w:rFonts w:ascii="Book Antiqua" w:hAnsi="Book Antiqua"/>
          <w:b/>
          <w:bCs/>
        </w:rPr>
        <w:t xml:space="preserve"> M</w:t>
      </w:r>
      <w:r w:rsidRPr="000A3352">
        <w:rPr>
          <w:rFonts w:ascii="Book Antiqua" w:hAnsi="Book Antiqua"/>
        </w:rPr>
        <w:t xml:space="preserve">, Li C, Littlejohn RP, </w:t>
      </w:r>
      <w:proofErr w:type="spellStart"/>
      <w:r w:rsidRPr="000A3352">
        <w:rPr>
          <w:rFonts w:ascii="Book Antiqua" w:hAnsi="Book Antiqua"/>
        </w:rPr>
        <w:t>Suttie</w:t>
      </w:r>
      <w:proofErr w:type="spellEnd"/>
      <w:r w:rsidRPr="000A3352">
        <w:rPr>
          <w:rFonts w:ascii="Book Antiqua" w:hAnsi="Book Antiqua"/>
        </w:rPr>
        <w:t xml:space="preserve"> JM. Effects of testosterone either alone or with IGF-I on growth of cells derived from the proliferation zone of regenerating antlers in vitro. </w:t>
      </w:r>
      <w:r w:rsidRPr="000A3352">
        <w:rPr>
          <w:rFonts w:ascii="Book Antiqua" w:hAnsi="Book Antiqua"/>
          <w:i/>
          <w:iCs/>
        </w:rPr>
        <w:t xml:space="preserve">Growth </w:t>
      </w:r>
      <w:proofErr w:type="spellStart"/>
      <w:r w:rsidRPr="000A3352">
        <w:rPr>
          <w:rFonts w:ascii="Book Antiqua" w:hAnsi="Book Antiqua"/>
          <w:i/>
          <w:iCs/>
        </w:rPr>
        <w:t>Horm</w:t>
      </w:r>
      <w:proofErr w:type="spellEnd"/>
      <w:r w:rsidRPr="000A3352">
        <w:rPr>
          <w:rFonts w:ascii="Book Antiqua" w:hAnsi="Book Antiqua"/>
          <w:i/>
          <w:iCs/>
        </w:rPr>
        <w:t xml:space="preserve"> IGF Res</w:t>
      </w:r>
      <w:r w:rsidRPr="000A3352">
        <w:rPr>
          <w:rFonts w:ascii="Book Antiqua" w:hAnsi="Book Antiqua"/>
        </w:rPr>
        <w:t xml:space="preserve"> 2001; </w:t>
      </w:r>
      <w:r w:rsidRPr="000A3352">
        <w:rPr>
          <w:rFonts w:ascii="Book Antiqua" w:hAnsi="Book Antiqua"/>
          <w:b/>
          <w:bCs/>
        </w:rPr>
        <w:t>11</w:t>
      </w:r>
      <w:r w:rsidRPr="000A3352">
        <w:rPr>
          <w:rFonts w:ascii="Book Antiqua" w:hAnsi="Book Antiqua"/>
        </w:rPr>
        <w:t>: 240-246 [PMID: 11735240 DOI: 10.1054/ghir.2001.0232]</w:t>
      </w:r>
    </w:p>
    <w:p w14:paraId="50DB0B11" w14:textId="77777777" w:rsidR="00EB6CC9" w:rsidRPr="000A3352" w:rsidRDefault="00EB6CC9" w:rsidP="00013709">
      <w:pPr>
        <w:spacing w:line="360" w:lineRule="auto"/>
        <w:jc w:val="both"/>
        <w:rPr>
          <w:rFonts w:ascii="Book Antiqua" w:hAnsi="Book Antiqua"/>
        </w:rPr>
      </w:pPr>
      <w:r w:rsidRPr="000A3352">
        <w:rPr>
          <w:rFonts w:ascii="Book Antiqua" w:hAnsi="Book Antiqua"/>
        </w:rPr>
        <w:t xml:space="preserve">29 </w:t>
      </w:r>
      <w:r w:rsidRPr="000A3352">
        <w:rPr>
          <w:rFonts w:ascii="Book Antiqua" w:hAnsi="Book Antiqua"/>
          <w:b/>
          <w:bCs/>
        </w:rPr>
        <w:t>Wang D</w:t>
      </w:r>
      <w:r w:rsidRPr="000A3352">
        <w:rPr>
          <w:rFonts w:ascii="Book Antiqua" w:hAnsi="Book Antiqua"/>
        </w:rPr>
        <w:t xml:space="preserve">, Berg D, Ba H, Sun H, Wang Z, Li C. Deer antler stem cells are a novel type of cells that sustain full regeneration of a mammalian organ-deer antler. </w:t>
      </w:r>
      <w:r w:rsidRPr="000A3352">
        <w:rPr>
          <w:rFonts w:ascii="Book Antiqua" w:hAnsi="Book Antiqua"/>
          <w:i/>
          <w:iCs/>
        </w:rPr>
        <w:t>Cell Death Dis</w:t>
      </w:r>
      <w:r w:rsidRPr="000A3352">
        <w:rPr>
          <w:rFonts w:ascii="Book Antiqua" w:hAnsi="Book Antiqua"/>
        </w:rPr>
        <w:t xml:space="preserve"> 2019; </w:t>
      </w:r>
      <w:r w:rsidRPr="000A3352">
        <w:rPr>
          <w:rFonts w:ascii="Book Antiqua" w:hAnsi="Book Antiqua"/>
          <w:b/>
          <w:bCs/>
        </w:rPr>
        <w:t>10</w:t>
      </w:r>
      <w:r w:rsidRPr="000A3352">
        <w:rPr>
          <w:rFonts w:ascii="Book Antiqua" w:hAnsi="Book Antiqua"/>
        </w:rPr>
        <w:t>: 443 [PMID: 31165741 DOI: 10.1038/s41419-019-1686-y]</w:t>
      </w:r>
    </w:p>
    <w:p w14:paraId="7E446EE7" w14:textId="77777777" w:rsidR="00EB6CC9" w:rsidRPr="000A3352" w:rsidRDefault="00EB6CC9" w:rsidP="00013709">
      <w:pPr>
        <w:spacing w:line="360" w:lineRule="auto"/>
        <w:jc w:val="both"/>
        <w:rPr>
          <w:rFonts w:ascii="Book Antiqua" w:hAnsi="Book Antiqua"/>
        </w:rPr>
      </w:pPr>
      <w:r w:rsidRPr="000A3352">
        <w:rPr>
          <w:rFonts w:ascii="Book Antiqua" w:hAnsi="Book Antiqua"/>
        </w:rPr>
        <w:t xml:space="preserve">30 </w:t>
      </w:r>
      <w:proofErr w:type="spellStart"/>
      <w:r w:rsidRPr="000A3352">
        <w:rPr>
          <w:rFonts w:ascii="Book Antiqua" w:hAnsi="Book Antiqua"/>
          <w:b/>
          <w:bCs/>
        </w:rPr>
        <w:t>Dąbrowska</w:t>
      </w:r>
      <w:proofErr w:type="spellEnd"/>
      <w:r w:rsidRPr="000A3352">
        <w:rPr>
          <w:rFonts w:ascii="Book Antiqua" w:hAnsi="Book Antiqua"/>
          <w:b/>
          <w:bCs/>
        </w:rPr>
        <w:t xml:space="preserve"> N</w:t>
      </w:r>
      <w:r w:rsidRPr="000A3352">
        <w:rPr>
          <w:rFonts w:ascii="Book Antiqua" w:hAnsi="Book Antiqua"/>
        </w:rPr>
        <w:t xml:space="preserve">, </w:t>
      </w:r>
      <w:proofErr w:type="spellStart"/>
      <w:r w:rsidRPr="000A3352">
        <w:rPr>
          <w:rFonts w:ascii="Book Antiqua" w:hAnsi="Book Antiqua"/>
        </w:rPr>
        <w:t>Kiełbowicz</w:t>
      </w:r>
      <w:proofErr w:type="spellEnd"/>
      <w:r w:rsidRPr="000A3352">
        <w:rPr>
          <w:rFonts w:ascii="Book Antiqua" w:hAnsi="Book Antiqua"/>
        </w:rPr>
        <w:t xml:space="preserve"> Z, </w:t>
      </w:r>
      <w:proofErr w:type="spellStart"/>
      <w:r w:rsidRPr="000A3352">
        <w:rPr>
          <w:rFonts w:ascii="Book Antiqua" w:hAnsi="Book Antiqua"/>
        </w:rPr>
        <w:t>Nowacki</w:t>
      </w:r>
      <w:proofErr w:type="spellEnd"/>
      <w:r w:rsidRPr="000A3352">
        <w:rPr>
          <w:rFonts w:ascii="Book Antiqua" w:hAnsi="Book Antiqua"/>
        </w:rPr>
        <w:t xml:space="preserve"> W, </w:t>
      </w:r>
      <w:proofErr w:type="spellStart"/>
      <w:r w:rsidRPr="000A3352">
        <w:rPr>
          <w:rFonts w:ascii="Book Antiqua" w:hAnsi="Book Antiqua"/>
        </w:rPr>
        <w:t>Bajzert</w:t>
      </w:r>
      <w:proofErr w:type="spellEnd"/>
      <w:r w:rsidRPr="000A3352">
        <w:rPr>
          <w:rFonts w:ascii="Book Antiqua" w:hAnsi="Book Antiqua"/>
        </w:rPr>
        <w:t xml:space="preserve"> J, Reichert P, </w:t>
      </w:r>
      <w:proofErr w:type="spellStart"/>
      <w:r w:rsidRPr="000A3352">
        <w:rPr>
          <w:rFonts w:ascii="Book Antiqua" w:hAnsi="Book Antiqua"/>
        </w:rPr>
        <w:t>Bieżyński</w:t>
      </w:r>
      <w:proofErr w:type="spellEnd"/>
      <w:r w:rsidRPr="000A3352">
        <w:rPr>
          <w:rFonts w:ascii="Book Antiqua" w:hAnsi="Book Antiqua"/>
        </w:rPr>
        <w:t xml:space="preserve"> J, </w:t>
      </w:r>
      <w:proofErr w:type="spellStart"/>
      <w:r w:rsidRPr="000A3352">
        <w:rPr>
          <w:rFonts w:ascii="Book Antiqua" w:hAnsi="Book Antiqua"/>
        </w:rPr>
        <w:t>Zebrowski</w:t>
      </w:r>
      <w:proofErr w:type="spellEnd"/>
      <w:r w:rsidRPr="000A3352">
        <w:rPr>
          <w:rFonts w:ascii="Book Antiqua" w:hAnsi="Book Antiqua"/>
        </w:rPr>
        <w:t xml:space="preserve"> J, </w:t>
      </w:r>
      <w:proofErr w:type="spellStart"/>
      <w:proofErr w:type="gramStart"/>
      <w:r w:rsidRPr="000A3352">
        <w:rPr>
          <w:rFonts w:ascii="Book Antiqua" w:hAnsi="Book Antiqua"/>
        </w:rPr>
        <w:t>Haczkiewicz</w:t>
      </w:r>
      <w:proofErr w:type="spellEnd"/>
      <w:proofErr w:type="gramEnd"/>
      <w:r w:rsidRPr="000A3352">
        <w:rPr>
          <w:rFonts w:ascii="Book Antiqua" w:hAnsi="Book Antiqua"/>
        </w:rPr>
        <w:t xml:space="preserve"> K, </w:t>
      </w:r>
      <w:proofErr w:type="spellStart"/>
      <w:r w:rsidRPr="000A3352">
        <w:rPr>
          <w:rFonts w:ascii="Book Antiqua" w:hAnsi="Book Antiqua"/>
        </w:rPr>
        <w:t>Cegielski</w:t>
      </w:r>
      <w:proofErr w:type="spellEnd"/>
      <w:r w:rsidRPr="000A3352">
        <w:rPr>
          <w:rFonts w:ascii="Book Antiqua" w:hAnsi="Book Antiqua"/>
        </w:rPr>
        <w:t xml:space="preserve"> M. </w:t>
      </w:r>
      <w:proofErr w:type="spellStart"/>
      <w:r w:rsidRPr="000A3352">
        <w:rPr>
          <w:rFonts w:ascii="Book Antiqua" w:hAnsi="Book Antiqua"/>
        </w:rPr>
        <w:t>Antlerogenic</w:t>
      </w:r>
      <w:proofErr w:type="spellEnd"/>
      <w:r w:rsidRPr="000A3352">
        <w:rPr>
          <w:rFonts w:ascii="Book Antiqua" w:hAnsi="Book Antiqua"/>
        </w:rPr>
        <w:t xml:space="preserve"> stem cells: molecular features and potential in rabbit bone regeneration. </w:t>
      </w:r>
      <w:r w:rsidRPr="000A3352">
        <w:rPr>
          <w:rFonts w:ascii="Book Antiqua" w:hAnsi="Book Antiqua"/>
          <w:i/>
          <w:iCs/>
        </w:rPr>
        <w:t>Connect Tissue Res</w:t>
      </w:r>
      <w:r w:rsidRPr="000A3352">
        <w:rPr>
          <w:rFonts w:ascii="Book Antiqua" w:hAnsi="Book Antiqua"/>
        </w:rPr>
        <w:t xml:space="preserve"> 2016; </w:t>
      </w:r>
      <w:r w:rsidRPr="000A3352">
        <w:rPr>
          <w:rFonts w:ascii="Book Antiqua" w:hAnsi="Book Antiqua"/>
          <w:b/>
          <w:bCs/>
        </w:rPr>
        <w:t>57</w:t>
      </w:r>
      <w:r w:rsidRPr="000A3352">
        <w:rPr>
          <w:rFonts w:ascii="Book Antiqua" w:hAnsi="Book Antiqua"/>
        </w:rPr>
        <w:t>: 539-554 [PMID: 26076011 DOI: 10.3109/03008207.2015.1045139]</w:t>
      </w:r>
    </w:p>
    <w:p w14:paraId="225F8B0E" w14:textId="77777777" w:rsidR="00EB6CC9" w:rsidRPr="000A3352" w:rsidRDefault="00EB6CC9" w:rsidP="00013709">
      <w:pPr>
        <w:spacing w:line="360" w:lineRule="auto"/>
        <w:jc w:val="both"/>
        <w:rPr>
          <w:rFonts w:ascii="Book Antiqua" w:hAnsi="Book Antiqua"/>
        </w:rPr>
      </w:pPr>
      <w:r w:rsidRPr="000A3352">
        <w:rPr>
          <w:rFonts w:ascii="Book Antiqua" w:hAnsi="Book Antiqua"/>
        </w:rPr>
        <w:t xml:space="preserve">31 </w:t>
      </w:r>
      <w:r w:rsidRPr="000A3352">
        <w:rPr>
          <w:rFonts w:ascii="Book Antiqua" w:hAnsi="Book Antiqua"/>
          <w:b/>
          <w:bCs/>
        </w:rPr>
        <w:t>Li C</w:t>
      </w:r>
      <w:r w:rsidRPr="000A3352">
        <w:rPr>
          <w:rFonts w:ascii="Book Antiqua" w:hAnsi="Book Antiqua"/>
        </w:rPr>
        <w:t xml:space="preserve">, Harper A, </w:t>
      </w:r>
      <w:proofErr w:type="spellStart"/>
      <w:r w:rsidRPr="000A3352">
        <w:rPr>
          <w:rFonts w:ascii="Book Antiqua" w:hAnsi="Book Antiqua"/>
        </w:rPr>
        <w:t>Puddick</w:t>
      </w:r>
      <w:proofErr w:type="spellEnd"/>
      <w:r w:rsidRPr="000A3352">
        <w:rPr>
          <w:rFonts w:ascii="Book Antiqua" w:hAnsi="Book Antiqua"/>
        </w:rPr>
        <w:t xml:space="preserve"> J, Wang W, McMahon C. Proteomes and </w:t>
      </w:r>
      <w:proofErr w:type="spellStart"/>
      <w:r w:rsidRPr="000A3352">
        <w:rPr>
          <w:rFonts w:ascii="Book Antiqua" w:hAnsi="Book Antiqua"/>
        </w:rPr>
        <w:t>signalling</w:t>
      </w:r>
      <w:proofErr w:type="spellEnd"/>
      <w:r w:rsidRPr="000A3352">
        <w:rPr>
          <w:rFonts w:ascii="Book Antiqua" w:hAnsi="Book Antiqua"/>
        </w:rPr>
        <w:t xml:space="preserve"> pathways of antler stem cells. </w:t>
      </w:r>
      <w:proofErr w:type="spellStart"/>
      <w:r w:rsidRPr="000A3352">
        <w:rPr>
          <w:rFonts w:ascii="Book Antiqua" w:hAnsi="Book Antiqua"/>
          <w:i/>
          <w:iCs/>
        </w:rPr>
        <w:t>PLoS</w:t>
      </w:r>
      <w:proofErr w:type="spellEnd"/>
      <w:r w:rsidRPr="000A3352">
        <w:rPr>
          <w:rFonts w:ascii="Book Antiqua" w:hAnsi="Book Antiqua"/>
          <w:i/>
          <w:iCs/>
        </w:rPr>
        <w:t xml:space="preserve"> One</w:t>
      </w:r>
      <w:r w:rsidRPr="000A3352">
        <w:rPr>
          <w:rFonts w:ascii="Book Antiqua" w:hAnsi="Book Antiqua"/>
        </w:rPr>
        <w:t xml:space="preserve"> 2012; </w:t>
      </w:r>
      <w:r w:rsidRPr="000A3352">
        <w:rPr>
          <w:rFonts w:ascii="Book Antiqua" w:hAnsi="Book Antiqua"/>
          <w:b/>
          <w:bCs/>
        </w:rPr>
        <w:t>7</w:t>
      </w:r>
      <w:r w:rsidRPr="000A3352">
        <w:rPr>
          <w:rFonts w:ascii="Book Antiqua" w:hAnsi="Book Antiqua"/>
        </w:rPr>
        <w:t>: e30026 [PMID: 22279561 DOI: 10.1371/journal.pone.0030026]</w:t>
      </w:r>
    </w:p>
    <w:p w14:paraId="46666ABB" w14:textId="77777777" w:rsidR="00EB6CC9" w:rsidRPr="000A3352" w:rsidRDefault="00EB6CC9" w:rsidP="00013709">
      <w:pPr>
        <w:spacing w:line="360" w:lineRule="auto"/>
        <w:jc w:val="both"/>
        <w:rPr>
          <w:rFonts w:ascii="Book Antiqua" w:hAnsi="Book Antiqua"/>
        </w:rPr>
      </w:pPr>
      <w:r w:rsidRPr="000A3352">
        <w:rPr>
          <w:rFonts w:ascii="Book Antiqua" w:hAnsi="Book Antiqua"/>
        </w:rPr>
        <w:t xml:space="preserve">32 </w:t>
      </w:r>
      <w:r w:rsidRPr="000A3352">
        <w:rPr>
          <w:rFonts w:ascii="Book Antiqua" w:hAnsi="Book Antiqua"/>
          <w:b/>
          <w:bCs/>
        </w:rPr>
        <w:t>Yang C</w:t>
      </w:r>
      <w:r w:rsidRPr="000A3352">
        <w:rPr>
          <w:rFonts w:ascii="Book Antiqua" w:hAnsi="Book Antiqua"/>
        </w:rPr>
        <w:t xml:space="preserve">, Sun S, Zhang Q, </w:t>
      </w:r>
      <w:proofErr w:type="spellStart"/>
      <w:r w:rsidRPr="000A3352">
        <w:rPr>
          <w:rFonts w:ascii="Book Antiqua" w:hAnsi="Book Antiqua"/>
        </w:rPr>
        <w:t>Guo</w:t>
      </w:r>
      <w:proofErr w:type="spellEnd"/>
      <w:r w:rsidRPr="000A3352">
        <w:rPr>
          <w:rFonts w:ascii="Book Antiqua" w:hAnsi="Book Antiqua"/>
        </w:rPr>
        <w:t xml:space="preserve"> J, Wu T, Liu Y, Yang M, Zhang Y, Peng Y. Exosomes of Antler Mesenchymal Stem Cells Improve Postoperative Cognitive Dysfunction in Cardiopulmonary Bypass Rats through Inhibiting the TLR2/TLR4 Signaling Pathway. </w:t>
      </w:r>
      <w:r w:rsidRPr="000A3352">
        <w:rPr>
          <w:rFonts w:ascii="Book Antiqua" w:hAnsi="Book Antiqua"/>
          <w:i/>
          <w:iCs/>
        </w:rPr>
        <w:t xml:space="preserve">Stem Cells </w:t>
      </w:r>
      <w:proofErr w:type="spellStart"/>
      <w:r w:rsidRPr="000A3352">
        <w:rPr>
          <w:rFonts w:ascii="Book Antiqua" w:hAnsi="Book Antiqua"/>
          <w:i/>
          <w:iCs/>
        </w:rPr>
        <w:t>Int</w:t>
      </w:r>
      <w:proofErr w:type="spellEnd"/>
      <w:r w:rsidRPr="000A3352">
        <w:rPr>
          <w:rFonts w:ascii="Book Antiqua" w:hAnsi="Book Antiqua"/>
        </w:rPr>
        <w:t xml:space="preserve"> 2020; </w:t>
      </w:r>
      <w:r w:rsidRPr="000A3352">
        <w:rPr>
          <w:rFonts w:ascii="Book Antiqua" w:hAnsi="Book Antiqua"/>
          <w:b/>
          <w:bCs/>
        </w:rPr>
        <w:t>2020</w:t>
      </w:r>
      <w:r w:rsidRPr="000A3352">
        <w:rPr>
          <w:rFonts w:ascii="Book Antiqua" w:hAnsi="Book Antiqua"/>
        </w:rPr>
        <w:t>: 2134565 [PMID: 32300366 DOI: 10.1155/2020/2134565]</w:t>
      </w:r>
    </w:p>
    <w:p w14:paraId="62196F2F" w14:textId="77777777" w:rsidR="00EB6CC9" w:rsidRPr="000A3352" w:rsidRDefault="00EB6CC9" w:rsidP="00013709">
      <w:pPr>
        <w:spacing w:line="360" w:lineRule="auto"/>
        <w:jc w:val="both"/>
        <w:rPr>
          <w:rFonts w:ascii="Book Antiqua" w:hAnsi="Book Antiqua"/>
        </w:rPr>
      </w:pPr>
      <w:r w:rsidRPr="000A3352">
        <w:rPr>
          <w:rFonts w:ascii="Book Antiqua" w:hAnsi="Book Antiqua"/>
        </w:rPr>
        <w:t xml:space="preserve">33 </w:t>
      </w:r>
      <w:r w:rsidRPr="000A3352">
        <w:rPr>
          <w:rFonts w:ascii="Book Antiqua" w:hAnsi="Book Antiqua"/>
          <w:b/>
          <w:bCs/>
        </w:rPr>
        <w:t>Wang D</w:t>
      </w:r>
      <w:r w:rsidRPr="000A3352">
        <w:rPr>
          <w:rFonts w:ascii="Book Antiqua" w:hAnsi="Book Antiqua"/>
        </w:rPr>
        <w:t>, Ba H, Li C, Zhao Q, Li C. Proteomic Analysis of Plasma Membrane Proteins of Antler Stem Cells Using Label-Free LC</w:t>
      </w:r>
      <w:r w:rsidRPr="000A3352">
        <w:rPr>
          <w:rFonts w:ascii="MS Mincho" w:eastAsia="MS Mincho" w:hAnsi="MS Mincho" w:cs="MS Mincho" w:hint="eastAsia"/>
        </w:rPr>
        <w:t>⁻</w:t>
      </w:r>
      <w:r w:rsidRPr="000A3352">
        <w:rPr>
          <w:rFonts w:ascii="Book Antiqua" w:hAnsi="Book Antiqua"/>
        </w:rPr>
        <w:t xml:space="preserve">MS/MS. </w:t>
      </w:r>
      <w:proofErr w:type="spellStart"/>
      <w:r w:rsidRPr="000A3352">
        <w:rPr>
          <w:rFonts w:ascii="Book Antiqua" w:hAnsi="Book Antiqua"/>
          <w:i/>
          <w:iCs/>
        </w:rPr>
        <w:t>Int</w:t>
      </w:r>
      <w:proofErr w:type="spellEnd"/>
      <w:r w:rsidRPr="000A3352">
        <w:rPr>
          <w:rFonts w:ascii="Book Antiqua" w:hAnsi="Book Antiqua"/>
          <w:i/>
          <w:iCs/>
        </w:rPr>
        <w:t xml:space="preserve"> J </w:t>
      </w:r>
      <w:proofErr w:type="spellStart"/>
      <w:r w:rsidRPr="000A3352">
        <w:rPr>
          <w:rFonts w:ascii="Book Antiqua" w:hAnsi="Book Antiqua"/>
          <w:i/>
          <w:iCs/>
        </w:rPr>
        <w:t>Mol</w:t>
      </w:r>
      <w:proofErr w:type="spellEnd"/>
      <w:r w:rsidRPr="000A3352">
        <w:rPr>
          <w:rFonts w:ascii="Book Antiqua" w:hAnsi="Book Antiqua"/>
          <w:i/>
          <w:iCs/>
        </w:rPr>
        <w:t xml:space="preserve"> </w:t>
      </w:r>
      <w:proofErr w:type="spellStart"/>
      <w:r w:rsidRPr="000A3352">
        <w:rPr>
          <w:rFonts w:ascii="Book Antiqua" w:hAnsi="Book Antiqua"/>
          <w:i/>
          <w:iCs/>
        </w:rPr>
        <w:t>Sci</w:t>
      </w:r>
      <w:proofErr w:type="spellEnd"/>
      <w:r w:rsidRPr="000A3352">
        <w:rPr>
          <w:rFonts w:ascii="Book Antiqua" w:hAnsi="Book Antiqua"/>
        </w:rPr>
        <w:t xml:space="preserve"> 2018; </w:t>
      </w:r>
      <w:r w:rsidRPr="000A3352">
        <w:rPr>
          <w:rFonts w:ascii="Book Antiqua" w:hAnsi="Book Antiqua"/>
          <w:b/>
          <w:bCs/>
        </w:rPr>
        <w:t>19</w:t>
      </w:r>
      <w:r w:rsidRPr="000A3352">
        <w:rPr>
          <w:rFonts w:ascii="Book Antiqua" w:hAnsi="Book Antiqua"/>
        </w:rPr>
        <w:t xml:space="preserve"> [PMID: 30400663 DOI: 10.3390/ijms19113477]</w:t>
      </w:r>
    </w:p>
    <w:p w14:paraId="04CB4375"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t xml:space="preserve">34 </w:t>
      </w:r>
      <w:r w:rsidRPr="000A3352">
        <w:rPr>
          <w:rFonts w:ascii="Book Antiqua" w:hAnsi="Book Antiqua"/>
          <w:b/>
          <w:bCs/>
        </w:rPr>
        <w:t>Singer AJ</w:t>
      </w:r>
      <w:r w:rsidRPr="000A3352">
        <w:rPr>
          <w:rFonts w:ascii="Book Antiqua" w:hAnsi="Book Antiqua"/>
        </w:rPr>
        <w:t>, Clark RA.</w:t>
      </w:r>
      <w:proofErr w:type="gramEnd"/>
      <w:r w:rsidRPr="000A3352">
        <w:rPr>
          <w:rFonts w:ascii="Book Antiqua" w:hAnsi="Book Antiqua"/>
        </w:rPr>
        <w:t xml:space="preserve"> Cutaneous wound healing. </w:t>
      </w:r>
      <w:r w:rsidRPr="000A3352">
        <w:rPr>
          <w:rFonts w:ascii="Book Antiqua" w:hAnsi="Book Antiqua"/>
          <w:i/>
          <w:iCs/>
        </w:rPr>
        <w:t xml:space="preserve">N </w:t>
      </w:r>
      <w:proofErr w:type="spellStart"/>
      <w:r w:rsidRPr="000A3352">
        <w:rPr>
          <w:rFonts w:ascii="Book Antiqua" w:hAnsi="Book Antiqua"/>
          <w:i/>
          <w:iCs/>
        </w:rPr>
        <w:t>Engl</w:t>
      </w:r>
      <w:proofErr w:type="spellEnd"/>
      <w:r w:rsidRPr="000A3352">
        <w:rPr>
          <w:rFonts w:ascii="Book Antiqua" w:hAnsi="Book Antiqua"/>
          <w:i/>
          <w:iCs/>
        </w:rPr>
        <w:t xml:space="preserve"> J Med</w:t>
      </w:r>
      <w:r w:rsidRPr="000A3352">
        <w:rPr>
          <w:rFonts w:ascii="Book Antiqua" w:hAnsi="Book Antiqua"/>
        </w:rPr>
        <w:t xml:space="preserve"> 1999; </w:t>
      </w:r>
      <w:r w:rsidRPr="000A3352">
        <w:rPr>
          <w:rFonts w:ascii="Book Antiqua" w:hAnsi="Book Antiqua"/>
          <w:b/>
          <w:bCs/>
        </w:rPr>
        <w:t>341</w:t>
      </w:r>
      <w:r w:rsidRPr="000A3352">
        <w:rPr>
          <w:rFonts w:ascii="Book Antiqua" w:hAnsi="Book Antiqua"/>
        </w:rPr>
        <w:t>: 738-746 [PMID: 10471461 DOI: 10.1056/NEJM199909023411006]</w:t>
      </w:r>
    </w:p>
    <w:p w14:paraId="04E789C4" w14:textId="77777777" w:rsidR="00EB6CC9" w:rsidRPr="000A3352" w:rsidRDefault="00EB6CC9" w:rsidP="00013709">
      <w:pPr>
        <w:spacing w:line="360" w:lineRule="auto"/>
        <w:jc w:val="both"/>
        <w:rPr>
          <w:rFonts w:ascii="Book Antiqua" w:hAnsi="Book Antiqua"/>
        </w:rPr>
      </w:pPr>
      <w:r w:rsidRPr="000A3352">
        <w:rPr>
          <w:rFonts w:ascii="Book Antiqua" w:hAnsi="Book Antiqua"/>
        </w:rPr>
        <w:t xml:space="preserve">35 </w:t>
      </w:r>
      <w:r w:rsidRPr="000A3352">
        <w:rPr>
          <w:rFonts w:ascii="Book Antiqua" w:hAnsi="Book Antiqua"/>
          <w:b/>
          <w:bCs/>
        </w:rPr>
        <w:t>Hocking AM</w:t>
      </w:r>
      <w:r w:rsidRPr="000A3352">
        <w:rPr>
          <w:rFonts w:ascii="Book Antiqua" w:hAnsi="Book Antiqua"/>
        </w:rPr>
        <w:t xml:space="preserve">. </w:t>
      </w:r>
      <w:proofErr w:type="gramStart"/>
      <w:r w:rsidRPr="000A3352">
        <w:rPr>
          <w:rFonts w:ascii="Book Antiqua" w:hAnsi="Book Antiqua"/>
        </w:rPr>
        <w:t>Mesenchymal Stem Cell Therapy for Cutaneous Wounds.</w:t>
      </w:r>
      <w:proofErr w:type="gramEnd"/>
      <w:r w:rsidRPr="000A3352">
        <w:rPr>
          <w:rFonts w:ascii="Book Antiqua" w:hAnsi="Book Antiqua"/>
        </w:rPr>
        <w:t xml:space="preserve"> </w:t>
      </w:r>
      <w:proofErr w:type="spellStart"/>
      <w:r w:rsidRPr="000A3352">
        <w:rPr>
          <w:rFonts w:ascii="Book Antiqua" w:hAnsi="Book Antiqua"/>
          <w:i/>
          <w:iCs/>
        </w:rPr>
        <w:t>Adv</w:t>
      </w:r>
      <w:proofErr w:type="spellEnd"/>
      <w:r w:rsidRPr="000A3352">
        <w:rPr>
          <w:rFonts w:ascii="Book Antiqua" w:hAnsi="Book Antiqua"/>
          <w:i/>
          <w:iCs/>
        </w:rPr>
        <w:t xml:space="preserve"> Wound Care (New Rochelle)</w:t>
      </w:r>
      <w:r w:rsidRPr="000A3352">
        <w:rPr>
          <w:rFonts w:ascii="Book Antiqua" w:hAnsi="Book Antiqua"/>
        </w:rPr>
        <w:t xml:space="preserve"> 2012; </w:t>
      </w:r>
      <w:r w:rsidRPr="000A3352">
        <w:rPr>
          <w:rFonts w:ascii="Book Antiqua" w:hAnsi="Book Antiqua"/>
          <w:b/>
          <w:bCs/>
        </w:rPr>
        <w:t>1</w:t>
      </w:r>
      <w:r w:rsidRPr="000A3352">
        <w:rPr>
          <w:rFonts w:ascii="Book Antiqua" w:hAnsi="Book Antiqua"/>
        </w:rPr>
        <w:t>: 166-171 [PMID: 24527299 DOI: 10.1089/wound.2011.0294]</w:t>
      </w:r>
    </w:p>
    <w:p w14:paraId="419CE8C3"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lastRenderedPageBreak/>
        <w:t xml:space="preserve">36 </w:t>
      </w:r>
      <w:r w:rsidRPr="000A3352">
        <w:rPr>
          <w:rFonts w:ascii="Book Antiqua" w:hAnsi="Book Antiqua"/>
          <w:b/>
          <w:bCs/>
        </w:rPr>
        <w:t>Li C</w:t>
      </w:r>
      <w:r w:rsidRPr="000A3352">
        <w:rPr>
          <w:rFonts w:ascii="Book Antiqua" w:hAnsi="Book Antiqua"/>
        </w:rPr>
        <w:t xml:space="preserve">, </w:t>
      </w:r>
      <w:proofErr w:type="spellStart"/>
      <w:r w:rsidRPr="000A3352">
        <w:rPr>
          <w:rFonts w:ascii="Book Antiqua" w:hAnsi="Book Antiqua"/>
        </w:rPr>
        <w:t>Suttie</w:t>
      </w:r>
      <w:proofErr w:type="spellEnd"/>
      <w:r w:rsidRPr="000A3352">
        <w:rPr>
          <w:rFonts w:ascii="Book Antiqua" w:hAnsi="Book Antiqua"/>
        </w:rPr>
        <w:t xml:space="preserve"> JM, Clark DE.</w:t>
      </w:r>
      <w:proofErr w:type="gramEnd"/>
      <w:r w:rsidRPr="000A3352">
        <w:rPr>
          <w:rFonts w:ascii="Book Antiqua" w:hAnsi="Book Antiqua"/>
        </w:rPr>
        <w:t xml:space="preserve"> </w:t>
      </w:r>
      <w:proofErr w:type="gramStart"/>
      <w:r w:rsidRPr="000A3352">
        <w:rPr>
          <w:rFonts w:ascii="Book Antiqua" w:hAnsi="Book Antiqua"/>
        </w:rPr>
        <w:t>Histological examination of antler regeneration in red deer (</w:t>
      </w:r>
      <w:proofErr w:type="spellStart"/>
      <w:r w:rsidRPr="000A3352">
        <w:rPr>
          <w:rFonts w:ascii="Book Antiqua" w:hAnsi="Book Antiqua"/>
        </w:rPr>
        <w:t>Cervus</w:t>
      </w:r>
      <w:proofErr w:type="spellEnd"/>
      <w:r w:rsidRPr="000A3352">
        <w:rPr>
          <w:rFonts w:ascii="Book Antiqua" w:hAnsi="Book Antiqua"/>
        </w:rPr>
        <w:t xml:space="preserve"> </w:t>
      </w:r>
      <w:proofErr w:type="spellStart"/>
      <w:r w:rsidRPr="000A3352">
        <w:rPr>
          <w:rFonts w:ascii="Book Antiqua" w:hAnsi="Book Antiqua"/>
        </w:rPr>
        <w:t>elaphus</w:t>
      </w:r>
      <w:proofErr w:type="spellEnd"/>
      <w:r w:rsidRPr="000A3352">
        <w:rPr>
          <w:rFonts w:ascii="Book Antiqua" w:hAnsi="Book Antiqua"/>
        </w:rPr>
        <w:t>).</w:t>
      </w:r>
      <w:proofErr w:type="gramEnd"/>
      <w:r w:rsidRPr="000A3352">
        <w:rPr>
          <w:rFonts w:ascii="Book Antiqua" w:hAnsi="Book Antiqua"/>
        </w:rPr>
        <w:t xml:space="preserve"> </w:t>
      </w:r>
      <w:proofErr w:type="spellStart"/>
      <w:r w:rsidRPr="000A3352">
        <w:rPr>
          <w:rFonts w:ascii="Book Antiqua" w:hAnsi="Book Antiqua"/>
          <w:i/>
          <w:iCs/>
        </w:rPr>
        <w:t>Anat</w:t>
      </w:r>
      <w:proofErr w:type="spellEnd"/>
      <w:r w:rsidRPr="000A3352">
        <w:rPr>
          <w:rFonts w:ascii="Book Antiqua" w:hAnsi="Book Antiqua"/>
          <w:i/>
          <w:iCs/>
        </w:rPr>
        <w:t xml:space="preserve"> Rec </w:t>
      </w:r>
      <w:proofErr w:type="gramStart"/>
      <w:r w:rsidRPr="000A3352">
        <w:rPr>
          <w:rFonts w:ascii="Book Antiqua" w:hAnsi="Book Antiqua"/>
          <w:i/>
          <w:iCs/>
        </w:rPr>
        <w:t>A</w:t>
      </w:r>
      <w:proofErr w:type="gramEnd"/>
      <w:r w:rsidRPr="000A3352">
        <w:rPr>
          <w:rFonts w:ascii="Book Antiqua" w:hAnsi="Book Antiqua"/>
          <w:i/>
          <w:iCs/>
        </w:rPr>
        <w:t xml:space="preserve"> </w:t>
      </w:r>
      <w:proofErr w:type="spellStart"/>
      <w:r w:rsidRPr="000A3352">
        <w:rPr>
          <w:rFonts w:ascii="Book Antiqua" w:hAnsi="Book Antiqua"/>
          <w:i/>
          <w:iCs/>
        </w:rPr>
        <w:t>Discov</w:t>
      </w:r>
      <w:proofErr w:type="spellEnd"/>
      <w:r w:rsidRPr="000A3352">
        <w:rPr>
          <w:rFonts w:ascii="Book Antiqua" w:hAnsi="Book Antiqua"/>
          <w:i/>
          <w:iCs/>
        </w:rPr>
        <w:t xml:space="preserve"> </w:t>
      </w:r>
      <w:proofErr w:type="spellStart"/>
      <w:r w:rsidRPr="000A3352">
        <w:rPr>
          <w:rFonts w:ascii="Book Antiqua" w:hAnsi="Book Antiqua"/>
          <w:i/>
          <w:iCs/>
        </w:rPr>
        <w:t>Mol</w:t>
      </w:r>
      <w:proofErr w:type="spellEnd"/>
      <w:r w:rsidRPr="000A3352">
        <w:rPr>
          <w:rFonts w:ascii="Book Antiqua" w:hAnsi="Book Antiqua"/>
          <w:i/>
          <w:iCs/>
        </w:rPr>
        <w:t xml:space="preserve"> Cell </w:t>
      </w:r>
      <w:proofErr w:type="spellStart"/>
      <w:r w:rsidRPr="000A3352">
        <w:rPr>
          <w:rFonts w:ascii="Book Antiqua" w:hAnsi="Book Antiqua"/>
          <w:i/>
          <w:iCs/>
        </w:rPr>
        <w:t>Evol</w:t>
      </w:r>
      <w:proofErr w:type="spellEnd"/>
      <w:r w:rsidRPr="000A3352">
        <w:rPr>
          <w:rFonts w:ascii="Book Antiqua" w:hAnsi="Book Antiqua"/>
          <w:i/>
          <w:iCs/>
        </w:rPr>
        <w:t xml:space="preserve"> </w:t>
      </w:r>
      <w:proofErr w:type="spellStart"/>
      <w:r w:rsidRPr="000A3352">
        <w:rPr>
          <w:rFonts w:ascii="Book Antiqua" w:hAnsi="Book Antiqua"/>
          <w:i/>
          <w:iCs/>
        </w:rPr>
        <w:t>Biol</w:t>
      </w:r>
      <w:proofErr w:type="spellEnd"/>
      <w:r w:rsidRPr="000A3352">
        <w:rPr>
          <w:rFonts w:ascii="Book Antiqua" w:hAnsi="Book Antiqua"/>
        </w:rPr>
        <w:t xml:space="preserve"> 2005; </w:t>
      </w:r>
      <w:r w:rsidRPr="000A3352">
        <w:rPr>
          <w:rFonts w:ascii="Book Antiqua" w:hAnsi="Book Antiqua"/>
          <w:b/>
          <w:bCs/>
        </w:rPr>
        <w:t>282</w:t>
      </w:r>
      <w:r w:rsidRPr="000A3352">
        <w:rPr>
          <w:rFonts w:ascii="Book Antiqua" w:hAnsi="Book Antiqua"/>
        </w:rPr>
        <w:t>: 163-174 [PMID: 15641024 DOI: 10.1002/ar.a.20148]</w:t>
      </w:r>
    </w:p>
    <w:p w14:paraId="3B9A6266"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t xml:space="preserve">37 </w:t>
      </w:r>
      <w:bookmarkStart w:id="17" w:name="_Hlk78039368"/>
      <w:r w:rsidRPr="000A3352">
        <w:rPr>
          <w:rFonts w:ascii="Book Antiqua" w:hAnsi="Book Antiqua"/>
          <w:b/>
          <w:bCs/>
        </w:rPr>
        <w:t>Li C</w:t>
      </w:r>
      <w:r w:rsidRPr="000A3352">
        <w:rPr>
          <w:rFonts w:ascii="Book Antiqua" w:hAnsi="Book Antiqua"/>
        </w:rPr>
        <w:t xml:space="preserve">, </w:t>
      </w:r>
      <w:proofErr w:type="spellStart"/>
      <w:r w:rsidRPr="000A3352">
        <w:rPr>
          <w:rFonts w:ascii="Book Antiqua" w:hAnsi="Book Antiqua"/>
        </w:rPr>
        <w:t>Suttie</w:t>
      </w:r>
      <w:proofErr w:type="spellEnd"/>
      <w:r w:rsidRPr="000A3352">
        <w:rPr>
          <w:rFonts w:ascii="Book Antiqua" w:hAnsi="Book Antiqua"/>
        </w:rPr>
        <w:t xml:space="preserve"> JM.</w:t>
      </w:r>
      <w:proofErr w:type="gramEnd"/>
      <w:r w:rsidRPr="000A3352">
        <w:rPr>
          <w:rFonts w:ascii="Book Antiqua" w:hAnsi="Book Antiqua"/>
        </w:rPr>
        <w:t xml:space="preserve"> Histological studies of pedicle skin formation and its transformation to antler velvet in red deer (</w:t>
      </w:r>
      <w:proofErr w:type="spellStart"/>
      <w:r w:rsidRPr="000A3352">
        <w:rPr>
          <w:rFonts w:ascii="Book Antiqua" w:hAnsi="Book Antiqua"/>
        </w:rPr>
        <w:t>Cervus</w:t>
      </w:r>
      <w:proofErr w:type="spellEnd"/>
      <w:r w:rsidRPr="000A3352">
        <w:rPr>
          <w:rFonts w:ascii="Book Antiqua" w:hAnsi="Book Antiqua"/>
        </w:rPr>
        <w:t xml:space="preserve"> </w:t>
      </w:r>
      <w:proofErr w:type="spellStart"/>
      <w:r w:rsidRPr="000A3352">
        <w:rPr>
          <w:rFonts w:ascii="Book Antiqua" w:hAnsi="Book Antiqua"/>
        </w:rPr>
        <w:t>elaphus</w:t>
      </w:r>
      <w:proofErr w:type="spellEnd"/>
      <w:r w:rsidRPr="000A3352">
        <w:rPr>
          <w:rFonts w:ascii="Book Antiqua" w:hAnsi="Book Antiqua"/>
        </w:rPr>
        <w:t xml:space="preserve">). </w:t>
      </w:r>
      <w:proofErr w:type="spellStart"/>
      <w:r w:rsidRPr="000A3352">
        <w:rPr>
          <w:rFonts w:ascii="Book Antiqua" w:hAnsi="Book Antiqua"/>
          <w:i/>
          <w:iCs/>
        </w:rPr>
        <w:t>Anat</w:t>
      </w:r>
      <w:proofErr w:type="spellEnd"/>
      <w:r w:rsidRPr="000A3352">
        <w:rPr>
          <w:rFonts w:ascii="Book Antiqua" w:hAnsi="Book Antiqua"/>
          <w:i/>
          <w:iCs/>
        </w:rPr>
        <w:t xml:space="preserve"> Rec</w:t>
      </w:r>
      <w:r w:rsidRPr="000A3352">
        <w:rPr>
          <w:rFonts w:ascii="Book Antiqua" w:hAnsi="Book Antiqua"/>
        </w:rPr>
        <w:t xml:space="preserve"> 2000; </w:t>
      </w:r>
      <w:r w:rsidRPr="000A3352">
        <w:rPr>
          <w:rFonts w:ascii="Book Antiqua" w:hAnsi="Book Antiqua"/>
          <w:b/>
          <w:bCs/>
        </w:rPr>
        <w:t>260</w:t>
      </w:r>
      <w:r w:rsidRPr="000A3352">
        <w:rPr>
          <w:rFonts w:ascii="Book Antiqua" w:hAnsi="Book Antiqua"/>
        </w:rPr>
        <w:t>: 62-71</w:t>
      </w:r>
      <w:bookmarkEnd w:id="17"/>
      <w:r w:rsidRPr="000A3352">
        <w:rPr>
          <w:rFonts w:ascii="Book Antiqua" w:hAnsi="Book Antiqua"/>
        </w:rPr>
        <w:t xml:space="preserve"> [PMID: 10967537 DOI: 10.1002/1097-0185(20000901)260:1&lt;62:</w:t>
      </w:r>
      <w:proofErr w:type="gramStart"/>
      <w:r w:rsidRPr="000A3352">
        <w:rPr>
          <w:rFonts w:ascii="Book Antiqua" w:hAnsi="Book Antiqua"/>
        </w:rPr>
        <w:t>:AID</w:t>
      </w:r>
      <w:proofErr w:type="gramEnd"/>
      <w:r w:rsidRPr="000A3352">
        <w:rPr>
          <w:rFonts w:ascii="Book Antiqua" w:hAnsi="Book Antiqua"/>
        </w:rPr>
        <w:t>-AR70&gt;3.0.CO;2-4]</w:t>
      </w:r>
    </w:p>
    <w:p w14:paraId="2CBDA990" w14:textId="77777777" w:rsidR="00EB6CC9" w:rsidRPr="000A3352" w:rsidRDefault="00EB6CC9" w:rsidP="00013709">
      <w:pPr>
        <w:spacing w:line="360" w:lineRule="auto"/>
        <w:jc w:val="both"/>
        <w:rPr>
          <w:rFonts w:ascii="Book Antiqua" w:hAnsi="Book Antiqua"/>
        </w:rPr>
      </w:pPr>
      <w:r w:rsidRPr="000A3352">
        <w:rPr>
          <w:rFonts w:ascii="Book Antiqua" w:hAnsi="Book Antiqua"/>
        </w:rPr>
        <w:t xml:space="preserve">38 </w:t>
      </w:r>
      <w:r w:rsidRPr="000A3352">
        <w:rPr>
          <w:rFonts w:ascii="Book Antiqua" w:hAnsi="Book Antiqua"/>
          <w:b/>
          <w:bCs/>
        </w:rPr>
        <w:t>Li C</w:t>
      </w:r>
      <w:r w:rsidRPr="000A3352">
        <w:rPr>
          <w:rFonts w:ascii="Book Antiqua" w:hAnsi="Book Antiqua"/>
        </w:rPr>
        <w:t>. Antler Stem Cells Sustain Regenerative Wound Healing in Deer and in Rats.</w:t>
      </w:r>
      <w:r w:rsidRPr="000A3352">
        <w:rPr>
          <w:rFonts w:ascii="Book Antiqua" w:hAnsi="Book Antiqua"/>
          <w:i/>
          <w:iCs/>
        </w:rPr>
        <w:t xml:space="preserve"> J </w:t>
      </w:r>
      <w:proofErr w:type="spellStart"/>
      <w:r w:rsidRPr="000A3352">
        <w:rPr>
          <w:rFonts w:ascii="Book Antiqua" w:hAnsi="Book Antiqua"/>
          <w:i/>
          <w:iCs/>
        </w:rPr>
        <w:t>Regenerat</w:t>
      </w:r>
      <w:proofErr w:type="spellEnd"/>
      <w:r w:rsidRPr="000A3352">
        <w:rPr>
          <w:rFonts w:ascii="Book Antiqua" w:hAnsi="Book Antiqua"/>
          <w:i/>
          <w:iCs/>
        </w:rPr>
        <w:t xml:space="preserve"> </w:t>
      </w:r>
      <w:proofErr w:type="spellStart"/>
      <w:r w:rsidRPr="000A3352">
        <w:rPr>
          <w:rFonts w:ascii="Book Antiqua" w:hAnsi="Book Antiqua"/>
          <w:i/>
          <w:iCs/>
        </w:rPr>
        <w:t>Biol</w:t>
      </w:r>
      <w:proofErr w:type="spellEnd"/>
      <w:r w:rsidRPr="000A3352">
        <w:rPr>
          <w:rFonts w:ascii="Book Antiqua" w:hAnsi="Book Antiqua"/>
          <w:i/>
          <w:iCs/>
        </w:rPr>
        <w:t xml:space="preserve"> Med</w:t>
      </w:r>
      <w:r w:rsidRPr="000A3352">
        <w:rPr>
          <w:rFonts w:ascii="Book Antiqua" w:hAnsi="Book Antiqua"/>
        </w:rPr>
        <w:t xml:space="preserve"> 2020; </w:t>
      </w:r>
      <w:r w:rsidRPr="000A3352">
        <w:rPr>
          <w:rFonts w:ascii="Book Antiqua" w:hAnsi="Book Antiqua"/>
          <w:b/>
          <w:bCs/>
        </w:rPr>
        <w:t>2</w:t>
      </w:r>
      <w:r w:rsidRPr="000A3352">
        <w:rPr>
          <w:rFonts w:ascii="Book Antiqua" w:hAnsi="Book Antiqua"/>
        </w:rPr>
        <w:t>: 1-8 [DOI: 10.37191/Mapsci-2582-385X-2(1)-016]</w:t>
      </w:r>
    </w:p>
    <w:p w14:paraId="031ED03C" w14:textId="77777777" w:rsidR="00EB6CC9" w:rsidRPr="000A3352" w:rsidRDefault="00EB6CC9" w:rsidP="00013709">
      <w:pPr>
        <w:spacing w:line="360" w:lineRule="auto"/>
        <w:jc w:val="both"/>
        <w:rPr>
          <w:rFonts w:ascii="Book Antiqua" w:hAnsi="Book Antiqua"/>
        </w:rPr>
      </w:pPr>
      <w:proofErr w:type="gramStart"/>
      <w:r w:rsidRPr="000A3352">
        <w:rPr>
          <w:rFonts w:ascii="Book Antiqua" w:hAnsi="Book Antiqua"/>
        </w:rPr>
        <w:t xml:space="preserve">39 </w:t>
      </w:r>
      <w:proofErr w:type="spellStart"/>
      <w:r w:rsidRPr="000A3352">
        <w:rPr>
          <w:rFonts w:ascii="Book Antiqua" w:hAnsi="Book Antiqua"/>
          <w:b/>
          <w:bCs/>
        </w:rPr>
        <w:t>Rong</w:t>
      </w:r>
      <w:proofErr w:type="spellEnd"/>
      <w:r w:rsidRPr="000A3352">
        <w:rPr>
          <w:rFonts w:ascii="Book Antiqua" w:hAnsi="Book Antiqua"/>
          <w:b/>
          <w:bCs/>
        </w:rPr>
        <w:t xml:space="preserve"> X</w:t>
      </w:r>
      <w:r w:rsidRPr="000A3352">
        <w:rPr>
          <w:rFonts w:ascii="Book Antiqua" w:hAnsi="Book Antiqua"/>
        </w:rPr>
        <w:t>, Zhang G, Yang Y, Gao C, Chu W, Sun H, Wang Y, Li C. Transplanted Antler Stem Cells Stimulated Regenerative Healing of Radiation-induced Cutaneous Wounds in Rats.</w:t>
      </w:r>
      <w:proofErr w:type="gramEnd"/>
      <w:r w:rsidRPr="000A3352">
        <w:rPr>
          <w:rFonts w:ascii="Book Antiqua" w:hAnsi="Book Antiqua"/>
        </w:rPr>
        <w:t xml:space="preserve"> </w:t>
      </w:r>
      <w:r w:rsidRPr="000A3352">
        <w:rPr>
          <w:rFonts w:ascii="Book Antiqua" w:hAnsi="Book Antiqua"/>
          <w:i/>
          <w:iCs/>
        </w:rPr>
        <w:t>Cell Transplant</w:t>
      </w:r>
      <w:r w:rsidRPr="000A3352">
        <w:rPr>
          <w:rFonts w:ascii="Book Antiqua" w:hAnsi="Book Antiqua"/>
        </w:rPr>
        <w:t xml:space="preserve"> 2020; </w:t>
      </w:r>
      <w:r w:rsidRPr="000A3352">
        <w:rPr>
          <w:rFonts w:ascii="Book Antiqua" w:hAnsi="Book Antiqua"/>
          <w:b/>
          <w:bCs/>
        </w:rPr>
        <w:t>29</w:t>
      </w:r>
      <w:r w:rsidRPr="000A3352">
        <w:rPr>
          <w:rFonts w:ascii="Book Antiqua" w:hAnsi="Book Antiqua"/>
        </w:rPr>
        <w:t>: 963689720951549 [PMID: 32907381 DOI: 10.1177/0963689720951549]</w:t>
      </w:r>
    </w:p>
    <w:p w14:paraId="502735E2" w14:textId="77777777" w:rsidR="00EB6CC9" w:rsidRPr="000A3352" w:rsidRDefault="00EB6CC9" w:rsidP="00013709">
      <w:pPr>
        <w:spacing w:line="360" w:lineRule="auto"/>
        <w:jc w:val="both"/>
        <w:rPr>
          <w:rFonts w:ascii="Book Antiqua" w:hAnsi="Book Antiqua"/>
        </w:rPr>
      </w:pPr>
      <w:r w:rsidRPr="000A3352">
        <w:rPr>
          <w:rFonts w:ascii="Book Antiqua" w:hAnsi="Book Antiqua"/>
        </w:rPr>
        <w:t xml:space="preserve">40 </w:t>
      </w:r>
      <w:proofErr w:type="spellStart"/>
      <w:r w:rsidRPr="000A3352">
        <w:rPr>
          <w:rFonts w:ascii="Book Antiqua" w:hAnsi="Book Antiqua"/>
          <w:b/>
          <w:bCs/>
        </w:rPr>
        <w:t>Rong</w:t>
      </w:r>
      <w:proofErr w:type="spellEnd"/>
      <w:r w:rsidRPr="000A3352">
        <w:rPr>
          <w:rFonts w:ascii="Book Antiqua" w:hAnsi="Book Antiqua"/>
          <w:b/>
          <w:bCs/>
        </w:rPr>
        <w:t xml:space="preserve"> X</w:t>
      </w:r>
      <w:r w:rsidRPr="000A3352">
        <w:rPr>
          <w:rFonts w:ascii="Book Antiqua" w:hAnsi="Book Antiqua"/>
        </w:rPr>
        <w:t xml:space="preserve">, Chu W, Zhang H, Wang Y, Qi X, Zhang G, Wang Y, </w:t>
      </w:r>
      <w:proofErr w:type="gramStart"/>
      <w:r w:rsidRPr="000A3352">
        <w:rPr>
          <w:rFonts w:ascii="Book Antiqua" w:hAnsi="Book Antiqua"/>
        </w:rPr>
        <w:t>Li</w:t>
      </w:r>
      <w:proofErr w:type="gramEnd"/>
      <w:r w:rsidRPr="000A3352">
        <w:rPr>
          <w:rFonts w:ascii="Book Antiqua" w:hAnsi="Book Antiqua"/>
        </w:rPr>
        <w:t xml:space="preserve"> C. Antler stem cell-conditioned medium stimulates regenerative wound healing in rats. </w:t>
      </w:r>
      <w:r w:rsidRPr="000A3352">
        <w:rPr>
          <w:rFonts w:ascii="Book Antiqua" w:hAnsi="Book Antiqua"/>
          <w:i/>
          <w:iCs/>
        </w:rPr>
        <w:t xml:space="preserve">Stem Cell Res </w:t>
      </w:r>
      <w:proofErr w:type="spellStart"/>
      <w:r w:rsidRPr="000A3352">
        <w:rPr>
          <w:rFonts w:ascii="Book Antiqua" w:hAnsi="Book Antiqua"/>
          <w:i/>
          <w:iCs/>
        </w:rPr>
        <w:t>Ther</w:t>
      </w:r>
      <w:proofErr w:type="spellEnd"/>
      <w:r w:rsidRPr="000A3352">
        <w:rPr>
          <w:rFonts w:ascii="Book Antiqua" w:hAnsi="Book Antiqua"/>
        </w:rPr>
        <w:t xml:space="preserve"> 2019; </w:t>
      </w:r>
      <w:r w:rsidRPr="000A3352">
        <w:rPr>
          <w:rFonts w:ascii="Book Antiqua" w:hAnsi="Book Antiqua"/>
          <w:b/>
          <w:bCs/>
        </w:rPr>
        <w:t>10</w:t>
      </w:r>
      <w:r w:rsidRPr="000A3352">
        <w:rPr>
          <w:rFonts w:ascii="Book Antiqua" w:hAnsi="Book Antiqua"/>
        </w:rPr>
        <w:t>: 326 [PMID: 31744537 DOI: 10.1186/s13287-019-1457-9]</w:t>
      </w:r>
    </w:p>
    <w:p w14:paraId="0B4AFFC4" w14:textId="77777777" w:rsidR="00EB6CC9" w:rsidRPr="000A3352" w:rsidRDefault="00EB6CC9" w:rsidP="00013709">
      <w:pPr>
        <w:spacing w:line="360" w:lineRule="auto"/>
        <w:jc w:val="both"/>
        <w:rPr>
          <w:rFonts w:ascii="Book Antiqua" w:hAnsi="Book Antiqua"/>
        </w:rPr>
      </w:pPr>
      <w:r w:rsidRPr="000A3352">
        <w:rPr>
          <w:rFonts w:ascii="Book Antiqua" w:hAnsi="Book Antiqua"/>
        </w:rPr>
        <w:t xml:space="preserve">41 </w:t>
      </w:r>
      <w:r w:rsidRPr="000A3352">
        <w:rPr>
          <w:rFonts w:ascii="Book Antiqua" w:hAnsi="Book Antiqua"/>
          <w:b/>
          <w:bCs/>
        </w:rPr>
        <w:t>Rotter N</w:t>
      </w:r>
      <w:r w:rsidRPr="000A3352">
        <w:rPr>
          <w:rFonts w:ascii="Book Antiqua" w:hAnsi="Book Antiqua"/>
        </w:rPr>
        <w:t xml:space="preserve">, </w:t>
      </w:r>
      <w:proofErr w:type="spellStart"/>
      <w:r w:rsidRPr="000A3352">
        <w:rPr>
          <w:rFonts w:ascii="Book Antiqua" w:hAnsi="Book Antiqua"/>
        </w:rPr>
        <w:t>Haisch</w:t>
      </w:r>
      <w:proofErr w:type="spellEnd"/>
      <w:r w:rsidRPr="000A3352">
        <w:rPr>
          <w:rFonts w:ascii="Book Antiqua" w:hAnsi="Book Antiqua"/>
        </w:rPr>
        <w:t xml:space="preserve"> A, </w:t>
      </w:r>
      <w:proofErr w:type="spellStart"/>
      <w:r w:rsidRPr="000A3352">
        <w:rPr>
          <w:rFonts w:ascii="Book Antiqua" w:hAnsi="Book Antiqua"/>
        </w:rPr>
        <w:t>Bücheler</w:t>
      </w:r>
      <w:proofErr w:type="spellEnd"/>
      <w:r w:rsidRPr="000A3352">
        <w:rPr>
          <w:rFonts w:ascii="Book Antiqua" w:hAnsi="Book Antiqua"/>
        </w:rPr>
        <w:t xml:space="preserve"> M. Cartilage and bone tissue engineering for reconstructive head and neck surgery. </w:t>
      </w:r>
      <w:proofErr w:type="spellStart"/>
      <w:r w:rsidRPr="000A3352">
        <w:rPr>
          <w:rFonts w:ascii="Book Antiqua" w:hAnsi="Book Antiqua"/>
          <w:i/>
          <w:iCs/>
        </w:rPr>
        <w:t>Eur</w:t>
      </w:r>
      <w:proofErr w:type="spellEnd"/>
      <w:r w:rsidRPr="000A3352">
        <w:rPr>
          <w:rFonts w:ascii="Book Antiqua" w:hAnsi="Book Antiqua"/>
          <w:i/>
          <w:iCs/>
        </w:rPr>
        <w:t xml:space="preserve"> Arch </w:t>
      </w:r>
      <w:proofErr w:type="spellStart"/>
      <w:r w:rsidRPr="000A3352">
        <w:rPr>
          <w:rFonts w:ascii="Book Antiqua" w:hAnsi="Book Antiqua"/>
          <w:i/>
          <w:iCs/>
        </w:rPr>
        <w:t>Otorhinolaryngol</w:t>
      </w:r>
      <w:proofErr w:type="spellEnd"/>
      <w:r w:rsidRPr="000A3352">
        <w:rPr>
          <w:rFonts w:ascii="Book Antiqua" w:hAnsi="Book Antiqua"/>
        </w:rPr>
        <w:t xml:space="preserve"> 2005; </w:t>
      </w:r>
      <w:r w:rsidRPr="000A3352">
        <w:rPr>
          <w:rFonts w:ascii="Book Antiqua" w:hAnsi="Book Antiqua"/>
          <w:b/>
          <w:bCs/>
        </w:rPr>
        <w:t>262</w:t>
      </w:r>
      <w:r w:rsidRPr="000A3352">
        <w:rPr>
          <w:rFonts w:ascii="Book Antiqua" w:hAnsi="Book Antiqua"/>
        </w:rPr>
        <w:t>: 539-545 [PMID: 16091977 DOI: 10.1007/s00405-004-0866-1]</w:t>
      </w:r>
    </w:p>
    <w:p w14:paraId="5742B275" w14:textId="77777777" w:rsidR="00EB6CC9" w:rsidRPr="000A3352" w:rsidRDefault="00EB6CC9" w:rsidP="00013709">
      <w:pPr>
        <w:spacing w:line="360" w:lineRule="auto"/>
        <w:jc w:val="both"/>
        <w:rPr>
          <w:rFonts w:ascii="Book Antiqua" w:hAnsi="Book Antiqua"/>
        </w:rPr>
      </w:pPr>
      <w:r w:rsidRPr="000A3352">
        <w:rPr>
          <w:rFonts w:ascii="Book Antiqua" w:hAnsi="Book Antiqua"/>
        </w:rPr>
        <w:t xml:space="preserve">42 </w:t>
      </w:r>
      <w:proofErr w:type="spellStart"/>
      <w:r w:rsidRPr="000A3352">
        <w:rPr>
          <w:rFonts w:ascii="Book Antiqua" w:hAnsi="Book Antiqua"/>
          <w:b/>
          <w:bCs/>
        </w:rPr>
        <w:t>Feleke</w:t>
      </w:r>
      <w:proofErr w:type="spellEnd"/>
      <w:r w:rsidRPr="000A3352">
        <w:rPr>
          <w:rFonts w:ascii="Book Antiqua" w:hAnsi="Book Antiqua"/>
          <w:b/>
          <w:bCs/>
        </w:rPr>
        <w:t xml:space="preserve"> M</w:t>
      </w:r>
      <w:r w:rsidRPr="000A3352">
        <w:rPr>
          <w:rFonts w:ascii="Book Antiqua" w:hAnsi="Book Antiqua"/>
        </w:rPr>
        <w:t xml:space="preserve">, Bennett S, Chen J, Hu X, Williams D, Xu J. New physiological insights into the phenomena of deer antler: A unique model for skeletal tissue regeneration. </w:t>
      </w:r>
      <w:r w:rsidRPr="000A3352">
        <w:rPr>
          <w:rFonts w:ascii="Book Antiqua" w:hAnsi="Book Antiqua"/>
          <w:i/>
          <w:iCs/>
        </w:rPr>
        <w:t xml:space="preserve">J </w:t>
      </w:r>
      <w:proofErr w:type="spellStart"/>
      <w:r w:rsidRPr="000A3352">
        <w:rPr>
          <w:rFonts w:ascii="Book Antiqua" w:hAnsi="Book Antiqua"/>
          <w:i/>
          <w:iCs/>
        </w:rPr>
        <w:t>Orthop</w:t>
      </w:r>
      <w:proofErr w:type="spellEnd"/>
      <w:r w:rsidRPr="000A3352">
        <w:rPr>
          <w:rFonts w:ascii="Book Antiqua" w:hAnsi="Book Antiqua"/>
          <w:i/>
          <w:iCs/>
        </w:rPr>
        <w:t xml:space="preserve"> </w:t>
      </w:r>
      <w:proofErr w:type="spellStart"/>
      <w:r w:rsidRPr="000A3352">
        <w:rPr>
          <w:rFonts w:ascii="Book Antiqua" w:hAnsi="Book Antiqua"/>
          <w:i/>
          <w:iCs/>
        </w:rPr>
        <w:t>Translat</w:t>
      </w:r>
      <w:proofErr w:type="spellEnd"/>
      <w:r w:rsidRPr="000A3352">
        <w:rPr>
          <w:rFonts w:ascii="Book Antiqua" w:hAnsi="Book Antiqua"/>
        </w:rPr>
        <w:t xml:space="preserve"> 2021; </w:t>
      </w:r>
      <w:r w:rsidRPr="000A3352">
        <w:rPr>
          <w:rFonts w:ascii="Book Antiqua" w:hAnsi="Book Antiqua"/>
          <w:b/>
          <w:bCs/>
        </w:rPr>
        <w:t>27</w:t>
      </w:r>
      <w:r w:rsidRPr="000A3352">
        <w:rPr>
          <w:rFonts w:ascii="Book Antiqua" w:hAnsi="Book Antiqua"/>
        </w:rPr>
        <w:t>: 57-66 [PMID: 33437638 DOI: 10.1016/j.jot.2020.10.012]</w:t>
      </w:r>
    </w:p>
    <w:p w14:paraId="34C50B72" w14:textId="77777777" w:rsidR="00EB6CC9" w:rsidRPr="000A3352" w:rsidRDefault="00EB6CC9" w:rsidP="00013709">
      <w:pPr>
        <w:spacing w:line="360" w:lineRule="auto"/>
        <w:jc w:val="both"/>
        <w:rPr>
          <w:rFonts w:ascii="Book Antiqua" w:hAnsi="Book Antiqua"/>
        </w:rPr>
      </w:pPr>
      <w:r w:rsidRPr="000A3352">
        <w:rPr>
          <w:rFonts w:ascii="Book Antiqua" w:hAnsi="Book Antiqua"/>
        </w:rPr>
        <w:t xml:space="preserve">43 </w:t>
      </w:r>
      <w:proofErr w:type="spellStart"/>
      <w:r w:rsidRPr="000A3352">
        <w:rPr>
          <w:rFonts w:ascii="Book Antiqua" w:hAnsi="Book Antiqua"/>
          <w:b/>
          <w:bCs/>
        </w:rPr>
        <w:t>Cegielski</w:t>
      </w:r>
      <w:proofErr w:type="spellEnd"/>
      <w:r w:rsidRPr="000A3352">
        <w:rPr>
          <w:rFonts w:ascii="Book Antiqua" w:hAnsi="Book Antiqua"/>
          <w:b/>
          <w:bCs/>
        </w:rPr>
        <w:t xml:space="preserve"> M</w:t>
      </w:r>
      <w:r w:rsidRPr="000A3352">
        <w:rPr>
          <w:rFonts w:ascii="Book Antiqua" w:hAnsi="Book Antiqua"/>
        </w:rPr>
        <w:t xml:space="preserve">, </w:t>
      </w:r>
      <w:proofErr w:type="spellStart"/>
      <w:r w:rsidRPr="000A3352">
        <w:rPr>
          <w:rFonts w:ascii="Book Antiqua" w:hAnsi="Book Antiqua"/>
        </w:rPr>
        <w:t>Dziewiszek</w:t>
      </w:r>
      <w:proofErr w:type="spellEnd"/>
      <w:r w:rsidRPr="000A3352">
        <w:rPr>
          <w:rFonts w:ascii="Book Antiqua" w:hAnsi="Book Antiqua"/>
        </w:rPr>
        <w:t xml:space="preserve"> W, </w:t>
      </w:r>
      <w:proofErr w:type="spellStart"/>
      <w:r w:rsidRPr="000A3352">
        <w:rPr>
          <w:rFonts w:ascii="Book Antiqua" w:hAnsi="Book Antiqua"/>
        </w:rPr>
        <w:t>Zabel</w:t>
      </w:r>
      <w:proofErr w:type="spellEnd"/>
      <w:r w:rsidRPr="000A3352">
        <w:rPr>
          <w:rFonts w:ascii="Book Antiqua" w:hAnsi="Book Antiqua"/>
        </w:rPr>
        <w:t xml:space="preserve"> M, </w:t>
      </w:r>
      <w:proofErr w:type="spellStart"/>
      <w:r w:rsidRPr="000A3352">
        <w:rPr>
          <w:rFonts w:ascii="Book Antiqua" w:hAnsi="Book Antiqua"/>
        </w:rPr>
        <w:t>Dziegiel</w:t>
      </w:r>
      <w:proofErr w:type="spellEnd"/>
      <w:r w:rsidRPr="000A3352">
        <w:rPr>
          <w:rFonts w:ascii="Book Antiqua" w:hAnsi="Book Antiqua"/>
        </w:rPr>
        <w:t xml:space="preserve"> P, </w:t>
      </w:r>
      <w:proofErr w:type="spellStart"/>
      <w:r w:rsidRPr="000A3352">
        <w:rPr>
          <w:rFonts w:ascii="Book Antiqua" w:hAnsi="Book Antiqua"/>
        </w:rPr>
        <w:t>Kuryszko</w:t>
      </w:r>
      <w:proofErr w:type="spellEnd"/>
      <w:r w:rsidRPr="000A3352">
        <w:rPr>
          <w:rFonts w:ascii="Book Antiqua" w:hAnsi="Book Antiqua"/>
        </w:rPr>
        <w:t xml:space="preserve"> J, </w:t>
      </w:r>
      <w:proofErr w:type="spellStart"/>
      <w:r w:rsidRPr="000A3352">
        <w:rPr>
          <w:rFonts w:ascii="Book Antiqua" w:hAnsi="Book Antiqua"/>
        </w:rPr>
        <w:t>Izykowska</w:t>
      </w:r>
      <w:proofErr w:type="spellEnd"/>
      <w:r w:rsidRPr="000A3352">
        <w:rPr>
          <w:rFonts w:ascii="Book Antiqua" w:hAnsi="Book Antiqua"/>
        </w:rPr>
        <w:t xml:space="preserve"> I, </w:t>
      </w:r>
      <w:proofErr w:type="spellStart"/>
      <w:r w:rsidRPr="000A3352">
        <w:rPr>
          <w:rFonts w:ascii="Book Antiqua" w:hAnsi="Book Antiqua"/>
        </w:rPr>
        <w:t>Zatoński</w:t>
      </w:r>
      <w:proofErr w:type="spellEnd"/>
      <w:r w:rsidRPr="000A3352">
        <w:rPr>
          <w:rFonts w:ascii="Book Antiqua" w:hAnsi="Book Antiqua"/>
        </w:rPr>
        <w:t xml:space="preserve"> M, </w:t>
      </w:r>
      <w:proofErr w:type="spellStart"/>
      <w:r w:rsidRPr="000A3352">
        <w:rPr>
          <w:rFonts w:ascii="Book Antiqua" w:hAnsi="Book Antiqua"/>
        </w:rPr>
        <w:t>Bochnia</w:t>
      </w:r>
      <w:proofErr w:type="spellEnd"/>
      <w:r w:rsidRPr="000A3352">
        <w:rPr>
          <w:rFonts w:ascii="Book Antiqua" w:hAnsi="Book Antiqua"/>
        </w:rPr>
        <w:t xml:space="preserve"> M. Experimental </w:t>
      </w:r>
      <w:proofErr w:type="spellStart"/>
      <w:r w:rsidRPr="000A3352">
        <w:rPr>
          <w:rFonts w:ascii="Book Antiqua" w:hAnsi="Book Antiqua"/>
        </w:rPr>
        <w:t>xenoimplantation</w:t>
      </w:r>
      <w:proofErr w:type="spellEnd"/>
      <w:r w:rsidRPr="000A3352">
        <w:rPr>
          <w:rFonts w:ascii="Book Antiqua" w:hAnsi="Book Antiqua"/>
        </w:rPr>
        <w:t xml:space="preserve"> of </w:t>
      </w:r>
      <w:proofErr w:type="spellStart"/>
      <w:r w:rsidRPr="000A3352">
        <w:rPr>
          <w:rFonts w:ascii="Book Antiqua" w:hAnsi="Book Antiqua"/>
        </w:rPr>
        <w:t>antlerogenic</w:t>
      </w:r>
      <w:proofErr w:type="spellEnd"/>
      <w:r w:rsidRPr="000A3352">
        <w:rPr>
          <w:rFonts w:ascii="Book Antiqua" w:hAnsi="Book Antiqua"/>
        </w:rPr>
        <w:t xml:space="preserve"> cells into mandibular bone lesions in rabbits: two-year follow-up. </w:t>
      </w:r>
      <w:r w:rsidRPr="000A3352">
        <w:rPr>
          <w:rFonts w:ascii="Book Antiqua" w:hAnsi="Book Antiqua"/>
          <w:i/>
          <w:iCs/>
        </w:rPr>
        <w:t>In Vivo</w:t>
      </w:r>
      <w:r w:rsidRPr="000A3352">
        <w:rPr>
          <w:rFonts w:ascii="Book Antiqua" w:hAnsi="Book Antiqua"/>
        </w:rPr>
        <w:t xml:space="preserve"> 2010; </w:t>
      </w:r>
      <w:r w:rsidRPr="000A3352">
        <w:rPr>
          <w:rFonts w:ascii="Book Antiqua" w:hAnsi="Book Antiqua"/>
          <w:b/>
          <w:bCs/>
        </w:rPr>
        <w:t>24</w:t>
      </w:r>
      <w:r w:rsidRPr="000A3352">
        <w:rPr>
          <w:rFonts w:ascii="Book Antiqua" w:hAnsi="Book Antiqua"/>
        </w:rPr>
        <w:t>: 165-172 [PMID: 20363989 DOI: 10.1089/hum.2010.1312]</w:t>
      </w:r>
    </w:p>
    <w:bookmarkEnd w:id="16"/>
    <w:p w14:paraId="2B1A1FAD" w14:textId="77777777" w:rsidR="00A77B3E" w:rsidRPr="000A3352" w:rsidRDefault="00A77B3E" w:rsidP="00013709">
      <w:pPr>
        <w:spacing w:line="360" w:lineRule="auto"/>
        <w:jc w:val="both"/>
        <w:rPr>
          <w:rFonts w:ascii="Book Antiqua" w:eastAsia="Book Antiqua" w:hAnsi="Book Antiqua" w:cs="Book Antiqua"/>
          <w:color w:val="000000"/>
        </w:rPr>
      </w:pPr>
    </w:p>
    <w:p w14:paraId="0FE816FA" w14:textId="7E7A0B8D" w:rsidR="001C019E" w:rsidRPr="000A3352" w:rsidRDefault="001C019E" w:rsidP="00013709">
      <w:pPr>
        <w:spacing w:line="360" w:lineRule="auto"/>
        <w:jc w:val="both"/>
        <w:rPr>
          <w:rFonts w:ascii="Book Antiqua" w:hAnsi="Book Antiqua"/>
        </w:rPr>
        <w:sectPr w:rsidR="001C019E" w:rsidRPr="000A3352">
          <w:pgSz w:w="12240" w:h="15840"/>
          <w:pgMar w:top="1440" w:right="1440" w:bottom="1440" w:left="1440" w:header="720" w:footer="720" w:gutter="0"/>
          <w:cols w:space="720"/>
          <w:docGrid w:linePitch="360"/>
        </w:sectPr>
      </w:pPr>
    </w:p>
    <w:p w14:paraId="55C62C7E"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color w:val="000000"/>
        </w:rPr>
        <w:lastRenderedPageBreak/>
        <w:t>Footnotes</w:t>
      </w:r>
    </w:p>
    <w:p w14:paraId="2EA5B60A" w14:textId="5AE39305"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bCs/>
          <w:color w:val="000000"/>
        </w:rPr>
        <w:t xml:space="preserve">Conflict-of-interest statement: </w:t>
      </w:r>
      <w:bookmarkStart w:id="18" w:name="OLE_LINK2926"/>
      <w:r w:rsidRPr="000A3352">
        <w:rPr>
          <w:rFonts w:ascii="Book Antiqua" w:eastAsia="Book Antiqua" w:hAnsi="Book Antiqua" w:cs="Book Antiqua"/>
          <w:color w:val="000000"/>
        </w:rPr>
        <w:t>The authors declare that they have no conflict of interest</w:t>
      </w:r>
      <w:r w:rsidR="003359E7" w:rsidRPr="000A3352">
        <w:rPr>
          <w:rFonts w:ascii="Book Antiqua" w:eastAsia="Book Antiqua" w:hAnsi="Book Antiqua" w:cs="Book Antiqua"/>
          <w:color w:val="000000"/>
        </w:rPr>
        <w:t xml:space="preserve"> to disclose</w:t>
      </w:r>
      <w:r w:rsidRPr="000A3352">
        <w:rPr>
          <w:rFonts w:ascii="Book Antiqua" w:eastAsia="Book Antiqua" w:hAnsi="Book Antiqua" w:cs="Book Antiqua"/>
          <w:color w:val="000000"/>
        </w:rPr>
        <w:t>.</w:t>
      </w:r>
      <w:bookmarkEnd w:id="18"/>
    </w:p>
    <w:p w14:paraId="2645766D" w14:textId="77777777" w:rsidR="00A77B3E" w:rsidRPr="000A3352" w:rsidRDefault="00A77B3E" w:rsidP="00013709">
      <w:pPr>
        <w:spacing w:line="360" w:lineRule="auto"/>
        <w:jc w:val="both"/>
        <w:rPr>
          <w:rFonts w:ascii="Book Antiqua" w:hAnsi="Book Antiqua"/>
        </w:rPr>
      </w:pPr>
    </w:p>
    <w:p w14:paraId="51DCF070"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bCs/>
          <w:color w:val="000000"/>
        </w:rPr>
        <w:t xml:space="preserve">Open-Access: </w:t>
      </w:r>
      <w:r w:rsidRPr="000A3352">
        <w:rPr>
          <w:rFonts w:ascii="Book Antiqua" w:eastAsia="Book Antiqua" w:hAnsi="Book Antiqua" w:cs="Book Antiqua"/>
          <w:color w:val="000000"/>
        </w:rPr>
        <w:t xml:space="preserve">This article is an open-access article that was selected by an in-house editor and fully peer-reviewed by external reviewers. It is distributed in accordance with the Creative Commons Attribution </w:t>
      </w:r>
      <w:proofErr w:type="spellStart"/>
      <w:r w:rsidRPr="000A3352">
        <w:rPr>
          <w:rFonts w:ascii="Book Antiqua" w:eastAsia="Book Antiqua" w:hAnsi="Book Antiqua" w:cs="Book Antiqua"/>
          <w:color w:val="000000"/>
        </w:rPr>
        <w:t>NonCommercial</w:t>
      </w:r>
      <w:proofErr w:type="spellEnd"/>
      <w:r w:rsidRPr="000A3352">
        <w:rPr>
          <w:rFonts w:ascii="Book Antiqua" w:eastAsia="Book Antiqua" w:hAnsi="Book Antiqua" w:cs="Book Antiqua"/>
          <w:color w:val="000000"/>
        </w:rPr>
        <w:t xml:space="preserve"> (CC BY-NC 4.0) license, which permits others to distribute, remix, adapt, build upon this work non-commercially, and license their derivative works on different terms, provided the original work is properly cited and the use is non-commercial. See: http://creativecommons.org/Licenses/by-nc/4.0/</w:t>
      </w:r>
    </w:p>
    <w:p w14:paraId="2400E569" w14:textId="77777777" w:rsidR="00A77B3E" w:rsidRPr="000A3352" w:rsidRDefault="00A77B3E" w:rsidP="00013709">
      <w:pPr>
        <w:spacing w:line="360" w:lineRule="auto"/>
        <w:jc w:val="both"/>
        <w:rPr>
          <w:rFonts w:ascii="Book Antiqua" w:hAnsi="Book Antiqua"/>
        </w:rPr>
      </w:pPr>
    </w:p>
    <w:p w14:paraId="516DB620" w14:textId="312E8935"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color w:val="000000"/>
        </w:rPr>
        <w:t xml:space="preserve">Manuscript source: </w:t>
      </w:r>
      <w:r w:rsidRPr="000A3352">
        <w:rPr>
          <w:rFonts w:ascii="Book Antiqua" w:eastAsia="Book Antiqua" w:hAnsi="Book Antiqua" w:cs="Book Antiqua"/>
          <w:color w:val="000000"/>
        </w:rPr>
        <w:t xml:space="preserve">Invited </w:t>
      </w:r>
      <w:r w:rsidR="00EE7142" w:rsidRPr="000A3352">
        <w:rPr>
          <w:rFonts w:ascii="Book Antiqua" w:eastAsia="Book Antiqua" w:hAnsi="Book Antiqua" w:cs="Book Antiqua"/>
          <w:color w:val="000000"/>
        </w:rPr>
        <w:t>m</w:t>
      </w:r>
      <w:r w:rsidRPr="000A3352">
        <w:rPr>
          <w:rFonts w:ascii="Book Antiqua" w:eastAsia="Book Antiqua" w:hAnsi="Book Antiqua" w:cs="Book Antiqua"/>
          <w:color w:val="000000"/>
        </w:rPr>
        <w:t>anuscript</w:t>
      </w:r>
    </w:p>
    <w:p w14:paraId="78F0C050" w14:textId="77777777" w:rsidR="00A77B3E" w:rsidRPr="000A3352" w:rsidRDefault="00A77B3E" w:rsidP="00013709">
      <w:pPr>
        <w:spacing w:line="360" w:lineRule="auto"/>
        <w:jc w:val="both"/>
        <w:rPr>
          <w:rFonts w:ascii="Book Antiqua" w:hAnsi="Book Antiqua"/>
        </w:rPr>
      </w:pPr>
    </w:p>
    <w:p w14:paraId="470EC355"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color w:val="000000"/>
        </w:rPr>
        <w:t xml:space="preserve">Peer-review started: </w:t>
      </w:r>
      <w:r w:rsidRPr="000A3352">
        <w:rPr>
          <w:rFonts w:ascii="Book Antiqua" w:eastAsia="Book Antiqua" w:hAnsi="Book Antiqua" w:cs="Book Antiqua"/>
          <w:color w:val="000000"/>
        </w:rPr>
        <w:t>February 27, 2021</w:t>
      </w:r>
    </w:p>
    <w:p w14:paraId="1C6880E7"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color w:val="000000"/>
        </w:rPr>
        <w:t xml:space="preserve">First decision: </w:t>
      </w:r>
      <w:r w:rsidRPr="000A3352">
        <w:rPr>
          <w:rFonts w:ascii="Book Antiqua" w:eastAsia="Book Antiqua" w:hAnsi="Book Antiqua" w:cs="Book Antiqua"/>
          <w:color w:val="000000"/>
        </w:rPr>
        <w:t>April 20, 2021</w:t>
      </w:r>
    </w:p>
    <w:p w14:paraId="7025DC68" w14:textId="54A57242"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color w:val="000000"/>
        </w:rPr>
        <w:t xml:space="preserve">Article in press: </w:t>
      </w:r>
      <w:r w:rsidR="00F5370D" w:rsidRPr="000A3352">
        <w:rPr>
          <w:rFonts w:ascii="Book Antiqua" w:eastAsia="宋体" w:hAnsi="Book Antiqua"/>
          <w:color w:val="000000" w:themeColor="text1"/>
        </w:rPr>
        <w:t>J</w:t>
      </w:r>
      <w:r w:rsidR="00F5370D" w:rsidRPr="000A3352">
        <w:rPr>
          <w:rFonts w:ascii="Book Antiqua" w:eastAsia="宋体" w:hAnsi="Book Antiqua" w:hint="eastAsia"/>
          <w:color w:val="000000" w:themeColor="text1"/>
        </w:rPr>
        <w:t>u</w:t>
      </w:r>
      <w:r w:rsidR="00F5370D" w:rsidRPr="000A3352">
        <w:rPr>
          <w:rFonts w:ascii="Book Antiqua" w:eastAsia="宋体" w:hAnsi="Book Antiqua"/>
          <w:color w:val="000000" w:themeColor="text1"/>
        </w:rPr>
        <w:t>ly 27, 2021</w:t>
      </w:r>
    </w:p>
    <w:p w14:paraId="77856E59" w14:textId="77777777" w:rsidR="00A77B3E" w:rsidRPr="000A3352" w:rsidRDefault="00A77B3E" w:rsidP="00013709">
      <w:pPr>
        <w:spacing w:line="360" w:lineRule="auto"/>
        <w:jc w:val="both"/>
        <w:rPr>
          <w:rFonts w:ascii="Book Antiqua" w:hAnsi="Book Antiqua"/>
        </w:rPr>
      </w:pPr>
    </w:p>
    <w:p w14:paraId="54E7542D"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color w:val="000000"/>
        </w:rPr>
        <w:t xml:space="preserve">Specialty type: </w:t>
      </w:r>
      <w:r w:rsidRPr="000A3352">
        <w:rPr>
          <w:rFonts w:ascii="Book Antiqua" w:eastAsia="Book Antiqua" w:hAnsi="Book Antiqua" w:cs="Book Antiqua"/>
          <w:color w:val="000000"/>
        </w:rPr>
        <w:t>Biology</w:t>
      </w:r>
    </w:p>
    <w:p w14:paraId="49952853"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color w:val="000000"/>
        </w:rPr>
        <w:t xml:space="preserve">Country/Territory of origin: </w:t>
      </w:r>
      <w:r w:rsidRPr="000A3352">
        <w:rPr>
          <w:rFonts w:ascii="Book Antiqua" w:eastAsia="Book Antiqua" w:hAnsi="Book Antiqua" w:cs="Book Antiqua"/>
          <w:color w:val="000000"/>
        </w:rPr>
        <w:t>China</w:t>
      </w:r>
    </w:p>
    <w:p w14:paraId="7A38DA28"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b/>
          <w:color w:val="000000"/>
        </w:rPr>
        <w:t>Peer-review report’s scientific quality classification</w:t>
      </w:r>
    </w:p>
    <w:p w14:paraId="721620D9"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color w:val="000000"/>
        </w:rPr>
        <w:t xml:space="preserve">Grade </w:t>
      </w:r>
      <w:proofErr w:type="gramStart"/>
      <w:r w:rsidRPr="000A3352">
        <w:rPr>
          <w:rFonts w:ascii="Book Antiqua" w:eastAsia="Book Antiqua" w:hAnsi="Book Antiqua" w:cs="Book Antiqua"/>
          <w:color w:val="000000"/>
        </w:rPr>
        <w:t>A</w:t>
      </w:r>
      <w:proofErr w:type="gramEnd"/>
      <w:r w:rsidRPr="000A3352">
        <w:rPr>
          <w:rFonts w:ascii="Book Antiqua" w:eastAsia="Book Antiqua" w:hAnsi="Book Antiqua" w:cs="Book Antiqua"/>
          <w:color w:val="000000"/>
        </w:rPr>
        <w:t xml:space="preserve"> (Excellent): 0</w:t>
      </w:r>
    </w:p>
    <w:p w14:paraId="55F70976"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color w:val="000000"/>
        </w:rPr>
        <w:t>Grade B (Very good): B</w:t>
      </w:r>
    </w:p>
    <w:p w14:paraId="0132CB9D"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color w:val="000000"/>
        </w:rPr>
        <w:t>Grade C (Good): C</w:t>
      </w:r>
    </w:p>
    <w:p w14:paraId="14B9EE0D"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color w:val="000000"/>
        </w:rPr>
        <w:t>Grade D (Fair): 0</w:t>
      </w:r>
    </w:p>
    <w:p w14:paraId="3BEE1C0D" w14:textId="77777777" w:rsidR="00A77B3E" w:rsidRPr="000A3352" w:rsidRDefault="00646859" w:rsidP="00013709">
      <w:pPr>
        <w:spacing w:line="360" w:lineRule="auto"/>
        <w:jc w:val="both"/>
        <w:rPr>
          <w:rFonts w:ascii="Book Antiqua" w:hAnsi="Book Antiqua"/>
        </w:rPr>
      </w:pPr>
      <w:r w:rsidRPr="000A3352">
        <w:rPr>
          <w:rFonts w:ascii="Book Antiqua" w:eastAsia="Book Antiqua" w:hAnsi="Book Antiqua" w:cs="Book Antiqua"/>
          <w:color w:val="000000"/>
        </w:rPr>
        <w:t>Grade E (Poor): 0</w:t>
      </w:r>
    </w:p>
    <w:p w14:paraId="38B6EDF6" w14:textId="77777777" w:rsidR="00A77B3E" w:rsidRPr="000A3352" w:rsidRDefault="00A77B3E" w:rsidP="00013709">
      <w:pPr>
        <w:spacing w:line="360" w:lineRule="auto"/>
        <w:jc w:val="both"/>
        <w:rPr>
          <w:rFonts w:ascii="Book Antiqua" w:hAnsi="Book Antiqua"/>
        </w:rPr>
      </w:pPr>
    </w:p>
    <w:p w14:paraId="425EC3C2" w14:textId="77777777" w:rsidR="00F5370D" w:rsidRPr="000A3352" w:rsidRDefault="00646859" w:rsidP="00013709">
      <w:pPr>
        <w:spacing w:line="360" w:lineRule="auto"/>
        <w:jc w:val="both"/>
        <w:rPr>
          <w:rFonts w:ascii="Book Antiqua" w:hAnsi="Book Antiqua" w:cs="Book Antiqua"/>
          <w:color w:val="000000"/>
          <w:lang w:eastAsia="zh-CN"/>
        </w:rPr>
      </w:pPr>
      <w:r w:rsidRPr="000A3352">
        <w:rPr>
          <w:rFonts w:ascii="Book Antiqua" w:eastAsia="Book Antiqua" w:hAnsi="Book Antiqua" w:cs="Book Antiqua"/>
          <w:b/>
          <w:color w:val="000000"/>
        </w:rPr>
        <w:t xml:space="preserve">P-Reviewer: </w:t>
      </w:r>
      <w:proofErr w:type="spellStart"/>
      <w:r w:rsidRPr="000A3352">
        <w:rPr>
          <w:rFonts w:ascii="Book Antiqua" w:eastAsia="Book Antiqua" w:hAnsi="Book Antiqua" w:cs="Book Antiqua"/>
          <w:color w:val="000000"/>
        </w:rPr>
        <w:t>Collart-Dutilleul</w:t>
      </w:r>
      <w:proofErr w:type="spellEnd"/>
      <w:r w:rsidRPr="000A3352">
        <w:rPr>
          <w:rFonts w:ascii="Book Antiqua" w:eastAsia="Book Antiqua" w:hAnsi="Book Antiqua" w:cs="Book Antiqua"/>
          <w:color w:val="000000"/>
        </w:rPr>
        <w:t xml:space="preserve"> PY, Yuan FL</w:t>
      </w:r>
      <w:r w:rsidRPr="000A3352">
        <w:rPr>
          <w:rFonts w:ascii="Book Antiqua" w:eastAsia="Book Antiqua" w:hAnsi="Book Antiqua" w:cs="Book Antiqua"/>
          <w:b/>
          <w:color w:val="000000"/>
        </w:rPr>
        <w:t xml:space="preserve"> S-Editor: </w:t>
      </w:r>
      <w:r w:rsidRPr="000A3352">
        <w:rPr>
          <w:rFonts w:ascii="Book Antiqua" w:eastAsia="Book Antiqua" w:hAnsi="Book Antiqua" w:cs="Book Antiqua"/>
          <w:color w:val="000000"/>
        </w:rPr>
        <w:t>Yan JP</w:t>
      </w:r>
      <w:r w:rsidRPr="000A3352">
        <w:rPr>
          <w:rFonts w:ascii="Book Antiqua" w:eastAsia="Book Antiqua" w:hAnsi="Book Antiqua" w:cs="Book Antiqua"/>
          <w:b/>
          <w:color w:val="000000"/>
        </w:rPr>
        <w:t xml:space="preserve"> L-Editor: </w:t>
      </w:r>
      <w:r w:rsidR="003359E7" w:rsidRPr="000A3352">
        <w:rPr>
          <w:rFonts w:ascii="Book Antiqua" w:eastAsia="Book Antiqua" w:hAnsi="Book Antiqua" w:cs="Book Antiqua"/>
          <w:color w:val="000000"/>
        </w:rPr>
        <w:t>Wang TQ</w:t>
      </w:r>
      <w:r w:rsidRPr="000A3352">
        <w:rPr>
          <w:rFonts w:ascii="Book Antiqua" w:eastAsia="Book Antiqua" w:hAnsi="Book Antiqua" w:cs="Book Antiqua"/>
          <w:b/>
          <w:color w:val="000000"/>
        </w:rPr>
        <w:t xml:space="preserve"> P-Editor:</w:t>
      </w:r>
      <w:r w:rsidR="00F5370D" w:rsidRPr="000A3352">
        <w:rPr>
          <w:rFonts w:ascii="Book Antiqua" w:hAnsi="Book Antiqua" w:cs="Book Antiqua" w:hint="eastAsia"/>
          <w:b/>
          <w:color w:val="000000"/>
          <w:lang w:eastAsia="zh-CN"/>
        </w:rPr>
        <w:t xml:space="preserve"> </w:t>
      </w:r>
      <w:r w:rsidR="00F5370D" w:rsidRPr="000A3352">
        <w:rPr>
          <w:rFonts w:ascii="Book Antiqua" w:hAnsi="Book Antiqua" w:cs="Book Antiqua" w:hint="eastAsia"/>
          <w:color w:val="000000"/>
          <w:lang w:eastAsia="zh-CN"/>
        </w:rPr>
        <w:t>Liu JH</w:t>
      </w:r>
    </w:p>
    <w:p w14:paraId="5CD3C03F" w14:textId="4888B96D" w:rsidR="00A77B3E" w:rsidRPr="000A3352" w:rsidRDefault="00646859" w:rsidP="00013709">
      <w:pPr>
        <w:spacing w:line="360" w:lineRule="auto"/>
        <w:jc w:val="both"/>
        <w:rPr>
          <w:rFonts w:ascii="Book Antiqua" w:hAnsi="Book Antiqua"/>
          <w:lang w:eastAsia="zh-CN"/>
        </w:rPr>
        <w:sectPr w:rsidR="00A77B3E" w:rsidRPr="000A3352">
          <w:pgSz w:w="12240" w:h="15840"/>
          <w:pgMar w:top="1440" w:right="1440" w:bottom="1440" w:left="1440" w:header="720" w:footer="720" w:gutter="0"/>
          <w:cols w:space="720"/>
          <w:docGrid w:linePitch="360"/>
        </w:sectPr>
      </w:pPr>
      <w:r w:rsidRPr="000A3352">
        <w:rPr>
          <w:rFonts w:ascii="Book Antiqua" w:eastAsia="Book Antiqua" w:hAnsi="Book Antiqua" w:cs="Book Antiqua"/>
          <w:b/>
          <w:color w:val="000000"/>
        </w:rPr>
        <w:lastRenderedPageBreak/>
        <w:t xml:space="preserve"> </w:t>
      </w:r>
      <w:r w:rsidR="00F5370D" w:rsidRPr="000A3352">
        <w:rPr>
          <w:rFonts w:ascii="Book Antiqua" w:hAnsi="Book Antiqua" w:cs="Book Antiqua" w:hint="eastAsia"/>
          <w:b/>
          <w:color w:val="000000"/>
          <w:lang w:eastAsia="zh-CN"/>
        </w:rPr>
        <w:t xml:space="preserve"> </w:t>
      </w:r>
    </w:p>
    <w:p w14:paraId="34AE7A14" w14:textId="7CD3F98E" w:rsidR="00EE7142" w:rsidRPr="000A3352" w:rsidRDefault="00646859" w:rsidP="00013709">
      <w:pPr>
        <w:spacing w:line="360" w:lineRule="auto"/>
        <w:jc w:val="both"/>
        <w:rPr>
          <w:rFonts w:ascii="Book Antiqua" w:eastAsia="Book Antiqua" w:hAnsi="Book Antiqua" w:cs="Book Antiqua"/>
          <w:b/>
          <w:color w:val="000000"/>
        </w:rPr>
      </w:pPr>
      <w:r w:rsidRPr="000A3352">
        <w:rPr>
          <w:rFonts w:ascii="Book Antiqua" w:eastAsia="Book Antiqua" w:hAnsi="Book Antiqua" w:cs="Book Antiqua"/>
          <w:b/>
          <w:color w:val="000000"/>
        </w:rPr>
        <w:lastRenderedPageBreak/>
        <w:t>Figure Legends</w:t>
      </w:r>
    </w:p>
    <w:p w14:paraId="791C0A63" w14:textId="098617F1" w:rsidR="00EE7142" w:rsidRPr="000A3352" w:rsidRDefault="004C3C56" w:rsidP="00013709">
      <w:pPr>
        <w:spacing w:line="360" w:lineRule="auto"/>
        <w:jc w:val="both"/>
        <w:rPr>
          <w:rFonts w:ascii="Book Antiqua" w:hAnsi="Book Antiqua"/>
        </w:rPr>
      </w:pPr>
      <w:r w:rsidRPr="000A3352">
        <w:rPr>
          <w:rFonts w:ascii="Book Antiqua" w:eastAsia="宋体" w:hAnsi="Book Antiqua" w:cs="Book Antiqua"/>
          <w:noProof/>
          <w:lang w:eastAsia="zh-CN"/>
        </w:rPr>
        <w:drawing>
          <wp:inline distT="0" distB="0" distL="114300" distR="114300" wp14:anchorId="78511F36" wp14:editId="5B275054">
            <wp:extent cx="3599815" cy="2706370"/>
            <wp:effectExtent l="0" t="0" r="635" b="0"/>
            <wp:docPr id="2" name="图片 2" descr="图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2" descr="图1"/>
                    <pic:cNvPicPr>
                      <a:picLocks noChangeAspect="1"/>
                    </pic:cNvPicPr>
                  </pic:nvPicPr>
                  <pic:blipFill>
                    <a:blip r:embed="rId9"/>
                    <a:srcRect l="23619" t="14415" r="30219" b="50886"/>
                    <a:stretch>
                      <a:fillRect/>
                    </a:stretch>
                  </pic:blipFill>
                  <pic:spPr>
                    <a:xfrm>
                      <a:off x="0" y="0"/>
                      <a:ext cx="3600000" cy="2706463"/>
                    </a:xfrm>
                    <a:prstGeom prst="rect">
                      <a:avLst/>
                    </a:prstGeom>
                  </pic:spPr>
                </pic:pic>
              </a:graphicData>
            </a:graphic>
          </wp:inline>
        </w:drawing>
      </w:r>
    </w:p>
    <w:p w14:paraId="38CF0CC7" w14:textId="171FA5FE" w:rsidR="00A77B3E" w:rsidRPr="000A3352" w:rsidRDefault="00646859" w:rsidP="00013709">
      <w:pPr>
        <w:spacing w:line="360" w:lineRule="auto"/>
        <w:jc w:val="both"/>
        <w:rPr>
          <w:rFonts w:ascii="Book Antiqua" w:hAnsi="Book Antiqua"/>
        </w:rPr>
      </w:pPr>
      <w:bookmarkStart w:id="19" w:name="OLE_LINK2927"/>
      <w:r w:rsidRPr="000A3352">
        <w:rPr>
          <w:rFonts w:ascii="Book Antiqua" w:eastAsia="Book Antiqua" w:hAnsi="Book Antiqua" w:cs="Book Antiqua"/>
          <w:b/>
          <w:bCs/>
          <w:color w:val="000000"/>
        </w:rPr>
        <w:t xml:space="preserve">Figure 1 Antler regeneration </w:t>
      </w:r>
      <w:proofErr w:type="gramStart"/>
      <w:r w:rsidRPr="000A3352">
        <w:rPr>
          <w:rFonts w:ascii="Book Antiqua" w:eastAsia="Book Antiqua" w:hAnsi="Book Antiqua" w:cs="Book Antiqua"/>
          <w:b/>
          <w:bCs/>
          <w:color w:val="000000"/>
        </w:rPr>
        <w:t>cycle</w:t>
      </w:r>
      <w:r w:rsidR="00EE7142" w:rsidRPr="000A3352">
        <w:rPr>
          <w:rFonts w:ascii="Book Antiqua" w:eastAsia="Book Antiqua" w:hAnsi="Book Antiqua" w:cs="Book Antiqua"/>
          <w:b/>
          <w:bCs/>
          <w:color w:val="000000"/>
          <w:vertAlign w:val="superscript"/>
        </w:rPr>
        <w:t>[</w:t>
      </w:r>
      <w:proofErr w:type="gramEnd"/>
      <w:r w:rsidR="00EE7142" w:rsidRPr="000A3352">
        <w:rPr>
          <w:rFonts w:ascii="Book Antiqua" w:eastAsia="Book Antiqua" w:hAnsi="Book Antiqua" w:cs="Book Antiqua"/>
          <w:b/>
          <w:bCs/>
          <w:color w:val="000000"/>
          <w:vertAlign w:val="superscript"/>
        </w:rPr>
        <w:t>11]</w:t>
      </w:r>
      <w:r w:rsidRPr="000A3352">
        <w:rPr>
          <w:rFonts w:ascii="Book Antiqua" w:eastAsia="Book Antiqua" w:hAnsi="Book Antiqua" w:cs="Book Antiqua"/>
          <w:b/>
          <w:bCs/>
          <w:color w:val="000000"/>
        </w:rPr>
        <w:t>.</w:t>
      </w:r>
      <w:r w:rsidRPr="000A3352">
        <w:rPr>
          <w:rFonts w:ascii="Book Antiqua" w:eastAsia="Book Antiqua" w:hAnsi="Book Antiqua" w:cs="Book Antiqua"/>
          <w:color w:val="000000"/>
        </w:rPr>
        <w:t xml:space="preserve"> In spring, bony antlers drop off from their pedicle (permanent bony protuberance). Velvet antler regenerates immediately. In late spring and early summer, rapid antler growth occurs and antlers are covered with velvet skin in their growing phase. In autumn, antlers become completely calcified and the skin covering them starts to shed. In winter, dead bony antlers are attached to their living pedicles</w:t>
      </w:r>
      <w:r w:rsidR="003359E7" w:rsidRPr="000A3352">
        <w:rPr>
          <w:rFonts w:ascii="Book Antiqua" w:eastAsia="Book Antiqua" w:hAnsi="Book Antiqua" w:cs="Book Antiqua"/>
          <w:color w:val="000000"/>
        </w:rPr>
        <w:t xml:space="preserve"> and </w:t>
      </w:r>
      <w:r w:rsidRPr="000A3352">
        <w:rPr>
          <w:rFonts w:ascii="Book Antiqua" w:eastAsia="Book Antiqua" w:hAnsi="Book Antiqua" w:cs="Book Antiqua"/>
          <w:color w:val="000000"/>
        </w:rPr>
        <w:t xml:space="preserve">eventually cast in spring next year, triggering a new round of antler regeneration. Citation: </w:t>
      </w:r>
      <w:r w:rsidR="00EE7142" w:rsidRPr="000A3352">
        <w:rPr>
          <w:rFonts w:ascii="Book Antiqua" w:hAnsi="Book Antiqua"/>
        </w:rPr>
        <w:t xml:space="preserve">Li C, Chu W. The regenerating antler </w:t>
      </w:r>
      <w:proofErr w:type="spellStart"/>
      <w:r w:rsidR="00EE7142" w:rsidRPr="000A3352">
        <w:rPr>
          <w:rFonts w:ascii="Book Antiqua" w:hAnsi="Book Antiqua"/>
        </w:rPr>
        <w:t>blastema</w:t>
      </w:r>
      <w:proofErr w:type="spellEnd"/>
      <w:r w:rsidR="00EE7142" w:rsidRPr="000A3352">
        <w:rPr>
          <w:rFonts w:ascii="Book Antiqua" w:hAnsi="Book Antiqua"/>
        </w:rPr>
        <w:t xml:space="preserve">: the derivative of stem cells resident in a pedicle stump. Front </w:t>
      </w:r>
      <w:proofErr w:type="spellStart"/>
      <w:r w:rsidR="00EE7142" w:rsidRPr="000A3352">
        <w:rPr>
          <w:rFonts w:ascii="Book Antiqua" w:hAnsi="Book Antiqua"/>
        </w:rPr>
        <w:t>Biosci</w:t>
      </w:r>
      <w:proofErr w:type="spellEnd"/>
      <w:r w:rsidR="00EE7142" w:rsidRPr="000A3352">
        <w:rPr>
          <w:rFonts w:ascii="Book Antiqua" w:hAnsi="Book Antiqua"/>
        </w:rPr>
        <w:t xml:space="preserve"> (Landmark Ed) 2016; 21: 455-467.</w:t>
      </w:r>
      <w:r w:rsidR="00EE7142" w:rsidRPr="000A3352">
        <w:rPr>
          <w:rFonts w:ascii="Book Antiqua" w:hAnsi="Book Antiqua"/>
          <w:lang w:eastAsia="zh-CN"/>
        </w:rPr>
        <w:t xml:space="preserve"> </w:t>
      </w:r>
      <w:proofErr w:type="gramStart"/>
      <w:r w:rsidRPr="000A3352">
        <w:rPr>
          <w:rFonts w:ascii="Book Antiqua" w:eastAsia="Book Antiqua" w:hAnsi="Book Antiqua" w:cs="Book Antiqua"/>
          <w:color w:val="000000"/>
        </w:rPr>
        <w:t>Copyright © Frontiers in Bioscience.</w:t>
      </w:r>
      <w:proofErr w:type="gramEnd"/>
      <w:r w:rsidRPr="000A3352">
        <w:rPr>
          <w:rFonts w:ascii="Book Antiqua" w:eastAsia="Book Antiqua" w:hAnsi="Book Antiqua" w:cs="Book Antiqua"/>
          <w:color w:val="000000"/>
        </w:rPr>
        <w:t xml:space="preserve"> </w:t>
      </w:r>
      <w:proofErr w:type="gramStart"/>
      <w:r w:rsidRPr="000A3352">
        <w:rPr>
          <w:rFonts w:ascii="Book Antiqua" w:eastAsia="Book Antiqua" w:hAnsi="Book Antiqua" w:cs="Book Antiqua"/>
          <w:color w:val="000000"/>
        </w:rPr>
        <w:t>Published by Frontiers in Bioscience.</w:t>
      </w:r>
      <w:proofErr w:type="gramEnd"/>
    </w:p>
    <w:bookmarkEnd w:id="19"/>
    <w:p w14:paraId="15462D92" w14:textId="77777777" w:rsidR="004C3C56" w:rsidRPr="000A3352" w:rsidRDefault="004C3C56" w:rsidP="00013709">
      <w:pPr>
        <w:spacing w:line="360" w:lineRule="auto"/>
        <w:jc w:val="both"/>
        <w:rPr>
          <w:rFonts w:ascii="Book Antiqua" w:hAnsi="Book Antiqua"/>
        </w:rPr>
        <w:sectPr w:rsidR="004C3C56" w:rsidRPr="000A3352">
          <w:pgSz w:w="12240" w:h="15840"/>
          <w:pgMar w:top="1440" w:right="1440" w:bottom="1440" w:left="1440" w:header="720" w:footer="720" w:gutter="0"/>
          <w:cols w:space="720"/>
          <w:docGrid w:linePitch="360"/>
        </w:sectPr>
      </w:pPr>
    </w:p>
    <w:p w14:paraId="2E681939" w14:textId="63304869" w:rsidR="004C3C56" w:rsidRPr="000A3352" w:rsidRDefault="004C3C56" w:rsidP="00013709">
      <w:pPr>
        <w:spacing w:line="360" w:lineRule="auto"/>
        <w:jc w:val="both"/>
        <w:rPr>
          <w:rFonts w:ascii="Book Antiqua" w:hAnsi="Book Antiqua"/>
        </w:rPr>
      </w:pPr>
      <w:r w:rsidRPr="000A3352">
        <w:rPr>
          <w:rFonts w:ascii="Book Antiqua" w:hAnsi="Book Antiqua"/>
          <w:noProof/>
          <w:lang w:eastAsia="zh-CN"/>
        </w:rPr>
        <w:lastRenderedPageBreak/>
        <w:drawing>
          <wp:inline distT="0" distB="0" distL="0" distR="0" wp14:anchorId="6D95F227" wp14:editId="2C77BCC1">
            <wp:extent cx="5157470" cy="2660015"/>
            <wp:effectExtent l="0" t="0" r="5080" b="6985"/>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5166825" cy="2664721"/>
                    </a:xfrm>
                    <a:prstGeom prst="rect">
                      <a:avLst/>
                    </a:prstGeom>
                    <a:noFill/>
                  </pic:spPr>
                </pic:pic>
              </a:graphicData>
            </a:graphic>
          </wp:inline>
        </w:drawing>
      </w:r>
    </w:p>
    <w:p w14:paraId="7A29F971" w14:textId="342FD1AC" w:rsidR="00A77B3E" w:rsidRPr="000A3352" w:rsidRDefault="00646859" w:rsidP="00013709">
      <w:pPr>
        <w:spacing w:line="360" w:lineRule="auto"/>
        <w:jc w:val="both"/>
        <w:rPr>
          <w:rFonts w:ascii="Book Antiqua" w:eastAsia="Book Antiqua" w:hAnsi="Book Antiqua" w:cs="Book Antiqua"/>
          <w:color w:val="000000"/>
        </w:rPr>
      </w:pPr>
      <w:r w:rsidRPr="000A3352">
        <w:rPr>
          <w:rFonts w:ascii="Book Antiqua" w:eastAsia="Book Antiqua" w:hAnsi="Book Antiqua" w:cs="Book Antiqua"/>
          <w:b/>
          <w:bCs/>
          <w:color w:val="000000"/>
        </w:rPr>
        <w:t xml:space="preserve">Figure 2 Schematic </w:t>
      </w:r>
      <w:proofErr w:type="gramStart"/>
      <w:r w:rsidRPr="000A3352">
        <w:rPr>
          <w:rFonts w:ascii="Book Antiqua" w:eastAsia="Book Antiqua" w:hAnsi="Book Antiqua" w:cs="Book Antiqua"/>
          <w:b/>
          <w:bCs/>
          <w:color w:val="000000"/>
        </w:rPr>
        <w:t>diagram</w:t>
      </w:r>
      <w:proofErr w:type="gramEnd"/>
      <w:r w:rsidRPr="000A3352">
        <w:rPr>
          <w:rFonts w:ascii="Book Antiqua" w:eastAsia="Book Antiqua" w:hAnsi="Book Antiqua" w:cs="Book Antiqua"/>
          <w:b/>
          <w:bCs/>
          <w:color w:val="000000"/>
        </w:rPr>
        <w:t xml:space="preserve"> of locations of </w:t>
      </w:r>
      <w:r w:rsidR="00EE7142" w:rsidRPr="000A3352">
        <w:rPr>
          <w:rFonts w:ascii="Book Antiqua" w:eastAsia="Book Antiqua" w:hAnsi="Book Antiqua" w:cs="Book Antiqua"/>
          <w:b/>
          <w:bCs/>
          <w:color w:val="000000"/>
        </w:rPr>
        <w:t>a</w:t>
      </w:r>
      <w:r w:rsidRPr="000A3352">
        <w:rPr>
          <w:rFonts w:ascii="Book Antiqua" w:eastAsia="Book Antiqua" w:hAnsi="Book Antiqua" w:cs="Book Antiqua"/>
          <w:b/>
          <w:bCs/>
          <w:color w:val="000000"/>
        </w:rPr>
        <w:t xml:space="preserve">ntler stem cells. </w:t>
      </w:r>
      <w:r w:rsidRPr="000A3352">
        <w:rPr>
          <w:rFonts w:ascii="Book Antiqua" w:eastAsia="Book Antiqua" w:hAnsi="Book Antiqua" w:cs="Book Antiqua"/>
          <w:color w:val="000000"/>
        </w:rPr>
        <w:t>A</w:t>
      </w:r>
      <w:r w:rsidR="004C3C56"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 Schematic diagram to show the three axes of the antler development: A</w:t>
      </w:r>
      <w:r w:rsidR="00013709" w:rsidRPr="000A3352">
        <w:rPr>
          <w:rFonts w:ascii="Book Antiqua" w:eastAsia="Book Antiqua" w:hAnsi="Book Antiqua" w:cs="Book Antiqua"/>
          <w:color w:val="000000"/>
        </w:rPr>
        <w:t xml:space="preserve"> </w:t>
      </w:r>
      <w:r w:rsidR="00013709" w:rsidRPr="000A3352">
        <w:rPr>
          <w:rFonts w:ascii="Book Antiqua" w:eastAsia="Book Antiqua" w:hAnsi="Book Antiqua"/>
          <w:color w:val="000000"/>
        </w:rPr>
        <w:t>↔</w:t>
      </w:r>
      <w:r w:rsidR="004C3C56" w:rsidRPr="000A3352">
        <w:rPr>
          <w:rFonts w:ascii="Book Antiqua" w:eastAsia="Book Antiqua" w:hAnsi="Book Antiqua" w:cs="Book Antiqua"/>
          <w:color w:val="000000"/>
        </w:rPr>
        <w:t xml:space="preserve"> </w:t>
      </w:r>
      <w:r w:rsidRPr="000A3352">
        <w:rPr>
          <w:rFonts w:ascii="Book Antiqua" w:eastAsia="Book Antiqua" w:hAnsi="Book Antiqua" w:cs="Book Antiqua"/>
          <w:color w:val="000000"/>
        </w:rPr>
        <w:t xml:space="preserve">P: </w:t>
      </w:r>
      <w:r w:rsidR="004C3C56" w:rsidRPr="000A3352">
        <w:rPr>
          <w:rFonts w:ascii="Book Antiqua" w:eastAsia="Book Antiqua" w:hAnsi="Book Antiqua" w:cs="Book Antiqua"/>
          <w:color w:val="000000"/>
        </w:rPr>
        <w:t>A</w:t>
      </w:r>
      <w:r w:rsidRPr="000A3352">
        <w:rPr>
          <w:rFonts w:ascii="Book Antiqua" w:eastAsia="Book Antiqua" w:hAnsi="Book Antiqua" w:cs="Book Antiqua"/>
          <w:color w:val="000000"/>
        </w:rPr>
        <w:t>nterior-posterior axis; D</w:t>
      </w:r>
      <w:r w:rsidR="004C3C56" w:rsidRPr="000A3352">
        <w:rPr>
          <w:rFonts w:ascii="Book Antiqua" w:eastAsia="Book Antiqua" w:hAnsi="Book Antiqua" w:cs="Book Antiqua"/>
          <w:color w:val="000000"/>
        </w:rPr>
        <w:t xml:space="preserve"> </w:t>
      </w:r>
      <w:r w:rsidR="00013709" w:rsidRPr="000A3352">
        <w:rPr>
          <w:rFonts w:ascii="Book Antiqua" w:eastAsia="Book Antiqua" w:hAnsi="Book Antiqua"/>
          <w:color w:val="000000"/>
        </w:rPr>
        <w:t>↔</w:t>
      </w:r>
      <w:r w:rsidR="00013709" w:rsidRPr="000A3352">
        <w:rPr>
          <w:rFonts w:ascii="Book Antiqua" w:eastAsia="Book Antiqua" w:hAnsi="Book Antiqua" w:cs="Book Antiqua"/>
          <w:color w:val="000000"/>
        </w:rPr>
        <w:t xml:space="preserve"> </w:t>
      </w:r>
      <w:r w:rsidRPr="000A3352">
        <w:rPr>
          <w:rFonts w:ascii="Book Antiqua" w:eastAsia="Book Antiqua" w:hAnsi="Book Antiqua" w:cs="Book Antiqua"/>
          <w:color w:val="000000"/>
        </w:rPr>
        <w:t xml:space="preserve">V: </w:t>
      </w:r>
      <w:proofErr w:type="spellStart"/>
      <w:r w:rsidR="004C3C56" w:rsidRPr="000A3352">
        <w:rPr>
          <w:rFonts w:ascii="Book Antiqua" w:eastAsia="Book Antiqua" w:hAnsi="Book Antiqua" w:cs="Book Antiqua"/>
          <w:color w:val="000000"/>
        </w:rPr>
        <w:t>D</w:t>
      </w:r>
      <w:r w:rsidRPr="000A3352">
        <w:rPr>
          <w:rFonts w:ascii="Book Antiqua" w:eastAsia="Book Antiqua" w:hAnsi="Book Antiqua" w:cs="Book Antiqua"/>
          <w:color w:val="000000"/>
        </w:rPr>
        <w:t>orso</w:t>
      </w:r>
      <w:proofErr w:type="spellEnd"/>
      <w:r w:rsidRPr="000A3352">
        <w:rPr>
          <w:rFonts w:ascii="Book Antiqua" w:eastAsia="Book Antiqua" w:hAnsi="Book Antiqua" w:cs="Book Antiqua"/>
          <w:color w:val="000000"/>
        </w:rPr>
        <w:t>-ventral axis; M</w:t>
      </w:r>
      <w:r w:rsidR="00013709" w:rsidRPr="000A3352">
        <w:rPr>
          <w:rFonts w:ascii="Book Antiqua" w:eastAsia="Book Antiqua" w:hAnsi="Book Antiqua" w:cs="Book Antiqua"/>
          <w:color w:val="000000"/>
        </w:rPr>
        <w:t xml:space="preserve"> </w:t>
      </w:r>
      <w:r w:rsidR="00013709" w:rsidRPr="000A3352">
        <w:rPr>
          <w:rFonts w:ascii="Book Antiqua" w:eastAsia="Book Antiqua" w:hAnsi="Book Antiqua"/>
          <w:color w:val="000000"/>
        </w:rPr>
        <w:t>↔</w:t>
      </w:r>
      <w:r w:rsidR="00013709" w:rsidRPr="000A3352">
        <w:rPr>
          <w:rFonts w:ascii="Book Antiqua" w:eastAsia="Book Antiqua" w:hAnsi="Book Antiqua" w:cs="Book Antiqua"/>
          <w:color w:val="000000"/>
        </w:rPr>
        <w:t xml:space="preserve"> </w:t>
      </w:r>
      <w:r w:rsidRPr="000A3352">
        <w:rPr>
          <w:rFonts w:ascii="Book Antiqua" w:eastAsia="Book Antiqua" w:hAnsi="Book Antiqua" w:cs="Book Antiqua"/>
          <w:color w:val="000000"/>
        </w:rPr>
        <w:t xml:space="preserve">L: </w:t>
      </w:r>
      <w:r w:rsidR="004C3C56" w:rsidRPr="000A3352">
        <w:rPr>
          <w:rFonts w:ascii="Book Antiqua" w:eastAsia="Book Antiqua" w:hAnsi="Book Antiqua" w:cs="Book Antiqua"/>
          <w:color w:val="000000"/>
        </w:rPr>
        <w:t>M</w:t>
      </w:r>
      <w:r w:rsidRPr="000A3352">
        <w:rPr>
          <w:rFonts w:ascii="Book Antiqua" w:eastAsia="Book Antiqua" w:hAnsi="Book Antiqua" w:cs="Book Antiqua"/>
          <w:color w:val="000000"/>
        </w:rPr>
        <w:t>edio-lateral axis</w:t>
      </w:r>
      <w:r w:rsidR="004C3C56"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 B</w:t>
      </w:r>
      <w:r w:rsidR="004C3C56"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 </w:t>
      </w:r>
      <w:r w:rsidR="003359E7" w:rsidRPr="000A3352">
        <w:rPr>
          <w:rFonts w:ascii="Book Antiqua" w:eastAsia="Book Antiqua" w:hAnsi="Book Antiqua" w:cs="Book Antiqua"/>
          <w:color w:val="000000"/>
        </w:rPr>
        <w:t xml:space="preserve">The </w:t>
      </w:r>
      <w:proofErr w:type="spellStart"/>
      <w:r w:rsidR="003359E7" w:rsidRPr="000A3352">
        <w:rPr>
          <w:rFonts w:ascii="Book Antiqua" w:eastAsia="Book Antiqua" w:hAnsi="Book Antiqua" w:cs="Book Antiqua"/>
          <w:color w:val="000000"/>
        </w:rPr>
        <w:t>antlerogenic</w:t>
      </w:r>
      <w:proofErr w:type="spellEnd"/>
      <w:r w:rsidR="003359E7" w:rsidRPr="000A3352">
        <w:rPr>
          <w:rFonts w:ascii="Book Antiqua" w:eastAsia="Book Antiqua" w:hAnsi="Book Antiqua" w:cs="Book Antiqua"/>
          <w:color w:val="000000"/>
        </w:rPr>
        <w:t xml:space="preserve"> </w:t>
      </w:r>
      <w:r w:rsidRPr="000A3352">
        <w:rPr>
          <w:rFonts w:ascii="Book Antiqua" w:eastAsia="Book Antiqua" w:hAnsi="Book Antiqua" w:cs="Book Antiqua"/>
          <w:color w:val="000000"/>
        </w:rPr>
        <w:t>periosteum is present in the embryo and after birth as a localized thickening of the periosteum of the frontal bone</w:t>
      </w:r>
      <w:r w:rsidR="004C3C56"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 C</w:t>
      </w:r>
      <w:r w:rsidR="004C3C56"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 Regeneration of an antler initiated from the cells residing in </w:t>
      </w:r>
      <w:r w:rsidR="003359E7" w:rsidRPr="000A3352">
        <w:rPr>
          <w:rFonts w:ascii="Book Antiqua" w:eastAsia="Book Antiqua" w:hAnsi="Book Antiqua" w:cs="Book Antiqua"/>
          <w:color w:val="000000"/>
        </w:rPr>
        <w:t xml:space="preserve">the </w:t>
      </w:r>
      <w:r w:rsidRPr="000A3352">
        <w:rPr>
          <w:rFonts w:ascii="Book Antiqua" w:eastAsia="Book Antiqua" w:hAnsi="Book Antiqua" w:cs="Book Antiqua"/>
          <w:color w:val="000000"/>
        </w:rPr>
        <w:t>pedicle periosteum</w:t>
      </w:r>
      <w:r w:rsidR="004C3C56"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 D</w:t>
      </w:r>
      <w:r w:rsidR="004C3C56"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 Endochondral bone growth occurs at the distal tip, and cells in </w:t>
      </w:r>
      <w:r w:rsidR="003359E7" w:rsidRPr="000A3352">
        <w:rPr>
          <w:rFonts w:ascii="Book Antiqua" w:eastAsia="Book Antiqua" w:hAnsi="Book Antiqua" w:cs="Book Antiqua"/>
          <w:color w:val="000000"/>
        </w:rPr>
        <w:t xml:space="preserve">the </w:t>
      </w:r>
      <w:r w:rsidRPr="000A3352">
        <w:rPr>
          <w:rFonts w:ascii="Book Antiqua" w:eastAsia="Book Antiqua" w:hAnsi="Book Antiqua" w:cs="Book Antiqua"/>
          <w:color w:val="000000"/>
        </w:rPr>
        <w:t xml:space="preserve">reserve mesenchyme are responsible for rapid antler growth. Star in insert figure: </w:t>
      </w:r>
      <w:r w:rsidR="004C3C56" w:rsidRPr="000A3352">
        <w:rPr>
          <w:rFonts w:ascii="Book Antiqua" w:eastAsia="Book Antiqua" w:hAnsi="Book Antiqua" w:cs="Book Antiqua"/>
          <w:color w:val="000000"/>
        </w:rPr>
        <w:t>L</w:t>
      </w:r>
      <w:r w:rsidRPr="000A3352">
        <w:rPr>
          <w:rFonts w:ascii="Book Antiqua" w:eastAsia="Book Antiqua" w:hAnsi="Book Antiqua" w:cs="Book Antiqua"/>
          <w:color w:val="000000"/>
        </w:rPr>
        <w:t xml:space="preserve">ocation of </w:t>
      </w:r>
      <w:r w:rsidR="004C3C56" w:rsidRPr="000A3352">
        <w:rPr>
          <w:rFonts w:ascii="Book Antiqua" w:eastAsia="Book Antiqua" w:hAnsi="Book Antiqua" w:cs="Book Antiqua"/>
          <w:color w:val="000000"/>
        </w:rPr>
        <w:t>antler stem cells</w:t>
      </w:r>
      <w:r w:rsidRPr="000A3352">
        <w:rPr>
          <w:rFonts w:ascii="Book Antiqua" w:eastAsia="Book Antiqua" w:hAnsi="Book Antiqua" w:cs="Book Antiqua"/>
          <w:color w:val="000000"/>
        </w:rPr>
        <w:t>.</w:t>
      </w:r>
    </w:p>
    <w:p w14:paraId="72F1CADA" w14:textId="77777777" w:rsidR="00013709" w:rsidRPr="000A3352" w:rsidRDefault="00013709" w:rsidP="00013709">
      <w:pPr>
        <w:spacing w:line="360" w:lineRule="auto"/>
        <w:jc w:val="both"/>
        <w:rPr>
          <w:rFonts w:ascii="Book Antiqua" w:hAnsi="Book Antiqua"/>
        </w:rPr>
        <w:sectPr w:rsidR="00013709" w:rsidRPr="000A3352">
          <w:pgSz w:w="12240" w:h="15840"/>
          <w:pgMar w:top="1440" w:right="1440" w:bottom="1440" w:left="1440" w:header="720" w:footer="720" w:gutter="0"/>
          <w:cols w:space="720"/>
          <w:docGrid w:linePitch="360"/>
        </w:sectPr>
      </w:pPr>
    </w:p>
    <w:p w14:paraId="3A56B07E" w14:textId="109BA3DB" w:rsidR="00013709" w:rsidRPr="000A3352" w:rsidRDefault="00013709" w:rsidP="00013709">
      <w:pPr>
        <w:spacing w:line="360" w:lineRule="auto"/>
        <w:jc w:val="both"/>
        <w:rPr>
          <w:rFonts w:ascii="Book Antiqua" w:hAnsi="Book Antiqua"/>
        </w:rPr>
      </w:pPr>
      <w:r w:rsidRPr="000A3352">
        <w:rPr>
          <w:rFonts w:ascii="Book Antiqua" w:eastAsia="宋体" w:hAnsi="Book Antiqua" w:cs="Book Antiqua"/>
          <w:noProof/>
          <w:lang w:eastAsia="zh-CN"/>
        </w:rPr>
        <w:lastRenderedPageBreak/>
        <w:drawing>
          <wp:inline distT="0" distB="0" distL="114300" distR="114300" wp14:anchorId="3DE9B285" wp14:editId="4972675E">
            <wp:extent cx="5486400" cy="2954655"/>
            <wp:effectExtent l="0" t="0" r="0" b="0"/>
            <wp:docPr id="3" name="图片 3" descr="图3-upd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descr="图3-updated"/>
                    <pic:cNvPicPr>
                      <a:picLocks noChangeAspect="1"/>
                    </pic:cNvPicPr>
                  </pic:nvPicPr>
                  <pic:blipFill>
                    <a:blip r:embed="rId11"/>
                    <a:srcRect l="7294" t="15283" r="3126" b="36471"/>
                    <a:stretch>
                      <a:fillRect/>
                    </a:stretch>
                  </pic:blipFill>
                  <pic:spPr>
                    <a:xfrm>
                      <a:off x="0" y="0"/>
                      <a:ext cx="5486400" cy="2954898"/>
                    </a:xfrm>
                    <a:prstGeom prst="rect">
                      <a:avLst/>
                    </a:prstGeom>
                  </pic:spPr>
                </pic:pic>
              </a:graphicData>
            </a:graphic>
          </wp:inline>
        </w:drawing>
      </w:r>
    </w:p>
    <w:p w14:paraId="7170AC61" w14:textId="298B8981" w:rsidR="004C3C56" w:rsidRPr="000A3352" w:rsidRDefault="00646859" w:rsidP="00013709">
      <w:pPr>
        <w:spacing w:line="360" w:lineRule="auto"/>
        <w:jc w:val="both"/>
        <w:rPr>
          <w:rFonts w:ascii="Book Antiqua" w:eastAsia="Book Antiqua" w:hAnsi="Book Antiqua" w:cs="Book Antiqua"/>
          <w:color w:val="000000"/>
        </w:rPr>
      </w:pPr>
      <w:r w:rsidRPr="000A3352">
        <w:rPr>
          <w:rFonts w:ascii="Book Antiqua" w:eastAsia="Book Antiqua" w:hAnsi="Book Antiqua" w:cs="Book Antiqua"/>
          <w:b/>
          <w:bCs/>
          <w:color w:val="000000"/>
        </w:rPr>
        <w:t xml:space="preserve">Figure 3 </w:t>
      </w:r>
      <w:r w:rsidR="00EE7142" w:rsidRPr="000A3352">
        <w:rPr>
          <w:rFonts w:ascii="Book Antiqua" w:eastAsia="Book Antiqua" w:hAnsi="Book Antiqua" w:cs="Book Antiqua"/>
          <w:b/>
          <w:bCs/>
          <w:color w:val="000000"/>
        </w:rPr>
        <w:t>Antler stem cells-</w:t>
      </w:r>
      <w:r w:rsidRPr="000A3352">
        <w:rPr>
          <w:rFonts w:ascii="Book Antiqua" w:eastAsia="Book Antiqua" w:hAnsi="Book Antiqua" w:cs="Book Antiqua"/>
          <w:b/>
          <w:bCs/>
          <w:color w:val="000000"/>
        </w:rPr>
        <w:t xml:space="preserve">induced wound healing process in deer and </w:t>
      </w:r>
      <w:proofErr w:type="gramStart"/>
      <w:r w:rsidRPr="000A3352">
        <w:rPr>
          <w:rFonts w:ascii="Book Antiqua" w:eastAsia="Book Antiqua" w:hAnsi="Book Antiqua" w:cs="Book Antiqua"/>
          <w:b/>
          <w:bCs/>
          <w:color w:val="000000"/>
        </w:rPr>
        <w:t>rats</w:t>
      </w:r>
      <w:r w:rsidR="00EE7142" w:rsidRPr="000A3352">
        <w:rPr>
          <w:rFonts w:ascii="Book Antiqua" w:eastAsia="Book Antiqua" w:hAnsi="Book Antiqua" w:cs="Book Antiqua"/>
          <w:b/>
          <w:bCs/>
          <w:color w:val="000000"/>
          <w:vertAlign w:val="superscript"/>
        </w:rPr>
        <w:t>[</w:t>
      </w:r>
      <w:proofErr w:type="gramEnd"/>
      <w:r w:rsidR="00EE7142" w:rsidRPr="000A3352">
        <w:rPr>
          <w:rFonts w:ascii="Book Antiqua" w:eastAsia="Book Antiqua" w:hAnsi="Book Antiqua" w:cs="Book Antiqua"/>
          <w:b/>
          <w:bCs/>
          <w:color w:val="000000"/>
          <w:vertAlign w:val="superscript"/>
        </w:rPr>
        <w:t>38-40]</w:t>
      </w:r>
      <w:r w:rsidRPr="000A3352">
        <w:rPr>
          <w:rFonts w:ascii="Book Antiqua" w:eastAsia="Book Antiqua" w:hAnsi="Book Antiqua" w:cs="Book Antiqua"/>
          <w:b/>
          <w:bCs/>
          <w:color w:val="000000"/>
        </w:rPr>
        <w:t>.</w:t>
      </w:r>
      <w:r w:rsidRPr="000A3352">
        <w:rPr>
          <w:rFonts w:ascii="Book Antiqua" w:eastAsia="Book Antiqua" w:hAnsi="Book Antiqua" w:cs="Book Antiqua"/>
          <w:color w:val="000000"/>
        </w:rPr>
        <w:t xml:space="preserve"> A</w:t>
      </w:r>
      <w:r w:rsidR="00EE7142"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 Wound healing over the top of a pedicle stump following casting of a bony antler. A1: Pedicle with a fresh casting surface. A2: Apical surface of a pedicle a few days after hard antler casting. A3: Apical view of a late wound healing-stage pedicle. The scab becomes negligible. A4: </w:t>
      </w:r>
      <w:r w:rsidR="003359E7" w:rsidRPr="000A3352">
        <w:rPr>
          <w:rFonts w:ascii="Book Antiqua" w:eastAsia="Book Antiqua" w:hAnsi="Book Antiqua" w:cs="Book Antiqua"/>
          <w:color w:val="000000"/>
        </w:rPr>
        <w:t>H</w:t>
      </w:r>
      <w:r w:rsidRPr="000A3352">
        <w:rPr>
          <w:rFonts w:ascii="Book Antiqua" w:eastAsia="Book Antiqua" w:hAnsi="Book Antiqua" w:cs="Book Antiqua"/>
          <w:color w:val="000000"/>
        </w:rPr>
        <w:t>istological section of sagittal-cut healing skin</w:t>
      </w:r>
      <w:r w:rsidR="004C3C56"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 B and C: Gross morphological changes during wound healing occurring either </w:t>
      </w:r>
      <w:r w:rsidRPr="000A3352">
        <w:rPr>
          <w:rFonts w:ascii="Book Antiqua" w:eastAsia="Book Antiqua" w:hAnsi="Book Antiqua" w:cs="Book Antiqua"/>
          <w:i/>
          <w:iCs/>
          <w:color w:val="000000"/>
        </w:rPr>
        <w:t>via</w:t>
      </w:r>
      <w:r w:rsidRPr="000A3352">
        <w:rPr>
          <w:rFonts w:ascii="Book Antiqua" w:eastAsia="Book Antiqua" w:hAnsi="Book Antiqua" w:cs="Book Antiqua"/>
          <w:color w:val="000000"/>
        </w:rPr>
        <w:t xml:space="preserve"> direct injection of </w:t>
      </w:r>
      <w:r w:rsidR="004C3C56" w:rsidRPr="000A3352">
        <w:rPr>
          <w:rFonts w:ascii="Book Antiqua" w:eastAsia="Book Antiqua" w:hAnsi="Book Antiqua" w:cs="Book Antiqua"/>
          <w:color w:val="000000"/>
        </w:rPr>
        <w:t>antler stem cells (</w:t>
      </w:r>
      <w:proofErr w:type="spellStart"/>
      <w:r w:rsidRPr="000A3352">
        <w:rPr>
          <w:rFonts w:ascii="Book Antiqua" w:eastAsia="Book Antiqua" w:hAnsi="Book Antiqua" w:cs="Book Antiqua"/>
          <w:color w:val="000000"/>
        </w:rPr>
        <w:t>AnSCs</w:t>
      </w:r>
      <w:proofErr w:type="spellEnd"/>
      <w:r w:rsidR="004C3C56"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 into the rats (B) or topical application of conditioned medium of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on to the wounds (C). </w:t>
      </w:r>
      <w:proofErr w:type="spellStart"/>
      <w:proofErr w:type="gramStart"/>
      <w:r w:rsidRPr="000A3352">
        <w:rPr>
          <w:rFonts w:ascii="Book Antiqua" w:eastAsia="Book Antiqua" w:hAnsi="Book Antiqua" w:cs="Book Antiqua"/>
          <w:color w:val="000000"/>
        </w:rPr>
        <w:t>hU</w:t>
      </w:r>
      <w:proofErr w:type="spellEnd"/>
      <w:r w:rsidRPr="000A3352">
        <w:rPr>
          <w:rFonts w:ascii="Book Antiqua" w:eastAsia="Book Antiqua" w:hAnsi="Book Antiqua" w:cs="Book Antiqua"/>
          <w:color w:val="000000"/>
        </w:rPr>
        <w:t>-MCSs</w:t>
      </w:r>
      <w:proofErr w:type="gramEnd"/>
      <w:r w:rsidRPr="000A3352">
        <w:rPr>
          <w:rFonts w:ascii="Book Antiqua" w:eastAsia="Book Antiqua" w:hAnsi="Book Antiqua" w:cs="Book Antiqua"/>
          <w:color w:val="000000"/>
        </w:rPr>
        <w:t xml:space="preserve">: </w:t>
      </w:r>
      <w:r w:rsidR="004C3C56" w:rsidRPr="000A3352">
        <w:rPr>
          <w:rFonts w:ascii="Book Antiqua" w:eastAsia="Book Antiqua" w:hAnsi="Book Antiqua" w:cs="Book Antiqua"/>
          <w:color w:val="000000"/>
        </w:rPr>
        <w:t>H</w:t>
      </w:r>
      <w:r w:rsidRPr="000A3352">
        <w:rPr>
          <w:rFonts w:ascii="Book Antiqua" w:eastAsia="Book Antiqua" w:hAnsi="Book Antiqua" w:cs="Book Antiqua"/>
          <w:color w:val="000000"/>
        </w:rPr>
        <w:t>uman mesenchymal stem cells</w:t>
      </w:r>
      <w:r w:rsidR="004C3C56"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 B-MSCs: </w:t>
      </w:r>
      <w:r w:rsidR="004C3C56" w:rsidRPr="000A3352">
        <w:rPr>
          <w:rFonts w:ascii="Book Antiqua" w:eastAsia="Book Antiqua" w:hAnsi="Book Antiqua" w:cs="Book Antiqua"/>
          <w:color w:val="000000"/>
        </w:rPr>
        <w:t>R</w:t>
      </w:r>
      <w:r w:rsidRPr="000A3352">
        <w:rPr>
          <w:rFonts w:ascii="Book Antiqua" w:eastAsia="Book Antiqua" w:hAnsi="Book Antiqua" w:cs="Book Antiqua"/>
          <w:color w:val="000000"/>
        </w:rPr>
        <w:t>at bone marrow mesenchymal stem cells</w:t>
      </w:r>
      <w:r w:rsidR="004C3C56" w:rsidRPr="000A3352">
        <w:rPr>
          <w:rFonts w:ascii="Book Antiqua" w:eastAsia="Book Antiqua" w:hAnsi="Book Antiqua" w:cs="Book Antiqua"/>
          <w:color w:val="000000"/>
        </w:rPr>
        <w:t>;</w:t>
      </w:r>
      <w:r w:rsidRPr="000A3352">
        <w:rPr>
          <w:rFonts w:ascii="Book Antiqua" w:eastAsia="Book Antiqua" w:hAnsi="Book Antiqua" w:cs="Book Antiqua"/>
          <w:color w:val="000000"/>
        </w:rPr>
        <w:t xml:space="preserve"> </w:t>
      </w:r>
      <w:proofErr w:type="spellStart"/>
      <w:r w:rsidRPr="000A3352">
        <w:rPr>
          <w:rFonts w:ascii="Book Antiqua" w:eastAsia="Book Antiqua" w:hAnsi="Book Antiqua" w:cs="Book Antiqua"/>
          <w:color w:val="000000"/>
        </w:rPr>
        <w:t>AnSCs</w:t>
      </w:r>
      <w:proofErr w:type="spellEnd"/>
      <w:r w:rsidRPr="000A3352">
        <w:rPr>
          <w:rFonts w:ascii="Book Antiqua" w:eastAsia="Book Antiqua" w:hAnsi="Book Antiqua" w:cs="Book Antiqua"/>
          <w:color w:val="000000"/>
        </w:rPr>
        <w:t xml:space="preserve">: </w:t>
      </w:r>
      <w:r w:rsidR="004C3C56" w:rsidRPr="000A3352">
        <w:rPr>
          <w:rFonts w:ascii="Book Antiqua" w:eastAsia="Book Antiqua" w:hAnsi="Book Antiqua" w:cs="Book Antiqua"/>
          <w:color w:val="000000"/>
        </w:rPr>
        <w:t>A</w:t>
      </w:r>
      <w:r w:rsidRPr="000A3352">
        <w:rPr>
          <w:rFonts w:ascii="Book Antiqua" w:eastAsia="Book Antiqua" w:hAnsi="Book Antiqua" w:cs="Book Antiqua"/>
          <w:color w:val="000000"/>
        </w:rPr>
        <w:t>ntler stem cells</w:t>
      </w:r>
      <w:r w:rsidR="004C3C56" w:rsidRPr="000A3352">
        <w:rPr>
          <w:rFonts w:ascii="Book Antiqua" w:eastAsia="Book Antiqua" w:hAnsi="Book Antiqua" w:cs="Book Antiqua"/>
          <w:color w:val="000000"/>
        </w:rPr>
        <w:t>.</w:t>
      </w:r>
      <w:r w:rsidR="004C3C56" w:rsidRPr="000A3352">
        <w:rPr>
          <w:rFonts w:ascii="Book Antiqua" w:hAnsi="Book Antiqua" w:cs="Book Antiqua"/>
          <w:color w:val="000000"/>
          <w:lang w:eastAsia="zh-CN"/>
        </w:rPr>
        <w:t xml:space="preserve"> </w:t>
      </w:r>
      <w:r w:rsidRPr="000A3352">
        <w:rPr>
          <w:rFonts w:ascii="Book Antiqua" w:eastAsia="Book Antiqua" w:hAnsi="Book Antiqua" w:cs="Book Antiqua"/>
          <w:color w:val="000000"/>
        </w:rPr>
        <w:t xml:space="preserve">Citation for </w:t>
      </w:r>
      <w:r w:rsidR="004C3C56" w:rsidRPr="000A3352">
        <w:rPr>
          <w:rFonts w:ascii="Book Antiqua" w:eastAsia="Book Antiqua" w:hAnsi="Book Antiqua" w:cs="Book Antiqua"/>
          <w:color w:val="000000"/>
        </w:rPr>
        <w:t xml:space="preserve">Figure </w:t>
      </w:r>
      <w:proofErr w:type="gramStart"/>
      <w:r w:rsidR="004C3C56" w:rsidRPr="000A3352">
        <w:rPr>
          <w:rFonts w:ascii="Book Antiqua" w:eastAsia="Book Antiqua" w:hAnsi="Book Antiqua" w:cs="Book Antiqua"/>
          <w:color w:val="000000"/>
        </w:rPr>
        <w:t>3A</w:t>
      </w:r>
      <w:r w:rsidR="004C3C56" w:rsidRPr="000A3352">
        <w:rPr>
          <w:rFonts w:ascii="Book Antiqua" w:eastAsia="Book Antiqua" w:hAnsi="Book Antiqua" w:cs="Book Antiqua"/>
          <w:color w:val="000000"/>
          <w:vertAlign w:val="superscript"/>
        </w:rPr>
        <w:t>[</w:t>
      </w:r>
      <w:proofErr w:type="gramEnd"/>
      <w:r w:rsidR="004C3C56" w:rsidRPr="000A3352">
        <w:rPr>
          <w:rFonts w:ascii="Book Antiqua" w:eastAsia="Book Antiqua" w:hAnsi="Book Antiqua" w:cs="Book Antiqua"/>
          <w:color w:val="000000"/>
          <w:vertAlign w:val="superscript"/>
        </w:rPr>
        <w:t>38]</w:t>
      </w:r>
      <w:r w:rsidRPr="000A3352">
        <w:rPr>
          <w:rFonts w:ascii="Book Antiqua" w:eastAsia="Book Antiqua" w:hAnsi="Book Antiqua" w:cs="Book Antiqua"/>
          <w:color w:val="000000"/>
        </w:rPr>
        <w:t xml:space="preserve">: </w:t>
      </w:r>
      <w:r w:rsidR="004C3C56" w:rsidRPr="000A3352">
        <w:rPr>
          <w:rFonts w:ascii="Book Antiqua" w:eastAsia="Book Antiqua" w:hAnsi="Book Antiqua" w:cs="Book Antiqua"/>
          <w:color w:val="000000"/>
        </w:rPr>
        <w:t xml:space="preserve">Li C, </w:t>
      </w:r>
      <w:proofErr w:type="spellStart"/>
      <w:r w:rsidR="004C3C56" w:rsidRPr="000A3352">
        <w:rPr>
          <w:rFonts w:ascii="Book Antiqua" w:eastAsia="Book Antiqua" w:hAnsi="Book Antiqua" w:cs="Book Antiqua"/>
          <w:color w:val="000000"/>
        </w:rPr>
        <w:t>Suttie</w:t>
      </w:r>
      <w:proofErr w:type="spellEnd"/>
      <w:r w:rsidR="004C3C56" w:rsidRPr="000A3352">
        <w:rPr>
          <w:rFonts w:ascii="Book Antiqua" w:eastAsia="Book Antiqua" w:hAnsi="Book Antiqua" w:cs="Book Antiqua"/>
          <w:color w:val="000000"/>
        </w:rPr>
        <w:t xml:space="preserve"> JM. Histological studies of pedicle skin formation and its transformation to antler velvet in red deer (</w:t>
      </w:r>
      <w:proofErr w:type="spellStart"/>
      <w:r w:rsidR="004C3C56" w:rsidRPr="000A3352">
        <w:rPr>
          <w:rFonts w:ascii="Book Antiqua" w:eastAsia="Book Antiqua" w:hAnsi="Book Antiqua" w:cs="Book Antiqua"/>
          <w:color w:val="000000"/>
        </w:rPr>
        <w:t>Cervus</w:t>
      </w:r>
      <w:proofErr w:type="spellEnd"/>
      <w:r w:rsidR="004C3C56" w:rsidRPr="000A3352">
        <w:rPr>
          <w:rFonts w:ascii="Book Antiqua" w:eastAsia="Book Antiqua" w:hAnsi="Book Antiqua" w:cs="Book Antiqua"/>
          <w:color w:val="000000"/>
        </w:rPr>
        <w:t xml:space="preserve"> </w:t>
      </w:r>
      <w:proofErr w:type="spellStart"/>
      <w:r w:rsidR="004C3C56" w:rsidRPr="000A3352">
        <w:rPr>
          <w:rFonts w:ascii="Book Antiqua" w:eastAsia="Book Antiqua" w:hAnsi="Book Antiqua" w:cs="Book Antiqua"/>
          <w:color w:val="000000"/>
        </w:rPr>
        <w:t>elaphus</w:t>
      </w:r>
      <w:proofErr w:type="spellEnd"/>
      <w:r w:rsidR="004C3C56" w:rsidRPr="000A3352">
        <w:rPr>
          <w:rFonts w:ascii="Book Antiqua" w:eastAsia="Book Antiqua" w:hAnsi="Book Antiqua" w:cs="Book Antiqua"/>
          <w:color w:val="000000"/>
        </w:rPr>
        <w:t xml:space="preserve">). </w:t>
      </w:r>
      <w:proofErr w:type="spellStart"/>
      <w:r w:rsidR="004C3C56" w:rsidRPr="000A3352">
        <w:rPr>
          <w:rFonts w:ascii="Book Antiqua" w:eastAsia="Book Antiqua" w:hAnsi="Book Antiqua" w:cs="Book Antiqua"/>
          <w:color w:val="000000"/>
        </w:rPr>
        <w:t>Anat</w:t>
      </w:r>
      <w:proofErr w:type="spellEnd"/>
      <w:r w:rsidR="004C3C56" w:rsidRPr="000A3352">
        <w:rPr>
          <w:rFonts w:ascii="Book Antiqua" w:eastAsia="Book Antiqua" w:hAnsi="Book Antiqua" w:cs="Book Antiqua"/>
          <w:color w:val="000000"/>
        </w:rPr>
        <w:t xml:space="preserve"> Rec 2000; 260: 62-71. Copyright © Li </w:t>
      </w:r>
      <w:proofErr w:type="spellStart"/>
      <w:r w:rsidR="004C3C56" w:rsidRPr="000A3352">
        <w:rPr>
          <w:rFonts w:ascii="Book Antiqua" w:eastAsia="Book Antiqua" w:hAnsi="Book Antiqua" w:cs="Book Antiqua"/>
          <w:color w:val="000000"/>
        </w:rPr>
        <w:t>Chunyi</w:t>
      </w:r>
      <w:proofErr w:type="spellEnd"/>
      <w:r w:rsidR="004C3C56" w:rsidRPr="000A3352">
        <w:rPr>
          <w:rFonts w:ascii="Book Antiqua" w:eastAsia="Book Antiqua" w:hAnsi="Book Antiqua" w:cs="Book Antiqua"/>
          <w:color w:val="000000"/>
        </w:rPr>
        <w:t xml:space="preserve">. Published by </w:t>
      </w:r>
      <w:proofErr w:type="spellStart"/>
      <w:r w:rsidR="004C3C56" w:rsidRPr="000A3352">
        <w:rPr>
          <w:rFonts w:ascii="Book Antiqua" w:eastAsia="Book Antiqua" w:hAnsi="Book Antiqua" w:cs="Book Antiqua"/>
          <w:color w:val="000000"/>
        </w:rPr>
        <w:t>Mapsci</w:t>
      </w:r>
      <w:proofErr w:type="spellEnd"/>
      <w:r w:rsidR="004C3C56" w:rsidRPr="000A3352">
        <w:rPr>
          <w:rFonts w:ascii="Book Antiqua" w:eastAsia="Book Antiqua" w:hAnsi="Book Antiqua" w:cs="Book Antiqua"/>
          <w:color w:val="000000"/>
        </w:rPr>
        <w:t xml:space="preserve"> Digital Publisher OPC </w:t>
      </w:r>
      <w:proofErr w:type="spellStart"/>
      <w:r w:rsidR="004C3C56" w:rsidRPr="000A3352">
        <w:rPr>
          <w:rFonts w:ascii="Book Antiqua" w:eastAsia="Book Antiqua" w:hAnsi="Book Antiqua" w:cs="Book Antiqua"/>
          <w:color w:val="000000"/>
        </w:rPr>
        <w:t>Pvt</w:t>
      </w:r>
      <w:proofErr w:type="spellEnd"/>
      <w:r w:rsidR="004C3C56" w:rsidRPr="000A3352">
        <w:rPr>
          <w:rFonts w:ascii="Book Antiqua" w:eastAsia="Book Antiqua" w:hAnsi="Book Antiqua" w:cs="Book Antiqua"/>
          <w:color w:val="000000"/>
        </w:rPr>
        <w:t xml:space="preserve"> Ltd. Citation for Figure 3B</w:t>
      </w:r>
      <w:r w:rsidR="004C3C56" w:rsidRPr="000A3352">
        <w:rPr>
          <w:rFonts w:ascii="Book Antiqua" w:eastAsia="Book Antiqua" w:hAnsi="Book Antiqua" w:cs="Book Antiqua"/>
          <w:color w:val="000000"/>
          <w:vertAlign w:val="superscript"/>
        </w:rPr>
        <w:t>[39]</w:t>
      </w:r>
      <w:r w:rsidR="004C3C56" w:rsidRPr="000A3352">
        <w:rPr>
          <w:rFonts w:ascii="Book Antiqua" w:eastAsia="Book Antiqua" w:hAnsi="Book Antiqua" w:cs="Book Antiqua"/>
          <w:color w:val="000000"/>
        </w:rPr>
        <w:t xml:space="preserve">: </w:t>
      </w:r>
      <w:proofErr w:type="spellStart"/>
      <w:r w:rsidR="004C3C56" w:rsidRPr="000A3352">
        <w:rPr>
          <w:rFonts w:ascii="Book Antiqua" w:hAnsi="Book Antiqua"/>
        </w:rPr>
        <w:t>Rong</w:t>
      </w:r>
      <w:proofErr w:type="spellEnd"/>
      <w:r w:rsidR="004C3C56" w:rsidRPr="000A3352">
        <w:rPr>
          <w:rFonts w:ascii="Book Antiqua" w:hAnsi="Book Antiqua"/>
        </w:rPr>
        <w:t xml:space="preserve"> X, Zhang G, Yang Y, Gao C, Chu W, Sun H, Wang Y, Li C. Transplanted Antler Stem Cells Stimulated Regenerative Healing of Radiation-induced Cutaneous Wounds in Rats. Cell Transplant 2020; 29: 963689720951549. </w:t>
      </w:r>
      <w:proofErr w:type="gramStart"/>
      <w:r w:rsidR="004C3C56" w:rsidRPr="000A3352">
        <w:rPr>
          <w:rFonts w:ascii="Book Antiqua" w:eastAsia="Book Antiqua" w:hAnsi="Book Antiqua" w:cs="Book Antiqua"/>
          <w:color w:val="000000"/>
        </w:rPr>
        <w:t>Copyright © The author(s).</w:t>
      </w:r>
      <w:proofErr w:type="gramEnd"/>
      <w:r w:rsidR="004C3C56" w:rsidRPr="000A3352">
        <w:rPr>
          <w:rFonts w:ascii="Book Antiqua" w:eastAsia="Book Antiqua" w:hAnsi="Book Antiqua" w:cs="Book Antiqua"/>
          <w:color w:val="000000"/>
        </w:rPr>
        <w:t xml:space="preserve"> Published by SAGE Publications Inc. Citation for Figure 3C</w:t>
      </w:r>
      <w:r w:rsidR="004C3C56" w:rsidRPr="000A3352">
        <w:rPr>
          <w:rFonts w:ascii="Book Antiqua" w:eastAsia="Book Antiqua" w:hAnsi="Book Antiqua" w:cs="Book Antiqua"/>
          <w:color w:val="000000"/>
          <w:vertAlign w:val="superscript"/>
        </w:rPr>
        <w:t>[40]</w:t>
      </w:r>
      <w:r w:rsidR="004C3C56" w:rsidRPr="000A3352">
        <w:rPr>
          <w:rFonts w:ascii="Book Antiqua" w:eastAsia="Book Antiqua" w:hAnsi="Book Antiqua" w:cs="Book Antiqua"/>
          <w:color w:val="000000"/>
        </w:rPr>
        <w:t xml:space="preserve">: </w:t>
      </w:r>
      <w:proofErr w:type="spellStart"/>
      <w:r w:rsidR="004C3C56" w:rsidRPr="000A3352">
        <w:rPr>
          <w:rFonts w:ascii="Book Antiqua" w:hAnsi="Book Antiqua"/>
        </w:rPr>
        <w:t>Rong</w:t>
      </w:r>
      <w:proofErr w:type="spellEnd"/>
      <w:r w:rsidR="004C3C56" w:rsidRPr="000A3352">
        <w:rPr>
          <w:rFonts w:ascii="Book Antiqua" w:hAnsi="Book Antiqua"/>
        </w:rPr>
        <w:t xml:space="preserve"> X, Chu W, Zhang H, Wang Y, Qi X, Zhang G, Wang Y, Li C. Antler stem cell-conditioned </w:t>
      </w:r>
      <w:r w:rsidR="004C3C56" w:rsidRPr="000A3352">
        <w:rPr>
          <w:rFonts w:ascii="Book Antiqua" w:hAnsi="Book Antiqua"/>
        </w:rPr>
        <w:lastRenderedPageBreak/>
        <w:t xml:space="preserve">medium stimulates regenerative wound healing in rats. Stem Cell Res </w:t>
      </w:r>
      <w:proofErr w:type="spellStart"/>
      <w:r w:rsidR="004C3C56" w:rsidRPr="000A3352">
        <w:rPr>
          <w:rFonts w:ascii="Book Antiqua" w:hAnsi="Book Antiqua"/>
        </w:rPr>
        <w:t>Ther</w:t>
      </w:r>
      <w:proofErr w:type="spellEnd"/>
      <w:r w:rsidR="004C3C56" w:rsidRPr="000A3352">
        <w:rPr>
          <w:rFonts w:ascii="Book Antiqua" w:hAnsi="Book Antiqua"/>
        </w:rPr>
        <w:t xml:space="preserve"> 2019; 10: 326. </w:t>
      </w:r>
      <w:proofErr w:type="gramStart"/>
      <w:r w:rsidR="004C3C56" w:rsidRPr="000A3352">
        <w:rPr>
          <w:rFonts w:ascii="Book Antiqua" w:eastAsia="Book Antiqua" w:hAnsi="Book Antiqua" w:cs="Book Antiqua"/>
          <w:color w:val="000000"/>
        </w:rPr>
        <w:t>Copyright © The author(s).</w:t>
      </w:r>
      <w:proofErr w:type="gramEnd"/>
      <w:r w:rsidR="004C3C56" w:rsidRPr="000A3352">
        <w:rPr>
          <w:rFonts w:ascii="Book Antiqua" w:eastAsia="Book Antiqua" w:hAnsi="Book Antiqua" w:cs="Book Antiqua"/>
          <w:color w:val="000000"/>
        </w:rPr>
        <w:t xml:space="preserve"> </w:t>
      </w:r>
      <w:proofErr w:type="gramStart"/>
      <w:r w:rsidR="004C3C56" w:rsidRPr="000A3352">
        <w:rPr>
          <w:rFonts w:ascii="Book Antiqua" w:eastAsia="Book Antiqua" w:hAnsi="Book Antiqua" w:cs="Book Antiqua"/>
          <w:color w:val="000000"/>
        </w:rPr>
        <w:t xml:space="preserve">Published by </w:t>
      </w:r>
      <w:proofErr w:type="spellStart"/>
      <w:r w:rsidR="004C3C56" w:rsidRPr="000A3352">
        <w:rPr>
          <w:rFonts w:ascii="Book Antiqua" w:eastAsia="Book Antiqua" w:hAnsi="Book Antiqua" w:cs="Book Antiqua"/>
          <w:color w:val="000000"/>
        </w:rPr>
        <w:t>BioMed</w:t>
      </w:r>
      <w:proofErr w:type="spellEnd"/>
      <w:r w:rsidR="004C3C56" w:rsidRPr="000A3352">
        <w:rPr>
          <w:rFonts w:ascii="Book Antiqua" w:eastAsia="Book Antiqua" w:hAnsi="Book Antiqua" w:cs="Book Antiqua"/>
          <w:color w:val="000000"/>
        </w:rPr>
        <w:t xml:space="preserve"> Central.</w:t>
      </w:r>
      <w:proofErr w:type="gramEnd"/>
      <w:r w:rsidR="004C3C56" w:rsidRPr="000A3352">
        <w:rPr>
          <w:rFonts w:ascii="Book Antiqua" w:eastAsia="Book Antiqua" w:hAnsi="Book Antiqua" w:cs="Book Antiqua"/>
          <w:color w:val="000000"/>
        </w:rPr>
        <w:t xml:space="preserve"> </w:t>
      </w:r>
    </w:p>
    <w:p w14:paraId="057EEAF4" w14:textId="77777777" w:rsidR="00013709" w:rsidRPr="000A3352" w:rsidRDefault="00013709" w:rsidP="00013709">
      <w:pPr>
        <w:spacing w:line="360" w:lineRule="auto"/>
        <w:jc w:val="both"/>
        <w:rPr>
          <w:rFonts w:ascii="Book Antiqua" w:hAnsi="Book Antiqua"/>
        </w:rPr>
        <w:sectPr w:rsidR="00013709" w:rsidRPr="000A3352">
          <w:pgSz w:w="12240" w:h="15840"/>
          <w:pgMar w:top="1440" w:right="1440" w:bottom="1440" w:left="1440" w:header="720" w:footer="720" w:gutter="0"/>
          <w:cols w:space="720"/>
          <w:docGrid w:linePitch="360"/>
        </w:sectPr>
      </w:pPr>
    </w:p>
    <w:p w14:paraId="59CA76BA" w14:textId="04BA98A7" w:rsidR="004C3C56" w:rsidRPr="000A3352" w:rsidRDefault="004C3C56" w:rsidP="00013709">
      <w:pPr>
        <w:spacing w:line="360" w:lineRule="auto"/>
        <w:jc w:val="both"/>
        <w:rPr>
          <w:rFonts w:ascii="Book Antiqua" w:hAnsi="Book Antiqua"/>
        </w:rPr>
      </w:pPr>
    </w:p>
    <w:p w14:paraId="0BF03517" w14:textId="6FC8A021" w:rsidR="004C3C56" w:rsidRPr="000A3352" w:rsidRDefault="00013709" w:rsidP="00013709">
      <w:pPr>
        <w:spacing w:line="360" w:lineRule="auto"/>
        <w:jc w:val="both"/>
        <w:rPr>
          <w:rFonts w:ascii="Book Antiqua" w:hAnsi="Book Antiqua"/>
        </w:rPr>
      </w:pPr>
      <w:r w:rsidRPr="000A3352">
        <w:rPr>
          <w:rFonts w:ascii="Book Antiqua" w:hAnsi="Book Antiqua"/>
          <w:noProof/>
          <w:lang w:eastAsia="zh-CN"/>
        </w:rPr>
        <w:drawing>
          <wp:inline distT="0" distB="0" distL="0" distR="0" wp14:anchorId="7EB3FF3C" wp14:editId="5A538B45">
            <wp:extent cx="5495925" cy="1507490"/>
            <wp:effectExtent l="0" t="0" r="0" b="0"/>
            <wp:docPr id="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4"/>
                    <pic:cNvPicPr>
                      <a:picLocks noChangeAspect="1" noChangeArrowheads="1"/>
                    </pic:cNvPicPr>
                  </pic:nvPicPr>
                  <pic:blipFill>
                    <a:blip r:embed="rId12" cstate="print">
                      <a:extLst>
                        <a:ext uri="{28A0092B-C50C-407E-A947-70E740481C1C}">
                          <a14:useLocalDpi xmlns:a14="http://schemas.microsoft.com/office/drawing/2010/main" val="0"/>
                        </a:ext>
                      </a:extLst>
                    </a:blip>
                    <a:srcRect l="10417" t="12673" r="7010" b="42015"/>
                    <a:stretch>
                      <a:fillRect/>
                    </a:stretch>
                  </pic:blipFill>
                  <pic:spPr>
                    <a:xfrm>
                      <a:off x="0" y="0"/>
                      <a:ext cx="5565011" cy="1526916"/>
                    </a:xfrm>
                    <a:prstGeom prst="rect">
                      <a:avLst/>
                    </a:prstGeom>
                    <a:noFill/>
                    <a:ln>
                      <a:noFill/>
                    </a:ln>
                  </pic:spPr>
                </pic:pic>
              </a:graphicData>
            </a:graphic>
          </wp:inline>
        </w:drawing>
      </w:r>
    </w:p>
    <w:p w14:paraId="164AF727" w14:textId="3D7F3229" w:rsidR="00A77B3E" w:rsidRPr="000A3352" w:rsidRDefault="00646859" w:rsidP="00013709">
      <w:pPr>
        <w:spacing w:line="360" w:lineRule="auto"/>
        <w:jc w:val="both"/>
        <w:rPr>
          <w:rFonts w:ascii="Book Antiqua" w:eastAsia="Book Antiqua" w:hAnsi="Book Antiqua" w:cs="Book Antiqua"/>
          <w:color w:val="000000"/>
        </w:rPr>
      </w:pPr>
      <w:r w:rsidRPr="000A3352">
        <w:rPr>
          <w:rFonts w:ascii="Book Antiqua" w:eastAsia="Book Antiqua" w:hAnsi="Book Antiqua" w:cs="Book Antiqua"/>
          <w:b/>
          <w:bCs/>
          <w:color w:val="000000"/>
        </w:rPr>
        <w:t xml:space="preserve">Figure 4 Regeneration of bone lesion after implantation of </w:t>
      </w:r>
      <w:bookmarkStart w:id="20" w:name="_Hlk78039601"/>
      <w:r w:rsidRPr="000A3352">
        <w:rPr>
          <w:rFonts w:ascii="Book Antiqua" w:eastAsia="Book Antiqua" w:hAnsi="Book Antiqua" w:cs="Book Antiqua"/>
          <w:b/>
          <w:bCs/>
          <w:color w:val="000000"/>
        </w:rPr>
        <w:t>antler stem cells</w:t>
      </w:r>
      <w:bookmarkEnd w:id="20"/>
      <w:r w:rsidRPr="000A3352">
        <w:rPr>
          <w:rFonts w:ascii="Book Antiqua" w:eastAsia="Book Antiqua" w:hAnsi="Book Antiqua" w:cs="Book Antiqua"/>
          <w:b/>
          <w:bCs/>
          <w:color w:val="000000"/>
        </w:rPr>
        <w:t xml:space="preserve"> in mandibular bone lesions in </w:t>
      </w:r>
      <w:proofErr w:type="gramStart"/>
      <w:r w:rsidRPr="000A3352">
        <w:rPr>
          <w:rFonts w:ascii="Book Antiqua" w:eastAsia="Book Antiqua" w:hAnsi="Book Antiqua" w:cs="Book Antiqua"/>
          <w:b/>
          <w:bCs/>
          <w:color w:val="000000"/>
        </w:rPr>
        <w:t>rabbits</w:t>
      </w:r>
      <w:r w:rsidR="004C3C56" w:rsidRPr="000A3352">
        <w:rPr>
          <w:rFonts w:ascii="Book Antiqua" w:eastAsia="Book Antiqua" w:hAnsi="Book Antiqua" w:cs="Book Antiqua"/>
          <w:b/>
          <w:bCs/>
          <w:color w:val="000000"/>
          <w:vertAlign w:val="superscript"/>
        </w:rPr>
        <w:t>[</w:t>
      </w:r>
      <w:proofErr w:type="gramEnd"/>
      <w:r w:rsidR="004C3C56" w:rsidRPr="000A3352">
        <w:rPr>
          <w:rFonts w:ascii="Book Antiqua" w:eastAsia="Book Antiqua" w:hAnsi="Book Antiqua" w:cs="Book Antiqua"/>
          <w:b/>
          <w:bCs/>
          <w:color w:val="000000"/>
          <w:vertAlign w:val="superscript"/>
        </w:rPr>
        <w:t>43]</w:t>
      </w:r>
      <w:r w:rsidRPr="000A3352">
        <w:rPr>
          <w:rFonts w:ascii="Book Antiqua" w:eastAsia="Book Antiqua" w:hAnsi="Book Antiqua" w:cs="Book Antiqua"/>
          <w:b/>
          <w:bCs/>
          <w:color w:val="000000"/>
        </w:rPr>
        <w:t xml:space="preserve">. </w:t>
      </w:r>
      <w:r w:rsidRPr="000A3352">
        <w:rPr>
          <w:rFonts w:ascii="Book Antiqua" w:eastAsia="Book Antiqua" w:hAnsi="Book Antiqua" w:cs="Book Antiqua"/>
          <w:color w:val="000000"/>
        </w:rPr>
        <w:t xml:space="preserve">Six and twelve months post </w:t>
      </w:r>
      <w:r w:rsidR="004C3C56" w:rsidRPr="000A3352">
        <w:rPr>
          <w:rFonts w:ascii="Book Antiqua" w:eastAsia="Book Antiqua" w:hAnsi="Book Antiqua" w:cs="Book Antiqua"/>
          <w:color w:val="000000"/>
        </w:rPr>
        <w:t>antler stem cells</w:t>
      </w:r>
      <w:r w:rsidRPr="000A3352">
        <w:rPr>
          <w:rFonts w:ascii="Book Antiqua" w:eastAsia="Book Antiqua" w:hAnsi="Book Antiqua" w:cs="Book Antiqua"/>
          <w:color w:val="000000"/>
        </w:rPr>
        <w:t xml:space="preserve"> implantation</w:t>
      </w:r>
      <w:r w:rsidR="003359E7" w:rsidRPr="000A3352">
        <w:rPr>
          <w:rFonts w:ascii="Book Antiqua" w:eastAsia="Book Antiqua" w:hAnsi="Book Antiqua" w:cs="Book Antiqua"/>
          <w:color w:val="000000"/>
        </w:rPr>
        <w:t xml:space="preserve">, </w:t>
      </w:r>
      <w:r w:rsidRPr="000A3352">
        <w:rPr>
          <w:rFonts w:ascii="Book Antiqua" w:eastAsia="Book Antiqua" w:hAnsi="Book Antiqua" w:cs="Book Antiqua"/>
          <w:color w:val="000000"/>
        </w:rPr>
        <w:t>restructuring of coarse fibrous bone into lamellar bone tissue</w:t>
      </w:r>
      <w:r w:rsidR="003359E7" w:rsidRPr="000A3352">
        <w:rPr>
          <w:rFonts w:ascii="Book Antiqua" w:eastAsia="Book Antiqua" w:hAnsi="Book Antiqua" w:cs="Book Antiqua"/>
          <w:color w:val="000000"/>
        </w:rPr>
        <w:t xml:space="preserve"> occur</w:t>
      </w:r>
      <w:r w:rsidR="00F8259A" w:rsidRPr="000A3352">
        <w:rPr>
          <w:rFonts w:ascii="Book Antiqua" w:eastAsia="Book Antiqua" w:hAnsi="Book Antiqua" w:cs="Book Antiqua"/>
          <w:color w:val="000000"/>
        </w:rPr>
        <w:t>red</w:t>
      </w:r>
      <w:r w:rsidR="003359E7" w:rsidRPr="000A3352">
        <w:rPr>
          <w:rFonts w:ascii="Book Antiqua" w:eastAsia="Book Antiqua" w:hAnsi="Book Antiqua" w:cs="Book Antiqua"/>
          <w:color w:val="000000"/>
        </w:rPr>
        <w:t xml:space="preserve">. </w:t>
      </w:r>
      <w:r w:rsidRPr="000A3352">
        <w:rPr>
          <w:rFonts w:ascii="Book Antiqua" w:eastAsia="Book Antiqua" w:hAnsi="Book Antiqua" w:cs="Book Antiqua"/>
          <w:color w:val="000000"/>
        </w:rPr>
        <w:t>Twenty-four months after implantation</w:t>
      </w:r>
      <w:r w:rsidR="003359E7" w:rsidRPr="000A3352">
        <w:rPr>
          <w:rFonts w:ascii="Book Antiqua" w:eastAsia="Book Antiqua" w:hAnsi="Book Antiqua" w:cs="Book Antiqua"/>
          <w:color w:val="000000"/>
        </w:rPr>
        <w:t xml:space="preserve">, </w:t>
      </w:r>
      <w:r w:rsidRPr="000A3352">
        <w:rPr>
          <w:rFonts w:ascii="Book Antiqua" w:eastAsia="Book Antiqua" w:hAnsi="Book Antiqua" w:cs="Book Antiqua"/>
          <w:color w:val="000000"/>
        </w:rPr>
        <w:t>mature lamellar bone</w:t>
      </w:r>
      <w:r w:rsidR="003359E7" w:rsidRPr="000A3352">
        <w:rPr>
          <w:rFonts w:ascii="Book Antiqua" w:eastAsia="Book Antiqua" w:hAnsi="Book Antiqua" w:cs="Book Antiqua"/>
          <w:color w:val="000000"/>
        </w:rPr>
        <w:t xml:space="preserve"> develop</w:t>
      </w:r>
      <w:r w:rsidR="00F8259A" w:rsidRPr="000A3352">
        <w:rPr>
          <w:rFonts w:ascii="Book Antiqua" w:eastAsia="Book Antiqua" w:hAnsi="Book Antiqua" w:cs="Book Antiqua"/>
          <w:color w:val="000000"/>
        </w:rPr>
        <w:t>ed</w:t>
      </w:r>
      <w:r w:rsidRPr="000A3352">
        <w:rPr>
          <w:rFonts w:ascii="Book Antiqua" w:eastAsia="Book Antiqua" w:hAnsi="Book Antiqua" w:cs="Book Antiqua"/>
          <w:color w:val="000000"/>
        </w:rPr>
        <w:t xml:space="preserve">, with visible osteons and two or three systemic lamellae around blood vessels. </w:t>
      </w:r>
      <w:proofErr w:type="gramStart"/>
      <w:r w:rsidRPr="000A3352">
        <w:rPr>
          <w:rFonts w:ascii="Book Antiqua" w:eastAsia="Book Antiqua" w:hAnsi="Book Antiqua" w:cs="Book Antiqua"/>
          <w:color w:val="000000"/>
        </w:rPr>
        <w:t>H&amp;E staining in all sections.</w:t>
      </w:r>
      <w:proofErr w:type="gramEnd"/>
      <w:r w:rsidRPr="000A3352">
        <w:rPr>
          <w:rFonts w:ascii="Book Antiqua" w:eastAsia="Book Antiqua" w:hAnsi="Book Antiqua" w:cs="Book Antiqua"/>
          <w:color w:val="000000"/>
        </w:rPr>
        <w:t xml:space="preserve"> Citation: </w:t>
      </w:r>
      <w:proofErr w:type="spellStart"/>
      <w:r w:rsidR="004C3C56" w:rsidRPr="000A3352">
        <w:rPr>
          <w:rFonts w:ascii="Book Antiqua" w:hAnsi="Book Antiqua"/>
        </w:rPr>
        <w:t>Cegielski</w:t>
      </w:r>
      <w:proofErr w:type="spellEnd"/>
      <w:r w:rsidR="004C3C56" w:rsidRPr="000A3352">
        <w:rPr>
          <w:rFonts w:ascii="Book Antiqua" w:hAnsi="Book Antiqua"/>
        </w:rPr>
        <w:t xml:space="preserve"> M, </w:t>
      </w:r>
      <w:proofErr w:type="spellStart"/>
      <w:r w:rsidR="004C3C56" w:rsidRPr="000A3352">
        <w:rPr>
          <w:rFonts w:ascii="Book Antiqua" w:hAnsi="Book Antiqua"/>
        </w:rPr>
        <w:t>Dziewiszek</w:t>
      </w:r>
      <w:proofErr w:type="spellEnd"/>
      <w:r w:rsidR="004C3C56" w:rsidRPr="000A3352">
        <w:rPr>
          <w:rFonts w:ascii="Book Antiqua" w:hAnsi="Book Antiqua"/>
        </w:rPr>
        <w:t xml:space="preserve"> W, </w:t>
      </w:r>
      <w:proofErr w:type="spellStart"/>
      <w:r w:rsidR="004C3C56" w:rsidRPr="000A3352">
        <w:rPr>
          <w:rFonts w:ascii="Book Antiqua" w:hAnsi="Book Antiqua"/>
        </w:rPr>
        <w:t>Zabel</w:t>
      </w:r>
      <w:proofErr w:type="spellEnd"/>
      <w:r w:rsidR="004C3C56" w:rsidRPr="000A3352">
        <w:rPr>
          <w:rFonts w:ascii="Book Antiqua" w:hAnsi="Book Antiqua"/>
        </w:rPr>
        <w:t xml:space="preserve"> M, </w:t>
      </w:r>
      <w:proofErr w:type="spellStart"/>
      <w:r w:rsidR="004C3C56" w:rsidRPr="000A3352">
        <w:rPr>
          <w:rFonts w:ascii="Book Antiqua" w:hAnsi="Book Antiqua"/>
        </w:rPr>
        <w:t>Dziegiel</w:t>
      </w:r>
      <w:proofErr w:type="spellEnd"/>
      <w:r w:rsidR="004C3C56" w:rsidRPr="000A3352">
        <w:rPr>
          <w:rFonts w:ascii="Book Antiqua" w:hAnsi="Book Antiqua"/>
        </w:rPr>
        <w:t xml:space="preserve"> P, </w:t>
      </w:r>
      <w:proofErr w:type="spellStart"/>
      <w:r w:rsidR="004C3C56" w:rsidRPr="000A3352">
        <w:rPr>
          <w:rFonts w:ascii="Book Antiqua" w:hAnsi="Book Antiqua"/>
        </w:rPr>
        <w:t>Kuryszko</w:t>
      </w:r>
      <w:proofErr w:type="spellEnd"/>
      <w:r w:rsidR="004C3C56" w:rsidRPr="000A3352">
        <w:rPr>
          <w:rFonts w:ascii="Book Antiqua" w:hAnsi="Book Antiqua"/>
        </w:rPr>
        <w:t xml:space="preserve"> J, </w:t>
      </w:r>
      <w:proofErr w:type="spellStart"/>
      <w:r w:rsidR="004C3C56" w:rsidRPr="000A3352">
        <w:rPr>
          <w:rFonts w:ascii="Book Antiqua" w:hAnsi="Book Antiqua"/>
        </w:rPr>
        <w:t>Izykowska</w:t>
      </w:r>
      <w:proofErr w:type="spellEnd"/>
      <w:r w:rsidR="004C3C56" w:rsidRPr="000A3352">
        <w:rPr>
          <w:rFonts w:ascii="Book Antiqua" w:hAnsi="Book Antiqua"/>
        </w:rPr>
        <w:t xml:space="preserve"> I, </w:t>
      </w:r>
      <w:proofErr w:type="spellStart"/>
      <w:r w:rsidR="004C3C56" w:rsidRPr="000A3352">
        <w:rPr>
          <w:rFonts w:ascii="Book Antiqua" w:hAnsi="Book Antiqua"/>
        </w:rPr>
        <w:t>Zatoński</w:t>
      </w:r>
      <w:proofErr w:type="spellEnd"/>
      <w:r w:rsidR="004C3C56" w:rsidRPr="000A3352">
        <w:rPr>
          <w:rFonts w:ascii="Book Antiqua" w:hAnsi="Book Antiqua"/>
        </w:rPr>
        <w:t xml:space="preserve"> M, </w:t>
      </w:r>
      <w:proofErr w:type="spellStart"/>
      <w:r w:rsidR="004C3C56" w:rsidRPr="000A3352">
        <w:rPr>
          <w:rFonts w:ascii="Book Antiqua" w:hAnsi="Book Antiqua"/>
        </w:rPr>
        <w:t>Bochnia</w:t>
      </w:r>
      <w:proofErr w:type="spellEnd"/>
      <w:r w:rsidR="004C3C56" w:rsidRPr="000A3352">
        <w:rPr>
          <w:rFonts w:ascii="Book Antiqua" w:hAnsi="Book Antiqua"/>
        </w:rPr>
        <w:t xml:space="preserve"> M. Experimental </w:t>
      </w:r>
      <w:proofErr w:type="spellStart"/>
      <w:r w:rsidR="004C3C56" w:rsidRPr="000A3352">
        <w:rPr>
          <w:rFonts w:ascii="Book Antiqua" w:hAnsi="Book Antiqua"/>
        </w:rPr>
        <w:t>xenoimplantation</w:t>
      </w:r>
      <w:proofErr w:type="spellEnd"/>
      <w:r w:rsidR="004C3C56" w:rsidRPr="000A3352">
        <w:rPr>
          <w:rFonts w:ascii="Book Antiqua" w:hAnsi="Book Antiqua"/>
        </w:rPr>
        <w:t xml:space="preserve"> of </w:t>
      </w:r>
      <w:proofErr w:type="spellStart"/>
      <w:r w:rsidR="004C3C56" w:rsidRPr="000A3352">
        <w:rPr>
          <w:rFonts w:ascii="Book Antiqua" w:hAnsi="Book Antiqua"/>
        </w:rPr>
        <w:t>antlerogenic</w:t>
      </w:r>
      <w:proofErr w:type="spellEnd"/>
      <w:r w:rsidR="004C3C56" w:rsidRPr="000A3352">
        <w:rPr>
          <w:rFonts w:ascii="Book Antiqua" w:hAnsi="Book Antiqua"/>
        </w:rPr>
        <w:t xml:space="preserve"> cells into mandibular bone lesions in rabbits: two-year follow-up. In Vivo 2010; 24: 165-172. </w:t>
      </w:r>
      <w:proofErr w:type="gramStart"/>
      <w:r w:rsidR="004C3C56" w:rsidRPr="000A3352">
        <w:rPr>
          <w:rFonts w:ascii="Book Antiqua" w:eastAsia="Book Antiqua" w:hAnsi="Book Antiqua" w:cs="Book Antiqua"/>
          <w:color w:val="000000"/>
        </w:rPr>
        <w:t>Copyright © International Institute of Anticancer Research.</w:t>
      </w:r>
      <w:proofErr w:type="gramEnd"/>
      <w:r w:rsidR="004C3C56" w:rsidRPr="000A3352">
        <w:rPr>
          <w:rFonts w:ascii="Book Antiqua" w:eastAsia="Book Antiqua" w:hAnsi="Book Antiqua" w:cs="Book Antiqua"/>
          <w:color w:val="000000"/>
        </w:rPr>
        <w:t xml:space="preserve"> </w:t>
      </w:r>
      <w:proofErr w:type="gramStart"/>
      <w:r w:rsidR="004C3C56" w:rsidRPr="000A3352">
        <w:rPr>
          <w:rFonts w:ascii="Book Antiqua" w:eastAsia="Book Antiqua" w:hAnsi="Book Antiqua" w:cs="Book Antiqua"/>
          <w:color w:val="000000"/>
        </w:rPr>
        <w:t>Published by International Institute of Anticancer Research.</w:t>
      </w:r>
      <w:proofErr w:type="gramEnd"/>
      <w:r w:rsidR="004C3C56" w:rsidRPr="000A3352">
        <w:rPr>
          <w:rFonts w:ascii="Book Antiqua" w:eastAsia="Book Antiqua" w:hAnsi="Book Antiqua" w:cs="Book Antiqua"/>
          <w:color w:val="000000"/>
        </w:rPr>
        <w:t xml:space="preserve"> </w:t>
      </w:r>
    </w:p>
    <w:p w14:paraId="257A16E5" w14:textId="57CD0E81" w:rsidR="00013709" w:rsidRPr="000A3352" w:rsidRDefault="00013709" w:rsidP="00013709">
      <w:pPr>
        <w:spacing w:line="360" w:lineRule="auto"/>
        <w:jc w:val="both"/>
        <w:rPr>
          <w:rFonts w:ascii="Book Antiqua" w:eastAsia="Book Antiqua" w:hAnsi="Book Antiqua" w:cs="Book Antiqua"/>
          <w:color w:val="000000"/>
        </w:rPr>
      </w:pPr>
    </w:p>
    <w:p w14:paraId="774E610D" w14:textId="77777777" w:rsidR="00013709" w:rsidRPr="000A3352" w:rsidRDefault="00013709" w:rsidP="00013709">
      <w:pPr>
        <w:spacing w:line="360" w:lineRule="auto"/>
        <w:jc w:val="both"/>
        <w:rPr>
          <w:rFonts w:ascii="Book Antiqua" w:eastAsia="Book Antiqua" w:hAnsi="Book Antiqua" w:cs="Book Antiqua"/>
          <w:color w:val="000000"/>
        </w:rPr>
        <w:sectPr w:rsidR="00013709" w:rsidRPr="000A3352">
          <w:pgSz w:w="12240" w:h="15840"/>
          <w:pgMar w:top="1440" w:right="1440" w:bottom="1440" w:left="1440" w:header="720" w:footer="720" w:gutter="0"/>
          <w:cols w:space="720"/>
          <w:docGrid w:linePitch="360"/>
        </w:sectPr>
      </w:pPr>
    </w:p>
    <w:p w14:paraId="70B2575B" w14:textId="43E5F3C6" w:rsidR="00013709" w:rsidRPr="000A3352" w:rsidRDefault="00013709" w:rsidP="00013709">
      <w:pPr>
        <w:spacing w:line="360" w:lineRule="auto"/>
        <w:jc w:val="both"/>
        <w:rPr>
          <w:rFonts w:ascii="Book Antiqua" w:hAnsi="Book Antiqua"/>
          <w:b/>
          <w:bCs/>
        </w:rPr>
      </w:pPr>
      <w:r w:rsidRPr="000A3352">
        <w:rPr>
          <w:rFonts w:ascii="Book Antiqua" w:hAnsi="Book Antiqua"/>
          <w:b/>
          <w:bCs/>
        </w:rPr>
        <w:lastRenderedPageBreak/>
        <w:t>Table 1 Stem biomarkers shown to be present in antler stem cells</w:t>
      </w:r>
    </w:p>
    <w:tbl>
      <w:tblPr>
        <w:tblStyle w:val="a5"/>
        <w:tblW w:w="0" w:type="auto"/>
        <w:tblBorders>
          <w:top w:val="single" w:sz="12" w:space="0" w:color="auto"/>
          <w:left w:val="none" w:sz="0" w:space="0" w:color="auto"/>
          <w:bottom w:val="single" w:sz="12" w:space="0" w:color="auto"/>
          <w:right w:val="none" w:sz="0" w:space="0" w:color="auto"/>
          <w:insideH w:val="none" w:sz="0" w:space="0" w:color="auto"/>
          <w:insideV w:val="none" w:sz="0" w:space="0" w:color="auto"/>
        </w:tblBorders>
        <w:tblLook w:val="04A0" w:firstRow="1" w:lastRow="0" w:firstColumn="1" w:lastColumn="0" w:noHBand="0" w:noVBand="1"/>
      </w:tblPr>
      <w:tblGrid>
        <w:gridCol w:w="1699"/>
        <w:gridCol w:w="1036"/>
        <w:gridCol w:w="1024"/>
        <w:gridCol w:w="1036"/>
        <w:gridCol w:w="1024"/>
        <w:gridCol w:w="1036"/>
        <w:gridCol w:w="1025"/>
        <w:gridCol w:w="1696"/>
      </w:tblGrid>
      <w:tr w:rsidR="00013709" w:rsidRPr="000A3352" w14:paraId="459F07A9" w14:textId="77777777" w:rsidTr="00246998">
        <w:trPr>
          <w:trHeight w:val="303"/>
        </w:trPr>
        <w:tc>
          <w:tcPr>
            <w:tcW w:w="1117" w:type="dxa"/>
            <w:vMerge w:val="restart"/>
            <w:vAlign w:val="center"/>
          </w:tcPr>
          <w:p w14:paraId="4242EB54" w14:textId="53B426EF" w:rsidR="00013709" w:rsidRPr="000A3352" w:rsidRDefault="003359E7" w:rsidP="00013709">
            <w:pPr>
              <w:spacing w:line="360" w:lineRule="auto"/>
              <w:rPr>
                <w:rStyle w:val="15"/>
                <w:rFonts w:ascii="Book Antiqua" w:hAnsi="Book Antiqua"/>
                <w:b/>
                <w:bCs/>
                <w:sz w:val="24"/>
                <w:szCs w:val="24"/>
              </w:rPr>
            </w:pPr>
            <w:r w:rsidRPr="000A3352">
              <w:rPr>
                <w:rStyle w:val="15"/>
                <w:rFonts w:ascii="Book Antiqua" w:hAnsi="Book Antiqua"/>
                <w:b/>
                <w:bCs/>
                <w:sz w:val="24"/>
                <w:szCs w:val="24"/>
              </w:rPr>
              <w:t>Marker</w:t>
            </w:r>
          </w:p>
        </w:tc>
        <w:tc>
          <w:tcPr>
            <w:tcW w:w="2104" w:type="dxa"/>
            <w:gridSpan w:val="2"/>
            <w:tcBorders>
              <w:bottom w:val="single" w:sz="8" w:space="0" w:color="auto"/>
            </w:tcBorders>
            <w:vAlign w:val="center"/>
          </w:tcPr>
          <w:p w14:paraId="1C4ABC07" w14:textId="77777777" w:rsidR="00013709" w:rsidRPr="000A3352" w:rsidRDefault="00013709" w:rsidP="00013709">
            <w:pPr>
              <w:spacing w:line="360" w:lineRule="auto"/>
              <w:rPr>
                <w:rStyle w:val="15"/>
                <w:rFonts w:ascii="Book Antiqua" w:hAnsi="Book Antiqua"/>
                <w:b/>
                <w:bCs/>
                <w:sz w:val="24"/>
                <w:szCs w:val="24"/>
              </w:rPr>
            </w:pPr>
            <w:r w:rsidRPr="000A3352">
              <w:rPr>
                <w:rStyle w:val="15"/>
                <w:rFonts w:ascii="Book Antiqua" w:hAnsi="Book Antiqua"/>
                <w:b/>
                <w:bCs/>
                <w:sz w:val="24"/>
                <w:szCs w:val="24"/>
              </w:rPr>
              <w:t>APC</w:t>
            </w:r>
          </w:p>
        </w:tc>
        <w:tc>
          <w:tcPr>
            <w:tcW w:w="2104" w:type="dxa"/>
            <w:gridSpan w:val="2"/>
            <w:tcBorders>
              <w:bottom w:val="single" w:sz="8" w:space="0" w:color="auto"/>
            </w:tcBorders>
            <w:vAlign w:val="center"/>
          </w:tcPr>
          <w:p w14:paraId="7A1C0918" w14:textId="77777777" w:rsidR="00013709" w:rsidRPr="000A3352" w:rsidRDefault="00013709" w:rsidP="00013709">
            <w:pPr>
              <w:spacing w:line="360" w:lineRule="auto"/>
              <w:rPr>
                <w:rFonts w:ascii="Book Antiqua" w:hAnsi="Book Antiqua"/>
                <w:b/>
                <w:bCs/>
              </w:rPr>
            </w:pPr>
            <w:r w:rsidRPr="000A3352">
              <w:rPr>
                <w:rStyle w:val="15"/>
                <w:rFonts w:ascii="Book Antiqua" w:hAnsi="Book Antiqua"/>
                <w:b/>
                <w:bCs/>
                <w:sz w:val="24"/>
                <w:szCs w:val="24"/>
              </w:rPr>
              <w:t>PPC</w:t>
            </w:r>
          </w:p>
        </w:tc>
        <w:tc>
          <w:tcPr>
            <w:tcW w:w="2105" w:type="dxa"/>
            <w:gridSpan w:val="2"/>
            <w:tcBorders>
              <w:bottom w:val="single" w:sz="8" w:space="0" w:color="auto"/>
            </w:tcBorders>
            <w:vAlign w:val="center"/>
          </w:tcPr>
          <w:p w14:paraId="2095D289" w14:textId="77777777" w:rsidR="00013709" w:rsidRPr="000A3352" w:rsidRDefault="00013709" w:rsidP="00013709">
            <w:pPr>
              <w:spacing w:line="360" w:lineRule="auto"/>
              <w:rPr>
                <w:rFonts w:ascii="Book Antiqua" w:hAnsi="Book Antiqua"/>
                <w:b/>
                <w:bCs/>
              </w:rPr>
            </w:pPr>
            <w:r w:rsidRPr="000A3352">
              <w:rPr>
                <w:rStyle w:val="15"/>
                <w:rFonts w:ascii="Book Antiqua" w:hAnsi="Book Antiqua"/>
                <w:b/>
                <w:bCs/>
                <w:sz w:val="24"/>
                <w:szCs w:val="24"/>
              </w:rPr>
              <w:t>RMC</w:t>
            </w:r>
          </w:p>
        </w:tc>
        <w:tc>
          <w:tcPr>
            <w:tcW w:w="1053" w:type="dxa"/>
            <w:vMerge w:val="restart"/>
            <w:vAlign w:val="center"/>
          </w:tcPr>
          <w:p w14:paraId="2EBA8C24" w14:textId="5D6CC6E2" w:rsidR="00013709" w:rsidRPr="000A3352" w:rsidRDefault="00013709" w:rsidP="00013709">
            <w:pPr>
              <w:spacing w:line="360" w:lineRule="auto"/>
              <w:rPr>
                <w:rStyle w:val="15"/>
                <w:rFonts w:ascii="Book Antiqua" w:hAnsi="Book Antiqua"/>
                <w:b/>
                <w:bCs/>
                <w:sz w:val="24"/>
                <w:szCs w:val="24"/>
              </w:rPr>
            </w:pPr>
            <w:r w:rsidRPr="000A3352">
              <w:rPr>
                <w:rStyle w:val="15"/>
                <w:rFonts w:ascii="Book Antiqua" w:hAnsi="Book Antiqua"/>
                <w:b/>
                <w:bCs/>
                <w:sz w:val="24"/>
                <w:szCs w:val="24"/>
              </w:rPr>
              <w:t>Ref.</w:t>
            </w:r>
          </w:p>
        </w:tc>
      </w:tr>
      <w:tr w:rsidR="00013709" w:rsidRPr="000A3352" w14:paraId="14ABA7A2" w14:textId="77777777" w:rsidTr="00246998">
        <w:trPr>
          <w:trHeight w:val="303"/>
        </w:trPr>
        <w:tc>
          <w:tcPr>
            <w:tcW w:w="1117" w:type="dxa"/>
            <w:vMerge/>
            <w:tcBorders>
              <w:bottom w:val="single" w:sz="8" w:space="0" w:color="auto"/>
            </w:tcBorders>
          </w:tcPr>
          <w:p w14:paraId="00F5BC49" w14:textId="77777777" w:rsidR="00013709" w:rsidRPr="000A3352" w:rsidRDefault="00013709" w:rsidP="00013709">
            <w:pPr>
              <w:spacing w:line="360" w:lineRule="auto"/>
              <w:rPr>
                <w:rStyle w:val="15"/>
                <w:rFonts w:ascii="Book Antiqua" w:hAnsi="Book Antiqua"/>
                <w:b/>
                <w:bCs/>
                <w:sz w:val="24"/>
                <w:szCs w:val="24"/>
              </w:rPr>
            </w:pPr>
          </w:p>
        </w:tc>
        <w:tc>
          <w:tcPr>
            <w:tcW w:w="1052" w:type="dxa"/>
            <w:tcBorders>
              <w:top w:val="single" w:sz="8" w:space="0" w:color="auto"/>
              <w:bottom w:val="single" w:sz="8" w:space="0" w:color="auto"/>
            </w:tcBorders>
            <w:vAlign w:val="center"/>
          </w:tcPr>
          <w:p w14:paraId="6E44E07C" w14:textId="77777777" w:rsidR="00013709" w:rsidRPr="000A3352" w:rsidRDefault="00013709" w:rsidP="00013709">
            <w:pPr>
              <w:spacing w:line="360" w:lineRule="auto"/>
              <w:rPr>
                <w:rStyle w:val="15"/>
                <w:rFonts w:ascii="Book Antiqua" w:hAnsi="Book Antiqua"/>
                <w:b/>
                <w:bCs/>
                <w:sz w:val="24"/>
                <w:szCs w:val="24"/>
              </w:rPr>
            </w:pPr>
            <w:r w:rsidRPr="000A3352">
              <w:rPr>
                <w:rStyle w:val="15"/>
                <w:rFonts w:ascii="Book Antiqua" w:hAnsi="Book Antiqua"/>
                <w:b/>
                <w:bCs/>
                <w:sz w:val="24"/>
                <w:szCs w:val="24"/>
              </w:rPr>
              <w:t>Protein</w:t>
            </w:r>
          </w:p>
        </w:tc>
        <w:tc>
          <w:tcPr>
            <w:tcW w:w="1052" w:type="dxa"/>
            <w:tcBorders>
              <w:top w:val="single" w:sz="8" w:space="0" w:color="auto"/>
              <w:bottom w:val="single" w:sz="8" w:space="0" w:color="auto"/>
            </w:tcBorders>
            <w:vAlign w:val="center"/>
          </w:tcPr>
          <w:p w14:paraId="6364D614" w14:textId="77777777" w:rsidR="00013709" w:rsidRPr="000A3352" w:rsidRDefault="00013709" w:rsidP="00013709">
            <w:pPr>
              <w:spacing w:line="360" w:lineRule="auto"/>
              <w:rPr>
                <w:rStyle w:val="15"/>
                <w:rFonts w:ascii="Book Antiqua" w:hAnsi="Book Antiqua"/>
                <w:b/>
                <w:bCs/>
                <w:sz w:val="24"/>
                <w:szCs w:val="24"/>
              </w:rPr>
            </w:pPr>
            <w:r w:rsidRPr="000A3352">
              <w:rPr>
                <w:rStyle w:val="15"/>
                <w:rFonts w:ascii="Book Antiqua" w:hAnsi="Book Antiqua"/>
                <w:b/>
                <w:bCs/>
                <w:sz w:val="24"/>
                <w:szCs w:val="24"/>
              </w:rPr>
              <w:t>mRNA</w:t>
            </w:r>
          </w:p>
        </w:tc>
        <w:tc>
          <w:tcPr>
            <w:tcW w:w="1052" w:type="dxa"/>
            <w:tcBorders>
              <w:top w:val="single" w:sz="8" w:space="0" w:color="auto"/>
              <w:bottom w:val="single" w:sz="8" w:space="0" w:color="auto"/>
            </w:tcBorders>
            <w:vAlign w:val="center"/>
          </w:tcPr>
          <w:p w14:paraId="2E75AB56" w14:textId="77777777" w:rsidR="00013709" w:rsidRPr="000A3352" w:rsidRDefault="00013709" w:rsidP="00013709">
            <w:pPr>
              <w:spacing w:line="360" w:lineRule="auto"/>
              <w:rPr>
                <w:rFonts w:ascii="Book Antiqua" w:hAnsi="Book Antiqua"/>
                <w:b/>
                <w:bCs/>
              </w:rPr>
            </w:pPr>
            <w:r w:rsidRPr="000A3352">
              <w:rPr>
                <w:rStyle w:val="15"/>
                <w:rFonts w:ascii="Book Antiqua" w:hAnsi="Book Antiqua"/>
                <w:b/>
                <w:bCs/>
                <w:sz w:val="24"/>
                <w:szCs w:val="24"/>
              </w:rPr>
              <w:t>Protein</w:t>
            </w:r>
          </w:p>
        </w:tc>
        <w:tc>
          <w:tcPr>
            <w:tcW w:w="1052" w:type="dxa"/>
            <w:tcBorders>
              <w:top w:val="single" w:sz="8" w:space="0" w:color="auto"/>
              <w:bottom w:val="single" w:sz="8" w:space="0" w:color="auto"/>
            </w:tcBorders>
            <w:vAlign w:val="center"/>
          </w:tcPr>
          <w:p w14:paraId="733AD58F" w14:textId="77777777" w:rsidR="00013709" w:rsidRPr="000A3352" w:rsidRDefault="00013709" w:rsidP="00013709">
            <w:pPr>
              <w:spacing w:line="360" w:lineRule="auto"/>
              <w:rPr>
                <w:rFonts w:ascii="Book Antiqua" w:hAnsi="Book Antiqua"/>
                <w:b/>
                <w:bCs/>
              </w:rPr>
            </w:pPr>
            <w:r w:rsidRPr="000A3352">
              <w:rPr>
                <w:rStyle w:val="15"/>
                <w:rFonts w:ascii="Book Antiqua" w:hAnsi="Book Antiqua"/>
                <w:b/>
                <w:bCs/>
                <w:sz w:val="24"/>
                <w:szCs w:val="24"/>
              </w:rPr>
              <w:t>mRNA</w:t>
            </w:r>
          </w:p>
        </w:tc>
        <w:tc>
          <w:tcPr>
            <w:tcW w:w="1052" w:type="dxa"/>
            <w:tcBorders>
              <w:top w:val="single" w:sz="8" w:space="0" w:color="auto"/>
              <w:bottom w:val="single" w:sz="8" w:space="0" w:color="auto"/>
            </w:tcBorders>
            <w:vAlign w:val="center"/>
          </w:tcPr>
          <w:p w14:paraId="331FCE8E" w14:textId="77777777" w:rsidR="00013709" w:rsidRPr="000A3352" w:rsidRDefault="00013709" w:rsidP="00013709">
            <w:pPr>
              <w:spacing w:line="360" w:lineRule="auto"/>
              <w:rPr>
                <w:rFonts w:ascii="Book Antiqua" w:hAnsi="Book Antiqua"/>
                <w:b/>
                <w:bCs/>
              </w:rPr>
            </w:pPr>
            <w:r w:rsidRPr="000A3352">
              <w:rPr>
                <w:rStyle w:val="15"/>
                <w:rFonts w:ascii="Book Antiqua" w:hAnsi="Book Antiqua"/>
                <w:b/>
                <w:bCs/>
                <w:sz w:val="24"/>
                <w:szCs w:val="24"/>
              </w:rPr>
              <w:t>Protein</w:t>
            </w:r>
          </w:p>
        </w:tc>
        <w:tc>
          <w:tcPr>
            <w:tcW w:w="1053" w:type="dxa"/>
            <w:tcBorders>
              <w:top w:val="single" w:sz="8" w:space="0" w:color="auto"/>
              <w:bottom w:val="single" w:sz="8" w:space="0" w:color="auto"/>
            </w:tcBorders>
            <w:vAlign w:val="center"/>
          </w:tcPr>
          <w:p w14:paraId="6643DDF3" w14:textId="77777777" w:rsidR="00013709" w:rsidRPr="000A3352" w:rsidRDefault="00013709" w:rsidP="00013709">
            <w:pPr>
              <w:spacing w:line="360" w:lineRule="auto"/>
              <w:rPr>
                <w:rFonts w:ascii="Book Antiqua" w:hAnsi="Book Antiqua"/>
                <w:b/>
                <w:bCs/>
              </w:rPr>
            </w:pPr>
            <w:r w:rsidRPr="000A3352">
              <w:rPr>
                <w:rStyle w:val="15"/>
                <w:rFonts w:ascii="Book Antiqua" w:hAnsi="Book Antiqua"/>
                <w:b/>
                <w:bCs/>
                <w:sz w:val="24"/>
                <w:szCs w:val="24"/>
              </w:rPr>
              <w:t>mRNA</w:t>
            </w:r>
          </w:p>
        </w:tc>
        <w:tc>
          <w:tcPr>
            <w:tcW w:w="1053" w:type="dxa"/>
            <w:vMerge/>
            <w:tcBorders>
              <w:bottom w:val="single" w:sz="8" w:space="0" w:color="auto"/>
            </w:tcBorders>
          </w:tcPr>
          <w:p w14:paraId="54A68E3D" w14:textId="77777777" w:rsidR="00013709" w:rsidRPr="000A3352" w:rsidRDefault="00013709" w:rsidP="00013709">
            <w:pPr>
              <w:spacing w:line="360" w:lineRule="auto"/>
              <w:rPr>
                <w:rStyle w:val="15"/>
                <w:rFonts w:ascii="Book Antiqua" w:hAnsi="Book Antiqua"/>
                <w:sz w:val="24"/>
                <w:szCs w:val="24"/>
              </w:rPr>
            </w:pPr>
          </w:p>
        </w:tc>
      </w:tr>
      <w:tr w:rsidR="00013709" w:rsidRPr="000A3352" w14:paraId="34BE9CFA" w14:textId="77777777" w:rsidTr="00246998">
        <w:trPr>
          <w:trHeight w:val="303"/>
        </w:trPr>
        <w:tc>
          <w:tcPr>
            <w:tcW w:w="1117" w:type="dxa"/>
            <w:tcBorders>
              <w:top w:val="single" w:sz="8" w:space="0" w:color="auto"/>
            </w:tcBorders>
          </w:tcPr>
          <w:p w14:paraId="184AB3CB" w14:textId="77777777" w:rsidR="00013709" w:rsidRPr="000A3352" w:rsidRDefault="00013709" w:rsidP="00013709">
            <w:pPr>
              <w:spacing w:line="360" w:lineRule="auto"/>
              <w:rPr>
                <w:rStyle w:val="15"/>
                <w:rFonts w:ascii="Book Antiqua" w:eastAsia="AdvP40418" w:hAnsi="Book Antiqua"/>
                <w:sz w:val="24"/>
                <w:szCs w:val="24"/>
              </w:rPr>
            </w:pPr>
            <w:r w:rsidRPr="000A3352">
              <w:rPr>
                <w:rStyle w:val="15"/>
                <w:rFonts w:ascii="Book Antiqua" w:hAnsi="Book Antiqua"/>
                <w:sz w:val="24"/>
                <w:szCs w:val="24"/>
              </w:rPr>
              <w:t>Oct4</w:t>
            </w:r>
          </w:p>
        </w:tc>
        <w:tc>
          <w:tcPr>
            <w:tcW w:w="1052" w:type="dxa"/>
            <w:tcBorders>
              <w:top w:val="single" w:sz="8" w:space="0" w:color="auto"/>
            </w:tcBorders>
          </w:tcPr>
          <w:p w14:paraId="04E0203B" w14:textId="77777777" w:rsidR="00013709" w:rsidRPr="000A3352" w:rsidRDefault="00013709" w:rsidP="00013709">
            <w:pPr>
              <w:spacing w:line="360" w:lineRule="auto"/>
              <w:rPr>
                <w:rStyle w:val="15"/>
                <w:rFonts w:ascii="Book Antiqua" w:eastAsia="宋体" w:hAnsi="Book Antiqua"/>
                <w:sz w:val="24"/>
                <w:szCs w:val="24"/>
              </w:rPr>
            </w:pPr>
          </w:p>
        </w:tc>
        <w:tc>
          <w:tcPr>
            <w:tcW w:w="1052" w:type="dxa"/>
            <w:tcBorders>
              <w:top w:val="single" w:sz="8" w:space="0" w:color="auto"/>
            </w:tcBorders>
          </w:tcPr>
          <w:p w14:paraId="254134BA"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Borders>
              <w:top w:val="single" w:sz="8" w:space="0" w:color="auto"/>
            </w:tcBorders>
          </w:tcPr>
          <w:p w14:paraId="51908D60" w14:textId="77777777" w:rsidR="00013709" w:rsidRPr="000A3352" w:rsidRDefault="00013709" w:rsidP="00013709">
            <w:pPr>
              <w:spacing w:line="360" w:lineRule="auto"/>
              <w:rPr>
                <w:rStyle w:val="15"/>
                <w:rFonts w:ascii="Book Antiqua" w:hAnsi="Book Antiqua"/>
                <w:sz w:val="24"/>
                <w:szCs w:val="24"/>
              </w:rPr>
            </w:pPr>
          </w:p>
        </w:tc>
        <w:tc>
          <w:tcPr>
            <w:tcW w:w="1052" w:type="dxa"/>
            <w:tcBorders>
              <w:top w:val="single" w:sz="8" w:space="0" w:color="auto"/>
            </w:tcBorders>
          </w:tcPr>
          <w:p w14:paraId="318C727E"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Borders>
              <w:top w:val="single" w:sz="8" w:space="0" w:color="auto"/>
            </w:tcBorders>
          </w:tcPr>
          <w:p w14:paraId="741124B6"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Borders>
              <w:top w:val="single" w:sz="8" w:space="0" w:color="auto"/>
            </w:tcBorders>
          </w:tcPr>
          <w:p w14:paraId="50BA4B42"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Borders>
              <w:top w:val="single" w:sz="8" w:space="0" w:color="auto"/>
            </w:tcBorders>
          </w:tcPr>
          <w:p w14:paraId="15E6079C" w14:textId="0BFCA760"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[7,27,30]</w:t>
            </w:r>
          </w:p>
        </w:tc>
      </w:tr>
      <w:tr w:rsidR="00013709" w:rsidRPr="000A3352" w14:paraId="7F52B359" w14:textId="77777777" w:rsidTr="00246998">
        <w:trPr>
          <w:trHeight w:val="303"/>
        </w:trPr>
        <w:tc>
          <w:tcPr>
            <w:tcW w:w="1117" w:type="dxa"/>
          </w:tcPr>
          <w:p w14:paraId="0F98EA3B" w14:textId="77777777" w:rsidR="00013709" w:rsidRPr="000A3352" w:rsidRDefault="00013709" w:rsidP="00013709">
            <w:pPr>
              <w:spacing w:line="360" w:lineRule="auto"/>
              <w:rPr>
                <w:rStyle w:val="15"/>
                <w:rFonts w:ascii="Book Antiqua" w:eastAsia="AdvP40418" w:hAnsi="Book Antiqua"/>
                <w:sz w:val="24"/>
                <w:szCs w:val="24"/>
              </w:rPr>
            </w:pPr>
            <w:proofErr w:type="spellStart"/>
            <w:r w:rsidRPr="000A3352">
              <w:rPr>
                <w:rStyle w:val="15"/>
                <w:rFonts w:ascii="Book Antiqua" w:hAnsi="Book Antiqua"/>
                <w:sz w:val="24"/>
                <w:szCs w:val="24"/>
              </w:rPr>
              <w:t>Nanog</w:t>
            </w:r>
            <w:proofErr w:type="spellEnd"/>
          </w:p>
        </w:tc>
        <w:tc>
          <w:tcPr>
            <w:tcW w:w="1052" w:type="dxa"/>
          </w:tcPr>
          <w:p w14:paraId="785E90E1" w14:textId="77777777" w:rsidR="00013709" w:rsidRPr="000A3352" w:rsidRDefault="00013709" w:rsidP="00013709">
            <w:pPr>
              <w:spacing w:line="360" w:lineRule="auto"/>
              <w:rPr>
                <w:rStyle w:val="15"/>
                <w:rFonts w:ascii="Book Antiqua" w:eastAsia="宋体" w:hAnsi="Book Antiqua"/>
                <w:sz w:val="24"/>
                <w:szCs w:val="24"/>
              </w:rPr>
            </w:pPr>
          </w:p>
        </w:tc>
        <w:tc>
          <w:tcPr>
            <w:tcW w:w="1052" w:type="dxa"/>
          </w:tcPr>
          <w:p w14:paraId="5EE8F176"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29842119"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4CF67EC5"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276A185F" w14:textId="77777777" w:rsidR="00013709" w:rsidRPr="000A3352" w:rsidRDefault="00013709" w:rsidP="00013709">
            <w:pPr>
              <w:spacing w:line="360" w:lineRule="auto"/>
              <w:rPr>
                <w:rStyle w:val="15"/>
                <w:rFonts w:ascii="Book Antiqua" w:hAnsi="Book Antiqua"/>
                <w:sz w:val="24"/>
                <w:szCs w:val="24"/>
              </w:rPr>
            </w:pPr>
          </w:p>
        </w:tc>
        <w:tc>
          <w:tcPr>
            <w:tcW w:w="1053" w:type="dxa"/>
          </w:tcPr>
          <w:p w14:paraId="2C35AEF5"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Pr>
          <w:p w14:paraId="2285BA8F" w14:textId="0623E5BD"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[30]</w:t>
            </w:r>
          </w:p>
        </w:tc>
      </w:tr>
      <w:tr w:rsidR="00013709" w:rsidRPr="000A3352" w14:paraId="27AB896C" w14:textId="77777777" w:rsidTr="00246998">
        <w:trPr>
          <w:trHeight w:val="303"/>
        </w:trPr>
        <w:tc>
          <w:tcPr>
            <w:tcW w:w="1117" w:type="dxa"/>
          </w:tcPr>
          <w:p w14:paraId="22B74E67" w14:textId="77777777" w:rsidR="00013709" w:rsidRPr="000A3352" w:rsidRDefault="00013709" w:rsidP="00013709">
            <w:pPr>
              <w:spacing w:line="360" w:lineRule="auto"/>
              <w:rPr>
                <w:rStyle w:val="15"/>
                <w:rFonts w:ascii="Book Antiqua" w:eastAsia="AdvP40418" w:hAnsi="Book Antiqua"/>
                <w:sz w:val="24"/>
                <w:szCs w:val="24"/>
              </w:rPr>
            </w:pPr>
            <w:r w:rsidRPr="000A3352">
              <w:rPr>
                <w:rStyle w:val="15"/>
                <w:rFonts w:ascii="Book Antiqua" w:hAnsi="Book Antiqua"/>
                <w:sz w:val="24"/>
                <w:szCs w:val="24"/>
              </w:rPr>
              <w:t>Sox</w:t>
            </w:r>
            <w:r w:rsidRPr="000A3352">
              <w:rPr>
                <w:rStyle w:val="15"/>
                <w:rFonts w:ascii="Book Antiqua" w:eastAsia="AdvP40418" w:hAnsi="Book Antiqua"/>
                <w:sz w:val="24"/>
                <w:szCs w:val="24"/>
              </w:rPr>
              <w:t>2</w:t>
            </w:r>
          </w:p>
        </w:tc>
        <w:tc>
          <w:tcPr>
            <w:tcW w:w="1052" w:type="dxa"/>
          </w:tcPr>
          <w:p w14:paraId="6D477CA3" w14:textId="77777777" w:rsidR="00013709" w:rsidRPr="000A3352" w:rsidRDefault="00013709" w:rsidP="00013709">
            <w:pPr>
              <w:spacing w:line="360" w:lineRule="auto"/>
              <w:rPr>
                <w:rStyle w:val="15"/>
                <w:rFonts w:ascii="Book Antiqua" w:eastAsia="宋体" w:hAnsi="Book Antiqua"/>
                <w:sz w:val="24"/>
                <w:szCs w:val="24"/>
              </w:rPr>
            </w:pPr>
            <w:r w:rsidRPr="000A3352">
              <w:rPr>
                <w:rStyle w:val="15"/>
                <w:rFonts w:ascii="Book Antiqua" w:hAnsi="Book Antiqua"/>
                <w:sz w:val="24"/>
                <w:szCs w:val="24"/>
              </w:rPr>
              <w:t>Y</w:t>
            </w:r>
          </w:p>
        </w:tc>
        <w:tc>
          <w:tcPr>
            <w:tcW w:w="1052" w:type="dxa"/>
          </w:tcPr>
          <w:p w14:paraId="6A857465"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1CCF3836"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54AC2A36"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6BDC351A" w14:textId="77777777" w:rsidR="00013709" w:rsidRPr="000A3352" w:rsidRDefault="00013709" w:rsidP="00013709">
            <w:pPr>
              <w:spacing w:line="360" w:lineRule="auto"/>
              <w:rPr>
                <w:rStyle w:val="15"/>
                <w:rFonts w:ascii="Book Antiqua" w:hAnsi="Book Antiqua"/>
                <w:sz w:val="24"/>
                <w:szCs w:val="24"/>
              </w:rPr>
            </w:pPr>
          </w:p>
        </w:tc>
        <w:tc>
          <w:tcPr>
            <w:tcW w:w="1053" w:type="dxa"/>
          </w:tcPr>
          <w:p w14:paraId="79EE1E54"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Pr>
          <w:p w14:paraId="3F0E6E55" w14:textId="2450B2C8"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 xml:space="preserve">[30,31] </w:t>
            </w:r>
          </w:p>
        </w:tc>
      </w:tr>
      <w:tr w:rsidR="00013709" w:rsidRPr="000A3352" w14:paraId="2431B9B0" w14:textId="77777777" w:rsidTr="00246998">
        <w:trPr>
          <w:trHeight w:val="303"/>
        </w:trPr>
        <w:tc>
          <w:tcPr>
            <w:tcW w:w="1117" w:type="dxa"/>
          </w:tcPr>
          <w:p w14:paraId="7AC3C634" w14:textId="77777777" w:rsidR="00013709" w:rsidRPr="000A3352" w:rsidRDefault="00013709" w:rsidP="00013709">
            <w:pPr>
              <w:spacing w:line="360" w:lineRule="auto"/>
              <w:rPr>
                <w:rStyle w:val="15"/>
                <w:rFonts w:ascii="Book Antiqua" w:eastAsia="AdvP40418" w:hAnsi="Book Antiqua"/>
                <w:sz w:val="24"/>
                <w:szCs w:val="24"/>
              </w:rPr>
            </w:pPr>
            <w:r w:rsidRPr="000A3352">
              <w:rPr>
                <w:rStyle w:val="15"/>
                <w:rFonts w:ascii="Book Antiqua" w:hAnsi="Book Antiqua"/>
                <w:sz w:val="24"/>
                <w:szCs w:val="24"/>
              </w:rPr>
              <w:t>CD</w:t>
            </w:r>
            <w:r w:rsidRPr="000A3352">
              <w:rPr>
                <w:rStyle w:val="15"/>
                <w:rFonts w:ascii="Book Antiqua" w:eastAsia="AdvP40418" w:hAnsi="Book Antiqua"/>
                <w:sz w:val="24"/>
                <w:szCs w:val="24"/>
              </w:rPr>
              <w:t>73</w:t>
            </w:r>
          </w:p>
        </w:tc>
        <w:tc>
          <w:tcPr>
            <w:tcW w:w="1052" w:type="dxa"/>
          </w:tcPr>
          <w:p w14:paraId="4397AE27" w14:textId="77777777" w:rsidR="00013709" w:rsidRPr="000A3352" w:rsidRDefault="00013709" w:rsidP="00013709">
            <w:pPr>
              <w:spacing w:line="360" w:lineRule="auto"/>
              <w:rPr>
                <w:rStyle w:val="15"/>
                <w:rFonts w:ascii="Book Antiqua" w:eastAsia="宋体" w:hAnsi="Book Antiqua"/>
                <w:sz w:val="24"/>
                <w:szCs w:val="24"/>
              </w:rPr>
            </w:pPr>
            <w:r w:rsidRPr="000A3352">
              <w:rPr>
                <w:rStyle w:val="15"/>
                <w:rFonts w:ascii="Book Antiqua" w:hAnsi="Book Antiqua"/>
                <w:sz w:val="24"/>
                <w:szCs w:val="24"/>
              </w:rPr>
              <w:t>Y</w:t>
            </w:r>
          </w:p>
        </w:tc>
        <w:tc>
          <w:tcPr>
            <w:tcW w:w="1052" w:type="dxa"/>
          </w:tcPr>
          <w:p w14:paraId="2D00F259"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185E148E"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6C47455A"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053C8FA0"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Pr>
          <w:p w14:paraId="7F5E9F66"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Pr>
          <w:p w14:paraId="6C1607AF" w14:textId="6383EEFB"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[29]</w:t>
            </w:r>
          </w:p>
        </w:tc>
      </w:tr>
      <w:tr w:rsidR="00013709" w:rsidRPr="000A3352" w14:paraId="6C6072A2" w14:textId="77777777" w:rsidTr="00246998">
        <w:trPr>
          <w:trHeight w:val="303"/>
        </w:trPr>
        <w:tc>
          <w:tcPr>
            <w:tcW w:w="1117" w:type="dxa"/>
          </w:tcPr>
          <w:p w14:paraId="22AD6B2F" w14:textId="77777777" w:rsidR="00013709" w:rsidRPr="000A3352" w:rsidRDefault="00013709" w:rsidP="00013709">
            <w:pPr>
              <w:spacing w:line="360" w:lineRule="auto"/>
              <w:rPr>
                <w:rStyle w:val="15"/>
                <w:rFonts w:ascii="Book Antiqua" w:eastAsia="AdvP40418" w:hAnsi="Book Antiqua"/>
                <w:sz w:val="24"/>
                <w:szCs w:val="24"/>
              </w:rPr>
            </w:pPr>
            <w:r w:rsidRPr="000A3352">
              <w:rPr>
                <w:rStyle w:val="15"/>
                <w:rFonts w:ascii="Book Antiqua" w:hAnsi="Book Antiqua"/>
                <w:sz w:val="24"/>
                <w:szCs w:val="24"/>
              </w:rPr>
              <w:t>CD</w:t>
            </w:r>
            <w:r w:rsidRPr="000A3352">
              <w:rPr>
                <w:rStyle w:val="15"/>
                <w:rFonts w:ascii="Book Antiqua" w:eastAsia="AdvP40418" w:hAnsi="Book Antiqua"/>
                <w:sz w:val="24"/>
                <w:szCs w:val="24"/>
              </w:rPr>
              <w:t>90</w:t>
            </w:r>
          </w:p>
        </w:tc>
        <w:tc>
          <w:tcPr>
            <w:tcW w:w="1052" w:type="dxa"/>
          </w:tcPr>
          <w:p w14:paraId="71F5A02B" w14:textId="77777777" w:rsidR="00013709" w:rsidRPr="000A3352" w:rsidRDefault="00013709" w:rsidP="00013709">
            <w:pPr>
              <w:spacing w:line="360" w:lineRule="auto"/>
              <w:rPr>
                <w:rStyle w:val="15"/>
                <w:rFonts w:ascii="Book Antiqua" w:eastAsia="宋体" w:hAnsi="Book Antiqua"/>
                <w:sz w:val="24"/>
                <w:szCs w:val="24"/>
              </w:rPr>
            </w:pPr>
            <w:r w:rsidRPr="000A3352">
              <w:rPr>
                <w:rStyle w:val="15"/>
                <w:rFonts w:ascii="Book Antiqua" w:hAnsi="Book Antiqua"/>
                <w:sz w:val="24"/>
                <w:szCs w:val="24"/>
              </w:rPr>
              <w:t>Y</w:t>
            </w:r>
          </w:p>
        </w:tc>
        <w:tc>
          <w:tcPr>
            <w:tcW w:w="1052" w:type="dxa"/>
          </w:tcPr>
          <w:p w14:paraId="770E975D"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05D1D3D5"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5DB84E65"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02A4657E"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Pr>
          <w:p w14:paraId="77D63C5B"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Pr>
          <w:p w14:paraId="70D667FE" w14:textId="4D6A5C34"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[29]</w:t>
            </w:r>
          </w:p>
        </w:tc>
      </w:tr>
      <w:tr w:rsidR="00013709" w:rsidRPr="000A3352" w14:paraId="58FE0259" w14:textId="77777777" w:rsidTr="00246998">
        <w:trPr>
          <w:trHeight w:val="312"/>
        </w:trPr>
        <w:tc>
          <w:tcPr>
            <w:tcW w:w="1117" w:type="dxa"/>
          </w:tcPr>
          <w:p w14:paraId="4B1A9854"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CD105</w:t>
            </w:r>
          </w:p>
        </w:tc>
        <w:tc>
          <w:tcPr>
            <w:tcW w:w="1052" w:type="dxa"/>
          </w:tcPr>
          <w:p w14:paraId="5652A282"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3B3146D2"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6C76A7D9"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1F122D90"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176ABF5D"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Pr>
          <w:p w14:paraId="753C0249"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Pr>
          <w:p w14:paraId="1A30B0DE" w14:textId="359842D5"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[29]</w:t>
            </w:r>
          </w:p>
        </w:tc>
      </w:tr>
      <w:tr w:rsidR="00013709" w:rsidRPr="000A3352" w14:paraId="1BCD3AB2" w14:textId="77777777" w:rsidTr="00246998">
        <w:trPr>
          <w:trHeight w:val="312"/>
        </w:trPr>
        <w:tc>
          <w:tcPr>
            <w:tcW w:w="1117" w:type="dxa"/>
          </w:tcPr>
          <w:p w14:paraId="23ACF809"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Stro-1</w:t>
            </w:r>
          </w:p>
        </w:tc>
        <w:tc>
          <w:tcPr>
            <w:tcW w:w="1052" w:type="dxa"/>
          </w:tcPr>
          <w:p w14:paraId="3DB433BB"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45316B32"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13EA23F9"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1872D3E3"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0837696F"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Pr>
          <w:p w14:paraId="50D4831E" w14:textId="77777777" w:rsidR="00013709" w:rsidRPr="000A3352" w:rsidRDefault="00013709" w:rsidP="00013709">
            <w:pPr>
              <w:spacing w:line="360" w:lineRule="auto"/>
              <w:rPr>
                <w:rStyle w:val="15"/>
                <w:rFonts w:ascii="Book Antiqua" w:hAnsi="Book Antiqua"/>
                <w:sz w:val="24"/>
                <w:szCs w:val="24"/>
              </w:rPr>
            </w:pPr>
          </w:p>
        </w:tc>
        <w:tc>
          <w:tcPr>
            <w:tcW w:w="1053" w:type="dxa"/>
          </w:tcPr>
          <w:p w14:paraId="03B6EDCB" w14:textId="0F500FF1"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[25,29]</w:t>
            </w:r>
          </w:p>
        </w:tc>
      </w:tr>
      <w:tr w:rsidR="00013709" w:rsidRPr="000A3352" w14:paraId="48A33F1A" w14:textId="77777777" w:rsidTr="00246998">
        <w:trPr>
          <w:trHeight w:val="312"/>
        </w:trPr>
        <w:tc>
          <w:tcPr>
            <w:tcW w:w="1117" w:type="dxa"/>
          </w:tcPr>
          <w:p w14:paraId="2B51901D" w14:textId="77777777" w:rsidR="00013709" w:rsidRPr="000A3352" w:rsidRDefault="00013709" w:rsidP="00013709">
            <w:pPr>
              <w:spacing w:line="360" w:lineRule="auto"/>
              <w:rPr>
                <w:rStyle w:val="15"/>
                <w:rFonts w:ascii="Book Antiqua" w:hAnsi="Book Antiqua"/>
                <w:sz w:val="24"/>
                <w:szCs w:val="24"/>
              </w:rPr>
            </w:pPr>
            <w:proofErr w:type="spellStart"/>
            <w:r w:rsidRPr="000A3352">
              <w:rPr>
                <w:rStyle w:val="15"/>
                <w:rFonts w:ascii="Book Antiqua" w:hAnsi="Book Antiqua"/>
                <w:sz w:val="24"/>
                <w:szCs w:val="24"/>
              </w:rPr>
              <w:t>Nestin</w:t>
            </w:r>
            <w:proofErr w:type="spellEnd"/>
          </w:p>
        </w:tc>
        <w:tc>
          <w:tcPr>
            <w:tcW w:w="1052" w:type="dxa"/>
          </w:tcPr>
          <w:p w14:paraId="73126D04"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24ED3368"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3AD9E77C"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54925D8E"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0E1C04CE"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Pr>
          <w:p w14:paraId="63F0FBBF" w14:textId="77777777" w:rsidR="00013709" w:rsidRPr="000A3352" w:rsidRDefault="00013709" w:rsidP="00013709">
            <w:pPr>
              <w:spacing w:line="360" w:lineRule="auto"/>
              <w:rPr>
                <w:rStyle w:val="15"/>
                <w:rFonts w:ascii="Book Antiqua" w:hAnsi="Book Antiqua"/>
                <w:sz w:val="24"/>
                <w:szCs w:val="24"/>
              </w:rPr>
            </w:pPr>
          </w:p>
        </w:tc>
        <w:tc>
          <w:tcPr>
            <w:tcW w:w="1053" w:type="dxa"/>
          </w:tcPr>
          <w:p w14:paraId="2EF6AEF8" w14:textId="00B5DDD6"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[29]</w:t>
            </w:r>
          </w:p>
        </w:tc>
      </w:tr>
      <w:tr w:rsidR="00013709" w:rsidRPr="000A3352" w14:paraId="4999644D" w14:textId="77777777" w:rsidTr="00246998">
        <w:trPr>
          <w:trHeight w:val="312"/>
        </w:trPr>
        <w:tc>
          <w:tcPr>
            <w:tcW w:w="1117" w:type="dxa"/>
          </w:tcPr>
          <w:p w14:paraId="39B8AE93"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CD9</w:t>
            </w:r>
          </w:p>
        </w:tc>
        <w:tc>
          <w:tcPr>
            <w:tcW w:w="1052" w:type="dxa"/>
          </w:tcPr>
          <w:p w14:paraId="7D0E06FB"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1E2EB343"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009FD05C"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0E0903AF"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0ADF1523"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Pr>
          <w:p w14:paraId="2B3AA669"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Pr>
          <w:p w14:paraId="040EDF4E" w14:textId="7DC87190"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 xml:space="preserve">[7,29,30,32,33] </w:t>
            </w:r>
          </w:p>
        </w:tc>
      </w:tr>
      <w:tr w:rsidR="00013709" w:rsidRPr="000A3352" w14:paraId="0B874B84" w14:textId="77777777" w:rsidTr="00246998">
        <w:trPr>
          <w:trHeight w:val="312"/>
        </w:trPr>
        <w:tc>
          <w:tcPr>
            <w:tcW w:w="1117" w:type="dxa"/>
          </w:tcPr>
          <w:p w14:paraId="1CA9BF92"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CD29</w:t>
            </w:r>
          </w:p>
        </w:tc>
        <w:tc>
          <w:tcPr>
            <w:tcW w:w="1052" w:type="dxa"/>
          </w:tcPr>
          <w:p w14:paraId="3726FAE3"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6D73AECE"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0A05F499"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21854A74"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118618D0"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Pr>
          <w:p w14:paraId="6072A0C7" w14:textId="77777777" w:rsidR="00013709" w:rsidRPr="000A3352" w:rsidRDefault="00013709" w:rsidP="00013709">
            <w:pPr>
              <w:spacing w:line="360" w:lineRule="auto"/>
              <w:rPr>
                <w:rStyle w:val="15"/>
                <w:rFonts w:ascii="Book Antiqua" w:hAnsi="Book Antiqua"/>
                <w:sz w:val="24"/>
                <w:szCs w:val="24"/>
              </w:rPr>
            </w:pPr>
          </w:p>
        </w:tc>
        <w:tc>
          <w:tcPr>
            <w:tcW w:w="1053" w:type="dxa"/>
          </w:tcPr>
          <w:p w14:paraId="288EDB7E" w14:textId="238610C2"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[29]</w:t>
            </w:r>
          </w:p>
        </w:tc>
      </w:tr>
      <w:tr w:rsidR="00013709" w:rsidRPr="000A3352" w14:paraId="7147910A" w14:textId="77777777" w:rsidTr="00246998">
        <w:trPr>
          <w:trHeight w:val="312"/>
        </w:trPr>
        <w:tc>
          <w:tcPr>
            <w:tcW w:w="1117" w:type="dxa"/>
          </w:tcPr>
          <w:p w14:paraId="6068B927"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CD44</w:t>
            </w:r>
          </w:p>
        </w:tc>
        <w:tc>
          <w:tcPr>
            <w:tcW w:w="1052" w:type="dxa"/>
          </w:tcPr>
          <w:p w14:paraId="2C9401D5"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45171B1A"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22777C4E"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5CE8773A"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5D32E36E"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Pr>
          <w:p w14:paraId="044BDA5E"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Pr>
          <w:p w14:paraId="6D04EEBC" w14:textId="3EDDCC01"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[29]</w:t>
            </w:r>
          </w:p>
        </w:tc>
      </w:tr>
      <w:tr w:rsidR="00013709" w:rsidRPr="000A3352" w14:paraId="291A54C3" w14:textId="77777777" w:rsidTr="00246998">
        <w:trPr>
          <w:trHeight w:val="312"/>
        </w:trPr>
        <w:tc>
          <w:tcPr>
            <w:tcW w:w="1117" w:type="dxa"/>
          </w:tcPr>
          <w:p w14:paraId="61941874"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CD146</w:t>
            </w:r>
          </w:p>
        </w:tc>
        <w:tc>
          <w:tcPr>
            <w:tcW w:w="1052" w:type="dxa"/>
          </w:tcPr>
          <w:p w14:paraId="097B02AB"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4F221C82"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6AAC7E84"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767E7F3E"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6DE45FF0"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Pr>
          <w:p w14:paraId="6D41621C" w14:textId="77777777" w:rsidR="00013709" w:rsidRPr="000A3352" w:rsidRDefault="00013709" w:rsidP="00013709">
            <w:pPr>
              <w:spacing w:line="360" w:lineRule="auto"/>
              <w:rPr>
                <w:rStyle w:val="15"/>
                <w:rFonts w:ascii="Book Antiqua" w:hAnsi="Book Antiqua"/>
                <w:sz w:val="24"/>
                <w:szCs w:val="24"/>
              </w:rPr>
            </w:pPr>
          </w:p>
        </w:tc>
        <w:tc>
          <w:tcPr>
            <w:tcW w:w="1053" w:type="dxa"/>
          </w:tcPr>
          <w:p w14:paraId="005DC9FB" w14:textId="1AC4A704"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[29]</w:t>
            </w:r>
          </w:p>
        </w:tc>
      </w:tr>
      <w:tr w:rsidR="00013709" w:rsidRPr="000A3352" w14:paraId="09653BC1" w14:textId="77777777" w:rsidTr="00246998">
        <w:trPr>
          <w:trHeight w:val="312"/>
        </w:trPr>
        <w:tc>
          <w:tcPr>
            <w:tcW w:w="1117" w:type="dxa"/>
          </w:tcPr>
          <w:p w14:paraId="7232879E" w14:textId="77777777" w:rsidR="00013709" w:rsidRPr="000A3352" w:rsidRDefault="00013709" w:rsidP="00013709">
            <w:pPr>
              <w:spacing w:line="360" w:lineRule="auto"/>
              <w:rPr>
                <w:rStyle w:val="15"/>
                <w:rFonts w:ascii="Book Antiqua" w:hAnsi="Book Antiqua"/>
                <w:sz w:val="24"/>
                <w:szCs w:val="24"/>
              </w:rPr>
            </w:pPr>
            <w:proofErr w:type="spellStart"/>
            <w:r w:rsidRPr="000A3352">
              <w:rPr>
                <w:rStyle w:val="15"/>
                <w:rFonts w:ascii="Book Antiqua" w:hAnsi="Book Antiqua"/>
                <w:sz w:val="24"/>
                <w:szCs w:val="24"/>
              </w:rPr>
              <w:t>Nucleostemin</w:t>
            </w:r>
            <w:proofErr w:type="spellEnd"/>
          </w:p>
        </w:tc>
        <w:tc>
          <w:tcPr>
            <w:tcW w:w="1052" w:type="dxa"/>
          </w:tcPr>
          <w:p w14:paraId="1789AB44"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177C14B7"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0E336F20"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663ACC67"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78C08AF1" w14:textId="77777777" w:rsidR="00013709" w:rsidRPr="000A3352" w:rsidRDefault="00013709" w:rsidP="00013709">
            <w:pPr>
              <w:spacing w:line="360" w:lineRule="auto"/>
              <w:rPr>
                <w:rStyle w:val="15"/>
                <w:rFonts w:ascii="Book Antiqua" w:hAnsi="Book Antiqua"/>
                <w:sz w:val="24"/>
                <w:szCs w:val="24"/>
              </w:rPr>
            </w:pPr>
          </w:p>
        </w:tc>
        <w:tc>
          <w:tcPr>
            <w:tcW w:w="1053" w:type="dxa"/>
          </w:tcPr>
          <w:p w14:paraId="0D9F459A" w14:textId="77777777" w:rsidR="00013709" w:rsidRPr="000A3352" w:rsidRDefault="00013709" w:rsidP="00013709">
            <w:pPr>
              <w:spacing w:line="360" w:lineRule="auto"/>
              <w:rPr>
                <w:rStyle w:val="15"/>
                <w:rFonts w:ascii="Book Antiqua" w:hAnsi="Book Antiqua"/>
                <w:sz w:val="24"/>
                <w:szCs w:val="24"/>
              </w:rPr>
            </w:pPr>
          </w:p>
        </w:tc>
        <w:tc>
          <w:tcPr>
            <w:tcW w:w="1053" w:type="dxa"/>
          </w:tcPr>
          <w:p w14:paraId="323DD6C6" w14:textId="282D544B"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[7]</w:t>
            </w:r>
          </w:p>
        </w:tc>
      </w:tr>
      <w:tr w:rsidR="00013709" w:rsidRPr="000A3352" w14:paraId="0225ED01" w14:textId="77777777" w:rsidTr="00246998">
        <w:trPr>
          <w:trHeight w:val="312"/>
        </w:trPr>
        <w:tc>
          <w:tcPr>
            <w:tcW w:w="1117" w:type="dxa"/>
          </w:tcPr>
          <w:p w14:paraId="0BB21C14"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Telomerase</w:t>
            </w:r>
          </w:p>
        </w:tc>
        <w:tc>
          <w:tcPr>
            <w:tcW w:w="1052" w:type="dxa"/>
          </w:tcPr>
          <w:p w14:paraId="4AEBF140"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5892F0C0"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182AE10D"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40086765"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1D7365F6" w14:textId="77777777" w:rsidR="00013709" w:rsidRPr="000A3352" w:rsidRDefault="00013709" w:rsidP="00013709">
            <w:pPr>
              <w:spacing w:line="360" w:lineRule="auto"/>
              <w:rPr>
                <w:rStyle w:val="15"/>
                <w:rFonts w:ascii="Book Antiqua" w:hAnsi="Book Antiqua"/>
                <w:sz w:val="24"/>
                <w:szCs w:val="24"/>
              </w:rPr>
            </w:pPr>
          </w:p>
        </w:tc>
        <w:tc>
          <w:tcPr>
            <w:tcW w:w="1053" w:type="dxa"/>
          </w:tcPr>
          <w:p w14:paraId="6F1B40CB" w14:textId="77777777" w:rsidR="00013709" w:rsidRPr="000A3352" w:rsidRDefault="00013709" w:rsidP="00013709">
            <w:pPr>
              <w:spacing w:line="360" w:lineRule="auto"/>
              <w:rPr>
                <w:rStyle w:val="15"/>
                <w:rFonts w:ascii="Book Antiqua" w:hAnsi="Book Antiqua"/>
                <w:sz w:val="24"/>
                <w:szCs w:val="24"/>
              </w:rPr>
            </w:pPr>
          </w:p>
        </w:tc>
        <w:tc>
          <w:tcPr>
            <w:tcW w:w="1053" w:type="dxa"/>
          </w:tcPr>
          <w:p w14:paraId="03918EF5" w14:textId="3C64AFF9"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[7]</w:t>
            </w:r>
          </w:p>
        </w:tc>
      </w:tr>
      <w:tr w:rsidR="00013709" w:rsidRPr="000A3352" w14:paraId="739F4B4E" w14:textId="77777777" w:rsidTr="00246998">
        <w:trPr>
          <w:trHeight w:val="312"/>
        </w:trPr>
        <w:tc>
          <w:tcPr>
            <w:tcW w:w="1117" w:type="dxa"/>
          </w:tcPr>
          <w:p w14:paraId="0401E1FC"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Klf4</w:t>
            </w:r>
          </w:p>
        </w:tc>
        <w:tc>
          <w:tcPr>
            <w:tcW w:w="1052" w:type="dxa"/>
          </w:tcPr>
          <w:p w14:paraId="574730E0"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612AF846"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48839076"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7A49E272"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7F81189C" w14:textId="77777777" w:rsidR="00013709" w:rsidRPr="000A3352" w:rsidRDefault="00013709" w:rsidP="00013709">
            <w:pPr>
              <w:spacing w:line="360" w:lineRule="auto"/>
              <w:rPr>
                <w:rStyle w:val="15"/>
                <w:rFonts w:ascii="Book Antiqua" w:hAnsi="Book Antiqua"/>
                <w:sz w:val="24"/>
                <w:szCs w:val="24"/>
              </w:rPr>
            </w:pPr>
          </w:p>
        </w:tc>
        <w:tc>
          <w:tcPr>
            <w:tcW w:w="1053" w:type="dxa"/>
          </w:tcPr>
          <w:p w14:paraId="169A19C7"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Pr>
          <w:p w14:paraId="30DB9992" w14:textId="3C83A42D"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[30]</w:t>
            </w:r>
          </w:p>
        </w:tc>
      </w:tr>
      <w:tr w:rsidR="00013709" w:rsidRPr="000A3352" w14:paraId="710981DD" w14:textId="77777777" w:rsidTr="00246998">
        <w:trPr>
          <w:trHeight w:val="312"/>
        </w:trPr>
        <w:tc>
          <w:tcPr>
            <w:tcW w:w="1117" w:type="dxa"/>
          </w:tcPr>
          <w:p w14:paraId="4118E44D"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C-</w:t>
            </w:r>
            <w:proofErr w:type="spellStart"/>
            <w:r w:rsidRPr="000A3352">
              <w:rPr>
                <w:rStyle w:val="15"/>
                <w:rFonts w:ascii="Book Antiqua" w:hAnsi="Book Antiqua"/>
                <w:sz w:val="24"/>
                <w:szCs w:val="24"/>
              </w:rPr>
              <w:t>myc</w:t>
            </w:r>
            <w:proofErr w:type="spellEnd"/>
          </w:p>
        </w:tc>
        <w:tc>
          <w:tcPr>
            <w:tcW w:w="1052" w:type="dxa"/>
          </w:tcPr>
          <w:p w14:paraId="72FB2647"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27F85680"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7D1B24C5"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155E8338"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65DCB350"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Pr>
          <w:p w14:paraId="5ED7F833"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Pr>
          <w:p w14:paraId="1E59AB33" w14:textId="1A9FB6D8"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[29,30]</w:t>
            </w:r>
          </w:p>
        </w:tc>
      </w:tr>
      <w:tr w:rsidR="00013709" w:rsidRPr="000A3352" w14:paraId="36605D8B" w14:textId="77777777" w:rsidTr="00246998">
        <w:trPr>
          <w:trHeight w:val="312"/>
        </w:trPr>
        <w:tc>
          <w:tcPr>
            <w:tcW w:w="1117" w:type="dxa"/>
          </w:tcPr>
          <w:p w14:paraId="14C80049"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Statt3</w:t>
            </w:r>
          </w:p>
        </w:tc>
        <w:tc>
          <w:tcPr>
            <w:tcW w:w="1052" w:type="dxa"/>
          </w:tcPr>
          <w:p w14:paraId="57BFB3E1"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7064A3E4"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5FF043E8"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1F6A12A5"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435A04FB" w14:textId="77777777" w:rsidR="00013709" w:rsidRPr="000A3352" w:rsidRDefault="00013709" w:rsidP="00013709">
            <w:pPr>
              <w:spacing w:line="360" w:lineRule="auto"/>
              <w:rPr>
                <w:rStyle w:val="15"/>
                <w:rFonts w:ascii="Book Antiqua" w:hAnsi="Book Antiqua"/>
                <w:sz w:val="24"/>
                <w:szCs w:val="24"/>
              </w:rPr>
            </w:pPr>
          </w:p>
        </w:tc>
        <w:tc>
          <w:tcPr>
            <w:tcW w:w="1053" w:type="dxa"/>
          </w:tcPr>
          <w:p w14:paraId="6F7DDE22"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Pr>
          <w:p w14:paraId="4ABFAD18" w14:textId="47DCB170"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[30]</w:t>
            </w:r>
          </w:p>
        </w:tc>
      </w:tr>
      <w:tr w:rsidR="00013709" w:rsidRPr="000A3352" w14:paraId="35BB3D7D" w14:textId="77777777" w:rsidTr="00246998">
        <w:trPr>
          <w:trHeight w:val="312"/>
        </w:trPr>
        <w:tc>
          <w:tcPr>
            <w:tcW w:w="1117" w:type="dxa"/>
          </w:tcPr>
          <w:p w14:paraId="29F15F96" w14:textId="77777777" w:rsidR="00013709" w:rsidRPr="000A3352" w:rsidRDefault="00013709" w:rsidP="00013709">
            <w:pPr>
              <w:spacing w:line="360" w:lineRule="auto"/>
              <w:rPr>
                <w:rStyle w:val="15"/>
                <w:rFonts w:ascii="Book Antiqua" w:hAnsi="Book Antiqua"/>
                <w:sz w:val="24"/>
                <w:szCs w:val="24"/>
              </w:rPr>
            </w:pPr>
            <w:proofErr w:type="spellStart"/>
            <w:r w:rsidRPr="000A3352">
              <w:rPr>
                <w:rStyle w:val="15"/>
                <w:rFonts w:ascii="Book Antiqua" w:hAnsi="Book Antiqua"/>
                <w:sz w:val="24"/>
                <w:szCs w:val="24"/>
              </w:rPr>
              <w:t>Tert</w:t>
            </w:r>
            <w:proofErr w:type="spellEnd"/>
          </w:p>
        </w:tc>
        <w:tc>
          <w:tcPr>
            <w:tcW w:w="1052" w:type="dxa"/>
          </w:tcPr>
          <w:p w14:paraId="2BECB8E9"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337E9E0F"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1B827001"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2" w:type="dxa"/>
          </w:tcPr>
          <w:p w14:paraId="760FA5EF"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515DBE48" w14:textId="77777777"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Y</w:t>
            </w:r>
          </w:p>
        </w:tc>
        <w:tc>
          <w:tcPr>
            <w:tcW w:w="1053" w:type="dxa"/>
          </w:tcPr>
          <w:p w14:paraId="14599EC2" w14:textId="77777777" w:rsidR="00013709" w:rsidRPr="000A3352" w:rsidRDefault="00013709" w:rsidP="00013709">
            <w:pPr>
              <w:spacing w:line="360" w:lineRule="auto"/>
              <w:rPr>
                <w:rStyle w:val="15"/>
                <w:rFonts w:ascii="Book Antiqua" w:hAnsi="Book Antiqua"/>
                <w:sz w:val="24"/>
                <w:szCs w:val="24"/>
              </w:rPr>
            </w:pPr>
          </w:p>
        </w:tc>
        <w:tc>
          <w:tcPr>
            <w:tcW w:w="1053" w:type="dxa"/>
          </w:tcPr>
          <w:p w14:paraId="4D2C40B5" w14:textId="52052880" w:rsidR="00013709" w:rsidRPr="000A3352" w:rsidRDefault="00013709" w:rsidP="00013709">
            <w:pPr>
              <w:spacing w:line="360" w:lineRule="auto"/>
              <w:rPr>
                <w:rStyle w:val="15"/>
                <w:rFonts w:ascii="Book Antiqua" w:hAnsi="Book Antiqua"/>
                <w:sz w:val="24"/>
                <w:szCs w:val="24"/>
              </w:rPr>
            </w:pPr>
            <w:r w:rsidRPr="000A3352">
              <w:rPr>
                <w:rStyle w:val="15"/>
                <w:rFonts w:ascii="Book Antiqua" w:hAnsi="Book Antiqua"/>
                <w:sz w:val="24"/>
                <w:szCs w:val="24"/>
              </w:rPr>
              <w:t>[29]</w:t>
            </w:r>
          </w:p>
        </w:tc>
      </w:tr>
      <w:tr w:rsidR="00013709" w:rsidRPr="000A3352" w14:paraId="388AD0B4" w14:textId="77777777" w:rsidTr="00246998">
        <w:trPr>
          <w:trHeight w:val="312"/>
        </w:trPr>
        <w:tc>
          <w:tcPr>
            <w:tcW w:w="1117" w:type="dxa"/>
          </w:tcPr>
          <w:p w14:paraId="6B32C72A" w14:textId="77777777" w:rsidR="00013709" w:rsidRPr="000A3352" w:rsidRDefault="00013709" w:rsidP="00013709">
            <w:pPr>
              <w:spacing w:line="360" w:lineRule="auto"/>
              <w:rPr>
                <w:rStyle w:val="15"/>
                <w:rFonts w:ascii="Book Antiqua" w:eastAsia="AdvP40418" w:hAnsi="Book Antiqua"/>
                <w:sz w:val="24"/>
                <w:szCs w:val="24"/>
              </w:rPr>
            </w:pPr>
            <w:r w:rsidRPr="000A3352">
              <w:rPr>
                <w:rStyle w:val="15"/>
                <w:rFonts w:ascii="Book Antiqua" w:hAnsi="Book Antiqua"/>
                <w:sz w:val="24"/>
                <w:szCs w:val="24"/>
              </w:rPr>
              <w:t>S100A4</w:t>
            </w:r>
          </w:p>
        </w:tc>
        <w:tc>
          <w:tcPr>
            <w:tcW w:w="1052" w:type="dxa"/>
          </w:tcPr>
          <w:p w14:paraId="160F7F89" w14:textId="77777777" w:rsidR="00013709" w:rsidRPr="000A3352" w:rsidRDefault="00013709" w:rsidP="00013709">
            <w:pPr>
              <w:spacing w:line="360" w:lineRule="auto"/>
              <w:rPr>
                <w:rStyle w:val="15"/>
                <w:rFonts w:ascii="Book Antiqua" w:eastAsia="AdvP40418" w:hAnsi="Book Antiqua"/>
                <w:sz w:val="24"/>
                <w:szCs w:val="24"/>
              </w:rPr>
            </w:pPr>
            <w:r w:rsidRPr="000A3352">
              <w:rPr>
                <w:rStyle w:val="15"/>
                <w:rFonts w:ascii="Book Antiqua" w:hAnsi="Book Antiqua"/>
                <w:sz w:val="24"/>
                <w:szCs w:val="24"/>
              </w:rPr>
              <w:t>Y</w:t>
            </w:r>
          </w:p>
        </w:tc>
        <w:tc>
          <w:tcPr>
            <w:tcW w:w="1052" w:type="dxa"/>
          </w:tcPr>
          <w:p w14:paraId="6B9C662F" w14:textId="77777777" w:rsidR="00013709" w:rsidRPr="000A3352" w:rsidRDefault="00013709" w:rsidP="00013709">
            <w:pPr>
              <w:spacing w:line="360" w:lineRule="auto"/>
              <w:rPr>
                <w:rStyle w:val="15"/>
                <w:rFonts w:ascii="Book Antiqua" w:eastAsia="宋体" w:hAnsi="Book Antiqua"/>
                <w:sz w:val="24"/>
                <w:szCs w:val="24"/>
              </w:rPr>
            </w:pPr>
          </w:p>
        </w:tc>
        <w:tc>
          <w:tcPr>
            <w:tcW w:w="1052" w:type="dxa"/>
          </w:tcPr>
          <w:p w14:paraId="6A091AD9" w14:textId="77777777" w:rsidR="00013709" w:rsidRPr="000A3352" w:rsidRDefault="00013709" w:rsidP="00013709">
            <w:pPr>
              <w:spacing w:line="360" w:lineRule="auto"/>
              <w:rPr>
                <w:rStyle w:val="15"/>
                <w:rFonts w:ascii="Book Antiqua" w:eastAsia="AdvP40418" w:hAnsi="Book Antiqua"/>
                <w:sz w:val="24"/>
                <w:szCs w:val="24"/>
              </w:rPr>
            </w:pPr>
            <w:r w:rsidRPr="000A3352">
              <w:rPr>
                <w:rStyle w:val="15"/>
                <w:rFonts w:ascii="Book Antiqua" w:hAnsi="Book Antiqua"/>
                <w:sz w:val="24"/>
                <w:szCs w:val="24"/>
              </w:rPr>
              <w:t>Y</w:t>
            </w:r>
          </w:p>
        </w:tc>
        <w:tc>
          <w:tcPr>
            <w:tcW w:w="1052" w:type="dxa"/>
          </w:tcPr>
          <w:p w14:paraId="7A57E7BF" w14:textId="77777777" w:rsidR="00013709" w:rsidRPr="000A3352" w:rsidRDefault="00013709" w:rsidP="00013709">
            <w:pPr>
              <w:spacing w:line="360" w:lineRule="auto"/>
              <w:rPr>
                <w:rStyle w:val="15"/>
                <w:rFonts w:ascii="Book Antiqua" w:eastAsia="宋体" w:hAnsi="Book Antiqua"/>
                <w:sz w:val="24"/>
                <w:szCs w:val="24"/>
              </w:rPr>
            </w:pPr>
          </w:p>
        </w:tc>
        <w:tc>
          <w:tcPr>
            <w:tcW w:w="1052" w:type="dxa"/>
          </w:tcPr>
          <w:p w14:paraId="19628054" w14:textId="77777777" w:rsidR="00013709" w:rsidRPr="000A3352" w:rsidRDefault="00013709" w:rsidP="00013709">
            <w:pPr>
              <w:spacing w:line="360" w:lineRule="auto"/>
              <w:rPr>
                <w:rStyle w:val="15"/>
                <w:rFonts w:ascii="Book Antiqua" w:eastAsia="AdvP40418" w:hAnsi="Book Antiqua"/>
                <w:sz w:val="24"/>
                <w:szCs w:val="24"/>
              </w:rPr>
            </w:pPr>
            <w:r w:rsidRPr="000A3352">
              <w:rPr>
                <w:rStyle w:val="15"/>
                <w:rFonts w:ascii="Book Antiqua" w:hAnsi="Book Antiqua"/>
                <w:sz w:val="24"/>
                <w:szCs w:val="24"/>
              </w:rPr>
              <w:t>Y</w:t>
            </w:r>
          </w:p>
        </w:tc>
        <w:tc>
          <w:tcPr>
            <w:tcW w:w="1053" w:type="dxa"/>
          </w:tcPr>
          <w:p w14:paraId="72E1C664" w14:textId="77777777" w:rsidR="00013709" w:rsidRPr="000A3352" w:rsidRDefault="00013709" w:rsidP="00013709">
            <w:pPr>
              <w:spacing w:line="360" w:lineRule="auto"/>
              <w:rPr>
                <w:rStyle w:val="15"/>
                <w:rFonts w:ascii="Book Antiqua" w:eastAsia="宋体" w:hAnsi="Book Antiqua"/>
                <w:sz w:val="24"/>
                <w:szCs w:val="24"/>
              </w:rPr>
            </w:pPr>
          </w:p>
        </w:tc>
        <w:tc>
          <w:tcPr>
            <w:tcW w:w="1053" w:type="dxa"/>
          </w:tcPr>
          <w:p w14:paraId="5A84ED27" w14:textId="188AA079" w:rsidR="00013709" w:rsidRPr="000A3352" w:rsidRDefault="00013709" w:rsidP="00013709">
            <w:pPr>
              <w:spacing w:line="360" w:lineRule="auto"/>
              <w:rPr>
                <w:rStyle w:val="15"/>
                <w:rFonts w:ascii="Book Antiqua" w:eastAsia="AdvP40418" w:hAnsi="Book Antiqua"/>
                <w:sz w:val="24"/>
                <w:szCs w:val="24"/>
              </w:rPr>
            </w:pPr>
            <w:r w:rsidRPr="000A3352">
              <w:rPr>
                <w:rStyle w:val="15"/>
                <w:rFonts w:ascii="Book Antiqua" w:hAnsi="Book Antiqua"/>
                <w:sz w:val="24"/>
                <w:szCs w:val="24"/>
              </w:rPr>
              <w:t>[29,31]</w:t>
            </w:r>
          </w:p>
        </w:tc>
      </w:tr>
      <w:tr w:rsidR="00013709" w:rsidRPr="000A3352" w14:paraId="444358DC" w14:textId="77777777" w:rsidTr="00246998">
        <w:trPr>
          <w:trHeight w:val="312"/>
        </w:trPr>
        <w:tc>
          <w:tcPr>
            <w:tcW w:w="1117" w:type="dxa"/>
          </w:tcPr>
          <w:p w14:paraId="40755392" w14:textId="77777777" w:rsidR="00013709" w:rsidRPr="000A3352" w:rsidRDefault="00013709" w:rsidP="00013709">
            <w:pPr>
              <w:spacing w:line="360" w:lineRule="auto"/>
              <w:rPr>
                <w:rStyle w:val="15"/>
                <w:rFonts w:ascii="Book Antiqua" w:eastAsia="AdvP40418" w:hAnsi="Book Antiqua"/>
                <w:sz w:val="24"/>
                <w:szCs w:val="24"/>
              </w:rPr>
            </w:pPr>
            <w:r w:rsidRPr="000A3352">
              <w:rPr>
                <w:rStyle w:val="15"/>
                <w:rFonts w:ascii="Book Antiqua" w:hAnsi="Book Antiqua"/>
                <w:sz w:val="24"/>
                <w:szCs w:val="24"/>
              </w:rPr>
              <w:t>CD63</w:t>
            </w:r>
          </w:p>
        </w:tc>
        <w:tc>
          <w:tcPr>
            <w:tcW w:w="1052" w:type="dxa"/>
          </w:tcPr>
          <w:p w14:paraId="7013DB22" w14:textId="77777777" w:rsidR="00013709" w:rsidRPr="000A3352" w:rsidRDefault="00013709" w:rsidP="00013709">
            <w:pPr>
              <w:spacing w:line="360" w:lineRule="auto"/>
              <w:rPr>
                <w:rStyle w:val="15"/>
                <w:rFonts w:ascii="Book Antiqua" w:eastAsia="宋体" w:hAnsi="Book Antiqua"/>
                <w:sz w:val="24"/>
                <w:szCs w:val="24"/>
              </w:rPr>
            </w:pPr>
          </w:p>
        </w:tc>
        <w:tc>
          <w:tcPr>
            <w:tcW w:w="1052" w:type="dxa"/>
          </w:tcPr>
          <w:p w14:paraId="44CA920D"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2A51C960"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1EA73AC0"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1085872F" w14:textId="77777777" w:rsidR="00013709" w:rsidRPr="000A3352" w:rsidRDefault="00013709" w:rsidP="00013709">
            <w:pPr>
              <w:spacing w:line="360" w:lineRule="auto"/>
              <w:rPr>
                <w:rStyle w:val="15"/>
                <w:rFonts w:ascii="Book Antiqua" w:eastAsia="AdvP40418" w:hAnsi="Book Antiqua"/>
                <w:sz w:val="24"/>
                <w:szCs w:val="24"/>
              </w:rPr>
            </w:pPr>
            <w:r w:rsidRPr="000A3352">
              <w:rPr>
                <w:rStyle w:val="15"/>
                <w:rFonts w:ascii="Book Antiqua" w:hAnsi="Book Antiqua"/>
                <w:sz w:val="24"/>
                <w:szCs w:val="24"/>
              </w:rPr>
              <w:t>Y</w:t>
            </w:r>
          </w:p>
        </w:tc>
        <w:tc>
          <w:tcPr>
            <w:tcW w:w="1053" w:type="dxa"/>
          </w:tcPr>
          <w:p w14:paraId="6D9FC8B9" w14:textId="77777777" w:rsidR="00013709" w:rsidRPr="000A3352" w:rsidRDefault="00013709" w:rsidP="00013709">
            <w:pPr>
              <w:spacing w:line="360" w:lineRule="auto"/>
              <w:rPr>
                <w:rStyle w:val="15"/>
                <w:rFonts w:ascii="Book Antiqua" w:eastAsia="宋体" w:hAnsi="Book Antiqua"/>
                <w:sz w:val="24"/>
                <w:szCs w:val="24"/>
              </w:rPr>
            </w:pPr>
          </w:p>
        </w:tc>
        <w:tc>
          <w:tcPr>
            <w:tcW w:w="1053" w:type="dxa"/>
          </w:tcPr>
          <w:p w14:paraId="25E45952" w14:textId="09E2E717" w:rsidR="00013709" w:rsidRPr="000A3352" w:rsidRDefault="00013709" w:rsidP="00013709">
            <w:pPr>
              <w:spacing w:line="360" w:lineRule="auto"/>
              <w:rPr>
                <w:rStyle w:val="15"/>
                <w:rFonts w:ascii="Book Antiqua" w:eastAsia="AdvP40418" w:hAnsi="Book Antiqua"/>
                <w:sz w:val="24"/>
                <w:szCs w:val="24"/>
              </w:rPr>
            </w:pPr>
            <w:r w:rsidRPr="000A3352">
              <w:rPr>
                <w:rStyle w:val="15"/>
                <w:rFonts w:ascii="Book Antiqua" w:hAnsi="Book Antiqua"/>
                <w:sz w:val="24"/>
                <w:szCs w:val="24"/>
              </w:rPr>
              <w:t>[32]</w:t>
            </w:r>
          </w:p>
        </w:tc>
      </w:tr>
      <w:tr w:rsidR="00013709" w:rsidRPr="000A3352" w14:paraId="6DC12625" w14:textId="77777777" w:rsidTr="00246998">
        <w:trPr>
          <w:trHeight w:val="312"/>
        </w:trPr>
        <w:tc>
          <w:tcPr>
            <w:tcW w:w="1117" w:type="dxa"/>
          </w:tcPr>
          <w:p w14:paraId="66B4C0FE" w14:textId="77777777" w:rsidR="00013709" w:rsidRPr="000A3352" w:rsidRDefault="00013709" w:rsidP="00013709">
            <w:pPr>
              <w:spacing w:line="360" w:lineRule="auto"/>
              <w:rPr>
                <w:rStyle w:val="15"/>
                <w:rFonts w:ascii="Book Antiqua" w:eastAsia="AdvP40418" w:hAnsi="Book Antiqua"/>
                <w:sz w:val="24"/>
                <w:szCs w:val="24"/>
              </w:rPr>
            </w:pPr>
            <w:proofErr w:type="spellStart"/>
            <w:r w:rsidRPr="000A3352">
              <w:rPr>
                <w:rStyle w:val="15"/>
                <w:rFonts w:ascii="Book Antiqua" w:hAnsi="Book Antiqua"/>
                <w:sz w:val="24"/>
                <w:szCs w:val="24"/>
              </w:rPr>
              <w:t>Calnexin</w:t>
            </w:r>
            <w:proofErr w:type="spellEnd"/>
          </w:p>
        </w:tc>
        <w:tc>
          <w:tcPr>
            <w:tcW w:w="1052" w:type="dxa"/>
          </w:tcPr>
          <w:p w14:paraId="3F5CBEA5" w14:textId="77777777" w:rsidR="00013709" w:rsidRPr="000A3352" w:rsidRDefault="00013709" w:rsidP="00013709">
            <w:pPr>
              <w:spacing w:line="360" w:lineRule="auto"/>
              <w:rPr>
                <w:rStyle w:val="15"/>
                <w:rFonts w:ascii="Book Antiqua" w:eastAsia="宋体" w:hAnsi="Book Antiqua"/>
                <w:sz w:val="24"/>
                <w:szCs w:val="24"/>
              </w:rPr>
            </w:pPr>
          </w:p>
        </w:tc>
        <w:tc>
          <w:tcPr>
            <w:tcW w:w="1052" w:type="dxa"/>
          </w:tcPr>
          <w:p w14:paraId="640A88C5"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032DDCB0"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11780DBA" w14:textId="77777777" w:rsidR="00013709" w:rsidRPr="000A3352" w:rsidRDefault="00013709" w:rsidP="00013709">
            <w:pPr>
              <w:spacing w:line="360" w:lineRule="auto"/>
              <w:rPr>
                <w:rStyle w:val="15"/>
                <w:rFonts w:ascii="Book Antiqua" w:hAnsi="Book Antiqua"/>
                <w:sz w:val="24"/>
                <w:szCs w:val="24"/>
              </w:rPr>
            </w:pPr>
          </w:p>
        </w:tc>
        <w:tc>
          <w:tcPr>
            <w:tcW w:w="1052" w:type="dxa"/>
          </w:tcPr>
          <w:p w14:paraId="45B35E7B" w14:textId="77777777" w:rsidR="00013709" w:rsidRPr="000A3352" w:rsidRDefault="00013709" w:rsidP="00013709">
            <w:pPr>
              <w:spacing w:line="360" w:lineRule="auto"/>
              <w:rPr>
                <w:rStyle w:val="15"/>
                <w:rFonts w:ascii="Book Antiqua" w:eastAsia="AdvP40418" w:hAnsi="Book Antiqua"/>
                <w:sz w:val="24"/>
                <w:szCs w:val="24"/>
              </w:rPr>
            </w:pPr>
            <w:r w:rsidRPr="000A3352">
              <w:rPr>
                <w:rStyle w:val="15"/>
                <w:rFonts w:ascii="Book Antiqua" w:hAnsi="Book Antiqua"/>
                <w:sz w:val="24"/>
                <w:szCs w:val="24"/>
              </w:rPr>
              <w:t>Y</w:t>
            </w:r>
          </w:p>
        </w:tc>
        <w:tc>
          <w:tcPr>
            <w:tcW w:w="1053" w:type="dxa"/>
          </w:tcPr>
          <w:p w14:paraId="0D3C7139" w14:textId="77777777" w:rsidR="00013709" w:rsidRPr="000A3352" w:rsidRDefault="00013709" w:rsidP="00013709">
            <w:pPr>
              <w:spacing w:line="360" w:lineRule="auto"/>
              <w:rPr>
                <w:rStyle w:val="15"/>
                <w:rFonts w:ascii="Book Antiqua" w:eastAsia="宋体" w:hAnsi="Book Antiqua"/>
                <w:sz w:val="24"/>
                <w:szCs w:val="24"/>
              </w:rPr>
            </w:pPr>
          </w:p>
        </w:tc>
        <w:tc>
          <w:tcPr>
            <w:tcW w:w="1053" w:type="dxa"/>
          </w:tcPr>
          <w:p w14:paraId="62D057B2" w14:textId="7562F6BF" w:rsidR="00013709" w:rsidRPr="000A3352" w:rsidRDefault="00013709" w:rsidP="00013709">
            <w:pPr>
              <w:spacing w:line="360" w:lineRule="auto"/>
              <w:rPr>
                <w:rStyle w:val="15"/>
                <w:rFonts w:ascii="Book Antiqua" w:eastAsia="AdvP40418" w:hAnsi="Book Antiqua"/>
                <w:sz w:val="24"/>
                <w:szCs w:val="24"/>
              </w:rPr>
            </w:pPr>
            <w:r w:rsidRPr="000A3352">
              <w:rPr>
                <w:rStyle w:val="15"/>
                <w:rFonts w:ascii="Book Antiqua" w:hAnsi="Book Antiqua"/>
                <w:sz w:val="24"/>
                <w:szCs w:val="24"/>
              </w:rPr>
              <w:t>[32]</w:t>
            </w:r>
          </w:p>
        </w:tc>
      </w:tr>
      <w:tr w:rsidR="00013709" w:rsidRPr="000A3352" w14:paraId="6AD6CE23" w14:textId="77777777" w:rsidTr="00246998">
        <w:trPr>
          <w:trHeight w:val="312"/>
        </w:trPr>
        <w:tc>
          <w:tcPr>
            <w:tcW w:w="1117" w:type="dxa"/>
          </w:tcPr>
          <w:p w14:paraId="25E15B85" w14:textId="77777777" w:rsidR="00013709" w:rsidRPr="000A3352" w:rsidRDefault="00013709" w:rsidP="00013709">
            <w:pPr>
              <w:spacing w:line="360" w:lineRule="auto"/>
              <w:rPr>
                <w:rStyle w:val="15"/>
                <w:rFonts w:ascii="Book Antiqua" w:eastAsia="AdvP40418" w:hAnsi="Book Antiqua"/>
                <w:sz w:val="24"/>
                <w:szCs w:val="24"/>
              </w:rPr>
            </w:pPr>
            <w:proofErr w:type="spellStart"/>
            <w:r w:rsidRPr="000A3352">
              <w:rPr>
                <w:rStyle w:val="15"/>
                <w:rFonts w:ascii="Book Antiqua" w:hAnsi="Book Antiqua"/>
                <w:sz w:val="24"/>
                <w:szCs w:val="24"/>
              </w:rPr>
              <w:t>Nanog</w:t>
            </w:r>
            <w:proofErr w:type="spellEnd"/>
          </w:p>
        </w:tc>
        <w:tc>
          <w:tcPr>
            <w:tcW w:w="1052" w:type="dxa"/>
          </w:tcPr>
          <w:p w14:paraId="5180BD61" w14:textId="77777777" w:rsidR="00013709" w:rsidRPr="000A3352" w:rsidRDefault="00013709" w:rsidP="00013709">
            <w:pPr>
              <w:spacing w:line="360" w:lineRule="auto"/>
              <w:rPr>
                <w:rStyle w:val="15"/>
                <w:rFonts w:ascii="Book Antiqua" w:eastAsia="AdvP40418" w:hAnsi="Book Antiqua"/>
                <w:sz w:val="24"/>
                <w:szCs w:val="24"/>
              </w:rPr>
            </w:pPr>
            <w:r w:rsidRPr="000A3352">
              <w:rPr>
                <w:rStyle w:val="15"/>
                <w:rFonts w:ascii="Book Antiqua" w:hAnsi="Book Antiqua"/>
                <w:sz w:val="24"/>
                <w:szCs w:val="24"/>
              </w:rPr>
              <w:t>Y</w:t>
            </w:r>
          </w:p>
        </w:tc>
        <w:tc>
          <w:tcPr>
            <w:tcW w:w="1052" w:type="dxa"/>
          </w:tcPr>
          <w:p w14:paraId="52EE17B1" w14:textId="77777777" w:rsidR="00013709" w:rsidRPr="000A3352" w:rsidRDefault="00013709" w:rsidP="00013709">
            <w:pPr>
              <w:spacing w:line="360" w:lineRule="auto"/>
              <w:rPr>
                <w:rStyle w:val="15"/>
                <w:rFonts w:ascii="Book Antiqua" w:eastAsia="宋体" w:hAnsi="Book Antiqua"/>
                <w:sz w:val="24"/>
                <w:szCs w:val="24"/>
              </w:rPr>
            </w:pPr>
          </w:p>
        </w:tc>
        <w:tc>
          <w:tcPr>
            <w:tcW w:w="1052" w:type="dxa"/>
          </w:tcPr>
          <w:p w14:paraId="130FB8E5" w14:textId="77777777" w:rsidR="00013709" w:rsidRPr="000A3352" w:rsidRDefault="00013709" w:rsidP="00013709">
            <w:pPr>
              <w:spacing w:line="360" w:lineRule="auto"/>
              <w:rPr>
                <w:rStyle w:val="15"/>
                <w:rFonts w:ascii="Book Antiqua" w:eastAsia="AdvP40418" w:hAnsi="Book Antiqua"/>
                <w:sz w:val="24"/>
                <w:szCs w:val="24"/>
              </w:rPr>
            </w:pPr>
            <w:r w:rsidRPr="000A3352">
              <w:rPr>
                <w:rStyle w:val="15"/>
                <w:rFonts w:ascii="Book Antiqua" w:hAnsi="Book Antiqua"/>
                <w:sz w:val="24"/>
                <w:szCs w:val="24"/>
              </w:rPr>
              <w:t>Y</w:t>
            </w:r>
          </w:p>
        </w:tc>
        <w:tc>
          <w:tcPr>
            <w:tcW w:w="1052" w:type="dxa"/>
          </w:tcPr>
          <w:p w14:paraId="5D34E9A1" w14:textId="77777777" w:rsidR="00013709" w:rsidRPr="000A3352" w:rsidRDefault="00013709" w:rsidP="00013709">
            <w:pPr>
              <w:spacing w:line="360" w:lineRule="auto"/>
              <w:rPr>
                <w:rStyle w:val="15"/>
                <w:rFonts w:ascii="Book Antiqua" w:eastAsia="宋体" w:hAnsi="Book Antiqua"/>
                <w:sz w:val="24"/>
                <w:szCs w:val="24"/>
              </w:rPr>
            </w:pPr>
          </w:p>
        </w:tc>
        <w:tc>
          <w:tcPr>
            <w:tcW w:w="1052" w:type="dxa"/>
          </w:tcPr>
          <w:p w14:paraId="51F3A76B" w14:textId="77777777" w:rsidR="00013709" w:rsidRPr="000A3352" w:rsidRDefault="00013709" w:rsidP="00013709">
            <w:pPr>
              <w:spacing w:line="360" w:lineRule="auto"/>
              <w:rPr>
                <w:rStyle w:val="15"/>
                <w:rFonts w:ascii="Book Antiqua" w:hAnsi="Book Antiqua"/>
                <w:sz w:val="24"/>
                <w:szCs w:val="24"/>
              </w:rPr>
            </w:pPr>
          </w:p>
        </w:tc>
        <w:tc>
          <w:tcPr>
            <w:tcW w:w="1053" w:type="dxa"/>
          </w:tcPr>
          <w:p w14:paraId="0B6A9D39" w14:textId="77777777" w:rsidR="00013709" w:rsidRPr="000A3352" w:rsidRDefault="00013709" w:rsidP="00013709">
            <w:pPr>
              <w:spacing w:line="360" w:lineRule="auto"/>
              <w:rPr>
                <w:rStyle w:val="15"/>
                <w:rFonts w:ascii="Book Antiqua" w:hAnsi="Book Antiqua"/>
                <w:sz w:val="24"/>
                <w:szCs w:val="24"/>
              </w:rPr>
            </w:pPr>
          </w:p>
        </w:tc>
        <w:tc>
          <w:tcPr>
            <w:tcW w:w="1053" w:type="dxa"/>
          </w:tcPr>
          <w:p w14:paraId="141E5606" w14:textId="6B6F78B3" w:rsidR="00013709" w:rsidRPr="000A3352" w:rsidRDefault="00013709" w:rsidP="00013709">
            <w:pPr>
              <w:spacing w:line="360" w:lineRule="auto"/>
              <w:rPr>
                <w:rStyle w:val="15"/>
                <w:rFonts w:ascii="Book Antiqua" w:eastAsia="AdvP40418" w:hAnsi="Book Antiqua"/>
                <w:sz w:val="24"/>
                <w:szCs w:val="24"/>
              </w:rPr>
            </w:pPr>
            <w:r w:rsidRPr="000A3352">
              <w:rPr>
                <w:rStyle w:val="15"/>
                <w:rFonts w:ascii="Book Antiqua" w:hAnsi="Book Antiqua"/>
                <w:sz w:val="24"/>
                <w:szCs w:val="24"/>
              </w:rPr>
              <w:t>[31]</w:t>
            </w:r>
          </w:p>
        </w:tc>
      </w:tr>
    </w:tbl>
    <w:p w14:paraId="67C5D8AE" w14:textId="0F01312E" w:rsidR="000A3352" w:rsidRPr="000A3352" w:rsidRDefault="00537582" w:rsidP="00013709">
      <w:pPr>
        <w:spacing w:line="360" w:lineRule="auto"/>
        <w:jc w:val="both"/>
        <w:rPr>
          <w:rFonts w:ascii="Book Antiqua" w:eastAsia="Book Antiqua" w:hAnsi="Book Antiqua" w:cs="Book Antiqua"/>
          <w:color w:val="000000"/>
        </w:rPr>
      </w:pPr>
      <w:r w:rsidRPr="000A3352">
        <w:rPr>
          <w:rFonts w:ascii="Book Antiqua" w:hAnsi="Book Antiqua" w:cs="Book Antiqua" w:hint="eastAsia"/>
          <w:color w:val="000000"/>
          <w:lang w:eastAsia="zh-CN"/>
        </w:rPr>
        <w:t>A</w:t>
      </w:r>
      <w:r w:rsidRPr="000A3352">
        <w:rPr>
          <w:rFonts w:ascii="Book Antiqua" w:hAnsi="Book Antiqua" w:cs="Book Antiqua"/>
          <w:color w:val="000000"/>
          <w:lang w:eastAsia="zh-CN"/>
        </w:rPr>
        <w:t xml:space="preserve">PC: </w:t>
      </w:r>
      <w:proofErr w:type="spellStart"/>
      <w:r w:rsidRPr="000A3352">
        <w:rPr>
          <w:rFonts w:ascii="Book Antiqua" w:eastAsia="Book Antiqua" w:hAnsi="Book Antiqua" w:cs="Book Antiqua"/>
          <w:color w:val="000000"/>
        </w:rPr>
        <w:t>Antlerogenic</w:t>
      </w:r>
      <w:proofErr w:type="spellEnd"/>
      <w:r w:rsidRPr="000A3352">
        <w:rPr>
          <w:rFonts w:ascii="Book Antiqua" w:eastAsia="Book Antiqua" w:hAnsi="Book Antiqua" w:cs="Book Antiqua"/>
          <w:color w:val="000000"/>
        </w:rPr>
        <w:t xml:space="preserve"> periosteum</w:t>
      </w:r>
      <w:r w:rsidRPr="000A3352">
        <w:rPr>
          <w:rFonts w:ascii="Book Antiqua" w:hAnsi="Book Antiqua" w:cs="Book Antiqua"/>
          <w:color w:val="000000"/>
          <w:lang w:eastAsia="zh-CN"/>
        </w:rPr>
        <w:t xml:space="preserve"> cell</w:t>
      </w:r>
      <w:r w:rsidR="003359E7" w:rsidRPr="000A3352">
        <w:rPr>
          <w:rFonts w:ascii="Book Antiqua" w:hAnsi="Book Antiqua" w:cs="Book Antiqua"/>
          <w:color w:val="000000"/>
          <w:lang w:eastAsia="zh-CN"/>
        </w:rPr>
        <w:t>s</w:t>
      </w:r>
      <w:r w:rsidRPr="000A3352">
        <w:rPr>
          <w:rFonts w:ascii="Book Antiqua" w:hAnsi="Book Antiqua" w:cs="Book Antiqua"/>
          <w:color w:val="000000"/>
          <w:lang w:eastAsia="zh-CN"/>
        </w:rPr>
        <w:t xml:space="preserve">; PPC: </w:t>
      </w:r>
      <w:r w:rsidRPr="000A3352">
        <w:rPr>
          <w:rFonts w:ascii="Book Antiqua" w:eastAsia="Book Antiqua" w:hAnsi="Book Antiqua" w:cs="Book Antiqua"/>
          <w:color w:val="000000"/>
        </w:rPr>
        <w:t>Pedicle periosteum cells</w:t>
      </w:r>
      <w:r w:rsidRPr="000A3352">
        <w:rPr>
          <w:rFonts w:ascii="Book Antiqua" w:hAnsi="Book Antiqua" w:cs="Book Antiqua"/>
          <w:color w:val="000000"/>
          <w:lang w:eastAsia="zh-CN"/>
        </w:rPr>
        <w:t xml:space="preserve">; RMC: </w:t>
      </w:r>
      <w:r w:rsidRPr="000A3352">
        <w:rPr>
          <w:rFonts w:ascii="Book Antiqua" w:eastAsia="Book Antiqua" w:hAnsi="Book Antiqua" w:cs="Book Antiqua"/>
          <w:color w:val="000000"/>
        </w:rPr>
        <w:t xml:space="preserve">Reserve mesenchyme cells. </w:t>
      </w:r>
    </w:p>
    <w:p w14:paraId="3BC876A5" w14:textId="77777777" w:rsidR="000A3352" w:rsidRPr="000A3352" w:rsidRDefault="000A3352">
      <w:pPr>
        <w:rPr>
          <w:rFonts w:ascii="Book Antiqua" w:eastAsia="Book Antiqua" w:hAnsi="Book Antiqua" w:cs="Book Antiqua"/>
          <w:color w:val="000000"/>
        </w:rPr>
      </w:pPr>
      <w:r w:rsidRPr="000A3352">
        <w:rPr>
          <w:rFonts w:ascii="Book Antiqua" w:eastAsia="Book Antiqua" w:hAnsi="Book Antiqua" w:cs="Book Antiqua"/>
          <w:color w:val="000000"/>
        </w:rPr>
        <w:br w:type="page"/>
      </w:r>
    </w:p>
    <w:p w14:paraId="00AE8DB9" w14:textId="77777777" w:rsidR="000A3352" w:rsidRPr="000A3352" w:rsidRDefault="000A3352" w:rsidP="000A3352">
      <w:pPr>
        <w:jc w:val="center"/>
        <w:rPr>
          <w:rFonts w:ascii="Book Antiqua" w:hAnsi="Book Antiqua"/>
        </w:rPr>
      </w:pPr>
    </w:p>
    <w:p w14:paraId="437FAF6C" w14:textId="77777777" w:rsidR="000A3352" w:rsidRPr="000A3352" w:rsidRDefault="000A3352" w:rsidP="000A3352">
      <w:pPr>
        <w:jc w:val="center"/>
        <w:rPr>
          <w:rFonts w:ascii="Book Antiqua" w:hAnsi="Book Antiqua"/>
        </w:rPr>
      </w:pPr>
    </w:p>
    <w:p w14:paraId="1479AB70" w14:textId="77777777" w:rsidR="000A3352" w:rsidRPr="000A3352" w:rsidRDefault="000A3352" w:rsidP="000A3352">
      <w:pPr>
        <w:jc w:val="center"/>
        <w:rPr>
          <w:rFonts w:ascii="Book Antiqua" w:hAnsi="Book Antiqua"/>
        </w:rPr>
      </w:pPr>
    </w:p>
    <w:p w14:paraId="1AB2A787" w14:textId="77777777" w:rsidR="000A3352" w:rsidRPr="000A3352" w:rsidRDefault="000A3352" w:rsidP="000A3352">
      <w:pPr>
        <w:jc w:val="center"/>
        <w:rPr>
          <w:rFonts w:ascii="Book Antiqua" w:hAnsi="Book Antiqua"/>
        </w:rPr>
      </w:pPr>
    </w:p>
    <w:p w14:paraId="52D1B697" w14:textId="77777777" w:rsidR="000A3352" w:rsidRPr="000A3352" w:rsidRDefault="000A3352" w:rsidP="000A3352">
      <w:pPr>
        <w:jc w:val="center"/>
        <w:rPr>
          <w:rFonts w:ascii="Book Antiqua" w:hAnsi="Book Antiqua"/>
        </w:rPr>
      </w:pPr>
    </w:p>
    <w:p w14:paraId="5256A2CF" w14:textId="77777777" w:rsidR="000A3352" w:rsidRPr="000A3352" w:rsidRDefault="000A3352" w:rsidP="000A3352">
      <w:pPr>
        <w:jc w:val="center"/>
        <w:rPr>
          <w:rFonts w:ascii="Book Antiqua" w:hAnsi="Book Antiqua"/>
        </w:rPr>
      </w:pPr>
      <w:r w:rsidRPr="000A3352">
        <w:rPr>
          <w:rFonts w:ascii="Book Antiqua" w:hAnsi="Book Antiqua"/>
          <w:noProof/>
        </w:rPr>
        <w:drawing>
          <wp:inline distT="0" distB="0" distL="0" distR="0" wp14:anchorId="18C8E426" wp14:editId="6DE53AA0">
            <wp:extent cx="2499360" cy="1440180"/>
            <wp:effectExtent l="0" t="0" r="0" b="7620"/>
            <wp:docPr id="1" name="图片 1" descr="C:\Users\18810513029\Desktop\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18810513029\Desktop\logo.pn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499360" cy="1440180"/>
                    </a:xfrm>
                    <a:prstGeom prst="rect">
                      <a:avLst/>
                    </a:prstGeom>
                    <a:noFill/>
                    <a:ln>
                      <a:noFill/>
                    </a:ln>
                  </pic:spPr>
                </pic:pic>
              </a:graphicData>
            </a:graphic>
          </wp:inline>
        </w:drawing>
      </w:r>
    </w:p>
    <w:p w14:paraId="60B0C4E0" w14:textId="77777777" w:rsidR="000A3352" w:rsidRPr="000A3352" w:rsidRDefault="000A3352" w:rsidP="000A3352">
      <w:pPr>
        <w:jc w:val="center"/>
        <w:rPr>
          <w:rFonts w:ascii="Book Antiqua" w:hAnsi="Book Antiqua"/>
        </w:rPr>
      </w:pPr>
    </w:p>
    <w:p w14:paraId="787DB1DE" w14:textId="77777777" w:rsidR="000A3352" w:rsidRPr="000A3352" w:rsidRDefault="000A3352" w:rsidP="000A3352">
      <w:pPr>
        <w:autoSpaceDE w:val="0"/>
        <w:autoSpaceDN w:val="0"/>
        <w:adjustRightInd w:val="0"/>
        <w:jc w:val="center"/>
        <w:rPr>
          <w:rFonts w:ascii="Book Antiqua" w:eastAsia="Garamond-Bold" w:hAnsi="Book Antiqua" w:cs="Garamond-Bold"/>
          <w:b/>
          <w:bCs/>
          <w:color w:val="000000"/>
          <w:sz w:val="28"/>
          <w:szCs w:val="28"/>
        </w:rPr>
      </w:pPr>
      <w:r w:rsidRPr="000A3352">
        <w:rPr>
          <w:rFonts w:ascii="Book Antiqua" w:eastAsia="TimesNewRomanPSMT" w:hAnsi="Book Antiqua" w:cs="TimesNewRomanPSMT"/>
          <w:color w:val="000000"/>
          <w:sz w:val="28"/>
          <w:szCs w:val="28"/>
        </w:rPr>
        <w:t xml:space="preserve">Published by </w:t>
      </w:r>
      <w:proofErr w:type="spellStart"/>
      <w:r w:rsidRPr="000A3352">
        <w:rPr>
          <w:rFonts w:ascii="Book Antiqua" w:eastAsia="Garamond-Bold" w:hAnsi="Book Antiqua" w:cs="Garamond-Bold"/>
          <w:b/>
          <w:bCs/>
          <w:color w:val="000000"/>
          <w:sz w:val="28"/>
          <w:szCs w:val="28"/>
        </w:rPr>
        <w:t>Baishideng</w:t>
      </w:r>
      <w:proofErr w:type="spellEnd"/>
      <w:r w:rsidRPr="000A3352">
        <w:rPr>
          <w:rFonts w:ascii="Book Antiqua" w:eastAsia="Garamond-Bold" w:hAnsi="Book Antiqua" w:cs="Garamond-Bold"/>
          <w:b/>
          <w:bCs/>
          <w:color w:val="000000"/>
          <w:sz w:val="28"/>
          <w:szCs w:val="28"/>
        </w:rPr>
        <w:t xml:space="preserve"> Publishing Group </w:t>
      </w:r>
      <w:proofErr w:type="spellStart"/>
      <w:r w:rsidRPr="000A3352">
        <w:rPr>
          <w:rFonts w:ascii="Book Antiqua" w:eastAsia="Garamond-Bold" w:hAnsi="Book Antiqua" w:cs="Garamond-Bold"/>
          <w:b/>
          <w:bCs/>
          <w:color w:val="000000"/>
          <w:sz w:val="28"/>
          <w:szCs w:val="28"/>
        </w:rPr>
        <w:t>Inc</w:t>
      </w:r>
      <w:proofErr w:type="spellEnd"/>
    </w:p>
    <w:p w14:paraId="091D9274" w14:textId="77777777" w:rsidR="000A3352" w:rsidRPr="000A3352" w:rsidRDefault="000A3352" w:rsidP="000A3352">
      <w:pPr>
        <w:autoSpaceDE w:val="0"/>
        <w:autoSpaceDN w:val="0"/>
        <w:adjustRightInd w:val="0"/>
        <w:jc w:val="center"/>
        <w:rPr>
          <w:rFonts w:ascii="Book Antiqua" w:eastAsia="TimesNewRomanPSMT" w:hAnsi="Book Antiqua" w:cs="Garamond"/>
          <w:color w:val="000000"/>
          <w:sz w:val="28"/>
          <w:szCs w:val="28"/>
        </w:rPr>
      </w:pPr>
      <w:r w:rsidRPr="000A3352">
        <w:rPr>
          <w:rFonts w:ascii="Book Antiqua" w:eastAsia="TimesNewRomanPSMT" w:hAnsi="Book Antiqua" w:cs="Garamond"/>
          <w:color w:val="000000"/>
          <w:sz w:val="28"/>
          <w:szCs w:val="28"/>
        </w:rPr>
        <w:t>7041 Koll Center Parkway, Suite 160, Pleasanton, CA 94566, USA</w:t>
      </w:r>
    </w:p>
    <w:p w14:paraId="4E8828E8" w14:textId="77777777" w:rsidR="000A3352" w:rsidRPr="000A3352" w:rsidRDefault="000A3352" w:rsidP="000A3352">
      <w:pPr>
        <w:autoSpaceDE w:val="0"/>
        <w:autoSpaceDN w:val="0"/>
        <w:adjustRightInd w:val="0"/>
        <w:jc w:val="center"/>
        <w:rPr>
          <w:rFonts w:ascii="Book Antiqua" w:eastAsia="TimesNewRomanPSMT" w:hAnsi="Book Antiqua" w:cs="Garamond"/>
          <w:color w:val="000000"/>
          <w:sz w:val="28"/>
          <w:szCs w:val="28"/>
        </w:rPr>
      </w:pPr>
      <w:r w:rsidRPr="000A3352">
        <w:rPr>
          <w:rFonts w:ascii="Book Antiqua" w:eastAsia="Garamond-Bold" w:hAnsi="Book Antiqua" w:cs="Garamond-Bold"/>
          <w:b/>
          <w:bCs/>
          <w:color w:val="000000"/>
          <w:sz w:val="28"/>
          <w:szCs w:val="28"/>
        </w:rPr>
        <w:t xml:space="preserve">Telephone: </w:t>
      </w:r>
      <w:r w:rsidRPr="000A3352">
        <w:rPr>
          <w:rFonts w:ascii="Book Antiqua" w:eastAsia="TimesNewRomanPSMT" w:hAnsi="Book Antiqua" w:cs="Garamond"/>
          <w:color w:val="000000"/>
          <w:sz w:val="28"/>
          <w:szCs w:val="28"/>
        </w:rPr>
        <w:t>+1-925-3991568</w:t>
      </w:r>
    </w:p>
    <w:p w14:paraId="58963208" w14:textId="77777777" w:rsidR="000A3352" w:rsidRPr="000A3352" w:rsidRDefault="000A3352" w:rsidP="000A3352">
      <w:pPr>
        <w:autoSpaceDE w:val="0"/>
        <w:autoSpaceDN w:val="0"/>
        <w:adjustRightInd w:val="0"/>
        <w:jc w:val="center"/>
        <w:rPr>
          <w:rFonts w:ascii="Book Antiqua" w:eastAsia="TimesNewRomanPSMT" w:hAnsi="Book Antiqua" w:cs="Garamond"/>
          <w:color w:val="D56400"/>
          <w:sz w:val="28"/>
          <w:szCs w:val="28"/>
        </w:rPr>
      </w:pPr>
      <w:r w:rsidRPr="000A3352">
        <w:rPr>
          <w:rFonts w:ascii="Book Antiqua" w:eastAsia="Garamond-Bold" w:hAnsi="Book Antiqua" w:cs="Garamond-Bold"/>
          <w:b/>
          <w:bCs/>
          <w:color w:val="000000"/>
          <w:sz w:val="28"/>
          <w:szCs w:val="28"/>
        </w:rPr>
        <w:t xml:space="preserve">E-mail: </w:t>
      </w:r>
      <w:r w:rsidRPr="000A3352">
        <w:rPr>
          <w:rFonts w:ascii="Book Antiqua" w:eastAsia="TimesNewRomanPSMT" w:hAnsi="Book Antiqua" w:cs="Garamond"/>
          <w:color w:val="D56400"/>
          <w:sz w:val="28"/>
          <w:szCs w:val="28"/>
        </w:rPr>
        <w:t>bpgoffice@wjgnet.com</w:t>
      </w:r>
    </w:p>
    <w:p w14:paraId="150A5060" w14:textId="77777777" w:rsidR="000A3352" w:rsidRPr="000A3352" w:rsidRDefault="000A3352" w:rsidP="000A3352">
      <w:pPr>
        <w:autoSpaceDE w:val="0"/>
        <w:autoSpaceDN w:val="0"/>
        <w:adjustRightInd w:val="0"/>
        <w:jc w:val="center"/>
        <w:rPr>
          <w:rFonts w:ascii="Book Antiqua" w:eastAsia="TimesNewRomanPSMT" w:hAnsi="Book Antiqua" w:cs="Garamond"/>
          <w:color w:val="D56400"/>
          <w:sz w:val="28"/>
          <w:szCs w:val="28"/>
        </w:rPr>
      </w:pPr>
      <w:r w:rsidRPr="000A3352">
        <w:rPr>
          <w:rFonts w:ascii="Book Antiqua" w:eastAsia="Garamond-Bold" w:hAnsi="Book Antiqua" w:cs="Garamond-Bold"/>
          <w:b/>
          <w:bCs/>
          <w:color w:val="000000"/>
          <w:sz w:val="28"/>
          <w:szCs w:val="28"/>
        </w:rPr>
        <w:t xml:space="preserve">Help Desk: </w:t>
      </w:r>
      <w:r w:rsidRPr="000A3352">
        <w:rPr>
          <w:rFonts w:ascii="Book Antiqua" w:eastAsia="TimesNewRomanPSMT" w:hAnsi="Book Antiqua" w:cs="Garamond"/>
          <w:color w:val="D56400"/>
          <w:sz w:val="28"/>
          <w:szCs w:val="28"/>
        </w:rPr>
        <w:t>https://www.f6publishing.com/helpdesk</w:t>
      </w:r>
    </w:p>
    <w:p w14:paraId="47BA22D4" w14:textId="77777777" w:rsidR="000A3352" w:rsidRPr="000A3352" w:rsidRDefault="000A3352" w:rsidP="000A3352">
      <w:pPr>
        <w:jc w:val="center"/>
        <w:rPr>
          <w:rFonts w:ascii="Book Antiqua" w:hAnsi="Book Antiqua"/>
        </w:rPr>
      </w:pPr>
      <w:r w:rsidRPr="000A3352">
        <w:rPr>
          <w:rFonts w:ascii="Book Antiqua" w:eastAsia="TimesNewRomanPSMT" w:hAnsi="Book Antiqua" w:cs="Garamond"/>
          <w:color w:val="D56400"/>
          <w:sz w:val="28"/>
          <w:szCs w:val="28"/>
        </w:rPr>
        <w:t>https://www.wjgnet.com</w:t>
      </w:r>
    </w:p>
    <w:p w14:paraId="4AD70272" w14:textId="77777777" w:rsidR="000A3352" w:rsidRPr="000A3352" w:rsidRDefault="000A3352" w:rsidP="000A3352">
      <w:pPr>
        <w:jc w:val="center"/>
        <w:rPr>
          <w:rFonts w:ascii="Book Antiqua" w:hAnsi="Book Antiqua"/>
        </w:rPr>
      </w:pPr>
    </w:p>
    <w:p w14:paraId="3585AAAD" w14:textId="77777777" w:rsidR="000A3352" w:rsidRPr="000A3352" w:rsidRDefault="000A3352" w:rsidP="000A3352">
      <w:pPr>
        <w:jc w:val="center"/>
        <w:rPr>
          <w:rFonts w:ascii="Book Antiqua" w:hAnsi="Book Antiqua"/>
        </w:rPr>
      </w:pPr>
    </w:p>
    <w:p w14:paraId="63F191D3" w14:textId="77777777" w:rsidR="000A3352" w:rsidRPr="000A3352" w:rsidRDefault="000A3352" w:rsidP="000A3352">
      <w:pPr>
        <w:jc w:val="center"/>
        <w:rPr>
          <w:rFonts w:ascii="Book Antiqua" w:hAnsi="Book Antiqua"/>
        </w:rPr>
      </w:pPr>
    </w:p>
    <w:p w14:paraId="457449D5" w14:textId="77777777" w:rsidR="000A3352" w:rsidRPr="000A3352" w:rsidRDefault="000A3352" w:rsidP="000A3352">
      <w:pPr>
        <w:jc w:val="center"/>
        <w:rPr>
          <w:rFonts w:ascii="Book Antiqua" w:hAnsi="Book Antiqua"/>
        </w:rPr>
      </w:pPr>
      <w:r w:rsidRPr="000A3352">
        <w:rPr>
          <w:rFonts w:ascii="Book Antiqua" w:hAnsi="Book Antiqua"/>
          <w:noProof/>
        </w:rPr>
        <w:drawing>
          <wp:inline distT="0" distB="0" distL="0" distR="0" wp14:anchorId="0E070E81" wp14:editId="3FC42070">
            <wp:extent cx="1447800" cy="1440180"/>
            <wp:effectExtent l="0" t="0" r="0" b="7620"/>
            <wp:docPr id="6" name="图片 6" descr="C:\Users\18810513029\Desktop\二维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18810513029\Desktop\二维码.png"/>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447800" cy="1440180"/>
                    </a:xfrm>
                    <a:prstGeom prst="rect">
                      <a:avLst/>
                    </a:prstGeom>
                    <a:noFill/>
                    <a:ln>
                      <a:noFill/>
                    </a:ln>
                  </pic:spPr>
                </pic:pic>
              </a:graphicData>
            </a:graphic>
          </wp:inline>
        </w:drawing>
      </w:r>
    </w:p>
    <w:p w14:paraId="194145BA" w14:textId="77777777" w:rsidR="000A3352" w:rsidRPr="000A3352" w:rsidRDefault="000A3352" w:rsidP="000A3352">
      <w:pPr>
        <w:jc w:val="center"/>
        <w:rPr>
          <w:rFonts w:ascii="Book Antiqua" w:hAnsi="Book Antiqua"/>
        </w:rPr>
      </w:pPr>
    </w:p>
    <w:p w14:paraId="781C9FC6" w14:textId="77777777" w:rsidR="000A3352" w:rsidRPr="000A3352" w:rsidRDefault="000A3352" w:rsidP="000A3352">
      <w:pPr>
        <w:jc w:val="center"/>
        <w:rPr>
          <w:rFonts w:ascii="Book Antiqua" w:hAnsi="Book Antiqua"/>
        </w:rPr>
      </w:pPr>
    </w:p>
    <w:p w14:paraId="7D2A5966" w14:textId="77777777" w:rsidR="000A3352" w:rsidRPr="000A3352" w:rsidRDefault="000A3352" w:rsidP="000A3352">
      <w:pPr>
        <w:jc w:val="center"/>
        <w:rPr>
          <w:rFonts w:ascii="Book Antiqua" w:hAnsi="Book Antiqua"/>
        </w:rPr>
      </w:pPr>
    </w:p>
    <w:p w14:paraId="5CB4A29A" w14:textId="77777777" w:rsidR="000A3352" w:rsidRPr="000A3352" w:rsidRDefault="000A3352" w:rsidP="000A3352">
      <w:pPr>
        <w:jc w:val="center"/>
        <w:rPr>
          <w:rFonts w:ascii="Book Antiqua" w:hAnsi="Book Antiqua"/>
        </w:rPr>
      </w:pPr>
    </w:p>
    <w:p w14:paraId="18CED43A" w14:textId="77777777" w:rsidR="000A3352" w:rsidRPr="000A3352" w:rsidRDefault="000A3352" w:rsidP="000A3352">
      <w:pPr>
        <w:jc w:val="center"/>
        <w:rPr>
          <w:rFonts w:ascii="Book Antiqua" w:hAnsi="Book Antiqua"/>
        </w:rPr>
      </w:pPr>
    </w:p>
    <w:p w14:paraId="51B06639" w14:textId="77777777" w:rsidR="000A3352" w:rsidRPr="000A3352" w:rsidRDefault="000A3352" w:rsidP="000A3352">
      <w:pPr>
        <w:jc w:val="center"/>
        <w:rPr>
          <w:rFonts w:ascii="Book Antiqua" w:hAnsi="Book Antiqua"/>
        </w:rPr>
      </w:pPr>
    </w:p>
    <w:p w14:paraId="774E788A" w14:textId="77777777" w:rsidR="000A3352" w:rsidRPr="000A3352" w:rsidRDefault="000A3352" w:rsidP="000A3352">
      <w:pPr>
        <w:jc w:val="center"/>
        <w:rPr>
          <w:rFonts w:ascii="Book Antiqua" w:hAnsi="Book Antiqua"/>
        </w:rPr>
      </w:pPr>
    </w:p>
    <w:p w14:paraId="18732C30" w14:textId="77777777" w:rsidR="000A3352" w:rsidRPr="000A3352" w:rsidRDefault="000A3352" w:rsidP="000A3352">
      <w:pPr>
        <w:jc w:val="center"/>
        <w:rPr>
          <w:rFonts w:ascii="Book Antiqua" w:hAnsi="Book Antiqua"/>
        </w:rPr>
      </w:pPr>
    </w:p>
    <w:p w14:paraId="1572F00D" w14:textId="77777777" w:rsidR="000A3352" w:rsidRPr="000A3352" w:rsidRDefault="000A3352" w:rsidP="000A3352">
      <w:pPr>
        <w:jc w:val="center"/>
        <w:rPr>
          <w:rFonts w:ascii="Book Antiqua" w:hAnsi="Book Antiqua"/>
        </w:rPr>
      </w:pPr>
    </w:p>
    <w:p w14:paraId="756FE88E" w14:textId="77777777" w:rsidR="000A3352" w:rsidRPr="000A3352" w:rsidRDefault="000A3352" w:rsidP="000A3352">
      <w:pPr>
        <w:jc w:val="right"/>
        <w:rPr>
          <w:rFonts w:ascii="Book Antiqua" w:hAnsi="Book Antiqua"/>
          <w:color w:val="000000" w:themeColor="text1"/>
        </w:rPr>
      </w:pPr>
    </w:p>
    <w:p w14:paraId="61397483" w14:textId="77777777" w:rsidR="000A3352" w:rsidRPr="00763D22" w:rsidRDefault="000A3352" w:rsidP="000A3352">
      <w:pPr>
        <w:jc w:val="center"/>
        <w:rPr>
          <w:rFonts w:ascii="Book Antiqua" w:hAnsi="Book Antiqua"/>
          <w:color w:val="000000" w:themeColor="text1"/>
        </w:rPr>
      </w:pPr>
      <w:r w:rsidRPr="000A3352">
        <w:rPr>
          <w:rFonts w:ascii="Book Antiqua" w:eastAsia="BookAntiqua-Bold" w:hAnsi="Book Antiqua" w:cs="BookAntiqua-Bold"/>
          <w:b/>
          <w:bCs/>
          <w:color w:val="000000" w:themeColor="text1"/>
        </w:rPr>
        <w:t xml:space="preserve">© 2021 </w:t>
      </w:r>
      <w:proofErr w:type="spellStart"/>
      <w:r w:rsidRPr="000A3352">
        <w:rPr>
          <w:rFonts w:ascii="Book Antiqua" w:eastAsia="BookAntiqua-Bold" w:hAnsi="Book Antiqua" w:cs="BookAntiqua-Bold"/>
          <w:b/>
          <w:bCs/>
          <w:color w:val="000000" w:themeColor="text1"/>
        </w:rPr>
        <w:t>Baishideng</w:t>
      </w:r>
      <w:proofErr w:type="spellEnd"/>
      <w:r w:rsidRPr="000A3352">
        <w:rPr>
          <w:rFonts w:ascii="Book Antiqua" w:eastAsia="BookAntiqua-Bold" w:hAnsi="Book Antiqua" w:cs="BookAntiqua-Bold"/>
          <w:b/>
          <w:bCs/>
          <w:color w:val="000000" w:themeColor="text1"/>
        </w:rPr>
        <w:t xml:space="preserve"> Publishing Group Inc. All rights reserved.</w:t>
      </w:r>
      <w:r w:rsidRPr="000A3352">
        <w:rPr>
          <w:rFonts w:ascii="Book Antiqua" w:hAnsi="Book Antiqua"/>
          <w:color w:val="000000" w:themeColor="text1"/>
        </w:rPr>
        <w:fldChar w:fldCharType="begin"/>
      </w:r>
      <w:r w:rsidRPr="000A3352">
        <w:rPr>
          <w:rFonts w:ascii="Book Antiqua" w:hAnsi="Book Antiqua"/>
          <w:color w:val="000000" w:themeColor="text1"/>
        </w:rPr>
        <w:instrText xml:space="preserve"> ADDIN EN.REFLIST </w:instrText>
      </w:r>
      <w:r w:rsidRPr="000A3352">
        <w:rPr>
          <w:rFonts w:ascii="Book Antiqua" w:hAnsi="Book Antiqua"/>
          <w:color w:val="000000" w:themeColor="text1"/>
        </w:rPr>
        <w:fldChar w:fldCharType="end"/>
      </w:r>
      <w:bookmarkStart w:id="21" w:name="_GoBack"/>
      <w:bookmarkEnd w:id="21"/>
    </w:p>
    <w:p w14:paraId="7437B934" w14:textId="77777777" w:rsidR="000A3352" w:rsidRPr="00D1521C" w:rsidRDefault="000A3352" w:rsidP="000A3352">
      <w:pPr>
        <w:snapToGrid w:val="0"/>
        <w:spacing w:line="360" w:lineRule="auto"/>
        <w:rPr>
          <w:rFonts w:asciiTheme="minorEastAsia" w:hAnsiTheme="minorEastAsia"/>
          <w:b/>
        </w:rPr>
      </w:pPr>
    </w:p>
    <w:sectPr w:rsidR="000A3352" w:rsidRPr="00D1521C">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7D19203D" w14:textId="77777777" w:rsidR="00186A99" w:rsidRDefault="00186A99" w:rsidP="00DB449E">
      <w:r>
        <w:separator/>
      </w:r>
    </w:p>
  </w:endnote>
  <w:endnote w:type="continuationSeparator" w:id="0">
    <w:p w14:paraId="5D909B4B" w14:textId="77777777" w:rsidR="00186A99" w:rsidRDefault="00186A99" w:rsidP="00DB44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003" w:usb1="288F0000" w:usb2="00000016" w:usb3="00000000" w:csb0="00040001" w:csb1="00000000"/>
  </w:font>
  <w:font w:name="AdvP40418">
    <w:altName w:val="Calibri"/>
    <w:charset w:val="00"/>
    <w:family w:val="auto"/>
    <w:pitch w:val="default"/>
  </w:font>
  <w:font w:name="Book Antiqua">
    <w:panose1 w:val="02040602050305030304"/>
    <w:charset w:val="00"/>
    <w:family w:val="roman"/>
    <w:pitch w:val="variable"/>
    <w:sig w:usb0="00000287" w:usb1="00000000" w:usb2="00000000" w:usb3="00000000" w:csb0="0000009F" w:csb1="00000000"/>
  </w:font>
  <w:font w:name="MS Mincho">
    <w:altName w:val="MS Gothic"/>
    <w:panose1 w:val="02020609040205080304"/>
    <w:charset w:val="80"/>
    <w:family w:val="roman"/>
    <w:notTrueType/>
    <w:pitch w:val="fixed"/>
    <w:sig w:usb0="00000000" w:usb1="08070000" w:usb2="00000010" w:usb3="00000000" w:csb0="00020000" w:csb1="00000000"/>
  </w:font>
  <w:font w:name="TimesNewRomanPSMT">
    <w:altName w:val="宋体"/>
    <w:charset w:val="86"/>
    <w:family w:val="auto"/>
    <w:pitch w:val="default"/>
    <w:sig w:usb0="00000005" w:usb1="080F0000" w:usb2="00000010" w:usb3="00000000" w:csb0="00060002" w:csb1="00000000"/>
  </w:font>
  <w:font w:name="Garamond-Bold">
    <w:altName w:val="等线"/>
    <w:charset w:val="00"/>
    <w:family w:val="auto"/>
    <w:pitch w:val="default"/>
    <w:sig w:usb0="00000001" w:usb1="080E0000" w:usb2="00000010" w:usb3="00000000" w:csb0="0004009F" w:csb1="00000000"/>
  </w:font>
  <w:font w:name="Garamond">
    <w:panose1 w:val="02020404030301010803"/>
    <w:charset w:val="00"/>
    <w:family w:val="roman"/>
    <w:pitch w:val="variable"/>
    <w:sig w:usb0="00000287" w:usb1="00000000" w:usb2="00000000" w:usb3="00000000" w:csb0="0000009F" w:csb1="00000000"/>
  </w:font>
  <w:font w:name="BookAntiqua-Bold">
    <w:altName w:val="宋体"/>
    <w:panose1 w:val="00000000000000000000"/>
    <w:charset w:val="86"/>
    <w:family w:val="auto"/>
    <w:notTrueType/>
    <w:pitch w:val="default"/>
    <w:sig w:usb0="00000001" w:usb1="080E0000" w:usb2="00000010" w:usb3="00000000" w:csb0="00040000"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712849A" w14:textId="77777777" w:rsidR="00DB449E" w:rsidRPr="00DB449E" w:rsidRDefault="00DB449E" w:rsidP="00DB449E">
    <w:pPr>
      <w:pStyle w:val="a4"/>
      <w:jc w:val="right"/>
      <w:rPr>
        <w:rFonts w:ascii="Book Antiqua" w:hAnsi="Book Antiqua"/>
        <w:color w:val="000000" w:themeColor="text1"/>
        <w:sz w:val="24"/>
        <w:szCs w:val="24"/>
      </w:rPr>
    </w:pPr>
    <w:r w:rsidRPr="00DB449E">
      <w:rPr>
        <w:rFonts w:ascii="Book Antiqua" w:hAnsi="Book Antiqua"/>
        <w:color w:val="000000" w:themeColor="text1"/>
        <w:sz w:val="24"/>
        <w:szCs w:val="24"/>
        <w:lang w:val="zh-CN" w:eastAsia="zh-CN"/>
      </w:rPr>
      <w:t xml:space="preserve"> </w:t>
    </w:r>
    <w:r w:rsidRPr="00DB449E">
      <w:rPr>
        <w:rFonts w:ascii="Book Antiqua" w:hAnsi="Book Antiqua"/>
        <w:color w:val="000000" w:themeColor="text1"/>
        <w:sz w:val="24"/>
        <w:szCs w:val="24"/>
      </w:rPr>
      <w:fldChar w:fldCharType="begin"/>
    </w:r>
    <w:r w:rsidRPr="00DB449E">
      <w:rPr>
        <w:rFonts w:ascii="Book Antiqua" w:hAnsi="Book Antiqua"/>
        <w:color w:val="000000" w:themeColor="text1"/>
        <w:sz w:val="24"/>
        <w:szCs w:val="24"/>
      </w:rPr>
      <w:instrText>PAGE  \* Arabic  \* MERGEFORMAT</w:instrText>
    </w:r>
    <w:r w:rsidRPr="00DB449E">
      <w:rPr>
        <w:rFonts w:ascii="Book Antiqua" w:hAnsi="Book Antiqua"/>
        <w:color w:val="000000" w:themeColor="text1"/>
        <w:sz w:val="24"/>
        <w:szCs w:val="24"/>
      </w:rPr>
      <w:fldChar w:fldCharType="separate"/>
    </w:r>
    <w:r w:rsidR="000A3352" w:rsidRPr="000A3352">
      <w:rPr>
        <w:rFonts w:ascii="Book Antiqua" w:hAnsi="Book Antiqua"/>
        <w:noProof/>
        <w:color w:val="000000" w:themeColor="text1"/>
        <w:sz w:val="24"/>
        <w:szCs w:val="24"/>
        <w:lang w:val="zh-CN" w:eastAsia="zh-CN"/>
      </w:rPr>
      <w:t>24</w:t>
    </w:r>
    <w:r w:rsidRPr="00DB449E">
      <w:rPr>
        <w:rFonts w:ascii="Book Antiqua" w:hAnsi="Book Antiqua"/>
        <w:color w:val="000000" w:themeColor="text1"/>
        <w:sz w:val="24"/>
        <w:szCs w:val="24"/>
      </w:rPr>
      <w:fldChar w:fldCharType="end"/>
    </w:r>
    <w:r w:rsidRPr="00DB449E">
      <w:rPr>
        <w:rFonts w:ascii="Book Antiqua" w:hAnsi="Book Antiqua"/>
        <w:color w:val="000000" w:themeColor="text1"/>
        <w:sz w:val="24"/>
        <w:szCs w:val="24"/>
        <w:lang w:val="zh-CN" w:eastAsia="zh-CN"/>
      </w:rPr>
      <w:t xml:space="preserve"> / </w:t>
    </w:r>
    <w:r w:rsidRPr="00DB449E">
      <w:rPr>
        <w:rFonts w:ascii="Book Antiqua" w:hAnsi="Book Antiqua"/>
        <w:color w:val="000000" w:themeColor="text1"/>
        <w:sz w:val="24"/>
        <w:szCs w:val="24"/>
      </w:rPr>
      <w:fldChar w:fldCharType="begin"/>
    </w:r>
    <w:r w:rsidRPr="00DB449E">
      <w:rPr>
        <w:rFonts w:ascii="Book Antiqua" w:hAnsi="Book Antiqua"/>
        <w:color w:val="000000" w:themeColor="text1"/>
        <w:sz w:val="24"/>
        <w:szCs w:val="24"/>
      </w:rPr>
      <w:instrText>NUMPAGES  \* Arabic  \* MERGEFORMAT</w:instrText>
    </w:r>
    <w:r w:rsidRPr="00DB449E">
      <w:rPr>
        <w:rFonts w:ascii="Book Antiqua" w:hAnsi="Book Antiqua"/>
        <w:color w:val="000000" w:themeColor="text1"/>
        <w:sz w:val="24"/>
        <w:szCs w:val="24"/>
      </w:rPr>
      <w:fldChar w:fldCharType="separate"/>
    </w:r>
    <w:r w:rsidR="000A3352" w:rsidRPr="000A3352">
      <w:rPr>
        <w:rFonts w:ascii="Book Antiqua" w:hAnsi="Book Antiqua"/>
        <w:noProof/>
        <w:color w:val="000000" w:themeColor="text1"/>
        <w:sz w:val="24"/>
        <w:szCs w:val="24"/>
        <w:lang w:val="zh-CN" w:eastAsia="zh-CN"/>
      </w:rPr>
      <w:t>24</w:t>
    </w:r>
    <w:r w:rsidRPr="00DB449E">
      <w:rPr>
        <w:rFonts w:ascii="Book Antiqua" w:hAnsi="Book Antiqua"/>
        <w:color w:val="000000" w:themeColor="text1"/>
        <w:sz w:val="24"/>
        <w:szCs w:val="24"/>
      </w:rPr>
      <w:fldChar w:fldCharType="end"/>
    </w:r>
  </w:p>
  <w:p w14:paraId="394A6C9F" w14:textId="77777777" w:rsidR="00DB449E" w:rsidRDefault="00DB449E">
    <w:pPr>
      <w:pStyle w:val="a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163637B" w14:textId="77777777" w:rsidR="00186A99" w:rsidRDefault="00186A99" w:rsidP="00DB449E">
      <w:r>
        <w:separator/>
      </w:r>
    </w:p>
  </w:footnote>
  <w:footnote w:type="continuationSeparator" w:id="0">
    <w:p w14:paraId="2B260DB2" w14:textId="77777777" w:rsidR="00186A99" w:rsidRDefault="00186A99" w:rsidP="00DB449E">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1"/>
  <w:bordersDoNotSurroundHeader/>
  <w:bordersDoNotSurroundFooter/>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20"/>
  <w:noPunctuationKerning/>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77B3E"/>
    <w:rsid w:val="00013709"/>
    <w:rsid w:val="000A3352"/>
    <w:rsid w:val="00186A99"/>
    <w:rsid w:val="001C019E"/>
    <w:rsid w:val="002E0F8A"/>
    <w:rsid w:val="00301AF4"/>
    <w:rsid w:val="0031330C"/>
    <w:rsid w:val="003359E7"/>
    <w:rsid w:val="00365790"/>
    <w:rsid w:val="003B383B"/>
    <w:rsid w:val="003D40D0"/>
    <w:rsid w:val="00401466"/>
    <w:rsid w:val="00426474"/>
    <w:rsid w:val="00493093"/>
    <w:rsid w:val="004C3C56"/>
    <w:rsid w:val="00535358"/>
    <w:rsid w:val="00537582"/>
    <w:rsid w:val="005C4602"/>
    <w:rsid w:val="006329D2"/>
    <w:rsid w:val="00646859"/>
    <w:rsid w:val="00653BEE"/>
    <w:rsid w:val="00791713"/>
    <w:rsid w:val="007926F8"/>
    <w:rsid w:val="007B10BC"/>
    <w:rsid w:val="007E04CA"/>
    <w:rsid w:val="007F5EF4"/>
    <w:rsid w:val="008064B8"/>
    <w:rsid w:val="00807499"/>
    <w:rsid w:val="008B7E0C"/>
    <w:rsid w:val="008C749D"/>
    <w:rsid w:val="009808B1"/>
    <w:rsid w:val="00A77B3E"/>
    <w:rsid w:val="00AF5ACF"/>
    <w:rsid w:val="00B166AD"/>
    <w:rsid w:val="00BB7BF9"/>
    <w:rsid w:val="00BE225A"/>
    <w:rsid w:val="00CA2A55"/>
    <w:rsid w:val="00CE73FE"/>
    <w:rsid w:val="00D46275"/>
    <w:rsid w:val="00DB449E"/>
    <w:rsid w:val="00E2159D"/>
    <w:rsid w:val="00EB6CC9"/>
    <w:rsid w:val="00EE7142"/>
    <w:rsid w:val="00EF0947"/>
    <w:rsid w:val="00F1209F"/>
    <w:rsid w:val="00F463D7"/>
    <w:rsid w:val="00F5370D"/>
    <w:rsid w:val="00F8259A"/>
    <w:rsid w:val="00FF377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54928FE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Table Grid" w:semiHidden="0" w:uiPriority="99"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DB449E"/>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DB449E"/>
    <w:rPr>
      <w:sz w:val="18"/>
      <w:szCs w:val="18"/>
    </w:rPr>
  </w:style>
  <w:style w:type="paragraph" w:styleId="a4">
    <w:name w:val="footer"/>
    <w:basedOn w:val="a"/>
    <w:link w:val="Char0"/>
    <w:uiPriority w:val="99"/>
    <w:unhideWhenUsed/>
    <w:rsid w:val="00DB449E"/>
    <w:pPr>
      <w:tabs>
        <w:tab w:val="center" w:pos="4153"/>
        <w:tab w:val="right" w:pos="8306"/>
      </w:tabs>
      <w:snapToGrid w:val="0"/>
    </w:pPr>
    <w:rPr>
      <w:sz w:val="18"/>
      <w:szCs w:val="18"/>
    </w:rPr>
  </w:style>
  <w:style w:type="character" w:customStyle="1" w:styleId="Char0">
    <w:name w:val="页脚 Char"/>
    <w:basedOn w:val="a0"/>
    <w:link w:val="a4"/>
    <w:uiPriority w:val="99"/>
    <w:rsid w:val="00DB449E"/>
    <w:rPr>
      <w:sz w:val="18"/>
      <w:szCs w:val="18"/>
    </w:rPr>
  </w:style>
  <w:style w:type="table" w:styleId="a5">
    <w:name w:val="Table Grid"/>
    <w:basedOn w:val="a1"/>
    <w:uiPriority w:val="99"/>
    <w:qFormat/>
    <w:rsid w:val="00013709"/>
    <w:pPr>
      <w:widowControl w:val="0"/>
      <w:jc w:val="both"/>
    </w:pPr>
    <w:rPr>
      <w:rFonts w:eastAsia="Times New Roma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
    <w:name w:val="15"/>
    <w:basedOn w:val="a0"/>
    <w:qFormat/>
    <w:rsid w:val="00013709"/>
    <w:rPr>
      <w:rFonts w:ascii="AdvP40418" w:hAnsi="AdvP40418" w:hint="default"/>
      <w:color w:val="000000"/>
      <w:sz w:val="16"/>
      <w:szCs w:val="16"/>
    </w:rPr>
  </w:style>
  <w:style w:type="paragraph" w:styleId="a6">
    <w:name w:val="Revision"/>
    <w:hidden/>
    <w:uiPriority w:val="99"/>
    <w:semiHidden/>
    <w:rsid w:val="00493093"/>
    <w:rPr>
      <w:sz w:val="24"/>
      <w:szCs w:val="24"/>
    </w:rPr>
  </w:style>
  <w:style w:type="paragraph" w:styleId="a7">
    <w:name w:val="Balloon Text"/>
    <w:basedOn w:val="a"/>
    <w:link w:val="Char1"/>
    <w:rsid w:val="00493093"/>
    <w:rPr>
      <w:sz w:val="18"/>
      <w:szCs w:val="18"/>
    </w:rPr>
  </w:style>
  <w:style w:type="character" w:customStyle="1" w:styleId="Char1">
    <w:name w:val="批注框文本 Char"/>
    <w:basedOn w:val="a0"/>
    <w:link w:val="a7"/>
    <w:rsid w:val="00493093"/>
    <w:rPr>
      <w:sz w:val="18"/>
      <w:szCs w:val="1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heme="minorEastAsia" w:hAnsi="Times New Roman" w:cs="Times New Roman"/>
        <w:lang w:val="en-US" w:eastAsia="en-US"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footer" w:uiPriority="99"/>
    <w:lsdException w:name="caption" w:qFormat="1"/>
    <w:lsdException w:name="table of authorities" w:semiHidden="0" w:unhideWhenUsed="0"/>
    <w:lsdException w:name="List" w:semiHidden="0" w:unhideWhenUsed="0"/>
    <w:lsdException w:name="List Bullet" w:semiHidden="0" w:unhideWhenUsed="0"/>
    <w:lsdException w:name="Title" w:semiHidden="0" w:unhideWhenUsed="0" w:qFormat="1"/>
    <w:lsdException w:name="List Continue 2" w:semiHidden="0" w:unhideWhenUsed="0"/>
    <w:lsdException w:name="List Continue 3" w:semiHidden="0" w:unhideWhenUsed="0"/>
    <w:lsdException w:name="List Continue 4" w:semiHidden="0" w:unhideWhenUsed="0"/>
    <w:lsdException w:name="List Continue 5" w:semiHidden="0" w:unhideWhenUsed="0"/>
    <w:lsdException w:name="Subtitle" w:semiHidden="0" w:unhideWhenUsed="0" w:qFormat="1"/>
    <w:lsdException w:name="Strong" w:semiHidden="0" w:unhideWhenUsed="0" w:qFormat="1"/>
    <w:lsdException w:name="Emphasis" w:semiHidden="0" w:unhideWhenUsed="0" w:qFormat="1"/>
    <w:lsdException w:name="Table Grid" w:semiHidden="0" w:uiPriority="99" w:unhideWhenUsed="0" w:qFormat="1"/>
    <w:lsdException w:name="Placeholder Text" w:uiPriority="99"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Pr>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nhideWhenUsed/>
    <w:rsid w:val="00DB449E"/>
    <w:pPr>
      <w:pBdr>
        <w:bottom w:val="single" w:sz="6" w:space="1" w:color="auto"/>
      </w:pBdr>
      <w:tabs>
        <w:tab w:val="center" w:pos="4153"/>
        <w:tab w:val="right" w:pos="8306"/>
      </w:tabs>
      <w:snapToGrid w:val="0"/>
      <w:jc w:val="center"/>
    </w:pPr>
    <w:rPr>
      <w:sz w:val="18"/>
      <w:szCs w:val="18"/>
    </w:rPr>
  </w:style>
  <w:style w:type="character" w:customStyle="1" w:styleId="Char">
    <w:name w:val="页眉 Char"/>
    <w:basedOn w:val="a0"/>
    <w:link w:val="a3"/>
    <w:rsid w:val="00DB449E"/>
    <w:rPr>
      <w:sz w:val="18"/>
      <w:szCs w:val="18"/>
    </w:rPr>
  </w:style>
  <w:style w:type="paragraph" w:styleId="a4">
    <w:name w:val="footer"/>
    <w:basedOn w:val="a"/>
    <w:link w:val="Char0"/>
    <w:uiPriority w:val="99"/>
    <w:unhideWhenUsed/>
    <w:rsid w:val="00DB449E"/>
    <w:pPr>
      <w:tabs>
        <w:tab w:val="center" w:pos="4153"/>
        <w:tab w:val="right" w:pos="8306"/>
      </w:tabs>
      <w:snapToGrid w:val="0"/>
    </w:pPr>
    <w:rPr>
      <w:sz w:val="18"/>
      <w:szCs w:val="18"/>
    </w:rPr>
  </w:style>
  <w:style w:type="character" w:customStyle="1" w:styleId="Char0">
    <w:name w:val="页脚 Char"/>
    <w:basedOn w:val="a0"/>
    <w:link w:val="a4"/>
    <w:uiPriority w:val="99"/>
    <w:rsid w:val="00DB449E"/>
    <w:rPr>
      <w:sz w:val="18"/>
      <w:szCs w:val="18"/>
    </w:rPr>
  </w:style>
  <w:style w:type="table" w:styleId="a5">
    <w:name w:val="Table Grid"/>
    <w:basedOn w:val="a1"/>
    <w:uiPriority w:val="99"/>
    <w:qFormat/>
    <w:rsid w:val="00013709"/>
    <w:pPr>
      <w:widowControl w:val="0"/>
      <w:jc w:val="both"/>
    </w:pPr>
    <w:rPr>
      <w:rFonts w:eastAsia="Times New Roman"/>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5">
    <w:name w:val="15"/>
    <w:basedOn w:val="a0"/>
    <w:qFormat/>
    <w:rsid w:val="00013709"/>
    <w:rPr>
      <w:rFonts w:ascii="AdvP40418" w:hAnsi="AdvP40418" w:hint="default"/>
      <w:color w:val="000000"/>
      <w:sz w:val="16"/>
      <w:szCs w:val="16"/>
    </w:rPr>
  </w:style>
  <w:style w:type="paragraph" w:styleId="a6">
    <w:name w:val="Revision"/>
    <w:hidden/>
    <w:uiPriority w:val="99"/>
    <w:semiHidden/>
    <w:rsid w:val="00493093"/>
    <w:rPr>
      <w:sz w:val="24"/>
      <w:szCs w:val="24"/>
    </w:rPr>
  </w:style>
  <w:style w:type="paragraph" w:styleId="a7">
    <w:name w:val="Balloon Text"/>
    <w:basedOn w:val="a"/>
    <w:link w:val="Char1"/>
    <w:rsid w:val="00493093"/>
    <w:rPr>
      <w:sz w:val="18"/>
      <w:szCs w:val="18"/>
    </w:rPr>
  </w:style>
  <w:style w:type="character" w:customStyle="1" w:styleId="Char1">
    <w:name w:val="批注框文本 Char"/>
    <w:basedOn w:val="a0"/>
    <w:link w:val="a7"/>
    <w:rsid w:val="00493093"/>
    <w:rPr>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relyOnVML/>
  <w:allowPNG/>
</w:webSettings>
</file>

<file path=word/_rels/document.xml.rels><?xml version="1.0" encoding="UTF-8" standalone="yes"?>
<Relationships xmlns="http://schemas.openxmlformats.org/package/2006/relationships"><Relationship Id="rId8" Type="http://schemas.openxmlformats.org/officeDocument/2006/relationships/footer" Target="footer1.xml"/><Relationship Id="rId13" Type="http://schemas.openxmlformats.org/officeDocument/2006/relationships/image" Target="media/image5.pn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4.tiff"/><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tiff"/><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image" Target="media/image1.tiff"/><Relationship Id="rId14"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26552A5-24A2-4138-B3A7-A183E74454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TotalTime>
  <Pages>24</Pages>
  <Words>4848</Words>
  <Characters>27640</Characters>
  <Application>Microsoft Office Word</Application>
  <DocSecurity>0</DocSecurity>
  <Lines>230</Lines>
  <Paragraphs>64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32424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ibm</dc:creator>
  <cp:lastModifiedBy>邢燕霞</cp:lastModifiedBy>
  <cp:revision>6</cp:revision>
  <dcterms:created xsi:type="dcterms:W3CDTF">2021-08-05T02:21:00Z</dcterms:created>
  <dcterms:modified xsi:type="dcterms:W3CDTF">2021-08-19T07:54:00Z</dcterms:modified>
</cp:coreProperties>
</file>